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29" w:type="dxa"/>
        <w:tblInd w:w="-318" w:type="dxa"/>
        <w:tblCellMar>
          <w:left w:w="10" w:type="dxa"/>
          <w:right w:w="10" w:type="dxa"/>
        </w:tblCellMar>
        <w:tblLook w:val="0000" w:firstRow="0" w:lastRow="0" w:firstColumn="0" w:lastColumn="0" w:noHBand="0" w:noVBand="0"/>
      </w:tblPr>
      <w:tblGrid>
        <w:gridCol w:w="3634"/>
        <w:gridCol w:w="6095"/>
      </w:tblGrid>
      <w:tr w:rsidR="00986C28" w:rsidRPr="00730CEA" w14:paraId="48F28DB2" w14:textId="77777777" w:rsidTr="00730CEA">
        <w:trPr>
          <w:trHeight w:val="1134"/>
        </w:trPr>
        <w:tc>
          <w:tcPr>
            <w:tcW w:w="3634" w:type="dxa"/>
            <w:shd w:val="clear" w:color="000000" w:fill="FFFFFF"/>
            <w:tcMar>
              <w:left w:w="108" w:type="dxa"/>
              <w:right w:w="108" w:type="dxa"/>
            </w:tcMar>
          </w:tcPr>
          <w:p w14:paraId="00C2B04C" w14:textId="60FD8899" w:rsidR="00C74259" w:rsidRPr="00730CEA" w:rsidRDefault="00C74259" w:rsidP="00191605">
            <w:pPr>
              <w:widowControl w:val="0"/>
              <w:tabs>
                <w:tab w:val="left" w:pos="360"/>
                <w:tab w:val="left" w:pos="540"/>
              </w:tabs>
              <w:spacing w:line="240" w:lineRule="auto"/>
              <w:ind w:firstLine="0"/>
              <w:jc w:val="center"/>
              <w:rPr>
                <w:b/>
                <w:color w:val="000000" w:themeColor="text1"/>
                <w:sz w:val="26"/>
                <w:szCs w:val="26"/>
              </w:rPr>
            </w:pPr>
            <w:r w:rsidRPr="00730CEA">
              <w:rPr>
                <w:b/>
                <w:color w:val="000000" w:themeColor="text1"/>
                <w:sz w:val="26"/>
                <w:szCs w:val="26"/>
              </w:rPr>
              <w:t>ỦY BAN NHÂN DÂN</w:t>
            </w:r>
            <w:r w:rsidRPr="00730CEA">
              <w:rPr>
                <w:b/>
                <w:color w:val="000000" w:themeColor="text1"/>
                <w:sz w:val="26"/>
                <w:szCs w:val="26"/>
              </w:rPr>
              <w:br/>
            </w:r>
            <w:r w:rsidR="000D2FB2" w:rsidRPr="00730CEA">
              <w:rPr>
                <w:b/>
                <w:color w:val="000000" w:themeColor="text1"/>
                <w:sz w:val="26"/>
                <w:szCs w:val="26"/>
              </w:rPr>
              <w:t xml:space="preserve">HUYỆN </w:t>
            </w:r>
            <w:r w:rsidR="008E4E4F" w:rsidRPr="00730CEA">
              <w:rPr>
                <w:b/>
                <w:color w:val="000000" w:themeColor="text1"/>
                <w:sz w:val="26"/>
                <w:szCs w:val="26"/>
              </w:rPr>
              <w:t>AN DƯƠNG</w:t>
            </w:r>
          </w:p>
          <w:p w14:paraId="47F1F148" w14:textId="764B2EDE" w:rsidR="00C74259" w:rsidRPr="00730CEA" w:rsidRDefault="00AA5C41" w:rsidP="00C74259">
            <w:pPr>
              <w:widowControl w:val="0"/>
              <w:tabs>
                <w:tab w:val="left" w:pos="360"/>
                <w:tab w:val="left" w:pos="540"/>
              </w:tabs>
              <w:spacing w:line="240" w:lineRule="auto"/>
              <w:ind w:hanging="18"/>
              <w:jc w:val="center"/>
              <w:rPr>
                <w:b/>
                <w:color w:val="000000" w:themeColor="text1"/>
                <w:szCs w:val="28"/>
              </w:rPr>
            </w:pPr>
            <w:r>
              <w:rPr>
                <w:b/>
                <w:noProof/>
                <w:color w:val="000000" w:themeColor="text1"/>
                <w:szCs w:val="28"/>
              </w:rPr>
              <mc:AlternateContent>
                <mc:Choice Requires="wps">
                  <w:drawing>
                    <wp:anchor distT="0" distB="0" distL="114300" distR="114300" simplePos="0" relativeHeight="251665408" behindDoc="0" locked="0" layoutInCell="1" allowOverlap="1" wp14:anchorId="4EBAB1EA" wp14:editId="5163A203">
                      <wp:simplePos x="0" y="0"/>
                      <wp:positionH relativeFrom="column">
                        <wp:posOffset>762635</wp:posOffset>
                      </wp:positionH>
                      <wp:positionV relativeFrom="paragraph">
                        <wp:posOffset>52705</wp:posOffset>
                      </wp:positionV>
                      <wp:extent cx="699770" cy="635"/>
                      <wp:effectExtent l="12065" t="9525" r="12065" b="889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7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59AC4E91" id="_x0000_t32" coordsize="21600,21600" o:spt="32" o:oned="t" path="m,l21600,21600e" filled="f">
                      <v:path arrowok="t" fillok="f" o:connecttype="none"/>
                      <o:lock v:ext="edit" shapetype="t"/>
                    </v:shapetype>
                    <v:shape id="AutoShape 10" o:spid="_x0000_s1026" type="#_x0000_t32" style="position:absolute;margin-left:60.05pt;margin-top:4.15pt;width:55.1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"/>
                  </w:pict>
                </mc:Fallback>
              </mc:AlternateContent>
            </w:r>
          </w:p>
        </w:tc>
        <w:tc>
          <w:tcPr>
            <w:tcW w:w="6095" w:type="dxa"/>
            <w:shd w:val="clear" w:color="000000" w:fill="FFFFFF"/>
            <w:tcMar>
              <w:left w:w="108" w:type="dxa"/>
              <w:right w:w="108" w:type="dxa"/>
            </w:tcMar>
          </w:tcPr>
          <w:p w14:paraId="27C22E4D" w14:textId="77777777" w:rsidR="00C74259" w:rsidRPr="00730CEA" w:rsidRDefault="00C74259" w:rsidP="00191605">
            <w:pPr>
              <w:widowControl w:val="0"/>
              <w:tabs>
                <w:tab w:val="left" w:pos="360"/>
                <w:tab w:val="left" w:pos="540"/>
              </w:tabs>
              <w:spacing w:line="240" w:lineRule="auto"/>
              <w:ind w:firstLine="0"/>
              <w:jc w:val="center"/>
              <w:rPr>
                <w:b/>
                <w:color w:val="000000" w:themeColor="text1"/>
                <w:sz w:val="26"/>
                <w:szCs w:val="26"/>
              </w:rPr>
            </w:pPr>
            <w:r w:rsidRPr="00730CEA">
              <w:rPr>
                <w:b/>
                <w:color w:val="000000" w:themeColor="text1"/>
                <w:sz w:val="26"/>
                <w:szCs w:val="26"/>
              </w:rPr>
              <w:t>CỘNG HÒA XÃ HỘI CHỦ NGHĨA VIỆT NAM</w:t>
            </w:r>
          </w:p>
          <w:p w14:paraId="5F77086D" w14:textId="77777777" w:rsidR="00C74259" w:rsidRPr="00730CEA" w:rsidRDefault="00C74259" w:rsidP="00C74259">
            <w:pPr>
              <w:widowControl w:val="0"/>
              <w:tabs>
                <w:tab w:val="left" w:pos="360"/>
                <w:tab w:val="left" w:pos="540"/>
              </w:tabs>
              <w:spacing w:before="0" w:line="240" w:lineRule="auto"/>
              <w:ind w:firstLine="0"/>
              <w:jc w:val="center"/>
              <w:rPr>
                <w:b/>
                <w:color w:val="000000" w:themeColor="text1"/>
                <w:szCs w:val="28"/>
              </w:rPr>
            </w:pPr>
            <w:r w:rsidRPr="00730CEA">
              <w:rPr>
                <w:b/>
                <w:color w:val="000000" w:themeColor="text1"/>
                <w:szCs w:val="28"/>
              </w:rPr>
              <w:t>Độc lập - Tự do - Hạnh phúc</w:t>
            </w:r>
          </w:p>
          <w:p w14:paraId="1AC66A8E" w14:textId="5D4EA4F5" w:rsidR="00C74259" w:rsidRPr="00730CEA" w:rsidRDefault="00AA5C41" w:rsidP="00FE780B">
            <w:pPr>
              <w:widowControl w:val="0"/>
              <w:tabs>
                <w:tab w:val="left" w:pos="360"/>
                <w:tab w:val="left" w:pos="540"/>
              </w:tabs>
              <w:spacing w:line="240" w:lineRule="auto"/>
              <w:rPr>
                <w:color w:val="000000" w:themeColor="text1"/>
                <w:szCs w:val="28"/>
              </w:rPr>
            </w:pPr>
            <w:r>
              <w:rPr>
                <w:noProof/>
                <w:color w:val="000000" w:themeColor="text1"/>
                <w:szCs w:val="28"/>
              </w:rPr>
              <mc:AlternateContent>
                <mc:Choice Requires="wps">
                  <w:drawing>
                    <wp:anchor distT="0" distB="0" distL="114300" distR="114300" simplePos="0" relativeHeight="251666432" behindDoc="0" locked="0" layoutInCell="1" allowOverlap="1" wp14:anchorId="6F8C47EA" wp14:editId="0B01C0D0">
                      <wp:simplePos x="0" y="0"/>
                      <wp:positionH relativeFrom="column">
                        <wp:posOffset>791210</wp:posOffset>
                      </wp:positionH>
                      <wp:positionV relativeFrom="paragraph">
                        <wp:posOffset>47625</wp:posOffset>
                      </wp:positionV>
                      <wp:extent cx="2124075" cy="0"/>
                      <wp:effectExtent l="5080" t="9525" r="13970" b="952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7E879EE3" id="AutoShape 11" o:spid="_x0000_s1026" type="#_x0000_t32" style="position:absolute;margin-left:62.3pt;margin-top:3.75pt;width:167.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"/>
                  </w:pict>
                </mc:Fallback>
              </mc:AlternateContent>
            </w:r>
          </w:p>
        </w:tc>
      </w:tr>
    </w:tbl>
    <w:p w14:paraId="1C32C3C7" w14:textId="77777777" w:rsidR="00E030CC" w:rsidRPr="00885292" w:rsidRDefault="00A94996" w:rsidP="00730CEA">
      <w:pPr>
        <w:spacing w:after="60" w:line="252" w:lineRule="auto"/>
        <w:ind w:firstLine="0"/>
        <w:jc w:val="center"/>
        <w:rPr>
          <w:b/>
          <w:bCs/>
          <w:color w:val="000000" w:themeColor="text1"/>
          <w:sz w:val="30"/>
          <w:szCs w:val="30"/>
        </w:rPr>
      </w:pPr>
      <w:r w:rsidRPr="00885292">
        <w:rPr>
          <w:b/>
          <w:bCs/>
          <w:color w:val="000000" w:themeColor="text1"/>
          <w:sz w:val="30"/>
          <w:szCs w:val="30"/>
        </w:rPr>
        <w:t xml:space="preserve">TÓM TẮT </w:t>
      </w:r>
      <w:r w:rsidR="00E030CC" w:rsidRPr="00885292">
        <w:rPr>
          <w:b/>
          <w:bCs/>
          <w:color w:val="000000" w:themeColor="text1"/>
          <w:sz w:val="30"/>
          <w:szCs w:val="30"/>
        </w:rPr>
        <w:t>ĐỀ ÁN</w:t>
      </w:r>
    </w:p>
    <w:p w14:paraId="6B05A4B3" w14:textId="77777777" w:rsidR="00730CEA" w:rsidRPr="00730CEA" w:rsidRDefault="008E4E4F" w:rsidP="00730CEA">
      <w:pPr>
        <w:spacing w:before="0" w:line="252" w:lineRule="auto"/>
        <w:ind w:firstLine="0"/>
        <w:jc w:val="center"/>
        <w:rPr>
          <w:rFonts w:ascii="Times New Roman Bold" w:hAnsi="Times New Roman Bold"/>
          <w:b/>
          <w:color w:val="000000" w:themeColor="text1"/>
          <w:spacing w:val="-4"/>
          <w:szCs w:val="28"/>
          <w:lang w:val="fi-FI"/>
        </w:rPr>
      </w:pPr>
      <w:bookmarkStart w:id="0" w:name="_Toc504814530"/>
      <w:bookmarkStart w:id="1" w:name="_Toc504814558"/>
      <w:bookmarkStart w:id="2" w:name="_Toc504814590"/>
      <w:bookmarkStart w:id="3" w:name="_Toc505010620"/>
      <w:bookmarkStart w:id="4" w:name="_Toc513303534"/>
      <w:bookmarkStart w:id="5" w:name="_Toc523488781"/>
      <w:bookmarkStart w:id="6" w:name="_Toc11054605"/>
      <w:bookmarkStart w:id="7" w:name="_Toc79562143"/>
      <w:r w:rsidRPr="00730CEA">
        <w:rPr>
          <w:rFonts w:ascii="Times New Roman Bold" w:hAnsi="Times New Roman Bold"/>
          <w:b/>
          <w:color w:val="000000" w:themeColor="text1"/>
          <w:spacing w:val="-4"/>
          <w:szCs w:val="28"/>
          <w:lang w:val="fi-FI"/>
        </w:rPr>
        <w:t xml:space="preserve">SẮP XẾP ĐƠN VỊ HÀNH CHÍNH CẤP XÃ, THÀNH LẬP CÁC </w:t>
      </w:r>
      <w:r w:rsidR="00730CEA" w:rsidRPr="00730CEA">
        <w:rPr>
          <w:rFonts w:ascii="Times New Roman Bold" w:hAnsi="Times New Roman Bold"/>
          <w:b/>
          <w:color w:val="000000" w:themeColor="text1"/>
          <w:spacing w:val="-4"/>
          <w:szCs w:val="28"/>
          <w:lang w:val="fi-FI"/>
        </w:rPr>
        <w:t>PHƯỜNG</w:t>
      </w:r>
    </w:p>
    <w:p w14:paraId="56934A4B" w14:textId="528C4E81" w:rsidR="008E4E4F" w:rsidRPr="00730CEA" w:rsidRDefault="008E4E4F" w:rsidP="00730CEA">
      <w:pPr>
        <w:spacing w:before="0" w:line="252" w:lineRule="auto"/>
        <w:ind w:firstLine="0"/>
        <w:jc w:val="center"/>
        <w:rPr>
          <w:b/>
          <w:color w:val="000000" w:themeColor="text1"/>
          <w:szCs w:val="28"/>
          <w:lang w:val="fi-FI"/>
        </w:rPr>
      </w:pPr>
      <w:r w:rsidRPr="00730CEA">
        <w:rPr>
          <w:b/>
          <w:color w:val="000000" w:themeColor="text1"/>
          <w:szCs w:val="28"/>
          <w:lang w:val="fi-FI"/>
        </w:rPr>
        <w:t>VÀ THÀNH LẬP ĐƠN VỊ HÀNH CHÍNH QUẬN</w:t>
      </w:r>
    </w:p>
    <w:p w14:paraId="19AEF2BB" w14:textId="7FFD7849" w:rsidR="008E4E4F" w:rsidRPr="00730CEA" w:rsidRDefault="00AA5C41" w:rsidP="00730CEA">
      <w:pPr>
        <w:spacing w:before="0" w:line="252" w:lineRule="auto"/>
        <w:ind w:firstLine="0"/>
        <w:jc w:val="center"/>
        <w:rPr>
          <w:b/>
          <w:color w:val="000000" w:themeColor="text1"/>
          <w:szCs w:val="28"/>
          <w:lang w:val="fi-FI"/>
        </w:rPr>
      </w:pPr>
      <w:r>
        <w:rPr>
          <w:noProof/>
          <w:color w:val="000000" w:themeColor="text1"/>
          <w:szCs w:val="28"/>
        </w:rPr>
        <mc:AlternateContent>
          <mc:Choice Requires="wps">
            <w:drawing>
              <wp:anchor distT="4294967295" distB="4294967295" distL="114300" distR="114300" simplePos="0" relativeHeight="251661312" behindDoc="0" locked="0" layoutInCell="1" allowOverlap="1" wp14:anchorId="0971AC43" wp14:editId="1039444A">
                <wp:simplePos x="0" y="0"/>
                <wp:positionH relativeFrom="column">
                  <wp:posOffset>2171065</wp:posOffset>
                </wp:positionH>
                <wp:positionV relativeFrom="paragraph">
                  <wp:posOffset>203199</wp:posOffset>
                </wp:positionV>
                <wp:extent cx="1440180" cy="0"/>
                <wp:effectExtent l="0" t="0" r="2667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44B4AAA8" id="Straight Arrow Connector 1" o:spid="_x0000_s1026" type="#_x0000_t32" style="position:absolute;margin-left:170.95pt;margin-top:16pt;width:113.4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YX5JA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"/>
            </w:pict>
          </mc:Fallback>
        </mc:AlternateContent>
      </w:r>
      <w:r w:rsidR="008E4E4F" w:rsidRPr="00730CEA">
        <w:rPr>
          <w:b/>
          <w:color w:val="000000" w:themeColor="text1"/>
          <w:szCs w:val="28"/>
          <w:lang w:val="fi-FI"/>
        </w:rPr>
        <w:t>TẠI HUYỆN AN DƯƠNG</w:t>
      </w:r>
    </w:p>
    <w:p w14:paraId="78DF5ACF" w14:textId="50F15869" w:rsidR="00730CEA" w:rsidRDefault="00730CEA" w:rsidP="00730CEA">
      <w:pPr>
        <w:spacing w:before="0" w:line="240" w:lineRule="auto"/>
        <w:ind w:firstLine="0"/>
        <w:jc w:val="center"/>
        <w:rPr>
          <w:b/>
          <w:color w:val="000000" w:themeColor="text1"/>
          <w:szCs w:val="28"/>
        </w:rPr>
      </w:pPr>
    </w:p>
    <w:p w14:paraId="28189CAE" w14:textId="30109C19" w:rsidR="00E030CC" w:rsidRPr="00730CEA" w:rsidRDefault="00E030CC" w:rsidP="008E4E4F">
      <w:pPr>
        <w:ind w:firstLine="0"/>
        <w:jc w:val="center"/>
        <w:rPr>
          <w:b/>
          <w:color w:val="000000" w:themeColor="text1"/>
          <w:szCs w:val="28"/>
        </w:rPr>
      </w:pPr>
      <w:r w:rsidRPr="00730CEA">
        <w:rPr>
          <w:b/>
          <w:color w:val="000000" w:themeColor="text1"/>
          <w:szCs w:val="28"/>
        </w:rPr>
        <w:t>Phần thứ nhất</w:t>
      </w:r>
      <w:r w:rsidR="00BF12CE" w:rsidRPr="00730CEA">
        <w:rPr>
          <w:b/>
          <w:color w:val="000000" w:themeColor="text1"/>
          <w:szCs w:val="28"/>
        </w:rPr>
        <w:br/>
      </w:r>
      <w:r w:rsidRPr="00730CEA">
        <w:rPr>
          <w:b/>
          <w:color w:val="000000" w:themeColor="text1"/>
          <w:szCs w:val="28"/>
        </w:rPr>
        <w:t>CĂN CỨ PHÁP LÝ VÀ SỰ CẦN THIẾT</w:t>
      </w:r>
      <w:bookmarkEnd w:id="0"/>
      <w:bookmarkEnd w:id="1"/>
      <w:bookmarkEnd w:id="2"/>
      <w:bookmarkEnd w:id="3"/>
      <w:bookmarkEnd w:id="4"/>
      <w:bookmarkEnd w:id="5"/>
      <w:bookmarkEnd w:id="6"/>
      <w:bookmarkEnd w:id="7"/>
    </w:p>
    <w:p w14:paraId="533F820C" w14:textId="77777777" w:rsidR="00E030CC" w:rsidRPr="00730CEA" w:rsidRDefault="00E030CC" w:rsidP="00702033">
      <w:pPr>
        <w:pStyle w:val="Heading2"/>
        <w:spacing w:line="252" w:lineRule="auto"/>
        <w:ind w:firstLine="720"/>
        <w:rPr>
          <w:rFonts w:ascii="Times New Roman" w:hAnsi="Times New Roman"/>
          <w:color w:val="000000" w:themeColor="text1"/>
        </w:rPr>
      </w:pPr>
      <w:bookmarkStart w:id="8" w:name="_Toc513303535"/>
      <w:bookmarkStart w:id="9" w:name="_Toc523488782"/>
      <w:bookmarkStart w:id="10" w:name="_Toc11054606"/>
      <w:bookmarkStart w:id="11" w:name="_Toc79562144"/>
      <w:r w:rsidRPr="00730CEA">
        <w:rPr>
          <w:rFonts w:ascii="Times New Roman" w:hAnsi="Times New Roman"/>
          <w:color w:val="000000" w:themeColor="text1"/>
        </w:rPr>
        <w:t>I. CĂN CỨ PHÁP LÝ</w:t>
      </w:r>
      <w:bookmarkEnd w:id="8"/>
      <w:bookmarkEnd w:id="9"/>
      <w:bookmarkEnd w:id="10"/>
      <w:bookmarkEnd w:id="11"/>
    </w:p>
    <w:p w14:paraId="6FB0FABD" w14:textId="77777777" w:rsidR="00C6676E" w:rsidRPr="00D22FB1" w:rsidRDefault="00C6676E" w:rsidP="00C6676E">
      <w:pPr>
        <w:shd w:val="clear" w:color="auto" w:fill="FFFFFF"/>
        <w:spacing w:line="344" w:lineRule="exact"/>
        <w:rPr>
          <w:i/>
          <w:spacing w:val="-2"/>
          <w:szCs w:val="28"/>
          <w:lang w:val="nl-NL"/>
        </w:rPr>
      </w:pPr>
      <w:bookmarkStart w:id="12" w:name="_Toc513303536"/>
      <w:bookmarkStart w:id="13" w:name="_Toc523488783"/>
      <w:bookmarkStart w:id="14" w:name="_Toc11054607"/>
      <w:bookmarkStart w:id="15" w:name="_Toc79562145"/>
      <w:r w:rsidRPr="00D22FB1">
        <w:rPr>
          <w:i/>
          <w:spacing w:val="-2"/>
          <w:szCs w:val="28"/>
          <w:lang w:val="vi-VN"/>
        </w:rPr>
        <w:t>Nghị quyết số 18-NQ/TW ngày 25</w:t>
      </w:r>
      <w:r w:rsidRPr="00D22FB1">
        <w:rPr>
          <w:i/>
          <w:spacing w:val="-2"/>
          <w:szCs w:val="28"/>
          <w:lang w:val="nl-NL"/>
        </w:rPr>
        <w:t xml:space="preserve"> tháng </w:t>
      </w:r>
      <w:r w:rsidRPr="00D22FB1">
        <w:rPr>
          <w:i/>
          <w:spacing w:val="-2"/>
          <w:szCs w:val="28"/>
          <w:lang w:val="vi-VN"/>
        </w:rPr>
        <w:t xml:space="preserve">10 năm 2017 của Hội nghị lần thứ 6 Ban chấp hành Trung ương Đảng khóa XII </w:t>
      </w:r>
      <w:r w:rsidRPr="00D22FB1">
        <w:rPr>
          <w:i/>
          <w:spacing w:val="-2"/>
          <w:szCs w:val="28"/>
          <w:lang w:val="nl-NL"/>
        </w:rPr>
        <w:t>m</w:t>
      </w:r>
      <w:r w:rsidRPr="00D22FB1">
        <w:rPr>
          <w:i/>
          <w:spacing w:val="-2"/>
          <w:szCs w:val="28"/>
          <w:lang w:val="vi-VN"/>
        </w:rPr>
        <w:t>ột số vấn đề về tiếp tục đổi mới, sắp xếp tổ chức bộ máy của hệ thống chính trị tinh gọn, hoạt động hiệu lực, hiệu quả</w:t>
      </w:r>
      <w:r w:rsidRPr="00D22FB1">
        <w:rPr>
          <w:i/>
          <w:spacing w:val="-2"/>
          <w:szCs w:val="28"/>
          <w:lang w:val="nl-NL"/>
        </w:rPr>
        <w:t>;</w:t>
      </w:r>
    </w:p>
    <w:p w14:paraId="73900936" w14:textId="77777777" w:rsidR="00C6676E" w:rsidRPr="00D22FB1" w:rsidRDefault="00C6676E" w:rsidP="00C6676E">
      <w:pPr>
        <w:spacing w:line="344" w:lineRule="exact"/>
        <w:rPr>
          <w:i/>
          <w:spacing w:val="-2"/>
          <w:szCs w:val="26"/>
          <w:lang w:val="pt-BR"/>
        </w:rPr>
      </w:pPr>
      <w:r w:rsidRPr="00D22FB1">
        <w:rPr>
          <w:i/>
          <w:spacing w:val="-2"/>
          <w:szCs w:val="26"/>
          <w:lang w:val="pt-BR"/>
        </w:rPr>
        <w:t xml:space="preserve">Nghị quyết số 37-NQ/TW ngày 24 tháng 12 năm 2018 của Bộ Chính trị về việc sắp xếp các đơn vị hành chính cấp huyện và cấp xã và </w:t>
      </w:r>
      <w:r w:rsidRPr="00D22FB1">
        <w:rPr>
          <w:i/>
          <w:spacing w:val="-4"/>
          <w:szCs w:val="28"/>
          <w:lang w:val="pt-BR"/>
        </w:rPr>
        <w:t>Kết luận số 48-KL/TW ngày 30 tháng 01 năm 2023 của Bộ Chính trị về tiếp tục thực hiện sắp xếp đơn vị hành chính cấp huyện, cấp xã giai đoạn 2023 - 2030;</w:t>
      </w:r>
    </w:p>
    <w:p w14:paraId="77BE53D3" w14:textId="77777777" w:rsidR="00C6676E" w:rsidRPr="00D22FB1" w:rsidRDefault="00C6676E" w:rsidP="00C6676E">
      <w:pPr>
        <w:spacing w:line="344" w:lineRule="exact"/>
        <w:rPr>
          <w:i/>
          <w:spacing w:val="-2"/>
          <w:szCs w:val="26"/>
          <w:lang w:val="pt-BR"/>
        </w:rPr>
      </w:pPr>
      <w:r w:rsidRPr="00D22FB1">
        <w:rPr>
          <w:i/>
          <w:spacing w:val="-2"/>
          <w:szCs w:val="26"/>
          <w:lang w:val="pt-BR"/>
        </w:rPr>
        <w:t>Nghị quyết số 45-NQ/TW ngày 24 tháng 01 năm 2019 của Bộ Chính trị về xây dựng và phát triển thành phố Hải Phòng đến năm 2030, tầm nhìn đến năm 2045;</w:t>
      </w:r>
    </w:p>
    <w:p w14:paraId="5BA2C58E" w14:textId="77777777" w:rsidR="00C6676E" w:rsidRPr="00D22FB1" w:rsidRDefault="00C6676E" w:rsidP="00C6676E">
      <w:pPr>
        <w:tabs>
          <w:tab w:val="left" w:pos="0"/>
        </w:tabs>
        <w:rPr>
          <w:rFonts w:ascii="Times New Roman Italic" w:hAnsi="Times New Roman Italic"/>
          <w:i/>
          <w:szCs w:val="28"/>
        </w:rPr>
      </w:pPr>
      <w:r w:rsidRPr="00D22FB1">
        <w:rPr>
          <w:rFonts w:ascii="Times New Roman Italic" w:hAnsi="Times New Roman Italic"/>
          <w:i/>
          <w:szCs w:val="28"/>
        </w:rPr>
        <w:t>Kết luận số 48-KL/TW ngày 30 tháng 01 năm 2023 của Bộ Chính trị về việc tiếp tục thực hiện sắp xếp đơn vị hành chính cấp huyện, cấp xã giai đoạn 2023 - 2030;</w:t>
      </w:r>
    </w:p>
    <w:p w14:paraId="0E81B4D3" w14:textId="77777777" w:rsidR="00C6676E" w:rsidRPr="00D22FB1" w:rsidRDefault="00C6676E" w:rsidP="00C6676E">
      <w:pPr>
        <w:shd w:val="clear" w:color="auto" w:fill="FFFFFF"/>
        <w:spacing w:line="344" w:lineRule="exact"/>
        <w:rPr>
          <w:i/>
          <w:szCs w:val="28"/>
          <w:lang w:val="nl-NL"/>
        </w:rPr>
      </w:pPr>
      <w:r w:rsidRPr="00D22FB1">
        <w:rPr>
          <w:i/>
          <w:szCs w:val="28"/>
          <w:lang w:val="nl-NL"/>
        </w:rPr>
        <w:t>Luật Tổ chức chính quyền địa phương ngày 19 tháng 6 năm 2015; Luật sửa đổi, bổ sung một số điều của Luật Tổ chức Chính phủ và Luật Tổ chức chính quyền địa phương ngày 22 tháng 11 năm 2019;</w:t>
      </w:r>
    </w:p>
    <w:p w14:paraId="2102CD22" w14:textId="77777777" w:rsidR="00C6676E" w:rsidRPr="00D22FB1" w:rsidRDefault="00C6676E" w:rsidP="00C6676E">
      <w:pPr>
        <w:spacing w:line="344" w:lineRule="exact"/>
        <w:rPr>
          <w:i/>
          <w:spacing w:val="-10"/>
          <w:szCs w:val="28"/>
          <w:lang w:val="vi-VN"/>
        </w:rPr>
      </w:pPr>
      <w:r w:rsidRPr="00D22FB1">
        <w:rPr>
          <w:i/>
          <w:spacing w:val="-10"/>
          <w:szCs w:val="28"/>
          <w:lang w:val="vi-VN"/>
        </w:rPr>
        <w:t>Nghị quyết số 1210/2016/UBTVQH13 ngày 25 tháng 5 năm 2016 của Ủy ban Thường vụ Quốc hội về phân loại đô thị; Nghị quyết số 26/2022/UBTVQH15 ngày 21 tháng 9 năm 2022 của Ủy ban Thường vụ Quốc hội về việc sửa đổi, bổ sung một số điều của Nghị quyết số 1210/2016/UBTVQH13 ngày 25 tháng 5 năm 2016 về phân loại đô thị;</w:t>
      </w:r>
    </w:p>
    <w:p w14:paraId="038459F6" w14:textId="77777777" w:rsidR="00C6676E" w:rsidRPr="00D22FB1" w:rsidRDefault="00C6676E" w:rsidP="00C6676E">
      <w:pPr>
        <w:spacing w:line="344" w:lineRule="exact"/>
        <w:rPr>
          <w:i/>
          <w:spacing w:val="-10"/>
          <w:szCs w:val="28"/>
          <w:lang w:val="vi-VN"/>
        </w:rPr>
      </w:pPr>
      <w:r w:rsidRPr="00D22FB1">
        <w:rPr>
          <w:i/>
          <w:spacing w:val="-10"/>
          <w:szCs w:val="28"/>
          <w:lang w:val="vi-VN"/>
        </w:rPr>
        <w:t>Nghị quyết số 1211/2016/UBTVQH13 ngày 25 tháng 5 năm 2016 của Ủy ban Thường vụ Quốc hội về tiêu chuẩn của đơn vị hành chính và phân loại đơn vị hành chính; Nghị quyết số 27/2022/UBTVQH15 ngày 21 tháng 9 năm 2022 của Ủy ban Thường vụ Quốc hội về việc sửa đổi, bổ sung một số điều của Nghị quyết số 1211/2016/UBTVQH13 ngày 25 tháng 5 năm 2016 về tiêu chuẩn của đơn vị hành chính và phân loại đơn vị hành chính;</w:t>
      </w:r>
    </w:p>
    <w:p w14:paraId="077BE639" w14:textId="77777777" w:rsidR="00C6676E" w:rsidRPr="00D22FB1" w:rsidRDefault="00C6676E" w:rsidP="00C6676E">
      <w:pPr>
        <w:spacing w:line="344" w:lineRule="exact"/>
        <w:rPr>
          <w:i/>
          <w:szCs w:val="26"/>
          <w:lang w:val="pt-BR"/>
        </w:rPr>
      </w:pPr>
      <w:r w:rsidRPr="00D22FB1">
        <w:rPr>
          <w:i/>
          <w:szCs w:val="26"/>
          <w:lang w:val="pt-BR"/>
        </w:rPr>
        <w:lastRenderedPageBreak/>
        <w:t>Nghị quyết số 595/NQ-UBTVQH15 ngày 12 tháng 9 năm 2022 của Ủy ban Thường vụ Quốc hội về việc tiếp tục thực hiện chủ trương sắp xếp các đơn vị hành chính cấp huyện, cấp xã;</w:t>
      </w:r>
    </w:p>
    <w:p w14:paraId="373BC07F" w14:textId="77777777" w:rsidR="00C6676E" w:rsidRPr="00D22FB1" w:rsidRDefault="00C6676E" w:rsidP="00C6676E">
      <w:pPr>
        <w:spacing w:line="344" w:lineRule="exact"/>
        <w:rPr>
          <w:i/>
          <w:szCs w:val="26"/>
          <w:lang w:val="pt-BR"/>
        </w:rPr>
      </w:pPr>
      <w:r w:rsidRPr="00D22FB1">
        <w:rPr>
          <w:i/>
          <w:szCs w:val="26"/>
          <w:lang w:val="pt-BR"/>
        </w:rPr>
        <w:t>Nghị quyết số 35/2023/UBTVQH15 ngày 12 tháng 7 năm 2023 của Ủy ban Thường vụ Quốc hội về việc sắp xếp các đơn vị hành chính cấp huyện, cấp xã giai đoạn 2023 - 2030;</w:t>
      </w:r>
    </w:p>
    <w:p w14:paraId="0A548CED" w14:textId="77777777" w:rsidR="00C6676E" w:rsidRPr="00D22FB1" w:rsidRDefault="00C6676E" w:rsidP="00C6676E">
      <w:pPr>
        <w:spacing w:line="240" w:lineRule="auto"/>
        <w:rPr>
          <w:i/>
          <w:szCs w:val="28"/>
          <w:lang w:val="vi-VN"/>
        </w:rPr>
      </w:pPr>
      <w:r w:rsidRPr="00D22FB1">
        <w:rPr>
          <w:i/>
          <w:szCs w:val="28"/>
          <w:lang w:val="vi-VN"/>
        </w:rPr>
        <w:t>Công văn số 262/UBTVQH14-PL ngày 17 tháng 4 năm 2018 của Ủy ban Thường vụ Quốc hội về việc thống nhất thực hiện các quy định về điều chỉnh địa giới đơn vị hành chính gắn với việc thực hiện Nghị quyết Trung ương 6;</w:t>
      </w:r>
    </w:p>
    <w:p w14:paraId="68AF09D5" w14:textId="77777777" w:rsidR="00C6676E" w:rsidRPr="00D22FB1" w:rsidRDefault="00C6676E" w:rsidP="00C6676E">
      <w:pPr>
        <w:shd w:val="clear" w:color="auto" w:fill="FFFFFF"/>
        <w:spacing w:line="344" w:lineRule="exact"/>
        <w:rPr>
          <w:i/>
          <w:spacing w:val="2"/>
          <w:szCs w:val="28"/>
          <w:lang w:val="nl-NL"/>
        </w:rPr>
      </w:pPr>
      <w:r w:rsidRPr="00D22FB1">
        <w:rPr>
          <w:i/>
          <w:szCs w:val="28"/>
          <w:lang w:val="vi-VN"/>
        </w:rPr>
        <w:t>Nghị định số 54/2018/NĐ-CP ngày 16 tháng 4 năm 2018 của Chính phủ hướng dẫn việc lấy ý kiến cử tri về thành lập, giải thể, nhập, chia, điều chỉnh địa giới đơn vị hành chính; Nghị định số 66/2023/NĐ-CP ngày 24 tháng 8 năm 2023 của Chính phủ sửa đổi, bổ sung một số điều của Nghị định số 54/2018/NĐ-CP ngày 16 tháng 4 năm 2018 của Chính phủ hướng dẫn việc lấy ý kiến cử tri về thành lập, giải thể, nhập, chia, điều chỉnh địa giới đơn vị hành chính;</w:t>
      </w:r>
    </w:p>
    <w:p w14:paraId="1E1910E4" w14:textId="77777777" w:rsidR="00C6676E" w:rsidRPr="00D22FB1" w:rsidRDefault="00C6676E" w:rsidP="00C6676E">
      <w:pPr>
        <w:spacing w:line="344" w:lineRule="exact"/>
        <w:rPr>
          <w:i/>
          <w:spacing w:val="-2"/>
          <w:szCs w:val="26"/>
          <w:lang w:val="pt-BR"/>
        </w:rPr>
      </w:pPr>
      <w:r w:rsidRPr="00D22FB1">
        <w:rPr>
          <w:i/>
          <w:spacing w:val="-2"/>
          <w:szCs w:val="26"/>
          <w:lang w:val="pt-BR"/>
        </w:rPr>
        <w:t>Nghị quyết số 108/NQ-CP ngày 26 tháng 11 năm 2019 của Chính phủ ban hành Chương trình hành động của Chính phủ thực hiện Nghị quyết số 45-NQ/TW ngày 24 tháng 01 năm 2019 của Bộ Chính trị về xây dựng và phát triển thành phố Hải Phòng đến năm 2030, tầm nhìn đến năm 2045;</w:t>
      </w:r>
    </w:p>
    <w:p w14:paraId="42A9AC81" w14:textId="77777777" w:rsidR="00C6676E" w:rsidRPr="00D22FB1" w:rsidRDefault="00C6676E" w:rsidP="00C6676E">
      <w:pPr>
        <w:spacing w:line="344" w:lineRule="exact"/>
        <w:rPr>
          <w:i/>
          <w:spacing w:val="-4"/>
          <w:szCs w:val="26"/>
          <w:lang w:val="pt-BR"/>
        </w:rPr>
      </w:pPr>
      <w:r w:rsidRPr="00D22FB1">
        <w:rPr>
          <w:i/>
          <w:spacing w:val="-4"/>
          <w:szCs w:val="26"/>
          <w:lang w:val="pt-BR"/>
        </w:rPr>
        <w:t>Nghị quyết số 117/NQ-CP ngày 30 tháng 7 năm 2023 của Chính phủ ban hành Kế hoạch thực hiện sắp xếp đơn vị hành chính cấp huyện, cấp xã giai đoạn 2023 - 2025;</w:t>
      </w:r>
    </w:p>
    <w:p w14:paraId="024BBB1E" w14:textId="77777777" w:rsidR="00C6676E" w:rsidRPr="00D22FB1" w:rsidRDefault="00C6676E" w:rsidP="00C6676E">
      <w:pPr>
        <w:spacing w:line="344" w:lineRule="exact"/>
        <w:rPr>
          <w:i/>
          <w:spacing w:val="-2"/>
          <w:szCs w:val="26"/>
          <w:lang w:val="pt-BR"/>
        </w:rPr>
      </w:pPr>
      <w:r w:rsidRPr="00D22FB1">
        <w:rPr>
          <w:i/>
          <w:spacing w:val="-2"/>
          <w:szCs w:val="26"/>
          <w:lang w:val="pt-BR"/>
        </w:rPr>
        <w:t>Quyết định số 93/2003/QĐ-TTg ngày 09 tháng 5 năm 2003 của Thủ tướng Chính phủ về việc công nhận thành phố Hải Phòng là đô thị loại I;</w:t>
      </w:r>
    </w:p>
    <w:p w14:paraId="2E5610BE" w14:textId="77777777" w:rsidR="00C6676E" w:rsidRPr="00D22FB1" w:rsidRDefault="00C6676E" w:rsidP="00C6676E">
      <w:pPr>
        <w:spacing w:line="344" w:lineRule="exact"/>
        <w:rPr>
          <w:i/>
          <w:szCs w:val="26"/>
          <w:lang w:val="pt-BR"/>
        </w:rPr>
      </w:pPr>
      <w:r w:rsidRPr="00D22FB1">
        <w:rPr>
          <w:i/>
          <w:szCs w:val="26"/>
          <w:lang w:val="pt-BR"/>
        </w:rPr>
        <w:t xml:space="preserve">Quyết định số 821/QĐ-TTg ngày 06 tháng 7 năm 2018 của Thủ tướng </w:t>
      </w:r>
      <w:r w:rsidRPr="00D22FB1">
        <w:rPr>
          <w:i/>
          <w:szCs w:val="26"/>
          <w:lang w:val="pt-BR"/>
        </w:rPr>
        <w:br/>
        <w:t>Chính phủ về việc phê duyệt điều chỉnh, bổ sung Quy hoạch tổng thể phát triển kinh tế - xã hội thành phố Hải Phòng đến năm 2025, định hướng đến năm 2030;</w:t>
      </w:r>
    </w:p>
    <w:p w14:paraId="36CD0E43" w14:textId="77777777" w:rsidR="00C6676E" w:rsidRPr="00D22FB1" w:rsidRDefault="00C6676E" w:rsidP="00C6676E">
      <w:pPr>
        <w:spacing w:line="344" w:lineRule="exact"/>
        <w:rPr>
          <w:i/>
          <w:szCs w:val="26"/>
          <w:lang w:val="pt-BR"/>
        </w:rPr>
      </w:pPr>
      <w:r w:rsidRPr="00D22FB1">
        <w:rPr>
          <w:i/>
          <w:szCs w:val="26"/>
          <w:lang w:val="pt-BR"/>
        </w:rPr>
        <w:t>Quyết định số 323/QĐ-TTg ngày 30 tháng 3 năm 2023 của Thủ tướng Chính phủ về việc Điều chỉnh Quy hoạch chung thành phố Hải Phòng đến năm 2040, tầm nhìn đến năm 2050;</w:t>
      </w:r>
    </w:p>
    <w:p w14:paraId="73A8E486" w14:textId="77777777" w:rsidR="00C6676E" w:rsidRPr="00D22FB1" w:rsidRDefault="00C6676E" w:rsidP="00C6676E">
      <w:pPr>
        <w:spacing w:line="344" w:lineRule="exact"/>
        <w:rPr>
          <w:i/>
          <w:szCs w:val="26"/>
          <w:lang w:val="pt-BR"/>
        </w:rPr>
      </w:pPr>
      <w:r w:rsidRPr="00D22FB1">
        <w:rPr>
          <w:i/>
          <w:szCs w:val="26"/>
          <w:lang w:val="pt-BR"/>
        </w:rPr>
        <w:t>Quyết định số 1516/QĐ-TTg ngày 02 tháng 12 năm 2023 của Thủ tướng Chính phủ Phê duyệt Quy hoạch thành phố Hải Phòng thời kỳ 2021-2023, tầm nhìn đến năm 2050;</w:t>
      </w:r>
    </w:p>
    <w:p w14:paraId="3153CDC2" w14:textId="77777777" w:rsidR="00C6676E" w:rsidRPr="00D22FB1" w:rsidRDefault="00C6676E" w:rsidP="00C6676E">
      <w:pPr>
        <w:spacing w:line="344" w:lineRule="exact"/>
        <w:rPr>
          <w:i/>
          <w:lang w:val="pt-BR"/>
        </w:rPr>
      </w:pPr>
      <w:r w:rsidRPr="00D22FB1">
        <w:rPr>
          <w:i/>
          <w:lang w:val="pt-BR"/>
        </w:rPr>
        <w:t>Công văn số 6583/BNV-CQĐP ngày 22 tháng 12 năm 2021 của Bộ Nội vụ về việc xây dựng Đề án thành lập quận thuộc thành phố Hải Phòng; Công văn số 3293/BNV-CQĐP ngày 28 tháng 6 năm 2023 của Bộ Nội vụ về việc điều chỉnh địa giới đơn vị hành chính cấp huyện để mở rộng quận Hồng Bàng và thành lập quận An Dương thuộc thành phố Hải Phòng;</w:t>
      </w:r>
    </w:p>
    <w:p w14:paraId="770966A9" w14:textId="77777777" w:rsidR="00C6676E" w:rsidRPr="00D22FB1" w:rsidRDefault="00C6676E" w:rsidP="00C6676E">
      <w:pPr>
        <w:spacing w:line="344" w:lineRule="exact"/>
        <w:rPr>
          <w:i/>
          <w:lang w:val="pt-BR"/>
        </w:rPr>
      </w:pPr>
      <w:r w:rsidRPr="00D22FB1">
        <w:rPr>
          <w:i/>
          <w:lang w:val="pt-BR"/>
        </w:rPr>
        <w:lastRenderedPageBreak/>
        <w:t>Thông báo số 580-TB/TU ngày 02 tháng 12 năm 2021 của Ban Thường vụ Thành ủy Hải Phòng về chủ trương xây dựng Đề án thành lập đơn vị hành chính quận tại huyện An Dương;</w:t>
      </w:r>
    </w:p>
    <w:p w14:paraId="3EB463C5" w14:textId="77777777" w:rsidR="00C6676E" w:rsidRPr="00D22FB1" w:rsidRDefault="00C6676E" w:rsidP="00C6676E">
      <w:pPr>
        <w:spacing w:line="344" w:lineRule="exact"/>
        <w:rPr>
          <w:i/>
          <w:lang w:val="pt-BR"/>
        </w:rPr>
      </w:pPr>
      <w:r w:rsidRPr="00D22FB1">
        <w:rPr>
          <w:i/>
          <w:lang w:val="pt-BR"/>
        </w:rPr>
        <w:t>Kết luận số 250-KL/TU ngày 12 tháng 6 năm 2023 của Ban Chấp hành Đảng bộ thành phố Hải Phòng về điều chỉnh địa giới hành chính giữa quận Hồng Bàng và huyện An Dương;</w:t>
      </w:r>
    </w:p>
    <w:p w14:paraId="29645881" w14:textId="77777777" w:rsidR="00C6676E" w:rsidRPr="00D22FB1" w:rsidRDefault="00C6676E" w:rsidP="00C6676E">
      <w:pPr>
        <w:spacing w:line="344" w:lineRule="exact"/>
        <w:rPr>
          <w:i/>
          <w:lang w:val="pt-BR"/>
        </w:rPr>
      </w:pPr>
      <w:r w:rsidRPr="00D22FB1">
        <w:rPr>
          <w:i/>
          <w:spacing w:val="-6"/>
          <w:lang w:val="pt-BR"/>
        </w:rPr>
        <w:t>Công văn số 777/UBND-NV ngày 08 tháng 02 năm 2022 của Ủy ban nhân dân</w:t>
      </w:r>
      <w:r w:rsidRPr="00D22FB1">
        <w:rPr>
          <w:i/>
          <w:lang w:val="pt-BR"/>
        </w:rPr>
        <w:t xml:space="preserve"> thành phố Hải Phòng về việc triển khai xây dựng Đề án thành lập đơn vị hành chính quận tại huyện An Dương;</w:t>
      </w:r>
    </w:p>
    <w:p w14:paraId="0E17F304" w14:textId="09A421D6" w:rsidR="00E16FD6" w:rsidRPr="00730CEA" w:rsidRDefault="00C6676E" w:rsidP="00C6676E">
      <w:pPr>
        <w:keepLines/>
        <w:widowControl w:val="0"/>
        <w:spacing w:line="252" w:lineRule="auto"/>
        <w:ind w:firstLine="720"/>
        <w:rPr>
          <w:i/>
          <w:color w:val="000000" w:themeColor="text1"/>
          <w:szCs w:val="28"/>
        </w:rPr>
      </w:pPr>
      <w:r w:rsidRPr="00D22FB1">
        <w:rPr>
          <w:i/>
          <w:lang w:val="pt-BR"/>
        </w:rPr>
        <w:t>Công văn 1614/UBND-KSTTHC ngày 07 tháng 7 năm 2023 của UBND thành phố về việc bổ sung nội dung Đề án thành lập ĐVHC quận tại huyện An Dương</w:t>
      </w:r>
      <w:r w:rsidRPr="00D22FB1">
        <w:rPr>
          <w:i/>
          <w:lang w:val="vi-VN"/>
        </w:rPr>
        <w:t>; Công văn 2461/UBND-KSTTHC ngày 09 tháng 10 năm 2023 của UBND thành phố về việc triển khai thực hiện sắp xếp đơn vị hành chính cấp huyện, cấp xã giai đoạn 2023 – 2025.</w:t>
      </w:r>
    </w:p>
    <w:p w14:paraId="755F392C" w14:textId="563BEC11" w:rsidR="00E16FD6" w:rsidRPr="00730CEA" w:rsidRDefault="00E16FD6" w:rsidP="00702033">
      <w:pPr>
        <w:pStyle w:val="Heading2"/>
        <w:spacing w:line="252" w:lineRule="auto"/>
        <w:ind w:firstLine="720"/>
        <w:rPr>
          <w:rFonts w:ascii="Times New Roman" w:hAnsi="Times New Roman"/>
          <w:color w:val="000000" w:themeColor="text1"/>
        </w:rPr>
      </w:pPr>
      <w:bookmarkStart w:id="16" w:name="_Toc79820566"/>
      <w:bookmarkEnd w:id="12"/>
      <w:bookmarkEnd w:id="13"/>
      <w:bookmarkEnd w:id="14"/>
      <w:bookmarkEnd w:id="15"/>
      <w:r w:rsidRPr="00730CEA">
        <w:rPr>
          <w:rFonts w:ascii="Times New Roman" w:hAnsi="Times New Roman"/>
          <w:color w:val="000000" w:themeColor="text1"/>
        </w:rPr>
        <w:t xml:space="preserve">II. </w:t>
      </w:r>
      <w:bookmarkEnd w:id="16"/>
      <w:r w:rsidR="008E4E4F" w:rsidRPr="00730CEA">
        <w:rPr>
          <w:rFonts w:ascii="Times New Roman" w:hAnsi="Times New Roman"/>
          <w:color w:val="000000" w:themeColor="text1"/>
        </w:rPr>
        <w:t>SỰ CẦN THIẾT ĐỂ SẮP XẾP CÁC ĐƠN VỊ HÀNH CHÍNH CẤP XÃ, THÀNH LẬP CÁC PHƯỜNG VÀ THÀNH LẬP QUẬN AN DƯƠNG</w:t>
      </w:r>
    </w:p>
    <w:p w14:paraId="3AC69F4A" w14:textId="77777777" w:rsidR="008E4E4F" w:rsidRPr="00730CEA" w:rsidRDefault="008E4E4F" w:rsidP="00702033">
      <w:pPr>
        <w:spacing w:line="252" w:lineRule="auto"/>
        <w:ind w:firstLine="720"/>
        <w:rPr>
          <w:rFonts w:eastAsia="Cambria"/>
          <w:b/>
          <w:bCs/>
          <w:color w:val="000000" w:themeColor="text1"/>
          <w:szCs w:val="28"/>
        </w:rPr>
      </w:pPr>
      <w:bookmarkStart w:id="17" w:name="_Toc11054610"/>
      <w:bookmarkStart w:id="18" w:name="_Toc29631077"/>
      <w:r w:rsidRPr="00730CEA">
        <w:rPr>
          <w:rFonts w:eastAsia="Cambria"/>
          <w:b/>
          <w:bCs/>
          <w:color w:val="000000" w:themeColor="text1"/>
          <w:szCs w:val="28"/>
        </w:rPr>
        <w:t>1. Sự cần thiết về việc sắp xếp đơn vị hành chính cấp xã</w:t>
      </w:r>
    </w:p>
    <w:p w14:paraId="1D04A3EC" w14:textId="5387BD35" w:rsidR="00E16FD6" w:rsidRPr="00F12EC5" w:rsidRDefault="00F12EC5" w:rsidP="00F12EC5">
      <w:pPr>
        <w:autoSpaceDE w:val="0"/>
        <w:autoSpaceDN w:val="0"/>
        <w:adjustRightInd w:val="0"/>
        <w:rPr>
          <w:szCs w:val="28"/>
          <w:lang w:val="it-IT"/>
        </w:rPr>
      </w:pPr>
      <w:r w:rsidRPr="00D22FB1">
        <w:rPr>
          <w:lang w:val="da-DK" w:eastAsia="x-none"/>
        </w:rPr>
        <w:t>Thực hiện chủ trương, tinh thần Nghị quyết số 18-NQ/TW ngày 25 tháng 10 năm 2017 của Hội nghị lần thứ 6 Ban chấp hành Trung ương Đảng khóa XII về một số vấn đề về tiếp tục đổi mới, sắp xếp tổ chức bộ máy của hệ thống chính trị tinh gọn, hoạt động hiệu lực, hiệu quả”; Nghị quyết số 37-NQ/TW ngày 24 tháng 12 năm 2018 của Bộ Chính trị về việc sắp xếp các đơn vị hành chính cấp huyện và cấp xã;</w:t>
      </w:r>
      <w:r w:rsidRPr="00D22FB1">
        <w:rPr>
          <w:lang w:val="nl-NL"/>
        </w:rPr>
        <w:t xml:space="preserve"> </w:t>
      </w:r>
      <w:r w:rsidRPr="00D22FB1">
        <w:rPr>
          <w:lang w:val="da-DK" w:eastAsia="x-none"/>
        </w:rPr>
        <w:t>Kết luận số 48-KL/TW ngày 30 tháng 01 năm 2023 của Bộ Chính trị về tiếp tục thực hiện sắp xếp đơn vị hành chính cấp huyện, cấp xã giai đoạn 2023 - 2030;</w:t>
      </w:r>
      <w:r w:rsidRPr="00D22FB1">
        <w:rPr>
          <w:lang w:val="nl-NL"/>
        </w:rPr>
        <w:t xml:space="preserve"> Nghị quyết số 35/2023/UBTVQH15 ngày 12 tháng 7 năm 2023 của Ủy ban Thường vụ Quốc hội về việc sắp xếp đơn vị hành chính cấp huyện, cấp xã giai đoạn 2023 - 2030. T</w:t>
      </w:r>
      <w:r w:rsidRPr="00D22FB1">
        <w:rPr>
          <w:lang w:val="da-DK" w:eastAsia="x-none"/>
        </w:rPr>
        <w:t xml:space="preserve">rong quá trình xây dựng Đề án, Ủy ban nhân dân huyện An Dương đã </w:t>
      </w:r>
      <w:r w:rsidRPr="00D22FB1">
        <w:rPr>
          <w:lang w:val="pt-BR"/>
        </w:rPr>
        <w:t>tiến hành rà soát các đơn vị hành chính cấp xã</w:t>
      </w:r>
      <w:r w:rsidRPr="00D22FB1">
        <w:rPr>
          <w:lang w:val="da-DK" w:eastAsia="x-none"/>
        </w:rPr>
        <w:t xml:space="preserve"> trực thuộc nhằm </w:t>
      </w:r>
      <w:r w:rsidRPr="00D22FB1">
        <w:rPr>
          <w:spacing w:val="-2"/>
          <w:szCs w:val="28"/>
          <w:lang w:val="pt-BR"/>
        </w:rPr>
        <w:t xml:space="preserve">đảm bảo theo các quy định hiện hành, </w:t>
      </w:r>
      <w:r w:rsidRPr="00D22FB1">
        <w:rPr>
          <w:spacing w:val="2"/>
          <w:szCs w:val="28"/>
          <w:lang w:val="pt-BR"/>
        </w:rPr>
        <w:t>đảm bảo sự đồng nhất của các đơn vị hành chính sau khi thực hiện sắp xếp về các yếu tố như: truyền thống lịch sử, văn hóa, dân tộc, tôn giáo, tín ngưỡng, phong tục, tập quán, vị trí địa lý, điều kiện tự nhiên, cộng đồng dân cư, quốc phòng, an ninh và hiện trạng phát triển kinh tế - xã hội</w:t>
      </w:r>
      <w:r w:rsidRPr="00D22FB1">
        <w:rPr>
          <w:lang w:val="da-DK" w:eastAsia="x-none"/>
        </w:rPr>
        <w:t xml:space="preserve">. </w:t>
      </w:r>
      <w:r w:rsidRPr="00D22FB1">
        <w:rPr>
          <w:szCs w:val="28"/>
          <w:lang w:val="pt-BR"/>
        </w:rPr>
        <w:t xml:space="preserve">Việc sắp xếp các đơn vị hành chính cấp xã nhằm góp phần tinh giảm biên chế, </w:t>
      </w:r>
      <w:r w:rsidRPr="00D22FB1">
        <w:rPr>
          <w:szCs w:val="28"/>
          <w:lang w:val="it-IT"/>
        </w:rPr>
        <w:t xml:space="preserve">tinh gọn bộ máy, </w:t>
      </w:r>
      <w:r w:rsidRPr="00D22FB1">
        <w:rPr>
          <w:szCs w:val="28"/>
          <w:lang w:val="pt-BR"/>
        </w:rPr>
        <w:t>giảm tải gánh nặng ngân sách Nhà nước</w:t>
      </w:r>
      <w:r w:rsidRPr="00D22FB1">
        <w:rPr>
          <w:szCs w:val="28"/>
        </w:rPr>
        <w:t xml:space="preserve">; góp phần nâng cao đời sống, giá trị văn hóa truyền thống của quê hương, dân tộc; tạo động lực cho các đơn vị chủ động trong việc sắp xếp, bố trí cũng như </w:t>
      </w:r>
      <w:r w:rsidRPr="00D22FB1">
        <w:rPr>
          <w:szCs w:val="28"/>
          <w:lang w:val="it-IT"/>
        </w:rPr>
        <w:t xml:space="preserve">nâng cao hiệu lực, hiệu quả của cấp Ủy, Đảng, Chính quyền và các đoàn thể chính trị - xã hội, </w:t>
      </w:r>
      <w:r w:rsidRPr="00D22FB1">
        <w:rPr>
          <w:szCs w:val="28"/>
        </w:rPr>
        <w:t xml:space="preserve">nâng cao chất lượng của đội ngũ cán bộ, công chức cấp xã và yêu cầu nhiệm vụ phát triển kinh tế - xã hội, đảm bảo quốc phòng - an ninh </w:t>
      </w:r>
      <w:r w:rsidRPr="00D22FB1">
        <w:rPr>
          <w:szCs w:val="28"/>
          <w:lang w:val="pt-BR"/>
        </w:rPr>
        <w:t>để phục vụ người dân tốt hơn và đã được đa số ý kiến người dân trên địa bàn đồng tình ủng hộ.</w:t>
      </w:r>
      <w:r w:rsidR="00E16FD6" w:rsidRPr="00730CEA">
        <w:rPr>
          <w:color w:val="000000" w:themeColor="text1"/>
          <w:szCs w:val="28"/>
        </w:rPr>
        <w:t xml:space="preserve"> </w:t>
      </w:r>
    </w:p>
    <w:p w14:paraId="6D899266" w14:textId="77777777" w:rsidR="008E4E4F" w:rsidRPr="00730CEA" w:rsidRDefault="008E4E4F" w:rsidP="007D634B">
      <w:pPr>
        <w:pStyle w:val="Heading3"/>
      </w:pPr>
      <w:bookmarkStart w:id="19" w:name="_Toc120800102"/>
      <w:bookmarkStart w:id="20" w:name="_Toc127200284"/>
      <w:bookmarkEnd w:id="17"/>
      <w:bookmarkEnd w:id="18"/>
      <w:r w:rsidRPr="00730CEA">
        <w:lastRenderedPageBreak/>
        <w:t>2. Sự cần thiết về việc thành lập quận An Dương</w:t>
      </w:r>
      <w:bookmarkEnd w:id="19"/>
      <w:bookmarkEnd w:id="20"/>
    </w:p>
    <w:p w14:paraId="228E8FF0" w14:textId="6F90C186" w:rsidR="008E4E4F" w:rsidRPr="00730CEA" w:rsidRDefault="008E4E4F" w:rsidP="00C6676E">
      <w:pPr>
        <w:spacing w:line="252" w:lineRule="auto"/>
        <w:ind w:firstLine="720"/>
        <w:rPr>
          <w:color w:val="000000"/>
          <w:szCs w:val="28"/>
          <w:lang w:val="nl-NL"/>
        </w:rPr>
      </w:pPr>
      <w:bookmarkStart w:id="21" w:name="_Toc47514677"/>
      <w:bookmarkStart w:id="22" w:name="_Toc90555204"/>
      <w:r w:rsidRPr="00730CEA">
        <w:rPr>
          <w:color w:val="000000"/>
          <w:szCs w:val="28"/>
          <w:lang w:val="nl-NL"/>
        </w:rPr>
        <w:t>Huyện An Dương có 104,26 km</w:t>
      </w:r>
      <w:r w:rsidRPr="00730CEA">
        <w:rPr>
          <w:color w:val="000000"/>
          <w:szCs w:val="28"/>
          <w:vertAlign w:val="superscript"/>
          <w:lang w:val="nl-NL"/>
        </w:rPr>
        <w:t>2</w:t>
      </w:r>
      <w:r w:rsidRPr="00730CEA">
        <w:rPr>
          <w:color w:val="000000"/>
          <w:szCs w:val="28"/>
          <w:lang w:val="nl-NL"/>
        </w:rPr>
        <w:t xml:space="preserve"> diện tích tự nhiên và quy mô dân số </w:t>
      </w:r>
      <w:r w:rsidRPr="00E00B29">
        <w:rPr>
          <w:szCs w:val="28"/>
          <w:lang w:val="nl-NL"/>
        </w:rPr>
        <w:t>206.367</w:t>
      </w:r>
      <w:r w:rsidRPr="00730CEA">
        <w:rPr>
          <w:color w:val="000000"/>
          <w:szCs w:val="28"/>
          <w:lang w:val="nl-NL"/>
        </w:rPr>
        <w:t xml:space="preserve"> người</w:t>
      </w:r>
      <w:r w:rsidRPr="00730CEA">
        <w:rPr>
          <w:color w:val="000000"/>
          <w:szCs w:val="28"/>
          <w:lang w:val="pt-BR"/>
        </w:rPr>
        <w:t>; có 16 đơn vị hành chính cấp xã trực thuộc, bao gồm 01 thị trấn và 15 xã.</w:t>
      </w:r>
      <w:r w:rsidR="00885292">
        <w:rPr>
          <w:color w:val="000000"/>
          <w:szCs w:val="28"/>
          <w:lang w:val="pt-BR"/>
        </w:rPr>
        <w:t xml:space="preserve"> Huyện n</w:t>
      </w:r>
      <w:r w:rsidRPr="00730CEA">
        <w:rPr>
          <w:color w:val="000000"/>
          <w:szCs w:val="28"/>
          <w:lang w:val="nl-NL"/>
        </w:rPr>
        <w:t>ằm về phía Tây Bắc của thành phố Hải Phòng, trên địa bàn huyện có nhiều tuyến đường giao thông trọng điểm</w:t>
      </w:r>
      <w:r w:rsidRPr="00730CEA">
        <w:rPr>
          <w:bCs/>
          <w:color w:val="000000"/>
          <w:kern w:val="32"/>
          <w:szCs w:val="28"/>
          <w:lang w:val="nl-NL"/>
        </w:rPr>
        <w:t xml:space="preserve"> đã tạo “đòn bẩy” thúc </w:t>
      </w:r>
      <w:r w:rsidR="00C6676E">
        <w:rPr>
          <w:bCs/>
          <w:color w:val="000000"/>
          <w:kern w:val="32"/>
          <w:szCs w:val="28"/>
          <w:lang w:val="nl-NL"/>
        </w:rPr>
        <w:t xml:space="preserve">đẩy phát triển kinh tế - xã hội. </w:t>
      </w:r>
      <w:r w:rsidRPr="00730CEA">
        <w:rPr>
          <w:color w:val="000000"/>
          <w:szCs w:val="28"/>
          <w:lang w:val="nl-NL"/>
        </w:rPr>
        <w:t>Cùng với các khu vực quận Hồng Bàng, một phần huyện An Lão, huyện An Dương được định hướng nằm trong khu vực phát triển đô thị công nghiệp công nghệ cao, hình thành một khu dân dụng lớn và khu đào tạo, nghỉ dưỡng ở cửa ngõ thành phố</w:t>
      </w:r>
      <w:r w:rsidRPr="00730CEA">
        <w:rPr>
          <w:rStyle w:val="FootnoteReference"/>
          <w:color w:val="000000"/>
          <w:szCs w:val="28"/>
          <w:lang w:val="nl-NL"/>
        </w:rPr>
        <w:footnoteReference w:id="1"/>
      </w:r>
      <w:r w:rsidRPr="00730CEA">
        <w:rPr>
          <w:color w:val="000000"/>
          <w:szCs w:val="28"/>
          <w:lang w:val="nl-NL"/>
        </w:rPr>
        <w:t xml:space="preserve"> về phía Tây, Tây Bắc. Sau nhiều năm phát triển kinh tế, thực hiện chủ trương thu hút đầu tư, đến nay hệ thống mạng lưới các khu công nghiệp (KCN) trên địa bàn huyện ngày càng phát triển như: KCN Tràng Duệ quy mô 401 ha, KCN Nomura quy mô 153 ha, KCN An Dương quy mô 209 ha,... bên cạnh đó, trong giai đoạn đến năm 2025, huyện An Dương dự kiến triển khai mở rộng quy mô KCN Tràng Duệ, hình thành KCN An Hưng - Đại Bản. Sự phát triển và hoạt động mạnh mẽ của các khu công nghiệp đã tạo ra nguồn việc làm ổn định, giải quyết nguồn lao động dư thừa và thu hút nguồn lao động từ các khu vực lân cận</w:t>
      </w:r>
      <w:r w:rsidRPr="00730CEA">
        <w:rPr>
          <w:color w:val="000000"/>
          <w:szCs w:val="28"/>
          <w:lang w:val="pt-BR" w:bidi="en-US"/>
        </w:rPr>
        <w:t xml:space="preserve"> cũng như các chuyên gia nước ngoài về sinh sống và làm việc tại địa phương</w:t>
      </w:r>
      <w:r w:rsidRPr="00730CEA">
        <w:rPr>
          <w:color w:val="000000"/>
          <w:szCs w:val="28"/>
          <w:lang w:val="nl-NL"/>
        </w:rPr>
        <w:t xml:space="preserve">, góp phần quan trọng trong quá trình thúc đẩy tăng trưởng và chuyển dịch cơ cấu kinh tế của huyện. Đồng thời cũng thể hiện rõ quyết tâm của huyện trên chặng đường công nghiệp hoá, hiện đại hoá, hơn nữa các KCN được xây dựng theo tiêu chí hiện đại, văn minh sẽ thu hút được những nhà đầu tư có tiềm lực kinh tế sẽ mang lại sự hấp dẫn, hiệu quả trên đà phát triển kinh tế - xã hội. </w:t>
      </w:r>
      <w:r w:rsidRPr="00730CEA">
        <w:rPr>
          <w:color w:val="000000"/>
          <w:szCs w:val="28"/>
          <w:lang w:val="nb-NO"/>
        </w:rPr>
        <w:t xml:space="preserve">Với mục tiêu nâng cao chất lượng cuộc sống cho người dân, các cấp chính quyền đã huy động mọi giải pháp, mọi nguồn lực, phát huy tối đa những tiềm năng, lợi thế sẵn có để phát triển kinh tế - xã hội,... cùng với sự đầu tư, mở rộng của các nhà đầu tư trong nước và nước ngoài vào các </w:t>
      </w:r>
      <w:r w:rsidR="00FD56BE">
        <w:rPr>
          <w:color w:val="000000"/>
          <w:szCs w:val="28"/>
          <w:lang w:val="nb-NO"/>
        </w:rPr>
        <w:t>KCN</w:t>
      </w:r>
      <w:r w:rsidRPr="00730CEA">
        <w:rPr>
          <w:color w:val="000000"/>
          <w:szCs w:val="28"/>
          <w:lang w:val="nb-NO"/>
        </w:rPr>
        <w:t>, cụm công nghiệp trên địa bàn tạo điều kiện về việc làm, an sinh xã hội. Chuyển dịch cơ cấu kinh tế đang dần theo hướng tăng tỷ trọng các ngành thương mại - dịch vụ và công nghiệp - xây dựng; giảm dần tỷ trọng ngành nông - lâm - thủy sản; m</w:t>
      </w:r>
      <w:r w:rsidRPr="00730CEA">
        <w:rPr>
          <w:color w:val="000000"/>
          <w:szCs w:val="28"/>
          <w:lang w:val="vi-VN"/>
        </w:rPr>
        <w:t xml:space="preserve">ức tăng trưởng kinh tế trung bình </w:t>
      </w:r>
      <w:r w:rsidRPr="00730CEA">
        <w:rPr>
          <w:color w:val="000000"/>
          <w:szCs w:val="28"/>
          <w:lang w:val="nb-NO"/>
        </w:rPr>
        <w:t xml:space="preserve">giai đoạn 2020 - 2022 đạt 16,52%, cao hơn mức trung bình 03 năm của thành phố (11,84%). </w:t>
      </w:r>
    </w:p>
    <w:p w14:paraId="5234B8DD" w14:textId="5FDC0AD8" w:rsidR="008E4E4F" w:rsidRPr="00E00B29" w:rsidRDefault="008E4E4F" w:rsidP="00E765F5">
      <w:pPr>
        <w:widowControl w:val="0"/>
        <w:tabs>
          <w:tab w:val="left" w:pos="142"/>
          <w:tab w:val="left" w:pos="567"/>
          <w:tab w:val="left" w:pos="851"/>
        </w:tabs>
        <w:spacing w:line="252" w:lineRule="auto"/>
        <w:ind w:firstLine="720"/>
        <w:rPr>
          <w:szCs w:val="28"/>
          <w:lang w:val="nb-NO"/>
        </w:rPr>
      </w:pPr>
      <w:r w:rsidRPr="00730CEA">
        <w:rPr>
          <w:color w:val="000000"/>
          <w:szCs w:val="28"/>
          <w:lang w:val="nl-NL"/>
        </w:rPr>
        <w:t>Bên cạnh việc thực hiện thắng lợi các nhiệm vụ phát triển kinh tế được giao, huyện An Dương còn chú trọng, tập trung xây dựng phát triển cơ sở hạ tầng nhằm thu hút được nhiều thành phần kinh tế tham gia vào đầu tư xây dựng và phát triển đô thị.</w:t>
      </w:r>
      <w:r w:rsidRPr="00730CEA">
        <w:rPr>
          <w:rFonts w:eastAsia="Arial Unicode MS"/>
          <w:color w:val="000000"/>
          <w:szCs w:val="28"/>
          <w:lang w:val="nl-NL"/>
        </w:rPr>
        <w:t xml:space="preserve"> Tăng cường nâng cao chất lượng các hoạt động giáo dục, y tế, văn hóa xã hội; đẩy mạnh công tác chăm sóc sức khỏe người dân; công tác thông tin tuyên truyền, vận động người dân đoàn kết xây dựng đời sống văn hóa được thực hiện tốt. Mạng lưới giao thông tương đối đồng bộ hoàn chỉnh, các tuyến đường được chỉnh trang với hệ thống chiếu sáng hiện đại đáp ứng được công năng đô thị. </w:t>
      </w:r>
      <w:r w:rsidRPr="00730CEA">
        <w:rPr>
          <w:rFonts w:eastAsia="Arial Unicode MS"/>
          <w:color w:val="000000"/>
          <w:szCs w:val="28"/>
          <w:lang w:val="nl-NL"/>
        </w:rPr>
        <w:lastRenderedPageBreak/>
        <w:t>Những khu đô thị, khu dân cư mới được hình thành và kết nối đồng bộ với cơ sở hạ tầng của huyện, như: khu đô thị Tràng Duệ; khu đô thị tại xã Đồng Thái; khu đô thị phức hợp sinh thái, giải trí, thể thao, du lịch và nghỉ dưỡng tại xã Bắc Sơn và Nam Sơn,...</w:t>
      </w:r>
      <w:r w:rsidRPr="00730CEA">
        <w:rPr>
          <w:color w:val="000000"/>
          <w:szCs w:val="28"/>
          <w:lang w:val="nl-NL"/>
        </w:rPr>
        <w:t xml:space="preserve"> </w:t>
      </w:r>
      <w:r w:rsidRPr="00730CEA">
        <w:rPr>
          <w:color w:val="000000"/>
          <w:szCs w:val="28"/>
          <w:lang w:val="nb-NO"/>
        </w:rPr>
        <w:t xml:space="preserve">Diện mạo đô thị khang trang và thay đổi mạnh mẽ; công tác chăm sóc y tế, giáo dục đào tạo phát triển; đời sống vật chất, tinh thần của </w:t>
      </w:r>
      <w:r w:rsidRPr="00E00B29">
        <w:rPr>
          <w:szCs w:val="28"/>
          <w:lang w:val="nb-NO"/>
        </w:rPr>
        <w:t xml:space="preserve">người dân ngày càng được cải thiện, nâng cao; công tác </w:t>
      </w:r>
      <w:r w:rsidRPr="00E00B29">
        <w:rPr>
          <w:szCs w:val="28"/>
          <w:lang w:val="it-IT"/>
        </w:rPr>
        <w:t xml:space="preserve">xoá đói giảm nghèo được quan tâm chú trọng, </w:t>
      </w:r>
      <w:r w:rsidRPr="00E00B29">
        <w:rPr>
          <w:szCs w:val="28"/>
          <w:lang w:val="nb-NO"/>
        </w:rPr>
        <w:t xml:space="preserve">tỷ lệ hộ nghèo trung bình theo chuẩn nghèo đa chiều giai đoạn </w:t>
      </w:r>
      <w:r w:rsidRPr="00E00B29">
        <w:rPr>
          <w:szCs w:val="28"/>
          <w:lang w:val="nl-NL"/>
        </w:rPr>
        <w:t>2020 - 2022</w:t>
      </w:r>
      <w:r w:rsidRPr="00E00B29">
        <w:rPr>
          <w:szCs w:val="28"/>
          <w:lang w:val="nb-NO"/>
        </w:rPr>
        <w:t xml:space="preserve"> của huyện thấp hơn so với tỷ lệ hộ nghèo trung bình theo chuẩn nghèo đa chiều 03 năm toàn thành phố</w:t>
      </w:r>
      <w:r w:rsidRPr="00E00B29">
        <w:rPr>
          <w:szCs w:val="28"/>
          <w:lang w:val="it-IT"/>
        </w:rPr>
        <w:t xml:space="preserve">; thu nhập bình quân đầu người năm 2022 đạt 70 triệu đồng gấp 1,27 lần so với cả nước; thu </w:t>
      </w:r>
      <w:r w:rsidRPr="00E00B29">
        <w:rPr>
          <w:rFonts w:eastAsia="Arial"/>
          <w:szCs w:val="28"/>
          <w:lang w:val="nl-NL"/>
        </w:rPr>
        <w:t>ngân sách hàng năm luôn đạt và vượt kế hoạch đề ra.</w:t>
      </w:r>
    </w:p>
    <w:p w14:paraId="0B38FFAA" w14:textId="77777777" w:rsidR="008E4E4F" w:rsidRPr="00730CEA" w:rsidRDefault="008E4E4F" w:rsidP="00702033">
      <w:pPr>
        <w:pStyle w:val="NormalWeb"/>
        <w:shd w:val="clear" w:color="auto" w:fill="FFFFFF"/>
        <w:spacing w:before="120" w:beforeAutospacing="0" w:after="0" w:afterAutospacing="0" w:line="252" w:lineRule="auto"/>
        <w:ind w:firstLine="720"/>
        <w:rPr>
          <w:color w:val="000000"/>
          <w:szCs w:val="28"/>
          <w:lang w:val="nb-NO"/>
        </w:rPr>
      </w:pPr>
      <w:r w:rsidRPr="00730CEA">
        <w:rPr>
          <w:color w:val="000000"/>
          <w:szCs w:val="28"/>
          <w:lang w:val="nb-NO"/>
        </w:rPr>
        <w:t xml:space="preserve">Mặc dù có nhiều tiềm năng để phát triển nhưng huyện An Dương hiện nay vẫn đang là đơn vị hành chính nông thôn, mô hình quản lý chính quyền không còn phù hợp, không đáp ứng yêu cầu quản lý trong tình hình mới và hiện trạng phát triển. Thành lập quận tại huyện An Dương để thiết lập bộ máy chính quyền phù hợp, </w:t>
      </w:r>
      <w:r w:rsidRPr="00730CEA">
        <w:rPr>
          <w:color w:val="000000"/>
          <w:szCs w:val="28"/>
          <w:lang w:val="vi-VN"/>
        </w:rPr>
        <w:t xml:space="preserve">thực hiện </w:t>
      </w:r>
      <w:r w:rsidRPr="00730CEA">
        <w:rPr>
          <w:color w:val="000000"/>
          <w:szCs w:val="28"/>
          <w:lang w:val="nb-NO"/>
        </w:rPr>
        <w:t xml:space="preserve">tốt hơn nữa các </w:t>
      </w:r>
      <w:r w:rsidRPr="00730CEA">
        <w:rPr>
          <w:color w:val="000000"/>
          <w:szCs w:val="28"/>
          <w:lang w:val="vi-VN"/>
        </w:rPr>
        <w:t xml:space="preserve">chức năng </w:t>
      </w:r>
      <w:r w:rsidRPr="00730CEA">
        <w:rPr>
          <w:color w:val="000000"/>
          <w:szCs w:val="28"/>
          <w:lang w:val="nb-NO"/>
        </w:rPr>
        <w:t xml:space="preserve">về </w:t>
      </w:r>
      <w:r w:rsidRPr="00730CEA">
        <w:rPr>
          <w:color w:val="000000"/>
          <w:szCs w:val="28"/>
          <w:lang w:val="vi-VN"/>
        </w:rPr>
        <w:t xml:space="preserve">quản lý đô thị, đáp ứng yêu cầu đô thị hóa, </w:t>
      </w:r>
      <w:r w:rsidRPr="00730CEA">
        <w:rPr>
          <w:color w:val="000000"/>
          <w:szCs w:val="28"/>
          <w:lang w:val="nb-NO"/>
        </w:rPr>
        <w:t xml:space="preserve">tạo điều kiện phát huy các tiềm năng, lợi thế sẵn có của huyện và nhằm khắc phục những tồn tại trong công tác quản lý như: quản lý công nghiệp, thương mại, dịch vụ; quản lý quy hoạch xây dựng, kiến trúc; quản lý kết cấu hạ tầng kỹ thuật; cảnh quan và bảo vệ môi trường... đồng thời, để đảm bảo cho mục tiêu, định hướng phát triển và hoàn thành tốt các nhiệm vụ, khơi dậy các tiềm năng sẵn có; góp phần thúc đẩy sự phát triển kinh tế - xã hội trên địa bàn huyện An Dương nói riêng và thành phố Hải Phòng nói chung. </w:t>
      </w:r>
      <w:bookmarkStart w:id="23" w:name="_Toc11849353"/>
    </w:p>
    <w:p w14:paraId="24B4D987" w14:textId="73B438DB" w:rsidR="008E4E4F" w:rsidRPr="00730CEA" w:rsidRDefault="008E4E4F" w:rsidP="00702033">
      <w:pPr>
        <w:pStyle w:val="NormalWeb"/>
        <w:shd w:val="clear" w:color="auto" w:fill="FFFFFF"/>
        <w:spacing w:before="120" w:beforeAutospacing="0" w:after="0" w:afterAutospacing="0" w:line="252" w:lineRule="auto"/>
        <w:ind w:firstLine="720"/>
        <w:rPr>
          <w:color w:val="000000"/>
          <w:szCs w:val="28"/>
          <w:lang w:val="nl-NL"/>
        </w:rPr>
      </w:pPr>
      <w:r w:rsidRPr="00730CEA">
        <w:rPr>
          <w:color w:val="000000"/>
          <w:szCs w:val="28"/>
          <w:lang w:val="nb-NO"/>
        </w:rPr>
        <w:t xml:space="preserve">Thành lập quận An Dương trên cơ sở nguyên trạng diện tích tự nhiên và quy mô dân số của huyện An Dương là phù hợp với hiện trạng phát triển và tốc độ đô thị hóa của huyện trong thời gian qua; phù hợp với điều chỉnh Quy hoạch chung xây dựng thành phố Hải Phòng. Thành lập quận An Dương hoàn toàn phù hợp với các quy định hiện hành, tương xứng với vị thế địa chính trị, địa kinh tế, văn hóa, xã hội. </w:t>
      </w:r>
      <w:bookmarkEnd w:id="23"/>
      <w:r w:rsidRPr="00730CEA">
        <w:rPr>
          <w:color w:val="000000"/>
          <w:szCs w:val="28"/>
          <w:lang w:val="nb-NO"/>
        </w:rPr>
        <w:t>Từ những thực trạng nêu trên, việc thành lập quận An Dương là cần thiết và đáp ứng nguyện vọng của Đảng bộ, chính quyền và Nhân dân trên địa bàn.</w:t>
      </w:r>
    </w:p>
    <w:p w14:paraId="4909CF6F" w14:textId="77777777" w:rsidR="008E4E4F" w:rsidRPr="00730CEA" w:rsidRDefault="008E4E4F" w:rsidP="007D634B">
      <w:pPr>
        <w:pStyle w:val="Heading3"/>
      </w:pPr>
      <w:bookmarkStart w:id="24" w:name="_Toc120800103"/>
      <w:bookmarkStart w:id="25" w:name="_Toc127200285"/>
      <w:r w:rsidRPr="00730CEA">
        <w:t xml:space="preserve">3. Sự cần thiết thành lập các phường thuộc </w:t>
      </w:r>
      <w:bookmarkEnd w:id="21"/>
      <w:bookmarkEnd w:id="22"/>
      <w:r w:rsidRPr="00730CEA">
        <w:t>quận An Dương</w:t>
      </w:r>
      <w:bookmarkEnd w:id="24"/>
      <w:bookmarkEnd w:id="25"/>
    </w:p>
    <w:p w14:paraId="2660D117" w14:textId="77777777" w:rsidR="00C6676E" w:rsidRPr="00D22FB1" w:rsidRDefault="00C6676E" w:rsidP="00C6676E">
      <w:pPr>
        <w:rPr>
          <w:spacing w:val="-4"/>
          <w:szCs w:val="28"/>
          <w:lang w:val="nl-NL"/>
        </w:rPr>
      </w:pPr>
      <w:r w:rsidRPr="00D22FB1">
        <w:rPr>
          <w:lang w:val="af-ZA"/>
        </w:rPr>
        <w:t>Huyện An Dương có 16 đơn vị hành chính cấp xã, gồm 01 thị trấn (An Dương) và 15 xã (An Hòa, An Hồng, An Hưng, An Đồng, Bắc Sơn, Đại Bản, Đặng Cương, Đồng Thái, Hồng Phong, Hồng Thái, Lê Lợi, Lê Thiện, Nam Sơn, Quốc Tuấn, Tân Tiến)</w:t>
      </w:r>
      <w:r w:rsidRPr="00D22FB1">
        <w:rPr>
          <w:szCs w:val="28"/>
          <w:lang w:val="nl-NL"/>
        </w:rPr>
        <w:t xml:space="preserve">. Cùng với sự phát triển chung của huyện, nền kinh tế - xã hội của các xã, thị trấn đã có những bước phát triển mạnh mẽ, cơ cấu kinh tế dịch chuyển tích cực theo hướng tăng tỷ trọng các ngành công nghiệp - xây dựng, thương mại - dịch vụ, giảm dần tỷ trọng ngành nông - lâm - thủy sản; tỷ lệ lao động phi nông nghiệp trên địa bàn các xã chiếm tỷ lệ cao; công tác văn hóa - xã hội trên địa bàn các xã, thị trấn có nhiều chuyển biến tích cực; đời sống vật chất, </w:t>
      </w:r>
      <w:r w:rsidRPr="00D22FB1">
        <w:rPr>
          <w:szCs w:val="28"/>
          <w:lang w:val="nl-NL"/>
        </w:rPr>
        <w:lastRenderedPageBreak/>
        <w:t>tinh thần của người dân không ngừng được cải thiện; công tác xóa đói giảm nghèo được quan tâm, chú trọng; chất lượng hệ thống giáo dục, y tế ngày càng được nâng cao đáp ứng nhu cầu của người dân trên địa bàn.</w:t>
      </w:r>
      <w:r w:rsidRPr="00D22FB1">
        <w:rPr>
          <w:lang w:val="nl-NL"/>
        </w:rPr>
        <w:t xml:space="preserve"> </w:t>
      </w:r>
      <w:r w:rsidRPr="00D22FB1">
        <w:rPr>
          <w:szCs w:val="28"/>
          <w:lang w:val="nl-NL"/>
        </w:rPr>
        <w:t xml:space="preserve">Bên cạnh đó, hệ thống cơ sở hạ tầng của các xã, thị trấn đã được đầu tư xây dựng với quy mô lớn, hiện đại, đồng bộ đã và đang tạo không gian đô thị hiện đại. </w:t>
      </w:r>
      <w:r w:rsidRPr="00D22FB1">
        <w:rPr>
          <w:spacing w:val="-4"/>
          <w:szCs w:val="28"/>
          <w:lang w:val="nl-NL"/>
        </w:rPr>
        <w:t>Các hệ thống trục chính đường giao thông được mở rộng, nhựa hóa, bê tông hóa 100%; hệ thống cung cấp nước sạch được đảm bảo tới từng hộ dân; 100% số hộ dân được sử dụng lưới điện quốc gia phục vụ sinh hoạt và sản xuất; các tuyến đường ngõ xóm đã được lắp đèn chiếu sáng. Cùng với đó là hệ thống các khu vui chơi, giải trí, trung tâm thương mại, siêu thị, chuỗi cửa hàng phục vụ nhu cầu của người dân phát triển mạnh mẽ, đời sống vật chất và tinh thần của người dân ngày càng được nâng cao; công tác vệ sinh môi trường được quan tâm triển khai đồng bộ với mục tiêu “vì môi trường xanh, sạch, đẹp”.</w:t>
      </w:r>
    </w:p>
    <w:p w14:paraId="6B422197" w14:textId="77777777" w:rsidR="00C6676E" w:rsidRPr="00D22FB1" w:rsidRDefault="00C6676E" w:rsidP="00C6676E">
      <w:pPr>
        <w:rPr>
          <w:lang w:val="nl-NL"/>
        </w:rPr>
      </w:pPr>
      <w:r w:rsidRPr="00D22FB1">
        <w:rPr>
          <w:lang w:val="da-DK"/>
        </w:rPr>
        <w:t xml:space="preserve">Những thay đổi về kinh tế - xã hội và quá trình đô thị hóa đã đặt ra cho </w:t>
      </w:r>
      <w:r w:rsidRPr="00D22FB1">
        <w:rPr>
          <w:lang w:val="it-IT"/>
        </w:rPr>
        <w:t xml:space="preserve">các xã </w:t>
      </w:r>
      <w:r w:rsidRPr="00D22FB1">
        <w:rPr>
          <w:lang w:val="da-DK"/>
        </w:rPr>
        <w:t xml:space="preserve">nhiều vấn đề mới cần giải quyết như: quản lý công nghiệp, tiểu thủ công nghiệp, thương mại và dịch vụ, quy hoạch xây dựng, kiến trúc, kết cấu hạ tầng kỹ thuật, quản lý dân cư theo mô hình đô thị, phòng chống các tệ nạn xã hội, bảo đảm trật tự công cộng, cảnh quan và bảo vệ môi trường. Từ những vấn đề trên, có thể thấy mô hình quản lý hiện nay không còn phù hợp với phát triển kinh tế - xã hội và tốc độ đô thị hóa diễn ra nhanh trên địa bàn các xã; đòi hỏi phải có mô hình chính quyền phù hợp để quản lý. </w:t>
      </w:r>
      <w:r w:rsidRPr="00D22FB1">
        <w:rPr>
          <w:lang w:val="it-IT"/>
        </w:rPr>
        <w:t>Thành lập các phường</w:t>
      </w:r>
      <w:r w:rsidRPr="00D22FB1">
        <w:rPr>
          <w:lang w:val="da-DK"/>
        </w:rPr>
        <w:t xml:space="preserve"> </w:t>
      </w:r>
      <w:r w:rsidRPr="00D22FB1">
        <w:rPr>
          <w:lang w:val="it-IT"/>
        </w:rPr>
        <w:t xml:space="preserve">trên cơ sở toàn bộ diện tích tự nhiên và quy mô dân số của các xã, thị trấn sẽ tạo tiền đề pháp lý cho việc thiết lập mô hình tổ chức bộ máy quản lý đô thị, đáp ứng yêu cầu về công tác quản lý hành chính Nhà nước trên địa bàn theo hướng </w:t>
      </w:r>
      <w:r w:rsidRPr="00D22FB1">
        <w:rPr>
          <w:lang w:val="nl-NL"/>
        </w:rPr>
        <w:t>tập trung, thống nhất, nâng cao hoạt động hiệu lực, hiệu quả trong công tác quản lý Nhà nước trên địa bàn.</w:t>
      </w:r>
    </w:p>
    <w:p w14:paraId="630F8D92" w14:textId="77777777" w:rsidR="00C6676E" w:rsidRDefault="00C6676E" w:rsidP="00C6676E">
      <w:pPr>
        <w:rPr>
          <w:lang w:val="it-IT"/>
        </w:rPr>
      </w:pPr>
      <w:r w:rsidRPr="00D22FB1">
        <w:rPr>
          <w:lang w:val="it-IT"/>
        </w:rPr>
        <w:t xml:space="preserve">Hơn thế nữa theo quy định tại </w:t>
      </w:r>
      <w:r w:rsidRPr="00D22FB1">
        <w:rPr>
          <w:lang w:val="de-DE"/>
        </w:rPr>
        <w:t>Nghị quyết số 1211/2016/UBTVQH13, đã được sửa đổi bổ sung một số điều tại Nghị quyết số 27/2022/UBTVQH15 của Ủy ban Thường vụ Quốc hội về tiêu chuẩn của đơn vị hành chính và phân loại đơn vị hành chính</w:t>
      </w:r>
      <w:r w:rsidRPr="00D22FB1">
        <w:rPr>
          <w:lang w:val="it-IT"/>
        </w:rPr>
        <w:t>, khi thành lập quận An Dương phải đảm bảo tiêu chuẩn 100% đơn vị hành chính cấp xã đều là phường. Từ thực tế đó, việc thành lập các phường là yêu cầu cấp bách và cần thiết, nhằm tổ chức bộ máy chính quyền phù hợp trong quản lý điều hành, phát huy tiềm năng, lợi thế vốn có để thúc đẩy phát triển kinh tế - xã hội trong khu vực, phù hợp các quy hoạch đã được phê duyệt và đảm bảo theo các quy định hiện hành.</w:t>
      </w:r>
    </w:p>
    <w:p w14:paraId="56B6AB1D" w14:textId="77777777" w:rsidR="00C6676E" w:rsidRPr="00D22FB1" w:rsidRDefault="00C6676E" w:rsidP="00C6676E">
      <w:pPr>
        <w:pStyle w:val="Heading3"/>
        <w:rPr>
          <w:lang w:val="it-IT"/>
        </w:rPr>
      </w:pPr>
      <w:bookmarkStart w:id="26" w:name="_Toc155622599"/>
      <w:r w:rsidRPr="00D22FB1">
        <w:t xml:space="preserve">4. Sự cần thiết </w:t>
      </w:r>
      <w:r w:rsidRPr="00D22FB1">
        <w:rPr>
          <w:lang w:val="it-IT"/>
        </w:rPr>
        <w:t>điều chỉnh địa giới hành chính giữa huyện An Dương và quận Hồng Bàng</w:t>
      </w:r>
      <w:bookmarkEnd w:id="26"/>
    </w:p>
    <w:p w14:paraId="38CF4FBA" w14:textId="77777777" w:rsidR="00C6676E" w:rsidRPr="00D22FB1" w:rsidRDefault="00C6676E" w:rsidP="00C6676E">
      <w:pPr>
        <w:rPr>
          <w:szCs w:val="28"/>
          <w:lang w:val="it-IT"/>
        </w:rPr>
      </w:pPr>
      <w:r w:rsidRPr="00D22FB1">
        <w:rPr>
          <w:szCs w:val="28"/>
          <w:lang w:val="it-IT" w:eastAsia="x-none"/>
        </w:rPr>
        <w:t>Quận Hồng Bàng nằm tại</w:t>
      </w:r>
      <w:r w:rsidRPr="00D22FB1">
        <w:rPr>
          <w:szCs w:val="28"/>
          <w:lang w:val="it-IT"/>
        </w:rPr>
        <w:t xml:space="preserve"> khu vực trung tâm của thành phố Hải Phòng và tiếp giáp trực tiếp với  sông Cấm - đây là vị trí quan trọng về chính trị, hành chính, kinh tế, an ninh quốc phòng và văn hoá - xã hội đối với Thành phố Hải Phòng. Với vị trí địa lý đặc thù của quận cũng tạo điều kiện thuận lợi cho việc phát triển kinh tế, nổi trội là phát triển các ngành công nghiệp, có công nghệ kỹ thuật cao như công nghiệp đóng tàu và sửa chữa tàu biển, luyện, cán thép, sản xuất cáp </w:t>
      </w:r>
      <w:r w:rsidRPr="00D22FB1">
        <w:rPr>
          <w:szCs w:val="28"/>
          <w:lang w:val="it-IT"/>
        </w:rPr>
        <w:lastRenderedPageBreak/>
        <w:t>ngầm điện cao thế, hoá chất.… Đồng thời phát triển hệ thống cảng sông thuận tiện cho việc giao lưu vận tải bằng đường sông, đường biển tới các vùng trong cả nước và quốc tế. Phát triển hoạt động dịch vụ thương mại của đô thị trung tâm và dịch vụ du lịch kết nối theo tua, tuyến trong nước và quốc tế.</w:t>
      </w:r>
    </w:p>
    <w:p w14:paraId="04326465" w14:textId="77777777" w:rsidR="00C6676E" w:rsidRPr="00D22FB1" w:rsidRDefault="00C6676E" w:rsidP="00C6676E">
      <w:pPr>
        <w:rPr>
          <w:szCs w:val="28"/>
          <w:lang w:val="it-IT"/>
        </w:rPr>
      </w:pPr>
      <w:r w:rsidRPr="00D22FB1">
        <w:rPr>
          <w:szCs w:val="28"/>
          <w:lang w:val="it-IT"/>
        </w:rPr>
        <w:t xml:space="preserve">Trên địa bàn quận có đường quốc lộ 5 đi qua, nối liền các KCN trên địa bàn quận và khu vực huyện Thuỷ Nguyên, đi vào khu vực trung tâm đô thị Hải Phòng, tạo thuận lợi để quy hoạch phát triển các khu dân cư đô thị mới đồng bộ hiện đại và khu dịch vụ theo các trục quốc lộ chính ra, vào thành phố. </w:t>
      </w:r>
      <w:r w:rsidRPr="00D22FB1">
        <w:rPr>
          <w:lang w:val="it-IT" w:eastAsia="x-none"/>
        </w:rPr>
        <w:t xml:space="preserve">Nhờ có vị trí địa lý, hệ thống giao thông thuận lợi, trong nhiều năm qua, quận Hồng Bàng có bước phát triển vượt bậc, đột phá; diện mạo đô thị có nhiều chuyển biến rõ nét theo hướng văn minh, hiện đại, không gian được mở rộng; nhiều dự án, công trình được đầu tư xây dựng với quy mô lớn góp phần quan trọng, thúc đẩy kinh tế - xã hội phát triển và nâng cao đời sống người dân. </w:t>
      </w:r>
    </w:p>
    <w:p w14:paraId="1C4237A8" w14:textId="77777777" w:rsidR="00C6676E" w:rsidRPr="00D22FB1" w:rsidRDefault="00C6676E" w:rsidP="00C6676E">
      <w:pPr>
        <w:rPr>
          <w:szCs w:val="28"/>
          <w:u w:color="FFFFFF"/>
          <w:lang w:val="it-IT"/>
        </w:rPr>
      </w:pPr>
      <w:r w:rsidRPr="00D22FB1">
        <w:rPr>
          <w:shd w:val="clear" w:color="auto" w:fill="FEF9F5"/>
          <w:lang w:val="it-IT"/>
        </w:rPr>
        <w:t xml:space="preserve">Trên địa </w:t>
      </w:r>
      <w:r w:rsidRPr="00D22FB1">
        <w:rPr>
          <w:szCs w:val="28"/>
          <w:shd w:val="clear" w:color="auto" w:fill="FEF9F5"/>
          <w:lang w:val="it-IT"/>
        </w:rPr>
        <w:t>bàn xã An Hồng có tuyến quốc lộ 10 chạy qua</w:t>
      </w:r>
      <w:r w:rsidRPr="00D22FB1">
        <w:rPr>
          <w:szCs w:val="28"/>
          <w:lang w:val="it-IT"/>
        </w:rPr>
        <w:t xml:space="preserve"> nối liền các quận, huyện với các trung tâm kinh tế, thương mại và văn hoá</w:t>
      </w:r>
      <w:r w:rsidRPr="00D22FB1">
        <w:rPr>
          <w:szCs w:val="28"/>
          <w:shd w:val="clear" w:color="auto" w:fill="FEF9F5"/>
          <w:lang w:val="it-IT"/>
        </w:rPr>
        <w:t>; xã Đại Bản và An Hưng kết nối với quận Hồng Bàng qua tuyến quốc lộ 5</w:t>
      </w:r>
      <w:r w:rsidRPr="00D22FB1">
        <w:rPr>
          <w:shd w:val="clear" w:color="auto" w:fill="FEF9F5"/>
          <w:lang w:val="it-IT"/>
        </w:rPr>
        <w:t xml:space="preserve"> - là đường giao thông huyết mạch nối cụm cảng Hải Phòng với Thủ đô Hà Nội. </w:t>
      </w:r>
      <w:r w:rsidRPr="00D22FB1">
        <w:rPr>
          <w:shd w:val="clear" w:color="auto" w:fill="FAFAFA"/>
          <w:lang w:val="it-IT"/>
        </w:rPr>
        <w:t xml:space="preserve">Với vị trí địa lý tiềm năng về giao thông, nguồn nhân lực cũng như tiềm năng phát triển công nghiệp, </w:t>
      </w:r>
      <w:r w:rsidRPr="00D22FB1">
        <w:rPr>
          <w:lang w:val="nl-NL"/>
        </w:rPr>
        <w:t xml:space="preserve">nhiều năm trở lại đây, 03 xã </w:t>
      </w:r>
      <w:r w:rsidRPr="00D22FB1">
        <w:rPr>
          <w:shd w:val="clear" w:color="auto" w:fill="FAFAFA"/>
          <w:lang w:val="it-IT"/>
        </w:rPr>
        <w:t>có tốc độ phát triển rất nhanh chóng</w:t>
      </w:r>
      <w:r w:rsidRPr="00D22FB1">
        <w:rPr>
          <w:lang w:val="it-IT"/>
        </w:rPr>
        <w:t>; cơ cấu kinh tế chuyển dịch tích cực theo hướng tăng tỷ trọng các ngành công nghiệp, thương mại - dịch vụ; phát triển mạnh các ngành nghề kinh doanh - thương mại, sản xuất công nghiệp - tiểu thủ công nghiệp, giảm dần tỷ trọng ngành nông nghiệp. Tổng thu ngân sách hàng năm của các xã đều đảm bảo chỉ tiêu đề ra;</w:t>
      </w:r>
      <w:r w:rsidRPr="00D22FB1">
        <w:rPr>
          <w:szCs w:val="28"/>
          <w:u w:color="FFFFFF"/>
          <w:lang w:val="it-IT"/>
        </w:rPr>
        <w:t xml:space="preserve"> hệ thống nhà ở, đường giao thông, điện chiếu sáng, hệ thống cây xanh, các công trình công cộng được đầu tư xây dựng đồng bộ, cơ bản đáp ứng tiêu chuẩn của phường thuộc quận.</w:t>
      </w:r>
    </w:p>
    <w:p w14:paraId="335DEE04" w14:textId="77777777" w:rsidR="00C6676E" w:rsidRPr="00D22FB1" w:rsidRDefault="00C6676E" w:rsidP="00C6676E">
      <w:pPr>
        <w:rPr>
          <w:lang w:val="nl-NL"/>
        </w:rPr>
      </w:pPr>
      <w:r w:rsidRPr="00D22FB1">
        <w:rPr>
          <w:lang w:val="it-IT" w:eastAsia="x-none"/>
        </w:rPr>
        <w:t xml:space="preserve">Theo Quyết định số 323/QĐ-TTg ngày 30 tháng 3 năm 2023 của Thủ tướng Chính phủ về việc phê duyệt điều chỉnh Quy hoạch chung thành phố Hải Phòng đến năm 2040, tầm nhìn đến năm 2050, trong đó xác định “… phát triển quận Hồng Bàng mở rộng sang huyện An Dương, hình thành một khu dân dụng lớn và khu đào tạo, nghỉ dưỡng của cửa ngõ thành phố …”. </w:t>
      </w:r>
      <w:r w:rsidRPr="00D22FB1">
        <w:rPr>
          <w:szCs w:val="28"/>
          <w:lang w:val="it-IT"/>
        </w:rPr>
        <w:t xml:space="preserve">Ngày 12 tháng 6 năm 2023, Ban </w:t>
      </w:r>
      <w:r w:rsidRPr="00D22FB1">
        <w:rPr>
          <w:shd w:val="clear" w:color="auto" w:fill="FEF9F5"/>
          <w:lang w:val="it-IT"/>
        </w:rPr>
        <w:t xml:space="preserve">Chấp hành Đảng bộ thành phố thống nhất </w:t>
      </w:r>
      <w:r w:rsidRPr="00D22FB1">
        <w:rPr>
          <w:shd w:val="clear" w:color="auto" w:fill="FEF9F5"/>
          <w:lang w:val="vi-VN"/>
        </w:rPr>
        <w:t>K</w:t>
      </w:r>
      <w:r w:rsidRPr="00D22FB1">
        <w:rPr>
          <w:shd w:val="clear" w:color="auto" w:fill="FEF9F5"/>
          <w:lang w:val="it-IT"/>
        </w:rPr>
        <w:t>ết luận</w:t>
      </w:r>
      <w:r w:rsidRPr="00D22FB1">
        <w:rPr>
          <w:szCs w:val="28"/>
          <w:lang w:val="it-IT"/>
        </w:rPr>
        <w:t xml:space="preserve"> </w:t>
      </w:r>
      <w:r w:rsidRPr="00D22FB1">
        <w:rPr>
          <w:szCs w:val="28"/>
          <w:lang w:val="vi-VN"/>
        </w:rPr>
        <w:t xml:space="preserve">số 250/KL-TU, </w:t>
      </w:r>
      <w:r w:rsidRPr="00D22FB1">
        <w:rPr>
          <w:shd w:val="clear" w:color="auto" w:fill="FEF9F5"/>
          <w:lang w:val="it-IT"/>
        </w:rPr>
        <w:t>đồng ý chủ trương điều chỉnh địa giới hành chính giữa quận Hồng Bàng và huyện An Dương như đề xuất của Ban Cán sự Đảng UBND thành phố</w:t>
      </w:r>
      <w:r w:rsidRPr="00D22FB1">
        <w:rPr>
          <w:szCs w:val="28"/>
          <w:lang w:val="it-IT"/>
        </w:rPr>
        <w:t xml:space="preserve"> với phương án: “</w:t>
      </w:r>
      <w:r w:rsidRPr="00D22FB1">
        <w:rPr>
          <w:shd w:val="clear" w:color="auto" w:fill="FEF9F5"/>
          <w:lang w:val="it-IT"/>
        </w:rPr>
        <w:t>điều chỉnh địa giới hành chính 03 xã Đại Bản, An Hồng, An Hưng của huyện An Dương để mở rộng quận Hồng Bàng, hoàn thành trước năm 2025”. Do vậy, v</w:t>
      </w:r>
      <w:r w:rsidRPr="00D22FB1">
        <w:rPr>
          <w:szCs w:val="28"/>
          <w:lang w:val="it-IT" w:eastAsia="x-none"/>
        </w:rPr>
        <w:t xml:space="preserve">iệc điều chỉnh 03 đơn vị hành chính cấp xã: Đại Bản, An Hồng, An Hưng để mở rộng địa giới hành chính quận Hồng Bàng </w:t>
      </w:r>
      <w:r w:rsidRPr="00D22FB1">
        <w:rPr>
          <w:lang w:val="nl-NL"/>
        </w:rPr>
        <w:t>là phù hợp với các định hướng, chủ trương lớn của Đảng, Nhà nước;</w:t>
      </w:r>
      <w:r w:rsidRPr="00D22FB1">
        <w:rPr>
          <w:szCs w:val="28"/>
          <w:shd w:val="clear" w:color="auto" w:fill="FFFFFF"/>
          <w:lang w:val="pt-BR"/>
        </w:rPr>
        <w:t xml:space="preserve"> nhằm đảm bảo tiêu chuẩn về quy mô dân số, diện tích tự nhiên, số đơn vị hành chính trực thuộc của quận theo quy định. Đồng thời, mở rộng không gian phát triển đô thị tạo điều kiện để thu hút, xúc tiến mạnh mẽ môi trường đầu tư, huy động hiệu quả các nguồn lực để đầu tư các trung tâm thương </w:t>
      </w:r>
      <w:r w:rsidRPr="00D22FB1">
        <w:rPr>
          <w:szCs w:val="28"/>
          <w:shd w:val="clear" w:color="auto" w:fill="FFFFFF"/>
          <w:lang w:val="pt-BR"/>
        </w:rPr>
        <w:lastRenderedPageBreak/>
        <w:t>mại, dịch vụ chất lượng cao cho khu vực mở rộng,</w:t>
      </w:r>
      <w:r w:rsidRPr="00D22FB1">
        <w:rPr>
          <w:lang w:val="nl-NL"/>
        </w:rPr>
        <w:t xml:space="preserve"> làm giảm áp lực lên hệ thống cơ sở hạ tầng đô thị khu vực trung tâm. Đây cũng là bước đệm, cú hích để quận Hồng Bàng phát triển toàn diện hơn nữa trở thành trung tâm thương mại, dịch vụ, du lịch; bảo tồn, tôn tạo các không gian, các công trình kiến trúc có giá trị cao, cải tạo cảnh quan, nâng cấp hạ tầng để tạo dựng được bản sắc của một đô thị có bề dày lịch sử; tái thiết khu vực bờ Nam sông Cấm thành một dải cảnh quan văn hoá, hiện đại góp phần quan trọng vào sự phát triển chung của thành phố Hải Phòng.</w:t>
      </w:r>
    </w:p>
    <w:p w14:paraId="3580DBF5" w14:textId="77777777" w:rsidR="00C6676E" w:rsidRPr="00D22FB1" w:rsidRDefault="00C6676E" w:rsidP="00C6676E">
      <w:pPr>
        <w:rPr>
          <w:szCs w:val="28"/>
          <w:lang w:val="nl-NL"/>
        </w:rPr>
      </w:pPr>
      <w:r w:rsidRPr="00D22FB1">
        <w:rPr>
          <w:bCs/>
          <w:szCs w:val="28"/>
          <w:lang w:val="nl-NL"/>
        </w:rPr>
        <w:t xml:space="preserve">Từ những vấn đề nêu trên, việc điều chỉnh 03 đơn vị hành chính cấp xã của </w:t>
      </w:r>
      <w:r w:rsidRPr="00D22FB1">
        <w:rPr>
          <w:bCs/>
          <w:szCs w:val="28"/>
          <w:lang w:val="vi-VN"/>
        </w:rPr>
        <w:t xml:space="preserve">huyện </w:t>
      </w:r>
      <w:r w:rsidRPr="00D22FB1">
        <w:rPr>
          <w:bCs/>
          <w:szCs w:val="28"/>
          <w:lang w:val="nl-NL"/>
        </w:rPr>
        <w:t>An Dương để mở rộng địa giới hành chính quận Hồng Bàng là thực sự cần thiết; đáp ứng được tâm tư, nguyện vọng của Đảng bộ, chính quyền và Nhân dân địa phương.</w:t>
      </w:r>
    </w:p>
    <w:p w14:paraId="69F58132" w14:textId="77777777" w:rsidR="00B12403" w:rsidRDefault="00B12403">
      <w:pPr>
        <w:spacing w:before="0" w:after="200" w:line="276" w:lineRule="auto"/>
        <w:ind w:firstLine="0"/>
        <w:jc w:val="left"/>
        <w:rPr>
          <w:b/>
          <w:color w:val="000000" w:themeColor="text1"/>
          <w:szCs w:val="28"/>
        </w:rPr>
      </w:pPr>
      <w:bookmarkStart w:id="27" w:name="_Toc527961752"/>
      <w:bookmarkStart w:id="28" w:name="_Toc11054611"/>
      <w:bookmarkStart w:id="29" w:name="_Toc79562148"/>
      <w:bookmarkStart w:id="30" w:name="_Toc29631200"/>
      <w:bookmarkStart w:id="31" w:name="_Toc29632429"/>
      <w:bookmarkStart w:id="32" w:name="_Toc79820695"/>
      <w:bookmarkStart w:id="33" w:name="_Toc29631210"/>
      <w:bookmarkStart w:id="34" w:name="_Toc29632439"/>
      <w:bookmarkStart w:id="35" w:name="_Toc79562293"/>
      <w:r>
        <w:rPr>
          <w:b/>
          <w:color w:val="000000" w:themeColor="text1"/>
          <w:szCs w:val="28"/>
        </w:rPr>
        <w:br w:type="page"/>
      </w:r>
    </w:p>
    <w:p w14:paraId="55803D4D" w14:textId="78FF01D0" w:rsidR="00F4114C" w:rsidRPr="00730CEA" w:rsidRDefault="00F4114C" w:rsidP="006C7C32">
      <w:pPr>
        <w:keepNext/>
        <w:widowControl w:val="0"/>
        <w:spacing w:before="0"/>
        <w:ind w:firstLine="0"/>
        <w:jc w:val="center"/>
        <w:rPr>
          <w:b/>
          <w:color w:val="000000" w:themeColor="text1"/>
          <w:szCs w:val="28"/>
        </w:rPr>
      </w:pPr>
      <w:r w:rsidRPr="00730CEA">
        <w:rPr>
          <w:b/>
          <w:color w:val="000000" w:themeColor="text1"/>
          <w:szCs w:val="28"/>
        </w:rPr>
        <w:lastRenderedPageBreak/>
        <w:t>Phần thứ hai</w:t>
      </w:r>
      <w:bookmarkStart w:id="36" w:name="_Toc527636997"/>
      <w:bookmarkStart w:id="37" w:name="_Toc527961753"/>
      <w:bookmarkEnd w:id="27"/>
      <w:r w:rsidRPr="00730CEA">
        <w:rPr>
          <w:b/>
          <w:color w:val="000000" w:themeColor="text1"/>
          <w:szCs w:val="28"/>
        </w:rPr>
        <w:br/>
        <w:t xml:space="preserve">HIỆN </w:t>
      </w:r>
      <w:bookmarkEnd w:id="28"/>
      <w:bookmarkEnd w:id="36"/>
      <w:bookmarkEnd w:id="37"/>
      <w:r w:rsidRPr="00730CEA">
        <w:rPr>
          <w:b/>
          <w:color w:val="000000" w:themeColor="text1"/>
          <w:szCs w:val="28"/>
        </w:rPr>
        <w:t xml:space="preserve">TRẠNG </w:t>
      </w:r>
      <w:r w:rsidR="004413BE" w:rsidRPr="00730CEA">
        <w:rPr>
          <w:b/>
          <w:color w:val="000000" w:themeColor="text1"/>
          <w:szCs w:val="28"/>
        </w:rPr>
        <w:t xml:space="preserve"> VÀ ĐÁNH GIÁ CÁC ĐIỀ</w:t>
      </w:r>
      <w:r w:rsidR="00FD56BE">
        <w:rPr>
          <w:b/>
          <w:color w:val="000000" w:themeColor="text1"/>
          <w:szCs w:val="28"/>
        </w:rPr>
        <w:t>U KIỆN, TIÊU CHUẨN</w:t>
      </w:r>
      <w:r w:rsidR="006C7C32">
        <w:rPr>
          <w:b/>
          <w:color w:val="000000" w:themeColor="text1"/>
          <w:szCs w:val="28"/>
        </w:rPr>
        <w:t xml:space="preserve"> </w:t>
      </w:r>
      <w:r w:rsidRPr="00730CEA">
        <w:rPr>
          <w:b/>
          <w:color w:val="000000" w:themeColor="text1"/>
          <w:szCs w:val="28"/>
        </w:rPr>
        <w:t>CỦA CÁC ĐƠN VỊ HÀNH CHÍNH CÓ LIÊN QUAN</w:t>
      </w:r>
      <w:bookmarkEnd w:id="29"/>
    </w:p>
    <w:p w14:paraId="33BC89BE" w14:textId="77777777" w:rsidR="00F4114C" w:rsidRPr="006C7C32" w:rsidRDefault="00F4114C" w:rsidP="00702033">
      <w:pPr>
        <w:keepNext/>
        <w:widowControl w:val="0"/>
        <w:spacing w:line="252" w:lineRule="auto"/>
        <w:ind w:firstLine="720"/>
        <w:rPr>
          <w:rFonts w:ascii="Times New Roman Bold" w:hAnsi="Times New Roman Bold"/>
          <w:b/>
          <w:color w:val="000000" w:themeColor="text1"/>
          <w:spacing w:val="-4"/>
          <w:szCs w:val="28"/>
        </w:rPr>
      </w:pPr>
      <w:r w:rsidRPr="006C7C32">
        <w:rPr>
          <w:rFonts w:ascii="Times New Roman Bold" w:hAnsi="Times New Roman Bold"/>
          <w:b/>
          <w:color w:val="000000" w:themeColor="text1"/>
          <w:spacing w:val="-4"/>
          <w:szCs w:val="28"/>
        </w:rPr>
        <w:t>I. HIỆN TRẠNG CỦA CÁC ĐƠN VỊ HÀNH CHÍNH CÓ LIÊN QUAN</w:t>
      </w:r>
    </w:p>
    <w:p w14:paraId="7D1B393E" w14:textId="77777777" w:rsidR="00C6676E" w:rsidRPr="00D22FB1" w:rsidRDefault="00C6676E" w:rsidP="00C6676E">
      <w:pPr>
        <w:pStyle w:val="Heading3"/>
        <w:spacing w:line="360" w:lineRule="exact"/>
        <w:rPr>
          <w:lang w:val="en-US"/>
        </w:rPr>
      </w:pPr>
      <w:bookmarkStart w:id="38" w:name="_Toc120800153"/>
      <w:bookmarkStart w:id="39" w:name="_Toc155622802"/>
      <w:bookmarkStart w:id="40" w:name="_Toc17548085"/>
      <w:bookmarkStart w:id="41" w:name="_Toc18306361"/>
      <w:bookmarkStart w:id="42" w:name="_Toc18306714"/>
      <w:bookmarkStart w:id="43" w:name="_Toc18422115"/>
      <w:bookmarkStart w:id="44" w:name="_Toc18422232"/>
      <w:bookmarkStart w:id="45" w:name="_Toc34054679"/>
      <w:bookmarkStart w:id="46" w:name="_Toc34056098"/>
      <w:bookmarkStart w:id="47" w:name="_Toc34056706"/>
      <w:bookmarkStart w:id="48" w:name="_Toc34058948"/>
      <w:bookmarkStart w:id="49" w:name="_Toc34059179"/>
      <w:bookmarkStart w:id="50" w:name="_Toc47514722"/>
      <w:bookmarkStart w:id="51" w:name="_Toc90555261"/>
      <w:bookmarkStart w:id="52" w:name="_Toc12433378"/>
      <w:bookmarkStart w:id="53" w:name="_Toc12550139"/>
      <w:bookmarkStart w:id="54" w:name="_Toc12604404"/>
      <w:bookmarkStart w:id="55" w:name="_Toc12695737"/>
      <w:bookmarkStart w:id="56" w:name="_Toc13229076"/>
      <w:bookmarkStart w:id="57" w:name="_Toc13232333"/>
      <w:bookmarkStart w:id="58" w:name="_Toc14771815"/>
      <w:bookmarkStart w:id="59" w:name="_Toc121908996"/>
      <w:bookmarkStart w:id="60" w:name="_Toc123658943"/>
      <w:bookmarkEnd w:id="30"/>
      <w:bookmarkEnd w:id="31"/>
      <w:bookmarkEnd w:id="32"/>
      <w:r w:rsidRPr="00D22FB1">
        <w:rPr>
          <w:lang w:val="en-US"/>
        </w:rPr>
        <w:t>1. Thành phố Hải Phòng</w:t>
      </w:r>
      <w:bookmarkEnd w:id="38"/>
      <w:bookmarkEnd w:id="39"/>
    </w:p>
    <w:p w14:paraId="186FFC95" w14:textId="77777777" w:rsidR="00C6676E" w:rsidRPr="00D22FB1" w:rsidRDefault="00C6676E" w:rsidP="00C6676E">
      <w:pPr>
        <w:pStyle w:val="Noidung"/>
        <w:spacing w:before="120" w:after="0" w:line="360" w:lineRule="exact"/>
        <w:rPr>
          <w:sz w:val="28"/>
          <w:szCs w:val="28"/>
          <w:lang w:val="da-DK"/>
        </w:rPr>
      </w:pPr>
      <w:bookmarkStart w:id="61" w:name="_Toc34058949"/>
      <w:bookmarkStart w:id="62" w:name="_Toc34059180"/>
      <w:bookmarkEnd w:id="40"/>
      <w:bookmarkEnd w:id="41"/>
      <w:bookmarkEnd w:id="42"/>
      <w:bookmarkEnd w:id="43"/>
      <w:bookmarkEnd w:id="44"/>
      <w:bookmarkEnd w:id="45"/>
      <w:bookmarkEnd w:id="46"/>
      <w:bookmarkEnd w:id="47"/>
      <w:bookmarkEnd w:id="48"/>
      <w:bookmarkEnd w:id="49"/>
      <w:bookmarkEnd w:id="50"/>
      <w:bookmarkEnd w:id="51"/>
      <w:r w:rsidRPr="00D22FB1">
        <w:rPr>
          <w:sz w:val="28"/>
          <w:szCs w:val="28"/>
          <w:lang w:val="da-DK"/>
        </w:rPr>
        <w:t>Theo số liệu thống kê của thành phố Hải Phòng, tính đến ngày 31/12/2022, thành phố Hải Phòng có 1.526,51 km</w:t>
      </w:r>
      <w:r w:rsidRPr="00D22FB1">
        <w:rPr>
          <w:sz w:val="28"/>
          <w:szCs w:val="28"/>
          <w:vertAlign w:val="superscript"/>
          <w:lang w:val="da-DK"/>
        </w:rPr>
        <w:t>2</w:t>
      </w:r>
      <w:r w:rsidRPr="00D22FB1">
        <w:rPr>
          <w:sz w:val="28"/>
          <w:szCs w:val="28"/>
          <w:lang w:val="da-DK"/>
        </w:rPr>
        <w:t xml:space="preserve"> diện tích tự nhiên, quy mô dân số 2.310.280 nghìn người; có 15 đơn vị hành chính cấp huyện trực thuộc, gồm: 07 quận (Đồ Sơn, Dương Kinh, Hải An, Hồng Bàng, Kiến An, Lê Chân, Ngô Quyền), 08 huyện (An Dương, An Lão, Bạch Long Vĩ, Cát Hải, Kiến Thụy, Thủy Nguyên, Tiên Lãng, Vĩnh Bảo); 217 đơn vị hành chính cấp xã, gồm: 66 phường, 10 thị trấn và 141 xã.</w:t>
      </w:r>
    </w:p>
    <w:p w14:paraId="1B3999C0" w14:textId="77777777" w:rsidR="00C6676E" w:rsidRPr="00D22FB1" w:rsidRDefault="00C6676E" w:rsidP="00C6676E">
      <w:pPr>
        <w:pStyle w:val="Heading3"/>
        <w:spacing w:line="360" w:lineRule="exact"/>
        <w:rPr>
          <w:lang w:val="da-DK"/>
        </w:rPr>
      </w:pPr>
      <w:bookmarkStart w:id="63" w:name="_Toc120800154"/>
      <w:bookmarkStart w:id="64" w:name="_Toc155622803"/>
      <w:r w:rsidRPr="00D22FB1">
        <w:rPr>
          <w:lang w:val="da-DK"/>
        </w:rPr>
        <w:t xml:space="preserve">2. </w:t>
      </w:r>
      <w:bookmarkEnd w:id="52"/>
      <w:bookmarkEnd w:id="53"/>
      <w:bookmarkEnd w:id="54"/>
      <w:bookmarkEnd w:id="55"/>
      <w:bookmarkEnd w:id="56"/>
      <w:bookmarkEnd w:id="57"/>
      <w:bookmarkEnd w:id="58"/>
      <w:bookmarkEnd w:id="61"/>
      <w:bookmarkEnd w:id="62"/>
      <w:r w:rsidRPr="00D22FB1">
        <w:rPr>
          <w:lang w:val="da-DK"/>
        </w:rPr>
        <w:t>Huyện An Dương</w:t>
      </w:r>
      <w:bookmarkEnd w:id="63"/>
      <w:bookmarkEnd w:id="64"/>
    </w:p>
    <w:p w14:paraId="0BCC2861" w14:textId="77777777" w:rsidR="00C6676E" w:rsidRPr="00D22FB1" w:rsidRDefault="00C6676E" w:rsidP="00C6676E">
      <w:pPr>
        <w:spacing w:line="360" w:lineRule="exact"/>
        <w:rPr>
          <w:lang w:val="da-DK"/>
        </w:rPr>
      </w:pPr>
      <w:r w:rsidRPr="00D22FB1">
        <w:rPr>
          <w:szCs w:val="28"/>
          <w:lang w:val="da-DK"/>
        </w:rPr>
        <w:t>Theo số liệu thống kê của huyện An Dương</w:t>
      </w:r>
      <w:r w:rsidRPr="00D22FB1">
        <w:rPr>
          <w:lang w:val="da-DK"/>
        </w:rPr>
        <w:t>, tính đến ngày 31/12/2022, huyện An Dương có 104,26 km</w:t>
      </w:r>
      <w:r w:rsidRPr="00D22FB1">
        <w:rPr>
          <w:vertAlign w:val="superscript"/>
          <w:lang w:val="da-DK"/>
        </w:rPr>
        <w:t>2</w:t>
      </w:r>
      <w:r w:rsidRPr="00D22FB1">
        <w:rPr>
          <w:lang w:val="da-DK"/>
        </w:rPr>
        <w:t xml:space="preserve"> diện tích tự nhiên, quy mô dân số 227.505 người. Toàn huyện có 16 đơn vị hành chính cấp xã trực thuộc, gồm: thị trấn An Dương (huyện lỵ) và 15 xã (An Đồng, An Hòa, An Hồng, An Hưng, Bắc Sơn, Đại Bản, Đặng Cương, Đồng Thái, Hồng Phong, Hồng Thái, Lê Lợi, Lê Thiện, Nam Sơn, Quốc Tuấn, Tân Tiến).</w:t>
      </w:r>
    </w:p>
    <w:p w14:paraId="3235CB9C" w14:textId="77777777" w:rsidR="00C6676E" w:rsidRPr="00D22FB1" w:rsidRDefault="00C6676E" w:rsidP="00C6676E">
      <w:pPr>
        <w:pStyle w:val="Heading3"/>
        <w:spacing w:line="360" w:lineRule="exact"/>
        <w:rPr>
          <w:lang w:val="en-US"/>
        </w:rPr>
      </w:pPr>
      <w:bookmarkStart w:id="65" w:name="_Toc155622804"/>
      <w:r w:rsidRPr="00D22FB1">
        <w:rPr>
          <w:lang w:val="da-DK"/>
        </w:rPr>
        <w:t>3</w:t>
      </w:r>
      <w:r w:rsidRPr="00D22FB1">
        <w:t xml:space="preserve">. </w:t>
      </w:r>
      <w:r w:rsidRPr="00D22FB1">
        <w:rPr>
          <w:lang w:val="en-US"/>
        </w:rPr>
        <w:t>Quận Hồng Bàng</w:t>
      </w:r>
      <w:bookmarkEnd w:id="65"/>
    </w:p>
    <w:p w14:paraId="54D0E641" w14:textId="77777777" w:rsidR="00C6676E" w:rsidRPr="00D22FB1" w:rsidRDefault="00C6676E" w:rsidP="00C6676E">
      <w:pPr>
        <w:spacing w:line="320" w:lineRule="exact"/>
        <w:rPr>
          <w:lang w:val="da-DK"/>
        </w:rPr>
      </w:pPr>
      <w:r w:rsidRPr="00D22FB1">
        <w:rPr>
          <w:szCs w:val="28"/>
          <w:lang w:val="da-DK"/>
        </w:rPr>
        <w:t>Theo số liệu thống kê của</w:t>
      </w:r>
      <w:r w:rsidRPr="00D22FB1">
        <w:rPr>
          <w:lang w:val="da-DK"/>
        </w:rPr>
        <w:t xml:space="preserve"> quận Hồng Bàng, tính đến 31/12/2022, quận Hồng Bàng có 14,42 km</w:t>
      </w:r>
      <w:r w:rsidRPr="00D22FB1">
        <w:rPr>
          <w:vertAlign w:val="superscript"/>
          <w:lang w:val="da-DK"/>
        </w:rPr>
        <w:t>2</w:t>
      </w:r>
      <w:r w:rsidRPr="00D22FB1">
        <w:rPr>
          <w:lang w:val="da-DK"/>
        </w:rPr>
        <w:t xml:space="preserve"> diện tích tự nhiên, quy mô dân số 121.469 người, có 09 đơn vị hành chính cấp xã trực thuộc (09 phường) với tên gọi như sau: Hạ Lý, Hoàng Văn Thụ, Hùng Vương, Minh Khai, Phan Bội Châu, Quán Toan, Sở Dầu, Thượng Lý, Trại Chuối.</w:t>
      </w:r>
    </w:p>
    <w:p w14:paraId="71674AE8" w14:textId="493894CE" w:rsidR="000B39CA" w:rsidRPr="00730CEA" w:rsidRDefault="00C6676E" w:rsidP="007D634B">
      <w:pPr>
        <w:pStyle w:val="Heading3"/>
      </w:pPr>
      <w:r>
        <w:t>4</w:t>
      </w:r>
      <w:r w:rsidR="000B39CA" w:rsidRPr="00730CEA">
        <w:t xml:space="preserve">. Các </w:t>
      </w:r>
      <w:bookmarkEnd w:id="59"/>
      <w:bookmarkEnd w:id="60"/>
      <w:r>
        <w:t>đơn vị hành chính có liên quan</w:t>
      </w:r>
    </w:p>
    <w:p w14:paraId="1D99B8EC" w14:textId="77777777" w:rsidR="00C6676E" w:rsidRPr="00D22FB1" w:rsidRDefault="00C6676E" w:rsidP="00C6676E">
      <w:pPr>
        <w:spacing w:line="360" w:lineRule="exact"/>
        <w:rPr>
          <w:lang w:val="pt-BR" w:eastAsia="x-none"/>
        </w:rPr>
      </w:pPr>
      <w:bookmarkStart w:id="66" w:name="_Toc11054795"/>
      <w:bookmarkStart w:id="67" w:name="_Toc79562276"/>
      <w:bookmarkEnd w:id="33"/>
      <w:bookmarkEnd w:id="34"/>
      <w:bookmarkEnd w:id="35"/>
      <w:r w:rsidRPr="00D22FB1">
        <w:rPr>
          <w:lang w:val="pt-BR" w:eastAsia="x-none"/>
        </w:rPr>
        <w:t>4.1. Xã An Đồng</w:t>
      </w:r>
    </w:p>
    <w:p w14:paraId="2D5808C2" w14:textId="77777777" w:rsidR="00C6676E" w:rsidRPr="00D22FB1" w:rsidRDefault="00C6676E" w:rsidP="00C6676E">
      <w:pPr>
        <w:spacing w:line="360" w:lineRule="exact"/>
        <w:rPr>
          <w:b/>
          <w:spacing w:val="-6"/>
          <w:szCs w:val="28"/>
          <w:lang w:val="pt-BR"/>
        </w:rPr>
      </w:pPr>
      <w:r w:rsidRPr="00D22FB1">
        <w:rPr>
          <w:szCs w:val="28"/>
          <w:lang w:val="da-DK"/>
        </w:rPr>
        <w:t xml:space="preserve"> Theo số liệu thống kê của huyện An Dương</w:t>
      </w:r>
      <w:r w:rsidRPr="00D22FB1">
        <w:rPr>
          <w:rStyle w:val="Emphasis"/>
          <w:szCs w:val="28"/>
          <w:lang w:val="vi-VN"/>
        </w:rPr>
        <w:t>,</w:t>
      </w:r>
      <w:r w:rsidRPr="00D22FB1">
        <w:rPr>
          <w:spacing w:val="8"/>
          <w:szCs w:val="28"/>
          <w:lang w:val="da-DK"/>
        </w:rPr>
        <w:t xml:space="preserve"> tính đến ngày </w:t>
      </w:r>
      <w:r w:rsidRPr="00D22FB1">
        <w:rPr>
          <w:lang w:val="da-DK"/>
        </w:rPr>
        <w:t>31/12/2022</w:t>
      </w:r>
      <w:r w:rsidRPr="00D22FB1">
        <w:rPr>
          <w:spacing w:val="8"/>
          <w:szCs w:val="28"/>
          <w:lang w:val="da-DK"/>
        </w:rPr>
        <w:t xml:space="preserve">, xã </w:t>
      </w:r>
      <w:r w:rsidRPr="00D22FB1">
        <w:rPr>
          <w:lang w:val="pt-BR" w:eastAsia="x-none"/>
        </w:rPr>
        <w:t>An Đồng</w:t>
      </w:r>
      <w:r w:rsidRPr="00D22FB1">
        <w:rPr>
          <w:spacing w:val="8"/>
          <w:szCs w:val="28"/>
          <w:lang w:val="da-DK"/>
        </w:rPr>
        <w:t xml:space="preserve"> có </w:t>
      </w:r>
      <w:r w:rsidRPr="00D22FB1">
        <w:rPr>
          <w:szCs w:val="28"/>
          <w:lang w:val="es-ES"/>
        </w:rPr>
        <w:t>6,92</w:t>
      </w:r>
      <w:r w:rsidRPr="00D22FB1">
        <w:rPr>
          <w:szCs w:val="28"/>
          <w:lang w:val="vi-VN"/>
        </w:rPr>
        <w:t xml:space="preserve"> km</w:t>
      </w:r>
      <w:r w:rsidRPr="00D22FB1">
        <w:rPr>
          <w:szCs w:val="28"/>
          <w:vertAlign w:val="superscript"/>
          <w:lang w:val="vi-VN"/>
        </w:rPr>
        <w:t>2</w:t>
      </w:r>
      <w:r w:rsidRPr="00D22FB1">
        <w:rPr>
          <w:szCs w:val="28"/>
          <w:vertAlign w:val="superscript"/>
          <w:lang w:val="es-ES"/>
        </w:rPr>
        <w:t xml:space="preserve"> </w:t>
      </w:r>
      <w:r w:rsidRPr="00D22FB1">
        <w:rPr>
          <w:spacing w:val="8"/>
          <w:szCs w:val="28"/>
          <w:lang w:val="da-DK"/>
        </w:rPr>
        <w:t>d</w:t>
      </w:r>
      <w:r w:rsidRPr="00D22FB1">
        <w:rPr>
          <w:szCs w:val="28"/>
          <w:lang w:val="nl-NL"/>
        </w:rPr>
        <w:t>iện tích tự nhiên và quy mô dân số 25.309 người.</w:t>
      </w:r>
    </w:p>
    <w:p w14:paraId="2554B7D8" w14:textId="77777777" w:rsidR="00C6676E" w:rsidRPr="00D22FB1" w:rsidRDefault="00C6676E" w:rsidP="00C6676E">
      <w:pPr>
        <w:spacing w:line="360" w:lineRule="exact"/>
        <w:rPr>
          <w:lang w:val="pt-BR" w:eastAsia="x-none"/>
        </w:rPr>
      </w:pPr>
      <w:r w:rsidRPr="00D22FB1">
        <w:rPr>
          <w:lang w:val="pt-BR" w:eastAsia="x-none"/>
        </w:rPr>
        <w:t>4.2. Xã An Hòa</w:t>
      </w:r>
    </w:p>
    <w:p w14:paraId="3E1DAA3E" w14:textId="77777777" w:rsidR="00C6676E" w:rsidRPr="00D22FB1" w:rsidRDefault="00C6676E" w:rsidP="00C6676E">
      <w:pPr>
        <w:spacing w:line="360" w:lineRule="exact"/>
        <w:rPr>
          <w:b/>
          <w:spacing w:val="-6"/>
          <w:szCs w:val="28"/>
          <w:lang w:val="pt-BR"/>
        </w:rPr>
      </w:pPr>
      <w:r w:rsidRPr="00D22FB1">
        <w:rPr>
          <w:szCs w:val="28"/>
          <w:lang w:val="da-DK"/>
        </w:rPr>
        <w:t>Theo số liệu thống kê của huyện An Dương,</w:t>
      </w:r>
      <w:r w:rsidRPr="00D22FB1">
        <w:rPr>
          <w:spacing w:val="8"/>
          <w:szCs w:val="28"/>
          <w:lang w:val="da-DK"/>
        </w:rPr>
        <w:t xml:space="preserve"> tính đến ngày </w:t>
      </w:r>
      <w:r w:rsidRPr="00D22FB1">
        <w:rPr>
          <w:lang w:val="da-DK"/>
        </w:rPr>
        <w:t>31/12/2022</w:t>
      </w:r>
      <w:r w:rsidRPr="00D22FB1">
        <w:rPr>
          <w:spacing w:val="8"/>
          <w:szCs w:val="28"/>
          <w:lang w:val="da-DK"/>
        </w:rPr>
        <w:t xml:space="preserve">, xã </w:t>
      </w:r>
      <w:r w:rsidRPr="00D22FB1">
        <w:rPr>
          <w:lang w:val="pt-BR" w:eastAsia="x-none"/>
        </w:rPr>
        <w:t>An Hòa</w:t>
      </w:r>
      <w:r w:rsidRPr="00D22FB1">
        <w:rPr>
          <w:spacing w:val="8"/>
          <w:szCs w:val="28"/>
          <w:lang w:val="da-DK"/>
        </w:rPr>
        <w:t xml:space="preserve"> có </w:t>
      </w:r>
      <w:r w:rsidRPr="00D22FB1">
        <w:rPr>
          <w:szCs w:val="28"/>
          <w:lang w:val="es-ES"/>
        </w:rPr>
        <w:t>9,41</w:t>
      </w:r>
      <w:r w:rsidRPr="00D22FB1">
        <w:rPr>
          <w:szCs w:val="28"/>
          <w:lang w:val="vi-VN"/>
        </w:rPr>
        <w:t xml:space="preserve"> km</w:t>
      </w:r>
      <w:r w:rsidRPr="00D22FB1">
        <w:rPr>
          <w:szCs w:val="28"/>
          <w:vertAlign w:val="superscript"/>
          <w:lang w:val="vi-VN"/>
        </w:rPr>
        <w:t>2</w:t>
      </w:r>
      <w:r w:rsidRPr="00D22FB1">
        <w:rPr>
          <w:szCs w:val="28"/>
          <w:vertAlign w:val="superscript"/>
          <w:lang w:val="es-ES"/>
        </w:rPr>
        <w:t xml:space="preserve"> </w:t>
      </w:r>
      <w:r w:rsidRPr="00D22FB1">
        <w:rPr>
          <w:spacing w:val="8"/>
          <w:szCs w:val="28"/>
          <w:lang w:val="da-DK"/>
        </w:rPr>
        <w:t>d</w:t>
      </w:r>
      <w:r w:rsidRPr="00D22FB1">
        <w:rPr>
          <w:szCs w:val="28"/>
          <w:lang w:val="nl-NL"/>
        </w:rPr>
        <w:t>iện tích tự nhiên và quy mô dân số 15.527 người.</w:t>
      </w:r>
    </w:p>
    <w:p w14:paraId="1318DF06" w14:textId="77777777" w:rsidR="00C6676E" w:rsidRPr="00D22FB1" w:rsidRDefault="00C6676E" w:rsidP="00C6676E">
      <w:pPr>
        <w:spacing w:line="360" w:lineRule="exact"/>
        <w:rPr>
          <w:lang w:val="pt-BR" w:eastAsia="x-none"/>
        </w:rPr>
      </w:pPr>
      <w:r w:rsidRPr="00D22FB1">
        <w:rPr>
          <w:lang w:val="pt-BR" w:eastAsia="x-none"/>
        </w:rPr>
        <w:t>4.</w:t>
      </w:r>
      <w:r w:rsidRPr="00D22FB1">
        <w:rPr>
          <w:lang w:val="vi-VN" w:eastAsia="x-none"/>
        </w:rPr>
        <w:t>3</w:t>
      </w:r>
      <w:r w:rsidRPr="00D22FB1">
        <w:rPr>
          <w:lang w:val="pt-BR" w:eastAsia="x-none"/>
        </w:rPr>
        <w:t>. Xã Đồng Thái</w:t>
      </w:r>
    </w:p>
    <w:p w14:paraId="3C309C22" w14:textId="77777777" w:rsidR="00C6676E" w:rsidRPr="00D22FB1" w:rsidRDefault="00C6676E" w:rsidP="00C6676E">
      <w:pPr>
        <w:spacing w:line="360" w:lineRule="exact"/>
        <w:rPr>
          <w:b/>
          <w:spacing w:val="-6"/>
          <w:szCs w:val="28"/>
          <w:lang w:val="pt-BR"/>
        </w:rPr>
      </w:pPr>
      <w:r w:rsidRPr="00D22FB1">
        <w:rPr>
          <w:rStyle w:val="Emphasis"/>
          <w:szCs w:val="28"/>
          <w:lang w:val="vi-VN"/>
        </w:rPr>
        <w:t>Theo số liệu thống kê của huyện An Dương,</w:t>
      </w:r>
      <w:r w:rsidRPr="00D22FB1">
        <w:rPr>
          <w:spacing w:val="8"/>
          <w:szCs w:val="28"/>
          <w:lang w:val="da-DK"/>
        </w:rPr>
        <w:t xml:space="preserve"> tính đến ngày </w:t>
      </w:r>
      <w:r w:rsidRPr="00D22FB1">
        <w:rPr>
          <w:lang w:val="da-DK"/>
        </w:rPr>
        <w:t>31/12/2022</w:t>
      </w:r>
      <w:r w:rsidRPr="00D22FB1">
        <w:rPr>
          <w:spacing w:val="8"/>
          <w:szCs w:val="28"/>
          <w:lang w:val="da-DK"/>
        </w:rPr>
        <w:t xml:space="preserve">, xã </w:t>
      </w:r>
      <w:r w:rsidRPr="00D22FB1">
        <w:rPr>
          <w:lang w:val="pt-BR" w:eastAsia="x-none"/>
        </w:rPr>
        <w:t>Đồng Thái</w:t>
      </w:r>
      <w:r w:rsidRPr="00D22FB1">
        <w:rPr>
          <w:spacing w:val="8"/>
          <w:szCs w:val="28"/>
          <w:lang w:val="da-DK"/>
        </w:rPr>
        <w:t xml:space="preserve"> có </w:t>
      </w:r>
      <w:r w:rsidRPr="00D22FB1">
        <w:rPr>
          <w:szCs w:val="28"/>
          <w:lang w:val="es-ES"/>
        </w:rPr>
        <w:t>5,60</w:t>
      </w:r>
      <w:r w:rsidRPr="00D22FB1">
        <w:rPr>
          <w:szCs w:val="28"/>
          <w:lang w:val="vi-VN"/>
        </w:rPr>
        <w:t xml:space="preserve"> km</w:t>
      </w:r>
      <w:r w:rsidRPr="00D22FB1">
        <w:rPr>
          <w:szCs w:val="28"/>
          <w:vertAlign w:val="superscript"/>
          <w:lang w:val="vi-VN"/>
        </w:rPr>
        <w:t>2</w:t>
      </w:r>
      <w:r w:rsidRPr="00D22FB1">
        <w:rPr>
          <w:szCs w:val="28"/>
          <w:vertAlign w:val="superscript"/>
          <w:lang w:val="es-ES"/>
        </w:rPr>
        <w:t xml:space="preserve"> </w:t>
      </w:r>
      <w:r w:rsidRPr="00D22FB1">
        <w:rPr>
          <w:spacing w:val="8"/>
          <w:szCs w:val="28"/>
          <w:lang w:val="da-DK"/>
        </w:rPr>
        <w:t>d</w:t>
      </w:r>
      <w:r w:rsidRPr="00D22FB1">
        <w:rPr>
          <w:szCs w:val="28"/>
          <w:lang w:val="nl-NL"/>
        </w:rPr>
        <w:t>iện tích tự nhiên và quy mô dân số 15.436 người.</w:t>
      </w:r>
    </w:p>
    <w:p w14:paraId="2FE28B9C" w14:textId="77777777" w:rsidR="00C6676E" w:rsidRPr="00D22FB1" w:rsidRDefault="00C6676E" w:rsidP="00C6676E">
      <w:pPr>
        <w:spacing w:line="360" w:lineRule="exact"/>
        <w:rPr>
          <w:lang w:val="pt-BR" w:eastAsia="x-none"/>
        </w:rPr>
      </w:pPr>
      <w:r w:rsidRPr="00D22FB1">
        <w:rPr>
          <w:lang w:val="pt-BR" w:eastAsia="x-none"/>
        </w:rPr>
        <w:t>4.</w:t>
      </w:r>
      <w:r w:rsidRPr="00D22FB1">
        <w:rPr>
          <w:lang w:val="vi-VN" w:eastAsia="x-none"/>
        </w:rPr>
        <w:t>4</w:t>
      </w:r>
      <w:r w:rsidRPr="00D22FB1">
        <w:rPr>
          <w:lang w:val="pt-BR" w:eastAsia="x-none"/>
        </w:rPr>
        <w:t>. Xã Hồng Thái</w:t>
      </w:r>
    </w:p>
    <w:p w14:paraId="2112AF8C" w14:textId="77777777" w:rsidR="00C6676E" w:rsidRPr="00D22FB1" w:rsidRDefault="00C6676E" w:rsidP="00C6676E">
      <w:pPr>
        <w:spacing w:line="360" w:lineRule="exact"/>
        <w:rPr>
          <w:b/>
          <w:spacing w:val="-6"/>
          <w:szCs w:val="28"/>
          <w:lang w:val="pt-BR"/>
        </w:rPr>
      </w:pPr>
      <w:r w:rsidRPr="00D22FB1">
        <w:rPr>
          <w:rStyle w:val="Emphasis"/>
          <w:szCs w:val="28"/>
          <w:lang w:val="vi-VN"/>
        </w:rPr>
        <w:lastRenderedPageBreak/>
        <w:t>Theo số liệu thống kê của huyện An Dương,</w:t>
      </w:r>
      <w:r w:rsidRPr="00D22FB1">
        <w:rPr>
          <w:spacing w:val="8"/>
          <w:szCs w:val="28"/>
          <w:lang w:val="da-DK"/>
        </w:rPr>
        <w:t xml:space="preserve"> tính đến ngày </w:t>
      </w:r>
      <w:r w:rsidRPr="00D22FB1">
        <w:rPr>
          <w:lang w:val="da-DK"/>
        </w:rPr>
        <w:t>31/12/2022</w:t>
      </w:r>
      <w:r w:rsidRPr="00D22FB1">
        <w:rPr>
          <w:spacing w:val="8"/>
          <w:szCs w:val="28"/>
          <w:lang w:val="da-DK"/>
        </w:rPr>
        <w:t xml:space="preserve">, xã </w:t>
      </w:r>
      <w:r w:rsidRPr="00D22FB1">
        <w:rPr>
          <w:lang w:val="pt-BR" w:eastAsia="x-none"/>
        </w:rPr>
        <w:t>Hồng Thái</w:t>
      </w:r>
      <w:r w:rsidRPr="00D22FB1">
        <w:rPr>
          <w:spacing w:val="8"/>
          <w:szCs w:val="28"/>
          <w:lang w:val="da-DK"/>
        </w:rPr>
        <w:t xml:space="preserve"> có </w:t>
      </w:r>
      <w:r w:rsidRPr="00D22FB1">
        <w:rPr>
          <w:szCs w:val="28"/>
          <w:lang w:val="es-ES"/>
        </w:rPr>
        <w:t>7,08</w:t>
      </w:r>
      <w:r w:rsidRPr="00D22FB1">
        <w:rPr>
          <w:szCs w:val="28"/>
          <w:lang w:val="vi-VN"/>
        </w:rPr>
        <w:t xml:space="preserve"> km</w:t>
      </w:r>
      <w:r w:rsidRPr="00D22FB1">
        <w:rPr>
          <w:szCs w:val="28"/>
          <w:vertAlign w:val="superscript"/>
          <w:lang w:val="vi-VN"/>
        </w:rPr>
        <w:t>2</w:t>
      </w:r>
      <w:r w:rsidRPr="00D22FB1">
        <w:rPr>
          <w:szCs w:val="28"/>
          <w:vertAlign w:val="superscript"/>
          <w:lang w:val="es-ES"/>
        </w:rPr>
        <w:t xml:space="preserve"> </w:t>
      </w:r>
      <w:r w:rsidRPr="00D22FB1">
        <w:rPr>
          <w:spacing w:val="8"/>
          <w:szCs w:val="28"/>
          <w:lang w:val="da-DK"/>
        </w:rPr>
        <w:t>d</w:t>
      </w:r>
      <w:r w:rsidRPr="00D22FB1">
        <w:rPr>
          <w:szCs w:val="28"/>
          <w:lang w:val="nl-NL"/>
        </w:rPr>
        <w:t>iện tích tự nhiên và quy mô dân số 15.374 người.</w:t>
      </w:r>
    </w:p>
    <w:p w14:paraId="64E55976" w14:textId="77777777" w:rsidR="00C6676E" w:rsidRPr="00D22FB1" w:rsidRDefault="00C6676E" w:rsidP="00C6676E">
      <w:pPr>
        <w:spacing w:line="360" w:lineRule="exact"/>
        <w:rPr>
          <w:lang w:val="pt-BR" w:eastAsia="x-none"/>
        </w:rPr>
      </w:pPr>
      <w:r w:rsidRPr="00D22FB1">
        <w:rPr>
          <w:lang w:val="pt-BR" w:eastAsia="x-none"/>
        </w:rPr>
        <w:t>4.</w:t>
      </w:r>
      <w:r w:rsidRPr="00D22FB1">
        <w:rPr>
          <w:lang w:val="vi-VN" w:eastAsia="x-none"/>
        </w:rPr>
        <w:t>5</w:t>
      </w:r>
      <w:r w:rsidRPr="00D22FB1">
        <w:rPr>
          <w:lang w:val="pt-BR" w:eastAsia="x-none"/>
        </w:rPr>
        <w:t>. Xã Hồng Phong</w:t>
      </w:r>
    </w:p>
    <w:p w14:paraId="4DA5E845" w14:textId="77777777" w:rsidR="00C6676E" w:rsidRPr="00D22FB1" w:rsidRDefault="00C6676E" w:rsidP="00C6676E">
      <w:pPr>
        <w:spacing w:line="360" w:lineRule="exact"/>
        <w:rPr>
          <w:b/>
          <w:spacing w:val="-6"/>
          <w:szCs w:val="28"/>
          <w:lang w:val="pt-BR"/>
        </w:rPr>
      </w:pPr>
      <w:r w:rsidRPr="00D22FB1">
        <w:rPr>
          <w:rStyle w:val="Emphasis"/>
          <w:szCs w:val="28"/>
          <w:lang w:val="vi-VN"/>
        </w:rPr>
        <w:t>Theo số liệu thống kê của huyện An Dương,</w:t>
      </w:r>
      <w:r w:rsidRPr="00D22FB1">
        <w:rPr>
          <w:spacing w:val="8"/>
          <w:szCs w:val="28"/>
          <w:lang w:val="da-DK"/>
        </w:rPr>
        <w:t xml:space="preserve"> tính đến ngày </w:t>
      </w:r>
      <w:r w:rsidRPr="00D22FB1">
        <w:rPr>
          <w:lang w:val="da-DK"/>
        </w:rPr>
        <w:t>31/12/2022</w:t>
      </w:r>
      <w:r w:rsidRPr="00D22FB1">
        <w:rPr>
          <w:spacing w:val="8"/>
          <w:szCs w:val="28"/>
          <w:lang w:val="da-DK"/>
        </w:rPr>
        <w:t xml:space="preserve">, xã </w:t>
      </w:r>
      <w:r w:rsidRPr="00D22FB1">
        <w:rPr>
          <w:lang w:val="pt-BR" w:eastAsia="x-none"/>
        </w:rPr>
        <w:t>Hồng Phong</w:t>
      </w:r>
      <w:r w:rsidRPr="00D22FB1">
        <w:rPr>
          <w:spacing w:val="8"/>
          <w:szCs w:val="28"/>
          <w:lang w:val="da-DK"/>
        </w:rPr>
        <w:t xml:space="preserve"> có </w:t>
      </w:r>
      <w:r w:rsidRPr="00D22FB1">
        <w:rPr>
          <w:szCs w:val="28"/>
          <w:lang w:val="es-ES"/>
        </w:rPr>
        <w:t>9,57</w:t>
      </w:r>
      <w:r w:rsidRPr="00D22FB1">
        <w:rPr>
          <w:szCs w:val="28"/>
          <w:lang w:val="vi-VN"/>
        </w:rPr>
        <w:t xml:space="preserve"> km</w:t>
      </w:r>
      <w:r w:rsidRPr="00D22FB1">
        <w:rPr>
          <w:szCs w:val="28"/>
          <w:vertAlign w:val="superscript"/>
          <w:lang w:val="vi-VN"/>
        </w:rPr>
        <w:t>2</w:t>
      </w:r>
      <w:r w:rsidRPr="00D22FB1">
        <w:rPr>
          <w:szCs w:val="28"/>
          <w:vertAlign w:val="superscript"/>
          <w:lang w:val="es-ES"/>
        </w:rPr>
        <w:t xml:space="preserve"> </w:t>
      </w:r>
      <w:r w:rsidRPr="00D22FB1">
        <w:rPr>
          <w:spacing w:val="8"/>
          <w:szCs w:val="28"/>
          <w:lang w:val="da-DK"/>
        </w:rPr>
        <w:t>d</w:t>
      </w:r>
      <w:r w:rsidRPr="00D22FB1">
        <w:rPr>
          <w:szCs w:val="28"/>
          <w:lang w:val="nl-NL"/>
        </w:rPr>
        <w:t>iện tích tự nhiên và quy mô dân số 15.503 người.</w:t>
      </w:r>
    </w:p>
    <w:p w14:paraId="70CC8830" w14:textId="77777777" w:rsidR="00C6676E" w:rsidRPr="00D22FB1" w:rsidRDefault="00C6676E" w:rsidP="00C6676E">
      <w:pPr>
        <w:spacing w:line="360" w:lineRule="exact"/>
        <w:rPr>
          <w:lang w:val="pt-BR" w:eastAsia="x-none"/>
        </w:rPr>
      </w:pPr>
      <w:r w:rsidRPr="00D22FB1">
        <w:rPr>
          <w:lang w:val="pt-BR" w:eastAsia="x-none"/>
        </w:rPr>
        <w:t>4.</w:t>
      </w:r>
      <w:r w:rsidRPr="00D22FB1">
        <w:rPr>
          <w:lang w:val="vi-VN" w:eastAsia="x-none"/>
        </w:rPr>
        <w:t>6</w:t>
      </w:r>
      <w:r w:rsidRPr="00D22FB1">
        <w:rPr>
          <w:lang w:val="pt-BR" w:eastAsia="x-none"/>
        </w:rPr>
        <w:t>. Xã Lê Thiện</w:t>
      </w:r>
    </w:p>
    <w:p w14:paraId="71919391" w14:textId="77777777" w:rsidR="00C6676E" w:rsidRPr="00D22FB1" w:rsidRDefault="00C6676E" w:rsidP="00C6676E">
      <w:pPr>
        <w:spacing w:line="360" w:lineRule="exact"/>
        <w:rPr>
          <w:b/>
          <w:spacing w:val="-6"/>
          <w:szCs w:val="28"/>
          <w:lang w:val="pt-BR"/>
        </w:rPr>
      </w:pPr>
      <w:r w:rsidRPr="00D22FB1">
        <w:rPr>
          <w:rStyle w:val="Emphasis"/>
          <w:szCs w:val="28"/>
          <w:lang w:val="vi-VN"/>
        </w:rPr>
        <w:t>Theo số liệu thống kê của huyện An Dương,</w:t>
      </w:r>
      <w:r w:rsidRPr="00D22FB1">
        <w:rPr>
          <w:spacing w:val="8"/>
          <w:szCs w:val="28"/>
          <w:lang w:val="da-DK"/>
        </w:rPr>
        <w:t xml:space="preserve"> tính đến ngày </w:t>
      </w:r>
      <w:r w:rsidRPr="00D22FB1">
        <w:rPr>
          <w:lang w:val="da-DK"/>
        </w:rPr>
        <w:t>31/12/2022</w:t>
      </w:r>
      <w:r w:rsidRPr="00D22FB1">
        <w:rPr>
          <w:spacing w:val="8"/>
          <w:szCs w:val="28"/>
          <w:lang w:val="da-DK"/>
        </w:rPr>
        <w:t xml:space="preserve">, xã </w:t>
      </w:r>
      <w:r w:rsidRPr="00D22FB1">
        <w:rPr>
          <w:lang w:val="pt-BR" w:eastAsia="x-none"/>
        </w:rPr>
        <w:t>Lê Thiện</w:t>
      </w:r>
      <w:r w:rsidRPr="00D22FB1">
        <w:rPr>
          <w:spacing w:val="8"/>
          <w:szCs w:val="28"/>
          <w:lang w:val="da-DK"/>
        </w:rPr>
        <w:t xml:space="preserve"> có </w:t>
      </w:r>
      <w:r w:rsidRPr="00D22FB1">
        <w:rPr>
          <w:szCs w:val="28"/>
          <w:lang w:val="es-ES"/>
        </w:rPr>
        <w:t>7,07</w:t>
      </w:r>
      <w:r w:rsidRPr="00D22FB1">
        <w:rPr>
          <w:szCs w:val="28"/>
          <w:lang w:val="vi-VN"/>
        </w:rPr>
        <w:t xml:space="preserve"> km</w:t>
      </w:r>
      <w:r w:rsidRPr="00D22FB1">
        <w:rPr>
          <w:szCs w:val="28"/>
          <w:vertAlign w:val="superscript"/>
          <w:lang w:val="vi-VN"/>
        </w:rPr>
        <w:t>2</w:t>
      </w:r>
      <w:r w:rsidRPr="00D22FB1">
        <w:rPr>
          <w:szCs w:val="28"/>
          <w:vertAlign w:val="superscript"/>
          <w:lang w:val="es-ES"/>
        </w:rPr>
        <w:t xml:space="preserve"> </w:t>
      </w:r>
      <w:r w:rsidRPr="00D22FB1">
        <w:rPr>
          <w:spacing w:val="8"/>
          <w:szCs w:val="28"/>
          <w:lang w:val="da-DK"/>
        </w:rPr>
        <w:t>d</w:t>
      </w:r>
      <w:r w:rsidRPr="00D22FB1">
        <w:rPr>
          <w:szCs w:val="28"/>
          <w:lang w:val="nl-NL"/>
        </w:rPr>
        <w:t>iện tích tự nhiên và quy mô dân số 15.378 người.</w:t>
      </w:r>
    </w:p>
    <w:p w14:paraId="78D724DF" w14:textId="77777777" w:rsidR="00C6676E" w:rsidRPr="00D22FB1" w:rsidRDefault="00C6676E" w:rsidP="00C6676E">
      <w:pPr>
        <w:spacing w:line="360" w:lineRule="exact"/>
        <w:rPr>
          <w:lang w:val="da-DK" w:eastAsia="x-none"/>
        </w:rPr>
      </w:pPr>
      <w:r w:rsidRPr="00D22FB1">
        <w:rPr>
          <w:lang w:val="da-DK" w:eastAsia="x-none"/>
        </w:rPr>
        <w:t>4.</w:t>
      </w:r>
      <w:r w:rsidRPr="00D22FB1">
        <w:rPr>
          <w:lang w:val="vi-VN" w:eastAsia="x-none"/>
        </w:rPr>
        <w:t>7</w:t>
      </w:r>
      <w:r w:rsidRPr="00D22FB1">
        <w:rPr>
          <w:lang w:val="da-DK" w:eastAsia="x-none"/>
        </w:rPr>
        <w:t>. Thị trấn An Dương</w:t>
      </w:r>
    </w:p>
    <w:p w14:paraId="70AE814F" w14:textId="77777777" w:rsidR="00C6676E" w:rsidRPr="00D22FB1" w:rsidRDefault="00C6676E" w:rsidP="00C6676E">
      <w:pPr>
        <w:spacing w:line="360" w:lineRule="exact"/>
        <w:rPr>
          <w:b/>
          <w:spacing w:val="-6"/>
          <w:szCs w:val="28"/>
          <w:lang w:val="pt-BR"/>
        </w:rPr>
      </w:pPr>
      <w:r w:rsidRPr="00D22FB1">
        <w:rPr>
          <w:rStyle w:val="Emphasis"/>
          <w:szCs w:val="28"/>
          <w:lang w:val="vi-VN"/>
        </w:rPr>
        <w:t>Theo số liệu thống kê của huyện An Dương,</w:t>
      </w:r>
      <w:r w:rsidRPr="00D22FB1">
        <w:rPr>
          <w:spacing w:val="8"/>
          <w:szCs w:val="28"/>
          <w:lang w:val="da-DK"/>
        </w:rPr>
        <w:t xml:space="preserve"> tính đến ngày </w:t>
      </w:r>
      <w:r w:rsidRPr="00D22FB1">
        <w:rPr>
          <w:lang w:val="da-DK"/>
        </w:rPr>
        <w:t xml:space="preserve">31/12/2022, </w:t>
      </w:r>
      <w:r w:rsidRPr="00D22FB1">
        <w:rPr>
          <w:spacing w:val="8"/>
          <w:szCs w:val="28"/>
          <w:lang w:val="da-DK"/>
        </w:rPr>
        <w:t xml:space="preserve">thị trấn An Dương có </w:t>
      </w:r>
      <w:r w:rsidRPr="00D22FB1">
        <w:rPr>
          <w:szCs w:val="28"/>
          <w:lang w:val="es-ES"/>
        </w:rPr>
        <w:t>2,05</w:t>
      </w:r>
      <w:r w:rsidRPr="00D22FB1">
        <w:rPr>
          <w:szCs w:val="28"/>
          <w:lang w:val="vi-VN"/>
        </w:rPr>
        <w:t xml:space="preserve"> km</w:t>
      </w:r>
      <w:r w:rsidRPr="00D22FB1">
        <w:rPr>
          <w:szCs w:val="28"/>
          <w:vertAlign w:val="superscript"/>
          <w:lang w:val="vi-VN"/>
        </w:rPr>
        <w:t>2</w:t>
      </w:r>
      <w:r w:rsidRPr="00D22FB1">
        <w:rPr>
          <w:szCs w:val="28"/>
          <w:vertAlign w:val="superscript"/>
          <w:lang w:val="es-ES"/>
        </w:rPr>
        <w:t xml:space="preserve"> </w:t>
      </w:r>
      <w:r w:rsidRPr="00D22FB1">
        <w:rPr>
          <w:spacing w:val="8"/>
          <w:szCs w:val="28"/>
          <w:lang w:val="da-DK"/>
        </w:rPr>
        <w:t>d</w:t>
      </w:r>
      <w:r w:rsidRPr="00D22FB1">
        <w:rPr>
          <w:szCs w:val="28"/>
          <w:lang w:val="nl-NL"/>
        </w:rPr>
        <w:t>iện tích tự nhiên và quy mô dân số 11.192 người.</w:t>
      </w:r>
    </w:p>
    <w:p w14:paraId="71A3AF1A" w14:textId="77777777" w:rsidR="00C6676E" w:rsidRPr="00D22FB1" w:rsidRDefault="00C6676E" w:rsidP="00C6676E">
      <w:pPr>
        <w:spacing w:line="360" w:lineRule="exact"/>
        <w:rPr>
          <w:lang w:val="pt-BR" w:eastAsia="x-none"/>
        </w:rPr>
      </w:pPr>
      <w:r w:rsidRPr="00D22FB1">
        <w:rPr>
          <w:lang w:val="pt-BR" w:eastAsia="x-none"/>
        </w:rPr>
        <w:t>4.</w:t>
      </w:r>
      <w:r w:rsidRPr="00D22FB1">
        <w:rPr>
          <w:lang w:val="vi-VN" w:eastAsia="x-none"/>
        </w:rPr>
        <w:t>8</w:t>
      </w:r>
      <w:r w:rsidRPr="00D22FB1">
        <w:rPr>
          <w:lang w:val="pt-BR" w:eastAsia="x-none"/>
        </w:rPr>
        <w:t>. Xã Lê Lợi</w:t>
      </w:r>
    </w:p>
    <w:p w14:paraId="2F817EF1" w14:textId="77777777" w:rsidR="00C6676E" w:rsidRPr="00D22FB1" w:rsidRDefault="00C6676E" w:rsidP="00C6676E">
      <w:pPr>
        <w:spacing w:line="360" w:lineRule="exact"/>
        <w:rPr>
          <w:b/>
          <w:spacing w:val="-6"/>
          <w:szCs w:val="28"/>
          <w:lang w:val="pt-BR"/>
        </w:rPr>
      </w:pPr>
      <w:r w:rsidRPr="00D22FB1">
        <w:rPr>
          <w:rStyle w:val="Emphasis"/>
          <w:szCs w:val="28"/>
          <w:lang w:val="vi-VN"/>
        </w:rPr>
        <w:t>Theo số liệu thống kê của huyện An Dương,</w:t>
      </w:r>
      <w:r w:rsidRPr="00D22FB1">
        <w:rPr>
          <w:spacing w:val="8"/>
          <w:szCs w:val="28"/>
          <w:lang w:val="da-DK"/>
        </w:rPr>
        <w:t xml:space="preserve"> tính đến ngày </w:t>
      </w:r>
      <w:r w:rsidRPr="00D22FB1">
        <w:rPr>
          <w:lang w:val="da-DK"/>
        </w:rPr>
        <w:t>31/12/2022</w:t>
      </w:r>
      <w:r w:rsidRPr="00D22FB1">
        <w:rPr>
          <w:spacing w:val="8"/>
          <w:szCs w:val="28"/>
          <w:lang w:val="da-DK"/>
        </w:rPr>
        <w:t xml:space="preserve">, xã Lê Lợi có </w:t>
      </w:r>
      <w:r w:rsidRPr="00D22FB1">
        <w:rPr>
          <w:szCs w:val="28"/>
          <w:lang w:val="es-ES"/>
        </w:rPr>
        <w:t>5,50</w:t>
      </w:r>
      <w:r w:rsidRPr="00D22FB1">
        <w:rPr>
          <w:szCs w:val="28"/>
          <w:lang w:val="vi-VN"/>
        </w:rPr>
        <w:t xml:space="preserve"> km</w:t>
      </w:r>
      <w:r w:rsidRPr="00D22FB1">
        <w:rPr>
          <w:szCs w:val="28"/>
          <w:vertAlign w:val="superscript"/>
          <w:lang w:val="vi-VN"/>
        </w:rPr>
        <w:t>2</w:t>
      </w:r>
      <w:r w:rsidRPr="00D22FB1">
        <w:rPr>
          <w:szCs w:val="28"/>
          <w:vertAlign w:val="superscript"/>
          <w:lang w:val="es-ES"/>
        </w:rPr>
        <w:t xml:space="preserve"> </w:t>
      </w:r>
      <w:r w:rsidRPr="00D22FB1">
        <w:rPr>
          <w:spacing w:val="8"/>
          <w:szCs w:val="28"/>
          <w:lang w:val="da-DK"/>
        </w:rPr>
        <w:t>d</w:t>
      </w:r>
      <w:r w:rsidRPr="00D22FB1">
        <w:rPr>
          <w:szCs w:val="28"/>
          <w:lang w:val="nl-NL"/>
        </w:rPr>
        <w:t>iện tích tự nhiên và quy mô dân số 7.219 người.</w:t>
      </w:r>
    </w:p>
    <w:p w14:paraId="15EFBF31" w14:textId="77777777" w:rsidR="00C6676E" w:rsidRPr="00D22FB1" w:rsidRDefault="00C6676E" w:rsidP="00C6676E">
      <w:pPr>
        <w:spacing w:line="360" w:lineRule="exact"/>
        <w:rPr>
          <w:lang w:val="pt-BR" w:eastAsia="x-none"/>
        </w:rPr>
      </w:pPr>
      <w:r w:rsidRPr="00D22FB1">
        <w:rPr>
          <w:lang w:val="pt-BR" w:eastAsia="x-none"/>
        </w:rPr>
        <w:t>4.</w:t>
      </w:r>
      <w:r w:rsidRPr="00D22FB1">
        <w:rPr>
          <w:lang w:val="vi-VN" w:eastAsia="x-none"/>
        </w:rPr>
        <w:t>9</w:t>
      </w:r>
      <w:r w:rsidRPr="00D22FB1">
        <w:rPr>
          <w:lang w:val="pt-BR" w:eastAsia="x-none"/>
        </w:rPr>
        <w:t>. Xã Bắc Sơn</w:t>
      </w:r>
    </w:p>
    <w:p w14:paraId="298673E6" w14:textId="77777777" w:rsidR="00C6676E" w:rsidRPr="00D22FB1" w:rsidRDefault="00C6676E" w:rsidP="00C6676E">
      <w:pPr>
        <w:spacing w:line="360" w:lineRule="exact"/>
        <w:rPr>
          <w:b/>
          <w:spacing w:val="-6"/>
          <w:szCs w:val="28"/>
          <w:lang w:val="pt-BR"/>
        </w:rPr>
      </w:pPr>
      <w:r w:rsidRPr="00D22FB1">
        <w:rPr>
          <w:rStyle w:val="Emphasis"/>
          <w:szCs w:val="28"/>
          <w:lang w:val="vi-VN"/>
        </w:rPr>
        <w:t>Theo số liệu thống kê của huyện An Dương,</w:t>
      </w:r>
      <w:r w:rsidRPr="00D22FB1">
        <w:rPr>
          <w:spacing w:val="8"/>
          <w:szCs w:val="28"/>
          <w:lang w:val="da-DK"/>
        </w:rPr>
        <w:t xml:space="preserve"> tính đến ngày </w:t>
      </w:r>
      <w:r w:rsidRPr="00D22FB1">
        <w:rPr>
          <w:lang w:val="da-DK"/>
        </w:rPr>
        <w:t>31/12/2022</w:t>
      </w:r>
      <w:r w:rsidRPr="00D22FB1">
        <w:rPr>
          <w:spacing w:val="8"/>
          <w:szCs w:val="28"/>
          <w:lang w:val="da-DK"/>
        </w:rPr>
        <w:t xml:space="preserve">, xã Bắc Sơn có </w:t>
      </w:r>
      <w:r w:rsidRPr="00D22FB1">
        <w:rPr>
          <w:szCs w:val="28"/>
          <w:lang w:val="es-ES"/>
        </w:rPr>
        <w:t>4,67</w:t>
      </w:r>
      <w:r w:rsidRPr="00D22FB1">
        <w:rPr>
          <w:szCs w:val="28"/>
          <w:lang w:val="vi-VN"/>
        </w:rPr>
        <w:t xml:space="preserve"> km</w:t>
      </w:r>
      <w:r w:rsidRPr="00D22FB1">
        <w:rPr>
          <w:szCs w:val="28"/>
          <w:vertAlign w:val="superscript"/>
          <w:lang w:val="vi-VN"/>
        </w:rPr>
        <w:t>2</w:t>
      </w:r>
      <w:r w:rsidRPr="00D22FB1">
        <w:rPr>
          <w:szCs w:val="28"/>
          <w:vertAlign w:val="superscript"/>
          <w:lang w:val="es-ES"/>
        </w:rPr>
        <w:t xml:space="preserve"> </w:t>
      </w:r>
      <w:r w:rsidRPr="00D22FB1">
        <w:rPr>
          <w:spacing w:val="8"/>
          <w:szCs w:val="28"/>
          <w:lang w:val="da-DK"/>
        </w:rPr>
        <w:t>d</w:t>
      </w:r>
      <w:r w:rsidRPr="00D22FB1">
        <w:rPr>
          <w:szCs w:val="28"/>
          <w:lang w:val="nl-NL"/>
        </w:rPr>
        <w:t>iện tích tự nhiên và quy mô dân số 10.136 người.</w:t>
      </w:r>
    </w:p>
    <w:p w14:paraId="261901C4" w14:textId="77777777" w:rsidR="00C6676E" w:rsidRPr="00D22FB1" w:rsidRDefault="00C6676E" w:rsidP="00C6676E">
      <w:pPr>
        <w:spacing w:line="360" w:lineRule="exact"/>
        <w:rPr>
          <w:lang w:val="pt-BR" w:eastAsia="x-none"/>
        </w:rPr>
      </w:pPr>
      <w:r w:rsidRPr="00D22FB1">
        <w:rPr>
          <w:lang w:val="pt-BR" w:eastAsia="x-none"/>
        </w:rPr>
        <w:t>4.1</w:t>
      </w:r>
      <w:r w:rsidRPr="00D22FB1">
        <w:rPr>
          <w:lang w:val="vi-VN" w:eastAsia="x-none"/>
        </w:rPr>
        <w:t>0</w:t>
      </w:r>
      <w:r w:rsidRPr="00D22FB1">
        <w:rPr>
          <w:lang w:val="pt-BR" w:eastAsia="x-none"/>
        </w:rPr>
        <w:t>. Xã Nam Sơn</w:t>
      </w:r>
    </w:p>
    <w:p w14:paraId="2865936C" w14:textId="77777777" w:rsidR="00C6676E" w:rsidRPr="00D22FB1" w:rsidRDefault="00C6676E" w:rsidP="00C6676E">
      <w:pPr>
        <w:spacing w:line="360" w:lineRule="exact"/>
        <w:rPr>
          <w:b/>
          <w:spacing w:val="-6"/>
          <w:szCs w:val="28"/>
          <w:lang w:val="pt-BR"/>
        </w:rPr>
      </w:pPr>
      <w:r w:rsidRPr="00D22FB1">
        <w:rPr>
          <w:rStyle w:val="Emphasis"/>
          <w:szCs w:val="28"/>
          <w:lang w:val="vi-VN"/>
        </w:rPr>
        <w:t>Theo số liệu thống kê của huyện An Dương,</w:t>
      </w:r>
      <w:r w:rsidRPr="00D22FB1">
        <w:rPr>
          <w:spacing w:val="8"/>
          <w:szCs w:val="28"/>
          <w:lang w:val="da-DK"/>
        </w:rPr>
        <w:t xml:space="preserve"> tính đến ngày </w:t>
      </w:r>
      <w:r w:rsidRPr="00D22FB1">
        <w:rPr>
          <w:lang w:val="da-DK"/>
        </w:rPr>
        <w:t>31/12/2022</w:t>
      </w:r>
      <w:r w:rsidRPr="00D22FB1">
        <w:rPr>
          <w:spacing w:val="8"/>
          <w:szCs w:val="28"/>
          <w:lang w:val="da-DK"/>
        </w:rPr>
        <w:t xml:space="preserve">, xã </w:t>
      </w:r>
      <w:r w:rsidRPr="00D22FB1">
        <w:rPr>
          <w:lang w:val="pt-BR" w:eastAsia="x-none"/>
        </w:rPr>
        <w:t>Nam Sơn</w:t>
      </w:r>
      <w:r w:rsidRPr="00D22FB1">
        <w:rPr>
          <w:spacing w:val="8"/>
          <w:szCs w:val="28"/>
          <w:lang w:val="da-DK"/>
        </w:rPr>
        <w:t xml:space="preserve"> có </w:t>
      </w:r>
      <w:r w:rsidRPr="00D22FB1">
        <w:rPr>
          <w:szCs w:val="28"/>
          <w:lang w:val="es-ES"/>
        </w:rPr>
        <w:t>4,16</w:t>
      </w:r>
      <w:r w:rsidRPr="00D22FB1">
        <w:rPr>
          <w:szCs w:val="28"/>
          <w:lang w:val="vi-VN"/>
        </w:rPr>
        <w:t xml:space="preserve"> km</w:t>
      </w:r>
      <w:r w:rsidRPr="00D22FB1">
        <w:rPr>
          <w:szCs w:val="28"/>
          <w:vertAlign w:val="superscript"/>
          <w:lang w:val="vi-VN"/>
        </w:rPr>
        <w:t>2</w:t>
      </w:r>
      <w:r w:rsidRPr="00D22FB1">
        <w:rPr>
          <w:szCs w:val="28"/>
          <w:vertAlign w:val="superscript"/>
          <w:lang w:val="es-ES"/>
        </w:rPr>
        <w:t xml:space="preserve"> </w:t>
      </w:r>
      <w:r w:rsidRPr="00D22FB1">
        <w:rPr>
          <w:spacing w:val="8"/>
          <w:szCs w:val="28"/>
          <w:lang w:val="da-DK"/>
        </w:rPr>
        <w:t>d</w:t>
      </w:r>
      <w:r w:rsidRPr="00D22FB1">
        <w:rPr>
          <w:szCs w:val="28"/>
          <w:lang w:val="nl-NL"/>
        </w:rPr>
        <w:t>iện tích tự nhiên và quy mô dân số 12.336 người.</w:t>
      </w:r>
    </w:p>
    <w:p w14:paraId="5BD55A31" w14:textId="77777777" w:rsidR="00C6676E" w:rsidRPr="00D22FB1" w:rsidRDefault="00C6676E" w:rsidP="00C6676E">
      <w:pPr>
        <w:spacing w:line="360" w:lineRule="exact"/>
        <w:rPr>
          <w:lang w:val="pt-BR" w:eastAsia="x-none"/>
        </w:rPr>
      </w:pPr>
      <w:r w:rsidRPr="00D22FB1">
        <w:rPr>
          <w:lang w:val="pt-BR" w:eastAsia="x-none"/>
        </w:rPr>
        <w:t>4.1</w:t>
      </w:r>
      <w:r w:rsidRPr="00D22FB1">
        <w:rPr>
          <w:lang w:val="vi-VN" w:eastAsia="x-none"/>
        </w:rPr>
        <w:t>1</w:t>
      </w:r>
      <w:r w:rsidRPr="00D22FB1">
        <w:rPr>
          <w:lang w:val="pt-BR" w:eastAsia="x-none"/>
        </w:rPr>
        <w:t>. Xã Đặng Cương</w:t>
      </w:r>
    </w:p>
    <w:p w14:paraId="22F20057" w14:textId="77777777" w:rsidR="00C6676E" w:rsidRPr="00D22FB1" w:rsidRDefault="00C6676E" w:rsidP="00C6676E">
      <w:pPr>
        <w:spacing w:line="360" w:lineRule="exact"/>
        <w:rPr>
          <w:b/>
          <w:spacing w:val="-6"/>
          <w:szCs w:val="28"/>
          <w:lang w:val="pt-BR"/>
        </w:rPr>
      </w:pPr>
      <w:r w:rsidRPr="00D22FB1">
        <w:rPr>
          <w:rStyle w:val="Emphasis"/>
          <w:szCs w:val="28"/>
          <w:lang w:val="vi-VN"/>
        </w:rPr>
        <w:t>Theo số liệu thống kê của huyện An Dương,</w:t>
      </w:r>
      <w:r w:rsidRPr="00D22FB1">
        <w:rPr>
          <w:spacing w:val="8"/>
          <w:szCs w:val="28"/>
          <w:lang w:val="da-DK"/>
        </w:rPr>
        <w:t xml:space="preserve"> tính đến ngày </w:t>
      </w:r>
      <w:r w:rsidRPr="00D22FB1">
        <w:rPr>
          <w:lang w:val="da-DK"/>
        </w:rPr>
        <w:t>31/12/2022</w:t>
      </w:r>
      <w:r w:rsidRPr="00D22FB1">
        <w:rPr>
          <w:spacing w:val="8"/>
          <w:szCs w:val="28"/>
          <w:lang w:val="da-DK"/>
        </w:rPr>
        <w:t xml:space="preserve">, xã </w:t>
      </w:r>
      <w:r w:rsidRPr="00D22FB1">
        <w:rPr>
          <w:lang w:val="pt-BR" w:eastAsia="x-none"/>
        </w:rPr>
        <w:t>Đặng Cương</w:t>
      </w:r>
      <w:r w:rsidRPr="00D22FB1">
        <w:rPr>
          <w:spacing w:val="8"/>
          <w:szCs w:val="28"/>
          <w:lang w:val="da-DK"/>
        </w:rPr>
        <w:t xml:space="preserve"> có </w:t>
      </w:r>
      <w:r w:rsidRPr="00D22FB1">
        <w:rPr>
          <w:szCs w:val="28"/>
          <w:lang w:val="es-ES"/>
        </w:rPr>
        <w:t>5,09</w:t>
      </w:r>
      <w:r w:rsidRPr="00D22FB1">
        <w:rPr>
          <w:szCs w:val="28"/>
          <w:lang w:val="vi-VN"/>
        </w:rPr>
        <w:t xml:space="preserve"> km</w:t>
      </w:r>
      <w:r w:rsidRPr="00D22FB1">
        <w:rPr>
          <w:szCs w:val="28"/>
          <w:vertAlign w:val="superscript"/>
          <w:lang w:val="vi-VN"/>
        </w:rPr>
        <w:t>2</w:t>
      </w:r>
      <w:r w:rsidRPr="00D22FB1">
        <w:rPr>
          <w:szCs w:val="28"/>
          <w:vertAlign w:val="superscript"/>
          <w:lang w:val="es-ES"/>
        </w:rPr>
        <w:t xml:space="preserve"> </w:t>
      </w:r>
      <w:r w:rsidRPr="00D22FB1">
        <w:rPr>
          <w:spacing w:val="8"/>
          <w:szCs w:val="28"/>
          <w:lang w:val="da-DK"/>
        </w:rPr>
        <w:t>d</w:t>
      </w:r>
      <w:r w:rsidRPr="00D22FB1">
        <w:rPr>
          <w:szCs w:val="28"/>
          <w:lang w:val="nl-NL"/>
        </w:rPr>
        <w:t>iện tích tự nhiên và quy mô dân số 9.048 người.</w:t>
      </w:r>
    </w:p>
    <w:p w14:paraId="3903CAB8" w14:textId="77777777" w:rsidR="00C6676E" w:rsidRPr="00D22FB1" w:rsidRDefault="00C6676E" w:rsidP="00C6676E">
      <w:pPr>
        <w:spacing w:line="360" w:lineRule="exact"/>
        <w:rPr>
          <w:lang w:val="pt-BR" w:eastAsia="x-none"/>
        </w:rPr>
      </w:pPr>
      <w:r w:rsidRPr="00D22FB1">
        <w:rPr>
          <w:lang w:val="pt-BR" w:eastAsia="x-none"/>
        </w:rPr>
        <w:t>4.1</w:t>
      </w:r>
      <w:r w:rsidRPr="00D22FB1">
        <w:rPr>
          <w:lang w:val="vi-VN" w:eastAsia="x-none"/>
        </w:rPr>
        <w:t>2</w:t>
      </w:r>
      <w:r w:rsidRPr="00D22FB1">
        <w:rPr>
          <w:lang w:val="pt-BR" w:eastAsia="x-none"/>
        </w:rPr>
        <w:t>. Xã Quốc Tuấn</w:t>
      </w:r>
    </w:p>
    <w:p w14:paraId="6184C8C3" w14:textId="77777777" w:rsidR="00C6676E" w:rsidRPr="00D22FB1" w:rsidRDefault="00C6676E" w:rsidP="00C6676E">
      <w:pPr>
        <w:spacing w:line="360" w:lineRule="exact"/>
        <w:rPr>
          <w:b/>
          <w:spacing w:val="-6"/>
          <w:szCs w:val="28"/>
          <w:lang w:val="pt-BR"/>
        </w:rPr>
      </w:pPr>
      <w:r w:rsidRPr="00D22FB1">
        <w:rPr>
          <w:rStyle w:val="Emphasis"/>
          <w:szCs w:val="28"/>
          <w:lang w:val="vi-VN"/>
        </w:rPr>
        <w:t>Theo số liệu thống kê của huyện An Dương,</w:t>
      </w:r>
      <w:r w:rsidRPr="00D22FB1">
        <w:rPr>
          <w:spacing w:val="8"/>
          <w:szCs w:val="28"/>
          <w:lang w:val="da-DK"/>
        </w:rPr>
        <w:t xml:space="preserve"> tính đến ngày </w:t>
      </w:r>
      <w:r w:rsidRPr="00D22FB1">
        <w:rPr>
          <w:lang w:val="da-DK"/>
        </w:rPr>
        <w:t>31/12/2022</w:t>
      </w:r>
      <w:r w:rsidRPr="00D22FB1">
        <w:rPr>
          <w:spacing w:val="8"/>
          <w:szCs w:val="28"/>
          <w:lang w:val="da-DK"/>
        </w:rPr>
        <w:t xml:space="preserve">, xã </w:t>
      </w:r>
      <w:r w:rsidRPr="00D22FB1">
        <w:rPr>
          <w:lang w:val="pt-BR" w:eastAsia="x-none"/>
        </w:rPr>
        <w:t>Quốc Tuấn</w:t>
      </w:r>
      <w:r w:rsidRPr="00D22FB1">
        <w:rPr>
          <w:spacing w:val="8"/>
          <w:szCs w:val="28"/>
          <w:lang w:val="da-DK"/>
        </w:rPr>
        <w:t xml:space="preserve"> có </w:t>
      </w:r>
      <w:r w:rsidRPr="00D22FB1">
        <w:rPr>
          <w:szCs w:val="28"/>
          <w:lang w:val="es-ES"/>
        </w:rPr>
        <w:t>7,01</w:t>
      </w:r>
      <w:r w:rsidRPr="00D22FB1">
        <w:rPr>
          <w:szCs w:val="28"/>
          <w:lang w:val="vi-VN"/>
        </w:rPr>
        <w:t xml:space="preserve"> km</w:t>
      </w:r>
      <w:r w:rsidRPr="00D22FB1">
        <w:rPr>
          <w:szCs w:val="28"/>
          <w:vertAlign w:val="superscript"/>
          <w:lang w:val="vi-VN"/>
        </w:rPr>
        <w:t>2</w:t>
      </w:r>
      <w:r w:rsidRPr="00D22FB1">
        <w:rPr>
          <w:szCs w:val="28"/>
          <w:vertAlign w:val="superscript"/>
          <w:lang w:val="es-ES"/>
        </w:rPr>
        <w:t xml:space="preserve"> </w:t>
      </w:r>
      <w:r w:rsidRPr="00D22FB1">
        <w:rPr>
          <w:spacing w:val="8"/>
          <w:szCs w:val="28"/>
          <w:lang w:val="da-DK"/>
        </w:rPr>
        <w:t>d</w:t>
      </w:r>
      <w:r w:rsidRPr="00D22FB1">
        <w:rPr>
          <w:szCs w:val="28"/>
          <w:lang w:val="nl-NL"/>
        </w:rPr>
        <w:t>iện tích tự nhiên và quy mô dân số 8.861 người.</w:t>
      </w:r>
    </w:p>
    <w:p w14:paraId="3E16CB77" w14:textId="77777777" w:rsidR="00C6676E" w:rsidRPr="00D22FB1" w:rsidRDefault="00C6676E" w:rsidP="00C6676E">
      <w:pPr>
        <w:spacing w:line="360" w:lineRule="exact"/>
        <w:rPr>
          <w:lang w:val="pt-BR" w:eastAsia="x-none"/>
        </w:rPr>
      </w:pPr>
      <w:r w:rsidRPr="00D22FB1">
        <w:rPr>
          <w:lang w:val="pt-BR" w:eastAsia="x-none"/>
        </w:rPr>
        <w:t>4.1</w:t>
      </w:r>
      <w:r w:rsidRPr="00D22FB1">
        <w:rPr>
          <w:lang w:val="vi-VN" w:eastAsia="x-none"/>
        </w:rPr>
        <w:t>3</w:t>
      </w:r>
      <w:r w:rsidRPr="00D22FB1">
        <w:rPr>
          <w:lang w:val="pt-BR" w:eastAsia="x-none"/>
        </w:rPr>
        <w:t>. Xã Tân Tiến</w:t>
      </w:r>
    </w:p>
    <w:p w14:paraId="0B8859EB" w14:textId="77777777" w:rsidR="00C6676E" w:rsidRPr="00D22FB1" w:rsidRDefault="00C6676E" w:rsidP="00C6676E">
      <w:pPr>
        <w:spacing w:line="360" w:lineRule="exact"/>
        <w:rPr>
          <w:b/>
          <w:spacing w:val="-6"/>
          <w:szCs w:val="28"/>
          <w:lang w:val="pt-BR"/>
        </w:rPr>
      </w:pPr>
      <w:r w:rsidRPr="00D22FB1">
        <w:rPr>
          <w:rStyle w:val="Emphasis"/>
          <w:szCs w:val="28"/>
          <w:lang w:val="vi-VN"/>
        </w:rPr>
        <w:t>Theo số liệu thống kê của huyện An Dương,</w:t>
      </w:r>
      <w:r w:rsidRPr="00D22FB1">
        <w:rPr>
          <w:spacing w:val="8"/>
          <w:szCs w:val="28"/>
          <w:lang w:val="da-DK"/>
        </w:rPr>
        <w:t xml:space="preserve"> tính đến ngày </w:t>
      </w:r>
      <w:r w:rsidRPr="00D22FB1">
        <w:rPr>
          <w:lang w:val="da-DK"/>
        </w:rPr>
        <w:t>31/12/2022</w:t>
      </w:r>
      <w:r w:rsidRPr="00D22FB1">
        <w:rPr>
          <w:spacing w:val="8"/>
          <w:szCs w:val="28"/>
          <w:lang w:val="da-DK"/>
        </w:rPr>
        <w:t xml:space="preserve">, xã </w:t>
      </w:r>
      <w:r w:rsidRPr="00D22FB1">
        <w:rPr>
          <w:lang w:val="pt-BR" w:eastAsia="x-none"/>
        </w:rPr>
        <w:t>Tân Tiến</w:t>
      </w:r>
      <w:r w:rsidRPr="00D22FB1">
        <w:rPr>
          <w:spacing w:val="8"/>
          <w:szCs w:val="28"/>
          <w:lang w:val="da-DK"/>
        </w:rPr>
        <w:t xml:space="preserve"> có </w:t>
      </w:r>
      <w:r w:rsidRPr="00D22FB1">
        <w:rPr>
          <w:szCs w:val="28"/>
          <w:lang w:val="es-ES"/>
        </w:rPr>
        <w:t>4,65</w:t>
      </w:r>
      <w:r w:rsidRPr="00D22FB1">
        <w:rPr>
          <w:szCs w:val="28"/>
          <w:lang w:val="vi-VN"/>
        </w:rPr>
        <w:t xml:space="preserve"> km</w:t>
      </w:r>
      <w:r w:rsidRPr="00D22FB1">
        <w:rPr>
          <w:szCs w:val="28"/>
          <w:vertAlign w:val="superscript"/>
          <w:lang w:val="vi-VN"/>
        </w:rPr>
        <w:t>2</w:t>
      </w:r>
      <w:r w:rsidRPr="00D22FB1">
        <w:rPr>
          <w:szCs w:val="28"/>
          <w:vertAlign w:val="superscript"/>
          <w:lang w:val="es-ES"/>
        </w:rPr>
        <w:t xml:space="preserve"> </w:t>
      </w:r>
      <w:r w:rsidRPr="00D22FB1">
        <w:rPr>
          <w:spacing w:val="8"/>
          <w:szCs w:val="28"/>
          <w:lang w:val="da-DK"/>
        </w:rPr>
        <w:t>d</w:t>
      </w:r>
      <w:r w:rsidRPr="00D22FB1">
        <w:rPr>
          <w:szCs w:val="28"/>
          <w:lang w:val="nl-NL"/>
        </w:rPr>
        <w:t>iện tích tự nhiên và quy mô dân số 15.144 người.</w:t>
      </w:r>
    </w:p>
    <w:p w14:paraId="08EE3D01" w14:textId="77777777" w:rsidR="00C6676E" w:rsidRPr="00D22FB1" w:rsidRDefault="00C6676E" w:rsidP="00C6676E">
      <w:pPr>
        <w:spacing w:line="360" w:lineRule="exact"/>
        <w:rPr>
          <w:lang w:val="pt-BR" w:eastAsia="x-none"/>
        </w:rPr>
      </w:pPr>
      <w:r w:rsidRPr="00D22FB1">
        <w:rPr>
          <w:lang w:val="pt-BR" w:eastAsia="x-none"/>
        </w:rPr>
        <w:t>4.</w:t>
      </w:r>
      <w:r w:rsidRPr="00D22FB1">
        <w:rPr>
          <w:lang w:val="vi-VN" w:eastAsia="x-none"/>
        </w:rPr>
        <w:t>14</w:t>
      </w:r>
      <w:r w:rsidRPr="00D22FB1">
        <w:rPr>
          <w:lang w:val="pt-BR" w:eastAsia="x-none"/>
        </w:rPr>
        <w:t>. Xã An Hồng</w:t>
      </w:r>
    </w:p>
    <w:p w14:paraId="36A6FE6B" w14:textId="77777777" w:rsidR="00C6676E" w:rsidRPr="00D22FB1" w:rsidRDefault="00C6676E" w:rsidP="00C6676E">
      <w:pPr>
        <w:spacing w:line="360" w:lineRule="exact"/>
        <w:rPr>
          <w:b/>
          <w:spacing w:val="-6"/>
          <w:szCs w:val="28"/>
          <w:lang w:val="pt-BR"/>
        </w:rPr>
      </w:pPr>
      <w:r w:rsidRPr="00D22FB1">
        <w:rPr>
          <w:rStyle w:val="Emphasis"/>
          <w:szCs w:val="28"/>
          <w:lang w:val="vi-VN"/>
        </w:rPr>
        <w:t>Theo số liệu thống kê của huyện An Dương,</w:t>
      </w:r>
      <w:r w:rsidRPr="00D22FB1">
        <w:rPr>
          <w:spacing w:val="8"/>
          <w:szCs w:val="28"/>
          <w:lang w:val="da-DK"/>
        </w:rPr>
        <w:t xml:space="preserve"> tính đến ngày </w:t>
      </w:r>
      <w:r w:rsidRPr="00D22FB1">
        <w:rPr>
          <w:lang w:val="da-DK"/>
        </w:rPr>
        <w:t>31/12/2022</w:t>
      </w:r>
      <w:r w:rsidRPr="00D22FB1">
        <w:rPr>
          <w:spacing w:val="8"/>
          <w:szCs w:val="28"/>
          <w:lang w:val="da-DK"/>
        </w:rPr>
        <w:t xml:space="preserve">, xã </w:t>
      </w:r>
      <w:r w:rsidRPr="00D22FB1">
        <w:rPr>
          <w:lang w:val="pt-BR" w:eastAsia="x-none"/>
        </w:rPr>
        <w:t>An Hồng</w:t>
      </w:r>
      <w:r w:rsidRPr="00D22FB1">
        <w:rPr>
          <w:spacing w:val="8"/>
          <w:szCs w:val="28"/>
          <w:lang w:val="da-DK"/>
        </w:rPr>
        <w:t xml:space="preserve"> có </w:t>
      </w:r>
      <w:r w:rsidRPr="00D22FB1">
        <w:rPr>
          <w:szCs w:val="28"/>
          <w:lang w:val="es-ES"/>
        </w:rPr>
        <w:t>8,30</w:t>
      </w:r>
      <w:r w:rsidRPr="00D22FB1">
        <w:rPr>
          <w:szCs w:val="28"/>
          <w:lang w:val="vi-VN"/>
        </w:rPr>
        <w:t xml:space="preserve"> km</w:t>
      </w:r>
      <w:r w:rsidRPr="00D22FB1">
        <w:rPr>
          <w:szCs w:val="28"/>
          <w:vertAlign w:val="superscript"/>
          <w:lang w:val="vi-VN"/>
        </w:rPr>
        <w:t>2</w:t>
      </w:r>
      <w:r w:rsidRPr="00D22FB1">
        <w:rPr>
          <w:szCs w:val="28"/>
          <w:vertAlign w:val="superscript"/>
          <w:lang w:val="es-ES"/>
        </w:rPr>
        <w:t xml:space="preserve"> </w:t>
      </w:r>
      <w:r w:rsidRPr="00D22FB1">
        <w:rPr>
          <w:spacing w:val="8"/>
          <w:szCs w:val="28"/>
          <w:lang w:val="da-DK"/>
        </w:rPr>
        <w:t>d</w:t>
      </w:r>
      <w:r w:rsidRPr="00D22FB1">
        <w:rPr>
          <w:szCs w:val="28"/>
          <w:lang w:val="nl-NL"/>
        </w:rPr>
        <w:t>iện tích tự nhiên và quy mô dân số 15.184 người.</w:t>
      </w:r>
    </w:p>
    <w:p w14:paraId="3F7B2B68" w14:textId="77777777" w:rsidR="00C6676E" w:rsidRPr="00D22FB1" w:rsidRDefault="00C6676E" w:rsidP="00C6676E">
      <w:pPr>
        <w:spacing w:line="360" w:lineRule="exact"/>
        <w:rPr>
          <w:lang w:val="pt-BR" w:eastAsia="x-none"/>
        </w:rPr>
      </w:pPr>
      <w:r w:rsidRPr="00D22FB1">
        <w:rPr>
          <w:lang w:val="pt-BR" w:eastAsia="x-none"/>
        </w:rPr>
        <w:t>4.1</w:t>
      </w:r>
      <w:r w:rsidRPr="00D22FB1">
        <w:rPr>
          <w:lang w:val="vi-VN" w:eastAsia="x-none"/>
        </w:rPr>
        <w:t>5</w:t>
      </w:r>
      <w:r w:rsidRPr="00D22FB1">
        <w:rPr>
          <w:lang w:val="pt-BR" w:eastAsia="x-none"/>
        </w:rPr>
        <w:t>. Xã An Hưng</w:t>
      </w:r>
    </w:p>
    <w:p w14:paraId="733D1B21" w14:textId="77777777" w:rsidR="00C6676E" w:rsidRPr="00D22FB1" w:rsidRDefault="00C6676E" w:rsidP="00C6676E">
      <w:pPr>
        <w:spacing w:line="360" w:lineRule="exact"/>
        <w:rPr>
          <w:szCs w:val="28"/>
          <w:lang w:val="nl-NL"/>
        </w:rPr>
      </w:pPr>
      <w:r w:rsidRPr="00D22FB1">
        <w:rPr>
          <w:rStyle w:val="Emphasis"/>
          <w:szCs w:val="28"/>
          <w:lang w:val="vi-VN"/>
        </w:rPr>
        <w:lastRenderedPageBreak/>
        <w:t>Theo số liệu thống kê của huyện An Dương,</w:t>
      </w:r>
      <w:r w:rsidRPr="00D22FB1">
        <w:rPr>
          <w:spacing w:val="8"/>
          <w:szCs w:val="28"/>
          <w:lang w:val="da-DK"/>
        </w:rPr>
        <w:t xml:space="preserve"> tính đến ngày </w:t>
      </w:r>
      <w:r w:rsidRPr="00D22FB1">
        <w:rPr>
          <w:lang w:val="da-DK"/>
        </w:rPr>
        <w:t>31/12/2022</w:t>
      </w:r>
      <w:r w:rsidRPr="00D22FB1">
        <w:rPr>
          <w:spacing w:val="8"/>
          <w:szCs w:val="28"/>
          <w:lang w:val="da-DK"/>
        </w:rPr>
        <w:t xml:space="preserve">, xã </w:t>
      </w:r>
      <w:r w:rsidRPr="00D22FB1">
        <w:rPr>
          <w:lang w:val="pt-BR" w:eastAsia="x-none"/>
        </w:rPr>
        <w:t>An Hưng</w:t>
      </w:r>
      <w:r w:rsidRPr="00D22FB1">
        <w:rPr>
          <w:spacing w:val="8"/>
          <w:szCs w:val="28"/>
          <w:lang w:val="da-DK"/>
        </w:rPr>
        <w:t xml:space="preserve"> có </w:t>
      </w:r>
      <w:r w:rsidRPr="00D22FB1">
        <w:rPr>
          <w:szCs w:val="28"/>
          <w:lang w:val="es-ES"/>
        </w:rPr>
        <w:t>5,55</w:t>
      </w:r>
      <w:r w:rsidRPr="00D22FB1">
        <w:rPr>
          <w:szCs w:val="28"/>
          <w:lang w:val="vi-VN"/>
        </w:rPr>
        <w:t xml:space="preserve"> km</w:t>
      </w:r>
      <w:r w:rsidRPr="00D22FB1">
        <w:rPr>
          <w:szCs w:val="28"/>
          <w:vertAlign w:val="superscript"/>
          <w:lang w:val="vi-VN"/>
        </w:rPr>
        <w:t>2</w:t>
      </w:r>
      <w:r w:rsidRPr="00D22FB1">
        <w:rPr>
          <w:szCs w:val="28"/>
          <w:vertAlign w:val="superscript"/>
          <w:lang w:val="es-ES"/>
        </w:rPr>
        <w:t xml:space="preserve"> </w:t>
      </w:r>
      <w:r w:rsidRPr="00D22FB1">
        <w:rPr>
          <w:spacing w:val="8"/>
          <w:szCs w:val="28"/>
          <w:lang w:val="da-DK"/>
        </w:rPr>
        <w:t>d</w:t>
      </w:r>
      <w:r w:rsidRPr="00D22FB1">
        <w:rPr>
          <w:szCs w:val="28"/>
          <w:lang w:val="nl-NL"/>
        </w:rPr>
        <w:t>iện tích tự nhiên và quy mô dân số 15.499 người.</w:t>
      </w:r>
    </w:p>
    <w:p w14:paraId="0A46C5D7" w14:textId="77777777" w:rsidR="00C6676E" w:rsidRPr="00D22FB1" w:rsidRDefault="00C6676E" w:rsidP="00C6676E">
      <w:pPr>
        <w:spacing w:line="360" w:lineRule="exact"/>
        <w:rPr>
          <w:lang w:val="pt-BR" w:eastAsia="x-none"/>
        </w:rPr>
      </w:pPr>
      <w:r w:rsidRPr="00D22FB1">
        <w:rPr>
          <w:lang w:val="pt-BR" w:eastAsia="x-none"/>
        </w:rPr>
        <w:t xml:space="preserve"> 4.</w:t>
      </w:r>
      <w:r w:rsidRPr="00D22FB1">
        <w:rPr>
          <w:lang w:val="vi-VN" w:eastAsia="x-none"/>
        </w:rPr>
        <w:t>16</w:t>
      </w:r>
      <w:r w:rsidRPr="00D22FB1">
        <w:rPr>
          <w:lang w:val="pt-BR" w:eastAsia="x-none"/>
        </w:rPr>
        <w:t>. Xã Đại Bản</w:t>
      </w:r>
    </w:p>
    <w:p w14:paraId="58207E87" w14:textId="77777777" w:rsidR="00C6676E" w:rsidRPr="00D22FB1" w:rsidRDefault="00C6676E" w:rsidP="00C6676E">
      <w:pPr>
        <w:spacing w:line="360" w:lineRule="exact"/>
        <w:rPr>
          <w:b/>
          <w:spacing w:val="-6"/>
          <w:szCs w:val="28"/>
          <w:lang w:val="pt-BR"/>
        </w:rPr>
      </w:pPr>
      <w:r w:rsidRPr="00D22FB1">
        <w:rPr>
          <w:rStyle w:val="Emphasis"/>
          <w:szCs w:val="28"/>
          <w:lang w:val="vi-VN"/>
        </w:rPr>
        <w:t>Theo số liệu thống kê của huyện An Dương,</w:t>
      </w:r>
      <w:r w:rsidRPr="00D22FB1">
        <w:rPr>
          <w:spacing w:val="8"/>
          <w:szCs w:val="28"/>
          <w:lang w:val="da-DK"/>
        </w:rPr>
        <w:t xml:space="preserve"> tính đến ngày </w:t>
      </w:r>
      <w:r w:rsidRPr="00D22FB1">
        <w:rPr>
          <w:lang w:val="da-DK"/>
        </w:rPr>
        <w:t>31/12/2022</w:t>
      </w:r>
      <w:r w:rsidRPr="00D22FB1">
        <w:rPr>
          <w:spacing w:val="8"/>
          <w:szCs w:val="28"/>
          <w:lang w:val="da-DK"/>
        </w:rPr>
        <w:t xml:space="preserve">, xã </w:t>
      </w:r>
      <w:r w:rsidRPr="00D22FB1">
        <w:rPr>
          <w:lang w:val="pt-BR" w:eastAsia="x-none"/>
        </w:rPr>
        <w:t>Đại Bản</w:t>
      </w:r>
      <w:r w:rsidRPr="00D22FB1">
        <w:rPr>
          <w:spacing w:val="8"/>
          <w:szCs w:val="28"/>
          <w:lang w:val="da-DK"/>
        </w:rPr>
        <w:t xml:space="preserve"> có </w:t>
      </w:r>
      <w:r w:rsidRPr="00D22FB1">
        <w:rPr>
          <w:szCs w:val="28"/>
          <w:lang w:val="es-ES"/>
        </w:rPr>
        <w:t>11,56</w:t>
      </w:r>
      <w:r w:rsidRPr="00D22FB1">
        <w:rPr>
          <w:szCs w:val="28"/>
          <w:lang w:val="vi-VN"/>
        </w:rPr>
        <w:t xml:space="preserve"> km</w:t>
      </w:r>
      <w:r w:rsidRPr="00D22FB1">
        <w:rPr>
          <w:szCs w:val="28"/>
          <w:vertAlign w:val="superscript"/>
          <w:lang w:val="vi-VN"/>
        </w:rPr>
        <w:t>2</w:t>
      </w:r>
      <w:r w:rsidRPr="00D22FB1">
        <w:rPr>
          <w:szCs w:val="28"/>
          <w:vertAlign w:val="superscript"/>
          <w:lang w:val="es-ES"/>
        </w:rPr>
        <w:t xml:space="preserve"> </w:t>
      </w:r>
      <w:r w:rsidRPr="00D22FB1">
        <w:rPr>
          <w:spacing w:val="8"/>
          <w:szCs w:val="28"/>
          <w:lang w:val="da-DK"/>
        </w:rPr>
        <w:t>d</w:t>
      </w:r>
      <w:r w:rsidRPr="00D22FB1">
        <w:rPr>
          <w:szCs w:val="28"/>
          <w:lang w:val="nl-NL"/>
        </w:rPr>
        <w:t>iện tích tự nhiên và quy mô dân số 20.359 người.</w:t>
      </w:r>
    </w:p>
    <w:p w14:paraId="3B5C5BA9" w14:textId="436342C6" w:rsidR="00317759" w:rsidRPr="00730CEA" w:rsidRDefault="00592C7A" w:rsidP="00702033">
      <w:pPr>
        <w:keepNext/>
        <w:widowControl w:val="0"/>
        <w:spacing w:line="252" w:lineRule="auto"/>
        <w:ind w:firstLine="720"/>
        <w:outlineLvl w:val="1"/>
        <w:rPr>
          <w:b/>
          <w:bCs/>
          <w:color w:val="000000" w:themeColor="text1"/>
          <w:szCs w:val="28"/>
          <w:shd w:val="clear" w:color="auto" w:fill="FFFFFF"/>
          <w:lang w:val="vi-VN"/>
        </w:rPr>
      </w:pPr>
      <w:r w:rsidRPr="00730CEA">
        <w:rPr>
          <w:b/>
          <w:bCs/>
          <w:color w:val="000000" w:themeColor="text1"/>
          <w:szCs w:val="28"/>
          <w:shd w:val="clear" w:color="auto" w:fill="FFFFFF"/>
          <w:lang w:val="vi-VN"/>
        </w:rPr>
        <w:t>II</w:t>
      </w:r>
      <w:r w:rsidR="00317759" w:rsidRPr="00730CEA">
        <w:rPr>
          <w:b/>
          <w:bCs/>
          <w:color w:val="000000" w:themeColor="text1"/>
          <w:szCs w:val="28"/>
          <w:shd w:val="clear" w:color="auto" w:fill="FFFFFF"/>
          <w:lang w:val="vi-VN"/>
        </w:rPr>
        <w:t xml:space="preserve">. </w:t>
      </w:r>
      <w:bookmarkEnd w:id="66"/>
      <w:bookmarkEnd w:id="67"/>
      <w:r w:rsidR="000B39CA" w:rsidRPr="00730CEA">
        <w:rPr>
          <w:b/>
          <w:bCs/>
          <w:color w:val="000000" w:themeColor="text1"/>
          <w:szCs w:val="28"/>
          <w:shd w:val="clear" w:color="auto" w:fill="FFFFFF"/>
          <w:lang w:val="vi-VN"/>
        </w:rPr>
        <w:t>ĐÁNH GIÁ ĐIỀU KIỆN VÀ TIÊU CHUẨN CỦA CÁC ĐƠN VỊ HÀNH CHÍNH THEO QUY ĐỊNH</w:t>
      </w:r>
    </w:p>
    <w:p w14:paraId="7710990D" w14:textId="77777777" w:rsidR="00801F2F" w:rsidRPr="00730CEA" w:rsidRDefault="00801F2F" w:rsidP="00702033">
      <w:pPr>
        <w:spacing w:line="252" w:lineRule="auto"/>
        <w:ind w:firstLine="720"/>
        <w:rPr>
          <w:b/>
          <w:bCs/>
          <w:color w:val="000000"/>
          <w:szCs w:val="28"/>
          <w:lang w:val="zu-ZA" w:eastAsia="x-none"/>
        </w:rPr>
      </w:pPr>
      <w:bookmarkStart w:id="68" w:name="_Toc11054797"/>
      <w:bookmarkStart w:id="69" w:name="_Toc79562278"/>
      <w:r w:rsidRPr="00730CEA">
        <w:rPr>
          <w:b/>
          <w:bCs/>
          <w:color w:val="000000"/>
          <w:szCs w:val="28"/>
          <w:lang w:val="zu-ZA" w:eastAsia="x-none"/>
        </w:rPr>
        <w:t>1. Sắp xếp các đơn vị hành chính cấp xã</w:t>
      </w:r>
    </w:p>
    <w:p w14:paraId="52CC7AD0" w14:textId="77777777" w:rsidR="00801F2F" w:rsidRPr="00730CEA" w:rsidRDefault="00801F2F" w:rsidP="00702033">
      <w:pPr>
        <w:spacing w:line="252" w:lineRule="auto"/>
        <w:ind w:firstLine="720"/>
        <w:rPr>
          <w:color w:val="000000"/>
          <w:szCs w:val="28"/>
          <w:lang w:val="it-IT"/>
        </w:rPr>
      </w:pPr>
      <w:r w:rsidRPr="00730CEA">
        <w:rPr>
          <w:color w:val="000000"/>
          <w:szCs w:val="28"/>
          <w:lang w:val="zu-ZA"/>
        </w:rPr>
        <w:t>Việc sắp xếp các đơn vị hành chính cấp xã đã bảo đảm các điều kiện quy định tại khoản 2 Điều 128 Luật Tổ chức chính quyền địa phương, đó là:</w:t>
      </w:r>
    </w:p>
    <w:p w14:paraId="09905768" w14:textId="77777777" w:rsidR="00801F2F" w:rsidRPr="00730CEA" w:rsidRDefault="00801F2F" w:rsidP="00702033">
      <w:pPr>
        <w:spacing w:line="252" w:lineRule="auto"/>
        <w:ind w:firstLine="720"/>
        <w:rPr>
          <w:color w:val="000000"/>
          <w:szCs w:val="28"/>
          <w:lang w:val="it-IT"/>
        </w:rPr>
      </w:pPr>
      <w:r w:rsidRPr="00730CEA">
        <w:rPr>
          <w:color w:val="000000"/>
          <w:szCs w:val="28"/>
          <w:lang w:val="it-IT"/>
        </w:rPr>
        <w:t>- Phù hợp với chủ trương của Trung ương trong giai đoạn hiện nay về việc sắp xếp các đơn vị hành chính cấp huyện cấp xã</w:t>
      </w:r>
      <w:r w:rsidRPr="00730CEA">
        <w:rPr>
          <w:color w:val="000000"/>
          <w:szCs w:val="28"/>
          <w:vertAlign w:val="superscript"/>
          <w:lang w:val="it-IT"/>
        </w:rPr>
        <w:footnoteReference w:id="2"/>
      </w:r>
      <w:r w:rsidRPr="00730CEA">
        <w:rPr>
          <w:color w:val="000000"/>
          <w:szCs w:val="28"/>
          <w:lang w:val="it-IT"/>
        </w:rPr>
        <w:t xml:space="preserve">. Đồng thời phù hợp với định hướng quy hoạch chung xây dựng khi được phê duyệt. </w:t>
      </w:r>
    </w:p>
    <w:p w14:paraId="0175DC18" w14:textId="77777777" w:rsidR="00801F2F" w:rsidRPr="00730CEA" w:rsidRDefault="00801F2F" w:rsidP="00702033">
      <w:pPr>
        <w:spacing w:line="252" w:lineRule="auto"/>
        <w:ind w:firstLine="720"/>
        <w:rPr>
          <w:color w:val="000000"/>
          <w:szCs w:val="28"/>
          <w:lang w:val="it-IT"/>
        </w:rPr>
      </w:pPr>
      <w:r w:rsidRPr="00730CEA">
        <w:rPr>
          <w:color w:val="000000"/>
          <w:szCs w:val="28"/>
          <w:lang w:val="it-IT"/>
        </w:rPr>
        <w:t>- Sắp xếp các đơn vị hành chính cấp xã đảm bảo sự đồng nhất về các yếu tố: truyền thống lịch sử, văn hóa, dân tộc, tôn giáo, tín ngưỡng, phong tục, tập quán, vị trí địa lý, điều kiện tự nhiên, cộng đồng dân cư, quốc phòng, an ninh và phát triển kinh tế - xã hội. Việc sắp xếp các đơn vị hành chính cấp xã nhằm góp phần tinh gọn bộ máy, nâng cao hiệu lực, hiệu quả hoạt động của chính quyền địa phương, tinh giản biên chế, giảm tải gánh nặng ngân sách Nhà nước, nâng cao chất lượng đội ngũ cán bộ, công chức để phục vụ người dân tốt hơn.</w:t>
      </w:r>
    </w:p>
    <w:p w14:paraId="218937BF" w14:textId="77777777" w:rsidR="00801F2F" w:rsidRPr="00730CEA" w:rsidRDefault="00801F2F" w:rsidP="00702033">
      <w:pPr>
        <w:spacing w:line="252" w:lineRule="auto"/>
        <w:ind w:firstLine="720"/>
        <w:rPr>
          <w:color w:val="000000"/>
          <w:szCs w:val="28"/>
          <w:lang w:val="it-IT" w:eastAsia="x-none"/>
        </w:rPr>
      </w:pPr>
      <w:r w:rsidRPr="00730CEA">
        <w:rPr>
          <w:color w:val="000000"/>
          <w:szCs w:val="28"/>
          <w:lang w:val="it-IT" w:eastAsia="x-none"/>
        </w:rPr>
        <w:t>- Việc sắp xếp các đơn vị hành chính cấp xã cũng được các tầng lớp Nhân dân trên địa bàn đồng tình ủng hộ.</w:t>
      </w:r>
    </w:p>
    <w:p w14:paraId="282C689D" w14:textId="77777777" w:rsidR="00801F2F" w:rsidRPr="00730CEA" w:rsidRDefault="00801F2F" w:rsidP="00702033">
      <w:pPr>
        <w:spacing w:line="252" w:lineRule="auto"/>
        <w:ind w:firstLine="720"/>
        <w:rPr>
          <w:b/>
          <w:bCs/>
          <w:color w:val="000000"/>
          <w:szCs w:val="28"/>
          <w:lang w:val="zu-ZA" w:eastAsia="x-none"/>
        </w:rPr>
      </w:pPr>
      <w:r w:rsidRPr="00730CEA">
        <w:rPr>
          <w:b/>
          <w:bCs/>
          <w:color w:val="000000"/>
          <w:szCs w:val="28"/>
          <w:lang w:val="zu-ZA" w:eastAsia="x-none"/>
        </w:rPr>
        <w:t xml:space="preserve">2. Thành lập </w:t>
      </w:r>
      <w:r w:rsidRPr="00730CEA">
        <w:rPr>
          <w:b/>
          <w:color w:val="000000"/>
          <w:szCs w:val="28"/>
          <w:lang w:val="zu-ZA"/>
        </w:rPr>
        <w:t>quận</w:t>
      </w:r>
      <w:r w:rsidRPr="00730CEA">
        <w:rPr>
          <w:b/>
          <w:bCs/>
          <w:color w:val="000000"/>
          <w:szCs w:val="28"/>
          <w:lang w:val="zu-ZA" w:eastAsia="x-none"/>
        </w:rPr>
        <w:t xml:space="preserve"> và thành lập các phường thuộc quận</w:t>
      </w:r>
    </w:p>
    <w:p w14:paraId="4AB6264A" w14:textId="77777777" w:rsidR="00801F2F" w:rsidRPr="00730CEA" w:rsidRDefault="00801F2F" w:rsidP="00702033">
      <w:pPr>
        <w:spacing w:line="252" w:lineRule="auto"/>
        <w:ind w:firstLine="720"/>
        <w:rPr>
          <w:color w:val="000000"/>
          <w:szCs w:val="28"/>
          <w:lang w:val="zu-ZA"/>
        </w:rPr>
      </w:pPr>
      <w:r w:rsidRPr="00730CEA">
        <w:rPr>
          <w:color w:val="000000"/>
          <w:szCs w:val="28"/>
          <w:lang w:val="zu-ZA"/>
        </w:rPr>
        <w:t>Việc thành lập quận và thành lập các phường thuộc quận An Dương đã bảo đảm các điều kiện quy định tại khoản 2 Điều 128 Luật Tổ chức chính quyền địa phương, đó là:</w:t>
      </w:r>
    </w:p>
    <w:p w14:paraId="48E7BF82" w14:textId="5F6CDC9E" w:rsidR="00801F2F" w:rsidRPr="00730CEA" w:rsidRDefault="00801F2F" w:rsidP="00702033">
      <w:pPr>
        <w:spacing w:line="252" w:lineRule="auto"/>
        <w:ind w:firstLine="720"/>
        <w:rPr>
          <w:color w:val="000000"/>
          <w:szCs w:val="28"/>
          <w:lang w:val="zu-ZA"/>
        </w:rPr>
      </w:pPr>
      <w:r w:rsidRPr="00730CEA">
        <w:rPr>
          <w:color w:val="000000"/>
          <w:szCs w:val="28"/>
          <w:lang w:val="zu-ZA"/>
        </w:rPr>
        <w:t xml:space="preserve">- Phù hợp với Kế hoạch phát triển đô thị toàn quốc đã được Thủ tướng Chính phủ phê duyệt tại Quyết định số 241/QĐ-TTg ngày 24/02/2021; Quy hoạch chung </w:t>
      </w:r>
      <w:r w:rsidRPr="00730CEA">
        <w:rPr>
          <w:color w:val="000000"/>
          <w:szCs w:val="28"/>
          <w:lang w:val="it-IT"/>
        </w:rPr>
        <w:t>xây dựng thành phố Hải Phòng đến năm 2035 và tầm nhìn đến năm 2050 và các Quy hoạch tại huyện An Dương.</w:t>
      </w:r>
      <w:r w:rsidRPr="00730CEA">
        <w:rPr>
          <w:color w:val="000000"/>
          <w:szCs w:val="28"/>
          <w:lang w:val="zu-ZA"/>
        </w:rPr>
        <w:t xml:space="preserve"> </w:t>
      </w:r>
    </w:p>
    <w:p w14:paraId="7DAABF7B" w14:textId="77777777" w:rsidR="00801F2F" w:rsidRPr="00730CEA" w:rsidRDefault="00801F2F" w:rsidP="00702033">
      <w:pPr>
        <w:spacing w:line="252" w:lineRule="auto"/>
        <w:ind w:firstLine="720"/>
        <w:rPr>
          <w:color w:val="000000"/>
          <w:szCs w:val="28"/>
          <w:lang w:val="zu-ZA"/>
        </w:rPr>
      </w:pPr>
      <w:r w:rsidRPr="00730CEA">
        <w:rPr>
          <w:color w:val="000000"/>
          <w:szCs w:val="28"/>
          <w:lang w:val="zu-ZA"/>
        </w:rPr>
        <w:t>- Bảo đảm lợi ích chung của quốc gia, hiệu lực, hiệu quả quản lý Nhà nước của chính quyền địa phương các cấp; phát huy tiềm năng, lợi thế nhằm thúc đẩy sự phát triển kinh tế - xã hội.</w:t>
      </w:r>
    </w:p>
    <w:p w14:paraId="1A80C90C" w14:textId="77777777" w:rsidR="00801F2F" w:rsidRPr="00730CEA" w:rsidRDefault="00801F2F" w:rsidP="00702033">
      <w:pPr>
        <w:spacing w:line="252" w:lineRule="auto"/>
        <w:ind w:firstLine="720"/>
        <w:rPr>
          <w:color w:val="000000"/>
          <w:szCs w:val="28"/>
          <w:lang w:val="zu-ZA"/>
        </w:rPr>
      </w:pPr>
      <w:r w:rsidRPr="00730CEA">
        <w:rPr>
          <w:color w:val="000000"/>
          <w:szCs w:val="28"/>
          <w:lang w:val="zu-ZA"/>
        </w:rPr>
        <w:lastRenderedPageBreak/>
        <w:t>- Tạo tiền đề pháp lý cho việc thiết lập mô hình tổ chức bộ máy quản lý đô thị, bảo đảm nâng cao hiệu lực, hiệu quả quản lý Nhà nước của chính quyền địa phương các xã sau khi được lên phường.</w:t>
      </w:r>
    </w:p>
    <w:p w14:paraId="59AD9279" w14:textId="77777777" w:rsidR="00801F2F" w:rsidRPr="00730CEA" w:rsidRDefault="00801F2F" w:rsidP="00702033">
      <w:pPr>
        <w:spacing w:line="252" w:lineRule="auto"/>
        <w:ind w:firstLine="720"/>
        <w:rPr>
          <w:color w:val="000000"/>
          <w:szCs w:val="28"/>
          <w:lang w:val="zu-ZA"/>
        </w:rPr>
      </w:pPr>
      <w:r w:rsidRPr="00730CEA">
        <w:rPr>
          <w:color w:val="000000"/>
          <w:szCs w:val="28"/>
          <w:lang w:val="zu-ZA"/>
        </w:rPr>
        <w:t>- Thành lập quận và thành lập các phường thuộc quận sẽ phát huy tiềm năng, lợi thế của địa phương; hệ thống hạ tầng kinh tế - xã hội sẽ được tiếp tục quan tâm đầu tư đồng bộ nhất là hệ thống các công trình hạ tầng đô thị, giao thông, y tế, giáo dục, các thiết chế văn hoá,... Từ đó, Nhân dân sẽ được tiếp cận, thụ hưởng các dịch vụ văn hóa, giáo dục, chăm sóc sức khỏe,... với điều kiện thuận lợi hơn, chất lượng tốt. Với quá trình phát triển kinh tế - xã hội, nhiều dự án hợp tác về kinh tế của các thành phần kinh tế, các doanh nghiệp sẽ tạo ra nhiều cơ hội giải quyết việc làm, góp phần nâng cao thu nhập và mức sống của người dân.</w:t>
      </w:r>
    </w:p>
    <w:p w14:paraId="72D8FFE0" w14:textId="77777777" w:rsidR="00801F2F" w:rsidRPr="00730CEA" w:rsidRDefault="00801F2F" w:rsidP="00702033">
      <w:pPr>
        <w:spacing w:line="252" w:lineRule="auto"/>
        <w:ind w:firstLine="720"/>
        <w:rPr>
          <w:color w:val="000000"/>
          <w:szCs w:val="28"/>
          <w:lang w:val="zu-ZA"/>
        </w:rPr>
      </w:pPr>
      <w:r w:rsidRPr="00730CEA">
        <w:rPr>
          <w:color w:val="000000"/>
          <w:szCs w:val="28"/>
          <w:lang w:val="zu-ZA"/>
        </w:rPr>
        <w:t>- Thành lập quận và thành lập các phường thuộc quận sẽ tạo điều kiện tốt hơn trong công tác bảo đảm yêu cầu quốc phòng, an ninh, trật tự an toàn xã hội, góp phần thúc đẩy phát triển kinh tế - xã hội khu vực.</w:t>
      </w:r>
    </w:p>
    <w:p w14:paraId="09DD1F00" w14:textId="77777777" w:rsidR="00801F2F" w:rsidRPr="00730CEA" w:rsidRDefault="00801F2F" w:rsidP="00702033">
      <w:pPr>
        <w:spacing w:line="252" w:lineRule="auto"/>
        <w:ind w:firstLine="720"/>
        <w:rPr>
          <w:color w:val="000000"/>
          <w:szCs w:val="28"/>
          <w:lang w:val="zu-ZA" w:eastAsia="x-none"/>
        </w:rPr>
      </w:pPr>
      <w:r w:rsidRPr="00730CEA">
        <w:rPr>
          <w:color w:val="000000"/>
          <w:szCs w:val="28"/>
          <w:lang w:val="zu-ZA"/>
        </w:rPr>
        <w:t>- Đảm bảo đoàn kết dân tộc, phù hợp với các yếu tố lịch sử, truyền thống văn hóa của địa phương; tạo sự thuận lợi trong sinh hoạt, sản xuất, kinh doanh và tạo được sự đồng thuận của Nhân dân trên địa bàn.</w:t>
      </w:r>
    </w:p>
    <w:p w14:paraId="5E04B6A3" w14:textId="16069A82" w:rsidR="00563639" w:rsidRPr="00730CEA" w:rsidRDefault="008E7720" w:rsidP="00702033">
      <w:pPr>
        <w:spacing w:line="252" w:lineRule="auto"/>
        <w:ind w:firstLine="720"/>
        <w:rPr>
          <w:b/>
          <w:color w:val="000000" w:themeColor="text1"/>
          <w:szCs w:val="28"/>
          <w:shd w:val="clear" w:color="auto" w:fill="FFFFFF"/>
        </w:rPr>
      </w:pPr>
      <w:r w:rsidRPr="00730CEA">
        <w:rPr>
          <w:b/>
          <w:color w:val="000000" w:themeColor="text1"/>
          <w:szCs w:val="28"/>
          <w:shd w:val="clear" w:color="auto" w:fill="FFFFFF"/>
        </w:rPr>
        <w:t>3</w:t>
      </w:r>
      <w:r w:rsidR="00317759" w:rsidRPr="00730CEA">
        <w:rPr>
          <w:b/>
          <w:color w:val="000000" w:themeColor="text1"/>
          <w:szCs w:val="28"/>
          <w:shd w:val="clear" w:color="auto" w:fill="FFFFFF"/>
        </w:rPr>
        <w:t xml:space="preserve">. </w:t>
      </w:r>
      <w:r w:rsidR="00592C7A" w:rsidRPr="00730CEA">
        <w:rPr>
          <w:b/>
          <w:color w:val="000000" w:themeColor="text1"/>
          <w:szCs w:val="28"/>
          <w:shd w:val="clear" w:color="auto" w:fill="FFFFFF"/>
        </w:rPr>
        <w:t>Tiêu chuẩn thành lập</w:t>
      </w:r>
      <w:r w:rsidR="00563639" w:rsidRPr="00730CEA">
        <w:rPr>
          <w:b/>
          <w:color w:val="000000" w:themeColor="text1"/>
          <w:szCs w:val="28"/>
          <w:shd w:val="clear" w:color="auto" w:fill="FFFFFF"/>
        </w:rPr>
        <w:t xml:space="preserve"> </w:t>
      </w:r>
      <w:r w:rsidR="00801F2F" w:rsidRPr="00730CEA">
        <w:rPr>
          <w:b/>
          <w:color w:val="000000" w:themeColor="text1"/>
          <w:szCs w:val="28"/>
          <w:shd w:val="clear" w:color="auto" w:fill="FFFFFF"/>
        </w:rPr>
        <w:t>quận và các phường thuộc quận</w:t>
      </w:r>
      <w:bookmarkEnd w:id="68"/>
      <w:bookmarkEnd w:id="69"/>
    </w:p>
    <w:p w14:paraId="348A4B68" w14:textId="51095727" w:rsidR="00C616F7" w:rsidRPr="00730CEA" w:rsidRDefault="008E7720" w:rsidP="00702033">
      <w:pPr>
        <w:spacing w:line="252" w:lineRule="auto"/>
        <w:ind w:firstLine="720"/>
        <w:rPr>
          <w:color w:val="000000" w:themeColor="text1"/>
          <w:szCs w:val="28"/>
          <w:lang w:val="it-IT"/>
        </w:rPr>
      </w:pPr>
      <w:r w:rsidRPr="00730CEA">
        <w:rPr>
          <w:color w:val="000000" w:themeColor="text1"/>
          <w:szCs w:val="28"/>
          <w:lang w:val="it-IT"/>
        </w:rPr>
        <w:t>3.1.</w:t>
      </w:r>
      <w:r w:rsidR="00C616F7" w:rsidRPr="00730CEA">
        <w:rPr>
          <w:color w:val="000000" w:themeColor="text1"/>
          <w:szCs w:val="28"/>
          <w:lang w:val="it-IT"/>
        </w:rPr>
        <w:t xml:space="preserve"> Tiêu chuẩn thành lập </w:t>
      </w:r>
      <w:r w:rsidR="00801F2F" w:rsidRPr="00730CEA">
        <w:rPr>
          <w:color w:val="000000" w:themeColor="text1"/>
          <w:szCs w:val="28"/>
          <w:lang w:val="it-IT"/>
        </w:rPr>
        <w:t>quận An Dương</w:t>
      </w:r>
      <w:r w:rsidR="00C616F7" w:rsidRPr="00730CEA">
        <w:rPr>
          <w:color w:val="000000" w:themeColor="text1"/>
          <w:szCs w:val="28"/>
          <w:lang w:val="it-IT"/>
        </w:rPr>
        <w:t xml:space="preserve"> </w:t>
      </w:r>
    </w:p>
    <w:p w14:paraId="2AF253D1" w14:textId="3C1C2BA2" w:rsidR="00AA2458" w:rsidRPr="00730CEA" w:rsidRDefault="00801F2F" w:rsidP="00702033">
      <w:pPr>
        <w:spacing w:line="252" w:lineRule="auto"/>
        <w:ind w:firstLine="720"/>
        <w:rPr>
          <w:color w:val="000000" w:themeColor="text1"/>
          <w:szCs w:val="28"/>
        </w:rPr>
      </w:pPr>
      <w:r w:rsidRPr="00730CEA">
        <w:rPr>
          <w:color w:val="000000" w:themeColor="text1"/>
          <w:szCs w:val="28"/>
          <w:lang w:val="zu-ZA"/>
        </w:rPr>
        <w:t xml:space="preserve">Đối chiếu tiêu chuẩn quy định tại Điều 7 Nghị quyết số 1211/2016/UBTVQH13 của Ủy ban Thường vụ Quốc hội về tiêu chuẩn của đơn vị hành chính và phân loại đơn vị hành chính đã được sửa đổi bổ sung tại Nghị quyết số 27/2022/UBTVQH15, thì huyện An Dương cần đáp ứng được 5/5 tiêu chuẩn để thành lập quận thuộc thành phố trực thuộc Trung ương </w:t>
      </w:r>
      <w:r w:rsidR="00C616F7" w:rsidRPr="00730CEA">
        <w:rPr>
          <w:color w:val="000000" w:themeColor="text1"/>
          <w:szCs w:val="28"/>
        </w:rPr>
        <w:t>theo quy định</w:t>
      </w:r>
      <w:r w:rsidR="00AA2458" w:rsidRPr="00730CEA">
        <w:rPr>
          <w:color w:val="000000" w:themeColor="text1"/>
          <w:szCs w:val="28"/>
        </w:rPr>
        <w:t>.</w:t>
      </w:r>
    </w:p>
    <w:p w14:paraId="7554C3F2" w14:textId="1FC2B2CE" w:rsidR="00563639" w:rsidRPr="00730CEA" w:rsidRDefault="00801F2F" w:rsidP="00702033">
      <w:pPr>
        <w:spacing w:line="252" w:lineRule="auto"/>
        <w:ind w:firstLine="720"/>
        <w:jc w:val="center"/>
        <w:rPr>
          <w:bCs/>
          <w:color w:val="000000" w:themeColor="text1"/>
          <w:szCs w:val="28"/>
          <w:lang w:val="it-IT"/>
        </w:rPr>
      </w:pPr>
      <w:r w:rsidRPr="00730CEA">
        <w:rPr>
          <w:i/>
          <w:color w:val="000000" w:themeColor="text1"/>
          <w:szCs w:val="28"/>
          <w:lang w:val="it-IT"/>
        </w:rPr>
        <w:t xml:space="preserve"> </w:t>
      </w:r>
      <w:r w:rsidR="00C616F7" w:rsidRPr="00730CEA">
        <w:rPr>
          <w:i/>
          <w:color w:val="000000" w:themeColor="text1"/>
          <w:szCs w:val="28"/>
          <w:lang w:val="it-IT"/>
        </w:rPr>
        <w:t>(chi tiết tại Phụ lục I kèm theo)</w:t>
      </w:r>
    </w:p>
    <w:p w14:paraId="7A46E069" w14:textId="2699CBB0" w:rsidR="00563639" w:rsidRPr="00E00B29" w:rsidRDefault="008E7720" w:rsidP="00702033">
      <w:pPr>
        <w:spacing w:line="252" w:lineRule="auto"/>
        <w:ind w:firstLine="720"/>
        <w:rPr>
          <w:bCs/>
          <w:szCs w:val="28"/>
          <w:lang w:val="it-IT"/>
        </w:rPr>
      </w:pPr>
      <w:r w:rsidRPr="00E00B29">
        <w:rPr>
          <w:bCs/>
          <w:szCs w:val="28"/>
          <w:lang w:val="it-IT"/>
        </w:rPr>
        <w:t>3.2.</w:t>
      </w:r>
      <w:r w:rsidR="00056B17" w:rsidRPr="00E00B29">
        <w:rPr>
          <w:bCs/>
          <w:szCs w:val="28"/>
          <w:lang w:val="it-IT"/>
        </w:rPr>
        <w:t xml:space="preserve"> Tiêu chuẩn thành lập các phường</w:t>
      </w:r>
      <w:r w:rsidR="008B0900" w:rsidRPr="00E00B29">
        <w:rPr>
          <w:bCs/>
          <w:szCs w:val="28"/>
          <w:lang w:val="it-IT"/>
        </w:rPr>
        <w:t xml:space="preserve"> </w:t>
      </w:r>
      <w:r w:rsidR="008E4C8D" w:rsidRPr="00E00B29">
        <w:rPr>
          <w:bCs/>
          <w:szCs w:val="28"/>
          <w:lang w:val="it-IT"/>
        </w:rPr>
        <w:t>thuộc quận</w:t>
      </w:r>
      <w:r w:rsidR="001D6D5D" w:rsidRPr="00E00B29">
        <w:rPr>
          <w:bCs/>
          <w:szCs w:val="28"/>
          <w:lang w:val="it-IT"/>
        </w:rPr>
        <w:t xml:space="preserve"> </w:t>
      </w:r>
    </w:p>
    <w:p w14:paraId="54442E9B" w14:textId="27CB0F2E" w:rsidR="002D15A2" w:rsidRPr="00E00B29" w:rsidRDefault="002D15A2" w:rsidP="00702033">
      <w:pPr>
        <w:spacing w:line="252" w:lineRule="auto"/>
        <w:ind w:firstLine="720"/>
        <w:rPr>
          <w:szCs w:val="28"/>
          <w:lang w:val="nl-NL"/>
        </w:rPr>
      </w:pPr>
      <w:r w:rsidRPr="00E00B29">
        <w:rPr>
          <w:szCs w:val="28"/>
          <w:lang w:val="zu-ZA"/>
        </w:rPr>
        <w:t xml:space="preserve">Đối chiếu tiêu chuẩn quy định tại Điều </w:t>
      </w:r>
      <w:r w:rsidR="008E4C8D" w:rsidRPr="00E00B29">
        <w:rPr>
          <w:szCs w:val="28"/>
          <w:lang w:val="zu-ZA"/>
        </w:rPr>
        <w:t>8</w:t>
      </w:r>
      <w:r w:rsidRPr="00E00B29">
        <w:rPr>
          <w:szCs w:val="28"/>
          <w:lang w:val="zu-ZA"/>
        </w:rPr>
        <w:t xml:space="preserve"> Nghị quyết số 1211/2016/UBTVQH13</w:t>
      </w:r>
      <w:r w:rsidR="00AC38E4" w:rsidRPr="00E00B29">
        <w:rPr>
          <w:szCs w:val="28"/>
          <w:lang w:val="zu-ZA"/>
        </w:rPr>
        <w:t xml:space="preserve">, </w:t>
      </w:r>
      <w:r w:rsidR="00AC38E4" w:rsidRPr="00E00B29">
        <w:rPr>
          <w:szCs w:val="28"/>
        </w:rPr>
        <w:t xml:space="preserve">đã được sửa đổi, bổ sung một số điều tại </w:t>
      </w:r>
      <w:r w:rsidR="00AC38E4" w:rsidRPr="00E00B29">
        <w:rPr>
          <w:szCs w:val="28"/>
          <w:lang w:val="nl-NL"/>
        </w:rPr>
        <w:t xml:space="preserve">Nghị quyết số 27/2022/UBTVQH15 thì các khu vực dự kiến thành lập phường thuộc </w:t>
      </w:r>
      <w:r w:rsidR="008E4C8D" w:rsidRPr="00E00B29">
        <w:rPr>
          <w:szCs w:val="28"/>
          <w:lang w:val="nl-NL"/>
        </w:rPr>
        <w:t>quận An Dương</w:t>
      </w:r>
      <w:r w:rsidR="00AC38E4" w:rsidRPr="00E00B29">
        <w:rPr>
          <w:szCs w:val="28"/>
          <w:lang w:val="nl-NL"/>
        </w:rPr>
        <w:t xml:space="preserve"> </w:t>
      </w:r>
      <w:r w:rsidR="00B12403">
        <w:rPr>
          <w:szCs w:val="28"/>
          <w:lang w:val="nl-NL"/>
        </w:rPr>
        <w:t>đã cơ bản đạt tiêu chuẩn đê thành lập phường thuộc quận.</w:t>
      </w:r>
    </w:p>
    <w:p w14:paraId="54C73E87" w14:textId="7C5F8A87" w:rsidR="00976038" w:rsidRPr="00730CEA" w:rsidRDefault="00AC38E4" w:rsidP="00B12403">
      <w:pPr>
        <w:spacing w:line="252" w:lineRule="auto"/>
        <w:ind w:firstLine="720"/>
        <w:jc w:val="center"/>
        <w:rPr>
          <w:i/>
          <w:color w:val="000000" w:themeColor="text1"/>
          <w:szCs w:val="28"/>
          <w:lang w:val="it-IT"/>
        </w:rPr>
      </w:pPr>
      <w:r w:rsidRPr="00E00B29">
        <w:rPr>
          <w:i/>
          <w:szCs w:val="28"/>
          <w:lang w:val="it-IT"/>
        </w:rPr>
        <w:t>(chi tiết tại Phụ lục II</w:t>
      </w:r>
      <w:r w:rsidR="00026EDB">
        <w:rPr>
          <w:i/>
          <w:szCs w:val="28"/>
          <w:lang w:val="it-IT"/>
        </w:rPr>
        <w:t xml:space="preserve">, III </w:t>
      </w:r>
      <w:r w:rsidRPr="00E00B29">
        <w:rPr>
          <w:i/>
          <w:szCs w:val="28"/>
          <w:lang w:val="it-IT"/>
        </w:rPr>
        <w:t xml:space="preserve"> kèm theo)</w:t>
      </w:r>
      <w:bookmarkStart w:id="70" w:name="_Toc11054800"/>
      <w:bookmarkStart w:id="71" w:name="_Toc79562281"/>
    </w:p>
    <w:p w14:paraId="2A0F9B8D" w14:textId="77777777" w:rsidR="00B12403" w:rsidRDefault="00B12403">
      <w:pPr>
        <w:spacing w:before="0" w:after="200" w:line="276" w:lineRule="auto"/>
        <w:ind w:firstLine="0"/>
        <w:jc w:val="left"/>
        <w:rPr>
          <w:b/>
          <w:color w:val="000000" w:themeColor="text1"/>
          <w:szCs w:val="28"/>
          <w:shd w:val="clear" w:color="auto" w:fill="FFFFFF"/>
        </w:rPr>
      </w:pPr>
      <w:r>
        <w:rPr>
          <w:b/>
          <w:color w:val="000000" w:themeColor="text1"/>
          <w:szCs w:val="28"/>
          <w:shd w:val="clear" w:color="auto" w:fill="FFFFFF"/>
        </w:rPr>
        <w:br w:type="page"/>
      </w:r>
    </w:p>
    <w:p w14:paraId="41B7D71F" w14:textId="0A6A4617" w:rsidR="00443B35" w:rsidRPr="00730CEA" w:rsidRDefault="007A7E8D" w:rsidP="005F230A">
      <w:pPr>
        <w:spacing w:before="80" w:after="240" w:line="240" w:lineRule="auto"/>
        <w:ind w:firstLine="0"/>
        <w:jc w:val="center"/>
        <w:rPr>
          <w:b/>
          <w:color w:val="000000" w:themeColor="text1"/>
          <w:szCs w:val="28"/>
          <w:shd w:val="clear" w:color="auto" w:fill="FFFFFF"/>
        </w:rPr>
      </w:pPr>
      <w:r w:rsidRPr="00730CEA">
        <w:rPr>
          <w:b/>
          <w:color w:val="000000" w:themeColor="text1"/>
          <w:szCs w:val="28"/>
          <w:shd w:val="clear" w:color="auto" w:fill="FFFFFF"/>
        </w:rPr>
        <w:lastRenderedPageBreak/>
        <w:t>Phần thứ ba</w:t>
      </w:r>
      <w:bookmarkStart w:id="72" w:name="_Toc527637187"/>
      <w:bookmarkStart w:id="73" w:name="_Toc527961943"/>
      <w:r w:rsidR="00470CA0" w:rsidRPr="00730CEA">
        <w:rPr>
          <w:b/>
          <w:color w:val="000000" w:themeColor="text1"/>
          <w:szCs w:val="28"/>
          <w:shd w:val="clear" w:color="auto" w:fill="FFFFFF"/>
        </w:rPr>
        <w:br/>
      </w:r>
      <w:bookmarkStart w:id="74" w:name="_Toc11054802"/>
      <w:bookmarkStart w:id="75" w:name="_Toc79562295"/>
      <w:bookmarkEnd w:id="70"/>
      <w:bookmarkEnd w:id="71"/>
      <w:bookmarkEnd w:id="72"/>
      <w:bookmarkEnd w:id="73"/>
      <w:r w:rsidR="001D6D5D" w:rsidRPr="00730CEA">
        <w:rPr>
          <w:b/>
          <w:color w:val="000000" w:themeColor="text1"/>
          <w:szCs w:val="28"/>
          <w:shd w:val="clear" w:color="auto" w:fill="FFFFFF"/>
        </w:rPr>
        <w:t>PHƯƠNG ÁN SẮP XẾP ĐƠN VỊ HÀNH CẤP XÃ, THÀNH LẬP CÁC PHƯỜNG VÀ THÀNH LẬP QUẬN AN DƯƠNG</w:t>
      </w:r>
    </w:p>
    <w:p w14:paraId="32574289" w14:textId="5E7B8DC0" w:rsidR="00EA06AC" w:rsidRPr="00730CEA" w:rsidRDefault="00EA06AC" w:rsidP="00885292">
      <w:pPr>
        <w:spacing w:before="80" w:line="240" w:lineRule="auto"/>
        <w:ind w:firstLine="720"/>
        <w:rPr>
          <w:b/>
          <w:color w:val="000000" w:themeColor="text1"/>
          <w:szCs w:val="28"/>
        </w:rPr>
      </w:pPr>
      <w:r w:rsidRPr="00730CEA">
        <w:rPr>
          <w:b/>
          <w:color w:val="000000" w:themeColor="text1"/>
          <w:szCs w:val="28"/>
        </w:rPr>
        <w:t>I. PHƯƠNG ÁN SẮP XẾP VÀ THÀNH LẬP</w:t>
      </w:r>
    </w:p>
    <w:p w14:paraId="30836E28" w14:textId="77777777" w:rsidR="001D6D5D" w:rsidRPr="00730CEA" w:rsidRDefault="001D6D5D" w:rsidP="007D634B">
      <w:pPr>
        <w:pStyle w:val="Heading3"/>
        <w:rPr>
          <w:lang w:val="en-US"/>
        </w:rPr>
      </w:pPr>
      <w:bookmarkStart w:id="76" w:name="_Toc34054682"/>
      <w:bookmarkStart w:id="77" w:name="_Toc34056101"/>
      <w:bookmarkStart w:id="78" w:name="_Toc34056709"/>
      <w:bookmarkStart w:id="79" w:name="_Toc34058975"/>
      <w:bookmarkStart w:id="80" w:name="_Toc34059206"/>
      <w:bookmarkStart w:id="81" w:name="_Toc47514725"/>
      <w:bookmarkStart w:id="82" w:name="_Toc90555264"/>
      <w:bookmarkStart w:id="83" w:name="_Toc120800157"/>
      <w:bookmarkStart w:id="84" w:name="_Toc127200353"/>
      <w:bookmarkStart w:id="85" w:name="_Toc12550167"/>
      <w:bookmarkStart w:id="86" w:name="_Toc12604432"/>
      <w:bookmarkStart w:id="87" w:name="_Toc12695767"/>
      <w:bookmarkStart w:id="88" w:name="_Toc13229106"/>
      <w:bookmarkStart w:id="89" w:name="_Toc13232363"/>
      <w:bookmarkStart w:id="90" w:name="_Toc14771845"/>
      <w:bookmarkStart w:id="91" w:name="_Toc17548088"/>
      <w:bookmarkStart w:id="92" w:name="_Toc18306364"/>
      <w:bookmarkStart w:id="93" w:name="_Toc18306717"/>
      <w:bookmarkStart w:id="94" w:name="_Toc18422118"/>
      <w:bookmarkStart w:id="95" w:name="_Toc18422235"/>
      <w:bookmarkStart w:id="96" w:name="_Toc19716665"/>
      <w:bookmarkStart w:id="97" w:name="_Toc20069720"/>
      <w:bookmarkStart w:id="98" w:name="_Toc121325697"/>
      <w:bookmarkStart w:id="99" w:name="_Toc121909057"/>
      <w:bookmarkStart w:id="100" w:name="_Toc123659004"/>
      <w:bookmarkStart w:id="101" w:name="_Toc11054805"/>
      <w:bookmarkStart w:id="102" w:name="_Toc79562298"/>
      <w:bookmarkEnd w:id="74"/>
      <w:bookmarkEnd w:id="75"/>
      <w:r w:rsidRPr="00730CEA">
        <w:t xml:space="preserve">1. </w:t>
      </w:r>
      <w:bookmarkStart w:id="103" w:name="_Toc12550171"/>
      <w:bookmarkStart w:id="104" w:name="_Toc12604436"/>
      <w:bookmarkStart w:id="105" w:name="_Toc12695771"/>
      <w:bookmarkStart w:id="106" w:name="_Toc13229110"/>
      <w:bookmarkStart w:id="107" w:name="_Toc13232367"/>
      <w:bookmarkStart w:id="108" w:name="_Toc14771847"/>
      <w:bookmarkStart w:id="109" w:name="_Toc17548091"/>
      <w:bookmarkStart w:id="110" w:name="_Toc18306367"/>
      <w:bookmarkStart w:id="111" w:name="_Toc18306720"/>
      <w:bookmarkStart w:id="112" w:name="_Toc18422121"/>
      <w:bookmarkStart w:id="113" w:name="_Toc18422238"/>
      <w:bookmarkStart w:id="114" w:name="_Toc34054683"/>
      <w:bookmarkStart w:id="115" w:name="_Toc34056102"/>
      <w:bookmarkStart w:id="116" w:name="_Toc34056710"/>
      <w:bookmarkStart w:id="117" w:name="_Toc34058976"/>
      <w:bookmarkStart w:id="118" w:name="_Toc34059207"/>
      <w:bookmarkStart w:id="119" w:name="_Toc47514727"/>
      <w:bookmarkEnd w:id="76"/>
      <w:bookmarkEnd w:id="77"/>
      <w:bookmarkEnd w:id="78"/>
      <w:bookmarkEnd w:id="79"/>
      <w:bookmarkEnd w:id="80"/>
      <w:bookmarkEnd w:id="81"/>
      <w:bookmarkEnd w:id="82"/>
      <w:r w:rsidRPr="00730CEA">
        <w:t>Phương án thành lập</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730CEA">
        <w:t xml:space="preserve"> quận An Dương</w:t>
      </w:r>
      <w:bookmarkEnd w:id="83"/>
      <w:bookmarkEnd w:id="84"/>
    </w:p>
    <w:p w14:paraId="40A4E492" w14:textId="77777777" w:rsidR="00B12403" w:rsidRPr="00D22FB1" w:rsidRDefault="00B12403" w:rsidP="003E09CA">
      <w:pPr>
        <w:spacing w:line="310" w:lineRule="exact"/>
        <w:rPr>
          <w:lang w:val="pt-BR" w:eastAsia="x-none"/>
        </w:rPr>
      </w:pPr>
      <w:bookmarkStart w:id="120" w:name="_Toc120800158"/>
      <w:bookmarkStart w:id="121" w:name="_Toc127200354"/>
      <w:r w:rsidRPr="00D22FB1">
        <w:rPr>
          <w:lang w:val="pt-BR" w:eastAsia="x-none"/>
        </w:rPr>
        <w:t>Thành lập quận An Dương trên cơ sở 10 phường</w:t>
      </w:r>
    </w:p>
    <w:p w14:paraId="10E18EA8" w14:textId="77777777" w:rsidR="00B12403" w:rsidRPr="00D22FB1" w:rsidRDefault="00B12403" w:rsidP="003E09CA">
      <w:pPr>
        <w:spacing w:line="310" w:lineRule="exact"/>
        <w:rPr>
          <w:lang w:val="x-none" w:eastAsia="x-none"/>
        </w:rPr>
      </w:pPr>
      <w:r w:rsidRPr="00D22FB1">
        <w:rPr>
          <w:lang w:val="x-none" w:eastAsia="x-none"/>
        </w:rPr>
        <w:t xml:space="preserve">Thành lập </w:t>
      </w:r>
      <w:r w:rsidRPr="00D22FB1">
        <w:rPr>
          <w:lang w:val="vi-VN" w:eastAsia="x-none"/>
        </w:rPr>
        <w:t>quận An Dương</w:t>
      </w:r>
      <w:r w:rsidRPr="00D22FB1">
        <w:rPr>
          <w:lang w:val="x-none" w:eastAsia="x-none"/>
        </w:rPr>
        <w:t xml:space="preserve"> trên cơ sở nguyên trạng </w:t>
      </w:r>
      <w:r w:rsidRPr="00D22FB1">
        <w:rPr>
          <w:lang w:val="pt-BR" w:eastAsia="x-none"/>
        </w:rPr>
        <w:t>78,84</w:t>
      </w:r>
      <w:r w:rsidRPr="00D22FB1">
        <w:rPr>
          <w:lang w:val="x-none" w:eastAsia="x-none"/>
        </w:rPr>
        <w:t xml:space="preserve"> km</w:t>
      </w:r>
      <w:r w:rsidRPr="00D22FB1">
        <w:rPr>
          <w:vertAlign w:val="superscript"/>
          <w:lang w:val="x-none" w:eastAsia="x-none"/>
        </w:rPr>
        <w:t>2</w:t>
      </w:r>
      <w:r w:rsidRPr="00D22FB1">
        <w:rPr>
          <w:lang w:val="x-none" w:eastAsia="x-none"/>
        </w:rPr>
        <w:t xml:space="preserve"> diện tích tự nhiên và quy mô dân số </w:t>
      </w:r>
      <w:r w:rsidRPr="00D22FB1">
        <w:rPr>
          <w:lang w:val="pt-BR" w:eastAsia="x-none"/>
        </w:rPr>
        <w:t>176.463</w:t>
      </w:r>
      <w:r w:rsidRPr="00D22FB1">
        <w:rPr>
          <w:lang w:val="x-none" w:eastAsia="x-none"/>
        </w:rPr>
        <w:t xml:space="preserve"> người của </w:t>
      </w:r>
      <w:r w:rsidRPr="00D22FB1">
        <w:rPr>
          <w:lang w:val="pt-BR" w:eastAsia="x-none"/>
        </w:rPr>
        <w:t>10 phường: An Đồng, An Hòa, Đồng Thái, Hồng Thái, Hồng Phong, Lê Thiện, Lê Lợi, Nam Sơn, An Hải, Tân Tiến.</w:t>
      </w:r>
    </w:p>
    <w:p w14:paraId="382A7FCD" w14:textId="77777777" w:rsidR="00B12403" w:rsidRPr="00D22FB1" w:rsidRDefault="00B12403" w:rsidP="003E09CA">
      <w:pPr>
        <w:spacing w:line="310" w:lineRule="exact"/>
        <w:rPr>
          <w:b/>
        </w:rPr>
      </w:pPr>
      <w:r w:rsidRPr="00D22FB1">
        <w:rPr>
          <w:lang w:val="da-DK"/>
        </w:rPr>
        <w:t>Địa giới hành chính quận An Dương: Đông giáp quận Hồng Bàng và quận Lê Chân; Tây giáp huyện </w:t>
      </w:r>
      <w:hyperlink r:id="rId8" w:tooltip="Kim Thành" w:history="1">
        <w:r w:rsidRPr="00D22FB1">
          <w:rPr>
            <w:lang w:val="da-DK"/>
          </w:rPr>
          <w:t>Kim Thành</w:t>
        </w:r>
      </w:hyperlink>
      <w:r w:rsidRPr="00D22FB1">
        <w:rPr>
          <w:lang w:val="da-DK"/>
        </w:rPr>
        <w:t>, tỉnh </w:t>
      </w:r>
      <w:hyperlink r:id="rId9" w:history="1">
        <w:r w:rsidRPr="00D22FB1">
          <w:rPr>
            <w:lang w:val="da-DK"/>
          </w:rPr>
          <w:t>Hải Dương</w:t>
        </w:r>
      </w:hyperlink>
      <w:r w:rsidRPr="00D22FB1">
        <w:rPr>
          <w:lang w:val="da-DK"/>
        </w:rPr>
        <w:t xml:space="preserve"> và huyện An Lão; Nam giáp quận Kiến An; Bắc giáp thị xã Kinh Môn, tỉnh Hải Dương và huyện Thủy Nguyên.</w:t>
      </w:r>
    </w:p>
    <w:p w14:paraId="60E8EE6C" w14:textId="77777777" w:rsidR="00B12403" w:rsidRPr="00D22FB1" w:rsidRDefault="00B12403" w:rsidP="003E09CA">
      <w:pPr>
        <w:pStyle w:val="Heading3"/>
        <w:spacing w:line="310" w:lineRule="exact"/>
        <w:ind w:firstLine="567"/>
        <w:rPr>
          <w:b/>
          <w:lang w:val="pt-BR"/>
        </w:rPr>
      </w:pPr>
      <w:bookmarkStart w:id="122" w:name="_Toc155622809"/>
      <w:bookmarkEnd w:id="120"/>
      <w:bookmarkEnd w:id="121"/>
      <w:r w:rsidRPr="00D22FB1">
        <w:rPr>
          <w:lang w:val="en-US"/>
        </w:rPr>
        <w:t>2</w:t>
      </w:r>
      <w:r w:rsidRPr="00D22FB1">
        <w:t xml:space="preserve">. Phương án </w:t>
      </w:r>
      <w:r w:rsidRPr="00D22FB1">
        <w:rPr>
          <w:lang w:val="pt-BR"/>
        </w:rPr>
        <w:t>thành lập 10 phường thuộc quận An Dương</w:t>
      </w:r>
      <w:bookmarkEnd w:id="122"/>
    </w:p>
    <w:p w14:paraId="630F96C0" w14:textId="77777777" w:rsidR="00B12403" w:rsidRPr="00D22FB1" w:rsidRDefault="00B12403" w:rsidP="003E09CA">
      <w:pPr>
        <w:spacing w:line="310" w:lineRule="exact"/>
        <w:rPr>
          <w:lang w:val="pt-BR" w:eastAsia="x-none"/>
        </w:rPr>
      </w:pPr>
      <w:r w:rsidRPr="00D22FB1">
        <w:rPr>
          <w:lang w:val="pt-BR" w:eastAsia="x-none"/>
        </w:rPr>
        <w:t>2.1. Phương án thành lập các phường trên cơ sở nguyên trạng</w:t>
      </w:r>
    </w:p>
    <w:p w14:paraId="681724B5" w14:textId="77777777" w:rsidR="00B12403" w:rsidRPr="00D22FB1" w:rsidRDefault="00B12403" w:rsidP="003E09CA">
      <w:pPr>
        <w:spacing w:line="310" w:lineRule="exact"/>
        <w:rPr>
          <w:lang w:val="pt-BR" w:eastAsia="x-none"/>
        </w:rPr>
      </w:pPr>
      <w:r w:rsidRPr="00D22FB1">
        <w:rPr>
          <w:lang w:val="pt-BR" w:eastAsia="x-none"/>
        </w:rPr>
        <w:t>a) Phường An Đồng</w:t>
      </w:r>
    </w:p>
    <w:p w14:paraId="5AE80F3D" w14:textId="77777777" w:rsidR="00B12403" w:rsidRPr="00D22FB1" w:rsidRDefault="00B12403" w:rsidP="003E09CA">
      <w:pPr>
        <w:spacing w:line="310" w:lineRule="exact"/>
        <w:rPr>
          <w:lang w:val="x-none" w:eastAsia="x-none"/>
        </w:rPr>
      </w:pPr>
      <w:r w:rsidRPr="00D22FB1">
        <w:rPr>
          <w:lang w:val="x-none" w:eastAsia="x-none"/>
        </w:rPr>
        <w:t xml:space="preserve">Thành lập phường </w:t>
      </w:r>
      <w:r w:rsidRPr="00D22FB1">
        <w:rPr>
          <w:lang w:val="pt-BR" w:eastAsia="x-none"/>
        </w:rPr>
        <w:t>An Đồng</w:t>
      </w:r>
      <w:r w:rsidRPr="00D22FB1">
        <w:rPr>
          <w:lang w:val="x-none" w:eastAsia="x-none"/>
        </w:rPr>
        <w:t xml:space="preserve"> trên cơ sở </w:t>
      </w:r>
      <w:r w:rsidRPr="00D22FB1">
        <w:rPr>
          <w:lang w:val="pt-BR" w:eastAsia="x-none"/>
        </w:rPr>
        <w:t>toàn bộ 6,92</w:t>
      </w:r>
      <w:r w:rsidRPr="00D22FB1">
        <w:rPr>
          <w:lang w:val="x-none" w:eastAsia="x-none"/>
        </w:rPr>
        <w:t xml:space="preserve"> km</w:t>
      </w:r>
      <w:r w:rsidRPr="00D22FB1">
        <w:rPr>
          <w:vertAlign w:val="superscript"/>
          <w:lang w:val="x-none" w:eastAsia="x-none"/>
        </w:rPr>
        <w:t>2</w:t>
      </w:r>
      <w:r w:rsidRPr="00D22FB1">
        <w:rPr>
          <w:lang w:val="x-none" w:eastAsia="x-none"/>
        </w:rPr>
        <w:t xml:space="preserve"> diện tích tự nhiên và quy mô dân số </w:t>
      </w:r>
      <w:r w:rsidRPr="00D22FB1">
        <w:rPr>
          <w:lang w:val="pt-BR" w:eastAsia="x-none"/>
        </w:rPr>
        <w:t>25.309</w:t>
      </w:r>
      <w:r w:rsidRPr="00D22FB1">
        <w:rPr>
          <w:lang w:val="x-none" w:eastAsia="x-none"/>
        </w:rPr>
        <w:t xml:space="preserve"> người của </w:t>
      </w:r>
      <w:r w:rsidRPr="00D22FB1">
        <w:rPr>
          <w:lang w:val="pt-BR" w:eastAsia="x-none"/>
        </w:rPr>
        <w:t>xã An Đồng</w:t>
      </w:r>
      <w:r w:rsidRPr="00D22FB1">
        <w:rPr>
          <w:lang w:val="x-none" w:eastAsia="x-none"/>
        </w:rPr>
        <w:t>.</w:t>
      </w:r>
    </w:p>
    <w:p w14:paraId="139D8F0C" w14:textId="77777777" w:rsidR="00B12403" w:rsidRPr="00D22FB1" w:rsidRDefault="00B12403" w:rsidP="003E09CA">
      <w:pPr>
        <w:spacing w:line="310" w:lineRule="exact"/>
        <w:rPr>
          <w:lang w:val="x-none" w:eastAsia="x-none"/>
        </w:rPr>
      </w:pPr>
      <w:r w:rsidRPr="00D22FB1">
        <w:rPr>
          <w:bCs/>
          <w:szCs w:val="28"/>
          <w:lang w:val="it-IT"/>
        </w:rPr>
        <w:t xml:space="preserve">Địa giới hành chính: </w:t>
      </w:r>
      <w:r w:rsidRPr="00D22FB1">
        <w:rPr>
          <w:szCs w:val="28"/>
          <w:lang w:val="pt-BR"/>
        </w:rPr>
        <w:t xml:space="preserve">Đông giáp </w:t>
      </w:r>
      <w:r w:rsidRPr="00D22FB1">
        <w:rPr>
          <w:lang w:val="pt-BR" w:eastAsia="x-none"/>
        </w:rPr>
        <w:t>phường Lam Sơn, quận Lê Chân</w:t>
      </w:r>
      <w:r w:rsidRPr="00D22FB1">
        <w:rPr>
          <w:szCs w:val="28"/>
          <w:lang w:val="pt-BR"/>
        </w:rPr>
        <w:t xml:space="preserve">; Tây giáp phường Lê Lợi; Nam giáp </w:t>
      </w:r>
      <w:r w:rsidRPr="00D22FB1">
        <w:rPr>
          <w:lang w:val="pt-BR" w:eastAsia="x-none"/>
        </w:rPr>
        <w:t>phường Lãm Hà, quận Kiến An và</w:t>
      </w:r>
      <w:r w:rsidRPr="00D22FB1">
        <w:rPr>
          <w:lang w:val="x-none" w:eastAsia="x-none"/>
        </w:rPr>
        <w:t xml:space="preserve"> </w:t>
      </w:r>
      <w:r w:rsidRPr="00D22FB1">
        <w:rPr>
          <w:lang w:eastAsia="x-none"/>
        </w:rPr>
        <w:t>phường</w:t>
      </w:r>
      <w:r w:rsidRPr="00D22FB1">
        <w:rPr>
          <w:lang w:val="x-none" w:eastAsia="x-none"/>
        </w:rPr>
        <w:t xml:space="preserve"> </w:t>
      </w:r>
      <w:r w:rsidRPr="00D22FB1">
        <w:rPr>
          <w:lang w:val="pt-BR" w:eastAsia="x-none"/>
        </w:rPr>
        <w:t>Đồng Thái</w:t>
      </w:r>
      <w:r w:rsidRPr="00D22FB1">
        <w:rPr>
          <w:szCs w:val="28"/>
          <w:lang w:val="pt-BR"/>
        </w:rPr>
        <w:t xml:space="preserve">; Bắc giáp </w:t>
      </w:r>
      <w:r w:rsidRPr="00D22FB1">
        <w:rPr>
          <w:lang w:val="x-none" w:eastAsia="x-none"/>
        </w:rPr>
        <w:t>phường Hùng Vương</w:t>
      </w:r>
      <w:r w:rsidRPr="00D22FB1">
        <w:rPr>
          <w:lang w:val="pt-BR" w:eastAsia="x-none"/>
        </w:rPr>
        <w:t>, phường Sở Dầu, phường Trại Chuối</w:t>
      </w:r>
      <w:r w:rsidRPr="00D22FB1">
        <w:rPr>
          <w:lang w:val="x-none" w:eastAsia="x-none"/>
        </w:rPr>
        <w:t>, quận Hồng Bàng</w:t>
      </w:r>
      <w:r w:rsidRPr="00D22FB1">
        <w:rPr>
          <w:bCs/>
          <w:szCs w:val="28"/>
          <w:lang w:val="it-IT"/>
        </w:rPr>
        <w:t>.</w:t>
      </w:r>
    </w:p>
    <w:p w14:paraId="1E858AD1" w14:textId="77777777" w:rsidR="00B12403" w:rsidRPr="00D22FB1" w:rsidRDefault="00B12403" w:rsidP="003E09CA">
      <w:pPr>
        <w:spacing w:line="310" w:lineRule="exact"/>
        <w:rPr>
          <w:lang w:eastAsia="x-none"/>
        </w:rPr>
      </w:pPr>
      <w:r w:rsidRPr="00D22FB1">
        <w:rPr>
          <w:lang w:eastAsia="x-none"/>
        </w:rPr>
        <w:t>b) Phường An Hòa</w:t>
      </w:r>
    </w:p>
    <w:p w14:paraId="042B2409" w14:textId="77777777" w:rsidR="00B12403" w:rsidRPr="00D22FB1" w:rsidRDefault="00B12403" w:rsidP="003E09CA">
      <w:pPr>
        <w:spacing w:line="310" w:lineRule="exact"/>
        <w:rPr>
          <w:lang w:val="x-none" w:eastAsia="x-none"/>
        </w:rPr>
      </w:pPr>
      <w:r w:rsidRPr="00D22FB1">
        <w:rPr>
          <w:lang w:val="x-none" w:eastAsia="x-none"/>
        </w:rPr>
        <w:t xml:space="preserve">Thành lập phường </w:t>
      </w:r>
      <w:r w:rsidRPr="00D22FB1">
        <w:rPr>
          <w:lang w:eastAsia="x-none"/>
        </w:rPr>
        <w:t>An Hòa</w:t>
      </w:r>
      <w:r w:rsidRPr="00D22FB1">
        <w:rPr>
          <w:lang w:val="x-none" w:eastAsia="x-none"/>
        </w:rPr>
        <w:t xml:space="preserve"> trên cơ sở </w:t>
      </w:r>
      <w:r w:rsidRPr="00D22FB1">
        <w:rPr>
          <w:lang w:eastAsia="x-none"/>
        </w:rPr>
        <w:t>toàn bộ 9,41</w:t>
      </w:r>
      <w:r w:rsidRPr="00D22FB1">
        <w:rPr>
          <w:lang w:val="x-none" w:eastAsia="x-none"/>
        </w:rPr>
        <w:t xml:space="preserve"> km</w:t>
      </w:r>
      <w:r w:rsidRPr="00D22FB1">
        <w:rPr>
          <w:vertAlign w:val="superscript"/>
          <w:lang w:val="x-none" w:eastAsia="x-none"/>
        </w:rPr>
        <w:t>2</w:t>
      </w:r>
      <w:r w:rsidRPr="00D22FB1">
        <w:rPr>
          <w:lang w:val="x-none" w:eastAsia="x-none"/>
        </w:rPr>
        <w:t xml:space="preserve"> diện tích tự nhiên và quy mô dân số </w:t>
      </w:r>
      <w:r w:rsidRPr="00D22FB1">
        <w:rPr>
          <w:lang w:eastAsia="x-none"/>
        </w:rPr>
        <w:t xml:space="preserve">15.527 </w:t>
      </w:r>
      <w:r w:rsidRPr="00D22FB1">
        <w:rPr>
          <w:lang w:val="x-none" w:eastAsia="x-none"/>
        </w:rPr>
        <w:t xml:space="preserve">người của </w:t>
      </w:r>
      <w:r w:rsidRPr="00D22FB1">
        <w:rPr>
          <w:lang w:eastAsia="x-none"/>
        </w:rPr>
        <w:t>xã An Hòa</w:t>
      </w:r>
      <w:r w:rsidRPr="00D22FB1">
        <w:rPr>
          <w:lang w:val="x-none" w:eastAsia="x-none"/>
        </w:rPr>
        <w:t>.</w:t>
      </w:r>
    </w:p>
    <w:p w14:paraId="061211EA" w14:textId="77777777" w:rsidR="00B12403" w:rsidRPr="00D22FB1" w:rsidRDefault="00B12403" w:rsidP="003E09CA">
      <w:pPr>
        <w:spacing w:line="310" w:lineRule="exact"/>
        <w:rPr>
          <w:lang w:val="x-none" w:eastAsia="x-none"/>
        </w:rPr>
      </w:pPr>
      <w:r w:rsidRPr="00D22FB1">
        <w:rPr>
          <w:bCs/>
          <w:szCs w:val="28"/>
          <w:lang w:val="it-IT"/>
        </w:rPr>
        <w:t xml:space="preserve">Địa giới hành chính: </w:t>
      </w:r>
      <w:r w:rsidRPr="00D22FB1">
        <w:rPr>
          <w:lang w:val="x-none" w:eastAsia="x-none"/>
        </w:rPr>
        <w:t xml:space="preserve">Đông giáp </w:t>
      </w:r>
      <w:r w:rsidRPr="00D22FB1">
        <w:rPr>
          <w:lang w:val="pt-BR" w:eastAsia="x-none"/>
        </w:rPr>
        <w:t>phường Hồng Phong;</w:t>
      </w:r>
      <w:r w:rsidRPr="00D22FB1">
        <w:rPr>
          <w:lang w:val="x-none" w:eastAsia="x-none"/>
        </w:rPr>
        <w:t xml:space="preserve"> Tây giáp </w:t>
      </w:r>
      <w:r w:rsidRPr="00D22FB1">
        <w:rPr>
          <w:lang w:val="pt-BR" w:eastAsia="x-none"/>
        </w:rPr>
        <w:t>xã Tam Kỳ huyện Kim Thành, tỉnh Hải Dương;</w:t>
      </w:r>
      <w:r w:rsidRPr="00D22FB1">
        <w:rPr>
          <w:lang w:val="x-none" w:eastAsia="x-none"/>
        </w:rPr>
        <w:t xml:space="preserve"> Nam giáp</w:t>
      </w:r>
      <w:r w:rsidRPr="00D22FB1">
        <w:rPr>
          <w:lang w:val="pt-BR" w:eastAsia="x-none"/>
        </w:rPr>
        <w:t xml:space="preserve"> </w:t>
      </w:r>
      <w:r w:rsidRPr="00D22FB1">
        <w:rPr>
          <w:lang w:val="x-none" w:eastAsia="x-none"/>
        </w:rPr>
        <w:t xml:space="preserve">xã Trường Thành, huyện An Lão; Bắc giáp </w:t>
      </w:r>
      <w:r w:rsidRPr="00D22FB1">
        <w:rPr>
          <w:lang w:val="pt-BR" w:eastAsia="x-none"/>
        </w:rPr>
        <w:t>phường Lê Thiện</w:t>
      </w:r>
      <w:r w:rsidRPr="00D22FB1">
        <w:rPr>
          <w:bCs/>
          <w:szCs w:val="28"/>
          <w:lang w:val="it-IT"/>
        </w:rPr>
        <w:t>.</w:t>
      </w:r>
    </w:p>
    <w:p w14:paraId="7E45EAA9" w14:textId="77777777" w:rsidR="00B12403" w:rsidRPr="00D22FB1" w:rsidRDefault="00B12403" w:rsidP="003E09CA">
      <w:pPr>
        <w:spacing w:line="310" w:lineRule="exact"/>
        <w:rPr>
          <w:lang w:eastAsia="x-none"/>
        </w:rPr>
      </w:pPr>
      <w:r w:rsidRPr="00D22FB1">
        <w:rPr>
          <w:lang w:eastAsia="x-none"/>
        </w:rPr>
        <w:t>c) Phường Đồng Thái</w:t>
      </w:r>
    </w:p>
    <w:p w14:paraId="5B485F7C" w14:textId="77777777" w:rsidR="00B12403" w:rsidRPr="00D22FB1" w:rsidRDefault="00B12403" w:rsidP="003E09CA">
      <w:pPr>
        <w:spacing w:line="310" w:lineRule="exact"/>
        <w:rPr>
          <w:lang w:val="x-none" w:eastAsia="x-none"/>
        </w:rPr>
      </w:pPr>
      <w:r w:rsidRPr="00D22FB1">
        <w:rPr>
          <w:lang w:val="x-none" w:eastAsia="x-none"/>
        </w:rPr>
        <w:t xml:space="preserve">Thành lập phường </w:t>
      </w:r>
      <w:r w:rsidRPr="00D22FB1">
        <w:rPr>
          <w:lang w:eastAsia="x-none"/>
        </w:rPr>
        <w:t>Đồng Thái</w:t>
      </w:r>
      <w:r w:rsidRPr="00D22FB1">
        <w:rPr>
          <w:lang w:val="x-none" w:eastAsia="x-none"/>
        </w:rPr>
        <w:t xml:space="preserve"> trên cơ sở </w:t>
      </w:r>
      <w:r w:rsidRPr="00D22FB1">
        <w:rPr>
          <w:lang w:eastAsia="x-none"/>
        </w:rPr>
        <w:t>toàn bộ 5,60</w:t>
      </w:r>
      <w:r w:rsidRPr="00D22FB1">
        <w:rPr>
          <w:lang w:val="x-none" w:eastAsia="x-none"/>
        </w:rPr>
        <w:t xml:space="preserve"> km</w:t>
      </w:r>
      <w:r w:rsidRPr="00D22FB1">
        <w:rPr>
          <w:vertAlign w:val="superscript"/>
          <w:lang w:val="x-none" w:eastAsia="x-none"/>
        </w:rPr>
        <w:t>2</w:t>
      </w:r>
      <w:r w:rsidRPr="00D22FB1">
        <w:rPr>
          <w:lang w:val="x-none" w:eastAsia="x-none"/>
        </w:rPr>
        <w:t xml:space="preserve"> diện tích tự nhiên và quy mô dân số </w:t>
      </w:r>
      <w:r w:rsidRPr="00D22FB1">
        <w:rPr>
          <w:lang w:eastAsia="x-none"/>
        </w:rPr>
        <w:t>15.436</w:t>
      </w:r>
      <w:r w:rsidRPr="00D22FB1">
        <w:rPr>
          <w:lang w:val="x-none" w:eastAsia="x-none"/>
        </w:rPr>
        <w:t xml:space="preserve"> người của </w:t>
      </w:r>
      <w:r w:rsidRPr="00D22FB1">
        <w:rPr>
          <w:lang w:eastAsia="x-none"/>
        </w:rPr>
        <w:t>xã Đồng Thái</w:t>
      </w:r>
      <w:r w:rsidRPr="00D22FB1">
        <w:rPr>
          <w:lang w:val="x-none" w:eastAsia="x-none"/>
        </w:rPr>
        <w:t>.</w:t>
      </w:r>
    </w:p>
    <w:p w14:paraId="02840F43" w14:textId="77777777" w:rsidR="00B12403" w:rsidRPr="00D22FB1" w:rsidRDefault="00B12403" w:rsidP="003E09CA">
      <w:pPr>
        <w:spacing w:line="310" w:lineRule="exact"/>
        <w:rPr>
          <w:lang w:val="x-none" w:eastAsia="x-none"/>
        </w:rPr>
      </w:pPr>
      <w:r w:rsidRPr="00D22FB1">
        <w:rPr>
          <w:bCs/>
          <w:szCs w:val="28"/>
          <w:lang w:val="it-IT"/>
        </w:rPr>
        <w:t xml:space="preserve">Địa giới hành chính: </w:t>
      </w:r>
      <w:r w:rsidRPr="00D22FB1">
        <w:rPr>
          <w:szCs w:val="28"/>
          <w:lang w:val="pt-BR"/>
        </w:rPr>
        <w:t xml:space="preserve">Đông giáp </w:t>
      </w:r>
      <w:r w:rsidRPr="00D22FB1">
        <w:rPr>
          <w:lang w:val="pt-BR" w:eastAsia="x-none"/>
        </w:rPr>
        <w:t>phường Lãm Hà, quận Kiến An</w:t>
      </w:r>
      <w:r w:rsidRPr="00D22FB1">
        <w:rPr>
          <w:szCs w:val="28"/>
          <w:lang w:val="pt-BR"/>
        </w:rPr>
        <w:t xml:space="preserve">; Tây giáp phường An Hải và phường Lê Lợi; Nam giáp </w:t>
      </w:r>
      <w:r w:rsidRPr="00D22FB1">
        <w:rPr>
          <w:lang w:val="x-none" w:eastAsia="x-none"/>
        </w:rPr>
        <w:t xml:space="preserve">giáp </w:t>
      </w:r>
      <w:r w:rsidRPr="00D22FB1">
        <w:rPr>
          <w:lang w:val="pt-BR" w:eastAsia="x-none"/>
        </w:rPr>
        <w:t>phường Quán Trữ, quận Kiến An và phường Hồng Thái</w:t>
      </w:r>
      <w:r w:rsidRPr="00D22FB1">
        <w:rPr>
          <w:szCs w:val="28"/>
          <w:lang w:val="pt-BR"/>
        </w:rPr>
        <w:t xml:space="preserve">; Bắc giáp </w:t>
      </w:r>
      <w:r w:rsidRPr="00D22FB1">
        <w:rPr>
          <w:lang w:val="pt-BR" w:eastAsia="x-none"/>
        </w:rPr>
        <w:t>phường Lê Lợi và phường An Đồng</w:t>
      </w:r>
      <w:r w:rsidRPr="00D22FB1">
        <w:rPr>
          <w:bCs/>
          <w:szCs w:val="28"/>
          <w:lang w:val="it-IT"/>
        </w:rPr>
        <w:t>.</w:t>
      </w:r>
    </w:p>
    <w:p w14:paraId="1F4A3071" w14:textId="77777777" w:rsidR="00B12403" w:rsidRPr="00D22FB1" w:rsidRDefault="00B12403" w:rsidP="003E09CA">
      <w:pPr>
        <w:spacing w:line="310" w:lineRule="exact"/>
        <w:rPr>
          <w:lang w:eastAsia="x-none"/>
        </w:rPr>
      </w:pPr>
      <w:r w:rsidRPr="00D22FB1">
        <w:rPr>
          <w:lang w:eastAsia="x-none"/>
        </w:rPr>
        <w:t>d) Phường Hồng Thái</w:t>
      </w:r>
    </w:p>
    <w:p w14:paraId="7C31343E" w14:textId="77777777" w:rsidR="00B12403" w:rsidRPr="00D22FB1" w:rsidRDefault="00B12403" w:rsidP="003E09CA">
      <w:pPr>
        <w:spacing w:line="310" w:lineRule="exact"/>
        <w:rPr>
          <w:lang w:val="x-none" w:eastAsia="x-none"/>
        </w:rPr>
      </w:pPr>
      <w:r w:rsidRPr="00D22FB1">
        <w:rPr>
          <w:lang w:val="x-none" w:eastAsia="x-none"/>
        </w:rPr>
        <w:t xml:space="preserve">Thành lập phường </w:t>
      </w:r>
      <w:r w:rsidRPr="00D22FB1">
        <w:rPr>
          <w:lang w:eastAsia="x-none"/>
        </w:rPr>
        <w:t>Hồng Thái</w:t>
      </w:r>
      <w:r w:rsidRPr="00D22FB1">
        <w:rPr>
          <w:lang w:val="x-none" w:eastAsia="x-none"/>
        </w:rPr>
        <w:t xml:space="preserve"> trên cơ sở </w:t>
      </w:r>
      <w:r w:rsidRPr="00D22FB1">
        <w:rPr>
          <w:lang w:eastAsia="x-none"/>
        </w:rPr>
        <w:t>toàn bộ 7,08</w:t>
      </w:r>
      <w:r w:rsidRPr="00D22FB1">
        <w:rPr>
          <w:lang w:val="x-none" w:eastAsia="x-none"/>
        </w:rPr>
        <w:t xml:space="preserve"> km</w:t>
      </w:r>
      <w:r w:rsidRPr="00D22FB1">
        <w:rPr>
          <w:vertAlign w:val="superscript"/>
          <w:lang w:val="x-none" w:eastAsia="x-none"/>
        </w:rPr>
        <w:t>2</w:t>
      </w:r>
      <w:r w:rsidRPr="00D22FB1">
        <w:rPr>
          <w:lang w:val="x-none" w:eastAsia="x-none"/>
        </w:rPr>
        <w:t xml:space="preserve"> diện tích tự nhiên và quy mô dân số </w:t>
      </w:r>
      <w:r w:rsidRPr="00D22FB1">
        <w:rPr>
          <w:lang w:eastAsia="x-none"/>
        </w:rPr>
        <w:t>15.374</w:t>
      </w:r>
      <w:r w:rsidRPr="00D22FB1">
        <w:rPr>
          <w:lang w:val="x-none" w:eastAsia="x-none"/>
        </w:rPr>
        <w:t xml:space="preserve"> người của </w:t>
      </w:r>
      <w:r w:rsidRPr="00D22FB1">
        <w:rPr>
          <w:lang w:eastAsia="x-none"/>
        </w:rPr>
        <w:t>xã Hồng Thái</w:t>
      </w:r>
      <w:r w:rsidRPr="00D22FB1">
        <w:rPr>
          <w:lang w:val="x-none" w:eastAsia="x-none"/>
        </w:rPr>
        <w:t>.</w:t>
      </w:r>
    </w:p>
    <w:p w14:paraId="06AE3386" w14:textId="77777777" w:rsidR="00B12403" w:rsidRPr="00D22FB1" w:rsidRDefault="00B12403" w:rsidP="003E09CA">
      <w:pPr>
        <w:spacing w:line="310" w:lineRule="exact"/>
        <w:rPr>
          <w:lang w:val="x-none" w:eastAsia="x-none"/>
        </w:rPr>
      </w:pPr>
      <w:r w:rsidRPr="00D22FB1">
        <w:rPr>
          <w:bCs/>
          <w:szCs w:val="28"/>
          <w:lang w:val="it-IT"/>
        </w:rPr>
        <w:lastRenderedPageBreak/>
        <w:t xml:space="preserve">Địa giới hành chính: </w:t>
      </w:r>
      <w:r w:rsidRPr="00D22FB1">
        <w:rPr>
          <w:lang w:val="x-none" w:eastAsia="x-none"/>
        </w:rPr>
        <w:t xml:space="preserve">Đông giáp </w:t>
      </w:r>
      <w:r w:rsidRPr="00D22FB1">
        <w:rPr>
          <w:lang w:val="pt-BR" w:eastAsia="x-none"/>
        </w:rPr>
        <w:t>phường Đồng Thái;</w:t>
      </w:r>
      <w:r w:rsidRPr="00D22FB1">
        <w:rPr>
          <w:lang w:val="x-none" w:eastAsia="x-none"/>
        </w:rPr>
        <w:t xml:space="preserve"> Tây giáp </w:t>
      </w:r>
      <w:r w:rsidRPr="00D22FB1">
        <w:rPr>
          <w:lang w:val="pt-BR" w:eastAsia="x-none"/>
        </w:rPr>
        <w:t>phường An Hải;</w:t>
      </w:r>
      <w:r w:rsidRPr="00D22FB1">
        <w:rPr>
          <w:lang w:val="x-none" w:eastAsia="x-none"/>
        </w:rPr>
        <w:t xml:space="preserve"> Nam giáp </w:t>
      </w:r>
      <w:r w:rsidRPr="00D22FB1">
        <w:rPr>
          <w:lang w:val="pt-BR" w:eastAsia="x-none"/>
        </w:rPr>
        <w:t>xã Trường Sơn, huyện Lạch Tray và phường Ngọc Sơn, Bắc Sơn quận Kiến An;</w:t>
      </w:r>
      <w:r w:rsidRPr="00D22FB1">
        <w:rPr>
          <w:lang w:val="x-none" w:eastAsia="x-none"/>
        </w:rPr>
        <w:t xml:space="preserve"> Bắc giáp</w:t>
      </w:r>
      <w:r w:rsidRPr="00D22FB1">
        <w:rPr>
          <w:lang w:val="pt-BR" w:eastAsia="x-none"/>
        </w:rPr>
        <w:t xml:space="preserve"> phường An Hải</w:t>
      </w:r>
      <w:r w:rsidRPr="00D22FB1">
        <w:rPr>
          <w:bCs/>
          <w:szCs w:val="28"/>
          <w:lang w:val="it-IT"/>
        </w:rPr>
        <w:t>.</w:t>
      </w:r>
    </w:p>
    <w:p w14:paraId="63FB5F0A" w14:textId="77777777" w:rsidR="00B12403" w:rsidRPr="00D22FB1" w:rsidRDefault="00B12403" w:rsidP="003E09CA">
      <w:pPr>
        <w:spacing w:line="310" w:lineRule="exact"/>
        <w:rPr>
          <w:lang w:eastAsia="x-none"/>
        </w:rPr>
      </w:pPr>
      <w:r w:rsidRPr="00D22FB1">
        <w:rPr>
          <w:lang w:eastAsia="x-none"/>
        </w:rPr>
        <w:t>đ) Phường Hồng Phong</w:t>
      </w:r>
    </w:p>
    <w:p w14:paraId="3D79E7C9" w14:textId="77777777" w:rsidR="00B12403" w:rsidRPr="00D22FB1" w:rsidRDefault="00B12403" w:rsidP="003E09CA">
      <w:pPr>
        <w:spacing w:line="310" w:lineRule="exact"/>
        <w:rPr>
          <w:lang w:val="x-none" w:eastAsia="x-none"/>
        </w:rPr>
      </w:pPr>
      <w:r w:rsidRPr="00D22FB1">
        <w:rPr>
          <w:lang w:val="x-none" w:eastAsia="x-none"/>
        </w:rPr>
        <w:t xml:space="preserve">Thành lập phường </w:t>
      </w:r>
      <w:r w:rsidRPr="00D22FB1">
        <w:rPr>
          <w:lang w:eastAsia="x-none"/>
        </w:rPr>
        <w:t>Hồng Phong</w:t>
      </w:r>
      <w:r w:rsidRPr="00D22FB1">
        <w:rPr>
          <w:lang w:val="x-none" w:eastAsia="x-none"/>
        </w:rPr>
        <w:t xml:space="preserve"> trên cơ sở </w:t>
      </w:r>
      <w:r w:rsidRPr="00D22FB1">
        <w:rPr>
          <w:lang w:eastAsia="x-none"/>
        </w:rPr>
        <w:t>toàn bộ 9,57</w:t>
      </w:r>
      <w:r w:rsidRPr="00D22FB1">
        <w:rPr>
          <w:lang w:val="x-none" w:eastAsia="x-none"/>
        </w:rPr>
        <w:t xml:space="preserve"> km</w:t>
      </w:r>
      <w:r w:rsidRPr="00D22FB1">
        <w:rPr>
          <w:vertAlign w:val="superscript"/>
          <w:lang w:val="x-none" w:eastAsia="x-none"/>
        </w:rPr>
        <w:t>2</w:t>
      </w:r>
      <w:r w:rsidRPr="00D22FB1">
        <w:rPr>
          <w:lang w:val="x-none" w:eastAsia="x-none"/>
        </w:rPr>
        <w:t xml:space="preserve"> diện tích tự nhiên và quy mô dân số </w:t>
      </w:r>
      <w:r w:rsidRPr="00D22FB1">
        <w:rPr>
          <w:lang w:eastAsia="x-none"/>
        </w:rPr>
        <w:t>15.503</w:t>
      </w:r>
      <w:r w:rsidRPr="00D22FB1">
        <w:rPr>
          <w:lang w:val="x-none" w:eastAsia="x-none"/>
        </w:rPr>
        <w:t xml:space="preserve"> người của </w:t>
      </w:r>
      <w:r w:rsidRPr="00D22FB1">
        <w:rPr>
          <w:lang w:eastAsia="x-none"/>
        </w:rPr>
        <w:t>xã Hồng Phong</w:t>
      </w:r>
      <w:r w:rsidRPr="00D22FB1">
        <w:rPr>
          <w:lang w:val="x-none" w:eastAsia="x-none"/>
        </w:rPr>
        <w:t>.</w:t>
      </w:r>
    </w:p>
    <w:p w14:paraId="08BDEC1B" w14:textId="77777777" w:rsidR="00B12403" w:rsidRPr="00D22FB1" w:rsidRDefault="00B12403" w:rsidP="003E09CA">
      <w:pPr>
        <w:spacing w:line="310" w:lineRule="exact"/>
        <w:rPr>
          <w:spacing w:val="-4"/>
          <w:lang w:val="pt-BR" w:eastAsia="x-none"/>
        </w:rPr>
      </w:pPr>
      <w:r w:rsidRPr="00D22FB1">
        <w:rPr>
          <w:bCs/>
          <w:spacing w:val="-4"/>
          <w:szCs w:val="28"/>
          <w:lang w:val="it-IT"/>
        </w:rPr>
        <w:t xml:space="preserve">Địa giới hành chính: </w:t>
      </w:r>
      <w:r w:rsidRPr="00D22FB1">
        <w:rPr>
          <w:spacing w:val="-4"/>
          <w:lang w:val="x-none" w:eastAsia="x-none"/>
        </w:rPr>
        <w:t xml:space="preserve">Đông giáp </w:t>
      </w:r>
      <w:r w:rsidRPr="00D22FB1">
        <w:rPr>
          <w:spacing w:val="-4"/>
          <w:lang w:val="pt-BR" w:eastAsia="x-none"/>
        </w:rPr>
        <w:t>các phường Tân Tiến, Nam Sơn;</w:t>
      </w:r>
      <w:r w:rsidRPr="00D22FB1">
        <w:rPr>
          <w:spacing w:val="-4"/>
          <w:lang w:val="x-none" w:eastAsia="x-none"/>
        </w:rPr>
        <w:t xml:space="preserve"> Tây giáp</w:t>
      </w:r>
      <w:r w:rsidRPr="00D22FB1">
        <w:rPr>
          <w:spacing w:val="-4"/>
          <w:lang w:val="pt-BR" w:eastAsia="x-none"/>
        </w:rPr>
        <w:t xml:space="preserve"> phường An Hòa;</w:t>
      </w:r>
      <w:r w:rsidRPr="00D22FB1">
        <w:rPr>
          <w:spacing w:val="-4"/>
          <w:lang w:val="x-none" w:eastAsia="x-none"/>
        </w:rPr>
        <w:t xml:space="preserve"> Nam giáp </w:t>
      </w:r>
      <w:r w:rsidRPr="00D22FB1">
        <w:rPr>
          <w:spacing w:val="-4"/>
          <w:lang w:val="pt-BR" w:eastAsia="x-none"/>
        </w:rPr>
        <w:t>xã Trường Thành, huyện An Lão và phường Lê Lợi;</w:t>
      </w:r>
      <w:r w:rsidRPr="00D22FB1">
        <w:rPr>
          <w:spacing w:val="-4"/>
          <w:lang w:val="x-none" w:eastAsia="x-none"/>
        </w:rPr>
        <w:t xml:space="preserve"> </w:t>
      </w:r>
      <w:r w:rsidRPr="00D22FB1">
        <w:rPr>
          <w:spacing w:val="-4"/>
          <w:lang w:val="pt-BR" w:eastAsia="x-none"/>
        </w:rPr>
        <w:t>B</w:t>
      </w:r>
      <w:r w:rsidRPr="00D22FB1">
        <w:rPr>
          <w:spacing w:val="-4"/>
          <w:lang w:val="x-none" w:eastAsia="x-none"/>
        </w:rPr>
        <w:t xml:space="preserve">ắc giáp </w:t>
      </w:r>
      <w:r w:rsidRPr="00D22FB1">
        <w:rPr>
          <w:spacing w:val="-4"/>
          <w:lang w:val="pt-BR" w:eastAsia="x-none"/>
        </w:rPr>
        <w:t xml:space="preserve">phường Lê Thiện và phường Tân Tiến. </w:t>
      </w:r>
    </w:p>
    <w:p w14:paraId="7917725D" w14:textId="77777777" w:rsidR="00B12403" w:rsidRPr="00D22FB1" w:rsidRDefault="00B12403" w:rsidP="003E09CA">
      <w:pPr>
        <w:spacing w:line="310" w:lineRule="exact"/>
        <w:rPr>
          <w:lang w:eastAsia="x-none"/>
        </w:rPr>
      </w:pPr>
      <w:r w:rsidRPr="00D22FB1">
        <w:rPr>
          <w:lang w:eastAsia="x-none"/>
        </w:rPr>
        <w:t>e) Phường Lê Thiện</w:t>
      </w:r>
    </w:p>
    <w:p w14:paraId="138B6096" w14:textId="77777777" w:rsidR="00B12403" w:rsidRPr="00D22FB1" w:rsidRDefault="00B12403" w:rsidP="003E09CA">
      <w:pPr>
        <w:spacing w:line="310" w:lineRule="exact"/>
        <w:rPr>
          <w:lang w:val="x-none" w:eastAsia="x-none"/>
        </w:rPr>
      </w:pPr>
      <w:r w:rsidRPr="00D22FB1">
        <w:rPr>
          <w:lang w:val="x-none" w:eastAsia="x-none"/>
        </w:rPr>
        <w:t xml:space="preserve">Thành lập phường </w:t>
      </w:r>
      <w:r w:rsidRPr="00D22FB1">
        <w:rPr>
          <w:lang w:eastAsia="x-none"/>
        </w:rPr>
        <w:t>Lê Thiện</w:t>
      </w:r>
      <w:r w:rsidRPr="00D22FB1">
        <w:rPr>
          <w:lang w:val="x-none" w:eastAsia="x-none"/>
        </w:rPr>
        <w:t xml:space="preserve"> trên cơ sở </w:t>
      </w:r>
      <w:r w:rsidRPr="00D22FB1">
        <w:rPr>
          <w:lang w:eastAsia="x-none"/>
        </w:rPr>
        <w:t xml:space="preserve">toàn bộ 7,07 </w:t>
      </w:r>
      <w:r w:rsidRPr="00D22FB1">
        <w:rPr>
          <w:lang w:val="x-none" w:eastAsia="x-none"/>
        </w:rPr>
        <w:t>km</w:t>
      </w:r>
      <w:r w:rsidRPr="00D22FB1">
        <w:rPr>
          <w:vertAlign w:val="superscript"/>
          <w:lang w:val="x-none" w:eastAsia="x-none"/>
        </w:rPr>
        <w:t>2</w:t>
      </w:r>
      <w:r w:rsidRPr="00D22FB1">
        <w:rPr>
          <w:lang w:val="x-none" w:eastAsia="x-none"/>
        </w:rPr>
        <w:t xml:space="preserve"> diện tích tự nhiên và quy mô dân số </w:t>
      </w:r>
      <w:r w:rsidRPr="00D22FB1">
        <w:rPr>
          <w:lang w:eastAsia="x-none"/>
        </w:rPr>
        <w:t>15.378</w:t>
      </w:r>
      <w:r w:rsidRPr="00D22FB1">
        <w:rPr>
          <w:lang w:val="x-none" w:eastAsia="x-none"/>
        </w:rPr>
        <w:t xml:space="preserve"> người của </w:t>
      </w:r>
      <w:r w:rsidRPr="00D22FB1">
        <w:rPr>
          <w:lang w:eastAsia="x-none"/>
        </w:rPr>
        <w:t>xã Lê Thiện</w:t>
      </w:r>
      <w:r w:rsidRPr="00D22FB1">
        <w:rPr>
          <w:lang w:val="x-none" w:eastAsia="x-none"/>
        </w:rPr>
        <w:t>.</w:t>
      </w:r>
    </w:p>
    <w:p w14:paraId="65050546" w14:textId="77777777" w:rsidR="00B12403" w:rsidRPr="00D22FB1" w:rsidRDefault="00B12403" w:rsidP="003E09CA">
      <w:pPr>
        <w:spacing w:line="310" w:lineRule="exact"/>
        <w:rPr>
          <w:bCs/>
          <w:spacing w:val="-2"/>
          <w:szCs w:val="28"/>
          <w:lang w:val="it-IT"/>
        </w:rPr>
      </w:pPr>
      <w:r w:rsidRPr="00D22FB1">
        <w:rPr>
          <w:bCs/>
          <w:spacing w:val="-2"/>
          <w:szCs w:val="28"/>
          <w:lang w:val="it-IT"/>
        </w:rPr>
        <w:t xml:space="preserve">Địa giới hành chính: </w:t>
      </w:r>
      <w:r w:rsidRPr="00D22FB1">
        <w:rPr>
          <w:spacing w:val="-2"/>
          <w:lang w:val="pt-BR" w:eastAsia="x-none"/>
        </w:rPr>
        <w:t>Đông giáp phường Đại Bản;</w:t>
      </w:r>
      <w:r w:rsidRPr="00D22FB1">
        <w:rPr>
          <w:spacing w:val="-2"/>
          <w:lang w:val="x-none" w:eastAsia="x-none"/>
        </w:rPr>
        <w:t xml:space="preserve"> Tây </w:t>
      </w:r>
      <w:r w:rsidRPr="00D22FB1">
        <w:rPr>
          <w:spacing w:val="-2"/>
          <w:lang w:val="pt-BR" w:eastAsia="x-none"/>
        </w:rPr>
        <w:t xml:space="preserve">giáp các xã Kim Tân và xã Kim Lương huyện Kim Thành, tỉnh Hải Dương; </w:t>
      </w:r>
      <w:r w:rsidRPr="00D22FB1">
        <w:rPr>
          <w:spacing w:val="-2"/>
          <w:lang w:val="x-none" w:eastAsia="x-none"/>
        </w:rPr>
        <w:t xml:space="preserve">Nam </w:t>
      </w:r>
      <w:r w:rsidRPr="00D22FB1">
        <w:rPr>
          <w:spacing w:val="-2"/>
          <w:lang w:val="pt-BR" w:eastAsia="x-none"/>
        </w:rPr>
        <w:t>giáp các phường Hồng Phong và phường An Hòa;</w:t>
      </w:r>
      <w:r w:rsidRPr="00D22FB1">
        <w:rPr>
          <w:spacing w:val="-2"/>
          <w:lang w:val="x-none" w:eastAsia="x-none"/>
        </w:rPr>
        <w:t xml:space="preserve"> Bắc </w:t>
      </w:r>
      <w:r w:rsidRPr="00D22FB1">
        <w:rPr>
          <w:spacing w:val="-2"/>
          <w:lang w:val="pt-BR" w:eastAsia="x-none"/>
        </w:rPr>
        <w:t>giáp phường Hiến Thành, thị xã Kinh Môn, tỉnh Hải Dương</w:t>
      </w:r>
      <w:r w:rsidRPr="00D22FB1">
        <w:rPr>
          <w:bCs/>
          <w:spacing w:val="-2"/>
          <w:szCs w:val="28"/>
          <w:lang w:val="it-IT"/>
        </w:rPr>
        <w:t>.</w:t>
      </w:r>
    </w:p>
    <w:p w14:paraId="0CA843C5" w14:textId="77777777" w:rsidR="00B12403" w:rsidRPr="00D22FB1" w:rsidRDefault="00B12403" w:rsidP="003E09CA">
      <w:pPr>
        <w:spacing w:line="310" w:lineRule="exact"/>
        <w:rPr>
          <w:lang w:val="it-IT" w:eastAsia="x-none"/>
        </w:rPr>
      </w:pPr>
      <w:r w:rsidRPr="00D22FB1">
        <w:rPr>
          <w:lang w:val="it-IT" w:eastAsia="x-none"/>
        </w:rPr>
        <w:t xml:space="preserve">2.2. Phương án sắp xếp các xã và thành lập các phường </w:t>
      </w:r>
    </w:p>
    <w:p w14:paraId="2E3CA147" w14:textId="77777777" w:rsidR="00B12403" w:rsidRPr="00D22FB1" w:rsidRDefault="00B12403" w:rsidP="003E09CA">
      <w:pPr>
        <w:spacing w:line="310" w:lineRule="exact"/>
        <w:rPr>
          <w:lang w:eastAsia="x-none"/>
        </w:rPr>
      </w:pPr>
      <w:r w:rsidRPr="00D22FB1">
        <w:rPr>
          <w:lang w:eastAsia="x-none"/>
        </w:rPr>
        <w:t>a) Phường Lê Lợi</w:t>
      </w:r>
    </w:p>
    <w:p w14:paraId="6703E9EC" w14:textId="77777777" w:rsidR="00B12403" w:rsidRPr="00D22FB1" w:rsidRDefault="00B12403" w:rsidP="003E09CA">
      <w:pPr>
        <w:spacing w:line="310" w:lineRule="exact"/>
        <w:rPr>
          <w:lang w:val="x-none" w:eastAsia="x-none"/>
        </w:rPr>
      </w:pPr>
      <w:r w:rsidRPr="00D22FB1">
        <w:rPr>
          <w:lang w:val="x-none" w:eastAsia="x-none"/>
        </w:rPr>
        <w:t xml:space="preserve">Thành lập phường </w:t>
      </w:r>
      <w:r w:rsidRPr="00D22FB1">
        <w:rPr>
          <w:lang w:eastAsia="x-none"/>
        </w:rPr>
        <w:t>Lê Lợi</w:t>
      </w:r>
      <w:r w:rsidRPr="00D22FB1">
        <w:rPr>
          <w:lang w:val="x-none" w:eastAsia="x-none"/>
        </w:rPr>
        <w:t xml:space="preserve"> trên cơ sở </w:t>
      </w:r>
      <w:r w:rsidRPr="00D22FB1">
        <w:rPr>
          <w:lang w:eastAsia="x-none"/>
        </w:rPr>
        <w:t>toàn bộ 2,05 km</w:t>
      </w:r>
      <w:r w:rsidRPr="00D22FB1">
        <w:rPr>
          <w:vertAlign w:val="superscript"/>
          <w:lang w:eastAsia="x-none"/>
        </w:rPr>
        <w:t>2</w:t>
      </w:r>
      <w:r w:rsidRPr="00D22FB1">
        <w:rPr>
          <w:lang w:eastAsia="x-none"/>
        </w:rPr>
        <w:t xml:space="preserve"> diện tích tự nhiên, quy mô dân số 11.192 người của thị trấn An Dương và toàn bộ 5,50 km</w:t>
      </w:r>
      <w:r w:rsidRPr="00D22FB1">
        <w:rPr>
          <w:vertAlign w:val="superscript"/>
          <w:lang w:eastAsia="x-none"/>
        </w:rPr>
        <w:t xml:space="preserve">2 </w:t>
      </w:r>
      <w:r w:rsidRPr="00D22FB1">
        <w:rPr>
          <w:lang w:eastAsia="x-none"/>
        </w:rPr>
        <w:t>diện tích tự nhiên, quy mô dân số 7.219 người của xã Lê Lợi</w:t>
      </w:r>
      <w:r w:rsidRPr="00D22FB1">
        <w:rPr>
          <w:lang w:val="x-none" w:eastAsia="x-none"/>
        </w:rPr>
        <w:t>.</w:t>
      </w:r>
    </w:p>
    <w:p w14:paraId="1C31E75E" w14:textId="77777777" w:rsidR="00B12403" w:rsidRPr="00D22FB1" w:rsidRDefault="00B12403" w:rsidP="003E09CA">
      <w:pPr>
        <w:spacing w:line="310" w:lineRule="exact"/>
        <w:rPr>
          <w:lang w:val="x-none" w:eastAsia="x-none"/>
        </w:rPr>
      </w:pPr>
      <w:r w:rsidRPr="00D22FB1">
        <w:rPr>
          <w:bCs/>
          <w:szCs w:val="28"/>
          <w:lang w:val="it-IT"/>
        </w:rPr>
        <w:t xml:space="preserve">Địa giới hành chính: </w:t>
      </w:r>
      <w:r w:rsidRPr="00D22FB1">
        <w:rPr>
          <w:szCs w:val="28"/>
          <w:lang w:val="pt-BR"/>
        </w:rPr>
        <w:t xml:space="preserve">Đông giáp phường An Đồng và phường Đồng Thái; Tây giáp </w:t>
      </w:r>
      <w:r w:rsidRPr="00D22FB1">
        <w:rPr>
          <w:lang w:val="pt-BR" w:eastAsia="x-none"/>
        </w:rPr>
        <w:t>xã Trường Thành, huyện An Lão</w:t>
      </w:r>
      <w:r w:rsidRPr="00D22FB1">
        <w:rPr>
          <w:szCs w:val="28"/>
          <w:lang w:val="pt-BR"/>
        </w:rPr>
        <w:t>; Nam giáp phường Đồng Thái và phường An Hải; Bắc giáp phường Hồng Phong và phường Nam Sơn</w:t>
      </w:r>
      <w:r w:rsidRPr="00D22FB1">
        <w:rPr>
          <w:bCs/>
          <w:szCs w:val="28"/>
          <w:lang w:val="it-IT"/>
        </w:rPr>
        <w:t>.</w:t>
      </w:r>
    </w:p>
    <w:p w14:paraId="4185B274" w14:textId="77777777" w:rsidR="00B12403" w:rsidRPr="00D22FB1" w:rsidRDefault="00B12403" w:rsidP="003E09CA">
      <w:pPr>
        <w:spacing w:line="310" w:lineRule="exact"/>
        <w:rPr>
          <w:lang w:eastAsia="x-none"/>
        </w:rPr>
      </w:pPr>
      <w:r w:rsidRPr="00D22FB1">
        <w:rPr>
          <w:lang w:eastAsia="x-none"/>
        </w:rPr>
        <w:t>Cơ sở lý do của việc sắp xếp để thành lập phường: thị trấn An Dương và xã Lê Lợi là 02 đơn vị hành chính tiếp giáp nhau. Năm 1987, thị trấn An Dương được thành lập trên cơ sở tách một phần lớn diện tích và dân số từ xã Lê Lợi và một phần của xã Đồng Tâm, Nam Sơn, Đồng Thái. Do vậy việc sáp nhập thị trấn An Dương và xã Lê Lợi là phù hợp với lịch sử và quy hoạch để xây dựng, thành lập phường trung tâm của quận.</w:t>
      </w:r>
    </w:p>
    <w:p w14:paraId="411BD38C" w14:textId="77777777" w:rsidR="00B12403" w:rsidRPr="00D22FB1" w:rsidRDefault="00B12403" w:rsidP="003E09CA">
      <w:pPr>
        <w:spacing w:line="310" w:lineRule="exact"/>
        <w:rPr>
          <w:lang w:eastAsia="x-none"/>
        </w:rPr>
      </w:pPr>
      <w:r w:rsidRPr="00D22FB1">
        <w:rPr>
          <w:lang w:eastAsia="x-none"/>
        </w:rPr>
        <w:t>b) Phường Nam Sơn</w:t>
      </w:r>
    </w:p>
    <w:p w14:paraId="638F7FAB" w14:textId="77777777" w:rsidR="00B12403" w:rsidRPr="00D22FB1" w:rsidRDefault="00B12403" w:rsidP="003E09CA">
      <w:pPr>
        <w:spacing w:line="310" w:lineRule="exact"/>
        <w:rPr>
          <w:lang w:val="x-none" w:eastAsia="x-none"/>
        </w:rPr>
      </w:pPr>
      <w:r w:rsidRPr="00D22FB1">
        <w:rPr>
          <w:lang w:val="x-none" w:eastAsia="x-none"/>
        </w:rPr>
        <w:t xml:space="preserve">Thành lập phường </w:t>
      </w:r>
      <w:r w:rsidRPr="00D22FB1">
        <w:rPr>
          <w:lang w:eastAsia="x-none"/>
        </w:rPr>
        <w:t>Nam Sơn</w:t>
      </w:r>
      <w:r w:rsidRPr="00D22FB1">
        <w:rPr>
          <w:lang w:val="x-none" w:eastAsia="x-none"/>
        </w:rPr>
        <w:t xml:space="preserve"> trên cơ sở </w:t>
      </w:r>
      <w:r w:rsidRPr="00D22FB1">
        <w:rPr>
          <w:lang w:eastAsia="x-none"/>
        </w:rPr>
        <w:t>toàn bộ 3,27 km</w:t>
      </w:r>
      <w:r w:rsidRPr="00D22FB1">
        <w:rPr>
          <w:vertAlign w:val="superscript"/>
          <w:lang w:eastAsia="x-none"/>
        </w:rPr>
        <w:t>2</w:t>
      </w:r>
      <w:r w:rsidRPr="00D22FB1">
        <w:rPr>
          <w:lang w:eastAsia="x-none"/>
        </w:rPr>
        <w:t xml:space="preserve"> diện tích tự nhiên, quy mô dân số 9.646 người của khu vực 2 xã Bắc Sơn và toàn bộ 4,17 km</w:t>
      </w:r>
      <w:r w:rsidRPr="00D22FB1">
        <w:rPr>
          <w:vertAlign w:val="superscript"/>
          <w:lang w:eastAsia="x-none"/>
        </w:rPr>
        <w:t xml:space="preserve">2 </w:t>
      </w:r>
      <w:r w:rsidRPr="00D22FB1">
        <w:rPr>
          <w:lang w:eastAsia="x-none"/>
        </w:rPr>
        <w:t>diện tích tự nhiên, quy mô dân số 12.336 người của xã Nam Sơn</w:t>
      </w:r>
      <w:r w:rsidRPr="00D22FB1">
        <w:rPr>
          <w:lang w:val="x-none" w:eastAsia="x-none"/>
        </w:rPr>
        <w:t>.</w:t>
      </w:r>
    </w:p>
    <w:p w14:paraId="1321ACD9" w14:textId="77777777" w:rsidR="00B12403" w:rsidRPr="00D22FB1" w:rsidRDefault="00B12403" w:rsidP="003E09CA">
      <w:pPr>
        <w:spacing w:line="310" w:lineRule="exact"/>
        <w:rPr>
          <w:lang w:val="x-none" w:eastAsia="x-none"/>
        </w:rPr>
      </w:pPr>
      <w:r w:rsidRPr="00D22FB1">
        <w:rPr>
          <w:bCs/>
          <w:szCs w:val="28"/>
          <w:lang w:val="it-IT"/>
        </w:rPr>
        <w:t xml:space="preserve">Địa giới hành chính: </w:t>
      </w:r>
      <w:r w:rsidRPr="00D22FB1">
        <w:rPr>
          <w:lang w:val="pt-BR" w:eastAsia="x-none"/>
        </w:rPr>
        <w:t>Đ</w:t>
      </w:r>
      <w:r w:rsidRPr="00D22FB1">
        <w:rPr>
          <w:lang w:val="x-none" w:eastAsia="x-none"/>
        </w:rPr>
        <w:t xml:space="preserve">ông giáp </w:t>
      </w:r>
      <w:r w:rsidRPr="00D22FB1">
        <w:rPr>
          <w:lang w:val="pt-BR" w:eastAsia="x-none"/>
        </w:rPr>
        <w:t>phường Hùng Vương, quận Hồng Bàng; T</w:t>
      </w:r>
      <w:r w:rsidRPr="00D22FB1">
        <w:rPr>
          <w:lang w:val="x-none" w:eastAsia="x-none"/>
        </w:rPr>
        <w:t xml:space="preserve">ây giáp </w:t>
      </w:r>
      <w:r w:rsidRPr="00D22FB1">
        <w:rPr>
          <w:lang w:val="pt-BR" w:eastAsia="x-none"/>
        </w:rPr>
        <w:t xml:space="preserve">các </w:t>
      </w:r>
      <w:r w:rsidRPr="00D22FB1">
        <w:rPr>
          <w:lang w:eastAsia="x-none"/>
        </w:rPr>
        <w:t>phường</w:t>
      </w:r>
      <w:r w:rsidRPr="00D22FB1">
        <w:rPr>
          <w:lang w:val="pt-BR" w:eastAsia="x-none"/>
        </w:rPr>
        <w:t xml:space="preserve"> Hồng Phong; Nam</w:t>
      </w:r>
      <w:r w:rsidRPr="00D22FB1">
        <w:rPr>
          <w:lang w:val="x-none" w:eastAsia="x-none"/>
        </w:rPr>
        <w:t xml:space="preserve"> giáp </w:t>
      </w:r>
      <w:r w:rsidRPr="00D22FB1">
        <w:rPr>
          <w:lang w:val="pt-BR" w:eastAsia="x-none"/>
        </w:rPr>
        <w:t>phường Lê Lợi và phường An Đồng; B</w:t>
      </w:r>
      <w:r w:rsidRPr="00D22FB1">
        <w:rPr>
          <w:lang w:val="x-none" w:eastAsia="x-none"/>
        </w:rPr>
        <w:t>ắc giáp</w:t>
      </w:r>
      <w:r w:rsidRPr="00D22FB1">
        <w:rPr>
          <w:lang w:val="pt-BR" w:eastAsia="x-none"/>
        </w:rPr>
        <w:t xml:space="preserve"> phường Quán Toan, quận Hồng Bàng</w:t>
      </w:r>
      <w:r w:rsidRPr="00D22FB1">
        <w:rPr>
          <w:lang w:eastAsia="x-none"/>
        </w:rPr>
        <w:t xml:space="preserve"> và phường Tân Tiến.</w:t>
      </w:r>
    </w:p>
    <w:p w14:paraId="0DF0BFA0" w14:textId="77777777" w:rsidR="00B12403" w:rsidRPr="00D22FB1" w:rsidRDefault="00B12403" w:rsidP="003E09CA">
      <w:pPr>
        <w:spacing w:line="310" w:lineRule="exact"/>
        <w:rPr>
          <w:lang w:eastAsia="x-none"/>
        </w:rPr>
      </w:pPr>
      <w:r w:rsidRPr="00D22FB1">
        <w:rPr>
          <w:lang w:eastAsia="x-none"/>
        </w:rPr>
        <w:t xml:space="preserve">Cơ sở lý do của việc sắp xếp để thành lập phường: quốc lộ 10 chạy qua xã Bắc Sơn, chia Bắc Sơn thành hai khu vực. Việc chia tách xã Bắc sơn lấy quốc lộ 10 làm lộ giới sẽ tạo thuân lợi cho việc quản lý sau này. Xã Nam Sơn và khu vực 2 xã Bắc Sơn có vị trí tiếp giáp nhau, việc nhập sẽ đảm bảo tiêu chuẩn về diện </w:t>
      </w:r>
      <w:r w:rsidRPr="00D22FB1">
        <w:rPr>
          <w:lang w:eastAsia="x-none"/>
        </w:rPr>
        <w:lastRenderedPageBreak/>
        <w:t>tích tự nhiên và quy mô dân số cho đơn vị hành chính mới. Bên cạnh đó người dân 02 địa phương lao động và sinh sống xen canh, xen cư; có lịch sử, truyền thống, văn hóa, tôn giáo, tín ngưỡng, phong tục, tập quán tương đồng.</w:t>
      </w:r>
    </w:p>
    <w:p w14:paraId="67F418D7" w14:textId="77777777" w:rsidR="00B12403" w:rsidRPr="00D22FB1" w:rsidRDefault="00B12403" w:rsidP="003E09CA">
      <w:pPr>
        <w:spacing w:line="310" w:lineRule="exact"/>
        <w:rPr>
          <w:lang w:eastAsia="x-none"/>
        </w:rPr>
      </w:pPr>
      <w:r w:rsidRPr="00D22FB1">
        <w:rPr>
          <w:lang w:eastAsia="x-none"/>
        </w:rPr>
        <w:t>c) Phường An Hải</w:t>
      </w:r>
    </w:p>
    <w:p w14:paraId="1A69E765" w14:textId="77777777" w:rsidR="00B12403" w:rsidRPr="00D22FB1" w:rsidRDefault="00B12403" w:rsidP="003E09CA">
      <w:pPr>
        <w:spacing w:line="310" w:lineRule="exact"/>
        <w:rPr>
          <w:lang w:val="x-none" w:eastAsia="x-none"/>
        </w:rPr>
      </w:pPr>
      <w:r w:rsidRPr="00D22FB1">
        <w:rPr>
          <w:lang w:val="x-none" w:eastAsia="x-none"/>
        </w:rPr>
        <w:t xml:space="preserve">Thành lập phường </w:t>
      </w:r>
      <w:r w:rsidRPr="00D22FB1">
        <w:rPr>
          <w:lang w:eastAsia="x-none"/>
        </w:rPr>
        <w:t>An Hải</w:t>
      </w:r>
      <w:r w:rsidRPr="00D22FB1" w:rsidDel="001E6272">
        <w:rPr>
          <w:lang w:eastAsia="x-none"/>
        </w:rPr>
        <w:t xml:space="preserve"> </w:t>
      </w:r>
      <w:r w:rsidRPr="00D22FB1">
        <w:rPr>
          <w:lang w:val="x-none" w:eastAsia="x-none"/>
        </w:rPr>
        <w:t xml:space="preserve">trên cơ sở </w:t>
      </w:r>
      <w:r w:rsidRPr="00D22FB1">
        <w:rPr>
          <w:lang w:eastAsia="x-none"/>
        </w:rPr>
        <w:t>toàn bộ 5,09 km</w:t>
      </w:r>
      <w:r w:rsidRPr="00D22FB1">
        <w:rPr>
          <w:vertAlign w:val="superscript"/>
          <w:lang w:eastAsia="x-none"/>
        </w:rPr>
        <w:t>2</w:t>
      </w:r>
      <w:r w:rsidRPr="00D22FB1">
        <w:rPr>
          <w:lang w:eastAsia="x-none"/>
        </w:rPr>
        <w:t xml:space="preserve"> diện tích tự nhiên, quy mô dân số 9.048 người của xã Đặng Cương và toàn bộ 7,01 km</w:t>
      </w:r>
      <w:r w:rsidRPr="00D22FB1">
        <w:rPr>
          <w:vertAlign w:val="superscript"/>
          <w:lang w:eastAsia="x-none"/>
        </w:rPr>
        <w:t xml:space="preserve">2 </w:t>
      </w:r>
      <w:r w:rsidRPr="00D22FB1">
        <w:rPr>
          <w:lang w:eastAsia="x-none"/>
        </w:rPr>
        <w:t>diện tích tự nhiên, quy mô dân số 8.861 người của xã Quốc Tuấn</w:t>
      </w:r>
      <w:r w:rsidRPr="00D22FB1">
        <w:rPr>
          <w:lang w:val="x-none" w:eastAsia="x-none"/>
        </w:rPr>
        <w:t>.</w:t>
      </w:r>
    </w:p>
    <w:p w14:paraId="6BDEC7C2" w14:textId="77777777" w:rsidR="00B12403" w:rsidRPr="00D22FB1" w:rsidRDefault="00B12403" w:rsidP="003E09CA">
      <w:pPr>
        <w:spacing w:line="310" w:lineRule="exact"/>
        <w:rPr>
          <w:lang w:val="x-none" w:eastAsia="x-none"/>
        </w:rPr>
      </w:pPr>
      <w:r w:rsidRPr="00D22FB1">
        <w:rPr>
          <w:bCs/>
          <w:spacing w:val="4"/>
          <w:szCs w:val="28"/>
          <w:lang w:val="it-IT"/>
        </w:rPr>
        <w:t xml:space="preserve">Địa giới hành chính: </w:t>
      </w:r>
      <w:r w:rsidRPr="00D22FB1">
        <w:rPr>
          <w:spacing w:val="4"/>
          <w:lang w:val="pt-BR" w:eastAsia="x-none"/>
        </w:rPr>
        <w:t>Đ</w:t>
      </w:r>
      <w:r w:rsidRPr="00D22FB1">
        <w:rPr>
          <w:spacing w:val="4"/>
          <w:lang w:val="x-none" w:eastAsia="x-none"/>
        </w:rPr>
        <w:t xml:space="preserve">ông giáp </w:t>
      </w:r>
      <w:r w:rsidRPr="00D22FB1">
        <w:rPr>
          <w:spacing w:val="4"/>
          <w:lang w:eastAsia="x-none"/>
        </w:rPr>
        <w:t>phường</w:t>
      </w:r>
      <w:r w:rsidRPr="00D22FB1">
        <w:rPr>
          <w:spacing w:val="4"/>
          <w:lang w:val="pt-BR" w:eastAsia="x-none"/>
        </w:rPr>
        <w:t xml:space="preserve"> Đồng Thái; T</w:t>
      </w:r>
      <w:r w:rsidRPr="00D22FB1">
        <w:rPr>
          <w:spacing w:val="4"/>
          <w:lang w:val="x-none" w:eastAsia="x-none"/>
        </w:rPr>
        <w:t xml:space="preserve">ây giáp </w:t>
      </w:r>
      <w:r w:rsidRPr="00D22FB1">
        <w:rPr>
          <w:lang w:val="pt-BR" w:eastAsia="x-none"/>
        </w:rPr>
        <w:t>thị trấn Trường Sơn và các xã An Tiến, Trường Thành thuộc huyện An Lão</w:t>
      </w:r>
      <w:r w:rsidRPr="00D22FB1">
        <w:rPr>
          <w:spacing w:val="4"/>
          <w:lang w:val="pt-BR" w:eastAsia="x-none"/>
        </w:rPr>
        <w:t>; N</w:t>
      </w:r>
      <w:r w:rsidRPr="00D22FB1">
        <w:rPr>
          <w:spacing w:val="4"/>
          <w:lang w:val="x-none" w:eastAsia="x-none"/>
        </w:rPr>
        <w:t xml:space="preserve">am giáp </w:t>
      </w:r>
      <w:r w:rsidRPr="00D22FB1">
        <w:rPr>
          <w:spacing w:val="4"/>
          <w:lang w:val="pt-BR" w:eastAsia="x-none"/>
        </w:rPr>
        <w:t>thị trấn Trường Sơn, huyện An Lão; B</w:t>
      </w:r>
      <w:r w:rsidRPr="00D22FB1">
        <w:rPr>
          <w:spacing w:val="4"/>
          <w:lang w:val="x-none" w:eastAsia="x-none"/>
        </w:rPr>
        <w:t xml:space="preserve">ắc giáp </w:t>
      </w:r>
      <w:r w:rsidRPr="00D22FB1">
        <w:rPr>
          <w:spacing w:val="4"/>
          <w:lang w:val="pt-BR" w:eastAsia="x-none"/>
        </w:rPr>
        <w:t>phường Lê Lợi</w:t>
      </w:r>
      <w:r w:rsidRPr="00D22FB1">
        <w:rPr>
          <w:bCs/>
          <w:szCs w:val="28"/>
          <w:lang w:val="it-IT"/>
        </w:rPr>
        <w:t>.</w:t>
      </w:r>
    </w:p>
    <w:p w14:paraId="5CA254E9" w14:textId="77777777" w:rsidR="00B12403" w:rsidRPr="00D22FB1" w:rsidRDefault="00B12403" w:rsidP="003E09CA">
      <w:pPr>
        <w:spacing w:line="310" w:lineRule="exact"/>
        <w:rPr>
          <w:lang w:eastAsia="x-none"/>
        </w:rPr>
      </w:pPr>
      <w:r w:rsidRPr="00D22FB1">
        <w:rPr>
          <w:lang w:eastAsia="x-none"/>
        </w:rPr>
        <w:t>Cơ sở lý do của việc sắp xếp để thành lập phường: xã Đặng Cương và xã Quốc Tuấn là 02 đơn vị hành chính tiếp giáp nhau và có chiều dài tiếp giáp lớn, việc nhập sẽ đảm bảo tiêu chuẩn về diện tích tự nhiên và quy mô dân số theo quy định. Bên cạnh đó người dân 02 địa phương lao động và sinh sống xen canh, xen cư; có lịch sử, truyền thống, văn hóa, tôn giáo, tín ngưỡng, phong tục, tập quán tương đồng. Bên cạnh đó, xã Quốc Tuấn một mặt giáp sông Lạch Tray, một mặt giáp xã Đặng Cương là địa phương có hạ tầng giao thông còn gặp khó khăn trong việc kết nối với các trung tâm, các vùng kinh tế của huyện. Việc nhập 02 đơn vị hành chính để thành lập phường mới sẽ tạo điều kiện thuận lợi, thu hút đầu tư, thúc đẩy phát triển kinh tế xã hội.</w:t>
      </w:r>
    </w:p>
    <w:p w14:paraId="5AA05D2A" w14:textId="77777777" w:rsidR="00B12403" w:rsidRPr="00D22FB1" w:rsidRDefault="00B12403" w:rsidP="003E09CA">
      <w:pPr>
        <w:spacing w:line="310" w:lineRule="exact"/>
        <w:rPr>
          <w:lang w:eastAsia="x-none"/>
        </w:rPr>
      </w:pPr>
      <w:r w:rsidRPr="00D22FB1">
        <w:rPr>
          <w:lang w:eastAsia="x-none"/>
        </w:rPr>
        <w:t xml:space="preserve">d) Phường Tân Tiến </w:t>
      </w:r>
    </w:p>
    <w:p w14:paraId="5522EB06" w14:textId="77777777" w:rsidR="00B12403" w:rsidRPr="00D22FB1" w:rsidRDefault="00B12403" w:rsidP="003E09CA">
      <w:pPr>
        <w:spacing w:line="310" w:lineRule="exact"/>
        <w:rPr>
          <w:lang w:val="x-none" w:eastAsia="x-none"/>
        </w:rPr>
      </w:pPr>
      <w:r w:rsidRPr="00D22FB1">
        <w:rPr>
          <w:lang w:val="x-none" w:eastAsia="x-none"/>
        </w:rPr>
        <w:t xml:space="preserve">Thành lập phường </w:t>
      </w:r>
      <w:r w:rsidRPr="00D22FB1">
        <w:rPr>
          <w:lang w:eastAsia="x-none"/>
        </w:rPr>
        <w:t xml:space="preserve">Tân Tiến </w:t>
      </w:r>
      <w:r w:rsidRPr="00D22FB1">
        <w:rPr>
          <w:lang w:val="x-none" w:eastAsia="x-none"/>
        </w:rPr>
        <w:t xml:space="preserve">trên cơ sở </w:t>
      </w:r>
      <w:r w:rsidRPr="00D22FB1">
        <w:rPr>
          <w:lang w:eastAsia="x-none"/>
        </w:rPr>
        <w:t>toàn bộ 4,65 km</w:t>
      </w:r>
      <w:r w:rsidRPr="00D22FB1">
        <w:rPr>
          <w:vertAlign w:val="superscript"/>
          <w:lang w:eastAsia="x-none"/>
        </w:rPr>
        <w:t>2</w:t>
      </w:r>
      <w:r w:rsidRPr="00D22FB1">
        <w:rPr>
          <w:lang w:eastAsia="x-none"/>
        </w:rPr>
        <w:t xml:space="preserve"> diện tích tự nhiên, quy mô dân số 15.144 người của xã Tân Tiến và toàn bộ 1,395 km</w:t>
      </w:r>
      <w:r w:rsidRPr="00D22FB1">
        <w:rPr>
          <w:vertAlign w:val="superscript"/>
          <w:lang w:eastAsia="x-none"/>
        </w:rPr>
        <w:t xml:space="preserve">2 </w:t>
      </w:r>
      <w:r w:rsidRPr="00D22FB1">
        <w:rPr>
          <w:lang w:eastAsia="x-none"/>
        </w:rPr>
        <w:t>diện tích tự nhiên, quy mô dân số 490 người của khu vực 1 xã Bắc Sơn.</w:t>
      </w:r>
    </w:p>
    <w:p w14:paraId="379F2C0F" w14:textId="77777777" w:rsidR="00B12403" w:rsidRPr="00D22FB1" w:rsidRDefault="00B12403" w:rsidP="003E09CA">
      <w:pPr>
        <w:spacing w:line="310" w:lineRule="exact"/>
        <w:rPr>
          <w:lang w:val="x-none" w:eastAsia="x-none"/>
        </w:rPr>
      </w:pPr>
      <w:r w:rsidRPr="00D22FB1">
        <w:rPr>
          <w:bCs/>
          <w:szCs w:val="28"/>
          <w:lang w:val="it-IT"/>
        </w:rPr>
        <w:t xml:space="preserve">Địa giới hành chính: </w:t>
      </w:r>
      <w:r w:rsidRPr="00D22FB1">
        <w:rPr>
          <w:lang w:val="x-none" w:eastAsia="x-none"/>
        </w:rPr>
        <w:t>Đông giáp</w:t>
      </w:r>
      <w:r w:rsidRPr="00D22FB1">
        <w:rPr>
          <w:lang w:val="pt-BR" w:eastAsia="x-none"/>
        </w:rPr>
        <w:t xml:space="preserve"> phường Quán Toan, quận Hồng Bàng</w:t>
      </w:r>
      <w:r w:rsidRPr="00D22FB1">
        <w:rPr>
          <w:lang w:val="x-none" w:eastAsia="x-none"/>
        </w:rPr>
        <w:t xml:space="preserve"> </w:t>
      </w:r>
      <w:r w:rsidRPr="00D22FB1">
        <w:rPr>
          <w:lang w:eastAsia="x-none"/>
        </w:rPr>
        <w:t>và phường Nam Sơn</w:t>
      </w:r>
      <w:r w:rsidRPr="00D22FB1">
        <w:rPr>
          <w:lang w:val="pt-BR" w:eastAsia="x-none"/>
        </w:rPr>
        <w:t>;</w:t>
      </w:r>
      <w:r w:rsidRPr="00D22FB1">
        <w:rPr>
          <w:lang w:val="x-none" w:eastAsia="x-none"/>
        </w:rPr>
        <w:t xml:space="preserve"> Tây giáp </w:t>
      </w:r>
      <w:r w:rsidRPr="00D22FB1">
        <w:rPr>
          <w:lang w:eastAsia="x-none"/>
        </w:rPr>
        <w:t>phường</w:t>
      </w:r>
      <w:r w:rsidRPr="00D22FB1">
        <w:rPr>
          <w:lang w:val="x-none" w:eastAsia="x-none"/>
        </w:rPr>
        <w:t xml:space="preserve"> </w:t>
      </w:r>
      <w:r w:rsidRPr="00D22FB1">
        <w:rPr>
          <w:lang w:val="pt-BR" w:eastAsia="x-none"/>
        </w:rPr>
        <w:t>Hồng Phong;</w:t>
      </w:r>
      <w:r w:rsidRPr="00D22FB1">
        <w:rPr>
          <w:lang w:val="x-none" w:eastAsia="x-none"/>
        </w:rPr>
        <w:t xml:space="preserve"> Nam giáp </w:t>
      </w:r>
      <w:r w:rsidRPr="00D22FB1">
        <w:rPr>
          <w:lang w:eastAsia="x-none"/>
        </w:rPr>
        <w:t>phường</w:t>
      </w:r>
      <w:r w:rsidRPr="00D22FB1">
        <w:rPr>
          <w:lang w:val="x-none" w:eastAsia="x-none"/>
        </w:rPr>
        <w:t xml:space="preserve"> </w:t>
      </w:r>
      <w:r w:rsidRPr="00D22FB1">
        <w:rPr>
          <w:lang w:eastAsia="x-none"/>
        </w:rPr>
        <w:t>Nam Sơn, phường Hồng Phong</w:t>
      </w:r>
      <w:r w:rsidRPr="00D22FB1">
        <w:rPr>
          <w:lang w:val="pt-BR" w:eastAsia="x-none"/>
        </w:rPr>
        <w:t xml:space="preserve">; </w:t>
      </w:r>
      <w:r w:rsidRPr="00D22FB1">
        <w:rPr>
          <w:lang w:val="x-none" w:eastAsia="x-none"/>
        </w:rPr>
        <w:t xml:space="preserve">Bắc giáp </w:t>
      </w:r>
      <w:r w:rsidRPr="00D22FB1">
        <w:rPr>
          <w:lang w:val="pt-BR" w:eastAsia="x-none"/>
        </w:rPr>
        <w:t>phường Lê Thiện, phường An Hưng</w:t>
      </w:r>
      <w:r w:rsidRPr="00D22FB1">
        <w:rPr>
          <w:bCs/>
          <w:szCs w:val="28"/>
          <w:lang w:val="it-IT"/>
        </w:rPr>
        <w:t>.</w:t>
      </w:r>
    </w:p>
    <w:p w14:paraId="7069FDFC" w14:textId="77777777" w:rsidR="00B12403" w:rsidRPr="00D22FB1" w:rsidRDefault="00B12403" w:rsidP="003E09CA">
      <w:pPr>
        <w:spacing w:line="310" w:lineRule="exact"/>
        <w:rPr>
          <w:lang w:eastAsia="x-none"/>
        </w:rPr>
      </w:pPr>
      <w:r w:rsidRPr="00D22FB1">
        <w:rPr>
          <w:lang w:eastAsia="x-none"/>
        </w:rPr>
        <w:t>Cơ sở lý do của việc sắp xếp để thành lập phường: quốc lộ 10 chạy qua xã Bắc Sơn, chia Bắc Sơn thành hai khu vực. Việc chia tách xã Bắc sơn lấy quốc lộ 10 làm lộ giới sẽ tạo thuân lợi cho việc quản lý sau này. Xã Tân Tiến và khu vực 1 xã Bắc Sơn là có địa giới hành chính tiếp giáp nhau, việc nhập sẽ đảm bảo tiêu chuẩn về diện tích tự nhiên và quy mô dân số cho đơn vị hành chính mới. Bên cạnh đó người dân 02 địa phương lao động và sinh sống xen canh, xen cư; có lịch sử, truyền thống, văn hóa, tôn giáo, tín ngưỡng, phong tục, tập quán tương đồng.</w:t>
      </w:r>
    </w:p>
    <w:p w14:paraId="4C82928D" w14:textId="718497D2" w:rsidR="001D6D5D" w:rsidRPr="003E09CA" w:rsidRDefault="00B12403" w:rsidP="003E09CA">
      <w:pPr>
        <w:spacing w:line="310" w:lineRule="exact"/>
        <w:ind w:firstLine="720"/>
        <w:rPr>
          <w:b/>
          <w:color w:val="000000"/>
          <w:szCs w:val="28"/>
          <w:lang w:eastAsia="x-none"/>
        </w:rPr>
      </w:pPr>
      <w:r w:rsidRPr="003E09CA">
        <w:rPr>
          <w:b/>
          <w:color w:val="000000"/>
          <w:szCs w:val="28"/>
          <w:lang w:eastAsia="x-none"/>
        </w:rPr>
        <w:t>3. Phương án điều chỉnh địa giới hành chính giữa huyện An Dương và quận Hồng Bàng, thành lập các phường thuộc quận Hồng Bàng</w:t>
      </w:r>
    </w:p>
    <w:p w14:paraId="28910AE4" w14:textId="01A92295" w:rsidR="00B12403" w:rsidRDefault="00B12403" w:rsidP="003E09CA">
      <w:pPr>
        <w:spacing w:line="310" w:lineRule="exact"/>
        <w:rPr>
          <w:lang w:eastAsia="x-none"/>
        </w:rPr>
      </w:pPr>
      <w:r w:rsidRPr="00D22FB1">
        <w:rPr>
          <w:lang w:eastAsia="x-none"/>
        </w:rPr>
        <w:t>Điều chỉnh nguyên trạng 8,31 km</w:t>
      </w:r>
      <w:r w:rsidRPr="00D22FB1">
        <w:rPr>
          <w:vertAlign w:val="superscript"/>
          <w:lang w:eastAsia="x-none"/>
        </w:rPr>
        <w:t>2</w:t>
      </w:r>
      <w:r w:rsidRPr="00D22FB1">
        <w:rPr>
          <w:lang w:eastAsia="x-none"/>
        </w:rPr>
        <w:t xml:space="preserve"> diện tích tự nhiên và quy mô dân số 15.184 người của xã An Hồng; 5,56  km</w:t>
      </w:r>
      <w:r w:rsidRPr="00D22FB1">
        <w:rPr>
          <w:vertAlign w:val="superscript"/>
          <w:lang w:eastAsia="x-none"/>
        </w:rPr>
        <w:t>2</w:t>
      </w:r>
      <w:r w:rsidRPr="00D22FB1">
        <w:rPr>
          <w:lang w:eastAsia="x-none"/>
        </w:rPr>
        <w:t xml:space="preserve"> diện tích tự nhiên và quy mô dân số 15,499 người của xã An Hưng; 11,56 km</w:t>
      </w:r>
      <w:r w:rsidRPr="00D22FB1">
        <w:rPr>
          <w:vertAlign w:val="superscript"/>
          <w:lang w:eastAsia="x-none"/>
        </w:rPr>
        <w:t>2</w:t>
      </w:r>
      <w:r w:rsidRPr="00D22FB1">
        <w:rPr>
          <w:lang w:eastAsia="x-none"/>
        </w:rPr>
        <w:t xml:space="preserve"> diện tích tự nhiên và quy mô dân số 20,359 người của xã Đại Bản về quận Hồng Bàng quản lý. </w:t>
      </w:r>
    </w:p>
    <w:p w14:paraId="50A0528B" w14:textId="1EE92072" w:rsidR="003E09CA" w:rsidRPr="00B04951" w:rsidRDefault="003E09CA" w:rsidP="003E09CA">
      <w:pPr>
        <w:spacing w:line="310" w:lineRule="exact"/>
        <w:rPr>
          <w:b/>
          <w:lang w:eastAsia="x-none"/>
        </w:rPr>
      </w:pPr>
      <w:r w:rsidRPr="00B04951">
        <w:rPr>
          <w:b/>
          <w:lang w:eastAsia="x-none"/>
        </w:rPr>
        <w:t>4. Phương án thành lập các phường thuộc quận Hồng Bàng</w:t>
      </w:r>
    </w:p>
    <w:p w14:paraId="11A84124" w14:textId="4427904E" w:rsidR="003E09CA" w:rsidRPr="00AF5A72" w:rsidRDefault="00B04951" w:rsidP="003E09CA">
      <w:pPr>
        <w:spacing w:line="310" w:lineRule="exact"/>
      </w:pPr>
      <w:r>
        <w:t>4.</w:t>
      </w:r>
      <w:r w:rsidR="003E09CA" w:rsidRPr="00AF5A72">
        <w:t>1.</w:t>
      </w:r>
      <w:r w:rsidR="003E09CA">
        <w:t xml:space="preserve"> </w:t>
      </w:r>
      <w:r w:rsidR="003E09CA" w:rsidRPr="00AF5A72">
        <w:t>Phường An Hồng</w:t>
      </w:r>
    </w:p>
    <w:p w14:paraId="7ED7AD88" w14:textId="3601C739" w:rsidR="003E09CA" w:rsidRDefault="003E09CA" w:rsidP="003E09CA">
      <w:pPr>
        <w:spacing w:line="310" w:lineRule="exact"/>
        <w:rPr>
          <w:szCs w:val="28"/>
          <w:lang w:val="vi-VN"/>
        </w:rPr>
      </w:pPr>
      <w:r w:rsidRPr="00BC202B">
        <w:rPr>
          <w:lang w:val="vi-VN"/>
        </w:rPr>
        <w:lastRenderedPageBreak/>
        <w:t>Thành lập phường An Hồng trên cơ sở nguyên trạng 8,3</w:t>
      </w:r>
      <w:r w:rsidR="00B04951">
        <w:t>0</w:t>
      </w:r>
      <w:r w:rsidRPr="00BC202B">
        <w:rPr>
          <w:lang w:val="vi-VN"/>
        </w:rPr>
        <w:t xml:space="preserve"> km</w:t>
      </w:r>
      <w:r w:rsidRPr="00BC202B">
        <w:rPr>
          <w:vertAlign w:val="superscript"/>
          <w:lang w:val="vi-VN"/>
        </w:rPr>
        <w:t>2</w:t>
      </w:r>
      <w:r w:rsidRPr="00BC202B">
        <w:rPr>
          <w:lang w:val="vi-VN"/>
        </w:rPr>
        <w:t xml:space="preserve"> diện tích tự nhiên và quy mô dân số </w:t>
      </w:r>
      <w:r w:rsidRPr="00BC202B">
        <w:rPr>
          <w:szCs w:val="28"/>
          <w:lang w:val="nl-NL"/>
        </w:rPr>
        <w:t>15.184 người</w:t>
      </w:r>
      <w:r w:rsidRPr="00BC202B">
        <w:rPr>
          <w:szCs w:val="28"/>
          <w:lang w:val="vi-VN"/>
        </w:rPr>
        <w:t xml:space="preserve"> của xã An Hồng hiện có.</w:t>
      </w:r>
    </w:p>
    <w:p w14:paraId="7FC4CA66" w14:textId="2D583907" w:rsidR="003E09CA" w:rsidRDefault="003E09CA" w:rsidP="003E09CA">
      <w:pPr>
        <w:spacing w:line="310" w:lineRule="exact"/>
        <w:rPr>
          <w:bCs/>
          <w:szCs w:val="28"/>
          <w:lang w:val="it-IT"/>
        </w:rPr>
      </w:pPr>
      <w:r w:rsidRPr="00D22FB1">
        <w:rPr>
          <w:bCs/>
          <w:szCs w:val="28"/>
          <w:lang w:val="it-IT"/>
        </w:rPr>
        <w:t xml:space="preserve">Địa giới hành chính: </w:t>
      </w:r>
      <w:r w:rsidRPr="00BC202B">
        <w:rPr>
          <w:lang w:val="pt-BR" w:eastAsia="x-none"/>
        </w:rPr>
        <w:t>Đ</w:t>
      </w:r>
      <w:r w:rsidRPr="00BC202B">
        <w:rPr>
          <w:lang w:val="x-none" w:eastAsia="x-none"/>
        </w:rPr>
        <w:t>ông giáp</w:t>
      </w:r>
      <w:r w:rsidRPr="00BC202B">
        <w:rPr>
          <w:lang w:val="pt-BR" w:eastAsia="x-none"/>
        </w:rPr>
        <w:t xml:space="preserve"> các</w:t>
      </w:r>
      <w:r w:rsidRPr="00BC202B">
        <w:rPr>
          <w:lang w:val="x-none" w:eastAsia="x-none"/>
        </w:rPr>
        <w:t xml:space="preserve"> </w:t>
      </w:r>
      <w:r w:rsidRPr="00BC202B">
        <w:rPr>
          <w:lang w:val="pt-BR" w:eastAsia="x-none"/>
        </w:rPr>
        <w:t>xã Hoàng Động và xã Kiền Bái, huyện Thủy Nguyên</w:t>
      </w:r>
      <w:r w:rsidRPr="00D22FB1">
        <w:rPr>
          <w:lang w:val="pt-BR" w:eastAsia="x-none"/>
        </w:rPr>
        <w:t>;</w:t>
      </w:r>
      <w:r w:rsidRPr="00D22FB1">
        <w:rPr>
          <w:lang w:val="x-none" w:eastAsia="x-none"/>
        </w:rPr>
        <w:t xml:space="preserve"> Tây giáp </w:t>
      </w:r>
      <w:r w:rsidRPr="00D22FB1">
        <w:rPr>
          <w:lang w:eastAsia="x-none"/>
        </w:rPr>
        <w:t>phường</w:t>
      </w:r>
      <w:r w:rsidRPr="00D22FB1">
        <w:rPr>
          <w:lang w:val="x-none" w:eastAsia="x-none"/>
        </w:rPr>
        <w:t xml:space="preserve"> </w:t>
      </w:r>
      <w:r>
        <w:rPr>
          <w:lang w:val="pt-BR" w:eastAsia="x-none"/>
        </w:rPr>
        <w:t>An Hưng</w:t>
      </w:r>
      <w:r w:rsidRPr="00D22FB1">
        <w:rPr>
          <w:lang w:val="pt-BR" w:eastAsia="x-none"/>
        </w:rPr>
        <w:t>;</w:t>
      </w:r>
      <w:r w:rsidRPr="00D22FB1">
        <w:rPr>
          <w:lang w:val="x-none" w:eastAsia="x-none"/>
        </w:rPr>
        <w:t xml:space="preserve"> Nam giáp </w:t>
      </w:r>
      <w:r w:rsidRPr="00D22FB1">
        <w:rPr>
          <w:lang w:eastAsia="x-none"/>
        </w:rPr>
        <w:t>phường</w:t>
      </w:r>
      <w:r w:rsidRPr="00D22FB1">
        <w:rPr>
          <w:lang w:val="x-none" w:eastAsia="x-none"/>
        </w:rPr>
        <w:t xml:space="preserve"> </w:t>
      </w:r>
      <w:r>
        <w:rPr>
          <w:lang w:eastAsia="x-none"/>
        </w:rPr>
        <w:t>Quán Toan</w:t>
      </w:r>
      <w:r w:rsidRPr="00D22FB1">
        <w:rPr>
          <w:lang w:val="pt-BR" w:eastAsia="x-none"/>
        </w:rPr>
        <w:t xml:space="preserve">; </w:t>
      </w:r>
      <w:r w:rsidRPr="00D22FB1">
        <w:rPr>
          <w:lang w:val="x-none" w:eastAsia="x-none"/>
        </w:rPr>
        <w:t xml:space="preserve">Bắc giáp </w:t>
      </w:r>
      <w:r w:rsidRPr="00D22FB1">
        <w:rPr>
          <w:lang w:val="pt-BR" w:eastAsia="x-none"/>
        </w:rPr>
        <w:t xml:space="preserve">phường </w:t>
      </w:r>
      <w:r>
        <w:rPr>
          <w:lang w:val="pt-BR" w:eastAsia="x-none"/>
        </w:rPr>
        <w:t>Đại Bản</w:t>
      </w:r>
      <w:r w:rsidRPr="00D22FB1">
        <w:rPr>
          <w:bCs/>
          <w:szCs w:val="28"/>
          <w:lang w:val="it-IT"/>
        </w:rPr>
        <w:t>.</w:t>
      </w:r>
    </w:p>
    <w:p w14:paraId="33294819" w14:textId="3EF0EC7F" w:rsidR="003E09CA" w:rsidRPr="00AF5A72" w:rsidRDefault="00B04951" w:rsidP="003E09CA">
      <w:pPr>
        <w:spacing w:line="310" w:lineRule="exact"/>
      </w:pPr>
      <w:r>
        <w:t>4.</w:t>
      </w:r>
      <w:r w:rsidR="003E09CA">
        <w:t>2</w:t>
      </w:r>
      <w:r w:rsidR="003E09CA" w:rsidRPr="00AF5A72">
        <w:t>.</w:t>
      </w:r>
      <w:r w:rsidR="003E09CA">
        <w:t xml:space="preserve"> </w:t>
      </w:r>
      <w:r w:rsidR="003E09CA" w:rsidRPr="00AF5A72">
        <w:t>Phường An H</w:t>
      </w:r>
      <w:r w:rsidR="003E09CA">
        <w:t>ưng</w:t>
      </w:r>
    </w:p>
    <w:p w14:paraId="51BFAD24" w14:textId="51827684" w:rsidR="003E09CA" w:rsidRDefault="003E09CA" w:rsidP="003E09CA">
      <w:pPr>
        <w:spacing w:line="310" w:lineRule="exact"/>
        <w:rPr>
          <w:szCs w:val="28"/>
          <w:lang w:val="vi-VN"/>
        </w:rPr>
      </w:pPr>
      <w:r w:rsidRPr="00BC202B">
        <w:rPr>
          <w:lang w:val="vi-VN"/>
        </w:rPr>
        <w:t xml:space="preserve">Thành lập phường An Hưng trên cơ sở nguyên trạng </w:t>
      </w:r>
      <w:r w:rsidRPr="00BC202B">
        <w:rPr>
          <w:szCs w:val="28"/>
          <w:lang w:val="es-ES"/>
        </w:rPr>
        <w:t>5,5</w:t>
      </w:r>
      <w:r>
        <w:rPr>
          <w:szCs w:val="28"/>
          <w:lang w:val="es-ES"/>
        </w:rPr>
        <w:t>6</w:t>
      </w:r>
      <w:r w:rsidRPr="00BC202B">
        <w:rPr>
          <w:szCs w:val="28"/>
          <w:lang w:val="vi-VN"/>
        </w:rPr>
        <w:t xml:space="preserve"> </w:t>
      </w:r>
      <w:r w:rsidRPr="00BC202B">
        <w:rPr>
          <w:lang w:val="vi-VN"/>
        </w:rPr>
        <w:t>km</w:t>
      </w:r>
      <w:r w:rsidRPr="00BC202B">
        <w:rPr>
          <w:vertAlign w:val="superscript"/>
          <w:lang w:val="vi-VN"/>
        </w:rPr>
        <w:t>2</w:t>
      </w:r>
      <w:r w:rsidRPr="00BC202B">
        <w:rPr>
          <w:lang w:val="vi-VN"/>
        </w:rPr>
        <w:t xml:space="preserve"> diện tích tự nhiên và quy mô dân số </w:t>
      </w:r>
      <w:r w:rsidRPr="00BC202B">
        <w:rPr>
          <w:szCs w:val="28"/>
          <w:lang w:val="nl-NL"/>
        </w:rPr>
        <w:t>15.499 người</w:t>
      </w:r>
      <w:r w:rsidRPr="00BC202B">
        <w:rPr>
          <w:szCs w:val="28"/>
          <w:lang w:val="vi-VN"/>
        </w:rPr>
        <w:t xml:space="preserve"> của xã </w:t>
      </w:r>
      <w:r w:rsidRPr="00BC202B">
        <w:rPr>
          <w:lang w:val="vi-VN"/>
        </w:rPr>
        <w:t xml:space="preserve">An Hưng </w:t>
      </w:r>
      <w:r w:rsidRPr="00BC202B">
        <w:rPr>
          <w:szCs w:val="28"/>
          <w:lang w:val="vi-VN"/>
        </w:rPr>
        <w:t>hiện có.</w:t>
      </w:r>
    </w:p>
    <w:p w14:paraId="7A3FD36D" w14:textId="77777777" w:rsidR="003E09CA" w:rsidRPr="00D22FB1" w:rsidRDefault="003E09CA" w:rsidP="003E09CA">
      <w:pPr>
        <w:spacing w:line="310" w:lineRule="exact"/>
        <w:rPr>
          <w:lang w:val="x-none" w:eastAsia="x-none"/>
        </w:rPr>
      </w:pPr>
      <w:r w:rsidRPr="00D22FB1">
        <w:rPr>
          <w:bCs/>
          <w:szCs w:val="28"/>
          <w:lang w:val="it-IT"/>
        </w:rPr>
        <w:t xml:space="preserve">Địa giới hành chính: </w:t>
      </w:r>
      <w:r w:rsidRPr="00D22FB1">
        <w:rPr>
          <w:lang w:val="x-none" w:eastAsia="x-none"/>
        </w:rPr>
        <w:t>Đông giáp</w:t>
      </w:r>
      <w:r w:rsidRPr="00D22FB1">
        <w:rPr>
          <w:lang w:val="pt-BR" w:eastAsia="x-none"/>
        </w:rPr>
        <w:t xml:space="preserve"> phường </w:t>
      </w:r>
      <w:r>
        <w:rPr>
          <w:lang w:val="pt-BR" w:eastAsia="x-none"/>
        </w:rPr>
        <w:t>An Hồng</w:t>
      </w:r>
      <w:r w:rsidRPr="00D22FB1">
        <w:rPr>
          <w:lang w:val="pt-BR" w:eastAsia="x-none"/>
        </w:rPr>
        <w:t>;</w:t>
      </w:r>
      <w:r w:rsidRPr="00D22FB1">
        <w:rPr>
          <w:lang w:val="x-none" w:eastAsia="x-none"/>
        </w:rPr>
        <w:t xml:space="preserve"> Tây giáp </w:t>
      </w:r>
      <w:r w:rsidRPr="00D22FB1">
        <w:rPr>
          <w:lang w:eastAsia="x-none"/>
        </w:rPr>
        <w:t>phường</w:t>
      </w:r>
      <w:r w:rsidRPr="00D22FB1">
        <w:rPr>
          <w:lang w:val="x-none" w:eastAsia="x-none"/>
        </w:rPr>
        <w:t xml:space="preserve"> </w:t>
      </w:r>
      <w:r>
        <w:rPr>
          <w:lang w:val="pt-BR" w:eastAsia="x-none"/>
        </w:rPr>
        <w:t>Tân Tiến, quận An Dương</w:t>
      </w:r>
      <w:r w:rsidRPr="00D22FB1">
        <w:rPr>
          <w:lang w:val="pt-BR" w:eastAsia="x-none"/>
        </w:rPr>
        <w:t>;</w:t>
      </w:r>
      <w:r w:rsidRPr="00D22FB1">
        <w:rPr>
          <w:lang w:val="x-none" w:eastAsia="x-none"/>
        </w:rPr>
        <w:t xml:space="preserve"> Nam giáp </w:t>
      </w:r>
      <w:r w:rsidRPr="00D22FB1">
        <w:rPr>
          <w:lang w:eastAsia="x-none"/>
        </w:rPr>
        <w:t>phường</w:t>
      </w:r>
      <w:r w:rsidRPr="00D22FB1">
        <w:rPr>
          <w:lang w:val="x-none" w:eastAsia="x-none"/>
        </w:rPr>
        <w:t xml:space="preserve"> </w:t>
      </w:r>
      <w:r>
        <w:rPr>
          <w:lang w:eastAsia="x-none"/>
        </w:rPr>
        <w:t>Quán Toan</w:t>
      </w:r>
      <w:r w:rsidRPr="00D22FB1">
        <w:rPr>
          <w:lang w:val="pt-BR" w:eastAsia="x-none"/>
        </w:rPr>
        <w:t xml:space="preserve">; </w:t>
      </w:r>
      <w:r w:rsidRPr="00D22FB1">
        <w:rPr>
          <w:lang w:val="x-none" w:eastAsia="x-none"/>
        </w:rPr>
        <w:t xml:space="preserve">Bắc giáp </w:t>
      </w:r>
      <w:r w:rsidRPr="00D22FB1">
        <w:rPr>
          <w:lang w:val="pt-BR" w:eastAsia="x-none"/>
        </w:rPr>
        <w:t xml:space="preserve">phường </w:t>
      </w:r>
      <w:r>
        <w:rPr>
          <w:lang w:val="pt-BR" w:eastAsia="x-none"/>
        </w:rPr>
        <w:t>Đại Bản</w:t>
      </w:r>
      <w:r w:rsidRPr="00D22FB1">
        <w:rPr>
          <w:bCs/>
          <w:szCs w:val="28"/>
          <w:lang w:val="it-IT"/>
        </w:rPr>
        <w:t>.</w:t>
      </w:r>
    </w:p>
    <w:p w14:paraId="4162118C" w14:textId="04A4D13F" w:rsidR="003E09CA" w:rsidRPr="00AF5A72" w:rsidRDefault="00B04951" w:rsidP="003E09CA">
      <w:pPr>
        <w:spacing w:line="310" w:lineRule="exact"/>
      </w:pPr>
      <w:r>
        <w:t>4.3</w:t>
      </w:r>
      <w:r w:rsidR="003E09CA" w:rsidRPr="00AF5A72">
        <w:t>.</w:t>
      </w:r>
      <w:r w:rsidR="003E09CA">
        <w:t xml:space="preserve"> </w:t>
      </w:r>
      <w:r w:rsidR="003E09CA" w:rsidRPr="00AF5A72">
        <w:t xml:space="preserve">Phường </w:t>
      </w:r>
      <w:r w:rsidR="003E09CA">
        <w:t>Đại Bản</w:t>
      </w:r>
    </w:p>
    <w:p w14:paraId="6A480F09" w14:textId="77777777" w:rsidR="003E09CA" w:rsidRDefault="003E09CA" w:rsidP="003E09CA">
      <w:pPr>
        <w:spacing w:line="310" w:lineRule="exact"/>
        <w:rPr>
          <w:szCs w:val="28"/>
          <w:lang w:val="vi-VN"/>
        </w:rPr>
      </w:pPr>
      <w:r w:rsidRPr="00BC202B">
        <w:rPr>
          <w:lang w:val="vi-VN"/>
        </w:rPr>
        <w:t xml:space="preserve">Thành lập phường Đại Bản trên cơ sở nguyên trạng </w:t>
      </w:r>
      <w:r w:rsidRPr="00BC202B">
        <w:rPr>
          <w:szCs w:val="28"/>
          <w:lang w:val="es-ES"/>
        </w:rPr>
        <w:t>11,56</w:t>
      </w:r>
      <w:r w:rsidRPr="00BC202B">
        <w:rPr>
          <w:szCs w:val="28"/>
          <w:lang w:val="vi-VN"/>
        </w:rPr>
        <w:t xml:space="preserve"> </w:t>
      </w:r>
      <w:r w:rsidRPr="00BC202B">
        <w:rPr>
          <w:lang w:val="vi-VN"/>
        </w:rPr>
        <w:t>km</w:t>
      </w:r>
      <w:r w:rsidRPr="00BC202B">
        <w:rPr>
          <w:vertAlign w:val="superscript"/>
          <w:lang w:val="vi-VN"/>
        </w:rPr>
        <w:t>2</w:t>
      </w:r>
      <w:r w:rsidRPr="00BC202B">
        <w:rPr>
          <w:lang w:val="vi-VN"/>
        </w:rPr>
        <w:t xml:space="preserve"> diện tích tự nhiên và quy mô dân số </w:t>
      </w:r>
      <w:r w:rsidRPr="00BC202B">
        <w:rPr>
          <w:szCs w:val="28"/>
          <w:lang w:val="nl-NL"/>
        </w:rPr>
        <w:t>20.359 người</w:t>
      </w:r>
      <w:r w:rsidRPr="00BC202B">
        <w:rPr>
          <w:szCs w:val="28"/>
          <w:lang w:val="vi-VN"/>
        </w:rPr>
        <w:t xml:space="preserve"> của xã </w:t>
      </w:r>
      <w:r w:rsidRPr="00BC202B">
        <w:rPr>
          <w:lang w:val="vi-VN"/>
        </w:rPr>
        <w:t xml:space="preserve">Đại Bản </w:t>
      </w:r>
      <w:r w:rsidRPr="00BC202B">
        <w:rPr>
          <w:szCs w:val="28"/>
          <w:lang w:val="vi-VN"/>
        </w:rPr>
        <w:t>hiện có.</w:t>
      </w:r>
    </w:p>
    <w:p w14:paraId="72F40A1B" w14:textId="4D3BB770" w:rsidR="003E09CA" w:rsidRPr="00D22FB1" w:rsidRDefault="003E09CA" w:rsidP="003E09CA">
      <w:pPr>
        <w:spacing w:line="310" w:lineRule="exact"/>
        <w:rPr>
          <w:lang w:val="x-none" w:eastAsia="x-none"/>
        </w:rPr>
      </w:pPr>
      <w:r w:rsidRPr="00D22FB1">
        <w:rPr>
          <w:bCs/>
          <w:szCs w:val="28"/>
          <w:lang w:val="it-IT"/>
        </w:rPr>
        <w:t xml:space="preserve">Địa giới hành chính: </w:t>
      </w:r>
      <w:r w:rsidRPr="00BC202B">
        <w:rPr>
          <w:lang w:val="pt-BR" w:eastAsia="x-none"/>
        </w:rPr>
        <w:t>Đ</w:t>
      </w:r>
      <w:r w:rsidRPr="00BC202B">
        <w:rPr>
          <w:lang w:val="x-none" w:eastAsia="x-none"/>
        </w:rPr>
        <w:t xml:space="preserve">ông giáp </w:t>
      </w:r>
      <w:r w:rsidRPr="00BC202B">
        <w:rPr>
          <w:lang w:val="pt-BR" w:eastAsia="x-none"/>
        </w:rPr>
        <w:t>xã Hợp Thành và</w:t>
      </w:r>
      <w:r>
        <w:rPr>
          <w:lang w:val="pt-BR" w:eastAsia="x-none"/>
        </w:rPr>
        <w:t xml:space="preserve"> xã Cao Nhân, huyện Thủy Nguyên</w:t>
      </w:r>
      <w:r w:rsidRPr="00D22FB1">
        <w:rPr>
          <w:lang w:val="pt-BR" w:eastAsia="x-none"/>
        </w:rPr>
        <w:t>;</w:t>
      </w:r>
      <w:r w:rsidRPr="00D22FB1">
        <w:rPr>
          <w:lang w:val="x-none" w:eastAsia="x-none"/>
        </w:rPr>
        <w:t xml:space="preserve"> Tây giáp </w:t>
      </w:r>
      <w:r w:rsidRPr="00D22FB1">
        <w:rPr>
          <w:lang w:eastAsia="x-none"/>
        </w:rPr>
        <w:t>phường</w:t>
      </w:r>
      <w:r w:rsidRPr="00D22FB1">
        <w:rPr>
          <w:lang w:val="x-none" w:eastAsia="x-none"/>
        </w:rPr>
        <w:t xml:space="preserve"> </w:t>
      </w:r>
      <w:r>
        <w:rPr>
          <w:lang w:val="pt-BR" w:eastAsia="x-none"/>
        </w:rPr>
        <w:t>Lê Thiện, quận An Dương</w:t>
      </w:r>
      <w:r w:rsidRPr="00D22FB1">
        <w:rPr>
          <w:lang w:val="pt-BR" w:eastAsia="x-none"/>
        </w:rPr>
        <w:t>;</w:t>
      </w:r>
      <w:r w:rsidRPr="00D22FB1">
        <w:rPr>
          <w:lang w:val="x-none" w:eastAsia="x-none"/>
        </w:rPr>
        <w:t xml:space="preserve"> Nam giáp </w:t>
      </w:r>
      <w:r w:rsidRPr="00D22FB1">
        <w:rPr>
          <w:lang w:eastAsia="x-none"/>
        </w:rPr>
        <w:t>phường</w:t>
      </w:r>
      <w:r w:rsidRPr="00D22FB1">
        <w:rPr>
          <w:lang w:val="x-none" w:eastAsia="x-none"/>
        </w:rPr>
        <w:t xml:space="preserve"> </w:t>
      </w:r>
      <w:r>
        <w:rPr>
          <w:lang w:eastAsia="x-none"/>
        </w:rPr>
        <w:t>An Hưng, An Hồng</w:t>
      </w:r>
      <w:r w:rsidRPr="00D22FB1">
        <w:rPr>
          <w:lang w:val="pt-BR" w:eastAsia="x-none"/>
        </w:rPr>
        <w:t xml:space="preserve">; </w:t>
      </w:r>
      <w:r w:rsidRPr="00BC202B">
        <w:rPr>
          <w:spacing w:val="-8"/>
          <w:lang w:eastAsia="x-none"/>
        </w:rPr>
        <w:t>B</w:t>
      </w:r>
      <w:r w:rsidRPr="00BC202B">
        <w:rPr>
          <w:spacing w:val="-8"/>
          <w:lang w:val="x-none" w:eastAsia="x-none"/>
        </w:rPr>
        <w:t xml:space="preserve">ắc giáp </w:t>
      </w:r>
      <w:r w:rsidRPr="00BC202B">
        <w:rPr>
          <w:spacing w:val="-8"/>
          <w:lang w:eastAsia="x-none"/>
        </w:rPr>
        <w:t xml:space="preserve">xã Minh Hòa và phường Hiến Thành, </w:t>
      </w:r>
      <w:r>
        <w:rPr>
          <w:spacing w:val="-8"/>
          <w:lang w:eastAsia="x-none"/>
        </w:rPr>
        <w:t>thị xã Kinh Môn, tỉnh Hải Dương.</w:t>
      </w:r>
    </w:p>
    <w:p w14:paraId="4D5B6B95" w14:textId="0ED142BD" w:rsidR="001D6D5D" w:rsidRPr="00730CEA" w:rsidRDefault="001D6D5D" w:rsidP="003E09CA">
      <w:pPr>
        <w:pStyle w:val="Heading2"/>
        <w:spacing w:line="310" w:lineRule="exact"/>
        <w:ind w:firstLine="720"/>
        <w:rPr>
          <w:rFonts w:ascii="Times New Roman" w:hAnsi="Times New Roman"/>
        </w:rPr>
      </w:pPr>
      <w:bookmarkStart w:id="123" w:name="_Toc12550174"/>
      <w:bookmarkStart w:id="124" w:name="_Toc12604439"/>
      <w:bookmarkStart w:id="125" w:name="_Toc12695774"/>
      <w:bookmarkStart w:id="126" w:name="_Toc13229113"/>
      <w:bookmarkStart w:id="127" w:name="_Toc13232370"/>
      <w:bookmarkStart w:id="128" w:name="_Toc14771848"/>
      <w:bookmarkStart w:id="129" w:name="_Toc17548092"/>
      <w:bookmarkStart w:id="130" w:name="_Toc18306370"/>
      <w:bookmarkStart w:id="131" w:name="_Toc18306723"/>
      <w:bookmarkStart w:id="132" w:name="_Toc18422124"/>
      <w:bookmarkStart w:id="133" w:name="_Toc18422239"/>
      <w:bookmarkStart w:id="134" w:name="_Toc34054685"/>
      <w:bookmarkStart w:id="135" w:name="_Toc34056104"/>
      <w:bookmarkStart w:id="136" w:name="_Toc34056712"/>
      <w:bookmarkStart w:id="137" w:name="_Toc34058982"/>
      <w:bookmarkStart w:id="138" w:name="_Toc34059213"/>
      <w:bookmarkStart w:id="139" w:name="_Toc47514728"/>
      <w:bookmarkStart w:id="140" w:name="_Toc90555265"/>
      <w:bookmarkStart w:id="141" w:name="_Toc120800159"/>
      <w:bookmarkStart w:id="142" w:name="_Toc127200355"/>
      <w:bookmarkStart w:id="143" w:name="_Toc527637281"/>
      <w:bookmarkStart w:id="144" w:name="_Toc527962039"/>
      <w:bookmarkStart w:id="145" w:name="_Toc11054848"/>
      <w:bookmarkStart w:id="146" w:name="_Toc79562348"/>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730CEA">
        <w:rPr>
          <w:rFonts w:ascii="Times New Roman" w:hAnsi="Times New Roman"/>
        </w:rPr>
        <w:t xml:space="preserve">II. KẾT QUẢ SAU KHI </w:t>
      </w:r>
      <w:bookmarkStart w:id="147" w:name="_Toc12550175"/>
      <w:bookmarkStart w:id="148" w:name="_Toc12604440"/>
      <w:bookmarkStart w:id="149" w:name="_Toc12695775"/>
      <w:bookmarkStart w:id="150" w:name="_Toc13229114"/>
      <w:bookmarkStart w:id="151" w:name="_Toc13232371"/>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730CEA">
        <w:rPr>
          <w:rFonts w:ascii="Times New Roman" w:hAnsi="Times New Roman"/>
          <w:lang w:val="fi-FI"/>
        </w:rPr>
        <w:t>SẮP XẾP ĐƠN VỊ HÀNH CẤP XÃ, THÀNH LẬP CÁC PHƯỜNG VÀ THÀNH LẬP QUẬN AN DƯƠNG</w:t>
      </w:r>
      <w:bookmarkEnd w:id="141"/>
      <w:bookmarkEnd w:id="142"/>
    </w:p>
    <w:p w14:paraId="5E7E70B3" w14:textId="77777777" w:rsidR="00B12403" w:rsidRPr="00D22FB1" w:rsidRDefault="00B12403" w:rsidP="003E09CA">
      <w:pPr>
        <w:pStyle w:val="Heading3"/>
        <w:spacing w:line="310" w:lineRule="exact"/>
        <w:rPr>
          <w:lang w:val="en-US"/>
        </w:rPr>
      </w:pPr>
      <w:bookmarkStart w:id="152" w:name="_Toc120800160"/>
      <w:bookmarkStart w:id="153" w:name="_Toc155622811"/>
      <w:bookmarkEnd w:id="147"/>
      <w:bookmarkEnd w:id="148"/>
      <w:bookmarkEnd w:id="149"/>
      <w:bookmarkEnd w:id="150"/>
      <w:bookmarkEnd w:id="151"/>
      <w:r w:rsidRPr="00D22FB1">
        <w:rPr>
          <w:lang w:val="en-US"/>
        </w:rPr>
        <w:t>1. Thành phố Hải Phòng</w:t>
      </w:r>
      <w:bookmarkEnd w:id="152"/>
      <w:bookmarkEnd w:id="153"/>
    </w:p>
    <w:p w14:paraId="33B67A64" w14:textId="77777777" w:rsidR="00B12403" w:rsidRPr="00D22FB1" w:rsidRDefault="00B12403" w:rsidP="003E09CA">
      <w:pPr>
        <w:pStyle w:val="Noidung"/>
        <w:spacing w:before="120" w:line="310" w:lineRule="exact"/>
        <w:rPr>
          <w:sz w:val="28"/>
          <w:szCs w:val="28"/>
          <w:lang w:val="da-DK"/>
        </w:rPr>
      </w:pPr>
      <w:r w:rsidRPr="00D22FB1">
        <w:rPr>
          <w:sz w:val="28"/>
          <w:szCs w:val="28"/>
          <w:lang w:val="da-DK"/>
        </w:rPr>
        <w:t>Thành phố Hải Phòng không thay đổi về diện tích tự nhiên, quy mô dân số và số đơn vị hành chính cấp huyện trực thuộc (giảm 01 huyện và tăng 01 quận), nhưng có sự thay đổi về số lượng đơn vị hành chính cấp xã tại quận An Dương (giảm 15 xã và 01 thị trấn, tăng 10 phường), số đơn vị hành chính cấp xã của thành phố Hải Phòng: 213 đơn vị hành chính cấp xã, gồm: 79 phường, 09 thị trấn và 125 xã.</w:t>
      </w:r>
    </w:p>
    <w:p w14:paraId="7A820F5D" w14:textId="77777777" w:rsidR="00B12403" w:rsidRPr="00D22FB1" w:rsidRDefault="00B12403" w:rsidP="003E09CA">
      <w:pPr>
        <w:pStyle w:val="Heading3"/>
        <w:spacing w:line="310" w:lineRule="exact"/>
        <w:rPr>
          <w:lang w:val="da-DK"/>
        </w:rPr>
      </w:pPr>
      <w:bookmarkStart w:id="154" w:name="_Toc155622812"/>
      <w:r w:rsidRPr="00D22FB1">
        <w:rPr>
          <w:lang w:val="da-DK"/>
        </w:rPr>
        <w:t>2. Quận An Dương</w:t>
      </w:r>
      <w:bookmarkEnd w:id="154"/>
    </w:p>
    <w:p w14:paraId="6A945619" w14:textId="77777777" w:rsidR="00B12403" w:rsidRPr="00D22FB1" w:rsidRDefault="00B12403" w:rsidP="003E09CA">
      <w:pPr>
        <w:spacing w:line="310" w:lineRule="exact"/>
        <w:rPr>
          <w:lang w:val="da-DK"/>
        </w:rPr>
      </w:pPr>
      <w:r w:rsidRPr="00D22FB1">
        <w:rPr>
          <w:lang w:val="da-DK"/>
        </w:rPr>
        <w:t>Quận An Dương sau khi thành lập, điều chỉnh có 78,84 km</w:t>
      </w:r>
      <w:r w:rsidRPr="00D22FB1">
        <w:rPr>
          <w:vertAlign w:val="superscript"/>
          <w:lang w:val="da-DK"/>
        </w:rPr>
        <w:t>2</w:t>
      </w:r>
      <w:r w:rsidRPr="00D22FB1">
        <w:rPr>
          <w:lang w:val="da-DK"/>
        </w:rPr>
        <w:t xml:space="preserve"> diện tích tự nhiên, quy mô dân số 176.463 người, có 10 đơn vị hành chính cấp xã trực thuộc, gồm 10 phường với tên gọi như sau: An Đồng, An Hòa, Đồng Thái, Hồng Thái, Hồng Phong, Lê Thiện, Lê Lợi, Nam Sơn, An Hải, Tân Tiến.</w:t>
      </w:r>
    </w:p>
    <w:p w14:paraId="57B7EBE6" w14:textId="77777777" w:rsidR="00B12403" w:rsidRPr="00D22FB1" w:rsidRDefault="00B12403" w:rsidP="003E09CA">
      <w:pPr>
        <w:pStyle w:val="Heading3"/>
        <w:spacing w:line="310" w:lineRule="exact"/>
        <w:rPr>
          <w:lang w:val="da-DK"/>
        </w:rPr>
      </w:pPr>
      <w:bookmarkStart w:id="155" w:name="_Toc155622813"/>
      <w:r w:rsidRPr="00D22FB1">
        <w:rPr>
          <w:lang w:val="da-DK"/>
        </w:rPr>
        <w:t>3. Quận Hồng Bàng</w:t>
      </w:r>
      <w:bookmarkEnd w:id="155"/>
    </w:p>
    <w:p w14:paraId="45E1C932" w14:textId="77777777" w:rsidR="00B12403" w:rsidRPr="00D22FB1" w:rsidRDefault="00B12403" w:rsidP="003E09CA">
      <w:pPr>
        <w:spacing w:line="310" w:lineRule="exact"/>
        <w:rPr>
          <w:lang w:val="da-DK"/>
        </w:rPr>
      </w:pPr>
      <w:r w:rsidRPr="00D22FB1">
        <w:rPr>
          <w:lang w:val="da-DK"/>
        </w:rPr>
        <w:t>Quận Hồng Bàng sau khi điều chỉnh có 39,85 km</w:t>
      </w:r>
      <w:r w:rsidRPr="00D22FB1">
        <w:rPr>
          <w:vertAlign w:val="superscript"/>
          <w:lang w:val="da-DK"/>
        </w:rPr>
        <w:t>2</w:t>
      </w:r>
      <w:r w:rsidRPr="00D22FB1">
        <w:rPr>
          <w:lang w:val="da-DK"/>
        </w:rPr>
        <w:t xml:space="preserve"> diện tích tự nhiên, quy mô dân số 172.511 người, có 12 đơn vị hành chính cấp xã trực thuộc gồm: 09 phường hiện hữu: Hạ Lý, Hoàng Văn Thụ, Hùng Vương, Minh Khai, Phan Bội Châu, Quán Toan, Sở Dầu, Thượng Lý, Trại Chuối và 03 phường mới: An Hưng, An Hồng, Đại Bản (thành lập sau khi điều chỉnh về).</w:t>
      </w:r>
    </w:p>
    <w:p w14:paraId="3F4C9BBA" w14:textId="77777777" w:rsidR="00B12403" w:rsidRDefault="00B12403">
      <w:pPr>
        <w:spacing w:before="0" w:after="200" w:line="276" w:lineRule="auto"/>
        <w:ind w:firstLine="0"/>
        <w:jc w:val="left"/>
        <w:rPr>
          <w:b/>
          <w:bCs/>
          <w:color w:val="000000" w:themeColor="text1"/>
          <w:szCs w:val="28"/>
          <w:lang w:val="pt-BR"/>
        </w:rPr>
      </w:pPr>
      <w:r>
        <w:rPr>
          <w:color w:val="000000" w:themeColor="text1"/>
          <w:szCs w:val="28"/>
          <w:lang w:val="pt-BR"/>
        </w:rPr>
        <w:br w:type="page"/>
      </w:r>
    </w:p>
    <w:p w14:paraId="205ADD98" w14:textId="33CF36BB" w:rsidR="007630B0" w:rsidRPr="00730CEA" w:rsidRDefault="007630B0" w:rsidP="00074EEA">
      <w:pPr>
        <w:pStyle w:val="Heading1"/>
        <w:keepNext/>
        <w:spacing w:before="80" w:after="0" w:line="240" w:lineRule="auto"/>
        <w:rPr>
          <w:color w:val="000000" w:themeColor="text1"/>
          <w:szCs w:val="28"/>
          <w:lang w:val="pt-BR"/>
        </w:rPr>
      </w:pPr>
      <w:r w:rsidRPr="00730CEA">
        <w:rPr>
          <w:color w:val="000000" w:themeColor="text1"/>
          <w:szCs w:val="28"/>
          <w:lang w:val="pt-BR"/>
        </w:rPr>
        <w:lastRenderedPageBreak/>
        <w:t xml:space="preserve">Phần thứ </w:t>
      </w:r>
      <w:bookmarkStart w:id="156" w:name="_Toc527637282"/>
      <w:bookmarkStart w:id="157" w:name="_Toc527962040"/>
      <w:bookmarkEnd w:id="143"/>
      <w:bookmarkEnd w:id="144"/>
      <w:r w:rsidR="00690BD0" w:rsidRPr="00730CEA">
        <w:rPr>
          <w:color w:val="000000" w:themeColor="text1"/>
          <w:szCs w:val="28"/>
          <w:lang w:val="pt-BR"/>
        </w:rPr>
        <w:t>tư</w:t>
      </w:r>
      <w:r w:rsidR="00BF12CE" w:rsidRPr="00730CEA">
        <w:rPr>
          <w:color w:val="000000" w:themeColor="text1"/>
          <w:szCs w:val="28"/>
          <w:lang w:val="pt-BR"/>
        </w:rPr>
        <w:br/>
      </w:r>
      <w:r w:rsidRPr="00730CEA">
        <w:rPr>
          <w:color w:val="000000" w:themeColor="text1"/>
          <w:szCs w:val="28"/>
          <w:lang w:val="pt-BR"/>
        </w:rPr>
        <w:t xml:space="preserve">KẾT LUẬN </w:t>
      </w:r>
      <w:bookmarkEnd w:id="145"/>
      <w:bookmarkEnd w:id="146"/>
      <w:bookmarkEnd w:id="156"/>
      <w:bookmarkEnd w:id="157"/>
    </w:p>
    <w:p w14:paraId="460A5376" w14:textId="77777777" w:rsidR="001D6D5D" w:rsidRPr="00730CEA" w:rsidRDefault="001D6D5D" w:rsidP="00FB086E">
      <w:pPr>
        <w:widowControl w:val="0"/>
        <w:tabs>
          <w:tab w:val="left" w:pos="8460"/>
        </w:tabs>
        <w:ind w:firstLine="720"/>
        <w:rPr>
          <w:color w:val="000000"/>
          <w:szCs w:val="28"/>
          <w:lang w:val="vi-VN"/>
        </w:rPr>
      </w:pPr>
      <w:r w:rsidRPr="00730CEA">
        <w:rPr>
          <w:color w:val="000000"/>
          <w:szCs w:val="28"/>
          <w:lang w:val="vi-VN"/>
        </w:rPr>
        <w:t xml:space="preserve">Huyện </w:t>
      </w:r>
      <w:r w:rsidRPr="00730CEA">
        <w:rPr>
          <w:color w:val="000000"/>
          <w:szCs w:val="28"/>
          <w:lang w:val="pl-PL"/>
        </w:rPr>
        <w:t>An Dương là cửa ngõ phía Tây Bắc của thành phố Hải Phòng, là trung tâm công nghiệp, công nghệ cao của thành phố, có vị trí hết sức quan trọng trong phát triển kinh tế - xã hội và đảm bảo an ninh quốc phòng</w:t>
      </w:r>
      <w:r w:rsidRPr="00730CEA">
        <w:rPr>
          <w:color w:val="000000"/>
          <w:szCs w:val="28"/>
          <w:lang w:val="vi-VN"/>
        </w:rPr>
        <w:t>. Quá trình phát triển kinh tế - xã hội, đã có những tác động tích cực đến sự phát triển của các xã, thị trấn trên địa bàn; đã</w:t>
      </w:r>
      <w:r w:rsidRPr="00730CEA">
        <w:rPr>
          <w:color w:val="000000"/>
          <w:szCs w:val="28"/>
          <w:lang w:val="es-ES"/>
        </w:rPr>
        <w:t xml:space="preserve"> </w:t>
      </w:r>
      <w:r w:rsidRPr="00730CEA">
        <w:rPr>
          <w:color w:val="000000"/>
          <w:szCs w:val="28"/>
          <w:lang w:val="vi-VN"/>
        </w:rPr>
        <w:t xml:space="preserve">làm cho việc tổ chức, quản lý, điều hành của chính quyền cấp xã như hiện nay không còn phù hợp, cần thiết phải thành lập phường để đáp ứng yêu cầu phát triển kinh tế và quản lý đô thị. Việc thành lập quận An Dương và thành lập các phường thuộc quận An Dương </w:t>
      </w:r>
      <w:r w:rsidRPr="00730CEA">
        <w:rPr>
          <w:color w:val="000000"/>
          <w:szCs w:val="28"/>
          <w:lang w:val="fi-FI"/>
        </w:rPr>
        <w:t>là phù hợp với hiện trạng phát triển kinh tế - xã hội và tốc độ đô thị hóa của huyện và các xã, thị trấn trong thời gian qua. Thành lập quận và thành lập các phường thuộc quận cũng đ</w:t>
      </w:r>
      <w:r w:rsidRPr="00730CEA">
        <w:rPr>
          <w:color w:val="000000"/>
          <w:szCs w:val="28"/>
          <w:lang w:val="vi-VN"/>
        </w:rPr>
        <w:t xml:space="preserve">ã đảm bảo theo quy định hiện hành, phù hợp với </w:t>
      </w:r>
      <w:r w:rsidRPr="00730CEA">
        <w:rPr>
          <w:color w:val="000000"/>
          <w:szCs w:val="28"/>
          <w:lang w:val="fi-FI"/>
        </w:rPr>
        <w:t xml:space="preserve">Kế hoạch phân loại đô thị toàn quốc giai đoạn 2021 - 2030; phù hợp với Đồ án Quy hoạch chung được cấp có thẩm quyền phê duyệt; phù hợp với mục tiêu tại Nghị quyết đại hội Đảng bộ thành phố, huyện đặt ra. Đồng thời, đáp ứng nguyện vọng của Đảng bộ, Chính quyền, </w:t>
      </w:r>
      <w:r w:rsidRPr="00730CEA">
        <w:rPr>
          <w:color w:val="000000"/>
          <w:szCs w:val="28"/>
          <w:lang w:val="vi-VN"/>
        </w:rPr>
        <w:t xml:space="preserve">Nhân dân huyện </w:t>
      </w:r>
      <w:r w:rsidRPr="00730CEA">
        <w:rPr>
          <w:color w:val="000000"/>
          <w:szCs w:val="28"/>
          <w:lang w:val="fi-FI"/>
        </w:rPr>
        <w:t>An Dương</w:t>
      </w:r>
      <w:r w:rsidRPr="00730CEA">
        <w:rPr>
          <w:color w:val="000000"/>
          <w:szCs w:val="28"/>
          <w:lang w:val="vi-VN"/>
        </w:rPr>
        <w:t xml:space="preserve"> nói riêng </w:t>
      </w:r>
      <w:r w:rsidRPr="00730CEA">
        <w:rPr>
          <w:color w:val="000000"/>
          <w:szCs w:val="28"/>
          <w:lang w:val="fi-FI"/>
        </w:rPr>
        <w:t xml:space="preserve">và </w:t>
      </w:r>
      <w:r w:rsidRPr="00730CEA">
        <w:rPr>
          <w:color w:val="000000"/>
          <w:szCs w:val="28"/>
          <w:lang w:val="vi-VN"/>
        </w:rPr>
        <w:t xml:space="preserve">Nhân dân </w:t>
      </w:r>
      <w:r w:rsidRPr="00730CEA">
        <w:rPr>
          <w:color w:val="000000"/>
          <w:szCs w:val="28"/>
          <w:lang w:val="fi-FI"/>
        </w:rPr>
        <w:t>thành phố Hải Phòng</w:t>
      </w:r>
      <w:r w:rsidRPr="00730CEA">
        <w:rPr>
          <w:color w:val="000000"/>
          <w:szCs w:val="28"/>
          <w:lang w:val="vi-VN"/>
        </w:rPr>
        <w:t xml:space="preserve"> nói chung.</w:t>
      </w:r>
    </w:p>
    <w:p w14:paraId="7CA886FB" w14:textId="77777777" w:rsidR="00B12403" w:rsidRPr="00D22FB1" w:rsidRDefault="00B12403" w:rsidP="00FB086E">
      <w:pPr>
        <w:autoSpaceDE w:val="0"/>
        <w:autoSpaceDN w:val="0"/>
        <w:adjustRightInd w:val="0"/>
        <w:rPr>
          <w:lang w:val="pl-PL"/>
        </w:rPr>
      </w:pPr>
      <w:r w:rsidRPr="00D22FB1">
        <w:rPr>
          <w:lang w:val="pl-PL"/>
        </w:rPr>
        <w:t xml:space="preserve">Việc sắp xếp đơn vị hành chính cấp xã, thành lập các phường, thành lập quận An Dương và điều chỉnh địa giới hành chính huyện An Dương và quận Hồng Bàng </w:t>
      </w:r>
      <w:r w:rsidRPr="00D22FB1">
        <w:rPr>
          <w:szCs w:val="28"/>
          <w:lang w:val="it-IT"/>
        </w:rPr>
        <w:t xml:space="preserve">phù hợp với tinh thần Nghị quyết số 18-NQ/TW ngày 25 tháng 10 năm 2017 của Hội nghị lần thứ 6 Ban chấp hành Trung ương Đảng khóa XII “Một số vấn đề về tiếp tục đổi mới, sắp xếp tổ chức bộ máy của hệ thống chính trị tinh gọn, hoạt động hiệu lực, hiệu quả”; Nghị quyết số 37-NQ/TW ngày 24 tháng 12 năm 2018 của Bộ Chính trị về việc sắp xếp các đơn vị hành chính cấp huyện và cấp xã nhằm giảm số lượng đơn vị hành chính, sắp xếp tổ chức bộ máy của hệ thống chính trị tinh gọn, hoạt động hiệu lực, hiệu quả; </w:t>
      </w:r>
      <w:r w:rsidRPr="00D22FB1">
        <w:rPr>
          <w:lang w:val="it-IT"/>
        </w:rPr>
        <w:t xml:space="preserve">Nghị quyết số 35/2023/UBTVQH15 ngày 12/7/2023 của Ủy ban Thường vụ Quốc hội về việc sắp xếp các ĐVHC cấp huyện, cấp xã giai đoạn 2023 – 2030. Đồng thời </w:t>
      </w:r>
      <w:r w:rsidRPr="00D22FB1">
        <w:t xml:space="preserve">cụ thể hóa mục tiêu xây dựng và phát triển thành phố Hải Phòng đến năm 2030, tầm nhìn đến năm 2045 đã được Bộ Chính trị ban hành tại Nghị quyết số 45-NQ/TW ngay 24/01/2019; cụ thể hóa định hướng xây dựng, phát triển thanh phố Hải phòng theo điều chỉnh Quy hoạch chung thành phố Hải Phòng đến năm 2040, tầm nhìn đến năm 2050 được Thủ tướng Chính phủ phê duyệt tại Quyết định số 323/QĐ-TTg ngày 30/3/2023 và thực hiện Chương trình hành động số 59-CTr/TU ngày 07/11/2023 của Ban Thường vụ Thành ủy Hải Phòng về thực hiện Nghị quyết số 06-NQ/TW ngày 24/01/2022 của Bộ Chính trị về quy hoạch, xây dựng, quản lý và phát triển bền vững đô thị Việt Nam đến năm 2030, tầm nhìn đến năm 2045. </w:t>
      </w:r>
      <w:r w:rsidRPr="00D22FB1">
        <w:rPr>
          <w:lang w:val="it-IT"/>
        </w:rPr>
        <w:t>Đây là tiền đề quan trọng để An Dương, Hồng Bàng phát triển nhanh hơn, toàn diện hơn trong thời gian tới, góp phần quan trọng trong việc hoàn thành mục tiêu xây dựng thành phố Hải Phòng trở thành thành phố đi đầu cả nước trong sự nghiệp công nghiệp hoá, hiện đại hoá; động lực phát triển của vùng Bắc Bộ và của cả nước.</w:t>
      </w:r>
    </w:p>
    <w:p w14:paraId="1F93682E" w14:textId="77777777" w:rsidR="001D6D5D" w:rsidRDefault="001D6D5D">
      <w:pPr>
        <w:spacing w:before="0" w:after="200" w:line="276" w:lineRule="auto"/>
        <w:ind w:firstLine="0"/>
        <w:jc w:val="left"/>
        <w:rPr>
          <w:b/>
          <w:color w:val="000000" w:themeColor="text1"/>
          <w:szCs w:val="28"/>
          <w:lang w:val="pt-BR"/>
        </w:rPr>
      </w:pPr>
      <w:r>
        <w:rPr>
          <w:b/>
          <w:color w:val="000000" w:themeColor="text1"/>
          <w:szCs w:val="28"/>
          <w:lang w:val="pt-BR"/>
        </w:rPr>
        <w:br w:type="page"/>
      </w:r>
    </w:p>
    <w:p w14:paraId="224CE46C" w14:textId="1D63FAA6" w:rsidR="00690C61" w:rsidRPr="00E00B29" w:rsidRDefault="00690C61" w:rsidP="00690C61">
      <w:pPr>
        <w:spacing w:line="240" w:lineRule="auto"/>
        <w:ind w:firstLine="0"/>
        <w:jc w:val="center"/>
        <w:rPr>
          <w:b/>
          <w:szCs w:val="28"/>
          <w:lang w:val="pt-BR"/>
        </w:rPr>
      </w:pPr>
      <w:r w:rsidRPr="00E00B29">
        <w:rPr>
          <w:b/>
          <w:szCs w:val="28"/>
          <w:lang w:val="pt-BR"/>
        </w:rPr>
        <w:lastRenderedPageBreak/>
        <w:t>Phụ lục I</w:t>
      </w:r>
    </w:p>
    <w:p w14:paraId="7AE3BDD3" w14:textId="0DC04856" w:rsidR="00690C61" w:rsidRPr="00E00B29" w:rsidRDefault="00690C61" w:rsidP="00690C61">
      <w:pPr>
        <w:spacing w:after="120" w:line="240" w:lineRule="auto"/>
        <w:ind w:firstLine="0"/>
        <w:jc w:val="center"/>
        <w:rPr>
          <w:b/>
          <w:szCs w:val="28"/>
          <w:lang w:val="pt-BR"/>
        </w:rPr>
      </w:pPr>
      <w:r w:rsidRPr="00E00B29">
        <w:rPr>
          <w:b/>
          <w:szCs w:val="28"/>
          <w:lang w:val="pt-BR"/>
        </w:rPr>
        <w:t xml:space="preserve">BẢNG ĐÁNH GIÁ TIÊU CHUẨN THÀNH LẬP </w:t>
      </w:r>
      <w:r w:rsidR="007D634B" w:rsidRPr="00E00B29">
        <w:rPr>
          <w:b/>
          <w:szCs w:val="28"/>
          <w:lang w:val="pt-BR"/>
        </w:rPr>
        <w:t>QUẬN AN DƯƠNG</w:t>
      </w:r>
    </w:p>
    <w:p w14:paraId="0DF64982" w14:textId="77777777" w:rsidR="00690C61" w:rsidRPr="00915E92" w:rsidRDefault="00690C61" w:rsidP="00690C61">
      <w:pPr>
        <w:spacing w:before="0" w:line="240" w:lineRule="auto"/>
        <w:ind w:firstLine="0"/>
        <w:rPr>
          <w:color w:val="000000" w:themeColor="text1"/>
          <w:szCs w:val="28"/>
          <w:lang w:val="pt-BR"/>
        </w:rPr>
      </w:pPr>
    </w:p>
    <w:tbl>
      <w:tblPr>
        <w:tblW w:w="5082" w:type="pct"/>
        <w:tblLook w:val="04A0" w:firstRow="1" w:lastRow="0" w:firstColumn="1" w:lastColumn="0" w:noHBand="0" w:noVBand="1"/>
      </w:tblPr>
      <w:tblGrid>
        <w:gridCol w:w="746"/>
        <w:gridCol w:w="3214"/>
        <w:gridCol w:w="1330"/>
        <w:gridCol w:w="1650"/>
        <w:gridCol w:w="1135"/>
        <w:gridCol w:w="1135"/>
      </w:tblGrid>
      <w:tr w:rsidR="00902C63" w:rsidRPr="00902C63" w14:paraId="10795C7A" w14:textId="77777777" w:rsidTr="00902C63">
        <w:trPr>
          <w:trHeight w:val="765"/>
        </w:trPr>
        <w:tc>
          <w:tcPr>
            <w:tcW w:w="405" w:type="pct"/>
            <w:tcBorders>
              <w:top w:val="single" w:sz="4" w:space="0" w:color="auto"/>
              <w:left w:val="single" w:sz="4" w:space="0" w:color="auto"/>
              <w:bottom w:val="single" w:sz="4" w:space="0" w:color="auto"/>
              <w:right w:val="single" w:sz="4" w:space="0" w:color="auto"/>
            </w:tcBorders>
            <w:shd w:val="clear" w:color="000000" w:fill="CCFFFF"/>
            <w:vAlign w:val="center"/>
            <w:hideMark/>
          </w:tcPr>
          <w:p w14:paraId="127A15E1" w14:textId="77777777" w:rsidR="00902C63" w:rsidRPr="00902C63" w:rsidRDefault="00902C63" w:rsidP="00902C63">
            <w:pPr>
              <w:spacing w:before="0" w:line="240" w:lineRule="auto"/>
              <w:ind w:firstLine="0"/>
              <w:jc w:val="center"/>
              <w:rPr>
                <w:b/>
                <w:bCs/>
                <w:color w:val="000000"/>
                <w:szCs w:val="28"/>
              </w:rPr>
            </w:pPr>
            <w:r w:rsidRPr="00902C63">
              <w:rPr>
                <w:b/>
                <w:bCs/>
                <w:color w:val="000000"/>
                <w:szCs w:val="28"/>
              </w:rPr>
              <w:t>STT</w:t>
            </w:r>
          </w:p>
        </w:tc>
        <w:tc>
          <w:tcPr>
            <w:tcW w:w="1745" w:type="pct"/>
            <w:tcBorders>
              <w:top w:val="single" w:sz="4" w:space="0" w:color="auto"/>
              <w:left w:val="nil"/>
              <w:bottom w:val="single" w:sz="4" w:space="0" w:color="auto"/>
              <w:right w:val="single" w:sz="4" w:space="0" w:color="auto"/>
            </w:tcBorders>
            <w:shd w:val="clear" w:color="000000" w:fill="CCFFFF"/>
            <w:vAlign w:val="center"/>
            <w:hideMark/>
          </w:tcPr>
          <w:p w14:paraId="70A606F7" w14:textId="77777777" w:rsidR="00902C63" w:rsidRPr="00902C63" w:rsidRDefault="00902C63" w:rsidP="00902C63">
            <w:pPr>
              <w:spacing w:before="0" w:line="240" w:lineRule="auto"/>
              <w:ind w:firstLine="0"/>
              <w:jc w:val="center"/>
              <w:rPr>
                <w:b/>
                <w:bCs/>
                <w:color w:val="000000"/>
                <w:szCs w:val="28"/>
              </w:rPr>
            </w:pPr>
            <w:r w:rsidRPr="00902C63">
              <w:rPr>
                <w:b/>
                <w:bCs/>
                <w:color w:val="000000"/>
                <w:szCs w:val="28"/>
              </w:rPr>
              <w:t xml:space="preserve">Tiêu chuẩn </w:t>
            </w:r>
          </w:p>
        </w:tc>
        <w:tc>
          <w:tcPr>
            <w:tcW w:w="722" w:type="pct"/>
            <w:tcBorders>
              <w:top w:val="single" w:sz="4" w:space="0" w:color="auto"/>
              <w:left w:val="nil"/>
              <w:bottom w:val="single" w:sz="4" w:space="0" w:color="auto"/>
              <w:right w:val="single" w:sz="4" w:space="0" w:color="auto"/>
            </w:tcBorders>
            <w:shd w:val="clear" w:color="000000" w:fill="CCFFFF"/>
            <w:vAlign w:val="center"/>
            <w:hideMark/>
          </w:tcPr>
          <w:p w14:paraId="2C6634B5" w14:textId="77777777" w:rsidR="00902C63" w:rsidRPr="00902C63" w:rsidRDefault="00902C63" w:rsidP="00902C63">
            <w:pPr>
              <w:spacing w:before="0" w:line="240" w:lineRule="auto"/>
              <w:ind w:firstLine="0"/>
              <w:jc w:val="center"/>
              <w:rPr>
                <w:b/>
                <w:bCs/>
                <w:color w:val="000000"/>
                <w:szCs w:val="28"/>
              </w:rPr>
            </w:pPr>
            <w:r w:rsidRPr="00902C63">
              <w:rPr>
                <w:b/>
                <w:bCs/>
                <w:color w:val="000000"/>
                <w:szCs w:val="28"/>
              </w:rPr>
              <w:t>Đơn vị</w:t>
            </w:r>
          </w:p>
        </w:tc>
        <w:tc>
          <w:tcPr>
            <w:tcW w:w="896" w:type="pct"/>
            <w:tcBorders>
              <w:top w:val="single" w:sz="4" w:space="0" w:color="auto"/>
              <w:left w:val="nil"/>
              <w:bottom w:val="single" w:sz="4" w:space="0" w:color="auto"/>
              <w:right w:val="single" w:sz="4" w:space="0" w:color="auto"/>
            </w:tcBorders>
            <w:shd w:val="clear" w:color="000000" w:fill="CCFFFF"/>
            <w:vAlign w:val="center"/>
            <w:hideMark/>
          </w:tcPr>
          <w:p w14:paraId="6800CAB5" w14:textId="77777777" w:rsidR="00902C63" w:rsidRPr="00902C63" w:rsidRDefault="00902C63" w:rsidP="00902C63">
            <w:pPr>
              <w:spacing w:before="0" w:line="240" w:lineRule="auto"/>
              <w:ind w:firstLine="0"/>
              <w:jc w:val="center"/>
              <w:rPr>
                <w:b/>
                <w:bCs/>
                <w:color w:val="000000"/>
                <w:szCs w:val="28"/>
              </w:rPr>
            </w:pPr>
            <w:r w:rsidRPr="00902C63">
              <w:rPr>
                <w:b/>
                <w:bCs/>
                <w:color w:val="000000"/>
                <w:szCs w:val="28"/>
              </w:rPr>
              <w:t>Mức quy định</w:t>
            </w:r>
          </w:p>
        </w:tc>
        <w:tc>
          <w:tcPr>
            <w:tcW w:w="616" w:type="pct"/>
            <w:tcBorders>
              <w:top w:val="single" w:sz="4" w:space="0" w:color="auto"/>
              <w:left w:val="nil"/>
              <w:bottom w:val="single" w:sz="4" w:space="0" w:color="auto"/>
              <w:right w:val="single" w:sz="4" w:space="0" w:color="auto"/>
            </w:tcBorders>
            <w:shd w:val="clear" w:color="000000" w:fill="CCFFFF"/>
            <w:vAlign w:val="center"/>
            <w:hideMark/>
          </w:tcPr>
          <w:p w14:paraId="016D827C" w14:textId="77777777" w:rsidR="00902C63" w:rsidRPr="00902C63" w:rsidRDefault="00902C63" w:rsidP="00902C63">
            <w:pPr>
              <w:spacing w:before="0" w:line="240" w:lineRule="auto"/>
              <w:ind w:firstLine="0"/>
              <w:jc w:val="center"/>
              <w:rPr>
                <w:b/>
                <w:bCs/>
                <w:color w:val="000000"/>
                <w:szCs w:val="28"/>
              </w:rPr>
            </w:pPr>
            <w:r w:rsidRPr="00902C63">
              <w:rPr>
                <w:b/>
                <w:bCs/>
                <w:color w:val="000000"/>
                <w:szCs w:val="28"/>
              </w:rPr>
              <w:t>Hiện trạng</w:t>
            </w:r>
          </w:p>
        </w:tc>
        <w:tc>
          <w:tcPr>
            <w:tcW w:w="616" w:type="pct"/>
            <w:tcBorders>
              <w:top w:val="single" w:sz="4" w:space="0" w:color="auto"/>
              <w:left w:val="nil"/>
              <w:bottom w:val="single" w:sz="4" w:space="0" w:color="auto"/>
              <w:right w:val="single" w:sz="4" w:space="0" w:color="auto"/>
            </w:tcBorders>
            <w:shd w:val="clear" w:color="000000" w:fill="CCFFFF"/>
            <w:vAlign w:val="center"/>
            <w:hideMark/>
          </w:tcPr>
          <w:p w14:paraId="613384C5" w14:textId="77777777" w:rsidR="00902C63" w:rsidRPr="00902C63" w:rsidRDefault="00902C63" w:rsidP="00902C63">
            <w:pPr>
              <w:spacing w:before="0" w:line="240" w:lineRule="auto"/>
              <w:ind w:firstLine="0"/>
              <w:jc w:val="center"/>
              <w:rPr>
                <w:b/>
                <w:bCs/>
                <w:color w:val="000000"/>
                <w:szCs w:val="28"/>
              </w:rPr>
            </w:pPr>
            <w:r w:rsidRPr="00902C63">
              <w:rPr>
                <w:b/>
                <w:bCs/>
                <w:color w:val="000000"/>
                <w:szCs w:val="28"/>
              </w:rPr>
              <w:t>Đánh giá</w:t>
            </w:r>
          </w:p>
        </w:tc>
      </w:tr>
      <w:tr w:rsidR="00902C63" w:rsidRPr="00902C63" w14:paraId="0A70B058" w14:textId="77777777" w:rsidTr="00902C63">
        <w:trPr>
          <w:trHeight w:val="660"/>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1ADD6A45" w14:textId="77777777" w:rsidR="00902C63" w:rsidRPr="00902C63" w:rsidRDefault="00902C63" w:rsidP="00902C63">
            <w:pPr>
              <w:spacing w:before="0" w:line="240" w:lineRule="auto"/>
              <w:ind w:firstLine="0"/>
              <w:jc w:val="center"/>
              <w:rPr>
                <w:b/>
                <w:bCs/>
                <w:color w:val="000000"/>
                <w:szCs w:val="28"/>
              </w:rPr>
            </w:pPr>
            <w:r w:rsidRPr="00902C63">
              <w:rPr>
                <w:b/>
                <w:bCs/>
                <w:color w:val="000000"/>
                <w:szCs w:val="28"/>
              </w:rPr>
              <w:t>1</w:t>
            </w:r>
          </w:p>
        </w:tc>
        <w:tc>
          <w:tcPr>
            <w:tcW w:w="1745" w:type="pct"/>
            <w:tcBorders>
              <w:top w:val="nil"/>
              <w:left w:val="nil"/>
              <w:bottom w:val="single" w:sz="4" w:space="0" w:color="auto"/>
              <w:right w:val="single" w:sz="4" w:space="0" w:color="auto"/>
            </w:tcBorders>
            <w:shd w:val="clear" w:color="auto" w:fill="auto"/>
            <w:vAlign w:val="center"/>
            <w:hideMark/>
          </w:tcPr>
          <w:p w14:paraId="3B42AA84" w14:textId="77777777" w:rsidR="00902C63" w:rsidRPr="00902C63" w:rsidRDefault="00902C63" w:rsidP="00902C63">
            <w:pPr>
              <w:spacing w:before="0" w:line="240" w:lineRule="auto"/>
              <w:ind w:firstLine="0"/>
              <w:jc w:val="left"/>
              <w:rPr>
                <w:b/>
                <w:bCs/>
                <w:color w:val="000000"/>
                <w:szCs w:val="28"/>
              </w:rPr>
            </w:pPr>
            <w:r w:rsidRPr="00902C63">
              <w:rPr>
                <w:b/>
                <w:bCs/>
                <w:color w:val="000000"/>
                <w:szCs w:val="28"/>
              </w:rPr>
              <w:t>Quy mô dân số</w:t>
            </w:r>
          </w:p>
        </w:tc>
        <w:tc>
          <w:tcPr>
            <w:tcW w:w="722" w:type="pct"/>
            <w:tcBorders>
              <w:top w:val="nil"/>
              <w:left w:val="nil"/>
              <w:bottom w:val="single" w:sz="4" w:space="0" w:color="auto"/>
              <w:right w:val="single" w:sz="4" w:space="0" w:color="auto"/>
            </w:tcBorders>
            <w:shd w:val="clear" w:color="auto" w:fill="auto"/>
            <w:vAlign w:val="center"/>
            <w:hideMark/>
          </w:tcPr>
          <w:p w14:paraId="07944E71" w14:textId="77777777" w:rsidR="00902C63" w:rsidRPr="00902C63" w:rsidRDefault="00902C63" w:rsidP="00902C63">
            <w:pPr>
              <w:spacing w:before="0" w:line="240" w:lineRule="auto"/>
              <w:ind w:firstLine="0"/>
              <w:jc w:val="center"/>
              <w:rPr>
                <w:color w:val="000000"/>
                <w:szCs w:val="28"/>
              </w:rPr>
            </w:pPr>
            <w:r w:rsidRPr="00902C63">
              <w:rPr>
                <w:color w:val="000000"/>
                <w:szCs w:val="28"/>
              </w:rPr>
              <w:t>Người</w:t>
            </w:r>
          </w:p>
        </w:tc>
        <w:tc>
          <w:tcPr>
            <w:tcW w:w="896" w:type="pct"/>
            <w:tcBorders>
              <w:top w:val="nil"/>
              <w:left w:val="nil"/>
              <w:bottom w:val="single" w:sz="4" w:space="0" w:color="auto"/>
              <w:right w:val="single" w:sz="4" w:space="0" w:color="auto"/>
            </w:tcBorders>
            <w:shd w:val="clear" w:color="auto" w:fill="auto"/>
            <w:vAlign w:val="center"/>
            <w:hideMark/>
          </w:tcPr>
          <w:p w14:paraId="5F91F946" w14:textId="77777777" w:rsidR="00902C63" w:rsidRPr="00902C63" w:rsidRDefault="00902C63" w:rsidP="00902C63">
            <w:pPr>
              <w:spacing w:before="0" w:line="240" w:lineRule="auto"/>
              <w:ind w:firstLine="0"/>
              <w:jc w:val="center"/>
              <w:rPr>
                <w:color w:val="000000"/>
                <w:szCs w:val="28"/>
              </w:rPr>
            </w:pPr>
            <w:r w:rsidRPr="00902C63">
              <w:rPr>
                <w:color w:val="000000"/>
                <w:szCs w:val="28"/>
              </w:rPr>
              <w:t>150.000</w:t>
            </w:r>
          </w:p>
        </w:tc>
        <w:tc>
          <w:tcPr>
            <w:tcW w:w="616" w:type="pct"/>
            <w:tcBorders>
              <w:top w:val="nil"/>
              <w:left w:val="nil"/>
              <w:bottom w:val="single" w:sz="4" w:space="0" w:color="auto"/>
              <w:right w:val="single" w:sz="4" w:space="0" w:color="auto"/>
            </w:tcBorders>
            <w:shd w:val="clear" w:color="auto" w:fill="auto"/>
            <w:vAlign w:val="center"/>
            <w:hideMark/>
          </w:tcPr>
          <w:p w14:paraId="7E14E36B" w14:textId="77777777" w:rsidR="00902C63" w:rsidRPr="00902C63" w:rsidRDefault="00902C63" w:rsidP="00902C63">
            <w:pPr>
              <w:spacing w:before="0" w:line="240" w:lineRule="auto"/>
              <w:ind w:firstLine="0"/>
              <w:jc w:val="center"/>
              <w:rPr>
                <w:color w:val="000000"/>
                <w:szCs w:val="28"/>
              </w:rPr>
            </w:pPr>
            <w:r w:rsidRPr="00902C63">
              <w:rPr>
                <w:color w:val="000000"/>
                <w:szCs w:val="28"/>
              </w:rPr>
              <w:t>176.463</w:t>
            </w:r>
          </w:p>
        </w:tc>
        <w:tc>
          <w:tcPr>
            <w:tcW w:w="616" w:type="pct"/>
            <w:tcBorders>
              <w:top w:val="nil"/>
              <w:left w:val="nil"/>
              <w:bottom w:val="single" w:sz="4" w:space="0" w:color="auto"/>
              <w:right w:val="single" w:sz="4" w:space="0" w:color="auto"/>
            </w:tcBorders>
            <w:shd w:val="clear" w:color="auto" w:fill="auto"/>
            <w:vAlign w:val="center"/>
            <w:hideMark/>
          </w:tcPr>
          <w:p w14:paraId="02657CC8" w14:textId="77777777" w:rsidR="00902C63" w:rsidRPr="00902C63" w:rsidRDefault="00902C63" w:rsidP="00902C63">
            <w:pPr>
              <w:spacing w:before="0" w:line="240" w:lineRule="auto"/>
              <w:ind w:firstLine="0"/>
              <w:jc w:val="center"/>
              <w:rPr>
                <w:color w:val="000000"/>
                <w:szCs w:val="28"/>
              </w:rPr>
            </w:pPr>
            <w:r w:rsidRPr="00902C63">
              <w:rPr>
                <w:color w:val="000000"/>
                <w:szCs w:val="28"/>
              </w:rPr>
              <w:t>Đạt</w:t>
            </w:r>
          </w:p>
        </w:tc>
      </w:tr>
      <w:tr w:rsidR="00902C63" w:rsidRPr="00902C63" w14:paraId="4EB33D21" w14:textId="77777777" w:rsidTr="00902C63">
        <w:trPr>
          <w:trHeight w:val="660"/>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2029CF7A" w14:textId="77777777" w:rsidR="00902C63" w:rsidRPr="00902C63" w:rsidRDefault="00902C63" w:rsidP="00902C63">
            <w:pPr>
              <w:spacing w:before="0" w:line="240" w:lineRule="auto"/>
              <w:ind w:firstLine="0"/>
              <w:jc w:val="center"/>
              <w:rPr>
                <w:b/>
                <w:bCs/>
                <w:color w:val="000000"/>
                <w:szCs w:val="28"/>
              </w:rPr>
            </w:pPr>
            <w:r w:rsidRPr="00902C63">
              <w:rPr>
                <w:b/>
                <w:bCs/>
                <w:color w:val="000000"/>
                <w:szCs w:val="28"/>
              </w:rPr>
              <w:t>2</w:t>
            </w:r>
          </w:p>
        </w:tc>
        <w:tc>
          <w:tcPr>
            <w:tcW w:w="1745" w:type="pct"/>
            <w:tcBorders>
              <w:top w:val="nil"/>
              <w:left w:val="nil"/>
              <w:bottom w:val="single" w:sz="4" w:space="0" w:color="auto"/>
              <w:right w:val="single" w:sz="4" w:space="0" w:color="auto"/>
            </w:tcBorders>
            <w:shd w:val="clear" w:color="auto" w:fill="auto"/>
            <w:vAlign w:val="center"/>
            <w:hideMark/>
          </w:tcPr>
          <w:p w14:paraId="7F094BEE" w14:textId="77777777" w:rsidR="00902C63" w:rsidRPr="00902C63" w:rsidRDefault="00902C63" w:rsidP="00902C63">
            <w:pPr>
              <w:spacing w:before="0" w:line="240" w:lineRule="auto"/>
              <w:ind w:firstLine="0"/>
              <w:jc w:val="left"/>
              <w:rPr>
                <w:b/>
                <w:bCs/>
                <w:color w:val="000000"/>
                <w:szCs w:val="28"/>
              </w:rPr>
            </w:pPr>
            <w:r w:rsidRPr="00902C63">
              <w:rPr>
                <w:b/>
                <w:bCs/>
                <w:color w:val="000000"/>
                <w:szCs w:val="28"/>
              </w:rPr>
              <w:t>Diện tích tự nhiên</w:t>
            </w:r>
          </w:p>
        </w:tc>
        <w:tc>
          <w:tcPr>
            <w:tcW w:w="722" w:type="pct"/>
            <w:tcBorders>
              <w:top w:val="nil"/>
              <w:left w:val="nil"/>
              <w:bottom w:val="single" w:sz="4" w:space="0" w:color="auto"/>
              <w:right w:val="single" w:sz="4" w:space="0" w:color="auto"/>
            </w:tcBorders>
            <w:shd w:val="clear" w:color="auto" w:fill="auto"/>
            <w:vAlign w:val="center"/>
            <w:hideMark/>
          </w:tcPr>
          <w:p w14:paraId="22B2EB80" w14:textId="77777777" w:rsidR="00902C63" w:rsidRPr="00902C63" w:rsidRDefault="00902C63" w:rsidP="00902C63">
            <w:pPr>
              <w:spacing w:before="0" w:line="240" w:lineRule="auto"/>
              <w:ind w:firstLine="0"/>
              <w:jc w:val="center"/>
              <w:rPr>
                <w:color w:val="000000"/>
                <w:szCs w:val="28"/>
              </w:rPr>
            </w:pPr>
            <w:r w:rsidRPr="00902C63">
              <w:rPr>
                <w:color w:val="000000"/>
                <w:szCs w:val="28"/>
              </w:rPr>
              <w:t>Km</w:t>
            </w:r>
            <w:r w:rsidRPr="00902C63">
              <w:rPr>
                <w:color w:val="000000"/>
                <w:szCs w:val="28"/>
                <w:vertAlign w:val="superscript"/>
              </w:rPr>
              <w:t>2</w:t>
            </w:r>
          </w:p>
        </w:tc>
        <w:tc>
          <w:tcPr>
            <w:tcW w:w="896" w:type="pct"/>
            <w:tcBorders>
              <w:top w:val="nil"/>
              <w:left w:val="nil"/>
              <w:bottom w:val="single" w:sz="4" w:space="0" w:color="auto"/>
              <w:right w:val="single" w:sz="4" w:space="0" w:color="auto"/>
            </w:tcBorders>
            <w:shd w:val="clear" w:color="auto" w:fill="auto"/>
            <w:vAlign w:val="center"/>
            <w:hideMark/>
          </w:tcPr>
          <w:p w14:paraId="45015D4C" w14:textId="77777777" w:rsidR="00902C63" w:rsidRPr="00902C63" w:rsidRDefault="00902C63" w:rsidP="00902C63">
            <w:pPr>
              <w:spacing w:before="0" w:line="240" w:lineRule="auto"/>
              <w:ind w:firstLine="0"/>
              <w:jc w:val="center"/>
              <w:rPr>
                <w:color w:val="000000"/>
                <w:szCs w:val="28"/>
              </w:rPr>
            </w:pPr>
            <w:r w:rsidRPr="00902C63">
              <w:rPr>
                <w:color w:val="000000"/>
                <w:szCs w:val="28"/>
              </w:rPr>
              <w:t>35</w:t>
            </w:r>
          </w:p>
        </w:tc>
        <w:tc>
          <w:tcPr>
            <w:tcW w:w="616" w:type="pct"/>
            <w:tcBorders>
              <w:top w:val="nil"/>
              <w:left w:val="nil"/>
              <w:bottom w:val="single" w:sz="4" w:space="0" w:color="auto"/>
              <w:right w:val="single" w:sz="4" w:space="0" w:color="auto"/>
            </w:tcBorders>
            <w:shd w:val="clear" w:color="auto" w:fill="auto"/>
            <w:vAlign w:val="center"/>
            <w:hideMark/>
          </w:tcPr>
          <w:p w14:paraId="6065179B" w14:textId="77777777" w:rsidR="00902C63" w:rsidRPr="00902C63" w:rsidRDefault="00902C63" w:rsidP="00902C63">
            <w:pPr>
              <w:spacing w:before="0" w:line="240" w:lineRule="auto"/>
              <w:ind w:firstLine="0"/>
              <w:jc w:val="center"/>
              <w:rPr>
                <w:color w:val="000000"/>
                <w:szCs w:val="28"/>
              </w:rPr>
            </w:pPr>
            <w:r w:rsidRPr="00902C63">
              <w:rPr>
                <w:color w:val="000000"/>
                <w:szCs w:val="28"/>
              </w:rPr>
              <w:t>78,84</w:t>
            </w:r>
          </w:p>
        </w:tc>
        <w:tc>
          <w:tcPr>
            <w:tcW w:w="616" w:type="pct"/>
            <w:tcBorders>
              <w:top w:val="nil"/>
              <w:left w:val="nil"/>
              <w:bottom w:val="single" w:sz="4" w:space="0" w:color="auto"/>
              <w:right w:val="single" w:sz="4" w:space="0" w:color="auto"/>
            </w:tcBorders>
            <w:shd w:val="clear" w:color="auto" w:fill="auto"/>
            <w:vAlign w:val="center"/>
            <w:hideMark/>
          </w:tcPr>
          <w:p w14:paraId="21477DD6" w14:textId="77777777" w:rsidR="00902C63" w:rsidRPr="00902C63" w:rsidRDefault="00902C63" w:rsidP="00902C63">
            <w:pPr>
              <w:spacing w:before="0" w:line="240" w:lineRule="auto"/>
              <w:ind w:firstLine="0"/>
              <w:jc w:val="center"/>
              <w:rPr>
                <w:color w:val="000000"/>
                <w:szCs w:val="28"/>
              </w:rPr>
            </w:pPr>
            <w:r w:rsidRPr="00902C63">
              <w:rPr>
                <w:color w:val="000000"/>
                <w:szCs w:val="28"/>
              </w:rPr>
              <w:t>Đạt</w:t>
            </w:r>
          </w:p>
        </w:tc>
      </w:tr>
      <w:tr w:rsidR="00902C63" w:rsidRPr="00902C63" w14:paraId="0715ABB3" w14:textId="77777777" w:rsidTr="00902C63">
        <w:trPr>
          <w:trHeight w:val="660"/>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4D3CF247" w14:textId="77777777" w:rsidR="00902C63" w:rsidRPr="00902C63" w:rsidRDefault="00902C63" w:rsidP="00902C63">
            <w:pPr>
              <w:spacing w:before="0" w:line="240" w:lineRule="auto"/>
              <w:ind w:firstLine="0"/>
              <w:jc w:val="center"/>
              <w:rPr>
                <w:b/>
                <w:bCs/>
                <w:color w:val="000000"/>
                <w:szCs w:val="28"/>
              </w:rPr>
            </w:pPr>
            <w:r w:rsidRPr="00902C63">
              <w:rPr>
                <w:b/>
                <w:bCs/>
                <w:color w:val="000000"/>
                <w:szCs w:val="28"/>
              </w:rPr>
              <w:t>3</w:t>
            </w:r>
          </w:p>
        </w:tc>
        <w:tc>
          <w:tcPr>
            <w:tcW w:w="1745" w:type="pct"/>
            <w:tcBorders>
              <w:top w:val="nil"/>
              <w:left w:val="nil"/>
              <w:bottom w:val="single" w:sz="4" w:space="0" w:color="auto"/>
              <w:right w:val="single" w:sz="4" w:space="0" w:color="auto"/>
            </w:tcBorders>
            <w:shd w:val="clear" w:color="auto" w:fill="auto"/>
            <w:vAlign w:val="center"/>
            <w:hideMark/>
          </w:tcPr>
          <w:p w14:paraId="36277F16" w14:textId="77777777" w:rsidR="00902C63" w:rsidRPr="00902C63" w:rsidRDefault="00902C63" w:rsidP="00902C63">
            <w:pPr>
              <w:spacing w:before="0" w:line="240" w:lineRule="auto"/>
              <w:ind w:firstLine="0"/>
              <w:jc w:val="left"/>
              <w:rPr>
                <w:b/>
                <w:bCs/>
                <w:color w:val="000000"/>
                <w:szCs w:val="28"/>
              </w:rPr>
            </w:pPr>
            <w:r w:rsidRPr="00902C63">
              <w:rPr>
                <w:b/>
                <w:bCs/>
                <w:color w:val="000000"/>
                <w:szCs w:val="28"/>
              </w:rPr>
              <w:t>Số phường trực thuộc</w:t>
            </w:r>
          </w:p>
        </w:tc>
        <w:tc>
          <w:tcPr>
            <w:tcW w:w="722" w:type="pct"/>
            <w:tcBorders>
              <w:top w:val="nil"/>
              <w:left w:val="nil"/>
              <w:bottom w:val="single" w:sz="4" w:space="0" w:color="auto"/>
              <w:right w:val="single" w:sz="4" w:space="0" w:color="auto"/>
            </w:tcBorders>
            <w:shd w:val="clear" w:color="auto" w:fill="auto"/>
            <w:vAlign w:val="center"/>
            <w:hideMark/>
          </w:tcPr>
          <w:p w14:paraId="24433B0C" w14:textId="77777777" w:rsidR="00902C63" w:rsidRPr="00902C63" w:rsidRDefault="00902C63" w:rsidP="00902C63">
            <w:pPr>
              <w:spacing w:before="0" w:line="240" w:lineRule="auto"/>
              <w:ind w:firstLine="0"/>
              <w:jc w:val="center"/>
              <w:rPr>
                <w:color w:val="000000"/>
                <w:szCs w:val="28"/>
              </w:rPr>
            </w:pPr>
            <w:r w:rsidRPr="00902C63">
              <w:rPr>
                <w:color w:val="000000"/>
                <w:szCs w:val="28"/>
              </w:rPr>
              <w:t>Đơn vị</w:t>
            </w:r>
          </w:p>
        </w:tc>
        <w:tc>
          <w:tcPr>
            <w:tcW w:w="896" w:type="pct"/>
            <w:tcBorders>
              <w:top w:val="nil"/>
              <w:left w:val="nil"/>
              <w:bottom w:val="single" w:sz="4" w:space="0" w:color="auto"/>
              <w:right w:val="single" w:sz="4" w:space="0" w:color="auto"/>
            </w:tcBorders>
            <w:shd w:val="clear" w:color="auto" w:fill="auto"/>
            <w:vAlign w:val="center"/>
            <w:hideMark/>
          </w:tcPr>
          <w:p w14:paraId="423CFCD9" w14:textId="77777777" w:rsidR="00902C63" w:rsidRPr="00902C63" w:rsidRDefault="00902C63" w:rsidP="00902C63">
            <w:pPr>
              <w:spacing w:before="0" w:line="240" w:lineRule="auto"/>
              <w:ind w:firstLine="0"/>
              <w:jc w:val="center"/>
              <w:rPr>
                <w:color w:val="000000"/>
                <w:szCs w:val="28"/>
              </w:rPr>
            </w:pPr>
            <w:r w:rsidRPr="00902C63">
              <w:rPr>
                <w:color w:val="000000"/>
                <w:szCs w:val="28"/>
              </w:rPr>
              <w:t>10</w:t>
            </w:r>
          </w:p>
        </w:tc>
        <w:tc>
          <w:tcPr>
            <w:tcW w:w="616" w:type="pct"/>
            <w:tcBorders>
              <w:top w:val="nil"/>
              <w:left w:val="nil"/>
              <w:bottom w:val="single" w:sz="4" w:space="0" w:color="auto"/>
              <w:right w:val="single" w:sz="4" w:space="0" w:color="auto"/>
            </w:tcBorders>
            <w:shd w:val="clear" w:color="auto" w:fill="auto"/>
            <w:vAlign w:val="center"/>
            <w:hideMark/>
          </w:tcPr>
          <w:p w14:paraId="38BCE13B" w14:textId="77777777" w:rsidR="00902C63" w:rsidRPr="00902C63" w:rsidRDefault="00902C63" w:rsidP="00902C63">
            <w:pPr>
              <w:spacing w:before="0" w:line="240" w:lineRule="auto"/>
              <w:ind w:firstLine="0"/>
              <w:jc w:val="center"/>
              <w:rPr>
                <w:color w:val="000000"/>
                <w:szCs w:val="28"/>
              </w:rPr>
            </w:pPr>
            <w:r w:rsidRPr="00902C63">
              <w:rPr>
                <w:color w:val="000000"/>
                <w:szCs w:val="28"/>
              </w:rPr>
              <w:t>10</w:t>
            </w:r>
          </w:p>
        </w:tc>
        <w:tc>
          <w:tcPr>
            <w:tcW w:w="616" w:type="pct"/>
            <w:tcBorders>
              <w:top w:val="nil"/>
              <w:left w:val="nil"/>
              <w:bottom w:val="single" w:sz="4" w:space="0" w:color="auto"/>
              <w:right w:val="single" w:sz="4" w:space="0" w:color="auto"/>
            </w:tcBorders>
            <w:shd w:val="clear" w:color="auto" w:fill="auto"/>
            <w:vAlign w:val="center"/>
            <w:hideMark/>
          </w:tcPr>
          <w:p w14:paraId="41196A74" w14:textId="77777777" w:rsidR="00902C63" w:rsidRPr="00902C63" w:rsidRDefault="00902C63" w:rsidP="00902C63">
            <w:pPr>
              <w:spacing w:before="0" w:line="240" w:lineRule="auto"/>
              <w:ind w:firstLine="0"/>
              <w:jc w:val="center"/>
              <w:rPr>
                <w:color w:val="000000"/>
                <w:szCs w:val="28"/>
              </w:rPr>
            </w:pPr>
            <w:r w:rsidRPr="00902C63">
              <w:rPr>
                <w:color w:val="000000"/>
                <w:szCs w:val="28"/>
              </w:rPr>
              <w:t>Đạt</w:t>
            </w:r>
          </w:p>
        </w:tc>
      </w:tr>
      <w:tr w:rsidR="00902C63" w:rsidRPr="00902C63" w14:paraId="1C171F95" w14:textId="77777777" w:rsidTr="00902C63">
        <w:trPr>
          <w:trHeight w:val="660"/>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6568B769" w14:textId="77777777" w:rsidR="00902C63" w:rsidRPr="00902C63" w:rsidRDefault="00902C63" w:rsidP="00902C63">
            <w:pPr>
              <w:spacing w:before="0" w:line="240" w:lineRule="auto"/>
              <w:ind w:firstLine="0"/>
              <w:jc w:val="center"/>
              <w:rPr>
                <w:b/>
                <w:bCs/>
                <w:color w:val="000000"/>
                <w:szCs w:val="28"/>
              </w:rPr>
            </w:pPr>
            <w:r w:rsidRPr="00902C63">
              <w:rPr>
                <w:b/>
                <w:bCs/>
                <w:color w:val="000000"/>
                <w:szCs w:val="28"/>
              </w:rPr>
              <w:t>4</w:t>
            </w:r>
          </w:p>
        </w:tc>
        <w:tc>
          <w:tcPr>
            <w:tcW w:w="3979" w:type="pct"/>
            <w:gridSpan w:val="4"/>
            <w:tcBorders>
              <w:top w:val="single" w:sz="4" w:space="0" w:color="auto"/>
              <w:left w:val="nil"/>
              <w:bottom w:val="single" w:sz="4" w:space="0" w:color="auto"/>
              <w:right w:val="single" w:sz="4" w:space="0" w:color="000000"/>
            </w:tcBorders>
            <w:shd w:val="clear" w:color="auto" w:fill="auto"/>
            <w:vAlign w:val="center"/>
            <w:hideMark/>
          </w:tcPr>
          <w:p w14:paraId="7D51189F" w14:textId="77777777" w:rsidR="00902C63" w:rsidRPr="00902C63" w:rsidRDefault="00902C63" w:rsidP="00902C63">
            <w:pPr>
              <w:spacing w:before="0" w:line="240" w:lineRule="auto"/>
              <w:ind w:firstLine="0"/>
              <w:jc w:val="left"/>
              <w:rPr>
                <w:b/>
                <w:bCs/>
                <w:color w:val="000000"/>
                <w:szCs w:val="28"/>
              </w:rPr>
            </w:pPr>
            <w:r w:rsidRPr="00902C63">
              <w:rPr>
                <w:b/>
                <w:bCs/>
                <w:color w:val="000000"/>
                <w:szCs w:val="28"/>
              </w:rPr>
              <w:t xml:space="preserve">Cơ cấu và trình độ phát triển kinh tế - xã hội </w:t>
            </w:r>
          </w:p>
        </w:tc>
        <w:tc>
          <w:tcPr>
            <w:tcW w:w="616" w:type="pct"/>
            <w:tcBorders>
              <w:top w:val="nil"/>
              <w:left w:val="nil"/>
              <w:bottom w:val="single" w:sz="4" w:space="0" w:color="auto"/>
              <w:right w:val="single" w:sz="4" w:space="0" w:color="auto"/>
            </w:tcBorders>
            <w:shd w:val="clear" w:color="auto" w:fill="auto"/>
            <w:vAlign w:val="center"/>
            <w:hideMark/>
          </w:tcPr>
          <w:p w14:paraId="2B2A9807" w14:textId="77777777" w:rsidR="00902C63" w:rsidRPr="00902C63" w:rsidRDefault="00902C63" w:rsidP="00902C63">
            <w:pPr>
              <w:spacing w:before="0" w:line="240" w:lineRule="auto"/>
              <w:ind w:firstLine="0"/>
              <w:jc w:val="center"/>
              <w:rPr>
                <w:b/>
                <w:bCs/>
                <w:color w:val="000000"/>
                <w:szCs w:val="28"/>
              </w:rPr>
            </w:pPr>
            <w:r w:rsidRPr="00902C63">
              <w:rPr>
                <w:b/>
                <w:bCs/>
                <w:color w:val="000000"/>
                <w:szCs w:val="28"/>
              </w:rPr>
              <w:t>Đạt 6/6</w:t>
            </w:r>
          </w:p>
        </w:tc>
      </w:tr>
      <w:tr w:rsidR="00902C63" w:rsidRPr="00902C63" w14:paraId="5E3677F4" w14:textId="77777777" w:rsidTr="00902C63">
        <w:trPr>
          <w:trHeight w:val="660"/>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3E236534" w14:textId="77777777" w:rsidR="00902C63" w:rsidRPr="00902C63" w:rsidRDefault="00902C63" w:rsidP="00902C63">
            <w:pPr>
              <w:spacing w:before="0" w:line="240" w:lineRule="auto"/>
              <w:ind w:firstLine="0"/>
              <w:jc w:val="center"/>
              <w:rPr>
                <w:color w:val="000000"/>
                <w:szCs w:val="28"/>
              </w:rPr>
            </w:pPr>
            <w:r w:rsidRPr="00902C63">
              <w:rPr>
                <w:color w:val="000000"/>
                <w:szCs w:val="28"/>
              </w:rPr>
              <w:t>1</w:t>
            </w:r>
          </w:p>
        </w:tc>
        <w:tc>
          <w:tcPr>
            <w:tcW w:w="1745" w:type="pct"/>
            <w:tcBorders>
              <w:top w:val="nil"/>
              <w:left w:val="nil"/>
              <w:bottom w:val="single" w:sz="4" w:space="0" w:color="auto"/>
              <w:right w:val="single" w:sz="4" w:space="0" w:color="auto"/>
            </w:tcBorders>
            <w:shd w:val="clear" w:color="auto" w:fill="auto"/>
            <w:vAlign w:val="center"/>
            <w:hideMark/>
          </w:tcPr>
          <w:p w14:paraId="6EEE6011" w14:textId="77777777" w:rsidR="00902C63" w:rsidRPr="00902C63" w:rsidRDefault="00902C63" w:rsidP="00902C63">
            <w:pPr>
              <w:spacing w:before="0" w:line="240" w:lineRule="auto"/>
              <w:ind w:firstLine="0"/>
              <w:rPr>
                <w:color w:val="000000"/>
                <w:szCs w:val="28"/>
              </w:rPr>
            </w:pPr>
            <w:r w:rsidRPr="00902C63">
              <w:rPr>
                <w:color w:val="000000"/>
                <w:szCs w:val="28"/>
              </w:rPr>
              <w:t>Cân đối thu chi ngân sách</w:t>
            </w:r>
          </w:p>
        </w:tc>
        <w:tc>
          <w:tcPr>
            <w:tcW w:w="722" w:type="pct"/>
            <w:tcBorders>
              <w:top w:val="nil"/>
              <w:left w:val="nil"/>
              <w:bottom w:val="single" w:sz="4" w:space="0" w:color="auto"/>
              <w:right w:val="single" w:sz="4" w:space="0" w:color="auto"/>
            </w:tcBorders>
            <w:shd w:val="clear" w:color="auto" w:fill="auto"/>
            <w:vAlign w:val="center"/>
            <w:hideMark/>
          </w:tcPr>
          <w:p w14:paraId="49E866C2" w14:textId="77777777" w:rsidR="00902C63" w:rsidRPr="00902C63" w:rsidRDefault="00902C63" w:rsidP="00902C63">
            <w:pPr>
              <w:spacing w:before="0" w:line="240" w:lineRule="auto"/>
              <w:ind w:firstLine="0"/>
              <w:jc w:val="center"/>
              <w:rPr>
                <w:color w:val="000000"/>
                <w:szCs w:val="28"/>
              </w:rPr>
            </w:pPr>
            <w:r w:rsidRPr="00902C63">
              <w:rPr>
                <w:color w:val="000000"/>
                <w:szCs w:val="28"/>
              </w:rPr>
              <w:t>Tỷ đồng</w:t>
            </w:r>
          </w:p>
        </w:tc>
        <w:tc>
          <w:tcPr>
            <w:tcW w:w="896" w:type="pct"/>
            <w:tcBorders>
              <w:top w:val="nil"/>
              <w:left w:val="nil"/>
              <w:bottom w:val="single" w:sz="4" w:space="0" w:color="auto"/>
              <w:right w:val="single" w:sz="4" w:space="0" w:color="auto"/>
            </w:tcBorders>
            <w:shd w:val="clear" w:color="auto" w:fill="auto"/>
            <w:vAlign w:val="center"/>
            <w:hideMark/>
          </w:tcPr>
          <w:p w14:paraId="73BB009B" w14:textId="77777777" w:rsidR="00902C63" w:rsidRPr="00902C63" w:rsidRDefault="00902C63" w:rsidP="00902C63">
            <w:pPr>
              <w:spacing w:before="0" w:line="240" w:lineRule="auto"/>
              <w:ind w:firstLine="0"/>
              <w:jc w:val="center"/>
              <w:rPr>
                <w:color w:val="000000"/>
                <w:szCs w:val="28"/>
              </w:rPr>
            </w:pPr>
            <w:r w:rsidRPr="00902C63">
              <w:rPr>
                <w:color w:val="000000"/>
                <w:szCs w:val="28"/>
              </w:rPr>
              <w:t>Dư</w:t>
            </w:r>
          </w:p>
        </w:tc>
        <w:tc>
          <w:tcPr>
            <w:tcW w:w="616" w:type="pct"/>
            <w:tcBorders>
              <w:top w:val="nil"/>
              <w:left w:val="nil"/>
              <w:bottom w:val="single" w:sz="4" w:space="0" w:color="auto"/>
              <w:right w:val="single" w:sz="4" w:space="0" w:color="auto"/>
            </w:tcBorders>
            <w:shd w:val="clear" w:color="auto" w:fill="auto"/>
            <w:vAlign w:val="center"/>
            <w:hideMark/>
          </w:tcPr>
          <w:p w14:paraId="68133C3B" w14:textId="77777777" w:rsidR="00902C63" w:rsidRPr="00902C63" w:rsidRDefault="00902C63" w:rsidP="00902C63">
            <w:pPr>
              <w:spacing w:before="0" w:line="240" w:lineRule="auto"/>
              <w:ind w:firstLine="0"/>
              <w:jc w:val="center"/>
              <w:rPr>
                <w:color w:val="000000"/>
                <w:szCs w:val="28"/>
              </w:rPr>
            </w:pPr>
            <w:r w:rsidRPr="00902C63">
              <w:rPr>
                <w:color w:val="000000"/>
                <w:szCs w:val="28"/>
              </w:rPr>
              <w:t>Dư</w:t>
            </w:r>
          </w:p>
        </w:tc>
        <w:tc>
          <w:tcPr>
            <w:tcW w:w="616" w:type="pct"/>
            <w:tcBorders>
              <w:top w:val="nil"/>
              <w:left w:val="nil"/>
              <w:bottom w:val="single" w:sz="4" w:space="0" w:color="auto"/>
              <w:right w:val="single" w:sz="4" w:space="0" w:color="auto"/>
            </w:tcBorders>
            <w:shd w:val="clear" w:color="auto" w:fill="auto"/>
            <w:vAlign w:val="center"/>
            <w:hideMark/>
          </w:tcPr>
          <w:p w14:paraId="44FAA270" w14:textId="77777777" w:rsidR="00902C63" w:rsidRPr="00902C63" w:rsidRDefault="00902C63" w:rsidP="00902C63">
            <w:pPr>
              <w:spacing w:before="0" w:line="240" w:lineRule="auto"/>
              <w:ind w:firstLine="0"/>
              <w:jc w:val="center"/>
              <w:rPr>
                <w:color w:val="000000"/>
                <w:szCs w:val="28"/>
              </w:rPr>
            </w:pPr>
            <w:r w:rsidRPr="00902C63">
              <w:rPr>
                <w:color w:val="000000"/>
                <w:szCs w:val="28"/>
              </w:rPr>
              <w:t>Đạt</w:t>
            </w:r>
          </w:p>
        </w:tc>
      </w:tr>
      <w:tr w:rsidR="00902C63" w:rsidRPr="00902C63" w14:paraId="4126ACF4" w14:textId="77777777" w:rsidTr="00902C63">
        <w:trPr>
          <w:trHeight w:val="795"/>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6AA4C09A" w14:textId="77777777" w:rsidR="00902C63" w:rsidRPr="00902C63" w:rsidRDefault="00902C63" w:rsidP="00902C63">
            <w:pPr>
              <w:spacing w:before="0" w:line="240" w:lineRule="auto"/>
              <w:ind w:firstLine="0"/>
              <w:jc w:val="center"/>
              <w:rPr>
                <w:color w:val="000000"/>
                <w:szCs w:val="28"/>
              </w:rPr>
            </w:pPr>
            <w:r w:rsidRPr="00902C63">
              <w:rPr>
                <w:color w:val="000000"/>
                <w:szCs w:val="28"/>
              </w:rPr>
              <w:t>2</w:t>
            </w:r>
          </w:p>
        </w:tc>
        <w:tc>
          <w:tcPr>
            <w:tcW w:w="1745" w:type="pct"/>
            <w:tcBorders>
              <w:top w:val="nil"/>
              <w:left w:val="nil"/>
              <w:bottom w:val="single" w:sz="4" w:space="0" w:color="auto"/>
              <w:right w:val="single" w:sz="4" w:space="0" w:color="auto"/>
            </w:tcBorders>
            <w:shd w:val="clear" w:color="auto" w:fill="auto"/>
            <w:vAlign w:val="center"/>
            <w:hideMark/>
          </w:tcPr>
          <w:p w14:paraId="4D7DC28A" w14:textId="77777777" w:rsidR="00902C63" w:rsidRPr="00902C63" w:rsidRDefault="00902C63" w:rsidP="00902C63">
            <w:pPr>
              <w:spacing w:before="0" w:line="240" w:lineRule="auto"/>
              <w:ind w:firstLine="0"/>
              <w:rPr>
                <w:color w:val="000000"/>
                <w:szCs w:val="28"/>
              </w:rPr>
            </w:pPr>
            <w:r w:rsidRPr="00902C63">
              <w:rPr>
                <w:color w:val="000000"/>
                <w:szCs w:val="28"/>
              </w:rPr>
              <w:t xml:space="preserve">Thu nhập bình quân đầu người/tháng so với trung bình cả nước </w:t>
            </w:r>
          </w:p>
        </w:tc>
        <w:tc>
          <w:tcPr>
            <w:tcW w:w="722" w:type="pct"/>
            <w:tcBorders>
              <w:top w:val="nil"/>
              <w:left w:val="nil"/>
              <w:bottom w:val="single" w:sz="4" w:space="0" w:color="auto"/>
              <w:right w:val="single" w:sz="4" w:space="0" w:color="auto"/>
            </w:tcBorders>
            <w:shd w:val="clear" w:color="auto" w:fill="auto"/>
            <w:vAlign w:val="center"/>
            <w:hideMark/>
          </w:tcPr>
          <w:p w14:paraId="6C9D05DE" w14:textId="77777777" w:rsidR="00902C63" w:rsidRPr="00902C63" w:rsidRDefault="00902C63" w:rsidP="00902C63">
            <w:pPr>
              <w:spacing w:before="0" w:line="240" w:lineRule="auto"/>
              <w:ind w:firstLine="0"/>
              <w:jc w:val="center"/>
              <w:rPr>
                <w:color w:val="000000"/>
                <w:szCs w:val="28"/>
              </w:rPr>
            </w:pPr>
            <w:r w:rsidRPr="00902C63">
              <w:rPr>
                <w:color w:val="000000"/>
                <w:szCs w:val="28"/>
              </w:rPr>
              <w:t>Lần</w:t>
            </w:r>
          </w:p>
        </w:tc>
        <w:tc>
          <w:tcPr>
            <w:tcW w:w="896" w:type="pct"/>
            <w:tcBorders>
              <w:top w:val="nil"/>
              <w:left w:val="nil"/>
              <w:bottom w:val="single" w:sz="4" w:space="0" w:color="auto"/>
              <w:right w:val="single" w:sz="4" w:space="0" w:color="auto"/>
            </w:tcBorders>
            <w:shd w:val="clear" w:color="auto" w:fill="auto"/>
            <w:vAlign w:val="center"/>
            <w:hideMark/>
          </w:tcPr>
          <w:p w14:paraId="5EF6F867" w14:textId="77777777" w:rsidR="00902C63" w:rsidRPr="00902C63" w:rsidRDefault="00902C63" w:rsidP="00902C63">
            <w:pPr>
              <w:spacing w:before="0" w:line="240" w:lineRule="auto"/>
              <w:ind w:firstLine="0"/>
              <w:jc w:val="center"/>
              <w:rPr>
                <w:color w:val="000000"/>
                <w:szCs w:val="28"/>
              </w:rPr>
            </w:pPr>
            <w:r w:rsidRPr="00902C63">
              <w:rPr>
                <w:color w:val="000000"/>
                <w:szCs w:val="28"/>
              </w:rPr>
              <w:t>1,05</w:t>
            </w:r>
          </w:p>
        </w:tc>
        <w:tc>
          <w:tcPr>
            <w:tcW w:w="616" w:type="pct"/>
            <w:tcBorders>
              <w:top w:val="nil"/>
              <w:left w:val="nil"/>
              <w:bottom w:val="single" w:sz="4" w:space="0" w:color="auto"/>
              <w:right w:val="single" w:sz="4" w:space="0" w:color="auto"/>
            </w:tcBorders>
            <w:shd w:val="clear" w:color="auto" w:fill="auto"/>
            <w:vAlign w:val="center"/>
            <w:hideMark/>
          </w:tcPr>
          <w:p w14:paraId="43A470D8" w14:textId="77777777" w:rsidR="00902C63" w:rsidRPr="00902C63" w:rsidRDefault="00902C63" w:rsidP="00902C63">
            <w:pPr>
              <w:spacing w:before="0" w:line="240" w:lineRule="auto"/>
              <w:ind w:firstLine="0"/>
              <w:jc w:val="center"/>
              <w:rPr>
                <w:color w:val="000000"/>
                <w:szCs w:val="28"/>
              </w:rPr>
            </w:pPr>
            <w:r w:rsidRPr="00902C63">
              <w:rPr>
                <w:color w:val="000000"/>
                <w:szCs w:val="28"/>
              </w:rPr>
              <w:t>1,27</w:t>
            </w:r>
          </w:p>
        </w:tc>
        <w:tc>
          <w:tcPr>
            <w:tcW w:w="616" w:type="pct"/>
            <w:tcBorders>
              <w:top w:val="nil"/>
              <w:left w:val="nil"/>
              <w:bottom w:val="single" w:sz="4" w:space="0" w:color="auto"/>
              <w:right w:val="single" w:sz="4" w:space="0" w:color="auto"/>
            </w:tcBorders>
            <w:shd w:val="clear" w:color="auto" w:fill="auto"/>
            <w:vAlign w:val="center"/>
            <w:hideMark/>
          </w:tcPr>
          <w:p w14:paraId="1689D7C0" w14:textId="77777777" w:rsidR="00902C63" w:rsidRPr="00902C63" w:rsidRDefault="00902C63" w:rsidP="00902C63">
            <w:pPr>
              <w:spacing w:before="0" w:line="240" w:lineRule="auto"/>
              <w:ind w:firstLine="0"/>
              <w:jc w:val="center"/>
              <w:rPr>
                <w:color w:val="000000"/>
                <w:szCs w:val="28"/>
              </w:rPr>
            </w:pPr>
            <w:r w:rsidRPr="00902C63">
              <w:rPr>
                <w:color w:val="000000"/>
                <w:szCs w:val="28"/>
              </w:rPr>
              <w:t>Đạt</w:t>
            </w:r>
          </w:p>
        </w:tc>
      </w:tr>
      <w:tr w:rsidR="00902C63" w:rsidRPr="00902C63" w14:paraId="430D24CA" w14:textId="77777777" w:rsidTr="00902C63">
        <w:trPr>
          <w:trHeight w:val="1200"/>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03C5DC12" w14:textId="77777777" w:rsidR="00902C63" w:rsidRPr="00902C63" w:rsidRDefault="00902C63" w:rsidP="00902C63">
            <w:pPr>
              <w:spacing w:before="0" w:line="240" w:lineRule="auto"/>
              <w:ind w:firstLine="0"/>
              <w:jc w:val="center"/>
              <w:rPr>
                <w:color w:val="000000"/>
                <w:szCs w:val="28"/>
              </w:rPr>
            </w:pPr>
            <w:r w:rsidRPr="00902C63">
              <w:rPr>
                <w:color w:val="000000"/>
                <w:szCs w:val="28"/>
              </w:rPr>
              <w:t>3</w:t>
            </w:r>
          </w:p>
        </w:tc>
        <w:tc>
          <w:tcPr>
            <w:tcW w:w="1745" w:type="pct"/>
            <w:tcBorders>
              <w:top w:val="nil"/>
              <w:left w:val="nil"/>
              <w:bottom w:val="single" w:sz="4" w:space="0" w:color="auto"/>
              <w:right w:val="single" w:sz="4" w:space="0" w:color="auto"/>
            </w:tcBorders>
            <w:shd w:val="clear" w:color="auto" w:fill="auto"/>
            <w:vAlign w:val="center"/>
            <w:hideMark/>
          </w:tcPr>
          <w:p w14:paraId="58984055" w14:textId="77777777" w:rsidR="00902C63" w:rsidRPr="00902C63" w:rsidRDefault="00902C63" w:rsidP="00902C63">
            <w:pPr>
              <w:spacing w:before="0" w:line="240" w:lineRule="auto"/>
              <w:ind w:firstLine="0"/>
              <w:rPr>
                <w:color w:val="000000"/>
                <w:szCs w:val="28"/>
              </w:rPr>
            </w:pPr>
            <w:r w:rsidRPr="00902C63">
              <w:rPr>
                <w:color w:val="000000"/>
                <w:szCs w:val="28"/>
              </w:rPr>
              <w:t xml:space="preserve">Mức tăng trưởng kinh tế trung bình 03 năm gần nhất </w:t>
            </w:r>
          </w:p>
        </w:tc>
        <w:tc>
          <w:tcPr>
            <w:tcW w:w="722" w:type="pct"/>
            <w:tcBorders>
              <w:top w:val="nil"/>
              <w:left w:val="nil"/>
              <w:bottom w:val="single" w:sz="4" w:space="0" w:color="auto"/>
              <w:right w:val="single" w:sz="4" w:space="0" w:color="auto"/>
            </w:tcBorders>
            <w:shd w:val="clear" w:color="auto" w:fill="auto"/>
            <w:vAlign w:val="center"/>
            <w:hideMark/>
          </w:tcPr>
          <w:p w14:paraId="63E8D3A5" w14:textId="77777777" w:rsidR="00902C63" w:rsidRPr="00902C63" w:rsidRDefault="00902C63" w:rsidP="00902C63">
            <w:pPr>
              <w:spacing w:before="0" w:line="240" w:lineRule="auto"/>
              <w:ind w:firstLine="0"/>
              <w:jc w:val="center"/>
              <w:rPr>
                <w:color w:val="000000"/>
                <w:szCs w:val="28"/>
              </w:rPr>
            </w:pPr>
            <w:r w:rsidRPr="00902C63">
              <w:rPr>
                <w:color w:val="000000"/>
                <w:szCs w:val="28"/>
              </w:rPr>
              <w:t>%</w:t>
            </w:r>
          </w:p>
        </w:tc>
        <w:tc>
          <w:tcPr>
            <w:tcW w:w="896" w:type="pct"/>
            <w:tcBorders>
              <w:top w:val="nil"/>
              <w:left w:val="nil"/>
              <w:bottom w:val="single" w:sz="4" w:space="0" w:color="auto"/>
              <w:right w:val="single" w:sz="4" w:space="0" w:color="auto"/>
            </w:tcBorders>
            <w:shd w:val="clear" w:color="auto" w:fill="auto"/>
            <w:vAlign w:val="center"/>
            <w:hideMark/>
          </w:tcPr>
          <w:p w14:paraId="760C47D1" w14:textId="77777777" w:rsidR="00902C63" w:rsidRPr="00902C63" w:rsidRDefault="00902C63" w:rsidP="00902C63">
            <w:pPr>
              <w:spacing w:before="0" w:line="240" w:lineRule="auto"/>
              <w:ind w:firstLine="0"/>
              <w:jc w:val="center"/>
              <w:rPr>
                <w:color w:val="000000"/>
                <w:szCs w:val="28"/>
              </w:rPr>
            </w:pPr>
            <w:r w:rsidRPr="00902C63">
              <w:rPr>
                <w:color w:val="000000"/>
                <w:szCs w:val="28"/>
              </w:rPr>
              <w:t>Đạt bình quân của thành phố Hải Phòng (11,84%)</w:t>
            </w:r>
          </w:p>
        </w:tc>
        <w:tc>
          <w:tcPr>
            <w:tcW w:w="616" w:type="pct"/>
            <w:tcBorders>
              <w:top w:val="nil"/>
              <w:left w:val="nil"/>
              <w:bottom w:val="single" w:sz="4" w:space="0" w:color="auto"/>
              <w:right w:val="single" w:sz="4" w:space="0" w:color="auto"/>
            </w:tcBorders>
            <w:shd w:val="clear" w:color="auto" w:fill="auto"/>
            <w:vAlign w:val="center"/>
            <w:hideMark/>
          </w:tcPr>
          <w:p w14:paraId="502C05D3" w14:textId="77777777" w:rsidR="00902C63" w:rsidRPr="00902C63" w:rsidRDefault="00902C63" w:rsidP="00902C63">
            <w:pPr>
              <w:spacing w:before="0" w:line="240" w:lineRule="auto"/>
              <w:ind w:firstLine="0"/>
              <w:jc w:val="center"/>
              <w:rPr>
                <w:color w:val="000000"/>
                <w:szCs w:val="28"/>
              </w:rPr>
            </w:pPr>
            <w:r w:rsidRPr="00902C63">
              <w:rPr>
                <w:color w:val="000000"/>
                <w:szCs w:val="28"/>
              </w:rPr>
              <w:t>16,52</w:t>
            </w:r>
          </w:p>
        </w:tc>
        <w:tc>
          <w:tcPr>
            <w:tcW w:w="616" w:type="pct"/>
            <w:tcBorders>
              <w:top w:val="nil"/>
              <w:left w:val="nil"/>
              <w:bottom w:val="single" w:sz="4" w:space="0" w:color="auto"/>
              <w:right w:val="single" w:sz="4" w:space="0" w:color="auto"/>
            </w:tcBorders>
            <w:shd w:val="clear" w:color="auto" w:fill="auto"/>
            <w:vAlign w:val="center"/>
            <w:hideMark/>
          </w:tcPr>
          <w:p w14:paraId="43E854E1" w14:textId="77777777" w:rsidR="00902C63" w:rsidRPr="00902C63" w:rsidRDefault="00902C63" w:rsidP="00902C63">
            <w:pPr>
              <w:spacing w:before="0" w:line="240" w:lineRule="auto"/>
              <w:ind w:firstLine="0"/>
              <w:jc w:val="center"/>
              <w:rPr>
                <w:color w:val="000000"/>
                <w:szCs w:val="28"/>
              </w:rPr>
            </w:pPr>
            <w:r w:rsidRPr="00902C63">
              <w:rPr>
                <w:color w:val="000000"/>
                <w:szCs w:val="28"/>
              </w:rPr>
              <w:t>Đạt</w:t>
            </w:r>
          </w:p>
        </w:tc>
      </w:tr>
      <w:tr w:rsidR="00902C63" w:rsidRPr="00902C63" w14:paraId="6719BDEF" w14:textId="77777777" w:rsidTr="00902C63">
        <w:trPr>
          <w:trHeight w:val="1200"/>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6A49262F" w14:textId="77777777" w:rsidR="00902C63" w:rsidRPr="00902C63" w:rsidRDefault="00902C63" w:rsidP="00902C63">
            <w:pPr>
              <w:spacing w:before="0" w:line="240" w:lineRule="auto"/>
              <w:ind w:firstLine="0"/>
              <w:jc w:val="center"/>
              <w:rPr>
                <w:color w:val="000000"/>
                <w:szCs w:val="28"/>
              </w:rPr>
            </w:pPr>
            <w:r w:rsidRPr="00902C63">
              <w:rPr>
                <w:color w:val="000000"/>
                <w:szCs w:val="28"/>
              </w:rPr>
              <w:t>4</w:t>
            </w:r>
          </w:p>
        </w:tc>
        <w:tc>
          <w:tcPr>
            <w:tcW w:w="1745" w:type="pct"/>
            <w:tcBorders>
              <w:top w:val="nil"/>
              <w:left w:val="nil"/>
              <w:bottom w:val="single" w:sz="4" w:space="0" w:color="auto"/>
              <w:right w:val="single" w:sz="4" w:space="0" w:color="auto"/>
            </w:tcBorders>
            <w:shd w:val="clear" w:color="auto" w:fill="auto"/>
            <w:vAlign w:val="center"/>
            <w:hideMark/>
          </w:tcPr>
          <w:p w14:paraId="134AB9E2" w14:textId="77777777" w:rsidR="00902C63" w:rsidRPr="00902C63" w:rsidRDefault="00902C63" w:rsidP="00902C63">
            <w:pPr>
              <w:spacing w:before="0" w:line="240" w:lineRule="auto"/>
              <w:ind w:firstLine="0"/>
              <w:rPr>
                <w:color w:val="000000"/>
                <w:szCs w:val="28"/>
              </w:rPr>
            </w:pPr>
            <w:r w:rsidRPr="00902C63">
              <w:rPr>
                <w:color w:val="000000"/>
                <w:szCs w:val="28"/>
              </w:rPr>
              <w:t>Tỷ lệ hộ nghèo theo chuẩn nghèo đa chiều trung bình 03 năm gần nhất</w:t>
            </w:r>
          </w:p>
        </w:tc>
        <w:tc>
          <w:tcPr>
            <w:tcW w:w="722" w:type="pct"/>
            <w:tcBorders>
              <w:top w:val="nil"/>
              <w:left w:val="nil"/>
              <w:bottom w:val="single" w:sz="4" w:space="0" w:color="auto"/>
              <w:right w:val="single" w:sz="4" w:space="0" w:color="auto"/>
            </w:tcBorders>
            <w:shd w:val="clear" w:color="auto" w:fill="auto"/>
            <w:vAlign w:val="center"/>
            <w:hideMark/>
          </w:tcPr>
          <w:p w14:paraId="34C9E0A7" w14:textId="77777777" w:rsidR="00902C63" w:rsidRPr="00902C63" w:rsidRDefault="00902C63" w:rsidP="00902C63">
            <w:pPr>
              <w:spacing w:before="0" w:line="240" w:lineRule="auto"/>
              <w:ind w:firstLine="0"/>
              <w:jc w:val="center"/>
              <w:rPr>
                <w:color w:val="000000"/>
                <w:szCs w:val="28"/>
              </w:rPr>
            </w:pPr>
            <w:r w:rsidRPr="00902C63">
              <w:rPr>
                <w:color w:val="000000"/>
                <w:szCs w:val="28"/>
              </w:rPr>
              <w:t>%</w:t>
            </w:r>
          </w:p>
        </w:tc>
        <w:tc>
          <w:tcPr>
            <w:tcW w:w="896" w:type="pct"/>
            <w:tcBorders>
              <w:top w:val="nil"/>
              <w:left w:val="nil"/>
              <w:bottom w:val="single" w:sz="4" w:space="0" w:color="auto"/>
              <w:right w:val="single" w:sz="4" w:space="0" w:color="auto"/>
            </w:tcBorders>
            <w:shd w:val="clear" w:color="auto" w:fill="auto"/>
            <w:vAlign w:val="center"/>
            <w:hideMark/>
          </w:tcPr>
          <w:p w14:paraId="3FBC406F" w14:textId="72D4D9D3" w:rsidR="00902C63" w:rsidRPr="00902C63" w:rsidRDefault="00902C63" w:rsidP="00902C63">
            <w:pPr>
              <w:spacing w:before="0" w:line="240" w:lineRule="auto"/>
              <w:ind w:firstLine="0"/>
              <w:jc w:val="center"/>
              <w:rPr>
                <w:color w:val="000000"/>
                <w:szCs w:val="28"/>
              </w:rPr>
            </w:pPr>
            <w:r w:rsidRPr="00902C63">
              <w:rPr>
                <w:color w:val="000000"/>
                <w:szCs w:val="28"/>
              </w:rPr>
              <w:t>Đạt bình qu</w:t>
            </w:r>
            <w:r w:rsidR="0080138E">
              <w:rPr>
                <w:color w:val="000000"/>
                <w:szCs w:val="28"/>
              </w:rPr>
              <w:t>ân của thành phố Hải Phòng (0,83</w:t>
            </w:r>
            <w:r w:rsidRPr="00902C63">
              <w:rPr>
                <w:color w:val="000000"/>
                <w:szCs w:val="28"/>
              </w:rPr>
              <w:t>%)</w:t>
            </w:r>
          </w:p>
        </w:tc>
        <w:tc>
          <w:tcPr>
            <w:tcW w:w="616" w:type="pct"/>
            <w:tcBorders>
              <w:top w:val="nil"/>
              <w:left w:val="nil"/>
              <w:bottom w:val="single" w:sz="4" w:space="0" w:color="auto"/>
              <w:right w:val="single" w:sz="4" w:space="0" w:color="auto"/>
            </w:tcBorders>
            <w:shd w:val="clear" w:color="auto" w:fill="auto"/>
            <w:vAlign w:val="center"/>
            <w:hideMark/>
          </w:tcPr>
          <w:p w14:paraId="3400AD07" w14:textId="4A8B54FC" w:rsidR="00902C63" w:rsidRPr="00902C63" w:rsidRDefault="00812A55" w:rsidP="00902C63">
            <w:pPr>
              <w:spacing w:before="0" w:line="240" w:lineRule="auto"/>
              <w:ind w:firstLine="0"/>
              <w:jc w:val="center"/>
              <w:rPr>
                <w:color w:val="000000"/>
                <w:szCs w:val="28"/>
              </w:rPr>
            </w:pPr>
            <w:r>
              <w:rPr>
                <w:color w:val="000000"/>
                <w:szCs w:val="28"/>
              </w:rPr>
              <w:t>0,7</w:t>
            </w:r>
            <w:r w:rsidR="00902C63" w:rsidRPr="00902C63">
              <w:rPr>
                <w:color w:val="000000"/>
                <w:szCs w:val="28"/>
              </w:rPr>
              <w:t>6</w:t>
            </w:r>
          </w:p>
        </w:tc>
        <w:tc>
          <w:tcPr>
            <w:tcW w:w="616" w:type="pct"/>
            <w:tcBorders>
              <w:top w:val="nil"/>
              <w:left w:val="nil"/>
              <w:bottom w:val="single" w:sz="4" w:space="0" w:color="auto"/>
              <w:right w:val="single" w:sz="4" w:space="0" w:color="auto"/>
            </w:tcBorders>
            <w:shd w:val="clear" w:color="auto" w:fill="auto"/>
            <w:vAlign w:val="center"/>
            <w:hideMark/>
          </w:tcPr>
          <w:p w14:paraId="18FAC30E" w14:textId="77777777" w:rsidR="00902C63" w:rsidRPr="00902C63" w:rsidRDefault="00902C63" w:rsidP="00902C63">
            <w:pPr>
              <w:spacing w:before="0" w:line="240" w:lineRule="auto"/>
              <w:ind w:firstLine="0"/>
              <w:jc w:val="center"/>
              <w:rPr>
                <w:color w:val="000000"/>
                <w:szCs w:val="28"/>
              </w:rPr>
            </w:pPr>
            <w:r w:rsidRPr="00902C63">
              <w:rPr>
                <w:color w:val="000000"/>
                <w:szCs w:val="28"/>
              </w:rPr>
              <w:t>Đạt</w:t>
            </w:r>
          </w:p>
        </w:tc>
      </w:tr>
      <w:tr w:rsidR="00902C63" w:rsidRPr="00902C63" w14:paraId="345B16FD" w14:textId="77777777" w:rsidTr="00902C63">
        <w:trPr>
          <w:trHeight w:val="795"/>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61986F76" w14:textId="77777777" w:rsidR="00902C63" w:rsidRPr="00902C63" w:rsidRDefault="00902C63" w:rsidP="00902C63">
            <w:pPr>
              <w:spacing w:before="0" w:line="240" w:lineRule="auto"/>
              <w:ind w:firstLine="0"/>
              <w:jc w:val="center"/>
              <w:rPr>
                <w:color w:val="000000"/>
                <w:szCs w:val="28"/>
              </w:rPr>
            </w:pPr>
            <w:r w:rsidRPr="00902C63">
              <w:rPr>
                <w:color w:val="000000"/>
                <w:szCs w:val="28"/>
              </w:rPr>
              <w:t>5</w:t>
            </w:r>
          </w:p>
        </w:tc>
        <w:tc>
          <w:tcPr>
            <w:tcW w:w="1745" w:type="pct"/>
            <w:tcBorders>
              <w:top w:val="nil"/>
              <w:left w:val="nil"/>
              <w:bottom w:val="single" w:sz="4" w:space="0" w:color="auto"/>
              <w:right w:val="single" w:sz="4" w:space="0" w:color="auto"/>
            </w:tcBorders>
            <w:shd w:val="clear" w:color="auto" w:fill="auto"/>
            <w:vAlign w:val="center"/>
            <w:hideMark/>
          </w:tcPr>
          <w:p w14:paraId="2FF8E273" w14:textId="77777777" w:rsidR="00902C63" w:rsidRPr="00902C63" w:rsidRDefault="00902C63" w:rsidP="00902C63">
            <w:pPr>
              <w:spacing w:before="0" w:line="240" w:lineRule="auto"/>
              <w:ind w:firstLine="0"/>
              <w:rPr>
                <w:color w:val="000000"/>
                <w:szCs w:val="28"/>
              </w:rPr>
            </w:pPr>
            <w:r w:rsidRPr="00902C63">
              <w:rPr>
                <w:color w:val="000000"/>
                <w:szCs w:val="28"/>
              </w:rPr>
              <w:t>Tỷ trọng công nghiệp, xây dựng và dịch vụ trong cơ cấu kinh tế</w:t>
            </w:r>
          </w:p>
        </w:tc>
        <w:tc>
          <w:tcPr>
            <w:tcW w:w="722" w:type="pct"/>
            <w:tcBorders>
              <w:top w:val="nil"/>
              <w:left w:val="nil"/>
              <w:bottom w:val="single" w:sz="4" w:space="0" w:color="auto"/>
              <w:right w:val="single" w:sz="4" w:space="0" w:color="auto"/>
            </w:tcBorders>
            <w:shd w:val="clear" w:color="auto" w:fill="auto"/>
            <w:vAlign w:val="center"/>
            <w:hideMark/>
          </w:tcPr>
          <w:p w14:paraId="7A1434C8" w14:textId="77777777" w:rsidR="00902C63" w:rsidRPr="00902C63" w:rsidRDefault="00902C63" w:rsidP="00902C63">
            <w:pPr>
              <w:spacing w:before="0" w:line="240" w:lineRule="auto"/>
              <w:ind w:firstLine="0"/>
              <w:jc w:val="center"/>
              <w:rPr>
                <w:color w:val="000000"/>
                <w:szCs w:val="28"/>
              </w:rPr>
            </w:pPr>
            <w:r w:rsidRPr="00902C63">
              <w:rPr>
                <w:color w:val="000000"/>
                <w:szCs w:val="28"/>
              </w:rPr>
              <w:t>%</w:t>
            </w:r>
          </w:p>
        </w:tc>
        <w:tc>
          <w:tcPr>
            <w:tcW w:w="896" w:type="pct"/>
            <w:tcBorders>
              <w:top w:val="nil"/>
              <w:left w:val="nil"/>
              <w:bottom w:val="single" w:sz="4" w:space="0" w:color="auto"/>
              <w:right w:val="single" w:sz="4" w:space="0" w:color="auto"/>
            </w:tcBorders>
            <w:shd w:val="clear" w:color="auto" w:fill="auto"/>
            <w:vAlign w:val="center"/>
            <w:hideMark/>
          </w:tcPr>
          <w:p w14:paraId="7439E925" w14:textId="77777777" w:rsidR="00902C63" w:rsidRPr="00902C63" w:rsidRDefault="00902C63" w:rsidP="00902C63">
            <w:pPr>
              <w:spacing w:before="0" w:line="240" w:lineRule="auto"/>
              <w:ind w:firstLine="0"/>
              <w:jc w:val="center"/>
              <w:rPr>
                <w:color w:val="000000"/>
                <w:szCs w:val="28"/>
              </w:rPr>
            </w:pPr>
            <w:r w:rsidRPr="00902C63">
              <w:rPr>
                <w:color w:val="000000"/>
                <w:szCs w:val="28"/>
              </w:rPr>
              <w:t>90</w:t>
            </w:r>
          </w:p>
        </w:tc>
        <w:tc>
          <w:tcPr>
            <w:tcW w:w="616" w:type="pct"/>
            <w:tcBorders>
              <w:top w:val="nil"/>
              <w:left w:val="nil"/>
              <w:bottom w:val="single" w:sz="4" w:space="0" w:color="auto"/>
              <w:right w:val="single" w:sz="4" w:space="0" w:color="auto"/>
            </w:tcBorders>
            <w:shd w:val="clear" w:color="auto" w:fill="auto"/>
            <w:vAlign w:val="center"/>
            <w:hideMark/>
          </w:tcPr>
          <w:p w14:paraId="6CB22075" w14:textId="77777777" w:rsidR="00902C63" w:rsidRPr="00902C63" w:rsidRDefault="00902C63" w:rsidP="00902C63">
            <w:pPr>
              <w:spacing w:before="0" w:line="240" w:lineRule="auto"/>
              <w:ind w:firstLine="0"/>
              <w:jc w:val="center"/>
              <w:rPr>
                <w:color w:val="000000"/>
                <w:szCs w:val="28"/>
              </w:rPr>
            </w:pPr>
            <w:r w:rsidRPr="00902C63">
              <w:rPr>
                <w:color w:val="000000"/>
                <w:szCs w:val="28"/>
              </w:rPr>
              <w:t>99,59</w:t>
            </w:r>
          </w:p>
        </w:tc>
        <w:tc>
          <w:tcPr>
            <w:tcW w:w="616" w:type="pct"/>
            <w:tcBorders>
              <w:top w:val="nil"/>
              <w:left w:val="nil"/>
              <w:bottom w:val="single" w:sz="4" w:space="0" w:color="auto"/>
              <w:right w:val="single" w:sz="4" w:space="0" w:color="auto"/>
            </w:tcBorders>
            <w:shd w:val="clear" w:color="auto" w:fill="auto"/>
            <w:vAlign w:val="center"/>
            <w:hideMark/>
          </w:tcPr>
          <w:p w14:paraId="089417A0" w14:textId="77777777" w:rsidR="00902C63" w:rsidRPr="00902C63" w:rsidRDefault="00902C63" w:rsidP="00902C63">
            <w:pPr>
              <w:spacing w:before="0" w:line="240" w:lineRule="auto"/>
              <w:ind w:firstLine="0"/>
              <w:jc w:val="center"/>
              <w:rPr>
                <w:color w:val="000000"/>
                <w:szCs w:val="28"/>
              </w:rPr>
            </w:pPr>
            <w:r w:rsidRPr="00902C63">
              <w:rPr>
                <w:color w:val="000000"/>
                <w:szCs w:val="28"/>
              </w:rPr>
              <w:t>Đạt</w:t>
            </w:r>
          </w:p>
        </w:tc>
      </w:tr>
      <w:tr w:rsidR="00902C63" w:rsidRPr="00902C63" w14:paraId="7FD11959" w14:textId="77777777" w:rsidTr="00902C63">
        <w:trPr>
          <w:trHeight w:val="900"/>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258DB4CA" w14:textId="77777777" w:rsidR="00902C63" w:rsidRPr="00902C63" w:rsidRDefault="00902C63" w:rsidP="00902C63">
            <w:pPr>
              <w:spacing w:before="0" w:line="240" w:lineRule="auto"/>
              <w:ind w:firstLine="0"/>
              <w:jc w:val="center"/>
              <w:rPr>
                <w:color w:val="000000"/>
                <w:szCs w:val="28"/>
              </w:rPr>
            </w:pPr>
            <w:r w:rsidRPr="00902C63">
              <w:rPr>
                <w:color w:val="000000"/>
                <w:szCs w:val="28"/>
              </w:rPr>
              <w:t>6</w:t>
            </w:r>
          </w:p>
        </w:tc>
        <w:tc>
          <w:tcPr>
            <w:tcW w:w="1745" w:type="pct"/>
            <w:tcBorders>
              <w:top w:val="nil"/>
              <w:left w:val="nil"/>
              <w:bottom w:val="single" w:sz="4" w:space="0" w:color="auto"/>
              <w:right w:val="single" w:sz="4" w:space="0" w:color="auto"/>
            </w:tcBorders>
            <w:shd w:val="clear" w:color="auto" w:fill="auto"/>
            <w:vAlign w:val="center"/>
            <w:hideMark/>
          </w:tcPr>
          <w:p w14:paraId="485D6ACC" w14:textId="77777777" w:rsidR="00902C63" w:rsidRPr="00902C63" w:rsidRDefault="00902C63" w:rsidP="00902C63">
            <w:pPr>
              <w:spacing w:before="0" w:line="240" w:lineRule="auto"/>
              <w:ind w:firstLine="0"/>
              <w:rPr>
                <w:color w:val="000000"/>
                <w:szCs w:val="28"/>
              </w:rPr>
            </w:pPr>
            <w:r w:rsidRPr="00902C63">
              <w:rPr>
                <w:color w:val="000000"/>
                <w:szCs w:val="28"/>
              </w:rPr>
              <w:t>Tỷ lệ lao động phi nông nghiệp khu vực dự kiến thành lập quận</w:t>
            </w:r>
          </w:p>
        </w:tc>
        <w:tc>
          <w:tcPr>
            <w:tcW w:w="722" w:type="pct"/>
            <w:tcBorders>
              <w:top w:val="nil"/>
              <w:left w:val="nil"/>
              <w:bottom w:val="single" w:sz="4" w:space="0" w:color="auto"/>
              <w:right w:val="single" w:sz="4" w:space="0" w:color="auto"/>
            </w:tcBorders>
            <w:shd w:val="clear" w:color="auto" w:fill="auto"/>
            <w:vAlign w:val="center"/>
            <w:hideMark/>
          </w:tcPr>
          <w:p w14:paraId="42D6DD8A" w14:textId="77777777" w:rsidR="00902C63" w:rsidRPr="00902C63" w:rsidRDefault="00902C63" w:rsidP="00902C63">
            <w:pPr>
              <w:spacing w:before="0" w:line="240" w:lineRule="auto"/>
              <w:ind w:firstLine="0"/>
              <w:jc w:val="center"/>
              <w:rPr>
                <w:color w:val="000000"/>
                <w:szCs w:val="28"/>
              </w:rPr>
            </w:pPr>
            <w:r w:rsidRPr="00902C63">
              <w:rPr>
                <w:color w:val="000000"/>
                <w:szCs w:val="28"/>
              </w:rPr>
              <w:t>%</w:t>
            </w:r>
          </w:p>
        </w:tc>
        <w:tc>
          <w:tcPr>
            <w:tcW w:w="896" w:type="pct"/>
            <w:tcBorders>
              <w:top w:val="nil"/>
              <w:left w:val="nil"/>
              <w:bottom w:val="single" w:sz="4" w:space="0" w:color="auto"/>
              <w:right w:val="single" w:sz="4" w:space="0" w:color="auto"/>
            </w:tcBorders>
            <w:shd w:val="clear" w:color="auto" w:fill="auto"/>
            <w:vAlign w:val="center"/>
            <w:hideMark/>
          </w:tcPr>
          <w:p w14:paraId="47FDD145" w14:textId="77777777" w:rsidR="00902C63" w:rsidRPr="00902C63" w:rsidRDefault="00902C63" w:rsidP="00902C63">
            <w:pPr>
              <w:spacing w:before="0" w:line="240" w:lineRule="auto"/>
              <w:ind w:firstLine="0"/>
              <w:jc w:val="center"/>
              <w:rPr>
                <w:color w:val="000000"/>
                <w:szCs w:val="28"/>
              </w:rPr>
            </w:pPr>
            <w:r w:rsidRPr="00902C63">
              <w:rPr>
                <w:color w:val="000000"/>
                <w:szCs w:val="28"/>
              </w:rPr>
              <w:t>90</w:t>
            </w:r>
          </w:p>
        </w:tc>
        <w:tc>
          <w:tcPr>
            <w:tcW w:w="616" w:type="pct"/>
            <w:tcBorders>
              <w:top w:val="nil"/>
              <w:left w:val="nil"/>
              <w:bottom w:val="single" w:sz="4" w:space="0" w:color="auto"/>
              <w:right w:val="single" w:sz="4" w:space="0" w:color="auto"/>
            </w:tcBorders>
            <w:shd w:val="clear" w:color="auto" w:fill="auto"/>
            <w:vAlign w:val="center"/>
            <w:hideMark/>
          </w:tcPr>
          <w:p w14:paraId="6F52319C" w14:textId="6CFE1329" w:rsidR="00902C63" w:rsidRPr="00902C63" w:rsidRDefault="00902C63" w:rsidP="00784A00">
            <w:pPr>
              <w:spacing w:before="0" w:line="240" w:lineRule="auto"/>
              <w:ind w:firstLine="0"/>
              <w:jc w:val="center"/>
              <w:rPr>
                <w:color w:val="000000"/>
                <w:szCs w:val="28"/>
              </w:rPr>
            </w:pPr>
            <w:r w:rsidRPr="00902C63">
              <w:rPr>
                <w:color w:val="000000"/>
                <w:szCs w:val="28"/>
              </w:rPr>
              <w:t>90,</w:t>
            </w:r>
            <w:r w:rsidR="00784A00">
              <w:rPr>
                <w:color w:val="000000"/>
                <w:szCs w:val="28"/>
              </w:rPr>
              <w:t>72</w:t>
            </w:r>
          </w:p>
        </w:tc>
        <w:tc>
          <w:tcPr>
            <w:tcW w:w="616" w:type="pct"/>
            <w:tcBorders>
              <w:top w:val="nil"/>
              <w:left w:val="nil"/>
              <w:bottom w:val="single" w:sz="4" w:space="0" w:color="auto"/>
              <w:right w:val="single" w:sz="4" w:space="0" w:color="auto"/>
            </w:tcBorders>
            <w:shd w:val="clear" w:color="auto" w:fill="auto"/>
            <w:vAlign w:val="center"/>
            <w:hideMark/>
          </w:tcPr>
          <w:p w14:paraId="3F461CF1" w14:textId="77777777" w:rsidR="00902C63" w:rsidRPr="00902C63" w:rsidRDefault="00902C63" w:rsidP="00902C63">
            <w:pPr>
              <w:spacing w:before="0" w:line="240" w:lineRule="auto"/>
              <w:ind w:firstLine="0"/>
              <w:jc w:val="center"/>
              <w:rPr>
                <w:color w:val="000000"/>
                <w:szCs w:val="28"/>
              </w:rPr>
            </w:pPr>
            <w:r w:rsidRPr="00902C63">
              <w:rPr>
                <w:color w:val="000000"/>
                <w:szCs w:val="28"/>
              </w:rPr>
              <w:t>Đạt</w:t>
            </w:r>
            <w:bookmarkStart w:id="158" w:name="_GoBack"/>
            <w:bookmarkEnd w:id="158"/>
          </w:p>
        </w:tc>
      </w:tr>
      <w:tr w:rsidR="00902C63" w:rsidRPr="00902C63" w14:paraId="259EB3E5" w14:textId="77777777" w:rsidTr="00902C63">
        <w:trPr>
          <w:trHeight w:val="660"/>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13C65655" w14:textId="77777777" w:rsidR="00902C63" w:rsidRPr="00902C63" w:rsidRDefault="00902C63" w:rsidP="00902C63">
            <w:pPr>
              <w:spacing w:before="0" w:line="240" w:lineRule="auto"/>
              <w:ind w:firstLine="0"/>
              <w:jc w:val="center"/>
              <w:rPr>
                <w:b/>
                <w:bCs/>
                <w:color w:val="000000"/>
                <w:szCs w:val="28"/>
              </w:rPr>
            </w:pPr>
            <w:r w:rsidRPr="00902C63">
              <w:rPr>
                <w:b/>
                <w:bCs/>
                <w:color w:val="000000"/>
                <w:szCs w:val="28"/>
              </w:rPr>
              <w:t>5</w:t>
            </w:r>
          </w:p>
        </w:tc>
        <w:tc>
          <w:tcPr>
            <w:tcW w:w="3979" w:type="pct"/>
            <w:gridSpan w:val="4"/>
            <w:tcBorders>
              <w:top w:val="single" w:sz="4" w:space="0" w:color="auto"/>
              <w:left w:val="nil"/>
              <w:bottom w:val="single" w:sz="4" w:space="0" w:color="auto"/>
              <w:right w:val="single" w:sz="4" w:space="0" w:color="auto"/>
            </w:tcBorders>
            <w:shd w:val="clear" w:color="auto" w:fill="auto"/>
            <w:vAlign w:val="center"/>
            <w:hideMark/>
          </w:tcPr>
          <w:p w14:paraId="3AEABD0B" w14:textId="77777777" w:rsidR="00902C63" w:rsidRPr="00902C63" w:rsidRDefault="00902C63" w:rsidP="00902C63">
            <w:pPr>
              <w:spacing w:before="0" w:line="240" w:lineRule="auto"/>
              <w:ind w:firstLine="0"/>
              <w:jc w:val="left"/>
              <w:rPr>
                <w:b/>
                <w:bCs/>
                <w:color w:val="000000"/>
                <w:szCs w:val="28"/>
              </w:rPr>
            </w:pPr>
            <w:r w:rsidRPr="00902C63">
              <w:rPr>
                <w:b/>
                <w:bCs/>
                <w:color w:val="000000"/>
                <w:szCs w:val="28"/>
              </w:rPr>
              <w:t xml:space="preserve">Hệ thống cơ sở hạ tầng đô thị </w:t>
            </w:r>
          </w:p>
        </w:tc>
        <w:tc>
          <w:tcPr>
            <w:tcW w:w="616" w:type="pct"/>
            <w:tcBorders>
              <w:top w:val="nil"/>
              <w:left w:val="nil"/>
              <w:bottom w:val="single" w:sz="4" w:space="0" w:color="auto"/>
              <w:right w:val="single" w:sz="4" w:space="0" w:color="auto"/>
            </w:tcBorders>
            <w:shd w:val="clear" w:color="auto" w:fill="auto"/>
            <w:vAlign w:val="center"/>
            <w:hideMark/>
          </w:tcPr>
          <w:p w14:paraId="5A631162" w14:textId="77777777" w:rsidR="00902C63" w:rsidRPr="00902C63" w:rsidRDefault="00902C63" w:rsidP="00902C63">
            <w:pPr>
              <w:spacing w:before="0" w:line="240" w:lineRule="auto"/>
              <w:ind w:firstLine="0"/>
              <w:jc w:val="center"/>
              <w:rPr>
                <w:b/>
                <w:bCs/>
                <w:color w:val="000000"/>
                <w:szCs w:val="28"/>
              </w:rPr>
            </w:pPr>
            <w:r w:rsidRPr="00902C63">
              <w:rPr>
                <w:b/>
                <w:bCs/>
                <w:color w:val="000000"/>
                <w:szCs w:val="28"/>
              </w:rPr>
              <w:t>Đạt 22/25</w:t>
            </w:r>
          </w:p>
        </w:tc>
      </w:tr>
      <w:tr w:rsidR="00902C63" w:rsidRPr="00902C63" w14:paraId="6F921D67" w14:textId="77777777" w:rsidTr="00902C63">
        <w:trPr>
          <w:trHeight w:val="660"/>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5468231E" w14:textId="77777777" w:rsidR="00902C63" w:rsidRPr="00902C63" w:rsidRDefault="00902C63" w:rsidP="00902C63">
            <w:pPr>
              <w:spacing w:before="0" w:line="240" w:lineRule="auto"/>
              <w:ind w:firstLine="0"/>
              <w:jc w:val="center"/>
              <w:rPr>
                <w:b/>
                <w:bCs/>
                <w:color w:val="000000"/>
                <w:szCs w:val="28"/>
              </w:rPr>
            </w:pPr>
            <w:r w:rsidRPr="00902C63">
              <w:rPr>
                <w:b/>
                <w:bCs/>
                <w:color w:val="000000"/>
                <w:szCs w:val="28"/>
              </w:rPr>
              <w:t>I</w:t>
            </w:r>
          </w:p>
        </w:tc>
        <w:tc>
          <w:tcPr>
            <w:tcW w:w="3979" w:type="pct"/>
            <w:gridSpan w:val="4"/>
            <w:tcBorders>
              <w:top w:val="single" w:sz="4" w:space="0" w:color="auto"/>
              <w:left w:val="nil"/>
              <w:bottom w:val="single" w:sz="4" w:space="0" w:color="auto"/>
              <w:right w:val="single" w:sz="4" w:space="0" w:color="auto"/>
            </w:tcBorders>
            <w:shd w:val="clear" w:color="auto" w:fill="auto"/>
            <w:vAlign w:val="center"/>
            <w:hideMark/>
          </w:tcPr>
          <w:p w14:paraId="3A182851" w14:textId="77777777" w:rsidR="00902C63" w:rsidRPr="00902C63" w:rsidRDefault="00902C63" w:rsidP="00902C63">
            <w:pPr>
              <w:spacing w:before="0" w:line="240" w:lineRule="auto"/>
              <w:ind w:firstLine="0"/>
              <w:jc w:val="left"/>
              <w:rPr>
                <w:b/>
                <w:bCs/>
                <w:color w:val="000000"/>
                <w:szCs w:val="28"/>
              </w:rPr>
            </w:pPr>
            <w:r w:rsidRPr="00902C63">
              <w:rPr>
                <w:b/>
                <w:bCs/>
                <w:color w:val="000000"/>
                <w:szCs w:val="28"/>
              </w:rPr>
              <w:t>Nhóm các tiêu chuẩn về hạ tầng xã hội</w:t>
            </w:r>
          </w:p>
        </w:tc>
        <w:tc>
          <w:tcPr>
            <w:tcW w:w="616" w:type="pct"/>
            <w:tcBorders>
              <w:top w:val="nil"/>
              <w:left w:val="nil"/>
              <w:bottom w:val="single" w:sz="4" w:space="0" w:color="auto"/>
              <w:right w:val="single" w:sz="4" w:space="0" w:color="auto"/>
            </w:tcBorders>
            <w:shd w:val="clear" w:color="auto" w:fill="auto"/>
            <w:vAlign w:val="center"/>
            <w:hideMark/>
          </w:tcPr>
          <w:p w14:paraId="4BCF6CEA" w14:textId="77777777" w:rsidR="00902C63" w:rsidRPr="00902C63" w:rsidRDefault="00902C63" w:rsidP="00902C63">
            <w:pPr>
              <w:spacing w:before="0" w:line="240" w:lineRule="auto"/>
              <w:ind w:firstLine="0"/>
              <w:jc w:val="center"/>
              <w:rPr>
                <w:b/>
                <w:bCs/>
                <w:color w:val="000000"/>
                <w:szCs w:val="28"/>
              </w:rPr>
            </w:pPr>
            <w:r w:rsidRPr="00902C63">
              <w:rPr>
                <w:b/>
                <w:bCs/>
                <w:color w:val="000000"/>
                <w:szCs w:val="28"/>
              </w:rPr>
              <w:t>Đạt 9/9</w:t>
            </w:r>
          </w:p>
        </w:tc>
      </w:tr>
      <w:tr w:rsidR="00902C63" w:rsidRPr="00902C63" w14:paraId="56B337E5" w14:textId="77777777" w:rsidTr="00902C63">
        <w:trPr>
          <w:trHeight w:val="660"/>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537EF4CC" w14:textId="77777777" w:rsidR="00902C63" w:rsidRPr="00902C63" w:rsidRDefault="00902C63" w:rsidP="00902C63">
            <w:pPr>
              <w:spacing w:before="0" w:line="240" w:lineRule="auto"/>
              <w:ind w:firstLine="0"/>
              <w:jc w:val="center"/>
              <w:rPr>
                <w:color w:val="000000"/>
                <w:szCs w:val="28"/>
              </w:rPr>
            </w:pPr>
            <w:r w:rsidRPr="00902C63">
              <w:rPr>
                <w:color w:val="000000"/>
                <w:szCs w:val="28"/>
              </w:rPr>
              <w:t>1</w:t>
            </w:r>
          </w:p>
        </w:tc>
        <w:tc>
          <w:tcPr>
            <w:tcW w:w="1745" w:type="pct"/>
            <w:tcBorders>
              <w:top w:val="nil"/>
              <w:left w:val="nil"/>
              <w:bottom w:val="single" w:sz="4" w:space="0" w:color="auto"/>
              <w:right w:val="single" w:sz="4" w:space="0" w:color="auto"/>
            </w:tcBorders>
            <w:shd w:val="clear" w:color="auto" w:fill="auto"/>
            <w:vAlign w:val="center"/>
            <w:hideMark/>
          </w:tcPr>
          <w:p w14:paraId="48822407" w14:textId="77777777" w:rsidR="00902C63" w:rsidRPr="00902C63" w:rsidRDefault="00902C63" w:rsidP="00902C63">
            <w:pPr>
              <w:spacing w:before="0" w:line="240" w:lineRule="auto"/>
              <w:ind w:firstLine="0"/>
              <w:rPr>
                <w:color w:val="000000"/>
                <w:szCs w:val="28"/>
              </w:rPr>
            </w:pPr>
            <w:r w:rsidRPr="00902C63">
              <w:rPr>
                <w:color w:val="000000"/>
                <w:szCs w:val="28"/>
              </w:rPr>
              <w:t>Tỷ lệ nhà ở kiên cố</w:t>
            </w:r>
          </w:p>
        </w:tc>
        <w:tc>
          <w:tcPr>
            <w:tcW w:w="722" w:type="pct"/>
            <w:tcBorders>
              <w:top w:val="nil"/>
              <w:left w:val="nil"/>
              <w:bottom w:val="single" w:sz="4" w:space="0" w:color="auto"/>
              <w:right w:val="single" w:sz="4" w:space="0" w:color="auto"/>
            </w:tcBorders>
            <w:shd w:val="clear" w:color="auto" w:fill="auto"/>
            <w:vAlign w:val="center"/>
            <w:hideMark/>
          </w:tcPr>
          <w:p w14:paraId="43AD0C4A" w14:textId="77777777" w:rsidR="00902C63" w:rsidRPr="00902C63" w:rsidRDefault="00902C63" w:rsidP="00902C63">
            <w:pPr>
              <w:spacing w:before="0" w:line="240" w:lineRule="auto"/>
              <w:ind w:firstLine="0"/>
              <w:jc w:val="center"/>
              <w:rPr>
                <w:color w:val="000000"/>
                <w:szCs w:val="28"/>
              </w:rPr>
            </w:pPr>
            <w:r w:rsidRPr="00902C63">
              <w:rPr>
                <w:color w:val="000000"/>
                <w:szCs w:val="28"/>
              </w:rPr>
              <w:t>%</w:t>
            </w:r>
          </w:p>
        </w:tc>
        <w:tc>
          <w:tcPr>
            <w:tcW w:w="896" w:type="pct"/>
            <w:tcBorders>
              <w:top w:val="nil"/>
              <w:left w:val="nil"/>
              <w:bottom w:val="single" w:sz="4" w:space="0" w:color="auto"/>
              <w:right w:val="single" w:sz="4" w:space="0" w:color="auto"/>
            </w:tcBorders>
            <w:shd w:val="clear" w:color="auto" w:fill="auto"/>
            <w:vAlign w:val="center"/>
            <w:hideMark/>
          </w:tcPr>
          <w:p w14:paraId="60BD545D" w14:textId="77777777" w:rsidR="00902C63" w:rsidRPr="00902C63" w:rsidRDefault="00902C63" w:rsidP="00902C63">
            <w:pPr>
              <w:spacing w:before="0" w:line="240" w:lineRule="auto"/>
              <w:ind w:firstLine="0"/>
              <w:jc w:val="center"/>
              <w:rPr>
                <w:color w:val="000000"/>
                <w:szCs w:val="28"/>
              </w:rPr>
            </w:pPr>
            <w:r w:rsidRPr="00902C63">
              <w:rPr>
                <w:color w:val="000000"/>
                <w:szCs w:val="28"/>
              </w:rPr>
              <w:t>≥ 90</w:t>
            </w:r>
          </w:p>
        </w:tc>
        <w:tc>
          <w:tcPr>
            <w:tcW w:w="616" w:type="pct"/>
            <w:tcBorders>
              <w:top w:val="nil"/>
              <w:left w:val="nil"/>
              <w:bottom w:val="single" w:sz="4" w:space="0" w:color="auto"/>
              <w:right w:val="single" w:sz="4" w:space="0" w:color="auto"/>
            </w:tcBorders>
            <w:shd w:val="clear" w:color="auto" w:fill="auto"/>
            <w:vAlign w:val="center"/>
            <w:hideMark/>
          </w:tcPr>
          <w:p w14:paraId="5A5A59B0" w14:textId="77777777" w:rsidR="00902C63" w:rsidRPr="00902C63" w:rsidRDefault="00902C63" w:rsidP="00902C63">
            <w:pPr>
              <w:spacing w:before="0" w:line="240" w:lineRule="auto"/>
              <w:ind w:firstLine="0"/>
              <w:jc w:val="center"/>
              <w:rPr>
                <w:color w:val="000000"/>
                <w:szCs w:val="28"/>
              </w:rPr>
            </w:pPr>
            <w:r w:rsidRPr="00902C63">
              <w:rPr>
                <w:color w:val="000000"/>
                <w:szCs w:val="28"/>
              </w:rPr>
              <w:t>100,00</w:t>
            </w:r>
          </w:p>
        </w:tc>
        <w:tc>
          <w:tcPr>
            <w:tcW w:w="616" w:type="pct"/>
            <w:tcBorders>
              <w:top w:val="nil"/>
              <w:left w:val="nil"/>
              <w:bottom w:val="single" w:sz="4" w:space="0" w:color="auto"/>
              <w:right w:val="single" w:sz="4" w:space="0" w:color="auto"/>
            </w:tcBorders>
            <w:shd w:val="clear" w:color="auto" w:fill="auto"/>
            <w:vAlign w:val="center"/>
            <w:hideMark/>
          </w:tcPr>
          <w:p w14:paraId="572F8FF9" w14:textId="77777777" w:rsidR="00902C63" w:rsidRPr="00902C63" w:rsidRDefault="00902C63" w:rsidP="00902C63">
            <w:pPr>
              <w:spacing w:before="0" w:line="240" w:lineRule="auto"/>
              <w:ind w:firstLine="0"/>
              <w:jc w:val="center"/>
              <w:rPr>
                <w:color w:val="000000"/>
                <w:szCs w:val="28"/>
              </w:rPr>
            </w:pPr>
            <w:r w:rsidRPr="00902C63">
              <w:rPr>
                <w:color w:val="000000"/>
                <w:szCs w:val="28"/>
              </w:rPr>
              <w:t xml:space="preserve"> Đạt</w:t>
            </w:r>
          </w:p>
        </w:tc>
      </w:tr>
      <w:tr w:rsidR="00902C63" w:rsidRPr="00902C63" w14:paraId="2568D458" w14:textId="77777777" w:rsidTr="00902C63">
        <w:trPr>
          <w:trHeight w:val="795"/>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3474305F" w14:textId="77777777" w:rsidR="00902C63" w:rsidRPr="00902C63" w:rsidRDefault="00902C63" w:rsidP="00902C63">
            <w:pPr>
              <w:spacing w:before="0" w:line="240" w:lineRule="auto"/>
              <w:ind w:firstLine="0"/>
              <w:jc w:val="center"/>
              <w:rPr>
                <w:color w:val="000000"/>
                <w:szCs w:val="28"/>
              </w:rPr>
            </w:pPr>
            <w:r w:rsidRPr="00902C63">
              <w:rPr>
                <w:color w:val="000000"/>
                <w:szCs w:val="28"/>
              </w:rPr>
              <w:t>2</w:t>
            </w:r>
          </w:p>
        </w:tc>
        <w:tc>
          <w:tcPr>
            <w:tcW w:w="1745" w:type="pct"/>
            <w:tcBorders>
              <w:top w:val="nil"/>
              <w:left w:val="nil"/>
              <w:bottom w:val="single" w:sz="4" w:space="0" w:color="auto"/>
              <w:right w:val="single" w:sz="4" w:space="0" w:color="auto"/>
            </w:tcBorders>
            <w:shd w:val="clear" w:color="auto" w:fill="auto"/>
            <w:vAlign w:val="center"/>
            <w:hideMark/>
          </w:tcPr>
          <w:p w14:paraId="687080BB" w14:textId="77777777" w:rsidR="00902C63" w:rsidRPr="00902C63" w:rsidRDefault="00902C63" w:rsidP="00902C63">
            <w:pPr>
              <w:spacing w:before="0" w:line="240" w:lineRule="auto"/>
              <w:ind w:firstLine="0"/>
              <w:rPr>
                <w:color w:val="000000"/>
                <w:szCs w:val="28"/>
              </w:rPr>
            </w:pPr>
            <w:r w:rsidRPr="00902C63">
              <w:rPr>
                <w:color w:val="000000"/>
                <w:szCs w:val="28"/>
              </w:rPr>
              <w:t>Đất xây dựng các công trình dịch vụ - công cộng đô thị bình quân đầu người</w:t>
            </w:r>
          </w:p>
        </w:tc>
        <w:tc>
          <w:tcPr>
            <w:tcW w:w="722" w:type="pct"/>
            <w:tcBorders>
              <w:top w:val="nil"/>
              <w:left w:val="nil"/>
              <w:bottom w:val="single" w:sz="4" w:space="0" w:color="auto"/>
              <w:right w:val="single" w:sz="4" w:space="0" w:color="auto"/>
            </w:tcBorders>
            <w:shd w:val="clear" w:color="auto" w:fill="auto"/>
            <w:vAlign w:val="center"/>
            <w:hideMark/>
          </w:tcPr>
          <w:p w14:paraId="3F076611" w14:textId="77777777" w:rsidR="00902C63" w:rsidRPr="00902C63" w:rsidRDefault="00902C63" w:rsidP="00902C63">
            <w:pPr>
              <w:spacing w:before="0" w:line="240" w:lineRule="auto"/>
              <w:ind w:firstLine="0"/>
              <w:jc w:val="center"/>
              <w:rPr>
                <w:color w:val="000000"/>
                <w:szCs w:val="28"/>
              </w:rPr>
            </w:pPr>
            <w:r w:rsidRPr="00902C63">
              <w:rPr>
                <w:color w:val="000000"/>
                <w:szCs w:val="28"/>
              </w:rPr>
              <w:t>m</w:t>
            </w:r>
            <w:r w:rsidRPr="00902C63">
              <w:rPr>
                <w:color w:val="000000"/>
                <w:szCs w:val="28"/>
                <w:vertAlign w:val="superscript"/>
              </w:rPr>
              <w:t>2</w:t>
            </w:r>
            <w:r w:rsidRPr="00902C63">
              <w:rPr>
                <w:color w:val="000000"/>
                <w:szCs w:val="28"/>
              </w:rPr>
              <w:t> /người</w:t>
            </w:r>
          </w:p>
        </w:tc>
        <w:tc>
          <w:tcPr>
            <w:tcW w:w="896" w:type="pct"/>
            <w:tcBorders>
              <w:top w:val="nil"/>
              <w:left w:val="nil"/>
              <w:bottom w:val="single" w:sz="4" w:space="0" w:color="auto"/>
              <w:right w:val="single" w:sz="4" w:space="0" w:color="auto"/>
            </w:tcBorders>
            <w:shd w:val="clear" w:color="auto" w:fill="auto"/>
            <w:vAlign w:val="center"/>
            <w:hideMark/>
          </w:tcPr>
          <w:p w14:paraId="19E375BE" w14:textId="77777777" w:rsidR="00902C63" w:rsidRPr="00902C63" w:rsidRDefault="00902C63" w:rsidP="00902C63">
            <w:pPr>
              <w:spacing w:before="0" w:line="240" w:lineRule="auto"/>
              <w:ind w:firstLine="0"/>
              <w:jc w:val="center"/>
              <w:rPr>
                <w:color w:val="000000"/>
                <w:szCs w:val="28"/>
              </w:rPr>
            </w:pPr>
            <w:r w:rsidRPr="00902C63">
              <w:rPr>
                <w:color w:val="000000"/>
                <w:szCs w:val="28"/>
              </w:rPr>
              <w:t>≥ 4</w:t>
            </w:r>
          </w:p>
        </w:tc>
        <w:tc>
          <w:tcPr>
            <w:tcW w:w="616" w:type="pct"/>
            <w:tcBorders>
              <w:top w:val="nil"/>
              <w:left w:val="nil"/>
              <w:bottom w:val="single" w:sz="4" w:space="0" w:color="auto"/>
              <w:right w:val="single" w:sz="4" w:space="0" w:color="auto"/>
            </w:tcBorders>
            <w:shd w:val="clear" w:color="auto" w:fill="auto"/>
            <w:vAlign w:val="center"/>
            <w:hideMark/>
          </w:tcPr>
          <w:p w14:paraId="4628AC27" w14:textId="77777777" w:rsidR="00902C63" w:rsidRPr="00902C63" w:rsidRDefault="00902C63" w:rsidP="00902C63">
            <w:pPr>
              <w:spacing w:before="0" w:line="240" w:lineRule="auto"/>
              <w:ind w:firstLine="0"/>
              <w:jc w:val="center"/>
              <w:rPr>
                <w:color w:val="000000"/>
                <w:szCs w:val="28"/>
              </w:rPr>
            </w:pPr>
            <w:r w:rsidRPr="00902C63">
              <w:rPr>
                <w:color w:val="000000"/>
                <w:szCs w:val="28"/>
              </w:rPr>
              <w:t>7,22</w:t>
            </w:r>
          </w:p>
        </w:tc>
        <w:tc>
          <w:tcPr>
            <w:tcW w:w="616" w:type="pct"/>
            <w:tcBorders>
              <w:top w:val="nil"/>
              <w:left w:val="nil"/>
              <w:bottom w:val="single" w:sz="4" w:space="0" w:color="auto"/>
              <w:right w:val="single" w:sz="4" w:space="0" w:color="auto"/>
            </w:tcBorders>
            <w:shd w:val="clear" w:color="auto" w:fill="auto"/>
            <w:vAlign w:val="center"/>
            <w:hideMark/>
          </w:tcPr>
          <w:p w14:paraId="21611B80" w14:textId="77777777" w:rsidR="00902C63" w:rsidRPr="00902C63" w:rsidRDefault="00902C63" w:rsidP="00902C63">
            <w:pPr>
              <w:spacing w:before="0" w:line="240" w:lineRule="auto"/>
              <w:ind w:firstLine="0"/>
              <w:jc w:val="center"/>
              <w:rPr>
                <w:color w:val="000000"/>
                <w:szCs w:val="28"/>
              </w:rPr>
            </w:pPr>
            <w:r w:rsidRPr="00902C63">
              <w:rPr>
                <w:color w:val="000000"/>
                <w:szCs w:val="28"/>
              </w:rPr>
              <w:t xml:space="preserve"> Đạt</w:t>
            </w:r>
          </w:p>
        </w:tc>
      </w:tr>
      <w:tr w:rsidR="00902C63" w:rsidRPr="00902C63" w14:paraId="260AAB9F" w14:textId="77777777" w:rsidTr="00902C63">
        <w:trPr>
          <w:trHeight w:val="795"/>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A6FB73" w14:textId="77777777" w:rsidR="00902C63" w:rsidRPr="00902C63" w:rsidRDefault="00902C63" w:rsidP="00902C63">
            <w:pPr>
              <w:spacing w:before="0" w:line="240" w:lineRule="auto"/>
              <w:ind w:firstLine="0"/>
              <w:jc w:val="center"/>
              <w:rPr>
                <w:color w:val="000000"/>
                <w:szCs w:val="28"/>
              </w:rPr>
            </w:pPr>
            <w:r w:rsidRPr="00902C63">
              <w:rPr>
                <w:color w:val="000000"/>
                <w:szCs w:val="28"/>
              </w:rPr>
              <w:lastRenderedPageBreak/>
              <w:t>3</w:t>
            </w:r>
          </w:p>
        </w:tc>
        <w:tc>
          <w:tcPr>
            <w:tcW w:w="17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094F8E" w14:textId="77777777" w:rsidR="00902C63" w:rsidRPr="00902C63" w:rsidRDefault="00902C63" w:rsidP="00902C63">
            <w:pPr>
              <w:spacing w:before="0" w:line="240" w:lineRule="auto"/>
              <w:ind w:firstLine="0"/>
              <w:rPr>
                <w:color w:val="000000"/>
                <w:szCs w:val="28"/>
              </w:rPr>
            </w:pPr>
            <w:r w:rsidRPr="00902C63">
              <w:rPr>
                <w:color w:val="000000"/>
                <w:szCs w:val="28"/>
              </w:rPr>
              <w:t>Đất xây dựng công trình công cộng cấp đơn vị ở bình quân đầu người</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3DE031" w14:textId="77777777" w:rsidR="00902C63" w:rsidRPr="00902C63" w:rsidRDefault="00902C63" w:rsidP="00902C63">
            <w:pPr>
              <w:spacing w:before="0" w:line="240" w:lineRule="auto"/>
              <w:ind w:firstLine="0"/>
              <w:jc w:val="center"/>
              <w:rPr>
                <w:color w:val="000000"/>
                <w:szCs w:val="28"/>
              </w:rPr>
            </w:pPr>
            <w:r w:rsidRPr="00902C63">
              <w:rPr>
                <w:color w:val="000000"/>
                <w:szCs w:val="28"/>
              </w:rPr>
              <w:t>m</w:t>
            </w:r>
            <w:r w:rsidRPr="00902C63">
              <w:rPr>
                <w:color w:val="000000"/>
                <w:szCs w:val="28"/>
                <w:vertAlign w:val="superscript"/>
              </w:rPr>
              <w:t>2</w:t>
            </w:r>
            <w:r w:rsidRPr="00902C63">
              <w:rPr>
                <w:color w:val="000000"/>
                <w:szCs w:val="28"/>
              </w:rPr>
              <w:t> /người</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CE76F8" w14:textId="77777777" w:rsidR="00902C63" w:rsidRPr="00902C63" w:rsidRDefault="00902C63" w:rsidP="00902C63">
            <w:pPr>
              <w:spacing w:before="0" w:line="240" w:lineRule="auto"/>
              <w:ind w:firstLine="0"/>
              <w:jc w:val="center"/>
              <w:rPr>
                <w:color w:val="000000"/>
                <w:szCs w:val="28"/>
              </w:rPr>
            </w:pPr>
            <w:r w:rsidRPr="00902C63">
              <w:rPr>
                <w:color w:val="000000"/>
                <w:szCs w:val="28"/>
              </w:rPr>
              <w:t>≥ 1,5</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B6C04B" w14:textId="77777777" w:rsidR="00902C63" w:rsidRPr="00902C63" w:rsidRDefault="00902C63" w:rsidP="00902C63">
            <w:pPr>
              <w:spacing w:before="0" w:line="240" w:lineRule="auto"/>
              <w:ind w:firstLine="0"/>
              <w:jc w:val="center"/>
              <w:rPr>
                <w:color w:val="000000"/>
                <w:szCs w:val="28"/>
              </w:rPr>
            </w:pPr>
            <w:r w:rsidRPr="00902C63">
              <w:rPr>
                <w:color w:val="000000"/>
                <w:szCs w:val="28"/>
              </w:rPr>
              <w:t>4,02</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FBB98F" w14:textId="77777777" w:rsidR="00902C63" w:rsidRPr="00902C63" w:rsidRDefault="00902C63" w:rsidP="00902C63">
            <w:pPr>
              <w:spacing w:before="0" w:line="240" w:lineRule="auto"/>
              <w:ind w:firstLine="0"/>
              <w:jc w:val="center"/>
              <w:rPr>
                <w:color w:val="000000"/>
                <w:szCs w:val="28"/>
              </w:rPr>
            </w:pPr>
            <w:r w:rsidRPr="00902C63">
              <w:rPr>
                <w:color w:val="000000"/>
                <w:szCs w:val="28"/>
              </w:rPr>
              <w:t xml:space="preserve"> Đạt</w:t>
            </w:r>
          </w:p>
        </w:tc>
      </w:tr>
      <w:tr w:rsidR="00902C63" w:rsidRPr="00902C63" w14:paraId="2A181B2B" w14:textId="77777777" w:rsidTr="00902C63">
        <w:trPr>
          <w:trHeight w:val="120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66B23B" w14:textId="77777777" w:rsidR="00902C63" w:rsidRPr="00902C63" w:rsidRDefault="00902C63" w:rsidP="00902C63">
            <w:pPr>
              <w:spacing w:before="0" w:line="240" w:lineRule="auto"/>
              <w:ind w:firstLine="0"/>
              <w:jc w:val="center"/>
              <w:rPr>
                <w:color w:val="000000"/>
                <w:szCs w:val="28"/>
              </w:rPr>
            </w:pPr>
            <w:r w:rsidRPr="00902C63">
              <w:rPr>
                <w:color w:val="000000"/>
                <w:szCs w:val="28"/>
              </w:rPr>
              <w:t>4</w:t>
            </w:r>
          </w:p>
        </w:tc>
        <w:tc>
          <w:tcPr>
            <w:tcW w:w="1745" w:type="pct"/>
            <w:tcBorders>
              <w:top w:val="single" w:sz="4" w:space="0" w:color="auto"/>
              <w:left w:val="nil"/>
              <w:bottom w:val="single" w:sz="4" w:space="0" w:color="auto"/>
              <w:right w:val="single" w:sz="4" w:space="0" w:color="auto"/>
            </w:tcBorders>
            <w:shd w:val="clear" w:color="auto" w:fill="auto"/>
            <w:vAlign w:val="center"/>
            <w:hideMark/>
          </w:tcPr>
          <w:p w14:paraId="38D02F24" w14:textId="77777777" w:rsidR="00902C63" w:rsidRPr="00902C63" w:rsidRDefault="00902C63" w:rsidP="00902C63">
            <w:pPr>
              <w:spacing w:before="0" w:line="240" w:lineRule="auto"/>
              <w:ind w:firstLine="0"/>
              <w:rPr>
                <w:color w:val="000000"/>
                <w:szCs w:val="28"/>
              </w:rPr>
            </w:pPr>
            <w:r w:rsidRPr="00902C63">
              <w:rPr>
                <w:color w:val="000000"/>
                <w:szCs w:val="28"/>
              </w:rPr>
              <w:t xml:space="preserve">Công trình y tế (bệnh viện, trung tâm y tế cấp huyện) </w:t>
            </w:r>
          </w:p>
        </w:tc>
        <w:tc>
          <w:tcPr>
            <w:tcW w:w="722" w:type="pct"/>
            <w:tcBorders>
              <w:top w:val="single" w:sz="4" w:space="0" w:color="auto"/>
              <w:left w:val="nil"/>
              <w:bottom w:val="single" w:sz="4" w:space="0" w:color="auto"/>
              <w:right w:val="single" w:sz="4" w:space="0" w:color="auto"/>
            </w:tcBorders>
            <w:shd w:val="clear" w:color="auto" w:fill="auto"/>
            <w:vAlign w:val="center"/>
            <w:hideMark/>
          </w:tcPr>
          <w:p w14:paraId="25AD4A47" w14:textId="77777777" w:rsidR="00902C63" w:rsidRPr="00902C63" w:rsidRDefault="00902C63" w:rsidP="00902C63">
            <w:pPr>
              <w:spacing w:before="0" w:line="240" w:lineRule="auto"/>
              <w:ind w:firstLine="0"/>
              <w:jc w:val="center"/>
              <w:rPr>
                <w:color w:val="000000"/>
                <w:szCs w:val="28"/>
              </w:rPr>
            </w:pPr>
            <w:r w:rsidRPr="00902C63">
              <w:rPr>
                <w:color w:val="000000"/>
                <w:szCs w:val="28"/>
              </w:rPr>
              <w:t> </w:t>
            </w:r>
          </w:p>
        </w:tc>
        <w:tc>
          <w:tcPr>
            <w:tcW w:w="896" w:type="pct"/>
            <w:tcBorders>
              <w:top w:val="single" w:sz="4" w:space="0" w:color="auto"/>
              <w:left w:val="nil"/>
              <w:bottom w:val="single" w:sz="4" w:space="0" w:color="auto"/>
              <w:right w:val="single" w:sz="4" w:space="0" w:color="auto"/>
            </w:tcBorders>
            <w:shd w:val="clear" w:color="auto" w:fill="auto"/>
            <w:vAlign w:val="center"/>
            <w:hideMark/>
          </w:tcPr>
          <w:p w14:paraId="04075A3E" w14:textId="77777777" w:rsidR="00902C63" w:rsidRPr="00902C63" w:rsidRDefault="00902C63" w:rsidP="00902C63">
            <w:pPr>
              <w:spacing w:before="0" w:line="240" w:lineRule="auto"/>
              <w:ind w:firstLine="0"/>
              <w:jc w:val="center"/>
              <w:rPr>
                <w:color w:val="000000"/>
                <w:szCs w:val="28"/>
              </w:rPr>
            </w:pPr>
            <w:r w:rsidRPr="00902C63">
              <w:rPr>
                <w:color w:val="000000"/>
                <w:szCs w:val="28"/>
              </w:rPr>
              <w:t>Đáp ứng tiêu chuẩn tương ứng của huyện NTM trở lên</w:t>
            </w:r>
          </w:p>
        </w:tc>
        <w:tc>
          <w:tcPr>
            <w:tcW w:w="616" w:type="pct"/>
            <w:tcBorders>
              <w:top w:val="single" w:sz="4" w:space="0" w:color="auto"/>
              <w:left w:val="nil"/>
              <w:bottom w:val="single" w:sz="4" w:space="0" w:color="auto"/>
              <w:right w:val="single" w:sz="4" w:space="0" w:color="auto"/>
            </w:tcBorders>
            <w:shd w:val="clear" w:color="auto" w:fill="auto"/>
            <w:vAlign w:val="center"/>
            <w:hideMark/>
          </w:tcPr>
          <w:p w14:paraId="291DA4D6" w14:textId="77777777" w:rsidR="00902C63" w:rsidRPr="00902C63" w:rsidRDefault="00902C63" w:rsidP="00902C63">
            <w:pPr>
              <w:spacing w:before="0" w:line="240" w:lineRule="auto"/>
              <w:ind w:firstLine="0"/>
              <w:jc w:val="center"/>
              <w:rPr>
                <w:color w:val="000000"/>
                <w:szCs w:val="28"/>
              </w:rPr>
            </w:pPr>
            <w:r w:rsidRPr="00902C63">
              <w:rPr>
                <w:color w:val="000000"/>
                <w:szCs w:val="28"/>
              </w:rPr>
              <w:t>Huyện An Dương đã đạt chuẩn NTM</w:t>
            </w:r>
          </w:p>
        </w:tc>
        <w:tc>
          <w:tcPr>
            <w:tcW w:w="616" w:type="pct"/>
            <w:tcBorders>
              <w:top w:val="single" w:sz="4" w:space="0" w:color="auto"/>
              <w:left w:val="nil"/>
              <w:bottom w:val="single" w:sz="4" w:space="0" w:color="auto"/>
              <w:right w:val="single" w:sz="4" w:space="0" w:color="auto"/>
            </w:tcBorders>
            <w:shd w:val="clear" w:color="auto" w:fill="auto"/>
            <w:vAlign w:val="center"/>
            <w:hideMark/>
          </w:tcPr>
          <w:p w14:paraId="714974F0" w14:textId="77777777" w:rsidR="00902C63" w:rsidRPr="00902C63" w:rsidRDefault="00902C63" w:rsidP="00902C63">
            <w:pPr>
              <w:spacing w:before="0" w:line="240" w:lineRule="auto"/>
              <w:ind w:firstLine="0"/>
              <w:jc w:val="center"/>
              <w:rPr>
                <w:color w:val="000000"/>
                <w:szCs w:val="28"/>
              </w:rPr>
            </w:pPr>
            <w:r w:rsidRPr="00902C63">
              <w:rPr>
                <w:color w:val="000000"/>
                <w:szCs w:val="28"/>
              </w:rPr>
              <w:t>Đạt</w:t>
            </w:r>
          </w:p>
        </w:tc>
      </w:tr>
      <w:tr w:rsidR="00902C63" w:rsidRPr="00902C63" w14:paraId="2070F094" w14:textId="77777777" w:rsidTr="00902C63">
        <w:trPr>
          <w:trHeight w:val="1080"/>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79D6FD62" w14:textId="77777777" w:rsidR="00902C63" w:rsidRPr="00902C63" w:rsidRDefault="00902C63" w:rsidP="00902C63">
            <w:pPr>
              <w:spacing w:before="0" w:line="240" w:lineRule="auto"/>
              <w:ind w:firstLine="0"/>
              <w:jc w:val="center"/>
              <w:rPr>
                <w:color w:val="000000"/>
                <w:szCs w:val="28"/>
              </w:rPr>
            </w:pPr>
            <w:r w:rsidRPr="00902C63">
              <w:rPr>
                <w:color w:val="000000"/>
                <w:szCs w:val="28"/>
              </w:rPr>
              <w:t>5</w:t>
            </w:r>
          </w:p>
        </w:tc>
        <w:tc>
          <w:tcPr>
            <w:tcW w:w="1745" w:type="pct"/>
            <w:tcBorders>
              <w:top w:val="nil"/>
              <w:left w:val="nil"/>
              <w:bottom w:val="single" w:sz="4" w:space="0" w:color="auto"/>
              <w:right w:val="single" w:sz="4" w:space="0" w:color="auto"/>
            </w:tcBorders>
            <w:shd w:val="clear" w:color="auto" w:fill="auto"/>
            <w:vAlign w:val="center"/>
            <w:hideMark/>
          </w:tcPr>
          <w:p w14:paraId="47C3A4B8" w14:textId="77777777" w:rsidR="00902C63" w:rsidRPr="00902C63" w:rsidRDefault="00902C63" w:rsidP="00902C63">
            <w:pPr>
              <w:spacing w:before="0" w:line="240" w:lineRule="auto"/>
              <w:ind w:firstLine="0"/>
              <w:rPr>
                <w:color w:val="000000"/>
                <w:szCs w:val="28"/>
              </w:rPr>
            </w:pPr>
            <w:r w:rsidRPr="00902C63">
              <w:rPr>
                <w:color w:val="000000"/>
                <w:szCs w:val="28"/>
              </w:rPr>
              <w:t>Cơ sở giáo dục, đào tạo cấp đô thị (trung học phổ thông, trung học chuyên nghiệp và dạy nghề)</w:t>
            </w:r>
          </w:p>
        </w:tc>
        <w:tc>
          <w:tcPr>
            <w:tcW w:w="722" w:type="pct"/>
            <w:tcBorders>
              <w:top w:val="nil"/>
              <w:left w:val="nil"/>
              <w:bottom w:val="single" w:sz="4" w:space="0" w:color="auto"/>
              <w:right w:val="single" w:sz="4" w:space="0" w:color="auto"/>
            </w:tcBorders>
            <w:shd w:val="clear" w:color="auto" w:fill="auto"/>
            <w:vAlign w:val="center"/>
            <w:hideMark/>
          </w:tcPr>
          <w:p w14:paraId="3792F418" w14:textId="67716013" w:rsidR="00902C63" w:rsidRPr="00902C63" w:rsidRDefault="00FB086E" w:rsidP="00902C63">
            <w:pPr>
              <w:spacing w:before="0" w:line="240" w:lineRule="auto"/>
              <w:ind w:firstLine="0"/>
              <w:jc w:val="center"/>
              <w:rPr>
                <w:color w:val="000000"/>
                <w:szCs w:val="28"/>
              </w:rPr>
            </w:pPr>
            <w:r>
              <w:rPr>
                <w:color w:val="000000"/>
                <w:szCs w:val="28"/>
              </w:rPr>
              <w:t>C</w:t>
            </w:r>
            <w:r w:rsidR="00902C63" w:rsidRPr="00902C63">
              <w:rPr>
                <w:color w:val="000000"/>
                <w:szCs w:val="28"/>
              </w:rPr>
              <w:t>ơ sở</w:t>
            </w:r>
          </w:p>
        </w:tc>
        <w:tc>
          <w:tcPr>
            <w:tcW w:w="896" w:type="pct"/>
            <w:tcBorders>
              <w:top w:val="nil"/>
              <w:left w:val="nil"/>
              <w:bottom w:val="single" w:sz="4" w:space="0" w:color="auto"/>
              <w:right w:val="single" w:sz="4" w:space="0" w:color="auto"/>
            </w:tcBorders>
            <w:shd w:val="clear" w:color="auto" w:fill="auto"/>
            <w:vAlign w:val="center"/>
            <w:hideMark/>
          </w:tcPr>
          <w:p w14:paraId="1BAB20FA" w14:textId="77777777" w:rsidR="00902C63" w:rsidRPr="00902C63" w:rsidRDefault="00902C63" w:rsidP="00902C63">
            <w:pPr>
              <w:spacing w:before="0" w:line="240" w:lineRule="auto"/>
              <w:ind w:firstLine="0"/>
              <w:jc w:val="center"/>
              <w:rPr>
                <w:color w:val="000000"/>
                <w:szCs w:val="28"/>
              </w:rPr>
            </w:pPr>
            <w:r w:rsidRPr="00902C63">
              <w:rPr>
                <w:color w:val="000000"/>
                <w:szCs w:val="28"/>
              </w:rPr>
              <w:t>≥ 7</w:t>
            </w:r>
          </w:p>
        </w:tc>
        <w:tc>
          <w:tcPr>
            <w:tcW w:w="616" w:type="pct"/>
            <w:tcBorders>
              <w:top w:val="nil"/>
              <w:left w:val="nil"/>
              <w:bottom w:val="single" w:sz="4" w:space="0" w:color="auto"/>
              <w:right w:val="single" w:sz="4" w:space="0" w:color="auto"/>
            </w:tcBorders>
            <w:shd w:val="clear" w:color="auto" w:fill="auto"/>
            <w:vAlign w:val="center"/>
            <w:hideMark/>
          </w:tcPr>
          <w:p w14:paraId="0F1CCBA6" w14:textId="77777777" w:rsidR="00902C63" w:rsidRPr="00902C63" w:rsidRDefault="00902C63" w:rsidP="00902C63">
            <w:pPr>
              <w:spacing w:before="0" w:line="240" w:lineRule="auto"/>
              <w:ind w:firstLine="0"/>
              <w:jc w:val="center"/>
              <w:rPr>
                <w:color w:val="000000"/>
                <w:szCs w:val="28"/>
              </w:rPr>
            </w:pPr>
            <w:r w:rsidRPr="00902C63">
              <w:rPr>
                <w:color w:val="000000"/>
                <w:szCs w:val="28"/>
              </w:rPr>
              <w:t>7</w:t>
            </w:r>
          </w:p>
        </w:tc>
        <w:tc>
          <w:tcPr>
            <w:tcW w:w="616" w:type="pct"/>
            <w:tcBorders>
              <w:top w:val="nil"/>
              <w:left w:val="nil"/>
              <w:bottom w:val="single" w:sz="4" w:space="0" w:color="auto"/>
              <w:right w:val="single" w:sz="4" w:space="0" w:color="auto"/>
            </w:tcBorders>
            <w:shd w:val="clear" w:color="auto" w:fill="auto"/>
            <w:vAlign w:val="center"/>
            <w:hideMark/>
          </w:tcPr>
          <w:p w14:paraId="5EBD54F4" w14:textId="77777777" w:rsidR="00902C63" w:rsidRPr="00902C63" w:rsidRDefault="00902C63" w:rsidP="00902C63">
            <w:pPr>
              <w:spacing w:before="0" w:line="240" w:lineRule="auto"/>
              <w:ind w:firstLine="0"/>
              <w:jc w:val="center"/>
              <w:rPr>
                <w:color w:val="000000"/>
                <w:szCs w:val="28"/>
              </w:rPr>
            </w:pPr>
            <w:r w:rsidRPr="00902C63">
              <w:rPr>
                <w:color w:val="000000"/>
                <w:szCs w:val="28"/>
              </w:rPr>
              <w:t xml:space="preserve"> Đạt</w:t>
            </w:r>
          </w:p>
        </w:tc>
      </w:tr>
      <w:tr w:rsidR="00902C63" w:rsidRPr="00902C63" w14:paraId="03029C59" w14:textId="77777777" w:rsidTr="00902C63">
        <w:trPr>
          <w:trHeight w:val="2880"/>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27CA32BC" w14:textId="77777777" w:rsidR="00902C63" w:rsidRPr="00902C63" w:rsidRDefault="00902C63" w:rsidP="00902C63">
            <w:pPr>
              <w:spacing w:before="0" w:line="240" w:lineRule="auto"/>
              <w:ind w:firstLine="0"/>
              <w:jc w:val="center"/>
              <w:rPr>
                <w:color w:val="000000"/>
                <w:szCs w:val="28"/>
              </w:rPr>
            </w:pPr>
            <w:r w:rsidRPr="00902C63">
              <w:rPr>
                <w:color w:val="000000"/>
                <w:szCs w:val="28"/>
              </w:rPr>
              <w:t>6</w:t>
            </w:r>
          </w:p>
        </w:tc>
        <w:tc>
          <w:tcPr>
            <w:tcW w:w="1745" w:type="pct"/>
            <w:tcBorders>
              <w:top w:val="nil"/>
              <w:left w:val="nil"/>
              <w:bottom w:val="single" w:sz="4" w:space="0" w:color="auto"/>
              <w:right w:val="single" w:sz="4" w:space="0" w:color="auto"/>
            </w:tcBorders>
            <w:shd w:val="clear" w:color="auto" w:fill="auto"/>
            <w:vAlign w:val="center"/>
            <w:hideMark/>
          </w:tcPr>
          <w:p w14:paraId="13092F64" w14:textId="77777777" w:rsidR="00902C63" w:rsidRPr="00902C63" w:rsidRDefault="00902C63" w:rsidP="00902C63">
            <w:pPr>
              <w:spacing w:before="0" w:line="240" w:lineRule="auto"/>
              <w:ind w:firstLine="0"/>
              <w:rPr>
                <w:color w:val="000000"/>
                <w:szCs w:val="28"/>
              </w:rPr>
            </w:pPr>
            <w:r w:rsidRPr="00902C63">
              <w:rPr>
                <w:color w:val="000000"/>
                <w:szCs w:val="28"/>
              </w:rPr>
              <w:t>Trường trung học phổ thông đạt chuẩn quốc gia</w:t>
            </w:r>
          </w:p>
        </w:tc>
        <w:tc>
          <w:tcPr>
            <w:tcW w:w="722" w:type="pct"/>
            <w:tcBorders>
              <w:top w:val="nil"/>
              <w:left w:val="nil"/>
              <w:bottom w:val="single" w:sz="4" w:space="0" w:color="auto"/>
              <w:right w:val="single" w:sz="4" w:space="0" w:color="auto"/>
            </w:tcBorders>
            <w:shd w:val="clear" w:color="auto" w:fill="auto"/>
            <w:vAlign w:val="center"/>
            <w:hideMark/>
          </w:tcPr>
          <w:p w14:paraId="626BC1AE" w14:textId="77777777" w:rsidR="00902C63" w:rsidRPr="00902C63" w:rsidRDefault="00902C63" w:rsidP="00902C63">
            <w:pPr>
              <w:spacing w:before="0" w:line="240" w:lineRule="auto"/>
              <w:ind w:firstLine="0"/>
              <w:jc w:val="center"/>
              <w:rPr>
                <w:color w:val="000000"/>
                <w:szCs w:val="28"/>
              </w:rPr>
            </w:pPr>
            <w:r w:rsidRPr="00902C63">
              <w:rPr>
                <w:color w:val="000000"/>
                <w:szCs w:val="28"/>
              </w:rPr>
              <w:t> </w:t>
            </w:r>
          </w:p>
        </w:tc>
        <w:tc>
          <w:tcPr>
            <w:tcW w:w="896" w:type="pct"/>
            <w:tcBorders>
              <w:top w:val="nil"/>
              <w:left w:val="nil"/>
              <w:bottom w:val="single" w:sz="4" w:space="0" w:color="auto"/>
              <w:right w:val="single" w:sz="4" w:space="0" w:color="auto"/>
            </w:tcBorders>
            <w:shd w:val="clear" w:color="auto" w:fill="auto"/>
            <w:vAlign w:val="center"/>
            <w:hideMark/>
          </w:tcPr>
          <w:p w14:paraId="5AF20C72" w14:textId="77777777" w:rsidR="00902C63" w:rsidRPr="00902C63" w:rsidRDefault="00902C63" w:rsidP="00902C63">
            <w:pPr>
              <w:spacing w:before="0" w:line="240" w:lineRule="auto"/>
              <w:ind w:firstLine="0"/>
              <w:jc w:val="center"/>
              <w:rPr>
                <w:color w:val="000000"/>
                <w:szCs w:val="28"/>
              </w:rPr>
            </w:pPr>
            <w:r w:rsidRPr="00902C63">
              <w:rPr>
                <w:color w:val="000000"/>
                <w:szCs w:val="28"/>
              </w:rPr>
              <w:t>Đáp ứng tiêu chuẩn tương ứng của huyện NTM  nâng cao trở lên: 100% trường THPT đạt chuẩn mức độ 1; trong đó có ít nhất 1 trường mức độ 2</w:t>
            </w:r>
          </w:p>
        </w:tc>
        <w:tc>
          <w:tcPr>
            <w:tcW w:w="616" w:type="pct"/>
            <w:tcBorders>
              <w:top w:val="nil"/>
              <w:left w:val="nil"/>
              <w:bottom w:val="single" w:sz="4" w:space="0" w:color="auto"/>
              <w:right w:val="single" w:sz="4" w:space="0" w:color="auto"/>
            </w:tcBorders>
            <w:shd w:val="clear" w:color="auto" w:fill="auto"/>
            <w:vAlign w:val="center"/>
            <w:hideMark/>
          </w:tcPr>
          <w:p w14:paraId="12D46242" w14:textId="77777777" w:rsidR="00902C63" w:rsidRPr="00902C63" w:rsidRDefault="00902C63" w:rsidP="00902C63">
            <w:pPr>
              <w:spacing w:before="0" w:line="240" w:lineRule="auto"/>
              <w:ind w:firstLine="0"/>
              <w:jc w:val="center"/>
              <w:rPr>
                <w:color w:val="000000"/>
                <w:szCs w:val="28"/>
              </w:rPr>
            </w:pPr>
            <w:r w:rsidRPr="00902C63">
              <w:rPr>
                <w:color w:val="000000"/>
                <w:szCs w:val="28"/>
              </w:rPr>
              <w:t>Đạt</w:t>
            </w:r>
          </w:p>
        </w:tc>
        <w:tc>
          <w:tcPr>
            <w:tcW w:w="616" w:type="pct"/>
            <w:tcBorders>
              <w:top w:val="nil"/>
              <w:left w:val="nil"/>
              <w:bottom w:val="single" w:sz="4" w:space="0" w:color="auto"/>
              <w:right w:val="single" w:sz="4" w:space="0" w:color="auto"/>
            </w:tcBorders>
            <w:shd w:val="clear" w:color="auto" w:fill="auto"/>
            <w:vAlign w:val="center"/>
            <w:hideMark/>
          </w:tcPr>
          <w:p w14:paraId="78CA4694" w14:textId="77777777" w:rsidR="00902C63" w:rsidRPr="00902C63" w:rsidRDefault="00902C63" w:rsidP="00902C63">
            <w:pPr>
              <w:spacing w:before="0" w:line="240" w:lineRule="auto"/>
              <w:ind w:firstLine="0"/>
              <w:jc w:val="center"/>
              <w:rPr>
                <w:color w:val="000000"/>
                <w:szCs w:val="28"/>
              </w:rPr>
            </w:pPr>
            <w:r w:rsidRPr="00902C63">
              <w:rPr>
                <w:color w:val="000000"/>
                <w:szCs w:val="28"/>
              </w:rPr>
              <w:t>Đạt</w:t>
            </w:r>
          </w:p>
        </w:tc>
      </w:tr>
      <w:tr w:rsidR="00902C63" w:rsidRPr="00902C63" w14:paraId="05793EA7" w14:textId="77777777" w:rsidTr="00902C63">
        <w:trPr>
          <w:trHeight w:val="660"/>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1634AA1F" w14:textId="77777777" w:rsidR="00902C63" w:rsidRPr="00902C63" w:rsidRDefault="00902C63" w:rsidP="00902C63">
            <w:pPr>
              <w:spacing w:before="0" w:line="240" w:lineRule="auto"/>
              <w:ind w:firstLine="0"/>
              <w:jc w:val="center"/>
              <w:rPr>
                <w:color w:val="000000"/>
                <w:szCs w:val="28"/>
              </w:rPr>
            </w:pPr>
            <w:r w:rsidRPr="00902C63">
              <w:rPr>
                <w:color w:val="000000"/>
                <w:szCs w:val="28"/>
              </w:rPr>
              <w:t>7</w:t>
            </w:r>
          </w:p>
        </w:tc>
        <w:tc>
          <w:tcPr>
            <w:tcW w:w="1745" w:type="pct"/>
            <w:tcBorders>
              <w:top w:val="nil"/>
              <w:left w:val="nil"/>
              <w:bottom w:val="single" w:sz="4" w:space="0" w:color="auto"/>
              <w:right w:val="single" w:sz="4" w:space="0" w:color="auto"/>
            </w:tcBorders>
            <w:shd w:val="clear" w:color="auto" w:fill="auto"/>
            <w:vAlign w:val="center"/>
            <w:hideMark/>
          </w:tcPr>
          <w:p w14:paraId="7D6F2C0B" w14:textId="77777777" w:rsidR="00902C63" w:rsidRPr="00902C63" w:rsidRDefault="00902C63" w:rsidP="00902C63">
            <w:pPr>
              <w:spacing w:before="0" w:line="240" w:lineRule="auto"/>
              <w:ind w:firstLine="0"/>
              <w:rPr>
                <w:color w:val="000000"/>
                <w:szCs w:val="28"/>
              </w:rPr>
            </w:pPr>
            <w:r w:rsidRPr="00902C63">
              <w:rPr>
                <w:color w:val="000000"/>
                <w:szCs w:val="28"/>
              </w:rPr>
              <w:t>Công trình văn hóa cấp đô thị</w:t>
            </w:r>
          </w:p>
        </w:tc>
        <w:tc>
          <w:tcPr>
            <w:tcW w:w="722" w:type="pct"/>
            <w:tcBorders>
              <w:top w:val="nil"/>
              <w:left w:val="nil"/>
              <w:bottom w:val="single" w:sz="4" w:space="0" w:color="auto"/>
              <w:right w:val="single" w:sz="4" w:space="0" w:color="auto"/>
            </w:tcBorders>
            <w:shd w:val="clear" w:color="auto" w:fill="auto"/>
            <w:vAlign w:val="center"/>
            <w:hideMark/>
          </w:tcPr>
          <w:p w14:paraId="2CF9AF76" w14:textId="2804AD71" w:rsidR="00902C63" w:rsidRPr="00902C63" w:rsidRDefault="00FB086E" w:rsidP="00902C63">
            <w:pPr>
              <w:spacing w:before="0" w:line="240" w:lineRule="auto"/>
              <w:ind w:firstLine="0"/>
              <w:jc w:val="center"/>
              <w:rPr>
                <w:color w:val="000000"/>
                <w:szCs w:val="28"/>
              </w:rPr>
            </w:pPr>
            <w:r>
              <w:rPr>
                <w:color w:val="000000"/>
                <w:szCs w:val="28"/>
              </w:rPr>
              <w:t>C</w:t>
            </w:r>
            <w:r w:rsidR="00902C63" w:rsidRPr="00902C63">
              <w:rPr>
                <w:color w:val="000000"/>
                <w:szCs w:val="28"/>
              </w:rPr>
              <w:t>ông trình</w:t>
            </w:r>
          </w:p>
        </w:tc>
        <w:tc>
          <w:tcPr>
            <w:tcW w:w="896" w:type="pct"/>
            <w:tcBorders>
              <w:top w:val="nil"/>
              <w:left w:val="nil"/>
              <w:bottom w:val="single" w:sz="4" w:space="0" w:color="auto"/>
              <w:right w:val="single" w:sz="4" w:space="0" w:color="auto"/>
            </w:tcBorders>
            <w:shd w:val="clear" w:color="auto" w:fill="auto"/>
            <w:vAlign w:val="center"/>
            <w:hideMark/>
          </w:tcPr>
          <w:p w14:paraId="01CD1950" w14:textId="77777777" w:rsidR="00902C63" w:rsidRPr="00902C63" w:rsidRDefault="00902C63" w:rsidP="00902C63">
            <w:pPr>
              <w:spacing w:before="0" w:line="240" w:lineRule="auto"/>
              <w:ind w:firstLine="0"/>
              <w:jc w:val="center"/>
              <w:rPr>
                <w:color w:val="000000"/>
                <w:szCs w:val="28"/>
              </w:rPr>
            </w:pPr>
            <w:r w:rsidRPr="00902C63">
              <w:rPr>
                <w:color w:val="000000"/>
                <w:szCs w:val="28"/>
              </w:rPr>
              <w:t>≥ 2</w:t>
            </w:r>
          </w:p>
        </w:tc>
        <w:tc>
          <w:tcPr>
            <w:tcW w:w="616" w:type="pct"/>
            <w:tcBorders>
              <w:top w:val="nil"/>
              <w:left w:val="nil"/>
              <w:bottom w:val="single" w:sz="4" w:space="0" w:color="auto"/>
              <w:right w:val="single" w:sz="4" w:space="0" w:color="auto"/>
            </w:tcBorders>
            <w:shd w:val="clear" w:color="auto" w:fill="auto"/>
            <w:vAlign w:val="center"/>
            <w:hideMark/>
          </w:tcPr>
          <w:p w14:paraId="3450C491" w14:textId="77777777" w:rsidR="00902C63" w:rsidRPr="00902C63" w:rsidRDefault="00902C63" w:rsidP="00902C63">
            <w:pPr>
              <w:spacing w:before="0" w:line="240" w:lineRule="auto"/>
              <w:ind w:firstLine="0"/>
              <w:jc w:val="center"/>
              <w:rPr>
                <w:color w:val="000000"/>
                <w:szCs w:val="28"/>
              </w:rPr>
            </w:pPr>
            <w:r w:rsidRPr="00902C63">
              <w:rPr>
                <w:color w:val="000000"/>
                <w:szCs w:val="28"/>
              </w:rPr>
              <w:t>4</w:t>
            </w:r>
          </w:p>
        </w:tc>
        <w:tc>
          <w:tcPr>
            <w:tcW w:w="616" w:type="pct"/>
            <w:tcBorders>
              <w:top w:val="nil"/>
              <w:left w:val="nil"/>
              <w:bottom w:val="single" w:sz="4" w:space="0" w:color="auto"/>
              <w:right w:val="single" w:sz="4" w:space="0" w:color="auto"/>
            </w:tcBorders>
            <w:shd w:val="clear" w:color="auto" w:fill="auto"/>
            <w:vAlign w:val="center"/>
            <w:hideMark/>
          </w:tcPr>
          <w:p w14:paraId="1991B27E" w14:textId="77777777" w:rsidR="00902C63" w:rsidRPr="00902C63" w:rsidRDefault="00902C63" w:rsidP="00902C63">
            <w:pPr>
              <w:spacing w:before="0" w:line="240" w:lineRule="auto"/>
              <w:ind w:firstLine="0"/>
              <w:jc w:val="center"/>
              <w:rPr>
                <w:color w:val="000000"/>
                <w:szCs w:val="28"/>
              </w:rPr>
            </w:pPr>
            <w:r w:rsidRPr="00902C63">
              <w:rPr>
                <w:color w:val="000000"/>
                <w:szCs w:val="28"/>
              </w:rPr>
              <w:t xml:space="preserve"> Đạt</w:t>
            </w:r>
          </w:p>
        </w:tc>
      </w:tr>
      <w:tr w:rsidR="00902C63" w:rsidRPr="00902C63" w14:paraId="3EE9B659" w14:textId="77777777" w:rsidTr="00902C63">
        <w:trPr>
          <w:trHeight w:val="660"/>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17654CF6" w14:textId="77777777" w:rsidR="00902C63" w:rsidRPr="00902C63" w:rsidRDefault="00902C63" w:rsidP="00902C63">
            <w:pPr>
              <w:spacing w:before="0" w:line="240" w:lineRule="auto"/>
              <w:ind w:firstLine="0"/>
              <w:jc w:val="center"/>
              <w:rPr>
                <w:color w:val="000000"/>
                <w:szCs w:val="28"/>
              </w:rPr>
            </w:pPr>
            <w:r w:rsidRPr="00902C63">
              <w:rPr>
                <w:color w:val="000000"/>
                <w:szCs w:val="28"/>
              </w:rPr>
              <w:t>8</w:t>
            </w:r>
          </w:p>
        </w:tc>
        <w:tc>
          <w:tcPr>
            <w:tcW w:w="1745" w:type="pct"/>
            <w:tcBorders>
              <w:top w:val="nil"/>
              <w:left w:val="nil"/>
              <w:bottom w:val="single" w:sz="4" w:space="0" w:color="auto"/>
              <w:right w:val="single" w:sz="4" w:space="0" w:color="auto"/>
            </w:tcBorders>
            <w:shd w:val="clear" w:color="auto" w:fill="auto"/>
            <w:vAlign w:val="center"/>
            <w:hideMark/>
          </w:tcPr>
          <w:p w14:paraId="24462700" w14:textId="77777777" w:rsidR="00902C63" w:rsidRPr="00902C63" w:rsidRDefault="00902C63" w:rsidP="00902C63">
            <w:pPr>
              <w:spacing w:before="0" w:line="240" w:lineRule="auto"/>
              <w:ind w:firstLine="0"/>
              <w:rPr>
                <w:color w:val="000000"/>
                <w:szCs w:val="28"/>
              </w:rPr>
            </w:pPr>
            <w:r w:rsidRPr="00902C63">
              <w:rPr>
                <w:color w:val="000000"/>
                <w:szCs w:val="28"/>
              </w:rPr>
              <w:t>Công trình thể dục, thể thao cấp đô thị</w:t>
            </w:r>
          </w:p>
        </w:tc>
        <w:tc>
          <w:tcPr>
            <w:tcW w:w="722" w:type="pct"/>
            <w:tcBorders>
              <w:top w:val="nil"/>
              <w:left w:val="nil"/>
              <w:bottom w:val="single" w:sz="4" w:space="0" w:color="auto"/>
              <w:right w:val="single" w:sz="4" w:space="0" w:color="auto"/>
            </w:tcBorders>
            <w:shd w:val="clear" w:color="auto" w:fill="auto"/>
            <w:vAlign w:val="center"/>
            <w:hideMark/>
          </w:tcPr>
          <w:p w14:paraId="3252F63B" w14:textId="511027C8" w:rsidR="00902C63" w:rsidRPr="00902C63" w:rsidRDefault="00FB086E" w:rsidP="00902C63">
            <w:pPr>
              <w:spacing w:before="0" w:line="240" w:lineRule="auto"/>
              <w:ind w:firstLine="0"/>
              <w:jc w:val="center"/>
              <w:rPr>
                <w:color w:val="000000"/>
                <w:szCs w:val="28"/>
              </w:rPr>
            </w:pPr>
            <w:r>
              <w:rPr>
                <w:color w:val="000000"/>
                <w:szCs w:val="28"/>
              </w:rPr>
              <w:t>C</w:t>
            </w:r>
            <w:r w:rsidR="00902C63" w:rsidRPr="00902C63">
              <w:rPr>
                <w:color w:val="000000"/>
                <w:szCs w:val="28"/>
              </w:rPr>
              <w:t>ông trình</w:t>
            </w:r>
          </w:p>
        </w:tc>
        <w:tc>
          <w:tcPr>
            <w:tcW w:w="896" w:type="pct"/>
            <w:tcBorders>
              <w:top w:val="nil"/>
              <w:left w:val="nil"/>
              <w:bottom w:val="single" w:sz="4" w:space="0" w:color="auto"/>
              <w:right w:val="single" w:sz="4" w:space="0" w:color="auto"/>
            </w:tcBorders>
            <w:shd w:val="clear" w:color="auto" w:fill="auto"/>
            <w:vAlign w:val="center"/>
            <w:hideMark/>
          </w:tcPr>
          <w:p w14:paraId="33BCF6FF" w14:textId="77777777" w:rsidR="00902C63" w:rsidRPr="00902C63" w:rsidRDefault="00902C63" w:rsidP="00902C63">
            <w:pPr>
              <w:spacing w:before="0" w:line="240" w:lineRule="auto"/>
              <w:ind w:firstLine="0"/>
              <w:jc w:val="center"/>
              <w:rPr>
                <w:color w:val="000000"/>
                <w:szCs w:val="28"/>
              </w:rPr>
            </w:pPr>
            <w:r w:rsidRPr="00902C63">
              <w:rPr>
                <w:color w:val="000000"/>
                <w:szCs w:val="28"/>
              </w:rPr>
              <w:t>≥ 2</w:t>
            </w:r>
          </w:p>
        </w:tc>
        <w:tc>
          <w:tcPr>
            <w:tcW w:w="616" w:type="pct"/>
            <w:tcBorders>
              <w:top w:val="nil"/>
              <w:left w:val="nil"/>
              <w:bottom w:val="single" w:sz="4" w:space="0" w:color="auto"/>
              <w:right w:val="single" w:sz="4" w:space="0" w:color="auto"/>
            </w:tcBorders>
            <w:shd w:val="clear" w:color="auto" w:fill="auto"/>
            <w:vAlign w:val="center"/>
            <w:hideMark/>
          </w:tcPr>
          <w:p w14:paraId="735C6C00" w14:textId="77777777" w:rsidR="00902C63" w:rsidRPr="00902C63" w:rsidRDefault="00902C63" w:rsidP="00902C63">
            <w:pPr>
              <w:spacing w:before="0" w:line="240" w:lineRule="auto"/>
              <w:ind w:firstLine="0"/>
              <w:jc w:val="center"/>
              <w:rPr>
                <w:color w:val="000000"/>
                <w:szCs w:val="28"/>
              </w:rPr>
            </w:pPr>
            <w:r w:rsidRPr="00902C63">
              <w:rPr>
                <w:color w:val="000000"/>
                <w:szCs w:val="28"/>
              </w:rPr>
              <w:t>2</w:t>
            </w:r>
          </w:p>
        </w:tc>
        <w:tc>
          <w:tcPr>
            <w:tcW w:w="616" w:type="pct"/>
            <w:tcBorders>
              <w:top w:val="nil"/>
              <w:left w:val="nil"/>
              <w:bottom w:val="single" w:sz="4" w:space="0" w:color="auto"/>
              <w:right w:val="single" w:sz="4" w:space="0" w:color="auto"/>
            </w:tcBorders>
            <w:shd w:val="clear" w:color="auto" w:fill="auto"/>
            <w:vAlign w:val="center"/>
            <w:hideMark/>
          </w:tcPr>
          <w:p w14:paraId="3BA83443" w14:textId="77777777" w:rsidR="00902C63" w:rsidRPr="00902C63" w:rsidRDefault="00902C63" w:rsidP="00902C63">
            <w:pPr>
              <w:spacing w:before="0" w:line="240" w:lineRule="auto"/>
              <w:ind w:firstLine="0"/>
              <w:jc w:val="center"/>
              <w:rPr>
                <w:color w:val="000000"/>
                <w:szCs w:val="28"/>
              </w:rPr>
            </w:pPr>
            <w:r w:rsidRPr="00902C63">
              <w:rPr>
                <w:color w:val="000000"/>
                <w:szCs w:val="28"/>
              </w:rPr>
              <w:t xml:space="preserve"> Đạt</w:t>
            </w:r>
          </w:p>
        </w:tc>
      </w:tr>
      <w:tr w:rsidR="00902C63" w:rsidRPr="00902C63" w14:paraId="5451077B" w14:textId="77777777" w:rsidTr="00902C63">
        <w:trPr>
          <w:trHeight w:val="660"/>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27053D2A" w14:textId="77777777" w:rsidR="00902C63" w:rsidRPr="00902C63" w:rsidRDefault="00902C63" w:rsidP="00902C63">
            <w:pPr>
              <w:spacing w:before="0" w:line="240" w:lineRule="auto"/>
              <w:ind w:firstLine="0"/>
              <w:jc w:val="center"/>
              <w:rPr>
                <w:color w:val="000000"/>
                <w:szCs w:val="28"/>
              </w:rPr>
            </w:pPr>
            <w:r w:rsidRPr="00902C63">
              <w:rPr>
                <w:color w:val="000000"/>
                <w:szCs w:val="28"/>
              </w:rPr>
              <w:t>9</w:t>
            </w:r>
          </w:p>
        </w:tc>
        <w:tc>
          <w:tcPr>
            <w:tcW w:w="1745" w:type="pct"/>
            <w:tcBorders>
              <w:top w:val="nil"/>
              <w:left w:val="nil"/>
              <w:bottom w:val="single" w:sz="4" w:space="0" w:color="auto"/>
              <w:right w:val="single" w:sz="4" w:space="0" w:color="auto"/>
            </w:tcBorders>
            <w:shd w:val="clear" w:color="auto" w:fill="auto"/>
            <w:vAlign w:val="center"/>
            <w:hideMark/>
          </w:tcPr>
          <w:p w14:paraId="0F083D04" w14:textId="77777777" w:rsidR="00902C63" w:rsidRPr="00902C63" w:rsidRDefault="00902C63" w:rsidP="00902C63">
            <w:pPr>
              <w:spacing w:before="0" w:line="240" w:lineRule="auto"/>
              <w:ind w:firstLine="0"/>
              <w:rPr>
                <w:color w:val="000000"/>
                <w:szCs w:val="28"/>
              </w:rPr>
            </w:pPr>
            <w:r w:rsidRPr="00902C63">
              <w:rPr>
                <w:color w:val="000000"/>
                <w:szCs w:val="28"/>
              </w:rPr>
              <w:t>Công trình thương mại, dịch vụ cấp đô thị</w:t>
            </w:r>
          </w:p>
        </w:tc>
        <w:tc>
          <w:tcPr>
            <w:tcW w:w="722" w:type="pct"/>
            <w:tcBorders>
              <w:top w:val="nil"/>
              <w:left w:val="nil"/>
              <w:bottom w:val="single" w:sz="4" w:space="0" w:color="auto"/>
              <w:right w:val="single" w:sz="4" w:space="0" w:color="auto"/>
            </w:tcBorders>
            <w:shd w:val="clear" w:color="auto" w:fill="auto"/>
            <w:vAlign w:val="center"/>
            <w:hideMark/>
          </w:tcPr>
          <w:p w14:paraId="4A19843D" w14:textId="00D51CFE" w:rsidR="00902C63" w:rsidRPr="00902C63" w:rsidRDefault="00FB086E" w:rsidP="00FB086E">
            <w:pPr>
              <w:spacing w:before="0" w:line="240" w:lineRule="auto"/>
              <w:ind w:firstLine="0"/>
              <w:jc w:val="center"/>
              <w:rPr>
                <w:color w:val="000000"/>
                <w:szCs w:val="28"/>
              </w:rPr>
            </w:pPr>
            <w:r>
              <w:rPr>
                <w:color w:val="000000"/>
                <w:szCs w:val="28"/>
              </w:rPr>
              <w:t>C</w:t>
            </w:r>
            <w:r w:rsidR="00902C63" w:rsidRPr="00902C63">
              <w:rPr>
                <w:color w:val="000000"/>
                <w:szCs w:val="28"/>
              </w:rPr>
              <w:t>ông trình</w:t>
            </w:r>
          </w:p>
        </w:tc>
        <w:tc>
          <w:tcPr>
            <w:tcW w:w="896" w:type="pct"/>
            <w:tcBorders>
              <w:top w:val="nil"/>
              <w:left w:val="nil"/>
              <w:bottom w:val="single" w:sz="4" w:space="0" w:color="auto"/>
              <w:right w:val="single" w:sz="4" w:space="0" w:color="auto"/>
            </w:tcBorders>
            <w:shd w:val="clear" w:color="auto" w:fill="auto"/>
            <w:vAlign w:val="center"/>
            <w:hideMark/>
          </w:tcPr>
          <w:p w14:paraId="4FF3046E" w14:textId="77777777" w:rsidR="00902C63" w:rsidRPr="00902C63" w:rsidRDefault="00902C63" w:rsidP="00902C63">
            <w:pPr>
              <w:spacing w:before="0" w:line="240" w:lineRule="auto"/>
              <w:ind w:firstLine="0"/>
              <w:jc w:val="center"/>
              <w:rPr>
                <w:color w:val="000000"/>
                <w:szCs w:val="28"/>
              </w:rPr>
            </w:pPr>
            <w:r w:rsidRPr="00902C63">
              <w:rPr>
                <w:color w:val="000000"/>
                <w:szCs w:val="28"/>
              </w:rPr>
              <w:t>≥ 2</w:t>
            </w:r>
          </w:p>
        </w:tc>
        <w:tc>
          <w:tcPr>
            <w:tcW w:w="616" w:type="pct"/>
            <w:tcBorders>
              <w:top w:val="nil"/>
              <w:left w:val="nil"/>
              <w:bottom w:val="single" w:sz="4" w:space="0" w:color="auto"/>
              <w:right w:val="single" w:sz="4" w:space="0" w:color="auto"/>
            </w:tcBorders>
            <w:shd w:val="clear" w:color="auto" w:fill="auto"/>
            <w:vAlign w:val="center"/>
            <w:hideMark/>
          </w:tcPr>
          <w:p w14:paraId="38FDDBDC" w14:textId="77777777" w:rsidR="00902C63" w:rsidRPr="00902C63" w:rsidRDefault="00902C63" w:rsidP="00902C63">
            <w:pPr>
              <w:spacing w:before="0" w:line="240" w:lineRule="auto"/>
              <w:ind w:firstLine="0"/>
              <w:jc w:val="center"/>
              <w:rPr>
                <w:color w:val="000000"/>
                <w:szCs w:val="28"/>
              </w:rPr>
            </w:pPr>
            <w:r w:rsidRPr="00902C63">
              <w:rPr>
                <w:color w:val="000000"/>
                <w:szCs w:val="28"/>
              </w:rPr>
              <w:t>2</w:t>
            </w:r>
          </w:p>
        </w:tc>
        <w:tc>
          <w:tcPr>
            <w:tcW w:w="616" w:type="pct"/>
            <w:tcBorders>
              <w:top w:val="nil"/>
              <w:left w:val="nil"/>
              <w:bottom w:val="single" w:sz="4" w:space="0" w:color="auto"/>
              <w:right w:val="single" w:sz="4" w:space="0" w:color="auto"/>
            </w:tcBorders>
            <w:shd w:val="clear" w:color="auto" w:fill="auto"/>
            <w:vAlign w:val="center"/>
            <w:hideMark/>
          </w:tcPr>
          <w:p w14:paraId="7DE84FF9" w14:textId="77777777" w:rsidR="00902C63" w:rsidRPr="00902C63" w:rsidRDefault="00902C63" w:rsidP="00902C63">
            <w:pPr>
              <w:spacing w:before="0" w:line="240" w:lineRule="auto"/>
              <w:ind w:firstLine="0"/>
              <w:jc w:val="center"/>
              <w:rPr>
                <w:color w:val="000000"/>
                <w:szCs w:val="28"/>
              </w:rPr>
            </w:pPr>
            <w:r w:rsidRPr="00902C63">
              <w:rPr>
                <w:color w:val="000000"/>
                <w:szCs w:val="28"/>
              </w:rPr>
              <w:t xml:space="preserve"> Đạt</w:t>
            </w:r>
          </w:p>
        </w:tc>
      </w:tr>
      <w:tr w:rsidR="00902C63" w:rsidRPr="00902C63" w14:paraId="4A8B776E" w14:textId="77777777" w:rsidTr="00902C63">
        <w:trPr>
          <w:trHeight w:val="600"/>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4398D59F" w14:textId="77777777" w:rsidR="00902C63" w:rsidRPr="00902C63" w:rsidRDefault="00902C63" w:rsidP="00902C63">
            <w:pPr>
              <w:spacing w:before="0" w:line="240" w:lineRule="auto"/>
              <w:ind w:firstLine="0"/>
              <w:jc w:val="center"/>
              <w:rPr>
                <w:b/>
                <w:bCs/>
                <w:color w:val="000000"/>
                <w:szCs w:val="28"/>
              </w:rPr>
            </w:pPr>
            <w:r w:rsidRPr="00902C63">
              <w:rPr>
                <w:b/>
                <w:bCs/>
                <w:color w:val="000000"/>
                <w:szCs w:val="28"/>
              </w:rPr>
              <w:t>II</w:t>
            </w:r>
          </w:p>
        </w:tc>
        <w:tc>
          <w:tcPr>
            <w:tcW w:w="3363" w:type="pct"/>
            <w:gridSpan w:val="3"/>
            <w:tcBorders>
              <w:top w:val="single" w:sz="4" w:space="0" w:color="auto"/>
              <w:left w:val="nil"/>
              <w:bottom w:val="single" w:sz="4" w:space="0" w:color="auto"/>
              <w:right w:val="nil"/>
            </w:tcBorders>
            <w:shd w:val="clear" w:color="auto" w:fill="auto"/>
            <w:vAlign w:val="center"/>
            <w:hideMark/>
          </w:tcPr>
          <w:p w14:paraId="594809BB" w14:textId="77777777" w:rsidR="00902C63" w:rsidRPr="00902C63" w:rsidRDefault="00902C63" w:rsidP="00902C63">
            <w:pPr>
              <w:spacing w:before="0" w:line="240" w:lineRule="auto"/>
              <w:ind w:firstLine="0"/>
              <w:jc w:val="left"/>
              <w:rPr>
                <w:b/>
                <w:bCs/>
                <w:color w:val="000000"/>
                <w:szCs w:val="28"/>
              </w:rPr>
            </w:pPr>
            <w:r w:rsidRPr="00902C63">
              <w:rPr>
                <w:b/>
                <w:bCs/>
                <w:color w:val="000000"/>
                <w:szCs w:val="28"/>
              </w:rPr>
              <w:t>Nhóm các tiêu chuẩn về hạ tầng kỹ thuật đô thị</w:t>
            </w:r>
          </w:p>
        </w:tc>
        <w:tc>
          <w:tcPr>
            <w:tcW w:w="616" w:type="pct"/>
            <w:tcBorders>
              <w:top w:val="nil"/>
              <w:left w:val="single" w:sz="4" w:space="0" w:color="auto"/>
              <w:bottom w:val="single" w:sz="4" w:space="0" w:color="auto"/>
              <w:right w:val="single" w:sz="4" w:space="0" w:color="auto"/>
            </w:tcBorders>
            <w:shd w:val="clear" w:color="auto" w:fill="auto"/>
            <w:vAlign w:val="center"/>
            <w:hideMark/>
          </w:tcPr>
          <w:p w14:paraId="3BAA2406" w14:textId="77777777" w:rsidR="00902C63" w:rsidRPr="00902C63" w:rsidRDefault="00902C63" w:rsidP="00902C63">
            <w:pPr>
              <w:spacing w:before="0" w:line="240" w:lineRule="auto"/>
              <w:ind w:firstLine="0"/>
              <w:jc w:val="center"/>
              <w:rPr>
                <w:color w:val="000000"/>
                <w:szCs w:val="28"/>
              </w:rPr>
            </w:pPr>
            <w:r w:rsidRPr="00902C63">
              <w:rPr>
                <w:color w:val="000000"/>
                <w:szCs w:val="28"/>
              </w:rPr>
              <w:t> </w:t>
            </w:r>
          </w:p>
        </w:tc>
        <w:tc>
          <w:tcPr>
            <w:tcW w:w="616" w:type="pct"/>
            <w:tcBorders>
              <w:top w:val="nil"/>
              <w:left w:val="nil"/>
              <w:bottom w:val="single" w:sz="4" w:space="0" w:color="auto"/>
              <w:right w:val="single" w:sz="4" w:space="0" w:color="auto"/>
            </w:tcBorders>
            <w:shd w:val="clear" w:color="auto" w:fill="auto"/>
            <w:vAlign w:val="center"/>
            <w:hideMark/>
          </w:tcPr>
          <w:p w14:paraId="0934D2E6" w14:textId="77777777" w:rsidR="00902C63" w:rsidRPr="00902C63" w:rsidRDefault="00902C63" w:rsidP="00902C63">
            <w:pPr>
              <w:spacing w:before="0" w:line="240" w:lineRule="auto"/>
              <w:ind w:firstLine="0"/>
              <w:jc w:val="center"/>
              <w:rPr>
                <w:b/>
                <w:bCs/>
                <w:color w:val="000000"/>
                <w:szCs w:val="28"/>
              </w:rPr>
            </w:pPr>
            <w:r w:rsidRPr="00902C63">
              <w:rPr>
                <w:b/>
                <w:bCs/>
                <w:color w:val="000000"/>
                <w:szCs w:val="28"/>
              </w:rPr>
              <w:t>Đạt 5/6</w:t>
            </w:r>
          </w:p>
        </w:tc>
      </w:tr>
      <w:tr w:rsidR="00902C63" w:rsidRPr="00902C63" w14:paraId="1CBA467F" w14:textId="77777777" w:rsidTr="00902C63">
        <w:trPr>
          <w:trHeight w:val="1200"/>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63718170" w14:textId="77777777" w:rsidR="00902C63" w:rsidRPr="00902C63" w:rsidRDefault="00902C63" w:rsidP="00902C63">
            <w:pPr>
              <w:spacing w:before="0" w:line="240" w:lineRule="auto"/>
              <w:ind w:firstLine="0"/>
              <w:jc w:val="center"/>
              <w:rPr>
                <w:color w:val="000000"/>
                <w:szCs w:val="28"/>
              </w:rPr>
            </w:pPr>
            <w:r w:rsidRPr="00902C63">
              <w:rPr>
                <w:color w:val="000000"/>
                <w:szCs w:val="28"/>
              </w:rPr>
              <w:t>1</w:t>
            </w:r>
          </w:p>
        </w:tc>
        <w:tc>
          <w:tcPr>
            <w:tcW w:w="1745" w:type="pct"/>
            <w:tcBorders>
              <w:top w:val="nil"/>
              <w:left w:val="nil"/>
              <w:bottom w:val="single" w:sz="4" w:space="0" w:color="auto"/>
              <w:right w:val="single" w:sz="4" w:space="0" w:color="auto"/>
            </w:tcBorders>
            <w:shd w:val="clear" w:color="auto" w:fill="auto"/>
            <w:vAlign w:val="center"/>
            <w:hideMark/>
          </w:tcPr>
          <w:p w14:paraId="147F94A9" w14:textId="77777777" w:rsidR="00902C63" w:rsidRPr="00902C63" w:rsidRDefault="00902C63" w:rsidP="00902C63">
            <w:pPr>
              <w:spacing w:before="0" w:line="240" w:lineRule="auto"/>
              <w:ind w:firstLine="0"/>
              <w:rPr>
                <w:color w:val="000000"/>
                <w:szCs w:val="28"/>
              </w:rPr>
            </w:pPr>
            <w:r w:rsidRPr="00902C63">
              <w:rPr>
                <w:color w:val="000000"/>
                <w:szCs w:val="28"/>
              </w:rPr>
              <w:t>Mật độ đường giao thông đô thị (tính đến đường có chiều rộng phần xe chạy từ 6 m trở lên)</w:t>
            </w:r>
          </w:p>
        </w:tc>
        <w:tc>
          <w:tcPr>
            <w:tcW w:w="722" w:type="pct"/>
            <w:tcBorders>
              <w:top w:val="nil"/>
              <w:left w:val="nil"/>
              <w:bottom w:val="single" w:sz="4" w:space="0" w:color="auto"/>
              <w:right w:val="single" w:sz="4" w:space="0" w:color="auto"/>
            </w:tcBorders>
            <w:shd w:val="clear" w:color="auto" w:fill="auto"/>
            <w:vAlign w:val="center"/>
            <w:hideMark/>
          </w:tcPr>
          <w:p w14:paraId="7D76CB3E" w14:textId="542B36C2" w:rsidR="00902C63" w:rsidRPr="00902C63" w:rsidRDefault="00FB086E" w:rsidP="00902C63">
            <w:pPr>
              <w:spacing w:before="0" w:line="240" w:lineRule="auto"/>
              <w:ind w:firstLine="0"/>
              <w:jc w:val="center"/>
              <w:rPr>
                <w:color w:val="000000"/>
                <w:szCs w:val="28"/>
              </w:rPr>
            </w:pPr>
            <w:r>
              <w:rPr>
                <w:color w:val="000000"/>
                <w:szCs w:val="28"/>
              </w:rPr>
              <w:t>K</w:t>
            </w:r>
            <w:r w:rsidR="00902C63" w:rsidRPr="00902C63">
              <w:rPr>
                <w:color w:val="000000"/>
                <w:szCs w:val="28"/>
              </w:rPr>
              <w:t>m/km</w:t>
            </w:r>
            <w:r w:rsidR="00902C63" w:rsidRPr="00902C63">
              <w:rPr>
                <w:color w:val="000000"/>
                <w:szCs w:val="28"/>
                <w:vertAlign w:val="superscript"/>
              </w:rPr>
              <w:t>2</w:t>
            </w:r>
          </w:p>
        </w:tc>
        <w:tc>
          <w:tcPr>
            <w:tcW w:w="896" w:type="pct"/>
            <w:tcBorders>
              <w:top w:val="nil"/>
              <w:left w:val="nil"/>
              <w:bottom w:val="single" w:sz="4" w:space="0" w:color="auto"/>
              <w:right w:val="single" w:sz="4" w:space="0" w:color="auto"/>
            </w:tcBorders>
            <w:shd w:val="clear" w:color="auto" w:fill="auto"/>
            <w:vAlign w:val="center"/>
            <w:hideMark/>
          </w:tcPr>
          <w:p w14:paraId="515FFE09" w14:textId="77777777" w:rsidR="00902C63" w:rsidRPr="00902C63" w:rsidRDefault="00902C63" w:rsidP="00902C63">
            <w:pPr>
              <w:spacing w:before="0" w:line="240" w:lineRule="auto"/>
              <w:ind w:firstLine="0"/>
              <w:jc w:val="center"/>
              <w:rPr>
                <w:color w:val="000000"/>
                <w:szCs w:val="28"/>
              </w:rPr>
            </w:pPr>
            <w:r w:rsidRPr="00902C63">
              <w:rPr>
                <w:color w:val="000000"/>
                <w:szCs w:val="28"/>
              </w:rPr>
              <w:t>≥ 5</w:t>
            </w:r>
          </w:p>
        </w:tc>
        <w:tc>
          <w:tcPr>
            <w:tcW w:w="616" w:type="pct"/>
            <w:tcBorders>
              <w:top w:val="nil"/>
              <w:left w:val="nil"/>
              <w:bottom w:val="single" w:sz="4" w:space="0" w:color="auto"/>
              <w:right w:val="single" w:sz="4" w:space="0" w:color="auto"/>
            </w:tcBorders>
            <w:shd w:val="clear" w:color="auto" w:fill="auto"/>
            <w:vAlign w:val="center"/>
            <w:hideMark/>
          </w:tcPr>
          <w:p w14:paraId="6AA18A7D" w14:textId="77777777" w:rsidR="00902C63" w:rsidRPr="00902C63" w:rsidRDefault="00902C63" w:rsidP="00902C63">
            <w:pPr>
              <w:spacing w:before="0" w:line="240" w:lineRule="auto"/>
              <w:ind w:firstLine="0"/>
              <w:jc w:val="center"/>
              <w:rPr>
                <w:color w:val="000000"/>
                <w:szCs w:val="28"/>
              </w:rPr>
            </w:pPr>
            <w:r w:rsidRPr="00902C63">
              <w:rPr>
                <w:color w:val="000000"/>
                <w:szCs w:val="28"/>
              </w:rPr>
              <w:t>5,44</w:t>
            </w:r>
          </w:p>
        </w:tc>
        <w:tc>
          <w:tcPr>
            <w:tcW w:w="616" w:type="pct"/>
            <w:tcBorders>
              <w:top w:val="nil"/>
              <w:left w:val="nil"/>
              <w:bottom w:val="single" w:sz="4" w:space="0" w:color="auto"/>
              <w:right w:val="single" w:sz="4" w:space="0" w:color="auto"/>
            </w:tcBorders>
            <w:shd w:val="clear" w:color="auto" w:fill="auto"/>
            <w:vAlign w:val="center"/>
            <w:hideMark/>
          </w:tcPr>
          <w:p w14:paraId="524ADAD7" w14:textId="77777777" w:rsidR="00902C63" w:rsidRPr="00902C63" w:rsidRDefault="00902C63" w:rsidP="00902C63">
            <w:pPr>
              <w:spacing w:before="0" w:line="240" w:lineRule="auto"/>
              <w:ind w:firstLine="0"/>
              <w:jc w:val="center"/>
              <w:rPr>
                <w:color w:val="000000"/>
                <w:szCs w:val="28"/>
              </w:rPr>
            </w:pPr>
            <w:r w:rsidRPr="00902C63">
              <w:rPr>
                <w:color w:val="000000"/>
                <w:szCs w:val="28"/>
              </w:rPr>
              <w:t xml:space="preserve"> Đạt</w:t>
            </w:r>
          </w:p>
        </w:tc>
      </w:tr>
      <w:tr w:rsidR="00902C63" w:rsidRPr="00902C63" w14:paraId="69DD061F" w14:textId="77777777" w:rsidTr="00902C63">
        <w:trPr>
          <w:trHeight w:val="795"/>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312F2831" w14:textId="77777777" w:rsidR="00902C63" w:rsidRPr="00902C63" w:rsidRDefault="00902C63" w:rsidP="00902C63">
            <w:pPr>
              <w:spacing w:before="0" w:line="240" w:lineRule="auto"/>
              <w:ind w:firstLine="0"/>
              <w:jc w:val="center"/>
              <w:rPr>
                <w:color w:val="000000"/>
                <w:szCs w:val="28"/>
              </w:rPr>
            </w:pPr>
            <w:r w:rsidRPr="00902C63">
              <w:rPr>
                <w:color w:val="000000"/>
                <w:szCs w:val="28"/>
              </w:rPr>
              <w:t>2</w:t>
            </w:r>
          </w:p>
        </w:tc>
        <w:tc>
          <w:tcPr>
            <w:tcW w:w="1745" w:type="pct"/>
            <w:tcBorders>
              <w:top w:val="nil"/>
              <w:left w:val="nil"/>
              <w:bottom w:val="single" w:sz="4" w:space="0" w:color="auto"/>
              <w:right w:val="single" w:sz="4" w:space="0" w:color="auto"/>
            </w:tcBorders>
            <w:shd w:val="clear" w:color="auto" w:fill="auto"/>
            <w:vAlign w:val="center"/>
            <w:hideMark/>
          </w:tcPr>
          <w:p w14:paraId="7925A029" w14:textId="77777777" w:rsidR="00902C63" w:rsidRPr="00902C63" w:rsidRDefault="00902C63" w:rsidP="00902C63">
            <w:pPr>
              <w:spacing w:before="0" w:line="240" w:lineRule="auto"/>
              <w:ind w:firstLine="0"/>
              <w:rPr>
                <w:color w:val="000000"/>
                <w:szCs w:val="28"/>
              </w:rPr>
            </w:pPr>
            <w:r w:rsidRPr="00902C63">
              <w:rPr>
                <w:color w:val="000000"/>
                <w:szCs w:val="28"/>
              </w:rPr>
              <w:t>Tỷ lệ đường được chiếu sáng (tính đến đường cấp khu vực)</w:t>
            </w:r>
          </w:p>
        </w:tc>
        <w:tc>
          <w:tcPr>
            <w:tcW w:w="722" w:type="pct"/>
            <w:tcBorders>
              <w:top w:val="nil"/>
              <w:left w:val="nil"/>
              <w:bottom w:val="single" w:sz="4" w:space="0" w:color="auto"/>
              <w:right w:val="single" w:sz="4" w:space="0" w:color="auto"/>
            </w:tcBorders>
            <w:shd w:val="clear" w:color="auto" w:fill="auto"/>
            <w:vAlign w:val="center"/>
            <w:hideMark/>
          </w:tcPr>
          <w:p w14:paraId="337E4639" w14:textId="77777777" w:rsidR="00902C63" w:rsidRPr="00902C63" w:rsidRDefault="00902C63" w:rsidP="00902C63">
            <w:pPr>
              <w:spacing w:before="0" w:line="240" w:lineRule="auto"/>
              <w:ind w:firstLine="0"/>
              <w:jc w:val="center"/>
              <w:rPr>
                <w:color w:val="000000"/>
                <w:szCs w:val="28"/>
              </w:rPr>
            </w:pPr>
            <w:r w:rsidRPr="00902C63">
              <w:rPr>
                <w:color w:val="000000"/>
                <w:szCs w:val="28"/>
              </w:rPr>
              <w:t>%</w:t>
            </w:r>
          </w:p>
        </w:tc>
        <w:tc>
          <w:tcPr>
            <w:tcW w:w="896" w:type="pct"/>
            <w:tcBorders>
              <w:top w:val="nil"/>
              <w:left w:val="nil"/>
              <w:bottom w:val="single" w:sz="4" w:space="0" w:color="auto"/>
              <w:right w:val="single" w:sz="4" w:space="0" w:color="auto"/>
            </w:tcBorders>
            <w:shd w:val="clear" w:color="auto" w:fill="auto"/>
            <w:vAlign w:val="center"/>
            <w:hideMark/>
          </w:tcPr>
          <w:p w14:paraId="0E58BFF8" w14:textId="77777777" w:rsidR="00902C63" w:rsidRPr="00902C63" w:rsidRDefault="00902C63" w:rsidP="00902C63">
            <w:pPr>
              <w:spacing w:before="0" w:line="240" w:lineRule="auto"/>
              <w:ind w:firstLine="0"/>
              <w:jc w:val="center"/>
              <w:rPr>
                <w:color w:val="000000"/>
                <w:szCs w:val="28"/>
              </w:rPr>
            </w:pPr>
            <w:r w:rsidRPr="00902C63">
              <w:rPr>
                <w:color w:val="000000"/>
                <w:szCs w:val="28"/>
              </w:rPr>
              <w:t>≥ 95</w:t>
            </w:r>
          </w:p>
        </w:tc>
        <w:tc>
          <w:tcPr>
            <w:tcW w:w="616" w:type="pct"/>
            <w:tcBorders>
              <w:top w:val="nil"/>
              <w:left w:val="nil"/>
              <w:bottom w:val="single" w:sz="4" w:space="0" w:color="auto"/>
              <w:right w:val="single" w:sz="4" w:space="0" w:color="auto"/>
            </w:tcBorders>
            <w:shd w:val="clear" w:color="auto" w:fill="auto"/>
            <w:vAlign w:val="center"/>
            <w:hideMark/>
          </w:tcPr>
          <w:p w14:paraId="7DC9369A" w14:textId="77777777" w:rsidR="00902C63" w:rsidRPr="00902C63" w:rsidRDefault="00902C63" w:rsidP="00902C63">
            <w:pPr>
              <w:spacing w:before="0" w:line="240" w:lineRule="auto"/>
              <w:ind w:firstLine="0"/>
              <w:jc w:val="center"/>
              <w:rPr>
                <w:color w:val="000000"/>
                <w:szCs w:val="28"/>
              </w:rPr>
            </w:pPr>
            <w:r w:rsidRPr="00902C63">
              <w:rPr>
                <w:color w:val="000000"/>
                <w:szCs w:val="28"/>
              </w:rPr>
              <w:t>100,00</w:t>
            </w:r>
          </w:p>
        </w:tc>
        <w:tc>
          <w:tcPr>
            <w:tcW w:w="616" w:type="pct"/>
            <w:tcBorders>
              <w:top w:val="nil"/>
              <w:left w:val="nil"/>
              <w:bottom w:val="single" w:sz="4" w:space="0" w:color="auto"/>
              <w:right w:val="single" w:sz="4" w:space="0" w:color="auto"/>
            </w:tcBorders>
            <w:shd w:val="clear" w:color="auto" w:fill="auto"/>
            <w:vAlign w:val="center"/>
            <w:hideMark/>
          </w:tcPr>
          <w:p w14:paraId="2B40A3EA" w14:textId="77777777" w:rsidR="00902C63" w:rsidRPr="00902C63" w:rsidRDefault="00902C63" w:rsidP="00902C63">
            <w:pPr>
              <w:spacing w:before="0" w:line="240" w:lineRule="auto"/>
              <w:ind w:firstLine="0"/>
              <w:jc w:val="center"/>
              <w:rPr>
                <w:color w:val="000000"/>
                <w:szCs w:val="28"/>
              </w:rPr>
            </w:pPr>
            <w:r w:rsidRPr="00902C63">
              <w:rPr>
                <w:color w:val="000000"/>
                <w:szCs w:val="28"/>
              </w:rPr>
              <w:t xml:space="preserve"> Đạt</w:t>
            </w:r>
          </w:p>
        </w:tc>
      </w:tr>
      <w:tr w:rsidR="00902C63" w:rsidRPr="00902C63" w14:paraId="65A7476B" w14:textId="77777777" w:rsidTr="00902C63">
        <w:trPr>
          <w:trHeight w:val="660"/>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5F40C35A" w14:textId="77777777" w:rsidR="00902C63" w:rsidRPr="00902C63" w:rsidRDefault="00902C63" w:rsidP="00902C63">
            <w:pPr>
              <w:spacing w:before="0" w:line="240" w:lineRule="auto"/>
              <w:ind w:firstLine="0"/>
              <w:jc w:val="center"/>
              <w:rPr>
                <w:color w:val="000000"/>
                <w:szCs w:val="28"/>
              </w:rPr>
            </w:pPr>
            <w:r w:rsidRPr="00902C63">
              <w:rPr>
                <w:color w:val="000000"/>
                <w:szCs w:val="28"/>
              </w:rPr>
              <w:t>3</w:t>
            </w:r>
          </w:p>
        </w:tc>
        <w:tc>
          <w:tcPr>
            <w:tcW w:w="1745" w:type="pct"/>
            <w:tcBorders>
              <w:top w:val="nil"/>
              <w:left w:val="nil"/>
              <w:bottom w:val="single" w:sz="4" w:space="0" w:color="auto"/>
              <w:right w:val="single" w:sz="4" w:space="0" w:color="auto"/>
            </w:tcBorders>
            <w:shd w:val="clear" w:color="auto" w:fill="auto"/>
            <w:vAlign w:val="center"/>
            <w:hideMark/>
          </w:tcPr>
          <w:p w14:paraId="529349B5" w14:textId="77777777" w:rsidR="00902C63" w:rsidRPr="00902C63" w:rsidRDefault="00902C63" w:rsidP="00902C63">
            <w:pPr>
              <w:spacing w:before="0" w:line="240" w:lineRule="auto"/>
              <w:ind w:firstLine="0"/>
              <w:rPr>
                <w:color w:val="000000"/>
                <w:szCs w:val="28"/>
              </w:rPr>
            </w:pPr>
            <w:r w:rsidRPr="00902C63">
              <w:rPr>
                <w:color w:val="000000"/>
                <w:szCs w:val="28"/>
              </w:rPr>
              <w:t>Tỷ lệ ngõ, ngách, hẻm được chiếu sáng</w:t>
            </w:r>
          </w:p>
        </w:tc>
        <w:tc>
          <w:tcPr>
            <w:tcW w:w="722" w:type="pct"/>
            <w:tcBorders>
              <w:top w:val="nil"/>
              <w:left w:val="nil"/>
              <w:bottom w:val="single" w:sz="4" w:space="0" w:color="auto"/>
              <w:right w:val="single" w:sz="4" w:space="0" w:color="auto"/>
            </w:tcBorders>
            <w:shd w:val="clear" w:color="auto" w:fill="auto"/>
            <w:vAlign w:val="center"/>
            <w:hideMark/>
          </w:tcPr>
          <w:p w14:paraId="777F81D0" w14:textId="77777777" w:rsidR="00902C63" w:rsidRPr="00902C63" w:rsidRDefault="00902C63" w:rsidP="00902C63">
            <w:pPr>
              <w:spacing w:before="0" w:line="240" w:lineRule="auto"/>
              <w:ind w:firstLine="0"/>
              <w:jc w:val="center"/>
              <w:rPr>
                <w:color w:val="000000"/>
                <w:szCs w:val="28"/>
              </w:rPr>
            </w:pPr>
            <w:r w:rsidRPr="00902C63">
              <w:rPr>
                <w:color w:val="000000"/>
                <w:szCs w:val="28"/>
              </w:rPr>
              <w:t>%</w:t>
            </w:r>
          </w:p>
        </w:tc>
        <w:tc>
          <w:tcPr>
            <w:tcW w:w="896" w:type="pct"/>
            <w:tcBorders>
              <w:top w:val="nil"/>
              <w:left w:val="nil"/>
              <w:bottom w:val="single" w:sz="4" w:space="0" w:color="auto"/>
              <w:right w:val="single" w:sz="4" w:space="0" w:color="auto"/>
            </w:tcBorders>
            <w:shd w:val="clear" w:color="auto" w:fill="auto"/>
            <w:vAlign w:val="center"/>
            <w:hideMark/>
          </w:tcPr>
          <w:p w14:paraId="71A3F954" w14:textId="77777777" w:rsidR="00902C63" w:rsidRPr="00902C63" w:rsidRDefault="00902C63" w:rsidP="00902C63">
            <w:pPr>
              <w:spacing w:before="0" w:line="240" w:lineRule="auto"/>
              <w:ind w:firstLine="0"/>
              <w:jc w:val="center"/>
              <w:rPr>
                <w:color w:val="000000"/>
                <w:szCs w:val="28"/>
              </w:rPr>
            </w:pPr>
            <w:r w:rsidRPr="00902C63">
              <w:rPr>
                <w:color w:val="000000"/>
                <w:szCs w:val="28"/>
              </w:rPr>
              <w:t>≥ 70</w:t>
            </w:r>
          </w:p>
        </w:tc>
        <w:tc>
          <w:tcPr>
            <w:tcW w:w="616" w:type="pct"/>
            <w:tcBorders>
              <w:top w:val="nil"/>
              <w:left w:val="nil"/>
              <w:bottom w:val="single" w:sz="4" w:space="0" w:color="auto"/>
              <w:right w:val="single" w:sz="4" w:space="0" w:color="auto"/>
            </w:tcBorders>
            <w:shd w:val="clear" w:color="auto" w:fill="auto"/>
            <w:vAlign w:val="center"/>
            <w:hideMark/>
          </w:tcPr>
          <w:p w14:paraId="3AA0F397" w14:textId="77777777" w:rsidR="00902C63" w:rsidRPr="00902C63" w:rsidRDefault="00902C63" w:rsidP="00902C63">
            <w:pPr>
              <w:spacing w:before="0" w:line="240" w:lineRule="auto"/>
              <w:ind w:firstLine="0"/>
              <w:jc w:val="center"/>
              <w:rPr>
                <w:color w:val="000000"/>
                <w:szCs w:val="28"/>
              </w:rPr>
            </w:pPr>
            <w:r w:rsidRPr="00902C63">
              <w:rPr>
                <w:color w:val="000000"/>
                <w:szCs w:val="28"/>
              </w:rPr>
              <w:t>81,83</w:t>
            </w:r>
          </w:p>
        </w:tc>
        <w:tc>
          <w:tcPr>
            <w:tcW w:w="616" w:type="pct"/>
            <w:tcBorders>
              <w:top w:val="nil"/>
              <w:left w:val="nil"/>
              <w:bottom w:val="single" w:sz="4" w:space="0" w:color="auto"/>
              <w:right w:val="single" w:sz="4" w:space="0" w:color="auto"/>
            </w:tcBorders>
            <w:shd w:val="clear" w:color="auto" w:fill="auto"/>
            <w:vAlign w:val="center"/>
            <w:hideMark/>
          </w:tcPr>
          <w:p w14:paraId="4BADCD3C" w14:textId="77777777" w:rsidR="00902C63" w:rsidRPr="00902C63" w:rsidRDefault="00902C63" w:rsidP="00902C63">
            <w:pPr>
              <w:spacing w:before="0" w:line="240" w:lineRule="auto"/>
              <w:ind w:firstLine="0"/>
              <w:jc w:val="center"/>
              <w:rPr>
                <w:color w:val="000000"/>
                <w:szCs w:val="28"/>
              </w:rPr>
            </w:pPr>
            <w:r w:rsidRPr="00902C63">
              <w:rPr>
                <w:color w:val="000000"/>
                <w:szCs w:val="28"/>
              </w:rPr>
              <w:t xml:space="preserve"> Đạt</w:t>
            </w:r>
          </w:p>
        </w:tc>
      </w:tr>
      <w:tr w:rsidR="00902C63" w:rsidRPr="00902C63" w14:paraId="2E86E21B" w14:textId="77777777" w:rsidTr="00902C63">
        <w:trPr>
          <w:trHeight w:val="120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6BBECB" w14:textId="77777777" w:rsidR="00902C63" w:rsidRPr="00902C63" w:rsidRDefault="00902C63" w:rsidP="00902C63">
            <w:pPr>
              <w:spacing w:before="0" w:line="240" w:lineRule="auto"/>
              <w:ind w:firstLine="0"/>
              <w:jc w:val="center"/>
              <w:rPr>
                <w:color w:val="000000"/>
                <w:szCs w:val="28"/>
              </w:rPr>
            </w:pPr>
            <w:r w:rsidRPr="00902C63">
              <w:rPr>
                <w:color w:val="000000"/>
                <w:szCs w:val="28"/>
              </w:rPr>
              <w:lastRenderedPageBreak/>
              <w:t>4</w:t>
            </w:r>
          </w:p>
        </w:tc>
        <w:tc>
          <w:tcPr>
            <w:tcW w:w="17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83534E" w14:textId="77777777" w:rsidR="00902C63" w:rsidRPr="00902C63" w:rsidRDefault="00902C63" w:rsidP="00902C63">
            <w:pPr>
              <w:spacing w:before="0" w:line="240" w:lineRule="auto"/>
              <w:ind w:firstLine="0"/>
              <w:rPr>
                <w:color w:val="000000"/>
                <w:szCs w:val="28"/>
              </w:rPr>
            </w:pPr>
            <w:r w:rsidRPr="00902C63">
              <w:rPr>
                <w:color w:val="000000"/>
                <w:szCs w:val="28"/>
              </w:rPr>
              <w:t>Tỷ lệ dân số đô thị được cấp nước sạch qua hệ thống cấp nước tập trung và được sử dụng nguồn nước hợp vệ sinh</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1F9DD9" w14:textId="77777777" w:rsidR="00902C63" w:rsidRPr="00902C63" w:rsidRDefault="00902C63" w:rsidP="00902C63">
            <w:pPr>
              <w:spacing w:before="0" w:line="240" w:lineRule="auto"/>
              <w:ind w:firstLine="0"/>
              <w:jc w:val="center"/>
              <w:rPr>
                <w:color w:val="000000"/>
                <w:szCs w:val="28"/>
              </w:rPr>
            </w:pPr>
            <w:r w:rsidRPr="00902C63">
              <w:rPr>
                <w:color w:val="000000"/>
                <w:szCs w:val="28"/>
              </w:rPr>
              <w:t>%</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F73E62" w14:textId="77777777" w:rsidR="00902C63" w:rsidRPr="00902C63" w:rsidRDefault="00902C63" w:rsidP="00902C63">
            <w:pPr>
              <w:spacing w:before="0" w:line="240" w:lineRule="auto"/>
              <w:ind w:firstLine="0"/>
              <w:jc w:val="center"/>
              <w:rPr>
                <w:color w:val="000000"/>
                <w:szCs w:val="28"/>
              </w:rPr>
            </w:pPr>
            <w:r w:rsidRPr="00902C63">
              <w:rPr>
                <w:color w:val="000000"/>
                <w:szCs w:val="28"/>
              </w:rPr>
              <w:t>≥ 90</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212A6A" w14:textId="77777777" w:rsidR="00902C63" w:rsidRPr="00902C63" w:rsidRDefault="00902C63" w:rsidP="00902C63">
            <w:pPr>
              <w:spacing w:before="0" w:line="240" w:lineRule="auto"/>
              <w:ind w:firstLine="0"/>
              <w:jc w:val="center"/>
              <w:rPr>
                <w:color w:val="000000"/>
                <w:szCs w:val="28"/>
              </w:rPr>
            </w:pPr>
            <w:r w:rsidRPr="00902C63">
              <w:rPr>
                <w:color w:val="000000"/>
                <w:szCs w:val="28"/>
              </w:rPr>
              <w:t>100</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65053E" w14:textId="77777777" w:rsidR="00902C63" w:rsidRPr="00902C63" w:rsidRDefault="00902C63" w:rsidP="00902C63">
            <w:pPr>
              <w:spacing w:before="0" w:line="240" w:lineRule="auto"/>
              <w:ind w:firstLine="0"/>
              <w:jc w:val="center"/>
              <w:rPr>
                <w:color w:val="000000"/>
                <w:szCs w:val="28"/>
              </w:rPr>
            </w:pPr>
            <w:r w:rsidRPr="00902C63">
              <w:rPr>
                <w:color w:val="000000"/>
                <w:szCs w:val="28"/>
              </w:rPr>
              <w:t xml:space="preserve"> Đạt</w:t>
            </w:r>
          </w:p>
        </w:tc>
      </w:tr>
      <w:tr w:rsidR="00902C63" w:rsidRPr="00902C63" w14:paraId="660A3B94" w14:textId="77777777" w:rsidTr="00902C63">
        <w:trPr>
          <w:trHeight w:val="66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9D03B3" w14:textId="77777777" w:rsidR="00902C63" w:rsidRPr="00902C63" w:rsidRDefault="00902C63" w:rsidP="00902C63">
            <w:pPr>
              <w:spacing w:before="0" w:line="240" w:lineRule="auto"/>
              <w:ind w:firstLine="0"/>
              <w:jc w:val="center"/>
              <w:rPr>
                <w:color w:val="000000"/>
                <w:szCs w:val="28"/>
              </w:rPr>
            </w:pPr>
            <w:r w:rsidRPr="00902C63">
              <w:rPr>
                <w:color w:val="000000"/>
                <w:szCs w:val="28"/>
              </w:rPr>
              <w:t>5</w:t>
            </w:r>
          </w:p>
        </w:tc>
        <w:tc>
          <w:tcPr>
            <w:tcW w:w="1745" w:type="pct"/>
            <w:tcBorders>
              <w:top w:val="single" w:sz="4" w:space="0" w:color="auto"/>
              <w:left w:val="nil"/>
              <w:bottom w:val="single" w:sz="4" w:space="0" w:color="auto"/>
              <w:right w:val="single" w:sz="4" w:space="0" w:color="auto"/>
            </w:tcBorders>
            <w:shd w:val="clear" w:color="auto" w:fill="auto"/>
            <w:vAlign w:val="center"/>
            <w:hideMark/>
          </w:tcPr>
          <w:p w14:paraId="2DA38DFF" w14:textId="77777777" w:rsidR="00902C63" w:rsidRPr="00902C63" w:rsidRDefault="00902C63" w:rsidP="00902C63">
            <w:pPr>
              <w:spacing w:before="0" w:line="240" w:lineRule="auto"/>
              <w:ind w:firstLine="0"/>
              <w:rPr>
                <w:color w:val="000000"/>
                <w:szCs w:val="28"/>
              </w:rPr>
            </w:pPr>
            <w:r w:rsidRPr="00902C63">
              <w:rPr>
                <w:color w:val="000000"/>
                <w:szCs w:val="28"/>
              </w:rPr>
              <w:t>Tỷ lệ hộ gia đình có kết nối cáp quang</w:t>
            </w:r>
          </w:p>
        </w:tc>
        <w:tc>
          <w:tcPr>
            <w:tcW w:w="722" w:type="pct"/>
            <w:tcBorders>
              <w:top w:val="single" w:sz="4" w:space="0" w:color="auto"/>
              <w:left w:val="nil"/>
              <w:bottom w:val="single" w:sz="4" w:space="0" w:color="auto"/>
              <w:right w:val="single" w:sz="4" w:space="0" w:color="auto"/>
            </w:tcBorders>
            <w:shd w:val="clear" w:color="auto" w:fill="auto"/>
            <w:vAlign w:val="center"/>
            <w:hideMark/>
          </w:tcPr>
          <w:p w14:paraId="768B2A4D" w14:textId="77777777" w:rsidR="00902C63" w:rsidRPr="00902C63" w:rsidRDefault="00902C63" w:rsidP="00902C63">
            <w:pPr>
              <w:spacing w:before="0" w:line="240" w:lineRule="auto"/>
              <w:ind w:firstLine="0"/>
              <w:jc w:val="center"/>
              <w:rPr>
                <w:color w:val="000000"/>
                <w:szCs w:val="28"/>
              </w:rPr>
            </w:pPr>
            <w:r w:rsidRPr="00902C63">
              <w:rPr>
                <w:color w:val="000000"/>
                <w:szCs w:val="28"/>
              </w:rPr>
              <w:t> </w:t>
            </w:r>
          </w:p>
        </w:tc>
        <w:tc>
          <w:tcPr>
            <w:tcW w:w="896" w:type="pct"/>
            <w:tcBorders>
              <w:top w:val="single" w:sz="4" w:space="0" w:color="auto"/>
              <w:left w:val="nil"/>
              <w:bottom w:val="single" w:sz="4" w:space="0" w:color="auto"/>
              <w:right w:val="single" w:sz="4" w:space="0" w:color="auto"/>
            </w:tcBorders>
            <w:shd w:val="clear" w:color="auto" w:fill="auto"/>
            <w:vAlign w:val="center"/>
            <w:hideMark/>
          </w:tcPr>
          <w:p w14:paraId="53E2D4CA" w14:textId="77777777" w:rsidR="00902C63" w:rsidRPr="00902C63" w:rsidRDefault="00902C63" w:rsidP="00902C63">
            <w:pPr>
              <w:spacing w:before="0" w:line="240" w:lineRule="auto"/>
              <w:ind w:firstLine="0"/>
              <w:jc w:val="center"/>
              <w:rPr>
                <w:color w:val="000000"/>
                <w:szCs w:val="28"/>
              </w:rPr>
            </w:pPr>
            <w:r w:rsidRPr="00902C63">
              <w:rPr>
                <w:color w:val="000000"/>
                <w:szCs w:val="28"/>
              </w:rPr>
              <w:t>≥ 70</w:t>
            </w:r>
          </w:p>
        </w:tc>
        <w:tc>
          <w:tcPr>
            <w:tcW w:w="616" w:type="pct"/>
            <w:tcBorders>
              <w:top w:val="single" w:sz="4" w:space="0" w:color="auto"/>
              <w:left w:val="nil"/>
              <w:bottom w:val="single" w:sz="4" w:space="0" w:color="auto"/>
              <w:right w:val="single" w:sz="4" w:space="0" w:color="auto"/>
            </w:tcBorders>
            <w:shd w:val="clear" w:color="auto" w:fill="auto"/>
            <w:vAlign w:val="center"/>
            <w:hideMark/>
          </w:tcPr>
          <w:p w14:paraId="400A3D4C" w14:textId="77777777" w:rsidR="00902C63" w:rsidRPr="00902C63" w:rsidRDefault="00902C63" w:rsidP="00902C63">
            <w:pPr>
              <w:spacing w:before="0" w:line="240" w:lineRule="auto"/>
              <w:ind w:firstLine="0"/>
              <w:jc w:val="center"/>
              <w:rPr>
                <w:color w:val="000000"/>
                <w:szCs w:val="28"/>
              </w:rPr>
            </w:pPr>
            <w:r w:rsidRPr="00902C63">
              <w:rPr>
                <w:color w:val="000000"/>
                <w:szCs w:val="28"/>
              </w:rPr>
              <w:t>71,62</w:t>
            </w:r>
          </w:p>
        </w:tc>
        <w:tc>
          <w:tcPr>
            <w:tcW w:w="616" w:type="pct"/>
            <w:tcBorders>
              <w:top w:val="single" w:sz="4" w:space="0" w:color="auto"/>
              <w:left w:val="nil"/>
              <w:bottom w:val="single" w:sz="4" w:space="0" w:color="auto"/>
              <w:right w:val="single" w:sz="4" w:space="0" w:color="auto"/>
            </w:tcBorders>
            <w:shd w:val="clear" w:color="auto" w:fill="auto"/>
            <w:vAlign w:val="center"/>
            <w:hideMark/>
          </w:tcPr>
          <w:p w14:paraId="63DE665F" w14:textId="77777777" w:rsidR="00902C63" w:rsidRPr="00902C63" w:rsidRDefault="00902C63" w:rsidP="00902C63">
            <w:pPr>
              <w:spacing w:before="0" w:line="240" w:lineRule="auto"/>
              <w:ind w:firstLine="0"/>
              <w:jc w:val="center"/>
              <w:rPr>
                <w:color w:val="000000"/>
                <w:szCs w:val="28"/>
              </w:rPr>
            </w:pPr>
            <w:r w:rsidRPr="00902C63">
              <w:rPr>
                <w:color w:val="000000"/>
                <w:szCs w:val="28"/>
              </w:rPr>
              <w:t xml:space="preserve"> Đạt</w:t>
            </w:r>
          </w:p>
        </w:tc>
      </w:tr>
      <w:tr w:rsidR="00902C63" w:rsidRPr="00902C63" w14:paraId="443EBED8" w14:textId="77777777" w:rsidTr="00902C63">
        <w:trPr>
          <w:trHeight w:val="795"/>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319C7A47" w14:textId="77777777" w:rsidR="00902C63" w:rsidRPr="00902C63" w:rsidRDefault="00902C63" w:rsidP="00902C63">
            <w:pPr>
              <w:spacing w:before="0" w:line="240" w:lineRule="auto"/>
              <w:ind w:firstLine="0"/>
              <w:jc w:val="center"/>
              <w:rPr>
                <w:color w:val="000000"/>
                <w:szCs w:val="28"/>
              </w:rPr>
            </w:pPr>
            <w:r w:rsidRPr="00902C63">
              <w:rPr>
                <w:color w:val="000000"/>
                <w:szCs w:val="28"/>
              </w:rPr>
              <w:t>6</w:t>
            </w:r>
          </w:p>
        </w:tc>
        <w:tc>
          <w:tcPr>
            <w:tcW w:w="1745" w:type="pct"/>
            <w:tcBorders>
              <w:top w:val="nil"/>
              <w:left w:val="nil"/>
              <w:bottom w:val="single" w:sz="4" w:space="0" w:color="auto"/>
              <w:right w:val="single" w:sz="4" w:space="0" w:color="auto"/>
            </w:tcBorders>
            <w:shd w:val="clear" w:color="auto" w:fill="auto"/>
            <w:vAlign w:val="center"/>
            <w:hideMark/>
          </w:tcPr>
          <w:p w14:paraId="5B0BC3A4" w14:textId="77777777" w:rsidR="00902C63" w:rsidRPr="00902C63" w:rsidRDefault="00902C63" w:rsidP="00902C63">
            <w:pPr>
              <w:spacing w:before="0" w:line="240" w:lineRule="auto"/>
              <w:ind w:firstLine="0"/>
              <w:rPr>
                <w:color w:val="000000"/>
                <w:szCs w:val="28"/>
              </w:rPr>
            </w:pPr>
            <w:r w:rsidRPr="00902C63">
              <w:rPr>
                <w:color w:val="000000"/>
                <w:szCs w:val="28"/>
              </w:rPr>
              <w:t>Tỷ lệ hồ sơ thủ tục hành chính được xử lý qua dịch vụ công trực tuyến toàn trình</w:t>
            </w:r>
          </w:p>
        </w:tc>
        <w:tc>
          <w:tcPr>
            <w:tcW w:w="722" w:type="pct"/>
            <w:tcBorders>
              <w:top w:val="nil"/>
              <w:left w:val="nil"/>
              <w:bottom w:val="single" w:sz="4" w:space="0" w:color="auto"/>
              <w:right w:val="single" w:sz="4" w:space="0" w:color="auto"/>
            </w:tcBorders>
            <w:shd w:val="clear" w:color="auto" w:fill="auto"/>
            <w:vAlign w:val="center"/>
            <w:hideMark/>
          </w:tcPr>
          <w:p w14:paraId="6D5D6037" w14:textId="77777777" w:rsidR="00902C63" w:rsidRPr="00902C63" w:rsidRDefault="00902C63" w:rsidP="00902C63">
            <w:pPr>
              <w:spacing w:before="0" w:line="240" w:lineRule="auto"/>
              <w:ind w:firstLine="0"/>
              <w:jc w:val="center"/>
              <w:rPr>
                <w:color w:val="000000"/>
                <w:szCs w:val="28"/>
              </w:rPr>
            </w:pPr>
            <w:r w:rsidRPr="00902C63">
              <w:rPr>
                <w:color w:val="000000"/>
                <w:szCs w:val="28"/>
              </w:rPr>
              <w:t> </w:t>
            </w:r>
          </w:p>
        </w:tc>
        <w:tc>
          <w:tcPr>
            <w:tcW w:w="896" w:type="pct"/>
            <w:tcBorders>
              <w:top w:val="nil"/>
              <w:left w:val="nil"/>
              <w:bottom w:val="single" w:sz="4" w:space="0" w:color="auto"/>
              <w:right w:val="single" w:sz="4" w:space="0" w:color="auto"/>
            </w:tcBorders>
            <w:shd w:val="clear" w:color="auto" w:fill="auto"/>
            <w:vAlign w:val="center"/>
            <w:hideMark/>
          </w:tcPr>
          <w:p w14:paraId="3240FE90" w14:textId="77777777" w:rsidR="00902C63" w:rsidRPr="00902C63" w:rsidRDefault="00902C63" w:rsidP="00902C63">
            <w:pPr>
              <w:spacing w:before="0" w:line="240" w:lineRule="auto"/>
              <w:ind w:firstLine="0"/>
              <w:jc w:val="center"/>
              <w:rPr>
                <w:color w:val="000000"/>
                <w:szCs w:val="28"/>
              </w:rPr>
            </w:pPr>
            <w:r w:rsidRPr="00902C63">
              <w:rPr>
                <w:color w:val="000000"/>
                <w:szCs w:val="28"/>
              </w:rPr>
              <w:t>≥ 35</w:t>
            </w:r>
          </w:p>
        </w:tc>
        <w:tc>
          <w:tcPr>
            <w:tcW w:w="616" w:type="pct"/>
            <w:tcBorders>
              <w:top w:val="nil"/>
              <w:left w:val="nil"/>
              <w:bottom w:val="single" w:sz="4" w:space="0" w:color="auto"/>
              <w:right w:val="single" w:sz="4" w:space="0" w:color="auto"/>
            </w:tcBorders>
            <w:shd w:val="clear" w:color="auto" w:fill="auto"/>
            <w:vAlign w:val="center"/>
            <w:hideMark/>
          </w:tcPr>
          <w:p w14:paraId="0272B967" w14:textId="77777777" w:rsidR="00902C63" w:rsidRPr="00902C63" w:rsidRDefault="00902C63" w:rsidP="00902C63">
            <w:pPr>
              <w:spacing w:before="0" w:line="240" w:lineRule="auto"/>
              <w:ind w:firstLine="0"/>
              <w:jc w:val="center"/>
              <w:rPr>
                <w:color w:val="000000"/>
                <w:szCs w:val="28"/>
              </w:rPr>
            </w:pPr>
            <w:r w:rsidRPr="00902C63">
              <w:rPr>
                <w:color w:val="000000"/>
                <w:szCs w:val="28"/>
              </w:rPr>
              <w:t>11,70</w:t>
            </w:r>
          </w:p>
        </w:tc>
        <w:tc>
          <w:tcPr>
            <w:tcW w:w="616" w:type="pct"/>
            <w:tcBorders>
              <w:top w:val="nil"/>
              <w:left w:val="nil"/>
              <w:bottom w:val="single" w:sz="4" w:space="0" w:color="auto"/>
              <w:right w:val="single" w:sz="4" w:space="0" w:color="auto"/>
            </w:tcBorders>
            <w:shd w:val="clear" w:color="auto" w:fill="auto"/>
            <w:vAlign w:val="center"/>
            <w:hideMark/>
          </w:tcPr>
          <w:p w14:paraId="063F44CA" w14:textId="77777777" w:rsidR="00902C63" w:rsidRPr="00902C63" w:rsidRDefault="00902C63" w:rsidP="00902C63">
            <w:pPr>
              <w:spacing w:before="0" w:line="240" w:lineRule="auto"/>
              <w:ind w:firstLine="0"/>
              <w:jc w:val="center"/>
              <w:rPr>
                <w:color w:val="000000"/>
                <w:szCs w:val="28"/>
              </w:rPr>
            </w:pPr>
            <w:r w:rsidRPr="00902C63">
              <w:rPr>
                <w:color w:val="000000"/>
                <w:szCs w:val="28"/>
              </w:rPr>
              <w:t>Chưa đạt</w:t>
            </w:r>
          </w:p>
        </w:tc>
      </w:tr>
      <w:tr w:rsidR="00902C63" w:rsidRPr="00902C63" w14:paraId="6C8BD381" w14:textId="77777777" w:rsidTr="00902C63">
        <w:trPr>
          <w:trHeight w:val="600"/>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362C3D8D" w14:textId="77777777" w:rsidR="00902C63" w:rsidRPr="00902C63" w:rsidRDefault="00902C63" w:rsidP="00902C63">
            <w:pPr>
              <w:spacing w:before="0" w:line="240" w:lineRule="auto"/>
              <w:ind w:firstLine="0"/>
              <w:jc w:val="center"/>
              <w:rPr>
                <w:b/>
                <w:bCs/>
                <w:color w:val="000000"/>
                <w:szCs w:val="28"/>
              </w:rPr>
            </w:pPr>
            <w:r w:rsidRPr="00902C63">
              <w:rPr>
                <w:b/>
                <w:bCs/>
                <w:color w:val="000000"/>
                <w:szCs w:val="28"/>
              </w:rPr>
              <w:t>III</w:t>
            </w:r>
          </w:p>
        </w:tc>
        <w:tc>
          <w:tcPr>
            <w:tcW w:w="3363" w:type="pct"/>
            <w:gridSpan w:val="3"/>
            <w:tcBorders>
              <w:top w:val="single" w:sz="4" w:space="0" w:color="auto"/>
              <w:left w:val="nil"/>
              <w:bottom w:val="single" w:sz="4" w:space="0" w:color="auto"/>
              <w:right w:val="nil"/>
            </w:tcBorders>
            <w:shd w:val="clear" w:color="auto" w:fill="auto"/>
            <w:vAlign w:val="center"/>
            <w:hideMark/>
          </w:tcPr>
          <w:p w14:paraId="5A4213A7" w14:textId="77777777" w:rsidR="00902C63" w:rsidRPr="00902C63" w:rsidRDefault="00902C63" w:rsidP="00902C63">
            <w:pPr>
              <w:spacing w:before="0" w:line="240" w:lineRule="auto"/>
              <w:ind w:firstLine="0"/>
              <w:jc w:val="left"/>
              <w:rPr>
                <w:b/>
                <w:bCs/>
                <w:color w:val="000000"/>
                <w:szCs w:val="28"/>
              </w:rPr>
            </w:pPr>
            <w:r w:rsidRPr="00902C63">
              <w:rPr>
                <w:b/>
                <w:bCs/>
                <w:color w:val="000000"/>
                <w:szCs w:val="28"/>
              </w:rPr>
              <w:t>Nhóm các tiêu chuẩn về vệ sinh môi trường</w:t>
            </w:r>
          </w:p>
        </w:tc>
        <w:tc>
          <w:tcPr>
            <w:tcW w:w="616" w:type="pct"/>
            <w:tcBorders>
              <w:top w:val="nil"/>
              <w:left w:val="single" w:sz="4" w:space="0" w:color="auto"/>
              <w:bottom w:val="single" w:sz="4" w:space="0" w:color="auto"/>
              <w:right w:val="single" w:sz="4" w:space="0" w:color="auto"/>
            </w:tcBorders>
            <w:shd w:val="clear" w:color="auto" w:fill="auto"/>
            <w:vAlign w:val="center"/>
            <w:hideMark/>
          </w:tcPr>
          <w:p w14:paraId="33F8C7CF" w14:textId="77777777" w:rsidR="00902C63" w:rsidRPr="00902C63" w:rsidRDefault="00902C63" w:rsidP="00902C63">
            <w:pPr>
              <w:spacing w:before="0" w:line="240" w:lineRule="auto"/>
              <w:ind w:firstLine="0"/>
              <w:jc w:val="center"/>
              <w:rPr>
                <w:color w:val="000000"/>
                <w:szCs w:val="28"/>
              </w:rPr>
            </w:pPr>
            <w:r w:rsidRPr="00902C63">
              <w:rPr>
                <w:color w:val="000000"/>
                <w:szCs w:val="28"/>
              </w:rPr>
              <w:t> </w:t>
            </w:r>
          </w:p>
        </w:tc>
        <w:tc>
          <w:tcPr>
            <w:tcW w:w="616" w:type="pct"/>
            <w:tcBorders>
              <w:top w:val="nil"/>
              <w:left w:val="nil"/>
              <w:bottom w:val="single" w:sz="4" w:space="0" w:color="auto"/>
              <w:right w:val="single" w:sz="4" w:space="0" w:color="auto"/>
            </w:tcBorders>
            <w:shd w:val="clear" w:color="auto" w:fill="auto"/>
            <w:vAlign w:val="center"/>
            <w:hideMark/>
          </w:tcPr>
          <w:p w14:paraId="6A161761" w14:textId="77777777" w:rsidR="00902C63" w:rsidRPr="00902C63" w:rsidRDefault="00902C63" w:rsidP="00902C63">
            <w:pPr>
              <w:spacing w:before="0" w:line="240" w:lineRule="auto"/>
              <w:ind w:firstLine="0"/>
              <w:jc w:val="center"/>
              <w:rPr>
                <w:b/>
                <w:bCs/>
                <w:color w:val="000000"/>
                <w:szCs w:val="28"/>
              </w:rPr>
            </w:pPr>
            <w:r w:rsidRPr="00902C63">
              <w:rPr>
                <w:b/>
                <w:bCs/>
                <w:color w:val="000000"/>
                <w:szCs w:val="28"/>
              </w:rPr>
              <w:t xml:space="preserve">Đạt 4/5 </w:t>
            </w:r>
          </w:p>
        </w:tc>
      </w:tr>
      <w:tr w:rsidR="00902C63" w:rsidRPr="00902C63" w14:paraId="68D88AF1" w14:textId="77777777" w:rsidTr="00902C63">
        <w:trPr>
          <w:trHeight w:val="795"/>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4B3DF1F3" w14:textId="77777777" w:rsidR="00902C63" w:rsidRPr="00902C63" w:rsidRDefault="00902C63" w:rsidP="00902C63">
            <w:pPr>
              <w:spacing w:before="0" w:line="240" w:lineRule="auto"/>
              <w:ind w:firstLine="0"/>
              <w:jc w:val="center"/>
              <w:rPr>
                <w:color w:val="000000"/>
                <w:szCs w:val="28"/>
              </w:rPr>
            </w:pPr>
            <w:r w:rsidRPr="00902C63">
              <w:rPr>
                <w:color w:val="000000"/>
                <w:szCs w:val="28"/>
              </w:rPr>
              <w:t>1</w:t>
            </w:r>
          </w:p>
        </w:tc>
        <w:tc>
          <w:tcPr>
            <w:tcW w:w="1745" w:type="pct"/>
            <w:tcBorders>
              <w:top w:val="nil"/>
              <w:left w:val="nil"/>
              <w:bottom w:val="single" w:sz="4" w:space="0" w:color="auto"/>
              <w:right w:val="single" w:sz="4" w:space="0" w:color="auto"/>
            </w:tcBorders>
            <w:shd w:val="clear" w:color="auto" w:fill="auto"/>
            <w:vAlign w:val="center"/>
            <w:hideMark/>
          </w:tcPr>
          <w:p w14:paraId="2277DB4F" w14:textId="77777777" w:rsidR="00902C63" w:rsidRPr="00902C63" w:rsidRDefault="00902C63" w:rsidP="00902C63">
            <w:pPr>
              <w:spacing w:before="0" w:line="240" w:lineRule="auto"/>
              <w:ind w:firstLine="0"/>
              <w:rPr>
                <w:color w:val="000000"/>
                <w:szCs w:val="28"/>
              </w:rPr>
            </w:pPr>
            <w:r w:rsidRPr="00902C63">
              <w:rPr>
                <w:color w:val="000000"/>
                <w:szCs w:val="28"/>
              </w:rPr>
              <w:t>Tỷ lệ các điểm ngập úng có giải pháp phòng, chống, khắc phục</w:t>
            </w:r>
          </w:p>
        </w:tc>
        <w:tc>
          <w:tcPr>
            <w:tcW w:w="722" w:type="pct"/>
            <w:tcBorders>
              <w:top w:val="nil"/>
              <w:left w:val="nil"/>
              <w:bottom w:val="single" w:sz="4" w:space="0" w:color="auto"/>
              <w:right w:val="single" w:sz="4" w:space="0" w:color="auto"/>
            </w:tcBorders>
            <w:shd w:val="clear" w:color="auto" w:fill="auto"/>
            <w:vAlign w:val="center"/>
            <w:hideMark/>
          </w:tcPr>
          <w:p w14:paraId="6B252BFB" w14:textId="77777777" w:rsidR="00902C63" w:rsidRPr="00902C63" w:rsidRDefault="00902C63" w:rsidP="00902C63">
            <w:pPr>
              <w:spacing w:before="0" w:line="240" w:lineRule="auto"/>
              <w:ind w:firstLine="0"/>
              <w:jc w:val="center"/>
              <w:rPr>
                <w:color w:val="000000"/>
                <w:szCs w:val="28"/>
              </w:rPr>
            </w:pPr>
            <w:r w:rsidRPr="00902C63">
              <w:rPr>
                <w:color w:val="000000"/>
                <w:szCs w:val="28"/>
              </w:rPr>
              <w:t>%</w:t>
            </w:r>
          </w:p>
        </w:tc>
        <w:tc>
          <w:tcPr>
            <w:tcW w:w="896" w:type="pct"/>
            <w:tcBorders>
              <w:top w:val="nil"/>
              <w:left w:val="nil"/>
              <w:bottom w:val="single" w:sz="4" w:space="0" w:color="auto"/>
              <w:right w:val="single" w:sz="4" w:space="0" w:color="auto"/>
            </w:tcBorders>
            <w:shd w:val="clear" w:color="auto" w:fill="auto"/>
            <w:vAlign w:val="center"/>
            <w:hideMark/>
          </w:tcPr>
          <w:p w14:paraId="0C152490" w14:textId="77777777" w:rsidR="00902C63" w:rsidRPr="00902C63" w:rsidRDefault="00902C63" w:rsidP="00902C63">
            <w:pPr>
              <w:spacing w:before="0" w:line="240" w:lineRule="auto"/>
              <w:ind w:firstLine="0"/>
              <w:jc w:val="center"/>
              <w:rPr>
                <w:color w:val="000000"/>
                <w:szCs w:val="28"/>
              </w:rPr>
            </w:pPr>
            <w:r w:rsidRPr="00902C63">
              <w:rPr>
                <w:color w:val="000000"/>
                <w:szCs w:val="28"/>
              </w:rPr>
              <w:t>≥ 20</w:t>
            </w:r>
          </w:p>
        </w:tc>
        <w:tc>
          <w:tcPr>
            <w:tcW w:w="616" w:type="pct"/>
            <w:tcBorders>
              <w:top w:val="nil"/>
              <w:left w:val="nil"/>
              <w:bottom w:val="single" w:sz="4" w:space="0" w:color="auto"/>
              <w:right w:val="single" w:sz="4" w:space="0" w:color="auto"/>
            </w:tcBorders>
            <w:shd w:val="clear" w:color="auto" w:fill="auto"/>
            <w:vAlign w:val="center"/>
            <w:hideMark/>
          </w:tcPr>
          <w:p w14:paraId="22285CD7" w14:textId="77777777" w:rsidR="00902C63" w:rsidRPr="00902C63" w:rsidRDefault="00902C63" w:rsidP="00902C63">
            <w:pPr>
              <w:spacing w:before="0" w:line="240" w:lineRule="auto"/>
              <w:ind w:firstLine="0"/>
              <w:jc w:val="center"/>
              <w:rPr>
                <w:color w:val="000000"/>
                <w:szCs w:val="28"/>
              </w:rPr>
            </w:pPr>
            <w:r w:rsidRPr="00902C63">
              <w:rPr>
                <w:color w:val="000000"/>
                <w:szCs w:val="28"/>
              </w:rPr>
              <w:t>Không có điểm ngập úng</w:t>
            </w:r>
          </w:p>
        </w:tc>
        <w:tc>
          <w:tcPr>
            <w:tcW w:w="616" w:type="pct"/>
            <w:tcBorders>
              <w:top w:val="nil"/>
              <w:left w:val="nil"/>
              <w:bottom w:val="single" w:sz="4" w:space="0" w:color="auto"/>
              <w:right w:val="single" w:sz="4" w:space="0" w:color="auto"/>
            </w:tcBorders>
            <w:shd w:val="clear" w:color="auto" w:fill="auto"/>
            <w:vAlign w:val="center"/>
            <w:hideMark/>
          </w:tcPr>
          <w:p w14:paraId="017E6440" w14:textId="77777777" w:rsidR="00902C63" w:rsidRPr="00902C63" w:rsidRDefault="00902C63" w:rsidP="00902C63">
            <w:pPr>
              <w:spacing w:before="0" w:line="240" w:lineRule="auto"/>
              <w:ind w:firstLine="0"/>
              <w:jc w:val="center"/>
              <w:rPr>
                <w:color w:val="000000"/>
                <w:szCs w:val="28"/>
              </w:rPr>
            </w:pPr>
            <w:r w:rsidRPr="00902C63">
              <w:rPr>
                <w:color w:val="000000"/>
                <w:szCs w:val="28"/>
              </w:rPr>
              <w:t xml:space="preserve"> Đạt</w:t>
            </w:r>
          </w:p>
        </w:tc>
      </w:tr>
      <w:tr w:rsidR="00902C63" w:rsidRPr="00902C63" w14:paraId="53F091ED" w14:textId="77777777" w:rsidTr="00902C63">
        <w:trPr>
          <w:trHeight w:val="795"/>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56573962" w14:textId="77777777" w:rsidR="00902C63" w:rsidRPr="00902C63" w:rsidRDefault="00902C63" w:rsidP="00902C63">
            <w:pPr>
              <w:spacing w:before="0" w:line="240" w:lineRule="auto"/>
              <w:ind w:firstLine="0"/>
              <w:jc w:val="center"/>
              <w:rPr>
                <w:color w:val="000000"/>
                <w:szCs w:val="28"/>
              </w:rPr>
            </w:pPr>
            <w:r w:rsidRPr="00902C63">
              <w:rPr>
                <w:color w:val="000000"/>
                <w:szCs w:val="28"/>
              </w:rPr>
              <w:t>2</w:t>
            </w:r>
          </w:p>
        </w:tc>
        <w:tc>
          <w:tcPr>
            <w:tcW w:w="1745" w:type="pct"/>
            <w:tcBorders>
              <w:top w:val="nil"/>
              <w:left w:val="nil"/>
              <w:bottom w:val="single" w:sz="4" w:space="0" w:color="auto"/>
              <w:right w:val="single" w:sz="4" w:space="0" w:color="auto"/>
            </w:tcBorders>
            <w:shd w:val="clear" w:color="auto" w:fill="auto"/>
            <w:vAlign w:val="center"/>
            <w:hideMark/>
          </w:tcPr>
          <w:p w14:paraId="6B41573D" w14:textId="77777777" w:rsidR="00902C63" w:rsidRPr="00902C63" w:rsidRDefault="00902C63" w:rsidP="00902C63">
            <w:pPr>
              <w:spacing w:before="0" w:line="240" w:lineRule="auto"/>
              <w:ind w:firstLine="0"/>
              <w:rPr>
                <w:color w:val="000000"/>
                <w:szCs w:val="28"/>
              </w:rPr>
            </w:pPr>
            <w:r w:rsidRPr="00902C63">
              <w:rPr>
                <w:color w:val="000000"/>
                <w:szCs w:val="28"/>
              </w:rPr>
              <w:t xml:space="preserve">Tỷ lệ nước thải đô thị được xử lý đạt quy chuẩn kỹ thuật </w:t>
            </w:r>
          </w:p>
        </w:tc>
        <w:tc>
          <w:tcPr>
            <w:tcW w:w="722" w:type="pct"/>
            <w:tcBorders>
              <w:top w:val="nil"/>
              <w:left w:val="nil"/>
              <w:bottom w:val="single" w:sz="4" w:space="0" w:color="auto"/>
              <w:right w:val="single" w:sz="4" w:space="0" w:color="auto"/>
            </w:tcBorders>
            <w:shd w:val="clear" w:color="auto" w:fill="auto"/>
            <w:vAlign w:val="center"/>
            <w:hideMark/>
          </w:tcPr>
          <w:p w14:paraId="44BCBBEA" w14:textId="77777777" w:rsidR="00902C63" w:rsidRPr="00902C63" w:rsidRDefault="00902C63" w:rsidP="00902C63">
            <w:pPr>
              <w:spacing w:before="0" w:line="240" w:lineRule="auto"/>
              <w:ind w:firstLine="0"/>
              <w:jc w:val="center"/>
              <w:rPr>
                <w:color w:val="000000"/>
                <w:szCs w:val="28"/>
              </w:rPr>
            </w:pPr>
            <w:r w:rsidRPr="00902C63">
              <w:rPr>
                <w:color w:val="000000"/>
                <w:szCs w:val="28"/>
              </w:rPr>
              <w:t>%</w:t>
            </w:r>
          </w:p>
        </w:tc>
        <w:tc>
          <w:tcPr>
            <w:tcW w:w="896" w:type="pct"/>
            <w:tcBorders>
              <w:top w:val="nil"/>
              <w:left w:val="nil"/>
              <w:bottom w:val="single" w:sz="4" w:space="0" w:color="auto"/>
              <w:right w:val="single" w:sz="4" w:space="0" w:color="auto"/>
            </w:tcBorders>
            <w:shd w:val="clear" w:color="auto" w:fill="auto"/>
            <w:vAlign w:val="center"/>
            <w:hideMark/>
          </w:tcPr>
          <w:p w14:paraId="1781EA7C" w14:textId="77777777" w:rsidR="00902C63" w:rsidRPr="00902C63" w:rsidRDefault="00902C63" w:rsidP="00902C63">
            <w:pPr>
              <w:spacing w:before="0" w:line="240" w:lineRule="auto"/>
              <w:ind w:firstLine="0"/>
              <w:jc w:val="center"/>
              <w:rPr>
                <w:color w:val="000000"/>
                <w:szCs w:val="28"/>
              </w:rPr>
            </w:pPr>
            <w:r w:rsidRPr="00902C63">
              <w:rPr>
                <w:color w:val="000000"/>
                <w:szCs w:val="28"/>
              </w:rPr>
              <w:t>≥ 20</w:t>
            </w:r>
          </w:p>
        </w:tc>
        <w:tc>
          <w:tcPr>
            <w:tcW w:w="616" w:type="pct"/>
            <w:tcBorders>
              <w:top w:val="nil"/>
              <w:left w:val="nil"/>
              <w:bottom w:val="single" w:sz="4" w:space="0" w:color="auto"/>
              <w:right w:val="single" w:sz="4" w:space="0" w:color="auto"/>
            </w:tcBorders>
            <w:shd w:val="clear" w:color="auto" w:fill="auto"/>
            <w:vAlign w:val="center"/>
            <w:hideMark/>
          </w:tcPr>
          <w:p w14:paraId="6E0D4ECB" w14:textId="77777777" w:rsidR="00902C63" w:rsidRPr="00902C63" w:rsidRDefault="00902C63" w:rsidP="00902C63">
            <w:pPr>
              <w:spacing w:before="0" w:line="240" w:lineRule="auto"/>
              <w:ind w:firstLine="0"/>
              <w:jc w:val="center"/>
              <w:rPr>
                <w:color w:val="000000"/>
                <w:szCs w:val="28"/>
              </w:rPr>
            </w:pPr>
            <w:r w:rsidRPr="00902C63">
              <w:rPr>
                <w:color w:val="000000"/>
                <w:szCs w:val="28"/>
              </w:rPr>
              <w:t>0,0</w:t>
            </w:r>
          </w:p>
        </w:tc>
        <w:tc>
          <w:tcPr>
            <w:tcW w:w="616" w:type="pct"/>
            <w:tcBorders>
              <w:top w:val="nil"/>
              <w:left w:val="nil"/>
              <w:bottom w:val="single" w:sz="4" w:space="0" w:color="auto"/>
              <w:right w:val="single" w:sz="4" w:space="0" w:color="auto"/>
            </w:tcBorders>
            <w:shd w:val="clear" w:color="auto" w:fill="auto"/>
            <w:vAlign w:val="center"/>
            <w:hideMark/>
          </w:tcPr>
          <w:p w14:paraId="0F94A0FC" w14:textId="77777777" w:rsidR="00902C63" w:rsidRPr="00902C63" w:rsidRDefault="00902C63" w:rsidP="00902C63">
            <w:pPr>
              <w:spacing w:before="0" w:line="240" w:lineRule="auto"/>
              <w:ind w:firstLine="0"/>
              <w:jc w:val="center"/>
              <w:rPr>
                <w:color w:val="000000"/>
                <w:szCs w:val="28"/>
              </w:rPr>
            </w:pPr>
            <w:r w:rsidRPr="00902C63">
              <w:rPr>
                <w:color w:val="000000"/>
                <w:szCs w:val="28"/>
              </w:rPr>
              <w:t>Chưa đạt</w:t>
            </w:r>
          </w:p>
        </w:tc>
      </w:tr>
      <w:tr w:rsidR="00902C63" w:rsidRPr="00902C63" w14:paraId="041D7C22" w14:textId="77777777" w:rsidTr="00902C63">
        <w:trPr>
          <w:trHeight w:val="660"/>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4F1B1BA5" w14:textId="77777777" w:rsidR="00902C63" w:rsidRPr="00902C63" w:rsidRDefault="00902C63" w:rsidP="00902C63">
            <w:pPr>
              <w:spacing w:before="0" w:line="240" w:lineRule="auto"/>
              <w:ind w:firstLine="0"/>
              <w:jc w:val="center"/>
              <w:rPr>
                <w:color w:val="000000"/>
                <w:szCs w:val="28"/>
              </w:rPr>
            </w:pPr>
            <w:r w:rsidRPr="00902C63">
              <w:rPr>
                <w:color w:val="000000"/>
                <w:szCs w:val="28"/>
              </w:rPr>
              <w:t>3</w:t>
            </w:r>
          </w:p>
        </w:tc>
        <w:tc>
          <w:tcPr>
            <w:tcW w:w="1745" w:type="pct"/>
            <w:tcBorders>
              <w:top w:val="nil"/>
              <w:left w:val="nil"/>
              <w:bottom w:val="single" w:sz="4" w:space="0" w:color="auto"/>
              <w:right w:val="single" w:sz="4" w:space="0" w:color="auto"/>
            </w:tcBorders>
            <w:shd w:val="clear" w:color="auto" w:fill="auto"/>
            <w:vAlign w:val="center"/>
            <w:hideMark/>
          </w:tcPr>
          <w:p w14:paraId="5E006E05" w14:textId="77777777" w:rsidR="00902C63" w:rsidRPr="00902C63" w:rsidRDefault="00902C63" w:rsidP="00902C63">
            <w:pPr>
              <w:spacing w:before="0" w:line="240" w:lineRule="auto"/>
              <w:ind w:firstLine="0"/>
              <w:rPr>
                <w:color w:val="000000"/>
                <w:szCs w:val="28"/>
              </w:rPr>
            </w:pPr>
            <w:r w:rsidRPr="00902C63">
              <w:rPr>
                <w:color w:val="000000"/>
                <w:szCs w:val="28"/>
              </w:rPr>
              <w:t>Tỷ lệ chất thải rắn sinh hoạt được thu gom</w:t>
            </w:r>
          </w:p>
        </w:tc>
        <w:tc>
          <w:tcPr>
            <w:tcW w:w="722" w:type="pct"/>
            <w:tcBorders>
              <w:top w:val="nil"/>
              <w:left w:val="nil"/>
              <w:bottom w:val="single" w:sz="4" w:space="0" w:color="auto"/>
              <w:right w:val="single" w:sz="4" w:space="0" w:color="auto"/>
            </w:tcBorders>
            <w:shd w:val="clear" w:color="auto" w:fill="auto"/>
            <w:vAlign w:val="center"/>
            <w:hideMark/>
          </w:tcPr>
          <w:p w14:paraId="518990EE" w14:textId="77777777" w:rsidR="00902C63" w:rsidRPr="00902C63" w:rsidRDefault="00902C63" w:rsidP="00902C63">
            <w:pPr>
              <w:spacing w:before="0" w:line="240" w:lineRule="auto"/>
              <w:ind w:firstLine="0"/>
              <w:jc w:val="center"/>
              <w:rPr>
                <w:color w:val="000000"/>
                <w:szCs w:val="28"/>
              </w:rPr>
            </w:pPr>
            <w:r w:rsidRPr="00902C63">
              <w:rPr>
                <w:color w:val="000000"/>
                <w:szCs w:val="28"/>
              </w:rPr>
              <w:t>%</w:t>
            </w:r>
          </w:p>
        </w:tc>
        <w:tc>
          <w:tcPr>
            <w:tcW w:w="896" w:type="pct"/>
            <w:tcBorders>
              <w:top w:val="nil"/>
              <w:left w:val="nil"/>
              <w:bottom w:val="single" w:sz="4" w:space="0" w:color="auto"/>
              <w:right w:val="single" w:sz="4" w:space="0" w:color="auto"/>
            </w:tcBorders>
            <w:shd w:val="clear" w:color="auto" w:fill="auto"/>
            <w:vAlign w:val="center"/>
            <w:hideMark/>
          </w:tcPr>
          <w:p w14:paraId="2589CF82" w14:textId="77777777" w:rsidR="00902C63" w:rsidRPr="00902C63" w:rsidRDefault="00902C63" w:rsidP="00902C63">
            <w:pPr>
              <w:spacing w:before="0" w:line="240" w:lineRule="auto"/>
              <w:ind w:firstLine="0"/>
              <w:jc w:val="center"/>
              <w:rPr>
                <w:color w:val="000000"/>
                <w:szCs w:val="28"/>
              </w:rPr>
            </w:pPr>
            <w:r w:rsidRPr="00902C63">
              <w:rPr>
                <w:color w:val="000000"/>
                <w:szCs w:val="28"/>
              </w:rPr>
              <w:t>≥ 90</w:t>
            </w:r>
          </w:p>
        </w:tc>
        <w:tc>
          <w:tcPr>
            <w:tcW w:w="616" w:type="pct"/>
            <w:tcBorders>
              <w:top w:val="nil"/>
              <w:left w:val="nil"/>
              <w:bottom w:val="single" w:sz="4" w:space="0" w:color="auto"/>
              <w:right w:val="single" w:sz="4" w:space="0" w:color="auto"/>
            </w:tcBorders>
            <w:shd w:val="clear" w:color="auto" w:fill="auto"/>
            <w:vAlign w:val="center"/>
            <w:hideMark/>
          </w:tcPr>
          <w:p w14:paraId="32EA67EC" w14:textId="77777777" w:rsidR="00902C63" w:rsidRPr="00902C63" w:rsidRDefault="00902C63" w:rsidP="00902C63">
            <w:pPr>
              <w:spacing w:before="0" w:line="240" w:lineRule="auto"/>
              <w:ind w:firstLine="0"/>
              <w:jc w:val="center"/>
              <w:rPr>
                <w:color w:val="000000"/>
                <w:szCs w:val="28"/>
              </w:rPr>
            </w:pPr>
            <w:r w:rsidRPr="00902C63">
              <w:rPr>
                <w:color w:val="000000"/>
                <w:szCs w:val="28"/>
              </w:rPr>
              <w:t>98,03</w:t>
            </w:r>
          </w:p>
        </w:tc>
        <w:tc>
          <w:tcPr>
            <w:tcW w:w="616" w:type="pct"/>
            <w:tcBorders>
              <w:top w:val="nil"/>
              <w:left w:val="nil"/>
              <w:bottom w:val="single" w:sz="4" w:space="0" w:color="auto"/>
              <w:right w:val="single" w:sz="4" w:space="0" w:color="auto"/>
            </w:tcBorders>
            <w:shd w:val="clear" w:color="auto" w:fill="auto"/>
            <w:vAlign w:val="center"/>
            <w:hideMark/>
          </w:tcPr>
          <w:p w14:paraId="65A19D54" w14:textId="77777777" w:rsidR="00902C63" w:rsidRPr="00902C63" w:rsidRDefault="00902C63" w:rsidP="00902C63">
            <w:pPr>
              <w:spacing w:before="0" w:line="240" w:lineRule="auto"/>
              <w:ind w:firstLine="0"/>
              <w:jc w:val="center"/>
              <w:rPr>
                <w:color w:val="000000"/>
                <w:szCs w:val="28"/>
              </w:rPr>
            </w:pPr>
            <w:r w:rsidRPr="00902C63">
              <w:rPr>
                <w:color w:val="000000"/>
                <w:szCs w:val="28"/>
              </w:rPr>
              <w:t xml:space="preserve"> Đạt</w:t>
            </w:r>
          </w:p>
        </w:tc>
      </w:tr>
      <w:tr w:rsidR="00902C63" w:rsidRPr="00902C63" w14:paraId="6FD3E3C3" w14:textId="77777777" w:rsidTr="00902C63">
        <w:trPr>
          <w:trHeight w:val="660"/>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7A2FC4F1" w14:textId="77777777" w:rsidR="00902C63" w:rsidRPr="00902C63" w:rsidRDefault="00902C63" w:rsidP="00902C63">
            <w:pPr>
              <w:spacing w:before="0" w:line="240" w:lineRule="auto"/>
              <w:ind w:firstLine="0"/>
              <w:jc w:val="center"/>
              <w:rPr>
                <w:color w:val="000000"/>
                <w:szCs w:val="28"/>
              </w:rPr>
            </w:pPr>
            <w:r w:rsidRPr="00902C63">
              <w:rPr>
                <w:color w:val="000000"/>
                <w:szCs w:val="28"/>
              </w:rPr>
              <w:t>4</w:t>
            </w:r>
          </w:p>
        </w:tc>
        <w:tc>
          <w:tcPr>
            <w:tcW w:w="1745" w:type="pct"/>
            <w:tcBorders>
              <w:top w:val="nil"/>
              <w:left w:val="nil"/>
              <w:bottom w:val="single" w:sz="4" w:space="0" w:color="auto"/>
              <w:right w:val="single" w:sz="4" w:space="0" w:color="auto"/>
            </w:tcBorders>
            <w:shd w:val="clear" w:color="auto" w:fill="auto"/>
            <w:vAlign w:val="center"/>
            <w:hideMark/>
          </w:tcPr>
          <w:p w14:paraId="15A35248" w14:textId="77777777" w:rsidR="00902C63" w:rsidRPr="00902C63" w:rsidRDefault="00902C63" w:rsidP="00902C63">
            <w:pPr>
              <w:spacing w:before="0" w:line="240" w:lineRule="auto"/>
              <w:ind w:firstLine="0"/>
              <w:rPr>
                <w:color w:val="000000"/>
                <w:szCs w:val="28"/>
              </w:rPr>
            </w:pPr>
            <w:r w:rsidRPr="00902C63">
              <w:rPr>
                <w:color w:val="000000"/>
                <w:szCs w:val="28"/>
              </w:rPr>
              <w:t>Tỷ lệ sử dụng hình thức hỏa táng</w:t>
            </w:r>
          </w:p>
        </w:tc>
        <w:tc>
          <w:tcPr>
            <w:tcW w:w="722" w:type="pct"/>
            <w:tcBorders>
              <w:top w:val="nil"/>
              <w:left w:val="nil"/>
              <w:bottom w:val="single" w:sz="4" w:space="0" w:color="auto"/>
              <w:right w:val="single" w:sz="4" w:space="0" w:color="auto"/>
            </w:tcBorders>
            <w:shd w:val="clear" w:color="auto" w:fill="auto"/>
            <w:vAlign w:val="center"/>
            <w:hideMark/>
          </w:tcPr>
          <w:p w14:paraId="35984A08" w14:textId="77777777" w:rsidR="00902C63" w:rsidRPr="00902C63" w:rsidRDefault="00902C63" w:rsidP="00902C63">
            <w:pPr>
              <w:spacing w:before="0" w:line="240" w:lineRule="auto"/>
              <w:ind w:firstLine="0"/>
              <w:jc w:val="center"/>
              <w:rPr>
                <w:color w:val="000000"/>
                <w:szCs w:val="28"/>
              </w:rPr>
            </w:pPr>
            <w:r w:rsidRPr="00902C63">
              <w:rPr>
                <w:color w:val="000000"/>
                <w:szCs w:val="28"/>
              </w:rPr>
              <w:t>%</w:t>
            </w:r>
          </w:p>
        </w:tc>
        <w:tc>
          <w:tcPr>
            <w:tcW w:w="896" w:type="pct"/>
            <w:tcBorders>
              <w:top w:val="nil"/>
              <w:left w:val="nil"/>
              <w:bottom w:val="single" w:sz="4" w:space="0" w:color="auto"/>
              <w:right w:val="single" w:sz="4" w:space="0" w:color="auto"/>
            </w:tcBorders>
            <w:shd w:val="clear" w:color="auto" w:fill="auto"/>
            <w:vAlign w:val="center"/>
            <w:hideMark/>
          </w:tcPr>
          <w:p w14:paraId="2E5CDF63" w14:textId="77777777" w:rsidR="00902C63" w:rsidRPr="00902C63" w:rsidRDefault="00902C63" w:rsidP="00902C63">
            <w:pPr>
              <w:spacing w:before="0" w:line="240" w:lineRule="auto"/>
              <w:ind w:firstLine="0"/>
              <w:jc w:val="center"/>
              <w:rPr>
                <w:color w:val="000000"/>
                <w:szCs w:val="28"/>
              </w:rPr>
            </w:pPr>
            <w:r w:rsidRPr="00902C63">
              <w:rPr>
                <w:color w:val="000000"/>
                <w:szCs w:val="28"/>
              </w:rPr>
              <w:t>≥ 30</w:t>
            </w:r>
          </w:p>
        </w:tc>
        <w:tc>
          <w:tcPr>
            <w:tcW w:w="616" w:type="pct"/>
            <w:tcBorders>
              <w:top w:val="nil"/>
              <w:left w:val="nil"/>
              <w:bottom w:val="single" w:sz="4" w:space="0" w:color="auto"/>
              <w:right w:val="single" w:sz="4" w:space="0" w:color="auto"/>
            </w:tcBorders>
            <w:shd w:val="clear" w:color="auto" w:fill="auto"/>
            <w:vAlign w:val="center"/>
            <w:hideMark/>
          </w:tcPr>
          <w:p w14:paraId="3BF2A192" w14:textId="77777777" w:rsidR="00902C63" w:rsidRPr="00902C63" w:rsidRDefault="00902C63" w:rsidP="00902C63">
            <w:pPr>
              <w:spacing w:before="0" w:line="240" w:lineRule="auto"/>
              <w:ind w:firstLine="0"/>
              <w:jc w:val="center"/>
              <w:rPr>
                <w:color w:val="000000"/>
                <w:szCs w:val="28"/>
              </w:rPr>
            </w:pPr>
            <w:r w:rsidRPr="00902C63">
              <w:rPr>
                <w:color w:val="000000"/>
                <w:szCs w:val="28"/>
              </w:rPr>
              <w:t>39,43</w:t>
            </w:r>
          </w:p>
        </w:tc>
        <w:tc>
          <w:tcPr>
            <w:tcW w:w="616" w:type="pct"/>
            <w:tcBorders>
              <w:top w:val="nil"/>
              <w:left w:val="nil"/>
              <w:bottom w:val="single" w:sz="4" w:space="0" w:color="auto"/>
              <w:right w:val="single" w:sz="4" w:space="0" w:color="auto"/>
            </w:tcBorders>
            <w:shd w:val="clear" w:color="auto" w:fill="auto"/>
            <w:vAlign w:val="center"/>
            <w:hideMark/>
          </w:tcPr>
          <w:p w14:paraId="662D3840" w14:textId="77777777" w:rsidR="00902C63" w:rsidRPr="00902C63" w:rsidRDefault="00902C63" w:rsidP="00902C63">
            <w:pPr>
              <w:spacing w:before="0" w:line="240" w:lineRule="auto"/>
              <w:ind w:firstLine="0"/>
              <w:jc w:val="center"/>
              <w:rPr>
                <w:color w:val="000000"/>
                <w:szCs w:val="28"/>
              </w:rPr>
            </w:pPr>
            <w:r w:rsidRPr="00902C63">
              <w:rPr>
                <w:color w:val="000000"/>
                <w:szCs w:val="28"/>
              </w:rPr>
              <w:t xml:space="preserve"> Đạt</w:t>
            </w:r>
          </w:p>
        </w:tc>
      </w:tr>
      <w:tr w:rsidR="00902C63" w:rsidRPr="00902C63" w14:paraId="0E76C3BC" w14:textId="77777777" w:rsidTr="00902C63">
        <w:trPr>
          <w:trHeight w:val="795"/>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2ED59AFD" w14:textId="77777777" w:rsidR="00902C63" w:rsidRPr="00902C63" w:rsidRDefault="00902C63" w:rsidP="00902C63">
            <w:pPr>
              <w:spacing w:before="0" w:line="240" w:lineRule="auto"/>
              <w:ind w:firstLine="0"/>
              <w:jc w:val="center"/>
              <w:rPr>
                <w:color w:val="000000"/>
                <w:szCs w:val="28"/>
              </w:rPr>
            </w:pPr>
            <w:r w:rsidRPr="00902C63">
              <w:rPr>
                <w:color w:val="000000"/>
                <w:szCs w:val="28"/>
              </w:rPr>
              <w:t>5</w:t>
            </w:r>
          </w:p>
        </w:tc>
        <w:tc>
          <w:tcPr>
            <w:tcW w:w="1745" w:type="pct"/>
            <w:tcBorders>
              <w:top w:val="nil"/>
              <w:left w:val="nil"/>
              <w:bottom w:val="single" w:sz="4" w:space="0" w:color="auto"/>
              <w:right w:val="single" w:sz="4" w:space="0" w:color="auto"/>
            </w:tcBorders>
            <w:shd w:val="clear" w:color="auto" w:fill="auto"/>
            <w:vAlign w:val="center"/>
            <w:hideMark/>
          </w:tcPr>
          <w:p w14:paraId="53A7AC28" w14:textId="77777777" w:rsidR="00902C63" w:rsidRPr="00902C63" w:rsidRDefault="00902C63" w:rsidP="00902C63">
            <w:pPr>
              <w:spacing w:before="0" w:line="240" w:lineRule="auto"/>
              <w:ind w:firstLine="0"/>
              <w:rPr>
                <w:color w:val="000000"/>
                <w:szCs w:val="28"/>
              </w:rPr>
            </w:pPr>
            <w:r w:rsidRPr="00902C63">
              <w:rPr>
                <w:color w:val="000000"/>
                <w:szCs w:val="28"/>
              </w:rPr>
              <w:t>Đất cây xanh công cộng trên địa bàn quận bình quân đầu người</w:t>
            </w:r>
          </w:p>
        </w:tc>
        <w:tc>
          <w:tcPr>
            <w:tcW w:w="722" w:type="pct"/>
            <w:tcBorders>
              <w:top w:val="nil"/>
              <w:left w:val="nil"/>
              <w:bottom w:val="single" w:sz="4" w:space="0" w:color="auto"/>
              <w:right w:val="single" w:sz="4" w:space="0" w:color="auto"/>
            </w:tcBorders>
            <w:shd w:val="clear" w:color="auto" w:fill="auto"/>
            <w:vAlign w:val="center"/>
            <w:hideMark/>
          </w:tcPr>
          <w:p w14:paraId="628468F9" w14:textId="77777777" w:rsidR="00902C63" w:rsidRPr="00902C63" w:rsidRDefault="00902C63" w:rsidP="00902C63">
            <w:pPr>
              <w:spacing w:before="0" w:line="240" w:lineRule="auto"/>
              <w:ind w:firstLine="0"/>
              <w:jc w:val="center"/>
              <w:rPr>
                <w:color w:val="000000"/>
                <w:szCs w:val="28"/>
              </w:rPr>
            </w:pPr>
            <w:r w:rsidRPr="00902C63">
              <w:rPr>
                <w:color w:val="000000"/>
                <w:szCs w:val="28"/>
              </w:rPr>
              <w:t>m</w:t>
            </w:r>
            <w:r w:rsidRPr="00902C63">
              <w:rPr>
                <w:color w:val="000000"/>
                <w:szCs w:val="28"/>
                <w:vertAlign w:val="superscript"/>
              </w:rPr>
              <w:t>2</w:t>
            </w:r>
            <w:r w:rsidRPr="00902C63">
              <w:rPr>
                <w:color w:val="000000"/>
                <w:szCs w:val="28"/>
              </w:rPr>
              <w:t>/người</w:t>
            </w:r>
          </w:p>
        </w:tc>
        <w:tc>
          <w:tcPr>
            <w:tcW w:w="896" w:type="pct"/>
            <w:tcBorders>
              <w:top w:val="nil"/>
              <w:left w:val="nil"/>
              <w:bottom w:val="single" w:sz="4" w:space="0" w:color="auto"/>
              <w:right w:val="single" w:sz="4" w:space="0" w:color="auto"/>
            </w:tcBorders>
            <w:shd w:val="clear" w:color="auto" w:fill="auto"/>
            <w:vAlign w:val="center"/>
            <w:hideMark/>
          </w:tcPr>
          <w:p w14:paraId="0CBC0E9F" w14:textId="77777777" w:rsidR="00902C63" w:rsidRPr="00902C63" w:rsidRDefault="00902C63" w:rsidP="00902C63">
            <w:pPr>
              <w:spacing w:before="0" w:line="240" w:lineRule="auto"/>
              <w:ind w:firstLine="0"/>
              <w:jc w:val="center"/>
              <w:rPr>
                <w:color w:val="000000"/>
                <w:szCs w:val="28"/>
              </w:rPr>
            </w:pPr>
            <w:r w:rsidRPr="00902C63">
              <w:rPr>
                <w:color w:val="000000"/>
                <w:szCs w:val="28"/>
              </w:rPr>
              <w:t>≥ 4</w:t>
            </w:r>
          </w:p>
        </w:tc>
        <w:tc>
          <w:tcPr>
            <w:tcW w:w="616" w:type="pct"/>
            <w:tcBorders>
              <w:top w:val="nil"/>
              <w:left w:val="nil"/>
              <w:bottom w:val="single" w:sz="4" w:space="0" w:color="auto"/>
              <w:right w:val="single" w:sz="4" w:space="0" w:color="auto"/>
            </w:tcBorders>
            <w:shd w:val="clear" w:color="auto" w:fill="auto"/>
            <w:vAlign w:val="center"/>
            <w:hideMark/>
          </w:tcPr>
          <w:p w14:paraId="2589AE66" w14:textId="77777777" w:rsidR="00902C63" w:rsidRPr="00902C63" w:rsidRDefault="00902C63" w:rsidP="00902C63">
            <w:pPr>
              <w:spacing w:before="0" w:line="240" w:lineRule="auto"/>
              <w:ind w:firstLine="0"/>
              <w:jc w:val="center"/>
              <w:rPr>
                <w:color w:val="000000"/>
                <w:szCs w:val="28"/>
              </w:rPr>
            </w:pPr>
            <w:r w:rsidRPr="00902C63">
              <w:rPr>
                <w:color w:val="000000"/>
                <w:szCs w:val="28"/>
              </w:rPr>
              <w:t>4,82</w:t>
            </w:r>
          </w:p>
        </w:tc>
        <w:tc>
          <w:tcPr>
            <w:tcW w:w="616" w:type="pct"/>
            <w:tcBorders>
              <w:top w:val="nil"/>
              <w:left w:val="nil"/>
              <w:bottom w:val="single" w:sz="4" w:space="0" w:color="auto"/>
              <w:right w:val="single" w:sz="4" w:space="0" w:color="auto"/>
            </w:tcBorders>
            <w:shd w:val="clear" w:color="auto" w:fill="auto"/>
            <w:vAlign w:val="center"/>
            <w:hideMark/>
          </w:tcPr>
          <w:p w14:paraId="2DF44138" w14:textId="77777777" w:rsidR="00902C63" w:rsidRPr="00902C63" w:rsidRDefault="00902C63" w:rsidP="00902C63">
            <w:pPr>
              <w:spacing w:before="0" w:line="240" w:lineRule="auto"/>
              <w:ind w:firstLine="0"/>
              <w:jc w:val="center"/>
              <w:rPr>
                <w:color w:val="000000"/>
                <w:szCs w:val="28"/>
              </w:rPr>
            </w:pPr>
            <w:r w:rsidRPr="00902C63">
              <w:rPr>
                <w:color w:val="000000"/>
                <w:szCs w:val="28"/>
              </w:rPr>
              <w:t xml:space="preserve"> Đạt</w:t>
            </w:r>
          </w:p>
        </w:tc>
      </w:tr>
      <w:tr w:rsidR="00902C63" w:rsidRPr="00902C63" w14:paraId="6E4595CC" w14:textId="77777777" w:rsidTr="00902C63">
        <w:trPr>
          <w:trHeight w:val="660"/>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7D3FB439" w14:textId="77777777" w:rsidR="00902C63" w:rsidRPr="00902C63" w:rsidRDefault="00902C63" w:rsidP="00902C63">
            <w:pPr>
              <w:spacing w:before="0" w:line="240" w:lineRule="auto"/>
              <w:ind w:firstLine="0"/>
              <w:jc w:val="center"/>
              <w:rPr>
                <w:b/>
                <w:bCs/>
                <w:color w:val="000000"/>
                <w:szCs w:val="28"/>
              </w:rPr>
            </w:pPr>
            <w:r w:rsidRPr="00902C63">
              <w:rPr>
                <w:b/>
                <w:bCs/>
                <w:color w:val="000000"/>
                <w:szCs w:val="28"/>
              </w:rPr>
              <w:t>IV</w:t>
            </w:r>
          </w:p>
        </w:tc>
        <w:tc>
          <w:tcPr>
            <w:tcW w:w="3363" w:type="pct"/>
            <w:gridSpan w:val="3"/>
            <w:tcBorders>
              <w:top w:val="single" w:sz="4" w:space="0" w:color="auto"/>
              <w:left w:val="nil"/>
              <w:bottom w:val="single" w:sz="4" w:space="0" w:color="auto"/>
              <w:right w:val="nil"/>
            </w:tcBorders>
            <w:shd w:val="clear" w:color="auto" w:fill="auto"/>
            <w:vAlign w:val="center"/>
            <w:hideMark/>
          </w:tcPr>
          <w:p w14:paraId="0FF1E000" w14:textId="77777777" w:rsidR="00902C63" w:rsidRPr="00902C63" w:rsidRDefault="00902C63" w:rsidP="00902C63">
            <w:pPr>
              <w:spacing w:before="0" w:line="240" w:lineRule="auto"/>
              <w:ind w:firstLine="0"/>
              <w:jc w:val="left"/>
              <w:rPr>
                <w:b/>
                <w:bCs/>
                <w:color w:val="000000"/>
                <w:szCs w:val="28"/>
              </w:rPr>
            </w:pPr>
            <w:r w:rsidRPr="00902C63">
              <w:rPr>
                <w:b/>
                <w:bCs/>
                <w:color w:val="000000"/>
                <w:szCs w:val="28"/>
              </w:rPr>
              <w:t>Nhóm các tiêu chuẩn về kiến trúc, cảnh quan đô thị</w:t>
            </w:r>
          </w:p>
        </w:tc>
        <w:tc>
          <w:tcPr>
            <w:tcW w:w="616" w:type="pct"/>
            <w:tcBorders>
              <w:top w:val="nil"/>
              <w:left w:val="single" w:sz="4" w:space="0" w:color="auto"/>
              <w:bottom w:val="single" w:sz="4" w:space="0" w:color="auto"/>
              <w:right w:val="single" w:sz="4" w:space="0" w:color="auto"/>
            </w:tcBorders>
            <w:shd w:val="clear" w:color="auto" w:fill="auto"/>
            <w:vAlign w:val="center"/>
            <w:hideMark/>
          </w:tcPr>
          <w:p w14:paraId="4D2B2C0D" w14:textId="77777777" w:rsidR="00902C63" w:rsidRPr="00902C63" w:rsidRDefault="00902C63" w:rsidP="00902C63">
            <w:pPr>
              <w:spacing w:before="0" w:line="240" w:lineRule="auto"/>
              <w:ind w:firstLine="0"/>
              <w:jc w:val="center"/>
              <w:rPr>
                <w:color w:val="000000"/>
                <w:szCs w:val="28"/>
              </w:rPr>
            </w:pPr>
            <w:r w:rsidRPr="00902C63">
              <w:rPr>
                <w:color w:val="000000"/>
                <w:szCs w:val="28"/>
              </w:rPr>
              <w:t> </w:t>
            </w:r>
          </w:p>
        </w:tc>
        <w:tc>
          <w:tcPr>
            <w:tcW w:w="616" w:type="pct"/>
            <w:tcBorders>
              <w:top w:val="nil"/>
              <w:left w:val="nil"/>
              <w:bottom w:val="single" w:sz="4" w:space="0" w:color="auto"/>
              <w:right w:val="single" w:sz="4" w:space="0" w:color="auto"/>
            </w:tcBorders>
            <w:shd w:val="clear" w:color="auto" w:fill="auto"/>
            <w:vAlign w:val="center"/>
            <w:hideMark/>
          </w:tcPr>
          <w:p w14:paraId="0C45D694" w14:textId="77777777" w:rsidR="00902C63" w:rsidRPr="00902C63" w:rsidRDefault="00902C63" w:rsidP="00902C63">
            <w:pPr>
              <w:spacing w:before="0" w:line="240" w:lineRule="auto"/>
              <w:ind w:firstLine="0"/>
              <w:jc w:val="center"/>
              <w:rPr>
                <w:b/>
                <w:bCs/>
                <w:color w:val="000000"/>
                <w:szCs w:val="28"/>
              </w:rPr>
            </w:pPr>
            <w:r w:rsidRPr="00902C63">
              <w:rPr>
                <w:b/>
                <w:bCs/>
                <w:color w:val="000000"/>
                <w:szCs w:val="28"/>
              </w:rPr>
              <w:t xml:space="preserve">Đạt 4/5 </w:t>
            </w:r>
          </w:p>
        </w:tc>
      </w:tr>
      <w:tr w:rsidR="00902C63" w:rsidRPr="00902C63" w14:paraId="03B41A8E" w14:textId="77777777" w:rsidTr="00902C63">
        <w:trPr>
          <w:trHeight w:val="660"/>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7E90AF7D" w14:textId="77777777" w:rsidR="00902C63" w:rsidRPr="00902C63" w:rsidRDefault="00902C63" w:rsidP="00902C63">
            <w:pPr>
              <w:spacing w:before="0" w:line="240" w:lineRule="auto"/>
              <w:ind w:firstLine="0"/>
              <w:jc w:val="center"/>
              <w:rPr>
                <w:color w:val="000000"/>
                <w:szCs w:val="28"/>
              </w:rPr>
            </w:pPr>
            <w:r w:rsidRPr="00902C63">
              <w:rPr>
                <w:color w:val="000000"/>
                <w:szCs w:val="28"/>
              </w:rPr>
              <w:t>1</w:t>
            </w:r>
          </w:p>
        </w:tc>
        <w:tc>
          <w:tcPr>
            <w:tcW w:w="1745" w:type="pct"/>
            <w:tcBorders>
              <w:top w:val="nil"/>
              <w:left w:val="nil"/>
              <w:bottom w:val="single" w:sz="4" w:space="0" w:color="auto"/>
              <w:right w:val="single" w:sz="4" w:space="0" w:color="auto"/>
            </w:tcBorders>
            <w:shd w:val="clear" w:color="auto" w:fill="auto"/>
            <w:vAlign w:val="center"/>
            <w:hideMark/>
          </w:tcPr>
          <w:p w14:paraId="0FA93C55" w14:textId="77777777" w:rsidR="00902C63" w:rsidRPr="00902C63" w:rsidRDefault="00902C63" w:rsidP="00902C63">
            <w:pPr>
              <w:spacing w:before="0" w:line="240" w:lineRule="auto"/>
              <w:ind w:firstLine="0"/>
              <w:rPr>
                <w:color w:val="000000"/>
                <w:szCs w:val="28"/>
              </w:rPr>
            </w:pPr>
            <w:r w:rsidRPr="00902C63">
              <w:rPr>
                <w:color w:val="000000"/>
                <w:szCs w:val="28"/>
              </w:rPr>
              <w:t>Tỷ lệ tuyến phố văn minh đô thị</w:t>
            </w:r>
          </w:p>
        </w:tc>
        <w:tc>
          <w:tcPr>
            <w:tcW w:w="722" w:type="pct"/>
            <w:tcBorders>
              <w:top w:val="nil"/>
              <w:left w:val="nil"/>
              <w:bottom w:val="single" w:sz="4" w:space="0" w:color="auto"/>
              <w:right w:val="single" w:sz="4" w:space="0" w:color="auto"/>
            </w:tcBorders>
            <w:shd w:val="clear" w:color="auto" w:fill="auto"/>
            <w:vAlign w:val="center"/>
            <w:hideMark/>
          </w:tcPr>
          <w:p w14:paraId="6A7C4E56" w14:textId="77777777" w:rsidR="00902C63" w:rsidRPr="00902C63" w:rsidRDefault="00902C63" w:rsidP="00902C63">
            <w:pPr>
              <w:spacing w:before="0" w:line="240" w:lineRule="auto"/>
              <w:ind w:firstLine="0"/>
              <w:jc w:val="center"/>
              <w:rPr>
                <w:color w:val="000000"/>
                <w:szCs w:val="28"/>
              </w:rPr>
            </w:pPr>
            <w:r w:rsidRPr="00902C63">
              <w:rPr>
                <w:color w:val="000000"/>
                <w:szCs w:val="28"/>
              </w:rPr>
              <w:t>%</w:t>
            </w:r>
          </w:p>
        </w:tc>
        <w:tc>
          <w:tcPr>
            <w:tcW w:w="896" w:type="pct"/>
            <w:tcBorders>
              <w:top w:val="nil"/>
              <w:left w:val="nil"/>
              <w:bottom w:val="single" w:sz="4" w:space="0" w:color="auto"/>
              <w:right w:val="single" w:sz="4" w:space="0" w:color="auto"/>
            </w:tcBorders>
            <w:shd w:val="clear" w:color="auto" w:fill="auto"/>
            <w:vAlign w:val="center"/>
            <w:hideMark/>
          </w:tcPr>
          <w:p w14:paraId="3DD621B1" w14:textId="77777777" w:rsidR="00902C63" w:rsidRPr="00902C63" w:rsidRDefault="00902C63" w:rsidP="00902C63">
            <w:pPr>
              <w:spacing w:before="0" w:line="240" w:lineRule="auto"/>
              <w:ind w:firstLine="0"/>
              <w:jc w:val="center"/>
              <w:rPr>
                <w:color w:val="000000"/>
                <w:szCs w:val="28"/>
              </w:rPr>
            </w:pPr>
            <w:r w:rsidRPr="00902C63">
              <w:rPr>
                <w:color w:val="000000"/>
                <w:szCs w:val="28"/>
              </w:rPr>
              <w:t>≥ 40</w:t>
            </w:r>
          </w:p>
        </w:tc>
        <w:tc>
          <w:tcPr>
            <w:tcW w:w="616" w:type="pct"/>
            <w:tcBorders>
              <w:top w:val="nil"/>
              <w:left w:val="nil"/>
              <w:bottom w:val="single" w:sz="4" w:space="0" w:color="auto"/>
              <w:right w:val="single" w:sz="4" w:space="0" w:color="auto"/>
            </w:tcBorders>
            <w:shd w:val="clear" w:color="auto" w:fill="auto"/>
            <w:vAlign w:val="center"/>
            <w:hideMark/>
          </w:tcPr>
          <w:p w14:paraId="5AD76515" w14:textId="77777777" w:rsidR="00902C63" w:rsidRPr="00902C63" w:rsidRDefault="00902C63" w:rsidP="00902C63">
            <w:pPr>
              <w:spacing w:before="0" w:line="240" w:lineRule="auto"/>
              <w:ind w:firstLine="0"/>
              <w:jc w:val="center"/>
              <w:rPr>
                <w:color w:val="000000"/>
                <w:szCs w:val="28"/>
              </w:rPr>
            </w:pPr>
            <w:r w:rsidRPr="00902C63">
              <w:rPr>
                <w:color w:val="000000"/>
                <w:szCs w:val="28"/>
              </w:rPr>
              <w:t>65,55</w:t>
            </w:r>
          </w:p>
        </w:tc>
        <w:tc>
          <w:tcPr>
            <w:tcW w:w="616" w:type="pct"/>
            <w:tcBorders>
              <w:top w:val="nil"/>
              <w:left w:val="nil"/>
              <w:bottom w:val="single" w:sz="4" w:space="0" w:color="auto"/>
              <w:right w:val="single" w:sz="4" w:space="0" w:color="auto"/>
            </w:tcBorders>
            <w:shd w:val="clear" w:color="auto" w:fill="auto"/>
            <w:vAlign w:val="center"/>
            <w:hideMark/>
          </w:tcPr>
          <w:p w14:paraId="144DB20B" w14:textId="77777777" w:rsidR="00902C63" w:rsidRPr="00902C63" w:rsidRDefault="00902C63" w:rsidP="00902C63">
            <w:pPr>
              <w:spacing w:before="0" w:line="240" w:lineRule="auto"/>
              <w:ind w:firstLine="0"/>
              <w:jc w:val="center"/>
              <w:rPr>
                <w:color w:val="000000"/>
                <w:szCs w:val="28"/>
              </w:rPr>
            </w:pPr>
            <w:r w:rsidRPr="00902C63">
              <w:rPr>
                <w:color w:val="000000"/>
                <w:szCs w:val="28"/>
              </w:rPr>
              <w:t xml:space="preserve"> Đạt</w:t>
            </w:r>
          </w:p>
        </w:tc>
      </w:tr>
      <w:tr w:rsidR="00902C63" w:rsidRPr="00902C63" w14:paraId="2122D9A6" w14:textId="77777777" w:rsidTr="00902C63">
        <w:trPr>
          <w:trHeight w:val="1870"/>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2F6B62CC" w14:textId="77777777" w:rsidR="00902C63" w:rsidRPr="00902C63" w:rsidRDefault="00902C63" w:rsidP="00902C63">
            <w:pPr>
              <w:spacing w:before="0" w:line="240" w:lineRule="auto"/>
              <w:ind w:firstLine="0"/>
              <w:jc w:val="center"/>
              <w:rPr>
                <w:color w:val="000000"/>
                <w:szCs w:val="28"/>
              </w:rPr>
            </w:pPr>
            <w:r w:rsidRPr="00902C63">
              <w:rPr>
                <w:color w:val="000000"/>
                <w:szCs w:val="28"/>
              </w:rPr>
              <w:t>2</w:t>
            </w:r>
          </w:p>
        </w:tc>
        <w:tc>
          <w:tcPr>
            <w:tcW w:w="1745" w:type="pct"/>
            <w:tcBorders>
              <w:top w:val="nil"/>
              <w:left w:val="nil"/>
              <w:bottom w:val="single" w:sz="4" w:space="0" w:color="auto"/>
              <w:right w:val="single" w:sz="4" w:space="0" w:color="auto"/>
            </w:tcBorders>
            <w:shd w:val="clear" w:color="auto" w:fill="auto"/>
            <w:vAlign w:val="center"/>
            <w:hideMark/>
          </w:tcPr>
          <w:p w14:paraId="45BA0234" w14:textId="77777777" w:rsidR="00902C63" w:rsidRPr="00902C63" w:rsidRDefault="00902C63" w:rsidP="00902C63">
            <w:pPr>
              <w:spacing w:before="0" w:line="240" w:lineRule="auto"/>
              <w:ind w:firstLine="0"/>
              <w:rPr>
                <w:color w:val="000000"/>
                <w:szCs w:val="28"/>
              </w:rPr>
            </w:pPr>
            <w:r w:rsidRPr="00902C63">
              <w:rPr>
                <w:color w:val="000000"/>
                <w:szCs w:val="28"/>
              </w:rPr>
              <w:t>Số lượng dự án cải tạo, chỉnh trang đô thị, chung cư cũ, cải tạo môi trường đô thị ứng phó biến đổi khí hậu đã có chủ trương đầu tư hoặc đã và đang triển khai thực hiện</w:t>
            </w:r>
          </w:p>
        </w:tc>
        <w:tc>
          <w:tcPr>
            <w:tcW w:w="722" w:type="pct"/>
            <w:tcBorders>
              <w:top w:val="nil"/>
              <w:left w:val="nil"/>
              <w:bottom w:val="single" w:sz="4" w:space="0" w:color="auto"/>
              <w:right w:val="single" w:sz="4" w:space="0" w:color="auto"/>
            </w:tcBorders>
            <w:shd w:val="clear" w:color="auto" w:fill="auto"/>
            <w:vAlign w:val="center"/>
            <w:hideMark/>
          </w:tcPr>
          <w:p w14:paraId="0BF3536B" w14:textId="77777777" w:rsidR="00902C63" w:rsidRPr="00902C63" w:rsidRDefault="00902C63" w:rsidP="00902C63">
            <w:pPr>
              <w:spacing w:before="0" w:line="240" w:lineRule="auto"/>
              <w:ind w:firstLine="0"/>
              <w:jc w:val="center"/>
              <w:rPr>
                <w:color w:val="000000"/>
                <w:szCs w:val="28"/>
              </w:rPr>
            </w:pPr>
            <w:r w:rsidRPr="00902C63">
              <w:rPr>
                <w:color w:val="000000"/>
                <w:szCs w:val="28"/>
              </w:rPr>
              <w:t>Dự án</w:t>
            </w:r>
          </w:p>
        </w:tc>
        <w:tc>
          <w:tcPr>
            <w:tcW w:w="896" w:type="pct"/>
            <w:tcBorders>
              <w:top w:val="nil"/>
              <w:left w:val="nil"/>
              <w:bottom w:val="single" w:sz="4" w:space="0" w:color="auto"/>
              <w:right w:val="single" w:sz="4" w:space="0" w:color="auto"/>
            </w:tcBorders>
            <w:shd w:val="clear" w:color="auto" w:fill="auto"/>
            <w:vAlign w:val="center"/>
            <w:hideMark/>
          </w:tcPr>
          <w:p w14:paraId="10D3F123" w14:textId="77777777" w:rsidR="00902C63" w:rsidRPr="00902C63" w:rsidRDefault="00902C63" w:rsidP="00902C63">
            <w:pPr>
              <w:spacing w:before="0" w:line="240" w:lineRule="auto"/>
              <w:ind w:firstLine="0"/>
              <w:jc w:val="center"/>
              <w:rPr>
                <w:color w:val="000000"/>
                <w:szCs w:val="28"/>
              </w:rPr>
            </w:pPr>
            <w:r w:rsidRPr="00902C63">
              <w:rPr>
                <w:color w:val="000000"/>
                <w:szCs w:val="28"/>
              </w:rPr>
              <w:t>≥ 2</w:t>
            </w:r>
          </w:p>
        </w:tc>
        <w:tc>
          <w:tcPr>
            <w:tcW w:w="616" w:type="pct"/>
            <w:tcBorders>
              <w:top w:val="nil"/>
              <w:left w:val="nil"/>
              <w:bottom w:val="single" w:sz="4" w:space="0" w:color="auto"/>
              <w:right w:val="single" w:sz="4" w:space="0" w:color="auto"/>
            </w:tcBorders>
            <w:shd w:val="clear" w:color="auto" w:fill="auto"/>
            <w:vAlign w:val="center"/>
            <w:hideMark/>
          </w:tcPr>
          <w:p w14:paraId="2DD68736" w14:textId="77777777" w:rsidR="00902C63" w:rsidRPr="00902C63" w:rsidRDefault="00902C63" w:rsidP="00902C63">
            <w:pPr>
              <w:spacing w:before="0" w:line="240" w:lineRule="auto"/>
              <w:ind w:firstLine="0"/>
              <w:jc w:val="center"/>
              <w:rPr>
                <w:color w:val="000000"/>
                <w:szCs w:val="28"/>
              </w:rPr>
            </w:pPr>
            <w:r w:rsidRPr="00902C63">
              <w:rPr>
                <w:color w:val="000000"/>
                <w:szCs w:val="28"/>
              </w:rPr>
              <w:t>27</w:t>
            </w:r>
          </w:p>
        </w:tc>
        <w:tc>
          <w:tcPr>
            <w:tcW w:w="616" w:type="pct"/>
            <w:tcBorders>
              <w:top w:val="nil"/>
              <w:left w:val="nil"/>
              <w:bottom w:val="single" w:sz="4" w:space="0" w:color="auto"/>
              <w:right w:val="single" w:sz="4" w:space="0" w:color="auto"/>
            </w:tcBorders>
            <w:shd w:val="clear" w:color="auto" w:fill="auto"/>
            <w:vAlign w:val="center"/>
            <w:hideMark/>
          </w:tcPr>
          <w:p w14:paraId="1A0DDEA3" w14:textId="77777777" w:rsidR="00902C63" w:rsidRPr="00902C63" w:rsidRDefault="00902C63" w:rsidP="00902C63">
            <w:pPr>
              <w:spacing w:before="0" w:line="240" w:lineRule="auto"/>
              <w:ind w:firstLine="0"/>
              <w:jc w:val="center"/>
              <w:rPr>
                <w:color w:val="000000"/>
                <w:szCs w:val="28"/>
              </w:rPr>
            </w:pPr>
            <w:r w:rsidRPr="00902C63">
              <w:rPr>
                <w:color w:val="000000"/>
                <w:szCs w:val="28"/>
              </w:rPr>
              <w:t xml:space="preserve"> Đạt</w:t>
            </w:r>
          </w:p>
        </w:tc>
      </w:tr>
      <w:tr w:rsidR="00902C63" w:rsidRPr="00902C63" w14:paraId="2D1BDE58" w14:textId="77777777" w:rsidTr="00902C63">
        <w:trPr>
          <w:trHeight w:val="660"/>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51048541" w14:textId="77777777" w:rsidR="00902C63" w:rsidRPr="00902C63" w:rsidRDefault="00902C63" w:rsidP="00902C63">
            <w:pPr>
              <w:spacing w:before="0" w:line="240" w:lineRule="auto"/>
              <w:ind w:firstLine="0"/>
              <w:jc w:val="center"/>
              <w:rPr>
                <w:color w:val="000000"/>
                <w:szCs w:val="28"/>
              </w:rPr>
            </w:pPr>
            <w:r w:rsidRPr="00902C63">
              <w:rPr>
                <w:color w:val="000000"/>
                <w:szCs w:val="28"/>
              </w:rPr>
              <w:t>3</w:t>
            </w:r>
          </w:p>
        </w:tc>
        <w:tc>
          <w:tcPr>
            <w:tcW w:w="1745" w:type="pct"/>
            <w:tcBorders>
              <w:top w:val="nil"/>
              <w:left w:val="nil"/>
              <w:bottom w:val="single" w:sz="4" w:space="0" w:color="auto"/>
              <w:right w:val="single" w:sz="4" w:space="0" w:color="auto"/>
            </w:tcBorders>
            <w:shd w:val="clear" w:color="auto" w:fill="auto"/>
            <w:vAlign w:val="center"/>
            <w:hideMark/>
          </w:tcPr>
          <w:p w14:paraId="3578E12F" w14:textId="77777777" w:rsidR="00902C63" w:rsidRPr="00902C63" w:rsidRDefault="00902C63" w:rsidP="00902C63">
            <w:pPr>
              <w:spacing w:before="0" w:line="240" w:lineRule="auto"/>
              <w:ind w:firstLine="0"/>
              <w:rPr>
                <w:color w:val="000000"/>
                <w:szCs w:val="28"/>
              </w:rPr>
            </w:pPr>
            <w:r w:rsidRPr="00902C63">
              <w:rPr>
                <w:color w:val="000000"/>
                <w:szCs w:val="28"/>
              </w:rPr>
              <w:t>Số lượng không gian công cộng của đô thị</w:t>
            </w:r>
          </w:p>
        </w:tc>
        <w:tc>
          <w:tcPr>
            <w:tcW w:w="722" w:type="pct"/>
            <w:tcBorders>
              <w:top w:val="nil"/>
              <w:left w:val="nil"/>
              <w:bottom w:val="single" w:sz="4" w:space="0" w:color="auto"/>
              <w:right w:val="single" w:sz="4" w:space="0" w:color="auto"/>
            </w:tcBorders>
            <w:shd w:val="clear" w:color="auto" w:fill="auto"/>
            <w:vAlign w:val="center"/>
            <w:hideMark/>
          </w:tcPr>
          <w:p w14:paraId="7963A85B" w14:textId="77777777" w:rsidR="00902C63" w:rsidRPr="00902C63" w:rsidRDefault="00902C63" w:rsidP="00902C63">
            <w:pPr>
              <w:spacing w:before="0" w:line="240" w:lineRule="auto"/>
              <w:ind w:firstLine="0"/>
              <w:jc w:val="center"/>
              <w:rPr>
                <w:color w:val="000000"/>
                <w:szCs w:val="28"/>
              </w:rPr>
            </w:pPr>
            <w:r w:rsidRPr="00902C63">
              <w:rPr>
                <w:color w:val="000000"/>
                <w:szCs w:val="28"/>
              </w:rPr>
              <w:t>Khu</w:t>
            </w:r>
          </w:p>
        </w:tc>
        <w:tc>
          <w:tcPr>
            <w:tcW w:w="896" w:type="pct"/>
            <w:tcBorders>
              <w:top w:val="nil"/>
              <w:left w:val="nil"/>
              <w:bottom w:val="single" w:sz="4" w:space="0" w:color="auto"/>
              <w:right w:val="single" w:sz="4" w:space="0" w:color="auto"/>
            </w:tcBorders>
            <w:shd w:val="clear" w:color="auto" w:fill="auto"/>
            <w:vAlign w:val="center"/>
            <w:hideMark/>
          </w:tcPr>
          <w:p w14:paraId="7F3E948E" w14:textId="77777777" w:rsidR="00902C63" w:rsidRPr="00902C63" w:rsidRDefault="00902C63" w:rsidP="00902C63">
            <w:pPr>
              <w:spacing w:before="0" w:line="240" w:lineRule="auto"/>
              <w:ind w:firstLine="0"/>
              <w:jc w:val="center"/>
              <w:rPr>
                <w:color w:val="000000"/>
                <w:szCs w:val="28"/>
              </w:rPr>
            </w:pPr>
            <w:r w:rsidRPr="00902C63">
              <w:rPr>
                <w:color w:val="000000"/>
                <w:szCs w:val="28"/>
              </w:rPr>
              <w:t>≥ 3</w:t>
            </w:r>
          </w:p>
        </w:tc>
        <w:tc>
          <w:tcPr>
            <w:tcW w:w="616" w:type="pct"/>
            <w:tcBorders>
              <w:top w:val="nil"/>
              <w:left w:val="nil"/>
              <w:bottom w:val="single" w:sz="4" w:space="0" w:color="auto"/>
              <w:right w:val="single" w:sz="4" w:space="0" w:color="auto"/>
            </w:tcBorders>
            <w:shd w:val="clear" w:color="auto" w:fill="auto"/>
            <w:vAlign w:val="center"/>
            <w:hideMark/>
          </w:tcPr>
          <w:p w14:paraId="1ED60233" w14:textId="77777777" w:rsidR="00902C63" w:rsidRPr="00902C63" w:rsidRDefault="00902C63" w:rsidP="00902C63">
            <w:pPr>
              <w:spacing w:before="0" w:line="240" w:lineRule="auto"/>
              <w:ind w:firstLine="0"/>
              <w:jc w:val="center"/>
              <w:rPr>
                <w:color w:val="000000"/>
                <w:szCs w:val="28"/>
              </w:rPr>
            </w:pPr>
            <w:r w:rsidRPr="00902C63">
              <w:rPr>
                <w:color w:val="000000"/>
                <w:szCs w:val="28"/>
              </w:rPr>
              <w:t>5</w:t>
            </w:r>
          </w:p>
        </w:tc>
        <w:tc>
          <w:tcPr>
            <w:tcW w:w="616" w:type="pct"/>
            <w:tcBorders>
              <w:top w:val="nil"/>
              <w:left w:val="nil"/>
              <w:bottom w:val="single" w:sz="4" w:space="0" w:color="auto"/>
              <w:right w:val="single" w:sz="4" w:space="0" w:color="auto"/>
            </w:tcBorders>
            <w:shd w:val="clear" w:color="auto" w:fill="auto"/>
            <w:vAlign w:val="center"/>
            <w:hideMark/>
          </w:tcPr>
          <w:p w14:paraId="131F26B0" w14:textId="77777777" w:rsidR="00902C63" w:rsidRPr="00902C63" w:rsidRDefault="00902C63" w:rsidP="00902C63">
            <w:pPr>
              <w:spacing w:before="0" w:line="240" w:lineRule="auto"/>
              <w:ind w:firstLine="0"/>
              <w:jc w:val="center"/>
              <w:rPr>
                <w:color w:val="000000"/>
                <w:szCs w:val="28"/>
              </w:rPr>
            </w:pPr>
            <w:r w:rsidRPr="00902C63">
              <w:rPr>
                <w:color w:val="000000"/>
                <w:szCs w:val="28"/>
              </w:rPr>
              <w:t xml:space="preserve"> Đạt</w:t>
            </w:r>
          </w:p>
        </w:tc>
      </w:tr>
      <w:tr w:rsidR="00902C63" w:rsidRPr="00902C63" w14:paraId="5498BF32" w14:textId="77777777" w:rsidTr="00902C63">
        <w:trPr>
          <w:trHeight w:val="660"/>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212D967C" w14:textId="77777777" w:rsidR="00902C63" w:rsidRPr="00902C63" w:rsidRDefault="00902C63" w:rsidP="00902C63">
            <w:pPr>
              <w:spacing w:before="0" w:line="240" w:lineRule="auto"/>
              <w:ind w:firstLine="0"/>
              <w:jc w:val="center"/>
              <w:rPr>
                <w:color w:val="000000"/>
                <w:szCs w:val="28"/>
              </w:rPr>
            </w:pPr>
            <w:r w:rsidRPr="00902C63">
              <w:rPr>
                <w:color w:val="000000"/>
                <w:szCs w:val="28"/>
              </w:rPr>
              <w:t>4</w:t>
            </w:r>
          </w:p>
        </w:tc>
        <w:tc>
          <w:tcPr>
            <w:tcW w:w="1745" w:type="pct"/>
            <w:tcBorders>
              <w:top w:val="nil"/>
              <w:left w:val="nil"/>
              <w:bottom w:val="single" w:sz="4" w:space="0" w:color="auto"/>
              <w:right w:val="single" w:sz="4" w:space="0" w:color="auto"/>
            </w:tcBorders>
            <w:shd w:val="clear" w:color="auto" w:fill="auto"/>
            <w:vAlign w:val="center"/>
            <w:hideMark/>
          </w:tcPr>
          <w:p w14:paraId="6CF2D595" w14:textId="77777777" w:rsidR="00902C63" w:rsidRPr="00902C63" w:rsidRDefault="00902C63" w:rsidP="00902C63">
            <w:pPr>
              <w:spacing w:before="0" w:line="240" w:lineRule="auto"/>
              <w:ind w:firstLine="0"/>
              <w:rPr>
                <w:color w:val="000000"/>
                <w:szCs w:val="28"/>
              </w:rPr>
            </w:pPr>
            <w:r w:rsidRPr="00902C63">
              <w:rPr>
                <w:color w:val="000000"/>
                <w:szCs w:val="28"/>
              </w:rPr>
              <w:t>Công trình kiến trúc tiêu biểu</w:t>
            </w:r>
          </w:p>
        </w:tc>
        <w:tc>
          <w:tcPr>
            <w:tcW w:w="722" w:type="pct"/>
            <w:tcBorders>
              <w:top w:val="nil"/>
              <w:left w:val="nil"/>
              <w:bottom w:val="single" w:sz="4" w:space="0" w:color="auto"/>
              <w:right w:val="single" w:sz="4" w:space="0" w:color="auto"/>
            </w:tcBorders>
            <w:shd w:val="clear" w:color="auto" w:fill="auto"/>
            <w:vAlign w:val="center"/>
            <w:hideMark/>
          </w:tcPr>
          <w:p w14:paraId="3AF89A5C" w14:textId="52B0ABE7" w:rsidR="00902C63" w:rsidRPr="00902C63" w:rsidRDefault="00FB086E" w:rsidP="00902C63">
            <w:pPr>
              <w:spacing w:before="0" w:line="240" w:lineRule="auto"/>
              <w:ind w:firstLine="0"/>
              <w:jc w:val="center"/>
              <w:rPr>
                <w:color w:val="000000"/>
                <w:szCs w:val="28"/>
              </w:rPr>
            </w:pPr>
            <w:r>
              <w:rPr>
                <w:color w:val="000000"/>
                <w:szCs w:val="28"/>
              </w:rPr>
              <w:t>C</w:t>
            </w:r>
            <w:r w:rsidR="00902C63" w:rsidRPr="00902C63">
              <w:rPr>
                <w:color w:val="000000"/>
                <w:szCs w:val="28"/>
              </w:rPr>
              <w:t>ông trình</w:t>
            </w:r>
          </w:p>
        </w:tc>
        <w:tc>
          <w:tcPr>
            <w:tcW w:w="896" w:type="pct"/>
            <w:tcBorders>
              <w:top w:val="nil"/>
              <w:left w:val="nil"/>
              <w:bottom w:val="single" w:sz="4" w:space="0" w:color="auto"/>
              <w:right w:val="single" w:sz="4" w:space="0" w:color="auto"/>
            </w:tcBorders>
            <w:shd w:val="clear" w:color="auto" w:fill="auto"/>
            <w:vAlign w:val="center"/>
            <w:hideMark/>
          </w:tcPr>
          <w:p w14:paraId="6E467E2E" w14:textId="77777777" w:rsidR="00902C63" w:rsidRPr="00902C63" w:rsidRDefault="00902C63" w:rsidP="00902C63">
            <w:pPr>
              <w:spacing w:before="0" w:line="240" w:lineRule="auto"/>
              <w:ind w:firstLine="0"/>
              <w:jc w:val="center"/>
              <w:rPr>
                <w:color w:val="000000"/>
                <w:szCs w:val="28"/>
              </w:rPr>
            </w:pPr>
            <w:r w:rsidRPr="00902C63">
              <w:rPr>
                <w:color w:val="000000"/>
                <w:szCs w:val="28"/>
              </w:rPr>
              <w:t>≥ 1</w:t>
            </w:r>
          </w:p>
        </w:tc>
        <w:tc>
          <w:tcPr>
            <w:tcW w:w="616" w:type="pct"/>
            <w:tcBorders>
              <w:top w:val="nil"/>
              <w:left w:val="nil"/>
              <w:bottom w:val="single" w:sz="4" w:space="0" w:color="auto"/>
              <w:right w:val="single" w:sz="4" w:space="0" w:color="auto"/>
            </w:tcBorders>
            <w:shd w:val="clear" w:color="auto" w:fill="auto"/>
            <w:vAlign w:val="center"/>
            <w:hideMark/>
          </w:tcPr>
          <w:p w14:paraId="2163A4D9" w14:textId="77777777" w:rsidR="00902C63" w:rsidRPr="00902C63" w:rsidRDefault="00902C63" w:rsidP="00902C63">
            <w:pPr>
              <w:spacing w:before="0" w:line="240" w:lineRule="auto"/>
              <w:ind w:firstLine="0"/>
              <w:jc w:val="center"/>
              <w:rPr>
                <w:color w:val="000000"/>
                <w:szCs w:val="28"/>
              </w:rPr>
            </w:pPr>
            <w:r w:rsidRPr="00902C63">
              <w:rPr>
                <w:color w:val="000000"/>
                <w:szCs w:val="28"/>
              </w:rPr>
              <w:t>42</w:t>
            </w:r>
          </w:p>
        </w:tc>
        <w:tc>
          <w:tcPr>
            <w:tcW w:w="616" w:type="pct"/>
            <w:tcBorders>
              <w:top w:val="nil"/>
              <w:left w:val="nil"/>
              <w:bottom w:val="single" w:sz="4" w:space="0" w:color="auto"/>
              <w:right w:val="single" w:sz="4" w:space="0" w:color="auto"/>
            </w:tcBorders>
            <w:shd w:val="clear" w:color="auto" w:fill="auto"/>
            <w:vAlign w:val="center"/>
            <w:hideMark/>
          </w:tcPr>
          <w:p w14:paraId="06B7CF4F" w14:textId="77777777" w:rsidR="00902C63" w:rsidRPr="00902C63" w:rsidRDefault="00902C63" w:rsidP="00902C63">
            <w:pPr>
              <w:spacing w:before="0" w:line="240" w:lineRule="auto"/>
              <w:ind w:firstLine="0"/>
              <w:jc w:val="center"/>
              <w:rPr>
                <w:color w:val="000000"/>
                <w:szCs w:val="28"/>
              </w:rPr>
            </w:pPr>
            <w:r w:rsidRPr="00902C63">
              <w:rPr>
                <w:color w:val="000000"/>
                <w:szCs w:val="28"/>
              </w:rPr>
              <w:t xml:space="preserve"> Đạt</w:t>
            </w:r>
          </w:p>
        </w:tc>
      </w:tr>
      <w:tr w:rsidR="00902C63" w:rsidRPr="00902C63" w14:paraId="17840046" w14:textId="77777777" w:rsidTr="00902C63">
        <w:trPr>
          <w:trHeight w:val="660"/>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02EBD588" w14:textId="77777777" w:rsidR="00902C63" w:rsidRPr="00902C63" w:rsidRDefault="00902C63" w:rsidP="00902C63">
            <w:pPr>
              <w:spacing w:before="0" w:line="240" w:lineRule="auto"/>
              <w:ind w:firstLine="0"/>
              <w:jc w:val="center"/>
              <w:rPr>
                <w:color w:val="000000"/>
                <w:szCs w:val="28"/>
              </w:rPr>
            </w:pPr>
            <w:r w:rsidRPr="00902C63">
              <w:rPr>
                <w:color w:val="000000"/>
                <w:szCs w:val="28"/>
              </w:rPr>
              <w:t>5</w:t>
            </w:r>
          </w:p>
        </w:tc>
        <w:tc>
          <w:tcPr>
            <w:tcW w:w="1745" w:type="pct"/>
            <w:tcBorders>
              <w:top w:val="nil"/>
              <w:left w:val="nil"/>
              <w:bottom w:val="single" w:sz="4" w:space="0" w:color="auto"/>
              <w:right w:val="single" w:sz="4" w:space="0" w:color="auto"/>
            </w:tcBorders>
            <w:shd w:val="clear" w:color="auto" w:fill="auto"/>
            <w:vAlign w:val="center"/>
            <w:hideMark/>
          </w:tcPr>
          <w:p w14:paraId="2C6B7941" w14:textId="77777777" w:rsidR="00902C63" w:rsidRPr="00902C63" w:rsidRDefault="00902C63" w:rsidP="00902C63">
            <w:pPr>
              <w:spacing w:before="0" w:line="240" w:lineRule="auto"/>
              <w:ind w:firstLine="0"/>
              <w:rPr>
                <w:color w:val="000000"/>
                <w:szCs w:val="28"/>
              </w:rPr>
            </w:pPr>
            <w:r w:rsidRPr="00902C63">
              <w:rPr>
                <w:color w:val="000000"/>
                <w:szCs w:val="28"/>
              </w:rPr>
              <w:t>Công trình xanh</w:t>
            </w:r>
          </w:p>
        </w:tc>
        <w:tc>
          <w:tcPr>
            <w:tcW w:w="722" w:type="pct"/>
            <w:tcBorders>
              <w:top w:val="nil"/>
              <w:left w:val="nil"/>
              <w:bottom w:val="single" w:sz="4" w:space="0" w:color="auto"/>
              <w:right w:val="single" w:sz="4" w:space="0" w:color="auto"/>
            </w:tcBorders>
            <w:shd w:val="clear" w:color="auto" w:fill="auto"/>
            <w:vAlign w:val="center"/>
            <w:hideMark/>
          </w:tcPr>
          <w:p w14:paraId="32178AF5" w14:textId="78861E56" w:rsidR="00902C63" w:rsidRPr="00902C63" w:rsidRDefault="00FB086E" w:rsidP="00902C63">
            <w:pPr>
              <w:spacing w:before="0" w:line="240" w:lineRule="auto"/>
              <w:ind w:firstLine="0"/>
              <w:jc w:val="center"/>
              <w:rPr>
                <w:color w:val="000000"/>
                <w:szCs w:val="28"/>
              </w:rPr>
            </w:pPr>
            <w:r>
              <w:rPr>
                <w:color w:val="000000"/>
                <w:szCs w:val="28"/>
              </w:rPr>
              <w:t>C</w:t>
            </w:r>
            <w:r w:rsidR="00902C63" w:rsidRPr="00902C63">
              <w:rPr>
                <w:color w:val="000000"/>
                <w:szCs w:val="28"/>
              </w:rPr>
              <w:t>ông trình</w:t>
            </w:r>
          </w:p>
        </w:tc>
        <w:tc>
          <w:tcPr>
            <w:tcW w:w="896" w:type="pct"/>
            <w:tcBorders>
              <w:top w:val="nil"/>
              <w:left w:val="nil"/>
              <w:bottom w:val="single" w:sz="4" w:space="0" w:color="auto"/>
              <w:right w:val="single" w:sz="4" w:space="0" w:color="auto"/>
            </w:tcBorders>
            <w:shd w:val="clear" w:color="auto" w:fill="auto"/>
            <w:vAlign w:val="center"/>
            <w:hideMark/>
          </w:tcPr>
          <w:p w14:paraId="4C3AA967" w14:textId="77777777" w:rsidR="00902C63" w:rsidRPr="00902C63" w:rsidRDefault="00902C63" w:rsidP="00902C63">
            <w:pPr>
              <w:spacing w:before="0" w:line="240" w:lineRule="auto"/>
              <w:ind w:firstLine="0"/>
              <w:jc w:val="center"/>
              <w:rPr>
                <w:color w:val="000000"/>
                <w:szCs w:val="28"/>
              </w:rPr>
            </w:pPr>
            <w:r w:rsidRPr="00902C63">
              <w:rPr>
                <w:color w:val="000000"/>
                <w:szCs w:val="28"/>
              </w:rPr>
              <w:t>≥ 1</w:t>
            </w:r>
          </w:p>
        </w:tc>
        <w:tc>
          <w:tcPr>
            <w:tcW w:w="616" w:type="pct"/>
            <w:tcBorders>
              <w:top w:val="nil"/>
              <w:left w:val="nil"/>
              <w:bottom w:val="single" w:sz="4" w:space="0" w:color="auto"/>
              <w:right w:val="single" w:sz="4" w:space="0" w:color="auto"/>
            </w:tcBorders>
            <w:shd w:val="clear" w:color="auto" w:fill="auto"/>
            <w:vAlign w:val="center"/>
            <w:hideMark/>
          </w:tcPr>
          <w:p w14:paraId="0181AA71" w14:textId="77777777" w:rsidR="00902C63" w:rsidRPr="00902C63" w:rsidRDefault="00902C63" w:rsidP="00902C63">
            <w:pPr>
              <w:spacing w:before="0" w:line="240" w:lineRule="auto"/>
              <w:ind w:firstLine="0"/>
              <w:jc w:val="center"/>
              <w:rPr>
                <w:color w:val="000000"/>
                <w:szCs w:val="28"/>
              </w:rPr>
            </w:pPr>
            <w:r w:rsidRPr="00902C63">
              <w:rPr>
                <w:color w:val="000000"/>
                <w:szCs w:val="28"/>
              </w:rPr>
              <w:t>Chưa có</w:t>
            </w:r>
          </w:p>
        </w:tc>
        <w:tc>
          <w:tcPr>
            <w:tcW w:w="616" w:type="pct"/>
            <w:tcBorders>
              <w:top w:val="nil"/>
              <w:left w:val="nil"/>
              <w:bottom w:val="single" w:sz="4" w:space="0" w:color="auto"/>
              <w:right w:val="single" w:sz="4" w:space="0" w:color="auto"/>
            </w:tcBorders>
            <w:shd w:val="clear" w:color="auto" w:fill="auto"/>
            <w:vAlign w:val="center"/>
            <w:hideMark/>
          </w:tcPr>
          <w:p w14:paraId="6674523E" w14:textId="77777777" w:rsidR="00902C63" w:rsidRPr="00902C63" w:rsidRDefault="00902C63" w:rsidP="00902C63">
            <w:pPr>
              <w:spacing w:before="0" w:line="240" w:lineRule="auto"/>
              <w:ind w:firstLine="0"/>
              <w:jc w:val="center"/>
              <w:rPr>
                <w:color w:val="000000"/>
                <w:szCs w:val="28"/>
              </w:rPr>
            </w:pPr>
            <w:r w:rsidRPr="00902C63">
              <w:rPr>
                <w:color w:val="000000"/>
                <w:szCs w:val="28"/>
              </w:rPr>
              <w:t>Chưa đạt</w:t>
            </w:r>
          </w:p>
        </w:tc>
      </w:tr>
    </w:tbl>
    <w:p w14:paraId="33CD86A2" w14:textId="77777777" w:rsidR="00690C61" w:rsidRPr="00915E92" w:rsidRDefault="00690C61" w:rsidP="00690C61">
      <w:pPr>
        <w:ind w:firstLine="0"/>
        <w:rPr>
          <w:color w:val="000000" w:themeColor="text1"/>
          <w:szCs w:val="28"/>
        </w:rPr>
        <w:sectPr w:rsidR="00690C61" w:rsidRPr="00915E92" w:rsidSect="008E4E01">
          <w:headerReference w:type="default" r:id="rId10"/>
          <w:pgSz w:w="11906" w:h="16838" w:code="9"/>
          <w:pgMar w:top="1134" w:right="1134" w:bottom="1134" w:left="1701" w:header="709" w:footer="709" w:gutter="0"/>
          <w:pgNumType w:start="1"/>
          <w:cols w:space="708"/>
          <w:titlePg/>
          <w:docGrid w:linePitch="360"/>
        </w:sectPr>
      </w:pPr>
    </w:p>
    <w:p w14:paraId="6EB2D6C8" w14:textId="77777777" w:rsidR="00690C61" w:rsidRPr="00915E92" w:rsidRDefault="00690C61" w:rsidP="00690C61">
      <w:pPr>
        <w:spacing w:before="0" w:after="120" w:line="240" w:lineRule="auto"/>
        <w:ind w:firstLine="0"/>
        <w:jc w:val="center"/>
        <w:rPr>
          <w:b/>
          <w:color w:val="000000" w:themeColor="text1"/>
          <w:szCs w:val="28"/>
        </w:rPr>
      </w:pPr>
      <w:r w:rsidRPr="00915E92">
        <w:rPr>
          <w:b/>
          <w:color w:val="000000" w:themeColor="text1"/>
          <w:szCs w:val="28"/>
        </w:rPr>
        <w:lastRenderedPageBreak/>
        <w:t xml:space="preserve">Phục lục II </w:t>
      </w:r>
    </w:p>
    <w:p w14:paraId="5DE6A001" w14:textId="6F9CA4CA" w:rsidR="00690C61" w:rsidRDefault="00690C61" w:rsidP="00690C61">
      <w:pPr>
        <w:spacing w:after="120"/>
        <w:ind w:firstLine="0"/>
        <w:jc w:val="center"/>
        <w:rPr>
          <w:b/>
          <w:color w:val="000000" w:themeColor="text1"/>
          <w:szCs w:val="28"/>
        </w:rPr>
      </w:pPr>
      <w:r w:rsidRPr="00915E92">
        <w:rPr>
          <w:b/>
          <w:color w:val="000000" w:themeColor="text1"/>
          <w:szCs w:val="28"/>
        </w:rPr>
        <w:t xml:space="preserve">Bảng đánh giá tiêu chuẩn thành lập phường thuộc </w:t>
      </w:r>
      <w:r w:rsidR="007F093F">
        <w:rPr>
          <w:b/>
          <w:color w:val="000000" w:themeColor="text1"/>
          <w:szCs w:val="28"/>
        </w:rPr>
        <w:t>quận</w:t>
      </w:r>
      <w:r w:rsidRPr="00915E92">
        <w:rPr>
          <w:b/>
          <w:color w:val="000000" w:themeColor="text1"/>
          <w:szCs w:val="28"/>
        </w:rPr>
        <w:t xml:space="preserve"> </w:t>
      </w:r>
      <w:r w:rsidR="00E00B29">
        <w:rPr>
          <w:b/>
          <w:color w:val="000000" w:themeColor="text1"/>
          <w:szCs w:val="28"/>
        </w:rPr>
        <w:t>An Dương</w:t>
      </w:r>
    </w:p>
    <w:p w14:paraId="73952F2F" w14:textId="77777777" w:rsidR="00690C61" w:rsidRPr="00915E92" w:rsidRDefault="00690C61" w:rsidP="00690C61">
      <w:pPr>
        <w:spacing w:before="0" w:line="240" w:lineRule="auto"/>
        <w:ind w:firstLine="0"/>
        <w:rPr>
          <w:b/>
          <w:color w:val="000000" w:themeColor="text1"/>
          <w:sz w:val="24"/>
        </w:rPr>
      </w:pPr>
    </w:p>
    <w:tbl>
      <w:tblPr>
        <w:tblW w:w="4986" w:type="pct"/>
        <w:tblInd w:w="217" w:type="dxa"/>
        <w:tblLayout w:type="fixed"/>
        <w:tblLook w:val="04A0" w:firstRow="1" w:lastRow="0" w:firstColumn="1" w:lastColumn="0" w:noHBand="0" w:noVBand="1"/>
      </w:tblPr>
      <w:tblGrid>
        <w:gridCol w:w="771"/>
        <w:gridCol w:w="3116"/>
        <w:gridCol w:w="1560"/>
        <w:gridCol w:w="1702"/>
        <w:gridCol w:w="1417"/>
        <w:gridCol w:w="1278"/>
        <w:gridCol w:w="1557"/>
        <w:gridCol w:w="1560"/>
        <w:gridCol w:w="1560"/>
      </w:tblGrid>
      <w:tr w:rsidR="00816F63" w:rsidRPr="008C09B1" w14:paraId="46D6A2D0" w14:textId="77777777" w:rsidTr="00816F63">
        <w:trPr>
          <w:trHeight w:val="1140"/>
        </w:trPr>
        <w:tc>
          <w:tcPr>
            <w:tcW w:w="265" w:type="pct"/>
            <w:tcBorders>
              <w:top w:val="single" w:sz="4" w:space="0" w:color="auto"/>
              <w:left w:val="single" w:sz="4" w:space="0" w:color="auto"/>
              <w:bottom w:val="single" w:sz="4" w:space="0" w:color="auto"/>
              <w:right w:val="single" w:sz="4" w:space="0" w:color="auto"/>
            </w:tcBorders>
            <w:shd w:val="clear" w:color="000000" w:fill="CCFFFF"/>
            <w:vAlign w:val="center"/>
            <w:hideMark/>
          </w:tcPr>
          <w:p w14:paraId="481D5E34" w14:textId="77777777" w:rsidR="00816F63" w:rsidRPr="008C09B1" w:rsidRDefault="00816F63">
            <w:pPr>
              <w:spacing w:before="0" w:line="240" w:lineRule="auto"/>
              <w:ind w:firstLine="0"/>
              <w:jc w:val="center"/>
              <w:rPr>
                <w:b/>
                <w:bCs/>
                <w:color w:val="000000"/>
                <w:sz w:val="24"/>
              </w:rPr>
            </w:pPr>
            <w:r w:rsidRPr="008C09B1">
              <w:rPr>
                <w:b/>
                <w:bCs/>
                <w:color w:val="000000"/>
                <w:sz w:val="24"/>
              </w:rPr>
              <w:t>STT</w:t>
            </w:r>
          </w:p>
        </w:tc>
        <w:tc>
          <w:tcPr>
            <w:tcW w:w="1073" w:type="pct"/>
            <w:tcBorders>
              <w:top w:val="single" w:sz="4" w:space="0" w:color="auto"/>
              <w:left w:val="nil"/>
              <w:bottom w:val="single" w:sz="4" w:space="0" w:color="auto"/>
              <w:right w:val="single" w:sz="4" w:space="0" w:color="auto"/>
            </w:tcBorders>
            <w:shd w:val="clear" w:color="000000" w:fill="CCFFFF"/>
            <w:vAlign w:val="center"/>
            <w:hideMark/>
          </w:tcPr>
          <w:p w14:paraId="29B3D49F" w14:textId="75703E46" w:rsidR="00816F63" w:rsidRPr="008C09B1" w:rsidRDefault="00816F63" w:rsidP="008C09B1">
            <w:pPr>
              <w:ind w:firstLine="0"/>
              <w:rPr>
                <w:b/>
                <w:bCs/>
                <w:color w:val="000000"/>
                <w:sz w:val="24"/>
              </w:rPr>
            </w:pPr>
            <w:r>
              <w:rPr>
                <w:b/>
                <w:bCs/>
                <w:color w:val="000000"/>
                <w:sz w:val="24"/>
              </w:rPr>
              <w:t>T</w:t>
            </w:r>
            <w:r w:rsidRPr="008C09B1">
              <w:rPr>
                <w:b/>
                <w:bCs/>
                <w:color w:val="000000"/>
                <w:sz w:val="24"/>
              </w:rPr>
              <w:t>iêu chuẩn</w:t>
            </w:r>
          </w:p>
        </w:tc>
        <w:tc>
          <w:tcPr>
            <w:tcW w:w="537" w:type="pct"/>
            <w:tcBorders>
              <w:top w:val="single" w:sz="4" w:space="0" w:color="auto"/>
              <w:left w:val="nil"/>
              <w:bottom w:val="single" w:sz="4" w:space="0" w:color="auto"/>
              <w:right w:val="single" w:sz="4" w:space="0" w:color="auto"/>
            </w:tcBorders>
            <w:shd w:val="clear" w:color="000000" w:fill="CCFFFF"/>
            <w:vAlign w:val="center"/>
            <w:hideMark/>
          </w:tcPr>
          <w:p w14:paraId="72F0A888" w14:textId="77777777" w:rsidR="00816F63" w:rsidRPr="008C09B1" w:rsidRDefault="00816F63" w:rsidP="00816F63">
            <w:pPr>
              <w:ind w:firstLine="0"/>
              <w:jc w:val="center"/>
              <w:rPr>
                <w:b/>
                <w:bCs/>
                <w:color w:val="000000"/>
                <w:sz w:val="24"/>
              </w:rPr>
            </w:pPr>
            <w:r w:rsidRPr="008C09B1">
              <w:rPr>
                <w:b/>
                <w:bCs/>
                <w:color w:val="000000"/>
                <w:sz w:val="24"/>
              </w:rPr>
              <w:t>Đơn vị</w:t>
            </w:r>
          </w:p>
        </w:tc>
        <w:tc>
          <w:tcPr>
            <w:tcW w:w="586" w:type="pct"/>
            <w:tcBorders>
              <w:top w:val="single" w:sz="4" w:space="0" w:color="auto"/>
              <w:left w:val="nil"/>
              <w:bottom w:val="single" w:sz="4" w:space="0" w:color="auto"/>
              <w:right w:val="single" w:sz="4" w:space="0" w:color="auto"/>
            </w:tcBorders>
            <w:shd w:val="clear" w:color="000000" w:fill="CCFFFF"/>
            <w:vAlign w:val="center"/>
            <w:hideMark/>
          </w:tcPr>
          <w:p w14:paraId="157E6245" w14:textId="77777777" w:rsidR="00816F63" w:rsidRPr="008C09B1" w:rsidRDefault="00816F63" w:rsidP="00816F63">
            <w:pPr>
              <w:ind w:firstLine="0"/>
              <w:jc w:val="center"/>
              <w:rPr>
                <w:b/>
                <w:bCs/>
                <w:color w:val="000000"/>
                <w:sz w:val="24"/>
              </w:rPr>
            </w:pPr>
            <w:r w:rsidRPr="008C09B1">
              <w:rPr>
                <w:b/>
                <w:bCs/>
                <w:color w:val="000000"/>
                <w:sz w:val="24"/>
              </w:rPr>
              <w:t>Mức quy định</w:t>
            </w:r>
          </w:p>
        </w:tc>
        <w:tc>
          <w:tcPr>
            <w:tcW w:w="488" w:type="pct"/>
            <w:tcBorders>
              <w:top w:val="single" w:sz="4" w:space="0" w:color="auto"/>
              <w:left w:val="nil"/>
              <w:bottom w:val="single" w:sz="4" w:space="0" w:color="auto"/>
              <w:right w:val="single" w:sz="4" w:space="0" w:color="auto"/>
            </w:tcBorders>
            <w:shd w:val="clear" w:color="000000" w:fill="CCFFFF"/>
            <w:vAlign w:val="center"/>
            <w:hideMark/>
          </w:tcPr>
          <w:p w14:paraId="2C8CA418" w14:textId="60DFA251" w:rsidR="00816F63" w:rsidRPr="008C09B1" w:rsidRDefault="00816F63" w:rsidP="00816F63">
            <w:pPr>
              <w:ind w:firstLine="0"/>
              <w:jc w:val="center"/>
              <w:rPr>
                <w:b/>
                <w:bCs/>
                <w:color w:val="000000"/>
                <w:sz w:val="24"/>
              </w:rPr>
            </w:pPr>
            <w:r>
              <w:rPr>
                <w:b/>
                <w:bCs/>
                <w:color w:val="000000"/>
                <w:sz w:val="24"/>
              </w:rPr>
              <w:t xml:space="preserve">Xã </w:t>
            </w:r>
            <w:r w:rsidRPr="008C09B1">
              <w:rPr>
                <w:b/>
                <w:bCs/>
                <w:color w:val="000000"/>
                <w:sz w:val="24"/>
              </w:rPr>
              <w:t>An Đồng</w:t>
            </w:r>
          </w:p>
        </w:tc>
        <w:tc>
          <w:tcPr>
            <w:tcW w:w="440" w:type="pct"/>
            <w:tcBorders>
              <w:top w:val="single" w:sz="4" w:space="0" w:color="auto"/>
              <w:left w:val="nil"/>
              <w:bottom w:val="single" w:sz="4" w:space="0" w:color="auto"/>
              <w:right w:val="single" w:sz="4" w:space="0" w:color="auto"/>
            </w:tcBorders>
            <w:shd w:val="clear" w:color="000000" w:fill="CCFFFF"/>
            <w:vAlign w:val="center"/>
            <w:hideMark/>
          </w:tcPr>
          <w:p w14:paraId="2A7FFAF2" w14:textId="77777777" w:rsidR="00816F63" w:rsidRPr="008C09B1" w:rsidRDefault="00816F63" w:rsidP="00816F63">
            <w:pPr>
              <w:ind w:firstLine="0"/>
              <w:jc w:val="center"/>
              <w:rPr>
                <w:b/>
                <w:bCs/>
                <w:color w:val="000000"/>
                <w:sz w:val="24"/>
              </w:rPr>
            </w:pPr>
            <w:r w:rsidRPr="008C09B1">
              <w:rPr>
                <w:b/>
                <w:bCs/>
                <w:color w:val="000000"/>
                <w:sz w:val="24"/>
              </w:rPr>
              <w:t>Xã An Hòa</w:t>
            </w:r>
          </w:p>
        </w:tc>
        <w:tc>
          <w:tcPr>
            <w:tcW w:w="536" w:type="pct"/>
            <w:tcBorders>
              <w:top w:val="single" w:sz="4" w:space="0" w:color="auto"/>
              <w:left w:val="nil"/>
              <w:bottom w:val="single" w:sz="4" w:space="0" w:color="auto"/>
              <w:right w:val="single" w:sz="4" w:space="0" w:color="auto"/>
            </w:tcBorders>
            <w:shd w:val="clear" w:color="000000" w:fill="CCFFFF"/>
            <w:vAlign w:val="center"/>
            <w:hideMark/>
          </w:tcPr>
          <w:p w14:paraId="0ACAE1AC" w14:textId="77777777" w:rsidR="00816F63" w:rsidRPr="008C09B1" w:rsidRDefault="00816F63" w:rsidP="00816F63">
            <w:pPr>
              <w:ind w:firstLine="0"/>
              <w:jc w:val="center"/>
              <w:rPr>
                <w:b/>
                <w:bCs/>
                <w:color w:val="000000"/>
                <w:sz w:val="24"/>
              </w:rPr>
            </w:pPr>
            <w:r w:rsidRPr="008C09B1">
              <w:rPr>
                <w:b/>
                <w:bCs/>
                <w:color w:val="000000"/>
                <w:sz w:val="24"/>
              </w:rPr>
              <w:t>Xã Đồng Thái</w:t>
            </w:r>
          </w:p>
        </w:tc>
        <w:tc>
          <w:tcPr>
            <w:tcW w:w="537" w:type="pct"/>
            <w:tcBorders>
              <w:top w:val="single" w:sz="4" w:space="0" w:color="auto"/>
              <w:left w:val="nil"/>
              <w:bottom w:val="single" w:sz="4" w:space="0" w:color="auto"/>
              <w:right w:val="single" w:sz="4" w:space="0" w:color="auto"/>
            </w:tcBorders>
            <w:shd w:val="clear" w:color="000000" w:fill="CCFFFF"/>
            <w:vAlign w:val="center"/>
            <w:hideMark/>
          </w:tcPr>
          <w:p w14:paraId="2440291A" w14:textId="77777777" w:rsidR="00816F63" w:rsidRPr="008C09B1" w:rsidRDefault="00816F63" w:rsidP="00816F63">
            <w:pPr>
              <w:ind w:firstLine="0"/>
              <w:jc w:val="center"/>
              <w:rPr>
                <w:b/>
                <w:bCs/>
                <w:color w:val="000000"/>
                <w:sz w:val="24"/>
              </w:rPr>
            </w:pPr>
            <w:r w:rsidRPr="008C09B1">
              <w:rPr>
                <w:b/>
                <w:bCs/>
                <w:color w:val="000000"/>
                <w:sz w:val="24"/>
              </w:rPr>
              <w:t>Xã Hồng Thái</w:t>
            </w:r>
          </w:p>
        </w:tc>
        <w:tc>
          <w:tcPr>
            <w:tcW w:w="537" w:type="pct"/>
            <w:tcBorders>
              <w:top w:val="single" w:sz="4" w:space="0" w:color="auto"/>
              <w:left w:val="nil"/>
              <w:bottom w:val="single" w:sz="4" w:space="0" w:color="auto"/>
              <w:right w:val="single" w:sz="4" w:space="0" w:color="auto"/>
            </w:tcBorders>
            <w:shd w:val="clear" w:color="000000" w:fill="CCFFFF"/>
            <w:vAlign w:val="center"/>
            <w:hideMark/>
          </w:tcPr>
          <w:p w14:paraId="4C7584F7" w14:textId="77777777" w:rsidR="00816F63" w:rsidRPr="008C09B1" w:rsidRDefault="00816F63" w:rsidP="00816F63">
            <w:pPr>
              <w:ind w:firstLine="0"/>
              <w:jc w:val="center"/>
              <w:rPr>
                <w:b/>
                <w:bCs/>
                <w:color w:val="000000"/>
                <w:sz w:val="24"/>
              </w:rPr>
            </w:pPr>
            <w:r w:rsidRPr="008C09B1">
              <w:rPr>
                <w:b/>
                <w:bCs/>
                <w:color w:val="000000"/>
                <w:sz w:val="24"/>
              </w:rPr>
              <w:t>Xã Hồng Phong</w:t>
            </w:r>
          </w:p>
        </w:tc>
      </w:tr>
      <w:tr w:rsidR="00816F63" w:rsidRPr="008C09B1" w14:paraId="585CDCB8" w14:textId="77777777" w:rsidTr="00816F63">
        <w:trPr>
          <w:trHeight w:val="632"/>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3330D48A" w14:textId="77777777" w:rsidR="00816F63" w:rsidRPr="008C09B1" w:rsidRDefault="00816F63" w:rsidP="008C09B1">
            <w:pPr>
              <w:ind w:firstLine="0"/>
              <w:rPr>
                <w:b/>
                <w:bCs/>
                <w:sz w:val="24"/>
              </w:rPr>
            </w:pPr>
            <w:r w:rsidRPr="008C09B1">
              <w:rPr>
                <w:b/>
                <w:bCs/>
                <w:sz w:val="24"/>
              </w:rPr>
              <w:t>1</w:t>
            </w:r>
          </w:p>
        </w:tc>
        <w:tc>
          <w:tcPr>
            <w:tcW w:w="1073" w:type="pct"/>
            <w:tcBorders>
              <w:top w:val="nil"/>
              <w:left w:val="nil"/>
              <w:bottom w:val="single" w:sz="4" w:space="0" w:color="auto"/>
              <w:right w:val="single" w:sz="4" w:space="0" w:color="auto"/>
            </w:tcBorders>
            <w:shd w:val="clear" w:color="auto" w:fill="auto"/>
            <w:vAlign w:val="center"/>
            <w:hideMark/>
          </w:tcPr>
          <w:p w14:paraId="735676D7" w14:textId="77777777" w:rsidR="00816F63" w:rsidRPr="008C09B1" w:rsidRDefault="00816F63" w:rsidP="008C09B1">
            <w:pPr>
              <w:ind w:firstLine="0"/>
              <w:jc w:val="left"/>
              <w:rPr>
                <w:b/>
                <w:bCs/>
                <w:sz w:val="24"/>
              </w:rPr>
            </w:pPr>
            <w:r w:rsidRPr="008C09B1">
              <w:rPr>
                <w:b/>
                <w:bCs/>
                <w:sz w:val="24"/>
              </w:rPr>
              <w:t>Quy mô dân số</w:t>
            </w:r>
          </w:p>
        </w:tc>
        <w:tc>
          <w:tcPr>
            <w:tcW w:w="537" w:type="pct"/>
            <w:tcBorders>
              <w:top w:val="nil"/>
              <w:left w:val="nil"/>
              <w:bottom w:val="single" w:sz="4" w:space="0" w:color="auto"/>
              <w:right w:val="single" w:sz="4" w:space="0" w:color="auto"/>
            </w:tcBorders>
            <w:shd w:val="clear" w:color="auto" w:fill="auto"/>
            <w:vAlign w:val="center"/>
            <w:hideMark/>
          </w:tcPr>
          <w:p w14:paraId="571A0599" w14:textId="77777777" w:rsidR="00816F63" w:rsidRPr="008C09B1" w:rsidRDefault="00816F63" w:rsidP="00816F63">
            <w:pPr>
              <w:ind w:firstLine="0"/>
              <w:jc w:val="center"/>
              <w:rPr>
                <w:b/>
                <w:bCs/>
                <w:sz w:val="24"/>
              </w:rPr>
            </w:pPr>
            <w:r w:rsidRPr="008C09B1">
              <w:rPr>
                <w:b/>
                <w:bCs/>
                <w:sz w:val="24"/>
              </w:rPr>
              <w:t>Người</w:t>
            </w:r>
          </w:p>
        </w:tc>
        <w:tc>
          <w:tcPr>
            <w:tcW w:w="586" w:type="pct"/>
            <w:tcBorders>
              <w:top w:val="nil"/>
              <w:left w:val="nil"/>
              <w:bottom w:val="single" w:sz="4" w:space="0" w:color="auto"/>
              <w:right w:val="single" w:sz="4" w:space="0" w:color="auto"/>
            </w:tcBorders>
            <w:shd w:val="clear" w:color="auto" w:fill="auto"/>
            <w:vAlign w:val="center"/>
            <w:hideMark/>
          </w:tcPr>
          <w:p w14:paraId="1C55A337" w14:textId="77777777" w:rsidR="00816F63" w:rsidRPr="008C09B1" w:rsidRDefault="00816F63" w:rsidP="00816F63">
            <w:pPr>
              <w:ind w:firstLine="0"/>
              <w:jc w:val="center"/>
              <w:rPr>
                <w:b/>
                <w:bCs/>
                <w:sz w:val="24"/>
              </w:rPr>
            </w:pPr>
            <w:r w:rsidRPr="008C09B1">
              <w:rPr>
                <w:b/>
                <w:bCs/>
                <w:sz w:val="24"/>
              </w:rPr>
              <w:t>15.000</w:t>
            </w:r>
          </w:p>
        </w:tc>
        <w:tc>
          <w:tcPr>
            <w:tcW w:w="488" w:type="pct"/>
            <w:tcBorders>
              <w:top w:val="nil"/>
              <w:left w:val="nil"/>
              <w:bottom w:val="single" w:sz="4" w:space="0" w:color="auto"/>
              <w:right w:val="single" w:sz="4" w:space="0" w:color="auto"/>
            </w:tcBorders>
            <w:shd w:val="clear" w:color="auto" w:fill="auto"/>
            <w:noWrap/>
            <w:vAlign w:val="center"/>
            <w:hideMark/>
          </w:tcPr>
          <w:p w14:paraId="1C632649" w14:textId="77777777" w:rsidR="00816F63" w:rsidRPr="008C09B1" w:rsidRDefault="00816F63" w:rsidP="00816F63">
            <w:pPr>
              <w:ind w:firstLine="0"/>
              <w:jc w:val="center"/>
              <w:rPr>
                <w:b/>
                <w:bCs/>
                <w:color w:val="000000"/>
                <w:sz w:val="24"/>
              </w:rPr>
            </w:pPr>
            <w:r w:rsidRPr="008C09B1">
              <w:rPr>
                <w:b/>
                <w:bCs/>
                <w:color w:val="000000"/>
                <w:sz w:val="24"/>
              </w:rPr>
              <w:t>25.331</w:t>
            </w:r>
          </w:p>
        </w:tc>
        <w:tc>
          <w:tcPr>
            <w:tcW w:w="440" w:type="pct"/>
            <w:tcBorders>
              <w:top w:val="nil"/>
              <w:left w:val="nil"/>
              <w:bottom w:val="single" w:sz="4" w:space="0" w:color="auto"/>
              <w:right w:val="single" w:sz="4" w:space="0" w:color="auto"/>
            </w:tcBorders>
            <w:shd w:val="clear" w:color="auto" w:fill="auto"/>
            <w:vAlign w:val="center"/>
            <w:hideMark/>
          </w:tcPr>
          <w:p w14:paraId="22C085EE" w14:textId="77777777" w:rsidR="00816F63" w:rsidRPr="008C09B1" w:rsidRDefault="00816F63" w:rsidP="00816F63">
            <w:pPr>
              <w:ind w:firstLine="0"/>
              <w:jc w:val="center"/>
              <w:rPr>
                <w:b/>
                <w:bCs/>
                <w:color w:val="000000"/>
                <w:sz w:val="24"/>
              </w:rPr>
            </w:pPr>
            <w:r w:rsidRPr="008C09B1">
              <w:rPr>
                <w:b/>
                <w:bCs/>
                <w:color w:val="000000"/>
                <w:sz w:val="24"/>
              </w:rPr>
              <w:t>15.232</w:t>
            </w:r>
          </w:p>
        </w:tc>
        <w:tc>
          <w:tcPr>
            <w:tcW w:w="536" w:type="pct"/>
            <w:tcBorders>
              <w:top w:val="nil"/>
              <w:left w:val="nil"/>
              <w:bottom w:val="single" w:sz="4" w:space="0" w:color="auto"/>
              <w:right w:val="single" w:sz="4" w:space="0" w:color="auto"/>
            </w:tcBorders>
            <w:shd w:val="clear" w:color="auto" w:fill="auto"/>
            <w:vAlign w:val="center"/>
            <w:hideMark/>
          </w:tcPr>
          <w:p w14:paraId="4EDEB2E8" w14:textId="77777777" w:rsidR="00816F63" w:rsidRPr="008C09B1" w:rsidRDefault="00816F63" w:rsidP="00816F63">
            <w:pPr>
              <w:ind w:firstLine="0"/>
              <w:jc w:val="center"/>
              <w:rPr>
                <w:b/>
                <w:bCs/>
                <w:color w:val="000000"/>
                <w:sz w:val="24"/>
              </w:rPr>
            </w:pPr>
            <w:r w:rsidRPr="008C09B1">
              <w:rPr>
                <w:b/>
                <w:bCs/>
                <w:color w:val="000000"/>
                <w:sz w:val="24"/>
              </w:rPr>
              <w:t>15.187</w:t>
            </w:r>
          </w:p>
        </w:tc>
        <w:tc>
          <w:tcPr>
            <w:tcW w:w="537" w:type="pct"/>
            <w:tcBorders>
              <w:top w:val="nil"/>
              <w:left w:val="nil"/>
              <w:bottom w:val="single" w:sz="4" w:space="0" w:color="auto"/>
              <w:right w:val="single" w:sz="4" w:space="0" w:color="auto"/>
            </w:tcBorders>
            <w:shd w:val="clear" w:color="auto" w:fill="auto"/>
            <w:vAlign w:val="center"/>
            <w:hideMark/>
          </w:tcPr>
          <w:p w14:paraId="50825801" w14:textId="77777777" w:rsidR="00816F63" w:rsidRPr="008C09B1" w:rsidRDefault="00816F63" w:rsidP="00816F63">
            <w:pPr>
              <w:ind w:firstLine="0"/>
              <w:jc w:val="center"/>
              <w:rPr>
                <w:b/>
                <w:bCs/>
                <w:color w:val="000000"/>
                <w:sz w:val="24"/>
              </w:rPr>
            </w:pPr>
            <w:r w:rsidRPr="008C09B1">
              <w:rPr>
                <w:b/>
                <w:bCs/>
                <w:color w:val="000000"/>
                <w:sz w:val="24"/>
              </w:rPr>
              <w:t>15.253</w:t>
            </w:r>
          </w:p>
        </w:tc>
        <w:tc>
          <w:tcPr>
            <w:tcW w:w="537" w:type="pct"/>
            <w:tcBorders>
              <w:top w:val="nil"/>
              <w:left w:val="nil"/>
              <w:bottom w:val="single" w:sz="4" w:space="0" w:color="auto"/>
              <w:right w:val="single" w:sz="4" w:space="0" w:color="auto"/>
            </w:tcBorders>
            <w:shd w:val="clear" w:color="auto" w:fill="auto"/>
            <w:vAlign w:val="center"/>
            <w:hideMark/>
          </w:tcPr>
          <w:p w14:paraId="33770384" w14:textId="77777777" w:rsidR="00816F63" w:rsidRPr="008C09B1" w:rsidRDefault="00816F63" w:rsidP="00816F63">
            <w:pPr>
              <w:ind w:firstLine="0"/>
              <w:jc w:val="center"/>
              <w:rPr>
                <w:b/>
                <w:bCs/>
                <w:color w:val="000000"/>
                <w:sz w:val="24"/>
              </w:rPr>
            </w:pPr>
            <w:r w:rsidRPr="008C09B1">
              <w:rPr>
                <w:b/>
                <w:bCs/>
                <w:color w:val="000000"/>
                <w:sz w:val="24"/>
              </w:rPr>
              <w:t>15.318</w:t>
            </w:r>
          </w:p>
        </w:tc>
      </w:tr>
      <w:tr w:rsidR="00816F63" w:rsidRPr="008C09B1" w14:paraId="65F29664" w14:textId="77777777" w:rsidTr="00816F63">
        <w:trPr>
          <w:trHeight w:val="668"/>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7D8C7501" w14:textId="77777777" w:rsidR="00816F63" w:rsidRPr="008C09B1" w:rsidRDefault="00816F63" w:rsidP="008C09B1">
            <w:pPr>
              <w:ind w:firstLine="0"/>
              <w:rPr>
                <w:b/>
                <w:bCs/>
                <w:sz w:val="24"/>
              </w:rPr>
            </w:pPr>
            <w:r w:rsidRPr="008C09B1">
              <w:rPr>
                <w:b/>
                <w:bCs/>
                <w:sz w:val="24"/>
              </w:rPr>
              <w:t>2</w:t>
            </w:r>
          </w:p>
        </w:tc>
        <w:tc>
          <w:tcPr>
            <w:tcW w:w="1073" w:type="pct"/>
            <w:tcBorders>
              <w:top w:val="nil"/>
              <w:left w:val="nil"/>
              <w:bottom w:val="single" w:sz="4" w:space="0" w:color="auto"/>
              <w:right w:val="single" w:sz="4" w:space="0" w:color="auto"/>
            </w:tcBorders>
            <w:shd w:val="clear" w:color="auto" w:fill="auto"/>
            <w:vAlign w:val="center"/>
            <w:hideMark/>
          </w:tcPr>
          <w:p w14:paraId="1071925D" w14:textId="77777777" w:rsidR="00816F63" w:rsidRPr="008C09B1" w:rsidRDefault="00816F63" w:rsidP="008C09B1">
            <w:pPr>
              <w:ind w:firstLine="0"/>
              <w:jc w:val="left"/>
              <w:rPr>
                <w:b/>
                <w:bCs/>
                <w:sz w:val="24"/>
              </w:rPr>
            </w:pPr>
            <w:r w:rsidRPr="008C09B1">
              <w:rPr>
                <w:b/>
                <w:bCs/>
                <w:sz w:val="24"/>
              </w:rPr>
              <w:t>Diện tích tự nhiên</w:t>
            </w:r>
          </w:p>
        </w:tc>
        <w:tc>
          <w:tcPr>
            <w:tcW w:w="537" w:type="pct"/>
            <w:tcBorders>
              <w:top w:val="nil"/>
              <w:left w:val="nil"/>
              <w:bottom w:val="single" w:sz="4" w:space="0" w:color="auto"/>
              <w:right w:val="single" w:sz="4" w:space="0" w:color="auto"/>
            </w:tcBorders>
            <w:shd w:val="clear" w:color="auto" w:fill="auto"/>
            <w:vAlign w:val="center"/>
            <w:hideMark/>
          </w:tcPr>
          <w:p w14:paraId="7008BBF2" w14:textId="77777777" w:rsidR="00816F63" w:rsidRPr="008C09B1" w:rsidRDefault="00816F63" w:rsidP="00816F63">
            <w:pPr>
              <w:ind w:firstLine="0"/>
              <w:jc w:val="center"/>
              <w:rPr>
                <w:b/>
                <w:bCs/>
                <w:sz w:val="24"/>
              </w:rPr>
            </w:pPr>
            <w:r w:rsidRPr="008C09B1">
              <w:rPr>
                <w:b/>
                <w:bCs/>
                <w:sz w:val="24"/>
              </w:rPr>
              <w:t>Km</w:t>
            </w:r>
            <w:r w:rsidRPr="008C09B1">
              <w:rPr>
                <w:b/>
                <w:bCs/>
                <w:sz w:val="24"/>
                <w:vertAlign w:val="superscript"/>
              </w:rPr>
              <w:t>2</w:t>
            </w:r>
          </w:p>
        </w:tc>
        <w:tc>
          <w:tcPr>
            <w:tcW w:w="586" w:type="pct"/>
            <w:tcBorders>
              <w:top w:val="nil"/>
              <w:left w:val="nil"/>
              <w:bottom w:val="single" w:sz="4" w:space="0" w:color="auto"/>
              <w:right w:val="single" w:sz="4" w:space="0" w:color="auto"/>
            </w:tcBorders>
            <w:shd w:val="clear" w:color="auto" w:fill="auto"/>
            <w:vAlign w:val="center"/>
            <w:hideMark/>
          </w:tcPr>
          <w:p w14:paraId="1A1F1BAB" w14:textId="77777777" w:rsidR="00816F63" w:rsidRPr="008C09B1" w:rsidRDefault="00816F63" w:rsidP="00816F63">
            <w:pPr>
              <w:ind w:firstLine="0"/>
              <w:jc w:val="center"/>
              <w:rPr>
                <w:b/>
                <w:bCs/>
                <w:sz w:val="24"/>
              </w:rPr>
            </w:pPr>
            <w:r w:rsidRPr="008C09B1">
              <w:rPr>
                <w:b/>
                <w:bCs/>
                <w:sz w:val="24"/>
              </w:rPr>
              <w:t>5,5</w:t>
            </w:r>
          </w:p>
        </w:tc>
        <w:tc>
          <w:tcPr>
            <w:tcW w:w="488" w:type="pct"/>
            <w:tcBorders>
              <w:top w:val="nil"/>
              <w:left w:val="nil"/>
              <w:bottom w:val="single" w:sz="4" w:space="0" w:color="auto"/>
              <w:right w:val="single" w:sz="4" w:space="0" w:color="auto"/>
            </w:tcBorders>
            <w:shd w:val="clear" w:color="auto" w:fill="auto"/>
            <w:vAlign w:val="center"/>
            <w:hideMark/>
          </w:tcPr>
          <w:p w14:paraId="36752033" w14:textId="77777777" w:rsidR="00816F63" w:rsidRPr="008C09B1" w:rsidRDefault="00816F63" w:rsidP="00816F63">
            <w:pPr>
              <w:ind w:firstLine="0"/>
              <w:jc w:val="center"/>
              <w:rPr>
                <w:b/>
                <w:bCs/>
                <w:color w:val="000000"/>
                <w:sz w:val="24"/>
              </w:rPr>
            </w:pPr>
            <w:r w:rsidRPr="008C09B1">
              <w:rPr>
                <w:b/>
                <w:bCs/>
                <w:color w:val="000000"/>
                <w:sz w:val="24"/>
              </w:rPr>
              <w:t>6,93</w:t>
            </w:r>
          </w:p>
        </w:tc>
        <w:tc>
          <w:tcPr>
            <w:tcW w:w="440" w:type="pct"/>
            <w:tcBorders>
              <w:top w:val="nil"/>
              <w:left w:val="nil"/>
              <w:bottom w:val="single" w:sz="4" w:space="0" w:color="auto"/>
              <w:right w:val="single" w:sz="4" w:space="0" w:color="auto"/>
            </w:tcBorders>
            <w:shd w:val="clear" w:color="auto" w:fill="auto"/>
            <w:vAlign w:val="center"/>
            <w:hideMark/>
          </w:tcPr>
          <w:p w14:paraId="46611D64" w14:textId="77777777" w:rsidR="00816F63" w:rsidRPr="008C09B1" w:rsidRDefault="00816F63" w:rsidP="00816F63">
            <w:pPr>
              <w:ind w:firstLine="0"/>
              <w:jc w:val="center"/>
              <w:rPr>
                <w:b/>
                <w:bCs/>
                <w:color w:val="000000"/>
                <w:sz w:val="24"/>
              </w:rPr>
            </w:pPr>
            <w:r w:rsidRPr="008C09B1">
              <w:rPr>
                <w:b/>
                <w:bCs/>
                <w:color w:val="000000"/>
                <w:sz w:val="24"/>
              </w:rPr>
              <w:t>9,41</w:t>
            </w:r>
          </w:p>
        </w:tc>
        <w:tc>
          <w:tcPr>
            <w:tcW w:w="536" w:type="pct"/>
            <w:tcBorders>
              <w:top w:val="nil"/>
              <w:left w:val="nil"/>
              <w:bottom w:val="single" w:sz="4" w:space="0" w:color="auto"/>
              <w:right w:val="single" w:sz="4" w:space="0" w:color="auto"/>
            </w:tcBorders>
            <w:shd w:val="clear" w:color="auto" w:fill="auto"/>
            <w:vAlign w:val="center"/>
            <w:hideMark/>
          </w:tcPr>
          <w:p w14:paraId="16B16F81" w14:textId="77777777" w:rsidR="00816F63" w:rsidRPr="008C09B1" w:rsidRDefault="00816F63" w:rsidP="00816F63">
            <w:pPr>
              <w:ind w:firstLine="0"/>
              <w:jc w:val="center"/>
              <w:rPr>
                <w:b/>
                <w:bCs/>
                <w:color w:val="000000"/>
                <w:sz w:val="24"/>
              </w:rPr>
            </w:pPr>
            <w:r w:rsidRPr="008C09B1">
              <w:rPr>
                <w:b/>
                <w:bCs/>
                <w:color w:val="000000"/>
                <w:sz w:val="24"/>
              </w:rPr>
              <w:t>5,60</w:t>
            </w:r>
          </w:p>
        </w:tc>
        <w:tc>
          <w:tcPr>
            <w:tcW w:w="537" w:type="pct"/>
            <w:tcBorders>
              <w:top w:val="nil"/>
              <w:left w:val="nil"/>
              <w:bottom w:val="single" w:sz="4" w:space="0" w:color="auto"/>
              <w:right w:val="single" w:sz="4" w:space="0" w:color="auto"/>
            </w:tcBorders>
            <w:shd w:val="clear" w:color="auto" w:fill="auto"/>
            <w:vAlign w:val="center"/>
            <w:hideMark/>
          </w:tcPr>
          <w:p w14:paraId="300F6A1A" w14:textId="77777777" w:rsidR="00816F63" w:rsidRPr="008C09B1" w:rsidRDefault="00816F63" w:rsidP="00816F63">
            <w:pPr>
              <w:ind w:firstLine="0"/>
              <w:jc w:val="center"/>
              <w:rPr>
                <w:b/>
                <w:bCs/>
                <w:color w:val="000000"/>
                <w:sz w:val="24"/>
              </w:rPr>
            </w:pPr>
            <w:r w:rsidRPr="008C09B1">
              <w:rPr>
                <w:b/>
                <w:bCs/>
                <w:color w:val="000000"/>
                <w:sz w:val="24"/>
              </w:rPr>
              <w:t>7,09</w:t>
            </w:r>
          </w:p>
        </w:tc>
        <w:tc>
          <w:tcPr>
            <w:tcW w:w="537" w:type="pct"/>
            <w:tcBorders>
              <w:top w:val="nil"/>
              <w:left w:val="nil"/>
              <w:bottom w:val="single" w:sz="4" w:space="0" w:color="auto"/>
              <w:right w:val="single" w:sz="4" w:space="0" w:color="auto"/>
            </w:tcBorders>
            <w:shd w:val="clear" w:color="auto" w:fill="auto"/>
            <w:vAlign w:val="center"/>
            <w:hideMark/>
          </w:tcPr>
          <w:p w14:paraId="5A6630CC" w14:textId="77777777" w:rsidR="00816F63" w:rsidRPr="008C09B1" w:rsidRDefault="00816F63" w:rsidP="00816F63">
            <w:pPr>
              <w:ind w:firstLine="0"/>
              <w:jc w:val="center"/>
              <w:rPr>
                <w:b/>
                <w:bCs/>
                <w:color w:val="000000"/>
                <w:sz w:val="24"/>
              </w:rPr>
            </w:pPr>
            <w:r w:rsidRPr="008C09B1">
              <w:rPr>
                <w:b/>
                <w:bCs/>
                <w:color w:val="000000"/>
                <w:sz w:val="24"/>
              </w:rPr>
              <w:t>9,58</w:t>
            </w:r>
          </w:p>
        </w:tc>
      </w:tr>
      <w:tr w:rsidR="00816F63" w:rsidRPr="008C09B1" w14:paraId="39758AAC" w14:textId="77777777" w:rsidTr="00816F63">
        <w:trPr>
          <w:trHeight w:val="54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26807450" w14:textId="77777777" w:rsidR="00816F63" w:rsidRPr="008C09B1" w:rsidRDefault="00816F63" w:rsidP="008C09B1">
            <w:pPr>
              <w:ind w:firstLine="0"/>
              <w:rPr>
                <w:b/>
                <w:bCs/>
                <w:sz w:val="24"/>
              </w:rPr>
            </w:pPr>
            <w:r w:rsidRPr="008C09B1">
              <w:rPr>
                <w:b/>
                <w:bCs/>
                <w:sz w:val="24"/>
              </w:rPr>
              <w:t>3</w:t>
            </w:r>
          </w:p>
        </w:tc>
        <w:tc>
          <w:tcPr>
            <w:tcW w:w="1073" w:type="pct"/>
            <w:tcBorders>
              <w:top w:val="nil"/>
              <w:left w:val="nil"/>
              <w:bottom w:val="single" w:sz="4" w:space="0" w:color="auto"/>
              <w:right w:val="single" w:sz="4" w:space="0" w:color="auto"/>
            </w:tcBorders>
            <w:shd w:val="clear" w:color="auto" w:fill="auto"/>
            <w:vAlign w:val="center"/>
            <w:hideMark/>
          </w:tcPr>
          <w:p w14:paraId="28FAEFD0" w14:textId="77777777" w:rsidR="00816F63" w:rsidRPr="008C09B1" w:rsidRDefault="00816F63" w:rsidP="008C09B1">
            <w:pPr>
              <w:ind w:firstLine="0"/>
              <w:jc w:val="left"/>
              <w:rPr>
                <w:b/>
                <w:bCs/>
                <w:sz w:val="24"/>
              </w:rPr>
            </w:pPr>
            <w:r w:rsidRPr="008C09B1">
              <w:rPr>
                <w:b/>
                <w:bCs/>
                <w:sz w:val="24"/>
              </w:rPr>
              <w:t>Cơ cấu và trình độ phát triển kinh tế xã hội</w:t>
            </w:r>
          </w:p>
        </w:tc>
        <w:tc>
          <w:tcPr>
            <w:tcW w:w="537" w:type="pct"/>
            <w:tcBorders>
              <w:top w:val="nil"/>
              <w:left w:val="nil"/>
              <w:bottom w:val="single" w:sz="4" w:space="0" w:color="auto"/>
              <w:right w:val="single" w:sz="4" w:space="0" w:color="auto"/>
            </w:tcBorders>
            <w:shd w:val="clear" w:color="auto" w:fill="auto"/>
            <w:vAlign w:val="center"/>
            <w:hideMark/>
          </w:tcPr>
          <w:p w14:paraId="3DCED4BB" w14:textId="06392063" w:rsidR="00816F63" w:rsidRPr="00816F63" w:rsidRDefault="00816F63" w:rsidP="00816F63">
            <w:pPr>
              <w:jc w:val="center"/>
              <w:rPr>
                <w:sz w:val="24"/>
              </w:rPr>
            </w:pPr>
          </w:p>
        </w:tc>
        <w:tc>
          <w:tcPr>
            <w:tcW w:w="586" w:type="pct"/>
            <w:tcBorders>
              <w:top w:val="nil"/>
              <w:left w:val="nil"/>
              <w:bottom w:val="single" w:sz="4" w:space="0" w:color="auto"/>
              <w:right w:val="single" w:sz="4" w:space="0" w:color="auto"/>
            </w:tcBorders>
            <w:shd w:val="clear" w:color="auto" w:fill="auto"/>
            <w:vAlign w:val="center"/>
            <w:hideMark/>
          </w:tcPr>
          <w:p w14:paraId="42C3DF6D" w14:textId="589C3773" w:rsidR="00816F63" w:rsidRPr="008C09B1" w:rsidRDefault="00816F63" w:rsidP="00816F63">
            <w:pPr>
              <w:jc w:val="center"/>
              <w:rPr>
                <w:b/>
                <w:bCs/>
                <w:sz w:val="24"/>
              </w:rPr>
            </w:pPr>
          </w:p>
        </w:tc>
        <w:tc>
          <w:tcPr>
            <w:tcW w:w="488" w:type="pct"/>
            <w:tcBorders>
              <w:top w:val="nil"/>
              <w:left w:val="nil"/>
              <w:bottom w:val="single" w:sz="4" w:space="0" w:color="auto"/>
              <w:right w:val="single" w:sz="4" w:space="0" w:color="auto"/>
            </w:tcBorders>
            <w:shd w:val="clear" w:color="auto" w:fill="auto"/>
            <w:vAlign w:val="center"/>
            <w:hideMark/>
          </w:tcPr>
          <w:p w14:paraId="6F5F3C1A" w14:textId="7C082D89" w:rsidR="00816F63" w:rsidRPr="008C09B1" w:rsidRDefault="00816F63" w:rsidP="00816F63">
            <w:pPr>
              <w:jc w:val="center"/>
              <w:rPr>
                <w:b/>
                <w:bCs/>
                <w:sz w:val="24"/>
              </w:rPr>
            </w:pPr>
          </w:p>
        </w:tc>
        <w:tc>
          <w:tcPr>
            <w:tcW w:w="440" w:type="pct"/>
            <w:tcBorders>
              <w:top w:val="nil"/>
              <w:left w:val="nil"/>
              <w:bottom w:val="single" w:sz="4" w:space="0" w:color="auto"/>
              <w:right w:val="single" w:sz="4" w:space="0" w:color="auto"/>
            </w:tcBorders>
            <w:shd w:val="clear" w:color="auto" w:fill="auto"/>
            <w:vAlign w:val="center"/>
            <w:hideMark/>
          </w:tcPr>
          <w:p w14:paraId="339193AD" w14:textId="60C7DD26" w:rsidR="00816F63" w:rsidRPr="008C09B1" w:rsidRDefault="00816F63" w:rsidP="00816F63">
            <w:pPr>
              <w:jc w:val="center"/>
              <w:rPr>
                <w:b/>
                <w:bCs/>
                <w:sz w:val="24"/>
              </w:rPr>
            </w:pPr>
          </w:p>
        </w:tc>
        <w:tc>
          <w:tcPr>
            <w:tcW w:w="536" w:type="pct"/>
            <w:tcBorders>
              <w:top w:val="nil"/>
              <w:left w:val="nil"/>
              <w:bottom w:val="single" w:sz="4" w:space="0" w:color="auto"/>
              <w:right w:val="single" w:sz="4" w:space="0" w:color="auto"/>
            </w:tcBorders>
            <w:shd w:val="clear" w:color="auto" w:fill="auto"/>
            <w:vAlign w:val="center"/>
            <w:hideMark/>
          </w:tcPr>
          <w:p w14:paraId="72DB32C7" w14:textId="6E7BE8B9" w:rsidR="00816F63" w:rsidRPr="008C09B1" w:rsidRDefault="00816F63" w:rsidP="00816F63">
            <w:pPr>
              <w:jc w:val="center"/>
              <w:rPr>
                <w:b/>
                <w:bCs/>
                <w:sz w:val="24"/>
              </w:rPr>
            </w:pPr>
          </w:p>
        </w:tc>
        <w:tc>
          <w:tcPr>
            <w:tcW w:w="537" w:type="pct"/>
            <w:tcBorders>
              <w:top w:val="nil"/>
              <w:left w:val="nil"/>
              <w:bottom w:val="single" w:sz="4" w:space="0" w:color="auto"/>
              <w:right w:val="single" w:sz="4" w:space="0" w:color="auto"/>
            </w:tcBorders>
            <w:shd w:val="clear" w:color="auto" w:fill="auto"/>
            <w:vAlign w:val="center"/>
            <w:hideMark/>
          </w:tcPr>
          <w:p w14:paraId="5E3801D0" w14:textId="229BECF5" w:rsidR="00816F63" w:rsidRPr="008C09B1" w:rsidRDefault="00816F63" w:rsidP="00816F63">
            <w:pPr>
              <w:jc w:val="center"/>
              <w:rPr>
                <w:b/>
                <w:bCs/>
                <w:sz w:val="24"/>
              </w:rPr>
            </w:pPr>
          </w:p>
        </w:tc>
        <w:tc>
          <w:tcPr>
            <w:tcW w:w="537" w:type="pct"/>
            <w:tcBorders>
              <w:top w:val="nil"/>
              <w:left w:val="nil"/>
              <w:bottom w:val="single" w:sz="4" w:space="0" w:color="auto"/>
              <w:right w:val="single" w:sz="4" w:space="0" w:color="auto"/>
            </w:tcBorders>
            <w:shd w:val="clear" w:color="auto" w:fill="auto"/>
            <w:vAlign w:val="center"/>
            <w:hideMark/>
          </w:tcPr>
          <w:p w14:paraId="25AA7CC7" w14:textId="52DE2E45" w:rsidR="00816F63" w:rsidRPr="008C09B1" w:rsidRDefault="00816F63" w:rsidP="00816F63">
            <w:pPr>
              <w:jc w:val="center"/>
              <w:rPr>
                <w:b/>
                <w:bCs/>
                <w:sz w:val="24"/>
              </w:rPr>
            </w:pPr>
          </w:p>
        </w:tc>
      </w:tr>
      <w:tr w:rsidR="00816F63" w:rsidRPr="008C09B1" w14:paraId="25F490D1" w14:textId="77777777" w:rsidTr="00816F63">
        <w:trPr>
          <w:trHeight w:val="717"/>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6D55CDDC" w14:textId="77777777" w:rsidR="00816F63" w:rsidRPr="008C09B1" w:rsidRDefault="00816F63" w:rsidP="008C09B1">
            <w:pPr>
              <w:ind w:firstLine="0"/>
              <w:rPr>
                <w:sz w:val="24"/>
              </w:rPr>
            </w:pPr>
            <w:r w:rsidRPr="008C09B1">
              <w:rPr>
                <w:sz w:val="24"/>
              </w:rPr>
              <w:t>3.1</w:t>
            </w:r>
          </w:p>
        </w:tc>
        <w:tc>
          <w:tcPr>
            <w:tcW w:w="1073" w:type="pct"/>
            <w:tcBorders>
              <w:top w:val="nil"/>
              <w:left w:val="nil"/>
              <w:bottom w:val="single" w:sz="4" w:space="0" w:color="auto"/>
              <w:right w:val="single" w:sz="4" w:space="0" w:color="auto"/>
            </w:tcBorders>
            <w:shd w:val="clear" w:color="auto" w:fill="auto"/>
            <w:vAlign w:val="center"/>
            <w:hideMark/>
          </w:tcPr>
          <w:p w14:paraId="0FC767E9" w14:textId="77777777" w:rsidR="00816F63" w:rsidRPr="008C09B1" w:rsidRDefault="00816F63" w:rsidP="008C09B1">
            <w:pPr>
              <w:ind w:firstLine="0"/>
              <w:jc w:val="left"/>
              <w:rPr>
                <w:sz w:val="24"/>
              </w:rPr>
            </w:pPr>
            <w:r w:rsidRPr="008C09B1">
              <w:rPr>
                <w:sz w:val="24"/>
              </w:rPr>
              <w:t>Cân đối thu chi ngân sách</w:t>
            </w:r>
          </w:p>
        </w:tc>
        <w:tc>
          <w:tcPr>
            <w:tcW w:w="537" w:type="pct"/>
            <w:tcBorders>
              <w:top w:val="nil"/>
              <w:left w:val="nil"/>
              <w:bottom w:val="single" w:sz="4" w:space="0" w:color="auto"/>
              <w:right w:val="single" w:sz="4" w:space="0" w:color="auto"/>
            </w:tcBorders>
            <w:shd w:val="clear" w:color="auto" w:fill="auto"/>
            <w:vAlign w:val="center"/>
            <w:hideMark/>
          </w:tcPr>
          <w:p w14:paraId="6FEA1A34" w14:textId="77777777" w:rsidR="00816F63" w:rsidRPr="008C09B1" w:rsidRDefault="00816F63" w:rsidP="00816F63">
            <w:pPr>
              <w:ind w:firstLine="0"/>
              <w:jc w:val="center"/>
              <w:rPr>
                <w:sz w:val="24"/>
              </w:rPr>
            </w:pPr>
            <w:r w:rsidRPr="008C09B1">
              <w:rPr>
                <w:sz w:val="24"/>
              </w:rPr>
              <w:t>Tỷ đồng</w:t>
            </w:r>
          </w:p>
        </w:tc>
        <w:tc>
          <w:tcPr>
            <w:tcW w:w="586" w:type="pct"/>
            <w:tcBorders>
              <w:top w:val="nil"/>
              <w:left w:val="nil"/>
              <w:bottom w:val="single" w:sz="4" w:space="0" w:color="auto"/>
              <w:right w:val="single" w:sz="4" w:space="0" w:color="auto"/>
            </w:tcBorders>
            <w:shd w:val="clear" w:color="auto" w:fill="auto"/>
            <w:vAlign w:val="center"/>
            <w:hideMark/>
          </w:tcPr>
          <w:p w14:paraId="02FC1E74" w14:textId="77777777" w:rsidR="00816F63" w:rsidRPr="008C09B1" w:rsidRDefault="00816F63" w:rsidP="00816F63">
            <w:pPr>
              <w:ind w:firstLine="0"/>
              <w:jc w:val="center"/>
              <w:rPr>
                <w:color w:val="000000"/>
                <w:sz w:val="24"/>
              </w:rPr>
            </w:pPr>
            <w:r w:rsidRPr="008C09B1">
              <w:rPr>
                <w:color w:val="000000"/>
                <w:sz w:val="24"/>
              </w:rPr>
              <w:t>Đủ</w:t>
            </w:r>
          </w:p>
        </w:tc>
        <w:tc>
          <w:tcPr>
            <w:tcW w:w="488" w:type="pct"/>
            <w:tcBorders>
              <w:top w:val="nil"/>
              <w:left w:val="nil"/>
              <w:bottom w:val="single" w:sz="4" w:space="0" w:color="auto"/>
              <w:right w:val="single" w:sz="4" w:space="0" w:color="auto"/>
            </w:tcBorders>
            <w:shd w:val="clear" w:color="auto" w:fill="auto"/>
            <w:vAlign w:val="center"/>
            <w:hideMark/>
          </w:tcPr>
          <w:p w14:paraId="1D28E870" w14:textId="77777777" w:rsidR="00816F63" w:rsidRPr="008C09B1" w:rsidRDefault="00816F63" w:rsidP="00816F63">
            <w:pPr>
              <w:ind w:firstLine="0"/>
              <w:jc w:val="center"/>
              <w:rPr>
                <w:color w:val="000000"/>
                <w:sz w:val="24"/>
              </w:rPr>
            </w:pPr>
            <w:r w:rsidRPr="008C09B1">
              <w:rPr>
                <w:color w:val="000000"/>
                <w:sz w:val="24"/>
              </w:rPr>
              <w:t>Dư</w:t>
            </w:r>
          </w:p>
        </w:tc>
        <w:tc>
          <w:tcPr>
            <w:tcW w:w="440" w:type="pct"/>
            <w:tcBorders>
              <w:top w:val="nil"/>
              <w:left w:val="nil"/>
              <w:bottom w:val="single" w:sz="4" w:space="0" w:color="auto"/>
              <w:right w:val="single" w:sz="4" w:space="0" w:color="auto"/>
            </w:tcBorders>
            <w:shd w:val="clear" w:color="auto" w:fill="auto"/>
            <w:vAlign w:val="center"/>
            <w:hideMark/>
          </w:tcPr>
          <w:p w14:paraId="4569CF2E" w14:textId="77777777" w:rsidR="00816F63" w:rsidRPr="008C09B1" w:rsidRDefault="00816F63" w:rsidP="00816F63">
            <w:pPr>
              <w:ind w:firstLine="0"/>
              <w:rPr>
                <w:color w:val="000000"/>
                <w:sz w:val="24"/>
              </w:rPr>
            </w:pPr>
            <w:r w:rsidRPr="008C09B1">
              <w:rPr>
                <w:color w:val="000000"/>
                <w:sz w:val="24"/>
              </w:rPr>
              <w:t>Dư</w:t>
            </w:r>
          </w:p>
        </w:tc>
        <w:tc>
          <w:tcPr>
            <w:tcW w:w="536" w:type="pct"/>
            <w:tcBorders>
              <w:top w:val="nil"/>
              <w:left w:val="nil"/>
              <w:bottom w:val="single" w:sz="4" w:space="0" w:color="auto"/>
              <w:right w:val="single" w:sz="4" w:space="0" w:color="auto"/>
            </w:tcBorders>
            <w:shd w:val="clear" w:color="auto" w:fill="auto"/>
            <w:vAlign w:val="center"/>
            <w:hideMark/>
          </w:tcPr>
          <w:p w14:paraId="073DF4ED" w14:textId="77777777" w:rsidR="00816F63" w:rsidRPr="008C09B1" w:rsidRDefault="00816F63" w:rsidP="00816F63">
            <w:pPr>
              <w:ind w:firstLine="0"/>
              <w:rPr>
                <w:color w:val="000000"/>
                <w:sz w:val="24"/>
              </w:rPr>
            </w:pPr>
            <w:r w:rsidRPr="008C09B1">
              <w:rPr>
                <w:color w:val="000000"/>
                <w:sz w:val="24"/>
              </w:rPr>
              <w:t>Dư</w:t>
            </w:r>
          </w:p>
        </w:tc>
        <w:tc>
          <w:tcPr>
            <w:tcW w:w="537" w:type="pct"/>
            <w:tcBorders>
              <w:top w:val="nil"/>
              <w:left w:val="nil"/>
              <w:bottom w:val="single" w:sz="4" w:space="0" w:color="auto"/>
              <w:right w:val="single" w:sz="4" w:space="0" w:color="auto"/>
            </w:tcBorders>
            <w:shd w:val="clear" w:color="auto" w:fill="auto"/>
            <w:vAlign w:val="center"/>
            <w:hideMark/>
          </w:tcPr>
          <w:p w14:paraId="6EE9DA13" w14:textId="77777777" w:rsidR="00816F63" w:rsidRPr="008C09B1" w:rsidRDefault="00816F63" w:rsidP="00816F63">
            <w:pPr>
              <w:ind w:firstLine="0"/>
              <w:rPr>
                <w:color w:val="000000"/>
                <w:sz w:val="24"/>
              </w:rPr>
            </w:pPr>
            <w:r w:rsidRPr="008C09B1">
              <w:rPr>
                <w:color w:val="000000"/>
                <w:sz w:val="24"/>
              </w:rPr>
              <w:t>Dư</w:t>
            </w:r>
          </w:p>
        </w:tc>
        <w:tc>
          <w:tcPr>
            <w:tcW w:w="537" w:type="pct"/>
            <w:tcBorders>
              <w:top w:val="nil"/>
              <w:left w:val="nil"/>
              <w:bottom w:val="single" w:sz="4" w:space="0" w:color="auto"/>
              <w:right w:val="single" w:sz="4" w:space="0" w:color="auto"/>
            </w:tcBorders>
            <w:shd w:val="clear" w:color="auto" w:fill="auto"/>
            <w:vAlign w:val="center"/>
            <w:hideMark/>
          </w:tcPr>
          <w:p w14:paraId="1C5FEAAA" w14:textId="77777777" w:rsidR="00816F63" w:rsidRPr="008C09B1" w:rsidRDefault="00816F63" w:rsidP="00816F63">
            <w:pPr>
              <w:ind w:firstLine="0"/>
              <w:rPr>
                <w:color w:val="000000"/>
                <w:sz w:val="24"/>
              </w:rPr>
            </w:pPr>
            <w:r w:rsidRPr="008C09B1">
              <w:rPr>
                <w:color w:val="000000"/>
                <w:sz w:val="24"/>
              </w:rPr>
              <w:t>Dư</w:t>
            </w:r>
          </w:p>
        </w:tc>
      </w:tr>
      <w:tr w:rsidR="00816F63" w:rsidRPr="008C09B1" w14:paraId="7C832A59" w14:textId="77777777" w:rsidTr="00816F63">
        <w:trPr>
          <w:trHeight w:val="103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3264703A" w14:textId="77777777" w:rsidR="00816F63" w:rsidRPr="008C09B1" w:rsidRDefault="00816F63" w:rsidP="008C09B1">
            <w:pPr>
              <w:ind w:firstLine="0"/>
              <w:rPr>
                <w:sz w:val="24"/>
              </w:rPr>
            </w:pPr>
            <w:r w:rsidRPr="008C09B1">
              <w:rPr>
                <w:sz w:val="24"/>
              </w:rPr>
              <w:t>3.2</w:t>
            </w:r>
          </w:p>
        </w:tc>
        <w:tc>
          <w:tcPr>
            <w:tcW w:w="1073" w:type="pct"/>
            <w:tcBorders>
              <w:top w:val="nil"/>
              <w:left w:val="nil"/>
              <w:bottom w:val="single" w:sz="4" w:space="0" w:color="auto"/>
              <w:right w:val="single" w:sz="4" w:space="0" w:color="auto"/>
            </w:tcBorders>
            <w:shd w:val="clear" w:color="auto" w:fill="auto"/>
            <w:vAlign w:val="center"/>
            <w:hideMark/>
          </w:tcPr>
          <w:p w14:paraId="523233CA" w14:textId="77777777" w:rsidR="00816F63" w:rsidRPr="008C09B1" w:rsidRDefault="00816F63" w:rsidP="008C09B1">
            <w:pPr>
              <w:ind w:firstLine="0"/>
              <w:jc w:val="left"/>
              <w:rPr>
                <w:sz w:val="24"/>
              </w:rPr>
            </w:pPr>
            <w:r w:rsidRPr="008C09B1">
              <w:rPr>
                <w:sz w:val="24"/>
              </w:rPr>
              <w:t>Tỷ lệ hộ nghèo theo chuẩn nghèo đa chiều trung bình 03 năm gần nhất</w:t>
            </w:r>
          </w:p>
        </w:tc>
        <w:tc>
          <w:tcPr>
            <w:tcW w:w="537" w:type="pct"/>
            <w:tcBorders>
              <w:top w:val="nil"/>
              <w:left w:val="nil"/>
              <w:bottom w:val="single" w:sz="4" w:space="0" w:color="auto"/>
              <w:right w:val="single" w:sz="4" w:space="0" w:color="auto"/>
            </w:tcBorders>
            <w:shd w:val="clear" w:color="auto" w:fill="auto"/>
            <w:vAlign w:val="center"/>
            <w:hideMark/>
          </w:tcPr>
          <w:p w14:paraId="6AF9BA9A" w14:textId="77777777" w:rsidR="00816F63" w:rsidRPr="008C09B1" w:rsidRDefault="00816F63" w:rsidP="00816F63">
            <w:pPr>
              <w:ind w:firstLine="0"/>
              <w:jc w:val="center"/>
              <w:rPr>
                <w:sz w:val="24"/>
              </w:rPr>
            </w:pPr>
            <w:r w:rsidRPr="008C09B1">
              <w:rPr>
                <w:sz w:val="24"/>
              </w:rPr>
              <w:t>%</w:t>
            </w:r>
          </w:p>
        </w:tc>
        <w:tc>
          <w:tcPr>
            <w:tcW w:w="586" w:type="pct"/>
            <w:tcBorders>
              <w:top w:val="nil"/>
              <w:left w:val="nil"/>
              <w:bottom w:val="single" w:sz="4" w:space="0" w:color="auto"/>
              <w:right w:val="single" w:sz="4" w:space="0" w:color="auto"/>
            </w:tcBorders>
            <w:shd w:val="clear" w:color="auto" w:fill="auto"/>
            <w:vAlign w:val="center"/>
            <w:hideMark/>
          </w:tcPr>
          <w:p w14:paraId="09788735" w14:textId="3BBF64D1" w:rsidR="00816F63" w:rsidRPr="008C09B1" w:rsidRDefault="00816F63" w:rsidP="00816F63">
            <w:pPr>
              <w:ind w:firstLine="0"/>
              <w:jc w:val="center"/>
              <w:rPr>
                <w:sz w:val="24"/>
              </w:rPr>
            </w:pPr>
            <w:r w:rsidRPr="008C09B1">
              <w:rPr>
                <w:sz w:val="24"/>
              </w:rPr>
              <w:t>Đạt bình quân của thành</w:t>
            </w:r>
            <w:r w:rsidR="00F400B2">
              <w:rPr>
                <w:sz w:val="24"/>
              </w:rPr>
              <w:t xml:space="preserve"> phố trực thuộc trung ương (0,83</w:t>
            </w:r>
            <w:r w:rsidRPr="008C09B1">
              <w:rPr>
                <w:sz w:val="24"/>
              </w:rPr>
              <w:t>%)</w:t>
            </w:r>
          </w:p>
        </w:tc>
        <w:tc>
          <w:tcPr>
            <w:tcW w:w="488" w:type="pct"/>
            <w:tcBorders>
              <w:top w:val="nil"/>
              <w:left w:val="nil"/>
              <w:bottom w:val="single" w:sz="4" w:space="0" w:color="auto"/>
              <w:right w:val="single" w:sz="4" w:space="0" w:color="auto"/>
            </w:tcBorders>
            <w:shd w:val="clear" w:color="auto" w:fill="auto"/>
            <w:vAlign w:val="center"/>
            <w:hideMark/>
          </w:tcPr>
          <w:p w14:paraId="6FE7A709" w14:textId="77777777" w:rsidR="00816F63" w:rsidRPr="008C09B1" w:rsidRDefault="00816F63" w:rsidP="00816F63">
            <w:pPr>
              <w:ind w:firstLine="0"/>
              <w:jc w:val="center"/>
              <w:rPr>
                <w:sz w:val="24"/>
              </w:rPr>
            </w:pPr>
            <w:r w:rsidRPr="008C09B1">
              <w:rPr>
                <w:sz w:val="24"/>
              </w:rPr>
              <w:t>0,76</w:t>
            </w:r>
          </w:p>
        </w:tc>
        <w:tc>
          <w:tcPr>
            <w:tcW w:w="440" w:type="pct"/>
            <w:tcBorders>
              <w:top w:val="nil"/>
              <w:left w:val="nil"/>
              <w:bottom w:val="single" w:sz="4" w:space="0" w:color="auto"/>
              <w:right w:val="single" w:sz="4" w:space="0" w:color="auto"/>
            </w:tcBorders>
            <w:shd w:val="clear" w:color="auto" w:fill="auto"/>
            <w:vAlign w:val="center"/>
            <w:hideMark/>
          </w:tcPr>
          <w:p w14:paraId="24FFF99C" w14:textId="4FEC8DF8" w:rsidR="00816F63" w:rsidRPr="008C09B1" w:rsidRDefault="00816F63" w:rsidP="00816F63">
            <w:pPr>
              <w:ind w:firstLine="0"/>
              <w:jc w:val="center"/>
              <w:rPr>
                <w:sz w:val="24"/>
              </w:rPr>
            </w:pPr>
            <w:r>
              <w:rPr>
                <w:sz w:val="24"/>
              </w:rPr>
              <w:t>0</w:t>
            </w:r>
            <w:r w:rsidRPr="008C09B1">
              <w:rPr>
                <w:sz w:val="24"/>
              </w:rPr>
              <w:t>,79</w:t>
            </w:r>
          </w:p>
        </w:tc>
        <w:tc>
          <w:tcPr>
            <w:tcW w:w="536" w:type="pct"/>
            <w:tcBorders>
              <w:top w:val="nil"/>
              <w:left w:val="nil"/>
              <w:bottom w:val="single" w:sz="4" w:space="0" w:color="auto"/>
              <w:right w:val="single" w:sz="4" w:space="0" w:color="auto"/>
            </w:tcBorders>
            <w:shd w:val="clear" w:color="auto" w:fill="auto"/>
            <w:vAlign w:val="center"/>
            <w:hideMark/>
          </w:tcPr>
          <w:p w14:paraId="0B179A89" w14:textId="77777777" w:rsidR="00816F63" w:rsidRPr="008C09B1" w:rsidRDefault="00816F63" w:rsidP="00816F63">
            <w:pPr>
              <w:ind w:firstLine="0"/>
              <w:jc w:val="center"/>
              <w:rPr>
                <w:sz w:val="24"/>
              </w:rPr>
            </w:pPr>
            <w:r w:rsidRPr="008C09B1">
              <w:rPr>
                <w:sz w:val="24"/>
              </w:rPr>
              <w:t>0,00</w:t>
            </w:r>
          </w:p>
        </w:tc>
        <w:tc>
          <w:tcPr>
            <w:tcW w:w="537" w:type="pct"/>
            <w:tcBorders>
              <w:top w:val="nil"/>
              <w:left w:val="nil"/>
              <w:bottom w:val="single" w:sz="4" w:space="0" w:color="auto"/>
              <w:right w:val="single" w:sz="4" w:space="0" w:color="auto"/>
            </w:tcBorders>
            <w:shd w:val="clear" w:color="auto" w:fill="auto"/>
            <w:vAlign w:val="center"/>
            <w:hideMark/>
          </w:tcPr>
          <w:p w14:paraId="23902A7A" w14:textId="147F4A1E" w:rsidR="00816F63" w:rsidRPr="008C09B1" w:rsidRDefault="00E765F5" w:rsidP="00816F63">
            <w:pPr>
              <w:ind w:firstLine="0"/>
              <w:jc w:val="center"/>
              <w:rPr>
                <w:sz w:val="24"/>
              </w:rPr>
            </w:pPr>
            <w:r>
              <w:rPr>
                <w:sz w:val="24"/>
              </w:rPr>
              <w:t>0,79</w:t>
            </w:r>
          </w:p>
        </w:tc>
        <w:tc>
          <w:tcPr>
            <w:tcW w:w="537" w:type="pct"/>
            <w:tcBorders>
              <w:top w:val="nil"/>
              <w:left w:val="nil"/>
              <w:bottom w:val="single" w:sz="4" w:space="0" w:color="auto"/>
              <w:right w:val="single" w:sz="4" w:space="0" w:color="auto"/>
            </w:tcBorders>
            <w:shd w:val="clear" w:color="auto" w:fill="auto"/>
            <w:vAlign w:val="center"/>
            <w:hideMark/>
          </w:tcPr>
          <w:p w14:paraId="6CBA4057" w14:textId="77777777" w:rsidR="00816F63" w:rsidRPr="008C09B1" w:rsidRDefault="00816F63" w:rsidP="00816F63">
            <w:pPr>
              <w:ind w:firstLine="0"/>
              <w:jc w:val="center"/>
              <w:rPr>
                <w:sz w:val="24"/>
              </w:rPr>
            </w:pPr>
            <w:r w:rsidRPr="008C09B1">
              <w:rPr>
                <w:sz w:val="24"/>
              </w:rPr>
              <w:t>0,79</w:t>
            </w:r>
          </w:p>
        </w:tc>
      </w:tr>
      <w:tr w:rsidR="00816F63" w:rsidRPr="008C09B1" w14:paraId="18838368" w14:textId="77777777" w:rsidTr="00816F63">
        <w:trPr>
          <w:trHeight w:val="45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4EFC8AAC" w14:textId="77777777" w:rsidR="00816F63" w:rsidRPr="008C09B1" w:rsidRDefault="00816F63" w:rsidP="008C09B1">
            <w:pPr>
              <w:ind w:firstLine="0"/>
              <w:rPr>
                <w:sz w:val="24"/>
              </w:rPr>
            </w:pPr>
            <w:r w:rsidRPr="008C09B1">
              <w:rPr>
                <w:sz w:val="24"/>
              </w:rPr>
              <w:t>3.3</w:t>
            </w:r>
          </w:p>
        </w:tc>
        <w:tc>
          <w:tcPr>
            <w:tcW w:w="1073" w:type="pct"/>
            <w:tcBorders>
              <w:top w:val="nil"/>
              <w:left w:val="nil"/>
              <w:bottom w:val="single" w:sz="4" w:space="0" w:color="auto"/>
              <w:right w:val="single" w:sz="4" w:space="0" w:color="auto"/>
            </w:tcBorders>
            <w:shd w:val="clear" w:color="auto" w:fill="auto"/>
            <w:vAlign w:val="center"/>
            <w:hideMark/>
          </w:tcPr>
          <w:p w14:paraId="4960C984" w14:textId="77777777" w:rsidR="00816F63" w:rsidRPr="008C09B1" w:rsidRDefault="00816F63" w:rsidP="008C09B1">
            <w:pPr>
              <w:ind w:firstLine="0"/>
              <w:jc w:val="left"/>
              <w:rPr>
                <w:sz w:val="24"/>
              </w:rPr>
            </w:pPr>
            <w:r w:rsidRPr="008C09B1">
              <w:rPr>
                <w:sz w:val="24"/>
              </w:rPr>
              <w:t xml:space="preserve">Tỷ lệ lao động phi nông nghiệp </w:t>
            </w:r>
          </w:p>
        </w:tc>
        <w:tc>
          <w:tcPr>
            <w:tcW w:w="537" w:type="pct"/>
            <w:tcBorders>
              <w:top w:val="nil"/>
              <w:left w:val="nil"/>
              <w:bottom w:val="single" w:sz="4" w:space="0" w:color="auto"/>
              <w:right w:val="single" w:sz="4" w:space="0" w:color="auto"/>
            </w:tcBorders>
            <w:shd w:val="clear" w:color="auto" w:fill="auto"/>
            <w:vAlign w:val="center"/>
            <w:hideMark/>
          </w:tcPr>
          <w:p w14:paraId="211FAF69" w14:textId="77777777" w:rsidR="00816F63" w:rsidRPr="008C09B1" w:rsidRDefault="00816F63" w:rsidP="00816F63">
            <w:pPr>
              <w:ind w:firstLine="0"/>
              <w:jc w:val="center"/>
              <w:rPr>
                <w:sz w:val="24"/>
              </w:rPr>
            </w:pPr>
            <w:r w:rsidRPr="008C09B1">
              <w:rPr>
                <w:sz w:val="24"/>
              </w:rPr>
              <w:t>%</w:t>
            </w:r>
          </w:p>
        </w:tc>
        <w:tc>
          <w:tcPr>
            <w:tcW w:w="586" w:type="pct"/>
            <w:tcBorders>
              <w:top w:val="nil"/>
              <w:left w:val="nil"/>
              <w:bottom w:val="single" w:sz="4" w:space="0" w:color="auto"/>
              <w:right w:val="single" w:sz="4" w:space="0" w:color="auto"/>
            </w:tcBorders>
            <w:shd w:val="clear" w:color="auto" w:fill="auto"/>
            <w:vAlign w:val="center"/>
            <w:hideMark/>
          </w:tcPr>
          <w:p w14:paraId="57991C8B" w14:textId="77777777" w:rsidR="00816F63" w:rsidRPr="008C09B1" w:rsidRDefault="00816F63" w:rsidP="00FB086E">
            <w:pPr>
              <w:ind w:firstLine="0"/>
              <w:jc w:val="center"/>
              <w:rPr>
                <w:sz w:val="24"/>
              </w:rPr>
            </w:pPr>
            <w:r w:rsidRPr="008C09B1">
              <w:rPr>
                <w:sz w:val="24"/>
              </w:rPr>
              <w:t>85</w:t>
            </w:r>
          </w:p>
        </w:tc>
        <w:tc>
          <w:tcPr>
            <w:tcW w:w="488" w:type="pct"/>
            <w:tcBorders>
              <w:top w:val="nil"/>
              <w:left w:val="nil"/>
              <w:bottom w:val="single" w:sz="4" w:space="0" w:color="auto"/>
              <w:right w:val="single" w:sz="4" w:space="0" w:color="auto"/>
            </w:tcBorders>
            <w:shd w:val="clear" w:color="auto" w:fill="auto"/>
            <w:vAlign w:val="center"/>
            <w:hideMark/>
          </w:tcPr>
          <w:p w14:paraId="27E8F2B0" w14:textId="77777777" w:rsidR="00816F63" w:rsidRPr="008C09B1" w:rsidRDefault="00816F63" w:rsidP="00816F63">
            <w:pPr>
              <w:ind w:firstLine="0"/>
              <w:jc w:val="center"/>
              <w:rPr>
                <w:sz w:val="24"/>
              </w:rPr>
            </w:pPr>
            <w:r w:rsidRPr="008C09B1">
              <w:rPr>
                <w:sz w:val="24"/>
              </w:rPr>
              <w:t>96,50</w:t>
            </w:r>
          </w:p>
        </w:tc>
        <w:tc>
          <w:tcPr>
            <w:tcW w:w="440" w:type="pct"/>
            <w:tcBorders>
              <w:top w:val="nil"/>
              <w:left w:val="nil"/>
              <w:bottom w:val="single" w:sz="4" w:space="0" w:color="auto"/>
              <w:right w:val="single" w:sz="4" w:space="0" w:color="auto"/>
            </w:tcBorders>
            <w:shd w:val="clear" w:color="auto" w:fill="auto"/>
            <w:vAlign w:val="center"/>
            <w:hideMark/>
          </w:tcPr>
          <w:p w14:paraId="2EB31CE2" w14:textId="77777777" w:rsidR="00816F63" w:rsidRPr="008C09B1" w:rsidRDefault="00816F63" w:rsidP="00816F63">
            <w:pPr>
              <w:ind w:firstLine="0"/>
              <w:jc w:val="center"/>
              <w:rPr>
                <w:sz w:val="24"/>
              </w:rPr>
            </w:pPr>
            <w:r w:rsidRPr="008C09B1">
              <w:rPr>
                <w:sz w:val="24"/>
              </w:rPr>
              <w:t>86,20</w:t>
            </w:r>
          </w:p>
        </w:tc>
        <w:tc>
          <w:tcPr>
            <w:tcW w:w="536" w:type="pct"/>
            <w:tcBorders>
              <w:top w:val="nil"/>
              <w:left w:val="nil"/>
              <w:bottom w:val="single" w:sz="4" w:space="0" w:color="auto"/>
              <w:right w:val="single" w:sz="4" w:space="0" w:color="auto"/>
            </w:tcBorders>
            <w:shd w:val="clear" w:color="auto" w:fill="auto"/>
            <w:vAlign w:val="center"/>
            <w:hideMark/>
          </w:tcPr>
          <w:p w14:paraId="2867E6DD" w14:textId="77777777" w:rsidR="00816F63" w:rsidRPr="008C09B1" w:rsidRDefault="00816F63" w:rsidP="00816F63">
            <w:pPr>
              <w:ind w:firstLine="0"/>
              <w:jc w:val="center"/>
              <w:rPr>
                <w:sz w:val="24"/>
              </w:rPr>
            </w:pPr>
            <w:r w:rsidRPr="008C09B1">
              <w:rPr>
                <w:sz w:val="24"/>
              </w:rPr>
              <w:t>87,10</w:t>
            </w:r>
          </w:p>
        </w:tc>
        <w:tc>
          <w:tcPr>
            <w:tcW w:w="537" w:type="pct"/>
            <w:tcBorders>
              <w:top w:val="nil"/>
              <w:left w:val="nil"/>
              <w:bottom w:val="single" w:sz="4" w:space="0" w:color="auto"/>
              <w:right w:val="single" w:sz="4" w:space="0" w:color="auto"/>
            </w:tcBorders>
            <w:shd w:val="clear" w:color="auto" w:fill="auto"/>
            <w:vAlign w:val="center"/>
            <w:hideMark/>
          </w:tcPr>
          <w:p w14:paraId="3510812E" w14:textId="77777777" w:rsidR="00816F63" w:rsidRPr="008C09B1" w:rsidRDefault="00816F63" w:rsidP="00816F63">
            <w:pPr>
              <w:ind w:firstLine="0"/>
              <w:jc w:val="center"/>
              <w:rPr>
                <w:sz w:val="24"/>
              </w:rPr>
            </w:pPr>
            <w:r w:rsidRPr="008C09B1">
              <w:rPr>
                <w:sz w:val="24"/>
              </w:rPr>
              <w:t>85,41</w:t>
            </w:r>
          </w:p>
        </w:tc>
        <w:tc>
          <w:tcPr>
            <w:tcW w:w="537" w:type="pct"/>
            <w:tcBorders>
              <w:top w:val="nil"/>
              <w:left w:val="nil"/>
              <w:bottom w:val="single" w:sz="4" w:space="0" w:color="auto"/>
              <w:right w:val="single" w:sz="4" w:space="0" w:color="auto"/>
            </w:tcBorders>
            <w:shd w:val="clear" w:color="auto" w:fill="auto"/>
            <w:vAlign w:val="center"/>
            <w:hideMark/>
          </w:tcPr>
          <w:p w14:paraId="553893D5" w14:textId="77777777" w:rsidR="00816F63" w:rsidRPr="008C09B1" w:rsidRDefault="00816F63" w:rsidP="00816F63">
            <w:pPr>
              <w:ind w:firstLine="0"/>
              <w:jc w:val="center"/>
              <w:rPr>
                <w:sz w:val="24"/>
              </w:rPr>
            </w:pPr>
            <w:r w:rsidRPr="008C09B1">
              <w:rPr>
                <w:sz w:val="24"/>
              </w:rPr>
              <w:t>89,10</w:t>
            </w:r>
          </w:p>
        </w:tc>
      </w:tr>
      <w:tr w:rsidR="00816F63" w:rsidRPr="008C09B1" w14:paraId="01E837CA" w14:textId="77777777" w:rsidTr="00816F63">
        <w:trPr>
          <w:trHeight w:val="1128"/>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0854DED6" w14:textId="77777777" w:rsidR="00816F63" w:rsidRPr="008C09B1" w:rsidRDefault="00816F63" w:rsidP="008C09B1">
            <w:pPr>
              <w:ind w:firstLine="0"/>
              <w:rPr>
                <w:b/>
                <w:bCs/>
                <w:sz w:val="24"/>
              </w:rPr>
            </w:pPr>
            <w:r w:rsidRPr="008C09B1">
              <w:rPr>
                <w:b/>
                <w:bCs/>
                <w:sz w:val="24"/>
              </w:rPr>
              <w:t>4</w:t>
            </w:r>
          </w:p>
        </w:tc>
        <w:tc>
          <w:tcPr>
            <w:tcW w:w="1073" w:type="pct"/>
            <w:tcBorders>
              <w:top w:val="nil"/>
              <w:left w:val="nil"/>
              <w:bottom w:val="single" w:sz="4" w:space="0" w:color="auto"/>
              <w:right w:val="single" w:sz="4" w:space="0" w:color="auto"/>
            </w:tcBorders>
            <w:shd w:val="clear" w:color="auto" w:fill="auto"/>
            <w:vAlign w:val="center"/>
            <w:hideMark/>
          </w:tcPr>
          <w:p w14:paraId="3AF5781B" w14:textId="77777777" w:rsidR="00816F63" w:rsidRPr="008C09B1" w:rsidRDefault="00816F63" w:rsidP="008C09B1">
            <w:pPr>
              <w:ind w:firstLine="0"/>
              <w:jc w:val="left"/>
              <w:rPr>
                <w:b/>
                <w:bCs/>
                <w:sz w:val="24"/>
              </w:rPr>
            </w:pPr>
            <w:r w:rsidRPr="008C09B1">
              <w:rPr>
                <w:b/>
                <w:bCs/>
                <w:sz w:val="24"/>
              </w:rPr>
              <w:t>Hệ thống cơ sở hạ tầng đô thị</w:t>
            </w:r>
          </w:p>
        </w:tc>
        <w:tc>
          <w:tcPr>
            <w:tcW w:w="537" w:type="pct"/>
            <w:tcBorders>
              <w:top w:val="nil"/>
              <w:left w:val="nil"/>
              <w:bottom w:val="single" w:sz="4" w:space="0" w:color="auto"/>
              <w:right w:val="single" w:sz="4" w:space="0" w:color="auto"/>
            </w:tcBorders>
            <w:shd w:val="clear" w:color="auto" w:fill="auto"/>
            <w:vAlign w:val="center"/>
            <w:hideMark/>
          </w:tcPr>
          <w:p w14:paraId="760D7EC5" w14:textId="339861E1" w:rsidR="00816F63" w:rsidRPr="00816F63" w:rsidRDefault="00816F63" w:rsidP="00816F63">
            <w:pPr>
              <w:jc w:val="center"/>
              <w:rPr>
                <w:sz w:val="24"/>
              </w:rPr>
            </w:pPr>
          </w:p>
        </w:tc>
        <w:tc>
          <w:tcPr>
            <w:tcW w:w="586" w:type="pct"/>
            <w:tcBorders>
              <w:top w:val="nil"/>
              <w:left w:val="nil"/>
              <w:bottom w:val="single" w:sz="4" w:space="0" w:color="auto"/>
              <w:right w:val="single" w:sz="4" w:space="0" w:color="auto"/>
            </w:tcBorders>
            <w:shd w:val="clear" w:color="auto" w:fill="auto"/>
            <w:vAlign w:val="center"/>
            <w:hideMark/>
          </w:tcPr>
          <w:p w14:paraId="7EC53908" w14:textId="410F4B9E" w:rsidR="00816F63" w:rsidRPr="008C09B1" w:rsidRDefault="00816F63" w:rsidP="00816F63">
            <w:pPr>
              <w:jc w:val="center"/>
              <w:rPr>
                <w:b/>
                <w:bCs/>
                <w:sz w:val="24"/>
              </w:rPr>
            </w:pPr>
          </w:p>
        </w:tc>
        <w:tc>
          <w:tcPr>
            <w:tcW w:w="488" w:type="pct"/>
            <w:tcBorders>
              <w:top w:val="nil"/>
              <w:left w:val="nil"/>
              <w:bottom w:val="single" w:sz="4" w:space="0" w:color="auto"/>
              <w:right w:val="single" w:sz="4" w:space="0" w:color="auto"/>
            </w:tcBorders>
            <w:shd w:val="clear" w:color="auto" w:fill="auto"/>
            <w:vAlign w:val="center"/>
            <w:hideMark/>
          </w:tcPr>
          <w:p w14:paraId="6F29F6A4" w14:textId="77777777" w:rsidR="00816F63" w:rsidRPr="008C09B1" w:rsidRDefault="00816F63" w:rsidP="00816F63">
            <w:pPr>
              <w:ind w:firstLine="0"/>
              <w:jc w:val="center"/>
              <w:rPr>
                <w:b/>
                <w:bCs/>
                <w:sz w:val="24"/>
              </w:rPr>
            </w:pPr>
            <w:r w:rsidRPr="008C09B1">
              <w:rPr>
                <w:b/>
                <w:bCs/>
                <w:sz w:val="24"/>
              </w:rPr>
              <w:t>Đạt 11/13</w:t>
            </w:r>
          </w:p>
        </w:tc>
        <w:tc>
          <w:tcPr>
            <w:tcW w:w="440" w:type="pct"/>
            <w:tcBorders>
              <w:top w:val="nil"/>
              <w:left w:val="nil"/>
              <w:bottom w:val="single" w:sz="4" w:space="0" w:color="auto"/>
              <w:right w:val="single" w:sz="4" w:space="0" w:color="auto"/>
            </w:tcBorders>
            <w:shd w:val="clear" w:color="auto" w:fill="auto"/>
            <w:vAlign w:val="center"/>
            <w:hideMark/>
          </w:tcPr>
          <w:p w14:paraId="37E7F2D5" w14:textId="77777777" w:rsidR="00816F63" w:rsidRPr="008C09B1" w:rsidRDefault="00816F63" w:rsidP="00816F63">
            <w:pPr>
              <w:ind w:firstLine="0"/>
              <w:jc w:val="center"/>
              <w:rPr>
                <w:b/>
                <w:bCs/>
                <w:color w:val="404040"/>
                <w:sz w:val="24"/>
              </w:rPr>
            </w:pPr>
            <w:r w:rsidRPr="008C09B1">
              <w:rPr>
                <w:b/>
                <w:bCs/>
                <w:color w:val="404040"/>
                <w:sz w:val="24"/>
              </w:rPr>
              <w:t>Đạt 11/13</w:t>
            </w:r>
          </w:p>
        </w:tc>
        <w:tc>
          <w:tcPr>
            <w:tcW w:w="536" w:type="pct"/>
            <w:tcBorders>
              <w:top w:val="nil"/>
              <w:left w:val="nil"/>
              <w:bottom w:val="single" w:sz="4" w:space="0" w:color="auto"/>
              <w:right w:val="single" w:sz="4" w:space="0" w:color="auto"/>
            </w:tcBorders>
            <w:shd w:val="clear" w:color="auto" w:fill="auto"/>
            <w:vAlign w:val="center"/>
            <w:hideMark/>
          </w:tcPr>
          <w:p w14:paraId="585B9597" w14:textId="77777777" w:rsidR="00816F63" w:rsidRPr="008C09B1" w:rsidRDefault="00816F63" w:rsidP="00816F63">
            <w:pPr>
              <w:ind w:firstLine="0"/>
              <w:jc w:val="center"/>
              <w:rPr>
                <w:b/>
                <w:bCs/>
                <w:sz w:val="24"/>
              </w:rPr>
            </w:pPr>
            <w:r w:rsidRPr="008C09B1">
              <w:rPr>
                <w:b/>
                <w:bCs/>
                <w:sz w:val="24"/>
              </w:rPr>
              <w:t>Đạt 13/13</w:t>
            </w:r>
          </w:p>
        </w:tc>
        <w:tc>
          <w:tcPr>
            <w:tcW w:w="537" w:type="pct"/>
            <w:tcBorders>
              <w:top w:val="nil"/>
              <w:left w:val="nil"/>
              <w:bottom w:val="single" w:sz="4" w:space="0" w:color="auto"/>
              <w:right w:val="single" w:sz="4" w:space="0" w:color="auto"/>
            </w:tcBorders>
            <w:shd w:val="clear" w:color="auto" w:fill="auto"/>
            <w:vAlign w:val="center"/>
            <w:hideMark/>
          </w:tcPr>
          <w:p w14:paraId="4C86B53F" w14:textId="77777777" w:rsidR="00816F63" w:rsidRPr="008C09B1" w:rsidRDefault="00816F63" w:rsidP="00816F63">
            <w:pPr>
              <w:ind w:firstLine="0"/>
              <w:jc w:val="center"/>
              <w:rPr>
                <w:b/>
                <w:bCs/>
                <w:color w:val="404040"/>
                <w:sz w:val="24"/>
              </w:rPr>
            </w:pPr>
            <w:r w:rsidRPr="008C09B1">
              <w:rPr>
                <w:b/>
                <w:bCs/>
                <w:color w:val="404040"/>
                <w:sz w:val="24"/>
              </w:rPr>
              <w:t>Đạt 12/13</w:t>
            </w:r>
          </w:p>
        </w:tc>
        <w:tc>
          <w:tcPr>
            <w:tcW w:w="537" w:type="pct"/>
            <w:tcBorders>
              <w:top w:val="nil"/>
              <w:left w:val="nil"/>
              <w:bottom w:val="single" w:sz="4" w:space="0" w:color="auto"/>
              <w:right w:val="single" w:sz="4" w:space="0" w:color="auto"/>
            </w:tcBorders>
            <w:shd w:val="clear" w:color="auto" w:fill="auto"/>
            <w:vAlign w:val="center"/>
            <w:hideMark/>
          </w:tcPr>
          <w:p w14:paraId="66E4013C" w14:textId="77777777" w:rsidR="00816F63" w:rsidRPr="008C09B1" w:rsidRDefault="00816F63" w:rsidP="00816F63">
            <w:pPr>
              <w:ind w:firstLine="0"/>
              <w:jc w:val="center"/>
              <w:rPr>
                <w:b/>
                <w:bCs/>
                <w:color w:val="404040"/>
                <w:sz w:val="24"/>
              </w:rPr>
            </w:pPr>
            <w:r w:rsidRPr="008C09B1">
              <w:rPr>
                <w:b/>
                <w:bCs/>
                <w:color w:val="404040"/>
                <w:sz w:val="24"/>
              </w:rPr>
              <w:t>Đạt 13/13</w:t>
            </w:r>
          </w:p>
        </w:tc>
      </w:tr>
      <w:tr w:rsidR="00816F63" w:rsidRPr="008C09B1" w14:paraId="55CE1BE9" w14:textId="77777777" w:rsidTr="00816F63">
        <w:trPr>
          <w:trHeight w:val="675"/>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B0F86E" w14:textId="77777777" w:rsidR="00816F63" w:rsidRPr="008C09B1" w:rsidRDefault="00816F63" w:rsidP="008C09B1">
            <w:pPr>
              <w:ind w:firstLine="0"/>
              <w:rPr>
                <w:sz w:val="24"/>
              </w:rPr>
            </w:pPr>
            <w:r w:rsidRPr="008C09B1">
              <w:rPr>
                <w:sz w:val="24"/>
              </w:rPr>
              <w:lastRenderedPageBreak/>
              <w:t>4.1</w:t>
            </w:r>
          </w:p>
        </w:tc>
        <w:tc>
          <w:tcPr>
            <w:tcW w:w="10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3768B5" w14:textId="77777777" w:rsidR="00816F63" w:rsidRPr="008C09B1" w:rsidRDefault="00816F63" w:rsidP="00816F63">
            <w:pPr>
              <w:ind w:firstLine="0"/>
              <w:jc w:val="left"/>
              <w:rPr>
                <w:sz w:val="24"/>
              </w:rPr>
            </w:pPr>
            <w:r w:rsidRPr="008C09B1">
              <w:rPr>
                <w:sz w:val="24"/>
              </w:rPr>
              <w:t xml:space="preserve">Trạm y tế </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B8C2F0" w14:textId="77777777" w:rsidR="00816F63" w:rsidRPr="008C09B1" w:rsidRDefault="00816F63" w:rsidP="00816F63">
            <w:pPr>
              <w:ind w:firstLine="0"/>
              <w:jc w:val="center"/>
              <w:rPr>
                <w:sz w:val="24"/>
              </w:rPr>
            </w:pPr>
            <w:r w:rsidRPr="008C09B1">
              <w:rPr>
                <w:sz w:val="24"/>
              </w:rPr>
              <w:t>Công trình</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1B7391" w14:textId="77777777" w:rsidR="00816F63" w:rsidRPr="008C09B1" w:rsidRDefault="00816F63" w:rsidP="00816F63">
            <w:pPr>
              <w:ind w:firstLine="0"/>
              <w:rPr>
                <w:color w:val="000000"/>
                <w:sz w:val="24"/>
              </w:rPr>
            </w:pPr>
            <w:r w:rsidRPr="008C09B1">
              <w:rPr>
                <w:color w:val="000000"/>
                <w:sz w:val="24"/>
              </w:rPr>
              <w:t>01 công trình theo quy định Bộ Y tế</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2D3740" w14:textId="77777777" w:rsidR="00816F63" w:rsidRPr="008C09B1" w:rsidRDefault="00816F63" w:rsidP="00816F63">
            <w:pPr>
              <w:ind w:firstLine="0"/>
              <w:jc w:val="center"/>
              <w:rPr>
                <w:sz w:val="24"/>
              </w:rPr>
            </w:pPr>
            <w:r w:rsidRPr="008C09B1">
              <w:rPr>
                <w:sz w:val="24"/>
              </w:rPr>
              <w:t>1</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AD6738" w14:textId="77777777" w:rsidR="00816F63" w:rsidRPr="008C09B1" w:rsidRDefault="00816F63" w:rsidP="00816F63">
            <w:pPr>
              <w:ind w:firstLine="0"/>
              <w:jc w:val="center"/>
              <w:rPr>
                <w:sz w:val="24"/>
              </w:rPr>
            </w:pPr>
            <w:r w:rsidRPr="008C09B1">
              <w:rPr>
                <w:sz w:val="24"/>
              </w:rPr>
              <w:t>1</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5DA86E" w14:textId="77777777" w:rsidR="00816F63" w:rsidRPr="008C09B1" w:rsidRDefault="00816F63" w:rsidP="00816F63">
            <w:pPr>
              <w:ind w:firstLine="0"/>
              <w:jc w:val="center"/>
              <w:rPr>
                <w:sz w:val="24"/>
              </w:rPr>
            </w:pPr>
            <w:r w:rsidRPr="008C09B1">
              <w:rPr>
                <w:sz w:val="24"/>
              </w:rPr>
              <w:t>1</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138309" w14:textId="77777777" w:rsidR="00816F63" w:rsidRPr="008C09B1" w:rsidRDefault="00816F63" w:rsidP="00816F63">
            <w:pPr>
              <w:ind w:firstLine="0"/>
              <w:jc w:val="center"/>
              <w:rPr>
                <w:sz w:val="24"/>
              </w:rPr>
            </w:pPr>
            <w:r w:rsidRPr="008C09B1">
              <w:rPr>
                <w:sz w:val="24"/>
              </w:rPr>
              <w:t>1</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96F2DF" w14:textId="77777777" w:rsidR="00816F63" w:rsidRPr="008C09B1" w:rsidRDefault="00816F63" w:rsidP="00816F63">
            <w:pPr>
              <w:ind w:firstLine="0"/>
              <w:jc w:val="center"/>
              <w:rPr>
                <w:sz w:val="24"/>
              </w:rPr>
            </w:pPr>
            <w:r w:rsidRPr="008C09B1">
              <w:rPr>
                <w:sz w:val="24"/>
              </w:rPr>
              <w:t>1</w:t>
            </w:r>
          </w:p>
        </w:tc>
      </w:tr>
      <w:tr w:rsidR="00816F63" w:rsidRPr="008C09B1" w14:paraId="1E8E91EB" w14:textId="77777777" w:rsidTr="00816F63">
        <w:trPr>
          <w:trHeight w:val="1030"/>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119C06" w14:textId="77777777" w:rsidR="00816F63" w:rsidRPr="008C09B1" w:rsidRDefault="00816F63" w:rsidP="008C09B1">
            <w:pPr>
              <w:ind w:firstLine="0"/>
              <w:rPr>
                <w:sz w:val="24"/>
              </w:rPr>
            </w:pPr>
            <w:r w:rsidRPr="008C09B1">
              <w:rPr>
                <w:sz w:val="24"/>
              </w:rPr>
              <w:t>4.2</w:t>
            </w:r>
          </w:p>
        </w:tc>
        <w:tc>
          <w:tcPr>
            <w:tcW w:w="1073" w:type="pct"/>
            <w:tcBorders>
              <w:top w:val="single" w:sz="4" w:space="0" w:color="auto"/>
              <w:left w:val="nil"/>
              <w:bottom w:val="single" w:sz="4" w:space="0" w:color="auto"/>
              <w:right w:val="single" w:sz="4" w:space="0" w:color="auto"/>
            </w:tcBorders>
            <w:shd w:val="clear" w:color="auto" w:fill="auto"/>
            <w:vAlign w:val="center"/>
            <w:hideMark/>
          </w:tcPr>
          <w:p w14:paraId="419B7EFA" w14:textId="77777777" w:rsidR="00816F63" w:rsidRPr="008C09B1" w:rsidRDefault="00816F63" w:rsidP="00816F63">
            <w:pPr>
              <w:ind w:firstLine="0"/>
              <w:jc w:val="left"/>
              <w:rPr>
                <w:sz w:val="24"/>
              </w:rPr>
            </w:pPr>
            <w:r w:rsidRPr="008C09B1">
              <w:rPr>
                <w:sz w:val="24"/>
              </w:rPr>
              <w:t>Cơ sở hạ tầng thương mại (chợ, cửa hàng dịch vụ trung tâm, siêu thị và trung tâm mua bán, trao đổi hàng hóa)</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5630CC6" w14:textId="77777777" w:rsidR="00816F63" w:rsidRPr="008C09B1" w:rsidRDefault="00816F63" w:rsidP="00816F63">
            <w:pPr>
              <w:ind w:firstLine="0"/>
              <w:jc w:val="center"/>
              <w:rPr>
                <w:sz w:val="24"/>
              </w:rPr>
            </w:pPr>
            <w:r w:rsidRPr="008C09B1">
              <w:rPr>
                <w:sz w:val="24"/>
              </w:rPr>
              <w:t>Công trình</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43EDB423" w14:textId="77777777" w:rsidR="00816F63" w:rsidRPr="00816F63" w:rsidRDefault="00816F63" w:rsidP="00816F63">
            <w:pPr>
              <w:ind w:firstLine="0"/>
              <w:jc w:val="center"/>
              <w:rPr>
                <w:sz w:val="24"/>
              </w:rPr>
            </w:pPr>
            <w:r w:rsidRPr="00816F63">
              <w:rPr>
                <w:sz w:val="24"/>
              </w:rPr>
              <w:t>02 công trình theo quy chuẩn quốc gia về quy hoạch xây dựng</w:t>
            </w:r>
          </w:p>
        </w:tc>
        <w:tc>
          <w:tcPr>
            <w:tcW w:w="488" w:type="pct"/>
            <w:tcBorders>
              <w:top w:val="single" w:sz="4" w:space="0" w:color="auto"/>
              <w:left w:val="nil"/>
              <w:bottom w:val="single" w:sz="4" w:space="0" w:color="auto"/>
              <w:right w:val="single" w:sz="4" w:space="0" w:color="auto"/>
            </w:tcBorders>
            <w:shd w:val="clear" w:color="auto" w:fill="auto"/>
            <w:vAlign w:val="center"/>
            <w:hideMark/>
          </w:tcPr>
          <w:p w14:paraId="11248300" w14:textId="77777777" w:rsidR="00816F63" w:rsidRPr="008C09B1" w:rsidRDefault="00816F63" w:rsidP="00816F63">
            <w:pPr>
              <w:jc w:val="center"/>
              <w:rPr>
                <w:sz w:val="24"/>
              </w:rPr>
            </w:pPr>
            <w:r w:rsidRPr="008C09B1">
              <w:rPr>
                <w:sz w:val="24"/>
              </w:rPr>
              <w:t>5</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40C25A23" w14:textId="77777777" w:rsidR="00816F63" w:rsidRPr="008C09B1" w:rsidRDefault="00816F63" w:rsidP="00816F63">
            <w:pPr>
              <w:ind w:firstLine="0"/>
              <w:jc w:val="center"/>
              <w:rPr>
                <w:sz w:val="24"/>
              </w:rPr>
            </w:pPr>
            <w:r w:rsidRPr="008C09B1">
              <w:rPr>
                <w:sz w:val="24"/>
              </w:rPr>
              <w:t>2</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7B08C0F6" w14:textId="77777777" w:rsidR="00816F63" w:rsidRPr="008C09B1" w:rsidRDefault="00816F63" w:rsidP="00816F63">
            <w:pPr>
              <w:ind w:firstLine="0"/>
              <w:jc w:val="center"/>
              <w:rPr>
                <w:sz w:val="24"/>
              </w:rPr>
            </w:pPr>
            <w:r w:rsidRPr="008C09B1">
              <w:rPr>
                <w:sz w:val="24"/>
              </w:rPr>
              <w:t>2</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19DF8BD0" w14:textId="77777777" w:rsidR="00816F63" w:rsidRPr="008C09B1" w:rsidRDefault="00816F63" w:rsidP="00816F63">
            <w:pPr>
              <w:ind w:firstLine="0"/>
              <w:jc w:val="center"/>
              <w:rPr>
                <w:sz w:val="24"/>
              </w:rPr>
            </w:pPr>
            <w:r w:rsidRPr="008C09B1">
              <w:rPr>
                <w:sz w:val="24"/>
              </w:rPr>
              <w:t>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30037A83" w14:textId="77777777" w:rsidR="00816F63" w:rsidRPr="008C09B1" w:rsidRDefault="00816F63" w:rsidP="00816F63">
            <w:pPr>
              <w:ind w:firstLine="0"/>
              <w:jc w:val="center"/>
              <w:rPr>
                <w:sz w:val="24"/>
              </w:rPr>
            </w:pPr>
            <w:r w:rsidRPr="008C09B1">
              <w:rPr>
                <w:sz w:val="24"/>
              </w:rPr>
              <w:t>3</w:t>
            </w:r>
          </w:p>
        </w:tc>
      </w:tr>
      <w:tr w:rsidR="00816F63" w:rsidRPr="008C09B1" w14:paraId="725F8251" w14:textId="77777777" w:rsidTr="00816F63">
        <w:trPr>
          <w:trHeight w:val="1430"/>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80A901" w14:textId="77777777" w:rsidR="00816F63" w:rsidRPr="008C09B1" w:rsidRDefault="00816F63" w:rsidP="008C09B1">
            <w:pPr>
              <w:ind w:firstLine="0"/>
              <w:rPr>
                <w:sz w:val="24"/>
              </w:rPr>
            </w:pPr>
            <w:r w:rsidRPr="008C09B1">
              <w:rPr>
                <w:sz w:val="24"/>
              </w:rPr>
              <w:t>4.3</w:t>
            </w:r>
          </w:p>
        </w:tc>
        <w:tc>
          <w:tcPr>
            <w:tcW w:w="1073" w:type="pct"/>
            <w:tcBorders>
              <w:top w:val="single" w:sz="4" w:space="0" w:color="auto"/>
              <w:left w:val="nil"/>
              <w:bottom w:val="single" w:sz="4" w:space="0" w:color="auto"/>
              <w:right w:val="single" w:sz="4" w:space="0" w:color="auto"/>
            </w:tcBorders>
            <w:shd w:val="clear" w:color="auto" w:fill="auto"/>
            <w:vAlign w:val="center"/>
            <w:hideMark/>
          </w:tcPr>
          <w:p w14:paraId="08E073E4" w14:textId="77777777" w:rsidR="00816F63" w:rsidRPr="008C09B1" w:rsidRDefault="00816F63" w:rsidP="00816F63">
            <w:pPr>
              <w:ind w:firstLine="0"/>
              <w:jc w:val="left"/>
              <w:rPr>
                <w:sz w:val="24"/>
              </w:rPr>
            </w:pPr>
            <w:r w:rsidRPr="008C09B1">
              <w:rPr>
                <w:sz w:val="24"/>
              </w:rPr>
              <w:t>Cơ sở giáo dục</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5CAB437" w14:textId="77777777" w:rsidR="00816F63" w:rsidRPr="008C09B1" w:rsidRDefault="00816F63" w:rsidP="00816F63">
            <w:pPr>
              <w:ind w:firstLine="0"/>
              <w:jc w:val="center"/>
              <w:rPr>
                <w:sz w:val="24"/>
              </w:rPr>
            </w:pPr>
            <w:r w:rsidRPr="008C09B1">
              <w:rPr>
                <w:sz w:val="24"/>
              </w:rPr>
              <w:t>%</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6C707945" w14:textId="77777777" w:rsidR="00816F63" w:rsidRPr="00816F63" w:rsidRDefault="00816F63" w:rsidP="00816F63">
            <w:pPr>
              <w:ind w:firstLine="0"/>
              <w:jc w:val="center"/>
              <w:rPr>
                <w:sz w:val="24"/>
              </w:rPr>
            </w:pPr>
            <w:r w:rsidRPr="00816F63">
              <w:rPr>
                <w:sz w:val="24"/>
              </w:rPr>
              <w:t>100% công trình đạt quy mô tối thiểu hoặc 100% đạt tiêu chuẩn cơ sở vật chất mức độ 1</w:t>
            </w:r>
          </w:p>
        </w:tc>
        <w:tc>
          <w:tcPr>
            <w:tcW w:w="488" w:type="pct"/>
            <w:tcBorders>
              <w:top w:val="single" w:sz="4" w:space="0" w:color="auto"/>
              <w:left w:val="nil"/>
              <w:bottom w:val="single" w:sz="4" w:space="0" w:color="auto"/>
              <w:right w:val="single" w:sz="4" w:space="0" w:color="auto"/>
            </w:tcBorders>
            <w:shd w:val="clear" w:color="auto" w:fill="auto"/>
            <w:vAlign w:val="center"/>
            <w:hideMark/>
          </w:tcPr>
          <w:p w14:paraId="31E93D5C" w14:textId="77777777" w:rsidR="00816F63" w:rsidRPr="008C09B1" w:rsidRDefault="00816F63" w:rsidP="00816F63">
            <w:pPr>
              <w:ind w:firstLine="0"/>
              <w:jc w:val="center"/>
              <w:rPr>
                <w:sz w:val="24"/>
              </w:rPr>
            </w:pPr>
            <w:r w:rsidRPr="008C09B1">
              <w:rPr>
                <w:sz w:val="24"/>
              </w:rPr>
              <w:t>100% đạt mức độ 1 trở lên</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5BE3BE79" w14:textId="77777777" w:rsidR="00816F63" w:rsidRPr="008C09B1" w:rsidRDefault="00816F63" w:rsidP="00816F63">
            <w:pPr>
              <w:ind w:firstLine="0"/>
              <w:jc w:val="center"/>
              <w:rPr>
                <w:sz w:val="24"/>
              </w:rPr>
            </w:pPr>
            <w:r w:rsidRPr="008C09B1">
              <w:rPr>
                <w:sz w:val="24"/>
              </w:rPr>
              <w:t>100% đạt mức độ 1 trở lên</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4B0F0FCF" w14:textId="77777777" w:rsidR="00816F63" w:rsidRPr="008C09B1" w:rsidRDefault="00816F63" w:rsidP="00816F63">
            <w:pPr>
              <w:ind w:firstLine="0"/>
              <w:jc w:val="center"/>
              <w:rPr>
                <w:sz w:val="24"/>
              </w:rPr>
            </w:pPr>
            <w:r w:rsidRPr="008C09B1">
              <w:rPr>
                <w:sz w:val="24"/>
              </w:rPr>
              <w:t>100% đạt mức độ 1 trở lên</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1BDE489A" w14:textId="77777777" w:rsidR="00816F63" w:rsidRPr="008C09B1" w:rsidRDefault="00816F63" w:rsidP="00816F63">
            <w:pPr>
              <w:ind w:firstLine="0"/>
              <w:jc w:val="center"/>
              <w:rPr>
                <w:sz w:val="24"/>
              </w:rPr>
            </w:pPr>
            <w:r w:rsidRPr="008C09B1">
              <w:rPr>
                <w:sz w:val="24"/>
              </w:rPr>
              <w:t>100% đạt mức độ 1 trở lên</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3993EB9A" w14:textId="77777777" w:rsidR="00816F63" w:rsidRPr="008C09B1" w:rsidRDefault="00816F63" w:rsidP="00816F63">
            <w:pPr>
              <w:ind w:firstLine="0"/>
              <w:jc w:val="center"/>
              <w:rPr>
                <w:sz w:val="24"/>
              </w:rPr>
            </w:pPr>
            <w:r w:rsidRPr="008C09B1">
              <w:rPr>
                <w:sz w:val="24"/>
              </w:rPr>
              <w:t>100% đạt mức độ 1 trở lên</w:t>
            </w:r>
          </w:p>
        </w:tc>
      </w:tr>
      <w:tr w:rsidR="00816F63" w:rsidRPr="008C09B1" w14:paraId="6475B46E" w14:textId="77777777" w:rsidTr="00816F63">
        <w:trPr>
          <w:trHeight w:val="87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551760ED" w14:textId="77777777" w:rsidR="00816F63" w:rsidRPr="008C09B1" w:rsidRDefault="00816F63" w:rsidP="008C09B1">
            <w:pPr>
              <w:ind w:firstLine="0"/>
              <w:rPr>
                <w:sz w:val="24"/>
              </w:rPr>
            </w:pPr>
            <w:r w:rsidRPr="008C09B1">
              <w:rPr>
                <w:sz w:val="24"/>
              </w:rPr>
              <w:t>4.4</w:t>
            </w:r>
          </w:p>
        </w:tc>
        <w:tc>
          <w:tcPr>
            <w:tcW w:w="1073" w:type="pct"/>
            <w:tcBorders>
              <w:top w:val="nil"/>
              <w:left w:val="nil"/>
              <w:bottom w:val="single" w:sz="4" w:space="0" w:color="auto"/>
              <w:right w:val="single" w:sz="4" w:space="0" w:color="auto"/>
            </w:tcBorders>
            <w:shd w:val="clear" w:color="auto" w:fill="auto"/>
            <w:vAlign w:val="center"/>
            <w:hideMark/>
          </w:tcPr>
          <w:p w14:paraId="7CEE358B" w14:textId="77777777" w:rsidR="00816F63" w:rsidRPr="008C09B1" w:rsidRDefault="00816F63" w:rsidP="00816F63">
            <w:pPr>
              <w:ind w:firstLine="0"/>
              <w:jc w:val="left"/>
              <w:rPr>
                <w:sz w:val="24"/>
              </w:rPr>
            </w:pPr>
            <w:r w:rsidRPr="008C09B1">
              <w:rPr>
                <w:sz w:val="24"/>
              </w:rPr>
              <w:t>Đất công trình giáo dục (trường mầm non, tiểu học, trung học cơ sở) bình quân đầu người</w:t>
            </w:r>
          </w:p>
        </w:tc>
        <w:tc>
          <w:tcPr>
            <w:tcW w:w="537" w:type="pct"/>
            <w:tcBorders>
              <w:top w:val="nil"/>
              <w:left w:val="nil"/>
              <w:bottom w:val="single" w:sz="4" w:space="0" w:color="auto"/>
              <w:right w:val="single" w:sz="4" w:space="0" w:color="auto"/>
            </w:tcBorders>
            <w:shd w:val="clear" w:color="auto" w:fill="auto"/>
            <w:vAlign w:val="center"/>
            <w:hideMark/>
          </w:tcPr>
          <w:p w14:paraId="59890058" w14:textId="77777777" w:rsidR="00816F63" w:rsidRPr="008C09B1" w:rsidRDefault="00816F63" w:rsidP="00816F63">
            <w:pPr>
              <w:ind w:firstLine="0"/>
              <w:jc w:val="center"/>
              <w:rPr>
                <w:sz w:val="24"/>
              </w:rPr>
            </w:pPr>
            <w:r w:rsidRPr="008C09B1">
              <w:rPr>
                <w:sz w:val="24"/>
              </w:rPr>
              <w:t>m</w:t>
            </w:r>
            <w:r w:rsidRPr="00816F63">
              <w:rPr>
                <w:sz w:val="24"/>
              </w:rPr>
              <w:t>2</w:t>
            </w:r>
            <w:r w:rsidRPr="008C09B1">
              <w:rPr>
                <w:sz w:val="24"/>
              </w:rPr>
              <w:t>/người</w:t>
            </w:r>
          </w:p>
        </w:tc>
        <w:tc>
          <w:tcPr>
            <w:tcW w:w="586" w:type="pct"/>
            <w:tcBorders>
              <w:top w:val="nil"/>
              <w:left w:val="nil"/>
              <w:bottom w:val="single" w:sz="4" w:space="0" w:color="auto"/>
              <w:right w:val="single" w:sz="4" w:space="0" w:color="auto"/>
            </w:tcBorders>
            <w:shd w:val="clear" w:color="auto" w:fill="auto"/>
            <w:vAlign w:val="center"/>
            <w:hideMark/>
          </w:tcPr>
          <w:p w14:paraId="77DF0AB4" w14:textId="77777777" w:rsidR="00816F63" w:rsidRPr="00816F63" w:rsidRDefault="00816F63" w:rsidP="00816F63">
            <w:pPr>
              <w:ind w:firstLine="0"/>
              <w:jc w:val="center"/>
              <w:rPr>
                <w:sz w:val="24"/>
              </w:rPr>
            </w:pPr>
            <w:r w:rsidRPr="00816F63">
              <w:rPr>
                <w:sz w:val="24"/>
              </w:rPr>
              <w:t>≥ 1,8</w:t>
            </w:r>
          </w:p>
        </w:tc>
        <w:tc>
          <w:tcPr>
            <w:tcW w:w="488" w:type="pct"/>
            <w:tcBorders>
              <w:top w:val="nil"/>
              <w:left w:val="nil"/>
              <w:bottom w:val="single" w:sz="4" w:space="0" w:color="auto"/>
              <w:right w:val="single" w:sz="4" w:space="0" w:color="auto"/>
            </w:tcBorders>
            <w:shd w:val="clear" w:color="auto" w:fill="auto"/>
            <w:vAlign w:val="center"/>
            <w:hideMark/>
          </w:tcPr>
          <w:p w14:paraId="42AA9A52" w14:textId="77777777" w:rsidR="00816F63" w:rsidRPr="008C09B1" w:rsidRDefault="00816F63" w:rsidP="00816F63">
            <w:pPr>
              <w:ind w:firstLine="0"/>
              <w:jc w:val="center"/>
              <w:rPr>
                <w:sz w:val="24"/>
              </w:rPr>
            </w:pPr>
            <w:r w:rsidRPr="008C09B1">
              <w:rPr>
                <w:sz w:val="24"/>
              </w:rPr>
              <w:t>1,10</w:t>
            </w:r>
          </w:p>
        </w:tc>
        <w:tc>
          <w:tcPr>
            <w:tcW w:w="440" w:type="pct"/>
            <w:tcBorders>
              <w:top w:val="nil"/>
              <w:left w:val="nil"/>
              <w:bottom w:val="single" w:sz="4" w:space="0" w:color="auto"/>
              <w:right w:val="single" w:sz="4" w:space="0" w:color="auto"/>
            </w:tcBorders>
            <w:shd w:val="clear" w:color="auto" w:fill="auto"/>
            <w:vAlign w:val="center"/>
            <w:hideMark/>
          </w:tcPr>
          <w:p w14:paraId="25EF0A3E" w14:textId="77777777" w:rsidR="00816F63" w:rsidRPr="008C09B1" w:rsidRDefault="00816F63" w:rsidP="00816F63">
            <w:pPr>
              <w:ind w:firstLine="0"/>
              <w:jc w:val="center"/>
              <w:rPr>
                <w:sz w:val="24"/>
              </w:rPr>
            </w:pPr>
            <w:r w:rsidRPr="008C09B1">
              <w:rPr>
                <w:sz w:val="24"/>
              </w:rPr>
              <w:t>1,73</w:t>
            </w:r>
          </w:p>
        </w:tc>
        <w:tc>
          <w:tcPr>
            <w:tcW w:w="536" w:type="pct"/>
            <w:tcBorders>
              <w:top w:val="nil"/>
              <w:left w:val="nil"/>
              <w:bottom w:val="single" w:sz="4" w:space="0" w:color="auto"/>
              <w:right w:val="single" w:sz="4" w:space="0" w:color="auto"/>
            </w:tcBorders>
            <w:shd w:val="clear" w:color="auto" w:fill="auto"/>
            <w:vAlign w:val="center"/>
            <w:hideMark/>
          </w:tcPr>
          <w:p w14:paraId="5E68A6D1" w14:textId="77777777" w:rsidR="00816F63" w:rsidRPr="008C09B1" w:rsidRDefault="00816F63" w:rsidP="00816F63">
            <w:pPr>
              <w:ind w:firstLine="0"/>
              <w:jc w:val="center"/>
              <w:rPr>
                <w:sz w:val="24"/>
              </w:rPr>
            </w:pPr>
            <w:r w:rsidRPr="008C09B1">
              <w:rPr>
                <w:sz w:val="24"/>
              </w:rPr>
              <w:t>1,91</w:t>
            </w:r>
          </w:p>
        </w:tc>
        <w:tc>
          <w:tcPr>
            <w:tcW w:w="537" w:type="pct"/>
            <w:tcBorders>
              <w:top w:val="nil"/>
              <w:left w:val="nil"/>
              <w:bottom w:val="single" w:sz="4" w:space="0" w:color="auto"/>
              <w:right w:val="single" w:sz="4" w:space="0" w:color="auto"/>
            </w:tcBorders>
            <w:shd w:val="clear" w:color="auto" w:fill="auto"/>
            <w:vAlign w:val="center"/>
            <w:hideMark/>
          </w:tcPr>
          <w:p w14:paraId="6FD485E7" w14:textId="77777777" w:rsidR="00816F63" w:rsidRPr="008C09B1" w:rsidRDefault="00816F63" w:rsidP="00816F63">
            <w:pPr>
              <w:ind w:firstLine="0"/>
              <w:jc w:val="center"/>
              <w:rPr>
                <w:sz w:val="24"/>
              </w:rPr>
            </w:pPr>
            <w:r w:rsidRPr="008C09B1">
              <w:rPr>
                <w:sz w:val="24"/>
              </w:rPr>
              <w:t>1,93</w:t>
            </w:r>
          </w:p>
        </w:tc>
        <w:tc>
          <w:tcPr>
            <w:tcW w:w="537" w:type="pct"/>
            <w:tcBorders>
              <w:top w:val="nil"/>
              <w:left w:val="nil"/>
              <w:bottom w:val="single" w:sz="4" w:space="0" w:color="auto"/>
              <w:right w:val="single" w:sz="4" w:space="0" w:color="auto"/>
            </w:tcBorders>
            <w:shd w:val="clear" w:color="auto" w:fill="auto"/>
            <w:vAlign w:val="center"/>
            <w:hideMark/>
          </w:tcPr>
          <w:p w14:paraId="4721D0ED" w14:textId="77777777" w:rsidR="00816F63" w:rsidRPr="008C09B1" w:rsidRDefault="00816F63" w:rsidP="00816F63">
            <w:pPr>
              <w:ind w:firstLine="0"/>
              <w:jc w:val="center"/>
              <w:rPr>
                <w:sz w:val="24"/>
              </w:rPr>
            </w:pPr>
            <w:r w:rsidRPr="008C09B1">
              <w:rPr>
                <w:sz w:val="24"/>
              </w:rPr>
              <w:t>2,49</w:t>
            </w:r>
          </w:p>
        </w:tc>
      </w:tr>
      <w:tr w:rsidR="00816F63" w:rsidRPr="008C09B1" w14:paraId="631B729E" w14:textId="77777777" w:rsidTr="00816F63">
        <w:trPr>
          <w:trHeight w:val="105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1297D2AE" w14:textId="77777777" w:rsidR="00816F63" w:rsidRPr="008C09B1" w:rsidRDefault="00816F63" w:rsidP="008C09B1">
            <w:pPr>
              <w:ind w:firstLine="0"/>
              <w:rPr>
                <w:sz w:val="24"/>
              </w:rPr>
            </w:pPr>
            <w:r w:rsidRPr="008C09B1">
              <w:rPr>
                <w:sz w:val="24"/>
              </w:rPr>
              <w:t>4.5</w:t>
            </w:r>
          </w:p>
        </w:tc>
        <w:tc>
          <w:tcPr>
            <w:tcW w:w="1073" w:type="pct"/>
            <w:tcBorders>
              <w:top w:val="nil"/>
              <w:left w:val="nil"/>
              <w:bottom w:val="single" w:sz="4" w:space="0" w:color="auto"/>
              <w:right w:val="single" w:sz="4" w:space="0" w:color="auto"/>
            </w:tcBorders>
            <w:shd w:val="clear" w:color="auto" w:fill="auto"/>
            <w:vAlign w:val="center"/>
            <w:hideMark/>
          </w:tcPr>
          <w:p w14:paraId="657A1435" w14:textId="77777777" w:rsidR="00816F63" w:rsidRPr="008C09B1" w:rsidRDefault="00816F63" w:rsidP="00816F63">
            <w:pPr>
              <w:ind w:firstLine="0"/>
              <w:jc w:val="left"/>
              <w:rPr>
                <w:sz w:val="24"/>
              </w:rPr>
            </w:pPr>
            <w:r w:rsidRPr="008C09B1">
              <w:rPr>
                <w:sz w:val="24"/>
              </w:rPr>
              <w:t>Đất công trình văn hóa, thể dục, thể thao (sân chơi, sân luyện tập và các công trình trung tâm văn hóa thể thao) bình quân đầu người</w:t>
            </w:r>
          </w:p>
        </w:tc>
        <w:tc>
          <w:tcPr>
            <w:tcW w:w="537" w:type="pct"/>
            <w:tcBorders>
              <w:top w:val="nil"/>
              <w:left w:val="nil"/>
              <w:bottom w:val="single" w:sz="4" w:space="0" w:color="auto"/>
              <w:right w:val="single" w:sz="4" w:space="0" w:color="auto"/>
            </w:tcBorders>
            <w:shd w:val="clear" w:color="auto" w:fill="auto"/>
            <w:vAlign w:val="center"/>
            <w:hideMark/>
          </w:tcPr>
          <w:p w14:paraId="17661B89" w14:textId="77777777" w:rsidR="00816F63" w:rsidRPr="008C09B1" w:rsidRDefault="00816F63" w:rsidP="00816F63">
            <w:pPr>
              <w:ind w:firstLine="0"/>
              <w:jc w:val="center"/>
              <w:rPr>
                <w:sz w:val="24"/>
              </w:rPr>
            </w:pPr>
            <w:r w:rsidRPr="008C09B1">
              <w:rPr>
                <w:sz w:val="24"/>
              </w:rPr>
              <w:t>m</w:t>
            </w:r>
            <w:r w:rsidRPr="00816F63">
              <w:rPr>
                <w:sz w:val="24"/>
              </w:rPr>
              <w:t>2</w:t>
            </w:r>
            <w:r w:rsidRPr="008C09B1">
              <w:rPr>
                <w:sz w:val="24"/>
              </w:rPr>
              <w:t>/người</w:t>
            </w:r>
          </w:p>
        </w:tc>
        <w:tc>
          <w:tcPr>
            <w:tcW w:w="586" w:type="pct"/>
            <w:tcBorders>
              <w:top w:val="nil"/>
              <w:left w:val="nil"/>
              <w:bottom w:val="single" w:sz="4" w:space="0" w:color="auto"/>
              <w:right w:val="single" w:sz="4" w:space="0" w:color="auto"/>
            </w:tcBorders>
            <w:shd w:val="clear" w:color="auto" w:fill="auto"/>
            <w:vAlign w:val="center"/>
            <w:hideMark/>
          </w:tcPr>
          <w:p w14:paraId="433B07EC" w14:textId="77777777" w:rsidR="00816F63" w:rsidRPr="00816F63" w:rsidRDefault="00816F63" w:rsidP="00816F63">
            <w:pPr>
              <w:ind w:firstLine="0"/>
              <w:jc w:val="center"/>
              <w:rPr>
                <w:sz w:val="24"/>
              </w:rPr>
            </w:pPr>
            <w:r w:rsidRPr="00816F63">
              <w:rPr>
                <w:sz w:val="24"/>
              </w:rPr>
              <w:t>≥ 1</w:t>
            </w:r>
          </w:p>
        </w:tc>
        <w:tc>
          <w:tcPr>
            <w:tcW w:w="488" w:type="pct"/>
            <w:tcBorders>
              <w:top w:val="nil"/>
              <w:left w:val="nil"/>
              <w:bottom w:val="single" w:sz="4" w:space="0" w:color="auto"/>
              <w:right w:val="single" w:sz="4" w:space="0" w:color="auto"/>
            </w:tcBorders>
            <w:shd w:val="clear" w:color="auto" w:fill="auto"/>
            <w:vAlign w:val="center"/>
            <w:hideMark/>
          </w:tcPr>
          <w:p w14:paraId="4AABC891" w14:textId="77777777" w:rsidR="00816F63" w:rsidRPr="008C09B1" w:rsidRDefault="00816F63" w:rsidP="00816F63">
            <w:pPr>
              <w:ind w:firstLine="0"/>
              <w:jc w:val="center"/>
              <w:rPr>
                <w:sz w:val="24"/>
              </w:rPr>
            </w:pPr>
            <w:r w:rsidRPr="008C09B1">
              <w:rPr>
                <w:sz w:val="24"/>
              </w:rPr>
              <w:t>0,66</w:t>
            </w:r>
          </w:p>
        </w:tc>
        <w:tc>
          <w:tcPr>
            <w:tcW w:w="440" w:type="pct"/>
            <w:tcBorders>
              <w:top w:val="nil"/>
              <w:left w:val="nil"/>
              <w:bottom w:val="single" w:sz="4" w:space="0" w:color="auto"/>
              <w:right w:val="single" w:sz="4" w:space="0" w:color="auto"/>
            </w:tcBorders>
            <w:shd w:val="clear" w:color="auto" w:fill="auto"/>
            <w:vAlign w:val="center"/>
            <w:hideMark/>
          </w:tcPr>
          <w:p w14:paraId="3B3A48BB" w14:textId="77777777" w:rsidR="00816F63" w:rsidRPr="008C09B1" w:rsidRDefault="00816F63" w:rsidP="00816F63">
            <w:pPr>
              <w:ind w:firstLine="0"/>
              <w:jc w:val="center"/>
              <w:rPr>
                <w:sz w:val="24"/>
              </w:rPr>
            </w:pPr>
            <w:r w:rsidRPr="008C09B1">
              <w:rPr>
                <w:sz w:val="24"/>
              </w:rPr>
              <w:t>1,05</w:t>
            </w:r>
          </w:p>
        </w:tc>
        <w:tc>
          <w:tcPr>
            <w:tcW w:w="536" w:type="pct"/>
            <w:tcBorders>
              <w:top w:val="nil"/>
              <w:left w:val="nil"/>
              <w:bottom w:val="single" w:sz="4" w:space="0" w:color="auto"/>
              <w:right w:val="single" w:sz="4" w:space="0" w:color="auto"/>
            </w:tcBorders>
            <w:shd w:val="clear" w:color="auto" w:fill="auto"/>
            <w:vAlign w:val="center"/>
            <w:hideMark/>
          </w:tcPr>
          <w:p w14:paraId="4604F08B" w14:textId="77777777" w:rsidR="00816F63" w:rsidRPr="008C09B1" w:rsidRDefault="00816F63" w:rsidP="00816F63">
            <w:pPr>
              <w:ind w:firstLine="0"/>
              <w:jc w:val="center"/>
              <w:rPr>
                <w:sz w:val="24"/>
              </w:rPr>
            </w:pPr>
            <w:r w:rsidRPr="008C09B1">
              <w:rPr>
                <w:sz w:val="24"/>
              </w:rPr>
              <w:t>1,04</w:t>
            </w:r>
          </w:p>
        </w:tc>
        <w:tc>
          <w:tcPr>
            <w:tcW w:w="537" w:type="pct"/>
            <w:tcBorders>
              <w:top w:val="nil"/>
              <w:left w:val="nil"/>
              <w:bottom w:val="single" w:sz="4" w:space="0" w:color="auto"/>
              <w:right w:val="single" w:sz="4" w:space="0" w:color="auto"/>
            </w:tcBorders>
            <w:shd w:val="clear" w:color="auto" w:fill="auto"/>
            <w:vAlign w:val="center"/>
            <w:hideMark/>
          </w:tcPr>
          <w:p w14:paraId="468CF0B1" w14:textId="77777777" w:rsidR="00816F63" w:rsidRPr="008C09B1" w:rsidRDefault="00816F63" w:rsidP="00816F63">
            <w:pPr>
              <w:ind w:firstLine="0"/>
              <w:jc w:val="center"/>
              <w:rPr>
                <w:sz w:val="24"/>
              </w:rPr>
            </w:pPr>
            <w:r w:rsidRPr="008C09B1">
              <w:rPr>
                <w:sz w:val="24"/>
              </w:rPr>
              <w:t>1,10</w:t>
            </w:r>
          </w:p>
        </w:tc>
        <w:tc>
          <w:tcPr>
            <w:tcW w:w="537" w:type="pct"/>
            <w:tcBorders>
              <w:top w:val="nil"/>
              <w:left w:val="nil"/>
              <w:bottom w:val="single" w:sz="4" w:space="0" w:color="auto"/>
              <w:right w:val="single" w:sz="4" w:space="0" w:color="auto"/>
            </w:tcBorders>
            <w:shd w:val="clear" w:color="auto" w:fill="auto"/>
            <w:vAlign w:val="center"/>
            <w:hideMark/>
          </w:tcPr>
          <w:p w14:paraId="27FA9B3B" w14:textId="77777777" w:rsidR="00816F63" w:rsidRPr="008C09B1" w:rsidRDefault="00816F63" w:rsidP="00816F63">
            <w:pPr>
              <w:ind w:firstLine="0"/>
              <w:jc w:val="center"/>
              <w:rPr>
                <w:sz w:val="24"/>
              </w:rPr>
            </w:pPr>
            <w:r w:rsidRPr="008C09B1">
              <w:rPr>
                <w:sz w:val="24"/>
              </w:rPr>
              <w:t>1,55</w:t>
            </w:r>
          </w:p>
        </w:tc>
      </w:tr>
      <w:tr w:rsidR="00816F63" w:rsidRPr="008C09B1" w14:paraId="7DC53543" w14:textId="77777777" w:rsidTr="00816F63">
        <w:trPr>
          <w:trHeight w:val="885"/>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0914FB" w14:textId="77777777" w:rsidR="00816F63" w:rsidRPr="008C09B1" w:rsidRDefault="00816F63" w:rsidP="008C09B1">
            <w:pPr>
              <w:ind w:firstLine="0"/>
              <w:rPr>
                <w:sz w:val="24"/>
              </w:rPr>
            </w:pPr>
            <w:r w:rsidRPr="008C09B1">
              <w:rPr>
                <w:sz w:val="24"/>
              </w:rPr>
              <w:lastRenderedPageBreak/>
              <w:t>4.6</w:t>
            </w:r>
          </w:p>
        </w:tc>
        <w:tc>
          <w:tcPr>
            <w:tcW w:w="10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76A526" w14:textId="77777777" w:rsidR="00816F63" w:rsidRPr="008C09B1" w:rsidRDefault="00816F63" w:rsidP="00816F63">
            <w:pPr>
              <w:ind w:firstLine="0"/>
              <w:jc w:val="left"/>
              <w:rPr>
                <w:sz w:val="24"/>
              </w:rPr>
            </w:pPr>
            <w:r w:rsidRPr="008C09B1">
              <w:rPr>
                <w:sz w:val="24"/>
              </w:rPr>
              <w:t xml:space="preserve">Cấp điện sinh hoạt bình quân đầu người </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AA4C9E" w14:textId="77777777" w:rsidR="00816F63" w:rsidRPr="008C09B1" w:rsidRDefault="00816F63" w:rsidP="00816F63">
            <w:pPr>
              <w:ind w:firstLine="0"/>
              <w:jc w:val="center"/>
              <w:rPr>
                <w:sz w:val="24"/>
              </w:rPr>
            </w:pPr>
            <w:r w:rsidRPr="008C09B1">
              <w:rPr>
                <w:sz w:val="24"/>
              </w:rPr>
              <w:t>Kwh/người/năm</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4A0A84" w14:textId="77777777" w:rsidR="00816F63" w:rsidRPr="00816F63" w:rsidRDefault="00816F63" w:rsidP="00816F63">
            <w:pPr>
              <w:ind w:firstLine="0"/>
              <w:jc w:val="center"/>
              <w:rPr>
                <w:sz w:val="24"/>
              </w:rPr>
            </w:pPr>
            <w:r w:rsidRPr="00816F63">
              <w:rPr>
                <w:sz w:val="24"/>
              </w:rPr>
              <w:t>≥ 750</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821782" w14:textId="77777777" w:rsidR="00816F63" w:rsidRPr="008C09B1" w:rsidRDefault="00816F63" w:rsidP="00816F63">
            <w:pPr>
              <w:ind w:firstLine="0"/>
              <w:jc w:val="center"/>
              <w:rPr>
                <w:sz w:val="24"/>
              </w:rPr>
            </w:pPr>
            <w:r w:rsidRPr="008C09B1">
              <w:rPr>
                <w:sz w:val="24"/>
              </w:rPr>
              <w:t>1587</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CCC0D9" w14:textId="77777777" w:rsidR="00816F63" w:rsidRPr="008C09B1" w:rsidRDefault="00816F63" w:rsidP="00816F63">
            <w:pPr>
              <w:ind w:firstLine="0"/>
              <w:jc w:val="center"/>
              <w:rPr>
                <w:sz w:val="24"/>
              </w:rPr>
            </w:pPr>
            <w:r w:rsidRPr="008C09B1">
              <w:rPr>
                <w:sz w:val="24"/>
              </w:rPr>
              <w:t>828</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0F30F4" w14:textId="77777777" w:rsidR="00816F63" w:rsidRPr="008C09B1" w:rsidRDefault="00816F63" w:rsidP="00816F63">
            <w:pPr>
              <w:ind w:firstLine="0"/>
              <w:jc w:val="center"/>
              <w:rPr>
                <w:sz w:val="24"/>
              </w:rPr>
            </w:pPr>
            <w:r w:rsidRPr="008C09B1">
              <w:rPr>
                <w:sz w:val="24"/>
              </w:rPr>
              <w:t>834</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D5DE9A" w14:textId="77777777" w:rsidR="00816F63" w:rsidRPr="008C09B1" w:rsidRDefault="00816F63" w:rsidP="00816F63">
            <w:pPr>
              <w:ind w:firstLine="0"/>
              <w:jc w:val="center"/>
              <w:rPr>
                <w:sz w:val="24"/>
              </w:rPr>
            </w:pPr>
            <w:r w:rsidRPr="008C09B1">
              <w:rPr>
                <w:sz w:val="24"/>
              </w:rPr>
              <w:t>775</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C98B3F" w14:textId="77777777" w:rsidR="00816F63" w:rsidRPr="008C09B1" w:rsidRDefault="00816F63" w:rsidP="00816F63">
            <w:pPr>
              <w:ind w:firstLine="0"/>
              <w:jc w:val="center"/>
              <w:rPr>
                <w:sz w:val="24"/>
              </w:rPr>
            </w:pPr>
            <w:r w:rsidRPr="008C09B1">
              <w:rPr>
                <w:sz w:val="24"/>
              </w:rPr>
              <w:t>919</w:t>
            </w:r>
          </w:p>
        </w:tc>
      </w:tr>
      <w:tr w:rsidR="00816F63" w:rsidRPr="008C09B1" w14:paraId="0113A31B" w14:textId="77777777" w:rsidTr="00816F63">
        <w:trPr>
          <w:trHeight w:val="645"/>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952AA" w14:textId="77777777" w:rsidR="00816F63" w:rsidRPr="008C09B1" w:rsidRDefault="00816F63" w:rsidP="008C09B1">
            <w:pPr>
              <w:ind w:firstLine="0"/>
              <w:rPr>
                <w:sz w:val="24"/>
              </w:rPr>
            </w:pPr>
            <w:r w:rsidRPr="008C09B1">
              <w:rPr>
                <w:sz w:val="24"/>
              </w:rPr>
              <w:t>4.7</w:t>
            </w:r>
          </w:p>
        </w:tc>
        <w:tc>
          <w:tcPr>
            <w:tcW w:w="1073" w:type="pct"/>
            <w:tcBorders>
              <w:top w:val="single" w:sz="4" w:space="0" w:color="auto"/>
              <w:left w:val="nil"/>
              <w:bottom w:val="single" w:sz="4" w:space="0" w:color="auto"/>
              <w:right w:val="single" w:sz="4" w:space="0" w:color="auto"/>
            </w:tcBorders>
            <w:shd w:val="clear" w:color="auto" w:fill="auto"/>
            <w:vAlign w:val="center"/>
            <w:hideMark/>
          </w:tcPr>
          <w:p w14:paraId="4204F908" w14:textId="77777777" w:rsidR="00816F63" w:rsidRPr="008C09B1" w:rsidRDefault="00816F63" w:rsidP="00816F63">
            <w:pPr>
              <w:ind w:firstLine="0"/>
              <w:jc w:val="left"/>
              <w:rPr>
                <w:sz w:val="24"/>
              </w:rPr>
            </w:pPr>
            <w:r w:rsidRPr="008C09B1">
              <w:rPr>
                <w:sz w:val="24"/>
              </w:rPr>
              <w:t>Đất giao thông (tính đến đường giao thông cấp khu vực, cấp nội bộ và công trình giao thông) bình quân đầu người</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53D2875D" w14:textId="77777777" w:rsidR="00816F63" w:rsidRPr="008C09B1" w:rsidRDefault="00816F63" w:rsidP="00816F63">
            <w:pPr>
              <w:ind w:firstLine="0"/>
              <w:jc w:val="center"/>
              <w:rPr>
                <w:sz w:val="24"/>
              </w:rPr>
            </w:pPr>
            <w:r w:rsidRPr="008C09B1">
              <w:rPr>
                <w:sz w:val="24"/>
              </w:rPr>
              <w:t>m</w:t>
            </w:r>
            <w:r w:rsidRPr="00816F63">
              <w:rPr>
                <w:sz w:val="24"/>
              </w:rPr>
              <w:t>2</w:t>
            </w:r>
            <w:r w:rsidRPr="008C09B1">
              <w:rPr>
                <w:sz w:val="24"/>
              </w:rPr>
              <w:t>/người</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4E9FE45C" w14:textId="77777777" w:rsidR="00816F63" w:rsidRPr="00816F63" w:rsidRDefault="00816F63" w:rsidP="00816F63">
            <w:pPr>
              <w:ind w:firstLine="0"/>
              <w:jc w:val="center"/>
              <w:rPr>
                <w:sz w:val="24"/>
              </w:rPr>
            </w:pPr>
            <w:r w:rsidRPr="00816F63">
              <w:rPr>
                <w:sz w:val="24"/>
              </w:rPr>
              <w:t>≥ 9</w:t>
            </w:r>
          </w:p>
        </w:tc>
        <w:tc>
          <w:tcPr>
            <w:tcW w:w="488" w:type="pct"/>
            <w:tcBorders>
              <w:top w:val="single" w:sz="4" w:space="0" w:color="auto"/>
              <w:left w:val="nil"/>
              <w:bottom w:val="single" w:sz="4" w:space="0" w:color="auto"/>
              <w:right w:val="single" w:sz="4" w:space="0" w:color="auto"/>
            </w:tcBorders>
            <w:shd w:val="clear" w:color="auto" w:fill="auto"/>
            <w:vAlign w:val="center"/>
            <w:hideMark/>
          </w:tcPr>
          <w:p w14:paraId="670874A3" w14:textId="77777777" w:rsidR="00816F63" w:rsidRPr="008C09B1" w:rsidRDefault="00816F63" w:rsidP="00816F63">
            <w:pPr>
              <w:ind w:firstLine="0"/>
              <w:jc w:val="center"/>
              <w:rPr>
                <w:sz w:val="24"/>
              </w:rPr>
            </w:pPr>
            <w:r w:rsidRPr="008C09B1">
              <w:rPr>
                <w:sz w:val="24"/>
              </w:rPr>
              <w:t xml:space="preserve">15,29 </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4A6F7B8A" w14:textId="77777777" w:rsidR="00816F63" w:rsidRPr="008C09B1" w:rsidRDefault="00816F63" w:rsidP="00816F63">
            <w:pPr>
              <w:ind w:firstLine="0"/>
              <w:jc w:val="center"/>
              <w:rPr>
                <w:sz w:val="24"/>
              </w:rPr>
            </w:pPr>
            <w:r w:rsidRPr="008C09B1">
              <w:rPr>
                <w:sz w:val="24"/>
              </w:rPr>
              <w:t xml:space="preserve">8,16 </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31E32D4F" w14:textId="77777777" w:rsidR="00816F63" w:rsidRPr="008C09B1" w:rsidRDefault="00816F63" w:rsidP="00816F63">
            <w:pPr>
              <w:ind w:firstLine="0"/>
              <w:jc w:val="center"/>
              <w:rPr>
                <w:sz w:val="24"/>
              </w:rPr>
            </w:pPr>
            <w:r w:rsidRPr="008C09B1">
              <w:rPr>
                <w:sz w:val="24"/>
              </w:rPr>
              <w:t xml:space="preserve">13,71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734DF0CF" w14:textId="77777777" w:rsidR="00816F63" w:rsidRPr="008C09B1" w:rsidRDefault="00816F63" w:rsidP="00816F63">
            <w:pPr>
              <w:ind w:firstLine="0"/>
              <w:jc w:val="center"/>
              <w:rPr>
                <w:sz w:val="24"/>
              </w:rPr>
            </w:pPr>
            <w:r w:rsidRPr="008C09B1">
              <w:rPr>
                <w:sz w:val="24"/>
              </w:rPr>
              <w:t xml:space="preserve">12,37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101C2F7C" w14:textId="77777777" w:rsidR="00816F63" w:rsidRPr="008C09B1" w:rsidRDefault="00816F63" w:rsidP="00816F63">
            <w:pPr>
              <w:ind w:firstLine="0"/>
              <w:jc w:val="center"/>
              <w:rPr>
                <w:sz w:val="24"/>
              </w:rPr>
            </w:pPr>
            <w:r w:rsidRPr="008C09B1">
              <w:rPr>
                <w:sz w:val="24"/>
              </w:rPr>
              <w:t xml:space="preserve">9,38 </w:t>
            </w:r>
          </w:p>
        </w:tc>
      </w:tr>
      <w:tr w:rsidR="00816F63" w:rsidRPr="008C09B1" w14:paraId="2B021120" w14:textId="77777777" w:rsidTr="00816F63">
        <w:trPr>
          <w:trHeight w:val="645"/>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6964FAED" w14:textId="77777777" w:rsidR="00816F63" w:rsidRPr="008C09B1" w:rsidRDefault="00816F63" w:rsidP="008C09B1">
            <w:pPr>
              <w:ind w:firstLine="0"/>
              <w:rPr>
                <w:sz w:val="24"/>
              </w:rPr>
            </w:pPr>
            <w:r w:rsidRPr="008C09B1">
              <w:rPr>
                <w:sz w:val="24"/>
              </w:rPr>
              <w:t>4.8</w:t>
            </w:r>
          </w:p>
        </w:tc>
        <w:tc>
          <w:tcPr>
            <w:tcW w:w="1073" w:type="pct"/>
            <w:tcBorders>
              <w:top w:val="nil"/>
              <w:left w:val="nil"/>
              <w:bottom w:val="single" w:sz="4" w:space="0" w:color="auto"/>
              <w:right w:val="single" w:sz="4" w:space="0" w:color="auto"/>
            </w:tcBorders>
            <w:shd w:val="clear" w:color="auto" w:fill="auto"/>
            <w:vAlign w:val="center"/>
            <w:hideMark/>
          </w:tcPr>
          <w:p w14:paraId="61FB582C" w14:textId="77777777" w:rsidR="00816F63" w:rsidRPr="008C09B1" w:rsidRDefault="00816F63" w:rsidP="00816F63">
            <w:pPr>
              <w:ind w:firstLine="0"/>
              <w:jc w:val="left"/>
              <w:rPr>
                <w:sz w:val="24"/>
              </w:rPr>
            </w:pPr>
            <w:r w:rsidRPr="008C09B1">
              <w:rPr>
                <w:sz w:val="24"/>
              </w:rPr>
              <w:t>Tỷ lệ đường được chiếu sáng (tính đến đường cấp khu vực, cấp nội bộ)</w:t>
            </w:r>
          </w:p>
        </w:tc>
        <w:tc>
          <w:tcPr>
            <w:tcW w:w="537" w:type="pct"/>
            <w:tcBorders>
              <w:top w:val="nil"/>
              <w:left w:val="nil"/>
              <w:bottom w:val="single" w:sz="4" w:space="0" w:color="auto"/>
              <w:right w:val="single" w:sz="4" w:space="0" w:color="auto"/>
            </w:tcBorders>
            <w:shd w:val="clear" w:color="auto" w:fill="auto"/>
            <w:vAlign w:val="center"/>
            <w:hideMark/>
          </w:tcPr>
          <w:p w14:paraId="027281E1" w14:textId="77777777" w:rsidR="00816F63" w:rsidRPr="008C09B1" w:rsidRDefault="00816F63" w:rsidP="00816F63">
            <w:pPr>
              <w:ind w:firstLine="0"/>
              <w:jc w:val="center"/>
              <w:rPr>
                <w:sz w:val="24"/>
              </w:rPr>
            </w:pPr>
            <w:r w:rsidRPr="008C09B1">
              <w:rPr>
                <w:sz w:val="24"/>
              </w:rPr>
              <w:t>%</w:t>
            </w:r>
          </w:p>
        </w:tc>
        <w:tc>
          <w:tcPr>
            <w:tcW w:w="586" w:type="pct"/>
            <w:tcBorders>
              <w:top w:val="nil"/>
              <w:left w:val="nil"/>
              <w:bottom w:val="single" w:sz="4" w:space="0" w:color="auto"/>
              <w:right w:val="single" w:sz="4" w:space="0" w:color="auto"/>
            </w:tcBorders>
            <w:shd w:val="clear" w:color="auto" w:fill="auto"/>
            <w:vAlign w:val="center"/>
            <w:hideMark/>
          </w:tcPr>
          <w:p w14:paraId="7DED4BCF" w14:textId="77777777" w:rsidR="00816F63" w:rsidRPr="00816F63" w:rsidRDefault="00816F63" w:rsidP="00816F63">
            <w:pPr>
              <w:ind w:firstLine="0"/>
              <w:jc w:val="center"/>
              <w:rPr>
                <w:sz w:val="24"/>
              </w:rPr>
            </w:pPr>
            <w:r w:rsidRPr="00816F63">
              <w:rPr>
                <w:sz w:val="24"/>
              </w:rPr>
              <w:t>≥ 95</w:t>
            </w:r>
          </w:p>
        </w:tc>
        <w:tc>
          <w:tcPr>
            <w:tcW w:w="488" w:type="pct"/>
            <w:tcBorders>
              <w:top w:val="nil"/>
              <w:left w:val="nil"/>
              <w:bottom w:val="single" w:sz="4" w:space="0" w:color="auto"/>
              <w:right w:val="single" w:sz="4" w:space="0" w:color="auto"/>
            </w:tcBorders>
            <w:shd w:val="clear" w:color="auto" w:fill="auto"/>
            <w:vAlign w:val="center"/>
            <w:hideMark/>
          </w:tcPr>
          <w:p w14:paraId="13823173" w14:textId="77777777" w:rsidR="00816F63" w:rsidRPr="008C09B1" w:rsidRDefault="00816F63" w:rsidP="00816F63">
            <w:pPr>
              <w:ind w:firstLine="0"/>
              <w:jc w:val="center"/>
              <w:rPr>
                <w:sz w:val="24"/>
              </w:rPr>
            </w:pPr>
            <w:r w:rsidRPr="008C09B1">
              <w:rPr>
                <w:sz w:val="24"/>
              </w:rPr>
              <w:t>100</w:t>
            </w:r>
          </w:p>
        </w:tc>
        <w:tc>
          <w:tcPr>
            <w:tcW w:w="440" w:type="pct"/>
            <w:tcBorders>
              <w:top w:val="nil"/>
              <w:left w:val="nil"/>
              <w:bottom w:val="single" w:sz="4" w:space="0" w:color="auto"/>
              <w:right w:val="single" w:sz="4" w:space="0" w:color="auto"/>
            </w:tcBorders>
            <w:shd w:val="clear" w:color="auto" w:fill="auto"/>
            <w:vAlign w:val="center"/>
            <w:hideMark/>
          </w:tcPr>
          <w:p w14:paraId="04AFCCE4" w14:textId="77777777" w:rsidR="00816F63" w:rsidRPr="008C09B1" w:rsidRDefault="00816F63" w:rsidP="00816F63">
            <w:pPr>
              <w:ind w:firstLine="0"/>
              <w:jc w:val="center"/>
              <w:rPr>
                <w:sz w:val="24"/>
              </w:rPr>
            </w:pPr>
            <w:r w:rsidRPr="008C09B1">
              <w:rPr>
                <w:sz w:val="24"/>
              </w:rPr>
              <w:t>100</w:t>
            </w:r>
          </w:p>
        </w:tc>
        <w:tc>
          <w:tcPr>
            <w:tcW w:w="536" w:type="pct"/>
            <w:tcBorders>
              <w:top w:val="nil"/>
              <w:left w:val="nil"/>
              <w:bottom w:val="single" w:sz="4" w:space="0" w:color="auto"/>
              <w:right w:val="single" w:sz="4" w:space="0" w:color="auto"/>
            </w:tcBorders>
            <w:shd w:val="clear" w:color="auto" w:fill="auto"/>
            <w:vAlign w:val="center"/>
            <w:hideMark/>
          </w:tcPr>
          <w:p w14:paraId="6753FE93" w14:textId="77777777" w:rsidR="00816F63" w:rsidRPr="008C09B1" w:rsidRDefault="00816F63" w:rsidP="00816F63">
            <w:pPr>
              <w:ind w:firstLine="0"/>
              <w:jc w:val="center"/>
              <w:rPr>
                <w:sz w:val="24"/>
              </w:rPr>
            </w:pPr>
            <w:r w:rsidRPr="008C09B1">
              <w:rPr>
                <w:sz w:val="24"/>
              </w:rPr>
              <w:t>100</w:t>
            </w:r>
          </w:p>
        </w:tc>
        <w:tc>
          <w:tcPr>
            <w:tcW w:w="537" w:type="pct"/>
            <w:tcBorders>
              <w:top w:val="nil"/>
              <w:left w:val="nil"/>
              <w:bottom w:val="single" w:sz="4" w:space="0" w:color="auto"/>
              <w:right w:val="single" w:sz="4" w:space="0" w:color="auto"/>
            </w:tcBorders>
            <w:shd w:val="clear" w:color="auto" w:fill="auto"/>
            <w:vAlign w:val="center"/>
            <w:hideMark/>
          </w:tcPr>
          <w:p w14:paraId="1C5A2CA4" w14:textId="77777777" w:rsidR="00816F63" w:rsidRPr="008C09B1" w:rsidRDefault="00816F63" w:rsidP="00816F63">
            <w:pPr>
              <w:ind w:firstLine="0"/>
              <w:jc w:val="center"/>
              <w:rPr>
                <w:sz w:val="24"/>
              </w:rPr>
            </w:pPr>
            <w:r w:rsidRPr="008C09B1">
              <w:rPr>
                <w:sz w:val="24"/>
              </w:rPr>
              <w:t>100</w:t>
            </w:r>
          </w:p>
        </w:tc>
        <w:tc>
          <w:tcPr>
            <w:tcW w:w="537" w:type="pct"/>
            <w:tcBorders>
              <w:top w:val="nil"/>
              <w:left w:val="nil"/>
              <w:bottom w:val="single" w:sz="4" w:space="0" w:color="auto"/>
              <w:right w:val="single" w:sz="4" w:space="0" w:color="auto"/>
            </w:tcBorders>
            <w:shd w:val="clear" w:color="auto" w:fill="auto"/>
            <w:vAlign w:val="center"/>
            <w:hideMark/>
          </w:tcPr>
          <w:p w14:paraId="4A6F3DE2" w14:textId="77777777" w:rsidR="00816F63" w:rsidRPr="008C09B1" w:rsidRDefault="00816F63" w:rsidP="00816F63">
            <w:pPr>
              <w:ind w:firstLine="0"/>
              <w:jc w:val="center"/>
              <w:rPr>
                <w:sz w:val="24"/>
              </w:rPr>
            </w:pPr>
            <w:r w:rsidRPr="008C09B1">
              <w:rPr>
                <w:sz w:val="24"/>
              </w:rPr>
              <w:t>100</w:t>
            </w:r>
          </w:p>
        </w:tc>
      </w:tr>
      <w:tr w:rsidR="00816F63" w:rsidRPr="008C09B1" w14:paraId="57A37F80" w14:textId="77777777" w:rsidTr="00816F63">
        <w:trPr>
          <w:trHeight w:val="87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0957CEDF" w14:textId="77777777" w:rsidR="00816F63" w:rsidRPr="008C09B1" w:rsidRDefault="00816F63" w:rsidP="008C09B1">
            <w:pPr>
              <w:ind w:firstLine="0"/>
              <w:rPr>
                <w:sz w:val="24"/>
              </w:rPr>
            </w:pPr>
            <w:r w:rsidRPr="008C09B1">
              <w:rPr>
                <w:sz w:val="24"/>
              </w:rPr>
              <w:t>4.9</w:t>
            </w:r>
          </w:p>
        </w:tc>
        <w:tc>
          <w:tcPr>
            <w:tcW w:w="1073" w:type="pct"/>
            <w:tcBorders>
              <w:top w:val="nil"/>
              <w:left w:val="nil"/>
              <w:bottom w:val="single" w:sz="4" w:space="0" w:color="auto"/>
              <w:right w:val="single" w:sz="4" w:space="0" w:color="auto"/>
            </w:tcBorders>
            <w:shd w:val="clear" w:color="auto" w:fill="auto"/>
            <w:vAlign w:val="center"/>
            <w:hideMark/>
          </w:tcPr>
          <w:p w14:paraId="08A7F71D" w14:textId="77777777" w:rsidR="00816F63" w:rsidRPr="008C09B1" w:rsidRDefault="00816F63" w:rsidP="00816F63">
            <w:pPr>
              <w:ind w:firstLine="0"/>
              <w:jc w:val="left"/>
              <w:rPr>
                <w:sz w:val="24"/>
              </w:rPr>
            </w:pPr>
            <w:r w:rsidRPr="008C09B1">
              <w:rPr>
                <w:sz w:val="24"/>
              </w:rPr>
              <w:t>Đất cây xanh sử dụng công cộng (đất công viên, vườn hoa, sân chơi cấp đơn vị ở) bình quân đầu người</w:t>
            </w:r>
          </w:p>
        </w:tc>
        <w:tc>
          <w:tcPr>
            <w:tcW w:w="537" w:type="pct"/>
            <w:tcBorders>
              <w:top w:val="nil"/>
              <w:left w:val="nil"/>
              <w:bottom w:val="single" w:sz="4" w:space="0" w:color="auto"/>
              <w:right w:val="single" w:sz="4" w:space="0" w:color="auto"/>
            </w:tcBorders>
            <w:shd w:val="clear" w:color="auto" w:fill="auto"/>
            <w:vAlign w:val="center"/>
            <w:hideMark/>
          </w:tcPr>
          <w:p w14:paraId="2EBFCC8F" w14:textId="77777777" w:rsidR="00816F63" w:rsidRPr="008C09B1" w:rsidRDefault="00816F63" w:rsidP="00816F63">
            <w:pPr>
              <w:ind w:firstLine="0"/>
              <w:jc w:val="center"/>
              <w:rPr>
                <w:sz w:val="24"/>
              </w:rPr>
            </w:pPr>
            <w:r w:rsidRPr="008C09B1">
              <w:rPr>
                <w:sz w:val="24"/>
              </w:rPr>
              <w:t>m</w:t>
            </w:r>
            <w:r w:rsidRPr="00816F63">
              <w:rPr>
                <w:sz w:val="24"/>
              </w:rPr>
              <w:t>2</w:t>
            </w:r>
            <w:r w:rsidRPr="008C09B1">
              <w:rPr>
                <w:sz w:val="24"/>
              </w:rPr>
              <w:t>/người</w:t>
            </w:r>
          </w:p>
        </w:tc>
        <w:tc>
          <w:tcPr>
            <w:tcW w:w="586" w:type="pct"/>
            <w:tcBorders>
              <w:top w:val="nil"/>
              <w:left w:val="nil"/>
              <w:bottom w:val="single" w:sz="4" w:space="0" w:color="auto"/>
              <w:right w:val="single" w:sz="4" w:space="0" w:color="auto"/>
            </w:tcBorders>
            <w:shd w:val="clear" w:color="auto" w:fill="auto"/>
            <w:vAlign w:val="center"/>
            <w:hideMark/>
          </w:tcPr>
          <w:p w14:paraId="0F174632" w14:textId="77777777" w:rsidR="00816F63" w:rsidRPr="00816F63" w:rsidRDefault="00816F63" w:rsidP="00816F63">
            <w:pPr>
              <w:ind w:firstLine="0"/>
              <w:jc w:val="center"/>
              <w:rPr>
                <w:sz w:val="24"/>
              </w:rPr>
            </w:pPr>
            <w:r w:rsidRPr="00816F63">
              <w:rPr>
                <w:sz w:val="24"/>
              </w:rPr>
              <w:t>≥ 2</w:t>
            </w:r>
          </w:p>
        </w:tc>
        <w:tc>
          <w:tcPr>
            <w:tcW w:w="488" w:type="pct"/>
            <w:tcBorders>
              <w:top w:val="nil"/>
              <w:left w:val="nil"/>
              <w:bottom w:val="single" w:sz="4" w:space="0" w:color="auto"/>
              <w:right w:val="single" w:sz="4" w:space="0" w:color="auto"/>
            </w:tcBorders>
            <w:shd w:val="clear" w:color="auto" w:fill="auto"/>
            <w:vAlign w:val="center"/>
            <w:hideMark/>
          </w:tcPr>
          <w:p w14:paraId="0AECA124" w14:textId="77777777" w:rsidR="00816F63" w:rsidRPr="008C09B1" w:rsidRDefault="00816F63" w:rsidP="00816F63">
            <w:pPr>
              <w:ind w:firstLine="0"/>
              <w:jc w:val="center"/>
              <w:rPr>
                <w:sz w:val="24"/>
              </w:rPr>
            </w:pPr>
            <w:r w:rsidRPr="008C09B1">
              <w:rPr>
                <w:sz w:val="24"/>
              </w:rPr>
              <w:t>3,10</w:t>
            </w:r>
          </w:p>
        </w:tc>
        <w:tc>
          <w:tcPr>
            <w:tcW w:w="440" w:type="pct"/>
            <w:tcBorders>
              <w:top w:val="nil"/>
              <w:left w:val="nil"/>
              <w:bottom w:val="single" w:sz="4" w:space="0" w:color="auto"/>
              <w:right w:val="single" w:sz="4" w:space="0" w:color="auto"/>
            </w:tcBorders>
            <w:shd w:val="clear" w:color="auto" w:fill="auto"/>
            <w:vAlign w:val="center"/>
            <w:hideMark/>
          </w:tcPr>
          <w:p w14:paraId="32EEA5AA" w14:textId="77777777" w:rsidR="00816F63" w:rsidRPr="008C09B1" w:rsidRDefault="00816F63" w:rsidP="00816F63">
            <w:pPr>
              <w:ind w:firstLine="0"/>
              <w:jc w:val="center"/>
              <w:rPr>
                <w:sz w:val="24"/>
              </w:rPr>
            </w:pPr>
            <w:r w:rsidRPr="008C09B1">
              <w:rPr>
                <w:sz w:val="24"/>
              </w:rPr>
              <w:t>2,06</w:t>
            </w:r>
          </w:p>
        </w:tc>
        <w:tc>
          <w:tcPr>
            <w:tcW w:w="536" w:type="pct"/>
            <w:tcBorders>
              <w:top w:val="nil"/>
              <w:left w:val="nil"/>
              <w:bottom w:val="single" w:sz="4" w:space="0" w:color="auto"/>
              <w:right w:val="single" w:sz="4" w:space="0" w:color="auto"/>
            </w:tcBorders>
            <w:shd w:val="clear" w:color="auto" w:fill="auto"/>
            <w:vAlign w:val="center"/>
            <w:hideMark/>
          </w:tcPr>
          <w:p w14:paraId="08563E75" w14:textId="77777777" w:rsidR="00816F63" w:rsidRPr="008C09B1" w:rsidRDefault="00816F63" w:rsidP="00816F63">
            <w:pPr>
              <w:ind w:firstLine="0"/>
              <w:jc w:val="center"/>
              <w:rPr>
                <w:sz w:val="24"/>
              </w:rPr>
            </w:pPr>
            <w:r w:rsidRPr="008C09B1">
              <w:rPr>
                <w:sz w:val="24"/>
              </w:rPr>
              <w:t>2,05</w:t>
            </w:r>
          </w:p>
        </w:tc>
        <w:tc>
          <w:tcPr>
            <w:tcW w:w="537" w:type="pct"/>
            <w:tcBorders>
              <w:top w:val="nil"/>
              <w:left w:val="nil"/>
              <w:bottom w:val="single" w:sz="4" w:space="0" w:color="auto"/>
              <w:right w:val="single" w:sz="4" w:space="0" w:color="auto"/>
            </w:tcBorders>
            <w:shd w:val="clear" w:color="auto" w:fill="auto"/>
            <w:vAlign w:val="center"/>
            <w:hideMark/>
          </w:tcPr>
          <w:p w14:paraId="6FA6BDDB" w14:textId="77777777" w:rsidR="00816F63" w:rsidRPr="008C09B1" w:rsidRDefault="00816F63" w:rsidP="00816F63">
            <w:pPr>
              <w:ind w:firstLine="0"/>
              <w:jc w:val="center"/>
              <w:rPr>
                <w:sz w:val="24"/>
              </w:rPr>
            </w:pPr>
            <w:r w:rsidRPr="008C09B1">
              <w:rPr>
                <w:sz w:val="24"/>
              </w:rPr>
              <w:t>2,03</w:t>
            </w:r>
          </w:p>
        </w:tc>
        <w:tc>
          <w:tcPr>
            <w:tcW w:w="537" w:type="pct"/>
            <w:tcBorders>
              <w:top w:val="nil"/>
              <w:left w:val="nil"/>
              <w:bottom w:val="single" w:sz="4" w:space="0" w:color="auto"/>
              <w:right w:val="single" w:sz="4" w:space="0" w:color="auto"/>
            </w:tcBorders>
            <w:shd w:val="clear" w:color="auto" w:fill="auto"/>
            <w:vAlign w:val="center"/>
            <w:hideMark/>
          </w:tcPr>
          <w:p w14:paraId="6ACE72F7" w14:textId="77777777" w:rsidR="00816F63" w:rsidRPr="008C09B1" w:rsidRDefault="00816F63" w:rsidP="00816F63">
            <w:pPr>
              <w:ind w:firstLine="0"/>
              <w:jc w:val="center"/>
              <w:rPr>
                <w:sz w:val="24"/>
              </w:rPr>
            </w:pPr>
            <w:r w:rsidRPr="008C09B1">
              <w:rPr>
                <w:sz w:val="24"/>
              </w:rPr>
              <w:t>2,03</w:t>
            </w:r>
          </w:p>
        </w:tc>
      </w:tr>
      <w:tr w:rsidR="00816F63" w:rsidRPr="008C09B1" w14:paraId="0E37613D" w14:textId="77777777" w:rsidTr="00816F63">
        <w:trPr>
          <w:trHeight w:val="106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365F2F89" w14:textId="77777777" w:rsidR="00816F63" w:rsidRPr="008C09B1" w:rsidRDefault="00816F63" w:rsidP="008C09B1">
            <w:pPr>
              <w:ind w:firstLine="0"/>
              <w:rPr>
                <w:sz w:val="24"/>
              </w:rPr>
            </w:pPr>
            <w:r w:rsidRPr="008C09B1">
              <w:rPr>
                <w:sz w:val="24"/>
              </w:rPr>
              <w:t>4.10</w:t>
            </w:r>
          </w:p>
        </w:tc>
        <w:tc>
          <w:tcPr>
            <w:tcW w:w="1073" w:type="pct"/>
            <w:tcBorders>
              <w:top w:val="nil"/>
              <w:left w:val="nil"/>
              <w:bottom w:val="single" w:sz="4" w:space="0" w:color="auto"/>
              <w:right w:val="single" w:sz="4" w:space="0" w:color="auto"/>
            </w:tcBorders>
            <w:shd w:val="clear" w:color="auto" w:fill="auto"/>
            <w:vAlign w:val="center"/>
            <w:hideMark/>
          </w:tcPr>
          <w:p w14:paraId="7CAF7308" w14:textId="77777777" w:rsidR="00816F63" w:rsidRPr="008C09B1" w:rsidRDefault="00816F63" w:rsidP="00816F63">
            <w:pPr>
              <w:ind w:firstLine="0"/>
              <w:jc w:val="left"/>
              <w:rPr>
                <w:sz w:val="24"/>
              </w:rPr>
            </w:pPr>
            <w:r w:rsidRPr="008C09B1">
              <w:rPr>
                <w:sz w:val="24"/>
              </w:rPr>
              <w:t>Tỷ lệ dân số đô thị được cấp nước sạch qua hệ thống cấp nước tập trung và được sử dụng nguồn nước hợp vệ sinh</w:t>
            </w:r>
          </w:p>
        </w:tc>
        <w:tc>
          <w:tcPr>
            <w:tcW w:w="537" w:type="pct"/>
            <w:tcBorders>
              <w:top w:val="nil"/>
              <w:left w:val="nil"/>
              <w:bottom w:val="single" w:sz="4" w:space="0" w:color="auto"/>
              <w:right w:val="single" w:sz="4" w:space="0" w:color="auto"/>
            </w:tcBorders>
            <w:shd w:val="clear" w:color="auto" w:fill="auto"/>
            <w:vAlign w:val="center"/>
            <w:hideMark/>
          </w:tcPr>
          <w:p w14:paraId="71DCF90F" w14:textId="77777777" w:rsidR="00816F63" w:rsidRPr="008C09B1" w:rsidRDefault="00816F63" w:rsidP="00816F63">
            <w:pPr>
              <w:ind w:firstLine="0"/>
              <w:jc w:val="center"/>
              <w:rPr>
                <w:sz w:val="24"/>
              </w:rPr>
            </w:pPr>
            <w:r w:rsidRPr="008C09B1">
              <w:rPr>
                <w:sz w:val="24"/>
              </w:rPr>
              <w:t>%</w:t>
            </w:r>
          </w:p>
        </w:tc>
        <w:tc>
          <w:tcPr>
            <w:tcW w:w="586" w:type="pct"/>
            <w:tcBorders>
              <w:top w:val="nil"/>
              <w:left w:val="nil"/>
              <w:bottom w:val="single" w:sz="4" w:space="0" w:color="auto"/>
              <w:right w:val="single" w:sz="4" w:space="0" w:color="auto"/>
            </w:tcBorders>
            <w:shd w:val="clear" w:color="auto" w:fill="auto"/>
            <w:vAlign w:val="center"/>
            <w:hideMark/>
          </w:tcPr>
          <w:p w14:paraId="454B97BB" w14:textId="77777777" w:rsidR="00816F63" w:rsidRPr="00816F63" w:rsidRDefault="00816F63" w:rsidP="00816F63">
            <w:pPr>
              <w:ind w:firstLine="0"/>
              <w:jc w:val="center"/>
              <w:rPr>
                <w:sz w:val="24"/>
              </w:rPr>
            </w:pPr>
            <w:r w:rsidRPr="00816F63">
              <w:rPr>
                <w:sz w:val="24"/>
              </w:rPr>
              <w:t>≥ 95</w:t>
            </w:r>
          </w:p>
        </w:tc>
        <w:tc>
          <w:tcPr>
            <w:tcW w:w="488" w:type="pct"/>
            <w:tcBorders>
              <w:top w:val="nil"/>
              <w:left w:val="nil"/>
              <w:bottom w:val="single" w:sz="4" w:space="0" w:color="auto"/>
              <w:right w:val="single" w:sz="4" w:space="0" w:color="auto"/>
            </w:tcBorders>
            <w:shd w:val="clear" w:color="auto" w:fill="auto"/>
            <w:vAlign w:val="center"/>
            <w:hideMark/>
          </w:tcPr>
          <w:p w14:paraId="0008AE57" w14:textId="77777777" w:rsidR="00816F63" w:rsidRPr="008C09B1" w:rsidRDefault="00816F63" w:rsidP="00816F63">
            <w:pPr>
              <w:ind w:firstLine="0"/>
              <w:jc w:val="center"/>
              <w:rPr>
                <w:sz w:val="24"/>
              </w:rPr>
            </w:pPr>
            <w:r w:rsidRPr="008C09B1">
              <w:rPr>
                <w:sz w:val="24"/>
              </w:rPr>
              <w:t>100</w:t>
            </w:r>
          </w:p>
        </w:tc>
        <w:tc>
          <w:tcPr>
            <w:tcW w:w="440" w:type="pct"/>
            <w:tcBorders>
              <w:top w:val="nil"/>
              <w:left w:val="nil"/>
              <w:bottom w:val="single" w:sz="4" w:space="0" w:color="auto"/>
              <w:right w:val="single" w:sz="4" w:space="0" w:color="auto"/>
            </w:tcBorders>
            <w:shd w:val="clear" w:color="auto" w:fill="auto"/>
            <w:vAlign w:val="center"/>
            <w:hideMark/>
          </w:tcPr>
          <w:p w14:paraId="6814E511" w14:textId="77777777" w:rsidR="00816F63" w:rsidRPr="008C09B1" w:rsidRDefault="00816F63" w:rsidP="00816F63">
            <w:pPr>
              <w:ind w:firstLine="0"/>
              <w:jc w:val="center"/>
              <w:rPr>
                <w:sz w:val="24"/>
              </w:rPr>
            </w:pPr>
            <w:r w:rsidRPr="008C09B1">
              <w:rPr>
                <w:sz w:val="24"/>
              </w:rPr>
              <w:t>100</w:t>
            </w:r>
          </w:p>
        </w:tc>
        <w:tc>
          <w:tcPr>
            <w:tcW w:w="536" w:type="pct"/>
            <w:tcBorders>
              <w:top w:val="nil"/>
              <w:left w:val="nil"/>
              <w:bottom w:val="single" w:sz="4" w:space="0" w:color="auto"/>
              <w:right w:val="single" w:sz="4" w:space="0" w:color="auto"/>
            </w:tcBorders>
            <w:shd w:val="clear" w:color="auto" w:fill="auto"/>
            <w:vAlign w:val="center"/>
            <w:hideMark/>
          </w:tcPr>
          <w:p w14:paraId="04A4B67D" w14:textId="77777777" w:rsidR="00816F63" w:rsidRPr="008C09B1" w:rsidRDefault="00816F63" w:rsidP="00816F63">
            <w:pPr>
              <w:ind w:firstLine="0"/>
              <w:jc w:val="center"/>
              <w:rPr>
                <w:sz w:val="24"/>
              </w:rPr>
            </w:pPr>
            <w:r w:rsidRPr="008C09B1">
              <w:rPr>
                <w:sz w:val="24"/>
              </w:rPr>
              <w:t>100</w:t>
            </w:r>
          </w:p>
        </w:tc>
        <w:tc>
          <w:tcPr>
            <w:tcW w:w="537" w:type="pct"/>
            <w:tcBorders>
              <w:top w:val="nil"/>
              <w:left w:val="nil"/>
              <w:bottom w:val="single" w:sz="4" w:space="0" w:color="auto"/>
              <w:right w:val="single" w:sz="4" w:space="0" w:color="auto"/>
            </w:tcBorders>
            <w:shd w:val="clear" w:color="auto" w:fill="auto"/>
            <w:vAlign w:val="center"/>
            <w:hideMark/>
          </w:tcPr>
          <w:p w14:paraId="3DF99D72" w14:textId="77777777" w:rsidR="00816F63" w:rsidRPr="008C09B1" w:rsidRDefault="00816F63" w:rsidP="00816F63">
            <w:pPr>
              <w:ind w:firstLine="0"/>
              <w:jc w:val="center"/>
              <w:rPr>
                <w:sz w:val="24"/>
              </w:rPr>
            </w:pPr>
            <w:r w:rsidRPr="008C09B1">
              <w:rPr>
                <w:sz w:val="24"/>
              </w:rPr>
              <w:t>100</w:t>
            </w:r>
          </w:p>
        </w:tc>
        <w:tc>
          <w:tcPr>
            <w:tcW w:w="537" w:type="pct"/>
            <w:tcBorders>
              <w:top w:val="nil"/>
              <w:left w:val="nil"/>
              <w:bottom w:val="single" w:sz="4" w:space="0" w:color="auto"/>
              <w:right w:val="single" w:sz="4" w:space="0" w:color="auto"/>
            </w:tcBorders>
            <w:shd w:val="clear" w:color="auto" w:fill="auto"/>
            <w:vAlign w:val="center"/>
            <w:hideMark/>
          </w:tcPr>
          <w:p w14:paraId="2C19F58F" w14:textId="77777777" w:rsidR="00816F63" w:rsidRPr="008C09B1" w:rsidRDefault="00816F63" w:rsidP="00816F63">
            <w:pPr>
              <w:ind w:firstLine="0"/>
              <w:jc w:val="center"/>
              <w:rPr>
                <w:sz w:val="24"/>
              </w:rPr>
            </w:pPr>
            <w:r w:rsidRPr="008C09B1">
              <w:rPr>
                <w:sz w:val="24"/>
              </w:rPr>
              <w:t>100</w:t>
            </w:r>
          </w:p>
        </w:tc>
      </w:tr>
      <w:tr w:rsidR="00816F63" w:rsidRPr="008C09B1" w14:paraId="5568FFF6" w14:textId="77777777" w:rsidTr="00816F63">
        <w:trPr>
          <w:trHeight w:val="578"/>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7D9A1FDF" w14:textId="77777777" w:rsidR="00816F63" w:rsidRPr="008C09B1" w:rsidRDefault="00816F63" w:rsidP="008C09B1">
            <w:pPr>
              <w:ind w:firstLine="0"/>
              <w:rPr>
                <w:sz w:val="24"/>
              </w:rPr>
            </w:pPr>
            <w:r w:rsidRPr="008C09B1">
              <w:rPr>
                <w:sz w:val="24"/>
              </w:rPr>
              <w:t>4.11</w:t>
            </w:r>
          </w:p>
        </w:tc>
        <w:tc>
          <w:tcPr>
            <w:tcW w:w="1073" w:type="pct"/>
            <w:tcBorders>
              <w:top w:val="nil"/>
              <w:left w:val="nil"/>
              <w:bottom w:val="single" w:sz="4" w:space="0" w:color="auto"/>
              <w:right w:val="single" w:sz="4" w:space="0" w:color="auto"/>
            </w:tcBorders>
            <w:shd w:val="clear" w:color="auto" w:fill="auto"/>
            <w:vAlign w:val="center"/>
            <w:hideMark/>
          </w:tcPr>
          <w:p w14:paraId="1CC5AF7E" w14:textId="77777777" w:rsidR="00816F63" w:rsidRPr="008C09B1" w:rsidRDefault="00816F63" w:rsidP="00816F63">
            <w:pPr>
              <w:ind w:firstLine="0"/>
              <w:jc w:val="left"/>
              <w:rPr>
                <w:sz w:val="24"/>
              </w:rPr>
            </w:pPr>
            <w:r w:rsidRPr="008C09B1">
              <w:rPr>
                <w:sz w:val="24"/>
              </w:rPr>
              <w:t>Tỷ lệ hộ gia đình thực hiện thu gom, xử lý nước thải sinh hoạt bằng biện pháp phù hợp, hiệu quả</w:t>
            </w:r>
          </w:p>
        </w:tc>
        <w:tc>
          <w:tcPr>
            <w:tcW w:w="537" w:type="pct"/>
            <w:tcBorders>
              <w:top w:val="nil"/>
              <w:left w:val="nil"/>
              <w:bottom w:val="single" w:sz="4" w:space="0" w:color="auto"/>
              <w:right w:val="single" w:sz="4" w:space="0" w:color="auto"/>
            </w:tcBorders>
            <w:shd w:val="clear" w:color="auto" w:fill="auto"/>
            <w:vAlign w:val="center"/>
            <w:hideMark/>
          </w:tcPr>
          <w:p w14:paraId="66EA2374" w14:textId="77777777" w:rsidR="00816F63" w:rsidRPr="008C09B1" w:rsidRDefault="00816F63" w:rsidP="00816F63">
            <w:pPr>
              <w:ind w:firstLine="0"/>
              <w:jc w:val="center"/>
              <w:rPr>
                <w:sz w:val="24"/>
              </w:rPr>
            </w:pPr>
            <w:r w:rsidRPr="008C09B1">
              <w:rPr>
                <w:sz w:val="24"/>
              </w:rPr>
              <w:t>%</w:t>
            </w:r>
          </w:p>
        </w:tc>
        <w:tc>
          <w:tcPr>
            <w:tcW w:w="586" w:type="pct"/>
            <w:tcBorders>
              <w:top w:val="nil"/>
              <w:left w:val="nil"/>
              <w:bottom w:val="single" w:sz="4" w:space="0" w:color="auto"/>
              <w:right w:val="single" w:sz="4" w:space="0" w:color="auto"/>
            </w:tcBorders>
            <w:shd w:val="clear" w:color="auto" w:fill="auto"/>
            <w:vAlign w:val="center"/>
            <w:hideMark/>
          </w:tcPr>
          <w:p w14:paraId="3F5EF933" w14:textId="77777777" w:rsidR="00816F63" w:rsidRPr="00816F63" w:rsidRDefault="00816F63" w:rsidP="00816F63">
            <w:pPr>
              <w:ind w:firstLine="0"/>
              <w:jc w:val="center"/>
              <w:rPr>
                <w:sz w:val="22"/>
                <w:szCs w:val="22"/>
              </w:rPr>
            </w:pPr>
            <w:r w:rsidRPr="00816F63">
              <w:rPr>
                <w:sz w:val="22"/>
                <w:szCs w:val="22"/>
              </w:rPr>
              <w:t>Đáp ứng tiêu chuẩn tương ứng của xã NTM nâng cao trở lên: khu vực đồng bằng sông Hồng &gt; 50%</w:t>
            </w:r>
          </w:p>
        </w:tc>
        <w:tc>
          <w:tcPr>
            <w:tcW w:w="488" w:type="pct"/>
            <w:tcBorders>
              <w:top w:val="nil"/>
              <w:left w:val="nil"/>
              <w:bottom w:val="single" w:sz="4" w:space="0" w:color="auto"/>
              <w:right w:val="single" w:sz="4" w:space="0" w:color="auto"/>
            </w:tcBorders>
            <w:shd w:val="clear" w:color="auto" w:fill="auto"/>
            <w:vAlign w:val="center"/>
            <w:hideMark/>
          </w:tcPr>
          <w:p w14:paraId="398AEE1F" w14:textId="77777777" w:rsidR="00816F63" w:rsidRPr="00816F63" w:rsidRDefault="00816F63" w:rsidP="00816F63">
            <w:pPr>
              <w:ind w:firstLine="0"/>
              <w:jc w:val="center"/>
              <w:rPr>
                <w:sz w:val="24"/>
              </w:rPr>
            </w:pPr>
            <w:r w:rsidRPr="00816F63">
              <w:rPr>
                <w:sz w:val="24"/>
              </w:rPr>
              <w:t>94,77</w:t>
            </w:r>
          </w:p>
        </w:tc>
        <w:tc>
          <w:tcPr>
            <w:tcW w:w="440" w:type="pct"/>
            <w:tcBorders>
              <w:top w:val="nil"/>
              <w:left w:val="nil"/>
              <w:bottom w:val="single" w:sz="4" w:space="0" w:color="auto"/>
              <w:right w:val="single" w:sz="4" w:space="0" w:color="auto"/>
            </w:tcBorders>
            <w:shd w:val="clear" w:color="auto" w:fill="auto"/>
            <w:vAlign w:val="center"/>
            <w:hideMark/>
          </w:tcPr>
          <w:p w14:paraId="21DDF7E0" w14:textId="77777777" w:rsidR="00816F63" w:rsidRPr="00816F63" w:rsidRDefault="00816F63" w:rsidP="00816F63">
            <w:pPr>
              <w:ind w:firstLine="0"/>
              <w:jc w:val="center"/>
              <w:rPr>
                <w:sz w:val="24"/>
              </w:rPr>
            </w:pPr>
            <w:r w:rsidRPr="00816F63">
              <w:rPr>
                <w:sz w:val="24"/>
              </w:rPr>
              <w:t>92,54</w:t>
            </w:r>
          </w:p>
        </w:tc>
        <w:tc>
          <w:tcPr>
            <w:tcW w:w="536" w:type="pct"/>
            <w:tcBorders>
              <w:top w:val="nil"/>
              <w:left w:val="nil"/>
              <w:bottom w:val="single" w:sz="4" w:space="0" w:color="auto"/>
              <w:right w:val="single" w:sz="4" w:space="0" w:color="auto"/>
            </w:tcBorders>
            <w:shd w:val="clear" w:color="auto" w:fill="auto"/>
            <w:vAlign w:val="center"/>
            <w:hideMark/>
          </w:tcPr>
          <w:p w14:paraId="5B7B1355" w14:textId="77777777" w:rsidR="00816F63" w:rsidRPr="00816F63" w:rsidRDefault="00816F63" w:rsidP="00816F63">
            <w:pPr>
              <w:ind w:firstLine="0"/>
              <w:jc w:val="center"/>
              <w:rPr>
                <w:sz w:val="24"/>
              </w:rPr>
            </w:pPr>
            <w:r w:rsidRPr="00816F63">
              <w:rPr>
                <w:sz w:val="24"/>
              </w:rPr>
              <w:t>92,40</w:t>
            </w:r>
          </w:p>
        </w:tc>
        <w:tc>
          <w:tcPr>
            <w:tcW w:w="537" w:type="pct"/>
            <w:tcBorders>
              <w:top w:val="nil"/>
              <w:left w:val="nil"/>
              <w:bottom w:val="single" w:sz="4" w:space="0" w:color="auto"/>
              <w:right w:val="single" w:sz="4" w:space="0" w:color="auto"/>
            </w:tcBorders>
            <w:shd w:val="clear" w:color="auto" w:fill="auto"/>
            <w:vAlign w:val="center"/>
            <w:hideMark/>
          </w:tcPr>
          <w:p w14:paraId="1BA17E3F" w14:textId="77777777" w:rsidR="00816F63" w:rsidRPr="00816F63" w:rsidRDefault="00816F63" w:rsidP="00816F63">
            <w:pPr>
              <w:ind w:firstLine="0"/>
              <w:jc w:val="center"/>
              <w:rPr>
                <w:sz w:val="24"/>
              </w:rPr>
            </w:pPr>
            <w:r w:rsidRPr="00816F63">
              <w:rPr>
                <w:sz w:val="24"/>
              </w:rPr>
              <w:t>90,65</w:t>
            </w:r>
          </w:p>
        </w:tc>
        <w:tc>
          <w:tcPr>
            <w:tcW w:w="537" w:type="pct"/>
            <w:tcBorders>
              <w:top w:val="nil"/>
              <w:left w:val="nil"/>
              <w:bottom w:val="single" w:sz="4" w:space="0" w:color="auto"/>
              <w:right w:val="single" w:sz="4" w:space="0" w:color="auto"/>
            </w:tcBorders>
            <w:shd w:val="clear" w:color="auto" w:fill="auto"/>
            <w:vAlign w:val="center"/>
            <w:hideMark/>
          </w:tcPr>
          <w:p w14:paraId="1D74EC9D" w14:textId="77777777" w:rsidR="00816F63" w:rsidRPr="00816F63" w:rsidRDefault="00816F63" w:rsidP="00816F63">
            <w:pPr>
              <w:ind w:firstLine="0"/>
              <w:jc w:val="center"/>
              <w:rPr>
                <w:sz w:val="24"/>
              </w:rPr>
            </w:pPr>
            <w:r w:rsidRPr="00816F63">
              <w:rPr>
                <w:sz w:val="24"/>
              </w:rPr>
              <w:t>91,57</w:t>
            </w:r>
          </w:p>
        </w:tc>
      </w:tr>
      <w:tr w:rsidR="00816F63" w:rsidRPr="008C09B1" w14:paraId="149AF2FC" w14:textId="77777777" w:rsidTr="00816F63">
        <w:trPr>
          <w:trHeight w:val="540"/>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305DBB" w14:textId="77777777" w:rsidR="00816F63" w:rsidRPr="008C09B1" w:rsidRDefault="00816F63" w:rsidP="008C09B1">
            <w:pPr>
              <w:ind w:firstLine="0"/>
              <w:rPr>
                <w:sz w:val="24"/>
              </w:rPr>
            </w:pPr>
            <w:r w:rsidRPr="008C09B1">
              <w:rPr>
                <w:sz w:val="24"/>
              </w:rPr>
              <w:lastRenderedPageBreak/>
              <w:t>4.12</w:t>
            </w:r>
          </w:p>
        </w:tc>
        <w:tc>
          <w:tcPr>
            <w:tcW w:w="10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888ED9" w14:textId="77777777" w:rsidR="00816F63" w:rsidRPr="008C09B1" w:rsidRDefault="00816F63" w:rsidP="00816F63">
            <w:pPr>
              <w:ind w:firstLine="0"/>
              <w:jc w:val="left"/>
              <w:rPr>
                <w:sz w:val="24"/>
              </w:rPr>
            </w:pPr>
            <w:r w:rsidRPr="008C09B1">
              <w:rPr>
                <w:sz w:val="24"/>
              </w:rPr>
              <w:t>Mật độ đường cống thoát nước chính</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DCF259" w14:textId="77777777" w:rsidR="00816F63" w:rsidRPr="008C09B1" w:rsidRDefault="00816F63" w:rsidP="00816F63">
            <w:pPr>
              <w:ind w:firstLine="0"/>
              <w:jc w:val="center"/>
              <w:rPr>
                <w:sz w:val="24"/>
              </w:rPr>
            </w:pPr>
            <w:r w:rsidRPr="008C09B1">
              <w:rPr>
                <w:sz w:val="24"/>
              </w:rPr>
              <w:t>km/km</w:t>
            </w:r>
            <w:r w:rsidRPr="008C09B1">
              <w:rPr>
                <w:sz w:val="24"/>
                <w:vertAlign w:val="superscript"/>
              </w:rPr>
              <w:t>2</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4A202B" w14:textId="77777777" w:rsidR="00816F63" w:rsidRPr="00816F63" w:rsidRDefault="00816F63" w:rsidP="00816F63">
            <w:pPr>
              <w:ind w:firstLine="0"/>
              <w:jc w:val="center"/>
              <w:rPr>
                <w:sz w:val="24"/>
              </w:rPr>
            </w:pPr>
            <w:r w:rsidRPr="00816F63">
              <w:rPr>
                <w:sz w:val="24"/>
              </w:rPr>
              <w:t>≥ 4</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C0D150" w14:textId="77777777" w:rsidR="00816F63" w:rsidRPr="008C09B1" w:rsidRDefault="00816F63" w:rsidP="00816F63">
            <w:pPr>
              <w:ind w:firstLine="0"/>
              <w:jc w:val="center"/>
              <w:rPr>
                <w:sz w:val="24"/>
              </w:rPr>
            </w:pPr>
            <w:r w:rsidRPr="008C09B1">
              <w:rPr>
                <w:sz w:val="24"/>
              </w:rPr>
              <w:t>4,35</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2AACAC" w14:textId="77777777" w:rsidR="00816F63" w:rsidRPr="008C09B1" w:rsidRDefault="00816F63" w:rsidP="00816F63">
            <w:pPr>
              <w:ind w:firstLine="0"/>
              <w:jc w:val="center"/>
              <w:rPr>
                <w:sz w:val="24"/>
              </w:rPr>
            </w:pPr>
            <w:r w:rsidRPr="008C09B1">
              <w:rPr>
                <w:sz w:val="24"/>
              </w:rPr>
              <w:t>7,25</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2F2EAF" w14:textId="77777777" w:rsidR="00816F63" w:rsidRPr="008C09B1" w:rsidRDefault="00816F63" w:rsidP="00816F63">
            <w:pPr>
              <w:ind w:firstLine="0"/>
              <w:jc w:val="center"/>
              <w:rPr>
                <w:sz w:val="24"/>
              </w:rPr>
            </w:pPr>
            <w:r w:rsidRPr="008C09B1">
              <w:rPr>
                <w:sz w:val="24"/>
              </w:rPr>
              <w:t>6,76</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1EAE24" w14:textId="77777777" w:rsidR="00816F63" w:rsidRPr="008C09B1" w:rsidRDefault="00816F63" w:rsidP="00816F63">
            <w:pPr>
              <w:ind w:firstLine="0"/>
              <w:jc w:val="center"/>
              <w:rPr>
                <w:sz w:val="24"/>
              </w:rPr>
            </w:pPr>
            <w:r w:rsidRPr="008C09B1">
              <w:rPr>
                <w:sz w:val="24"/>
              </w:rPr>
              <w:t>6,83</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0B6841" w14:textId="77777777" w:rsidR="00816F63" w:rsidRPr="008C09B1" w:rsidRDefault="00816F63" w:rsidP="00816F63">
            <w:pPr>
              <w:ind w:firstLine="0"/>
              <w:jc w:val="center"/>
              <w:rPr>
                <w:sz w:val="24"/>
              </w:rPr>
            </w:pPr>
            <w:r w:rsidRPr="008C09B1">
              <w:rPr>
                <w:sz w:val="24"/>
              </w:rPr>
              <w:t>10,14</w:t>
            </w:r>
          </w:p>
        </w:tc>
      </w:tr>
      <w:tr w:rsidR="00816F63" w:rsidRPr="008C09B1" w14:paraId="4EBF3D9A" w14:textId="77777777" w:rsidTr="00816F63">
        <w:trPr>
          <w:trHeight w:val="540"/>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6871E2" w14:textId="77777777" w:rsidR="00816F63" w:rsidRPr="008C09B1" w:rsidRDefault="00816F63" w:rsidP="00816F63">
            <w:pPr>
              <w:ind w:firstLine="0"/>
              <w:rPr>
                <w:sz w:val="24"/>
              </w:rPr>
            </w:pPr>
            <w:r w:rsidRPr="008C09B1">
              <w:rPr>
                <w:sz w:val="24"/>
              </w:rPr>
              <w:t>4.13</w:t>
            </w:r>
          </w:p>
        </w:tc>
        <w:tc>
          <w:tcPr>
            <w:tcW w:w="1073" w:type="pct"/>
            <w:tcBorders>
              <w:top w:val="single" w:sz="4" w:space="0" w:color="auto"/>
              <w:left w:val="nil"/>
              <w:bottom w:val="single" w:sz="4" w:space="0" w:color="auto"/>
              <w:right w:val="single" w:sz="4" w:space="0" w:color="auto"/>
            </w:tcBorders>
            <w:shd w:val="clear" w:color="auto" w:fill="auto"/>
            <w:vAlign w:val="center"/>
            <w:hideMark/>
          </w:tcPr>
          <w:p w14:paraId="1CE5B7C1" w14:textId="77777777" w:rsidR="00816F63" w:rsidRPr="008C09B1" w:rsidRDefault="00816F63" w:rsidP="00816F63">
            <w:pPr>
              <w:ind w:firstLine="0"/>
              <w:jc w:val="left"/>
              <w:rPr>
                <w:sz w:val="24"/>
              </w:rPr>
            </w:pPr>
            <w:r w:rsidRPr="008C09B1">
              <w:rPr>
                <w:sz w:val="24"/>
              </w:rPr>
              <w:t>Tỷ lệ chất thải rắn sinh hoạt được thu gom</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33C739FC" w14:textId="77777777" w:rsidR="00816F63" w:rsidRPr="008C09B1" w:rsidRDefault="00816F63" w:rsidP="00816F63">
            <w:pPr>
              <w:ind w:firstLine="0"/>
              <w:jc w:val="center"/>
              <w:rPr>
                <w:sz w:val="24"/>
              </w:rPr>
            </w:pPr>
            <w:r w:rsidRPr="008C09B1">
              <w:rPr>
                <w:sz w:val="24"/>
              </w:rPr>
              <w:t>%</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7D084E56" w14:textId="77777777" w:rsidR="00816F63" w:rsidRPr="00816F63" w:rsidRDefault="00816F63" w:rsidP="00816F63">
            <w:pPr>
              <w:ind w:firstLine="0"/>
              <w:jc w:val="center"/>
              <w:rPr>
                <w:sz w:val="24"/>
              </w:rPr>
            </w:pPr>
            <w:r w:rsidRPr="00816F63">
              <w:rPr>
                <w:sz w:val="24"/>
              </w:rPr>
              <w:t>≥ 90</w:t>
            </w:r>
          </w:p>
        </w:tc>
        <w:tc>
          <w:tcPr>
            <w:tcW w:w="488" w:type="pct"/>
            <w:tcBorders>
              <w:top w:val="single" w:sz="4" w:space="0" w:color="auto"/>
              <w:left w:val="nil"/>
              <w:bottom w:val="single" w:sz="4" w:space="0" w:color="auto"/>
              <w:right w:val="single" w:sz="4" w:space="0" w:color="auto"/>
            </w:tcBorders>
            <w:shd w:val="clear" w:color="auto" w:fill="auto"/>
            <w:noWrap/>
            <w:vAlign w:val="bottom"/>
            <w:hideMark/>
          </w:tcPr>
          <w:p w14:paraId="42B2389F" w14:textId="77777777" w:rsidR="00816F63" w:rsidRPr="00816F63" w:rsidRDefault="00816F63" w:rsidP="008C649F">
            <w:pPr>
              <w:spacing w:after="120"/>
              <w:ind w:firstLine="0"/>
              <w:rPr>
                <w:sz w:val="24"/>
              </w:rPr>
            </w:pPr>
            <w:r w:rsidRPr="00816F63">
              <w:rPr>
                <w:sz w:val="24"/>
              </w:rPr>
              <w:t>95,38</w:t>
            </w:r>
          </w:p>
        </w:tc>
        <w:tc>
          <w:tcPr>
            <w:tcW w:w="440" w:type="pct"/>
            <w:tcBorders>
              <w:top w:val="single" w:sz="4" w:space="0" w:color="auto"/>
              <w:left w:val="nil"/>
              <w:bottom w:val="single" w:sz="4" w:space="0" w:color="auto"/>
              <w:right w:val="single" w:sz="4" w:space="0" w:color="auto"/>
            </w:tcBorders>
            <w:shd w:val="clear" w:color="auto" w:fill="auto"/>
            <w:noWrap/>
            <w:vAlign w:val="bottom"/>
            <w:hideMark/>
          </w:tcPr>
          <w:p w14:paraId="4A32FD82" w14:textId="77777777" w:rsidR="00816F63" w:rsidRPr="00816F63" w:rsidRDefault="00816F63" w:rsidP="008C649F">
            <w:pPr>
              <w:spacing w:after="120"/>
              <w:ind w:firstLine="0"/>
              <w:jc w:val="center"/>
              <w:rPr>
                <w:sz w:val="24"/>
              </w:rPr>
            </w:pPr>
            <w:r w:rsidRPr="00816F63">
              <w:rPr>
                <w:sz w:val="24"/>
              </w:rPr>
              <w:t>100</w:t>
            </w:r>
          </w:p>
        </w:tc>
        <w:tc>
          <w:tcPr>
            <w:tcW w:w="536" w:type="pct"/>
            <w:tcBorders>
              <w:top w:val="single" w:sz="4" w:space="0" w:color="auto"/>
              <w:left w:val="nil"/>
              <w:bottom w:val="single" w:sz="4" w:space="0" w:color="auto"/>
              <w:right w:val="single" w:sz="4" w:space="0" w:color="auto"/>
            </w:tcBorders>
            <w:shd w:val="clear" w:color="auto" w:fill="auto"/>
            <w:noWrap/>
            <w:vAlign w:val="bottom"/>
            <w:hideMark/>
          </w:tcPr>
          <w:p w14:paraId="21344496" w14:textId="77777777" w:rsidR="00816F63" w:rsidRPr="00816F63" w:rsidRDefault="00816F63" w:rsidP="008C649F">
            <w:pPr>
              <w:spacing w:after="120"/>
              <w:ind w:firstLine="0"/>
              <w:jc w:val="center"/>
              <w:rPr>
                <w:sz w:val="24"/>
              </w:rPr>
            </w:pPr>
            <w:r w:rsidRPr="00816F63">
              <w:rPr>
                <w:sz w:val="24"/>
              </w:rPr>
              <w:t>100</w:t>
            </w:r>
          </w:p>
        </w:tc>
        <w:tc>
          <w:tcPr>
            <w:tcW w:w="537" w:type="pct"/>
            <w:tcBorders>
              <w:top w:val="single" w:sz="4" w:space="0" w:color="auto"/>
              <w:left w:val="nil"/>
              <w:bottom w:val="single" w:sz="4" w:space="0" w:color="auto"/>
              <w:right w:val="single" w:sz="4" w:space="0" w:color="auto"/>
            </w:tcBorders>
            <w:shd w:val="clear" w:color="auto" w:fill="auto"/>
            <w:noWrap/>
            <w:vAlign w:val="bottom"/>
            <w:hideMark/>
          </w:tcPr>
          <w:p w14:paraId="6D37F898" w14:textId="77777777" w:rsidR="00816F63" w:rsidRPr="00816F63" w:rsidRDefault="00816F63" w:rsidP="008C649F">
            <w:pPr>
              <w:spacing w:after="120"/>
              <w:ind w:firstLine="0"/>
              <w:jc w:val="center"/>
              <w:rPr>
                <w:sz w:val="24"/>
              </w:rPr>
            </w:pPr>
            <w:r w:rsidRPr="00816F63">
              <w:rPr>
                <w:sz w:val="24"/>
              </w:rPr>
              <w:t>100</w:t>
            </w:r>
          </w:p>
        </w:tc>
        <w:tc>
          <w:tcPr>
            <w:tcW w:w="537" w:type="pct"/>
            <w:tcBorders>
              <w:top w:val="single" w:sz="4" w:space="0" w:color="auto"/>
              <w:left w:val="nil"/>
              <w:bottom w:val="single" w:sz="4" w:space="0" w:color="auto"/>
              <w:right w:val="single" w:sz="4" w:space="0" w:color="auto"/>
            </w:tcBorders>
            <w:shd w:val="clear" w:color="auto" w:fill="auto"/>
            <w:noWrap/>
            <w:vAlign w:val="bottom"/>
            <w:hideMark/>
          </w:tcPr>
          <w:p w14:paraId="1748D1B6" w14:textId="77777777" w:rsidR="00816F63" w:rsidRPr="00816F63" w:rsidRDefault="00816F63" w:rsidP="008C649F">
            <w:pPr>
              <w:spacing w:after="120"/>
              <w:ind w:firstLine="0"/>
              <w:jc w:val="center"/>
              <w:rPr>
                <w:sz w:val="24"/>
              </w:rPr>
            </w:pPr>
            <w:r w:rsidRPr="00816F63">
              <w:rPr>
                <w:sz w:val="24"/>
              </w:rPr>
              <w:t>100</w:t>
            </w:r>
          </w:p>
        </w:tc>
      </w:tr>
    </w:tbl>
    <w:p w14:paraId="6EC4704F" w14:textId="7752E275" w:rsidR="00902EED" w:rsidRDefault="00902EED" w:rsidP="007F093F">
      <w:pPr>
        <w:spacing w:after="120" w:line="240" w:lineRule="auto"/>
        <w:ind w:firstLine="0"/>
        <w:rPr>
          <w:color w:val="000000" w:themeColor="text1"/>
        </w:rPr>
      </w:pPr>
    </w:p>
    <w:p w14:paraId="05FFAC99" w14:textId="06F3EC5E" w:rsidR="00816F63" w:rsidRPr="00915E92" w:rsidRDefault="00816F63" w:rsidP="00816F63">
      <w:pPr>
        <w:spacing w:before="0" w:after="120" w:line="240" w:lineRule="auto"/>
        <w:ind w:firstLine="0"/>
        <w:jc w:val="center"/>
        <w:rPr>
          <w:b/>
          <w:color w:val="000000" w:themeColor="text1"/>
          <w:szCs w:val="28"/>
        </w:rPr>
      </w:pPr>
      <w:r w:rsidRPr="00915E92">
        <w:rPr>
          <w:b/>
          <w:color w:val="000000" w:themeColor="text1"/>
          <w:szCs w:val="28"/>
        </w:rPr>
        <w:t xml:space="preserve">Phục lục II </w:t>
      </w:r>
      <w:r>
        <w:rPr>
          <w:b/>
          <w:color w:val="000000" w:themeColor="text1"/>
          <w:szCs w:val="28"/>
        </w:rPr>
        <w:t>(tiếp)</w:t>
      </w:r>
    </w:p>
    <w:p w14:paraId="3C8D2440" w14:textId="77777777" w:rsidR="00816F63" w:rsidRDefault="00816F63" w:rsidP="00816F63">
      <w:pPr>
        <w:spacing w:after="120"/>
        <w:ind w:firstLine="0"/>
        <w:jc w:val="center"/>
        <w:rPr>
          <w:b/>
          <w:color w:val="000000" w:themeColor="text1"/>
          <w:szCs w:val="28"/>
        </w:rPr>
      </w:pPr>
      <w:r w:rsidRPr="00915E92">
        <w:rPr>
          <w:b/>
          <w:color w:val="000000" w:themeColor="text1"/>
          <w:szCs w:val="28"/>
        </w:rPr>
        <w:t xml:space="preserve">Bảng đánh giá tiêu chuẩn thành lập phường thuộc </w:t>
      </w:r>
      <w:r>
        <w:rPr>
          <w:b/>
          <w:color w:val="000000" w:themeColor="text1"/>
          <w:szCs w:val="28"/>
        </w:rPr>
        <w:t>quận</w:t>
      </w:r>
      <w:r w:rsidRPr="00915E92">
        <w:rPr>
          <w:b/>
          <w:color w:val="000000" w:themeColor="text1"/>
          <w:szCs w:val="28"/>
        </w:rPr>
        <w:t xml:space="preserve"> </w:t>
      </w:r>
      <w:r>
        <w:rPr>
          <w:b/>
          <w:color w:val="000000" w:themeColor="text1"/>
          <w:szCs w:val="28"/>
        </w:rPr>
        <w:t>An Dương</w:t>
      </w:r>
    </w:p>
    <w:p w14:paraId="718B3F13" w14:textId="77777777" w:rsidR="00816F63" w:rsidRDefault="00816F63" w:rsidP="007F093F">
      <w:pPr>
        <w:spacing w:after="120" w:line="240" w:lineRule="auto"/>
        <w:ind w:firstLine="0"/>
        <w:rPr>
          <w:color w:val="000000" w:themeColor="text1"/>
        </w:rPr>
      </w:pPr>
    </w:p>
    <w:tbl>
      <w:tblPr>
        <w:tblW w:w="4986" w:type="pct"/>
        <w:tblInd w:w="217" w:type="dxa"/>
        <w:tblLayout w:type="fixed"/>
        <w:tblLook w:val="04A0" w:firstRow="1" w:lastRow="0" w:firstColumn="1" w:lastColumn="0" w:noHBand="0" w:noVBand="1"/>
      </w:tblPr>
      <w:tblGrid>
        <w:gridCol w:w="771"/>
        <w:gridCol w:w="3120"/>
        <w:gridCol w:w="1417"/>
        <w:gridCol w:w="1841"/>
        <w:gridCol w:w="1417"/>
        <w:gridCol w:w="1278"/>
        <w:gridCol w:w="1557"/>
        <w:gridCol w:w="1560"/>
        <w:gridCol w:w="1560"/>
      </w:tblGrid>
      <w:tr w:rsidR="00816F63" w:rsidRPr="008C09B1" w14:paraId="1D0CED00" w14:textId="77777777" w:rsidTr="00FB086E">
        <w:trPr>
          <w:trHeight w:val="1140"/>
        </w:trPr>
        <w:tc>
          <w:tcPr>
            <w:tcW w:w="265" w:type="pct"/>
            <w:tcBorders>
              <w:top w:val="single" w:sz="4" w:space="0" w:color="auto"/>
              <w:left w:val="single" w:sz="4" w:space="0" w:color="auto"/>
              <w:bottom w:val="single" w:sz="4" w:space="0" w:color="auto"/>
              <w:right w:val="single" w:sz="4" w:space="0" w:color="auto"/>
            </w:tcBorders>
            <w:shd w:val="clear" w:color="000000" w:fill="CCFFFF"/>
            <w:vAlign w:val="center"/>
            <w:hideMark/>
          </w:tcPr>
          <w:p w14:paraId="34222BDB" w14:textId="77777777" w:rsidR="00816F63" w:rsidRPr="008C09B1" w:rsidRDefault="00816F63" w:rsidP="00043504">
            <w:pPr>
              <w:spacing w:before="0" w:line="240" w:lineRule="auto"/>
              <w:ind w:firstLine="0"/>
              <w:jc w:val="center"/>
              <w:rPr>
                <w:b/>
                <w:bCs/>
                <w:color w:val="000000"/>
                <w:sz w:val="24"/>
              </w:rPr>
            </w:pPr>
            <w:r w:rsidRPr="008C09B1">
              <w:rPr>
                <w:b/>
                <w:bCs/>
                <w:color w:val="000000"/>
                <w:sz w:val="24"/>
              </w:rPr>
              <w:t>STT</w:t>
            </w:r>
          </w:p>
        </w:tc>
        <w:tc>
          <w:tcPr>
            <w:tcW w:w="1074" w:type="pct"/>
            <w:tcBorders>
              <w:top w:val="single" w:sz="4" w:space="0" w:color="auto"/>
              <w:left w:val="nil"/>
              <w:bottom w:val="single" w:sz="4" w:space="0" w:color="auto"/>
              <w:right w:val="single" w:sz="4" w:space="0" w:color="auto"/>
            </w:tcBorders>
            <w:shd w:val="clear" w:color="000000" w:fill="CCFFFF"/>
            <w:vAlign w:val="center"/>
            <w:hideMark/>
          </w:tcPr>
          <w:p w14:paraId="1DF94408" w14:textId="77777777" w:rsidR="00816F63" w:rsidRPr="008C09B1" w:rsidRDefault="00816F63" w:rsidP="00043504">
            <w:pPr>
              <w:ind w:firstLine="0"/>
              <w:rPr>
                <w:b/>
                <w:bCs/>
                <w:color w:val="000000"/>
                <w:sz w:val="24"/>
              </w:rPr>
            </w:pPr>
            <w:r>
              <w:rPr>
                <w:b/>
                <w:bCs/>
                <w:color w:val="000000"/>
                <w:sz w:val="24"/>
              </w:rPr>
              <w:t>T</w:t>
            </w:r>
            <w:r w:rsidRPr="008C09B1">
              <w:rPr>
                <w:b/>
                <w:bCs/>
                <w:color w:val="000000"/>
                <w:sz w:val="24"/>
              </w:rPr>
              <w:t>iêu chuẩn</w:t>
            </w:r>
          </w:p>
        </w:tc>
        <w:tc>
          <w:tcPr>
            <w:tcW w:w="488" w:type="pct"/>
            <w:tcBorders>
              <w:top w:val="single" w:sz="4" w:space="0" w:color="auto"/>
              <w:left w:val="nil"/>
              <w:bottom w:val="single" w:sz="4" w:space="0" w:color="auto"/>
              <w:right w:val="single" w:sz="4" w:space="0" w:color="auto"/>
            </w:tcBorders>
            <w:shd w:val="clear" w:color="000000" w:fill="CCFFFF"/>
            <w:vAlign w:val="center"/>
            <w:hideMark/>
          </w:tcPr>
          <w:p w14:paraId="7EB3A7B7" w14:textId="77777777" w:rsidR="00816F63" w:rsidRPr="008C09B1" w:rsidRDefault="00816F63" w:rsidP="00B9749A">
            <w:pPr>
              <w:ind w:firstLine="0"/>
              <w:jc w:val="center"/>
              <w:rPr>
                <w:b/>
                <w:bCs/>
                <w:color w:val="000000"/>
                <w:sz w:val="24"/>
              </w:rPr>
            </w:pPr>
            <w:r w:rsidRPr="008C09B1">
              <w:rPr>
                <w:b/>
                <w:bCs/>
                <w:color w:val="000000"/>
                <w:sz w:val="24"/>
              </w:rPr>
              <w:t>Đơn vị</w:t>
            </w:r>
          </w:p>
        </w:tc>
        <w:tc>
          <w:tcPr>
            <w:tcW w:w="634" w:type="pct"/>
            <w:tcBorders>
              <w:top w:val="single" w:sz="4" w:space="0" w:color="auto"/>
              <w:left w:val="nil"/>
              <w:bottom w:val="single" w:sz="4" w:space="0" w:color="auto"/>
              <w:right w:val="single" w:sz="4" w:space="0" w:color="auto"/>
            </w:tcBorders>
            <w:shd w:val="clear" w:color="000000" w:fill="CCFFFF"/>
            <w:vAlign w:val="center"/>
            <w:hideMark/>
          </w:tcPr>
          <w:p w14:paraId="4D361C41" w14:textId="77777777" w:rsidR="00816F63" w:rsidRPr="008C09B1" w:rsidRDefault="00816F63" w:rsidP="00043504">
            <w:pPr>
              <w:ind w:firstLine="0"/>
              <w:jc w:val="center"/>
              <w:rPr>
                <w:b/>
                <w:bCs/>
                <w:color w:val="000000"/>
                <w:sz w:val="24"/>
              </w:rPr>
            </w:pPr>
            <w:r w:rsidRPr="008C09B1">
              <w:rPr>
                <w:b/>
                <w:bCs/>
                <w:color w:val="000000"/>
                <w:sz w:val="24"/>
              </w:rPr>
              <w:t>Mức quy định</w:t>
            </w:r>
          </w:p>
        </w:tc>
        <w:tc>
          <w:tcPr>
            <w:tcW w:w="488" w:type="pct"/>
            <w:tcBorders>
              <w:top w:val="single" w:sz="4" w:space="0" w:color="auto"/>
              <w:left w:val="nil"/>
              <w:bottom w:val="single" w:sz="4" w:space="0" w:color="auto"/>
              <w:right w:val="single" w:sz="4" w:space="0" w:color="auto"/>
            </w:tcBorders>
            <w:shd w:val="clear" w:color="000000" w:fill="CCFFFF"/>
            <w:vAlign w:val="center"/>
            <w:hideMark/>
          </w:tcPr>
          <w:p w14:paraId="3F3651C2" w14:textId="77777777" w:rsidR="00816F63" w:rsidRPr="008C09B1" w:rsidRDefault="00816F63" w:rsidP="00043504">
            <w:pPr>
              <w:ind w:firstLine="0"/>
              <w:jc w:val="center"/>
              <w:rPr>
                <w:b/>
                <w:bCs/>
                <w:color w:val="000000"/>
                <w:sz w:val="24"/>
              </w:rPr>
            </w:pPr>
            <w:r w:rsidRPr="008C09B1">
              <w:rPr>
                <w:b/>
                <w:bCs/>
                <w:color w:val="000000"/>
                <w:sz w:val="24"/>
              </w:rPr>
              <w:t>Xã Lê Thiện</w:t>
            </w:r>
          </w:p>
        </w:tc>
        <w:tc>
          <w:tcPr>
            <w:tcW w:w="440" w:type="pct"/>
            <w:tcBorders>
              <w:top w:val="single" w:sz="4" w:space="0" w:color="auto"/>
              <w:left w:val="nil"/>
              <w:bottom w:val="single" w:sz="4" w:space="0" w:color="auto"/>
              <w:right w:val="single" w:sz="4" w:space="0" w:color="auto"/>
            </w:tcBorders>
            <w:shd w:val="clear" w:color="000000" w:fill="CCFFFF"/>
            <w:vAlign w:val="center"/>
            <w:hideMark/>
          </w:tcPr>
          <w:p w14:paraId="21EB5413" w14:textId="77777777" w:rsidR="00816F63" w:rsidRPr="008C09B1" w:rsidRDefault="00816F63" w:rsidP="00043504">
            <w:pPr>
              <w:ind w:firstLine="0"/>
              <w:jc w:val="center"/>
              <w:rPr>
                <w:b/>
                <w:bCs/>
                <w:color w:val="000000"/>
                <w:sz w:val="24"/>
              </w:rPr>
            </w:pPr>
            <w:r>
              <w:rPr>
                <w:b/>
                <w:bCs/>
                <w:color w:val="000000"/>
                <w:sz w:val="24"/>
              </w:rPr>
              <w:t>TT</w:t>
            </w:r>
            <w:r w:rsidRPr="008C09B1">
              <w:rPr>
                <w:b/>
                <w:bCs/>
                <w:color w:val="000000"/>
                <w:sz w:val="24"/>
              </w:rPr>
              <w:t xml:space="preserve"> An Dương + xã Lê Lợi</w:t>
            </w:r>
          </w:p>
        </w:tc>
        <w:tc>
          <w:tcPr>
            <w:tcW w:w="536" w:type="pct"/>
            <w:tcBorders>
              <w:top w:val="single" w:sz="4" w:space="0" w:color="auto"/>
              <w:left w:val="nil"/>
              <w:bottom w:val="single" w:sz="4" w:space="0" w:color="auto"/>
              <w:right w:val="single" w:sz="4" w:space="0" w:color="auto"/>
            </w:tcBorders>
            <w:shd w:val="clear" w:color="000000" w:fill="CCFFFF"/>
            <w:vAlign w:val="center"/>
            <w:hideMark/>
          </w:tcPr>
          <w:p w14:paraId="5C051326" w14:textId="77777777" w:rsidR="00816F63" w:rsidRPr="008C09B1" w:rsidRDefault="00816F63" w:rsidP="00043504">
            <w:pPr>
              <w:ind w:firstLine="0"/>
              <w:jc w:val="center"/>
              <w:rPr>
                <w:b/>
                <w:bCs/>
                <w:color w:val="000000"/>
                <w:sz w:val="24"/>
              </w:rPr>
            </w:pPr>
            <w:r w:rsidRPr="008C09B1">
              <w:rPr>
                <w:b/>
                <w:bCs/>
                <w:color w:val="000000"/>
                <w:sz w:val="24"/>
              </w:rPr>
              <w:t>Xã Nam Sơn + KV 2 xã Bắc Sơn</w:t>
            </w:r>
          </w:p>
        </w:tc>
        <w:tc>
          <w:tcPr>
            <w:tcW w:w="537" w:type="pct"/>
            <w:tcBorders>
              <w:top w:val="single" w:sz="4" w:space="0" w:color="auto"/>
              <w:left w:val="nil"/>
              <w:bottom w:val="single" w:sz="4" w:space="0" w:color="auto"/>
              <w:right w:val="single" w:sz="4" w:space="0" w:color="auto"/>
            </w:tcBorders>
            <w:shd w:val="clear" w:color="000000" w:fill="CCFFFF"/>
            <w:vAlign w:val="center"/>
            <w:hideMark/>
          </w:tcPr>
          <w:p w14:paraId="49BC8620" w14:textId="77777777" w:rsidR="00816F63" w:rsidRPr="008C09B1" w:rsidRDefault="00816F63" w:rsidP="00043504">
            <w:pPr>
              <w:ind w:firstLine="0"/>
              <w:jc w:val="center"/>
              <w:rPr>
                <w:b/>
                <w:bCs/>
                <w:color w:val="000000"/>
                <w:sz w:val="24"/>
              </w:rPr>
            </w:pPr>
            <w:r w:rsidRPr="008C09B1">
              <w:rPr>
                <w:b/>
                <w:bCs/>
                <w:color w:val="000000"/>
                <w:sz w:val="24"/>
              </w:rPr>
              <w:t>Xã Đặng Cương + xã Quốc Tuấn</w:t>
            </w:r>
          </w:p>
        </w:tc>
        <w:tc>
          <w:tcPr>
            <w:tcW w:w="537" w:type="pct"/>
            <w:tcBorders>
              <w:top w:val="single" w:sz="4" w:space="0" w:color="auto"/>
              <w:left w:val="nil"/>
              <w:bottom w:val="single" w:sz="4" w:space="0" w:color="auto"/>
              <w:right w:val="single" w:sz="4" w:space="0" w:color="auto"/>
            </w:tcBorders>
            <w:shd w:val="clear" w:color="000000" w:fill="CCFFFF"/>
            <w:vAlign w:val="center"/>
            <w:hideMark/>
          </w:tcPr>
          <w:p w14:paraId="607253FD" w14:textId="77777777" w:rsidR="00816F63" w:rsidRPr="008C09B1" w:rsidRDefault="00816F63" w:rsidP="00043504">
            <w:pPr>
              <w:ind w:firstLine="0"/>
              <w:jc w:val="center"/>
              <w:rPr>
                <w:b/>
                <w:bCs/>
                <w:color w:val="000000"/>
                <w:sz w:val="24"/>
              </w:rPr>
            </w:pPr>
            <w:r w:rsidRPr="008C09B1">
              <w:rPr>
                <w:b/>
                <w:bCs/>
                <w:color w:val="000000"/>
                <w:sz w:val="24"/>
              </w:rPr>
              <w:t>Xã Tân Tiến + KV 1 xã Bắc Sơn</w:t>
            </w:r>
          </w:p>
        </w:tc>
      </w:tr>
      <w:tr w:rsidR="00816F63" w:rsidRPr="008C09B1" w14:paraId="2B937B63" w14:textId="77777777" w:rsidTr="00FB086E">
        <w:trPr>
          <w:trHeight w:val="54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13ECD58C" w14:textId="77777777" w:rsidR="00816F63" w:rsidRPr="008C09B1" w:rsidRDefault="00816F63" w:rsidP="00043504">
            <w:pPr>
              <w:ind w:firstLine="0"/>
              <w:rPr>
                <w:b/>
                <w:bCs/>
                <w:sz w:val="24"/>
              </w:rPr>
            </w:pPr>
            <w:r w:rsidRPr="008C09B1">
              <w:rPr>
                <w:b/>
                <w:bCs/>
                <w:sz w:val="24"/>
              </w:rPr>
              <w:t>1</w:t>
            </w:r>
          </w:p>
        </w:tc>
        <w:tc>
          <w:tcPr>
            <w:tcW w:w="1074" w:type="pct"/>
            <w:tcBorders>
              <w:top w:val="nil"/>
              <w:left w:val="nil"/>
              <w:bottom w:val="single" w:sz="4" w:space="0" w:color="auto"/>
              <w:right w:val="single" w:sz="4" w:space="0" w:color="auto"/>
            </w:tcBorders>
            <w:shd w:val="clear" w:color="auto" w:fill="auto"/>
            <w:vAlign w:val="center"/>
            <w:hideMark/>
          </w:tcPr>
          <w:p w14:paraId="7FC90657" w14:textId="77777777" w:rsidR="00816F63" w:rsidRPr="008C09B1" w:rsidRDefault="00816F63" w:rsidP="00043504">
            <w:pPr>
              <w:ind w:firstLine="0"/>
              <w:jc w:val="left"/>
              <w:rPr>
                <w:b/>
                <w:bCs/>
                <w:sz w:val="24"/>
              </w:rPr>
            </w:pPr>
            <w:r w:rsidRPr="008C09B1">
              <w:rPr>
                <w:b/>
                <w:bCs/>
                <w:sz w:val="24"/>
              </w:rPr>
              <w:t>Quy mô dân số</w:t>
            </w:r>
          </w:p>
        </w:tc>
        <w:tc>
          <w:tcPr>
            <w:tcW w:w="488" w:type="pct"/>
            <w:tcBorders>
              <w:top w:val="nil"/>
              <w:left w:val="nil"/>
              <w:bottom w:val="single" w:sz="4" w:space="0" w:color="auto"/>
              <w:right w:val="single" w:sz="4" w:space="0" w:color="auto"/>
            </w:tcBorders>
            <w:shd w:val="clear" w:color="auto" w:fill="auto"/>
            <w:vAlign w:val="center"/>
            <w:hideMark/>
          </w:tcPr>
          <w:p w14:paraId="5E05376E" w14:textId="77777777" w:rsidR="00816F63" w:rsidRPr="008C09B1" w:rsidRDefault="00816F63" w:rsidP="00B9749A">
            <w:pPr>
              <w:ind w:firstLine="0"/>
              <w:jc w:val="center"/>
              <w:rPr>
                <w:b/>
                <w:bCs/>
                <w:sz w:val="24"/>
              </w:rPr>
            </w:pPr>
            <w:r w:rsidRPr="008C09B1">
              <w:rPr>
                <w:b/>
                <w:bCs/>
                <w:sz w:val="24"/>
              </w:rPr>
              <w:t>Người</w:t>
            </w:r>
          </w:p>
        </w:tc>
        <w:tc>
          <w:tcPr>
            <w:tcW w:w="634" w:type="pct"/>
            <w:tcBorders>
              <w:top w:val="nil"/>
              <w:left w:val="nil"/>
              <w:bottom w:val="single" w:sz="4" w:space="0" w:color="auto"/>
              <w:right w:val="single" w:sz="4" w:space="0" w:color="auto"/>
            </w:tcBorders>
            <w:shd w:val="clear" w:color="auto" w:fill="auto"/>
            <w:vAlign w:val="center"/>
            <w:hideMark/>
          </w:tcPr>
          <w:p w14:paraId="092C72AC" w14:textId="77777777" w:rsidR="00816F63" w:rsidRPr="008C09B1" w:rsidRDefault="00816F63" w:rsidP="00043504">
            <w:pPr>
              <w:ind w:firstLine="0"/>
              <w:jc w:val="center"/>
              <w:rPr>
                <w:b/>
                <w:bCs/>
                <w:sz w:val="24"/>
              </w:rPr>
            </w:pPr>
            <w:r w:rsidRPr="008C09B1">
              <w:rPr>
                <w:b/>
                <w:bCs/>
                <w:sz w:val="24"/>
              </w:rPr>
              <w:t>15.000</w:t>
            </w:r>
          </w:p>
        </w:tc>
        <w:tc>
          <w:tcPr>
            <w:tcW w:w="488" w:type="pct"/>
            <w:tcBorders>
              <w:top w:val="nil"/>
              <w:left w:val="nil"/>
              <w:bottom w:val="single" w:sz="4" w:space="0" w:color="auto"/>
              <w:right w:val="single" w:sz="4" w:space="0" w:color="auto"/>
            </w:tcBorders>
            <w:shd w:val="clear" w:color="auto" w:fill="auto"/>
            <w:vAlign w:val="center"/>
            <w:hideMark/>
          </w:tcPr>
          <w:p w14:paraId="39F1C215" w14:textId="77777777" w:rsidR="00816F63" w:rsidRPr="008C09B1" w:rsidRDefault="00816F63" w:rsidP="00043504">
            <w:pPr>
              <w:ind w:firstLine="0"/>
              <w:jc w:val="center"/>
              <w:rPr>
                <w:b/>
                <w:bCs/>
                <w:color w:val="000000"/>
                <w:sz w:val="24"/>
              </w:rPr>
            </w:pPr>
            <w:r w:rsidRPr="008C09B1">
              <w:rPr>
                <w:b/>
                <w:bCs/>
                <w:color w:val="000000"/>
                <w:sz w:val="24"/>
              </w:rPr>
              <w:t>15.377</w:t>
            </w:r>
          </w:p>
        </w:tc>
        <w:tc>
          <w:tcPr>
            <w:tcW w:w="440" w:type="pct"/>
            <w:tcBorders>
              <w:top w:val="nil"/>
              <w:left w:val="nil"/>
              <w:bottom w:val="single" w:sz="4" w:space="0" w:color="auto"/>
              <w:right w:val="single" w:sz="4" w:space="0" w:color="auto"/>
            </w:tcBorders>
            <w:shd w:val="clear" w:color="auto" w:fill="auto"/>
            <w:noWrap/>
            <w:vAlign w:val="center"/>
            <w:hideMark/>
          </w:tcPr>
          <w:p w14:paraId="0AAF6278" w14:textId="77777777" w:rsidR="00816F63" w:rsidRPr="008C09B1" w:rsidRDefault="00816F63" w:rsidP="00043504">
            <w:pPr>
              <w:ind w:firstLine="0"/>
              <w:jc w:val="center"/>
              <w:rPr>
                <w:b/>
                <w:bCs/>
                <w:color w:val="000000"/>
                <w:sz w:val="24"/>
              </w:rPr>
            </w:pPr>
            <w:r w:rsidRPr="008C09B1">
              <w:rPr>
                <w:b/>
                <w:bCs/>
                <w:color w:val="000000"/>
                <w:sz w:val="24"/>
              </w:rPr>
              <w:t>18.156</w:t>
            </w:r>
          </w:p>
        </w:tc>
        <w:tc>
          <w:tcPr>
            <w:tcW w:w="536" w:type="pct"/>
            <w:tcBorders>
              <w:top w:val="nil"/>
              <w:left w:val="nil"/>
              <w:bottom w:val="single" w:sz="4" w:space="0" w:color="auto"/>
              <w:right w:val="single" w:sz="4" w:space="0" w:color="auto"/>
            </w:tcBorders>
            <w:shd w:val="clear" w:color="auto" w:fill="auto"/>
            <w:noWrap/>
            <w:vAlign w:val="center"/>
            <w:hideMark/>
          </w:tcPr>
          <w:p w14:paraId="056149F9" w14:textId="77777777" w:rsidR="00816F63" w:rsidRPr="008C09B1" w:rsidRDefault="00816F63" w:rsidP="00043504">
            <w:pPr>
              <w:ind w:firstLine="0"/>
              <w:jc w:val="center"/>
              <w:rPr>
                <w:b/>
                <w:bCs/>
                <w:color w:val="000000"/>
                <w:sz w:val="24"/>
              </w:rPr>
            </w:pPr>
            <w:r w:rsidRPr="008C09B1">
              <w:rPr>
                <w:b/>
                <w:bCs/>
                <w:color w:val="000000"/>
                <w:sz w:val="24"/>
              </w:rPr>
              <w:t>17.374</w:t>
            </w:r>
          </w:p>
        </w:tc>
        <w:tc>
          <w:tcPr>
            <w:tcW w:w="537" w:type="pct"/>
            <w:tcBorders>
              <w:top w:val="nil"/>
              <w:left w:val="nil"/>
              <w:bottom w:val="single" w:sz="4" w:space="0" w:color="auto"/>
              <w:right w:val="single" w:sz="4" w:space="0" w:color="auto"/>
            </w:tcBorders>
            <w:shd w:val="clear" w:color="auto" w:fill="auto"/>
            <w:noWrap/>
            <w:vAlign w:val="center"/>
            <w:hideMark/>
          </w:tcPr>
          <w:p w14:paraId="005F87AA" w14:textId="77777777" w:rsidR="00816F63" w:rsidRPr="008C09B1" w:rsidRDefault="00816F63" w:rsidP="00043504">
            <w:pPr>
              <w:ind w:firstLine="0"/>
              <w:jc w:val="center"/>
              <w:rPr>
                <w:b/>
                <w:bCs/>
                <w:color w:val="000000"/>
                <w:sz w:val="24"/>
              </w:rPr>
            </w:pPr>
            <w:r w:rsidRPr="008C09B1">
              <w:rPr>
                <w:b/>
                <w:bCs/>
                <w:color w:val="000000"/>
                <w:sz w:val="24"/>
              </w:rPr>
              <w:t>18.161</w:t>
            </w:r>
          </w:p>
        </w:tc>
        <w:tc>
          <w:tcPr>
            <w:tcW w:w="537" w:type="pct"/>
            <w:tcBorders>
              <w:top w:val="nil"/>
              <w:left w:val="nil"/>
              <w:bottom w:val="single" w:sz="4" w:space="0" w:color="auto"/>
              <w:right w:val="single" w:sz="4" w:space="0" w:color="auto"/>
            </w:tcBorders>
            <w:shd w:val="clear" w:color="auto" w:fill="auto"/>
            <w:noWrap/>
            <w:vAlign w:val="center"/>
            <w:hideMark/>
          </w:tcPr>
          <w:p w14:paraId="6BE42CB1" w14:textId="77777777" w:rsidR="00816F63" w:rsidRPr="008C09B1" w:rsidRDefault="00816F63" w:rsidP="00043504">
            <w:pPr>
              <w:ind w:firstLine="0"/>
              <w:jc w:val="center"/>
              <w:rPr>
                <w:b/>
                <w:bCs/>
                <w:color w:val="000000"/>
                <w:sz w:val="24"/>
              </w:rPr>
            </w:pPr>
            <w:r w:rsidRPr="008C09B1">
              <w:rPr>
                <w:b/>
                <w:bCs/>
                <w:color w:val="000000"/>
                <w:sz w:val="24"/>
              </w:rPr>
              <w:t>15.838</w:t>
            </w:r>
          </w:p>
        </w:tc>
      </w:tr>
      <w:tr w:rsidR="00816F63" w:rsidRPr="008C09B1" w14:paraId="53A383A1" w14:textId="77777777" w:rsidTr="00FB086E">
        <w:trPr>
          <w:trHeight w:val="54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53F15B35" w14:textId="77777777" w:rsidR="00816F63" w:rsidRPr="008C09B1" w:rsidRDefault="00816F63" w:rsidP="00043504">
            <w:pPr>
              <w:ind w:firstLine="0"/>
              <w:rPr>
                <w:b/>
                <w:bCs/>
                <w:sz w:val="24"/>
              </w:rPr>
            </w:pPr>
            <w:r w:rsidRPr="008C09B1">
              <w:rPr>
                <w:b/>
                <w:bCs/>
                <w:sz w:val="24"/>
              </w:rPr>
              <w:t>2</w:t>
            </w:r>
          </w:p>
        </w:tc>
        <w:tc>
          <w:tcPr>
            <w:tcW w:w="1074" w:type="pct"/>
            <w:tcBorders>
              <w:top w:val="nil"/>
              <w:left w:val="nil"/>
              <w:bottom w:val="single" w:sz="4" w:space="0" w:color="auto"/>
              <w:right w:val="single" w:sz="4" w:space="0" w:color="auto"/>
            </w:tcBorders>
            <w:shd w:val="clear" w:color="auto" w:fill="auto"/>
            <w:vAlign w:val="center"/>
            <w:hideMark/>
          </w:tcPr>
          <w:p w14:paraId="6D44DCB7" w14:textId="77777777" w:rsidR="00816F63" w:rsidRPr="008C09B1" w:rsidRDefault="00816F63" w:rsidP="00043504">
            <w:pPr>
              <w:ind w:firstLine="0"/>
              <w:jc w:val="left"/>
              <w:rPr>
                <w:b/>
                <w:bCs/>
                <w:sz w:val="24"/>
              </w:rPr>
            </w:pPr>
            <w:r w:rsidRPr="008C09B1">
              <w:rPr>
                <w:b/>
                <w:bCs/>
                <w:sz w:val="24"/>
              </w:rPr>
              <w:t>Diện tích tự nhiên</w:t>
            </w:r>
          </w:p>
        </w:tc>
        <w:tc>
          <w:tcPr>
            <w:tcW w:w="488" w:type="pct"/>
            <w:tcBorders>
              <w:top w:val="nil"/>
              <w:left w:val="nil"/>
              <w:bottom w:val="single" w:sz="4" w:space="0" w:color="auto"/>
              <w:right w:val="single" w:sz="4" w:space="0" w:color="auto"/>
            </w:tcBorders>
            <w:shd w:val="clear" w:color="auto" w:fill="auto"/>
            <w:vAlign w:val="center"/>
            <w:hideMark/>
          </w:tcPr>
          <w:p w14:paraId="05D437DE" w14:textId="77777777" w:rsidR="00816F63" w:rsidRPr="008C09B1" w:rsidRDefault="00816F63" w:rsidP="00FB086E">
            <w:pPr>
              <w:ind w:firstLine="0"/>
              <w:jc w:val="center"/>
              <w:rPr>
                <w:b/>
                <w:bCs/>
                <w:sz w:val="24"/>
              </w:rPr>
            </w:pPr>
            <w:r w:rsidRPr="008C09B1">
              <w:rPr>
                <w:b/>
                <w:bCs/>
                <w:sz w:val="24"/>
              </w:rPr>
              <w:t>Km</w:t>
            </w:r>
            <w:r w:rsidRPr="008C09B1">
              <w:rPr>
                <w:b/>
                <w:bCs/>
                <w:sz w:val="24"/>
                <w:vertAlign w:val="superscript"/>
              </w:rPr>
              <w:t>2</w:t>
            </w:r>
          </w:p>
        </w:tc>
        <w:tc>
          <w:tcPr>
            <w:tcW w:w="634" w:type="pct"/>
            <w:tcBorders>
              <w:top w:val="nil"/>
              <w:left w:val="nil"/>
              <w:bottom w:val="single" w:sz="4" w:space="0" w:color="auto"/>
              <w:right w:val="single" w:sz="4" w:space="0" w:color="auto"/>
            </w:tcBorders>
            <w:shd w:val="clear" w:color="auto" w:fill="auto"/>
            <w:vAlign w:val="center"/>
            <w:hideMark/>
          </w:tcPr>
          <w:p w14:paraId="396FFBF7" w14:textId="77777777" w:rsidR="00816F63" w:rsidRPr="008C09B1" w:rsidRDefault="00816F63" w:rsidP="00043504">
            <w:pPr>
              <w:ind w:firstLine="0"/>
              <w:jc w:val="center"/>
              <w:rPr>
                <w:b/>
                <w:bCs/>
                <w:sz w:val="24"/>
              </w:rPr>
            </w:pPr>
            <w:r w:rsidRPr="008C09B1">
              <w:rPr>
                <w:b/>
                <w:bCs/>
                <w:sz w:val="24"/>
              </w:rPr>
              <w:t>5,5</w:t>
            </w:r>
          </w:p>
        </w:tc>
        <w:tc>
          <w:tcPr>
            <w:tcW w:w="488" w:type="pct"/>
            <w:tcBorders>
              <w:top w:val="nil"/>
              <w:left w:val="nil"/>
              <w:bottom w:val="single" w:sz="4" w:space="0" w:color="auto"/>
              <w:right w:val="single" w:sz="4" w:space="0" w:color="auto"/>
            </w:tcBorders>
            <w:shd w:val="clear" w:color="auto" w:fill="auto"/>
            <w:vAlign w:val="center"/>
            <w:hideMark/>
          </w:tcPr>
          <w:p w14:paraId="25092C61" w14:textId="77777777" w:rsidR="00816F63" w:rsidRPr="008C09B1" w:rsidRDefault="00816F63" w:rsidP="00043504">
            <w:pPr>
              <w:ind w:firstLine="0"/>
              <w:jc w:val="center"/>
              <w:rPr>
                <w:b/>
                <w:bCs/>
                <w:color w:val="000000"/>
                <w:sz w:val="24"/>
              </w:rPr>
            </w:pPr>
            <w:r w:rsidRPr="008C09B1">
              <w:rPr>
                <w:b/>
                <w:bCs/>
                <w:color w:val="000000"/>
                <w:sz w:val="24"/>
              </w:rPr>
              <w:t>7,07</w:t>
            </w:r>
          </w:p>
        </w:tc>
        <w:tc>
          <w:tcPr>
            <w:tcW w:w="440" w:type="pct"/>
            <w:tcBorders>
              <w:top w:val="nil"/>
              <w:left w:val="nil"/>
              <w:bottom w:val="single" w:sz="4" w:space="0" w:color="auto"/>
              <w:right w:val="single" w:sz="4" w:space="0" w:color="auto"/>
            </w:tcBorders>
            <w:shd w:val="clear" w:color="auto" w:fill="auto"/>
            <w:vAlign w:val="center"/>
            <w:hideMark/>
          </w:tcPr>
          <w:p w14:paraId="6BF8546F" w14:textId="77777777" w:rsidR="00816F63" w:rsidRPr="008C09B1" w:rsidRDefault="00816F63" w:rsidP="00043504">
            <w:pPr>
              <w:ind w:firstLine="0"/>
              <w:jc w:val="center"/>
              <w:rPr>
                <w:b/>
                <w:bCs/>
                <w:color w:val="000000"/>
                <w:sz w:val="24"/>
              </w:rPr>
            </w:pPr>
            <w:r w:rsidRPr="008C09B1">
              <w:rPr>
                <w:b/>
                <w:bCs/>
                <w:color w:val="000000"/>
                <w:sz w:val="24"/>
              </w:rPr>
              <w:t>7,57</w:t>
            </w:r>
          </w:p>
        </w:tc>
        <w:tc>
          <w:tcPr>
            <w:tcW w:w="536" w:type="pct"/>
            <w:tcBorders>
              <w:top w:val="nil"/>
              <w:left w:val="nil"/>
              <w:bottom w:val="single" w:sz="4" w:space="0" w:color="auto"/>
              <w:right w:val="single" w:sz="4" w:space="0" w:color="auto"/>
            </w:tcBorders>
            <w:shd w:val="clear" w:color="auto" w:fill="auto"/>
            <w:vAlign w:val="center"/>
            <w:hideMark/>
          </w:tcPr>
          <w:p w14:paraId="30CC264E" w14:textId="77777777" w:rsidR="00816F63" w:rsidRPr="008C09B1" w:rsidRDefault="00816F63" w:rsidP="00043504">
            <w:pPr>
              <w:ind w:firstLine="0"/>
              <w:jc w:val="center"/>
              <w:rPr>
                <w:b/>
                <w:bCs/>
                <w:color w:val="000000"/>
                <w:sz w:val="24"/>
              </w:rPr>
            </w:pPr>
            <w:r w:rsidRPr="008C09B1">
              <w:rPr>
                <w:b/>
                <w:bCs/>
                <w:color w:val="000000"/>
                <w:sz w:val="24"/>
              </w:rPr>
              <w:t>7,44</w:t>
            </w:r>
          </w:p>
        </w:tc>
        <w:tc>
          <w:tcPr>
            <w:tcW w:w="537" w:type="pct"/>
            <w:tcBorders>
              <w:top w:val="nil"/>
              <w:left w:val="nil"/>
              <w:bottom w:val="single" w:sz="4" w:space="0" w:color="auto"/>
              <w:right w:val="single" w:sz="4" w:space="0" w:color="auto"/>
            </w:tcBorders>
            <w:shd w:val="clear" w:color="auto" w:fill="auto"/>
            <w:vAlign w:val="center"/>
            <w:hideMark/>
          </w:tcPr>
          <w:p w14:paraId="22E63B1B" w14:textId="77777777" w:rsidR="00816F63" w:rsidRPr="008C09B1" w:rsidRDefault="00816F63" w:rsidP="00043504">
            <w:pPr>
              <w:ind w:firstLine="0"/>
              <w:jc w:val="center"/>
              <w:rPr>
                <w:b/>
                <w:bCs/>
                <w:color w:val="000000"/>
                <w:sz w:val="24"/>
              </w:rPr>
            </w:pPr>
            <w:r w:rsidRPr="008C09B1">
              <w:rPr>
                <w:b/>
                <w:bCs/>
                <w:color w:val="000000"/>
                <w:sz w:val="24"/>
              </w:rPr>
              <w:t>12,11</w:t>
            </w:r>
          </w:p>
        </w:tc>
        <w:tc>
          <w:tcPr>
            <w:tcW w:w="537" w:type="pct"/>
            <w:tcBorders>
              <w:top w:val="nil"/>
              <w:left w:val="nil"/>
              <w:bottom w:val="single" w:sz="4" w:space="0" w:color="auto"/>
              <w:right w:val="single" w:sz="4" w:space="0" w:color="auto"/>
            </w:tcBorders>
            <w:shd w:val="clear" w:color="auto" w:fill="auto"/>
            <w:vAlign w:val="center"/>
            <w:hideMark/>
          </w:tcPr>
          <w:p w14:paraId="75763A32" w14:textId="77777777" w:rsidR="00816F63" w:rsidRPr="008C09B1" w:rsidRDefault="00816F63" w:rsidP="00043504">
            <w:pPr>
              <w:ind w:firstLine="0"/>
              <w:jc w:val="center"/>
              <w:rPr>
                <w:b/>
                <w:bCs/>
                <w:color w:val="000000"/>
                <w:sz w:val="24"/>
              </w:rPr>
            </w:pPr>
            <w:r w:rsidRPr="008C09B1">
              <w:rPr>
                <w:b/>
                <w:bCs/>
                <w:color w:val="000000"/>
                <w:sz w:val="24"/>
              </w:rPr>
              <w:t>6,05</w:t>
            </w:r>
          </w:p>
        </w:tc>
      </w:tr>
      <w:tr w:rsidR="00816F63" w:rsidRPr="008C09B1" w14:paraId="205B5655" w14:textId="77777777" w:rsidTr="00FB086E">
        <w:trPr>
          <w:trHeight w:val="54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42FD8DE1" w14:textId="77777777" w:rsidR="00816F63" w:rsidRPr="008C09B1" w:rsidRDefault="00816F63" w:rsidP="00043504">
            <w:pPr>
              <w:ind w:firstLine="0"/>
              <w:rPr>
                <w:b/>
                <w:bCs/>
                <w:sz w:val="24"/>
              </w:rPr>
            </w:pPr>
            <w:r w:rsidRPr="008C09B1">
              <w:rPr>
                <w:b/>
                <w:bCs/>
                <w:sz w:val="24"/>
              </w:rPr>
              <w:t>3</w:t>
            </w:r>
          </w:p>
        </w:tc>
        <w:tc>
          <w:tcPr>
            <w:tcW w:w="1074" w:type="pct"/>
            <w:tcBorders>
              <w:top w:val="nil"/>
              <w:left w:val="nil"/>
              <w:bottom w:val="single" w:sz="4" w:space="0" w:color="auto"/>
              <w:right w:val="single" w:sz="4" w:space="0" w:color="auto"/>
            </w:tcBorders>
            <w:shd w:val="clear" w:color="auto" w:fill="auto"/>
            <w:vAlign w:val="center"/>
            <w:hideMark/>
          </w:tcPr>
          <w:p w14:paraId="1438DB24" w14:textId="77777777" w:rsidR="00816F63" w:rsidRPr="008C09B1" w:rsidRDefault="00816F63" w:rsidP="00043504">
            <w:pPr>
              <w:ind w:firstLine="0"/>
              <w:jc w:val="left"/>
              <w:rPr>
                <w:b/>
                <w:bCs/>
                <w:sz w:val="24"/>
              </w:rPr>
            </w:pPr>
            <w:r w:rsidRPr="008C09B1">
              <w:rPr>
                <w:b/>
                <w:bCs/>
                <w:sz w:val="24"/>
              </w:rPr>
              <w:t>Cơ cấu và trình độ phát triển kinh tế xã hội</w:t>
            </w:r>
          </w:p>
        </w:tc>
        <w:tc>
          <w:tcPr>
            <w:tcW w:w="488" w:type="pct"/>
            <w:tcBorders>
              <w:top w:val="nil"/>
              <w:left w:val="nil"/>
              <w:bottom w:val="single" w:sz="4" w:space="0" w:color="auto"/>
              <w:right w:val="single" w:sz="4" w:space="0" w:color="auto"/>
            </w:tcBorders>
            <w:shd w:val="clear" w:color="auto" w:fill="auto"/>
            <w:vAlign w:val="center"/>
            <w:hideMark/>
          </w:tcPr>
          <w:p w14:paraId="643BA4DB" w14:textId="77777777" w:rsidR="00816F63" w:rsidRPr="008C09B1" w:rsidRDefault="00816F63" w:rsidP="00FB086E">
            <w:pPr>
              <w:jc w:val="center"/>
              <w:rPr>
                <w:b/>
                <w:bCs/>
                <w:sz w:val="24"/>
              </w:rPr>
            </w:pPr>
          </w:p>
        </w:tc>
        <w:tc>
          <w:tcPr>
            <w:tcW w:w="634" w:type="pct"/>
            <w:tcBorders>
              <w:top w:val="nil"/>
              <w:left w:val="nil"/>
              <w:bottom w:val="single" w:sz="4" w:space="0" w:color="auto"/>
              <w:right w:val="single" w:sz="4" w:space="0" w:color="auto"/>
            </w:tcBorders>
            <w:shd w:val="clear" w:color="auto" w:fill="auto"/>
            <w:vAlign w:val="center"/>
            <w:hideMark/>
          </w:tcPr>
          <w:p w14:paraId="5F3048E9" w14:textId="77777777" w:rsidR="00816F63" w:rsidRPr="008C09B1" w:rsidRDefault="00816F63" w:rsidP="00043504">
            <w:pPr>
              <w:jc w:val="center"/>
              <w:rPr>
                <w:b/>
                <w:bCs/>
                <w:sz w:val="24"/>
              </w:rPr>
            </w:pPr>
          </w:p>
        </w:tc>
        <w:tc>
          <w:tcPr>
            <w:tcW w:w="488" w:type="pct"/>
            <w:tcBorders>
              <w:top w:val="nil"/>
              <w:left w:val="nil"/>
              <w:bottom w:val="single" w:sz="4" w:space="0" w:color="auto"/>
              <w:right w:val="single" w:sz="4" w:space="0" w:color="auto"/>
            </w:tcBorders>
            <w:shd w:val="clear" w:color="auto" w:fill="auto"/>
            <w:vAlign w:val="center"/>
            <w:hideMark/>
          </w:tcPr>
          <w:p w14:paraId="72556CD2" w14:textId="77777777" w:rsidR="00816F63" w:rsidRPr="008C09B1" w:rsidRDefault="00816F63" w:rsidP="00043504">
            <w:pPr>
              <w:jc w:val="center"/>
              <w:rPr>
                <w:b/>
                <w:bCs/>
                <w:sz w:val="24"/>
              </w:rPr>
            </w:pPr>
          </w:p>
        </w:tc>
        <w:tc>
          <w:tcPr>
            <w:tcW w:w="440" w:type="pct"/>
            <w:tcBorders>
              <w:top w:val="nil"/>
              <w:left w:val="nil"/>
              <w:bottom w:val="single" w:sz="4" w:space="0" w:color="auto"/>
              <w:right w:val="single" w:sz="4" w:space="0" w:color="auto"/>
            </w:tcBorders>
            <w:shd w:val="clear" w:color="auto" w:fill="auto"/>
            <w:vAlign w:val="center"/>
            <w:hideMark/>
          </w:tcPr>
          <w:p w14:paraId="523CA402" w14:textId="77777777" w:rsidR="00816F63" w:rsidRPr="008C09B1" w:rsidRDefault="00816F63" w:rsidP="00043504">
            <w:pPr>
              <w:jc w:val="center"/>
              <w:rPr>
                <w:b/>
                <w:bCs/>
                <w:sz w:val="24"/>
              </w:rPr>
            </w:pPr>
          </w:p>
        </w:tc>
        <w:tc>
          <w:tcPr>
            <w:tcW w:w="536" w:type="pct"/>
            <w:tcBorders>
              <w:top w:val="nil"/>
              <w:left w:val="nil"/>
              <w:bottom w:val="single" w:sz="4" w:space="0" w:color="auto"/>
              <w:right w:val="single" w:sz="4" w:space="0" w:color="auto"/>
            </w:tcBorders>
            <w:shd w:val="clear" w:color="auto" w:fill="auto"/>
            <w:vAlign w:val="center"/>
            <w:hideMark/>
          </w:tcPr>
          <w:p w14:paraId="7B6CB3F8" w14:textId="77777777" w:rsidR="00816F63" w:rsidRPr="008C09B1" w:rsidRDefault="00816F63" w:rsidP="00043504">
            <w:pPr>
              <w:jc w:val="center"/>
              <w:rPr>
                <w:b/>
                <w:bCs/>
                <w:sz w:val="24"/>
              </w:rPr>
            </w:pPr>
          </w:p>
        </w:tc>
        <w:tc>
          <w:tcPr>
            <w:tcW w:w="537" w:type="pct"/>
            <w:tcBorders>
              <w:top w:val="nil"/>
              <w:left w:val="nil"/>
              <w:bottom w:val="single" w:sz="4" w:space="0" w:color="auto"/>
              <w:right w:val="single" w:sz="4" w:space="0" w:color="auto"/>
            </w:tcBorders>
            <w:shd w:val="clear" w:color="auto" w:fill="auto"/>
            <w:vAlign w:val="center"/>
            <w:hideMark/>
          </w:tcPr>
          <w:p w14:paraId="144129BB" w14:textId="77777777" w:rsidR="00816F63" w:rsidRPr="008C09B1" w:rsidRDefault="00816F63" w:rsidP="00043504">
            <w:pPr>
              <w:jc w:val="center"/>
              <w:rPr>
                <w:b/>
                <w:bCs/>
                <w:sz w:val="24"/>
              </w:rPr>
            </w:pPr>
          </w:p>
        </w:tc>
        <w:tc>
          <w:tcPr>
            <w:tcW w:w="537" w:type="pct"/>
            <w:tcBorders>
              <w:top w:val="nil"/>
              <w:left w:val="nil"/>
              <w:bottom w:val="single" w:sz="4" w:space="0" w:color="auto"/>
              <w:right w:val="single" w:sz="4" w:space="0" w:color="auto"/>
            </w:tcBorders>
            <w:shd w:val="clear" w:color="auto" w:fill="auto"/>
            <w:vAlign w:val="center"/>
            <w:hideMark/>
          </w:tcPr>
          <w:p w14:paraId="22EAAF7F" w14:textId="77777777" w:rsidR="00816F63" w:rsidRPr="008C09B1" w:rsidRDefault="00816F63" w:rsidP="00043504">
            <w:pPr>
              <w:jc w:val="center"/>
              <w:rPr>
                <w:b/>
                <w:bCs/>
                <w:sz w:val="24"/>
              </w:rPr>
            </w:pPr>
          </w:p>
        </w:tc>
      </w:tr>
      <w:tr w:rsidR="00816F63" w:rsidRPr="008C09B1" w14:paraId="67AF4845" w14:textId="77777777" w:rsidTr="00FB086E">
        <w:trPr>
          <w:trHeight w:val="45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6B0BC162" w14:textId="77777777" w:rsidR="00816F63" w:rsidRPr="008C09B1" w:rsidRDefault="00816F63" w:rsidP="00043504">
            <w:pPr>
              <w:ind w:firstLine="0"/>
              <w:rPr>
                <w:sz w:val="24"/>
              </w:rPr>
            </w:pPr>
            <w:r w:rsidRPr="008C09B1">
              <w:rPr>
                <w:sz w:val="24"/>
              </w:rPr>
              <w:t>3.1</w:t>
            </w:r>
          </w:p>
        </w:tc>
        <w:tc>
          <w:tcPr>
            <w:tcW w:w="1074" w:type="pct"/>
            <w:tcBorders>
              <w:top w:val="nil"/>
              <w:left w:val="nil"/>
              <w:bottom w:val="single" w:sz="4" w:space="0" w:color="auto"/>
              <w:right w:val="single" w:sz="4" w:space="0" w:color="auto"/>
            </w:tcBorders>
            <w:shd w:val="clear" w:color="auto" w:fill="auto"/>
            <w:vAlign w:val="center"/>
            <w:hideMark/>
          </w:tcPr>
          <w:p w14:paraId="3D06C9E2" w14:textId="77777777" w:rsidR="00816F63" w:rsidRPr="008C09B1" w:rsidRDefault="00816F63" w:rsidP="00FB086E">
            <w:pPr>
              <w:spacing w:after="120"/>
              <w:ind w:firstLine="0"/>
              <w:jc w:val="left"/>
              <w:rPr>
                <w:sz w:val="24"/>
              </w:rPr>
            </w:pPr>
            <w:r w:rsidRPr="008C09B1">
              <w:rPr>
                <w:sz w:val="24"/>
              </w:rPr>
              <w:t>Cân đối thu chi ngân sách</w:t>
            </w:r>
          </w:p>
        </w:tc>
        <w:tc>
          <w:tcPr>
            <w:tcW w:w="488" w:type="pct"/>
            <w:tcBorders>
              <w:top w:val="nil"/>
              <w:left w:val="nil"/>
              <w:bottom w:val="single" w:sz="4" w:space="0" w:color="auto"/>
              <w:right w:val="single" w:sz="4" w:space="0" w:color="auto"/>
            </w:tcBorders>
            <w:shd w:val="clear" w:color="auto" w:fill="auto"/>
            <w:vAlign w:val="center"/>
            <w:hideMark/>
          </w:tcPr>
          <w:p w14:paraId="487BB18D" w14:textId="77777777" w:rsidR="00816F63" w:rsidRPr="008C09B1" w:rsidRDefault="00816F63" w:rsidP="00FB086E">
            <w:pPr>
              <w:spacing w:after="120"/>
              <w:ind w:firstLine="0"/>
              <w:jc w:val="center"/>
              <w:rPr>
                <w:sz w:val="24"/>
              </w:rPr>
            </w:pPr>
            <w:r w:rsidRPr="008C09B1">
              <w:rPr>
                <w:sz w:val="24"/>
              </w:rPr>
              <w:t>Tỷ đồng</w:t>
            </w:r>
          </w:p>
        </w:tc>
        <w:tc>
          <w:tcPr>
            <w:tcW w:w="634" w:type="pct"/>
            <w:tcBorders>
              <w:top w:val="nil"/>
              <w:left w:val="nil"/>
              <w:bottom w:val="single" w:sz="4" w:space="0" w:color="auto"/>
              <w:right w:val="single" w:sz="4" w:space="0" w:color="auto"/>
            </w:tcBorders>
            <w:shd w:val="clear" w:color="auto" w:fill="auto"/>
            <w:vAlign w:val="center"/>
            <w:hideMark/>
          </w:tcPr>
          <w:p w14:paraId="4C574EE1" w14:textId="77777777" w:rsidR="00816F63" w:rsidRPr="008C09B1" w:rsidRDefault="00816F63" w:rsidP="00FB086E">
            <w:pPr>
              <w:spacing w:after="120"/>
              <w:ind w:firstLine="0"/>
              <w:jc w:val="center"/>
              <w:rPr>
                <w:color w:val="000000"/>
                <w:sz w:val="24"/>
              </w:rPr>
            </w:pPr>
            <w:r w:rsidRPr="008C09B1">
              <w:rPr>
                <w:color w:val="000000"/>
                <w:sz w:val="24"/>
              </w:rPr>
              <w:t>Đủ</w:t>
            </w:r>
          </w:p>
        </w:tc>
        <w:tc>
          <w:tcPr>
            <w:tcW w:w="488" w:type="pct"/>
            <w:tcBorders>
              <w:top w:val="nil"/>
              <w:left w:val="nil"/>
              <w:bottom w:val="single" w:sz="4" w:space="0" w:color="auto"/>
              <w:right w:val="single" w:sz="4" w:space="0" w:color="auto"/>
            </w:tcBorders>
            <w:shd w:val="clear" w:color="auto" w:fill="auto"/>
            <w:vAlign w:val="center"/>
            <w:hideMark/>
          </w:tcPr>
          <w:p w14:paraId="69DCC9E7" w14:textId="77777777" w:rsidR="00816F63" w:rsidRPr="008C09B1" w:rsidRDefault="00816F63" w:rsidP="00FB086E">
            <w:pPr>
              <w:spacing w:after="120"/>
              <w:ind w:firstLine="0"/>
              <w:jc w:val="center"/>
              <w:rPr>
                <w:color w:val="000000"/>
                <w:sz w:val="24"/>
              </w:rPr>
            </w:pPr>
            <w:r w:rsidRPr="008C09B1">
              <w:rPr>
                <w:color w:val="000000"/>
                <w:sz w:val="24"/>
              </w:rPr>
              <w:t>Dư</w:t>
            </w:r>
          </w:p>
        </w:tc>
        <w:tc>
          <w:tcPr>
            <w:tcW w:w="440" w:type="pct"/>
            <w:tcBorders>
              <w:top w:val="nil"/>
              <w:left w:val="nil"/>
              <w:bottom w:val="single" w:sz="4" w:space="0" w:color="auto"/>
              <w:right w:val="single" w:sz="4" w:space="0" w:color="auto"/>
            </w:tcBorders>
            <w:shd w:val="clear" w:color="auto" w:fill="auto"/>
            <w:vAlign w:val="center"/>
            <w:hideMark/>
          </w:tcPr>
          <w:p w14:paraId="563A8EAA" w14:textId="77777777" w:rsidR="00816F63" w:rsidRPr="008C09B1" w:rsidRDefault="00816F63" w:rsidP="00FB086E">
            <w:pPr>
              <w:spacing w:after="120"/>
              <w:ind w:firstLine="0"/>
              <w:jc w:val="center"/>
              <w:rPr>
                <w:color w:val="000000"/>
                <w:sz w:val="24"/>
              </w:rPr>
            </w:pPr>
            <w:r w:rsidRPr="008C09B1">
              <w:rPr>
                <w:color w:val="000000"/>
                <w:sz w:val="24"/>
              </w:rPr>
              <w:t>Dư</w:t>
            </w:r>
          </w:p>
        </w:tc>
        <w:tc>
          <w:tcPr>
            <w:tcW w:w="536" w:type="pct"/>
            <w:tcBorders>
              <w:top w:val="nil"/>
              <w:left w:val="nil"/>
              <w:bottom w:val="single" w:sz="4" w:space="0" w:color="auto"/>
              <w:right w:val="single" w:sz="4" w:space="0" w:color="auto"/>
            </w:tcBorders>
            <w:shd w:val="clear" w:color="auto" w:fill="auto"/>
            <w:vAlign w:val="center"/>
            <w:hideMark/>
          </w:tcPr>
          <w:p w14:paraId="1F7FF13E" w14:textId="77777777" w:rsidR="00816F63" w:rsidRPr="008C09B1" w:rsidRDefault="00816F63" w:rsidP="00FB086E">
            <w:pPr>
              <w:spacing w:after="120"/>
              <w:ind w:firstLine="0"/>
              <w:jc w:val="center"/>
              <w:rPr>
                <w:color w:val="000000"/>
                <w:sz w:val="24"/>
              </w:rPr>
            </w:pPr>
            <w:r w:rsidRPr="008C09B1">
              <w:rPr>
                <w:color w:val="000000"/>
                <w:sz w:val="24"/>
              </w:rPr>
              <w:t>Dư</w:t>
            </w:r>
          </w:p>
        </w:tc>
        <w:tc>
          <w:tcPr>
            <w:tcW w:w="537" w:type="pct"/>
            <w:tcBorders>
              <w:top w:val="nil"/>
              <w:left w:val="nil"/>
              <w:bottom w:val="single" w:sz="4" w:space="0" w:color="auto"/>
              <w:right w:val="single" w:sz="4" w:space="0" w:color="auto"/>
            </w:tcBorders>
            <w:shd w:val="clear" w:color="auto" w:fill="auto"/>
            <w:vAlign w:val="center"/>
            <w:hideMark/>
          </w:tcPr>
          <w:p w14:paraId="0A569711" w14:textId="77777777" w:rsidR="00816F63" w:rsidRPr="008C09B1" w:rsidRDefault="00816F63" w:rsidP="00FB086E">
            <w:pPr>
              <w:spacing w:after="120"/>
              <w:ind w:firstLine="0"/>
              <w:jc w:val="center"/>
              <w:rPr>
                <w:color w:val="000000"/>
                <w:sz w:val="24"/>
              </w:rPr>
            </w:pPr>
            <w:r w:rsidRPr="008C09B1">
              <w:rPr>
                <w:color w:val="000000"/>
                <w:sz w:val="24"/>
              </w:rPr>
              <w:t>Dư</w:t>
            </w:r>
          </w:p>
        </w:tc>
        <w:tc>
          <w:tcPr>
            <w:tcW w:w="537" w:type="pct"/>
            <w:tcBorders>
              <w:top w:val="nil"/>
              <w:left w:val="nil"/>
              <w:bottom w:val="single" w:sz="4" w:space="0" w:color="auto"/>
              <w:right w:val="single" w:sz="4" w:space="0" w:color="auto"/>
            </w:tcBorders>
            <w:shd w:val="clear" w:color="auto" w:fill="auto"/>
            <w:vAlign w:val="center"/>
            <w:hideMark/>
          </w:tcPr>
          <w:p w14:paraId="36EE1BDA" w14:textId="77777777" w:rsidR="00816F63" w:rsidRPr="008C09B1" w:rsidRDefault="00816F63" w:rsidP="00FB086E">
            <w:pPr>
              <w:spacing w:after="120"/>
              <w:ind w:firstLine="0"/>
              <w:jc w:val="center"/>
              <w:rPr>
                <w:color w:val="000000"/>
                <w:sz w:val="24"/>
              </w:rPr>
            </w:pPr>
            <w:r w:rsidRPr="008C09B1">
              <w:rPr>
                <w:color w:val="000000"/>
                <w:sz w:val="24"/>
              </w:rPr>
              <w:t>Dư</w:t>
            </w:r>
          </w:p>
        </w:tc>
      </w:tr>
      <w:tr w:rsidR="00816F63" w:rsidRPr="008C09B1" w14:paraId="2F78C368" w14:textId="77777777" w:rsidTr="00FB086E">
        <w:trPr>
          <w:trHeight w:val="103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4A74633F" w14:textId="77777777" w:rsidR="00816F63" w:rsidRPr="008C09B1" w:rsidRDefault="00816F63" w:rsidP="00043504">
            <w:pPr>
              <w:ind w:firstLine="0"/>
              <w:rPr>
                <w:sz w:val="24"/>
              </w:rPr>
            </w:pPr>
            <w:r w:rsidRPr="008C09B1">
              <w:rPr>
                <w:sz w:val="24"/>
              </w:rPr>
              <w:t>3.2</w:t>
            </w:r>
          </w:p>
        </w:tc>
        <w:tc>
          <w:tcPr>
            <w:tcW w:w="1074" w:type="pct"/>
            <w:tcBorders>
              <w:top w:val="nil"/>
              <w:left w:val="nil"/>
              <w:bottom w:val="single" w:sz="4" w:space="0" w:color="auto"/>
              <w:right w:val="single" w:sz="4" w:space="0" w:color="auto"/>
            </w:tcBorders>
            <w:shd w:val="clear" w:color="auto" w:fill="auto"/>
            <w:vAlign w:val="center"/>
            <w:hideMark/>
          </w:tcPr>
          <w:p w14:paraId="6E103C1B" w14:textId="77777777" w:rsidR="00816F63" w:rsidRPr="008C09B1" w:rsidRDefault="00816F63" w:rsidP="00043504">
            <w:pPr>
              <w:ind w:firstLine="0"/>
              <w:jc w:val="left"/>
              <w:rPr>
                <w:sz w:val="24"/>
              </w:rPr>
            </w:pPr>
            <w:r w:rsidRPr="008C09B1">
              <w:rPr>
                <w:sz w:val="24"/>
              </w:rPr>
              <w:t>Tỷ lệ hộ nghèo theo chuẩn nghèo đa chiều trung bình 03 năm gần nhất</w:t>
            </w:r>
          </w:p>
        </w:tc>
        <w:tc>
          <w:tcPr>
            <w:tcW w:w="488" w:type="pct"/>
            <w:tcBorders>
              <w:top w:val="nil"/>
              <w:left w:val="nil"/>
              <w:bottom w:val="single" w:sz="4" w:space="0" w:color="auto"/>
              <w:right w:val="single" w:sz="4" w:space="0" w:color="auto"/>
            </w:tcBorders>
            <w:shd w:val="clear" w:color="auto" w:fill="auto"/>
            <w:vAlign w:val="center"/>
            <w:hideMark/>
          </w:tcPr>
          <w:p w14:paraId="7FDEB7F0" w14:textId="77777777" w:rsidR="00816F63" w:rsidRPr="008C09B1" w:rsidRDefault="00816F63" w:rsidP="00FB086E">
            <w:pPr>
              <w:ind w:firstLine="0"/>
              <w:jc w:val="center"/>
              <w:rPr>
                <w:sz w:val="24"/>
              </w:rPr>
            </w:pPr>
            <w:r w:rsidRPr="008C09B1">
              <w:rPr>
                <w:sz w:val="24"/>
              </w:rPr>
              <w:t>%</w:t>
            </w:r>
          </w:p>
        </w:tc>
        <w:tc>
          <w:tcPr>
            <w:tcW w:w="634" w:type="pct"/>
            <w:tcBorders>
              <w:top w:val="nil"/>
              <w:left w:val="nil"/>
              <w:bottom w:val="single" w:sz="4" w:space="0" w:color="auto"/>
              <w:right w:val="single" w:sz="4" w:space="0" w:color="auto"/>
            </w:tcBorders>
            <w:shd w:val="clear" w:color="auto" w:fill="auto"/>
            <w:vAlign w:val="center"/>
            <w:hideMark/>
          </w:tcPr>
          <w:p w14:paraId="1E437431" w14:textId="3B076B0F" w:rsidR="00816F63" w:rsidRPr="008C09B1" w:rsidRDefault="00816F63" w:rsidP="00043504">
            <w:pPr>
              <w:ind w:firstLine="0"/>
              <w:jc w:val="center"/>
              <w:rPr>
                <w:sz w:val="24"/>
              </w:rPr>
            </w:pPr>
            <w:r w:rsidRPr="008C09B1">
              <w:rPr>
                <w:sz w:val="24"/>
              </w:rPr>
              <w:t>Đạt bình quân của thành</w:t>
            </w:r>
            <w:r w:rsidR="00F400B2">
              <w:rPr>
                <w:sz w:val="24"/>
              </w:rPr>
              <w:t xml:space="preserve"> phố trực thuộc trung ương (0,83</w:t>
            </w:r>
            <w:r w:rsidRPr="008C09B1">
              <w:rPr>
                <w:sz w:val="24"/>
              </w:rPr>
              <w:t>%)</w:t>
            </w:r>
          </w:p>
        </w:tc>
        <w:tc>
          <w:tcPr>
            <w:tcW w:w="488" w:type="pct"/>
            <w:tcBorders>
              <w:top w:val="nil"/>
              <w:left w:val="nil"/>
              <w:bottom w:val="single" w:sz="4" w:space="0" w:color="auto"/>
              <w:right w:val="single" w:sz="4" w:space="0" w:color="auto"/>
            </w:tcBorders>
            <w:shd w:val="clear" w:color="auto" w:fill="auto"/>
            <w:vAlign w:val="center"/>
            <w:hideMark/>
          </w:tcPr>
          <w:p w14:paraId="5DA6BAB3" w14:textId="77777777" w:rsidR="00816F63" w:rsidRPr="008C09B1" w:rsidRDefault="00816F63" w:rsidP="00043504">
            <w:pPr>
              <w:ind w:firstLine="0"/>
              <w:jc w:val="center"/>
              <w:rPr>
                <w:sz w:val="24"/>
              </w:rPr>
            </w:pPr>
            <w:r w:rsidRPr="008C09B1">
              <w:rPr>
                <w:sz w:val="24"/>
              </w:rPr>
              <w:t>0,79</w:t>
            </w:r>
          </w:p>
        </w:tc>
        <w:tc>
          <w:tcPr>
            <w:tcW w:w="440" w:type="pct"/>
            <w:tcBorders>
              <w:top w:val="nil"/>
              <w:left w:val="nil"/>
              <w:bottom w:val="single" w:sz="4" w:space="0" w:color="auto"/>
              <w:right w:val="single" w:sz="4" w:space="0" w:color="auto"/>
            </w:tcBorders>
            <w:shd w:val="clear" w:color="auto" w:fill="auto"/>
            <w:vAlign w:val="center"/>
            <w:hideMark/>
          </w:tcPr>
          <w:p w14:paraId="605541C9" w14:textId="77777777" w:rsidR="00816F63" w:rsidRPr="008C09B1" w:rsidRDefault="00816F63" w:rsidP="00043504">
            <w:pPr>
              <w:ind w:firstLine="0"/>
              <w:jc w:val="center"/>
              <w:rPr>
                <w:sz w:val="24"/>
              </w:rPr>
            </w:pPr>
            <w:r w:rsidRPr="008C09B1">
              <w:rPr>
                <w:sz w:val="24"/>
              </w:rPr>
              <w:t>0,79</w:t>
            </w:r>
          </w:p>
        </w:tc>
        <w:tc>
          <w:tcPr>
            <w:tcW w:w="536" w:type="pct"/>
            <w:tcBorders>
              <w:top w:val="nil"/>
              <w:left w:val="nil"/>
              <w:bottom w:val="single" w:sz="4" w:space="0" w:color="auto"/>
              <w:right w:val="single" w:sz="4" w:space="0" w:color="auto"/>
            </w:tcBorders>
            <w:shd w:val="clear" w:color="auto" w:fill="auto"/>
            <w:vAlign w:val="center"/>
            <w:hideMark/>
          </w:tcPr>
          <w:p w14:paraId="41C9B747" w14:textId="67CB5095" w:rsidR="00816F63" w:rsidRPr="008C09B1" w:rsidRDefault="00BC2647" w:rsidP="00043504">
            <w:pPr>
              <w:ind w:firstLine="0"/>
              <w:jc w:val="center"/>
              <w:rPr>
                <w:sz w:val="24"/>
              </w:rPr>
            </w:pPr>
            <w:r>
              <w:rPr>
                <w:sz w:val="24"/>
              </w:rPr>
              <w:t>0,77</w:t>
            </w:r>
          </w:p>
        </w:tc>
        <w:tc>
          <w:tcPr>
            <w:tcW w:w="537" w:type="pct"/>
            <w:tcBorders>
              <w:top w:val="nil"/>
              <w:left w:val="nil"/>
              <w:bottom w:val="single" w:sz="4" w:space="0" w:color="auto"/>
              <w:right w:val="single" w:sz="4" w:space="0" w:color="auto"/>
            </w:tcBorders>
            <w:shd w:val="clear" w:color="auto" w:fill="auto"/>
            <w:vAlign w:val="center"/>
            <w:hideMark/>
          </w:tcPr>
          <w:p w14:paraId="7288F0E9" w14:textId="77777777" w:rsidR="00816F63" w:rsidRPr="008C09B1" w:rsidRDefault="00816F63" w:rsidP="00043504">
            <w:pPr>
              <w:ind w:firstLine="0"/>
              <w:jc w:val="center"/>
              <w:rPr>
                <w:sz w:val="24"/>
              </w:rPr>
            </w:pPr>
            <w:r w:rsidRPr="008C09B1">
              <w:rPr>
                <w:sz w:val="24"/>
              </w:rPr>
              <w:t>0,79</w:t>
            </w:r>
          </w:p>
        </w:tc>
        <w:tc>
          <w:tcPr>
            <w:tcW w:w="537" w:type="pct"/>
            <w:tcBorders>
              <w:top w:val="nil"/>
              <w:left w:val="nil"/>
              <w:bottom w:val="single" w:sz="4" w:space="0" w:color="auto"/>
              <w:right w:val="single" w:sz="4" w:space="0" w:color="auto"/>
            </w:tcBorders>
            <w:shd w:val="clear" w:color="auto" w:fill="auto"/>
            <w:vAlign w:val="center"/>
            <w:hideMark/>
          </w:tcPr>
          <w:p w14:paraId="0A8F1DD9" w14:textId="61EB7F93" w:rsidR="00816F63" w:rsidRPr="008C09B1" w:rsidRDefault="00BC2647" w:rsidP="00043504">
            <w:pPr>
              <w:ind w:firstLine="0"/>
              <w:jc w:val="center"/>
              <w:rPr>
                <w:sz w:val="24"/>
              </w:rPr>
            </w:pPr>
            <w:r>
              <w:rPr>
                <w:sz w:val="24"/>
              </w:rPr>
              <w:t>0,77</w:t>
            </w:r>
          </w:p>
        </w:tc>
      </w:tr>
      <w:tr w:rsidR="00816F63" w:rsidRPr="008C09B1" w14:paraId="3D0AA748" w14:textId="77777777" w:rsidTr="00FB086E">
        <w:trPr>
          <w:trHeight w:val="450"/>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ED41C0" w14:textId="77777777" w:rsidR="00816F63" w:rsidRPr="008C09B1" w:rsidRDefault="00816F63" w:rsidP="00043504">
            <w:pPr>
              <w:ind w:firstLine="0"/>
              <w:rPr>
                <w:sz w:val="24"/>
              </w:rPr>
            </w:pPr>
            <w:r w:rsidRPr="008C09B1">
              <w:rPr>
                <w:sz w:val="24"/>
              </w:rPr>
              <w:t>3.3</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003BD8" w14:textId="77777777" w:rsidR="00816F63" w:rsidRPr="008C09B1" w:rsidRDefault="00816F63" w:rsidP="00043504">
            <w:pPr>
              <w:ind w:firstLine="0"/>
              <w:jc w:val="left"/>
              <w:rPr>
                <w:sz w:val="24"/>
              </w:rPr>
            </w:pPr>
            <w:r w:rsidRPr="008C09B1">
              <w:rPr>
                <w:sz w:val="24"/>
              </w:rPr>
              <w:t xml:space="preserve">Tỷ lệ lao động phi nông nghiệp </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047FD1" w14:textId="77777777" w:rsidR="00816F63" w:rsidRPr="008C09B1" w:rsidRDefault="00816F63" w:rsidP="00FB086E">
            <w:pPr>
              <w:ind w:firstLine="0"/>
              <w:jc w:val="center"/>
              <w:rPr>
                <w:sz w:val="24"/>
              </w:rPr>
            </w:pPr>
            <w:r w:rsidRPr="008C09B1">
              <w:rPr>
                <w:sz w:val="24"/>
              </w:rPr>
              <w:t>%</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A87786" w14:textId="77777777" w:rsidR="00816F63" w:rsidRPr="008C09B1" w:rsidRDefault="00816F63" w:rsidP="00FB086E">
            <w:pPr>
              <w:ind w:firstLine="0"/>
              <w:jc w:val="center"/>
              <w:rPr>
                <w:sz w:val="24"/>
              </w:rPr>
            </w:pPr>
            <w:r w:rsidRPr="008C09B1">
              <w:rPr>
                <w:sz w:val="24"/>
              </w:rPr>
              <w:t>85</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949051" w14:textId="77777777" w:rsidR="00816F63" w:rsidRPr="008C09B1" w:rsidRDefault="00816F63" w:rsidP="00043504">
            <w:pPr>
              <w:ind w:firstLine="0"/>
              <w:jc w:val="center"/>
              <w:rPr>
                <w:sz w:val="24"/>
              </w:rPr>
            </w:pPr>
            <w:r w:rsidRPr="008C09B1">
              <w:rPr>
                <w:sz w:val="24"/>
              </w:rPr>
              <w:t>92,99</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7155CE" w14:textId="77777777" w:rsidR="00816F63" w:rsidRPr="008C09B1" w:rsidRDefault="00816F63" w:rsidP="00043504">
            <w:pPr>
              <w:ind w:firstLine="0"/>
              <w:jc w:val="center"/>
              <w:rPr>
                <w:sz w:val="24"/>
              </w:rPr>
            </w:pPr>
            <w:r w:rsidRPr="008C09B1">
              <w:rPr>
                <w:sz w:val="24"/>
              </w:rPr>
              <w:t>89,29</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F5ACA2" w14:textId="5CA3A2D3" w:rsidR="00816F63" w:rsidRPr="008C09B1" w:rsidRDefault="00816F63" w:rsidP="00784A00">
            <w:pPr>
              <w:ind w:firstLine="0"/>
              <w:jc w:val="center"/>
              <w:rPr>
                <w:sz w:val="24"/>
              </w:rPr>
            </w:pPr>
            <w:r w:rsidRPr="008C09B1">
              <w:rPr>
                <w:sz w:val="24"/>
              </w:rPr>
              <w:t>91,</w:t>
            </w:r>
            <w:r w:rsidR="00784A00">
              <w:rPr>
                <w:sz w:val="24"/>
              </w:rPr>
              <w:t>44</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EC92CE" w14:textId="77777777" w:rsidR="00816F63" w:rsidRPr="008C09B1" w:rsidRDefault="00816F63" w:rsidP="00043504">
            <w:pPr>
              <w:ind w:firstLine="0"/>
              <w:jc w:val="center"/>
              <w:rPr>
                <w:sz w:val="24"/>
              </w:rPr>
            </w:pPr>
            <w:r w:rsidRPr="008C09B1">
              <w:rPr>
                <w:sz w:val="24"/>
              </w:rPr>
              <w:t>87,88</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C8950C" w14:textId="659D2792" w:rsidR="00816F63" w:rsidRPr="008C09B1" w:rsidRDefault="00816F63" w:rsidP="00784A00">
            <w:pPr>
              <w:ind w:firstLine="0"/>
              <w:jc w:val="center"/>
              <w:rPr>
                <w:sz w:val="24"/>
              </w:rPr>
            </w:pPr>
            <w:r w:rsidRPr="008C09B1">
              <w:rPr>
                <w:sz w:val="24"/>
              </w:rPr>
              <w:t>9</w:t>
            </w:r>
            <w:r w:rsidR="00784A00">
              <w:rPr>
                <w:sz w:val="24"/>
              </w:rPr>
              <w:t>1</w:t>
            </w:r>
            <w:r w:rsidRPr="008C09B1">
              <w:rPr>
                <w:sz w:val="24"/>
              </w:rPr>
              <w:t>,</w:t>
            </w:r>
            <w:r w:rsidR="00784A00">
              <w:rPr>
                <w:sz w:val="24"/>
              </w:rPr>
              <w:t>5</w:t>
            </w:r>
            <w:r w:rsidRPr="008C09B1">
              <w:rPr>
                <w:sz w:val="24"/>
              </w:rPr>
              <w:t>5</w:t>
            </w:r>
          </w:p>
        </w:tc>
      </w:tr>
      <w:tr w:rsidR="00816F63" w:rsidRPr="008C09B1" w14:paraId="53043DA1" w14:textId="77777777" w:rsidTr="00FB086E">
        <w:trPr>
          <w:trHeight w:val="540"/>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C0384A" w14:textId="77777777" w:rsidR="00816F63" w:rsidRPr="008C09B1" w:rsidRDefault="00816F63" w:rsidP="00043504">
            <w:pPr>
              <w:ind w:firstLine="0"/>
              <w:rPr>
                <w:b/>
                <w:bCs/>
                <w:sz w:val="24"/>
              </w:rPr>
            </w:pPr>
            <w:r w:rsidRPr="008C09B1">
              <w:rPr>
                <w:b/>
                <w:bCs/>
                <w:sz w:val="24"/>
              </w:rPr>
              <w:lastRenderedPageBreak/>
              <w:t>4</w:t>
            </w:r>
          </w:p>
        </w:tc>
        <w:tc>
          <w:tcPr>
            <w:tcW w:w="1074" w:type="pct"/>
            <w:tcBorders>
              <w:top w:val="single" w:sz="4" w:space="0" w:color="auto"/>
              <w:left w:val="nil"/>
              <w:bottom w:val="single" w:sz="4" w:space="0" w:color="auto"/>
              <w:right w:val="single" w:sz="4" w:space="0" w:color="auto"/>
            </w:tcBorders>
            <w:shd w:val="clear" w:color="auto" w:fill="auto"/>
            <w:vAlign w:val="center"/>
            <w:hideMark/>
          </w:tcPr>
          <w:p w14:paraId="553C657E" w14:textId="77777777" w:rsidR="00816F63" w:rsidRPr="008C09B1" w:rsidRDefault="00816F63" w:rsidP="00043504">
            <w:pPr>
              <w:ind w:firstLine="0"/>
              <w:jc w:val="left"/>
              <w:rPr>
                <w:b/>
                <w:bCs/>
                <w:sz w:val="24"/>
              </w:rPr>
            </w:pPr>
            <w:r w:rsidRPr="008C09B1">
              <w:rPr>
                <w:b/>
                <w:bCs/>
                <w:sz w:val="24"/>
              </w:rPr>
              <w:t>Hệ thống cơ sở hạ tầng đô thị</w:t>
            </w:r>
          </w:p>
        </w:tc>
        <w:tc>
          <w:tcPr>
            <w:tcW w:w="488" w:type="pct"/>
            <w:tcBorders>
              <w:top w:val="single" w:sz="4" w:space="0" w:color="auto"/>
              <w:left w:val="nil"/>
              <w:bottom w:val="single" w:sz="4" w:space="0" w:color="auto"/>
              <w:right w:val="single" w:sz="4" w:space="0" w:color="auto"/>
            </w:tcBorders>
            <w:shd w:val="clear" w:color="auto" w:fill="auto"/>
            <w:vAlign w:val="center"/>
            <w:hideMark/>
          </w:tcPr>
          <w:p w14:paraId="090E8139" w14:textId="29ACF0CD" w:rsidR="00816F63" w:rsidRPr="008C09B1" w:rsidRDefault="00816F63" w:rsidP="00B9749A">
            <w:pPr>
              <w:jc w:val="center"/>
              <w:rPr>
                <w:b/>
                <w:bCs/>
                <w:sz w:val="24"/>
              </w:rPr>
            </w:pPr>
          </w:p>
        </w:tc>
        <w:tc>
          <w:tcPr>
            <w:tcW w:w="634" w:type="pct"/>
            <w:tcBorders>
              <w:top w:val="single" w:sz="4" w:space="0" w:color="auto"/>
              <w:left w:val="nil"/>
              <w:bottom w:val="single" w:sz="4" w:space="0" w:color="auto"/>
              <w:right w:val="single" w:sz="4" w:space="0" w:color="auto"/>
            </w:tcBorders>
            <w:shd w:val="clear" w:color="auto" w:fill="auto"/>
            <w:vAlign w:val="center"/>
            <w:hideMark/>
          </w:tcPr>
          <w:p w14:paraId="0C801125" w14:textId="77777777" w:rsidR="00816F63" w:rsidRPr="008C09B1" w:rsidRDefault="00816F63" w:rsidP="00043504">
            <w:pPr>
              <w:jc w:val="center"/>
              <w:rPr>
                <w:b/>
                <w:bCs/>
                <w:sz w:val="24"/>
              </w:rPr>
            </w:pPr>
          </w:p>
        </w:tc>
        <w:tc>
          <w:tcPr>
            <w:tcW w:w="488" w:type="pct"/>
            <w:tcBorders>
              <w:top w:val="single" w:sz="4" w:space="0" w:color="auto"/>
              <w:left w:val="nil"/>
              <w:bottom w:val="single" w:sz="4" w:space="0" w:color="auto"/>
              <w:right w:val="single" w:sz="4" w:space="0" w:color="auto"/>
            </w:tcBorders>
            <w:shd w:val="clear" w:color="auto" w:fill="auto"/>
            <w:vAlign w:val="center"/>
            <w:hideMark/>
          </w:tcPr>
          <w:p w14:paraId="20FA4B24" w14:textId="77777777" w:rsidR="00816F63" w:rsidRPr="008C09B1" w:rsidRDefault="00816F63" w:rsidP="00043504">
            <w:pPr>
              <w:ind w:firstLine="0"/>
              <w:jc w:val="center"/>
              <w:rPr>
                <w:b/>
                <w:bCs/>
                <w:sz w:val="24"/>
              </w:rPr>
            </w:pPr>
            <w:r w:rsidRPr="008C09B1">
              <w:rPr>
                <w:b/>
                <w:bCs/>
                <w:sz w:val="24"/>
              </w:rPr>
              <w:t>Đạt 11/13</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3D216591" w14:textId="77777777" w:rsidR="00816F63" w:rsidRPr="008C09B1" w:rsidRDefault="00816F63" w:rsidP="00043504">
            <w:pPr>
              <w:ind w:firstLine="0"/>
              <w:jc w:val="center"/>
              <w:rPr>
                <w:b/>
                <w:bCs/>
                <w:sz w:val="24"/>
              </w:rPr>
            </w:pPr>
            <w:r w:rsidRPr="008C09B1">
              <w:rPr>
                <w:b/>
                <w:bCs/>
                <w:sz w:val="24"/>
              </w:rPr>
              <w:t>Đạt 13/13</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45423C13" w14:textId="77777777" w:rsidR="00816F63" w:rsidRPr="008C09B1" w:rsidRDefault="00816F63" w:rsidP="00043504">
            <w:pPr>
              <w:ind w:firstLine="0"/>
              <w:jc w:val="center"/>
              <w:rPr>
                <w:b/>
                <w:bCs/>
                <w:color w:val="404040"/>
                <w:sz w:val="24"/>
              </w:rPr>
            </w:pPr>
            <w:r w:rsidRPr="008C09B1">
              <w:rPr>
                <w:b/>
                <w:bCs/>
                <w:color w:val="404040"/>
                <w:sz w:val="24"/>
              </w:rPr>
              <w:t>Đạt 12/13</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19077AEC" w14:textId="77777777" w:rsidR="00816F63" w:rsidRPr="008C09B1" w:rsidRDefault="00816F63" w:rsidP="00043504">
            <w:pPr>
              <w:ind w:firstLine="0"/>
              <w:jc w:val="center"/>
              <w:rPr>
                <w:b/>
                <w:bCs/>
                <w:sz w:val="24"/>
              </w:rPr>
            </w:pPr>
            <w:r w:rsidRPr="008C09B1">
              <w:rPr>
                <w:b/>
                <w:bCs/>
                <w:sz w:val="24"/>
              </w:rPr>
              <w:t>Đạt 11/13</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F03774A" w14:textId="77777777" w:rsidR="00816F63" w:rsidRPr="008C09B1" w:rsidRDefault="00816F63" w:rsidP="00043504">
            <w:pPr>
              <w:ind w:firstLine="0"/>
              <w:jc w:val="center"/>
              <w:rPr>
                <w:b/>
                <w:bCs/>
                <w:color w:val="404040"/>
                <w:sz w:val="24"/>
              </w:rPr>
            </w:pPr>
            <w:r w:rsidRPr="008C09B1">
              <w:rPr>
                <w:b/>
                <w:bCs/>
                <w:color w:val="404040"/>
                <w:sz w:val="24"/>
              </w:rPr>
              <w:t>Đạt 12/13</w:t>
            </w:r>
          </w:p>
        </w:tc>
      </w:tr>
      <w:tr w:rsidR="00816F63" w:rsidRPr="008C09B1" w14:paraId="3DD3E7AB" w14:textId="77777777" w:rsidTr="00FB086E">
        <w:trPr>
          <w:trHeight w:val="675"/>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64BD2AF8" w14:textId="77777777" w:rsidR="00816F63" w:rsidRPr="008C09B1" w:rsidRDefault="00816F63" w:rsidP="00043504">
            <w:pPr>
              <w:ind w:firstLine="0"/>
              <w:rPr>
                <w:sz w:val="24"/>
              </w:rPr>
            </w:pPr>
            <w:r w:rsidRPr="008C09B1">
              <w:rPr>
                <w:sz w:val="24"/>
              </w:rPr>
              <w:t>4.1</w:t>
            </w:r>
          </w:p>
        </w:tc>
        <w:tc>
          <w:tcPr>
            <w:tcW w:w="1074" w:type="pct"/>
            <w:tcBorders>
              <w:top w:val="nil"/>
              <w:left w:val="nil"/>
              <w:bottom w:val="single" w:sz="4" w:space="0" w:color="auto"/>
              <w:right w:val="single" w:sz="4" w:space="0" w:color="auto"/>
            </w:tcBorders>
            <w:shd w:val="clear" w:color="auto" w:fill="auto"/>
            <w:vAlign w:val="center"/>
            <w:hideMark/>
          </w:tcPr>
          <w:p w14:paraId="482651FF" w14:textId="77777777" w:rsidR="00816F63" w:rsidRPr="008C09B1" w:rsidRDefault="00816F63" w:rsidP="00043504">
            <w:pPr>
              <w:ind w:firstLine="0"/>
              <w:jc w:val="left"/>
              <w:rPr>
                <w:sz w:val="24"/>
              </w:rPr>
            </w:pPr>
            <w:r w:rsidRPr="008C09B1">
              <w:rPr>
                <w:sz w:val="24"/>
              </w:rPr>
              <w:t xml:space="preserve">Trạm y tế </w:t>
            </w:r>
          </w:p>
        </w:tc>
        <w:tc>
          <w:tcPr>
            <w:tcW w:w="488" w:type="pct"/>
            <w:tcBorders>
              <w:top w:val="nil"/>
              <w:left w:val="nil"/>
              <w:bottom w:val="single" w:sz="4" w:space="0" w:color="auto"/>
              <w:right w:val="single" w:sz="4" w:space="0" w:color="auto"/>
            </w:tcBorders>
            <w:shd w:val="clear" w:color="auto" w:fill="auto"/>
            <w:vAlign w:val="center"/>
            <w:hideMark/>
          </w:tcPr>
          <w:p w14:paraId="01247EAE" w14:textId="77777777" w:rsidR="00816F63" w:rsidRPr="008C09B1" w:rsidRDefault="00816F63" w:rsidP="00FB086E">
            <w:pPr>
              <w:ind w:firstLine="0"/>
              <w:jc w:val="center"/>
              <w:rPr>
                <w:sz w:val="24"/>
              </w:rPr>
            </w:pPr>
            <w:r w:rsidRPr="008C09B1">
              <w:rPr>
                <w:sz w:val="24"/>
              </w:rPr>
              <w:t>Công trình</w:t>
            </w:r>
          </w:p>
        </w:tc>
        <w:tc>
          <w:tcPr>
            <w:tcW w:w="634" w:type="pct"/>
            <w:tcBorders>
              <w:top w:val="nil"/>
              <w:left w:val="nil"/>
              <w:bottom w:val="single" w:sz="4" w:space="0" w:color="auto"/>
              <w:right w:val="single" w:sz="4" w:space="0" w:color="auto"/>
            </w:tcBorders>
            <w:shd w:val="clear" w:color="auto" w:fill="auto"/>
            <w:vAlign w:val="center"/>
            <w:hideMark/>
          </w:tcPr>
          <w:p w14:paraId="701C80EC" w14:textId="77777777" w:rsidR="00816F63" w:rsidRPr="008C09B1" w:rsidRDefault="00816F63" w:rsidP="00043504">
            <w:pPr>
              <w:ind w:firstLine="0"/>
              <w:rPr>
                <w:color w:val="000000"/>
                <w:sz w:val="24"/>
              </w:rPr>
            </w:pPr>
            <w:r w:rsidRPr="008C09B1">
              <w:rPr>
                <w:color w:val="000000"/>
                <w:sz w:val="24"/>
              </w:rPr>
              <w:t>01 công trình theo quy định Bộ Y tế</w:t>
            </w:r>
          </w:p>
        </w:tc>
        <w:tc>
          <w:tcPr>
            <w:tcW w:w="488" w:type="pct"/>
            <w:tcBorders>
              <w:top w:val="nil"/>
              <w:left w:val="nil"/>
              <w:bottom w:val="single" w:sz="4" w:space="0" w:color="auto"/>
              <w:right w:val="single" w:sz="4" w:space="0" w:color="auto"/>
            </w:tcBorders>
            <w:shd w:val="clear" w:color="auto" w:fill="auto"/>
            <w:vAlign w:val="center"/>
            <w:hideMark/>
          </w:tcPr>
          <w:p w14:paraId="30045361" w14:textId="77777777" w:rsidR="00816F63" w:rsidRPr="008C09B1" w:rsidRDefault="00816F63" w:rsidP="00043504">
            <w:pPr>
              <w:ind w:firstLine="0"/>
              <w:jc w:val="center"/>
              <w:rPr>
                <w:sz w:val="24"/>
              </w:rPr>
            </w:pPr>
            <w:r w:rsidRPr="008C09B1">
              <w:rPr>
                <w:sz w:val="24"/>
              </w:rPr>
              <w:t>1</w:t>
            </w:r>
          </w:p>
        </w:tc>
        <w:tc>
          <w:tcPr>
            <w:tcW w:w="440" w:type="pct"/>
            <w:tcBorders>
              <w:top w:val="nil"/>
              <w:left w:val="nil"/>
              <w:bottom w:val="single" w:sz="4" w:space="0" w:color="auto"/>
              <w:right w:val="single" w:sz="4" w:space="0" w:color="auto"/>
            </w:tcBorders>
            <w:shd w:val="clear" w:color="auto" w:fill="auto"/>
            <w:vAlign w:val="center"/>
            <w:hideMark/>
          </w:tcPr>
          <w:p w14:paraId="30FF7D6A" w14:textId="77777777" w:rsidR="00816F63" w:rsidRPr="008C09B1" w:rsidRDefault="00816F63" w:rsidP="00043504">
            <w:pPr>
              <w:ind w:firstLine="0"/>
              <w:jc w:val="center"/>
              <w:rPr>
                <w:sz w:val="24"/>
              </w:rPr>
            </w:pPr>
            <w:r w:rsidRPr="008C09B1">
              <w:rPr>
                <w:sz w:val="24"/>
              </w:rPr>
              <w:t>2</w:t>
            </w:r>
          </w:p>
        </w:tc>
        <w:tc>
          <w:tcPr>
            <w:tcW w:w="536" w:type="pct"/>
            <w:tcBorders>
              <w:top w:val="nil"/>
              <w:left w:val="nil"/>
              <w:bottom w:val="single" w:sz="4" w:space="0" w:color="auto"/>
              <w:right w:val="single" w:sz="4" w:space="0" w:color="auto"/>
            </w:tcBorders>
            <w:shd w:val="clear" w:color="auto" w:fill="auto"/>
            <w:vAlign w:val="center"/>
            <w:hideMark/>
          </w:tcPr>
          <w:p w14:paraId="547B28CB" w14:textId="77777777" w:rsidR="00816F63" w:rsidRPr="008C09B1" w:rsidRDefault="00816F63" w:rsidP="00043504">
            <w:pPr>
              <w:ind w:firstLine="0"/>
              <w:jc w:val="center"/>
              <w:rPr>
                <w:sz w:val="24"/>
              </w:rPr>
            </w:pPr>
            <w:r w:rsidRPr="008C09B1">
              <w:rPr>
                <w:sz w:val="24"/>
              </w:rPr>
              <w:t>2</w:t>
            </w:r>
          </w:p>
        </w:tc>
        <w:tc>
          <w:tcPr>
            <w:tcW w:w="537" w:type="pct"/>
            <w:tcBorders>
              <w:top w:val="nil"/>
              <w:left w:val="nil"/>
              <w:bottom w:val="single" w:sz="4" w:space="0" w:color="auto"/>
              <w:right w:val="single" w:sz="4" w:space="0" w:color="auto"/>
            </w:tcBorders>
            <w:shd w:val="clear" w:color="auto" w:fill="auto"/>
            <w:vAlign w:val="center"/>
            <w:hideMark/>
          </w:tcPr>
          <w:p w14:paraId="13D8D30F" w14:textId="77777777" w:rsidR="00816F63" w:rsidRPr="008C09B1" w:rsidRDefault="00816F63" w:rsidP="00043504">
            <w:pPr>
              <w:ind w:firstLine="0"/>
              <w:jc w:val="center"/>
              <w:rPr>
                <w:sz w:val="24"/>
              </w:rPr>
            </w:pPr>
            <w:r w:rsidRPr="008C09B1">
              <w:rPr>
                <w:sz w:val="24"/>
              </w:rPr>
              <w:t>2</w:t>
            </w:r>
          </w:p>
        </w:tc>
        <w:tc>
          <w:tcPr>
            <w:tcW w:w="537" w:type="pct"/>
            <w:tcBorders>
              <w:top w:val="nil"/>
              <w:left w:val="nil"/>
              <w:bottom w:val="single" w:sz="4" w:space="0" w:color="auto"/>
              <w:right w:val="single" w:sz="4" w:space="0" w:color="auto"/>
            </w:tcBorders>
            <w:shd w:val="clear" w:color="auto" w:fill="auto"/>
            <w:vAlign w:val="center"/>
            <w:hideMark/>
          </w:tcPr>
          <w:p w14:paraId="00259BBA" w14:textId="77777777" w:rsidR="00816F63" w:rsidRPr="008C09B1" w:rsidRDefault="00816F63" w:rsidP="00043504">
            <w:pPr>
              <w:ind w:firstLine="0"/>
              <w:jc w:val="center"/>
              <w:rPr>
                <w:sz w:val="24"/>
              </w:rPr>
            </w:pPr>
            <w:r w:rsidRPr="008C09B1">
              <w:rPr>
                <w:sz w:val="24"/>
              </w:rPr>
              <w:t>1</w:t>
            </w:r>
          </w:p>
        </w:tc>
      </w:tr>
      <w:tr w:rsidR="00816F63" w:rsidRPr="008C09B1" w14:paraId="3BAF6266" w14:textId="77777777" w:rsidTr="00FB086E">
        <w:trPr>
          <w:trHeight w:val="103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056B4E56" w14:textId="77777777" w:rsidR="00816F63" w:rsidRPr="008C09B1" w:rsidRDefault="00816F63" w:rsidP="00043504">
            <w:pPr>
              <w:ind w:firstLine="0"/>
              <w:rPr>
                <w:sz w:val="24"/>
              </w:rPr>
            </w:pPr>
            <w:r w:rsidRPr="008C09B1">
              <w:rPr>
                <w:sz w:val="24"/>
              </w:rPr>
              <w:t>4.2</w:t>
            </w:r>
          </w:p>
        </w:tc>
        <w:tc>
          <w:tcPr>
            <w:tcW w:w="1074" w:type="pct"/>
            <w:tcBorders>
              <w:top w:val="nil"/>
              <w:left w:val="nil"/>
              <w:bottom w:val="single" w:sz="4" w:space="0" w:color="auto"/>
              <w:right w:val="single" w:sz="4" w:space="0" w:color="auto"/>
            </w:tcBorders>
            <w:shd w:val="clear" w:color="auto" w:fill="auto"/>
            <w:vAlign w:val="center"/>
            <w:hideMark/>
          </w:tcPr>
          <w:p w14:paraId="00A8F87C" w14:textId="77777777" w:rsidR="00816F63" w:rsidRPr="008C09B1" w:rsidRDefault="00816F63" w:rsidP="00043504">
            <w:pPr>
              <w:ind w:firstLine="0"/>
              <w:jc w:val="left"/>
              <w:rPr>
                <w:sz w:val="24"/>
              </w:rPr>
            </w:pPr>
            <w:r w:rsidRPr="008C09B1">
              <w:rPr>
                <w:sz w:val="24"/>
              </w:rPr>
              <w:t>Cơ sở hạ tầng thương mại (chợ, cửa hàng dịch vụ trung tâm, siêu thị và trung tâm mua bán, trao đổi hàng hóa)</w:t>
            </w:r>
          </w:p>
        </w:tc>
        <w:tc>
          <w:tcPr>
            <w:tcW w:w="488" w:type="pct"/>
            <w:tcBorders>
              <w:top w:val="nil"/>
              <w:left w:val="nil"/>
              <w:bottom w:val="single" w:sz="4" w:space="0" w:color="auto"/>
              <w:right w:val="single" w:sz="4" w:space="0" w:color="auto"/>
            </w:tcBorders>
            <w:shd w:val="clear" w:color="auto" w:fill="auto"/>
            <w:vAlign w:val="center"/>
            <w:hideMark/>
          </w:tcPr>
          <w:p w14:paraId="6D516C36" w14:textId="77777777" w:rsidR="00816F63" w:rsidRPr="008C09B1" w:rsidRDefault="00816F63" w:rsidP="00FB086E">
            <w:pPr>
              <w:ind w:firstLine="0"/>
              <w:jc w:val="center"/>
              <w:rPr>
                <w:sz w:val="24"/>
              </w:rPr>
            </w:pPr>
            <w:r w:rsidRPr="008C09B1">
              <w:rPr>
                <w:sz w:val="24"/>
              </w:rPr>
              <w:t>Công trình</w:t>
            </w:r>
          </w:p>
        </w:tc>
        <w:tc>
          <w:tcPr>
            <w:tcW w:w="634" w:type="pct"/>
            <w:tcBorders>
              <w:top w:val="nil"/>
              <w:left w:val="nil"/>
              <w:bottom w:val="single" w:sz="4" w:space="0" w:color="auto"/>
              <w:right w:val="single" w:sz="4" w:space="0" w:color="auto"/>
            </w:tcBorders>
            <w:shd w:val="clear" w:color="auto" w:fill="auto"/>
            <w:vAlign w:val="center"/>
            <w:hideMark/>
          </w:tcPr>
          <w:p w14:paraId="67B1322D" w14:textId="77777777" w:rsidR="00816F63" w:rsidRPr="00816F63" w:rsidRDefault="00816F63" w:rsidP="00043504">
            <w:pPr>
              <w:ind w:firstLine="0"/>
              <w:jc w:val="center"/>
              <w:rPr>
                <w:sz w:val="24"/>
              </w:rPr>
            </w:pPr>
            <w:r w:rsidRPr="00816F63">
              <w:rPr>
                <w:sz w:val="24"/>
              </w:rPr>
              <w:t>02 công trình theo quy chuẩn quốc gia về quy hoạch xây dựng</w:t>
            </w:r>
          </w:p>
        </w:tc>
        <w:tc>
          <w:tcPr>
            <w:tcW w:w="488" w:type="pct"/>
            <w:tcBorders>
              <w:top w:val="nil"/>
              <w:left w:val="nil"/>
              <w:bottom w:val="single" w:sz="4" w:space="0" w:color="auto"/>
              <w:right w:val="single" w:sz="4" w:space="0" w:color="auto"/>
            </w:tcBorders>
            <w:shd w:val="clear" w:color="auto" w:fill="auto"/>
            <w:vAlign w:val="center"/>
            <w:hideMark/>
          </w:tcPr>
          <w:p w14:paraId="727811FE" w14:textId="77777777" w:rsidR="00816F63" w:rsidRPr="008C09B1" w:rsidRDefault="00816F63" w:rsidP="00043504">
            <w:pPr>
              <w:ind w:firstLine="0"/>
              <w:jc w:val="center"/>
              <w:rPr>
                <w:sz w:val="24"/>
              </w:rPr>
            </w:pPr>
            <w:r w:rsidRPr="008C09B1">
              <w:rPr>
                <w:sz w:val="24"/>
              </w:rPr>
              <w:t>0</w:t>
            </w:r>
          </w:p>
        </w:tc>
        <w:tc>
          <w:tcPr>
            <w:tcW w:w="440" w:type="pct"/>
            <w:tcBorders>
              <w:top w:val="nil"/>
              <w:left w:val="nil"/>
              <w:bottom w:val="single" w:sz="4" w:space="0" w:color="auto"/>
              <w:right w:val="single" w:sz="4" w:space="0" w:color="auto"/>
            </w:tcBorders>
            <w:shd w:val="clear" w:color="auto" w:fill="auto"/>
            <w:vAlign w:val="center"/>
            <w:hideMark/>
          </w:tcPr>
          <w:p w14:paraId="035728F3" w14:textId="77777777" w:rsidR="00816F63" w:rsidRPr="008C09B1" w:rsidRDefault="00816F63" w:rsidP="00043504">
            <w:pPr>
              <w:ind w:firstLine="0"/>
              <w:jc w:val="center"/>
              <w:rPr>
                <w:sz w:val="24"/>
              </w:rPr>
            </w:pPr>
            <w:r w:rsidRPr="008C09B1">
              <w:rPr>
                <w:sz w:val="24"/>
              </w:rPr>
              <w:t>6</w:t>
            </w:r>
          </w:p>
        </w:tc>
        <w:tc>
          <w:tcPr>
            <w:tcW w:w="536" w:type="pct"/>
            <w:tcBorders>
              <w:top w:val="nil"/>
              <w:left w:val="nil"/>
              <w:bottom w:val="single" w:sz="4" w:space="0" w:color="auto"/>
              <w:right w:val="single" w:sz="4" w:space="0" w:color="auto"/>
            </w:tcBorders>
            <w:shd w:val="clear" w:color="auto" w:fill="auto"/>
            <w:vAlign w:val="center"/>
            <w:hideMark/>
          </w:tcPr>
          <w:p w14:paraId="41CAA681" w14:textId="77777777" w:rsidR="00816F63" w:rsidRPr="008C09B1" w:rsidRDefault="00816F63" w:rsidP="00043504">
            <w:pPr>
              <w:ind w:firstLine="0"/>
              <w:jc w:val="center"/>
              <w:rPr>
                <w:sz w:val="24"/>
              </w:rPr>
            </w:pPr>
            <w:r w:rsidRPr="008C09B1">
              <w:rPr>
                <w:sz w:val="24"/>
              </w:rPr>
              <w:t>2</w:t>
            </w:r>
          </w:p>
        </w:tc>
        <w:tc>
          <w:tcPr>
            <w:tcW w:w="537" w:type="pct"/>
            <w:tcBorders>
              <w:top w:val="nil"/>
              <w:left w:val="nil"/>
              <w:bottom w:val="single" w:sz="4" w:space="0" w:color="auto"/>
              <w:right w:val="single" w:sz="4" w:space="0" w:color="auto"/>
            </w:tcBorders>
            <w:shd w:val="clear" w:color="auto" w:fill="auto"/>
            <w:vAlign w:val="center"/>
            <w:hideMark/>
          </w:tcPr>
          <w:p w14:paraId="16626D7F" w14:textId="77777777" w:rsidR="00816F63" w:rsidRPr="008C09B1" w:rsidRDefault="00816F63" w:rsidP="00043504">
            <w:pPr>
              <w:ind w:firstLine="0"/>
              <w:jc w:val="center"/>
              <w:rPr>
                <w:sz w:val="24"/>
              </w:rPr>
            </w:pPr>
            <w:r w:rsidRPr="008C09B1">
              <w:rPr>
                <w:sz w:val="24"/>
              </w:rPr>
              <w:t>1</w:t>
            </w:r>
          </w:p>
        </w:tc>
        <w:tc>
          <w:tcPr>
            <w:tcW w:w="537" w:type="pct"/>
            <w:tcBorders>
              <w:top w:val="nil"/>
              <w:left w:val="nil"/>
              <w:bottom w:val="single" w:sz="4" w:space="0" w:color="auto"/>
              <w:right w:val="single" w:sz="4" w:space="0" w:color="auto"/>
            </w:tcBorders>
            <w:shd w:val="clear" w:color="auto" w:fill="auto"/>
            <w:vAlign w:val="center"/>
            <w:hideMark/>
          </w:tcPr>
          <w:p w14:paraId="590F5150" w14:textId="77777777" w:rsidR="00816F63" w:rsidRPr="008C09B1" w:rsidRDefault="00816F63" w:rsidP="00043504">
            <w:pPr>
              <w:ind w:firstLine="0"/>
              <w:jc w:val="center"/>
              <w:rPr>
                <w:sz w:val="24"/>
              </w:rPr>
            </w:pPr>
            <w:r w:rsidRPr="008C09B1">
              <w:rPr>
                <w:sz w:val="24"/>
              </w:rPr>
              <w:t>2</w:t>
            </w:r>
          </w:p>
        </w:tc>
      </w:tr>
      <w:tr w:rsidR="00816F63" w:rsidRPr="008C09B1" w14:paraId="6849C58E" w14:textId="77777777" w:rsidTr="00FB086E">
        <w:trPr>
          <w:trHeight w:val="143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525EB1F4" w14:textId="77777777" w:rsidR="00816F63" w:rsidRPr="008C09B1" w:rsidRDefault="00816F63" w:rsidP="00043504">
            <w:pPr>
              <w:ind w:firstLine="0"/>
              <w:rPr>
                <w:sz w:val="24"/>
              </w:rPr>
            </w:pPr>
            <w:r w:rsidRPr="008C09B1">
              <w:rPr>
                <w:sz w:val="24"/>
              </w:rPr>
              <w:t>4.3</w:t>
            </w:r>
          </w:p>
        </w:tc>
        <w:tc>
          <w:tcPr>
            <w:tcW w:w="1074" w:type="pct"/>
            <w:tcBorders>
              <w:top w:val="nil"/>
              <w:left w:val="nil"/>
              <w:bottom w:val="single" w:sz="4" w:space="0" w:color="auto"/>
              <w:right w:val="single" w:sz="4" w:space="0" w:color="auto"/>
            </w:tcBorders>
            <w:shd w:val="clear" w:color="auto" w:fill="auto"/>
            <w:vAlign w:val="center"/>
            <w:hideMark/>
          </w:tcPr>
          <w:p w14:paraId="15DDC1BF" w14:textId="77777777" w:rsidR="00816F63" w:rsidRPr="008C09B1" w:rsidRDefault="00816F63" w:rsidP="00043504">
            <w:pPr>
              <w:ind w:firstLine="0"/>
              <w:jc w:val="left"/>
              <w:rPr>
                <w:sz w:val="24"/>
              </w:rPr>
            </w:pPr>
            <w:r w:rsidRPr="008C09B1">
              <w:rPr>
                <w:sz w:val="24"/>
              </w:rPr>
              <w:t>Cơ sở giáo dục</w:t>
            </w:r>
          </w:p>
        </w:tc>
        <w:tc>
          <w:tcPr>
            <w:tcW w:w="488" w:type="pct"/>
            <w:tcBorders>
              <w:top w:val="nil"/>
              <w:left w:val="nil"/>
              <w:bottom w:val="single" w:sz="4" w:space="0" w:color="auto"/>
              <w:right w:val="single" w:sz="4" w:space="0" w:color="auto"/>
            </w:tcBorders>
            <w:shd w:val="clear" w:color="auto" w:fill="auto"/>
            <w:vAlign w:val="center"/>
            <w:hideMark/>
          </w:tcPr>
          <w:p w14:paraId="775E89A2" w14:textId="77777777" w:rsidR="00816F63" w:rsidRPr="008C09B1" w:rsidRDefault="00816F63" w:rsidP="00FB086E">
            <w:pPr>
              <w:ind w:firstLine="0"/>
              <w:jc w:val="center"/>
              <w:rPr>
                <w:sz w:val="24"/>
              </w:rPr>
            </w:pPr>
            <w:r w:rsidRPr="008C09B1">
              <w:rPr>
                <w:sz w:val="24"/>
              </w:rPr>
              <w:t>%</w:t>
            </w:r>
          </w:p>
        </w:tc>
        <w:tc>
          <w:tcPr>
            <w:tcW w:w="634" w:type="pct"/>
            <w:tcBorders>
              <w:top w:val="nil"/>
              <w:left w:val="nil"/>
              <w:bottom w:val="single" w:sz="4" w:space="0" w:color="auto"/>
              <w:right w:val="single" w:sz="4" w:space="0" w:color="auto"/>
            </w:tcBorders>
            <w:shd w:val="clear" w:color="auto" w:fill="auto"/>
            <w:vAlign w:val="center"/>
            <w:hideMark/>
          </w:tcPr>
          <w:p w14:paraId="00D31679" w14:textId="77777777" w:rsidR="00816F63" w:rsidRPr="00816F63" w:rsidRDefault="00816F63" w:rsidP="00043504">
            <w:pPr>
              <w:ind w:firstLine="0"/>
              <w:jc w:val="center"/>
              <w:rPr>
                <w:sz w:val="24"/>
              </w:rPr>
            </w:pPr>
            <w:r w:rsidRPr="00816F63">
              <w:rPr>
                <w:sz w:val="24"/>
              </w:rPr>
              <w:t>100% công trình đạt quy mô tối thiểu hoặc 100% đạt tiêu chuẩn cơ sở vật chất mức độ 1</w:t>
            </w:r>
          </w:p>
        </w:tc>
        <w:tc>
          <w:tcPr>
            <w:tcW w:w="488" w:type="pct"/>
            <w:tcBorders>
              <w:top w:val="nil"/>
              <w:left w:val="nil"/>
              <w:bottom w:val="single" w:sz="4" w:space="0" w:color="auto"/>
              <w:right w:val="single" w:sz="4" w:space="0" w:color="auto"/>
            </w:tcBorders>
            <w:shd w:val="clear" w:color="auto" w:fill="auto"/>
            <w:vAlign w:val="center"/>
            <w:hideMark/>
          </w:tcPr>
          <w:p w14:paraId="5FBD1392" w14:textId="77777777" w:rsidR="00816F63" w:rsidRPr="008C09B1" w:rsidRDefault="00816F63" w:rsidP="00043504">
            <w:pPr>
              <w:ind w:firstLine="0"/>
              <w:jc w:val="center"/>
              <w:rPr>
                <w:sz w:val="24"/>
              </w:rPr>
            </w:pPr>
            <w:r w:rsidRPr="008C09B1">
              <w:rPr>
                <w:sz w:val="24"/>
              </w:rPr>
              <w:t>100% đạt mức độ 1 trở lên</w:t>
            </w:r>
          </w:p>
        </w:tc>
        <w:tc>
          <w:tcPr>
            <w:tcW w:w="440" w:type="pct"/>
            <w:tcBorders>
              <w:top w:val="nil"/>
              <w:left w:val="nil"/>
              <w:bottom w:val="single" w:sz="4" w:space="0" w:color="auto"/>
              <w:right w:val="single" w:sz="4" w:space="0" w:color="auto"/>
            </w:tcBorders>
            <w:shd w:val="clear" w:color="auto" w:fill="auto"/>
            <w:vAlign w:val="center"/>
            <w:hideMark/>
          </w:tcPr>
          <w:p w14:paraId="73A4A2ED" w14:textId="77777777" w:rsidR="00816F63" w:rsidRPr="008C09B1" w:rsidRDefault="00816F63" w:rsidP="00043504">
            <w:pPr>
              <w:ind w:firstLine="0"/>
              <w:jc w:val="center"/>
              <w:rPr>
                <w:sz w:val="24"/>
              </w:rPr>
            </w:pPr>
            <w:r w:rsidRPr="008C09B1">
              <w:rPr>
                <w:sz w:val="24"/>
              </w:rPr>
              <w:t>100% đạt mức độ 1 trở lên</w:t>
            </w:r>
          </w:p>
        </w:tc>
        <w:tc>
          <w:tcPr>
            <w:tcW w:w="536" w:type="pct"/>
            <w:tcBorders>
              <w:top w:val="nil"/>
              <w:left w:val="nil"/>
              <w:bottom w:val="single" w:sz="4" w:space="0" w:color="auto"/>
              <w:right w:val="single" w:sz="4" w:space="0" w:color="auto"/>
            </w:tcBorders>
            <w:shd w:val="clear" w:color="auto" w:fill="auto"/>
            <w:vAlign w:val="center"/>
            <w:hideMark/>
          </w:tcPr>
          <w:p w14:paraId="0E0B449A" w14:textId="77777777" w:rsidR="00816F63" w:rsidRPr="008C09B1" w:rsidRDefault="00816F63" w:rsidP="00043504">
            <w:pPr>
              <w:ind w:firstLine="0"/>
              <w:jc w:val="center"/>
              <w:rPr>
                <w:sz w:val="24"/>
              </w:rPr>
            </w:pPr>
            <w:r w:rsidRPr="008C09B1">
              <w:rPr>
                <w:sz w:val="24"/>
              </w:rPr>
              <w:t>100% đạt mức độ 1 trở lên</w:t>
            </w:r>
          </w:p>
        </w:tc>
        <w:tc>
          <w:tcPr>
            <w:tcW w:w="537" w:type="pct"/>
            <w:tcBorders>
              <w:top w:val="nil"/>
              <w:left w:val="nil"/>
              <w:bottom w:val="single" w:sz="4" w:space="0" w:color="auto"/>
              <w:right w:val="single" w:sz="4" w:space="0" w:color="auto"/>
            </w:tcBorders>
            <w:shd w:val="clear" w:color="auto" w:fill="auto"/>
            <w:vAlign w:val="center"/>
            <w:hideMark/>
          </w:tcPr>
          <w:p w14:paraId="61538E00" w14:textId="77777777" w:rsidR="00816F63" w:rsidRPr="008C09B1" w:rsidRDefault="00816F63" w:rsidP="00043504">
            <w:pPr>
              <w:ind w:firstLine="0"/>
              <w:jc w:val="center"/>
              <w:rPr>
                <w:sz w:val="24"/>
              </w:rPr>
            </w:pPr>
            <w:r w:rsidRPr="008C09B1">
              <w:rPr>
                <w:sz w:val="24"/>
              </w:rPr>
              <w:t>100% đạt mức độ 1 trở lên</w:t>
            </w:r>
          </w:p>
        </w:tc>
        <w:tc>
          <w:tcPr>
            <w:tcW w:w="537" w:type="pct"/>
            <w:tcBorders>
              <w:top w:val="nil"/>
              <w:left w:val="nil"/>
              <w:bottom w:val="single" w:sz="4" w:space="0" w:color="auto"/>
              <w:right w:val="single" w:sz="4" w:space="0" w:color="auto"/>
            </w:tcBorders>
            <w:shd w:val="clear" w:color="auto" w:fill="auto"/>
            <w:vAlign w:val="center"/>
            <w:hideMark/>
          </w:tcPr>
          <w:p w14:paraId="5D7B8FD5" w14:textId="77777777" w:rsidR="00816F63" w:rsidRPr="008C09B1" w:rsidRDefault="00816F63" w:rsidP="00043504">
            <w:pPr>
              <w:ind w:firstLine="0"/>
              <w:jc w:val="center"/>
              <w:rPr>
                <w:sz w:val="24"/>
              </w:rPr>
            </w:pPr>
            <w:r w:rsidRPr="008C09B1">
              <w:rPr>
                <w:sz w:val="24"/>
              </w:rPr>
              <w:t>100% đạt mức độ 1 trở lên</w:t>
            </w:r>
          </w:p>
        </w:tc>
      </w:tr>
      <w:tr w:rsidR="00816F63" w:rsidRPr="008C09B1" w14:paraId="5E6EC242" w14:textId="77777777" w:rsidTr="00FB086E">
        <w:trPr>
          <w:trHeight w:val="87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712CB6FE" w14:textId="77777777" w:rsidR="00816F63" w:rsidRPr="008C09B1" w:rsidRDefault="00816F63" w:rsidP="00043504">
            <w:pPr>
              <w:ind w:firstLine="0"/>
              <w:rPr>
                <w:sz w:val="24"/>
              </w:rPr>
            </w:pPr>
            <w:r w:rsidRPr="008C09B1">
              <w:rPr>
                <w:sz w:val="24"/>
              </w:rPr>
              <w:t>4.4</w:t>
            </w:r>
          </w:p>
        </w:tc>
        <w:tc>
          <w:tcPr>
            <w:tcW w:w="1074" w:type="pct"/>
            <w:tcBorders>
              <w:top w:val="nil"/>
              <w:left w:val="nil"/>
              <w:bottom w:val="single" w:sz="4" w:space="0" w:color="auto"/>
              <w:right w:val="single" w:sz="4" w:space="0" w:color="auto"/>
            </w:tcBorders>
            <w:shd w:val="clear" w:color="auto" w:fill="auto"/>
            <w:vAlign w:val="center"/>
            <w:hideMark/>
          </w:tcPr>
          <w:p w14:paraId="5B752961" w14:textId="77777777" w:rsidR="00816F63" w:rsidRPr="008C09B1" w:rsidRDefault="00816F63" w:rsidP="00043504">
            <w:pPr>
              <w:ind w:firstLine="0"/>
              <w:jc w:val="left"/>
              <w:rPr>
                <w:sz w:val="24"/>
              </w:rPr>
            </w:pPr>
            <w:r w:rsidRPr="008C09B1">
              <w:rPr>
                <w:sz w:val="24"/>
              </w:rPr>
              <w:t>Đất công trình giáo dục (trường mầm non, tiểu học, trung học cơ sở) bình quân đầu người</w:t>
            </w:r>
          </w:p>
        </w:tc>
        <w:tc>
          <w:tcPr>
            <w:tcW w:w="488" w:type="pct"/>
            <w:tcBorders>
              <w:top w:val="nil"/>
              <w:left w:val="nil"/>
              <w:bottom w:val="single" w:sz="4" w:space="0" w:color="auto"/>
              <w:right w:val="single" w:sz="4" w:space="0" w:color="auto"/>
            </w:tcBorders>
            <w:shd w:val="clear" w:color="auto" w:fill="auto"/>
            <w:vAlign w:val="center"/>
            <w:hideMark/>
          </w:tcPr>
          <w:p w14:paraId="38C158DD" w14:textId="77777777" w:rsidR="00816F63" w:rsidRPr="008C09B1" w:rsidRDefault="00816F63" w:rsidP="00FB086E">
            <w:pPr>
              <w:ind w:firstLine="0"/>
              <w:jc w:val="center"/>
              <w:rPr>
                <w:sz w:val="24"/>
              </w:rPr>
            </w:pPr>
            <w:r w:rsidRPr="008C09B1">
              <w:rPr>
                <w:sz w:val="24"/>
              </w:rPr>
              <w:t>m</w:t>
            </w:r>
            <w:r w:rsidRPr="008C09B1">
              <w:rPr>
                <w:sz w:val="24"/>
                <w:vertAlign w:val="superscript"/>
              </w:rPr>
              <w:t>2</w:t>
            </w:r>
            <w:r w:rsidRPr="008C09B1">
              <w:rPr>
                <w:sz w:val="24"/>
              </w:rPr>
              <w:t>/người</w:t>
            </w:r>
          </w:p>
        </w:tc>
        <w:tc>
          <w:tcPr>
            <w:tcW w:w="634" w:type="pct"/>
            <w:tcBorders>
              <w:top w:val="nil"/>
              <w:left w:val="nil"/>
              <w:bottom w:val="single" w:sz="4" w:space="0" w:color="auto"/>
              <w:right w:val="single" w:sz="4" w:space="0" w:color="auto"/>
            </w:tcBorders>
            <w:shd w:val="clear" w:color="auto" w:fill="auto"/>
            <w:vAlign w:val="center"/>
            <w:hideMark/>
          </w:tcPr>
          <w:p w14:paraId="6C7ADBF7" w14:textId="77777777" w:rsidR="00816F63" w:rsidRPr="00816F63" w:rsidRDefault="00816F63" w:rsidP="00043504">
            <w:pPr>
              <w:ind w:firstLine="0"/>
              <w:jc w:val="center"/>
              <w:rPr>
                <w:sz w:val="24"/>
              </w:rPr>
            </w:pPr>
            <w:r w:rsidRPr="00816F63">
              <w:rPr>
                <w:sz w:val="24"/>
              </w:rPr>
              <w:t>≥ 1,8</w:t>
            </w:r>
          </w:p>
        </w:tc>
        <w:tc>
          <w:tcPr>
            <w:tcW w:w="488" w:type="pct"/>
            <w:tcBorders>
              <w:top w:val="nil"/>
              <w:left w:val="nil"/>
              <w:bottom w:val="single" w:sz="4" w:space="0" w:color="auto"/>
              <w:right w:val="single" w:sz="4" w:space="0" w:color="auto"/>
            </w:tcBorders>
            <w:shd w:val="clear" w:color="auto" w:fill="auto"/>
            <w:vAlign w:val="center"/>
            <w:hideMark/>
          </w:tcPr>
          <w:p w14:paraId="19644910" w14:textId="77777777" w:rsidR="00816F63" w:rsidRPr="008C09B1" w:rsidRDefault="00816F63" w:rsidP="00043504">
            <w:pPr>
              <w:ind w:firstLine="0"/>
              <w:jc w:val="center"/>
              <w:rPr>
                <w:sz w:val="24"/>
              </w:rPr>
            </w:pPr>
            <w:r w:rsidRPr="008C09B1">
              <w:rPr>
                <w:sz w:val="24"/>
              </w:rPr>
              <w:t>1,14</w:t>
            </w:r>
          </w:p>
        </w:tc>
        <w:tc>
          <w:tcPr>
            <w:tcW w:w="440" w:type="pct"/>
            <w:tcBorders>
              <w:top w:val="nil"/>
              <w:left w:val="nil"/>
              <w:bottom w:val="single" w:sz="4" w:space="0" w:color="auto"/>
              <w:right w:val="single" w:sz="4" w:space="0" w:color="auto"/>
            </w:tcBorders>
            <w:shd w:val="clear" w:color="auto" w:fill="auto"/>
            <w:vAlign w:val="center"/>
            <w:hideMark/>
          </w:tcPr>
          <w:p w14:paraId="3753B884" w14:textId="77777777" w:rsidR="00816F63" w:rsidRPr="008C09B1" w:rsidRDefault="00816F63" w:rsidP="00043504">
            <w:pPr>
              <w:ind w:firstLine="0"/>
              <w:jc w:val="center"/>
              <w:rPr>
                <w:sz w:val="24"/>
              </w:rPr>
            </w:pPr>
            <w:r w:rsidRPr="008C09B1">
              <w:rPr>
                <w:sz w:val="24"/>
              </w:rPr>
              <w:t>3,27</w:t>
            </w:r>
          </w:p>
        </w:tc>
        <w:tc>
          <w:tcPr>
            <w:tcW w:w="536" w:type="pct"/>
            <w:tcBorders>
              <w:top w:val="nil"/>
              <w:left w:val="nil"/>
              <w:bottom w:val="single" w:sz="4" w:space="0" w:color="auto"/>
              <w:right w:val="single" w:sz="4" w:space="0" w:color="auto"/>
            </w:tcBorders>
            <w:shd w:val="clear" w:color="auto" w:fill="auto"/>
            <w:vAlign w:val="center"/>
            <w:hideMark/>
          </w:tcPr>
          <w:p w14:paraId="21DA614B" w14:textId="77777777" w:rsidR="00816F63" w:rsidRPr="008C09B1" w:rsidRDefault="00816F63" w:rsidP="00043504">
            <w:pPr>
              <w:ind w:firstLine="0"/>
              <w:jc w:val="center"/>
              <w:rPr>
                <w:sz w:val="24"/>
              </w:rPr>
            </w:pPr>
            <w:r w:rsidRPr="008C09B1">
              <w:rPr>
                <w:sz w:val="24"/>
              </w:rPr>
              <w:t>2,05</w:t>
            </w:r>
          </w:p>
        </w:tc>
        <w:tc>
          <w:tcPr>
            <w:tcW w:w="537" w:type="pct"/>
            <w:tcBorders>
              <w:top w:val="nil"/>
              <w:left w:val="nil"/>
              <w:bottom w:val="single" w:sz="4" w:space="0" w:color="auto"/>
              <w:right w:val="single" w:sz="4" w:space="0" w:color="auto"/>
            </w:tcBorders>
            <w:shd w:val="clear" w:color="auto" w:fill="auto"/>
            <w:noWrap/>
            <w:vAlign w:val="center"/>
            <w:hideMark/>
          </w:tcPr>
          <w:p w14:paraId="51D33CB5" w14:textId="77777777" w:rsidR="00816F63" w:rsidRPr="00816F63" w:rsidRDefault="00816F63" w:rsidP="00043504">
            <w:pPr>
              <w:ind w:firstLine="0"/>
              <w:jc w:val="center"/>
              <w:rPr>
                <w:sz w:val="24"/>
              </w:rPr>
            </w:pPr>
            <w:r w:rsidRPr="00816F63">
              <w:rPr>
                <w:sz w:val="24"/>
              </w:rPr>
              <w:t>2,58</w:t>
            </w:r>
          </w:p>
        </w:tc>
        <w:tc>
          <w:tcPr>
            <w:tcW w:w="537" w:type="pct"/>
            <w:tcBorders>
              <w:top w:val="nil"/>
              <w:left w:val="nil"/>
              <w:bottom w:val="single" w:sz="4" w:space="0" w:color="auto"/>
              <w:right w:val="single" w:sz="4" w:space="0" w:color="auto"/>
            </w:tcBorders>
            <w:shd w:val="clear" w:color="auto" w:fill="auto"/>
            <w:vAlign w:val="center"/>
            <w:hideMark/>
          </w:tcPr>
          <w:p w14:paraId="2FCCCA04" w14:textId="77777777" w:rsidR="00816F63" w:rsidRPr="008C09B1" w:rsidRDefault="00816F63" w:rsidP="00043504">
            <w:pPr>
              <w:ind w:firstLine="0"/>
              <w:jc w:val="center"/>
              <w:rPr>
                <w:sz w:val="24"/>
              </w:rPr>
            </w:pPr>
            <w:r w:rsidRPr="008C09B1">
              <w:rPr>
                <w:sz w:val="24"/>
              </w:rPr>
              <w:t>1,57</w:t>
            </w:r>
          </w:p>
        </w:tc>
      </w:tr>
      <w:tr w:rsidR="00816F63" w:rsidRPr="008C09B1" w14:paraId="1666B4EE" w14:textId="77777777" w:rsidTr="00FB086E">
        <w:trPr>
          <w:trHeight w:val="1050"/>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1F50C4" w14:textId="77777777" w:rsidR="00816F63" w:rsidRPr="008C09B1" w:rsidRDefault="00816F63" w:rsidP="00043504">
            <w:pPr>
              <w:ind w:firstLine="0"/>
              <w:rPr>
                <w:sz w:val="24"/>
              </w:rPr>
            </w:pPr>
            <w:r w:rsidRPr="008C09B1">
              <w:rPr>
                <w:sz w:val="24"/>
              </w:rPr>
              <w:t>4.5</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6A5387" w14:textId="77777777" w:rsidR="00816F63" w:rsidRPr="008C09B1" w:rsidRDefault="00816F63" w:rsidP="00043504">
            <w:pPr>
              <w:ind w:firstLine="0"/>
              <w:jc w:val="left"/>
              <w:rPr>
                <w:sz w:val="24"/>
              </w:rPr>
            </w:pPr>
            <w:r w:rsidRPr="008C09B1">
              <w:rPr>
                <w:sz w:val="24"/>
              </w:rPr>
              <w:t>Đất công trình văn hóa, thể dục, thể thao (sân chơi, sân luyện tập và các công trình trung tâm văn hóa thể thao) bình quân đầu người</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136A90" w14:textId="77777777" w:rsidR="00816F63" w:rsidRPr="008C09B1" w:rsidRDefault="00816F63" w:rsidP="00FB086E">
            <w:pPr>
              <w:ind w:firstLine="0"/>
              <w:jc w:val="center"/>
              <w:rPr>
                <w:sz w:val="24"/>
              </w:rPr>
            </w:pPr>
            <w:r w:rsidRPr="008C09B1">
              <w:rPr>
                <w:sz w:val="24"/>
              </w:rPr>
              <w:t>m</w:t>
            </w:r>
            <w:r w:rsidRPr="008C09B1">
              <w:rPr>
                <w:sz w:val="24"/>
                <w:vertAlign w:val="superscript"/>
              </w:rPr>
              <w:t>2</w:t>
            </w:r>
            <w:r w:rsidRPr="008C09B1">
              <w:rPr>
                <w:sz w:val="24"/>
              </w:rPr>
              <w:t>/người</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EBEE5B" w14:textId="77777777" w:rsidR="00816F63" w:rsidRPr="00816F63" w:rsidRDefault="00816F63" w:rsidP="00043504">
            <w:pPr>
              <w:ind w:firstLine="0"/>
              <w:jc w:val="center"/>
              <w:rPr>
                <w:sz w:val="24"/>
              </w:rPr>
            </w:pPr>
            <w:r w:rsidRPr="00816F63">
              <w:rPr>
                <w:sz w:val="24"/>
              </w:rPr>
              <w:t>≥ 1</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4E3F6D" w14:textId="77777777" w:rsidR="00816F63" w:rsidRPr="008C09B1" w:rsidRDefault="00816F63" w:rsidP="00043504">
            <w:pPr>
              <w:ind w:firstLine="0"/>
              <w:jc w:val="center"/>
              <w:rPr>
                <w:sz w:val="24"/>
              </w:rPr>
            </w:pPr>
            <w:r w:rsidRPr="008C09B1">
              <w:rPr>
                <w:sz w:val="24"/>
              </w:rPr>
              <w:t>1,01</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E40BB2" w14:textId="77777777" w:rsidR="00816F63" w:rsidRPr="008C09B1" w:rsidRDefault="00816F63" w:rsidP="00043504">
            <w:pPr>
              <w:ind w:firstLine="0"/>
              <w:jc w:val="center"/>
              <w:rPr>
                <w:sz w:val="24"/>
              </w:rPr>
            </w:pPr>
            <w:r w:rsidRPr="008C09B1">
              <w:rPr>
                <w:sz w:val="24"/>
              </w:rPr>
              <w:t>3,73</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A17000" w14:textId="77777777" w:rsidR="00816F63" w:rsidRPr="008C09B1" w:rsidRDefault="00816F63" w:rsidP="00043504">
            <w:pPr>
              <w:ind w:firstLine="0"/>
              <w:jc w:val="center"/>
              <w:rPr>
                <w:sz w:val="24"/>
              </w:rPr>
            </w:pPr>
            <w:r w:rsidRPr="008C09B1">
              <w:rPr>
                <w:sz w:val="24"/>
              </w:rPr>
              <w:t>1,75</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527CA7" w14:textId="77777777" w:rsidR="00816F63" w:rsidRPr="008C09B1" w:rsidRDefault="00816F63" w:rsidP="00043504">
            <w:pPr>
              <w:ind w:firstLine="0"/>
              <w:jc w:val="center"/>
              <w:rPr>
                <w:sz w:val="24"/>
              </w:rPr>
            </w:pPr>
            <w:r w:rsidRPr="008C09B1">
              <w:rPr>
                <w:sz w:val="24"/>
              </w:rPr>
              <w:t>2,28</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84E58A" w14:textId="77777777" w:rsidR="00816F63" w:rsidRPr="008C09B1" w:rsidRDefault="00816F63" w:rsidP="00043504">
            <w:pPr>
              <w:ind w:firstLine="0"/>
              <w:jc w:val="center"/>
              <w:rPr>
                <w:sz w:val="24"/>
              </w:rPr>
            </w:pPr>
            <w:r w:rsidRPr="008C09B1">
              <w:rPr>
                <w:sz w:val="24"/>
              </w:rPr>
              <w:t>1,21</w:t>
            </w:r>
          </w:p>
        </w:tc>
      </w:tr>
      <w:tr w:rsidR="00816F63" w:rsidRPr="008C09B1" w14:paraId="4E9FE22C" w14:textId="77777777" w:rsidTr="00FB086E">
        <w:trPr>
          <w:trHeight w:val="645"/>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37C11C" w14:textId="77777777" w:rsidR="00816F63" w:rsidRPr="008C09B1" w:rsidRDefault="00816F63" w:rsidP="00043504">
            <w:pPr>
              <w:ind w:firstLine="0"/>
              <w:rPr>
                <w:sz w:val="24"/>
              </w:rPr>
            </w:pPr>
            <w:r w:rsidRPr="008C09B1">
              <w:rPr>
                <w:sz w:val="24"/>
              </w:rPr>
              <w:lastRenderedPageBreak/>
              <w:t>4.6</w:t>
            </w:r>
          </w:p>
        </w:tc>
        <w:tc>
          <w:tcPr>
            <w:tcW w:w="1074" w:type="pct"/>
            <w:tcBorders>
              <w:top w:val="single" w:sz="4" w:space="0" w:color="auto"/>
              <w:left w:val="nil"/>
              <w:bottom w:val="single" w:sz="4" w:space="0" w:color="auto"/>
              <w:right w:val="single" w:sz="4" w:space="0" w:color="auto"/>
            </w:tcBorders>
            <w:shd w:val="clear" w:color="auto" w:fill="auto"/>
            <w:vAlign w:val="center"/>
            <w:hideMark/>
          </w:tcPr>
          <w:p w14:paraId="5EF84748" w14:textId="77777777" w:rsidR="00816F63" w:rsidRPr="008C09B1" w:rsidRDefault="00816F63" w:rsidP="00043504">
            <w:pPr>
              <w:ind w:firstLine="0"/>
              <w:jc w:val="left"/>
              <w:rPr>
                <w:sz w:val="24"/>
              </w:rPr>
            </w:pPr>
            <w:r w:rsidRPr="008C09B1">
              <w:rPr>
                <w:sz w:val="24"/>
              </w:rPr>
              <w:t xml:space="preserve">Cấp điện sinh hoạt bình quân đầu người </w:t>
            </w:r>
          </w:p>
        </w:tc>
        <w:tc>
          <w:tcPr>
            <w:tcW w:w="488" w:type="pct"/>
            <w:tcBorders>
              <w:top w:val="single" w:sz="4" w:space="0" w:color="auto"/>
              <w:left w:val="nil"/>
              <w:bottom w:val="single" w:sz="4" w:space="0" w:color="auto"/>
              <w:right w:val="single" w:sz="4" w:space="0" w:color="auto"/>
            </w:tcBorders>
            <w:shd w:val="clear" w:color="auto" w:fill="auto"/>
            <w:vAlign w:val="center"/>
            <w:hideMark/>
          </w:tcPr>
          <w:p w14:paraId="75D37596" w14:textId="77777777" w:rsidR="00816F63" w:rsidRPr="008C09B1" w:rsidRDefault="00816F63" w:rsidP="00FB086E">
            <w:pPr>
              <w:ind w:firstLine="0"/>
              <w:jc w:val="center"/>
              <w:rPr>
                <w:sz w:val="24"/>
              </w:rPr>
            </w:pPr>
            <w:r w:rsidRPr="008C09B1">
              <w:rPr>
                <w:sz w:val="24"/>
              </w:rPr>
              <w:t>Kwh/người/năm</w:t>
            </w:r>
          </w:p>
        </w:tc>
        <w:tc>
          <w:tcPr>
            <w:tcW w:w="634" w:type="pct"/>
            <w:tcBorders>
              <w:top w:val="single" w:sz="4" w:space="0" w:color="auto"/>
              <w:left w:val="nil"/>
              <w:bottom w:val="single" w:sz="4" w:space="0" w:color="auto"/>
              <w:right w:val="single" w:sz="4" w:space="0" w:color="auto"/>
            </w:tcBorders>
            <w:shd w:val="clear" w:color="auto" w:fill="auto"/>
            <w:vAlign w:val="center"/>
            <w:hideMark/>
          </w:tcPr>
          <w:p w14:paraId="4C52F2ED" w14:textId="77777777" w:rsidR="00816F63" w:rsidRPr="00816F63" w:rsidRDefault="00816F63" w:rsidP="00043504">
            <w:pPr>
              <w:ind w:firstLine="0"/>
              <w:jc w:val="center"/>
              <w:rPr>
                <w:sz w:val="24"/>
              </w:rPr>
            </w:pPr>
            <w:r w:rsidRPr="00816F63">
              <w:rPr>
                <w:sz w:val="24"/>
              </w:rPr>
              <w:t>≥ 750</w:t>
            </w:r>
          </w:p>
        </w:tc>
        <w:tc>
          <w:tcPr>
            <w:tcW w:w="488" w:type="pct"/>
            <w:tcBorders>
              <w:top w:val="single" w:sz="4" w:space="0" w:color="auto"/>
              <w:left w:val="nil"/>
              <w:bottom w:val="single" w:sz="4" w:space="0" w:color="auto"/>
              <w:right w:val="single" w:sz="4" w:space="0" w:color="auto"/>
            </w:tcBorders>
            <w:shd w:val="clear" w:color="auto" w:fill="auto"/>
            <w:vAlign w:val="center"/>
            <w:hideMark/>
          </w:tcPr>
          <w:p w14:paraId="7838F05E" w14:textId="77777777" w:rsidR="00816F63" w:rsidRPr="008C09B1" w:rsidRDefault="00816F63" w:rsidP="00043504">
            <w:pPr>
              <w:ind w:firstLine="0"/>
              <w:jc w:val="center"/>
              <w:rPr>
                <w:sz w:val="24"/>
              </w:rPr>
            </w:pPr>
            <w:r w:rsidRPr="008C09B1">
              <w:rPr>
                <w:sz w:val="24"/>
              </w:rPr>
              <w:t>764</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3B6A3950" w14:textId="77777777" w:rsidR="00816F63" w:rsidRPr="008C09B1" w:rsidRDefault="00816F63" w:rsidP="00043504">
            <w:pPr>
              <w:ind w:firstLine="0"/>
              <w:jc w:val="center"/>
              <w:rPr>
                <w:sz w:val="24"/>
              </w:rPr>
            </w:pPr>
            <w:r w:rsidRPr="008C09B1">
              <w:rPr>
                <w:sz w:val="24"/>
              </w:rPr>
              <w:t>1003</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752592F1" w14:textId="77777777" w:rsidR="00816F63" w:rsidRPr="008C09B1" w:rsidRDefault="00816F63" w:rsidP="00043504">
            <w:pPr>
              <w:ind w:firstLine="0"/>
              <w:jc w:val="center"/>
              <w:rPr>
                <w:sz w:val="24"/>
              </w:rPr>
            </w:pPr>
            <w:r w:rsidRPr="008C09B1">
              <w:rPr>
                <w:sz w:val="24"/>
              </w:rPr>
              <w:t>1193</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3D83226F" w14:textId="77777777" w:rsidR="00816F63" w:rsidRPr="008C09B1" w:rsidRDefault="00816F63" w:rsidP="00043504">
            <w:pPr>
              <w:ind w:firstLine="0"/>
              <w:jc w:val="center"/>
              <w:rPr>
                <w:sz w:val="24"/>
              </w:rPr>
            </w:pPr>
            <w:r w:rsidRPr="008C09B1">
              <w:rPr>
                <w:sz w:val="24"/>
              </w:rPr>
              <w:t>940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6ACCD1F7" w14:textId="77777777" w:rsidR="00816F63" w:rsidRPr="008C09B1" w:rsidRDefault="00816F63" w:rsidP="00043504">
            <w:pPr>
              <w:ind w:firstLine="0"/>
              <w:jc w:val="center"/>
              <w:rPr>
                <w:sz w:val="24"/>
              </w:rPr>
            </w:pPr>
            <w:r w:rsidRPr="008C09B1">
              <w:rPr>
                <w:sz w:val="24"/>
              </w:rPr>
              <w:t>754</w:t>
            </w:r>
          </w:p>
        </w:tc>
      </w:tr>
      <w:tr w:rsidR="00816F63" w:rsidRPr="008C09B1" w14:paraId="2F4328CA" w14:textId="77777777" w:rsidTr="00FB086E">
        <w:trPr>
          <w:trHeight w:val="645"/>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66B48C1F" w14:textId="77777777" w:rsidR="00816F63" w:rsidRPr="008C09B1" w:rsidRDefault="00816F63" w:rsidP="00043504">
            <w:pPr>
              <w:ind w:firstLine="0"/>
              <w:rPr>
                <w:sz w:val="24"/>
              </w:rPr>
            </w:pPr>
            <w:r w:rsidRPr="008C09B1">
              <w:rPr>
                <w:sz w:val="24"/>
              </w:rPr>
              <w:t>4.7</w:t>
            </w:r>
          </w:p>
        </w:tc>
        <w:tc>
          <w:tcPr>
            <w:tcW w:w="1074" w:type="pct"/>
            <w:tcBorders>
              <w:top w:val="nil"/>
              <w:left w:val="nil"/>
              <w:bottom w:val="single" w:sz="4" w:space="0" w:color="auto"/>
              <w:right w:val="single" w:sz="4" w:space="0" w:color="auto"/>
            </w:tcBorders>
            <w:shd w:val="clear" w:color="auto" w:fill="auto"/>
            <w:vAlign w:val="center"/>
            <w:hideMark/>
          </w:tcPr>
          <w:p w14:paraId="37706ECF" w14:textId="77777777" w:rsidR="00816F63" w:rsidRPr="008C09B1" w:rsidRDefault="00816F63" w:rsidP="00043504">
            <w:pPr>
              <w:ind w:firstLine="0"/>
              <w:jc w:val="left"/>
              <w:rPr>
                <w:sz w:val="24"/>
              </w:rPr>
            </w:pPr>
            <w:r w:rsidRPr="008C09B1">
              <w:rPr>
                <w:sz w:val="24"/>
              </w:rPr>
              <w:t>Đất giao thông (tính đến đường giao thông cấp khu vực, cấp nội bộ và công trình giao thông) bình quân đầu người</w:t>
            </w:r>
          </w:p>
        </w:tc>
        <w:tc>
          <w:tcPr>
            <w:tcW w:w="488" w:type="pct"/>
            <w:tcBorders>
              <w:top w:val="nil"/>
              <w:left w:val="nil"/>
              <w:bottom w:val="single" w:sz="4" w:space="0" w:color="auto"/>
              <w:right w:val="single" w:sz="4" w:space="0" w:color="auto"/>
            </w:tcBorders>
            <w:shd w:val="clear" w:color="auto" w:fill="auto"/>
            <w:vAlign w:val="center"/>
            <w:hideMark/>
          </w:tcPr>
          <w:p w14:paraId="6F57C41A" w14:textId="77777777" w:rsidR="00816F63" w:rsidRPr="008C09B1" w:rsidRDefault="00816F63" w:rsidP="00FB086E">
            <w:pPr>
              <w:ind w:firstLine="0"/>
              <w:jc w:val="center"/>
              <w:rPr>
                <w:sz w:val="24"/>
              </w:rPr>
            </w:pPr>
            <w:r w:rsidRPr="008C09B1">
              <w:rPr>
                <w:sz w:val="24"/>
              </w:rPr>
              <w:t>m</w:t>
            </w:r>
            <w:r w:rsidRPr="008C09B1">
              <w:rPr>
                <w:sz w:val="24"/>
                <w:vertAlign w:val="superscript"/>
              </w:rPr>
              <w:t>2</w:t>
            </w:r>
            <w:r w:rsidRPr="008C09B1">
              <w:rPr>
                <w:sz w:val="24"/>
              </w:rPr>
              <w:t>/người</w:t>
            </w:r>
          </w:p>
        </w:tc>
        <w:tc>
          <w:tcPr>
            <w:tcW w:w="634" w:type="pct"/>
            <w:tcBorders>
              <w:top w:val="nil"/>
              <w:left w:val="nil"/>
              <w:bottom w:val="single" w:sz="4" w:space="0" w:color="auto"/>
              <w:right w:val="single" w:sz="4" w:space="0" w:color="auto"/>
            </w:tcBorders>
            <w:shd w:val="clear" w:color="auto" w:fill="auto"/>
            <w:vAlign w:val="center"/>
            <w:hideMark/>
          </w:tcPr>
          <w:p w14:paraId="150B0F89" w14:textId="77777777" w:rsidR="00816F63" w:rsidRPr="00816F63" w:rsidRDefault="00816F63" w:rsidP="00043504">
            <w:pPr>
              <w:ind w:firstLine="0"/>
              <w:jc w:val="center"/>
              <w:rPr>
                <w:sz w:val="24"/>
              </w:rPr>
            </w:pPr>
            <w:r w:rsidRPr="00816F63">
              <w:rPr>
                <w:sz w:val="24"/>
              </w:rPr>
              <w:t>≥ 9</w:t>
            </w:r>
          </w:p>
        </w:tc>
        <w:tc>
          <w:tcPr>
            <w:tcW w:w="488" w:type="pct"/>
            <w:tcBorders>
              <w:top w:val="nil"/>
              <w:left w:val="nil"/>
              <w:bottom w:val="single" w:sz="4" w:space="0" w:color="auto"/>
              <w:right w:val="single" w:sz="4" w:space="0" w:color="auto"/>
            </w:tcBorders>
            <w:shd w:val="clear" w:color="auto" w:fill="auto"/>
            <w:vAlign w:val="center"/>
            <w:hideMark/>
          </w:tcPr>
          <w:p w14:paraId="720C149A" w14:textId="77777777" w:rsidR="00816F63" w:rsidRPr="008C09B1" w:rsidRDefault="00816F63" w:rsidP="00043504">
            <w:pPr>
              <w:ind w:firstLine="0"/>
              <w:jc w:val="center"/>
              <w:rPr>
                <w:sz w:val="24"/>
              </w:rPr>
            </w:pPr>
            <w:r w:rsidRPr="008C09B1">
              <w:rPr>
                <w:sz w:val="24"/>
              </w:rPr>
              <w:t xml:space="preserve">9,21 </w:t>
            </w:r>
          </w:p>
        </w:tc>
        <w:tc>
          <w:tcPr>
            <w:tcW w:w="440" w:type="pct"/>
            <w:tcBorders>
              <w:top w:val="nil"/>
              <w:left w:val="nil"/>
              <w:bottom w:val="single" w:sz="4" w:space="0" w:color="auto"/>
              <w:right w:val="single" w:sz="4" w:space="0" w:color="auto"/>
            </w:tcBorders>
            <w:shd w:val="clear" w:color="auto" w:fill="auto"/>
            <w:vAlign w:val="center"/>
            <w:hideMark/>
          </w:tcPr>
          <w:p w14:paraId="547F5167" w14:textId="77777777" w:rsidR="00816F63" w:rsidRPr="008C09B1" w:rsidRDefault="00816F63" w:rsidP="00043504">
            <w:pPr>
              <w:ind w:firstLine="0"/>
              <w:jc w:val="center"/>
              <w:rPr>
                <w:sz w:val="24"/>
              </w:rPr>
            </w:pPr>
            <w:r w:rsidRPr="008C09B1">
              <w:rPr>
                <w:sz w:val="24"/>
              </w:rPr>
              <w:t xml:space="preserve">12,65 </w:t>
            </w:r>
          </w:p>
        </w:tc>
        <w:tc>
          <w:tcPr>
            <w:tcW w:w="536" w:type="pct"/>
            <w:tcBorders>
              <w:top w:val="nil"/>
              <w:left w:val="nil"/>
              <w:bottom w:val="single" w:sz="4" w:space="0" w:color="auto"/>
              <w:right w:val="single" w:sz="4" w:space="0" w:color="auto"/>
            </w:tcBorders>
            <w:shd w:val="clear" w:color="auto" w:fill="auto"/>
            <w:vAlign w:val="center"/>
            <w:hideMark/>
          </w:tcPr>
          <w:p w14:paraId="3362C731" w14:textId="77777777" w:rsidR="00816F63" w:rsidRPr="008C09B1" w:rsidRDefault="00816F63" w:rsidP="00043504">
            <w:pPr>
              <w:ind w:firstLine="0"/>
              <w:jc w:val="center"/>
              <w:rPr>
                <w:sz w:val="24"/>
              </w:rPr>
            </w:pPr>
            <w:r w:rsidRPr="008C09B1">
              <w:rPr>
                <w:sz w:val="24"/>
              </w:rPr>
              <w:t xml:space="preserve">16,65 </w:t>
            </w:r>
          </w:p>
        </w:tc>
        <w:tc>
          <w:tcPr>
            <w:tcW w:w="537" w:type="pct"/>
            <w:tcBorders>
              <w:top w:val="nil"/>
              <w:left w:val="nil"/>
              <w:bottom w:val="single" w:sz="4" w:space="0" w:color="auto"/>
              <w:right w:val="single" w:sz="4" w:space="0" w:color="auto"/>
            </w:tcBorders>
            <w:shd w:val="clear" w:color="auto" w:fill="auto"/>
            <w:vAlign w:val="center"/>
            <w:hideMark/>
          </w:tcPr>
          <w:p w14:paraId="6F80766B" w14:textId="77777777" w:rsidR="00816F63" w:rsidRPr="008C09B1" w:rsidRDefault="00816F63" w:rsidP="00043504">
            <w:pPr>
              <w:ind w:firstLine="0"/>
              <w:jc w:val="center"/>
              <w:rPr>
                <w:sz w:val="24"/>
              </w:rPr>
            </w:pPr>
            <w:r w:rsidRPr="008C09B1">
              <w:rPr>
                <w:sz w:val="24"/>
              </w:rPr>
              <w:t xml:space="preserve">13,78 </w:t>
            </w:r>
          </w:p>
        </w:tc>
        <w:tc>
          <w:tcPr>
            <w:tcW w:w="537" w:type="pct"/>
            <w:tcBorders>
              <w:top w:val="nil"/>
              <w:left w:val="nil"/>
              <w:bottom w:val="single" w:sz="4" w:space="0" w:color="auto"/>
              <w:right w:val="single" w:sz="4" w:space="0" w:color="auto"/>
            </w:tcBorders>
            <w:shd w:val="clear" w:color="auto" w:fill="auto"/>
            <w:vAlign w:val="center"/>
            <w:hideMark/>
          </w:tcPr>
          <w:p w14:paraId="2E4BDBFC" w14:textId="77777777" w:rsidR="00816F63" w:rsidRPr="008C09B1" w:rsidRDefault="00816F63" w:rsidP="00043504">
            <w:pPr>
              <w:ind w:firstLine="0"/>
              <w:jc w:val="center"/>
              <w:rPr>
                <w:sz w:val="24"/>
              </w:rPr>
            </w:pPr>
            <w:r w:rsidRPr="008C09B1">
              <w:rPr>
                <w:sz w:val="24"/>
              </w:rPr>
              <w:t xml:space="preserve">11,65 </w:t>
            </w:r>
          </w:p>
        </w:tc>
      </w:tr>
      <w:tr w:rsidR="00816F63" w:rsidRPr="008C09B1" w14:paraId="2A117A6A" w14:textId="77777777" w:rsidTr="00FB086E">
        <w:trPr>
          <w:trHeight w:val="645"/>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3E80A9D8" w14:textId="77777777" w:rsidR="00816F63" w:rsidRPr="008C09B1" w:rsidRDefault="00816F63" w:rsidP="00043504">
            <w:pPr>
              <w:ind w:firstLine="0"/>
              <w:rPr>
                <w:sz w:val="24"/>
              </w:rPr>
            </w:pPr>
            <w:r w:rsidRPr="008C09B1">
              <w:rPr>
                <w:sz w:val="24"/>
              </w:rPr>
              <w:t>4.8</w:t>
            </w:r>
          </w:p>
        </w:tc>
        <w:tc>
          <w:tcPr>
            <w:tcW w:w="1074" w:type="pct"/>
            <w:tcBorders>
              <w:top w:val="nil"/>
              <w:left w:val="nil"/>
              <w:bottom w:val="single" w:sz="4" w:space="0" w:color="auto"/>
              <w:right w:val="single" w:sz="4" w:space="0" w:color="auto"/>
            </w:tcBorders>
            <w:shd w:val="clear" w:color="auto" w:fill="auto"/>
            <w:vAlign w:val="center"/>
            <w:hideMark/>
          </w:tcPr>
          <w:p w14:paraId="6900A2DA" w14:textId="77777777" w:rsidR="00816F63" w:rsidRPr="008C09B1" w:rsidRDefault="00816F63" w:rsidP="00043504">
            <w:pPr>
              <w:ind w:firstLine="0"/>
              <w:jc w:val="left"/>
              <w:rPr>
                <w:sz w:val="24"/>
              </w:rPr>
            </w:pPr>
            <w:r w:rsidRPr="008C09B1">
              <w:rPr>
                <w:sz w:val="24"/>
              </w:rPr>
              <w:t>Tỷ lệ đường được chiếu sáng (tính đến đường cấp khu vực, cấp nội bộ)</w:t>
            </w:r>
          </w:p>
        </w:tc>
        <w:tc>
          <w:tcPr>
            <w:tcW w:w="488" w:type="pct"/>
            <w:tcBorders>
              <w:top w:val="nil"/>
              <w:left w:val="nil"/>
              <w:bottom w:val="single" w:sz="4" w:space="0" w:color="auto"/>
              <w:right w:val="single" w:sz="4" w:space="0" w:color="auto"/>
            </w:tcBorders>
            <w:shd w:val="clear" w:color="auto" w:fill="auto"/>
            <w:vAlign w:val="center"/>
            <w:hideMark/>
          </w:tcPr>
          <w:p w14:paraId="587467CD" w14:textId="77777777" w:rsidR="00816F63" w:rsidRPr="008C09B1" w:rsidRDefault="00816F63" w:rsidP="00FB086E">
            <w:pPr>
              <w:ind w:firstLine="0"/>
              <w:jc w:val="center"/>
              <w:rPr>
                <w:sz w:val="24"/>
              </w:rPr>
            </w:pPr>
            <w:r w:rsidRPr="008C09B1">
              <w:rPr>
                <w:sz w:val="24"/>
              </w:rPr>
              <w:t>%</w:t>
            </w:r>
          </w:p>
        </w:tc>
        <w:tc>
          <w:tcPr>
            <w:tcW w:w="634" w:type="pct"/>
            <w:tcBorders>
              <w:top w:val="nil"/>
              <w:left w:val="nil"/>
              <w:bottom w:val="single" w:sz="4" w:space="0" w:color="auto"/>
              <w:right w:val="single" w:sz="4" w:space="0" w:color="auto"/>
            </w:tcBorders>
            <w:shd w:val="clear" w:color="auto" w:fill="auto"/>
            <w:vAlign w:val="center"/>
            <w:hideMark/>
          </w:tcPr>
          <w:p w14:paraId="04BEFED0" w14:textId="77777777" w:rsidR="00816F63" w:rsidRPr="00816F63" w:rsidRDefault="00816F63" w:rsidP="00043504">
            <w:pPr>
              <w:ind w:firstLine="0"/>
              <w:jc w:val="center"/>
              <w:rPr>
                <w:sz w:val="24"/>
              </w:rPr>
            </w:pPr>
            <w:r w:rsidRPr="00816F63">
              <w:rPr>
                <w:sz w:val="24"/>
              </w:rPr>
              <w:t>≥ 95</w:t>
            </w:r>
          </w:p>
        </w:tc>
        <w:tc>
          <w:tcPr>
            <w:tcW w:w="488" w:type="pct"/>
            <w:tcBorders>
              <w:top w:val="nil"/>
              <w:left w:val="nil"/>
              <w:bottom w:val="single" w:sz="4" w:space="0" w:color="auto"/>
              <w:right w:val="single" w:sz="4" w:space="0" w:color="auto"/>
            </w:tcBorders>
            <w:shd w:val="clear" w:color="auto" w:fill="auto"/>
            <w:vAlign w:val="center"/>
            <w:hideMark/>
          </w:tcPr>
          <w:p w14:paraId="487CA805" w14:textId="77777777" w:rsidR="00816F63" w:rsidRPr="008C09B1" w:rsidRDefault="00816F63" w:rsidP="00043504">
            <w:pPr>
              <w:ind w:firstLine="0"/>
              <w:jc w:val="center"/>
              <w:rPr>
                <w:sz w:val="24"/>
              </w:rPr>
            </w:pPr>
            <w:r w:rsidRPr="008C09B1">
              <w:rPr>
                <w:sz w:val="24"/>
              </w:rPr>
              <w:t>100</w:t>
            </w:r>
          </w:p>
        </w:tc>
        <w:tc>
          <w:tcPr>
            <w:tcW w:w="440" w:type="pct"/>
            <w:tcBorders>
              <w:top w:val="nil"/>
              <w:left w:val="nil"/>
              <w:bottom w:val="single" w:sz="4" w:space="0" w:color="auto"/>
              <w:right w:val="single" w:sz="4" w:space="0" w:color="auto"/>
            </w:tcBorders>
            <w:shd w:val="clear" w:color="auto" w:fill="auto"/>
            <w:vAlign w:val="center"/>
            <w:hideMark/>
          </w:tcPr>
          <w:p w14:paraId="71469152" w14:textId="77777777" w:rsidR="00816F63" w:rsidRPr="008C09B1" w:rsidRDefault="00816F63" w:rsidP="00043504">
            <w:pPr>
              <w:ind w:firstLine="0"/>
              <w:jc w:val="center"/>
              <w:rPr>
                <w:sz w:val="24"/>
              </w:rPr>
            </w:pPr>
            <w:r w:rsidRPr="008C09B1">
              <w:rPr>
                <w:sz w:val="24"/>
              </w:rPr>
              <w:t>100</w:t>
            </w:r>
          </w:p>
        </w:tc>
        <w:tc>
          <w:tcPr>
            <w:tcW w:w="536" w:type="pct"/>
            <w:tcBorders>
              <w:top w:val="nil"/>
              <w:left w:val="nil"/>
              <w:bottom w:val="single" w:sz="4" w:space="0" w:color="auto"/>
              <w:right w:val="single" w:sz="4" w:space="0" w:color="auto"/>
            </w:tcBorders>
            <w:shd w:val="clear" w:color="auto" w:fill="auto"/>
            <w:vAlign w:val="center"/>
            <w:hideMark/>
          </w:tcPr>
          <w:p w14:paraId="3B41D7E6" w14:textId="77777777" w:rsidR="00816F63" w:rsidRPr="008C09B1" w:rsidRDefault="00816F63" w:rsidP="00043504">
            <w:pPr>
              <w:ind w:firstLine="0"/>
              <w:jc w:val="center"/>
              <w:rPr>
                <w:sz w:val="24"/>
              </w:rPr>
            </w:pPr>
            <w:r w:rsidRPr="008C09B1">
              <w:rPr>
                <w:sz w:val="24"/>
              </w:rPr>
              <w:t>100</w:t>
            </w:r>
          </w:p>
        </w:tc>
        <w:tc>
          <w:tcPr>
            <w:tcW w:w="537" w:type="pct"/>
            <w:tcBorders>
              <w:top w:val="nil"/>
              <w:left w:val="nil"/>
              <w:bottom w:val="single" w:sz="4" w:space="0" w:color="auto"/>
              <w:right w:val="single" w:sz="4" w:space="0" w:color="auto"/>
            </w:tcBorders>
            <w:shd w:val="clear" w:color="auto" w:fill="auto"/>
            <w:vAlign w:val="center"/>
            <w:hideMark/>
          </w:tcPr>
          <w:p w14:paraId="6804559D" w14:textId="77777777" w:rsidR="00816F63" w:rsidRPr="008C09B1" w:rsidRDefault="00816F63" w:rsidP="00043504">
            <w:pPr>
              <w:ind w:firstLine="0"/>
              <w:jc w:val="center"/>
              <w:rPr>
                <w:sz w:val="24"/>
              </w:rPr>
            </w:pPr>
            <w:r w:rsidRPr="008C09B1">
              <w:rPr>
                <w:sz w:val="24"/>
              </w:rPr>
              <w:t>100</w:t>
            </w:r>
          </w:p>
        </w:tc>
        <w:tc>
          <w:tcPr>
            <w:tcW w:w="537" w:type="pct"/>
            <w:tcBorders>
              <w:top w:val="nil"/>
              <w:left w:val="nil"/>
              <w:bottom w:val="single" w:sz="4" w:space="0" w:color="auto"/>
              <w:right w:val="single" w:sz="4" w:space="0" w:color="auto"/>
            </w:tcBorders>
            <w:shd w:val="clear" w:color="auto" w:fill="auto"/>
            <w:vAlign w:val="center"/>
            <w:hideMark/>
          </w:tcPr>
          <w:p w14:paraId="095557AF" w14:textId="77777777" w:rsidR="00816F63" w:rsidRPr="008C09B1" w:rsidRDefault="00816F63" w:rsidP="00043504">
            <w:pPr>
              <w:ind w:firstLine="0"/>
              <w:jc w:val="center"/>
              <w:rPr>
                <w:sz w:val="24"/>
              </w:rPr>
            </w:pPr>
            <w:r w:rsidRPr="008C09B1">
              <w:rPr>
                <w:sz w:val="24"/>
              </w:rPr>
              <w:t>100</w:t>
            </w:r>
          </w:p>
        </w:tc>
      </w:tr>
      <w:tr w:rsidR="00816F63" w:rsidRPr="008C09B1" w14:paraId="5057CA18" w14:textId="77777777" w:rsidTr="00FB086E">
        <w:trPr>
          <w:trHeight w:val="87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7B9203EE" w14:textId="77777777" w:rsidR="00816F63" w:rsidRPr="008C09B1" w:rsidRDefault="00816F63" w:rsidP="00043504">
            <w:pPr>
              <w:ind w:firstLine="0"/>
              <w:rPr>
                <w:sz w:val="24"/>
              </w:rPr>
            </w:pPr>
            <w:r w:rsidRPr="008C09B1">
              <w:rPr>
                <w:sz w:val="24"/>
              </w:rPr>
              <w:t>4.9</w:t>
            </w:r>
          </w:p>
        </w:tc>
        <w:tc>
          <w:tcPr>
            <w:tcW w:w="1074" w:type="pct"/>
            <w:tcBorders>
              <w:top w:val="nil"/>
              <w:left w:val="nil"/>
              <w:bottom w:val="single" w:sz="4" w:space="0" w:color="auto"/>
              <w:right w:val="single" w:sz="4" w:space="0" w:color="auto"/>
            </w:tcBorders>
            <w:shd w:val="clear" w:color="auto" w:fill="auto"/>
            <w:vAlign w:val="center"/>
            <w:hideMark/>
          </w:tcPr>
          <w:p w14:paraId="2BADAFFB" w14:textId="77777777" w:rsidR="00816F63" w:rsidRPr="008C09B1" w:rsidRDefault="00816F63" w:rsidP="00043504">
            <w:pPr>
              <w:ind w:firstLine="0"/>
              <w:jc w:val="left"/>
              <w:rPr>
                <w:sz w:val="24"/>
              </w:rPr>
            </w:pPr>
            <w:r w:rsidRPr="008C09B1">
              <w:rPr>
                <w:sz w:val="24"/>
              </w:rPr>
              <w:t>Đất cây xanh sử dụng công cộng (đất công viên, vườn hoa, sân chơi cấp đơn vị ở) bình quân đầu người</w:t>
            </w:r>
          </w:p>
        </w:tc>
        <w:tc>
          <w:tcPr>
            <w:tcW w:w="488" w:type="pct"/>
            <w:tcBorders>
              <w:top w:val="nil"/>
              <w:left w:val="nil"/>
              <w:bottom w:val="single" w:sz="4" w:space="0" w:color="auto"/>
              <w:right w:val="single" w:sz="4" w:space="0" w:color="auto"/>
            </w:tcBorders>
            <w:shd w:val="clear" w:color="auto" w:fill="auto"/>
            <w:vAlign w:val="center"/>
            <w:hideMark/>
          </w:tcPr>
          <w:p w14:paraId="41450707" w14:textId="77777777" w:rsidR="00816F63" w:rsidRPr="008C09B1" w:rsidRDefault="00816F63" w:rsidP="00FB086E">
            <w:pPr>
              <w:ind w:firstLine="0"/>
              <w:jc w:val="center"/>
              <w:rPr>
                <w:sz w:val="24"/>
              </w:rPr>
            </w:pPr>
            <w:r w:rsidRPr="008C09B1">
              <w:rPr>
                <w:sz w:val="24"/>
              </w:rPr>
              <w:t>m</w:t>
            </w:r>
            <w:r w:rsidRPr="008C09B1">
              <w:rPr>
                <w:sz w:val="24"/>
                <w:vertAlign w:val="superscript"/>
              </w:rPr>
              <w:t>2</w:t>
            </w:r>
            <w:r w:rsidRPr="008C09B1">
              <w:rPr>
                <w:sz w:val="24"/>
              </w:rPr>
              <w:t>/người</w:t>
            </w:r>
          </w:p>
        </w:tc>
        <w:tc>
          <w:tcPr>
            <w:tcW w:w="634" w:type="pct"/>
            <w:tcBorders>
              <w:top w:val="nil"/>
              <w:left w:val="nil"/>
              <w:bottom w:val="single" w:sz="4" w:space="0" w:color="auto"/>
              <w:right w:val="single" w:sz="4" w:space="0" w:color="auto"/>
            </w:tcBorders>
            <w:shd w:val="clear" w:color="auto" w:fill="auto"/>
            <w:vAlign w:val="center"/>
            <w:hideMark/>
          </w:tcPr>
          <w:p w14:paraId="102B5F07" w14:textId="77777777" w:rsidR="00816F63" w:rsidRPr="00816F63" w:rsidRDefault="00816F63" w:rsidP="00043504">
            <w:pPr>
              <w:ind w:firstLine="0"/>
              <w:jc w:val="center"/>
              <w:rPr>
                <w:sz w:val="24"/>
              </w:rPr>
            </w:pPr>
            <w:r w:rsidRPr="00816F63">
              <w:rPr>
                <w:sz w:val="24"/>
              </w:rPr>
              <w:t>≥ 2</w:t>
            </w:r>
          </w:p>
        </w:tc>
        <w:tc>
          <w:tcPr>
            <w:tcW w:w="488" w:type="pct"/>
            <w:tcBorders>
              <w:top w:val="nil"/>
              <w:left w:val="nil"/>
              <w:bottom w:val="single" w:sz="4" w:space="0" w:color="auto"/>
              <w:right w:val="single" w:sz="4" w:space="0" w:color="auto"/>
            </w:tcBorders>
            <w:shd w:val="clear" w:color="auto" w:fill="auto"/>
            <w:vAlign w:val="center"/>
            <w:hideMark/>
          </w:tcPr>
          <w:p w14:paraId="414494B7" w14:textId="77777777" w:rsidR="00816F63" w:rsidRPr="008C09B1" w:rsidRDefault="00816F63" w:rsidP="00043504">
            <w:pPr>
              <w:ind w:firstLine="0"/>
              <w:jc w:val="center"/>
              <w:rPr>
                <w:sz w:val="24"/>
              </w:rPr>
            </w:pPr>
            <w:r w:rsidRPr="008C09B1">
              <w:rPr>
                <w:sz w:val="24"/>
              </w:rPr>
              <w:t>2,01</w:t>
            </w:r>
          </w:p>
        </w:tc>
        <w:tc>
          <w:tcPr>
            <w:tcW w:w="440" w:type="pct"/>
            <w:tcBorders>
              <w:top w:val="nil"/>
              <w:left w:val="nil"/>
              <w:bottom w:val="single" w:sz="4" w:space="0" w:color="auto"/>
              <w:right w:val="single" w:sz="4" w:space="0" w:color="auto"/>
            </w:tcBorders>
            <w:shd w:val="clear" w:color="auto" w:fill="auto"/>
            <w:vAlign w:val="center"/>
            <w:hideMark/>
          </w:tcPr>
          <w:p w14:paraId="7F0A0E10" w14:textId="77777777" w:rsidR="00816F63" w:rsidRPr="008C09B1" w:rsidRDefault="00816F63" w:rsidP="00043504">
            <w:pPr>
              <w:ind w:firstLine="0"/>
              <w:jc w:val="center"/>
              <w:rPr>
                <w:sz w:val="24"/>
              </w:rPr>
            </w:pPr>
            <w:r w:rsidRPr="008C09B1">
              <w:rPr>
                <w:sz w:val="24"/>
              </w:rPr>
              <w:t>11,10</w:t>
            </w:r>
          </w:p>
        </w:tc>
        <w:tc>
          <w:tcPr>
            <w:tcW w:w="536" w:type="pct"/>
            <w:tcBorders>
              <w:top w:val="nil"/>
              <w:left w:val="nil"/>
              <w:bottom w:val="single" w:sz="4" w:space="0" w:color="auto"/>
              <w:right w:val="single" w:sz="4" w:space="0" w:color="auto"/>
            </w:tcBorders>
            <w:shd w:val="clear" w:color="auto" w:fill="auto"/>
            <w:vAlign w:val="center"/>
            <w:hideMark/>
          </w:tcPr>
          <w:p w14:paraId="3FCA76FF" w14:textId="77777777" w:rsidR="00816F63" w:rsidRPr="008C09B1" w:rsidRDefault="00816F63" w:rsidP="00043504">
            <w:pPr>
              <w:ind w:firstLine="0"/>
              <w:jc w:val="center"/>
              <w:rPr>
                <w:sz w:val="24"/>
              </w:rPr>
            </w:pPr>
            <w:r w:rsidRPr="008C09B1">
              <w:rPr>
                <w:sz w:val="24"/>
              </w:rPr>
              <w:t>2,54</w:t>
            </w:r>
          </w:p>
        </w:tc>
        <w:tc>
          <w:tcPr>
            <w:tcW w:w="537" w:type="pct"/>
            <w:tcBorders>
              <w:top w:val="nil"/>
              <w:left w:val="nil"/>
              <w:bottom w:val="single" w:sz="4" w:space="0" w:color="auto"/>
              <w:right w:val="single" w:sz="4" w:space="0" w:color="auto"/>
            </w:tcBorders>
            <w:shd w:val="clear" w:color="auto" w:fill="auto"/>
            <w:vAlign w:val="center"/>
            <w:hideMark/>
          </w:tcPr>
          <w:p w14:paraId="5543DFCA" w14:textId="77777777" w:rsidR="00816F63" w:rsidRPr="008C09B1" w:rsidRDefault="00816F63" w:rsidP="00043504">
            <w:pPr>
              <w:ind w:firstLine="0"/>
              <w:jc w:val="center"/>
              <w:rPr>
                <w:sz w:val="24"/>
              </w:rPr>
            </w:pPr>
            <w:r w:rsidRPr="008C09B1">
              <w:rPr>
                <w:sz w:val="24"/>
              </w:rPr>
              <w:t>1,57</w:t>
            </w:r>
          </w:p>
        </w:tc>
        <w:tc>
          <w:tcPr>
            <w:tcW w:w="537" w:type="pct"/>
            <w:tcBorders>
              <w:top w:val="nil"/>
              <w:left w:val="nil"/>
              <w:bottom w:val="single" w:sz="4" w:space="0" w:color="auto"/>
              <w:right w:val="single" w:sz="4" w:space="0" w:color="auto"/>
            </w:tcBorders>
            <w:shd w:val="clear" w:color="auto" w:fill="auto"/>
            <w:vAlign w:val="center"/>
            <w:hideMark/>
          </w:tcPr>
          <w:p w14:paraId="27ED2958" w14:textId="77777777" w:rsidR="00816F63" w:rsidRPr="008C09B1" w:rsidRDefault="00816F63" w:rsidP="00043504">
            <w:pPr>
              <w:ind w:firstLine="0"/>
              <w:jc w:val="center"/>
              <w:rPr>
                <w:sz w:val="24"/>
              </w:rPr>
            </w:pPr>
            <w:r w:rsidRPr="008C09B1">
              <w:rPr>
                <w:sz w:val="24"/>
              </w:rPr>
              <w:t>2,65</w:t>
            </w:r>
          </w:p>
        </w:tc>
      </w:tr>
      <w:tr w:rsidR="00816F63" w:rsidRPr="008C09B1" w14:paraId="79025932" w14:textId="77777777" w:rsidTr="00FB086E">
        <w:trPr>
          <w:trHeight w:val="106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52F0CC3D" w14:textId="77777777" w:rsidR="00816F63" w:rsidRPr="008C09B1" w:rsidRDefault="00816F63" w:rsidP="00043504">
            <w:pPr>
              <w:ind w:firstLine="0"/>
              <w:rPr>
                <w:sz w:val="24"/>
              </w:rPr>
            </w:pPr>
            <w:r w:rsidRPr="008C09B1">
              <w:rPr>
                <w:sz w:val="24"/>
              </w:rPr>
              <w:t>4.10</w:t>
            </w:r>
          </w:p>
        </w:tc>
        <w:tc>
          <w:tcPr>
            <w:tcW w:w="1074" w:type="pct"/>
            <w:tcBorders>
              <w:top w:val="nil"/>
              <w:left w:val="nil"/>
              <w:bottom w:val="single" w:sz="4" w:space="0" w:color="auto"/>
              <w:right w:val="single" w:sz="4" w:space="0" w:color="auto"/>
            </w:tcBorders>
            <w:shd w:val="clear" w:color="auto" w:fill="auto"/>
            <w:vAlign w:val="center"/>
            <w:hideMark/>
          </w:tcPr>
          <w:p w14:paraId="7AD831F9" w14:textId="77777777" w:rsidR="00816F63" w:rsidRPr="008C09B1" w:rsidRDefault="00816F63" w:rsidP="00043504">
            <w:pPr>
              <w:ind w:firstLine="0"/>
              <w:jc w:val="left"/>
              <w:rPr>
                <w:sz w:val="24"/>
              </w:rPr>
            </w:pPr>
            <w:r w:rsidRPr="008C09B1">
              <w:rPr>
                <w:sz w:val="24"/>
              </w:rPr>
              <w:t>Tỷ lệ dân số đô thị được cấp nước sạch qua hệ thống cấp nước tập trung và được sử dụng nguồn nước hợp vệ sinh</w:t>
            </w:r>
          </w:p>
        </w:tc>
        <w:tc>
          <w:tcPr>
            <w:tcW w:w="488" w:type="pct"/>
            <w:tcBorders>
              <w:top w:val="nil"/>
              <w:left w:val="nil"/>
              <w:bottom w:val="single" w:sz="4" w:space="0" w:color="auto"/>
              <w:right w:val="single" w:sz="4" w:space="0" w:color="auto"/>
            </w:tcBorders>
            <w:shd w:val="clear" w:color="auto" w:fill="auto"/>
            <w:vAlign w:val="center"/>
            <w:hideMark/>
          </w:tcPr>
          <w:p w14:paraId="53021A49" w14:textId="77777777" w:rsidR="00816F63" w:rsidRPr="008C09B1" w:rsidRDefault="00816F63" w:rsidP="00FB086E">
            <w:pPr>
              <w:ind w:firstLine="0"/>
              <w:jc w:val="center"/>
              <w:rPr>
                <w:sz w:val="24"/>
              </w:rPr>
            </w:pPr>
            <w:r w:rsidRPr="008C09B1">
              <w:rPr>
                <w:sz w:val="24"/>
              </w:rPr>
              <w:t>%</w:t>
            </w:r>
          </w:p>
        </w:tc>
        <w:tc>
          <w:tcPr>
            <w:tcW w:w="634" w:type="pct"/>
            <w:tcBorders>
              <w:top w:val="nil"/>
              <w:left w:val="nil"/>
              <w:bottom w:val="single" w:sz="4" w:space="0" w:color="auto"/>
              <w:right w:val="single" w:sz="4" w:space="0" w:color="auto"/>
            </w:tcBorders>
            <w:shd w:val="clear" w:color="auto" w:fill="auto"/>
            <w:vAlign w:val="center"/>
            <w:hideMark/>
          </w:tcPr>
          <w:p w14:paraId="12B7540A" w14:textId="77777777" w:rsidR="00816F63" w:rsidRPr="00816F63" w:rsidRDefault="00816F63" w:rsidP="00043504">
            <w:pPr>
              <w:ind w:firstLine="0"/>
              <w:jc w:val="center"/>
              <w:rPr>
                <w:sz w:val="24"/>
              </w:rPr>
            </w:pPr>
            <w:r w:rsidRPr="00816F63">
              <w:rPr>
                <w:sz w:val="24"/>
              </w:rPr>
              <w:t>≥ 95</w:t>
            </w:r>
          </w:p>
        </w:tc>
        <w:tc>
          <w:tcPr>
            <w:tcW w:w="488" w:type="pct"/>
            <w:tcBorders>
              <w:top w:val="nil"/>
              <w:left w:val="nil"/>
              <w:bottom w:val="single" w:sz="4" w:space="0" w:color="auto"/>
              <w:right w:val="single" w:sz="4" w:space="0" w:color="auto"/>
            </w:tcBorders>
            <w:shd w:val="clear" w:color="auto" w:fill="auto"/>
            <w:vAlign w:val="center"/>
            <w:hideMark/>
          </w:tcPr>
          <w:p w14:paraId="7A2EBDE8" w14:textId="77777777" w:rsidR="00816F63" w:rsidRPr="008C09B1" w:rsidRDefault="00816F63" w:rsidP="00043504">
            <w:pPr>
              <w:ind w:firstLine="0"/>
              <w:jc w:val="center"/>
              <w:rPr>
                <w:sz w:val="24"/>
              </w:rPr>
            </w:pPr>
            <w:r w:rsidRPr="008C09B1">
              <w:rPr>
                <w:sz w:val="24"/>
              </w:rPr>
              <w:t>100</w:t>
            </w:r>
          </w:p>
        </w:tc>
        <w:tc>
          <w:tcPr>
            <w:tcW w:w="440" w:type="pct"/>
            <w:tcBorders>
              <w:top w:val="nil"/>
              <w:left w:val="nil"/>
              <w:bottom w:val="single" w:sz="4" w:space="0" w:color="auto"/>
              <w:right w:val="single" w:sz="4" w:space="0" w:color="auto"/>
            </w:tcBorders>
            <w:shd w:val="clear" w:color="auto" w:fill="auto"/>
            <w:vAlign w:val="center"/>
            <w:hideMark/>
          </w:tcPr>
          <w:p w14:paraId="6E38628B" w14:textId="77777777" w:rsidR="00816F63" w:rsidRPr="008C09B1" w:rsidRDefault="00816F63" w:rsidP="00043504">
            <w:pPr>
              <w:ind w:firstLine="0"/>
              <w:jc w:val="center"/>
              <w:rPr>
                <w:sz w:val="24"/>
              </w:rPr>
            </w:pPr>
            <w:r w:rsidRPr="008C09B1">
              <w:rPr>
                <w:sz w:val="24"/>
              </w:rPr>
              <w:t>100</w:t>
            </w:r>
          </w:p>
        </w:tc>
        <w:tc>
          <w:tcPr>
            <w:tcW w:w="536" w:type="pct"/>
            <w:tcBorders>
              <w:top w:val="nil"/>
              <w:left w:val="nil"/>
              <w:bottom w:val="single" w:sz="4" w:space="0" w:color="auto"/>
              <w:right w:val="single" w:sz="4" w:space="0" w:color="auto"/>
            </w:tcBorders>
            <w:shd w:val="clear" w:color="auto" w:fill="auto"/>
            <w:vAlign w:val="center"/>
            <w:hideMark/>
          </w:tcPr>
          <w:p w14:paraId="0429699B" w14:textId="77777777" w:rsidR="00816F63" w:rsidRPr="008C09B1" w:rsidRDefault="00816F63" w:rsidP="00043504">
            <w:pPr>
              <w:ind w:firstLine="0"/>
              <w:jc w:val="center"/>
              <w:rPr>
                <w:sz w:val="24"/>
              </w:rPr>
            </w:pPr>
            <w:r w:rsidRPr="008C09B1">
              <w:rPr>
                <w:sz w:val="24"/>
              </w:rPr>
              <w:t>100</w:t>
            </w:r>
          </w:p>
        </w:tc>
        <w:tc>
          <w:tcPr>
            <w:tcW w:w="537" w:type="pct"/>
            <w:tcBorders>
              <w:top w:val="nil"/>
              <w:left w:val="nil"/>
              <w:bottom w:val="single" w:sz="4" w:space="0" w:color="auto"/>
              <w:right w:val="single" w:sz="4" w:space="0" w:color="auto"/>
            </w:tcBorders>
            <w:shd w:val="clear" w:color="auto" w:fill="auto"/>
            <w:vAlign w:val="center"/>
            <w:hideMark/>
          </w:tcPr>
          <w:p w14:paraId="43C52392" w14:textId="77777777" w:rsidR="00816F63" w:rsidRPr="008C09B1" w:rsidRDefault="00816F63" w:rsidP="00043504">
            <w:pPr>
              <w:ind w:firstLine="0"/>
              <w:jc w:val="center"/>
              <w:rPr>
                <w:sz w:val="24"/>
              </w:rPr>
            </w:pPr>
            <w:r w:rsidRPr="008C09B1">
              <w:rPr>
                <w:sz w:val="24"/>
              </w:rPr>
              <w:t>100</w:t>
            </w:r>
          </w:p>
        </w:tc>
        <w:tc>
          <w:tcPr>
            <w:tcW w:w="537" w:type="pct"/>
            <w:tcBorders>
              <w:top w:val="nil"/>
              <w:left w:val="nil"/>
              <w:bottom w:val="single" w:sz="4" w:space="0" w:color="auto"/>
              <w:right w:val="single" w:sz="4" w:space="0" w:color="auto"/>
            </w:tcBorders>
            <w:shd w:val="clear" w:color="auto" w:fill="auto"/>
            <w:vAlign w:val="center"/>
            <w:hideMark/>
          </w:tcPr>
          <w:p w14:paraId="7CF25DB8" w14:textId="77777777" w:rsidR="00816F63" w:rsidRPr="008C09B1" w:rsidRDefault="00816F63" w:rsidP="00043504">
            <w:pPr>
              <w:ind w:firstLine="0"/>
              <w:jc w:val="center"/>
              <w:rPr>
                <w:sz w:val="24"/>
              </w:rPr>
            </w:pPr>
            <w:r w:rsidRPr="008C09B1">
              <w:rPr>
                <w:sz w:val="24"/>
              </w:rPr>
              <w:t>100</w:t>
            </w:r>
          </w:p>
        </w:tc>
      </w:tr>
      <w:tr w:rsidR="00816F63" w:rsidRPr="008C09B1" w14:paraId="5697CA65" w14:textId="77777777" w:rsidTr="00FB086E">
        <w:trPr>
          <w:trHeight w:val="1320"/>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24CF05" w14:textId="77777777" w:rsidR="00816F63" w:rsidRPr="008C09B1" w:rsidRDefault="00816F63" w:rsidP="00043504">
            <w:pPr>
              <w:ind w:firstLine="0"/>
              <w:rPr>
                <w:sz w:val="24"/>
              </w:rPr>
            </w:pPr>
            <w:r w:rsidRPr="008C09B1">
              <w:rPr>
                <w:sz w:val="24"/>
              </w:rPr>
              <w:t>4.11</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26D666" w14:textId="77777777" w:rsidR="00816F63" w:rsidRPr="008C09B1" w:rsidRDefault="00816F63" w:rsidP="00043504">
            <w:pPr>
              <w:ind w:firstLine="0"/>
              <w:jc w:val="left"/>
              <w:rPr>
                <w:sz w:val="24"/>
              </w:rPr>
            </w:pPr>
            <w:r w:rsidRPr="008C09B1">
              <w:rPr>
                <w:sz w:val="24"/>
              </w:rPr>
              <w:t>Tỷ lệ hộ gia đình thực hiện thu gom, xử lý nước thải sinh hoạt bằng biện pháp phù hợp, hiệu quả</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FBC9E3" w14:textId="77777777" w:rsidR="00816F63" w:rsidRPr="008C09B1" w:rsidRDefault="00816F63" w:rsidP="00FB086E">
            <w:pPr>
              <w:ind w:firstLine="0"/>
              <w:jc w:val="center"/>
              <w:rPr>
                <w:sz w:val="24"/>
              </w:rPr>
            </w:pPr>
            <w:r w:rsidRPr="008C09B1">
              <w:rPr>
                <w:sz w:val="24"/>
              </w:rPr>
              <w:t>%</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7D0A90" w14:textId="77777777" w:rsidR="00816F63" w:rsidRPr="00816F63" w:rsidRDefault="00816F63" w:rsidP="00043504">
            <w:pPr>
              <w:ind w:firstLine="0"/>
              <w:jc w:val="center"/>
              <w:rPr>
                <w:sz w:val="24"/>
              </w:rPr>
            </w:pPr>
            <w:r w:rsidRPr="00816F63">
              <w:rPr>
                <w:sz w:val="24"/>
              </w:rPr>
              <w:t>Đáp ứng tiêu chuẩn tương ứng của xã NTM nâng cao trở lên: khu vực đồng bằng sông Hồng &gt; 50%</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F59A89" w14:textId="77777777" w:rsidR="00816F63" w:rsidRPr="00816F63" w:rsidRDefault="00816F63" w:rsidP="00043504">
            <w:pPr>
              <w:ind w:firstLine="0"/>
              <w:jc w:val="center"/>
              <w:rPr>
                <w:sz w:val="24"/>
              </w:rPr>
            </w:pPr>
            <w:r w:rsidRPr="00816F63">
              <w:rPr>
                <w:sz w:val="24"/>
              </w:rPr>
              <w:t>90,74</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365E66" w14:textId="77777777" w:rsidR="00816F63" w:rsidRPr="00816F63" w:rsidRDefault="00816F63" w:rsidP="00043504">
            <w:pPr>
              <w:ind w:firstLine="0"/>
              <w:jc w:val="center"/>
              <w:rPr>
                <w:sz w:val="24"/>
              </w:rPr>
            </w:pPr>
            <w:r w:rsidRPr="00816F63">
              <w:rPr>
                <w:sz w:val="24"/>
              </w:rPr>
              <w:t>94,86</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D046CC" w14:textId="77777777" w:rsidR="00816F63" w:rsidRPr="00816F63" w:rsidRDefault="00816F63" w:rsidP="00043504">
            <w:pPr>
              <w:ind w:firstLine="0"/>
              <w:jc w:val="center"/>
              <w:rPr>
                <w:sz w:val="24"/>
              </w:rPr>
            </w:pPr>
            <w:r w:rsidRPr="00816F63">
              <w:rPr>
                <w:sz w:val="24"/>
              </w:rPr>
              <w:t>91,79</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38CE7C" w14:textId="77777777" w:rsidR="00816F63" w:rsidRPr="00816F63" w:rsidRDefault="00816F63" w:rsidP="00043504">
            <w:pPr>
              <w:ind w:firstLine="0"/>
              <w:jc w:val="center"/>
              <w:rPr>
                <w:sz w:val="24"/>
              </w:rPr>
            </w:pPr>
            <w:r w:rsidRPr="00816F63">
              <w:rPr>
                <w:sz w:val="24"/>
              </w:rPr>
              <w:t>92,46</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5644BD" w14:textId="77777777" w:rsidR="00816F63" w:rsidRPr="00816F63" w:rsidRDefault="00816F63" w:rsidP="00043504">
            <w:pPr>
              <w:ind w:firstLine="0"/>
              <w:jc w:val="center"/>
              <w:rPr>
                <w:sz w:val="24"/>
              </w:rPr>
            </w:pPr>
            <w:r w:rsidRPr="00816F63">
              <w:rPr>
                <w:sz w:val="24"/>
              </w:rPr>
              <w:t>92,44</w:t>
            </w:r>
          </w:p>
        </w:tc>
      </w:tr>
      <w:tr w:rsidR="00816F63" w:rsidRPr="008C09B1" w14:paraId="663C0D4A" w14:textId="77777777" w:rsidTr="00FB086E">
        <w:trPr>
          <w:trHeight w:val="540"/>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3C6653" w14:textId="77777777" w:rsidR="00816F63" w:rsidRPr="008C09B1" w:rsidRDefault="00816F63" w:rsidP="00043504">
            <w:pPr>
              <w:ind w:firstLine="0"/>
              <w:rPr>
                <w:sz w:val="24"/>
              </w:rPr>
            </w:pPr>
            <w:r w:rsidRPr="008C09B1">
              <w:rPr>
                <w:sz w:val="24"/>
              </w:rPr>
              <w:lastRenderedPageBreak/>
              <w:t>4.12</w:t>
            </w:r>
          </w:p>
        </w:tc>
        <w:tc>
          <w:tcPr>
            <w:tcW w:w="1074" w:type="pct"/>
            <w:tcBorders>
              <w:top w:val="single" w:sz="4" w:space="0" w:color="auto"/>
              <w:left w:val="nil"/>
              <w:bottom w:val="single" w:sz="4" w:space="0" w:color="auto"/>
              <w:right w:val="single" w:sz="4" w:space="0" w:color="auto"/>
            </w:tcBorders>
            <w:shd w:val="clear" w:color="auto" w:fill="auto"/>
            <w:vAlign w:val="center"/>
            <w:hideMark/>
          </w:tcPr>
          <w:p w14:paraId="602E4BA0" w14:textId="77777777" w:rsidR="00816F63" w:rsidRPr="008C09B1" w:rsidRDefault="00816F63" w:rsidP="00043504">
            <w:pPr>
              <w:ind w:firstLine="0"/>
              <w:jc w:val="left"/>
              <w:rPr>
                <w:sz w:val="24"/>
              </w:rPr>
            </w:pPr>
            <w:r w:rsidRPr="008C09B1">
              <w:rPr>
                <w:sz w:val="24"/>
              </w:rPr>
              <w:t>Mật độ đường cống thoát nước chính</w:t>
            </w:r>
          </w:p>
        </w:tc>
        <w:tc>
          <w:tcPr>
            <w:tcW w:w="488" w:type="pct"/>
            <w:tcBorders>
              <w:top w:val="single" w:sz="4" w:space="0" w:color="auto"/>
              <w:left w:val="nil"/>
              <w:bottom w:val="single" w:sz="4" w:space="0" w:color="auto"/>
              <w:right w:val="single" w:sz="4" w:space="0" w:color="auto"/>
            </w:tcBorders>
            <w:shd w:val="clear" w:color="auto" w:fill="auto"/>
            <w:vAlign w:val="center"/>
            <w:hideMark/>
          </w:tcPr>
          <w:p w14:paraId="6B183248" w14:textId="77777777" w:rsidR="00816F63" w:rsidRPr="008C09B1" w:rsidRDefault="00816F63" w:rsidP="00FB086E">
            <w:pPr>
              <w:ind w:firstLine="0"/>
              <w:jc w:val="center"/>
              <w:rPr>
                <w:sz w:val="24"/>
              </w:rPr>
            </w:pPr>
            <w:r w:rsidRPr="008C09B1">
              <w:rPr>
                <w:sz w:val="24"/>
              </w:rPr>
              <w:t>km/km</w:t>
            </w:r>
            <w:r w:rsidRPr="008C09B1">
              <w:rPr>
                <w:sz w:val="24"/>
                <w:vertAlign w:val="superscript"/>
              </w:rPr>
              <w:t>2</w:t>
            </w:r>
          </w:p>
        </w:tc>
        <w:tc>
          <w:tcPr>
            <w:tcW w:w="634" w:type="pct"/>
            <w:tcBorders>
              <w:top w:val="single" w:sz="4" w:space="0" w:color="auto"/>
              <w:left w:val="nil"/>
              <w:bottom w:val="single" w:sz="4" w:space="0" w:color="auto"/>
              <w:right w:val="single" w:sz="4" w:space="0" w:color="auto"/>
            </w:tcBorders>
            <w:shd w:val="clear" w:color="auto" w:fill="auto"/>
            <w:vAlign w:val="center"/>
            <w:hideMark/>
          </w:tcPr>
          <w:p w14:paraId="1A4DE959" w14:textId="77777777" w:rsidR="00816F63" w:rsidRPr="00816F63" w:rsidRDefault="00816F63" w:rsidP="00043504">
            <w:pPr>
              <w:ind w:firstLine="0"/>
              <w:jc w:val="center"/>
              <w:rPr>
                <w:sz w:val="24"/>
              </w:rPr>
            </w:pPr>
            <w:r w:rsidRPr="00816F63">
              <w:rPr>
                <w:sz w:val="24"/>
              </w:rPr>
              <w:t>≥ 4</w:t>
            </w:r>
          </w:p>
        </w:tc>
        <w:tc>
          <w:tcPr>
            <w:tcW w:w="488" w:type="pct"/>
            <w:tcBorders>
              <w:top w:val="single" w:sz="4" w:space="0" w:color="auto"/>
              <w:left w:val="nil"/>
              <w:bottom w:val="single" w:sz="4" w:space="0" w:color="auto"/>
              <w:right w:val="single" w:sz="4" w:space="0" w:color="auto"/>
            </w:tcBorders>
            <w:shd w:val="clear" w:color="auto" w:fill="auto"/>
            <w:vAlign w:val="center"/>
            <w:hideMark/>
          </w:tcPr>
          <w:p w14:paraId="2ADC4E87" w14:textId="77777777" w:rsidR="00816F63" w:rsidRPr="008C09B1" w:rsidRDefault="00816F63" w:rsidP="00043504">
            <w:pPr>
              <w:ind w:firstLine="0"/>
              <w:jc w:val="center"/>
              <w:rPr>
                <w:sz w:val="24"/>
              </w:rPr>
            </w:pPr>
            <w:r w:rsidRPr="008C09B1">
              <w:rPr>
                <w:sz w:val="24"/>
              </w:rPr>
              <w:t>6,30</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60BD6842" w14:textId="77777777" w:rsidR="00816F63" w:rsidRPr="008C09B1" w:rsidRDefault="00816F63" w:rsidP="00043504">
            <w:pPr>
              <w:ind w:firstLine="0"/>
              <w:jc w:val="center"/>
              <w:rPr>
                <w:sz w:val="24"/>
              </w:rPr>
            </w:pPr>
            <w:r w:rsidRPr="008C09B1">
              <w:rPr>
                <w:sz w:val="24"/>
              </w:rPr>
              <w:t>5,89</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5D55964C" w14:textId="77777777" w:rsidR="00816F63" w:rsidRPr="008C09B1" w:rsidRDefault="00816F63" w:rsidP="00043504">
            <w:pPr>
              <w:ind w:firstLine="0"/>
              <w:jc w:val="center"/>
              <w:rPr>
                <w:sz w:val="24"/>
              </w:rPr>
            </w:pPr>
            <w:r w:rsidRPr="008C09B1">
              <w:rPr>
                <w:sz w:val="24"/>
              </w:rPr>
              <w:t>4,26</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3773D826" w14:textId="77777777" w:rsidR="00816F63" w:rsidRPr="008C09B1" w:rsidRDefault="00816F63" w:rsidP="00043504">
            <w:pPr>
              <w:ind w:firstLine="0"/>
              <w:jc w:val="center"/>
              <w:rPr>
                <w:sz w:val="24"/>
              </w:rPr>
            </w:pPr>
            <w:r w:rsidRPr="008C09B1">
              <w:rPr>
                <w:sz w:val="24"/>
              </w:rPr>
              <w:t>4,10</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7237EAEA" w14:textId="77777777" w:rsidR="00816F63" w:rsidRPr="008C09B1" w:rsidRDefault="00816F63" w:rsidP="00043504">
            <w:pPr>
              <w:ind w:firstLine="0"/>
              <w:jc w:val="center"/>
              <w:rPr>
                <w:sz w:val="24"/>
              </w:rPr>
            </w:pPr>
            <w:r w:rsidRPr="008C09B1">
              <w:rPr>
                <w:sz w:val="24"/>
              </w:rPr>
              <w:t>4,12</w:t>
            </w:r>
          </w:p>
        </w:tc>
      </w:tr>
      <w:tr w:rsidR="00816F63" w:rsidRPr="008C09B1" w14:paraId="71CE03E4" w14:textId="77777777" w:rsidTr="00FB086E">
        <w:trPr>
          <w:trHeight w:val="54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28D6BA82" w14:textId="77777777" w:rsidR="00816F63" w:rsidRPr="008C09B1" w:rsidRDefault="00816F63" w:rsidP="00902C63">
            <w:pPr>
              <w:ind w:firstLine="0"/>
              <w:rPr>
                <w:sz w:val="24"/>
              </w:rPr>
            </w:pPr>
            <w:r w:rsidRPr="008C09B1">
              <w:rPr>
                <w:sz w:val="24"/>
              </w:rPr>
              <w:t>4.13</w:t>
            </w:r>
          </w:p>
        </w:tc>
        <w:tc>
          <w:tcPr>
            <w:tcW w:w="1074" w:type="pct"/>
            <w:tcBorders>
              <w:top w:val="nil"/>
              <w:left w:val="nil"/>
              <w:bottom w:val="single" w:sz="4" w:space="0" w:color="auto"/>
              <w:right w:val="single" w:sz="4" w:space="0" w:color="auto"/>
            </w:tcBorders>
            <w:shd w:val="clear" w:color="auto" w:fill="auto"/>
            <w:vAlign w:val="center"/>
            <w:hideMark/>
          </w:tcPr>
          <w:p w14:paraId="50BDD2E9" w14:textId="77777777" w:rsidR="00816F63" w:rsidRPr="008C09B1" w:rsidRDefault="00816F63" w:rsidP="00043504">
            <w:pPr>
              <w:ind w:firstLine="0"/>
              <w:jc w:val="left"/>
              <w:rPr>
                <w:sz w:val="24"/>
              </w:rPr>
            </w:pPr>
            <w:r w:rsidRPr="008C09B1">
              <w:rPr>
                <w:sz w:val="24"/>
              </w:rPr>
              <w:t>Tỷ lệ chất thải rắn sinh hoạt được thu gom</w:t>
            </w:r>
          </w:p>
        </w:tc>
        <w:tc>
          <w:tcPr>
            <w:tcW w:w="488" w:type="pct"/>
            <w:tcBorders>
              <w:top w:val="nil"/>
              <w:left w:val="nil"/>
              <w:bottom w:val="single" w:sz="4" w:space="0" w:color="auto"/>
              <w:right w:val="single" w:sz="4" w:space="0" w:color="auto"/>
            </w:tcBorders>
            <w:shd w:val="clear" w:color="auto" w:fill="auto"/>
            <w:vAlign w:val="center"/>
            <w:hideMark/>
          </w:tcPr>
          <w:p w14:paraId="1D510BA4" w14:textId="77777777" w:rsidR="00816F63" w:rsidRPr="008C09B1" w:rsidRDefault="00816F63" w:rsidP="00FB086E">
            <w:pPr>
              <w:ind w:firstLine="0"/>
              <w:jc w:val="center"/>
              <w:rPr>
                <w:sz w:val="24"/>
              </w:rPr>
            </w:pPr>
            <w:r w:rsidRPr="008C09B1">
              <w:rPr>
                <w:sz w:val="24"/>
              </w:rPr>
              <w:t>%</w:t>
            </w:r>
          </w:p>
        </w:tc>
        <w:tc>
          <w:tcPr>
            <w:tcW w:w="634" w:type="pct"/>
            <w:tcBorders>
              <w:top w:val="nil"/>
              <w:left w:val="nil"/>
              <w:bottom w:val="single" w:sz="4" w:space="0" w:color="auto"/>
              <w:right w:val="single" w:sz="4" w:space="0" w:color="auto"/>
            </w:tcBorders>
            <w:shd w:val="clear" w:color="auto" w:fill="auto"/>
            <w:vAlign w:val="center"/>
            <w:hideMark/>
          </w:tcPr>
          <w:p w14:paraId="493841A2" w14:textId="77777777" w:rsidR="00816F63" w:rsidRPr="00816F63" w:rsidRDefault="00816F63" w:rsidP="00043504">
            <w:pPr>
              <w:ind w:firstLine="0"/>
              <w:jc w:val="center"/>
              <w:rPr>
                <w:sz w:val="24"/>
              </w:rPr>
            </w:pPr>
            <w:r w:rsidRPr="00816F63">
              <w:rPr>
                <w:sz w:val="24"/>
              </w:rPr>
              <w:t>≥ 90</w:t>
            </w:r>
          </w:p>
        </w:tc>
        <w:tc>
          <w:tcPr>
            <w:tcW w:w="488" w:type="pct"/>
            <w:tcBorders>
              <w:top w:val="nil"/>
              <w:left w:val="nil"/>
              <w:bottom w:val="single" w:sz="4" w:space="0" w:color="auto"/>
              <w:right w:val="single" w:sz="4" w:space="0" w:color="auto"/>
            </w:tcBorders>
            <w:shd w:val="clear" w:color="auto" w:fill="auto"/>
            <w:noWrap/>
            <w:vAlign w:val="bottom"/>
            <w:hideMark/>
          </w:tcPr>
          <w:p w14:paraId="29016064" w14:textId="77777777" w:rsidR="00816F63" w:rsidRPr="00816F63" w:rsidRDefault="00816F63" w:rsidP="008C649F">
            <w:pPr>
              <w:spacing w:after="120"/>
              <w:ind w:firstLine="0"/>
              <w:jc w:val="center"/>
              <w:rPr>
                <w:sz w:val="24"/>
              </w:rPr>
            </w:pPr>
            <w:r w:rsidRPr="00816F63">
              <w:rPr>
                <w:sz w:val="24"/>
              </w:rPr>
              <w:t>100</w:t>
            </w:r>
          </w:p>
        </w:tc>
        <w:tc>
          <w:tcPr>
            <w:tcW w:w="440" w:type="pct"/>
            <w:tcBorders>
              <w:top w:val="nil"/>
              <w:left w:val="nil"/>
              <w:bottom w:val="single" w:sz="4" w:space="0" w:color="auto"/>
              <w:right w:val="single" w:sz="4" w:space="0" w:color="auto"/>
            </w:tcBorders>
            <w:shd w:val="clear" w:color="auto" w:fill="auto"/>
            <w:noWrap/>
            <w:vAlign w:val="bottom"/>
            <w:hideMark/>
          </w:tcPr>
          <w:p w14:paraId="34DBB45F" w14:textId="77777777" w:rsidR="00816F63" w:rsidRPr="00816F63" w:rsidRDefault="00816F63" w:rsidP="008C649F">
            <w:pPr>
              <w:spacing w:after="120"/>
              <w:ind w:firstLine="0"/>
              <w:jc w:val="center"/>
              <w:rPr>
                <w:sz w:val="24"/>
              </w:rPr>
            </w:pPr>
            <w:r w:rsidRPr="00816F63">
              <w:rPr>
                <w:sz w:val="24"/>
              </w:rPr>
              <w:t>100</w:t>
            </w:r>
          </w:p>
        </w:tc>
        <w:tc>
          <w:tcPr>
            <w:tcW w:w="536" w:type="pct"/>
            <w:tcBorders>
              <w:top w:val="nil"/>
              <w:left w:val="nil"/>
              <w:bottom w:val="single" w:sz="4" w:space="0" w:color="auto"/>
              <w:right w:val="single" w:sz="4" w:space="0" w:color="auto"/>
            </w:tcBorders>
            <w:shd w:val="clear" w:color="auto" w:fill="auto"/>
            <w:noWrap/>
            <w:vAlign w:val="bottom"/>
            <w:hideMark/>
          </w:tcPr>
          <w:p w14:paraId="6BA36465" w14:textId="77777777" w:rsidR="00816F63" w:rsidRPr="00816F63" w:rsidRDefault="00816F63" w:rsidP="008C649F">
            <w:pPr>
              <w:spacing w:after="120"/>
              <w:ind w:firstLine="0"/>
              <w:jc w:val="center"/>
              <w:rPr>
                <w:sz w:val="24"/>
              </w:rPr>
            </w:pPr>
            <w:r w:rsidRPr="00816F63">
              <w:rPr>
                <w:sz w:val="24"/>
              </w:rPr>
              <w:t>100</w:t>
            </w:r>
          </w:p>
        </w:tc>
        <w:tc>
          <w:tcPr>
            <w:tcW w:w="537" w:type="pct"/>
            <w:tcBorders>
              <w:top w:val="nil"/>
              <w:left w:val="nil"/>
              <w:bottom w:val="single" w:sz="4" w:space="0" w:color="auto"/>
              <w:right w:val="single" w:sz="4" w:space="0" w:color="auto"/>
            </w:tcBorders>
            <w:shd w:val="clear" w:color="auto" w:fill="auto"/>
            <w:noWrap/>
            <w:vAlign w:val="bottom"/>
            <w:hideMark/>
          </w:tcPr>
          <w:p w14:paraId="764F6642" w14:textId="77777777" w:rsidR="00816F63" w:rsidRPr="00816F63" w:rsidRDefault="00816F63" w:rsidP="008C649F">
            <w:pPr>
              <w:spacing w:after="120"/>
              <w:ind w:firstLine="0"/>
              <w:jc w:val="center"/>
              <w:rPr>
                <w:sz w:val="24"/>
              </w:rPr>
            </w:pPr>
            <w:r w:rsidRPr="00816F63">
              <w:rPr>
                <w:sz w:val="24"/>
              </w:rPr>
              <w:t>91,61</w:t>
            </w:r>
          </w:p>
        </w:tc>
        <w:tc>
          <w:tcPr>
            <w:tcW w:w="537" w:type="pct"/>
            <w:tcBorders>
              <w:top w:val="nil"/>
              <w:left w:val="nil"/>
              <w:bottom w:val="single" w:sz="4" w:space="0" w:color="auto"/>
              <w:right w:val="single" w:sz="4" w:space="0" w:color="auto"/>
            </w:tcBorders>
            <w:shd w:val="clear" w:color="auto" w:fill="auto"/>
            <w:noWrap/>
            <w:vAlign w:val="bottom"/>
            <w:hideMark/>
          </w:tcPr>
          <w:p w14:paraId="5F12DDA6" w14:textId="77777777" w:rsidR="00816F63" w:rsidRPr="00816F63" w:rsidRDefault="00816F63" w:rsidP="008C649F">
            <w:pPr>
              <w:spacing w:after="120"/>
              <w:ind w:firstLine="0"/>
              <w:jc w:val="center"/>
              <w:rPr>
                <w:sz w:val="24"/>
              </w:rPr>
            </w:pPr>
            <w:r w:rsidRPr="00816F63">
              <w:rPr>
                <w:sz w:val="24"/>
              </w:rPr>
              <w:t>100</w:t>
            </w:r>
          </w:p>
        </w:tc>
      </w:tr>
    </w:tbl>
    <w:p w14:paraId="1D8E66EF" w14:textId="77777777" w:rsidR="008C649F" w:rsidRDefault="008C649F" w:rsidP="008C649F">
      <w:pPr>
        <w:spacing w:before="0" w:after="120" w:line="240" w:lineRule="auto"/>
        <w:ind w:firstLine="0"/>
        <w:jc w:val="center"/>
        <w:rPr>
          <w:b/>
          <w:color w:val="000000" w:themeColor="text1"/>
          <w:szCs w:val="28"/>
        </w:rPr>
      </w:pPr>
    </w:p>
    <w:p w14:paraId="2072FCC4" w14:textId="2E1EBD7C" w:rsidR="008C649F" w:rsidRPr="00915E92" w:rsidRDefault="008C649F" w:rsidP="008C649F">
      <w:pPr>
        <w:spacing w:before="0" w:after="120" w:line="240" w:lineRule="auto"/>
        <w:ind w:firstLine="0"/>
        <w:jc w:val="center"/>
        <w:rPr>
          <w:b/>
          <w:color w:val="000000" w:themeColor="text1"/>
          <w:szCs w:val="28"/>
        </w:rPr>
      </w:pPr>
      <w:r w:rsidRPr="00915E92">
        <w:rPr>
          <w:b/>
          <w:color w:val="000000" w:themeColor="text1"/>
          <w:szCs w:val="28"/>
        </w:rPr>
        <w:t>Phục lục I</w:t>
      </w:r>
      <w:r>
        <w:rPr>
          <w:b/>
          <w:color w:val="000000" w:themeColor="text1"/>
          <w:szCs w:val="28"/>
        </w:rPr>
        <w:t>II</w:t>
      </w:r>
    </w:p>
    <w:p w14:paraId="7657B382" w14:textId="1D6C6A8C" w:rsidR="008C649F" w:rsidRDefault="008C649F" w:rsidP="008C649F">
      <w:pPr>
        <w:spacing w:after="120"/>
        <w:ind w:firstLine="0"/>
        <w:jc w:val="center"/>
        <w:rPr>
          <w:b/>
          <w:color w:val="000000" w:themeColor="text1"/>
          <w:szCs w:val="28"/>
        </w:rPr>
      </w:pPr>
      <w:r w:rsidRPr="00915E92">
        <w:rPr>
          <w:b/>
          <w:color w:val="000000" w:themeColor="text1"/>
          <w:szCs w:val="28"/>
        </w:rPr>
        <w:t xml:space="preserve">Bảng đánh giá tiêu chuẩn thành lập phường thuộc </w:t>
      </w:r>
      <w:r>
        <w:rPr>
          <w:b/>
          <w:color w:val="000000" w:themeColor="text1"/>
          <w:szCs w:val="28"/>
        </w:rPr>
        <w:t>quận</w:t>
      </w:r>
      <w:r w:rsidRPr="00915E92">
        <w:rPr>
          <w:b/>
          <w:color w:val="000000" w:themeColor="text1"/>
          <w:szCs w:val="28"/>
        </w:rPr>
        <w:t xml:space="preserve"> </w:t>
      </w:r>
      <w:r>
        <w:rPr>
          <w:b/>
          <w:color w:val="000000" w:themeColor="text1"/>
          <w:szCs w:val="28"/>
        </w:rPr>
        <w:t>Hồng Bàng</w:t>
      </w:r>
    </w:p>
    <w:p w14:paraId="16A7883C" w14:textId="77777777" w:rsidR="00816F63" w:rsidRDefault="00816F63" w:rsidP="007F093F">
      <w:pPr>
        <w:spacing w:after="120" w:line="240" w:lineRule="auto"/>
        <w:ind w:firstLine="0"/>
        <w:rPr>
          <w:color w:val="000000" w:themeColor="text1"/>
        </w:rPr>
      </w:pPr>
    </w:p>
    <w:tbl>
      <w:tblPr>
        <w:tblW w:w="5013" w:type="pct"/>
        <w:tblInd w:w="-5" w:type="dxa"/>
        <w:tblLayout w:type="fixed"/>
        <w:tblLook w:val="04A0" w:firstRow="1" w:lastRow="0" w:firstColumn="1" w:lastColumn="0" w:noHBand="0" w:noVBand="1"/>
      </w:tblPr>
      <w:tblGrid>
        <w:gridCol w:w="709"/>
        <w:gridCol w:w="4249"/>
        <w:gridCol w:w="1702"/>
        <w:gridCol w:w="3119"/>
        <w:gridCol w:w="1562"/>
        <w:gridCol w:w="1691"/>
        <w:gridCol w:w="12"/>
        <w:gridCol w:w="1556"/>
      </w:tblGrid>
      <w:tr w:rsidR="008C649F" w:rsidRPr="008C09B1" w14:paraId="7A1709F8" w14:textId="77777777" w:rsidTr="008C649F">
        <w:trPr>
          <w:trHeight w:val="1140"/>
        </w:trPr>
        <w:tc>
          <w:tcPr>
            <w:tcW w:w="243" w:type="pct"/>
            <w:tcBorders>
              <w:top w:val="single" w:sz="4" w:space="0" w:color="auto"/>
              <w:left w:val="single" w:sz="4" w:space="0" w:color="auto"/>
              <w:bottom w:val="single" w:sz="4" w:space="0" w:color="auto"/>
              <w:right w:val="single" w:sz="4" w:space="0" w:color="auto"/>
            </w:tcBorders>
            <w:shd w:val="clear" w:color="000000" w:fill="CCFFFF"/>
            <w:vAlign w:val="center"/>
            <w:hideMark/>
          </w:tcPr>
          <w:p w14:paraId="62E76577" w14:textId="77777777" w:rsidR="008C649F" w:rsidRPr="008C09B1" w:rsidRDefault="008C649F" w:rsidP="008C649F">
            <w:pPr>
              <w:spacing w:before="0" w:line="240" w:lineRule="auto"/>
              <w:ind w:firstLine="0"/>
              <w:jc w:val="center"/>
              <w:rPr>
                <w:b/>
                <w:bCs/>
                <w:color w:val="000000"/>
                <w:sz w:val="24"/>
              </w:rPr>
            </w:pPr>
            <w:r w:rsidRPr="008C09B1">
              <w:rPr>
                <w:b/>
                <w:bCs/>
                <w:color w:val="000000"/>
                <w:sz w:val="24"/>
              </w:rPr>
              <w:t>STT</w:t>
            </w:r>
          </w:p>
        </w:tc>
        <w:tc>
          <w:tcPr>
            <w:tcW w:w="1455" w:type="pct"/>
            <w:tcBorders>
              <w:top w:val="single" w:sz="4" w:space="0" w:color="auto"/>
              <w:left w:val="nil"/>
              <w:bottom w:val="single" w:sz="4" w:space="0" w:color="auto"/>
              <w:right w:val="single" w:sz="4" w:space="0" w:color="auto"/>
            </w:tcBorders>
            <w:shd w:val="clear" w:color="000000" w:fill="CCFFFF"/>
            <w:vAlign w:val="center"/>
            <w:hideMark/>
          </w:tcPr>
          <w:p w14:paraId="622C7AAB" w14:textId="77777777" w:rsidR="008C649F" w:rsidRPr="008C09B1" w:rsidRDefault="008C649F" w:rsidP="008C649F">
            <w:pPr>
              <w:ind w:firstLine="0"/>
              <w:rPr>
                <w:b/>
                <w:bCs/>
                <w:color w:val="000000"/>
                <w:sz w:val="24"/>
              </w:rPr>
            </w:pPr>
            <w:r>
              <w:rPr>
                <w:b/>
                <w:bCs/>
                <w:color w:val="000000"/>
                <w:sz w:val="24"/>
              </w:rPr>
              <w:t>T</w:t>
            </w:r>
            <w:r w:rsidRPr="008C09B1">
              <w:rPr>
                <w:b/>
                <w:bCs/>
                <w:color w:val="000000"/>
                <w:sz w:val="24"/>
              </w:rPr>
              <w:t>iêu chuẩn</w:t>
            </w:r>
          </w:p>
        </w:tc>
        <w:tc>
          <w:tcPr>
            <w:tcW w:w="583" w:type="pct"/>
            <w:tcBorders>
              <w:top w:val="single" w:sz="4" w:space="0" w:color="auto"/>
              <w:left w:val="nil"/>
              <w:bottom w:val="single" w:sz="4" w:space="0" w:color="auto"/>
              <w:right w:val="single" w:sz="4" w:space="0" w:color="auto"/>
            </w:tcBorders>
            <w:shd w:val="clear" w:color="000000" w:fill="CCFFFF"/>
            <w:vAlign w:val="center"/>
            <w:hideMark/>
          </w:tcPr>
          <w:p w14:paraId="5F6AD64C" w14:textId="77777777" w:rsidR="008C649F" w:rsidRPr="008C09B1" w:rsidRDefault="008C649F" w:rsidP="008C649F">
            <w:pPr>
              <w:ind w:firstLine="0"/>
              <w:jc w:val="center"/>
              <w:rPr>
                <w:b/>
                <w:bCs/>
                <w:color w:val="000000"/>
                <w:sz w:val="24"/>
              </w:rPr>
            </w:pPr>
            <w:r w:rsidRPr="008C09B1">
              <w:rPr>
                <w:b/>
                <w:bCs/>
                <w:color w:val="000000"/>
                <w:sz w:val="24"/>
              </w:rPr>
              <w:t>Đơn vị</w:t>
            </w:r>
          </w:p>
        </w:tc>
        <w:tc>
          <w:tcPr>
            <w:tcW w:w="1068" w:type="pct"/>
            <w:tcBorders>
              <w:top w:val="single" w:sz="4" w:space="0" w:color="auto"/>
              <w:left w:val="nil"/>
              <w:bottom w:val="single" w:sz="4" w:space="0" w:color="auto"/>
              <w:right w:val="single" w:sz="4" w:space="0" w:color="auto"/>
            </w:tcBorders>
            <w:shd w:val="clear" w:color="000000" w:fill="CCFFFF"/>
            <w:vAlign w:val="center"/>
            <w:hideMark/>
          </w:tcPr>
          <w:p w14:paraId="20AC1C32" w14:textId="77777777" w:rsidR="008C649F" w:rsidRPr="008C09B1" w:rsidRDefault="008C649F" w:rsidP="008C649F">
            <w:pPr>
              <w:ind w:firstLine="0"/>
              <w:jc w:val="center"/>
              <w:rPr>
                <w:b/>
                <w:bCs/>
                <w:color w:val="000000"/>
                <w:sz w:val="24"/>
              </w:rPr>
            </w:pPr>
            <w:r w:rsidRPr="008C09B1">
              <w:rPr>
                <w:b/>
                <w:bCs/>
                <w:color w:val="000000"/>
                <w:sz w:val="24"/>
              </w:rPr>
              <w:t>Mức quy định</w:t>
            </w:r>
          </w:p>
        </w:tc>
        <w:tc>
          <w:tcPr>
            <w:tcW w:w="535" w:type="pct"/>
            <w:tcBorders>
              <w:top w:val="single" w:sz="4" w:space="0" w:color="auto"/>
              <w:left w:val="nil"/>
              <w:bottom w:val="single" w:sz="4" w:space="0" w:color="auto"/>
              <w:right w:val="single" w:sz="4" w:space="0" w:color="auto"/>
            </w:tcBorders>
            <w:shd w:val="clear" w:color="000000" w:fill="CCFFFF"/>
            <w:vAlign w:val="center"/>
            <w:hideMark/>
          </w:tcPr>
          <w:p w14:paraId="1B08E575" w14:textId="63FB1F79" w:rsidR="008C649F" w:rsidRPr="008C09B1" w:rsidRDefault="008C649F" w:rsidP="008C649F">
            <w:pPr>
              <w:ind w:firstLine="0"/>
              <w:jc w:val="center"/>
              <w:rPr>
                <w:b/>
                <w:bCs/>
                <w:color w:val="000000"/>
                <w:sz w:val="24"/>
              </w:rPr>
            </w:pPr>
            <w:r w:rsidRPr="00043504">
              <w:rPr>
                <w:b/>
                <w:bCs/>
                <w:color w:val="000000"/>
                <w:sz w:val="24"/>
              </w:rPr>
              <w:t>Xã An Hồng</w:t>
            </w:r>
          </w:p>
        </w:tc>
        <w:tc>
          <w:tcPr>
            <w:tcW w:w="583" w:type="pct"/>
            <w:gridSpan w:val="2"/>
            <w:tcBorders>
              <w:top w:val="single" w:sz="4" w:space="0" w:color="auto"/>
              <w:left w:val="nil"/>
              <w:bottom w:val="single" w:sz="4" w:space="0" w:color="auto"/>
              <w:right w:val="single" w:sz="4" w:space="0" w:color="auto"/>
            </w:tcBorders>
            <w:shd w:val="clear" w:color="000000" w:fill="CCFFFF"/>
            <w:vAlign w:val="center"/>
            <w:hideMark/>
          </w:tcPr>
          <w:p w14:paraId="3F5780D6" w14:textId="1951EBFE" w:rsidR="008C649F" w:rsidRPr="008C09B1" w:rsidRDefault="008C649F" w:rsidP="008C649F">
            <w:pPr>
              <w:ind w:firstLine="0"/>
              <w:jc w:val="center"/>
              <w:rPr>
                <w:b/>
                <w:bCs/>
                <w:color w:val="000000"/>
                <w:sz w:val="24"/>
              </w:rPr>
            </w:pPr>
            <w:r w:rsidRPr="00043504">
              <w:rPr>
                <w:b/>
                <w:bCs/>
                <w:color w:val="000000"/>
                <w:sz w:val="24"/>
              </w:rPr>
              <w:t>Xã An Hưng</w:t>
            </w:r>
          </w:p>
        </w:tc>
        <w:tc>
          <w:tcPr>
            <w:tcW w:w="533" w:type="pct"/>
            <w:tcBorders>
              <w:top w:val="single" w:sz="4" w:space="0" w:color="auto"/>
              <w:left w:val="nil"/>
              <w:bottom w:val="single" w:sz="4" w:space="0" w:color="auto"/>
              <w:right w:val="single" w:sz="4" w:space="0" w:color="auto"/>
            </w:tcBorders>
            <w:shd w:val="clear" w:color="000000" w:fill="CCFFFF"/>
            <w:vAlign w:val="center"/>
            <w:hideMark/>
          </w:tcPr>
          <w:p w14:paraId="1AF66896" w14:textId="394E0F8A" w:rsidR="008C649F" w:rsidRPr="008C09B1" w:rsidRDefault="008C649F" w:rsidP="008C649F">
            <w:pPr>
              <w:ind w:firstLine="0"/>
              <w:jc w:val="center"/>
              <w:rPr>
                <w:b/>
                <w:bCs/>
                <w:color w:val="000000"/>
                <w:sz w:val="24"/>
              </w:rPr>
            </w:pPr>
            <w:r w:rsidRPr="00043504">
              <w:rPr>
                <w:b/>
                <w:bCs/>
                <w:color w:val="000000"/>
                <w:sz w:val="24"/>
              </w:rPr>
              <w:t>Xã Đại Bản</w:t>
            </w:r>
          </w:p>
        </w:tc>
      </w:tr>
      <w:tr w:rsidR="008C649F" w:rsidRPr="00043504" w14:paraId="7A44B1BD" w14:textId="77777777" w:rsidTr="008C649F">
        <w:trPr>
          <w:trHeight w:val="540"/>
        </w:trPr>
        <w:tc>
          <w:tcPr>
            <w:tcW w:w="243" w:type="pct"/>
            <w:tcBorders>
              <w:top w:val="nil"/>
              <w:left w:val="single" w:sz="4" w:space="0" w:color="auto"/>
              <w:bottom w:val="single" w:sz="4" w:space="0" w:color="auto"/>
              <w:right w:val="single" w:sz="4" w:space="0" w:color="auto"/>
            </w:tcBorders>
            <w:shd w:val="clear" w:color="auto" w:fill="auto"/>
            <w:vAlign w:val="center"/>
            <w:hideMark/>
          </w:tcPr>
          <w:p w14:paraId="544530A0" w14:textId="77777777" w:rsidR="00043504" w:rsidRPr="00043504" w:rsidRDefault="00043504" w:rsidP="00043504">
            <w:pPr>
              <w:spacing w:before="0" w:line="240" w:lineRule="auto"/>
              <w:ind w:firstLine="0"/>
              <w:jc w:val="center"/>
              <w:rPr>
                <w:b/>
                <w:bCs/>
                <w:sz w:val="24"/>
              </w:rPr>
            </w:pPr>
            <w:r w:rsidRPr="00043504">
              <w:rPr>
                <w:b/>
                <w:bCs/>
                <w:sz w:val="24"/>
              </w:rPr>
              <w:t>1</w:t>
            </w:r>
          </w:p>
        </w:tc>
        <w:tc>
          <w:tcPr>
            <w:tcW w:w="1455" w:type="pct"/>
            <w:tcBorders>
              <w:top w:val="nil"/>
              <w:left w:val="nil"/>
              <w:bottom w:val="single" w:sz="4" w:space="0" w:color="auto"/>
              <w:right w:val="single" w:sz="4" w:space="0" w:color="auto"/>
            </w:tcBorders>
            <w:shd w:val="clear" w:color="auto" w:fill="auto"/>
            <w:vAlign w:val="center"/>
            <w:hideMark/>
          </w:tcPr>
          <w:p w14:paraId="7D675DD0" w14:textId="77777777" w:rsidR="00043504" w:rsidRPr="00043504" w:rsidRDefault="00043504" w:rsidP="00043504">
            <w:pPr>
              <w:spacing w:before="0" w:line="240" w:lineRule="auto"/>
              <w:ind w:firstLine="0"/>
              <w:jc w:val="left"/>
              <w:rPr>
                <w:b/>
                <w:bCs/>
                <w:sz w:val="24"/>
              </w:rPr>
            </w:pPr>
            <w:r w:rsidRPr="00043504">
              <w:rPr>
                <w:b/>
                <w:bCs/>
                <w:sz w:val="24"/>
              </w:rPr>
              <w:t>Quy mô dân số</w:t>
            </w:r>
          </w:p>
        </w:tc>
        <w:tc>
          <w:tcPr>
            <w:tcW w:w="583" w:type="pct"/>
            <w:tcBorders>
              <w:top w:val="nil"/>
              <w:left w:val="nil"/>
              <w:bottom w:val="single" w:sz="4" w:space="0" w:color="auto"/>
              <w:right w:val="single" w:sz="4" w:space="0" w:color="auto"/>
            </w:tcBorders>
            <w:shd w:val="clear" w:color="auto" w:fill="auto"/>
            <w:vAlign w:val="center"/>
            <w:hideMark/>
          </w:tcPr>
          <w:p w14:paraId="0186DFCA" w14:textId="77777777" w:rsidR="00043504" w:rsidRPr="00043504" w:rsidRDefault="00043504" w:rsidP="00043504">
            <w:pPr>
              <w:spacing w:before="0" w:line="240" w:lineRule="auto"/>
              <w:ind w:firstLine="0"/>
              <w:jc w:val="center"/>
              <w:rPr>
                <w:b/>
                <w:bCs/>
                <w:sz w:val="24"/>
              </w:rPr>
            </w:pPr>
            <w:r w:rsidRPr="00043504">
              <w:rPr>
                <w:b/>
                <w:bCs/>
                <w:sz w:val="24"/>
              </w:rPr>
              <w:t>Người</w:t>
            </w:r>
          </w:p>
        </w:tc>
        <w:tc>
          <w:tcPr>
            <w:tcW w:w="1068" w:type="pct"/>
            <w:tcBorders>
              <w:top w:val="nil"/>
              <w:left w:val="nil"/>
              <w:bottom w:val="single" w:sz="4" w:space="0" w:color="auto"/>
              <w:right w:val="single" w:sz="4" w:space="0" w:color="auto"/>
            </w:tcBorders>
            <w:shd w:val="clear" w:color="auto" w:fill="auto"/>
            <w:vAlign w:val="center"/>
            <w:hideMark/>
          </w:tcPr>
          <w:p w14:paraId="2E43F92A" w14:textId="77777777" w:rsidR="00043504" w:rsidRPr="00043504" w:rsidRDefault="00043504" w:rsidP="00043504">
            <w:pPr>
              <w:spacing w:before="0" w:line="240" w:lineRule="auto"/>
              <w:ind w:firstLine="0"/>
              <w:jc w:val="center"/>
              <w:rPr>
                <w:b/>
                <w:bCs/>
                <w:sz w:val="24"/>
              </w:rPr>
            </w:pPr>
            <w:r w:rsidRPr="00043504">
              <w:rPr>
                <w:b/>
                <w:bCs/>
                <w:sz w:val="24"/>
              </w:rPr>
              <w:t>15.000</w:t>
            </w:r>
          </w:p>
        </w:tc>
        <w:tc>
          <w:tcPr>
            <w:tcW w:w="535" w:type="pct"/>
            <w:tcBorders>
              <w:top w:val="nil"/>
              <w:left w:val="nil"/>
              <w:bottom w:val="single" w:sz="4" w:space="0" w:color="auto"/>
              <w:right w:val="single" w:sz="4" w:space="0" w:color="auto"/>
            </w:tcBorders>
            <w:shd w:val="clear" w:color="auto" w:fill="auto"/>
            <w:vAlign w:val="center"/>
            <w:hideMark/>
          </w:tcPr>
          <w:p w14:paraId="00BA7D41" w14:textId="77777777" w:rsidR="00043504" w:rsidRPr="00043504" w:rsidRDefault="00043504" w:rsidP="00043504">
            <w:pPr>
              <w:spacing w:before="0" w:line="240" w:lineRule="auto"/>
              <w:ind w:firstLine="0"/>
              <w:jc w:val="center"/>
              <w:rPr>
                <w:b/>
                <w:bCs/>
                <w:color w:val="000000"/>
                <w:sz w:val="24"/>
              </w:rPr>
            </w:pPr>
            <w:r w:rsidRPr="00043504">
              <w:rPr>
                <w:b/>
                <w:bCs/>
                <w:color w:val="000000"/>
                <w:sz w:val="24"/>
              </w:rPr>
              <w:t>15.252</w:t>
            </w:r>
          </w:p>
        </w:tc>
        <w:tc>
          <w:tcPr>
            <w:tcW w:w="579" w:type="pct"/>
            <w:tcBorders>
              <w:top w:val="nil"/>
              <w:left w:val="nil"/>
              <w:bottom w:val="single" w:sz="4" w:space="0" w:color="auto"/>
              <w:right w:val="single" w:sz="4" w:space="0" w:color="auto"/>
            </w:tcBorders>
            <w:shd w:val="clear" w:color="auto" w:fill="auto"/>
            <w:noWrap/>
            <w:vAlign w:val="center"/>
            <w:hideMark/>
          </w:tcPr>
          <w:p w14:paraId="0D63E00D" w14:textId="77777777" w:rsidR="00043504" w:rsidRPr="00043504" w:rsidRDefault="00043504" w:rsidP="00043504">
            <w:pPr>
              <w:spacing w:before="0" w:line="240" w:lineRule="auto"/>
              <w:ind w:firstLine="0"/>
              <w:jc w:val="center"/>
              <w:rPr>
                <w:b/>
                <w:bCs/>
                <w:color w:val="000000"/>
                <w:sz w:val="24"/>
              </w:rPr>
            </w:pPr>
            <w:r w:rsidRPr="00043504">
              <w:rPr>
                <w:b/>
                <w:bCs/>
                <w:color w:val="000000"/>
                <w:sz w:val="24"/>
              </w:rPr>
              <w:t>15.169</w:t>
            </w:r>
          </w:p>
        </w:tc>
        <w:tc>
          <w:tcPr>
            <w:tcW w:w="537" w:type="pct"/>
            <w:gridSpan w:val="2"/>
            <w:tcBorders>
              <w:top w:val="nil"/>
              <w:left w:val="nil"/>
              <w:bottom w:val="single" w:sz="4" w:space="0" w:color="auto"/>
              <w:right w:val="single" w:sz="4" w:space="0" w:color="auto"/>
            </w:tcBorders>
            <w:shd w:val="clear" w:color="auto" w:fill="auto"/>
            <w:noWrap/>
            <w:vAlign w:val="center"/>
            <w:hideMark/>
          </w:tcPr>
          <w:p w14:paraId="4B96FBBF" w14:textId="77777777" w:rsidR="00043504" w:rsidRPr="00043504" w:rsidRDefault="00043504" w:rsidP="00043504">
            <w:pPr>
              <w:spacing w:before="0" w:line="240" w:lineRule="auto"/>
              <w:ind w:firstLine="0"/>
              <w:jc w:val="center"/>
              <w:rPr>
                <w:b/>
                <w:bCs/>
                <w:color w:val="000000"/>
                <w:sz w:val="24"/>
              </w:rPr>
            </w:pPr>
            <w:r w:rsidRPr="00043504">
              <w:rPr>
                <w:b/>
                <w:bCs/>
                <w:color w:val="000000"/>
                <w:sz w:val="24"/>
              </w:rPr>
              <w:t>19.580</w:t>
            </w:r>
          </w:p>
        </w:tc>
      </w:tr>
      <w:tr w:rsidR="008C649F" w:rsidRPr="00043504" w14:paraId="54812140" w14:textId="77777777" w:rsidTr="008C649F">
        <w:trPr>
          <w:trHeight w:val="540"/>
        </w:trPr>
        <w:tc>
          <w:tcPr>
            <w:tcW w:w="243" w:type="pct"/>
            <w:tcBorders>
              <w:top w:val="nil"/>
              <w:left w:val="single" w:sz="4" w:space="0" w:color="auto"/>
              <w:bottom w:val="single" w:sz="4" w:space="0" w:color="auto"/>
              <w:right w:val="single" w:sz="4" w:space="0" w:color="auto"/>
            </w:tcBorders>
            <w:shd w:val="clear" w:color="auto" w:fill="auto"/>
            <w:vAlign w:val="center"/>
            <w:hideMark/>
          </w:tcPr>
          <w:p w14:paraId="38639A52" w14:textId="77777777" w:rsidR="00043504" w:rsidRPr="00043504" w:rsidRDefault="00043504" w:rsidP="00043504">
            <w:pPr>
              <w:spacing w:before="0" w:line="240" w:lineRule="auto"/>
              <w:ind w:firstLine="0"/>
              <w:jc w:val="center"/>
              <w:rPr>
                <w:b/>
                <w:bCs/>
                <w:sz w:val="24"/>
              </w:rPr>
            </w:pPr>
            <w:r w:rsidRPr="00043504">
              <w:rPr>
                <w:b/>
                <w:bCs/>
                <w:sz w:val="24"/>
              </w:rPr>
              <w:t>2</w:t>
            </w:r>
          </w:p>
        </w:tc>
        <w:tc>
          <w:tcPr>
            <w:tcW w:w="1455" w:type="pct"/>
            <w:tcBorders>
              <w:top w:val="nil"/>
              <w:left w:val="nil"/>
              <w:bottom w:val="single" w:sz="4" w:space="0" w:color="auto"/>
              <w:right w:val="single" w:sz="4" w:space="0" w:color="auto"/>
            </w:tcBorders>
            <w:shd w:val="clear" w:color="auto" w:fill="auto"/>
            <w:vAlign w:val="center"/>
            <w:hideMark/>
          </w:tcPr>
          <w:p w14:paraId="6023FC9A" w14:textId="77777777" w:rsidR="00043504" w:rsidRPr="00043504" w:rsidRDefault="00043504" w:rsidP="00043504">
            <w:pPr>
              <w:spacing w:before="0" w:line="240" w:lineRule="auto"/>
              <w:ind w:firstLine="0"/>
              <w:jc w:val="left"/>
              <w:rPr>
                <w:b/>
                <w:bCs/>
                <w:sz w:val="24"/>
              </w:rPr>
            </w:pPr>
            <w:r w:rsidRPr="00043504">
              <w:rPr>
                <w:b/>
                <w:bCs/>
                <w:sz w:val="24"/>
              </w:rPr>
              <w:t>Diện tích tự nhiên</w:t>
            </w:r>
          </w:p>
        </w:tc>
        <w:tc>
          <w:tcPr>
            <w:tcW w:w="583" w:type="pct"/>
            <w:tcBorders>
              <w:top w:val="nil"/>
              <w:left w:val="nil"/>
              <w:bottom w:val="single" w:sz="4" w:space="0" w:color="auto"/>
              <w:right w:val="single" w:sz="4" w:space="0" w:color="auto"/>
            </w:tcBorders>
            <w:shd w:val="clear" w:color="auto" w:fill="auto"/>
            <w:vAlign w:val="center"/>
            <w:hideMark/>
          </w:tcPr>
          <w:p w14:paraId="5F9E7E5A" w14:textId="77777777" w:rsidR="00043504" w:rsidRPr="00043504" w:rsidRDefault="00043504" w:rsidP="00043504">
            <w:pPr>
              <w:spacing w:before="0" w:line="240" w:lineRule="auto"/>
              <w:ind w:firstLine="0"/>
              <w:jc w:val="center"/>
              <w:rPr>
                <w:b/>
                <w:bCs/>
                <w:sz w:val="24"/>
              </w:rPr>
            </w:pPr>
            <w:r w:rsidRPr="00043504">
              <w:rPr>
                <w:b/>
                <w:bCs/>
                <w:sz w:val="24"/>
              </w:rPr>
              <w:t>Km</w:t>
            </w:r>
            <w:r w:rsidRPr="00043504">
              <w:rPr>
                <w:b/>
                <w:bCs/>
                <w:sz w:val="24"/>
                <w:vertAlign w:val="superscript"/>
              </w:rPr>
              <w:t>2</w:t>
            </w:r>
          </w:p>
        </w:tc>
        <w:tc>
          <w:tcPr>
            <w:tcW w:w="1068" w:type="pct"/>
            <w:tcBorders>
              <w:top w:val="nil"/>
              <w:left w:val="nil"/>
              <w:bottom w:val="single" w:sz="4" w:space="0" w:color="auto"/>
              <w:right w:val="single" w:sz="4" w:space="0" w:color="auto"/>
            </w:tcBorders>
            <w:shd w:val="clear" w:color="auto" w:fill="auto"/>
            <w:vAlign w:val="center"/>
            <w:hideMark/>
          </w:tcPr>
          <w:p w14:paraId="5E623DCD" w14:textId="77777777" w:rsidR="00043504" w:rsidRPr="00043504" w:rsidRDefault="00043504" w:rsidP="00043504">
            <w:pPr>
              <w:spacing w:before="0" w:line="240" w:lineRule="auto"/>
              <w:ind w:firstLine="0"/>
              <w:jc w:val="center"/>
              <w:rPr>
                <w:b/>
                <w:bCs/>
                <w:sz w:val="24"/>
              </w:rPr>
            </w:pPr>
            <w:r w:rsidRPr="00043504">
              <w:rPr>
                <w:b/>
                <w:bCs/>
                <w:sz w:val="24"/>
              </w:rPr>
              <w:t>5,5</w:t>
            </w:r>
          </w:p>
        </w:tc>
        <w:tc>
          <w:tcPr>
            <w:tcW w:w="535" w:type="pct"/>
            <w:tcBorders>
              <w:top w:val="nil"/>
              <w:left w:val="nil"/>
              <w:bottom w:val="single" w:sz="4" w:space="0" w:color="auto"/>
              <w:right w:val="single" w:sz="4" w:space="0" w:color="auto"/>
            </w:tcBorders>
            <w:shd w:val="clear" w:color="auto" w:fill="auto"/>
            <w:vAlign w:val="center"/>
            <w:hideMark/>
          </w:tcPr>
          <w:p w14:paraId="79E9CC04" w14:textId="77777777" w:rsidR="00043504" w:rsidRPr="00043504" w:rsidRDefault="00043504" w:rsidP="00043504">
            <w:pPr>
              <w:spacing w:before="0" w:line="240" w:lineRule="auto"/>
              <w:ind w:firstLine="0"/>
              <w:jc w:val="center"/>
              <w:rPr>
                <w:b/>
                <w:bCs/>
                <w:color w:val="000000"/>
                <w:sz w:val="24"/>
              </w:rPr>
            </w:pPr>
            <w:r w:rsidRPr="00043504">
              <w:rPr>
                <w:b/>
                <w:bCs/>
                <w:color w:val="000000"/>
                <w:sz w:val="24"/>
              </w:rPr>
              <w:t>8,305</w:t>
            </w:r>
          </w:p>
        </w:tc>
        <w:tc>
          <w:tcPr>
            <w:tcW w:w="579" w:type="pct"/>
            <w:tcBorders>
              <w:top w:val="nil"/>
              <w:left w:val="nil"/>
              <w:bottom w:val="single" w:sz="4" w:space="0" w:color="auto"/>
              <w:right w:val="single" w:sz="4" w:space="0" w:color="auto"/>
            </w:tcBorders>
            <w:shd w:val="clear" w:color="auto" w:fill="auto"/>
            <w:vAlign w:val="center"/>
            <w:hideMark/>
          </w:tcPr>
          <w:p w14:paraId="1944C0E6" w14:textId="77777777" w:rsidR="00043504" w:rsidRPr="00043504" w:rsidRDefault="00043504" w:rsidP="00043504">
            <w:pPr>
              <w:spacing w:before="0" w:line="240" w:lineRule="auto"/>
              <w:ind w:firstLine="0"/>
              <w:jc w:val="center"/>
              <w:rPr>
                <w:b/>
                <w:bCs/>
                <w:color w:val="000000"/>
                <w:sz w:val="24"/>
              </w:rPr>
            </w:pPr>
            <w:r w:rsidRPr="00043504">
              <w:rPr>
                <w:b/>
                <w:bCs/>
                <w:color w:val="000000"/>
                <w:sz w:val="24"/>
              </w:rPr>
              <w:t>5,557</w:t>
            </w:r>
          </w:p>
        </w:tc>
        <w:tc>
          <w:tcPr>
            <w:tcW w:w="537" w:type="pct"/>
            <w:gridSpan w:val="2"/>
            <w:tcBorders>
              <w:top w:val="nil"/>
              <w:left w:val="nil"/>
              <w:bottom w:val="single" w:sz="4" w:space="0" w:color="auto"/>
              <w:right w:val="single" w:sz="4" w:space="0" w:color="auto"/>
            </w:tcBorders>
            <w:shd w:val="clear" w:color="auto" w:fill="auto"/>
            <w:vAlign w:val="center"/>
            <w:hideMark/>
          </w:tcPr>
          <w:p w14:paraId="7DA8EC60" w14:textId="77777777" w:rsidR="00043504" w:rsidRPr="00043504" w:rsidRDefault="00043504" w:rsidP="00043504">
            <w:pPr>
              <w:spacing w:before="0" w:line="240" w:lineRule="auto"/>
              <w:ind w:firstLine="0"/>
              <w:jc w:val="center"/>
              <w:rPr>
                <w:b/>
                <w:bCs/>
                <w:color w:val="000000"/>
                <w:sz w:val="24"/>
              </w:rPr>
            </w:pPr>
            <w:r w:rsidRPr="00043504">
              <w:rPr>
                <w:b/>
                <w:bCs/>
                <w:color w:val="000000"/>
                <w:sz w:val="24"/>
              </w:rPr>
              <w:t>11,564</w:t>
            </w:r>
          </w:p>
        </w:tc>
      </w:tr>
      <w:tr w:rsidR="008C649F" w:rsidRPr="00043504" w14:paraId="12BEBDF5" w14:textId="77777777" w:rsidTr="008C649F">
        <w:trPr>
          <w:trHeight w:val="540"/>
        </w:trPr>
        <w:tc>
          <w:tcPr>
            <w:tcW w:w="243" w:type="pct"/>
            <w:tcBorders>
              <w:top w:val="nil"/>
              <w:left w:val="single" w:sz="4" w:space="0" w:color="auto"/>
              <w:bottom w:val="single" w:sz="4" w:space="0" w:color="auto"/>
              <w:right w:val="single" w:sz="4" w:space="0" w:color="auto"/>
            </w:tcBorders>
            <w:shd w:val="clear" w:color="auto" w:fill="auto"/>
            <w:vAlign w:val="center"/>
            <w:hideMark/>
          </w:tcPr>
          <w:p w14:paraId="78E5702F" w14:textId="77777777" w:rsidR="00043504" w:rsidRPr="00043504" w:rsidRDefault="00043504" w:rsidP="00043504">
            <w:pPr>
              <w:spacing w:before="0" w:line="240" w:lineRule="auto"/>
              <w:ind w:firstLine="0"/>
              <w:jc w:val="center"/>
              <w:rPr>
                <w:b/>
                <w:bCs/>
                <w:sz w:val="24"/>
              </w:rPr>
            </w:pPr>
            <w:r w:rsidRPr="00043504">
              <w:rPr>
                <w:b/>
                <w:bCs/>
                <w:sz w:val="24"/>
              </w:rPr>
              <w:t>3</w:t>
            </w:r>
          </w:p>
        </w:tc>
        <w:tc>
          <w:tcPr>
            <w:tcW w:w="1455" w:type="pct"/>
            <w:tcBorders>
              <w:top w:val="nil"/>
              <w:left w:val="nil"/>
              <w:bottom w:val="single" w:sz="4" w:space="0" w:color="auto"/>
              <w:right w:val="single" w:sz="4" w:space="0" w:color="auto"/>
            </w:tcBorders>
            <w:shd w:val="clear" w:color="auto" w:fill="auto"/>
            <w:vAlign w:val="center"/>
            <w:hideMark/>
          </w:tcPr>
          <w:p w14:paraId="150DB669" w14:textId="77777777" w:rsidR="00043504" w:rsidRPr="00043504" w:rsidRDefault="00043504" w:rsidP="00043504">
            <w:pPr>
              <w:spacing w:before="0" w:line="240" w:lineRule="auto"/>
              <w:ind w:firstLine="0"/>
              <w:jc w:val="left"/>
              <w:rPr>
                <w:b/>
                <w:bCs/>
                <w:sz w:val="24"/>
              </w:rPr>
            </w:pPr>
            <w:r w:rsidRPr="00043504">
              <w:rPr>
                <w:b/>
                <w:bCs/>
                <w:sz w:val="24"/>
              </w:rPr>
              <w:t>Cơ cấu và trình độ phát triển kinh tế xã hội</w:t>
            </w:r>
          </w:p>
        </w:tc>
        <w:tc>
          <w:tcPr>
            <w:tcW w:w="583" w:type="pct"/>
            <w:tcBorders>
              <w:top w:val="nil"/>
              <w:left w:val="nil"/>
              <w:bottom w:val="single" w:sz="4" w:space="0" w:color="auto"/>
              <w:right w:val="single" w:sz="4" w:space="0" w:color="auto"/>
            </w:tcBorders>
            <w:shd w:val="clear" w:color="auto" w:fill="auto"/>
            <w:vAlign w:val="center"/>
            <w:hideMark/>
          </w:tcPr>
          <w:p w14:paraId="4A1B8D05" w14:textId="77777777" w:rsidR="00043504" w:rsidRPr="00043504" w:rsidRDefault="00043504" w:rsidP="00043504">
            <w:pPr>
              <w:spacing w:before="0" w:line="240" w:lineRule="auto"/>
              <w:ind w:firstLine="0"/>
              <w:jc w:val="left"/>
              <w:rPr>
                <w:b/>
                <w:bCs/>
                <w:sz w:val="24"/>
              </w:rPr>
            </w:pPr>
            <w:r w:rsidRPr="00043504">
              <w:rPr>
                <w:b/>
                <w:bCs/>
                <w:sz w:val="24"/>
              </w:rPr>
              <w:t> </w:t>
            </w:r>
          </w:p>
        </w:tc>
        <w:tc>
          <w:tcPr>
            <w:tcW w:w="1068" w:type="pct"/>
            <w:tcBorders>
              <w:top w:val="nil"/>
              <w:left w:val="nil"/>
              <w:bottom w:val="single" w:sz="4" w:space="0" w:color="auto"/>
              <w:right w:val="single" w:sz="4" w:space="0" w:color="auto"/>
            </w:tcBorders>
            <w:shd w:val="clear" w:color="auto" w:fill="auto"/>
            <w:vAlign w:val="center"/>
            <w:hideMark/>
          </w:tcPr>
          <w:p w14:paraId="1DFDDF78" w14:textId="77777777" w:rsidR="00043504" w:rsidRPr="00043504" w:rsidRDefault="00043504" w:rsidP="00043504">
            <w:pPr>
              <w:spacing w:before="0" w:line="240" w:lineRule="auto"/>
              <w:ind w:firstLine="0"/>
              <w:jc w:val="left"/>
              <w:rPr>
                <w:b/>
                <w:bCs/>
                <w:sz w:val="24"/>
              </w:rPr>
            </w:pPr>
            <w:r w:rsidRPr="00043504">
              <w:rPr>
                <w:b/>
                <w:bCs/>
                <w:sz w:val="24"/>
              </w:rPr>
              <w:t> </w:t>
            </w:r>
          </w:p>
        </w:tc>
        <w:tc>
          <w:tcPr>
            <w:tcW w:w="535" w:type="pct"/>
            <w:tcBorders>
              <w:top w:val="nil"/>
              <w:left w:val="nil"/>
              <w:bottom w:val="single" w:sz="4" w:space="0" w:color="auto"/>
              <w:right w:val="single" w:sz="4" w:space="0" w:color="auto"/>
            </w:tcBorders>
            <w:shd w:val="clear" w:color="auto" w:fill="auto"/>
            <w:vAlign w:val="center"/>
            <w:hideMark/>
          </w:tcPr>
          <w:p w14:paraId="2F72D297" w14:textId="77777777" w:rsidR="00043504" w:rsidRPr="00043504" w:rsidRDefault="00043504" w:rsidP="00043504">
            <w:pPr>
              <w:spacing w:before="0" w:line="240" w:lineRule="auto"/>
              <w:ind w:firstLine="0"/>
              <w:jc w:val="center"/>
              <w:rPr>
                <w:b/>
                <w:bCs/>
                <w:sz w:val="24"/>
              </w:rPr>
            </w:pPr>
            <w:r w:rsidRPr="00043504">
              <w:rPr>
                <w:b/>
                <w:bCs/>
                <w:sz w:val="24"/>
              </w:rPr>
              <w:t> </w:t>
            </w:r>
          </w:p>
        </w:tc>
        <w:tc>
          <w:tcPr>
            <w:tcW w:w="579" w:type="pct"/>
            <w:tcBorders>
              <w:top w:val="nil"/>
              <w:left w:val="nil"/>
              <w:bottom w:val="single" w:sz="4" w:space="0" w:color="auto"/>
              <w:right w:val="single" w:sz="4" w:space="0" w:color="auto"/>
            </w:tcBorders>
            <w:shd w:val="clear" w:color="auto" w:fill="auto"/>
            <w:vAlign w:val="center"/>
            <w:hideMark/>
          </w:tcPr>
          <w:p w14:paraId="6305B615" w14:textId="77777777" w:rsidR="00043504" w:rsidRPr="00043504" w:rsidRDefault="00043504" w:rsidP="00043504">
            <w:pPr>
              <w:spacing w:before="0" w:line="240" w:lineRule="auto"/>
              <w:ind w:firstLine="0"/>
              <w:jc w:val="center"/>
              <w:rPr>
                <w:b/>
                <w:bCs/>
                <w:sz w:val="24"/>
              </w:rPr>
            </w:pPr>
            <w:r w:rsidRPr="00043504">
              <w:rPr>
                <w:b/>
                <w:bCs/>
                <w:sz w:val="24"/>
              </w:rPr>
              <w:t> </w:t>
            </w:r>
          </w:p>
        </w:tc>
        <w:tc>
          <w:tcPr>
            <w:tcW w:w="537" w:type="pct"/>
            <w:gridSpan w:val="2"/>
            <w:tcBorders>
              <w:top w:val="nil"/>
              <w:left w:val="nil"/>
              <w:bottom w:val="single" w:sz="4" w:space="0" w:color="auto"/>
              <w:right w:val="single" w:sz="4" w:space="0" w:color="auto"/>
            </w:tcBorders>
            <w:shd w:val="clear" w:color="auto" w:fill="auto"/>
            <w:vAlign w:val="center"/>
            <w:hideMark/>
          </w:tcPr>
          <w:p w14:paraId="6D272B8D" w14:textId="77777777" w:rsidR="00043504" w:rsidRPr="00043504" w:rsidRDefault="00043504" w:rsidP="00043504">
            <w:pPr>
              <w:spacing w:before="0" w:line="240" w:lineRule="auto"/>
              <w:ind w:firstLine="0"/>
              <w:jc w:val="center"/>
              <w:rPr>
                <w:b/>
                <w:bCs/>
                <w:sz w:val="24"/>
              </w:rPr>
            </w:pPr>
            <w:r w:rsidRPr="00043504">
              <w:rPr>
                <w:b/>
                <w:bCs/>
                <w:sz w:val="24"/>
              </w:rPr>
              <w:t> </w:t>
            </w:r>
          </w:p>
        </w:tc>
      </w:tr>
      <w:tr w:rsidR="008C649F" w:rsidRPr="00043504" w14:paraId="356E3B3C" w14:textId="77777777" w:rsidTr="008C649F">
        <w:trPr>
          <w:trHeight w:val="450"/>
        </w:trPr>
        <w:tc>
          <w:tcPr>
            <w:tcW w:w="243" w:type="pct"/>
            <w:tcBorders>
              <w:top w:val="nil"/>
              <w:left w:val="single" w:sz="4" w:space="0" w:color="auto"/>
              <w:bottom w:val="single" w:sz="4" w:space="0" w:color="auto"/>
              <w:right w:val="single" w:sz="4" w:space="0" w:color="auto"/>
            </w:tcBorders>
            <w:shd w:val="clear" w:color="auto" w:fill="auto"/>
            <w:vAlign w:val="center"/>
            <w:hideMark/>
          </w:tcPr>
          <w:p w14:paraId="3A8A0BB0" w14:textId="77777777" w:rsidR="00043504" w:rsidRPr="00043504" w:rsidRDefault="00043504" w:rsidP="00043504">
            <w:pPr>
              <w:spacing w:before="0" w:line="240" w:lineRule="auto"/>
              <w:ind w:firstLine="0"/>
              <w:jc w:val="center"/>
              <w:rPr>
                <w:sz w:val="24"/>
              </w:rPr>
            </w:pPr>
            <w:r w:rsidRPr="00043504">
              <w:rPr>
                <w:sz w:val="24"/>
              </w:rPr>
              <w:t>3.1</w:t>
            </w:r>
          </w:p>
        </w:tc>
        <w:tc>
          <w:tcPr>
            <w:tcW w:w="1455" w:type="pct"/>
            <w:tcBorders>
              <w:top w:val="nil"/>
              <w:left w:val="nil"/>
              <w:bottom w:val="single" w:sz="4" w:space="0" w:color="auto"/>
              <w:right w:val="single" w:sz="4" w:space="0" w:color="auto"/>
            </w:tcBorders>
            <w:shd w:val="clear" w:color="auto" w:fill="auto"/>
            <w:vAlign w:val="center"/>
            <w:hideMark/>
          </w:tcPr>
          <w:p w14:paraId="5CEF34CE" w14:textId="77777777" w:rsidR="00043504" w:rsidRPr="00043504" w:rsidRDefault="00043504" w:rsidP="00043504">
            <w:pPr>
              <w:spacing w:before="0" w:line="240" w:lineRule="auto"/>
              <w:ind w:firstLine="0"/>
              <w:jc w:val="left"/>
              <w:rPr>
                <w:sz w:val="24"/>
              </w:rPr>
            </w:pPr>
            <w:r w:rsidRPr="00043504">
              <w:rPr>
                <w:sz w:val="24"/>
              </w:rPr>
              <w:t>Cân đối thu chi ngân sách</w:t>
            </w:r>
          </w:p>
        </w:tc>
        <w:tc>
          <w:tcPr>
            <w:tcW w:w="583" w:type="pct"/>
            <w:tcBorders>
              <w:top w:val="nil"/>
              <w:left w:val="nil"/>
              <w:bottom w:val="single" w:sz="4" w:space="0" w:color="auto"/>
              <w:right w:val="single" w:sz="4" w:space="0" w:color="auto"/>
            </w:tcBorders>
            <w:shd w:val="clear" w:color="auto" w:fill="auto"/>
            <w:vAlign w:val="center"/>
            <w:hideMark/>
          </w:tcPr>
          <w:p w14:paraId="5FC9A2D1" w14:textId="77777777" w:rsidR="00043504" w:rsidRPr="00043504" w:rsidRDefault="00043504" w:rsidP="00043504">
            <w:pPr>
              <w:spacing w:before="0" w:line="240" w:lineRule="auto"/>
              <w:ind w:firstLine="0"/>
              <w:jc w:val="center"/>
              <w:rPr>
                <w:sz w:val="24"/>
              </w:rPr>
            </w:pPr>
            <w:r w:rsidRPr="00043504">
              <w:rPr>
                <w:sz w:val="24"/>
              </w:rPr>
              <w:t>Tỷ đồng</w:t>
            </w:r>
          </w:p>
        </w:tc>
        <w:tc>
          <w:tcPr>
            <w:tcW w:w="1068" w:type="pct"/>
            <w:tcBorders>
              <w:top w:val="nil"/>
              <w:left w:val="nil"/>
              <w:bottom w:val="single" w:sz="4" w:space="0" w:color="auto"/>
              <w:right w:val="single" w:sz="4" w:space="0" w:color="auto"/>
            </w:tcBorders>
            <w:shd w:val="clear" w:color="auto" w:fill="auto"/>
            <w:vAlign w:val="center"/>
            <w:hideMark/>
          </w:tcPr>
          <w:p w14:paraId="55781FEA" w14:textId="77777777" w:rsidR="00043504" w:rsidRPr="00043504" w:rsidRDefault="00043504" w:rsidP="00043504">
            <w:pPr>
              <w:spacing w:before="0" w:line="240" w:lineRule="auto"/>
              <w:ind w:firstLine="0"/>
              <w:jc w:val="center"/>
              <w:rPr>
                <w:color w:val="000000"/>
                <w:szCs w:val="28"/>
              </w:rPr>
            </w:pPr>
            <w:r w:rsidRPr="00043504">
              <w:rPr>
                <w:color w:val="000000"/>
                <w:szCs w:val="28"/>
              </w:rPr>
              <w:t>Đủ</w:t>
            </w:r>
          </w:p>
        </w:tc>
        <w:tc>
          <w:tcPr>
            <w:tcW w:w="535" w:type="pct"/>
            <w:tcBorders>
              <w:top w:val="nil"/>
              <w:left w:val="nil"/>
              <w:bottom w:val="single" w:sz="4" w:space="0" w:color="auto"/>
              <w:right w:val="single" w:sz="4" w:space="0" w:color="auto"/>
            </w:tcBorders>
            <w:shd w:val="clear" w:color="auto" w:fill="auto"/>
            <w:vAlign w:val="center"/>
            <w:hideMark/>
          </w:tcPr>
          <w:p w14:paraId="7C6D34BD" w14:textId="77777777" w:rsidR="00043504" w:rsidRPr="00043504" w:rsidRDefault="00043504" w:rsidP="00043504">
            <w:pPr>
              <w:spacing w:before="0" w:line="240" w:lineRule="auto"/>
              <w:ind w:firstLine="0"/>
              <w:jc w:val="center"/>
              <w:rPr>
                <w:color w:val="000000"/>
                <w:szCs w:val="28"/>
              </w:rPr>
            </w:pPr>
            <w:r w:rsidRPr="00043504">
              <w:rPr>
                <w:color w:val="000000"/>
                <w:szCs w:val="28"/>
              </w:rPr>
              <w:t>Đủ</w:t>
            </w:r>
          </w:p>
        </w:tc>
        <w:tc>
          <w:tcPr>
            <w:tcW w:w="579" w:type="pct"/>
            <w:tcBorders>
              <w:top w:val="nil"/>
              <w:left w:val="nil"/>
              <w:bottom w:val="single" w:sz="4" w:space="0" w:color="auto"/>
              <w:right w:val="single" w:sz="4" w:space="0" w:color="auto"/>
            </w:tcBorders>
            <w:shd w:val="clear" w:color="auto" w:fill="auto"/>
            <w:vAlign w:val="center"/>
            <w:hideMark/>
          </w:tcPr>
          <w:p w14:paraId="048D239C" w14:textId="77777777" w:rsidR="00043504" w:rsidRPr="00043504" w:rsidRDefault="00043504" w:rsidP="00043504">
            <w:pPr>
              <w:spacing w:before="0" w:line="240" w:lineRule="auto"/>
              <w:ind w:firstLine="0"/>
              <w:jc w:val="center"/>
              <w:rPr>
                <w:color w:val="000000"/>
                <w:szCs w:val="28"/>
              </w:rPr>
            </w:pPr>
            <w:r w:rsidRPr="00043504">
              <w:rPr>
                <w:color w:val="000000"/>
                <w:szCs w:val="28"/>
              </w:rPr>
              <w:t>Đủ</w:t>
            </w:r>
          </w:p>
        </w:tc>
        <w:tc>
          <w:tcPr>
            <w:tcW w:w="537" w:type="pct"/>
            <w:gridSpan w:val="2"/>
            <w:tcBorders>
              <w:top w:val="nil"/>
              <w:left w:val="nil"/>
              <w:bottom w:val="single" w:sz="4" w:space="0" w:color="auto"/>
              <w:right w:val="single" w:sz="4" w:space="0" w:color="auto"/>
            </w:tcBorders>
            <w:shd w:val="clear" w:color="auto" w:fill="auto"/>
            <w:vAlign w:val="center"/>
            <w:hideMark/>
          </w:tcPr>
          <w:p w14:paraId="359BCF58" w14:textId="77777777" w:rsidR="00043504" w:rsidRPr="00043504" w:rsidRDefault="00043504" w:rsidP="00043504">
            <w:pPr>
              <w:spacing w:before="0" w:line="240" w:lineRule="auto"/>
              <w:ind w:firstLine="0"/>
              <w:jc w:val="center"/>
              <w:rPr>
                <w:color w:val="000000"/>
                <w:szCs w:val="28"/>
              </w:rPr>
            </w:pPr>
            <w:r w:rsidRPr="00043504">
              <w:rPr>
                <w:color w:val="000000"/>
                <w:szCs w:val="28"/>
              </w:rPr>
              <w:t>Đủ</w:t>
            </w:r>
          </w:p>
        </w:tc>
      </w:tr>
      <w:tr w:rsidR="008C649F" w:rsidRPr="00043504" w14:paraId="2F4C3ABF" w14:textId="77777777" w:rsidTr="008C649F">
        <w:trPr>
          <w:trHeight w:val="1033"/>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E34596" w14:textId="77777777" w:rsidR="00043504" w:rsidRPr="00043504" w:rsidRDefault="00043504" w:rsidP="00043504">
            <w:pPr>
              <w:spacing w:before="0" w:line="240" w:lineRule="auto"/>
              <w:ind w:firstLine="0"/>
              <w:jc w:val="center"/>
              <w:rPr>
                <w:sz w:val="24"/>
              </w:rPr>
            </w:pPr>
            <w:r w:rsidRPr="00043504">
              <w:rPr>
                <w:sz w:val="24"/>
              </w:rPr>
              <w:t>3.2</w:t>
            </w:r>
          </w:p>
        </w:tc>
        <w:tc>
          <w:tcPr>
            <w:tcW w:w="14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F16EB3" w14:textId="77777777" w:rsidR="00043504" w:rsidRPr="00043504" w:rsidRDefault="00043504" w:rsidP="00043504">
            <w:pPr>
              <w:spacing w:before="0" w:line="240" w:lineRule="auto"/>
              <w:ind w:firstLine="0"/>
              <w:jc w:val="left"/>
              <w:rPr>
                <w:sz w:val="24"/>
              </w:rPr>
            </w:pPr>
            <w:r w:rsidRPr="00043504">
              <w:rPr>
                <w:sz w:val="24"/>
              </w:rPr>
              <w:t>Tỷ lệ hộ nghèo theo chuẩn nghèo đa chiều trung bình 03 năm gần nhất</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308F63" w14:textId="77777777" w:rsidR="00043504" w:rsidRPr="00043504" w:rsidRDefault="00043504" w:rsidP="00043504">
            <w:pPr>
              <w:spacing w:before="0" w:line="240" w:lineRule="auto"/>
              <w:ind w:firstLine="0"/>
              <w:jc w:val="center"/>
              <w:rPr>
                <w:sz w:val="24"/>
              </w:rPr>
            </w:pPr>
            <w:r w:rsidRPr="00043504">
              <w:rPr>
                <w:sz w:val="24"/>
              </w:rPr>
              <w:t>%</w:t>
            </w:r>
          </w:p>
        </w:tc>
        <w:tc>
          <w:tcPr>
            <w:tcW w:w="10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F991F1" w14:textId="5EB32A31" w:rsidR="00043504" w:rsidRPr="00043504" w:rsidRDefault="00043504" w:rsidP="00043504">
            <w:pPr>
              <w:spacing w:before="0" w:line="240" w:lineRule="auto"/>
              <w:ind w:firstLine="0"/>
              <w:jc w:val="center"/>
              <w:rPr>
                <w:sz w:val="24"/>
              </w:rPr>
            </w:pPr>
            <w:r w:rsidRPr="00043504">
              <w:rPr>
                <w:sz w:val="24"/>
              </w:rPr>
              <w:t>Đạt bình quân của thành</w:t>
            </w:r>
            <w:r w:rsidR="00F400B2">
              <w:rPr>
                <w:sz w:val="24"/>
              </w:rPr>
              <w:t xml:space="preserve"> phố trực thuộc trung ương (0,83</w:t>
            </w:r>
            <w:r w:rsidRPr="00043504">
              <w:rPr>
                <w:sz w:val="24"/>
              </w:rPr>
              <w:t>%)</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60C79B" w14:textId="15C63242" w:rsidR="00043504" w:rsidRPr="00043504" w:rsidRDefault="00C812B1" w:rsidP="00043504">
            <w:pPr>
              <w:spacing w:before="0" w:line="240" w:lineRule="auto"/>
              <w:ind w:firstLine="0"/>
              <w:jc w:val="center"/>
              <w:rPr>
                <w:sz w:val="24"/>
              </w:rPr>
            </w:pPr>
            <w:r>
              <w:rPr>
                <w:sz w:val="24"/>
              </w:rPr>
              <w:t>0,79</w:t>
            </w: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D6654A" w14:textId="1547CF94" w:rsidR="00043504" w:rsidRPr="00043504" w:rsidRDefault="00533A44" w:rsidP="00043504">
            <w:pPr>
              <w:spacing w:before="0" w:line="240" w:lineRule="auto"/>
              <w:ind w:firstLine="0"/>
              <w:jc w:val="center"/>
              <w:rPr>
                <w:sz w:val="24"/>
              </w:rPr>
            </w:pPr>
            <w:r>
              <w:rPr>
                <w:sz w:val="24"/>
              </w:rPr>
              <w:t>0,78</w:t>
            </w:r>
          </w:p>
        </w:tc>
        <w:tc>
          <w:tcPr>
            <w:tcW w:w="53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F8BBE0" w14:textId="52E574E0" w:rsidR="00043504" w:rsidRPr="00043504" w:rsidRDefault="00533A44" w:rsidP="00043504">
            <w:pPr>
              <w:spacing w:before="0" w:line="240" w:lineRule="auto"/>
              <w:ind w:firstLine="0"/>
              <w:jc w:val="center"/>
              <w:rPr>
                <w:sz w:val="24"/>
              </w:rPr>
            </w:pPr>
            <w:r>
              <w:rPr>
                <w:sz w:val="24"/>
              </w:rPr>
              <w:t>0,79</w:t>
            </w:r>
          </w:p>
        </w:tc>
      </w:tr>
      <w:tr w:rsidR="008C649F" w:rsidRPr="00043504" w14:paraId="2A303621" w14:textId="77777777" w:rsidTr="008C649F">
        <w:trPr>
          <w:trHeight w:val="45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7677F9" w14:textId="77777777" w:rsidR="00043504" w:rsidRPr="00043504" w:rsidRDefault="00043504" w:rsidP="00043504">
            <w:pPr>
              <w:spacing w:before="0" w:line="240" w:lineRule="auto"/>
              <w:ind w:firstLine="0"/>
              <w:jc w:val="center"/>
              <w:rPr>
                <w:sz w:val="24"/>
              </w:rPr>
            </w:pPr>
            <w:r w:rsidRPr="00043504">
              <w:rPr>
                <w:sz w:val="24"/>
              </w:rPr>
              <w:t>3.3</w:t>
            </w:r>
          </w:p>
        </w:tc>
        <w:tc>
          <w:tcPr>
            <w:tcW w:w="14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E542FA" w14:textId="77777777" w:rsidR="00043504" w:rsidRPr="00043504" w:rsidRDefault="00043504" w:rsidP="00043504">
            <w:pPr>
              <w:spacing w:before="0" w:line="240" w:lineRule="auto"/>
              <w:ind w:firstLine="0"/>
              <w:jc w:val="left"/>
              <w:rPr>
                <w:sz w:val="24"/>
              </w:rPr>
            </w:pPr>
            <w:r w:rsidRPr="00043504">
              <w:rPr>
                <w:sz w:val="24"/>
              </w:rPr>
              <w:t xml:space="preserve">Tỷ lệ lao động phi nông nghiệp </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476183" w14:textId="77777777" w:rsidR="00043504" w:rsidRPr="00043504" w:rsidRDefault="00043504" w:rsidP="00043504">
            <w:pPr>
              <w:spacing w:before="0" w:line="240" w:lineRule="auto"/>
              <w:ind w:firstLine="0"/>
              <w:jc w:val="center"/>
              <w:rPr>
                <w:sz w:val="24"/>
              </w:rPr>
            </w:pPr>
            <w:r w:rsidRPr="00043504">
              <w:rPr>
                <w:sz w:val="24"/>
              </w:rPr>
              <w:t>%</w:t>
            </w:r>
          </w:p>
        </w:tc>
        <w:tc>
          <w:tcPr>
            <w:tcW w:w="10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74BFA0" w14:textId="77777777" w:rsidR="00043504" w:rsidRPr="00043504" w:rsidRDefault="00043504" w:rsidP="00043504">
            <w:pPr>
              <w:spacing w:before="0" w:line="240" w:lineRule="auto"/>
              <w:ind w:firstLine="0"/>
              <w:jc w:val="center"/>
              <w:rPr>
                <w:sz w:val="24"/>
              </w:rPr>
            </w:pPr>
            <w:r w:rsidRPr="00043504">
              <w:rPr>
                <w:sz w:val="24"/>
              </w:rPr>
              <w:t>85</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E8194B" w14:textId="77777777" w:rsidR="00043504" w:rsidRPr="00043504" w:rsidRDefault="00043504" w:rsidP="00043504">
            <w:pPr>
              <w:spacing w:before="0" w:line="240" w:lineRule="auto"/>
              <w:ind w:firstLine="0"/>
              <w:jc w:val="center"/>
              <w:rPr>
                <w:sz w:val="24"/>
              </w:rPr>
            </w:pPr>
            <w:r w:rsidRPr="00043504">
              <w:rPr>
                <w:sz w:val="24"/>
              </w:rPr>
              <w:t>87,93</w:t>
            </w: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1F269E" w14:textId="77777777" w:rsidR="00043504" w:rsidRPr="00043504" w:rsidRDefault="00043504" w:rsidP="00043504">
            <w:pPr>
              <w:spacing w:before="0" w:line="240" w:lineRule="auto"/>
              <w:ind w:firstLine="0"/>
              <w:jc w:val="center"/>
              <w:rPr>
                <w:sz w:val="24"/>
              </w:rPr>
            </w:pPr>
            <w:r w:rsidRPr="00043504">
              <w:rPr>
                <w:sz w:val="24"/>
              </w:rPr>
              <w:t>93,01</w:t>
            </w:r>
          </w:p>
        </w:tc>
        <w:tc>
          <w:tcPr>
            <w:tcW w:w="53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19431A" w14:textId="77777777" w:rsidR="00043504" w:rsidRPr="00043504" w:rsidRDefault="00043504" w:rsidP="00043504">
            <w:pPr>
              <w:spacing w:before="0" w:line="240" w:lineRule="auto"/>
              <w:ind w:firstLine="0"/>
              <w:jc w:val="center"/>
              <w:rPr>
                <w:sz w:val="24"/>
              </w:rPr>
            </w:pPr>
            <w:r w:rsidRPr="00043504">
              <w:rPr>
                <w:sz w:val="24"/>
              </w:rPr>
              <w:t>90,89</w:t>
            </w:r>
          </w:p>
        </w:tc>
      </w:tr>
      <w:tr w:rsidR="008C649F" w:rsidRPr="00043504" w14:paraId="11B0E07D" w14:textId="77777777" w:rsidTr="008C649F">
        <w:trPr>
          <w:trHeight w:val="5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99693B" w14:textId="77777777" w:rsidR="00043504" w:rsidRPr="00043504" w:rsidRDefault="00043504" w:rsidP="00043504">
            <w:pPr>
              <w:spacing w:before="0" w:line="240" w:lineRule="auto"/>
              <w:ind w:firstLine="0"/>
              <w:jc w:val="center"/>
              <w:rPr>
                <w:b/>
                <w:bCs/>
                <w:sz w:val="24"/>
              </w:rPr>
            </w:pPr>
            <w:r w:rsidRPr="00043504">
              <w:rPr>
                <w:b/>
                <w:bCs/>
                <w:sz w:val="24"/>
              </w:rPr>
              <w:t>4</w:t>
            </w:r>
          </w:p>
        </w:tc>
        <w:tc>
          <w:tcPr>
            <w:tcW w:w="1455" w:type="pct"/>
            <w:tcBorders>
              <w:top w:val="single" w:sz="4" w:space="0" w:color="auto"/>
              <w:left w:val="nil"/>
              <w:bottom w:val="single" w:sz="4" w:space="0" w:color="auto"/>
              <w:right w:val="single" w:sz="4" w:space="0" w:color="auto"/>
            </w:tcBorders>
            <w:shd w:val="clear" w:color="auto" w:fill="auto"/>
            <w:vAlign w:val="center"/>
            <w:hideMark/>
          </w:tcPr>
          <w:p w14:paraId="1666BCBA" w14:textId="77777777" w:rsidR="00043504" w:rsidRPr="00043504" w:rsidRDefault="00043504" w:rsidP="00043504">
            <w:pPr>
              <w:spacing w:before="0" w:line="240" w:lineRule="auto"/>
              <w:ind w:firstLine="0"/>
              <w:jc w:val="left"/>
              <w:rPr>
                <w:b/>
                <w:bCs/>
                <w:sz w:val="24"/>
              </w:rPr>
            </w:pPr>
            <w:r w:rsidRPr="00043504">
              <w:rPr>
                <w:b/>
                <w:bCs/>
                <w:sz w:val="24"/>
              </w:rPr>
              <w:t>Hệ thống cơ sở hạ tầng đô thị</w:t>
            </w:r>
          </w:p>
        </w:tc>
        <w:tc>
          <w:tcPr>
            <w:tcW w:w="583" w:type="pct"/>
            <w:tcBorders>
              <w:top w:val="single" w:sz="4" w:space="0" w:color="auto"/>
              <w:left w:val="nil"/>
              <w:bottom w:val="single" w:sz="4" w:space="0" w:color="auto"/>
              <w:right w:val="single" w:sz="4" w:space="0" w:color="auto"/>
            </w:tcBorders>
            <w:shd w:val="clear" w:color="auto" w:fill="auto"/>
            <w:vAlign w:val="center"/>
            <w:hideMark/>
          </w:tcPr>
          <w:p w14:paraId="7E62D933" w14:textId="77777777" w:rsidR="00043504" w:rsidRPr="00043504" w:rsidRDefault="00043504" w:rsidP="00043504">
            <w:pPr>
              <w:spacing w:before="0" w:line="240" w:lineRule="auto"/>
              <w:ind w:firstLine="0"/>
              <w:jc w:val="left"/>
              <w:rPr>
                <w:b/>
                <w:bCs/>
                <w:sz w:val="24"/>
              </w:rPr>
            </w:pPr>
            <w:r w:rsidRPr="00043504">
              <w:rPr>
                <w:b/>
                <w:bCs/>
                <w:sz w:val="24"/>
              </w:rPr>
              <w:t> </w:t>
            </w:r>
          </w:p>
        </w:tc>
        <w:tc>
          <w:tcPr>
            <w:tcW w:w="1068" w:type="pct"/>
            <w:tcBorders>
              <w:top w:val="single" w:sz="4" w:space="0" w:color="auto"/>
              <w:left w:val="nil"/>
              <w:bottom w:val="single" w:sz="4" w:space="0" w:color="auto"/>
              <w:right w:val="single" w:sz="4" w:space="0" w:color="auto"/>
            </w:tcBorders>
            <w:shd w:val="clear" w:color="auto" w:fill="auto"/>
            <w:vAlign w:val="center"/>
            <w:hideMark/>
          </w:tcPr>
          <w:p w14:paraId="31336B1F" w14:textId="77777777" w:rsidR="00043504" w:rsidRPr="00043504" w:rsidRDefault="00043504" w:rsidP="00043504">
            <w:pPr>
              <w:spacing w:before="0" w:line="240" w:lineRule="auto"/>
              <w:ind w:firstLine="0"/>
              <w:jc w:val="left"/>
              <w:rPr>
                <w:b/>
                <w:bCs/>
                <w:sz w:val="24"/>
              </w:rPr>
            </w:pPr>
            <w:r w:rsidRPr="00043504">
              <w:rPr>
                <w:b/>
                <w:bCs/>
                <w:sz w:val="24"/>
              </w:rPr>
              <w:t> </w:t>
            </w:r>
          </w:p>
        </w:tc>
        <w:tc>
          <w:tcPr>
            <w:tcW w:w="535" w:type="pct"/>
            <w:tcBorders>
              <w:top w:val="single" w:sz="4" w:space="0" w:color="auto"/>
              <w:left w:val="nil"/>
              <w:bottom w:val="single" w:sz="4" w:space="0" w:color="auto"/>
              <w:right w:val="single" w:sz="4" w:space="0" w:color="auto"/>
            </w:tcBorders>
            <w:shd w:val="clear" w:color="auto" w:fill="auto"/>
            <w:vAlign w:val="center"/>
            <w:hideMark/>
          </w:tcPr>
          <w:p w14:paraId="1CA145D4" w14:textId="77777777" w:rsidR="00043504" w:rsidRPr="00043504" w:rsidRDefault="00043504" w:rsidP="00043504">
            <w:pPr>
              <w:spacing w:before="0" w:line="240" w:lineRule="auto"/>
              <w:ind w:firstLine="0"/>
              <w:jc w:val="center"/>
              <w:rPr>
                <w:b/>
                <w:bCs/>
                <w:sz w:val="24"/>
              </w:rPr>
            </w:pPr>
            <w:r w:rsidRPr="00043504">
              <w:rPr>
                <w:b/>
                <w:bCs/>
                <w:sz w:val="24"/>
              </w:rPr>
              <w:t>Đạt 11/13</w:t>
            </w:r>
          </w:p>
        </w:tc>
        <w:tc>
          <w:tcPr>
            <w:tcW w:w="579" w:type="pct"/>
            <w:tcBorders>
              <w:top w:val="single" w:sz="4" w:space="0" w:color="auto"/>
              <w:left w:val="nil"/>
              <w:bottom w:val="single" w:sz="4" w:space="0" w:color="auto"/>
              <w:right w:val="single" w:sz="4" w:space="0" w:color="auto"/>
            </w:tcBorders>
            <w:shd w:val="clear" w:color="auto" w:fill="auto"/>
            <w:vAlign w:val="center"/>
            <w:hideMark/>
          </w:tcPr>
          <w:p w14:paraId="72008704" w14:textId="77777777" w:rsidR="00043504" w:rsidRPr="00043504" w:rsidRDefault="00043504" w:rsidP="00043504">
            <w:pPr>
              <w:spacing w:before="0" w:line="240" w:lineRule="auto"/>
              <w:ind w:firstLine="0"/>
              <w:jc w:val="center"/>
              <w:rPr>
                <w:b/>
                <w:bCs/>
                <w:sz w:val="24"/>
              </w:rPr>
            </w:pPr>
            <w:r w:rsidRPr="00043504">
              <w:rPr>
                <w:b/>
                <w:bCs/>
                <w:sz w:val="24"/>
              </w:rPr>
              <w:t>Đạt 12/13</w:t>
            </w:r>
          </w:p>
        </w:tc>
        <w:tc>
          <w:tcPr>
            <w:tcW w:w="537" w:type="pct"/>
            <w:gridSpan w:val="2"/>
            <w:tcBorders>
              <w:top w:val="single" w:sz="4" w:space="0" w:color="auto"/>
              <w:left w:val="nil"/>
              <w:bottom w:val="single" w:sz="4" w:space="0" w:color="auto"/>
              <w:right w:val="single" w:sz="4" w:space="0" w:color="auto"/>
            </w:tcBorders>
            <w:shd w:val="clear" w:color="auto" w:fill="auto"/>
            <w:vAlign w:val="center"/>
            <w:hideMark/>
          </w:tcPr>
          <w:p w14:paraId="19489CB7" w14:textId="77777777" w:rsidR="00043504" w:rsidRPr="00043504" w:rsidRDefault="00043504" w:rsidP="00043504">
            <w:pPr>
              <w:spacing w:before="0" w:line="240" w:lineRule="auto"/>
              <w:ind w:firstLine="0"/>
              <w:jc w:val="center"/>
              <w:rPr>
                <w:b/>
                <w:bCs/>
                <w:sz w:val="24"/>
              </w:rPr>
            </w:pPr>
            <w:r w:rsidRPr="00043504">
              <w:rPr>
                <w:b/>
                <w:bCs/>
                <w:sz w:val="24"/>
              </w:rPr>
              <w:t>Đạt 11/13</w:t>
            </w:r>
          </w:p>
        </w:tc>
      </w:tr>
      <w:tr w:rsidR="008C649F" w:rsidRPr="00043504" w14:paraId="64390663" w14:textId="77777777" w:rsidTr="00FB086E">
        <w:trPr>
          <w:trHeight w:val="675"/>
        </w:trPr>
        <w:tc>
          <w:tcPr>
            <w:tcW w:w="243" w:type="pct"/>
            <w:tcBorders>
              <w:top w:val="nil"/>
              <w:left w:val="single" w:sz="4" w:space="0" w:color="auto"/>
              <w:bottom w:val="single" w:sz="4" w:space="0" w:color="auto"/>
              <w:right w:val="single" w:sz="4" w:space="0" w:color="auto"/>
            </w:tcBorders>
            <w:shd w:val="clear" w:color="auto" w:fill="auto"/>
            <w:vAlign w:val="center"/>
            <w:hideMark/>
          </w:tcPr>
          <w:p w14:paraId="49A0E43D" w14:textId="77777777" w:rsidR="00043504" w:rsidRPr="00043504" w:rsidRDefault="00043504" w:rsidP="00043504">
            <w:pPr>
              <w:spacing w:before="0" w:line="240" w:lineRule="auto"/>
              <w:ind w:firstLine="0"/>
              <w:jc w:val="center"/>
              <w:rPr>
                <w:sz w:val="24"/>
              </w:rPr>
            </w:pPr>
            <w:r w:rsidRPr="00043504">
              <w:rPr>
                <w:sz w:val="24"/>
              </w:rPr>
              <w:t>4.1</w:t>
            </w:r>
          </w:p>
        </w:tc>
        <w:tc>
          <w:tcPr>
            <w:tcW w:w="1455" w:type="pct"/>
            <w:tcBorders>
              <w:top w:val="nil"/>
              <w:left w:val="nil"/>
              <w:bottom w:val="single" w:sz="4" w:space="0" w:color="auto"/>
              <w:right w:val="single" w:sz="4" w:space="0" w:color="auto"/>
            </w:tcBorders>
            <w:shd w:val="clear" w:color="auto" w:fill="auto"/>
            <w:vAlign w:val="center"/>
            <w:hideMark/>
          </w:tcPr>
          <w:p w14:paraId="3C60E748" w14:textId="77777777" w:rsidR="00043504" w:rsidRPr="00043504" w:rsidRDefault="00043504" w:rsidP="00043504">
            <w:pPr>
              <w:spacing w:before="0" w:line="240" w:lineRule="auto"/>
              <w:ind w:firstLine="0"/>
              <w:jc w:val="left"/>
              <w:rPr>
                <w:sz w:val="24"/>
              </w:rPr>
            </w:pPr>
            <w:r w:rsidRPr="00043504">
              <w:rPr>
                <w:sz w:val="24"/>
              </w:rPr>
              <w:t xml:space="preserve">Trạm y tế </w:t>
            </w:r>
          </w:p>
        </w:tc>
        <w:tc>
          <w:tcPr>
            <w:tcW w:w="583" w:type="pct"/>
            <w:tcBorders>
              <w:top w:val="nil"/>
              <w:left w:val="nil"/>
              <w:bottom w:val="single" w:sz="4" w:space="0" w:color="auto"/>
              <w:right w:val="single" w:sz="4" w:space="0" w:color="auto"/>
            </w:tcBorders>
            <w:shd w:val="clear" w:color="auto" w:fill="auto"/>
            <w:vAlign w:val="center"/>
            <w:hideMark/>
          </w:tcPr>
          <w:p w14:paraId="6C9576F1" w14:textId="77777777" w:rsidR="00043504" w:rsidRPr="00043504" w:rsidRDefault="00043504" w:rsidP="00043504">
            <w:pPr>
              <w:spacing w:before="0" w:line="240" w:lineRule="auto"/>
              <w:ind w:firstLine="0"/>
              <w:jc w:val="center"/>
              <w:rPr>
                <w:sz w:val="24"/>
              </w:rPr>
            </w:pPr>
            <w:r w:rsidRPr="00043504">
              <w:rPr>
                <w:sz w:val="24"/>
              </w:rPr>
              <w:t>Công trình</w:t>
            </w:r>
          </w:p>
        </w:tc>
        <w:tc>
          <w:tcPr>
            <w:tcW w:w="1068" w:type="pct"/>
            <w:tcBorders>
              <w:top w:val="nil"/>
              <w:left w:val="nil"/>
              <w:bottom w:val="single" w:sz="4" w:space="0" w:color="auto"/>
              <w:right w:val="single" w:sz="4" w:space="0" w:color="auto"/>
            </w:tcBorders>
            <w:shd w:val="clear" w:color="auto" w:fill="auto"/>
            <w:vAlign w:val="center"/>
            <w:hideMark/>
          </w:tcPr>
          <w:p w14:paraId="3D00E7D3" w14:textId="77777777" w:rsidR="00043504" w:rsidRPr="00043504" w:rsidRDefault="00043504" w:rsidP="00043504">
            <w:pPr>
              <w:spacing w:before="0" w:line="240" w:lineRule="auto"/>
              <w:ind w:firstLine="0"/>
              <w:jc w:val="center"/>
              <w:rPr>
                <w:color w:val="000000"/>
                <w:sz w:val="24"/>
              </w:rPr>
            </w:pPr>
            <w:r w:rsidRPr="00043504">
              <w:rPr>
                <w:color w:val="000000"/>
                <w:sz w:val="24"/>
              </w:rPr>
              <w:t>01 công trình theo quy định Bộ Y tế</w:t>
            </w:r>
          </w:p>
        </w:tc>
        <w:tc>
          <w:tcPr>
            <w:tcW w:w="535" w:type="pct"/>
            <w:tcBorders>
              <w:top w:val="nil"/>
              <w:left w:val="nil"/>
              <w:bottom w:val="single" w:sz="4" w:space="0" w:color="auto"/>
              <w:right w:val="single" w:sz="4" w:space="0" w:color="auto"/>
            </w:tcBorders>
            <w:shd w:val="clear" w:color="auto" w:fill="auto"/>
            <w:vAlign w:val="center"/>
            <w:hideMark/>
          </w:tcPr>
          <w:p w14:paraId="66CA4F42" w14:textId="77777777" w:rsidR="00043504" w:rsidRPr="00043504" w:rsidRDefault="00043504" w:rsidP="00043504">
            <w:pPr>
              <w:spacing w:before="0" w:line="240" w:lineRule="auto"/>
              <w:ind w:firstLine="0"/>
              <w:jc w:val="center"/>
              <w:rPr>
                <w:sz w:val="24"/>
              </w:rPr>
            </w:pPr>
            <w:r w:rsidRPr="00043504">
              <w:rPr>
                <w:sz w:val="24"/>
              </w:rPr>
              <w:t>1</w:t>
            </w:r>
          </w:p>
        </w:tc>
        <w:tc>
          <w:tcPr>
            <w:tcW w:w="579" w:type="pct"/>
            <w:tcBorders>
              <w:top w:val="nil"/>
              <w:left w:val="nil"/>
              <w:bottom w:val="single" w:sz="4" w:space="0" w:color="auto"/>
              <w:right w:val="single" w:sz="4" w:space="0" w:color="auto"/>
            </w:tcBorders>
            <w:shd w:val="clear" w:color="auto" w:fill="auto"/>
            <w:vAlign w:val="center"/>
            <w:hideMark/>
          </w:tcPr>
          <w:p w14:paraId="7A4F8D5C" w14:textId="77777777" w:rsidR="00043504" w:rsidRPr="00043504" w:rsidRDefault="00043504" w:rsidP="00043504">
            <w:pPr>
              <w:spacing w:before="0" w:line="240" w:lineRule="auto"/>
              <w:ind w:firstLine="0"/>
              <w:jc w:val="center"/>
              <w:rPr>
                <w:sz w:val="24"/>
              </w:rPr>
            </w:pPr>
            <w:r w:rsidRPr="00043504">
              <w:rPr>
                <w:sz w:val="24"/>
              </w:rPr>
              <w:t>1</w:t>
            </w:r>
          </w:p>
        </w:tc>
        <w:tc>
          <w:tcPr>
            <w:tcW w:w="537" w:type="pct"/>
            <w:gridSpan w:val="2"/>
            <w:tcBorders>
              <w:top w:val="nil"/>
              <w:left w:val="nil"/>
              <w:bottom w:val="single" w:sz="4" w:space="0" w:color="auto"/>
              <w:right w:val="single" w:sz="4" w:space="0" w:color="auto"/>
            </w:tcBorders>
            <w:shd w:val="clear" w:color="auto" w:fill="auto"/>
            <w:vAlign w:val="center"/>
            <w:hideMark/>
          </w:tcPr>
          <w:p w14:paraId="58EF0253" w14:textId="77777777" w:rsidR="00043504" w:rsidRPr="00043504" w:rsidRDefault="00043504" w:rsidP="00043504">
            <w:pPr>
              <w:spacing w:before="0" w:line="240" w:lineRule="auto"/>
              <w:ind w:firstLine="0"/>
              <w:jc w:val="center"/>
              <w:rPr>
                <w:sz w:val="24"/>
              </w:rPr>
            </w:pPr>
            <w:r w:rsidRPr="00043504">
              <w:rPr>
                <w:sz w:val="24"/>
              </w:rPr>
              <w:t>1</w:t>
            </w:r>
          </w:p>
        </w:tc>
      </w:tr>
      <w:tr w:rsidR="008C649F" w:rsidRPr="00043504" w14:paraId="0A95939B" w14:textId="77777777" w:rsidTr="00FB086E">
        <w:trPr>
          <w:trHeight w:val="1033"/>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B6F4CE" w14:textId="77777777" w:rsidR="00043504" w:rsidRPr="00043504" w:rsidRDefault="00043504" w:rsidP="00043504">
            <w:pPr>
              <w:spacing w:before="0" w:line="240" w:lineRule="auto"/>
              <w:ind w:firstLine="0"/>
              <w:jc w:val="center"/>
              <w:rPr>
                <w:sz w:val="24"/>
              </w:rPr>
            </w:pPr>
            <w:r w:rsidRPr="00043504">
              <w:rPr>
                <w:sz w:val="24"/>
              </w:rPr>
              <w:lastRenderedPageBreak/>
              <w:t>4.2</w:t>
            </w:r>
          </w:p>
        </w:tc>
        <w:tc>
          <w:tcPr>
            <w:tcW w:w="14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DA71CE" w14:textId="77777777" w:rsidR="00043504" w:rsidRPr="00043504" w:rsidRDefault="00043504" w:rsidP="00043504">
            <w:pPr>
              <w:spacing w:before="0" w:line="240" w:lineRule="auto"/>
              <w:ind w:firstLine="0"/>
              <w:jc w:val="left"/>
              <w:rPr>
                <w:sz w:val="24"/>
              </w:rPr>
            </w:pPr>
            <w:r w:rsidRPr="00043504">
              <w:rPr>
                <w:sz w:val="24"/>
              </w:rPr>
              <w:t>Cơ sở hạ tầng thương mại (chợ, cửa hàng dịch vụ trung tâm, siêu thị và trung tâm mua bán, trao đổi hàng hóa)</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4CC61F" w14:textId="77777777" w:rsidR="00043504" w:rsidRPr="00043504" w:rsidRDefault="00043504" w:rsidP="00043504">
            <w:pPr>
              <w:spacing w:before="0" w:line="240" w:lineRule="auto"/>
              <w:ind w:firstLine="0"/>
              <w:jc w:val="center"/>
              <w:rPr>
                <w:sz w:val="24"/>
              </w:rPr>
            </w:pPr>
            <w:r w:rsidRPr="00043504">
              <w:rPr>
                <w:sz w:val="24"/>
              </w:rPr>
              <w:t>Công trình</w:t>
            </w:r>
          </w:p>
        </w:tc>
        <w:tc>
          <w:tcPr>
            <w:tcW w:w="10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598EBF" w14:textId="77777777" w:rsidR="00043504" w:rsidRPr="00043504" w:rsidRDefault="00043504" w:rsidP="00043504">
            <w:pPr>
              <w:spacing w:before="0" w:line="240" w:lineRule="auto"/>
              <w:ind w:firstLine="0"/>
              <w:jc w:val="center"/>
              <w:rPr>
                <w:color w:val="000000"/>
                <w:sz w:val="24"/>
              </w:rPr>
            </w:pPr>
            <w:r w:rsidRPr="00043504">
              <w:rPr>
                <w:color w:val="000000"/>
                <w:sz w:val="24"/>
              </w:rPr>
              <w:t>02 công trình theo quy chuẩn quốc gia về quy hoạch xây dựng</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C5F60D" w14:textId="77777777" w:rsidR="00043504" w:rsidRPr="00043504" w:rsidRDefault="00043504" w:rsidP="00043504">
            <w:pPr>
              <w:spacing w:before="0" w:line="240" w:lineRule="auto"/>
              <w:ind w:firstLine="0"/>
              <w:jc w:val="center"/>
              <w:rPr>
                <w:sz w:val="24"/>
              </w:rPr>
            </w:pPr>
            <w:r w:rsidRPr="00043504">
              <w:rPr>
                <w:sz w:val="24"/>
              </w:rPr>
              <w:t>0</w:t>
            </w: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7D2133" w14:textId="77777777" w:rsidR="00043504" w:rsidRPr="00043504" w:rsidRDefault="00043504" w:rsidP="00043504">
            <w:pPr>
              <w:spacing w:before="0" w:line="240" w:lineRule="auto"/>
              <w:ind w:firstLine="0"/>
              <w:jc w:val="center"/>
              <w:rPr>
                <w:sz w:val="24"/>
              </w:rPr>
            </w:pPr>
            <w:r w:rsidRPr="00043504">
              <w:rPr>
                <w:sz w:val="24"/>
              </w:rPr>
              <w:t>1</w:t>
            </w:r>
          </w:p>
        </w:tc>
        <w:tc>
          <w:tcPr>
            <w:tcW w:w="53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6F5826" w14:textId="77777777" w:rsidR="00043504" w:rsidRPr="00043504" w:rsidRDefault="00043504" w:rsidP="00043504">
            <w:pPr>
              <w:spacing w:before="0" w:line="240" w:lineRule="auto"/>
              <w:ind w:firstLine="0"/>
              <w:jc w:val="center"/>
              <w:rPr>
                <w:sz w:val="24"/>
              </w:rPr>
            </w:pPr>
            <w:r w:rsidRPr="00043504">
              <w:rPr>
                <w:sz w:val="24"/>
              </w:rPr>
              <w:t>2</w:t>
            </w:r>
          </w:p>
        </w:tc>
      </w:tr>
      <w:tr w:rsidR="008C649F" w:rsidRPr="00043504" w14:paraId="41CDFA35" w14:textId="77777777" w:rsidTr="00FB086E">
        <w:trPr>
          <w:trHeight w:val="1428"/>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4C6712" w14:textId="77777777" w:rsidR="00043504" w:rsidRPr="00043504" w:rsidRDefault="00043504" w:rsidP="00043504">
            <w:pPr>
              <w:spacing w:before="0" w:line="240" w:lineRule="auto"/>
              <w:ind w:firstLine="0"/>
              <w:jc w:val="center"/>
              <w:rPr>
                <w:sz w:val="24"/>
              </w:rPr>
            </w:pPr>
            <w:r w:rsidRPr="00043504">
              <w:rPr>
                <w:sz w:val="24"/>
              </w:rPr>
              <w:t>4.3</w:t>
            </w:r>
          </w:p>
        </w:tc>
        <w:tc>
          <w:tcPr>
            <w:tcW w:w="1455" w:type="pct"/>
            <w:tcBorders>
              <w:top w:val="single" w:sz="4" w:space="0" w:color="auto"/>
              <w:left w:val="nil"/>
              <w:bottom w:val="single" w:sz="4" w:space="0" w:color="auto"/>
              <w:right w:val="single" w:sz="4" w:space="0" w:color="auto"/>
            </w:tcBorders>
            <w:shd w:val="clear" w:color="auto" w:fill="auto"/>
            <w:vAlign w:val="center"/>
            <w:hideMark/>
          </w:tcPr>
          <w:p w14:paraId="391AD523" w14:textId="77777777" w:rsidR="00043504" w:rsidRPr="00043504" w:rsidRDefault="00043504" w:rsidP="00043504">
            <w:pPr>
              <w:spacing w:before="0" w:line="240" w:lineRule="auto"/>
              <w:ind w:firstLine="0"/>
              <w:jc w:val="left"/>
              <w:rPr>
                <w:sz w:val="24"/>
              </w:rPr>
            </w:pPr>
            <w:r w:rsidRPr="00043504">
              <w:rPr>
                <w:sz w:val="24"/>
              </w:rPr>
              <w:t>Cơ sở giáo dục</w:t>
            </w:r>
          </w:p>
        </w:tc>
        <w:tc>
          <w:tcPr>
            <w:tcW w:w="583" w:type="pct"/>
            <w:tcBorders>
              <w:top w:val="single" w:sz="4" w:space="0" w:color="auto"/>
              <w:left w:val="nil"/>
              <w:bottom w:val="single" w:sz="4" w:space="0" w:color="auto"/>
              <w:right w:val="single" w:sz="4" w:space="0" w:color="auto"/>
            </w:tcBorders>
            <w:shd w:val="clear" w:color="auto" w:fill="auto"/>
            <w:vAlign w:val="center"/>
            <w:hideMark/>
          </w:tcPr>
          <w:p w14:paraId="556F7103" w14:textId="77777777" w:rsidR="00043504" w:rsidRPr="00043504" w:rsidRDefault="00043504" w:rsidP="00043504">
            <w:pPr>
              <w:spacing w:before="0" w:line="240" w:lineRule="auto"/>
              <w:ind w:firstLine="0"/>
              <w:jc w:val="center"/>
              <w:rPr>
                <w:sz w:val="24"/>
              </w:rPr>
            </w:pPr>
            <w:r w:rsidRPr="00043504">
              <w:rPr>
                <w:sz w:val="24"/>
              </w:rPr>
              <w:t>%</w:t>
            </w:r>
          </w:p>
        </w:tc>
        <w:tc>
          <w:tcPr>
            <w:tcW w:w="1068" w:type="pct"/>
            <w:tcBorders>
              <w:top w:val="single" w:sz="4" w:space="0" w:color="auto"/>
              <w:left w:val="nil"/>
              <w:bottom w:val="single" w:sz="4" w:space="0" w:color="auto"/>
              <w:right w:val="single" w:sz="4" w:space="0" w:color="auto"/>
            </w:tcBorders>
            <w:shd w:val="clear" w:color="auto" w:fill="auto"/>
            <w:vAlign w:val="center"/>
            <w:hideMark/>
          </w:tcPr>
          <w:p w14:paraId="2F4F5D01" w14:textId="77777777" w:rsidR="00043504" w:rsidRPr="00043504" w:rsidRDefault="00043504" w:rsidP="00043504">
            <w:pPr>
              <w:spacing w:before="0" w:line="240" w:lineRule="auto"/>
              <w:ind w:firstLine="0"/>
              <w:jc w:val="center"/>
              <w:rPr>
                <w:color w:val="000000"/>
                <w:sz w:val="24"/>
              </w:rPr>
            </w:pPr>
            <w:r w:rsidRPr="00043504">
              <w:rPr>
                <w:color w:val="000000"/>
                <w:sz w:val="24"/>
              </w:rPr>
              <w:t>100% công trình đạt quy mô tối thiểu hoặc 100% đạt tiêu chuẩn cơ sở vật chất mức độ 1</w:t>
            </w:r>
          </w:p>
        </w:tc>
        <w:tc>
          <w:tcPr>
            <w:tcW w:w="535" w:type="pct"/>
            <w:tcBorders>
              <w:top w:val="single" w:sz="4" w:space="0" w:color="auto"/>
              <w:left w:val="nil"/>
              <w:bottom w:val="single" w:sz="4" w:space="0" w:color="auto"/>
              <w:right w:val="single" w:sz="4" w:space="0" w:color="auto"/>
            </w:tcBorders>
            <w:shd w:val="clear" w:color="auto" w:fill="auto"/>
            <w:vAlign w:val="center"/>
            <w:hideMark/>
          </w:tcPr>
          <w:p w14:paraId="12AFABD5" w14:textId="77777777" w:rsidR="00043504" w:rsidRPr="00043504" w:rsidRDefault="00043504" w:rsidP="00043504">
            <w:pPr>
              <w:spacing w:before="0" w:line="240" w:lineRule="auto"/>
              <w:ind w:firstLine="0"/>
              <w:jc w:val="center"/>
              <w:rPr>
                <w:sz w:val="24"/>
              </w:rPr>
            </w:pPr>
            <w:r w:rsidRPr="00043504">
              <w:rPr>
                <w:sz w:val="24"/>
              </w:rPr>
              <w:t>100% đạt mức độ 1 trở lên</w:t>
            </w:r>
          </w:p>
        </w:tc>
        <w:tc>
          <w:tcPr>
            <w:tcW w:w="579" w:type="pct"/>
            <w:tcBorders>
              <w:top w:val="single" w:sz="4" w:space="0" w:color="auto"/>
              <w:left w:val="nil"/>
              <w:bottom w:val="single" w:sz="4" w:space="0" w:color="auto"/>
              <w:right w:val="single" w:sz="4" w:space="0" w:color="auto"/>
            </w:tcBorders>
            <w:shd w:val="clear" w:color="auto" w:fill="auto"/>
            <w:vAlign w:val="center"/>
            <w:hideMark/>
          </w:tcPr>
          <w:p w14:paraId="785FD441" w14:textId="77777777" w:rsidR="00043504" w:rsidRPr="00043504" w:rsidRDefault="00043504" w:rsidP="00043504">
            <w:pPr>
              <w:spacing w:before="0" w:line="240" w:lineRule="auto"/>
              <w:ind w:firstLine="0"/>
              <w:jc w:val="center"/>
              <w:rPr>
                <w:sz w:val="24"/>
              </w:rPr>
            </w:pPr>
            <w:r w:rsidRPr="00043504">
              <w:rPr>
                <w:sz w:val="24"/>
              </w:rPr>
              <w:t>100% đạt mức độ 1 trở lên</w:t>
            </w:r>
          </w:p>
        </w:tc>
        <w:tc>
          <w:tcPr>
            <w:tcW w:w="537" w:type="pct"/>
            <w:gridSpan w:val="2"/>
            <w:tcBorders>
              <w:top w:val="single" w:sz="4" w:space="0" w:color="auto"/>
              <w:left w:val="nil"/>
              <w:bottom w:val="single" w:sz="4" w:space="0" w:color="auto"/>
              <w:right w:val="single" w:sz="4" w:space="0" w:color="auto"/>
            </w:tcBorders>
            <w:shd w:val="clear" w:color="auto" w:fill="auto"/>
            <w:vAlign w:val="center"/>
            <w:hideMark/>
          </w:tcPr>
          <w:p w14:paraId="0F5EC591" w14:textId="77777777" w:rsidR="00043504" w:rsidRPr="00043504" w:rsidRDefault="00043504" w:rsidP="00043504">
            <w:pPr>
              <w:spacing w:before="0" w:line="240" w:lineRule="auto"/>
              <w:ind w:firstLine="0"/>
              <w:jc w:val="center"/>
              <w:rPr>
                <w:sz w:val="24"/>
              </w:rPr>
            </w:pPr>
            <w:r w:rsidRPr="00043504">
              <w:rPr>
                <w:sz w:val="24"/>
              </w:rPr>
              <w:t>100% đạt mức độ 1 trở lên</w:t>
            </w:r>
          </w:p>
        </w:tc>
      </w:tr>
      <w:tr w:rsidR="008C649F" w:rsidRPr="00043504" w14:paraId="457CE54C" w14:textId="77777777" w:rsidTr="008C649F">
        <w:trPr>
          <w:trHeight w:val="870"/>
        </w:trPr>
        <w:tc>
          <w:tcPr>
            <w:tcW w:w="243" w:type="pct"/>
            <w:tcBorders>
              <w:top w:val="nil"/>
              <w:left w:val="single" w:sz="4" w:space="0" w:color="auto"/>
              <w:bottom w:val="single" w:sz="4" w:space="0" w:color="auto"/>
              <w:right w:val="single" w:sz="4" w:space="0" w:color="auto"/>
            </w:tcBorders>
            <w:shd w:val="clear" w:color="auto" w:fill="auto"/>
            <w:vAlign w:val="center"/>
            <w:hideMark/>
          </w:tcPr>
          <w:p w14:paraId="16049561" w14:textId="77777777" w:rsidR="00043504" w:rsidRPr="00043504" w:rsidRDefault="00043504" w:rsidP="00043504">
            <w:pPr>
              <w:spacing w:before="0" w:line="240" w:lineRule="auto"/>
              <w:ind w:firstLine="0"/>
              <w:jc w:val="center"/>
              <w:rPr>
                <w:sz w:val="24"/>
              </w:rPr>
            </w:pPr>
            <w:r w:rsidRPr="00043504">
              <w:rPr>
                <w:sz w:val="24"/>
              </w:rPr>
              <w:t>4.4</w:t>
            </w:r>
          </w:p>
        </w:tc>
        <w:tc>
          <w:tcPr>
            <w:tcW w:w="1455" w:type="pct"/>
            <w:tcBorders>
              <w:top w:val="nil"/>
              <w:left w:val="nil"/>
              <w:bottom w:val="single" w:sz="4" w:space="0" w:color="auto"/>
              <w:right w:val="single" w:sz="4" w:space="0" w:color="auto"/>
            </w:tcBorders>
            <w:shd w:val="clear" w:color="auto" w:fill="auto"/>
            <w:vAlign w:val="center"/>
            <w:hideMark/>
          </w:tcPr>
          <w:p w14:paraId="48E360B6" w14:textId="77777777" w:rsidR="00043504" w:rsidRPr="00043504" w:rsidRDefault="00043504" w:rsidP="00043504">
            <w:pPr>
              <w:spacing w:before="0" w:line="240" w:lineRule="auto"/>
              <w:ind w:firstLine="0"/>
              <w:jc w:val="left"/>
              <w:rPr>
                <w:sz w:val="24"/>
              </w:rPr>
            </w:pPr>
            <w:r w:rsidRPr="00043504">
              <w:rPr>
                <w:sz w:val="24"/>
              </w:rPr>
              <w:t>Đất công trình giáo dục (trường mầm non, tiểu học, trung học cơ sở) bình quân đầu người</w:t>
            </w:r>
          </w:p>
        </w:tc>
        <w:tc>
          <w:tcPr>
            <w:tcW w:w="583" w:type="pct"/>
            <w:tcBorders>
              <w:top w:val="nil"/>
              <w:left w:val="nil"/>
              <w:bottom w:val="single" w:sz="4" w:space="0" w:color="auto"/>
              <w:right w:val="single" w:sz="4" w:space="0" w:color="auto"/>
            </w:tcBorders>
            <w:shd w:val="clear" w:color="auto" w:fill="auto"/>
            <w:vAlign w:val="center"/>
            <w:hideMark/>
          </w:tcPr>
          <w:p w14:paraId="560201FA" w14:textId="77777777" w:rsidR="00043504" w:rsidRPr="00043504" w:rsidRDefault="00043504" w:rsidP="00043504">
            <w:pPr>
              <w:spacing w:before="0" w:line="240" w:lineRule="auto"/>
              <w:ind w:firstLine="0"/>
              <w:jc w:val="center"/>
              <w:rPr>
                <w:sz w:val="24"/>
              </w:rPr>
            </w:pPr>
            <w:r w:rsidRPr="00043504">
              <w:rPr>
                <w:sz w:val="24"/>
              </w:rPr>
              <w:t>m</w:t>
            </w:r>
            <w:r w:rsidRPr="00043504">
              <w:rPr>
                <w:sz w:val="24"/>
                <w:vertAlign w:val="superscript"/>
              </w:rPr>
              <w:t>2</w:t>
            </w:r>
            <w:r w:rsidRPr="00043504">
              <w:rPr>
                <w:sz w:val="24"/>
              </w:rPr>
              <w:t>/người</w:t>
            </w:r>
          </w:p>
        </w:tc>
        <w:tc>
          <w:tcPr>
            <w:tcW w:w="1068" w:type="pct"/>
            <w:tcBorders>
              <w:top w:val="nil"/>
              <w:left w:val="nil"/>
              <w:bottom w:val="single" w:sz="4" w:space="0" w:color="auto"/>
              <w:right w:val="single" w:sz="4" w:space="0" w:color="auto"/>
            </w:tcBorders>
            <w:shd w:val="clear" w:color="auto" w:fill="auto"/>
            <w:vAlign w:val="center"/>
            <w:hideMark/>
          </w:tcPr>
          <w:p w14:paraId="2612C830" w14:textId="77777777" w:rsidR="00043504" w:rsidRPr="00043504" w:rsidRDefault="00043504" w:rsidP="00043504">
            <w:pPr>
              <w:spacing w:before="0" w:line="240" w:lineRule="auto"/>
              <w:ind w:firstLine="0"/>
              <w:jc w:val="center"/>
              <w:rPr>
                <w:color w:val="000000"/>
                <w:sz w:val="24"/>
              </w:rPr>
            </w:pPr>
            <w:r w:rsidRPr="00043504">
              <w:rPr>
                <w:color w:val="000000"/>
                <w:sz w:val="24"/>
              </w:rPr>
              <w:t>≥ 1,8</w:t>
            </w:r>
          </w:p>
        </w:tc>
        <w:tc>
          <w:tcPr>
            <w:tcW w:w="535" w:type="pct"/>
            <w:tcBorders>
              <w:top w:val="nil"/>
              <w:left w:val="nil"/>
              <w:bottom w:val="single" w:sz="4" w:space="0" w:color="auto"/>
              <w:right w:val="single" w:sz="4" w:space="0" w:color="auto"/>
            </w:tcBorders>
            <w:shd w:val="clear" w:color="auto" w:fill="auto"/>
            <w:vAlign w:val="center"/>
            <w:hideMark/>
          </w:tcPr>
          <w:p w14:paraId="39969049" w14:textId="77777777" w:rsidR="00043504" w:rsidRPr="00043504" w:rsidRDefault="00043504" w:rsidP="00043504">
            <w:pPr>
              <w:spacing w:before="0" w:line="240" w:lineRule="auto"/>
              <w:ind w:firstLine="0"/>
              <w:jc w:val="center"/>
              <w:rPr>
                <w:sz w:val="24"/>
              </w:rPr>
            </w:pPr>
            <w:r w:rsidRPr="00043504">
              <w:rPr>
                <w:sz w:val="24"/>
              </w:rPr>
              <w:t>1,14</w:t>
            </w:r>
          </w:p>
        </w:tc>
        <w:tc>
          <w:tcPr>
            <w:tcW w:w="579" w:type="pct"/>
            <w:tcBorders>
              <w:top w:val="nil"/>
              <w:left w:val="nil"/>
              <w:bottom w:val="single" w:sz="4" w:space="0" w:color="auto"/>
              <w:right w:val="single" w:sz="4" w:space="0" w:color="auto"/>
            </w:tcBorders>
            <w:shd w:val="clear" w:color="auto" w:fill="auto"/>
            <w:vAlign w:val="center"/>
            <w:hideMark/>
          </w:tcPr>
          <w:p w14:paraId="602A18DC" w14:textId="77777777" w:rsidR="00043504" w:rsidRPr="00043504" w:rsidRDefault="00043504" w:rsidP="00043504">
            <w:pPr>
              <w:spacing w:before="0" w:line="240" w:lineRule="auto"/>
              <w:ind w:firstLine="0"/>
              <w:jc w:val="center"/>
              <w:rPr>
                <w:sz w:val="24"/>
              </w:rPr>
            </w:pPr>
            <w:r w:rsidRPr="00043504">
              <w:rPr>
                <w:sz w:val="24"/>
              </w:rPr>
              <w:t>1,834</w:t>
            </w:r>
          </w:p>
        </w:tc>
        <w:tc>
          <w:tcPr>
            <w:tcW w:w="537" w:type="pct"/>
            <w:gridSpan w:val="2"/>
            <w:tcBorders>
              <w:top w:val="nil"/>
              <w:left w:val="nil"/>
              <w:bottom w:val="single" w:sz="4" w:space="0" w:color="auto"/>
              <w:right w:val="single" w:sz="4" w:space="0" w:color="auto"/>
            </w:tcBorders>
            <w:shd w:val="clear" w:color="auto" w:fill="auto"/>
            <w:vAlign w:val="center"/>
            <w:hideMark/>
          </w:tcPr>
          <w:p w14:paraId="4A088FAE" w14:textId="77777777" w:rsidR="00043504" w:rsidRPr="00043504" w:rsidRDefault="00043504" w:rsidP="00043504">
            <w:pPr>
              <w:spacing w:before="0" w:line="240" w:lineRule="auto"/>
              <w:ind w:firstLine="0"/>
              <w:jc w:val="center"/>
              <w:rPr>
                <w:sz w:val="24"/>
              </w:rPr>
            </w:pPr>
            <w:r w:rsidRPr="00043504">
              <w:rPr>
                <w:sz w:val="24"/>
              </w:rPr>
              <w:t>1,51</w:t>
            </w:r>
          </w:p>
        </w:tc>
      </w:tr>
      <w:tr w:rsidR="008C649F" w:rsidRPr="00043504" w14:paraId="22D6CAA7" w14:textId="77777777" w:rsidTr="008C649F">
        <w:trPr>
          <w:trHeight w:val="1050"/>
        </w:trPr>
        <w:tc>
          <w:tcPr>
            <w:tcW w:w="243" w:type="pct"/>
            <w:tcBorders>
              <w:top w:val="nil"/>
              <w:left w:val="single" w:sz="4" w:space="0" w:color="auto"/>
              <w:bottom w:val="single" w:sz="4" w:space="0" w:color="auto"/>
              <w:right w:val="single" w:sz="4" w:space="0" w:color="auto"/>
            </w:tcBorders>
            <w:shd w:val="clear" w:color="auto" w:fill="auto"/>
            <w:vAlign w:val="center"/>
            <w:hideMark/>
          </w:tcPr>
          <w:p w14:paraId="63755B57" w14:textId="77777777" w:rsidR="00043504" w:rsidRPr="00043504" w:rsidRDefault="00043504" w:rsidP="00043504">
            <w:pPr>
              <w:spacing w:before="0" w:line="240" w:lineRule="auto"/>
              <w:ind w:firstLine="0"/>
              <w:jc w:val="center"/>
              <w:rPr>
                <w:sz w:val="24"/>
              </w:rPr>
            </w:pPr>
            <w:r w:rsidRPr="00043504">
              <w:rPr>
                <w:sz w:val="24"/>
              </w:rPr>
              <w:t>4.5</w:t>
            </w:r>
          </w:p>
        </w:tc>
        <w:tc>
          <w:tcPr>
            <w:tcW w:w="1455" w:type="pct"/>
            <w:tcBorders>
              <w:top w:val="nil"/>
              <w:left w:val="nil"/>
              <w:bottom w:val="single" w:sz="4" w:space="0" w:color="auto"/>
              <w:right w:val="single" w:sz="4" w:space="0" w:color="auto"/>
            </w:tcBorders>
            <w:shd w:val="clear" w:color="auto" w:fill="auto"/>
            <w:vAlign w:val="center"/>
            <w:hideMark/>
          </w:tcPr>
          <w:p w14:paraId="283E046E" w14:textId="77777777" w:rsidR="00043504" w:rsidRPr="00043504" w:rsidRDefault="00043504" w:rsidP="00043504">
            <w:pPr>
              <w:spacing w:before="0" w:line="240" w:lineRule="auto"/>
              <w:ind w:firstLine="0"/>
              <w:jc w:val="left"/>
              <w:rPr>
                <w:sz w:val="24"/>
              </w:rPr>
            </w:pPr>
            <w:r w:rsidRPr="00043504">
              <w:rPr>
                <w:sz w:val="24"/>
              </w:rPr>
              <w:t>Đất công trình văn hóa, thể dục, thể thao (sân chơi, sân luyện tập và các công trình trung tâm văn hóa thể thao) bình quân đầu người</w:t>
            </w:r>
          </w:p>
        </w:tc>
        <w:tc>
          <w:tcPr>
            <w:tcW w:w="583" w:type="pct"/>
            <w:tcBorders>
              <w:top w:val="nil"/>
              <w:left w:val="nil"/>
              <w:bottom w:val="single" w:sz="4" w:space="0" w:color="auto"/>
              <w:right w:val="single" w:sz="4" w:space="0" w:color="auto"/>
            </w:tcBorders>
            <w:shd w:val="clear" w:color="auto" w:fill="auto"/>
            <w:vAlign w:val="center"/>
            <w:hideMark/>
          </w:tcPr>
          <w:p w14:paraId="6E3CB20C" w14:textId="77777777" w:rsidR="00043504" w:rsidRPr="00043504" w:rsidRDefault="00043504" w:rsidP="00043504">
            <w:pPr>
              <w:spacing w:before="0" w:line="240" w:lineRule="auto"/>
              <w:ind w:firstLine="0"/>
              <w:jc w:val="center"/>
              <w:rPr>
                <w:sz w:val="24"/>
              </w:rPr>
            </w:pPr>
            <w:r w:rsidRPr="00043504">
              <w:rPr>
                <w:sz w:val="24"/>
              </w:rPr>
              <w:t>m</w:t>
            </w:r>
            <w:r w:rsidRPr="00043504">
              <w:rPr>
                <w:sz w:val="24"/>
                <w:vertAlign w:val="superscript"/>
              </w:rPr>
              <w:t>2</w:t>
            </w:r>
            <w:r w:rsidRPr="00043504">
              <w:rPr>
                <w:sz w:val="24"/>
              </w:rPr>
              <w:t>/người</w:t>
            </w:r>
          </w:p>
        </w:tc>
        <w:tc>
          <w:tcPr>
            <w:tcW w:w="1068" w:type="pct"/>
            <w:tcBorders>
              <w:top w:val="nil"/>
              <w:left w:val="nil"/>
              <w:bottom w:val="single" w:sz="4" w:space="0" w:color="auto"/>
              <w:right w:val="single" w:sz="4" w:space="0" w:color="auto"/>
            </w:tcBorders>
            <w:shd w:val="clear" w:color="auto" w:fill="auto"/>
            <w:vAlign w:val="center"/>
            <w:hideMark/>
          </w:tcPr>
          <w:p w14:paraId="29875824" w14:textId="77777777" w:rsidR="00043504" w:rsidRPr="00043504" w:rsidRDefault="00043504" w:rsidP="00043504">
            <w:pPr>
              <w:spacing w:before="0" w:line="240" w:lineRule="auto"/>
              <w:ind w:firstLine="0"/>
              <w:jc w:val="center"/>
              <w:rPr>
                <w:color w:val="000000"/>
                <w:sz w:val="24"/>
              </w:rPr>
            </w:pPr>
            <w:r w:rsidRPr="00043504">
              <w:rPr>
                <w:color w:val="000000"/>
                <w:sz w:val="24"/>
              </w:rPr>
              <w:t>≥ 1</w:t>
            </w:r>
          </w:p>
        </w:tc>
        <w:tc>
          <w:tcPr>
            <w:tcW w:w="535" w:type="pct"/>
            <w:tcBorders>
              <w:top w:val="nil"/>
              <w:left w:val="nil"/>
              <w:bottom w:val="single" w:sz="4" w:space="0" w:color="auto"/>
              <w:right w:val="single" w:sz="4" w:space="0" w:color="auto"/>
            </w:tcBorders>
            <w:shd w:val="clear" w:color="auto" w:fill="auto"/>
            <w:vAlign w:val="center"/>
            <w:hideMark/>
          </w:tcPr>
          <w:p w14:paraId="484D3891" w14:textId="77777777" w:rsidR="00043504" w:rsidRPr="00043504" w:rsidRDefault="00043504" w:rsidP="00043504">
            <w:pPr>
              <w:spacing w:before="0" w:line="240" w:lineRule="auto"/>
              <w:ind w:firstLine="0"/>
              <w:jc w:val="center"/>
              <w:rPr>
                <w:sz w:val="24"/>
              </w:rPr>
            </w:pPr>
            <w:r w:rsidRPr="00043504">
              <w:rPr>
                <w:sz w:val="24"/>
              </w:rPr>
              <w:t>1,47</w:t>
            </w:r>
          </w:p>
        </w:tc>
        <w:tc>
          <w:tcPr>
            <w:tcW w:w="579" w:type="pct"/>
            <w:tcBorders>
              <w:top w:val="nil"/>
              <w:left w:val="nil"/>
              <w:bottom w:val="single" w:sz="4" w:space="0" w:color="auto"/>
              <w:right w:val="single" w:sz="4" w:space="0" w:color="auto"/>
            </w:tcBorders>
            <w:shd w:val="clear" w:color="auto" w:fill="auto"/>
            <w:vAlign w:val="center"/>
            <w:hideMark/>
          </w:tcPr>
          <w:p w14:paraId="557FE432" w14:textId="77777777" w:rsidR="00043504" w:rsidRPr="00043504" w:rsidRDefault="00043504" w:rsidP="00043504">
            <w:pPr>
              <w:spacing w:before="0" w:line="240" w:lineRule="auto"/>
              <w:ind w:firstLine="0"/>
              <w:jc w:val="center"/>
              <w:rPr>
                <w:sz w:val="24"/>
              </w:rPr>
            </w:pPr>
            <w:r w:rsidRPr="00043504">
              <w:rPr>
                <w:sz w:val="24"/>
              </w:rPr>
              <w:t>1,02</w:t>
            </w:r>
          </w:p>
        </w:tc>
        <w:tc>
          <w:tcPr>
            <w:tcW w:w="537" w:type="pct"/>
            <w:gridSpan w:val="2"/>
            <w:tcBorders>
              <w:top w:val="nil"/>
              <w:left w:val="nil"/>
              <w:bottom w:val="single" w:sz="4" w:space="0" w:color="auto"/>
              <w:right w:val="single" w:sz="4" w:space="0" w:color="auto"/>
            </w:tcBorders>
            <w:shd w:val="clear" w:color="auto" w:fill="auto"/>
            <w:vAlign w:val="center"/>
            <w:hideMark/>
          </w:tcPr>
          <w:p w14:paraId="266243FB" w14:textId="77777777" w:rsidR="00043504" w:rsidRPr="00043504" w:rsidRDefault="00043504" w:rsidP="00043504">
            <w:pPr>
              <w:spacing w:before="0" w:line="240" w:lineRule="auto"/>
              <w:ind w:firstLine="0"/>
              <w:jc w:val="center"/>
              <w:rPr>
                <w:sz w:val="24"/>
              </w:rPr>
            </w:pPr>
            <w:r w:rsidRPr="00043504">
              <w:rPr>
                <w:sz w:val="24"/>
              </w:rPr>
              <w:t>1,06</w:t>
            </w:r>
          </w:p>
        </w:tc>
      </w:tr>
      <w:tr w:rsidR="008C649F" w:rsidRPr="00043504" w14:paraId="26B9014C" w14:textId="77777777" w:rsidTr="008C649F">
        <w:trPr>
          <w:trHeight w:val="645"/>
        </w:trPr>
        <w:tc>
          <w:tcPr>
            <w:tcW w:w="243" w:type="pct"/>
            <w:tcBorders>
              <w:top w:val="nil"/>
              <w:left w:val="single" w:sz="4" w:space="0" w:color="auto"/>
              <w:bottom w:val="single" w:sz="4" w:space="0" w:color="auto"/>
              <w:right w:val="single" w:sz="4" w:space="0" w:color="auto"/>
            </w:tcBorders>
            <w:shd w:val="clear" w:color="auto" w:fill="auto"/>
            <w:vAlign w:val="center"/>
            <w:hideMark/>
          </w:tcPr>
          <w:p w14:paraId="252933AC" w14:textId="77777777" w:rsidR="00043504" w:rsidRPr="00043504" w:rsidRDefault="00043504" w:rsidP="00043504">
            <w:pPr>
              <w:spacing w:before="0" w:line="240" w:lineRule="auto"/>
              <w:ind w:firstLine="0"/>
              <w:jc w:val="center"/>
              <w:rPr>
                <w:sz w:val="24"/>
              </w:rPr>
            </w:pPr>
            <w:r w:rsidRPr="00043504">
              <w:rPr>
                <w:sz w:val="24"/>
              </w:rPr>
              <w:t>4.6</w:t>
            </w:r>
          </w:p>
        </w:tc>
        <w:tc>
          <w:tcPr>
            <w:tcW w:w="1455" w:type="pct"/>
            <w:tcBorders>
              <w:top w:val="nil"/>
              <w:left w:val="nil"/>
              <w:bottom w:val="single" w:sz="4" w:space="0" w:color="auto"/>
              <w:right w:val="single" w:sz="4" w:space="0" w:color="auto"/>
            </w:tcBorders>
            <w:shd w:val="clear" w:color="auto" w:fill="auto"/>
            <w:vAlign w:val="center"/>
            <w:hideMark/>
          </w:tcPr>
          <w:p w14:paraId="38B02081" w14:textId="77777777" w:rsidR="00043504" w:rsidRPr="00043504" w:rsidRDefault="00043504" w:rsidP="00043504">
            <w:pPr>
              <w:spacing w:before="0" w:line="240" w:lineRule="auto"/>
              <w:ind w:firstLine="0"/>
              <w:jc w:val="left"/>
              <w:rPr>
                <w:sz w:val="24"/>
              </w:rPr>
            </w:pPr>
            <w:r w:rsidRPr="00043504">
              <w:rPr>
                <w:sz w:val="24"/>
              </w:rPr>
              <w:t xml:space="preserve">Cấp điện sinh hoạt bình quân đầu người </w:t>
            </w:r>
          </w:p>
        </w:tc>
        <w:tc>
          <w:tcPr>
            <w:tcW w:w="583" w:type="pct"/>
            <w:tcBorders>
              <w:top w:val="nil"/>
              <w:left w:val="nil"/>
              <w:bottom w:val="single" w:sz="4" w:space="0" w:color="auto"/>
              <w:right w:val="single" w:sz="4" w:space="0" w:color="auto"/>
            </w:tcBorders>
            <w:shd w:val="clear" w:color="auto" w:fill="auto"/>
            <w:vAlign w:val="center"/>
            <w:hideMark/>
          </w:tcPr>
          <w:p w14:paraId="57DBD897" w14:textId="77777777" w:rsidR="00043504" w:rsidRPr="00043504" w:rsidRDefault="00043504" w:rsidP="00043504">
            <w:pPr>
              <w:spacing w:before="0" w:line="240" w:lineRule="auto"/>
              <w:ind w:firstLine="0"/>
              <w:jc w:val="center"/>
              <w:rPr>
                <w:sz w:val="24"/>
              </w:rPr>
            </w:pPr>
            <w:r w:rsidRPr="00043504">
              <w:rPr>
                <w:sz w:val="24"/>
              </w:rPr>
              <w:t>Kwh/người/năm</w:t>
            </w:r>
          </w:p>
        </w:tc>
        <w:tc>
          <w:tcPr>
            <w:tcW w:w="1068" w:type="pct"/>
            <w:tcBorders>
              <w:top w:val="nil"/>
              <w:left w:val="nil"/>
              <w:bottom w:val="single" w:sz="4" w:space="0" w:color="auto"/>
              <w:right w:val="single" w:sz="4" w:space="0" w:color="auto"/>
            </w:tcBorders>
            <w:shd w:val="clear" w:color="auto" w:fill="auto"/>
            <w:vAlign w:val="center"/>
            <w:hideMark/>
          </w:tcPr>
          <w:p w14:paraId="28110FFE" w14:textId="77777777" w:rsidR="00043504" w:rsidRPr="00043504" w:rsidRDefault="00043504" w:rsidP="00043504">
            <w:pPr>
              <w:spacing w:before="0" w:line="240" w:lineRule="auto"/>
              <w:ind w:firstLine="0"/>
              <w:jc w:val="center"/>
              <w:rPr>
                <w:color w:val="000000"/>
                <w:sz w:val="24"/>
              </w:rPr>
            </w:pPr>
            <w:r w:rsidRPr="00043504">
              <w:rPr>
                <w:color w:val="000000"/>
                <w:sz w:val="24"/>
              </w:rPr>
              <w:t>≥ 750</w:t>
            </w:r>
          </w:p>
        </w:tc>
        <w:tc>
          <w:tcPr>
            <w:tcW w:w="535" w:type="pct"/>
            <w:tcBorders>
              <w:top w:val="nil"/>
              <w:left w:val="nil"/>
              <w:bottom w:val="single" w:sz="4" w:space="0" w:color="auto"/>
              <w:right w:val="single" w:sz="4" w:space="0" w:color="auto"/>
            </w:tcBorders>
            <w:shd w:val="clear" w:color="auto" w:fill="auto"/>
            <w:vAlign w:val="center"/>
            <w:hideMark/>
          </w:tcPr>
          <w:p w14:paraId="319F55C5" w14:textId="77777777" w:rsidR="00043504" w:rsidRPr="00043504" w:rsidRDefault="00043504" w:rsidP="00043504">
            <w:pPr>
              <w:spacing w:before="0" w:line="240" w:lineRule="auto"/>
              <w:ind w:firstLine="0"/>
              <w:jc w:val="center"/>
              <w:rPr>
                <w:sz w:val="24"/>
              </w:rPr>
            </w:pPr>
            <w:r w:rsidRPr="00043504">
              <w:rPr>
                <w:sz w:val="24"/>
              </w:rPr>
              <w:t>819,20</w:t>
            </w:r>
          </w:p>
        </w:tc>
        <w:tc>
          <w:tcPr>
            <w:tcW w:w="579" w:type="pct"/>
            <w:tcBorders>
              <w:top w:val="nil"/>
              <w:left w:val="nil"/>
              <w:bottom w:val="single" w:sz="4" w:space="0" w:color="auto"/>
              <w:right w:val="single" w:sz="4" w:space="0" w:color="auto"/>
            </w:tcBorders>
            <w:shd w:val="clear" w:color="auto" w:fill="auto"/>
            <w:vAlign w:val="center"/>
            <w:hideMark/>
          </w:tcPr>
          <w:p w14:paraId="48AA3FE1" w14:textId="77777777" w:rsidR="00043504" w:rsidRPr="00043504" w:rsidRDefault="00043504" w:rsidP="00043504">
            <w:pPr>
              <w:spacing w:before="0" w:line="240" w:lineRule="auto"/>
              <w:ind w:firstLine="0"/>
              <w:jc w:val="center"/>
              <w:rPr>
                <w:sz w:val="24"/>
              </w:rPr>
            </w:pPr>
            <w:r w:rsidRPr="00043504">
              <w:rPr>
                <w:sz w:val="24"/>
              </w:rPr>
              <w:t>768,15</w:t>
            </w:r>
          </w:p>
        </w:tc>
        <w:tc>
          <w:tcPr>
            <w:tcW w:w="537" w:type="pct"/>
            <w:gridSpan w:val="2"/>
            <w:tcBorders>
              <w:top w:val="nil"/>
              <w:left w:val="nil"/>
              <w:bottom w:val="single" w:sz="4" w:space="0" w:color="auto"/>
              <w:right w:val="single" w:sz="4" w:space="0" w:color="auto"/>
            </w:tcBorders>
            <w:shd w:val="clear" w:color="auto" w:fill="auto"/>
            <w:vAlign w:val="center"/>
            <w:hideMark/>
          </w:tcPr>
          <w:p w14:paraId="4661885C" w14:textId="77777777" w:rsidR="00043504" w:rsidRPr="00043504" w:rsidRDefault="00043504" w:rsidP="00043504">
            <w:pPr>
              <w:spacing w:before="0" w:line="240" w:lineRule="auto"/>
              <w:ind w:firstLine="0"/>
              <w:jc w:val="center"/>
              <w:rPr>
                <w:sz w:val="24"/>
              </w:rPr>
            </w:pPr>
            <w:r w:rsidRPr="00043504">
              <w:rPr>
                <w:sz w:val="24"/>
              </w:rPr>
              <w:t>950</w:t>
            </w:r>
          </w:p>
        </w:tc>
      </w:tr>
      <w:tr w:rsidR="008C649F" w:rsidRPr="00043504" w14:paraId="48F2FE73" w14:textId="77777777" w:rsidTr="008C649F">
        <w:trPr>
          <w:trHeight w:val="1065"/>
        </w:trPr>
        <w:tc>
          <w:tcPr>
            <w:tcW w:w="243" w:type="pct"/>
            <w:tcBorders>
              <w:top w:val="nil"/>
              <w:left w:val="single" w:sz="4" w:space="0" w:color="auto"/>
              <w:bottom w:val="single" w:sz="4" w:space="0" w:color="auto"/>
              <w:right w:val="single" w:sz="4" w:space="0" w:color="auto"/>
            </w:tcBorders>
            <w:shd w:val="clear" w:color="auto" w:fill="auto"/>
            <w:vAlign w:val="center"/>
            <w:hideMark/>
          </w:tcPr>
          <w:p w14:paraId="22738C37" w14:textId="77777777" w:rsidR="00043504" w:rsidRPr="00043504" w:rsidRDefault="00043504" w:rsidP="00043504">
            <w:pPr>
              <w:spacing w:before="0" w:line="240" w:lineRule="auto"/>
              <w:ind w:firstLine="0"/>
              <w:jc w:val="center"/>
              <w:rPr>
                <w:sz w:val="24"/>
              </w:rPr>
            </w:pPr>
            <w:r w:rsidRPr="00043504">
              <w:rPr>
                <w:sz w:val="24"/>
              </w:rPr>
              <w:t>4.7</w:t>
            </w:r>
          </w:p>
        </w:tc>
        <w:tc>
          <w:tcPr>
            <w:tcW w:w="1455" w:type="pct"/>
            <w:tcBorders>
              <w:top w:val="nil"/>
              <w:left w:val="nil"/>
              <w:bottom w:val="single" w:sz="4" w:space="0" w:color="auto"/>
              <w:right w:val="single" w:sz="4" w:space="0" w:color="auto"/>
            </w:tcBorders>
            <w:shd w:val="clear" w:color="auto" w:fill="auto"/>
            <w:vAlign w:val="center"/>
            <w:hideMark/>
          </w:tcPr>
          <w:p w14:paraId="45D6D805" w14:textId="77777777" w:rsidR="00043504" w:rsidRPr="00043504" w:rsidRDefault="00043504" w:rsidP="00043504">
            <w:pPr>
              <w:spacing w:before="0" w:line="240" w:lineRule="auto"/>
              <w:ind w:firstLine="0"/>
              <w:jc w:val="left"/>
              <w:rPr>
                <w:sz w:val="24"/>
              </w:rPr>
            </w:pPr>
            <w:r w:rsidRPr="00043504">
              <w:rPr>
                <w:sz w:val="24"/>
              </w:rPr>
              <w:t>Đất giao thông (tính đến đường giao thông cấp khu vực, cấp nội bộ và công trình giao thông) bình quân đầu người</w:t>
            </w:r>
          </w:p>
        </w:tc>
        <w:tc>
          <w:tcPr>
            <w:tcW w:w="583" w:type="pct"/>
            <w:tcBorders>
              <w:top w:val="nil"/>
              <w:left w:val="nil"/>
              <w:bottom w:val="single" w:sz="4" w:space="0" w:color="auto"/>
              <w:right w:val="single" w:sz="4" w:space="0" w:color="auto"/>
            </w:tcBorders>
            <w:shd w:val="clear" w:color="auto" w:fill="auto"/>
            <w:vAlign w:val="center"/>
            <w:hideMark/>
          </w:tcPr>
          <w:p w14:paraId="5E2A20F0" w14:textId="77777777" w:rsidR="00043504" w:rsidRPr="00043504" w:rsidRDefault="00043504" w:rsidP="00043504">
            <w:pPr>
              <w:spacing w:before="0" w:line="240" w:lineRule="auto"/>
              <w:ind w:firstLine="0"/>
              <w:jc w:val="center"/>
              <w:rPr>
                <w:sz w:val="24"/>
              </w:rPr>
            </w:pPr>
            <w:r w:rsidRPr="00043504">
              <w:rPr>
                <w:sz w:val="24"/>
              </w:rPr>
              <w:t>m</w:t>
            </w:r>
            <w:r w:rsidRPr="00043504">
              <w:rPr>
                <w:sz w:val="24"/>
                <w:vertAlign w:val="superscript"/>
              </w:rPr>
              <w:t>2</w:t>
            </w:r>
            <w:r w:rsidRPr="00043504">
              <w:rPr>
                <w:sz w:val="24"/>
              </w:rPr>
              <w:t>/người</w:t>
            </w:r>
          </w:p>
        </w:tc>
        <w:tc>
          <w:tcPr>
            <w:tcW w:w="1068" w:type="pct"/>
            <w:tcBorders>
              <w:top w:val="nil"/>
              <w:left w:val="nil"/>
              <w:bottom w:val="single" w:sz="4" w:space="0" w:color="auto"/>
              <w:right w:val="single" w:sz="4" w:space="0" w:color="auto"/>
            </w:tcBorders>
            <w:shd w:val="clear" w:color="auto" w:fill="auto"/>
            <w:vAlign w:val="center"/>
            <w:hideMark/>
          </w:tcPr>
          <w:p w14:paraId="113E9153" w14:textId="77777777" w:rsidR="00043504" w:rsidRPr="00043504" w:rsidRDefault="00043504" w:rsidP="00043504">
            <w:pPr>
              <w:spacing w:before="0" w:line="240" w:lineRule="auto"/>
              <w:ind w:firstLine="0"/>
              <w:jc w:val="center"/>
              <w:rPr>
                <w:color w:val="000000"/>
                <w:sz w:val="24"/>
              </w:rPr>
            </w:pPr>
            <w:r w:rsidRPr="00043504">
              <w:rPr>
                <w:color w:val="000000"/>
                <w:sz w:val="24"/>
              </w:rPr>
              <w:t>≥ 9</w:t>
            </w:r>
          </w:p>
        </w:tc>
        <w:tc>
          <w:tcPr>
            <w:tcW w:w="535" w:type="pct"/>
            <w:tcBorders>
              <w:top w:val="nil"/>
              <w:left w:val="nil"/>
              <w:bottom w:val="single" w:sz="4" w:space="0" w:color="auto"/>
              <w:right w:val="single" w:sz="4" w:space="0" w:color="auto"/>
            </w:tcBorders>
            <w:shd w:val="clear" w:color="auto" w:fill="auto"/>
            <w:vAlign w:val="center"/>
            <w:hideMark/>
          </w:tcPr>
          <w:p w14:paraId="2859D37A" w14:textId="77777777" w:rsidR="00043504" w:rsidRPr="00043504" w:rsidRDefault="00043504" w:rsidP="00043504">
            <w:pPr>
              <w:spacing w:before="0" w:line="240" w:lineRule="auto"/>
              <w:ind w:firstLine="0"/>
              <w:jc w:val="center"/>
              <w:rPr>
                <w:sz w:val="24"/>
              </w:rPr>
            </w:pPr>
            <w:r w:rsidRPr="00043504">
              <w:rPr>
                <w:sz w:val="24"/>
              </w:rPr>
              <w:t xml:space="preserve">15,33 </w:t>
            </w:r>
          </w:p>
        </w:tc>
        <w:tc>
          <w:tcPr>
            <w:tcW w:w="579" w:type="pct"/>
            <w:tcBorders>
              <w:top w:val="nil"/>
              <w:left w:val="nil"/>
              <w:bottom w:val="single" w:sz="4" w:space="0" w:color="auto"/>
              <w:right w:val="single" w:sz="4" w:space="0" w:color="auto"/>
            </w:tcBorders>
            <w:shd w:val="clear" w:color="auto" w:fill="auto"/>
            <w:vAlign w:val="center"/>
            <w:hideMark/>
          </w:tcPr>
          <w:p w14:paraId="1912BD40" w14:textId="77777777" w:rsidR="00043504" w:rsidRPr="00043504" w:rsidRDefault="00043504" w:rsidP="00043504">
            <w:pPr>
              <w:spacing w:before="0" w:line="240" w:lineRule="auto"/>
              <w:ind w:firstLine="0"/>
              <w:jc w:val="center"/>
              <w:rPr>
                <w:sz w:val="24"/>
              </w:rPr>
            </w:pPr>
            <w:r w:rsidRPr="00043504">
              <w:rPr>
                <w:sz w:val="24"/>
              </w:rPr>
              <w:t xml:space="preserve">11,89 </w:t>
            </w:r>
          </w:p>
        </w:tc>
        <w:tc>
          <w:tcPr>
            <w:tcW w:w="537" w:type="pct"/>
            <w:gridSpan w:val="2"/>
            <w:tcBorders>
              <w:top w:val="nil"/>
              <w:left w:val="nil"/>
              <w:bottom w:val="single" w:sz="4" w:space="0" w:color="auto"/>
              <w:right w:val="single" w:sz="4" w:space="0" w:color="auto"/>
            </w:tcBorders>
            <w:shd w:val="clear" w:color="auto" w:fill="auto"/>
            <w:vAlign w:val="center"/>
            <w:hideMark/>
          </w:tcPr>
          <w:p w14:paraId="7EF2F020" w14:textId="77777777" w:rsidR="00043504" w:rsidRPr="00043504" w:rsidRDefault="00043504" w:rsidP="00043504">
            <w:pPr>
              <w:spacing w:before="0" w:line="240" w:lineRule="auto"/>
              <w:ind w:firstLine="0"/>
              <w:jc w:val="center"/>
              <w:rPr>
                <w:sz w:val="24"/>
              </w:rPr>
            </w:pPr>
            <w:r w:rsidRPr="00043504">
              <w:rPr>
                <w:sz w:val="24"/>
              </w:rPr>
              <w:t xml:space="preserve">16,01 </w:t>
            </w:r>
          </w:p>
        </w:tc>
      </w:tr>
      <w:tr w:rsidR="008C649F" w:rsidRPr="00043504" w14:paraId="76DCC985" w14:textId="77777777" w:rsidTr="008C649F">
        <w:trPr>
          <w:trHeight w:val="645"/>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186150" w14:textId="77777777" w:rsidR="00043504" w:rsidRPr="00043504" w:rsidRDefault="00043504" w:rsidP="00043504">
            <w:pPr>
              <w:spacing w:before="0" w:line="240" w:lineRule="auto"/>
              <w:ind w:firstLine="0"/>
              <w:jc w:val="center"/>
              <w:rPr>
                <w:sz w:val="24"/>
              </w:rPr>
            </w:pPr>
            <w:r w:rsidRPr="00043504">
              <w:rPr>
                <w:sz w:val="24"/>
              </w:rPr>
              <w:t>4.8</w:t>
            </w:r>
          </w:p>
        </w:tc>
        <w:tc>
          <w:tcPr>
            <w:tcW w:w="14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5A043E" w14:textId="77777777" w:rsidR="00043504" w:rsidRPr="00043504" w:rsidRDefault="00043504" w:rsidP="00043504">
            <w:pPr>
              <w:spacing w:before="0" w:line="240" w:lineRule="auto"/>
              <w:ind w:firstLine="0"/>
              <w:jc w:val="left"/>
              <w:rPr>
                <w:sz w:val="24"/>
              </w:rPr>
            </w:pPr>
            <w:r w:rsidRPr="00043504">
              <w:rPr>
                <w:sz w:val="24"/>
              </w:rPr>
              <w:t>Tỷ lệ đường được chiếu sáng (tính đến đường cấp khu vực, cấp nội bộ)</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61919E" w14:textId="77777777" w:rsidR="00043504" w:rsidRPr="00043504" w:rsidRDefault="00043504" w:rsidP="00043504">
            <w:pPr>
              <w:spacing w:before="0" w:line="240" w:lineRule="auto"/>
              <w:ind w:firstLine="0"/>
              <w:jc w:val="center"/>
              <w:rPr>
                <w:sz w:val="24"/>
              </w:rPr>
            </w:pPr>
            <w:r w:rsidRPr="00043504">
              <w:rPr>
                <w:sz w:val="24"/>
              </w:rPr>
              <w:t>%</w:t>
            </w:r>
          </w:p>
        </w:tc>
        <w:tc>
          <w:tcPr>
            <w:tcW w:w="10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1C4519" w14:textId="77777777" w:rsidR="00043504" w:rsidRPr="00043504" w:rsidRDefault="00043504" w:rsidP="00043504">
            <w:pPr>
              <w:spacing w:before="0" w:line="240" w:lineRule="auto"/>
              <w:ind w:firstLine="0"/>
              <w:jc w:val="center"/>
              <w:rPr>
                <w:color w:val="000000"/>
                <w:sz w:val="24"/>
              </w:rPr>
            </w:pPr>
            <w:r w:rsidRPr="00043504">
              <w:rPr>
                <w:color w:val="000000"/>
                <w:sz w:val="24"/>
              </w:rPr>
              <w:t>≥ 95</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939CBC" w14:textId="77777777" w:rsidR="00043504" w:rsidRPr="00043504" w:rsidRDefault="00043504" w:rsidP="00043504">
            <w:pPr>
              <w:spacing w:before="0" w:line="240" w:lineRule="auto"/>
              <w:ind w:firstLine="0"/>
              <w:jc w:val="center"/>
              <w:rPr>
                <w:sz w:val="24"/>
              </w:rPr>
            </w:pPr>
            <w:r w:rsidRPr="00043504">
              <w:rPr>
                <w:sz w:val="24"/>
              </w:rPr>
              <w:t>21</w:t>
            </w: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F0AB2A" w14:textId="77777777" w:rsidR="00043504" w:rsidRPr="00043504" w:rsidRDefault="00043504" w:rsidP="00043504">
            <w:pPr>
              <w:spacing w:before="0" w:line="240" w:lineRule="auto"/>
              <w:ind w:firstLine="0"/>
              <w:jc w:val="center"/>
              <w:rPr>
                <w:sz w:val="24"/>
              </w:rPr>
            </w:pPr>
            <w:r w:rsidRPr="00043504">
              <w:rPr>
                <w:sz w:val="24"/>
              </w:rPr>
              <w:t>46</w:t>
            </w:r>
          </w:p>
        </w:tc>
        <w:tc>
          <w:tcPr>
            <w:tcW w:w="53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E36669" w14:textId="77777777" w:rsidR="00043504" w:rsidRPr="00043504" w:rsidRDefault="00043504" w:rsidP="00043504">
            <w:pPr>
              <w:spacing w:before="0" w:line="240" w:lineRule="auto"/>
              <w:ind w:firstLine="0"/>
              <w:jc w:val="center"/>
              <w:rPr>
                <w:sz w:val="24"/>
              </w:rPr>
            </w:pPr>
            <w:r w:rsidRPr="00043504">
              <w:rPr>
                <w:sz w:val="24"/>
              </w:rPr>
              <w:t>29</w:t>
            </w:r>
          </w:p>
        </w:tc>
      </w:tr>
      <w:tr w:rsidR="008C649F" w:rsidRPr="00043504" w14:paraId="7A3BB8DE" w14:textId="77777777" w:rsidTr="008C649F">
        <w:trPr>
          <w:trHeight w:val="87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BEB6E" w14:textId="77777777" w:rsidR="00043504" w:rsidRPr="00043504" w:rsidRDefault="00043504" w:rsidP="00043504">
            <w:pPr>
              <w:spacing w:before="0" w:line="240" w:lineRule="auto"/>
              <w:ind w:firstLine="0"/>
              <w:jc w:val="center"/>
              <w:rPr>
                <w:sz w:val="24"/>
              </w:rPr>
            </w:pPr>
            <w:r w:rsidRPr="00043504">
              <w:rPr>
                <w:sz w:val="24"/>
              </w:rPr>
              <w:t>4.9</w:t>
            </w:r>
          </w:p>
        </w:tc>
        <w:tc>
          <w:tcPr>
            <w:tcW w:w="1455" w:type="pct"/>
            <w:tcBorders>
              <w:top w:val="single" w:sz="4" w:space="0" w:color="auto"/>
              <w:left w:val="nil"/>
              <w:bottom w:val="single" w:sz="4" w:space="0" w:color="auto"/>
              <w:right w:val="single" w:sz="4" w:space="0" w:color="auto"/>
            </w:tcBorders>
            <w:shd w:val="clear" w:color="auto" w:fill="auto"/>
            <w:vAlign w:val="center"/>
            <w:hideMark/>
          </w:tcPr>
          <w:p w14:paraId="22F39508" w14:textId="77777777" w:rsidR="00043504" w:rsidRPr="00043504" w:rsidRDefault="00043504" w:rsidP="00043504">
            <w:pPr>
              <w:spacing w:before="0" w:line="240" w:lineRule="auto"/>
              <w:ind w:firstLine="0"/>
              <w:jc w:val="left"/>
              <w:rPr>
                <w:sz w:val="24"/>
              </w:rPr>
            </w:pPr>
            <w:r w:rsidRPr="00043504">
              <w:rPr>
                <w:sz w:val="24"/>
              </w:rPr>
              <w:t>Đất cây xanh sử dụng công cộng (đất công viên, vườn hoa, sân chơi cấp đơn vị ở) bình quân đầu người</w:t>
            </w:r>
          </w:p>
        </w:tc>
        <w:tc>
          <w:tcPr>
            <w:tcW w:w="583" w:type="pct"/>
            <w:tcBorders>
              <w:top w:val="single" w:sz="4" w:space="0" w:color="auto"/>
              <w:left w:val="nil"/>
              <w:bottom w:val="single" w:sz="4" w:space="0" w:color="auto"/>
              <w:right w:val="single" w:sz="4" w:space="0" w:color="auto"/>
            </w:tcBorders>
            <w:shd w:val="clear" w:color="auto" w:fill="auto"/>
            <w:vAlign w:val="center"/>
            <w:hideMark/>
          </w:tcPr>
          <w:p w14:paraId="75A924FA" w14:textId="77777777" w:rsidR="00043504" w:rsidRPr="00043504" w:rsidRDefault="00043504" w:rsidP="00043504">
            <w:pPr>
              <w:spacing w:before="0" w:line="240" w:lineRule="auto"/>
              <w:ind w:firstLine="0"/>
              <w:jc w:val="center"/>
              <w:rPr>
                <w:sz w:val="24"/>
              </w:rPr>
            </w:pPr>
            <w:r w:rsidRPr="00043504">
              <w:rPr>
                <w:sz w:val="24"/>
              </w:rPr>
              <w:t>m</w:t>
            </w:r>
            <w:r w:rsidRPr="00043504">
              <w:rPr>
                <w:sz w:val="24"/>
                <w:vertAlign w:val="superscript"/>
              </w:rPr>
              <w:t>2</w:t>
            </w:r>
            <w:r w:rsidRPr="00043504">
              <w:rPr>
                <w:sz w:val="24"/>
              </w:rPr>
              <w:t>/người</w:t>
            </w:r>
          </w:p>
        </w:tc>
        <w:tc>
          <w:tcPr>
            <w:tcW w:w="1068" w:type="pct"/>
            <w:tcBorders>
              <w:top w:val="single" w:sz="4" w:space="0" w:color="auto"/>
              <w:left w:val="nil"/>
              <w:bottom w:val="single" w:sz="4" w:space="0" w:color="auto"/>
              <w:right w:val="single" w:sz="4" w:space="0" w:color="auto"/>
            </w:tcBorders>
            <w:shd w:val="clear" w:color="auto" w:fill="auto"/>
            <w:vAlign w:val="center"/>
            <w:hideMark/>
          </w:tcPr>
          <w:p w14:paraId="74FC7930" w14:textId="77777777" w:rsidR="00043504" w:rsidRPr="00043504" w:rsidRDefault="00043504" w:rsidP="00043504">
            <w:pPr>
              <w:spacing w:before="0" w:line="240" w:lineRule="auto"/>
              <w:ind w:firstLine="0"/>
              <w:jc w:val="center"/>
              <w:rPr>
                <w:color w:val="000000"/>
                <w:sz w:val="24"/>
              </w:rPr>
            </w:pPr>
            <w:r w:rsidRPr="00043504">
              <w:rPr>
                <w:color w:val="000000"/>
                <w:sz w:val="24"/>
              </w:rPr>
              <w:t>≥ 2</w:t>
            </w:r>
          </w:p>
        </w:tc>
        <w:tc>
          <w:tcPr>
            <w:tcW w:w="535" w:type="pct"/>
            <w:tcBorders>
              <w:top w:val="single" w:sz="4" w:space="0" w:color="auto"/>
              <w:left w:val="nil"/>
              <w:bottom w:val="single" w:sz="4" w:space="0" w:color="auto"/>
              <w:right w:val="single" w:sz="4" w:space="0" w:color="auto"/>
            </w:tcBorders>
            <w:shd w:val="clear" w:color="auto" w:fill="auto"/>
            <w:vAlign w:val="center"/>
            <w:hideMark/>
          </w:tcPr>
          <w:p w14:paraId="14C215B5" w14:textId="77777777" w:rsidR="00043504" w:rsidRPr="00043504" w:rsidRDefault="00043504" w:rsidP="00043504">
            <w:pPr>
              <w:spacing w:before="0" w:line="240" w:lineRule="auto"/>
              <w:ind w:firstLine="0"/>
              <w:jc w:val="center"/>
              <w:rPr>
                <w:sz w:val="24"/>
              </w:rPr>
            </w:pPr>
            <w:r w:rsidRPr="00043504">
              <w:rPr>
                <w:sz w:val="24"/>
              </w:rPr>
              <w:t>2,01</w:t>
            </w:r>
          </w:p>
        </w:tc>
        <w:tc>
          <w:tcPr>
            <w:tcW w:w="579" w:type="pct"/>
            <w:tcBorders>
              <w:top w:val="single" w:sz="4" w:space="0" w:color="auto"/>
              <w:left w:val="nil"/>
              <w:bottom w:val="single" w:sz="4" w:space="0" w:color="auto"/>
              <w:right w:val="single" w:sz="4" w:space="0" w:color="auto"/>
            </w:tcBorders>
            <w:shd w:val="clear" w:color="auto" w:fill="auto"/>
            <w:vAlign w:val="center"/>
            <w:hideMark/>
          </w:tcPr>
          <w:p w14:paraId="74C7908D" w14:textId="77777777" w:rsidR="00043504" w:rsidRPr="00043504" w:rsidRDefault="00043504" w:rsidP="00043504">
            <w:pPr>
              <w:spacing w:before="0" w:line="240" w:lineRule="auto"/>
              <w:ind w:firstLine="0"/>
              <w:jc w:val="center"/>
              <w:rPr>
                <w:sz w:val="24"/>
              </w:rPr>
            </w:pPr>
            <w:r w:rsidRPr="00043504">
              <w:rPr>
                <w:sz w:val="24"/>
              </w:rPr>
              <w:t>2,04</w:t>
            </w:r>
          </w:p>
        </w:tc>
        <w:tc>
          <w:tcPr>
            <w:tcW w:w="537" w:type="pct"/>
            <w:gridSpan w:val="2"/>
            <w:tcBorders>
              <w:top w:val="single" w:sz="4" w:space="0" w:color="auto"/>
              <w:left w:val="nil"/>
              <w:bottom w:val="single" w:sz="4" w:space="0" w:color="auto"/>
              <w:right w:val="single" w:sz="4" w:space="0" w:color="auto"/>
            </w:tcBorders>
            <w:shd w:val="clear" w:color="auto" w:fill="auto"/>
            <w:vAlign w:val="center"/>
            <w:hideMark/>
          </w:tcPr>
          <w:p w14:paraId="27015C39" w14:textId="77777777" w:rsidR="00043504" w:rsidRPr="00043504" w:rsidRDefault="00043504" w:rsidP="00043504">
            <w:pPr>
              <w:spacing w:before="0" w:line="240" w:lineRule="auto"/>
              <w:ind w:firstLine="0"/>
              <w:jc w:val="center"/>
              <w:rPr>
                <w:sz w:val="24"/>
              </w:rPr>
            </w:pPr>
            <w:r w:rsidRPr="00043504">
              <w:rPr>
                <w:sz w:val="24"/>
              </w:rPr>
              <w:t>0,27</w:t>
            </w:r>
          </w:p>
        </w:tc>
      </w:tr>
      <w:tr w:rsidR="008C649F" w:rsidRPr="00043504" w14:paraId="1DC8E4AB" w14:textId="77777777" w:rsidTr="00FB086E">
        <w:trPr>
          <w:trHeight w:val="1063"/>
        </w:trPr>
        <w:tc>
          <w:tcPr>
            <w:tcW w:w="243" w:type="pct"/>
            <w:tcBorders>
              <w:top w:val="nil"/>
              <w:left w:val="single" w:sz="4" w:space="0" w:color="auto"/>
              <w:bottom w:val="single" w:sz="4" w:space="0" w:color="auto"/>
              <w:right w:val="single" w:sz="4" w:space="0" w:color="auto"/>
            </w:tcBorders>
            <w:shd w:val="clear" w:color="auto" w:fill="auto"/>
            <w:vAlign w:val="center"/>
            <w:hideMark/>
          </w:tcPr>
          <w:p w14:paraId="60300566" w14:textId="77777777" w:rsidR="00043504" w:rsidRPr="00043504" w:rsidRDefault="00043504" w:rsidP="00043504">
            <w:pPr>
              <w:spacing w:before="0" w:line="240" w:lineRule="auto"/>
              <w:ind w:firstLine="0"/>
              <w:jc w:val="center"/>
              <w:rPr>
                <w:sz w:val="24"/>
              </w:rPr>
            </w:pPr>
            <w:r w:rsidRPr="00043504">
              <w:rPr>
                <w:sz w:val="24"/>
              </w:rPr>
              <w:t>4.10</w:t>
            </w:r>
          </w:p>
        </w:tc>
        <w:tc>
          <w:tcPr>
            <w:tcW w:w="1455" w:type="pct"/>
            <w:tcBorders>
              <w:top w:val="nil"/>
              <w:left w:val="nil"/>
              <w:bottom w:val="single" w:sz="4" w:space="0" w:color="auto"/>
              <w:right w:val="single" w:sz="4" w:space="0" w:color="auto"/>
            </w:tcBorders>
            <w:shd w:val="clear" w:color="auto" w:fill="auto"/>
            <w:vAlign w:val="center"/>
            <w:hideMark/>
          </w:tcPr>
          <w:p w14:paraId="2D4BF17F" w14:textId="77777777" w:rsidR="00043504" w:rsidRPr="00043504" w:rsidRDefault="00043504" w:rsidP="00043504">
            <w:pPr>
              <w:spacing w:before="0" w:line="240" w:lineRule="auto"/>
              <w:ind w:firstLine="0"/>
              <w:jc w:val="left"/>
              <w:rPr>
                <w:sz w:val="24"/>
              </w:rPr>
            </w:pPr>
            <w:r w:rsidRPr="00043504">
              <w:rPr>
                <w:sz w:val="24"/>
              </w:rPr>
              <w:t>Tỷ lệ dân số đô thị được cấp nước sạch qua hệ thống cấp nước tập trung và được sử dụng nguồn nước hợp vệ sinh</w:t>
            </w:r>
          </w:p>
        </w:tc>
        <w:tc>
          <w:tcPr>
            <w:tcW w:w="583" w:type="pct"/>
            <w:tcBorders>
              <w:top w:val="nil"/>
              <w:left w:val="nil"/>
              <w:bottom w:val="single" w:sz="4" w:space="0" w:color="auto"/>
              <w:right w:val="single" w:sz="4" w:space="0" w:color="auto"/>
            </w:tcBorders>
            <w:shd w:val="clear" w:color="auto" w:fill="auto"/>
            <w:vAlign w:val="center"/>
            <w:hideMark/>
          </w:tcPr>
          <w:p w14:paraId="557C6E00" w14:textId="77777777" w:rsidR="00043504" w:rsidRPr="00043504" w:rsidRDefault="00043504" w:rsidP="00043504">
            <w:pPr>
              <w:spacing w:before="0" w:line="240" w:lineRule="auto"/>
              <w:ind w:firstLine="0"/>
              <w:jc w:val="center"/>
              <w:rPr>
                <w:sz w:val="24"/>
              </w:rPr>
            </w:pPr>
            <w:r w:rsidRPr="00043504">
              <w:rPr>
                <w:sz w:val="24"/>
              </w:rPr>
              <w:t>%</w:t>
            </w:r>
          </w:p>
        </w:tc>
        <w:tc>
          <w:tcPr>
            <w:tcW w:w="1068" w:type="pct"/>
            <w:tcBorders>
              <w:top w:val="nil"/>
              <w:left w:val="nil"/>
              <w:bottom w:val="single" w:sz="4" w:space="0" w:color="auto"/>
              <w:right w:val="single" w:sz="4" w:space="0" w:color="auto"/>
            </w:tcBorders>
            <w:shd w:val="clear" w:color="auto" w:fill="auto"/>
            <w:vAlign w:val="center"/>
            <w:hideMark/>
          </w:tcPr>
          <w:p w14:paraId="2194E02D" w14:textId="77777777" w:rsidR="00043504" w:rsidRPr="00043504" w:rsidRDefault="00043504" w:rsidP="00043504">
            <w:pPr>
              <w:spacing w:before="0" w:line="240" w:lineRule="auto"/>
              <w:ind w:firstLine="0"/>
              <w:jc w:val="center"/>
              <w:rPr>
                <w:color w:val="000000"/>
                <w:sz w:val="24"/>
              </w:rPr>
            </w:pPr>
            <w:r w:rsidRPr="00043504">
              <w:rPr>
                <w:color w:val="000000"/>
                <w:sz w:val="24"/>
              </w:rPr>
              <w:t>≥ 95</w:t>
            </w:r>
          </w:p>
        </w:tc>
        <w:tc>
          <w:tcPr>
            <w:tcW w:w="535" w:type="pct"/>
            <w:tcBorders>
              <w:top w:val="nil"/>
              <w:left w:val="nil"/>
              <w:bottom w:val="single" w:sz="4" w:space="0" w:color="auto"/>
              <w:right w:val="single" w:sz="4" w:space="0" w:color="auto"/>
            </w:tcBorders>
            <w:shd w:val="clear" w:color="auto" w:fill="auto"/>
            <w:vAlign w:val="center"/>
            <w:hideMark/>
          </w:tcPr>
          <w:p w14:paraId="6768E095" w14:textId="77777777" w:rsidR="00043504" w:rsidRPr="00043504" w:rsidRDefault="00043504" w:rsidP="00043504">
            <w:pPr>
              <w:spacing w:before="0" w:line="240" w:lineRule="auto"/>
              <w:ind w:firstLine="0"/>
              <w:jc w:val="center"/>
              <w:rPr>
                <w:sz w:val="24"/>
              </w:rPr>
            </w:pPr>
            <w:r w:rsidRPr="00043504">
              <w:rPr>
                <w:sz w:val="24"/>
              </w:rPr>
              <w:t>100</w:t>
            </w:r>
          </w:p>
        </w:tc>
        <w:tc>
          <w:tcPr>
            <w:tcW w:w="579" w:type="pct"/>
            <w:tcBorders>
              <w:top w:val="nil"/>
              <w:left w:val="nil"/>
              <w:bottom w:val="single" w:sz="4" w:space="0" w:color="auto"/>
              <w:right w:val="single" w:sz="4" w:space="0" w:color="auto"/>
            </w:tcBorders>
            <w:shd w:val="clear" w:color="auto" w:fill="auto"/>
            <w:vAlign w:val="center"/>
            <w:hideMark/>
          </w:tcPr>
          <w:p w14:paraId="3D7CA3D9" w14:textId="77777777" w:rsidR="00043504" w:rsidRPr="00043504" w:rsidRDefault="00043504" w:rsidP="00043504">
            <w:pPr>
              <w:spacing w:before="0" w:line="240" w:lineRule="auto"/>
              <w:ind w:firstLine="0"/>
              <w:jc w:val="center"/>
              <w:rPr>
                <w:sz w:val="24"/>
              </w:rPr>
            </w:pPr>
            <w:r w:rsidRPr="00043504">
              <w:rPr>
                <w:sz w:val="24"/>
              </w:rPr>
              <w:t>100</w:t>
            </w:r>
          </w:p>
        </w:tc>
        <w:tc>
          <w:tcPr>
            <w:tcW w:w="537" w:type="pct"/>
            <w:gridSpan w:val="2"/>
            <w:tcBorders>
              <w:top w:val="nil"/>
              <w:left w:val="nil"/>
              <w:bottom w:val="single" w:sz="4" w:space="0" w:color="auto"/>
              <w:right w:val="single" w:sz="4" w:space="0" w:color="auto"/>
            </w:tcBorders>
            <w:shd w:val="clear" w:color="auto" w:fill="auto"/>
            <w:vAlign w:val="center"/>
            <w:hideMark/>
          </w:tcPr>
          <w:p w14:paraId="71A68F00" w14:textId="77777777" w:rsidR="00043504" w:rsidRPr="00043504" w:rsidRDefault="00043504" w:rsidP="00043504">
            <w:pPr>
              <w:spacing w:before="0" w:line="240" w:lineRule="auto"/>
              <w:ind w:firstLine="0"/>
              <w:jc w:val="center"/>
              <w:rPr>
                <w:sz w:val="24"/>
              </w:rPr>
            </w:pPr>
            <w:r w:rsidRPr="00043504">
              <w:rPr>
                <w:sz w:val="24"/>
              </w:rPr>
              <w:t>100</w:t>
            </w:r>
          </w:p>
        </w:tc>
      </w:tr>
      <w:tr w:rsidR="008C649F" w:rsidRPr="00043504" w14:paraId="6AFDF7A3" w14:textId="77777777" w:rsidTr="00FB086E">
        <w:trPr>
          <w:trHeight w:val="132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F93CBA" w14:textId="77777777" w:rsidR="00043504" w:rsidRPr="00043504" w:rsidRDefault="00043504" w:rsidP="00043504">
            <w:pPr>
              <w:spacing w:before="0" w:line="240" w:lineRule="auto"/>
              <w:ind w:firstLine="0"/>
              <w:jc w:val="center"/>
              <w:rPr>
                <w:sz w:val="24"/>
              </w:rPr>
            </w:pPr>
            <w:r w:rsidRPr="00043504">
              <w:rPr>
                <w:sz w:val="24"/>
              </w:rPr>
              <w:lastRenderedPageBreak/>
              <w:t>4.11</w:t>
            </w:r>
          </w:p>
        </w:tc>
        <w:tc>
          <w:tcPr>
            <w:tcW w:w="14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9B85C8" w14:textId="77777777" w:rsidR="00043504" w:rsidRPr="00043504" w:rsidRDefault="00043504" w:rsidP="00043504">
            <w:pPr>
              <w:spacing w:before="0" w:line="240" w:lineRule="auto"/>
              <w:ind w:firstLine="0"/>
              <w:jc w:val="left"/>
              <w:rPr>
                <w:sz w:val="24"/>
              </w:rPr>
            </w:pPr>
            <w:r w:rsidRPr="00043504">
              <w:rPr>
                <w:sz w:val="24"/>
              </w:rPr>
              <w:t>Tỷ lệ hộ gia đình thực hiện thu gom, xử lý nước thải sinh hoạt bằng biện pháp phù hợp, hiệu quả</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683E2C" w14:textId="77777777" w:rsidR="00043504" w:rsidRPr="00043504" w:rsidRDefault="00043504" w:rsidP="00043504">
            <w:pPr>
              <w:spacing w:before="0" w:line="240" w:lineRule="auto"/>
              <w:ind w:firstLine="0"/>
              <w:jc w:val="center"/>
              <w:rPr>
                <w:sz w:val="24"/>
              </w:rPr>
            </w:pPr>
            <w:r w:rsidRPr="00043504">
              <w:rPr>
                <w:sz w:val="24"/>
              </w:rPr>
              <w:t>%</w:t>
            </w:r>
          </w:p>
        </w:tc>
        <w:tc>
          <w:tcPr>
            <w:tcW w:w="10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25E2D8" w14:textId="77777777" w:rsidR="00043504" w:rsidRPr="00043504" w:rsidRDefault="00043504" w:rsidP="00043504">
            <w:pPr>
              <w:spacing w:before="0" w:line="240" w:lineRule="auto"/>
              <w:ind w:firstLine="0"/>
              <w:jc w:val="center"/>
              <w:rPr>
                <w:color w:val="000000"/>
                <w:sz w:val="24"/>
              </w:rPr>
            </w:pPr>
            <w:r w:rsidRPr="00043504">
              <w:rPr>
                <w:color w:val="000000"/>
                <w:sz w:val="24"/>
              </w:rPr>
              <w:t xml:space="preserve">Đáp ứng tiêu chuẩn tương ứng của xã NTM nâng cao trở lên: khu vực đồng bằng sông Hồng </w:t>
            </w:r>
            <w:r w:rsidRPr="00043504">
              <w:rPr>
                <w:color w:val="000000"/>
                <w:sz w:val="24"/>
                <w:u w:val="single"/>
              </w:rPr>
              <w:t>&gt;</w:t>
            </w:r>
            <w:r w:rsidRPr="00043504">
              <w:rPr>
                <w:color w:val="000000"/>
                <w:sz w:val="24"/>
              </w:rPr>
              <w:t xml:space="preserve"> 50%</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7C4F89" w14:textId="77777777" w:rsidR="00043504" w:rsidRPr="00043504" w:rsidRDefault="00043504" w:rsidP="00043504">
            <w:pPr>
              <w:spacing w:before="0" w:line="240" w:lineRule="auto"/>
              <w:ind w:firstLine="0"/>
              <w:jc w:val="center"/>
              <w:rPr>
                <w:color w:val="000000"/>
                <w:sz w:val="24"/>
              </w:rPr>
            </w:pPr>
            <w:r w:rsidRPr="00043504">
              <w:rPr>
                <w:color w:val="000000"/>
                <w:sz w:val="24"/>
              </w:rPr>
              <w:t>90,99</w:t>
            </w: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041729" w14:textId="77777777" w:rsidR="00043504" w:rsidRPr="00043504" w:rsidRDefault="00043504" w:rsidP="00043504">
            <w:pPr>
              <w:spacing w:before="0" w:line="240" w:lineRule="auto"/>
              <w:ind w:firstLine="0"/>
              <w:jc w:val="center"/>
              <w:rPr>
                <w:color w:val="000000"/>
                <w:sz w:val="24"/>
              </w:rPr>
            </w:pPr>
            <w:r w:rsidRPr="00043504">
              <w:rPr>
                <w:color w:val="000000"/>
                <w:sz w:val="24"/>
              </w:rPr>
              <w:t>95,61</w:t>
            </w:r>
          </w:p>
        </w:tc>
        <w:tc>
          <w:tcPr>
            <w:tcW w:w="53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F931F2" w14:textId="77777777" w:rsidR="00043504" w:rsidRPr="00043504" w:rsidRDefault="00043504" w:rsidP="00043504">
            <w:pPr>
              <w:spacing w:before="0" w:line="240" w:lineRule="auto"/>
              <w:ind w:firstLine="0"/>
              <w:jc w:val="center"/>
              <w:rPr>
                <w:color w:val="000000"/>
                <w:sz w:val="24"/>
              </w:rPr>
            </w:pPr>
            <w:r w:rsidRPr="00043504">
              <w:rPr>
                <w:color w:val="000000"/>
                <w:sz w:val="24"/>
              </w:rPr>
              <w:t>93,69</w:t>
            </w:r>
          </w:p>
        </w:tc>
      </w:tr>
      <w:tr w:rsidR="008C649F" w:rsidRPr="00043504" w14:paraId="467B257D" w14:textId="77777777" w:rsidTr="00FB086E">
        <w:trPr>
          <w:trHeight w:val="5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12298B" w14:textId="77777777" w:rsidR="00043504" w:rsidRPr="00043504" w:rsidRDefault="00043504" w:rsidP="00043504">
            <w:pPr>
              <w:spacing w:before="0" w:line="240" w:lineRule="auto"/>
              <w:ind w:firstLine="0"/>
              <w:jc w:val="center"/>
              <w:rPr>
                <w:sz w:val="24"/>
              </w:rPr>
            </w:pPr>
            <w:r w:rsidRPr="00043504">
              <w:rPr>
                <w:sz w:val="24"/>
              </w:rPr>
              <w:t>4.12</w:t>
            </w:r>
          </w:p>
        </w:tc>
        <w:tc>
          <w:tcPr>
            <w:tcW w:w="1455" w:type="pct"/>
            <w:tcBorders>
              <w:top w:val="single" w:sz="4" w:space="0" w:color="auto"/>
              <w:left w:val="nil"/>
              <w:bottom w:val="single" w:sz="4" w:space="0" w:color="auto"/>
              <w:right w:val="single" w:sz="4" w:space="0" w:color="auto"/>
            </w:tcBorders>
            <w:shd w:val="clear" w:color="auto" w:fill="auto"/>
            <w:vAlign w:val="center"/>
            <w:hideMark/>
          </w:tcPr>
          <w:p w14:paraId="4FD080C1" w14:textId="77777777" w:rsidR="00043504" w:rsidRPr="00043504" w:rsidRDefault="00043504" w:rsidP="00043504">
            <w:pPr>
              <w:spacing w:before="0" w:line="240" w:lineRule="auto"/>
              <w:ind w:firstLine="0"/>
              <w:jc w:val="left"/>
              <w:rPr>
                <w:sz w:val="24"/>
              </w:rPr>
            </w:pPr>
            <w:r w:rsidRPr="00043504">
              <w:rPr>
                <w:sz w:val="24"/>
              </w:rPr>
              <w:t>Mật độ đường cống thoát nước chính</w:t>
            </w:r>
          </w:p>
        </w:tc>
        <w:tc>
          <w:tcPr>
            <w:tcW w:w="583" w:type="pct"/>
            <w:tcBorders>
              <w:top w:val="single" w:sz="4" w:space="0" w:color="auto"/>
              <w:left w:val="nil"/>
              <w:bottom w:val="single" w:sz="4" w:space="0" w:color="auto"/>
              <w:right w:val="single" w:sz="4" w:space="0" w:color="auto"/>
            </w:tcBorders>
            <w:shd w:val="clear" w:color="auto" w:fill="auto"/>
            <w:vAlign w:val="center"/>
            <w:hideMark/>
          </w:tcPr>
          <w:p w14:paraId="0CE83BFE" w14:textId="76C5451F" w:rsidR="00043504" w:rsidRPr="00043504" w:rsidRDefault="00FB086E" w:rsidP="00043504">
            <w:pPr>
              <w:spacing w:before="0" w:line="240" w:lineRule="auto"/>
              <w:ind w:firstLine="0"/>
              <w:jc w:val="center"/>
              <w:rPr>
                <w:sz w:val="24"/>
              </w:rPr>
            </w:pPr>
            <w:r>
              <w:rPr>
                <w:sz w:val="24"/>
              </w:rPr>
              <w:t>K</w:t>
            </w:r>
            <w:r w:rsidR="00043504" w:rsidRPr="00043504">
              <w:rPr>
                <w:sz w:val="24"/>
              </w:rPr>
              <w:t>m/km</w:t>
            </w:r>
            <w:r w:rsidR="00043504" w:rsidRPr="00043504">
              <w:rPr>
                <w:sz w:val="24"/>
                <w:vertAlign w:val="superscript"/>
              </w:rPr>
              <w:t>2</w:t>
            </w:r>
          </w:p>
        </w:tc>
        <w:tc>
          <w:tcPr>
            <w:tcW w:w="1068" w:type="pct"/>
            <w:tcBorders>
              <w:top w:val="single" w:sz="4" w:space="0" w:color="auto"/>
              <w:left w:val="nil"/>
              <w:bottom w:val="single" w:sz="4" w:space="0" w:color="auto"/>
              <w:right w:val="single" w:sz="4" w:space="0" w:color="auto"/>
            </w:tcBorders>
            <w:shd w:val="clear" w:color="auto" w:fill="auto"/>
            <w:vAlign w:val="center"/>
            <w:hideMark/>
          </w:tcPr>
          <w:p w14:paraId="44522483" w14:textId="77777777" w:rsidR="00043504" w:rsidRPr="00043504" w:rsidRDefault="00043504" w:rsidP="00043504">
            <w:pPr>
              <w:spacing w:before="0" w:line="240" w:lineRule="auto"/>
              <w:ind w:firstLine="0"/>
              <w:jc w:val="center"/>
              <w:rPr>
                <w:color w:val="000000"/>
                <w:sz w:val="24"/>
              </w:rPr>
            </w:pPr>
            <w:r w:rsidRPr="00043504">
              <w:rPr>
                <w:color w:val="000000"/>
                <w:sz w:val="24"/>
              </w:rPr>
              <w:t>≥ 4</w:t>
            </w:r>
          </w:p>
        </w:tc>
        <w:tc>
          <w:tcPr>
            <w:tcW w:w="535" w:type="pct"/>
            <w:tcBorders>
              <w:top w:val="single" w:sz="4" w:space="0" w:color="auto"/>
              <w:left w:val="nil"/>
              <w:bottom w:val="single" w:sz="4" w:space="0" w:color="auto"/>
              <w:right w:val="single" w:sz="4" w:space="0" w:color="auto"/>
            </w:tcBorders>
            <w:shd w:val="clear" w:color="auto" w:fill="auto"/>
            <w:vAlign w:val="center"/>
            <w:hideMark/>
          </w:tcPr>
          <w:p w14:paraId="1E4F99FF" w14:textId="77777777" w:rsidR="00043504" w:rsidRPr="00043504" w:rsidRDefault="00043504" w:rsidP="00043504">
            <w:pPr>
              <w:spacing w:before="0" w:line="240" w:lineRule="auto"/>
              <w:ind w:firstLine="0"/>
              <w:jc w:val="center"/>
              <w:rPr>
                <w:sz w:val="24"/>
              </w:rPr>
            </w:pPr>
            <w:r w:rsidRPr="00043504">
              <w:rPr>
                <w:sz w:val="24"/>
              </w:rPr>
              <w:t>4,47</w:t>
            </w:r>
          </w:p>
        </w:tc>
        <w:tc>
          <w:tcPr>
            <w:tcW w:w="579" w:type="pct"/>
            <w:tcBorders>
              <w:top w:val="single" w:sz="4" w:space="0" w:color="auto"/>
              <w:left w:val="nil"/>
              <w:bottom w:val="single" w:sz="4" w:space="0" w:color="auto"/>
              <w:right w:val="single" w:sz="4" w:space="0" w:color="auto"/>
            </w:tcBorders>
            <w:shd w:val="clear" w:color="auto" w:fill="auto"/>
            <w:vAlign w:val="center"/>
            <w:hideMark/>
          </w:tcPr>
          <w:p w14:paraId="6ED38E65" w14:textId="77777777" w:rsidR="00043504" w:rsidRPr="00043504" w:rsidRDefault="00043504" w:rsidP="00043504">
            <w:pPr>
              <w:spacing w:before="0" w:line="240" w:lineRule="auto"/>
              <w:ind w:firstLine="0"/>
              <w:jc w:val="center"/>
              <w:rPr>
                <w:sz w:val="24"/>
              </w:rPr>
            </w:pPr>
            <w:r w:rsidRPr="00043504">
              <w:rPr>
                <w:sz w:val="24"/>
              </w:rPr>
              <w:t>6,28</w:t>
            </w:r>
          </w:p>
        </w:tc>
        <w:tc>
          <w:tcPr>
            <w:tcW w:w="537" w:type="pct"/>
            <w:gridSpan w:val="2"/>
            <w:tcBorders>
              <w:top w:val="single" w:sz="4" w:space="0" w:color="auto"/>
              <w:left w:val="nil"/>
              <w:bottom w:val="single" w:sz="4" w:space="0" w:color="auto"/>
              <w:right w:val="single" w:sz="4" w:space="0" w:color="auto"/>
            </w:tcBorders>
            <w:shd w:val="clear" w:color="auto" w:fill="auto"/>
            <w:vAlign w:val="center"/>
            <w:hideMark/>
          </w:tcPr>
          <w:p w14:paraId="450AB2D3" w14:textId="77777777" w:rsidR="00043504" w:rsidRPr="00043504" w:rsidRDefault="00043504" w:rsidP="00043504">
            <w:pPr>
              <w:spacing w:before="0" w:line="240" w:lineRule="auto"/>
              <w:ind w:firstLine="0"/>
              <w:jc w:val="center"/>
              <w:rPr>
                <w:sz w:val="24"/>
              </w:rPr>
            </w:pPr>
            <w:r w:rsidRPr="00043504">
              <w:rPr>
                <w:sz w:val="24"/>
              </w:rPr>
              <w:t>5,26</w:t>
            </w:r>
          </w:p>
        </w:tc>
      </w:tr>
      <w:tr w:rsidR="008C649F" w:rsidRPr="00043504" w14:paraId="71D21EBC" w14:textId="77777777" w:rsidTr="00B9749A">
        <w:trPr>
          <w:trHeight w:val="540"/>
        </w:trPr>
        <w:tc>
          <w:tcPr>
            <w:tcW w:w="243" w:type="pct"/>
            <w:tcBorders>
              <w:top w:val="nil"/>
              <w:left w:val="single" w:sz="4" w:space="0" w:color="auto"/>
              <w:bottom w:val="single" w:sz="4" w:space="0" w:color="auto"/>
              <w:right w:val="single" w:sz="4" w:space="0" w:color="auto"/>
            </w:tcBorders>
            <w:shd w:val="clear" w:color="auto" w:fill="auto"/>
            <w:vAlign w:val="center"/>
            <w:hideMark/>
          </w:tcPr>
          <w:p w14:paraId="7D5A0845" w14:textId="77777777" w:rsidR="00043504" w:rsidRPr="00043504" w:rsidRDefault="00043504" w:rsidP="00B9749A">
            <w:pPr>
              <w:spacing w:before="0" w:line="240" w:lineRule="auto"/>
              <w:ind w:firstLine="0"/>
              <w:jc w:val="center"/>
              <w:rPr>
                <w:sz w:val="24"/>
              </w:rPr>
            </w:pPr>
            <w:r w:rsidRPr="00043504">
              <w:rPr>
                <w:sz w:val="24"/>
              </w:rPr>
              <w:t>4.13</w:t>
            </w:r>
          </w:p>
        </w:tc>
        <w:tc>
          <w:tcPr>
            <w:tcW w:w="1455" w:type="pct"/>
            <w:tcBorders>
              <w:top w:val="nil"/>
              <w:left w:val="nil"/>
              <w:bottom w:val="single" w:sz="4" w:space="0" w:color="auto"/>
              <w:right w:val="single" w:sz="4" w:space="0" w:color="auto"/>
            </w:tcBorders>
            <w:shd w:val="clear" w:color="auto" w:fill="auto"/>
            <w:vAlign w:val="center"/>
            <w:hideMark/>
          </w:tcPr>
          <w:p w14:paraId="01FC336F" w14:textId="77777777" w:rsidR="00043504" w:rsidRPr="00043504" w:rsidRDefault="00043504" w:rsidP="00FB086E">
            <w:pPr>
              <w:spacing w:before="0" w:line="240" w:lineRule="auto"/>
              <w:ind w:firstLine="0"/>
              <w:rPr>
                <w:sz w:val="24"/>
              </w:rPr>
            </w:pPr>
            <w:r w:rsidRPr="00043504">
              <w:rPr>
                <w:sz w:val="24"/>
              </w:rPr>
              <w:t>Tỷ lệ chất thải rắn sinh hoạt được thu gom</w:t>
            </w:r>
          </w:p>
        </w:tc>
        <w:tc>
          <w:tcPr>
            <w:tcW w:w="583" w:type="pct"/>
            <w:tcBorders>
              <w:top w:val="nil"/>
              <w:left w:val="nil"/>
              <w:bottom w:val="single" w:sz="4" w:space="0" w:color="auto"/>
              <w:right w:val="single" w:sz="4" w:space="0" w:color="auto"/>
            </w:tcBorders>
            <w:shd w:val="clear" w:color="auto" w:fill="auto"/>
            <w:vAlign w:val="center"/>
            <w:hideMark/>
          </w:tcPr>
          <w:p w14:paraId="434DE03F" w14:textId="77777777" w:rsidR="00043504" w:rsidRPr="00043504" w:rsidRDefault="00043504" w:rsidP="00B9749A">
            <w:pPr>
              <w:spacing w:before="0" w:line="240" w:lineRule="auto"/>
              <w:ind w:firstLine="0"/>
              <w:jc w:val="center"/>
              <w:rPr>
                <w:sz w:val="24"/>
              </w:rPr>
            </w:pPr>
            <w:r w:rsidRPr="00043504">
              <w:rPr>
                <w:sz w:val="24"/>
              </w:rPr>
              <w:t>%</w:t>
            </w:r>
          </w:p>
        </w:tc>
        <w:tc>
          <w:tcPr>
            <w:tcW w:w="1068" w:type="pct"/>
            <w:tcBorders>
              <w:top w:val="nil"/>
              <w:left w:val="nil"/>
              <w:bottom w:val="single" w:sz="4" w:space="0" w:color="auto"/>
              <w:right w:val="single" w:sz="4" w:space="0" w:color="auto"/>
            </w:tcBorders>
            <w:shd w:val="clear" w:color="auto" w:fill="auto"/>
            <w:vAlign w:val="center"/>
            <w:hideMark/>
          </w:tcPr>
          <w:p w14:paraId="1DA0B033" w14:textId="77777777" w:rsidR="00043504" w:rsidRPr="00043504" w:rsidRDefault="00043504" w:rsidP="00B9749A">
            <w:pPr>
              <w:spacing w:before="0" w:line="240" w:lineRule="auto"/>
              <w:ind w:firstLine="0"/>
              <w:jc w:val="center"/>
              <w:rPr>
                <w:color w:val="000000"/>
                <w:sz w:val="24"/>
              </w:rPr>
            </w:pPr>
            <w:r w:rsidRPr="00043504">
              <w:rPr>
                <w:color w:val="000000"/>
                <w:sz w:val="24"/>
              </w:rPr>
              <w:t>≥ 90</w:t>
            </w:r>
          </w:p>
        </w:tc>
        <w:tc>
          <w:tcPr>
            <w:tcW w:w="535" w:type="pct"/>
            <w:tcBorders>
              <w:top w:val="nil"/>
              <w:left w:val="nil"/>
              <w:bottom w:val="single" w:sz="4" w:space="0" w:color="auto"/>
              <w:right w:val="single" w:sz="4" w:space="0" w:color="auto"/>
            </w:tcBorders>
            <w:shd w:val="clear" w:color="auto" w:fill="auto"/>
            <w:noWrap/>
            <w:vAlign w:val="center"/>
            <w:hideMark/>
          </w:tcPr>
          <w:p w14:paraId="389460CE" w14:textId="77777777" w:rsidR="00043504" w:rsidRPr="00043504" w:rsidRDefault="00043504" w:rsidP="00B9749A">
            <w:pPr>
              <w:spacing w:before="0" w:line="240" w:lineRule="auto"/>
              <w:ind w:firstLine="0"/>
              <w:jc w:val="center"/>
              <w:rPr>
                <w:color w:val="000000"/>
                <w:sz w:val="24"/>
              </w:rPr>
            </w:pPr>
            <w:r w:rsidRPr="00043504">
              <w:rPr>
                <w:color w:val="000000"/>
                <w:sz w:val="24"/>
              </w:rPr>
              <w:t>100</w:t>
            </w:r>
          </w:p>
        </w:tc>
        <w:tc>
          <w:tcPr>
            <w:tcW w:w="579" w:type="pct"/>
            <w:tcBorders>
              <w:top w:val="nil"/>
              <w:left w:val="nil"/>
              <w:bottom w:val="single" w:sz="4" w:space="0" w:color="auto"/>
              <w:right w:val="single" w:sz="4" w:space="0" w:color="auto"/>
            </w:tcBorders>
            <w:shd w:val="clear" w:color="auto" w:fill="auto"/>
            <w:noWrap/>
            <w:vAlign w:val="center"/>
            <w:hideMark/>
          </w:tcPr>
          <w:p w14:paraId="2F52953B" w14:textId="77777777" w:rsidR="00043504" w:rsidRPr="00043504" w:rsidRDefault="00043504" w:rsidP="00B9749A">
            <w:pPr>
              <w:spacing w:before="0" w:line="240" w:lineRule="auto"/>
              <w:ind w:firstLine="0"/>
              <w:jc w:val="center"/>
              <w:rPr>
                <w:color w:val="000000"/>
                <w:sz w:val="24"/>
              </w:rPr>
            </w:pPr>
            <w:r w:rsidRPr="00043504">
              <w:rPr>
                <w:color w:val="000000"/>
                <w:sz w:val="24"/>
              </w:rPr>
              <w:t>100</w:t>
            </w:r>
          </w:p>
        </w:tc>
        <w:tc>
          <w:tcPr>
            <w:tcW w:w="537" w:type="pct"/>
            <w:gridSpan w:val="2"/>
            <w:tcBorders>
              <w:top w:val="nil"/>
              <w:left w:val="nil"/>
              <w:bottom w:val="single" w:sz="4" w:space="0" w:color="auto"/>
              <w:right w:val="single" w:sz="4" w:space="0" w:color="auto"/>
            </w:tcBorders>
            <w:shd w:val="clear" w:color="auto" w:fill="auto"/>
            <w:noWrap/>
            <w:vAlign w:val="center"/>
            <w:hideMark/>
          </w:tcPr>
          <w:p w14:paraId="0E33BC79" w14:textId="77777777" w:rsidR="00043504" w:rsidRPr="00043504" w:rsidRDefault="00043504" w:rsidP="00B9749A">
            <w:pPr>
              <w:spacing w:before="0" w:line="240" w:lineRule="auto"/>
              <w:ind w:firstLine="0"/>
              <w:jc w:val="center"/>
              <w:rPr>
                <w:color w:val="000000"/>
                <w:sz w:val="24"/>
              </w:rPr>
            </w:pPr>
            <w:r w:rsidRPr="00043504">
              <w:rPr>
                <w:color w:val="000000"/>
                <w:sz w:val="24"/>
              </w:rPr>
              <w:t>100,00</w:t>
            </w:r>
          </w:p>
        </w:tc>
      </w:tr>
    </w:tbl>
    <w:p w14:paraId="29E65464" w14:textId="77777777" w:rsidR="00043504" w:rsidRPr="00915E92" w:rsidRDefault="00043504" w:rsidP="007F093F">
      <w:pPr>
        <w:spacing w:after="120" w:line="240" w:lineRule="auto"/>
        <w:ind w:firstLine="0"/>
        <w:rPr>
          <w:color w:val="000000" w:themeColor="text1"/>
        </w:rPr>
      </w:pPr>
    </w:p>
    <w:sectPr w:rsidR="00043504" w:rsidRPr="00915E92" w:rsidSect="00690C61">
      <w:headerReference w:type="default" r:id="rId11"/>
      <w:pgSz w:w="16840" w:h="11907" w:orient="landscape" w:code="9"/>
      <w:pgMar w:top="811" w:right="1134" w:bottom="1134" w:left="1134"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EB61C" w14:textId="77777777" w:rsidR="00A96769" w:rsidRDefault="00A96769" w:rsidP="00A32E1B">
      <w:pPr>
        <w:spacing w:before="0" w:line="240" w:lineRule="auto"/>
      </w:pPr>
      <w:r>
        <w:separator/>
      </w:r>
    </w:p>
  </w:endnote>
  <w:endnote w:type="continuationSeparator" w:id="0">
    <w:p w14:paraId="543C89DD" w14:textId="77777777" w:rsidR="00A96769" w:rsidRDefault="00A96769" w:rsidP="00A32E1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1"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18BCF" w14:textId="77777777" w:rsidR="00A96769" w:rsidRDefault="00A96769" w:rsidP="00A32E1B">
      <w:pPr>
        <w:spacing w:before="0" w:line="240" w:lineRule="auto"/>
      </w:pPr>
      <w:r>
        <w:separator/>
      </w:r>
    </w:p>
  </w:footnote>
  <w:footnote w:type="continuationSeparator" w:id="0">
    <w:p w14:paraId="675315F0" w14:textId="77777777" w:rsidR="00A96769" w:rsidRDefault="00A96769" w:rsidP="00A32E1B">
      <w:pPr>
        <w:spacing w:before="0" w:line="240" w:lineRule="auto"/>
      </w:pPr>
      <w:r>
        <w:continuationSeparator/>
      </w:r>
    </w:p>
  </w:footnote>
  <w:footnote w:id="1">
    <w:p w14:paraId="77FD34F2" w14:textId="77777777" w:rsidR="00C812B1" w:rsidRPr="00126922" w:rsidRDefault="00C812B1" w:rsidP="008E4E4F">
      <w:pPr>
        <w:pStyle w:val="FootnoteText"/>
        <w:rPr>
          <w:sz w:val="24"/>
          <w:szCs w:val="24"/>
        </w:rPr>
      </w:pPr>
      <w:r w:rsidRPr="00126922">
        <w:rPr>
          <w:rStyle w:val="FootnoteReference"/>
          <w:sz w:val="24"/>
          <w:szCs w:val="24"/>
        </w:rPr>
        <w:footnoteRef/>
      </w:r>
      <w:r w:rsidRPr="00126922">
        <w:rPr>
          <w:sz w:val="24"/>
          <w:szCs w:val="24"/>
        </w:rPr>
        <w:t xml:space="preserve"> </w:t>
      </w:r>
      <w:r w:rsidRPr="00126922">
        <w:rPr>
          <w:color w:val="000000"/>
          <w:spacing w:val="-2"/>
          <w:sz w:val="24"/>
          <w:szCs w:val="24"/>
          <w:lang w:val="pt-BR"/>
        </w:rPr>
        <w:t>Quyết định số 1448/QĐ-TTg ngày 16 tháng 9 năm 2009 của Thủ tướng Chính phủ về việc phê duyệt điều chỉnh Quy hoạch chung xây dựng thành phố Hải Phòng đến năm 2025 và tầm nhìn đến năm 2050.</w:t>
      </w:r>
    </w:p>
  </w:footnote>
  <w:footnote w:id="2">
    <w:p w14:paraId="02FB08C3" w14:textId="77777777" w:rsidR="00C812B1" w:rsidRPr="00527514" w:rsidRDefault="00C812B1" w:rsidP="00801F2F">
      <w:pPr>
        <w:pStyle w:val="FootnoteText"/>
      </w:pPr>
      <w:r>
        <w:rPr>
          <w:rStyle w:val="FootnoteReference"/>
        </w:rPr>
        <w:footnoteRef/>
      </w:r>
      <w:r>
        <w:t xml:space="preserve"> Nghị quyết số 18-NQ/TW ngày 25 tháng 10 năm 2017 của Hội nghị lần thứ 6 Ban chấp hành Trung ương Đảng khóa XII về một số vấn đề về tiếp tục đổi mới, sắp xếp tổ chức bộ máy của hệ thống chính trị tinh gọn, hoạt động hiệu lực, hiệu quả; Nghị quyết số 37-NQ/TW ngày 24 tháng 12 năm 2018 của Bộ Chính trị về việc sắp xếp các đơn vị hành chính cấp huyện và cấp xã.</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54D89" w14:textId="18731B36" w:rsidR="00C812B1" w:rsidRPr="00150CC8" w:rsidRDefault="00C812B1" w:rsidP="00730CEA">
    <w:pPr>
      <w:pStyle w:val="Header"/>
      <w:tabs>
        <w:tab w:val="left" w:pos="4032"/>
        <w:tab w:val="center" w:pos="7285"/>
      </w:tabs>
      <w:ind w:firstLine="0"/>
      <w:jc w:val="center"/>
      <w:rPr>
        <w:szCs w:val="28"/>
      </w:rPr>
    </w:pPr>
    <w:r w:rsidRPr="00150CC8">
      <w:rPr>
        <w:szCs w:val="28"/>
      </w:rPr>
      <w:fldChar w:fldCharType="begin"/>
    </w:r>
    <w:r w:rsidRPr="00150CC8">
      <w:rPr>
        <w:szCs w:val="28"/>
      </w:rPr>
      <w:instrText xml:space="preserve"> PAGE   \* MERGEFORMAT </w:instrText>
    </w:r>
    <w:r w:rsidRPr="00150CC8">
      <w:rPr>
        <w:szCs w:val="28"/>
      </w:rPr>
      <w:fldChar w:fldCharType="separate"/>
    </w:r>
    <w:r w:rsidR="00784A00">
      <w:rPr>
        <w:noProof/>
        <w:szCs w:val="28"/>
      </w:rPr>
      <w:t>20</w:t>
    </w:r>
    <w:r w:rsidRPr="00150CC8">
      <w:rPr>
        <w:noProof/>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C7503" w14:textId="2D4B7706" w:rsidR="00C812B1" w:rsidRPr="00776214" w:rsidRDefault="00C812B1">
    <w:pPr>
      <w:pStyle w:val="Header"/>
      <w:jc w:val="center"/>
    </w:pPr>
    <w:r w:rsidRPr="00776214">
      <w:fldChar w:fldCharType="begin"/>
    </w:r>
    <w:r w:rsidRPr="00776214">
      <w:instrText xml:space="preserve"> PAGE   \* MERGEFORMAT </w:instrText>
    </w:r>
    <w:r w:rsidRPr="00776214">
      <w:fldChar w:fldCharType="separate"/>
    </w:r>
    <w:r w:rsidR="00784A00">
      <w:rPr>
        <w:noProof/>
      </w:rPr>
      <w:t>8</w:t>
    </w:r>
    <w:r w:rsidRPr="00776214">
      <w:rPr>
        <w:noProof/>
      </w:rPr>
      <w:fldChar w:fldCharType="end"/>
    </w:r>
  </w:p>
  <w:p w14:paraId="06D1AB17" w14:textId="77777777" w:rsidR="00C812B1" w:rsidRDefault="00C812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104D7"/>
    <w:multiLevelType w:val="hybridMultilevel"/>
    <w:tmpl w:val="C4B4D346"/>
    <w:lvl w:ilvl="0" w:tplc="7416F11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42F3DDE"/>
    <w:multiLevelType w:val="hybridMultilevel"/>
    <w:tmpl w:val="58E25110"/>
    <w:lvl w:ilvl="0" w:tplc="F69C51A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231655"/>
    <w:multiLevelType w:val="hybridMultilevel"/>
    <w:tmpl w:val="34C254B6"/>
    <w:lvl w:ilvl="0" w:tplc="E6FABA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59512A"/>
    <w:multiLevelType w:val="hybridMultilevel"/>
    <w:tmpl w:val="E7E83EF6"/>
    <w:lvl w:ilvl="0" w:tplc="C7941B82">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14D60F0C"/>
    <w:multiLevelType w:val="hybridMultilevel"/>
    <w:tmpl w:val="7E2030BA"/>
    <w:lvl w:ilvl="0" w:tplc="63D444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31F183A"/>
    <w:multiLevelType w:val="hybridMultilevel"/>
    <w:tmpl w:val="1D1403FE"/>
    <w:lvl w:ilvl="0" w:tplc="35FC522E">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2638784F"/>
    <w:multiLevelType w:val="hybridMultilevel"/>
    <w:tmpl w:val="60BA495E"/>
    <w:lvl w:ilvl="0" w:tplc="EF7C23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5B485C"/>
    <w:multiLevelType w:val="hybridMultilevel"/>
    <w:tmpl w:val="3DDC94BA"/>
    <w:lvl w:ilvl="0" w:tplc="A71C4D4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3394D66"/>
    <w:multiLevelType w:val="hybridMultilevel"/>
    <w:tmpl w:val="539AC56C"/>
    <w:lvl w:ilvl="0" w:tplc="529C8BF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4171341"/>
    <w:multiLevelType w:val="hybridMultilevel"/>
    <w:tmpl w:val="DE1A1816"/>
    <w:lvl w:ilvl="0" w:tplc="FC92071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377F44AC"/>
    <w:multiLevelType w:val="hybridMultilevel"/>
    <w:tmpl w:val="546E5B5C"/>
    <w:lvl w:ilvl="0" w:tplc="FB7440E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37B5557E"/>
    <w:multiLevelType w:val="hybridMultilevel"/>
    <w:tmpl w:val="EE7CC35A"/>
    <w:lvl w:ilvl="0" w:tplc="F69C51A8">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0E3546"/>
    <w:multiLevelType w:val="hybridMultilevel"/>
    <w:tmpl w:val="199CFFF2"/>
    <w:lvl w:ilvl="0" w:tplc="F69C51A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282D6E"/>
    <w:multiLevelType w:val="hybridMultilevel"/>
    <w:tmpl w:val="B7164926"/>
    <w:lvl w:ilvl="0" w:tplc="35FC522E">
      <w:start w:val="1"/>
      <w:numFmt w:val="bullet"/>
      <w:lvlText w:val="-"/>
      <w:lvlJc w:val="left"/>
      <w:pPr>
        <w:ind w:left="1287" w:hanging="360"/>
      </w:pPr>
      <w:rPr>
        <w:rFonts w:ascii="Times New Roman" w:eastAsia="Times New Roman" w:hAnsi="Times New Roman" w:cs="Times New Roman" w:hint="default"/>
      </w:rPr>
    </w:lvl>
    <w:lvl w:ilvl="1" w:tplc="1D5EEAD6">
      <w:start w:val="1"/>
      <w:numFmt w:val="upperRoman"/>
      <w:lvlText w:val="%2."/>
      <w:lvlJc w:val="left"/>
      <w:pPr>
        <w:ind w:left="2367" w:hanging="720"/>
      </w:pPr>
      <w:rPr>
        <w:rFonts w:hint="default"/>
      </w:rPr>
    </w:lvl>
    <w:lvl w:ilvl="2" w:tplc="F3A0E7F0">
      <w:start w:val="1"/>
      <w:numFmt w:val="lowerLetter"/>
      <w:lvlText w:val="%3)"/>
      <w:lvlJc w:val="left"/>
      <w:pPr>
        <w:ind w:left="3054" w:hanging="360"/>
      </w:pPr>
      <w:rPr>
        <w:rFonts w:hint="default"/>
      </w:rPr>
    </w:lvl>
    <w:lvl w:ilvl="3" w:tplc="8FB6E3A8">
      <w:start w:val="1"/>
      <w:numFmt w:val="decimal"/>
      <w:lvlText w:val="%4."/>
      <w:lvlJc w:val="left"/>
      <w:pPr>
        <w:ind w:left="3447" w:hanging="360"/>
      </w:pPr>
      <w:rPr>
        <w:rFonts w:hint="default"/>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46696056"/>
    <w:multiLevelType w:val="multilevel"/>
    <w:tmpl w:val="41DAA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36660D"/>
    <w:multiLevelType w:val="hybridMultilevel"/>
    <w:tmpl w:val="1004B2F8"/>
    <w:lvl w:ilvl="0" w:tplc="657E19BE">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2BF356F"/>
    <w:multiLevelType w:val="hybridMultilevel"/>
    <w:tmpl w:val="6674F57E"/>
    <w:lvl w:ilvl="0" w:tplc="86F4B6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4E7D31"/>
    <w:multiLevelType w:val="hybridMultilevel"/>
    <w:tmpl w:val="18C0F388"/>
    <w:lvl w:ilvl="0" w:tplc="35FC522E">
      <w:start w:val="1"/>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58B60C08"/>
    <w:multiLevelType w:val="hybridMultilevel"/>
    <w:tmpl w:val="108E97F2"/>
    <w:lvl w:ilvl="0" w:tplc="21C29A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97C288C"/>
    <w:multiLevelType w:val="hybridMultilevel"/>
    <w:tmpl w:val="68BA3A84"/>
    <w:lvl w:ilvl="0" w:tplc="042A000F">
      <w:start w:val="1"/>
      <w:numFmt w:val="decimal"/>
      <w:lvlText w:val="%1."/>
      <w:lvlJc w:val="left"/>
      <w:pPr>
        <w:ind w:left="502" w:hanging="360"/>
      </w:p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0" w15:restartNumberingAfterBreak="0">
    <w:nsid w:val="5983518E"/>
    <w:multiLevelType w:val="hybridMultilevel"/>
    <w:tmpl w:val="AB8A5BE8"/>
    <w:lvl w:ilvl="0" w:tplc="1ED89E1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637373B4"/>
    <w:multiLevelType w:val="hybridMultilevel"/>
    <w:tmpl w:val="2556C412"/>
    <w:lvl w:ilvl="0" w:tplc="F69C51A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75575F0"/>
    <w:multiLevelType w:val="hybridMultilevel"/>
    <w:tmpl w:val="F16EBAF4"/>
    <w:lvl w:ilvl="0" w:tplc="2F30A6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4C73566"/>
    <w:multiLevelType w:val="hybridMultilevel"/>
    <w:tmpl w:val="DA408D1C"/>
    <w:lvl w:ilvl="0" w:tplc="C054E0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261338"/>
    <w:multiLevelType w:val="hybridMultilevel"/>
    <w:tmpl w:val="F962B2A2"/>
    <w:lvl w:ilvl="0" w:tplc="EF7C23E8">
      <w:start w:val="1"/>
      <w:numFmt w:val="bullet"/>
      <w:lvlText w:val=""/>
      <w:lvlJc w:val="left"/>
      <w:pPr>
        <w:ind w:left="3196" w:hanging="360"/>
      </w:pPr>
      <w:rPr>
        <w:rFonts w:ascii="Symbol" w:hAnsi="Symbol" w:hint="default"/>
      </w:rPr>
    </w:lvl>
    <w:lvl w:ilvl="1" w:tplc="04090003" w:tentative="1">
      <w:start w:val="1"/>
      <w:numFmt w:val="bullet"/>
      <w:lvlText w:val="o"/>
      <w:lvlJc w:val="left"/>
      <w:pPr>
        <w:ind w:left="3916" w:hanging="360"/>
      </w:pPr>
      <w:rPr>
        <w:rFonts w:ascii="Courier New" w:hAnsi="Courier New" w:cs="Courier New" w:hint="default"/>
      </w:rPr>
    </w:lvl>
    <w:lvl w:ilvl="2" w:tplc="04090005" w:tentative="1">
      <w:start w:val="1"/>
      <w:numFmt w:val="bullet"/>
      <w:lvlText w:val=""/>
      <w:lvlJc w:val="left"/>
      <w:pPr>
        <w:ind w:left="4636" w:hanging="360"/>
      </w:pPr>
      <w:rPr>
        <w:rFonts w:ascii="Wingdings" w:hAnsi="Wingdings" w:hint="default"/>
      </w:rPr>
    </w:lvl>
    <w:lvl w:ilvl="3" w:tplc="04090001" w:tentative="1">
      <w:start w:val="1"/>
      <w:numFmt w:val="bullet"/>
      <w:lvlText w:val=""/>
      <w:lvlJc w:val="left"/>
      <w:pPr>
        <w:ind w:left="5356" w:hanging="360"/>
      </w:pPr>
      <w:rPr>
        <w:rFonts w:ascii="Symbol" w:hAnsi="Symbol" w:hint="default"/>
      </w:rPr>
    </w:lvl>
    <w:lvl w:ilvl="4" w:tplc="04090003" w:tentative="1">
      <w:start w:val="1"/>
      <w:numFmt w:val="bullet"/>
      <w:lvlText w:val="o"/>
      <w:lvlJc w:val="left"/>
      <w:pPr>
        <w:ind w:left="6076" w:hanging="360"/>
      </w:pPr>
      <w:rPr>
        <w:rFonts w:ascii="Courier New" w:hAnsi="Courier New" w:cs="Courier New" w:hint="default"/>
      </w:rPr>
    </w:lvl>
    <w:lvl w:ilvl="5" w:tplc="04090005" w:tentative="1">
      <w:start w:val="1"/>
      <w:numFmt w:val="bullet"/>
      <w:lvlText w:val=""/>
      <w:lvlJc w:val="left"/>
      <w:pPr>
        <w:ind w:left="6796" w:hanging="360"/>
      </w:pPr>
      <w:rPr>
        <w:rFonts w:ascii="Wingdings" w:hAnsi="Wingdings" w:hint="default"/>
      </w:rPr>
    </w:lvl>
    <w:lvl w:ilvl="6" w:tplc="04090001" w:tentative="1">
      <w:start w:val="1"/>
      <w:numFmt w:val="bullet"/>
      <w:lvlText w:val=""/>
      <w:lvlJc w:val="left"/>
      <w:pPr>
        <w:ind w:left="7516" w:hanging="360"/>
      </w:pPr>
      <w:rPr>
        <w:rFonts w:ascii="Symbol" w:hAnsi="Symbol" w:hint="default"/>
      </w:rPr>
    </w:lvl>
    <w:lvl w:ilvl="7" w:tplc="04090003" w:tentative="1">
      <w:start w:val="1"/>
      <w:numFmt w:val="bullet"/>
      <w:lvlText w:val="o"/>
      <w:lvlJc w:val="left"/>
      <w:pPr>
        <w:ind w:left="8236" w:hanging="360"/>
      </w:pPr>
      <w:rPr>
        <w:rFonts w:ascii="Courier New" w:hAnsi="Courier New" w:cs="Courier New" w:hint="default"/>
      </w:rPr>
    </w:lvl>
    <w:lvl w:ilvl="8" w:tplc="04090005" w:tentative="1">
      <w:start w:val="1"/>
      <w:numFmt w:val="bullet"/>
      <w:lvlText w:val=""/>
      <w:lvlJc w:val="left"/>
      <w:pPr>
        <w:ind w:left="8956" w:hanging="360"/>
      </w:pPr>
      <w:rPr>
        <w:rFonts w:ascii="Wingdings" w:hAnsi="Wingdings" w:hint="default"/>
      </w:rPr>
    </w:lvl>
  </w:abstractNum>
  <w:abstractNum w:abstractNumId="25" w15:restartNumberingAfterBreak="0">
    <w:nsid w:val="7BAE0C30"/>
    <w:multiLevelType w:val="hybridMultilevel"/>
    <w:tmpl w:val="5FF6F7D0"/>
    <w:lvl w:ilvl="0" w:tplc="F69C51A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1"/>
  </w:num>
  <w:num w:numId="3">
    <w:abstractNumId w:val="6"/>
  </w:num>
  <w:num w:numId="4">
    <w:abstractNumId w:val="24"/>
  </w:num>
  <w:num w:numId="5">
    <w:abstractNumId w:val="5"/>
  </w:num>
  <w:num w:numId="6">
    <w:abstractNumId w:val="20"/>
  </w:num>
  <w:num w:numId="7">
    <w:abstractNumId w:val="19"/>
  </w:num>
  <w:num w:numId="8">
    <w:abstractNumId w:val="17"/>
  </w:num>
  <w:num w:numId="9">
    <w:abstractNumId w:val="8"/>
  </w:num>
  <w:num w:numId="10">
    <w:abstractNumId w:val="7"/>
  </w:num>
  <w:num w:numId="11">
    <w:abstractNumId w:val="0"/>
  </w:num>
  <w:num w:numId="12">
    <w:abstractNumId w:val="9"/>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4"/>
  </w:num>
  <w:num w:numId="16">
    <w:abstractNumId w:val="10"/>
  </w:num>
  <w:num w:numId="17">
    <w:abstractNumId w:val="16"/>
  </w:num>
  <w:num w:numId="18">
    <w:abstractNumId w:val="23"/>
  </w:num>
  <w:num w:numId="19">
    <w:abstractNumId w:val="18"/>
  </w:num>
  <w:num w:numId="20">
    <w:abstractNumId w:val="22"/>
  </w:num>
  <w:num w:numId="21">
    <w:abstractNumId w:val="2"/>
  </w:num>
  <w:num w:numId="22">
    <w:abstractNumId w:val="4"/>
  </w:num>
  <w:num w:numId="23">
    <w:abstractNumId w:val="1"/>
  </w:num>
  <w:num w:numId="24">
    <w:abstractNumId w:val="21"/>
  </w:num>
  <w:num w:numId="25">
    <w:abstractNumId w:val="12"/>
  </w:num>
  <w:num w:numId="26">
    <w:abstractNumId w:val="25"/>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hideGrammaticalErrors/>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DD"/>
    <w:rsid w:val="000005C7"/>
    <w:rsid w:val="000006EE"/>
    <w:rsid w:val="00000789"/>
    <w:rsid w:val="00000EF3"/>
    <w:rsid w:val="00001BE0"/>
    <w:rsid w:val="00001F26"/>
    <w:rsid w:val="00002618"/>
    <w:rsid w:val="0000351F"/>
    <w:rsid w:val="000041FD"/>
    <w:rsid w:val="000048EA"/>
    <w:rsid w:val="000055FF"/>
    <w:rsid w:val="00005B4F"/>
    <w:rsid w:val="00005F32"/>
    <w:rsid w:val="00006360"/>
    <w:rsid w:val="0000792D"/>
    <w:rsid w:val="00010A95"/>
    <w:rsid w:val="0001117F"/>
    <w:rsid w:val="00011D61"/>
    <w:rsid w:val="00012169"/>
    <w:rsid w:val="000121D5"/>
    <w:rsid w:val="000122A2"/>
    <w:rsid w:val="000127BF"/>
    <w:rsid w:val="000130EF"/>
    <w:rsid w:val="0001325D"/>
    <w:rsid w:val="0001374C"/>
    <w:rsid w:val="00013A29"/>
    <w:rsid w:val="00013F77"/>
    <w:rsid w:val="0001412A"/>
    <w:rsid w:val="00014170"/>
    <w:rsid w:val="00014B69"/>
    <w:rsid w:val="00014DF6"/>
    <w:rsid w:val="00014FD0"/>
    <w:rsid w:val="0001716E"/>
    <w:rsid w:val="00017D9A"/>
    <w:rsid w:val="00020979"/>
    <w:rsid w:val="00021719"/>
    <w:rsid w:val="00021729"/>
    <w:rsid w:val="00021838"/>
    <w:rsid w:val="00021C97"/>
    <w:rsid w:val="00021ECB"/>
    <w:rsid w:val="000229FC"/>
    <w:rsid w:val="0002323B"/>
    <w:rsid w:val="00023E53"/>
    <w:rsid w:val="00024998"/>
    <w:rsid w:val="00024BB8"/>
    <w:rsid w:val="00025A75"/>
    <w:rsid w:val="00026A74"/>
    <w:rsid w:val="00026EDB"/>
    <w:rsid w:val="0002730B"/>
    <w:rsid w:val="0002759A"/>
    <w:rsid w:val="000276F3"/>
    <w:rsid w:val="0002797E"/>
    <w:rsid w:val="00027AE6"/>
    <w:rsid w:val="00027C1F"/>
    <w:rsid w:val="00027CE7"/>
    <w:rsid w:val="000305E2"/>
    <w:rsid w:val="00031249"/>
    <w:rsid w:val="000321BA"/>
    <w:rsid w:val="00032267"/>
    <w:rsid w:val="000339C4"/>
    <w:rsid w:val="00033D0E"/>
    <w:rsid w:val="00033E75"/>
    <w:rsid w:val="00035871"/>
    <w:rsid w:val="0003631F"/>
    <w:rsid w:val="00037052"/>
    <w:rsid w:val="00037524"/>
    <w:rsid w:val="0003763A"/>
    <w:rsid w:val="000376AC"/>
    <w:rsid w:val="000402B1"/>
    <w:rsid w:val="000403E3"/>
    <w:rsid w:val="00040A76"/>
    <w:rsid w:val="0004121C"/>
    <w:rsid w:val="00041A23"/>
    <w:rsid w:val="00042B2E"/>
    <w:rsid w:val="000432D3"/>
    <w:rsid w:val="00043504"/>
    <w:rsid w:val="000436B6"/>
    <w:rsid w:val="00043BC5"/>
    <w:rsid w:val="00044501"/>
    <w:rsid w:val="00044CDB"/>
    <w:rsid w:val="00044F20"/>
    <w:rsid w:val="000455F7"/>
    <w:rsid w:val="00045737"/>
    <w:rsid w:val="0004696C"/>
    <w:rsid w:val="00046D3E"/>
    <w:rsid w:val="0004717C"/>
    <w:rsid w:val="00047C4C"/>
    <w:rsid w:val="00047D28"/>
    <w:rsid w:val="00047F55"/>
    <w:rsid w:val="000501A1"/>
    <w:rsid w:val="00050AC3"/>
    <w:rsid w:val="00050B7D"/>
    <w:rsid w:val="000511C5"/>
    <w:rsid w:val="000511F1"/>
    <w:rsid w:val="0005142F"/>
    <w:rsid w:val="000516FC"/>
    <w:rsid w:val="00052706"/>
    <w:rsid w:val="0005287B"/>
    <w:rsid w:val="00053452"/>
    <w:rsid w:val="000536C8"/>
    <w:rsid w:val="000539D8"/>
    <w:rsid w:val="00053CBE"/>
    <w:rsid w:val="00053D67"/>
    <w:rsid w:val="00053EFB"/>
    <w:rsid w:val="00054CA0"/>
    <w:rsid w:val="00055E30"/>
    <w:rsid w:val="0005611A"/>
    <w:rsid w:val="00056516"/>
    <w:rsid w:val="00056B17"/>
    <w:rsid w:val="00056CDC"/>
    <w:rsid w:val="000575B8"/>
    <w:rsid w:val="00057A1C"/>
    <w:rsid w:val="00057F58"/>
    <w:rsid w:val="0006005A"/>
    <w:rsid w:val="0006019B"/>
    <w:rsid w:val="000602ED"/>
    <w:rsid w:val="000607BD"/>
    <w:rsid w:val="00061010"/>
    <w:rsid w:val="00061E77"/>
    <w:rsid w:val="0006285A"/>
    <w:rsid w:val="00062ACA"/>
    <w:rsid w:val="000630F5"/>
    <w:rsid w:val="00063345"/>
    <w:rsid w:val="00063DAE"/>
    <w:rsid w:val="00064EF9"/>
    <w:rsid w:val="000650EC"/>
    <w:rsid w:val="0006520A"/>
    <w:rsid w:val="0006586B"/>
    <w:rsid w:val="00065B21"/>
    <w:rsid w:val="0006626B"/>
    <w:rsid w:val="00066455"/>
    <w:rsid w:val="0006666E"/>
    <w:rsid w:val="00066AA6"/>
    <w:rsid w:val="00067649"/>
    <w:rsid w:val="0007003A"/>
    <w:rsid w:val="000716BC"/>
    <w:rsid w:val="00071AE8"/>
    <w:rsid w:val="00071DC5"/>
    <w:rsid w:val="00072767"/>
    <w:rsid w:val="000728C0"/>
    <w:rsid w:val="00072A17"/>
    <w:rsid w:val="00072B6F"/>
    <w:rsid w:val="00073702"/>
    <w:rsid w:val="00073A9B"/>
    <w:rsid w:val="00074EEA"/>
    <w:rsid w:val="0007520D"/>
    <w:rsid w:val="00076485"/>
    <w:rsid w:val="00076C9C"/>
    <w:rsid w:val="000770CA"/>
    <w:rsid w:val="000770DF"/>
    <w:rsid w:val="00077414"/>
    <w:rsid w:val="00077766"/>
    <w:rsid w:val="00077D8F"/>
    <w:rsid w:val="00077EE3"/>
    <w:rsid w:val="00080573"/>
    <w:rsid w:val="000806BD"/>
    <w:rsid w:val="00080CDD"/>
    <w:rsid w:val="000814A4"/>
    <w:rsid w:val="000818E9"/>
    <w:rsid w:val="000819A6"/>
    <w:rsid w:val="000819C7"/>
    <w:rsid w:val="00081AB5"/>
    <w:rsid w:val="00081BE3"/>
    <w:rsid w:val="00081DE4"/>
    <w:rsid w:val="000823E3"/>
    <w:rsid w:val="00082BD3"/>
    <w:rsid w:val="00083807"/>
    <w:rsid w:val="000848F7"/>
    <w:rsid w:val="00084F53"/>
    <w:rsid w:val="00085409"/>
    <w:rsid w:val="00085F37"/>
    <w:rsid w:val="00086651"/>
    <w:rsid w:val="00087049"/>
    <w:rsid w:val="000872CD"/>
    <w:rsid w:val="000874D2"/>
    <w:rsid w:val="00087693"/>
    <w:rsid w:val="0008787E"/>
    <w:rsid w:val="00087A8D"/>
    <w:rsid w:val="000903A1"/>
    <w:rsid w:val="000904EA"/>
    <w:rsid w:val="00091247"/>
    <w:rsid w:val="00091938"/>
    <w:rsid w:val="00091EAC"/>
    <w:rsid w:val="0009220D"/>
    <w:rsid w:val="00092CFB"/>
    <w:rsid w:val="00092E92"/>
    <w:rsid w:val="00093024"/>
    <w:rsid w:val="00093887"/>
    <w:rsid w:val="00093A7E"/>
    <w:rsid w:val="00094508"/>
    <w:rsid w:val="0009548C"/>
    <w:rsid w:val="000962AF"/>
    <w:rsid w:val="000964FC"/>
    <w:rsid w:val="00096773"/>
    <w:rsid w:val="000970DA"/>
    <w:rsid w:val="00097E76"/>
    <w:rsid w:val="000A0429"/>
    <w:rsid w:val="000A06B5"/>
    <w:rsid w:val="000A0B00"/>
    <w:rsid w:val="000A0DE8"/>
    <w:rsid w:val="000A12AC"/>
    <w:rsid w:val="000A1484"/>
    <w:rsid w:val="000A1716"/>
    <w:rsid w:val="000A1A1D"/>
    <w:rsid w:val="000A369E"/>
    <w:rsid w:val="000A4CA3"/>
    <w:rsid w:val="000A5979"/>
    <w:rsid w:val="000A5D5A"/>
    <w:rsid w:val="000A68E7"/>
    <w:rsid w:val="000A78BC"/>
    <w:rsid w:val="000A7B40"/>
    <w:rsid w:val="000B08C3"/>
    <w:rsid w:val="000B2003"/>
    <w:rsid w:val="000B23C2"/>
    <w:rsid w:val="000B2B8A"/>
    <w:rsid w:val="000B334B"/>
    <w:rsid w:val="000B35EA"/>
    <w:rsid w:val="000B39CA"/>
    <w:rsid w:val="000B56F3"/>
    <w:rsid w:val="000B574C"/>
    <w:rsid w:val="000B781A"/>
    <w:rsid w:val="000B7D3A"/>
    <w:rsid w:val="000C0034"/>
    <w:rsid w:val="000C0199"/>
    <w:rsid w:val="000C07D8"/>
    <w:rsid w:val="000C0AF2"/>
    <w:rsid w:val="000C0E44"/>
    <w:rsid w:val="000C1655"/>
    <w:rsid w:val="000C1837"/>
    <w:rsid w:val="000C2DB4"/>
    <w:rsid w:val="000C356C"/>
    <w:rsid w:val="000C47B4"/>
    <w:rsid w:val="000C5452"/>
    <w:rsid w:val="000C5C00"/>
    <w:rsid w:val="000C5D35"/>
    <w:rsid w:val="000C620A"/>
    <w:rsid w:val="000C6CA4"/>
    <w:rsid w:val="000C72CC"/>
    <w:rsid w:val="000C798D"/>
    <w:rsid w:val="000D0EA0"/>
    <w:rsid w:val="000D0F88"/>
    <w:rsid w:val="000D1004"/>
    <w:rsid w:val="000D146F"/>
    <w:rsid w:val="000D1570"/>
    <w:rsid w:val="000D27A5"/>
    <w:rsid w:val="000D294B"/>
    <w:rsid w:val="000D2953"/>
    <w:rsid w:val="000D2DCC"/>
    <w:rsid w:val="000D2FB2"/>
    <w:rsid w:val="000D3000"/>
    <w:rsid w:val="000D33E0"/>
    <w:rsid w:val="000D3613"/>
    <w:rsid w:val="000D3A23"/>
    <w:rsid w:val="000D3B1F"/>
    <w:rsid w:val="000D432B"/>
    <w:rsid w:val="000D51CE"/>
    <w:rsid w:val="000D53EB"/>
    <w:rsid w:val="000D5B4D"/>
    <w:rsid w:val="000D5B76"/>
    <w:rsid w:val="000D6FEB"/>
    <w:rsid w:val="000E0241"/>
    <w:rsid w:val="000E0388"/>
    <w:rsid w:val="000E03D7"/>
    <w:rsid w:val="000E080B"/>
    <w:rsid w:val="000E0B1A"/>
    <w:rsid w:val="000E0FC4"/>
    <w:rsid w:val="000E1001"/>
    <w:rsid w:val="000E1238"/>
    <w:rsid w:val="000E2A28"/>
    <w:rsid w:val="000E2A31"/>
    <w:rsid w:val="000E344D"/>
    <w:rsid w:val="000E3852"/>
    <w:rsid w:val="000E397D"/>
    <w:rsid w:val="000E3E82"/>
    <w:rsid w:val="000E417B"/>
    <w:rsid w:val="000E4B75"/>
    <w:rsid w:val="000E4C8C"/>
    <w:rsid w:val="000E4E74"/>
    <w:rsid w:val="000E59A4"/>
    <w:rsid w:val="000E622B"/>
    <w:rsid w:val="000E6660"/>
    <w:rsid w:val="000E76B3"/>
    <w:rsid w:val="000E7900"/>
    <w:rsid w:val="000F0383"/>
    <w:rsid w:val="000F0476"/>
    <w:rsid w:val="000F0A13"/>
    <w:rsid w:val="000F0F2C"/>
    <w:rsid w:val="000F10A8"/>
    <w:rsid w:val="000F2D01"/>
    <w:rsid w:val="000F343F"/>
    <w:rsid w:val="000F37A0"/>
    <w:rsid w:val="000F38B3"/>
    <w:rsid w:val="000F38F4"/>
    <w:rsid w:val="000F4208"/>
    <w:rsid w:val="000F4762"/>
    <w:rsid w:val="000F5409"/>
    <w:rsid w:val="000F577A"/>
    <w:rsid w:val="000F5C69"/>
    <w:rsid w:val="000F5E16"/>
    <w:rsid w:val="000F61B8"/>
    <w:rsid w:val="000F6725"/>
    <w:rsid w:val="000F7BFA"/>
    <w:rsid w:val="00100894"/>
    <w:rsid w:val="001008FD"/>
    <w:rsid w:val="00100B24"/>
    <w:rsid w:val="00100E88"/>
    <w:rsid w:val="00100EC4"/>
    <w:rsid w:val="00101379"/>
    <w:rsid w:val="00101D8E"/>
    <w:rsid w:val="00101DEF"/>
    <w:rsid w:val="0010244B"/>
    <w:rsid w:val="0010378F"/>
    <w:rsid w:val="0010384C"/>
    <w:rsid w:val="001039D5"/>
    <w:rsid w:val="0010408E"/>
    <w:rsid w:val="00105068"/>
    <w:rsid w:val="00105E38"/>
    <w:rsid w:val="00107B2F"/>
    <w:rsid w:val="00107C5C"/>
    <w:rsid w:val="001100A1"/>
    <w:rsid w:val="001103A4"/>
    <w:rsid w:val="00110602"/>
    <w:rsid w:val="00111046"/>
    <w:rsid w:val="00111444"/>
    <w:rsid w:val="00111820"/>
    <w:rsid w:val="001127A1"/>
    <w:rsid w:val="00112852"/>
    <w:rsid w:val="00112F00"/>
    <w:rsid w:val="00112F84"/>
    <w:rsid w:val="0011311F"/>
    <w:rsid w:val="001138FC"/>
    <w:rsid w:val="00113C83"/>
    <w:rsid w:val="00113D5D"/>
    <w:rsid w:val="00114576"/>
    <w:rsid w:val="00115927"/>
    <w:rsid w:val="00115985"/>
    <w:rsid w:val="00115F6A"/>
    <w:rsid w:val="001165BA"/>
    <w:rsid w:val="00117544"/>
    <w:rsid w:val="001178EC"/>
    <w:rsid w:val="00117B16"/>
    <w:rsid w:val="00120134"/>
    <w:rsid w:val="0012058F"/>
    <w:rsid w:val="00120F69"/>
    <w:rsid w:val="0012169F"/>
    <w:rsid w:val="00121ECB"/>
    <w:rsid w:val="001228EE"/>
    <w:rsid w:val="00122A4A"/>
    <w:rsid w:val="00122F0F"/>
    <w:rsid w:val="00123E5E"/>
    <w:rsid w:val="00123F4D"/>
    <w:rsid w:val="00123F6A"/>
    <w:rsid w:val="001244E8"/>
    <w:rsid w:val="00124699"/>
    <w:rsid w:val="00125B56"/>
    <w:rsid w:val="001266E2"/>
    <w:rsid w:val="00126725"/>
    <w:rsid w:val="00126A31"/>
    <w:rsid w:val="00126BCE"/>
    <w:rsid w:val="0012765A"/>
    <w:rsid w:val="00127813"/>
    <w:rsid w:val="00130122"/>
    <w:rsid w:val="00130672"/>
    <w:rsid w:val="00130B18"/>
    <w:rsid w:val="001317DC"/>
    <w:rsid w:val="0013181C"/>
    <w:rsid w:val="00131EB7"/>
    <w:rsid w:val="001322FD"/>
    <w:rsid w:val="00132351"/>
    <w:rsid w:val="001323AF"/>
    <w:rsid w:val="001323D1"/>
    <w:rsid w:val="001337B3"/>
    <w:rsid w:val="00134AC8"/>
    <w:rsid w:val="00135323"/>
    <w:rsid w:val="00135DA3"/>
    <w:rsid w:val="00136505"/>
    <w:rsid w:val="0013674C"/>
    <w:rsid w:val="00136B77"/>
    <w:rsid w:val="00136B92"/>
    <w:rsid w:val="00136F36"/>
    <w:rsid w:val="001373B7"/>
    <w:rsid w:val="00137ABA"/>
    <w:rsid w:val="00137CD5"/>
    <w:rsid w:val="00140836"/>
    <w:rsid w:val="00140C24"/>
    <w:rsid w:val="00140C28"/>
    <w:rsid w:val="00140F5B"/>
    <w:rsid w:val="0014129E"/>
    <w:rsid w:val="0014147A"/>
    <w:rsid w:val="0014163C"/>
    <w:rsid w:val="00141B3A"/>
    <w:rsid w:val="001421D2"/>
    <w:rsid w:val="00142430"/>
    <w:rsid w:val="00142A34"/>
    <w:rsid w:val="00142ED5"/>
    <w:rsid w:val="00143A54"/>
    <w:rsid w:val="00145177"/>
    <w:rsid w:val="001476E4"/>
    <w:rsid w:val="001477CF"/>
    <w:rsid w:val="00150243"/>
    <w:rsid w:val="00151FCC"/>
    <w:rsid w:val="001524E9"/>
    <w:rsid w:val="001529F2"/>
    <w:rsid w:val="00152A45"/>
    <w:rsid w:val="00153527"/>
    <w:rsid w:val="001537FF"/>
    <w:rsid w:val="001547EA"/>
    <w:rsid w:val="001555AC"/>
    <w:rsid w:val="00155BC1"/>
    <w:rsid w:val="00155D42"/>
    <w:rsid w:val="001560DF"/>
    <w:rsid w:val="00156E0E"/>
    <w:rsid w:val="001573C5"/>
    <w:rsid w:val="0016237D"/>
    <w:rsid w:val="00162C11"/>
    <w:rsid w:val="0016304B"/>
    <w:rsid w:val="00164228"/>
    <w:rsid w:val="00164396"/>
    <w:rsid w:val="00164561"/>
    <w:rsid w:val="00164CE5"/>
    <w:rsid w:val="00165185"/>
    <w:rsid w:val="001651AA"/>
    <w:rsid w:val="00165577"/>
    <w:rsid w:val="00165AC9"/>
    <w:rsid w:val="00165DA8"/>
    <w:rsid w:val="00165F6A"/>
    <w:rsid w:val="0016695E"/>
    <w:rsid w:val="00166A8A"/>
    <w:rsid w:val="00166C22"/>
    <w:rsid w:val="0016721F"/>
    <w:rsid w:val="00167762"/>
    <w:rsid w:val="00171B46"/>
    <w:rsid w:val="00171BBA"/>
    <w:rsid w:val="00172147"/>
    <w:rsid w:val="00172B4E"/>
    <w:rsid w:val="00173226"/>
    <w:rsid w:val="00173B55"/>
    <w:rsid w:val="001743C6"/>
    <w:rsid w:val="0017540E"/>
    <w:rsid w:val="0017593F"/>
    <w:rsid w:val="00175AC1"/>
    <w:rsid w:val="00175B79"/>
    <w:rsid w:val="001768BF"/>
    <w:rsid w:val="00176BF2"/>
    <w:rsid w:val="00176CA2"/>
    <w:rsid w:val="00177505"/>
    <w:rsid w:val="00177AE1"/>
    <w:rsid w:val="00180211"/>
    <w:rsid w:val="001802C9"/>
    <w:rsid w:val="00180C61"/>
    <w:rsid w:val="00180C7E"/>
    <w:rsid w:val="001810EF"/>
    <w:rsid w:val="00181770"/>
    <w:rsid w:val="00181800"/>
    <w:rsid w:val="00181F7F"/>
    <w:rsid w:val="0018204B"/>
    <w:rsid w:val="0018251D"/>
    <w:rsid w:val="0018285A"/>
    <w:rsid w:val="00183043"/>
    <w:rsid w:val="0018313A"/>
    <w:rsid w:val="001845AC"/>
    <w:rsid w:val="00184834"/>
    <w:rsid w:val="00184C89"/>
    <w:rsid w:val="001855DC"/>
    <w:rsid w:val="00185606"/>
    <w:rsid w:val="0018656E"/>
    <w:rsid w:val="00186592"/>
    <w:rsid w:val="00186683"/>
    <w:rsid w:val="00186879"/>
    <w:rsid w:val="00187669"/>
    <w:rsid w:val="00187C5E"/>
    <w:rsid w:val="0019064B"/>
    <w:rsid w:val="00190DF2"/>
    <w:rsid w:val="00190EE4"/>
    <w:rsid w:val="00191221"/>
    <w:rsid w:val="00191605"/>
    <w:rsid w:val="001922EE"/>
    <w:rsid w:val="001930B9"/>
    <w:rsid w:val="00193DD2"/>
    <w:rsid w:val="001947F5"/>
    <w:rsid w:val="00194A18"/>
    <w:rsid w:val="00195265"/>
    <w:rsid w:val="00195935"/>
    <w:rsid w:val="00195EC6"/>
    <w:rsid w:val="00196BB2"/>
    <w:rsid w:val="00196CA4"/>
    <w:rsid w:val="0019746F"/>
    <w:rsid w:val="001974FC"/>
    <w:rsid w:val="00197A54"/>
    <w:rsid w:val="001A07B2"/>
    <w:rsid w:val="001A1D9A"/>
    <w:rsid w:val="001A213B"/>
    <w:rsid w:val="001A283B"/>
    <w:rsid w:val="001A2D76"/>
    <w:rsid w:val="001A38CE"/>
    <w:rsid w:val="001A3A12"/>
    <w:rsid w:val="001A42C6"/>
    <w:rsid w:val="001A485F"/>
    <w:rsid w:val="001A53AB"/>
    <w:rsid w:val="001A53FF"/>
    <w:rsid w:val="001A5425"/>
    <w:rsid w:val="001A5AD0"/>
    <w:rsid w:val="001A5FF2"/>
    <w:rsid w:val="001A6549"/>
    <w:rsid w:val="001A675C"/>
    <w:rsid w:val="001A67FC"/>
    <w:rsid w:val="001A6B03"/>
    <w:rsid w:val="001A6CB5"/>
    <w:rsid w:val="001A6F0A"/>
    <w:rsid w:val="001A72E0"/>
    <w:rsid w:val="001A731D"/>
    <w:rsid w:val="001A778E"/>
    <w:rsid w:val="001A7915"/>
    <w:rsid w:val="001A7BCC"/>
    <w:rsid w:val="001B02D1"/>
    <w:rsid w:val="001B0739"/>
    <w:rsid w:val="001B0780"/>
    <w:rsid w:val="001B0B91"/>
    <w:rsid w:val="001B116E"/>
    <w:rsid w:val="001B1216"/>
    <w:rsid w:val="001B1720"/>
    <w:rsid w:val="001B2B9C"/>
    <w:rsid w:val="001B2D0D"/>
    <w:rsid w:val="001B2E04"/>
    <w:rsid w:val="001B38F9"/>
    <w:rsid w:val="001B3B7A"/>
    <w:rsid w:val="001B43BE"/>
    <w:rsid w:val="001B4573"/>
    <w:rsid w:val="001B48C3"/>
    <w:rsid w:val="001B497D"/>
    <w:rsid w:val="001B5580"/>
    <w:rsid w:val="001B594B"/>
    <w:rsid w:val="001B6FE8"/>
    <w:rsid w:val="001B750C"/>
    <w:rsid w:val="001B7FD9"/>
    <w:rsid w:val="001C08F9"/>
    <w:rsid w:val="001C0D8D"/>
    <w:rsid w:val="001C1758"/>
    <w:rsid w:val="001C2A83"/>
    <w:rsid w:val="001C2FD7"/>
    <w:rsid w:val="001C312D"/>
    <w:rsid w:val="001C39C5"/>
    <w:rsid w:val="001C425C"/>
    <w:rsid w:val="001C4535"/>
    <w:rsid w:val="001C45F8"/>
    <w:rsid w:val="001C4F9E"/>
    <w:rsid w:val="001C5258"/>
    <w:rsid w:val="001C5871"/>
    <w:rsid w:val="001C5EDE"/>
    <w:rsid w:val="001C5F7F"/>
    <w:rsid w:val="001C63B1"/>
    <w:rsid w:val="001C67AF"/>
    <w:rsid w:val="001C6BD3"/>
    <w:rsid w:val="001C6ED1"/>
    <w:rsid w:val="001C7499"/>
    <w:rsid w:val="001C75A1"/>
    <w:rsid w:val="001C7601"/>
    <w:rsid w:val="001D01BD"/>
    <w:rsid w:val="001D07B6"/>
    <w:rsid w:val="001D1AED"/>
    <w:rsid w:val="001D2007"/>
    <w:rsid w:val="001D2878"/>
    <w:rsid w:val="001D2FC0"/>
    <w:rsid w:val="001D31A6"/>
    <w:rsid w:val="001D31C0"/>
    <w:rsid w:val="001D325B"/>
    <w:rsid w:val="001D3F9E"/>
    <w:rsid w:val="001D42F7"/>
    <w:rsid w:val="001D4420"/>
    <w:rsid w:val="001D44BB"/>
    <w:rsid w:val="001D4609"/>
    <w:rsid w:val="001D5ADD"/>
    <w:rsid w:val="001D5C31"/>
    <w:rsid w:val="001D6173"/>
    <w:rsid w:val="001D6D5D"/>
    <w:rsid w:val="001D6D87"/>
    <w:rsid w:val="001D7130"/>
    <w:rsid w:val="001D7641"/>
    <w:rsid w:val="001D7E40"/>
    <w:rsid w:val="001E11F7"/>
    <w:rsid w:val="001E21C2"/>
    <w:rsid w:val="001E2436"/>
    <w:rsid w:val="001E2738"/>
    <w:rsid w:val="001E3189"/>
    <w:rsid w:val="001E3A95"/>
    <w:rsid w:val="001E3E42"/>
    <w:rsid w:val="001E41ED"/>
    <w:rsid w:val="001E467D"/>
    <w:rsid w:val="001E5337"/>
    <w:rsid w:val="001E5508"/>
    <w:rsid w:val="001E5698"/>
    <w:rsid w:val="001E62AB"/>
    <w:rsid w:val="001E62DB"/>
    <w:rsid w:val="001E65DC"/>
    <w:rsid w:val="001E6740"/>
    <w:rsid w:val="001E751E"/>
    <w:rsid w:val="001E77A7"/>
    <w:rsid w:val="001E7A7A"/>
    <w:rsid w:val="001F041B"/>
    <w:rsid w:val="001F076D"/>
    <w:rsid w:val="001F1013"/>
    <w:rsid w:val="001F18F0"/>
    <w:rsid w:val="001F2B0B"/>
    <w:rsid w:val="001F37C4"/>
    <w:rsid w:val="001F3B37"/>
    <w:rsid w:val="001F3D08"/>
    <w:rsid w:val="001F494A"/>
    <w:rsid w:val="001F4B86"/>
    <w:rsid w:val="001F4CDA"/>
    <w:rsid w:val="001F4D78"/>
    <w:rsid w:val="001F5056"/>
    <w:rsid w:val="001F6462"/>
    <w:rsid w:val="001F66DA"/>
    <w:rsid w:val="001F682A"/>
    <w:rsid w:val="001F69A8"/>
    <w:rsid w:val="002002CF"/>
    <w:rsid w:val="0020076B"/>
    <w:rsid w:val="002007C3"/>
    <w:rsid w:val="00201802"/>
    <w:rsid w:val="00201868"/>
    <w:rsid w:val="00202191"/>
    <w:rsid w:val="0020241E"/>
    <w:rsid w:val="00203099"/>
    <w:rsid w:val="0020325F"/>
    <w:rsid w:val="002038B4"/>
    <w:rsid w:val="0020446B"/>
    <w:rsid w:val="00204932"/>
    <w:rsid w:val="00205233"/>
    <w:rsid w:val="00205985"/>
    <w:rsid w:val="00205DCC"/>
    <w:rsid w:val="0020614D"/>
    <w:rsid w:val="00207034"/>
    <w:rsid w:val="002072EA"/>
    <w:rsid w:val="00207ED6"/>
    <w:rsid w:val="00210613"/>
    <w:rsid w:val="0021079B"/>
    <w:rsid w:val="00210A8F"/>
    <w:rsid w:val="00210EBE"/>
    <w:rsid w:val="00211600"/>
    <w:rsid w:val="002117DB"/>
    <w:rsid w:val="00211C97"/>
    <w:rsid w:val="00212355"/>
    <w:rsid w:val="00213BE0"/>
    <w:rsid w:val="00213CF4"/>
    <w:rsid w:val="00213F66"/>
    <w:rsid w:val="00214872"/>
    <w:rsid w:val="00214D4A"/>
    <w:rsid w:val="00215A3C"/>
    <w:rsid w:val="00215D02"/>
    <w:rsid w:val="002165B0"/>
    <w:rsid w:val="002166F6"/>
    <w:rsid w:val="00216A42"/>
    <w:rsid w:val="00216F8D"/>
    <w:rsid w:val="002205E4"/>
    <w:rsid w:val="00220F0B"/>
    <w:rsid w:val="00220F5F"/>
    <w:rsid w:val="002220BD"/>
    <w:rsid w:val="0022355D"/>
    <w:rsid w:val="0022367D"/>
    <w:rsid w:val="002237B5"/>
    <w:rsid w:val="00223927"/>
    <w:rsid w:val="002239D1"/>
    <w:rsid w:val="00223A69"/>
    <w:rsid w:val="002243EA"/>
    <w:rsid w:val="00224822"/>
    <w:rsid w:val="00224AEE"/>
    <w:rsid w:val="00224B6A"/>
    <w:rsid w:val="002250B9"/>
    <w:rsid w:val="002250EF"/>
    <w:rsid w:val="00225788"/>
    <w:rsid w:val="0022585F"/>
    <w:rsid w:val="0022600A"/>
    <w:rsid w:val="0022617C"/>
    <w:rsid w:val="002262D4"/>
    <w:rsid w:val="00226DBA"/>
    <w:rsid w:val="00226E42"/>
    <w:rsid w:val="00226ED5"/>
    <w:rsid w:val="00227354"/>
    <w:rsid w:val="00230008"/>
    <w:rsid w:val="00230583"/>
    <w:rsid w:val="00230814"/>
    <w:rsid w:val="00230961"/>
    <w:rsid w:val="00231195"/>
    <w:rsid w:val="00231EF2"/>
    <w:rsid w:val="00233A82"/>
    <w:rsid w:val="00233D08"/>
    <w:rsid w:val="0023401D"/>
    <w:rsid w:val="002341E8"/>
    <w:rsid w:val="00234F4C"/>
    <w:rsid w:val="002356E7"/>
    <w:rsid w:val="002358AA"/>
    <w:rsid w:val="00235945"/>
    <w:rsid w:val="002366A4"/>
    <w:rsid w:val="00236A50"/>
    <w:rsid w:val="00236CE6"/>
    <w:rsid w:val="00237146"/>
    <w:rsid w:val="00237734"/>
    <w:rsid w:val="00237883"/>
    <w:rsid w:val="00237C1A"/>
    <w:rsid w:val="00237CD1"/>
    <w:rsid w:val="00240098"/>
    <w:rsid w:val="00240378"/>
    <w:rsid w:val="00240571"/>
    <w:rsid w:val="002406C4"/>
    <w:rsid w:val="002414F6"/>
    <w:rsid w:val="00241E50"/>
    <w:rsid w:val="0024206B"/>
    <w:rsid w:val="002423AA"/>
    <w:rsid w:val="002423C6"/>
    <w:rsid w:val="0024273E"/>
    <w:rsid w:val="002434EC"/>
    <w:rsid w:val="0024356A"/>
    <w:rsid w:val="00244035"/>
    <w:rsid w:val="002447BE"/>
    <w:rsid w:val="002448A1"/>
    <w:rsid w:val="00244CC1"/>
    <w:rsid w:val="00244EE1"/>
    <w:rsid w:val="00245095"/>
    <w:rsid w:val="00245247"/>
    <w:rsid w:val="0024536D"/>
    <w:rsid w:val="00245755"/>
    <w:rsid w:val="0024711D"/>
    <w:rsid w:val="002477A5"/>
    <w:rsid w:val="0024788B"/>
    <w:rsid w:val="00247DA3"/>
    <w:rsid w:val="00250B60"/>
    <w:rsid w:val="00250D1F"/>
    <w:rsid w:val="00250FCD"/>
    <w:rsid w:val="00251093"/>
    <w:rsid w:val="002513AC"/>
    <w:rsid w:val="002520E1"/>
    <w:rsid w:val="002523CF"/>
    <w:rsid w:val="002523E1"/>
    <w:rsid w:val="00252CE6"/>
    <w:rsid w:val="002532F0"/>
    <w:rsid w:val="00254669"/>
    <w:rsid w:val="002549D9"/>
    <w:rsid w:val="00254DDF"/>
    <w:rsid w:val="00254EB3"/>
    <w:rsid w:val="002551FE"/>
    <w:rsid w:val="0025592B"/>
    <w:rsid w:val="00256AA3"/>
    <w:rsid w:val="00257279"/>
    <w:rsid w:val="0025730B"/>
    <w:rsid w:val="002601CC"/>
    <w:rsid w:val="002603C1"/>
    <w:rsid w:val="0026047B"/>
    <w:rsid w:val="00260768"/>
    <w:rsid w:val="00260830"/>
    <w:rsid w:val="00260B64"/>
    <w:rsid w:val="00260D43"/>
    <w:rsid w:val="00261614"/>
    <w:rsid w:val="002618AC"/>
    <w:rsid w:val="002621E9"/>
    <w:rsid w:val="00263583"/>
    <w:rsid w:val="00264001"/>
    <w:rsid w:val="00264038"/>
    <w:rsid w:val="00265052"/>
    <w:rsid w:val="00265506"/>
    <w:rsid w:val="002656A7"/>
    <w:rsid w:val="00265D21"/>
    <w:rsid w:val="00265D5E"/>
    <w:rsid w:val="00265F4E"/>
    <w:rsid w:val="00266637"/>
    <w:rsid w:val="0026664A"/>
    <w:rsid w:val="00266886"/>
    <w:rsid w:val="00266920"/>
    <w:rsid w:val="00270592"/>
    <w:rsid w:val="0027075D"/>
    <w:rsid w:val="002711D9"/>
    <w:rsid w:val="00271370"/>
    <w:rsid w:val="00271A64"/>
    <w:rsid w:val="00272E84"/>
    <w:rsid w:val="0027387C"/>
    <w:rsid w:val="0027484D"/>
    <w:rsid w:val="002749C4"/>
    <w:rsid w:val="00274E01"/>
    <w:rsid w:val="00275239"/>
    <w:rsid w:val="00275349"/>
    <w:rsid w:val="00275417"/>
    <w:rsid w:val="00276538"/>
    <w:rsid w:val="00276B47"/>
    <w:rsid w:val="00276BCD"/>
    <w:rsid w:val="00277110"/>
    <w:rsid w:val="002773ED"/>
    <w:rsid w:val="00277F95"/>
    <w:rsid w:val="00277FCA"/>
    <w:rsid w:val="002801E7"/>
    <w:rsid w:val="002804AF"/>
    <w:rsid w:val="002810CC"/>
    <w:rsid w:val="0028122E"/>
    <w:rsid w:val="0028175C"/>
    <w:rsid w:val="002825C4"/>
    <w:rsid w:val="00282DB0"/>
    <w:rsid w:val="00282FB8"/>
    <w:rsid w:val="00283193"/>
    <w:rsid w:val="00283A78"/>
    <w:rsid w:val="00284770"/>
    <w:rsid w:val="00284932"/>
    <w:rsid w:val="002850FE"/>
    <w:rsid w:val="0028659B"/>
    <w:rsid w:val="002866CB"/>
    <w:rsid w:val="0028691B"/>
    <w:rsid w:val="00286951"/>
    <w:rsid w:val="00287698"/>
    <w:rsid w:val="00290FB5"/>
    <w:rsid w:val="002913D0"/>
    <w:rsid w:val="002915A3"/>
    <w:rsid w:val="00292419"/>
    <w:rsid w:val="00292458"/>
    <w:rsid w:val="00292B1B"/>
    <w:rsid w:val="00293068"/>
    <w:rsid w:val="00293F63"/>
    <w:rsid w:val="002945C6"/>
    <w:rsid w:val="0029496F"/>
    <w:rsid w:val="002951FE"/>
    <w:rsid w:val="002956DC"/>
    <w:rsid w:val="00296094"/>
    <w:rsid w:val="002965B6"/>
    <w:rsid w:val="0029668D"/>
    <w:rsid w:val="00296B51"/>
    <w:rsid w:val="002970FC"/>
    <w:rsid w:val="00297233"/>
    <w:rsid w:val="0029758C"/>
    <w:rsid w:val="00297FDB"/>
    <w:rsid w:val="002A0394"/>
    <w:rsid w:val="002A0E0B"/>
    <w:rsid w:val="002A1199"/>
    <w:rsid w:val="002A1F43"/>
    <w:rsid w:val="002A2425"/>
    <w:rsid w:val="002A243E"/>
    <w:rsid w:val="002A3D11"/>
    <w:rsid w:val="002A5451"/>
    <w:rsid w:val="002A5AF0"/>
    <w:rsid w:val="002A6035"/>
    <w:rsid w:val="002A71E1"/>
    <w:rsid w:val="002A73F8"/>
    <w:rsid w:val="002A785D"/>
    <w:rsid w:val="002A799B"/>
    <w:rsid w:val="002B0157"/>
    <w:rsid w:val="002B0798"/>
    <w:rsid w:val="002B0944"/>
    <w:rsid w:val="002B09B5"/>
    <w:rsid w:val="002B1154"/>
    <w:rsid w:val="002B15E5"/>
    <w:rsid w:val="002B1810"/>
    <w:rsid w:val="002B1C5D"/>
    <w:rsid w:val="002B1EF9"/>
    <w:rsid w:val="002B21D1"/>
    <w:rsid w:val="002B3321"/>
    <w:rsid w:val="002B3C4C"/>
    <w:rsid w:val="002B4B14"/>
    <w:rsid w:val="002B57FA"/>
    <w:rsid w:val="002B5AE3"/>
    <w:rsid w:val="002B6920"/>
    <w:rsid w:val="002B7036"/>
    <w:rsid w:val="002B748D"/>
    <w:rsid w:val="002B7949"/>
    <w:rsid w:val="002B7980"/>
    <w:rsid w:val="002C0906"/>
    <w:rsid w:val="002C1BE2"/>
    <w:rsid w:val="002C1E7C"/>
    <w:rsid w:val="002C2B24"/>
    <w:rsid w:val="002C315A"/>
    <w:rsid w:val="002C351D"/>
    <w:rsid w:val="002C4532"/>
    <w:rsid w:val="002C5F20"/>
    <w:rsid w:val="002C60A8"/>
    <w:rsid w:val="002C6A26"/>
    <w:rsid w:val="002C6B9D"/>
    <w:rsid w:val="002C6E37"/>
    <w:rsid w:val="002C7684"/>
    <w:rsid w:val="002D0DDE"/>
    <w:rsid w:val="002D13E7"/>
    <w:rsid w:val="002D15A2"/>
    <w:rsid w:val="002D15F5"/>
    <w:rsid w:val="002D2507"/>
    <w:rsid w:val="002D27C7"/>
    <w:rsid w:val="002D3B5C"/>
    <w:rsid w:val="002D3CFE"/>
    <w:rsid w:val="002D3F00"/>
    <w:rsid w:val="002D4353"/>
    <w:rsid w:val="002D44A7"/>
    <w:rsid w:val="002D4894"/>
    <w:rsid w:val="002D5066"/>
    <w:rsid w:val="002D5773"/>
    <w:rsid w:val="002D5A6B"/>
    <w:rsid w:val="002D5F2A"/>
    <w:rsid w:val="002D6682"/>
    <w:rsid w:val="002D688C"/>
    <w:rsid w:val="002D6DF3"/>
    <w:rsid w:val="002D6FBF"/>
    <w:rsid w:val="002D72FB"/>
    <w:rsid w:val="002D77C7"/>
    <w:rsid w:val="002D7839"/>
    <w:rsid w:val="002D7872"/>
    <w:rsid w:val="002D7ED9"/>
    <w:rsid w:val="002E00ED"/>
    <w:rsid w:val="002E040B"/>
    <w:rsid w:val="002E261A"/>
    <w:rsid w:val="002E3E68"/>
    <w:rsid w:val="002E427C"/>
    <w:rsid w:val="002E4324"/>
    <w:rsid w:val="002E444E"/>
    <w:rsid w:val="002E4503"/>
    <w:rsid w:val="002E4689"/>
    <w:rsid w:val="002E4D9C"/>
    <w:rsid w:val="002E53F0"/>
    <w:rsid w:val="002E746F"/>
    <w:rsid w:val="002E7949"/>
    <w:rsid w:val="002F00A5"/>
    <w:rsid w:val="002F063C"/>
    <w:rsid w:val="002F1D5B"/>
    <w:rsid w:val="002F2345"/>
    <w:rsid w:val="002F264C"/>
    <w:rsid w:val="002F4027"/>
    <w:rsid w:val="002F47B8"/>
    <w:rsid w:val="002F4805"/>
    <w:rsid w:val="002F6717"/>
    <w:rsid w:val="002F7F15"/>
    <w:rsid w:val="0030006B"/>
    <w:rsid w:val="003000A3"/>
    <w:rsid w:val="0030033D"/>
    <w:rsid w:val="003003E4"/>
    <w:rsid w:val="00300816"/>
    <w:rsid w:val="0030099D"/>
    <w:rsid w:val="00300F08"/>
    <w:rsid w:val="0030109D"/>
    <w:rsid w:val="0030198D"/>
    <w:rsid w:val="00301D55"/>
    <w:rsid w:val="00301ECF"/>
    <w:rsid w:val="00301ED1"/>
    <w:rsid w:val="0030208B"/>
    <w:rsid w:val="00302548"/>
    <w:rsid w:val="00302951"/>
    <w:rsid w:val="00302CBC"/>
    <w:rsid w:val="00302F9E"/>
    <w:rsid w:val="00303A73"/>
    <w:rsid w:val="00304D77"/>
    <w:rsid w:val="0030628F"/>
    <w:rsid w:val="0031032F"/>
    <w:rsid w:val="00311341"/>
    <w:rsid w:val="0031144F"/>
    <w:rsid w:val="003116B8"/>
    <w:rsid w:val="00311978"/>
    <w:rsid w:val="00311EB2"/>
    <w:rsid w:val="00312080"/>
    <w:rsid w:val="00312D50"/>
    <w:rsid w:val="00313507"/>
    <w:rsid w:val="003136D7"/>
    <w:rsid w:val="00313833"/>
    <w:rsid w:val="00313B24"/>
    <w:rsid w:val="0031479E"/>
    <w:rsid w:val="00314831"/>
    <w:rsid w:val="003150E3"/>
    <w:rsid w:val="00315363"/>
    <w:rsid w:val="00315726"/>
    <w:rsid w:val="00317759"/>
    <w:rsid w:val="0031788B"/>
    <w:rsid w:val="00317F79"/>
    <w:rsid w:val="00320722"/>
    <w:rsid w:val="00321317"/>
    <w:rsid w:val="0032182E"/>
    <w:rsid w:val="00321F04"/>
    <w:rsid w:val="00322BCE"/>
    <w:rsid w:val="00322D0E"/>
    <w:rsid w:val="0032348A"/>
    <w:rsid w:val="00323557"/>
    <w:rsid w:val="00324954"/>
    <w:rsid w:val="00324CAF"/>
    <w:rsid w:val="00325F99"/>
    <w:rsid w:val="00326DBA"/>
    <w:rsid w:val="00327263"/>
    <w:rsid w:val="00327D2B"/>
    <w:rsid w:val="00327FE4"/>
    <w:rsid w:val="00330318"/>
    <w:rsid w:val="00331144"/>
    <w:rsid w:val="003318E5"/>
    <w:rsid w:val="00331963"/>
    <w:rsid w:val="00331A61"/>
    <w:rsid w:val="003321F1"/>
    <w:rsid w:val="003324AF"/>
    <w:rsid w:val="00333350"/>
    <w:rsid w:val="00333B08"/>
    <w:rsid w:val="00333B13"/>
    <w:rsid w:val="003347FC"/>
    <w:rsid w:val="00334BCD"/>
    <w:rsid w:val="00334C04"/>
    <w:rsid w:val="00335A1D"/>
    <w:rsid w:val="00335EEE"/>
    <w:rsid w:val="003370DF"/>
    <w:rsid w:val="00337A55"/>
    <w:rsid w:val="003408FC"/>
    <w:rsid w:val="00342AF2"/>
    <w:rsid w:val="0034306C"/>
    <w:rsid w:val="00343A69"/>
    <w:rsid w:val="003441AA"/>
    <w:rsid w:val="003446F6"/>
    <w:rsid w:val="0034489F"/>
    <w:rsid w:val="00345399"/>
    <w:rsid w:val="00345810"/>
    <w:rsid w:val="00345B7F"/>
    <w:rsid w:val="00345E10"/>
    <w:rsid w:val="003461AD"/>
    <w:rsid w:val="003470C5"/>
    <w:rsid w:val="003470E4"/>
    <w:rsid w:val="00347466"/>
    <w:rsid w:val="003474AE"/>
    <w:rsid w:val="003478F5"/>
    <w:rsid w:val="00347BB7"/>
    <w:rsid w:val="00350344"/>
    <w:rsid w:val="003503D2"/>
    <w:rsid w:val="00350C34"/>
    <w:rsid w:val="00351B27"/>
    <w:rsid w:val="00352FBE"/>
    <w:rsid w:val="00353055"/>
    <w:rsid w:val="003548AC"/>
    <w:rsid w:val="00354E23"/>
    <w:rsid w:val="003554F3"/>
    <w:rsid w:val="00355535"/>
    <w:rsid w:val="0035562D"/>
    <w:rsid w:val="00355DED"/>
    <w:rsid w:val="003563A8"/>
    <w:rsid w:val="0035689A"/>
    <w:rsid w:val="00356DB5"/>
    <w:rsid w:val="00357DDC"/>
    <w:rsid w:val="003609EB"/>
    <w:rsid w:val="00360DFF"/>
    <w:rsid w:val="0036166D"/>
    <w:rsid w:val="00362014"/>
    <w:rsid w:val="003631C2"/>
    <w:rsid w:val="003638CF"/>
    <w:rsid w:val="00363D45"/>
    <w:rsid w:val="0036441A"/>
    <w:rsid w:val="00364B5E"/>
    <w:rsid w:val="00366567"/>
    <w:rsid w:val="003665D0"/>
    <w:rsid w:val="00366E37"/>
    <w:rsid w:val="00367166"/>
    <w:rsid w:val="003672DA"/>
    <w:rsid w:val="00370256"/>
    <w:rsid w:val="003703F7"/>
    <w:rsid w:val="00370505"/>
    <w:rsid w:val="00370D48"/>
    <w:rsid w:val="003714E3"/>
    <w:rsid w:val="0037152B"/>
    <w:rsid w:val="003722B3"/>
    <w:rsid w:val="00372C71"/>
    <w:rsid w:val="00372ECA"/>
    <w:rsid w:val="0037378D"/>
    <w:rsid w:val="00373A73"/>
    <w:rsid w:val="00373BCE"/>
    <w:rsid w:val="00373D1A"/>
    <w:rsid w:val="0037487C"/>
    <w:rsid w:val="00374C4F"/>
    <w:rsid w:val="0037676E"/>
    <w:rsid w:val="003768FB"/>
    <w:rsid w:val="003775D6"/>
    <w:rsid w:val="00380034"/>
    <w:rsid w:val="003810E8"/>
    <w:rsid w:val="00381C94"/>
    <w:rsid w:val="003822BB"/>
    <w:rsid w:val="003824E6"/>
    <w:rsid w:val="0038270C"/>
    <w:rsid w:val="00383558"/>
    <w:rsid w:val="00383E6F"/>
    <w:rsid w:val="00384B11"/>
    <w:rsid w:val="00384CC7"/>
    <w:rsid w:val="00384CCF"/>
    <w:rsid w:val="00384F0A"/>
    <w:rsid w:val="0038530A"/>
    <w:rsid w:val="003858C1"/>
    <w:rsid w:val="00385B27"/>
    <w:rsid w:val="00385CB8"/>
    <w:rsid w:val="00386318"/>
    <w:rsid w:val="00386773"/>
    <w:rsid w:val="00386943"/>
    <w:rsid w:val="0038724D"/>
    <w:rsid w:val="003878F8"/>
    <w:rsid w:val="003905AF"/>
    <w:rsid w:val="003908B3"/>
    <w:rsid w:val="003912DB"/>
    <w:rsid w:val="0039146F"/>
    <w:rsid w:val="0039215C"/>
    <w:rsid w:val="0039272E"/>
    <w:rsid w:val="0039283F"/>
    <w:rsid w:val="0039357C"/>
    <w:rsid w:val="003939F3"/>
    <w:rsid w:val="00393DD4"/>
    <w:rsid w:val="00394718"/>
    <w:rsid w:val="00394CCD"/>
    <w:rsid w:val="00394CF6"/>
    <w:rsid w:val="003955C0"/>
    <w:rsid w:val="003959A2"/>
    <w:rsid w:val="00395A15"/>
    <w:rsid w:val="00395AA1"/>
    <w:rsid w:val="0039611E"/>
    <w:rsid w:val="003965B5"/>
    <w:rsid w:val="003966B0"/>
    <w:rsid w:val="00396B2E"/>
    <w:rsid w:val="00396EF8"/>
    <w:rsid w:val="00396F17"/>
    <w:rsid w:val="00396F90"/>
    <w:rsid w:val="00397C67"/>
    <w:rsid w:val="00397E0B"/>
    <w:rsid w:val="003A13AA"/>
    <w:rsid w:val="003A15F5"/>
    <w:rsid w:val="003A16B1"/>
    <w:rsid w:val="003A17E0"/>
    <w:rsid w:val="003A2833"/>
    <w:rsid w:val="003A2A05"/>
    <w:rsid w:val="003A2C07"/>
    <w:rsid w:val="003A4108"/>
    <w:rsid w:val="003A42A8"/>
    <w:rsid w:val="003A4F65"/>
    <w:rsid w:val="003A54B4"/>
    <w:rsid w:val="003A57B8"/>
    <w:rsid w:val="003A5828"/>
    <w:rsid w:val="003A5B41"/>
    <w:rsid w:val="003A6BEC"/>
    <w:rsid w:val="003B0309"/>
    <w:rsid w:val="003B0393"/>
    <w:rsid w:val="003B07D7"/>
    <w:rsid w:val="003B15EB"/>
    <w:rsid w:val="003B17BE"/>
    <w:rsid w:val="003B1ABC"/>
    <w:rsid w:val="003B22C5"/>
    <w:rsid w:val="003B2360"/>
    <w:rsid w:val="003B2778"/>
    <w:rsid w:val="003B29C2"/>
    <w:rsid w:val="003B2C11"/>
    <w:rsid w:val="003B2DCE"/>
    <w:rsid w:val="003B304A"/>
    <w:rsid w:val="003B3F7D"/>
    <w:rsid w:val="003B4E1D"/>
    <w:rsid w:val="003B5058"/>
    <w:rsid w:val="003B531A"/>
    <w:rsid w:val="003B570B"/>
    <w:rsid w:val="003B58AC"/>
    <w:rsid w:val="003B5AEC"/>
    <w:rsid w:val="003B6127"/>
    <w:rsid w:val="003B676F"/>
    <w:rsid w:val="003B785A"/>
    <w:rsid w:val="003B7B88"/>
    <w:rsid w:val="003B7C90"/>
    <w:rsid w:val="003B7D0A"/>
    <w:rsid w:val="003B7F78"/>
    <w:rsid w:val="003C2186"/>
    <w:rsid w:val="003C2594"/>
    <w:rsid w:val="003C2FE5"/>
    <w:rsid w:val="003C337A"/>
    <w:rsid w:val="003C353E"/>
    <w:rsid w:val="003C3D90"/>
    <w:rsid w:val="003C4212"/>
    <w:rsid w:val="003C43C8"/>
    <w:rsid w:val="003C49AD"/>
    <w:rsid w:val="003C500D"/>
    <w:rsid w:val="003C5299"/>
    <w:rsid w:val="003C5DBB"/>
    <w:rsid w:val="003C5EF4"/>
    <w:rsid w:val="003C685C"/>
    <w:rsid w:val="003C6943"/>
    <w:rsid w:val="003C6973"/>
    <w:rsid w:val="003C707F"/>
    <w:rsid w:val="003C70BF"/>
    <w:rsid w:val="003C7EA3"/>
    <w:rsid w:val="003D0372"/>
    <w:rsid w:val="003D0CA0"/>
    <w:rsid w:val="003D2E6A"/>
    <w:rsid w:val="003D3264"/>
    <w:rsid w:val="003D3371"/>
    <w:rsid w:val="003D3757"/>
    <w:rsid w:val="003D484E"/>
    <w:rsid w:val="003D4BDE"/>
    <w:rsid w:val="003D4F48"/>
    <w:rsid w:val="003D5140"/>
    <w:rsid w:val="003D565E"/>
    <w:rsid w:val="003D5733"/>
    <w:rsid w:val="003D5B37"/>
    <w:rsid w:val="003D5DD5"/>
    <w:rsid w:val="003D5F3D"/>
    <w:rsid w:val="003D6B1A"/>
    <w:rsid w:val="003D6EC4"/>
    <w:rsid w:val="003D77F7"/>
    <w:rsid w:val="003D7849"/>
    <w:rsid w:val="003D7901"/>
    <w:rsid w:val="003E0453"/>
    <w:rsid w:val="003E0595"/>
    <w:rsid w:val="003E09CA"/>
    <w:rsid w:val="003E0C54"/>
    <w:rsid w:val="003E125E"/>
    <w:rsid w:val="003E15C6"/>
    <w:rsid w:val="003E183B"/>
    <w:rsid w:val="003E1955"/>
    <w:rsid w:val="003E1C8E"/>
    <w:rsid w:val="003E1E5E"/>
    <w:rsid w:val="003E21A3"/>
    <w:rsid w:val="003E2292"/>
    <w:rsid w:val="003E3A73"/>
    <w:rsid w:val="003E49E2"/>
    <w:rsid w:val="003E553E"/>
    <w:rsid w:val="003E583F"/>
    <w:rsid w:val="003E5F4E"/>
    <w:rsid w:val="003E5FB9"/>
    <w:rsid w:val="003E7147"/>
    <w:rsid w:val="003E722D"/>
    <w:rsid w:val="003E77EF"/>
    <w:rsid w:val="003E7BDC"/>
    <w:rsid w:val="003F0E18"/>
    <w:rsid w:val="003F0E45"/>
    <w:rsid w:val="003F12D9"/>
    <w:rsid w:val="003F148F"/>
    <w:rsid w:val="003F18DC"/>
    <w:rsid w:val="003F213D"/>
    <w:rsid w:val="003F31D3"/>
    <w:rsid w:val="003F35DF"/>
    <w:rsid w:val="003F3D27"/>
    <w:rsid w:val="003F45FA"/>
    <w:rsid w:val="003F4A9C"/>
    <w:rsid w:val="003F4BEB"/>
    <w:rsid w:val="003F5DA8"/>
    <w:rsid w:val="003F6076"/>
    <w:rsid w:val="003F6AE0"/>
    <w:rsid w:val="003F6DA1"/>
    <w:rsid w:val="003F7415"/>
    <w:rsid w:val="003F7538"/>
    <w:rsid w:val="003F7C68"/>
    <w:rsid w:val="00401745"/>
    <w:rsid w:val="00401A94"/>
    <w:rsid w:val="004023B8"/>
    <w:rsid w:val="004036D4"/>
    <w:rsid w:val="00403BAE"/>
    <w:rsid w:val="00404F6A"/>
    <w:rsid w:val="004051CA"/>
    <w:rsid w:val="004060EA"/>
    <w:rsid w:val="004067B9"/>
    <w:rsid w:val="00407ABB"/>
    <w:rsid w:val="00407DE0"/>
    <w:rsid w:val="00410045"/>
    <w:rsid w:val="00410F47"/>
    <w:rsid w:val="00411339"/>
    <w:rsid w:val="00411C92"/>
    <w:rsid w:val="00411CE9"/>
    <w:rsid w:val="0041233F"/>
    <w:rsid w:val="004126D2"/>
    <w:rsid w:val="00412A6B"/>
    <w:rsid w:val="00412D02"/>
    <w:rsid w:val="00413266"/>
    <w:rsid w:val="0041373E"/>
    <w:rsid w:val="00413B20"/>
    <w:rsid w:val="00413CD1"/>
    <w:rsid w:val="004143B9"/>
    <w:rsid w:val="00414547"/>
    <w:rsid w:val="0041556C"/>
    <w:rsid w:val="004156AC"/>
    <w:rsid w:val="0041606F"/>
    <w:rsid w:val="0041615E"/>
    <w:rsid w:val="0041691A"/>
    <w:rsid w:val="00416B55"/>
    <w:rsid w:val="004170E4"/>
    <w:rsid w:val="00417BA8"/>
    <w:rsid w:val="004201F9"/>
    <w:rsid w:val="004209B9"/>
    <w:rsid w:val="00421943"/>
    <w:rsid w:val="00422331"/>
    <w:rsid w:val="00422838"/>
    <w:rsid w:val="00422BAC"/>
    <w:rsid w:val="00422C97"/>
    <w:rsid w:val="00422DEC"/>
    <w:rsid w:val="004236EF"/>
    <w:rsid w:val="00423EDC"/>
    <w:rsid w:val="00425234"/>
    <w:rsid w:val="00425A02"/>
    <w:rsid w:val="00425F6C"/>
    <w:rsid w:val="0042624A"/>
    <w:rsid w:val="00426764"/>
    <w:rsid w:val="0042678C"/>
    <w:rsid w:val="00426BF9"/>
    <w:rsid w:val="00426FF3"/>
    <w:rsid w:val="004272B8"/>
    <w:rsid w:val="004304AE"/>
    <w:rsid w:val="00430527"/>
    <w:rsid w:val="00430899"/>
    <w:rsid w:val="0043089D"/>
    <w:rsid w:val="00430A97"/>
    <w:rsid w:val="00430C07"/>
    <w:rsid w:val="00431883"/>
    <w:rsid w:val="004319D4"/>
    <w:rsid w:val="00432267"/>
    <w:rsid w:val="0043303A"/>
    <w:rsid w:val="004333E1"/>
    <w:rsid w:val="004336C4"/>
    <w:rsid w:val="0043397D"/>
    <w:rsid w:val="00434309"/>
    <w:rsid w:val="004345ED"/>
    <w:rsid w:val="00434700"/>
    <w:rsid w:val="00435405"/>
    <w:rsid w:val="0043574E"/>
    <w:rsid w:val="00436050"/>
    <w:rsid w:val="0043667F"/>
    <w:rsid w:val="004369A7"/>
    <w:rsid w:val="00436E34"/>
    <w:rsid w:val="00436EFB"/>
    <w:rsid w:val="00440851"/>
    <w:rsid w:val="00440A9D"/>
    <w:rsid w:val="004413BE"/>
    <w:rsid w:val="00441804"/>
    <w:rsid w:val="00441AA7"/>
    <w:rsid w:val="0044262C"/>
    <w:rsid w:val="004427EE"/>
    <w:rsid w:val="00442808"/>
    <w:rsid w:val="004437DA"/>
    <w:rsid w:val="00443B35"/>
    <w:rsid w:val="00443D48"/>
    <w:rsid w:val="00444F10"/>
    <w:rsid w:val="00445108"/>
    <w:rsid w:val="0044558D"/>
    <w:rsid w:val="00445A5E"/>
    <w:rsid w:val="00445D5B"/>
    <w:rsid w:val="004477CF"/>
    <w:rsid w:val="00447FC0"/>
    <w:rsid w:val="00450AB5"/>
    <w:rsid w:val="0045299F"/>
    <w:rsid w:val="004537D5"/>
    <w:rsid w:val="00453E9A"/>
    <w:rsid w:val="0045428D"/>
    <w:rsid w:val="00454303"/>
    <w:rsid w:val="004545E5"/>
    <w:rsid w:val="004551EC"/>
    <w:rsid w:val="00455C83"/>
    <w:rsid w:val="00455EE4"/>
    <w:rsid w:val="00455EF3"/>
    <w:rsid w:val="0045699D"/>
    <w:rsid w:val="00456A7F"/>
    <w:rsid w:val="00457231"/>
    <w:rsid w:val="004575F5"/>
    <w:rsid w:val="00457AE5"/>
    <w:rsid w:val="00460595"/>
    <w:rsid w:val="00460663"/>
    <w:rsid w:val="004606FC"/>
    <w:rsid w:val="00461B63"/>
    <w:rsid w:val="0046267C"/>
    <w:rsid w:val="00462A7A"/>
    <w:rsid w:val="00462F01"/>
    <w:rsid w:val="004634B4"/>
    <w:rsid w:val="00463F2A"/>
    <w:rsid w:val="00464AF7"/>
    <w:rsid w:val="00464CC8"/>
    <w:rsid w:val="00464FC4"/>
    <w:rsid w:val="00465CD2"/>
    <w:rsid w:val="00465E28"/>
    <w:rsid w:val="00466597"/>
    <w:rsid w:val="004674E0"/>
    <w:rsid w:val="00467504"/>
    <w:rsid w:val="00467B35"/>
    <w:rsid w:val="004708B4"/>
    <w:rsid w:val="0047090B"/>
    <w:rsid w:val="00470CA0"/>
    <w:rsid w:val="00470F5A"/>
    <w:rsid w:val="00471F78"/>
    <w:rsid w:val="004733C7"/>
    <w:rsid w:val="004743E7"/>
    <w:rsid w:val="004744A5"/>
    <w:rsid w:val="004752E9"/>
    <w:rsid w:val="00476F6A"/>
    <w:rsid w:val="00477291"/>
    <w:rsid w:val="00477462"/>
    <w:rsid w:val="00480490"/>
    <w:rsid w:val="0048073D"/>
    <w:rsid w:val="0048114E"/>
    <w:rsid w:val="0048149E"/>
    <w:rsid w:val="004818FF"/>
    <w:rsid w:val="004819C4"/>
    <w:rsid w:val="00481B28"/>
    <w:rsid w:val="004823F2"/>
    <w:rsid w:val="00483087"/>
    <w:rsid w:val="00483B43"/>
    <w:rsid w:val="00483D67"/>
    <w:rsid w:val="0048452E"/>
    <w:rsid w:val="00484678"/>
    <w:rsid w:val="00484910"/>
    <w:rsid w:val="004866A4"/>
    <w:rsid w:val="00487664"/>
    <w:rsid w:val="0048782E"/>
    <w:rsid w:val="00487949"/>
    <w:rsid w:val="004901F1"/>
    <w:rsid w:val="004902A0"/>
    <w:rsid w:val="0049096F"/>
    <w:rsid w:val="00490A33"/>
    <w:rsid w:val="00491983"/>
    <w:rsid w:val="004927A9"/>
    <w:rsid w:val="00492E4D"/>
    <w:rsid w:val="004939B2"/>
    <w:rsid w:val="00493AB3"/>
    <w:rsid w:val="0049451F"/>
    <w:rsid w:val="004952F9"/>
    <w:rsid w:val="004953A4"/>
    <w:rsid w:val="004953F7"/>
    <w:rsid w:val="00495A0D"/>
    <w:rsid w:val="00495A3A"/>
    <w:rsid w:val="00495DB1"/>
    <w:rsid w:val="00495F3E"/>
    <w:rsid w:val="00496470"/>
    <w:rsid w:val="0049669E"/>
    <w:rsid w:val="00496B18"/>
    <w:rsid w:val="00496BF5"/>
    <w:rsid w:val="004A03C5"/>
    <w:rsid w:val="004A040B"/>
    <w:rsid w:val="004A11C8"/>
    <w:rsid w:val="004A14C3"/>
    <w:rsid w:val="004A1540"/>
    <w:rsid w:val="004A2745"/>
    <w:rsid w:val="004A2A76"/>
    <w:rsid w:val="004A2F01"/>
    <w:rsid w:val="004A2F17"/>
    <w:rsid w:val="004A3081"/>
    <w:rsid w:val="004A33C3"/>
    <w:rsid w:val="004A35DB"/>
    <w:rsid w:val="004A39B5"/>
    <w:rsid w:val="004A3EFE"/>
    <w:rsid w:val="004A3FFD"/>
    <w:rsid w:val="004A4535"/>
    <w:rsid w:val="004A493F"/>
    <w:rsid w:val="004A6273"/>
    <w:rsid w:val="004A63F0"/>
    <w:rsid w:val="004A6415"/>
    <w:rsid w:val="004A6768"/>
    <w:rsid w:val="004A68FF"/>
    <w:rsid w:val="004A6D47"/>
    <w:rsid w:val="004A724F"/>
    <w:rsid w:val="004A7A72"/>
    <w:rsid w:val="004B0158"/>
    <w:rsid w:val="004B02E3"/>
    <w:rsid w:val="004B0EDA"/>
    <w:rsid w:val="004B0EFC"/>
    <w:rsid w:val="004B1003"/>
    <w:rsid w:val="004B14BD"/>
    <w:rsid w:val="004B14D1"/>
    <w:rsid w:val="004B17A3"/>
    <w:rsid w:val="004B1B97"/>
    <w:rsid w:val="004B1C72"/>
    <w:rsid w:val="004B21A0"/>
    <w:rsid w:val="004B2502"/>
    <w:rsid w:val="004B28C1"/>
    <w:rsid w:val="004B45B3"/>
    <w:rsid w:val="004B4984"/>
    <w:rsid w:val="004B4C51"/>
    <w:rsid w:val="004B4FB0"/>
    <w:rsid w:val="004B50FA"/>
    <w:rsid w:val="004B543F"/>
    <w:rsid w:val="004B5F55"/>
    <w:rsid w:val="004B63DF"/>
    <w:rsid w:val="004B6D29"/>
    <w:rsid w:val="004B6F46"/>
    <w:rsid w:val="004C11B0"/>
    <w:rsid w:val="004C143E"/>
    <w:rsid w:val="004C147D"/>
    <w:rsid w:val="004C15CF"/>
    <w:rsid w:val="004C1649"/>
    <w:rsid w:val="004C1683"/>
    <w:rsid w:val="004C1705"/>
    <w:rsid w:val="004C1945"/>
    <w:rsid w:val="004C1C8C"/>
    <w:rsid w:val="004C1D08"/>
    <w:rsid w:val="004C209F"/>
    <w:rsid w:val="004C20F4"/>
    <w:rsid w:val="004C2127"/>
    <w:rsid w:val="004C305F"/>
    <w:rsid w:val="004C3340"/>
    <w:rsid w:val="004C381E"/>
    <w:rsid w:val="004C38D0"/>
    <w:rsid w:val="004C3C48"/>
    <w:rsid w:val="004C50FC"/>
    <w:rsid w:val="004C529D"/>
    <w:rsid w:val="004C53C4"/>
    <w:rsid w:val="004C55FF"/>
    <w:rsid w:val="004C5C75"/>
    <w:rsid w:val="004C686B"/>
    <w:rsid w:val="004C6D82"/>
    <w:rsid w:val="004C7B14"/>
    <w:rsid w:val="004D0139"/>
    <w:rsid w:val="004D0F81"/>
    <w:rsid w:val="004D12F3"/>
    <w:rsid w:val="004D1317"/>
    <w:rsid w:val="004D25B2"/>
    <w:rsid w:val="004D2CEB"/>
    <w:rsid w:val="004D3241"/>
    <w:rsid w:val="004D44BD"/>
    <w:rsid w:val="004D4590"/>
    <w:rsid w:val="004D45A2"/>
    <w:rsid w:val="004D510B"/>
    <w:rsid w:val="004D53FC"/>
    <w:rsid w:val="004D5B3B"/>
    <w:rsid w:val="004D72C5"/>
    <w:rsid w:val="004D7A40"/>
    <w:rsid w:val="004E033E"/>
    <w:rsid w:val="004E0364"/>
    <w:rsid w:val="004E049F"/>
    <w:rsid w:val="004E0DCB"/>
    <w:rsid w:val="004E128C"/>
    <w:rsid w:val="004E22CE"/>
    <w:rsid w:val="004E2E15"/>
    <w:rsid w:val="004E2EFB"/>
    <w:rsid w:val="004E35E3"/>
    <w:rsid w:val="004E3F8D"/>
    <w:rsid w:val="004E44C2"/>
    <w:rsid w:val="004E51F3"/>
    <w:rsid w:val="004E5B1E"/>
    <w:rsid w:val="004E5C42"/>
    <w:rsid w:val="004E5C73"/>
    <w:rsid w:val="004E6428"/>
    <w:rsid w:val="004E668A"/>
    <w:rsid w:val="004E7560"/>
    <w:rsid w:val="004E7694"/>
    <w:rsid w:val="004E7B0D"/>
    <w:rsid w:val="004F1552"/>
    <w:rsid w:val="004F2129"/>
    <w:rsid w:val="004F253D"/>
    <w:rsid w:val="004F2B27"/>
    <w:rsid w:val="004F37D9"/>
    <w:rsid w:val="004F3F71"/>
    <w:rsid w:val="004F4A27"/>
    <w:rsid w:val="004F52E3"/>
    <w:rsid w:val="004F5495"/>
    <w:rsid w:val="004F559C"/>
    <w:rsid w:val="004F57A7"/>
    <w:rsid w:val="004F6320"/>
    <w:rsid w:val="004F63AD"/>
    <w:rsid w:val="004F665D"/>
    <w:rsid w:val="004F683D"/>
    <w:rsid w:val="004F6A08"/>
    <w:rsid w:val="004F6C95"/>
    <w:rsid w:val="004F71D0"/>
    <w:rsid w:val="004F738E"/>
    <w:rsid w:val="00500AF3"/>
    <w:rsid w:val="00501296"/>
    <w:rsid w:val="005041E5"/>
    <w:rsid w:val="00504D6F"/>
    <w:rsid w:val="005050DA"/>
    <w:rsid w:val="00505268"/>
    <w:rsid w:val="00505AD0"/>
    <w:rsid w:val="00505CCA"/>
    <w:rsid w:val="005061FC"/>
    <w:rsid w:val="005076F2"/>
    <w:rsid w:val="00507ADB"/>
    <w:rsid w:val="00507B60"/>
    <w:rsid w:val="00507C0C"/>
    <w:rsid w:val="005104A1"/>
    <w:rsid w:val="00510BFC"/>
    <w:rsid w:val="005112F3"/>
    <w:rsid w:val="005113F1"/>
    <w:rsid w:val="005117A3"/>
    <w:rsid w:val="00511ED1"/>
    <w:rsid w:val="005123DD"/>
    <w:rsid w:val="00512CEF"/>
    <w:rsid w:val="0051313A"/>
    <w:rsid w:val="00513594"/>
    <w:rsid w:val="005138A1"/>
    <w:rsid w:val="00513B7B"/>
    <w:rsid w:val="00513F1C"/>
    <w:rsid w:val="005141A9"/>
    <w:rsid w:val="0051468A"/>
    <w:rsid w:val="005147DE"/>
    <w:rsid w:val="00514EA5"/>
    <w:rsid w:val="00515016"/>
    <w:rsid w:val="005150A8"/>
    <w:rsid w:val="0051541B"/>
    <w:rsid w:val="00515B9C"/>
    <w:rsid w:val="00515DE8"/>
    <w:rsid w:val="00515F4B"/>
    <w:rsid w:val="0051685C"/>
    <w:rsid w:val="005172D5"/>
    <w:rsid w:val="00520000"/>
    <w:rsid w:val="005208CF"/>
    <w:rsid w:val="00521746"/>
    <w:rsid w:val="005219FB"/>
    <w:rsid w:val="00521E26"/>
    <w:rsid w:val="00522608"/>
    <w:rsid w:val="00522FCB"/>
    <w:rsid w:val="00522FD7"/>
    <w:rsid w:val="00523281"/>
    <w:rsid w:val="0052366E"/>
    <w:rsid w:val="00523C8D"/>
    <w:rsid w:val="005247BE"/>
    <w:rsid w:val="00524BCD"/>
    <w:rsid w:val="00525129"/>
    <w:rsid w:val="00525ABE"/>
    <w:rsid w:val="00525D37"/>
    <w:rsid w:val="00526474"/>
    <w:rsid w:val="00526842"/>
    <w:rsid w:val="00526BDA"/>
    <w:rsid w:val="00526DCA"/>
    <w:rsid w:val="0052790C"/>
    <w:rsid w:val="00527E39"/>
    <w:rsid w:val="00527E80"/>
    <w:rsid w:val="00530217"/>
    <w:rsid w:val="0053072A"/>
    <w:rsid w:val="00530D22"/>
    <w:rsid w:val="00531397"/>
    <w:rsid w:val="00531E58"/>
    <w:rsid w:val="00531E5F"/>
    <w:rsid w:val="0053215B"/>
    <w:rsid w:val="00532C70"/>
    <w:rsid w:val="005339F1"/>
    <w:rsid w:val="00533A44"/>
    <w:rsid w:val="00534010"/>
    <w:rsid w:val="00534047"/>
    <w:rsid w:val="005340C0"/>
    <w:rsid w:val="005340F4"/>
    <w:rsid w:val="00534D9C"/>
    <w:rsid w:val="00534FF0"/>
    <w:rsid w:val="00535234"/>
    <w:rsid w:val="005354DB"/>
    <w:rsid w:val="005355C1"/>
    <w:rsid w:val="005356C2"/>
    <w:rsid w:val="00535B51"/>
    <w:rsid w:val="00535FCC"/>
    <w:rsid w:val="00536F7B"/>
    <w:rsid w:val="00537838"/>
    <w:rsid w:val="00537C22"/>
    <w:rsid w:val="00537E4D"/>
    <w:rsid w:val="005402B9"/>
    <w:rsid w:val="005403E6"/>
    <w:rsid w:val="00540737"/>
    <w:rsid w:val="005408C7"/>
    <w:rsid w:val="00540BEB"/>
    <w:rsid w:val="005411AE"/>
    <w:rsid w:val="00541749"/>
    <w:rsid w:val="00541ACD"/>
    <w:rsid w:val="0054215D"/>
    <w:rsid w:val="005424FF"/>
    <w:rsid w:val="00542708"/>
    <w:rsid w:val="00542BE9"/>
    <w:rsid w:val="00542BF4"/>
    <w:rsid w:val="00544712"/>
    <w:rsid w:val="0054537A"/>
    <w:rsid w:val="00545B5D"/>
    <w:rsid w:val="005462A2"/>
    <w:rsid w:val="00546895"/>
    <w:rsid w:val="00546901"/>
    <w:rsid w:val="00547923"/>
    <w:rsid w:val="00547AE9"/>
    <w:rsid w:val="00547CF9"/>
    <w:rsid w:val="005500DA"/>
    <w:rsid w:val="005511B5"/>
    <w:rsid w:val="00551A7B"/>
    <w:rsid w:val="00551B48"/>
    <w:rsid w:val="00552493"/>
    <w:rsid w:val="00552844"/>
    <w:rsid w:val="00552AAF"/>
    <w:rsid w:val="00554159"/>
    <w:rsid w:val="0055470D"/>
    <w:rsid w:val="00554746"/>
    <w:rsid w:val="00555DF9"/>
    <w:rsid w:val="00556081"/>
    <w:rsid w:val="00556716"/>
    <w:rsid w:val="005573C4"/>
    <w:rsid w:val="00557C44"/>
    <w:rsid w:val="00557D02"/>
    <w:rsid w:val="00557E4E"/>
    <w:rsid w:val="00560C88"/>
    <w:rsid w:val="005618B3"/>
    <w:rsid w:val="005619D9"/>
    <w:rsid w:val="00561A99"/>
    <w:rsid w:val="005630FA"/>
    <w:rsid w:val="005633B7"/>
    <w:rsid w:val="005635C0"/>
    <w:rsid w:val="00563639"/>
    <w:rsid w:val="005636AA"/>
    <w:rsid w:val="00563C70"/>
    <w:rsid w:val="00563D16"/>
    <w:rsid w:val="00563E33"/>
    <w:rsid w:val="00564204"/>
    <w:rsid w:val="00564711"/>
    <w:rsid w:val="00565009"/>
    <w:rsid w:val="00565C81"/>
    <w:rsid w:val="00565FC6"/>
    <w:rsid w:val="0056623A"/>
    <w:rsid w:val="00566AF1"/>
    <w:rsid w:val="0056718D"/>
    <w:rsid w:val="00567447"/>
    <w:rsid w:val="005704D3"/>
    <w:rsid w:val="0057071E"/>
    <w:rsid w:val="005707D5"/>
    <w:rsid w:val="00570CE4"/>
    <w:rsid w:val="005712FB"/>
    <w:rsid w:val="005714B8"/>
    <w:rsid w:val="00571F60"/>
    <w:rsid w:val="005722DA"/>
    <w:rsid w:val="005726AA"/>
    <w:rsid w:val="005726E3"/>
    <w:rsid w:val="005729AE"/>
    <w:rsid w:val="005740E7"/>
    <w:rsid w:val="005741CC"/>
    <w:rsid w:val="00574A81"/>
    <w:rsid w:val="00574B9C"/>
    <w:rsid w:val="00574CDF"/>
    <w:rsid w:val="005751AE"/>
    <w:rsid w:val="005772DC"/>
    <w:rsid w:val="00577424"/>
    <w:rsid w:val="00577432"/>
    <w:rsid w:val="005778B9"/>
    <w:rsid w:val="00577E1D"/>
    <w:rsid w:val="0058068C"/>
    <w:rsid w:val="00580EC8"/>
    <w:rsid w:val="00581A19"/>
    <w:rsid w:val="00581C14"/>
    <w:rsid w:val="00583C1F"/>
    <w:rsid w:val="00583DA5"/>
    <w:rsid w:val="00583F87"/>
    <w:rsid w:val="00584352"/>
    <w:rsid w:val="00584E03"/>
    <w:rsid w:val="00585246"/>
    <w:rsid w:val="00585275"/>
    <w:rsid w:val="005853BF"/>
    <w:rsid w:val="00585BBF"/>
    <w:rsid w:val="00585CCC"/>
    <w:rsid w:val="005862CE"/>
    <w:rsid w:val="005867CB"/>
    <w:rsid w:val="005868B3"/>
    <w:rsid w:val="00587D2B"/>
    <w:rsid w:val="00587E96"/>
    <w:rsid w:val="005901A7"/>
    <w:rsid w:val="00590431"/>
    <w:rsid w:val="00590818"/>
    <w:rsid w:val="00590951"/>
    <w:rsid w:val="00590C02"/>
    <w:rsid w:val="005919F8"/>
    <w:rsid w:val="00591B59"/>
    <w:rsid w:val="005926A7"/>
    <w:rsid w:val="00592C7A"/>
    <w:rsid w:val="00593540"/>
    <w:rsid w:val="00594371"/>
    <w:rsid w:val="00595087"/>
    <w:rsid w:val="005952E7"/>
    <w:rsid w:val="0059531B"/>
    <w:rsid w:val="00595E11"/>
    <w:rsid w:val="00595FF5"/>
    <w:rsid w:val="005963BB"/>
    <w:rsid w:val="00596CCE"/>
    <w:rsid w:val="00597328"/>
    <w:rsid w:val="005974BC"/>
    <w:rsid w:val="00597C45"/>
    <w:rsid w:val="005A0300"/>
    <w:rsid w:val="005A059C"/>
    <w:rsid w:val="005A0A9D"/>
    <w:rsid w:val="005A121F"/>
    <w:rsid w:val="005A1A6A"/>
    <w:rsid w:val="005A23ED"/>
    <w:rsid w:val="005A29E1"/>
    <w:rsid w:val="005A3C7E"/>
    <w:rsid w:val="005A4116"/>
    <w:rsid w:val="005A4185"/>
    <w:rsid w:val="005A4997"/>
    <w:rsid w:val="005A4A57"/>
    <w:rsid w:val="005A4EEE"/>
    <w:rsid w:val="005A568B"/>
    <w:rsid w:val="005A5A85"/>
    <w:rsid w:val="005A5C1D"/>
    <w:rsid w:val="005A6141"/>
    <w:rsid w:val="005A626E"/>
    <w:rsid w:val="005A6550"/>
    <w:rsid w:val="005A656D"/>
    <w:rsid w:val="005A69B0"/>
    <w:rsid w:val="005A6FEB"/>
    <w:rsid w:val="005A7205"/>
    <w:rsid w:val="005A7820"/>
    <w:rsid w:val="005A7F23"/>
    <w:rsid w:val="005B13C4"/>
    <w:rsid w:val="005B180B"/>
    <w:rsid w:val="005B1FAF"/>
    <w:rsid w:val="005B29F6"/>
    <w:rsid w:val="005B2FA9"/>
    <w:rsid w:val="005B3705"/>
    <w:rsid w:val="005B3A20"/>
    <w:rsid w:val="005B3A62"/>
    <w:rsid w:val="005B3B4F"/>
    <w:rsid w:val="005B3D82"/>
    <w:rsid w:val="005B43BF"/>
    <w:rsid w:val="005B43CA"/>
    <w:rsid w:val="005B4671"/>
    <w:rsid w:val="005B49F0"/>
    <w:rsid w:val="005B49F5"/>
    <w:rsid w:val="005B4B60"/>
    <w:rsid w:val="005B4D0C"/>
    <w:rsid w:val="005B5A63"/>
    <w:rsid w:val="005B5C76"/>
    <w:rsid w:val="005B63A6"/>
    <w:rsid w:val="005B6428"/>
    <w:rsid w:val="005B695F"/>
    <w:rsid w:val="005B6AAE"/>
    <w:rsid w:val="005B6FE2"/>
    <w:rsid w:val="005B72FF"/>
    <w:rsid w:val="005B7A31"/>
    <w:rsid w:val="005C1892"/>
    <w:rsid w:val="005C19D9"/>
    <w:rsid w:val="005C1B43"/>
    <w:rsid w:val="005C22C9"/>
    <w:rsid w:val="005C2F41"/>
    <w:rsid w:val="005C3417"/>
    <w:rsid w:val="005C3633"/>
    <w:rsid w:val="005C38BB"/>
    <w:rsid w:val="005C3FFC"/>
    <w:rsid w:val="005C41FE"/>
    <w:rsid w:val="005C4E5A"/>
    <w:rsid w:val="005C5316"/>
    <w:rsid w:val="005C5A78"/>
    <w:rsid w:val="005C5B13"/>
    <w:rsid w:val="005C5B23"/>
    <w:rsid w:val="005C5C2C"/>
    <w:rsid w:val="005C613A"/>
    <w:rsid w:val="005C68A8"/>
    <w:rsid w:val="005C7084"/>
    <w:rsid w:val="005C7C89"/>
    <w:rsid w:val="005C7CA5"/>
    <w:rsid w:val="005D0466"/>
    <w:rsid w:val="005D10D6"/>
    <w:rsid w:val="005D1AB1"/>
    <w:rsid w:val="005D1FE6"/>
    <w:rsid w:val="005D2001"/>
    <w:rsid w:val="005D201D"/>
    <w:rsid w:val="005D2391"/>
    <w:rsid w:val="005D2C74"/>
    <w:rsid w:val="005D3BFF"/>
    <w:rsid w:val="005D3F85"/>
    <w:rsid w:val="005D4A52"/>
    <w:rsid w:val="005D4C25"/>
    <w:rsid w:val="005D4E09"/>
    <w:rsid w:val="005D5B3B"/>
    <w:rsid w:val="005D6418"/>
    <w:rsid w:val="005D6531"/>
    <w:rsid w:val="005D6916"/>
    <w:rsid w:val="005D71FF"/>
    <w:rsid w:val="005D78C1"/>
    <w:rsid w:val="005E0219"/>
    <w:rsid w:val="005E04B9"/>
    <w:rsid w:val="005E1395"/>
    <w:rsid w:val="005E1B46"/>
    <w:rsid w:val="005E200E"/>
    <w:rsid w:val="005E2627"/>
    <w:rsid w:val="005E332F"/>
    <w:rsid w:val="005E37A1"/>
    <w:rsid w:val="005E3D24"/>
    <w:rsid w:val="005E422A"/>
    <w:rsid w:val="005E427F"/>
    <w:rsid w:val="005E4681"/>
    <w:rsid w:val="005E47A0"/>
    <w:rsid w:val="005E4968"/>
    <w:rsid w:val="005E4E59"/>
    <w:rsid w:val="005E513D"/>
    <w:rsid w:val="005E5642"/>
    <w:rsid w:val="005E5BD8"/>
    <w:rsid w:val="005E5ECD"/>
    <w:rsid w:val="005E611B"/>
    <w:rsid w:val="005E6536"/>
    <w:rsid w:val="005E6B5A"/>
    <w:rsid w:val="005E6DD9"/>
    <w:rsid w:val="005E71B0"/>
    <w:rsid w:val="005E79F2"/>
    <w:rsid w:val="005E7CFA"/>
    <w:rsid w:val="005E7DCE"/>
    <w:rsid w:val="005F1855"/>
    <w:rsid w:val="005F1F41"/>
    <w:rsid w:val="005F230A"/>
    <w:rsid w:val="005F2534"/>
    <w:rsid w:val="005F3512"/>
    <w:rsid w:val="005F389F"/>
    <w:rsid w:val="005F3915"/>
    <w:rsid w:val="005F3DA4"/>
    <w:rsid w:val="005F4285"/>
    <w:rsid w:val="005F4456"/>
    <w:rsid w:val="005F5CA7"/>
    <w:rsid w:val="005F5F6E"/>
    <w:rsid w:val="005F61E0"/>
    <w:rsid w:val="005F61E7"/>
    <w:rsid w:val="005F654D"/>
    <w:rsid w:val="005F6588"/>
    <w:rsid w:val="005F6883"/>
    <w:rsid w:val="005F6B89"/>
    <w:rsid w:val="005F7B03"/>
    <w:rsid w:val="005F7C87"/>
    <w:rsid w:val="006009C9"/>
    <w:rsid w:val="00600AA9"/>
    <w:rsid w:val="00600CA7"/>
    <w:rsid w:val="00601456"/>
    <w:rsid w:val="0060191F"/>
    <w:rsid w:val="00601990"/>
    <w:rsid w:val="0060203B"/>
    <w:rsid w:val="0060268E"/>
    <w:rsid w:val="00603577"/>
    <w:rsid w:val="00603663"/>
    <w:rsid w:val="00603CBE"/>
    <w:rsid w:val="0060464E"/>
    <w:rsid w:val="00606090"/>
    <w:rsid w:val="00606D23"/>
    <w:rsid w:val="00607270"/>
    <w:rsid w:val="00607C08"/>
    <w:rsid w:val="00610182"/>
    <w:rsid w:val="00610AB3"/>
    <w:rsid w:val="006111A3"/>
    <w:rsid w:val="006117AC"/>
    <w:rsid w:val="00611806"/>
    <w:rsid w:val="006134FD"/>
    <w:rsid w:val="006137B1"/>
    <w:rsid w:val="00614291"/>
    <w:rsid w:val="006156F1"/>
    <w:rsid w:val="00615C95"/>
    <w:rsid w:val="006165D5"/>
    <w:rsid w:val="006170FC"/>
    <w:rsid w:val="00620221"/>
    <w:rsid w:val="00620FD5"/>
    <w:rsid w:val="006213A1"/>
    <w:rsid w:val="006215A0"/>
    <w:rsid w:val="006216E9"/>
    <w:rsid w:val="00622C38"/>
    <w:rsid w:val="00622E01"/>
    <w:rsid w:val="006234CB"/>
    <w:rsid w:val="00623697"/>
    <w:rsid w:val="006244D3"/>
    <w:rsid w:val="00624D32"/>
    <w:rsid w:val="006252CE"/>
    <w:rsid w:val="00625CC1"/>
    <w:rsid w:val="00626533"/>
    <w:rsid w:val="00627394"/>
    <w:rsid w:val="00627E41"/>
    <w:rsid w:val="006305FB"/>
    <w:rsid w:val="00630BE3"/>
    <w:rsid w:val="0063116A"/>
    <w:rsid w:val="00631522"/>
    <w:rsid w:val="00631530"/>
    <w:rsid w:val="00631B8D"/>
    <w:rsid w:val="00631ED6"/>
    <w:rsid w:val="00632B52"/>
    <w:rsid w:val="00632C6E"/>
    <w:rsid w:val="00633C31"/>
    <w:rsid w:val="00633EC9"/>
    <w:rsid w:val="00634368"/>
    <w:rsid w:val="00634E1E"/>
    <w:rsid w:val="0063623F"/>
    <w:rsid w:val="006364A0"/>
    <w:rsid w:val="0063755F"/>
    <w:rsid w:val="00637921"/>
    <w:rsid w:val="00640222"/>
    <w:rsid w:val="00640D35"/>
    <w:rsid w:val="0064133F"/>
    <w:rsid w:val="006413C2"/>
    <w:rsid w:val="0064184E"/>
    <w:rsid w:val="00642142"/>
    <w:rsid w:val="0064272A"/>
    <w:rsid w:val="00642D32"/>
    <w:rsid w:val="00644953"/>
    <w:rsid w:val="00644961"/>
    <w:rsid w:val="00645A71"/>
    <w:rsid w:val="00645FB8"/>
    <w:rsid w:val="00646269"/>
    <w:rsid w:val="0064711A"/>
    <w:rsid w:val="006473F1"/>
    <w:rsid w:val="00650187"/>
    <w:rsid w:val="006503BD"/>
    <w:rsid w:val="00651F52"/>
    <w:rsid w:val="006529A2"/>
    <w:rsid w:val="0065347C"/>
    <w:rsid w:val="006535FD"/>
    <w:rsid w:val="00653928"/>
    <w:rsid w:val="00654291"/>
    <w:rsid w:val="0065437A"/>
    <w:rsid w:val="00655259"/>
    <w:rsid w:val="006555B0"/>
    <w:rsid w:val="006560BD"/>
    <w:rsid w:val="00656807"/>
    <w:rsid w:val="00656838"/>
    <w:rsid w:val="00656B4F"/>
    <w:rsid w:val="00656CDC"/>
    <w:rsid w:val="00656E6A"/>
    <w:rsid w:val="00661A7A"/>
    <w:rsid w:val="00661D43"/>
    <w:rsid w:val="0066261F"/>
    <w:rsid w:val="00662861"/>
    <w:rsid w:val="00662EB8"/>
    <w:rsid w:val="006631B1"/>
    <w:rsid w:val="0066348C"/>
    <w:rsid w:val="00663912"/>
    <w:rsid w:val="0066393A"/>
    <w:rsid w:val="00663A0D"/>
    <w:rsid w:val="00663E6E"/>
    <w:rsid w:val="00664313"/>
    <w:rsid w:val="00664BF3"/>
    <w:rsid w:val="006659C6"/>
    <w:rsid w:val="00665CB2"/>
    <w:rsid w:val="006660EF"/>
    <w:rsid w:val="00666313"/>
    <w:rsid w:val="00666AA4"/>
    <w:rsid w:val="006676FE"/>
    <w:rsid w:val="0066780C"/>
    <w:rsid w:val="00667917"/>
    <w:rsid w:val="006704CB"/>
    <w:rsid w:val="00670CEA"/>
    <w:rsid w:val="00670DB5"/>
    <w:rsid w:val="00670FB0"/>
    <w:rsid w:val="0067191D"/>
    <w:rsid w:val="006719F7"/>
    <w:rsid w:val="00671ADD"/>
    <w:rsid w:val="00671F83"/>
    <w:rsid w:val="0067334C"/>
    <w:rsid w:val="00673D20"/>
    <w:rsid w:val="00673E44"/>
    <w:rsid w:val="006744E1"/>
    <w:rsid w:val="00675017"/>
    <w:rsid w:val="00675D77"/>
    <w:rsid w:val="0067628B"/>
    <w:rsid w:val="006768ED"/>
    <w:rsid w:val="00677093"/>
    <w:rsid w:val="00677CB2"/>
    <w:rsid w:val="00680086"/>
    <w:rsid w:val="00680752"/>
    <w:rsid w:val="00680806"/>
    <w:rsid w:val="00681224"/>
    <w:rsid w:val="006817E4"/>
    <w:rsid w:val="00681BFA"/>
    <w:rsid w:val="0068230B"/>
    <w:rsid w:val="0068281A"/>
    <w:rsid w:val="006828E3"/>
    <w:rsid w:val="00682F8F"/>
    <w:rsid w:val="00683620"/>
    <w:rsid w:val="006849EB"/>
    <w:rsid w:val="0068556E"/>
    <w:rsid w:val="0069054B"/>
    <w:rsid w:val="00690BD0"/>
    <w:rsid w:val="00690C61"/>
    <w:rsid w:val="00690C9B"/>
    <w:rsid w:val="00690EC0"/>
    <w:rsid w:val="006915C4"/>
    <w:rsid w:val="0069207C"/>
    <w:rsid w:val="00692E76"/>
    <w:rsid w:val="00693E26"/>
    <w:rsid w:val="00694859"/>
    <w:rsid w:val="006950E7"/>
    <w:rsid w:val="0069554F"/>
    <w:rsid w:val="0069591C"/>
    <w:rsid w:val="00695BEE"/>
    <w:rsid w:val="00695F15"/>
    <w:rsid w:val="006965F0"/>
    <w:rsid w:val="00696DDD"/>
    <w:rsid w:val="00696F09"/>
    <w:rsid w:val="006A0B4D"/>
    <w:rsid w:val="006A0E0C"/>
    <w:rsid w:val="006A102E"/>
    <w:rsid w:val="006A1558"/>
    <w:rsid w:val="006A248A"/>
    <w:rsid w:val="006A2DF2"/>
    <w:rsid w:val="006A2E42"/>
    <w:rsid w:val="006A2EF3"/>
    <w:rsid w:val="006A392C"/>
    <w:rsid w:val="006A4198"/>
    <w:rsid w:val="006A4793"/>
    <w:rsid w:val="006A5969"/>
    <w:rsid w:val="006A5979"/>
    <w:rsid w:val="006A6808"/>
    <w:rsid w:val="006A6B6A"/>
    <w:rsid w:val="006A79FD"/>
    <w:rsid w:val="006B0272"/>
    <w:rsid w:val="006B0708"/>
    <w:rsid w:val="006B11E6"/>
    <w:rsid w:val="006B128E"/>
    <w:rsid w:val="006B1731"/>
    <w:rsid w:val="006B1BA4"/>
    <w:rsid w:val="006B20BB"/>
    <w:rsid w:val="006B2E8E"/>
    <w:rsid w:val="006B32F9"/>
    <w:rsid w:val="006B3795"/>
    <w:rsid w:val="006B3BF5"/>
    <w:rsid w:val="006B3EC5"/>
    <w:rsid w:val="006B42C2"/>
    <w:rsid w:val="006B46EA"/>
    <w:rsid w:val="006B4959"/>
    <w:rsid w:val="006B5355"/>
    <w:rsid w:val="006B5464"/>
    <w:rsid w:val="006B57D5"/>
    <w:rsid w:val="006B5B3E"/>
    <w:rsid w:val="006B5ED9"/>
    <w:rsid w:val="006B6AC2"/>
    <w:rsid w:val="006B78C4"/>
    <w:rsid w:val="006B7BDA"/>
    <w:rsid w:val="006B7D2F"/>
    <w:rsid w:val="006B7FCC"/>
    <w:rsid w:val="006C063C"/>
    <w:rsid w:val="006C0869"/>
    <w:rsid w:val="006C0F0A"/>
    <w:rsid w:val="006C129C"/>
    <w:rsid w:val="006C1DF4"/>
    <w:rsid w:val="006C2555"/>
    <w:rsid w:val="006C3DEF"/>
    <w:rsid w:val="006C40CA"/>
    <w:rsid w:val="006C44DA"/>
    <w:rsid w:val="006C4A02"/>
    <w:rsid w:val="006C5A9B"/>
    <w:rsid w:val="006C67C5"/>
    <w:rsid w:val="006C69D6"/>
    <w:rsid w:val="006C73D7"/>
    <w:rsid w:val="006C7C32"/>
    <w:rsid w:val="006D03CB"/>
    <w:rsid w:val="006D1069"/>
    <w:rsid w:val="006D1089"/>
    <w:rsid w:val="006D1200"/>
    <w:rsid w:val="006D2593"/>
    <w:rsid w:val="006D2824"/>
    <w:rsid w:val="006D28AB"/>
    <w:rsid w:val="006D32D1"/>
    <w:rsid w:val="006D391D"/>
    <w:rsid w:val="006D4078"/>
    <w:rsid w:val="006D41B0"/>
    <w:rsid w:val="006D4240"/>
    <w:rsid w:val="006D479C"/>
    <w:rsid w:val="006D61BE"/>
    <w:rsid w:val="006D6400"/>
    <w:rsid w:val="006D67E6"/>
    <w:rsid w:val="006D7ADD"/>
    <w:rsid w:val="006E0658"/>
    <w:rsid w:val="006E0681"/>
    <w:rsid w:val="006E09EF"/>
    <w:rsid w:val="006E0D16"/>
    <w:rsid w:val="006E15AE"/>
    <w:rsid w:val="006E2544"/>
    <w:rsid w:val="006E2610"/>
    <w:rsid w:val="006E38E4"/>
    <w:rsid w:val="006E46E3"/>
    <w:rsid w:val="006E4A99"/>
    <w:rsid w:val="006E4BA6"/>
    <w:rsid w:val="006E521F"/>
    <w:rsid w:val="006E5A02"/>
    <w:rsid w:val="006E5CC4"/>
    <w:rsid w:val="006E60AC"/>
    <w:rsid w:val="006E6743"/>
    <w:rsid w:val="006E67CA"/>
    <w:rsid w:val="006E680A"/>
    <w:rsid w:val="006E746A"/>
    <w:rsid w:val="006E7778"/>
    <w:rsid w:val="006E7E5A"/>
    <w:rsid w:val="006F1C61"/>
    <w:rsid w:val="006F2CCE"/>
    <w:rsid w:val="006F3185"/>
    <w:rsid w:val="006F3387"/>
    <w:rsid w:val="006F3392"/>
    <w:rsid w:val="006F35C4"/>
    <w:rsid w:val="006F4398"/>
    <w:rsid w:val="006F452F"/>
    <w:rsid w:val="006F4F5A"/>
    <w:rsid w:val="006F5447"/>
    <w:rsid w:val="006F5F97"/>
    <w:rsid w:val="006F6FDD"/>
    <w:rsid w:val="006F7018"/>
    <w:rsid w:val="007008E7"/>
    <w:rsid w:val="00700950"/>
    <w:rsid w:val="00700F0F"/>
    <w:rsid w:val="00701361"/>
    <w:rsid w:val="00702033"/>
    <w:rsid w:val="007026FF"/>
    <w:rsid w:val="0070279A"/>
    <w:rsid w:val="00702CA2"/>
    <w:rsid w:val="00702D54"/>
    <w:rsid w:val="00702D70"/>
    <w:rsid w:val="007032F9"/>
    <w:rsid w:val="0070374F"/>
    <w:rsid w:val="007040B6"/>
    <w:rsid w:val="007043B2"/>
    <w:rsid w:val="0070445E"/>
    <w:rsid w:val="00704FDF"/>
    <w:rsid w:val="007057F2"/>
    <w:rsid w:val="0070592E"/>
    <w:rsid w:val="00706F47"/>
    <w:rsid w:val="0070718E"/>
    <w:rsid w:val="00707336"/>
    <w:rsid w:val="00707EFB"/>
    <w:rsid w:val="00710778"/>
    <w:rsid w:val="00710F16"/>
    <w:rsid w:val="00711508"/>
    <w:rsid w:val="00711C5B"/>
    <w:rsid w:val="007124D9"/>
    <w:rsid w:val="00713366"/>
    <w:rsid w:val="00713438"/>
    <w:rsid w:val="0071370F"/>
    <w:rsid w:val="00713849"/>
    <w:rsid w:val="00713BF1"/>
    <w:rsid w:val="00713C35"/>
    <w:rsid w:val="00713E89"/>
    <w:rsid w:val="00714E50"/>
    <w:rsid w:val="007151A2"/>
    <w:rsid w:val="00715AAE"/>
    <w:rsid w:val="00716363"/>
    <w:rsid w:val="00716D0E"/>
    <w:rsid w:val="007176E0"/>
    <w:rsid w:val="007176E2"/>
    <w:rsid w:val="00717C11"/>
    <w:rsid w:val="0072004D"/>
    <w:rsid w:val="00720A6E"/>
    <w:rsid w:val="00720FA2"/>
    <w:rsid w:val="00721196"/>
    <w:rsid w:val="00721246"/>
    <w:rsid w:val="0072140F"/>
    <w:rsid w:val="00721BCD"/>
    <w:rsid w:val="00721D0F"/>
    <w:rsid w:val="00721E63"/>
    <w:rsid w:val="00721F6D"/>
    <w:rsid w:val="007228B7"/>
    <w:rsid w:val="00722B1D"/>
    <w:rsid w:val="00722B53"/>
    <w:rsid w:val="00722CDC"/>
    <w:rsid w:val="00723840"/>
    <w:rsid w:val="00723864"/>
    <w:rsid w:val="007241C8"/>
    <w:rsid w:val="00724929"/>
    <w:rsid w:val="00724AC5"/>
    <w:rsid w:val="00724D12"/>
    <w:rsid w:val="00725251"/>
    <w:rsid w:val="00725D0C"/>
    <w:rsid w:val="0072613C"/>
    <w:rsid w:val="007262EC"/>
    <w:rsid w:val="0072658F"/>
    <w:rsid w:val="00726754"/>
    <w:rsid w:val="00727AE5"/>
    <w:rsid w:val="00727CDB"/>
    <w:rsid w:val="00727D4F"/>
    <w:rsid w:val="00730CEA"/>
    <w:rsid w:val="00731E86"/>
    <w:rsid w:val="00731F46"/>
    <w:rsid w:val="0073260D"/>
    <w:rsid w:val="00732841"/>
    <w:rsid w:val="007329A4"/>
    <w:rsid w:val="00733A40"/>
    <w:rsid w:val="00733BD8"/>
    <w:rsid w:val="0073554F"/>
    <w:rsid w:val="007358E0"/>
    <w:rsid w:val="00735CE1"/>
    <w:rsid w:val="0073602A"/>
    <w:rsid w:val="00736288"/>
    <w:rsid w:val="007366AC"/>
    <w:rsid w:val="00737801"/>
    <w:rsid w:val="007400D1"/>
    <w:rsid w:val="0074039A"/>
    <w:rsid w:val="00740BB2"/>
    <w:rsid w:val="00740EEA"/>
    <w:rsid w:val="007418EC"/>
    <w:rsid w:val="00742D8E"/>
    <w:rsid w:val="00743220"/>
    <w:rsid w:val="00743477"/>
    <w:rsid w:val="00743D9D"/>
    <w:rsid w:val="007442EC"/>
    <w:rsid w:val="0074467A"/>
    <w:rsid w:val="00745865"/>
    <w:rsid w:val="007458EA"/>
    <w:rsid w:val="007472C4"/>
    <w:rsid w:val="00747E49"/>
    <w:rsid w:val="00747ED0"/>
    <w:rsid w:val="00747FA7"/>
    <w:rsid w:val="00747FF8"/>
    <w:rsid w:val="00751089"/>
    <w:rsid w:val="0075156E"/>
    <w:rsid w:val="00752D83"/>
    <w:rsid w:val="00752E09"/>
    <w:rsid w:val="00753B91"/>
    <w:rsid w:val="00753DE3"/>
    <w:rsid w:val="00753DF1"/>
    <w:rsid w:val="00753F77"/>
    <w:rsid w:val="00754636"/>
    <w:rsid w:val="0075479A"/>
    <w:rsid w:val="00754C2A"/>
    <w:rsid w:val="00754F63"/>
    <w:rsid w:val="00755118"/>
    <w:rsid w:val="007558CB"/>
    <w:rsid w:val="00755D38"/>
    <w:rsid w:val="007571E8"/>
    <w:rsid w:val="007573AE"/>
    <w:rsid w:val="00757629"/>
    <w:rsid w:val="00757AAE"/>
    <w:rsid w:val="00757B02"/>
    <w:rsid w:val="0076078B"/>
    <w:rsid w:val="00761126"/>
    <w:rsid w:val="007615FC"/>
    <w:rsid w:val="00761B7A"/>
    <w:rsid w:val="007630B0"/>
    <w:rsid w:val="00763127"/>
    <w:rsid w:val="00765CF1"/>
    <w:rsid w:val="007660BD"/>
    <w:rsid w:val="00766422"/>
    <w:rsid w:val="007666A1"/>
    <w:rsid w:val="0076673D"/>
    <w:rsid w:val="00766776"/>
    <w:rsid w:val="007675CD"/>
    <w:rsid w:val="007701A1"/>
    <w:rsid w:val="0077065E"/>
    <w:rsid w:val="00770EF4"/>
    <w:rsid w:val="00771900"/>
    <w:rsid w:val="007727B4"/>
    <w:rsid w:val="00772A2B"/>
    <w:rsid w:val="00772F47"/>
    <w:rsid w:val="00773E6A"/>
    <w:rsid w:val="007740FA"/>
    <w:rsid w:val="0077444B"/>
    <w:rsid w:val="00774CB9"/>
    <w:rsid w:val="00775778"/>
    <w:rsid w:val="00775E6E"/>
    <w:rsid w:val="00776317"/>
    <w:rsid w:val="007768AE"/>
    <w:rsid w:val="007777A4"/>
    <w:rsid w:val="00777A78"/>
    <w:rsid w:val="007800D6"/>
    <w:rsid w:val="00780A01"/>
    <w:rsid w:val="007811CA"/>
    <w:rsid w:val="007811E7"/>
    <w:rsid w:val="007819C3"/>
    <w:rsid w:val="007834CF"/>
    <w:rsid w:val="00783A3D"/>
    <w:rsid w:val="00784059"/>
    <w:rsid w:val="007848A2"/>
    <w:rsid w:val="00784A00"/>
    <w:rsid w:val="00784DB7"/>
    <w:rsid w:val="00785915"/>
    <w:rsid w:val="00785C21"/>
    <w:rsid w:val="00785DAB"/>
    <w:rsid w:val="00785FC7"/>
    <w:rsid w:val="007865F3"/>
    <w:rsid w:val="007866AE"/>
    <w:rsid w:val="0078681E"/>
    <w:rsid w:val="00786ACE"/>
    <w:rsid w:val="00787D63"/>
    <w:rsid w:val="0079059B"/>
    <w:rsid w:val="00790F93"/>
    <w:rsid w:val="007910B4"/>
    <w:rsid w:val="00791E5A"/>
    <w:rsid w:val="00792D4E"/>
    <w:rsid w:val="007933C3"/>
    <w:rsid w:val="00793870"/>
    <w:rsid w:val="00794DA2"/>
    <w:rsid w:val="00794E6B"/>
    <w:rsid w:val="007951BB"/>
    <w:rsid w:val="007952E5"/>
    <w:rsid w:val="0079541C"/>
    <w:rsid w:val="00795690"/>
    <w:rsid w:val="00795892"/>
    <w:rsid w:val="00796416"/>
    <w:rsid w:val="00796531"/>
    <w:rsid w:val="00796EB1"/>
    <w:rsid w:val="0079708D"/>
    <w:rsid w:val="007971E7"/>
    <w:rsid w:val="0079737A"/>
    <w:rsid w:val="0079792F"/>
    <w:rsid w:val="00797DF8"/>
    <w:rsid w:val="007A1482"/>
    <w:rsid w:val="007A15F2"/>
    <w:rsid w:val="007A1ED3"/>
    <w:rsid w:val="007A209B"/>
    <w:rsid w:val="007A31F6"/>
    <w:rsid w:val="007A3284"/>
    <w:rsid w:val="007A4973"/>
    <w:rsid w:val="007A4BE9"/>
    <w:rsid w:val="007A4EB1"/>
    <w:rsid w:val="007A5045"/>
    <w:rsid w:val="007A50E6"/>
    <w:rsid w:val="007A5A35"/>
    <w:rsid w:val="007A6D68"/>
    <w:rsid w:val="007A6FFA"/>
    <w:rsid w:val="007A757B"/>
    <w:rsid w:val="007A78E3"/>
    <w:rsid w:val="007A7E8D"/>
    <w:rsid w:val="007B04E5"/>
    <w:rsid w:val="007B0EB1"/>
    <w:rsid w:val="007B0ECF"/>
    <w:rsid w:val="007B0FAC"/>
    <w:rsid w:val="007B131C"/>
    <w:rsid w:val="007B18A1"/>
    <w:rsid w:val="007B1997"/>
    <w:rsid w:val="007B1BE5"/>
    <w:rsid w:val="007B1F7A"/>
    <w:rsid w:val="007B23CA"/>
    <w:rsid w:val="007B244F"/>
    <w:rsid w:val="007B2629"/>
    <w:rsid w:val="007B299E"/>
    <w:rsid w:val="007B3B9E"/>
    <w:rsid w:val="007B3E04"/>
    <w:rsid w:val="007B41D4"/>
    <w:rsid w:val="007B41DE"/>
    <w:rsid w:val="007B4E87"/>
    <w:rsid w:val="007B5253"/>
    <w:rsid w:val="007B5713"/>
    <w:rsid w:val="007B5FE2"/>
    <w:rsid w:val="007B6185"/>
    <w:rsid w:val="007B64A7"/>
    <w:rsid w:val="007B6A43"/>
    <w:rsid w:val="007B6AF6"/>
    <w:rsid w:val="007B769A"/>
    <w:rsid w:val="007B7A7F"/>
    <w:rsid w:val="007B7C6A"/>
    <w:rsid w:val="007C036E"/>
    <w:rsid w:val="007C0B29"/>
    <w:rsid w:val="007C0D5E"/>
    <w:rsid w:val="007C18B9"/>
    <w:rsid w:val="007C1A5B"/>
    <w:rsid w:val="007C233A"/>
    <w:rsid w:val="007C28C6"/>
    <w:rsid w:val="007C34F1"/>
    <w:rsid w:val="007C3988"/>
    <w:rsid w:val="007C3FF0"/>
    <w:rsid w:val="007C40BD"/>
    <w:rsid w:val="007C4A60"/>
    <w:rsid w:val="007C5AE3"/>
    <w:rsid w:val="007C631C"/>
    <w:rsid w:val="007C6881"/>
    <w:rsid w:val="007C703F"/>
    <w:rsid w:val="007C7380"/>
    <w:rsid w:val="007C7B78"/>
    <w:rsid w:val="007D0849"/>
    <w:rsid w:val="007D0972"/>
    <w:rsid w:val="007D1993"/>
    <w:rsid w:val="007D1BDA"/>
    <w:rsid w:val="007D2274"/>
    <w:rsid w:val="007D22C8"/>
    <w:rsid w:val="007D2878"/>
    <w:rsid w:val="007D297B"/>
    <w:rsid w:val="007D33AE"/>
    <w:rsid w:val="007D4B73"/>
    <w:rsid w:val="007D4CFA"/>
    <w:rsid w:val="007D52C9"/>
    <w:rsid w:val="007D5DDF"/>
    <w:rsid w:val="007D634B"/>
    <w:rsid w:val="007D6480"/>
    <w:rsid w:val="007D67D1"/>
    <w:rsid w:val="007D6A17"/>
    <w:rsid w:val="007D7355"/>
    <w:rsid w:val="007D752C"/>
    <w:rsid w:val="007D762C"/>
    <w:rsid w:val="007E03B1"/>
    <w:rsid w:val="007E03F7"/>
    <w:rsid w:val="007E13BE"/>
    <w:rsid w:val="007E2080"/>
    <w:rsid w:val="007E24AE"/>
    <w:rsid w:val="007E3342"/>
    <w:rsid w:val="007E547B"/>
    <w:rsid w:val="007E573A"/>
    <w:rsid w:val="007E59ED"/>
    <w:rsid w:val="007E6AEC"/>
    <w:rsid w:val="007E7041"/>
    <w:rsid w:val="007E70FE"/>
    <w:rsid w:val="007E781C"/>
    <w:rsid w:val="007E7CB0"/>
    <w:rsid w:val="007F0797"/>
    <w:rsid w:val="007F07B9"/>
    <w:rsid w:val="007F093F"/>
    <w:rsid w:val="007F0C23"/>
    <w:rsid w:val="007F1EDF"/>
    <w:rsid w:val="007F2750"/>
    <w:rsid w:val="007F33E9"/>
    <w:rsid w:val="007F4561"/>
    <w:rsid w:val="007F45F9"/>
    <w:rsid w:val="007F4798"/>
    <w:rsid w:val="007F4D7B"/>
    <w:rsid w:val="007F6090"/>
    <w:rsid w:val="007F61B8"/>
    <w:rsid w:val="007F6226"/>
    <w:rsid w:val="007F6505"/>
    <w:rsid w:val="007F658B"/>
    <w:rsid w:val="007F7313"/>
    <w:rsid w:val="007F75D2"/>
    <w:rsid w:val="007F76B6"/>
    <w:rsid w:val="00800129"/>
    <w:rsid w:val="0080113A"/>
    <w:rsid w:val="0080138E"/>
    <w:rsid w:val="008019BA"/>
    <w:rsid w:val="00801F2F"/>
    <w:rsid w:val="00801F77"/>
    <w:rsid w:val="0080202D"/>
    <w:rsid w:val="0080222E"/>
    <w:rsid w:val="0080274A"/>
    <w:rsid w:val="008027FB"/>
    <w:rsid w:val="00803C4F"/>
    <w:rsid w:val="0080473A"/>
    <w:rsid w:val="00805763"/>
    <w:rsid w:val="00805AF6"/>
    <w:rsid w:val="008061E6"/>
    <w:rsid w:val="00806567"/>
    <w:rsid w:val="00806B50"/>
    <w:rsid w:val="00806EF8"/>
    <w:rsid w:val="00807B6E"/>
    <w:rsid w:val="008106E3"/>
    <w:rsid w:val="00810889"/>
    <w:rsid w:val="0081127C"/>
    <w:rsid w:val="008115A8"/>
    <w:rsid w:val="008124F2"/>
    <w:rsid w:val="008125BA"/>
    <w:rsid w:val="00812A55"/>
    <w:rsid w:val="008132FF"/>
    <w:rsid w:val="00813565"/>
    <w:rsid w:val="00813E21"/>
    <w:rsid w:val="008142C8"/>
    <w:rsid w:val="00814A6E"/>
    <w:rsid w:val="00816078"/>
    <w:rsid w:val="0081618F"/>
    <w:rsid w:val="00816F63"/>
    <w:rsid w:val="008171AE"/>
    <w:rsid w:val="008220BF"/>
    <w:rsid w:val="0082244E"/>
    <w:rsid w:val="00822878"/>
    <w:rsid w:val="0082287D"/>
    <w:rsid w:val="00823039"/>
    <w:rsid w:val="00823D91"/>
    <w:rsid w:val="008245A0"/>
    <w:rsid w:val="00825486"/>
    <w:rsid w:val="0082676F"/>
    <w:rsid w:val="0082691E"/>
    <w:rsid w:val="0082698B"/>
    <w:rsid w:val="00827148"/>
    <w:rsid w:val="00827594"/>
    <w:rsid w:val="00827D15"/>
    <w:rsid w:val="00830E85"/>
    <w:rsid w:val="00831167"/>
    <w:rsid w:val="00831C01"/>
    <w:rsid w:val="008323C4"/>
    <w:rsid w:val="008328DE"/>
    <w:rsid w:val="00833819"/>
    <w:rsid w:val="0083470D"/>
    <w:rsid w:val="00834C3C"/>
    <w:rsid w:val="00835498"/>
    <w:rsid w:val="008356F4"/>
    <w:rsid w:val="00835BEB"/>
    <w:rsid w:val="00836623"/>
    <w:rsid w:val="00837F21"/>
    <w:rsid w:val="008406D2"/>
    <w:rsid w:val="0084096E"/>
    <w:rsid w:val="00840F1A"/>
    <w:rsid w:val="0084167B"/>
    <w:rsid w:val="0084169C"/>
    <w:rsid w:val="0084191E"/>
    <w:rsid w:val="00841E64"/>
    <w:rsid w:val="008434E4"/>
    <w:rsid w:val="00843616"/>
    <w:rsid w:val="00843685"/>
    <w:rsid w:val="0084371F"/>
    <w:rsid w:val="00844080"/>
    <w:rsid w:val="00844DD9"/>
    <w:rsid w:val="00845353"/>
    <w:rsid w:val="00845D96"/>
    <w:rsid w:val="00846010"/>
    <w:rsid w:val="00846219"/>
    <w:rsid w:val="00846640"/>
    <w:rsid w:val="00846B0A"/>
    <w:rsid w:val="00846DAF"/>
    <w:rsid w:val="0085009D"/>
    <w:rsid w:val="0085065C"/>
    <w:rsid w:val="00850A55"/>
    <w:rsid w:val="00851A73"/>
    <w:rsid w:val="00852374"/>
    <w:rsid w:val="00852E20"/>
    <w:rsid w:val="00853063"/>
    <w:rsid w:val="0085412E"/>
    <w:rsid w:val="008545BE"/>
    <w:rsid w:val="00855A0F"/>
    <w:rsid w:val="00855C5D"/>
    <w:rsid w:val="008562EF"/>
    <w:rsid w:val="0085657B"/>
    <w:rsid w:val="00856C9F"/>
    <w:rsid w:val="00856D44"/>
    <w:rsid w:val="00856F41"/>
    <w:rsid w:val="00857078"/>
    <w:rsid w:val="008575F4"/>
    <w:rsid w:val="00857CC7"/>
    <w:rsid w:val="00860070"/>
    <w:rsid w:val="00860690"/>
    <w:rsid w:val="00860844"/>
    <w:rsid w:val="00860A74"/>
    <w:rsid w:val="00860AD8"/>
    <w:rsid w:val="00860E60"/>
    <w:rsid w:val="00861A70"/>
    <w:rsid w:val="00861CB1"/>
    <w:rsid w:val="008627D7"/>
    <w:rsid w:val="008629F8"/>
    <w:rsid w:val="00862D79"/>
    <w:rsid w:val="00863139"/>
    <w:rsid w:val="0086347A"/>
    <w:rsid w:val="00863553"/>
    <w:rsid w:val="00863877"/>
    <w:rsid w:val="00863AB4"/>
    <w:rsid w:val="00864167"/>
    <w:rsid w:val="008643F5"/>
    <w:rsid w:val="0086443B"/>
    <w:rsid w:val="0086462A"/>
    <w:rsid w:val="00865288"/>
    <w:rsid w:val="00866173"/>
    <w:rsid w:val="00867CE9"/>
    <w:rsid w:val="00870526"/>
    <w:rsid w:val="00870583"/>
    <w:rsid w:val="00870606"/>
    <w:rsid w:val="00870CAF"/>
    <w:rsid w:val="00870EBC"/>
    <w:rsid w:val="0087126E"/>
    <w:rsid w:val="008718D0"/>
    <w:rsid w:val="00872168"/>
    <w:rsid w:val="00872C03"/>
    <w:rsid w:val="0087311E"/>
    <w:rsid w:val="00873CD7"/>
    <w:rsid w:val="008751F1"/>
    <w:rsid w:val="00875608"/>
    <w:rsid w:val="0087636C"/>
    <w:rsid w:val="0087643F"/>
    <w:rsid w:val="00876EE4"/>
    <w:rsid w:val="00877358"/>
    <w:rsid w:val="008778B4"/>
    <w:rsid w:val="0087794C"/>
    <w:rsid w:val="0088017C"/>
    <w:rsid w:val="008805C9"/>
    <w:rsid w:val="00880E24"/>
    <w:rsid w:val="00880FE3"/>
    <w:rsid w:val="00881AB4"/>
    <w:rsid w:val="00881DA6"/>
    <w:rsid w:val="00882B1C"/>
    <w:rsid w:val="00882DA5"/>
    <w:rsid w:val="00882DFB"/>
    <w:rsid w:val="008830E7"/>
    <w:rsid w:val="008832D0"/>
    <w:rsid w:val="00883851"/>
    <w:rsid w:val="0088389B"/>
    <w:rsid w:val="0088480F"/>
    <w:rsid w:val="00884C87"/>
    <w:rsid w:val="00884F42"/>
    <w:rsid w:val="00885292"/>
    <w:rsid w:val="0088534D"/>
    <w:rsid w:val="00887301"/>
    <w:rsid w:val="0088741E"/>
    <w:rsid w:val="0088758E"/>
    <w:rsid w:val="008900E2"/>
    <w:rsid w:val="008903B9"/>
    <w:rsid w:val="008903BD"/>
    <w:rsid w:val="00891DA5"/>
    <w:rsid w:val="008929B5"/>
    <w:rsid w:val="0089306E"/>
    <w:rsid w:val="008930CB"/>
    <w:rsid w:val="008932E8"/>
    <w:rsid w:val="00893892"/>
    <w:rsid w:val="00894415"/>
    <w:rsid w:val="0089470C"/>
    <w:rsid w:val="0089478F"/>
    <w:rsid w:val="00894915"/>
    <w:rsid w:val="00894AC6"/>
    <w:rsid w:val="008950D3"/>
    <w:rsid w:val="00895207"/>
    <w:rsid w:val="0089544A"/>
    <w:rsid w:val="0089581A"/>
    <w:rsid w:val="00895921"/>
    <w:rsid w:val="0089666C"/>
    <w:rsid w:val="00896E8E"/>
    <w:rsid w:val="0089751E"/>
    <w:rsid w:val="008A0339"/>
    <w:rsid w:val="008A14DC"/>
    <w:rsid w:val="008A18D7"/>
    <w:rsid w:val="008A2F0E"/>
    <w:rsid w:val="008A314C"/>
    <w:rsid w:val="008A423A"/>
    <w:rsid w:val="008A4863"/>
    <w:rsid w:val="008A4F84"/>
    <w:rsid w:val="008A5A15"/>
    <w:rsid w:val="008A6398"/>
    <w:rsid w:val="008A64A5"/>
    <w:rsid w:val="008A67F1"/>
    <w:rsid w:val="008A6D52"/>
    <w:rsid w:val="008A6D98"/>
    <w:rsid w:val="008A73F6"/>
    <w:rsid w:val="008A7840"/>
    <w:rsid w:val="008A7D8D"/>
    <w:rsid w:val="008A7E4A"/>
    <w:rsid w:val="008B02CE"/>
    <w:rsid w:val="008B0551"/>
    <w:rsid w:val="008B0622"/>
    <w:rsid w:val="008B0900"/>
    <w:rsid w:val="008B0D7D"/>
    <w:rsid w:val="008B1503"/>
    <w:rsid w:val="008B1F11"/>
    <w:rsid w:val="008B1FC5"/>
    <w:rsid w:val="008B243D"/>
    <w:rsid w:val="008B24BD"/>
    <w:rsid w:val="008B2AC9"/>
    <w:rsid w:val="008B2D78"/>
    <w:rsid w:val="008B309E"/>
    <w:rsid w:val="008B3B2A"/>
    <w:rsid w:val="008B48EB"/>
    <w:rsid w:val="008B54DA"/>
    <w:rsid w:val="008B5AB4"/>
    <w:rsid w:val="008B61AD"/>
    <w:rsid w:val="008B6323"/>
    <w:rsid w:val="008B7CF4"/>
    <w:rsid w:val="008C0350"/>
    <w:rsid w:val="008C073D"/>
    <w:rsid w:val="008C09B1"/>
    <w:rsid w:val="008C0E1E"/>
    <w:rsid w:val="008C0F6A"/>
    <w:rsid w:val="008C1481"/>
    <w:rsid w:val="008C1A95"/>
    <w:rsid w:val="008C1C97"/>
    <w:rsid w:val="008C1FA3"/>
    <w:rsid w:val="008C367E"/>
    <w:rsid w:val="008C376B"/>
    <w:rsid w:val="008C3A99"/>
    <w:rsid w:val="008C42D6"/>
    <w:rsid w:val="008C45BE"/>
    <w:rsid w:val="008C4F83"/>
    <w:rsid w:val="008C555D"/>
    <w:rsid w:val="008C557E"/>
    <w:rsid w:val="008C5680"/>
    <w:rsid w:val="008C59B4"/>
    <w:rsid w:val="008C649F"/>
    <w:rsid w:val="008C68E8"/>
    <w:rsid w:val="008C73E6"/>
    <w:rsid w:val="008C7548"/>
    <w:rsid w:val="008C7B25"/>
    <w:rsid w:val="008D04CB"/>
    <w:rsid w:val="008D0FD5"/>
    <w:rsid w:val="008D155E"/>
    <w:rsid w:val="008D1D41"/>
    <w:rsid w:val="008D1EBB"/>
    <w:rsid w:val="008D1F92"/>
    <w:rsid w:val="008D3000"/>
    <w:rsid w:val="008D383E"/>
    <w:rsid w:val="008D3C0C"/>
    <w:rsid w:val="008D5BF8"/>
    <w:rsid w:val="008D691D"/>
    <w:rsid w:val="008D69DA"/>
    <w:rsid w:val="008D6A73"/>
    <w:rsid w:val="008D6C5D"/>
    <w:rsid w:val="008D6D18"/>
    <w:rsid w:val="008D6E5C"/>
    <w:rsid w:val="008D7CD7"/>
    <w:rsid w:val="008D7D06"/>
    <w:rsid w:val="008E0083"/>
    <w:rsid w:val="008E073B"/>
    <w:rsid w:val="008E0AD8"/>
    <w:rsid w:val="008E0B9A"/>
    <w:rsid w:val="008E0D56"/>
    <w:rsid w:val="008E11C4"/>
    <w:rsid w:val="008E18A5"/>
    <w:rsid w:val="008E1925"/>
    <w:rsid w:val="008E26A5"/>
    <w:rsid w:val="008E3984"/>
    <w:rsid w:val="008E3DA7"/>
    <w:rsid w:val="008E3ECF"/>
    <w:rsid w:val="008E40C4"/>
    <w:rsid w:val="008E4C8D"/>
    <w:rsid w:val="008E4DED"/>
    <w:rsid w:val="008E4E01"/>
    <w:rsid w:val="008E4E4F"/>
    <w:rsid w:val="008E65F2"/>
    <w:rsid w:val="008E66BD"/>
    <w:rsid w:val="008E76BC"/>
    <w:rsid w:val="008E7720"/>
    <w:rsid w:val="008E79F9"/>
    <w:rsid w:val="008F001B"/>
    <w:rsid w:val="008F06BA"/>
    <w:rsid w:val="008F0EC1"/>
    <w:rsid w:val="008F0FC0"/>
    <w:rsid w:val="008F110F"/>
    <w:rsid w:val="008F1305"/>
    <w:rsid w:val="008F15F8"/>
    <w:rsid w:val="008F1E6D"/>
    <w:rsid w:val="008F2296"/>
    <w:rsid w:val="008F2854"/>
    <w:rsid w:val="008F3AA2"/>
    <w:rsid w:val="008F3D78"/>
    <w:rsid w:val="008F4469"/>
    <w:rsid w:val="008F4660"/>
    <w:rsid w:val="008F4676"/>
    <w:rsid w:val="008F48A3"/>
    <w:rsid w:val="008F4C50"/>
    <w:rsid w:val="008F51E2"/>
    <w:rsid w:val="008F5645"/>
    <w:rsid w:val="008F5C8D"/>
    <w:rsid w:val="008F6DC3"/>
    <w:rsid w:val="009001FB"/>
    <w:rsid w:val="00900ABC"/>
    <w:rsid w:val="0090118F"/>
    <w:rsid w:val="009018A5"/>
    <w:rsid w:val="00901B5C"/>
    <w:rsid w:val="00901F42"/>
    <w:rsid w:val="00902851"/>
    <w:rsid w:val="009029B3"/>
    <w:rsid w:val="00902C63"/>
    <w:rsid w:val="00902EED"/>
    <w:rsid w:val="00903248"/>
    <w:rsid w:val="00903D53"/>
    <w:rsid w:val="00903FDD"/>
    <w:rsid w:val="00904860"/>
    <w:rsid w:val="009048EF"/>
    <w:rsid w:val="009049F3"/>
    <w:rsid w:val="00904D58"/>
    <w:rsid w:val="009053E0"/>
    <w:rsid w:val="00905802"/>
    <w:rsid w:val="00905B0E"/>
    <w:rsid w:val="00905F3D"/>
    <w:rsid w:val="00905FCD"/>
    <w:rsid w:val="00906E58"/>
    <w:rsid w:val="00907102"/>
    <w:rsid w:val="00907189"/>
    <w:rsid w:val="00907D20"/>
    <w:rsid w:val="00907D4E"/>
    <w:rsid w:val="009105DD"/>
    <w:rsid w:val="00910B93"/>
    <w:rsid w:val="00910D57"/>
    <w:rsid w:val="00911AA6"/>
    <w:rsid w:val="00911C51"/>
    <w:rsid w:val="009125B5"/>
    <w:rsid w:val="00912AD5"/>
    <w:rsid w:val="00912F6B"/>
    <w:rsid w:val="0091306F"/>
    <w:rsid w:val="00913DF1"/>
    <w:rsid w:val="00913FD6"/>
    <w:rsid w:val="009150A0"/>
    <w:rsid w:val="00915469"/>
    <w:rsid w:val="00915DF9"/>
    <w:rsid w:val="00915E92"/>
    <w:rsid w:val="0091629E"/>
    <w:rsid w:val="009163C3"/>
    <w:rsid w:val="00916AB8"/>
    <w:rsid w:val="00916DC0"/>
    <w:rsid w:val="009207B6"/>
    <w:rsid w:val="0092089D"/>
    <w:rsid w:val="00920C76"/>
    <w:rsid w:val="00920CE7"/>
    <w:rsid w:val="0092210E"/>
    <w:rsid w:val="0092211A"/>
    <w:rsid w:val="009224CE"/>
    <w:rsid w:val="009239BB"/>
    <w:rsid w:val="00923CC8"/>
    <w:rsid w:val="0092457D"/>
    <w:rsid w:val="009248CC"/>
    <w:rsid w:val="00924CE4"/>
    <w:rsid w:val="0092524E"/>
    <w:rsid w:val="009264B9"/>
    <w:rsid w:val="00926EB0"/>
    <w:rsid w:val="00927183"/>
    <w:rsid w:val="009272D4"/>
    <w:rsid w:val="00927A19"/>
    <w:rsid w:val="00927CA9"/>
    <w:rsid w:val="009301B5"/>
    <w:rsid w:val="00930768"/>
    <w:rsid w:val="009310A0"/>
    <w:rsid w:val="009312C4"/>
    <w:rsid w:val="009326C9"/>
    <w:rsid w:val="0093287E"/>
    <w:rsid w:val="009328A7"/>
    <w:rsid w:val="009328EA"/>
    <w:rsid w:val="00933620"/>
    <w:rsid w:val="00933F23"/>
    <w:rsid w:val="0093447D"/>
    <w:rsid w:val="009345E3"/>
    <w:rsid w:val="009347CB"/>
    <w:rsid w:val="00934FA3"/>
    <w:rsid w:val="0093503F"/>
    <w:rsid w:val="0093504E"/>
    <w:rsid w:val="0093528C"/>
    <w:rsid w:val="009356E1"/>
    <w:rsid w:val="00936875"/>
    <w:rsid w:val="00936E6A"/>
    <w:rsid w:val="00937887"/>
    <w:rsid w:val="009408D3"/>
    <w:rsid w:val="00941999"/>
    <w:rsid w:val="00942127"/>
    <w:rsid w:val="0094281B"/>
    <w:rsid w:val="00942D3B"/>
    <w:rsid w:val="00943403"/>
    <w:rsid w:val="00943867"/>
    <w:rsid w:val="00944748"/>
    <w:rsid w:val="0094519A"/>
    <w:rsid w:val="00945299"/>
    <w:rsid w:val="009456C2"/>
    <w:rsid w:val="00946208"/>
    <w:rsid w:val="00946458"/>
    <w:rsid w:val="00947272"/>
    <w:rsid w:val="00947CD3"/>
    <w:rsid w:val="009505C4"/>
    <w:rsid w:val="00951266"/>
    <w:rsid w:val="009517C5"/>
    <w:rsid w:val="00951E81"/>
    <w:rsid w:val="0095207B"/>
    <w:rsid w:val="00952D87"/>
    <w:rsid w:val="00954235"/>
    <w:rsid w:val="00954B5E"/>
    <w:rsid w:val="009563DD"/>
    <w:rsid w:val="00956966"/>
    <w:rsid w:val="00956E25"/>
    <w:rsid w:val="00957378"/>
    <w:rsid w:val="00957D87"/>
    <w:rsid w:val="009628A0"/>
    <w:rsid w:val="00963FFD"/>
    <w:rsid w:val="009641B6"/>
    <w:rsid w:val="009644E7"/>
    <w:rsid w:val="00964654"/>
    <w:rsid w:val="00965473"/>
    <w:rsid w:val="00965A1D"/>
    <w:rsid w:val="00966370"/>
    <w:rsid w:val="009669A0"/>
    <w:rsid w:val="00966AC4"/>
    <w:rsid w:val="00967E66"/>
    <w:rsid w:val="00970764"/>
    <w:rsid w:val="009707E1"/>
    <w:rsid w:val="009720D2"/>
    <w:rsid w:val="009726A6"/>
    <w:rsid w:val="00972FAA"/>
    <w:rsid w:val="009739A6"/>
    <w:rsid w:val="00973BAE"/>
    <w:rsid w:val="00973CBF"/>
    <w:rsid w:val="00973ECC"/>
    <w:rsid w:val="00974393"/>
    <w:rsid w:val="00974859"/>
    <w:rsid w:val="00974BC2"/>
    <w:rsid w:val="00974C52"/>
    <w:rsid w:val="00974FDD"/>
    <w:rsid w:val="00975047"/>
    <w:rsid w:val="00975284"/>
    <w:rsid w:val="00975553"/>
    <w:rsid w:val="0097584F"/>
    <w:rsid w:val="00975AF5"/>
    <w:rsid w:val="00975BAB"/>
    <w:rsid w:val="00975C58"/>
    <w:rsid w:val="00976038"/>
    <w:rsid w:val="00976951"/>
    <w:rsid w:val="00976DB8"/>
    <w:rsid w:val="00977929"/>
    <w:rsid w:val="00981D18"/>
    <w:rsid w:val="0098222D"/>
    <w:rsid w:val="0098264D"/>
    <w:rsid w:val="00983B20"/>
    <w:rsid w:val="009843A2"/>
    <w:rsid w:val="009853F1"/>
    <w:rsid w:val="00985E31"/>
    <w:rsid w:val="00986281"/>
    <w:rsid w:val="0098681D"/>
    <w:rsid w:val="00986C28"/>
    <w:rsid w:val="00986ED3"/>
    <w:rsid w:val="00990A5D"/>
    <w:rsid w:val="00991F32"/>
    <w:rsid w:val="009924FB"/>
    <w:rsid w:val="009930DB"/>
    <w:rsid w:val="00993736"/>
    <w:rsid w:val="00993822"/>
    <w:rsid w:val="00993DE0"/>
    <w:rsid w:val="00993E37"/>
    <w:rsid w:val="009944CD"/>
    <w:rsid w:val="00994FD4"/>
    <w:rsid w:val="00995099"/>
    <w:rsid w:val="0099530D"/>
    <w:rsid w:val="00996411"/>
    <w:rsid w:val="00996BF0"/>
    <w:rsid w:val="00997005"/>
    <w:rsid w:val="0099763B"/>
    <w:rsid w:val="009978FA"/>
    <w:rsid w:val="00997AD9"/>
    <w:rsid w:val="009A1BC9"/>
    <w:rsid w:val="009A2ABC"/>
    <w:rsid w:val="009A37BE"/>
    <w:rsid w:val="009A4303"/>
    <w:rsid w:val="009A4A97"/>
    <w:rsid w:val="009A4D22"/>
    <w:rsid w:val="009A4FD2"/>
    <w:rsid w:val="009A4FE2"/>
    <w:rsid w:val="009A584F"/>
    <w:rsid w:val="009A6381"/>
    <w:rsid w:val="009A63D5"/>
    <w:rsid w:val="009A793A"/>
    <w:rsid w:val="009A7FCA"/>
    <w:rsid w:val="009B01D0"/>
    <w:rsid w:val="009B04C3"/>
    <w:rsid w:val="009B07C0"/>
    <w:rsid w:val="009B097A"/>
    <w:rsid w:val="009B0CE2"/>
    <w:rsid w:val="009B1935"/>
    <w:rsid w:val="009B1AF5"/>
    <w:rsid w:val="009B22D5"/>
    <w:rsid w:val="009B2EFB"/>
    <w:rsid w:val="009B2F9C"/>
    <w:rsid w:val="009B37BE"/>
    <w:rsid w:val="009B3888"/>
    <w:rsid w:val="009B44FC"/>
    <w:rsid w:val="009B482F"/>
    <w:rsid w:val="009B4AA6"/>
    <w:rsid w:val="009B4C60"/>
    <w:rsid w:val="009B50F3"/>
    <w:rsid w:val="009B5316"/>
    <w:rsid w:val="009B56AA"/>
    <w:rsid w:val="009B5BC1"/>
    <w:rsid w:val="009B5DF5"/>
    <w:rsid w:val="009B5E1E"/>
    <w:rsid w:val="009B6278"/>
    <w:rsid w:val="009B65E1"/>
    <w:rsid w:val="009C0737"/>
    <w:rsid w:val="009C0810"/>
    <w:rsid w:val="009C098A"/>
    <w:rsid w:val="009C09F4"/>
    <w:rsid w:val="009C0C48"/>
    <w:rsid w:val="009C176C"/>
    <w:rsid w:val="009C1F9B"/>
    <w:rsid w:val="009C21BA"/>
    <w:rsid w:val="009C2658"/>
    <w:rsid w:val="009C2AA9"/>
    <w:rsid w:val="009C39CF"/>
    <w:rsid w:val="009C40D7"/>
    <w:rsid w:val="009C4ED1"/>
    <w:rsid w:val="009C5578"/>
    <w:rsid w:val="009C6708"/>
    <w:rsid w:val="009C7834"/>
    <w:rsid w:val="009C7ACC"/>
    <w:rsid w:val="009C7BBA"/>
    <w:rsid w:val="009C7E2B"/>
    <w:rsid w:val="009C7FF5"/>
    <w:rsid w:val="009D0597"/>
    <w:rsid w:val="009D12D5"/>
    <w:rsid w:val="009D153A"/>
    <w:rsid w:val="009D168A"/>
    <w:rsid w:val="009D1FA8"/>
    <w:rsid w:val="009D2CFA"/>
    <w:rsid w:val="009D33B3"/>
    <w:rsid w:val="009D34A6"/>
    <w:rsid w:val="009D3634"/>
    <w:rsid w:val="009D4558"/>
    <w:rsid w:val="009D4ABB"/>
    <w:rsid w:val="009D5A3B"/>
    <w:rsid w:val="009D6BF2"/>
    <w:rsid w:val="009D740F"/>
    <w:rsid w:val="009D7E22"/>
    <w:rsid w:val="009E14D7"/>
    <w:rsid w:val="009E2684"/>
    <w:rsid w:val="009E279F"/>
    <w:rsid w:val="009E2910"/>
    <w:rsid w:val="009E31CE"/>
    <w:rsid w:val="009E3689"/>
    <w:rsid w:val="009E4472"/>
    <w:rsid w:val="009E50A9"/>
    <w:rsid w:val="009E595D"/>
    <w:rsid w:val="009E59D7"/>
    <w:rsid w:val="009E5E3D"/>
    <w:rsid w:val="009E6AC1"/>
    <w:rsid w:val="009F065F"/>
    <w:rsid w:val="009F06B9"/>
    <w:rsid w:val="009F0740"/>
    <w:rsid w:val="009F0829"/>
    <w:rsid w:val="009F08D4"/>
    <w:rsid w:val="009F0967"/>
    <w:rsid w:val="009F0EA0"/>
    <w:rsid w:val="009F12B9"/>
    <w:rsid w:val="009F1EA1"/>
    <w:rsid w:val="009F2034"/>
    <w:rsid w:val="009F208B"/>
    <w:rsid w:val="009F2251"/>
    <w:rsid w:val="009F2B89"/>
    <w:rsid w:val="009F2C9F"/>
    <w:rsid w:val="009F3414"/>
    <w:rsid w:val="009F3A83"/>
    <w:rsid w:val="009F3D52"/>
    <w:rsid w:val="009F41FE"/>
    <w:rsid w:val="009F42C6"/>
    <w:rsid w:val="009F457D"/>
    <w:rsid w:val="009F50E8"/>
    <w:rsid w:val="009F578B"/>
    <w:rsid w:val="009F5C9E"/>
    <w:rsid w:val="009F5FBB"/>
    <w:rsid w:val="009F620A"/>
    <w:rsid w:val="009F77BC"/>
    <w:rsid w:val="009F79FA"/>
    <w:rsid w:val="009F7E61"/>
    <w:rsid w:val="00A00811"/>
    <w:rsid w:val="00A0089B"/>
    <w:rsid w:val="00A00B4D"/>
    <w:rsid w:val="00A0189B"/>
    <w:rsid w:val="00A0204E"/>
    <w:rsid w:val="00A021F7"/>
    <w:rsid w:val="00A025A3"/>
    <w:rsid w:val="00A0283E"/>
    <w:rsid w:val="00A02BA5"/>
    <w:rsid w:val="00A03064"/>
    <w:rsid w:val="00A03115"/>
    <w:rsid w:val="00A034B4"/>
    <w:rsid w:val="00A03857"/>
    <w:rsid w:val="00A04814"/>
    <w:rsid w:val="00A04E2A"/>
    <w:rsid w:val="00A0531D"/>
    <w:rsid w:val="00A05383"/>
    <w:rsid w:val="00A053B8"/>
    <w:rsid w:val="00A05537"/>
    <w:rsid w:val="00A055D1"/>
    <w:rsid w:val="00A0637F"/>
    <w:rsid w:val="00A07446"/>
    <w:rsid w:val="00A07DCB"/>
    <w:rsid w:val="00A110E0"/>
    <w:rsid w:val="00A116B1"/>
    <w:rsid w:val="00A1199D"/>
    <w:rsid w:val="00A11DDE"/>
    <w:rsid w:val="00A11E92"/>
    <w:rsid w:val="00A12541"/>
    <w:rsid w:val="00A12E5D"/>
    <w:rsid w:val="00A133E2"/>
    <w:rsid w:val="00A13726"/>
    <w:rsid w:val="00A13A35"/>
    <w:rsid w:val="00A13B04"/>
    <w:rsid w:val="00A13CA9"/>
    <w:rsid w:val="00A13D8A"/>
    <w:rsid w:val="00A1474C"/>
    <w:rsid w:val="00A14861"/>
    <w:rsid w:val="00A14F1F"/>
    <w:rsid w:val="00A154A1"/>
    <w:rsid w:val="00A15AD6"/>
    <w:rsid w:val="00A16354"/>
    <w:rsid w:val="00A16485"/>
    <w:rsid w:val="00A16B14"/>
    <w:rsid w:val="00A16CC3"/>
    <w:rsid w:val="00A174E9"/>
    <w:rsid w:val="00A176DE"/>
    <w:rsid w:val="00A17CA3"/>
    <w:rsid w:val="00A20438"/>
    <w:rsid w:val="00A2085D"/>
    <w:rsid w:val="00A20DD2"/>
    <w:rsid w:val="00A20E88"/>
    <w:rsid w:val="00A2115B"/>
    <w:rsid w:val="00A2146D"/>
    <w:rsid w:val="00A218D9"/>
    <w:rsid w:val="00A22249"/>
    <w:rsid w:val="00A22653"/>
    <w:rsid w:val="00A23893"/>
    <w:rsid w:val="00A23B90"/>
    <w:rsid w:val="00A25497"/>
    <w:rsid w:val="00A2658A"/>
    <w:rsid w:val="00A26B91"/>
    <w:rsid w:val="00A271AF"/>
    <w:rsid w:val="00A27E64"/>
    <w:rsid w:val="00A30C51"/>
    <w:rsid w:val="00A30D72"/>
    <w:rsid w:val="00A30D8B"/>
    <w:rsid w:val="00A31DEB"/>
    <w:rsid w:val="00A32E1B"/>
    <w:rsid w:val="00A33296"/>
    <w:rsid w:val="00A336AE"/>
    <w:rsid w:val="00A33B37"/>
    <w:rsid w:val="00A34A95"/>
    <w:rsid w:val="00A35122"/>
    <w:rsid w:val="00A35625"/>
    <w:rsid w:val="00A3574B"/>
    <w:rsid w:val="00A35C8C"/>
    <w:rsid w:val="00A35F74"/>
    <w:rsid w:val="00A36E69"/>
    <w:rsid w:val="00A377FF"/>
    <w:rsid w:val="00A37D8E"/>
    <w:rsid w:val="00A405A1"/>
    <w:rsid w:val="00A407EC"/>
    <w:rsid w:val="00A407F4"/>
    <w:rsid w:val="00A4276A"/>
    <w:rsid w:val="00A430DC"/>
    <w:rsid w:val="00A435D3"/>
    <w:rsid w:val="00A4405A"/>
    <w:rsid w:val="00A44712"/>
    <w:rsid w:val="00A448B0"/>
    <w:rsid w:val="00A44E6D"/>
    <w:rsid w:val="00A45503"/>
    <w:rsid w:val="00A459E3"/>
    <w:rsid w:val="00A46DCA"/>
    <w:rsid w:val="00A4700E"/>
    <w:rsid w:val="00A471CC"/>
    <w:rsid w:val="00A472C2"/>
    <w:rsid w:val="00A4783E"/>
    <w:rsid w:val="00A47A57"/>
    <w:rsid w:val="00A506B6"/>
    <w:rsid w:val="00A512CC"/>
    <w:rsid w:val="00A514FE"/>
    <w:rsid w:val="00A515AA"/>
    <w:rsid w:val="00A517C1"/>
    <w:rsid w:val="00A51A07"/>
    <w:rsid w:val="00A52D92"/>
    <w:rsid w:val="00A54A02"/>
    <w:rsid w:val="00A54EC0"/>
    <w:rsid w:val="00A55141"/>
    <w:rsid w:val="00A56C59"/>
    <w:rsid w:val="00A57C00"/>
    <w:rsid w:val="00A57F33"/>
    <w:rsid w:val="00A60A83"/>
    <w:rsid w:val="00A60F55"/>
    <w:rsid w:val="00A6104E"/>
    <w:rsid w:val="00A61758"/>
    <w:rsid w:val="00A6258E"/>
    <w:rsid w:val="00A626E2"/>
    <w:rsid w:val="00A63253"/>
    <w:rsid w:val="00A63632"/>
    <w:rsid w:val="00A63D7C"/>
    <w:rsid w:val="00A64501"/>
    <w:rsid w:val="00A64842"/>
    <w:rsid w:val="00A64F6C"/>
    <w:rsid w:val="00A64F94"/>
    <w:rsid w:val="00A65788"/>
    <w:rsid w:val="00A6646D"/>
    <w:rsid w:val="00A6683D"/>
    <w:rsid w:val="00A66BF5"/>
    <w:rsid w:val="00A67333"/>
    <w:rsid w:val="00A6738B"/>
    <w:rsid w:val="00A67394"/>
    <w:rsid w:val="00A678A9"/>
    <w:rsid w:val="00A678CC"/>
    <w:rsid w:val="00A700A1"/>
    <w:rsid w:val="00A70522"/>
    <w:rsid w:val="00A70C2E"/>
    <w:rsid w:val="00A7189F"/>
    <w:rsid w:val="00A71DEF"/>
    <w:rsid w:val="00A71FA8"/>
    <w:rsid w:val="00A72351"/>
    <w:rsid w:val="00A726EC"/>
    <w:rsid w:val="00A72768"/>
    <w:rsid w:val="00A72D35"/>
    <w:rsid w:val="00A7363E"/>
    <w:rsid w:val="00A73AE5"/>
    <w:rsid w:val="00A7408D"/>
    <w:rsid w:val="00A744F5"/>
    <w:rsid w:val="00A747EB"/>
    <w:rsid w:val="00A75594"/>
    <w:rsid w:val="00A75611"/>
    <w:rsid w:val="00A75EE5"/>
    <w:rsid w:val="00A7663B"/>
    <w:rsid w:val="00A76C70"/>
    <w:rsid w:val="00A76FAA"/>
    <w:rsid w:val="00A777C3"/>
    <w:rsid w:val="00A77F70"/>
    <w:rsid w:val="00A80552"/>
    <w:rsid w:val="00A805B1"/>
    <w:rsid w:val="00A80A7A"/>
    <w:rsid w:val="00A80C05"/>
    <w:rsid w:val="00A80E6B"/>
    <w:rsid w:val="00A81209"/>
    <w:rsid w:val="00A82178"/>
    <w:rsid w:val="00A834E6"/>
    <w:rsid w:val="00A8381F"/>
    <w:rsid w:val="00A83D5C"/>
    <w:rsid w:val="00A83F93"/>
    <w:rsid w:val="00A841D5"/>
    <w:rsid w:val="00A8434C"/>
    <w:rsid w:val="00A84557"/>
    <w:rsid w:val="00A85665"/>
    <w:rsid w:val="00A85A1C"/>
    <w:rsid w:val="00A85CA4"/>
    <w:rsid w:val="00A86700"/>
    <w:rsid w:val="00A86774"/>
    <w:rsid w:val="00A86853"/>
    <w:rsid w:val="00A8689E"/>
    <w:rsid w:val="00A869E5"/>
    <w:rsid w:val="00A86B24"/>
    <w:rsid w:val="00A87348"/>
    <w:rsid w:val="00A878D2"/>
    <w:rsid w:val="00A87968"/>
    <w:rsid w:val="00A87D3E"/>
    <w:rsid w:val="00A90CC7"/>
    <w:rsid w:val="00A91443"/>
    <w:rsid w:val="00A917C7"/>
    <w:rsid w:val="00A91848"/>
    <w:rsid w:val="00A91AA2"/>
    <w:rsid w:val="00A9208C"/>
    <w:rsid w:val="00A923FC"/>
    <w:rsid w:val="00A935EB"/>
    <w:rsid w:val="00A93885"/>
    <w:rsid w:val="00A9391A"/>
    <w:rsid w:val="00A944D0"/>
    <w:rsid w:val="00A94996"/>
    <w:rsid w:val="00A949AD"/>
    <w:rsid w:val="00A94B02"/>
    <w:rsid w:val="00A94CEC"/>
    <w:rsid w:val="00A95E24"/>
    <w:rsid w:val="00A95EE1"/>
    <w:rsid w:val="00A96769"/>
    <w:rsid w:val="00A97291"/>
    <w:rsid w:val="00A97A60"/>
    <w:rsid w:val="00AA0438"/>
    <w:rsid w:val="00AA0548"/>
    <w:rsid w:val="00AA0858"/>
    <w:rsid w:val="00AA0B83"/>
    <w:rsid w:val="00AA0EC7"/>
    <w:rsid w:val="00AA114E"/>
    <w:rsid w:val="00AA155F"/>
    <w:rsid w:val="00AA1D3D"/>
    <w:rsid w:val="00AA2239"/>
    <w:rsid w:val="00AA2458"/>
    <w:rsid w:val="00AA3866"/>
    <w:rsid w:val="00AA4547"/>
    <w:rsid w:val="00AA46DF"/>
    <w:rsid w:val="00AA4A7B"/>
    <w:rsid w:val="00AA4DEC"/>
    <w:rsid w:val="00AA4E1A"/>
    <w:rsid w:val="00AA53CE"/>
    <w:rsid w:val="00AA59FC"/>
    <w:rsid w:val="00AA5BD1"/>
    <w:rsid w:val="00AA5C41"/>
    <w:rsid w:val="00AA5D8B"/>
    <w:rsid w:val="00AA612E"/>
    <w:rsid w:val="00AA65C9"/>
    <w:rsid w:val="00AA684B"/>
    <w:rsid w:val="00AA6BE8"/>
    <w:rsid w:val="00AA6D94"/>
    <w:rsid w:val="00AA6E6C"/>
    <w:rsid w:val="00AA73D5"/>
    <w:rsid w:val="00AA7542"/>
    <w:rsid w:val="00AA7A57"/>
    <w:rsid w:val="00AA7C71"/>
    <w:rsid w:val="00AB14F8"/>
    <w:rsid w:val="00AB21C9"/>
    <w:rsid w:val="00AB22AE"/>
    <w:rsid w:val="00AB2A40"/>
    <w:rsid w:val="00AB332E"/>
    <w:rsid w:val="00AB344A"/>
    <w:rsid w:val="00AB3C11"/>
    <w:rsid w:val="00AB3E6A"/>
    <w:rsid w:val="00AB477B"/>
    <w:rsid w:val="00AB48EA"/>
    <w:rsid w:val="00AB4C2F"/>
    <w:rsid w:val="00AB708E"/>
    <w:rsid w:val="00AB7CF9"/>
    <w:rsid w:val="00AB7D05"/>
    <w:rsid w:val="00AB7FC4"/>
    <w:rsid w:val="00AC1325"/>
    <w:rsid w:val="00AC15A8"/>
    <w:rsid w:val="00AC1805"/>
    <w:rsid w:val="00AC1DE8"/>
    <w:rsid w:val="00AC224C"/>
    <w:rsid w:val="00AC277C"/>
    <w:rsid w:val="00AC2F95"/>
    <w:rsid w:val="00AC38E4"/>
    <w:rsid w:val="00AC48FD"/>
    <w:rsid w:val="00AC514E"/>
    <w:rsid w:val="00AC529B"/>
    <w:rsid w:val="00AC5382"/>
    <w:rsid w:val="00AC580F"/>
    <w:rsid w:val="00AC5C17"/>
    <w:rsid w:val="00AC6112"/>
    <w:rsid w:val="00AC6614"/>
    <w:rsid w:val="00AC6BC3"/>
    <w:rsid w:val="00AC7C8D"/>
    <w:rsid w:val="00AD0157"/>
    <w:rsid w:val="00AD0179"/>
    <w:rsid w:val="00AD07C2"/>
    <w:rsid w:val="00AD09AD"/>
    <w:rsid w:val="00AD150D"/>
    <w:rsid w:val="00AD19A9"/>
    <w:rsid w:val="00AD1B74"/>
    <w:rsid w:val="00AD1C98"/>
    <w:rsid w:val="00AD1DD3"/>
    <w:rsid w:val="00AD229C"/>
    <w:rsid w:val="00AD3043"/>
    <w:rsid w:val="00AD3066"/>
    <w:rsid w:val="00AD39B1"/>
    <w:rsid w:val="00AD4078"/>
    <w:rsid w:val="00AD44CE"/>
    <w:rsid w:val="00AD60A2"/>
    <w:rsid w:val="00AD626B"/>
    <w:rsid w:val="00AD6E50"/>
    <w:rsid w:val="00AD6F7F"/>
    <w:rsid w:val="00AD7548"/>
    <w:rsid w:val="00AD7D15"/>
    <w:rsid w:val="00AE0BBA"/>
    <w:rsid w:val="00AE0E70"/>
    <w:rsid w:val="00AE1EEF"/>
    <w:rsid w:val="00AE209E"/>
    <w:rsid w:val="00AE22F1"/>
    <w:rsid w:val="00AE2E06"/>
    <w:rsid w:val="00AE3634"/>
    <w:rsid w:val="00AE3FF7"/>
    <w:rsid w:val="00AE427C"/>
    <w:rsid w:val="00AE4453"/>
    <w:rsid w:val="00AE4541"/>
    <w:rsid w:val="00AE4EA6"/>
    <w:rsid w:val="00AF02B4"/>
    <w:rsid w:val="00AF0487"/>
    <w:rsid w:val="00AF204A"/>
    <w:rsid w:val="00AF21B4"/>
    <w:rsid w:val="00AF48D8"/>
    <w:rsid w:val="00AF5305"/>
    <w:rsid w:val="00AF5A09"/>
    <w:rsid w:val="00AF6060"/>
    <w:rsid w:val="00AF6D5E"/>
    <w:rsid w:val="00AF741D"/>
    <w:rsid w:val="00AF7E8E"/>
    <w:rsid w:val="00B00745"/>
    <w:rsid w:val="00B0092A"/>
    <w:rsid w:val="00B00DA1"/>
    <w:rsid w:val="00B01738"/>
    <w:rsid w:val="00B0179D"/>
    <w:rsid w:val="00B01E26"/>
    <w:rsid w:val="00B02409"/>
    <w:rsid w:val="00B02D1A"/>
    <w:rsid w:val="00B0341D"/>
    <w:rsid w:val="00B03770"/>
    <w:rsid w:val="00B03836"/>
    <w:rsid w:val="00B04951"/>
    <w:rsid w:val="00B0564C"/>
    <w:rsid w:val="00B0569E"/>
    <w:rsid w:val="00B05D17"/>
    <w:rsid w:val="00B067EA"/>
    <w:rsid w:val="00B071DB"/>
    <w:rsid w:val="00B10245"/>
    <w:rsid w:val="00B10708"/>
    <w:rsid w:val="00B10C18"/>
    <w:rsid w:val="00B11765"/>
    <w:rsid w:val="00B12033"/>
    <w:rsid w:val="00B12084"/>
    <w:rsid w:val="00B121A8"/>
    <w:rsid w:val="00B121B6"/>
    <w:rsid w:val="00B122DD"/>
    <w:rsid w:val="00B12403"/>
    <w:rsid w:val="00B12DAE"/>
    <w:rsid w:val="00B12F66"/>
    <w:rsid w:val="00B1320E"/>
    <w:rsid w:val="00B13249"/>
    <w:rsid w:val="00B1370E"/>
    <w:rsid w:val="00B15352"/>
    <w:rsid w:val="00B15BC4"/>
    <w:rsid w:val="00B16A54"/>
    <w:rsid w:val="00B173D7"/>
    <w:rsid w:val="00B2027A"/>
    <w:rsid w:val="00B20B3D"/>
    <w:rsid w:val="00B20F67"/>
    <w:rsid w:val="00B213D6"/>
    <w:rsid w:val="00B218F3"/>
    <w:rsid w:val="00B21B70"/>
    <w:rsid w:val="00B21BBF"/>
    <w:rsid w:val="00B21CFF"/>
    <w:rsid w:val="00B22009"/>
    <w:rsid w:val="00B226C7"/>
    <w:rsid w:val="00B23005"/>
    <w:rsid w:val="00B2402A"/>
    <w:rsid w:val="00B24E9C"/>
    <w:rsid w:val="00B25DBF"/>
    <w:rsid w:val="00B26181"/>
    <w:rsid w:val="00B269BC"/>
    <w:rsid w:val="00B26BDD"/>
    <w:rsid w:val="00B26F65"/>
    <w:rsid w:val="00B27283"/>
    <w:rsid w:val="00B275DD"/>
    <w:rsid w:val="00B2760C"/>
    <w:rsid w:val="00B27A2B"/>
    <w:rsid w:val="00B27EDB"/>
    <w:rsid w:val="00B308F5"/>
    <w:rsid w:val="00B30DB5"/>
    <w:rsid w:val="00B31002"/>
    <w:rsid w:val="00B31D25"/>
    <w:rsid w:val="00B320BF"/>
    <w:rsid w:val="00B33095"/>
    <w:rsid w:val="00B33949"/>
    <w:rsid w:val="00B34163"/>
    <w:rsid w:val="00B34734"/>
    <w:rsid w:val="00B34AED"/>
    <w:rsid w:val="00B356AA"/>
    <w:rsid w:val="00B3714B"/>
    <w:rsid w:val="00B3724B"/>
    <w:rsid w:val="00B37278"/>
    <w:rsid w:val="00B400F7"/>
    <w:rsid w:val="00B402EA"/>
    <w:rsid w:val="00B4034D"/>
    <w:rsid w:val="00B407E4"/>
    <w:rsid w:val="00B40DB6"/>
    <w:rsid w:val="00B412FD"/>
    <w:rsid w:val="00B41BC0"/>
    <w:rsid w:val="00B41CCE"/>
    <w:rsid w:val="00B41DC6"/>
    <w:rsid w:val="00B422AE"/>
    <w:rsid w:val="00B425D0"/>
    <w:rsid w:val="00B42A41"/>
    <w:rsid w:val="00B443AD"/>
    <w:rsid w:val="00B4468E"/>
    <w:rsid w:val="00B447A2"/>
    <w:rsid w:val="00B45203"/>
    <w:rsid w:val="00B45584"/>
    <w:rsid w:val="00B45F1F"/>
    <w:rsid w:val="00B464A5"/>
    <w:rsid w:val="00B47676"/>
    <w:rsid w:val="00B47DCF"/>
    <w:rsid w:val="00B509D1"/>
    <w:rsid w:val="00B50C68"/>
    <w:rsid w:val="00B5135F"/>
    <w:rsid w:val="00B52357"/>
    <w:rsid w:val="00B5260C"/>
    <w:rsid w:val="00B53157"/>
    <w:rsid w:val="00B53C95"/>
    <w:rsid w:val="00B53ED4"/>
    <w:rsid w:val="00B548B2"/>
    <w:rsid w:val="00B54C55"/>
    <w:rsid w:val="00B554A8"/>
    <w:rsid w:val="00B55638"/>
    <w:rsid w:val="00B56506"/>
    <w:rsid w:val="00B568EE"/>
    <w:rsid w:val="00B56EAD"/>
    <w:rsid w:val="00B57027"/>
    <w:rsid w:val="00B5712A"/>
    <w:rsid w:val="00B57131"/>
    <w:rsid w:val="00B6056D"/>
    <w:rsid w:val="00B6059B"/>
    <w:rsid w:val="00B608DD"/>
    <w:rsid w:val="00B60AE2"/>
    <w:rsid w:val="00B61516"/>
    <w:rsid w:val="00B61708"/>
    <w:rsid w:val="00B61D2E"/>
    <w:rsid w:val="00B6251B"/>
    <w:rsid w:val="00B62C70"/>
    <w:rsid w:val="00B63131"/>
    <w:rsid w:val="00B631F3"/>
    <w:rsid w:val="00B632B0"/>
    <w:rsid w:val="00B636B9"/>
    <w:rsid w:val="00B63BBE"/>
    <w:rsid w:val="00B64A4C"/>
    <w:rsid w:val="00B64DB7"/>
    <w:rsid w:val="00B64E25"/>
    <w:rsid w:val="00B65DC7"/>
    <w:rsid w:val="00B65E16"/>
    <w:rsid w:val="00B66C93"/>
    <w:rsid w:val="00B66D68"/>
    <w:rsid w:val="00B66E71"/>
    <w:rsid w:val="00B672B3"/>
    <w:rsid w:val="00B67B9D"/>
    <w:rsid w:val="00B700C2"/>
    <w:rsid w:val="00B710D9"/>
    <w:rsid w:val="00B728B1"/>
    <w:rsid w:val="00B7394A"/>
    <w:rsid w:val="00B73A91"/>
    <w:rsid w:val="00B73D75"/>
    <w:rsid w:val="00B73E17"/>
    <w:rsid w:val="00B7400D"/>
    <w:rsid w:val="00B74DFA"/>
    <w:rsid w:val="00B74F14"/>
    <w:rsid w:val="00B759DB"/>
    <w:rsid w:val="00B75D92"/>
    <w:rsid w:val="00B76092"/>
    <w:rsid w:val="00B7620C"/>
    <w:rsid w:val="00B768F7"/>
    <w:rsid w:val="00B7774B"/>
    <w:rsid w:val="00B80052"/>
    <w:rsid w:val="00B808B9"/>
    <w:rsid w:val="00B81AE1"/>
    <w:rsid w:val="00B82021"/>
    <w:rsid w:val="00B8205D"/>
    <w:rsid w:val="00B821A3"/>
    <w:rsid w:val="00B821F8"/>
    <w:rsid w:val="00B822D6"/>
    <w:rsid w:val="00B829C2"/>
    <w:rsid w:val="00B8325B"/>
    <w:rsid w:val="00B83A28"/>
    <w:rsid w:val="00B83B03"/>
    <w:rsid w:val="00B83C08"/>
    <w:rsid w:val="00B84426"/>
    <w:rsid w:val="00B84C25"/>
    <w:rsid w:val="00B84D4D"/>
    <w:rsid w:val="00B84DC2"/>
    <w:rsid w:val="00B84E0C"/>
    <w:rsid w:val="00B8662C"/>
    <w:rsid w:val="00B86700"/>
    <w:rsid w:val="00B8724F"/>
    <w:rsid w:val="00B90B04"/>
    <w:rsid w:val="00B90F4F"/>
    <w:rsid w:val="00B9144F"/>
    <w:rsid w:val="00B91643"/>
    <w:rsid w:val="00B91D88"/>
    <w:rsid w:val="00B9293F"/>
    <w:rsid w:val="00B9315A"/>
    <w:rsid w:val="00B93512"/>
    <w:rsid w:val="00B93ACB"/>
    <w:rsid w:val="00B94247"/>
    <w:rsid w:val="00B94F00"/>
    <w:rsid w:val="00B94FC4"/>
    <w:rsid w:val="00B95473"/>
    <w:rsid w:val="00B9565D"/>
    <w:rsid w:val="00B95EE6"/>
    <w:rsid w:val="00B96ED6"/>
    <w:rsid w:val="00B973B1"/>
    <w:rsid w:val="00B9749A"/>
    <w:rsid w:val="00B975BD"/>
    <w:rsid w:val="00B97638"/>
    <w:rsid w:val="00B976D5"/>
    <w:rsid w:val="00BA00DB"/>
    <w:rsid w:val="00BA0890"/>
    <w:rsid w:val="00BA138A"/>
    <w:rsid w:val="00BA18F2"/>
    <w:rsid w:val="00BA1E2F"/>
    <w:rsid w:val="00BA27C7"/>
    <w:rsid w:val="00BA3005"/>
    <w:rsid w:val="00BA375F"/>
    <w:rsid w:val="00BA3893"/>
    <w:rsid w:val="00BA48B8"/>
    <w:rsid w:val="00BA4B50"/>
    <w:rsid w:val="00BA522A"/>
    <w:rsid w:val="00BA5582"/>
    <w:rsid w:val="00BA5B34"/>
    <w:rsid w:val="00BA6A4A"/>
    <w:rsid w:val="00BA6F8B"/>
    <w:rsid w:val="00BA7AEF"/>
    <w:rsid w:val="00BB0E43"/>
    <w:rsid w:val="00BB2A13"/>
    <w:rsid w:val="00BB2D2C"/>
    <w:rsid w:val="00BB331C"/>
    <w:rsid w:val="00BB4C0A"/>
    <w:rsid w:val="00BB4D2B"/>
    <w:rsid w:val="00BB4F9F"/>
    <w:rsid w:val="00BB519A"/>
    <w:rsid w:val="00BB5C51"/>
    <w:rsid w:val="00BB5C5B"/>
    <w:rsid w:val="00BB5CAF"/>
    <w:rsid w:val="00BB6076"/>
    <w:rsid w:val="00BB62D6"/>
    <w:rsid w:val="00BB6CF3"/>
    <w:rsid w:val="00BB700E"/>
    <w:rsid w:val="00BB7993"/>
    <w:rsid w:val="00BB7BCB"/>
    <w:rsid w:val="00BB7E02"/>
    <w:rsid w:val="00BB7F36"/>
    <w:rsid w:val="00BC000D"/>
    <w:rsid w:val="00BC0516"/>
    <w:rsid w:val="00BC0E42"/>
    <w:rsid w:val="00BC1126"/>
    <w:rsid w:val="00BC15C8"/>
    <w:rsid w:val="00BC1D7C"/>
    <w:rsid w:val="00BC2290"/>
    <w:rsid w:val="00BC2647"/>
    <w:rsid w:val="00BC37E9"/>
    <w:rsid w:val="00BC422F"/>
    <w:rsid w:val="00BC43A0"/>
    <w:rsid w:val="00BC44B2"/>
    <w:rsid w:val="00BC4549"/>
    <w:rsid w:val="00BC5575"/>
    <w:rsid w:val="00BC5669"/>
    <w:rsid w:val="00BC6184"/>
    <w:rsid w:val="00BC672D"/>
    <w:rsid w:val="00BC6952"/>
    <w:rsid w:val="00BD147C"/>
    <w:rsid w:val="00BD1713"/>
    <w:rsid w:val="00BD1934"/>
    <w:rsid w:val="00BD238E"/>
    <w:rsid w:val="00BD296F"/>
    <w:rsid w:val="00BD2F40"/>
    <w:rsid w:val="00BD3034"/>
    <w:rsid w:val="00BD340C"/>
    <w:rsid w:val="00BD4195"/>
    <w:rsid w:val="00BD4253"/>
    <w:rsid w:val="00BD4B08"/>
    <w:rsid w:val="00BD5C18"/>
    <w:rsid w:val="00BD60EF"/>
    <w:rsid w:val="00BD695E"/>
    <w:rsid w:val="00BD6F6A"/>
    <w:rsid w:val="00BD7178"/>
    <w:rsid w:val="00BD74AE"/>
    <w:rsid w:val="00BD78C9"/>
    <w:rsid w:val="00BD794D"/>
    <w:rsid w:val="00BD7DC7"/>
    <w:rsid w:val="00BE017D"/>
    <w:rsid w:val="00BE0D3C"/>
    <w:rsid w:val="00BE0D55"/>
    <w:rsid w:val="00BE19B7"/>
    <w:rsid w:val="00BE2480"/>
    <w:rsid w:val="00BE2693"/>
    <w:rsid w:val="00BE2882"/>
    <w:rsid w:val="00BE2CD0"/>
    <w:rsid w:val="00BE32C3"/>
    <w:rsid w:val="00BE3767"/>
    <w:rsid w:val="00BE53FD"/>
    <w:rsid w:val="00BE5B56"/>
    <w:rsid w:val="00BE5BBD"/>
    <w:rsid w:val="00BE621E"/>
    <w:rsid w:val="00BE70A1"/>
    <w:rsid w:val="00BE77C0"/>
    <w:rsid w:val="00BE7C7F"/>
    <w:rsid w:val="00BF0A09"/>
    <w:rsid w:val="00BF12CE"/>
    <w:rsid w:val="00BF243E"/>
    <w:rsid w:val="00BF279D"/>
    <w:rsid w:val="00BF334B"/>
    <w:rsid w:val="00BF4B83"/>
    <w:rsid w:val="00BF636E"/>
    <w:rsid w:val="00BF64D0"/>
    <w:rsid w:val="00BF7144"/>
    <w:rsid w:val="00BF7318"/>
    <w:rsid w:val="00C007C4"/>
    <w:rsid w:val="00C008F1"/>
    <w:rsid w:val="00C00B8A"/>
    <w:rsid w:val="00C01893"/>
    <w:rsid w:val="00C01A34"/>
    <w:rsid w:val="00C01DAE"/>
    <w:rsid w:val="00C02CC3"/>
    <w:rsid w:val="00C0313E"/>
    <w:rsid w:val="00C0386C"/>
    <w:rsid w:val="00C04065"/>
    <w:rsid w:val="00C040BD"/>
    <w:rsid w:val="00C040D6"/>
    <w:rsid w:val="00C043A5"/>
    <w:rsid w:val="00C04B97"/>
    <w:rsid w:val="00C04F39"/>
    <w:rsid w:val="00C04F3C"/>
    <w:rsid w:val="00C05113"/>
    <w:rsid w:val="00C05876"/>
    <w:rsid w:val="00C05974"/>
    <w:rsid w:val="00C0624C"/>
    <w:rsid w:val="00C06A72"/>
    <w:rsid w:val="00C06EF3"/>
    <w:rsid w:val="00C07FFE"/>
    <w:rsid w:val="00C1066F"/>
    <w:rsid w:val="00C10B76"/>
    <w:rsid w:val="00C1128F"/>
    <w:rsid w:val="00C1216D"/>
    <w:rsid w:val="00C12776"/>
    <w:rsid w:val="00C12A2A"/>
    <w:rsid w:val="00C13B6B"/>
    <w:rsid w:val="00C1441F"/>
    <w:rsid w:val="00C14B74"/>
    <w:rsid w:val="00C14B8F"/>
    <w:rsid w:val="00C14BC4"/>
    <w:rsid w:val="00C160EC"/>
    <w:rsid w:val="00C16158"/>
    <w:rsid w:val="00C163DD"/>
    <w:rsid w:val="00C167B8"/>
    <w:rsid w:val="00C1707D"/>
    <w:rsid w:val="00C17119"/>
    <w:rsid w:val="00C20857"/>
    <w:rsid w:val="00C20A71"/>
    <w:rsid w:val="00C20D4C"/>
    <w:rsid w:val="00C21589"/>
    <w:rsid w:val="00C21884"/>
    <w:rsid w:val="00C21D43"/>
    <w:rsid w:val="00C22438"/>
    <w:rsid w:val="00C224E8"/>
    <w:rsid w:val="00C22604"/>
    <w:rsid w:val="00C22A6D"/>
    <w:rsid w:val="00C22F2E"/>
    <w:rsid w:val="00C2336E"/>
    <w:rsid w:val="00C23ED8"/>
    <w:rsid w:val="00C24374"/>
    <w:rsid w:val="00C247AD"/>
    <w:rsid w:val="00C249CD"/>
    <w:rsid w:val="00C24F23"/>
    <w:rsid w:val="00C257DD"/>
    <w:rsid w:val="00C25C6D"/>
    <w:rsid w:val="00C25CFB"/>
    <w:rsid w:val="00C262FF"/>
    <w:rsid w:val="00C263A5"/>
    <w:rsid w:val="00C26948"/>
    <w:rsid w:val="00C26E4F"/>
    <w:rsid w:val="00C27774"/>
    <w:rsid w:val="00C3020D"/>
    <w:rsid w:val="00C3042E"/>
    <w:rsid w:val="00C30C79"/>
    <w:rsid w:val="00C334CD"/>
    <w:rsid w:val="00C33F65"/>
    <w:rsid w:val="00C3443E"/>
    <w:rsid w:val="00C35B74"/>
    <w:rsid w:val="00C3656C"/>
    <w:rsid w:val="00C36C06"/>
    <w:rsid w:val="00C370A4"/>
    <w:rsid w:val="00C37798"/>
    <w:rsid w:val="00C379A6"/>
    <w:rsid w:val="00C37B84"/>
    <w:rsid w:val="00C40142"/>
    <w:rsid w:val="00C40544"/>
    <w:rsid w:val="00C405A4"/>
    <w:rsid w:val="00C4067A"/>
    <w:rsid w:val="00C40920"/>
    <w:rsid w:val="00C409F8"/>
    <w:rsid w:val="00C40CAD"/>
    <w:rsid w:val="00C414CD"/>
    <w:rsid w:val="00C42789"/>
    <w:rsid w:val="00C428BF"/>
    <w:rsid w:val="00C43ECC"/>
    <w:rsid w:val="00C455D7"/>
    <w:rsid w:val="00C461A1"/>
    <w:rsid w:val="00C465EC"/>
    <w:rsid w:val="00C479BE"/>
    <w:rsid w:val="00C47B04"/>
    <w:rsid w:val="00C50BE0"/>
    <w:rsid w:val="00C511D6"/>
    <w:rsid w:val="00C5135F"/>
    <w:rsid w:val="00C513D3"/>
    <w:rsid w:val="00C5144E"/>
    <w:rsid w:val="00C52027"/>
    <w:rsid w:val="00C5210E"/>
    <w:rsid w:val="00C52A4D"/>
    <w:rsid w:val="00C53048"/>
    <w:rsid w:val="00C53D2C"/>
    <w:rsid w:val="00C5461B"/>
    <w:rsid w:val="00C54A1C"/>
    <w:rsid w:val="00C54AE2"/>
    <w:rsid w:val="00C54CAA"/>
    <w:rsid w:val="00C5554B"/>
    <w:rsid w:val="00C5569C"/>
    <w:rsid w:val="00C558B4"/>
    <w:rsid w:val="00C562B7"/>
    <w:rsid w:val="00C5694B"/>
    <w:rsid w:val="00C573FA"/>
    <w:rsid w:val="00C57E0B"/>
    <w:rsid w:val="00C57F73"/>
    <w:rsid w:val="00C6038C"/>
    <w:rsid w:val="00C60716"/>
    <w:rsid w:val="00C60A5D"/>
    <w:rsid w:val="00C616F7"/>
    <w:rsid w:val="00C61720"/>
    <w:rsid w:val="00C618CC"/>
    <w:rsid w:val="00C61D51"/>
    <w:rsid w:val="00C62432"/>
    <w:rsid w:val="00C625B1"/>
    <w:rsid w:val="00C627F4"/>
    <w:rsid w:val="00C6322F"/>
    <w:rsid w:val="00C63E64"/>
    <w:rsid w:val="00C64826"/>
    <w:rsid w:val="00C64941"/>
    <w:rsid w:val="00C64AB4"/>
    <w:rsid w:val="00C65300"/>
    <w:rsid w:val="00C65B09"/>
    <w:rsid w:val="00C6676E"/>
    <w:rsid w:val="00C66916"/>
    <w:rsid w:val="00C66983"/>
    <w:rsid w:val="00C66E96"/>
    <w:rsid w:val="00C67BE7"/>
    <w:rsid w:val="00C70E01"/>
    <w:rsid w:val="00C70FB8"/>
    <w:rsid w:val="00C71C0E"/>
    <w:rsid w:val="00C72BAA"/>
    <w:rsid w:val="00C738B3"/>
    <w:rsid w:val="00C74068"/>
    <w:rsid w:val="00C74259"/>
    <w:rsid w:val="00C74F27"/>
    <w:rsid w:val="00C75DE0"/>
    <w:rsid w:val="00C76951"/>
    <w:rsid w:val="00C80035"/>
    <w:rsid w:val="00C80074"/>
    <w:rsid w:val="00C80617"/>
    <w:rsid w:val="00C812B1"/>
    <w:rsid w:val="00C813D3"/>
    <w:rsid w:val="00C81561"/>
    <w:rsid w:val="00C82233"/>
    <w:rsid w:val="00C82BDC"/>
    <w:rsid w:val="00C82C3C"/>
    <w:rsid w:val="00C83154"/>
    <w:rsid w:val="00C83FFE"/>
    <w:rsid w:val="00C848FB"/>
    <w:rsid w:val="00C85393"/>
    <w:rsid w:val="00C8603F"/>
    <w:rsid w:val="00C86BD7"/>
    <w:rsid w:val="00C86C64"/>
    <w:rsid w:val="00C86CD3"/>
    <w:rsid w:val="00C87056"/>
    <w:rsid w:val="00C87621"/>
    <w:rsid w:val="00C903DA"/>
    <w:rsid w:val="00C90803"/>
    <w:rsid w:val="00C91F5C"/>
    <w:rsid w:val="00C92BF4"/>
    <w:rsid w:val="00C93904"/>
    <w:rsid w:val="00C939EC"/>
    <w:rsid w:val="00C942D0"/>
    <w:rsid w:val="00C94DED"/>
    <w:rsid w:val="00C94F03"/>
    <w:rsid w:val="00C95BD5"/>
    <w:rsid w:val="00C96425"/>
    <w:rsid w:val="00C96FD2"/>
    <w:rsid w:val="00CA00E9"/>
    <w:rsid w:val="00CA046C"/>
    <w:rsid w:val="00CA05C4"/>
    <w:rsid w:val="00CA0A76"/>
    <w:rsid w:val="00CA163E"/>
    <w:rsid w:val="00CA1ABB"/>
    <w:rsid w:val="00CA1B65"/>
    <w:rsid w:val="00CA1DA3"/>
    <w:rsid w:val="00CA35CA"/>
    <w:rsid w:val="00CA3DE8"/>
    <w:rsid w:val="00CA3E86"/>
    <w:rsid w:val="00CA42DF"/>
    <w:rsid w:val="00CA56E3"/>
    <w:rsid w:val="00CA57EE"/>
    <w:rsid w:val="00CA5AA1"/>
    <w:rsid w:val="00CA5C65"/>
    <w:rsid w:val="00CA61CF"/>
    <w:rsid w:val="00CA7229"/>
    <w:rsid w:val="00CB01D4"/>
    <w:rsid w:val="00CB023C"/>
    <w:rsid w:val="00CB03B6"/>
    <w:rsid w:val="00CB12F6"/>
    <w:rsid w:val="00CB15AB"/>
    <w:rsid w:val="00CB1ACC"/>
    <w:rsid w:val="00CB2186"/>
    <w:rsid w:val="00CB2249"/>
    <w:rsid w:val="00CB22EF"/>
    <w:rsid w:val="00CB2A50"/>
    <w:rsid w:val="00CB3B5D"/>
    <w:rsid w:val="00CB41C9"/>
    <w:rsid w:val="00CB468A"/>
    <w:rsid w:val="00CB4B5C"/>
    <w:rsid w:val="00CB5774"/>
    <w:rsid w:val="00CB5902"/>
    <w:rsid w:val="00CB5E30"/>
    <w:rsid w:val="00CB6DD9"/>
    <w:rsid w:val="00CB711C"/>
    <w:rsid w:val="00CB7E73"/>
    <w:rsid w:val="00CC0419"/>
    <w:rsid w:val="00CC048B"/>
    <w:rsid w:val="00CC0E09"/>
    <w:rsid w:val="00CC12BF"/>
    <w:rsid w:val="00CC1D7F"/>
    <w:rsid w:val="00CC1E45"/>
    <w:rsid w:val="00CC271F"/>
    <w:rsid w:val="00CC2FAA"/>
    <w:rsid w:val="00CC3730"/>
    <w:rsid w:val="00CC374D"/>
    <w:rsid w:val="00CC37AB"/>
    <w:rsid w:val="00CC41CE"/>
    <w:rsid w:val="00CC4438"/>
    <w:rsid w:val="00CC46AA"/>
    <w:rsid w:val="00CC562C"/>
    <w:rsid w:val="00CC6E65"/>
    <w:rsid w:val="00CC6F4B"/>
    <w:rsid w:val="00CC72FD"/>
    <w:rsid w:val="00CD03BC"/>
    <w:rsid w:val="00CD1105"/>
    <w:rsid w:val="00CD19CB"/>
    <w:rsid w:val="00CD19EE"/>
    <w:rsid w:val="00CD2121"/>
    <w:rsid w:val="00CD32DD"/>
    <w:rsid w:val="00CD3728"/>
    <w:rsid w:val="00CD44BA"/>
    <w:rsid w:val="00CD4688"/>
    <w:rsid w:val="00CD4C95"/>
    <w:rsid w:val="00CD5654"/>
    <w:rsid w:val="00CD5E94"/>
    <w:rsid w:val="00CD5EF8"/>
    <w:rsid w:val="00CD603A"/>
    <w:rsid w:val="00CD67B2"/>
    <w:rsid w:val="00CD7FB5"/>
    <w:rsid w:val="00CE0725"/>
    <w:rsid w:val="00CE0A1E"/>
    <w:rsid w:val="00CE0A5B"/>
    <w:rsid w:val="00CE0F30"/>
    <w:rsid w:val="00CE0F80"/>
    <w:rsid w:val="00CE1B4F"/>
    <w:rsid w:val="00CE1FDE"/>
    <w:rsid w:val="00CE2581"/>
    <w:rsid w:val="00CE2A8F"/>
    <w:rsid w:val="00CE2B28"/>
    <w:rsid w:val="00CE2C8D"/>
    <w:rsid w:val="00CE2D77"/>
    <w:rsid w:val="00CE3358"/>
    <w:rsid w:val="00CE3554"/>
    <w:rsid w:val="00CE40D5"/>
    <w:rsid w:val="00CE4256"/>
    <w:rsid w:val="00CE4773"/>
    <w:rsid w:val="00CE4BF0"/>
    <w:rsid w:val="00CE4D1E"/>
    <w:rsid w:val="00CE5521"/>
    <w:rsid w:val="00CE6433"/>
    <w:rsid w:val="00CE655D"/>
    <w:rsid w:val="00CE6CAD"/>
    <w:rsid w:val="00CE7087"/>
    <w:rsid w:val="00CE7A64"/>
    <w:rsid w:val="00CF0E60"/>
    <w:rsid w:val="00CF148F"/>
    <w:rsid w:val="00CF17FD"/>
    <w:rsid w:val="00CF189F"/>
    <w:rsid w:val="00CF1AA7"/>
    <w:rsid w:val="00CF1BA9"/>
    <w:rsid w:val="00CF2276"/>
    <w:rsid w:val="00CF2626"/>
    <w:rsid w:val="00CF2F29"/>
    <w:rsid w:val="00CF357C"/>
    <w:rsid w:val="00CF36E9"/>
    <w:rsid w:val="00CF4005"/>
    <w:rsid w:val="00CF426F"/>
    <w:rsid w:val="00CF493D"/>
    <w:rsid w:val="00CF49C1"/>
    <w:rsid w:val="00CF5053"/>
    <w:rsid w:val="00CF5AB5"/>
    <w:rsid w:val="00CF601B"/>
    <w:rsid w:val="00CF615B"/>
    <w:rsid w:val="00CF6536"/>
    <w:rsid w:val="00CF6736"/>
    <w:rsid w:val="00CF677B"/>
    <w:rsid w:val="00CF69C7"/>
    <w:rsid w:val="00CF6F57"/>
    <w:rsid w:val="00CF6FA8"/>
    <w:rsid w:val="00CF7805"/>
    <w:rsid w:val="00CF7A0C"/>
    <w:rsid w:val="00CF7C6A"/>
    <w:rsid w:val="00D01220"/>
    <w:rsid w:val="00D01AF8"/>
    <w:rsid w:val="00D01EEE"/>
    <w:rsid w:val="00D02CED"/>
    <w:rsid w:val="00D02D88"/>
    <w:rsid w:val="00D04240"/>
    <w:rsid w:val="00D04B69"/>
    <w:rsid w:val="00D050C9"/>
    <w:rsid w:val="00D0585C"/>
    <w:rsid w:val="00D06D25"/>
    <w:rsid w:val="00D07B74"/>
    <w:rsid w:val="00D101A0"/>
    <w:rsid w:val="00D108F7"/>
    <w:rsid w:val="00D110E5"/>
    <w:rsid w:val="00D11A51"/>
    <w:rsid w:val="00D133ED"/>
    <w:rsid w:val="00D138D9"/>
    <w:rsid w:val="00D13CB2"/>
    <w:rsid w:val="00D13D61"/>
    <w:rsid w:val="00D1419B"/>
    <w:rsid w:val="00D16100"/>
    <w:rsid w:val="00D167BB"/>
    <w:rsid w:val="00D16D32"/>
    <w:rsid w:val="00D17854"/>
    <w:rsid w:val="00D17AE8"/>
    <w:rsid w:val="00D17CD0"/>
    <w:rsid w:val="00D2030D"/>
    <w:rsid w:val="00D20746"/>
    <w:rsid w:val="00D20B1E"/>
    <w:rsid w:val="00D20B29"/>
    <w:rsid w:val="00D20EF3"/>
    <w:rsid w:val="00D21932"/>
    <w:rsid w:val="00D21DE4"/>
    <w:rsid w:val="00D23EA2"/>
    <w:rsid w:val="00D23FEB"/>
    <w:rsid w:val="00D242C4"/>
    <w:rsid w:val="00D24B46"/>
    <w:rsid w:val="00D24BB2"/>
    <w:rsid w:val="00D24E99"/>
    <w:rsid w:val="00D255D0"/>
    <w:rsid w:val="00D25BF2"/>
    <w:rsid w:val="00D26240"/>
    <w:rsid w:val="00D26E62"/>
    <w:rsid w:val="00D26F9D"/>
    <w:rsid w:val="00D2731B"/>
    <w:rsid w:val="00D27879"/>
    <w:rsid w:val="00D30021"/>
    <w:rsid w:val="00D323D4"/>
    <w:rsid w:val="00D32E13"/>
    <w:rsid w:val="00D3337D"/>
    <w:rsid w:val="00D3440C"/>
    <w:rsid w:val="00D347D0"/>
    <w:rsid w:val="00D34D5C"/>
    <w:rsid w:val="00D353C3"/>
    <w:rsid w:val="00D35403"/>
    <w:rsid w:val="00D35931"/>
    <w:rsid w:val="00D359AC"/>
    <w:rsid w:val="00D35DF0"/>
    <w:rsid w:val="00D35ED0"/>
    <w:rsid w:val="00D36005"/>
    <w:rsid w:val="00D368FC"/>
    <w:rsid w:val="00D375B4"/>
    <w:rsid w:val="00D37A1B"/>
    <w:rsid w:val="00D40808"/>
    <w:rsid w:val="00D40934"/>
    <w:rsid w:val="00D40AB2"/>
    <w:rsid w:val="00D40FE7"/>
    <w:rsid w:val="00D410A4"/>
    <w:rsid w:val="00D41C11"/>
    <w:rsid w:val="00D42E28"/>
    <w:rsid w:val="00D43062"/>
    <w:rsid w:val="00D43232"/>
    <w:rsid w:val="00D4390B"/>
    <w:rsid w:val="00D43C4C"/>
    <w:rsid w:val="00D44B53"/>
    <w:rsid w:val="00D44E6B"/>
    <w:rsid w:val="00D44FF9"/>
    <w:rsid w:val="00D453ED"/>
    <w:rsid w:val="00D45405"/>
    <w:rsid w:val="00D458A9"/>
    <w:rsid w:val="00D45BD8"/>
    <w:rsid w:val="00D4622B"/>
    <w:rsid w:val="00D46EEC"/>
    <w:rsid w:val="00D4706C"/>
    <w:rsid w:val="00D4760F"/>
    <w:rsid w:val="00D50877"/>
    <w:rsid w:val="00D50A2E"/>
    <w:rsid w:val="00D51052"/>
    <w:rsid w:val="00D519D8"/>
    <w:rsid w:val="00D51E75"/>
    <w:rsid w:val="00D52608"/>
    <w:rsid w:val="00D52C5F"/>
    <w:rsid w:val="00D52F41"/>
    <w:rsid w:val="00D533E3"/>
    <w:rsid w:val="00D53602"/>
    <w:rsid w:val="00D54E6E"/>
    <w:rsid w:val="00D55525"/>
    <w:rsid w:val="00D56B8F"/>
    <w:rsid w:val="00D56D37"/>
    <w:rsid w:val="00D56F46"/>
    <w:rsid w:val="00D5762F"/>
    <w:rsid w:val="00D57974"/>
    <w:rsid w:val="00D57B5E"/>
    <w:rsid w:val="00D57D72"/>
    <w:rsid w:val="00D602F9"/>
    <w:rsid w:val="00D61650"/>
    <w:rsid w:val="00D6211A"/>
    <w:rsid w:val="00D62AEE"/>
    <w:rsid w:val="00D62E0D"/>
    <w:rsid w:val="00D62FFB"/>
    <w:rsid w:val="00D630CB"/>
    <w:rsid w:val="00D63197"/>
    <w:rsid w:val="00D63AF3"/>
    <w:rsid w:val="00D63E56"/>
    <w:rsid w:val="00D64633"/>
    <w:rsid w:val="00D64CC6"/>
    <w:rsid w:val="00D64E60"/>
    <w:rsid w:val="00D65067"/>
    <w:rsid w:val="00D65740"/>
    <w:rsid w:val="00D65D29"/>
    <w:rsid w:val="00D661D6"/>
    <w:rsid w:val="00D66218"/>
    <w:rsid w:val="00D66639"/>
    <w:rsid w:val="00D66AAA"/>
    <w:rsid w:val="00D675AD"/>
    <w:rsid w:val="00D676AC"/>
    <w:rsid w:val="00D700DB"/>
    <w:rsid w:val="00D704B3"/>
    <w:rsid w:val="00D70A72"/>
    <w:rsid w:val="00D70AD5"/>
    <w:rsid w:val="00D71BDE"/>
    <w:rsid w:val="00D72979"/>
    <w:rsid w:val="00D729CE"/>
    <w:rsid w:val="00D729D9"/>
    <w:rsid w:val="00D72A71"/>
    <w:rsid w:val="00D72E4B"/>
    <w:rsid w:val="00D73071"/>
    <w:rsid w:val="00D73075"/>
    <w:rsid w:val="00D7366F"/>
    <w:rsid w:val="00D737EE"/>
    <w:rsid w:val="00D73963"/>
    <w:rsid w:val="00D73AAA"/>
    <w:rsid w:val="00D73C15"/>
    <w:rsid w:val="00D74CAD"/>
    <w:rsid w:val="00D76056"/>
    <w:rsid w:val="00D761B1"/>
    <w:rsid w:val="00D76D29"/>
    <w:rsid w:val="00D7788C"/>
    <w:rsid w:val="00D77BD7"/>
    <w:rsid w:val="00D80151"/>
    <w:rsid w:val="00D80952"/>
    <w:rsid w:val="00D81278"/>
    <w:rsid w:val="00D81CC2"/>
    <w:rsid w:val="00D81CE1"/>
    <w:rsid w:val="00D81E57"/>
    <w:rsid w:val="00D824C2"/>
    <w:rsid w:val="00D82AB5"/>
    <w:rsid w:val="00D84217"/>
    <w:rsid w:val="00D8555A"/>
    <w:rsid w:val="00D86365"/>
    <w:rsid w:val="00D86716"/>
    <w:rsid w:val="00D869EE"/>
    <w:rsid w:val="00D86D56"/>
    <w:rsid w:val="00D86DE4"/>
    <w:rsid w:val="00D86E7C"/>
    <w:rsid w:val="00D87421"/>
    <w:rsid w:val="00D87592"/>
    <w:rsid w:val="00D875D6"/>
    <w:rsid w:val="00D91F1B"/>
    <w:rsid w:val="00D92248"/>
    <w:rsid w:val="00D92DAE"/>
    <w:rsid w:val="00D931BA"/>
    <w:rsid w:val="00D9375D"/>
    <w:rsid w:val="00D93DA4"/>
    <w:rsid w:val="00D9422D"/>
    <w:rsid w:val="00D94372"/>
    <w:rsid w:val="00D950A0"/>
    <w:rsid w:val="00D95721"/>
    <w:rsid w:val="00D95C63"/>
    <w:rsid w:val="00D96688"/>
    <w:rsid w:val="00D96A65"/>
    <w:rsid w:val="00D96CA6"/>
    <w:rsid w:val="00D96D3C"/>
    <w:rsid w:val="00D96FE3"/>
    <w:rsid w:val="00D972AA"/>
    <w:rsid w:val="00D975E1"/>
    <w:rsid w:val="00D9764A"/>
    <w:rsid w:val="00D97A8C"/>
    <w:rsid w:val="00D97B25"/>
    <w:rsid w:val="00DA0256"/>
    <w:rsid w:val="00DA105A"/>
    <w:rsid w:val="00DA13C5"/>
    <w:rsid w:val="00DA174C"/>
    <w:rsid w:val="00DA1B51"/>
    <w:rsid w:val="00DA240D"/>
    <w:rsid w:val="00DA28CE"/>
    <w:rsid w:val="00DA2A02"/>
    <w:rsid w:val="00DA2A16"/>
    <w:rsid w:val="00DA34DE"/>
    <w:rsid w:val="00DA4C1D"/>
    <w:rsid w:val="00DA52A4"/>
    <w:rsid w:val="00DA53FE"/>
    <w:rsid w:val="00DA57EC"/>
    <w:rsid w:val="00DA60BA"/>
    <w:rsid w:val="00DA6289"/>
    <w:rsid w:val="00DA6695"/>
    <w:rsid w:val="00DA6828"/>
    <w:rsid w:val="00DA6ABE"/>
    <w:rsid w:val="00DA7170"/>
    <w:rsid w:val="00DA73B5"/>
    <w:rsid w:val="00DA752C"/>
    <w:rsid w:val="00DA7EBA"/>
    <w:rsid w:val="00DB0CBE"/>
    <w:rsid w:val="00DB0D52"/>
    <w:rsid w:val="00DB132F"/>
    <w:rsid w:val="00DB1585"/>
    <w:rsid w:val="00DB1685"/>
    <w:rsid w:val="00DB19DD"/>
    <w:rsid w:val="00DB19FD"/>
    <w:rsid w:val="00DB1CAE"/>
    <w:rsid w:val="00DB1DFA"/>
    <w:rsid w:val="00DB25D8"/>
    <w:rsid w:val="00DB28C5"/>
    <w:rsid w:val="00DB2A7E"/>
    <w:rsid w:val="00DB2F9F"/>
    <w:rsid w:val="00DB3EF9"/>
    <w:rsid w:val="00DB4F38"/>
    <w:rsid w:val="00DB54BE"/>
    <w:rsid w:val="00DB58F1"/>
    <w:rsid w:val="00DB5ED2"/>
    <w:rsid w:val="00DB6064"/>
    <w:rsid w:val="00DB6499"/>
    <w:rsid w:val="00DB65BA"/>
    <w:rsid w:val="00DB69D3"/>
    <w:rsid w:val="00DB6CA6"/>
    <w:rsid w:val="00DB6EF0"/>
    <w:rsid w:val="00DB747E"/>
    <w:rsid w:val="00DB7D0C"/>
    <w:rsid w:val="00DC0675"/>
    <w:rsid w:val="00DC0ADF"/>
    <w:rsid w:val="00DC0BF8"/>
    <w:rsid w:val="00DC1249"/>
    <w:rsid w:val="00DC1B50"/>
    <w:rsid w:val="00DC20FD"/>
    <w:rsid w:val="00DC2477"/>
    <w:rsid w:val="00DC25AD"/>
    <w:rsid w:val="00DC2813"/>
    <w:rsid w:val="00DC2A74"/>
    <w:rsid w:val="00DC3AFC"/>
    <w:rsid w:val="00DC3E74"/>
    <w:rsid w:val="00DC469E"/>
    <w:rsid w:val="00DC4906"/>
    <w:rsid w:val="00DC5C8B"/>
    <w:rsid w:val="00DC6D7A"/>
    <w:rsid w:val="00DC72D4"/>
    <w:rsid w:val="00DD0709"/>
    <w:rsid w:val="00DD0A07"/>
    <w:rsid w:val="00DD0AA6"/>
    <w:rsid w:val="00DD10D5"/>
    <w:rsid w:val="00DD1766"/>
    <w:rsid w:val="00DD2093"/>
    <w:rsid w:val="00DD2E30"/>
    <w:rsid w:val="00DD2FDC"/>
    <w:rsid w:val="00DD371D"/>
    <w:rsid w:val="00DD416D"/>
    <w:rsid w:val="00DD41B3"/>
    <w:rsid w:val="00DD466D"/>
    <w:rsid w:val="00DD4F80"/>
    <w:rsid w:val="00DD69E9"/>
    <w:rsid w:val="00DD6DB8"/>
    <w:rsid w:val="00DD76DA"/>
    <w:rsid w:val="00DD76DF"/>
    <w:rsid w:val="00DD7BAB"/>
    <w:rsid w:val="00DD7C8D"/>
    <w:rsid w:val="00DE09DC"/>
    <w:rsid w:val="00DE157C"/>
    <w:rsid w:val="00DE298F"/>
    <w:rsid w:val="00DE2CE5"/>
    <w:rsid w:val="00DE3435"/>
    <w:rsid w:val="00DE34D4"/>
    <w:rsid w:val="00DE397E"/>
    <w:rsid w:val="00DE3FC4"/>
    <w:rsid w:val="00DE51EF"/>
    <w:rsid w:val="00DE5E7D"/>
    <w:rsid w:val="00DE6C39"/>
    <w:rsid w:val="00DE790F"/>
    <w:rsid w:val="00DE7BE1"/>
    <w:rsid w:val="00DE7CEC"/>
    <w:rsid w:val="00DF01C5"/>
    <w:rsid w:val="00DF0735"/>
    <w:rsid w:val="00DF07C1"/>
    <w:rsid w:val="00DF0937"/>
    <w:rsid w:val="00DF0C83"/>
    <w:rsid w:val="00DF104E"/>
    <w:rsid w:val="00DF113C"/>
    <w:rsid w:val="00DF16BB"/>
    <w:rsid w:val="00DF1701"/>
    <w:rsid w:val="00DF341D"/>
    <w:rsid w:val="00DF37BB"/>
    <w:rsid w:val="00DF4851"/>
    <w:rsid w:val="00DF5484"/>
    <w:rsid w:val="00DF54F8"/>
    <w:rsid w:val="00DF5979"/>
    <w:rsid w:val="00DF5C77"/>
    <w:rsid w:val="00DF60FA"/>
    <w:rsid w:val="00DF6178"/>
    <w:rsid w:val="00DF6412"/>
    <w:rsid w:val="00DF6AA6"/>
    <w:rsid w:val="00DF722A"/>
    <w:rsid w:val="00DF74F0"/>
    <w:rsid w:val="00DF7BCA"/>
    <w:rsid w:val="00E001E7"/>
    <w:rsid w:val="00E00B29"/>
    <w:rsid w:val="00E00E5E"/>
    <w:rsid w:val="00E01376"/>
    <w:rsid w:val="00E01A2D"/>
    <w:rsid w:val="00E02570"/>
    <w:rsid w:val="00E02737"/>
    <w:rsid w:val="00E030CC"/>
    <w:rsid w:val="00E03301"/>
    <w:rsid w:val="00E0364E"/>
    <w:rsid w:val="00E03759"/>
    <w:rsid w:val="00E03EDF"/>
    <w:rsid w:val="00E04BE5"/>
    <w:rsid w:val="00E04FD5"/>
    <w:rsid w:val="00E053BC"/>
    <w:rsid w:val="00E057C2"/>
    <w:rsid w:val="00E05E09"/>
    <w:rsid w:val="00E06981"/>
    <w:rsid w:val="00E0798C"/>
    <w:rsid w:val="00E10525"/>
    <w:rsid w:val="00E105D9"/>
    <w:rsid w:val="00E11682"/>
    <w:rsid w:val="00E12B5B"/>
    <w:rsid w:val="00E14682"/>
    <w:rsid w:val="00E146BB"/>
    <w:rsid w:val="00E167D5"/>
    <w:rsid w:val="00E16E65"/>
    <w:rsid w:val="00E16FD6"/>
    <w:rsid w:val="00E17E45"/>
    <w:rsid w:val="00E17F86"/>
    <w:rsid w:val="00E2000D"/>
    <w:rsid w:val="00E201B0"/>
    <w:rsid w:val="00E203B2"/>
    <w:rsid w:val="00E20AE1"/>
    <w:rsid w:val="00E20B24"/>
    <w:rsid w:val="00E20B82"/>
    <w:rsid w:val="00E210A2"/>
    <w:rsid w:val="00E21932"/>
    <w:rsid w:val="00E21B67"/>
    <w:rsid w:val="00E224B7"/>
    <w:rsid w:val="00E224DE"/>
    <w:rsid w:val="00E22B5B"/>
    <w:rsid w:val="00E22E38"/>
    <w:rsid w:val="00E23017"/>
    <w:rsid w:val="00E23DC3"/>
    <w:rsid w:val="00E2405E"/>
    <w:rsid w:val="00E24635"/>
    <w:rsid w:val="00E248B9"/>
    <w:rsid w:val="00E24F05"/>
    <w:rsid w:val="00E250B2"/>
    <w:rsid w:val="00E25558"/>
    <w:rsid w:val="00E25BBA"/>
    <w:rsid w:val="00E25F90"/>
    <w:rsid w:val="00E261A4"/>
    <w:rsid w:val="00E262E4"/>
    <w:rsid w:val="00E26B34"/>
    <w:rsid w:val="00E27DD8"/>
    <w:rsid w:val="00E30817"/>
    <w:rsid w:val="00E30ACA"/>
    <w:rsid w:val="00E30D1C"/>
    <w:rsid w:val="00E31C7E"/>
    <w:rsid w:val="00E326EF"/>
    <w:rsid w:val="00E3312C"/>
    <w:rsid w:val="00E331A3"/>
    <w:rsid w:val="00E33460"/>
    <w:rsid w:val="00E33527"/>
    <w:rsid w:val="00E34014"/>
    <w:rsid w:val="00E34188"/>
    <w:rsid w:val="00E34E89"/>
    <w:rsid w:val="00E352F0"/>
    <w:rsid w:val="00E35F7A"/>
    <w:rsid w:val="00E36721"/>
    <w:rsid w:val="00E369CC"/>
    <w:rsid w:val="00E36B4A"/>
    <w:rsid w:val="00E37172"/>
    <w:rsid w:val="00E372C7"/>
    <w:rsid w:val="00E373B5"/>
    <w:rsid w:val="00E3764C"/>
    <w:rsid w:val="00E37B3F"/>
    <w:rsid w:val="00E4066D"/>
    <w:rsid w:val="00E40756"/>
    <w:rsid w:val="00E4119F"/>
    <w:rsid w:val="00E41C08"/>
    <w:rsid w:val="00E4205D"/>
    <w:rsid w:val="00E42A82"/>
    <w:rsid w:val="00E42F02"/>
    <w:rsid w:val="00E4320A"/>
    <w:rsid w:val="00E43397"/>
    <w:rsid w:val="00E43AC7"/>
    <w:rsid w:val="00E446F4"/>
    <w:rsid w:val="00E44B03"/>
    <w:rsid w:val="00E453C5"/>
    <w:rsid w:val="00E4542A"/>
    <w:rsid w:val="00E454F9"/>
    <w:rsid w:val="00E46230"/>
    <w:rsid w:val="00E46269"/>
    <w:rsid w:val="00E4642B"/>
    <w:rsid w:val="00E4794E"/>
    <w:rsid w:val="00E47B10"/>
    <w:rsid w:val="00E47B67"/>
    <w:rsid w:val="00E47BA8"/>
    <w:rsid w:val="00E47D17"/>
    <w:rsid w:val="00E47E8B"/>
    <w:rsid w:val="00E50395"/>
    <w:rsid w:val="00E509F6"/>
    <w:rsid w:val="00E50EAA"/>
    <w:rsid w:val="00E51BDF"/>
    <w:rsid w:val="00E526D7"/>
    <w:rsid w:val="00E53189"/>
    <w:rsid w:val="00E5491E"/>
    <w:rsid w:val="00E55582"/>
    <w:rsid w:val="00E55B34"/>
    <w:rsid w:val="00E56277"/>
    <w:rsid w:val="00E56981"/>
    <w:rsid w:val="00E571EE"/>
    <w:rsid w:val="00E5726F"/>
    <w:rsid w:val="00E600B6"/>
    <w:rsid w:val="00E603EE"/>
    <w:rsid w:val="00E605AB"/>
    <w:rsid w:val="00E608F4"/>
    <w:rsid w:val="00E60BD0"/>
    <w:rsid w:val="00E60D0C"/>
    <w:rsid w:val="00E61CA2"/>
    <w:rsid w:val="00E62546"/>
    <w:rsid w:val="00E62D63"/>
    <w:rsid w:val="00E63308"/>
    <w:rsid w:val="00E637F2"/>
    <w:rsid w:val="00E639BD"/>
    <w:rsid w:val="00E63C4F"/>
    <w:rsid w:val="00E6405A"/>
    <w:rsid w:val="00E643BD"/>
    <w:rsid w:val="00E6476D"/>
    <w:rsid w:val="00E6500B"/>
    <w:rsid w:val="00E652F9"/>
    <w:rsid w:val="00E654BE"/>
    <w:rsid w:val="00E701A1"/>
    <w:rsid w:val="00E70399"/>
    <w:rsid w:val="00E70B40"/>
    <w:rsid w:val="00E70E4B"/>
    <w:rsid w:val="00E70E55"/>
    <w:rsid w:val="00E7143C"/>
    <w:rsid w:val="00E71DA3"/>
    <w:rsid w:val="00E7383A"/>
    <w:rsid w:val="00E7461B"/>
    <w:rsid w:val="00E7468A"/>
    <w:rsid w:val="00E765F5"/>
    <w:rsid w:val="00E779EA"/>
    <w:rsid w:val="00E77C19"/>
    <w:rsid w:val="00E77F65"/>
    <w:rsid w:val="00E8071B"/>
    <w:rsid w:val="00E80DC8"/>
    <w:rsid w:val="00E811BB"/>
    <w:rsid w:val="00E8195B"/>
    <w:rsid w:val="00E82858"/>
    <w:rsid w:val="00E82CEC"/>
    <w:rsid w:val="00E82DB4"/>
    <w:rsid w:val="00E835E1"/>
    <w:rsid w:val="00E83AF6"/>
    <w:rsid w:val="00E83FCB"/>
    <w:rsid w:val="00E84151"/>
    <w:rsid w:val="00E84267"/>
    <w:rsid w:val="00E84423"/>
    <w:rsid w:val="00E84E19"/>
    <w:rsid w:val="00E85E57"/>
    <w:rsid w:val="00E8651C"/>
    <w:rsid w:val="00E878E8"/>
    <w:rsid w:val="00E87C48"/>
    <w:rsid w:val="00E87EFB"/>
    <w:rsid w:val="00E9011D"/>
    <w:rsid w:val="00E90517"/>
    <w:rsid w:val="00E914D7"/>
    <w:rsid w:val="00E91B56"/>
    <w:rsid w:val="00E91BD5"/>
    <w:rsid w:val="00E91D92"/>
    <w:rsid w:val="00E91F6B"/>
    <w:rsid w:val="00E92194"/>
    <w:rsid w:val="00E92832"/>
    <w:rsid w:val="00E929B5"/>
    <w:rsid w:val="00E9319F"/>
    <w:rsid w:val="00E9371E"/>
    <w:rsid w:val="00E93906"/>
    <w:rsid w:val="00E93C5E"/>
    <w:rsid w:val="00E93EC1"/>
    <w:rsid w:val="00E94783"/>
    <w:rsid w:val="00E94BF4"/>
    <w:rsid w:val="00E9504D"/>
    <w:rsid w:val="00E9513D"/>
    <w:rsid w:val="00E954A1"/>
    <w:rsid w:val="00E95782"/>
    <w:rsid w:val="00E961DC"/>
    <w:rsid w:val="00E96FDF"/>
    <w:rsid w:val="00E973CC"/>
    <w:rsid w:val="00E97AEC"/>
    <w:rsid w:val="00EA05CE"/>
    <w:rsid w:val="00EA06AC"/>
    <w:rsid w:val="00EA08EA"/>
    <w:rsid w:val="00EA0C94"/>
    <w:rsid w:val="00EA1125"/>
    <w:rsid w:val="00EA2DBC"/>
    <w:rsid w:val="00EA30DE"/>
    <w:rsid w:val="00EA3138"/>
    <w:rsid w:val="00EA3183"/>
    <w:rsid w:val="00EA3817"/>
    <w:rsid w:val="00EA3E66"/>
    <w:rsid w:val="00EA3EF6"/>
    <w:rsid w:val="00EA44FA"/>
    <w:rsid w:val="00EA478A"/>
    <w:rsid w:val="00EA4C65"/>
    <w:rsid w:val="00EA4D6B"/>
    <w:rsid w:val="00EA5751"/>
    <w:rsid w:val="00EA5A5F"/>
    <w:rsid w:val="00EA66A2"/>
    <w:rsid w:val="00EA7B59"/>
    <w:rsid w:val="00EB0406"/>
    <w:rsid w:val="00EB0DA1"/>
    <w:rsid w:val="00EB1129"/>
    <w:rsid w:val="00EB122F"/>
    <w:rsid w:val="00EB2049"/>
    <w:rsid w:val="00EB2B60"/>
    <w:rsid w:val="00EB316D"/>
    <w:rsid w:val="00EB36A9"/>
    <w:rsid w:val="00EB3F59"/>
    <w:rsid w:val="00EB421F"/>
    <w:rsid w:val="00EB4447"/>
    <w:rsid w:val="00EB5E32"/>
    <w:rsid w:val="00EB664F"/>
    <w:rsid w:val="00EB70DF"/>
    <w:rsid w:val="00EB71FB"/>
    <w:rsid w:val="00EB792B"/>
    <w:rsid w:val="00EC0187"/>
    <w:rsid w:val="00EC048C"/>
    <w:rsid w:val="00EC12C1"/>
    <w:rsid w:val="00EC14F0"/>
    <w:rsid w:val="00EC2312"/>
    <w:rsid w:val="00EC2A13"/>
    <w:rsid w:val="00EC2A93"/>
    <w:rsid w:val="00EC31FE"/>
    <w:rsid w:val="00EC3A70"/>
    <w:rsid w:val="00EC3B11"/>
    <w:rsid w:val="00EC4007"/>
    <w:rsid w:val="00EC4C2F"/>
    <w:rsid w:val="00EC5009"/>
    <w:rsid w:val="00EC5FB0"/>
    <w:rsid w:val="00EC6290"/>
    <w:rsid w:val="00EC7260"/>
    <w:rsid w:val="00ED0115"/>
    <w:rsid w:val="00ED01AB"/>
    <w:rsid w:val="00ED0A9B"/>
    <w:rsid w:val="00ED0AA6"/>
    <w:rsid w:val="00ED13C1"/>
    <w:rsid w:val="00ED17C2"/>
    <w:rsid w:val="00ED1F16"/>
    <w:rsid w:val="00ED2057"/>
    <w:rsid w:val="00ED33CC"/>
    <w:rsid w:val="00ED409F"/>
    <w:rsid w:val="00ED41A2"/>
    <w:rsid w:val="00ED41F7"/>
    <w:rsid w:val="00ED4459"/>
    <w:rsid w:val="00ED45E8"/>
    <w:rsid w:val="00ED4B10"/>
    <w:rsid w:val="00ED5146"/>
    <w:rsid w:val="00ED5C4A"/>
    <w:rsid w:val="00ED5F62"/>
    <w:rsid w:val="00ED6684"/>
    <w:rsid w:val="00ED695D"/>
    <w:rsid w:val="00ED6EAA"/>
    <w:rsid w:val="00ED7E8D"/>
    <w:rsid w:val="00EE0A31"/>
    <w:rsid w:val="00EE1982"/>
    <w:rsid w:val="00EE1A57"/>
    <w:rsid w:val="00EE1B89"/>
    <w:rsid w:val="00EE244A"/>
    <w:rsid w:val="00EE249A"/>
    <w:rsid w:val="00EE253D"/>
    <w:rsid w:val="00EE26E8"/>
    <w:rsid w:val="00EE26F4"/>
    <w:rsid w:val="00EE4990"/>
    <w:rsid w:val="00EE49BD"/>
    <w:rsid w:val="00EE4CB1"/>
    <w:rsid w:val="00EE4D25"/>
    <w:rsid w:val="00EE4D61"/>
    <w:rsid w:val="00EE5577"/>
    <w:rsid w:val="00EE5713"/>
    <w:rsid w:val="00EE5EAC"/>
    <w:rsid w:val="00EE5F84"/>
    <w:rsid w:val="00EE6ABC"/>
    <w:rsid w:val="00EE6ED2"/>
    <w:rsid w:val="00EE7048"/>
    <w:rsid w:val="00EE7345"/>
    <w:rsid w:val="00EF00C3"/>
    <w:rsid w:val="00EF0F7D"/>
    <w:rsid w:val="00EF0FB3"/>
    <w:rsid w:val="00EF14FA"/>
    <w:rsid w:val="00EF1545"/>
    <w:rsid w:val="00EF16B6"/>
    <w:rsid w:val="00EF1772"/>
    <w:rsid w:val="00EF31B8"/>
    <w:rsid w:val="00EF3307"/>
    <w:rsid w:val="00EF3490"/>
    <w:rsid w:val="00EF40D3"/>
    <w:rsid w:val="00EF424D"/>
    <w:rsid w:val="00EF43A7"/>
    <w:rsid w:val="00EF441A"/>
    <w:rsid w:val="00EF5F7C"/>
    <w:rsid w:val="00EF6367"/>
    <w:rsid w:val="00EF7897"/>
    <w:rsid w:val="00EF7E3A"/>
    <w:rsid w:val="00EF7F50"/>
    <w:rsid w:val="00F0056C"/>
    <w:rsid w:val="00F00904"/>
    <w:rsid w:val="00F00DF7"/>
    <w:rsid w:val="00F010D4"/>
    <w:rsid w:val="00F010E8"/>
    <w:rsid w:val="00F013BB"/>
    <w:rsid w:val="00F017D6"/>
    <w:rsid w:val="00F018A3"/>
    <w:rsid w:val="00F02029"/>
    <w:rsid w:val="00F03331"/>
    <w:rsid w:val="00F03DC2"/>
    <w:rsid w:val="00F044DF"/>
    <w:rsid w:val="00F0454F"/>
    <w:rsid w:val="00F05791"/>
    <w:rsid w:val="00F05845"/>
    <w:rsid w:val="00F05BAD"/>
    <w:rsid w:val="00F063BD"/>
    <w:rsid w:val="00F0641C"/>
    <w:rsid w:val="00F0693C"/>
    <w:rsid w:val="00F06A84"/>
    <w:rsid w:val="00F06BD0"/>
    <w:rsid w:val="00F06CA3"/>
    <w:rsid w:val="00F070B5"/>
    <w:rsid w:val="00F0725E"/>
    <w:rsid w:val="00F07277"/>
    <w:rsid w:val="00F07A40"/>
    <w:rsid w:val="00F07E88"/>
    <w:rsid w:val="00F107CE"/>
    <w:rsid w:val="00F10DA6"/>
    <w:rsid w:val="00F110D9"/>
    <w:rsid w:val="00F1186C"/>
    <w:rsid w:val="00F11946"/>
    <w:rsid w:val="00F1275F"/>
    <w:rsid w:val="00F12EC5"/>
    <w:rsid w:val="00F12FAD"/>
    <w:rsid w:val="00F13191"/>
    <w:rsid w:val="00F135A6"/>
    <w:rsid w:val="00F13B87"/>
    <w:rsid w:val="00F1435C"/>
    <w:rsid w:val="00F1443E"/>
    <w:rsid w:val="00F146B7"/>
    <w:rsid w:val="00F14917"/>
    <w:rsid w:val="00F14AFC"/>
    <w:rsid w:val="00F15587"/>
    <w:rsid w:val="00F15CFF"/>
    <w:rsid w:val="00F15D81"/>
    <w:rsid w:val="00F16276"/>
    <w:rsid w:val="00F1673C"/>
    <w:rsid w:val="00F16F8A"/>
    <w:rsid w:val="00F17295"/>
    <w:rsid w:val="00F203DE"/>
    <w:rsid w:val="00F2044F"/>
    <w:rsid w:val="00F20750"/>
    <w:rsid w:val="00F20E56"/>
    <w:rsid w:val="00F21222"/>
    <w:rsid w:val="00F21F8F"/>
    <w:rsid w:val="00F2327C"/>
    <w:rsid w:val="00F233D0"/>
    <w:rsid w:val="00F2426E"/>
    <w:rsid w:val="00F24AEE"/>
    <w:rsid w:val="00F24B3E"/>
    <w:rsid w:val="00F25703"/>
    <w:rsid w:val="00F258E9"/>
    <w:rsid w:val="00F26078"/>
    <w:rsid w:val="00F26A85"/>
    <w:rsid w:val="00F27976"/>
    <w:rsid w:val="00F27EFB"/>
    <w:rsid w:val="00F302AA"/>
    <w:rsid w:val="00F30D5B"/>
    <w:rsid w:val="00F30DF9"/>
    <w:rsid w:val="00F30E11"/>
    <w:rsid w:val="00F30E9A"/>
    <w:rsid w:val="00F31138"/>
    <w:rsid w:val="00F31237"/>
    <w:rsid w:val="00F31EEB"/>
    <w:rsid w:val="00F320E8"/>
    <w:rsid w:val="00F3227A"/>
    <w:rsid w:val="00F32306"/>
    <w:rsid w:val="00F324AA"/>
    <w:rsid w:val="00F32547"/>
    <w:rsid w:val="00F33158"/>
    <w:rsid w:val="00F33460"/>
    <w:rsid w:val="00F33478"/>
    <w:rsid w:val="00F340BE"/>
    <w:rsid w:val="00F34AB9"/>
    <w:rsid w:val="00F34D4E"/>
    <w:rsid w:val="00F34F38"/>
    <w:rsid w:val="00F350EB"/>
    <w:rsid w:val="00F353D1"/>
    <w:rsid w:val="00F35771"/>
    <w:rsid w:val="00F35A31"/>
    <w:rsid w:val="00F362CA"/>
    <w:rsid w:val="00F37C9C"/>
    <w:rsid w:val="00F37DC7"/>
    <w:rsid w:val="00F400B2"/>
    <w:rsid w:val="00F40D55"/>
    <w:rsid w:val="00F4114C"/>
    <w:rsid w:val="00F419BC"/>
    <w:rsid w:val="00F41EDE"/>
    <w:rsid w:val="00F42426"/>
    <w:rsid w:val="00F42D25"/>
    <w:rsid w:val="00F42D8C"/>
    <w:rsid w:val="00F4421E"/>
    <w:rsid w:val="00F44B4A"/>
    <w:rsid w:val="00F44F9C"/>
    <w:rsid w:val="00F453D0"/>
    <w:rsid w:val="00F45939"/>
    <w:rsid w:val="00F4595F"/>
    <w:rsid w:val="00F45EB9"/>
    <w:rsid w:val="00F469FE"/>
    <w:rsid w:val="00F46B6E"/>
    <w:rsid w:val="00F46F54"/>
    <w:rsid w:val="00F476F7"/>
    <w:rsid w:val="00F47949"/>
    <w:rsid w:val="00F47D5D"/>
    <w:rsid w:val="00F50045"/>
    <w:rsid w:val="00F50C93"/>
    <w:rsid w:val="00F50DF1"/>
    <w:rsid w:val="00F5147C"/>
    <w:rsid w:val="00F51ECA"/>
    <w:rsid w:val="00F53955"/>
    <w:rsid w:val="00F53AE4"/>
    <w:rsid w:val="00F546BC"/>
    <w:rsid w:val="00F55915"/>
    <w:rsid w:val="00F55D4E"/>
    <w:rsid w:val="00F56060"/>
    <w:rsid w:val="00F56C40"/>
    <w:rsid w:val="00F57801"/>
    <w:rsid w:val="00F57936"/>
    <w:rsid w:val="00F57C38"/>
    <w:rsid w:val="00F60F0F"/>
    <w:rsid w:val="00F61C18"/>
    <w:rsid w:val="00F61F8C"/>
    <w:rsid w:val="00F627F7"/>
    <w:rsid w:val="00F6287B"/>
    <w:rsid w:val="00F62B70"/>
    <w:rsid w:val="00F62B74"/>
    <w:rsid w:val="00F643AF"/>
    <w:rsid w:val="00F644EF"/>
    <w:rsid w:val="00F649BE"/>
    <w:rsid w:val="00F64D3A"/>
    <w:rsid w:val="00F659C6"/>
    <w:rsid w:val="00F65C2D"/>
    <w:rsid w:val="00F701CD"/>
    <w:rsid w:val="00F715BE"/>
    <w:rsid w:val="00F71607"/>
    <w:rsid w:val="00F71639"/>
    <w:rsid w:val="00F7169E"/>
    <w:rsid w:val="00F719E4"/>
    <w:rsid w:val="00F71D52"/>
    <w:rsid w:val="00F71EAF"/>
    <w:rsid w:val="00F71EE6"/>
    <w:rsid w:val="00F7216F"/>
    <w:rsid w:val="00F725ED"/>
    <w:rsid w:val="00F728A4"/>
    <w:rsid w:val="00F72DB0"/>
    <w:rsid w:val="00F730FF"/>
    <w:rsid w:val="00F73C7B"/>
    <w:rsid w:val="00F742C2"/>
    <w:rsid w:val="00F74351"/>
    <w:rsid w:val="00F74A67"/>
    <w:rsid w:val="00F7552D"/>
    <w:rsid w:val="00F75A4C"/>
    <w:rsid w:val="00F75B8F"/>
    <w:rsid w:val="00F75C62"/>
    <w:rsid w:val="00F760CF"/>
    <w:rsid w:val="00F76A1F"/>
    <w:rsid w:val="00F76E41"/>
    <w:rsid w:val="00F76FE8"/>
    <w:rsid w:val="00F77492"/>
    <w:rsid w:val="00F776ED"/>
    <w:rsid w:val="00F77907"/>
    <w:rsid w:val="00F7799B"/>
    <w:rsid w:val="00F80009"/>
    <w:rsid w:val="00F808F8"/>
    <w:rsid w:val="00F8116C"/>
    <w:rsid w:val="00F81C8B"/>
    <w:rsid w:val="00F821C2"/>
    <w:rsid w:val="00F82502"/>
    <w:rsid w:val="00F82708"/>
    <w:rsid w:val="00F82B18"/>
    <w:rsid w:val="00F82C11"/>
    <w:rsid w:val="00F82FF4"/>
    <w:rsid w:val="00F8397B"/>
    <w:rsid w:val="00F84083"/>
    <w:rsid w:val="00F843F6"/>
    <w:rsid w:val="00F84748"/>
    <w:rsid w:val="00F8477F"/>
    <w:rsid w:val="00F84DFA"/>
    <w:rsid w:val="00F85D5C"/>
    <w:rsid w:val="00F86537"/>
    <w:rsid w:val="00F86B40"/>
    <w:rsid w:val="00F86B70"/>
    <w:rsid w:val="00F870E1"/>
    <w:rsid w:val="00F8789A"/>
    <w:rsid w:val="00F8796D"/>
    <w:rsid w:val="00F87C35"/>
    <w:rsid w:val="00F87DDD"/>
    <w:rsid w:val="00F91025"/>
    <w:rsid w:val="00F910D1"/>
    <w:rsid w:val="00F91164"/>
    <w:rsid w:val="00F914F7"/>
    <w:rsid w:val="00F91661"/>
    <w:rsid w:val="00F91B13"/>
    <w:rsid w:val="00F922A2"/>
    <w:rsid w:val="00F93706"/>
    <w:rsid w:val="00F937FD"/>
    <w:rsid w:val="00F944DC"/>
    <w:rsid w:val="00F948DB"/>
    <w:rsid w:val="00F94922"/>
    <w:rsid w:val="00F94DA9"/>
    <w:rsid w:val="00F94DB5"/>
    <w:rsid w:val="00F94E0D"/>
    <w:rsid w:val="00F953D6"/>
    <w:rsid w:val="00F955A3"/>
    <w:rsid w:val="00F96BB6"/>
    <w:rsid w:val="00F97423"/>
    <w:rsid w:val="00F9757F"/>
    <w:rsid w:val="00F979CB"/>
    <w:rsid w:val="00F97B10"/>
    <w:rsid w:val="00F97B5E"/>
    <w:rsid w:val="00FA03A4"/>
    <w:rsid w:val="00FA0EF3"/>
    <w:rsid w:val="00FA165D"/>
    <w:rsid w:val="00FA1A7A"/>
    <w:rsid w:val="00FA2E9D"/>
    <w:rsid w:val="00FA3A06"/>
    <w:rsid w:val="00FA3AFC"/>
    <w:rsid w:val="00FA3BAD"/>
    <w:rsid w:val="00FA54D6"/>
    <w:rsid w:val="00FA5A26"/>
    <w:rsid w:val="00FA6051"/>
    <w:rsid w:val="00FA6419"/>
    <w:rsid w:val="00FA6BF9"/>
    <w:rsid w:val="00FA78F2"/>
    <w:rsid w:val="00FA7940"/>
    <w:rsid w:val="00FA7A3F"/>
    <w:rsid w:val="00FB086E"/>
    <w:rsid w:val="00FB1981"/>
    <w:rsid w:val="00FB1A73"/>
    <w:rsid w:val="00FB1C37"/>
    <w:rsid w:val="00FB3467"/>
    <w:rsid w:val="00FB356C"/>
    <w:rsid w:val="00FB398E"/>
    <w:rsid w:val="00FB3B32"/>
    <w:rsid w:val="00FB5393"/>
    <w:rsid w:val="00FB57EE"/>
    <w:rsid w:val="00FB5852"/>
    <w:rsid w:val="00FB5B11"/>
    <w:rsid w:val="00FB636F"/>
    <w:rsid w:val="00FB638B"/>
    <w:rsid w:val="00FB66BC"/>
    <w:rsid w:val="00FB6E87"/>
    <w:rsid w:val="00FB715F"/>
    <w:rsid w:val="00FB73AE"/>
    <w:rsid w:val="00FB7419"/>
    <w:rsid w:val="00FC022F"/>
    <w:rsid w:val="00FC04DA"/>
    <w:rsid w:val="00FC135B"/>
    <w:rsid w:val="00FC176F"/>
    <w:rsid w:val="00FC3137"/>
    <w:rsid w:val="00FC3296"/>
    <w:rsid w:val="00FC32FF"/>
    <w:rsid w:val="00FC3915"/>
    <w:rsid w:val="00FC39DD"/>
    <w:rsid w:val="00FC3D7A"/>
    <w:rsid w:val="00FC4623"/>
    <w:rsid w:val="00FC4BF6"/>
    <w:rsid w:val="00FC64D7"/>
    <w:rsid w:val="00FC6754"/>
    <w:rsid w:val="00FC72DE"/>
    <w:rsid w:val="00FC768C"/>
    <w:rsid w:val="00FD08A7"/>
    <w:rsid w:val="00FD1B19"/>
    <w:rsid w:val="00FD46E1"/>
    <w:rsid w:val="00FD5281"/>
    <w:rsid w:val="00FD56BE"/>
    <w:rsid w:val="00FD58E0"/>
    <w:rsid w:val="00FD5C9D"/>
    <w:rsid w:val="00FD5CE6"/>
    <w:rsid w:val="00FD6127"/>
    <w:rsid w:val="00FD68BB"/>
    <w:rsid w:val="00FD7E20"/>
    <w:rsid w:val="00FE013E"/>
    <w:rsid w:val="00FE071F"/>
    <w:rsid w:val="00FE13E1"/>
    <w:rsid w:val="00FE13F0"/>
    <w:rsid w:val="00FE149F"/>
    <w:rsid w:val="00FE2694"/>
    <w:rsid w:val="00FE28F6"/>
    <w:rsid w:val="00FE2A15"/>
    <w:rsid w:val="00FE2C8D"/>
    <w:rsid w:val="00FE2EAD"/>
    <w:rsid w:val="00FE449A"/>
    <w:rsid w:val="00FE4A3A"/>
    <w:rsid w:val="00FE4B06"/>
    <w:rsid w:val="00FE4B12"/>
    <w:rsid w:val="00FE4FD3"/>
    <w:rsid w:val="00FE500B"/>
    <w:rsid w:val="00FE59EB"/>
    <w:rsid w:val="00FE5AD3"/>
    <w:rsid w:val="00FE5BB0"/>
    <w:rsid w:val="00FE631A"/>
    <w:rsid w:val="00FE7689"/>
    <w:rsid w:val="00FE780B"/>
    <w:rsid w:val="00FE7CB9"/>
    <w:rsid w:val="00FF0AA0"/>
    <w:rsid w:val="00FF0E16"/>
    <w:rsid w:val="00FF12C4"/>
    <w:rsid w:val="00FF1697"/>
    <w:rsid w:val="00FF215C"/>
    <w:rsid w:val="00FF21CC"/>
    <w:rsid w:val="00FF25AA"/>
    <w:rsid w:val="00FF285F"/>
    <w:rsid w:val="00FF2BB5"/>
    <w:rsid w:val="00FF2CDC"/>
    <w:rsid w:val="00FF2D5F"/>
    <w:rsid w:val="00FF3400"/>
    <w:rsid w:val="00FF3A0D"/>
    <w:rsid w:val="00FF3BB0"/>
    <w:rsid w:val="00FF3D1D"/>
    <w:rsid w:val="00FF420A"/>
    <w:rsid w:val="00FF428D"/>
    <w:rsid w:val="00FF4498"/>
    <w:rsid w:val="00FF5085"/>
    <w:rsid w:val="00FF52AF"/>
    <w:rsid w:val="00FF5D50"/>
    <w:rsid w:val="00FF634F"/>
    <w:rsid w:val="00FF6601"/>
    <w:rsid w:val="00FF6A74"/>
    <w:rsid w:val="00FF6B85"/>
    <w:rsid w:val="00FF72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A5CB6"/>
  <w15:docId w15:val="{F1EB5BB2-4BBD-4B85-8E08-7775347CC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9B1"/>
    <w:pPr>
      <w:spacing w:before="120" w:after="0" w:line="340" w:lineRule="exact"/>
      <w:ind w:firstLine="567"/>
      <w:jc w:val="both"/>
    </w:pPr>
    <w:rPr>
      <w:rFonts w:ascii="Times New Roman" w:eastAsia="Times New Roman" w:hAnsi="Times New Roman" w:cs="Times New Roman"/>
      <w:sz w:val="28"/>
      <w:szCs w:val="24"/>
    </w:rPr>
  </w:style>
  <w:style w:type="paragraph" w:styleId="Heading1">
    <w:name w:val="heading 1"/>
    <w:basedOn w:val="Normal"/>
    <w:next w:val="Normal"/>
    <w:link w:val="Heading1Char"/>
    <w:autoRedefine/>
    <w:uiPriority w:val="9"/>
    <w:qFormat/>
    <w:rsid w:val="00173226"/>
    <w:pPr>
      <w:widowControl w:val="0"/>
      <w:spacing w:after="240"/>
      <w:ind w:firstLine="0"/>
      <w:jc w:val="center"/>
      <w:outlineLvl w:val="0"/>
    </w:pPr>
    <w:rPr>
      <w:b/>
      <w:bCs/>
      <w:szCs w:val="26"/>
      <w:lang w:val="vi-VN"/>
    </w:rPr>
  </w:style>
  <w:style w:type="paragraph" w:styleId="Heading2">
    <w:name w:val="heading 2"/>
    <w:basedOn w:val="Normal"/>
    <w:next w:val="Normal"/>
    <w:link w:val="Heading2Char"/>
    <w:autoRedefine/>
    <w:uiPriority w:val="9"/>
    <w:qFormat/>
    <w:rsid w:val="000B39CA"/>
    <w:pPr>
      <w:keepNext/>
      <w:widowControl w:val="0"/>
      <w:outlineLvl w:val="1"/>
    </w:pPr>
    <w:rPr>
      <w:rFonts w:ascii="Times New Roman Bold" w:eastAsia="Batang" w:hAnsi="Times New Roman Bold"/>
      <w:b/>
      <w:color w:val="000000"/>
      <w:szCs w:val="28"/>
      <w:shd w:val="clear" w:color="auto" w:fill="FFFFFF"/>
    </w:rPr>
  </w:style>
  <w:style w:type="paragraph" w:styleId="Heading3">
    <w:name w:val="heading 3"/>
    <w:basedOn w:val="Normal"/>
    <w:next w:val="Normal"/>
    <w:link w:val="Heading3Char"/>
    <w:autoRedefine/>
    <w:uiPriority w:val="9"/>
    <w:unhideWhenUsed/>
    <w:qFormat/>
    <w:rsid w:val="007D634B"/>
    <w:pPr>
      <w:keepLines/>
      <w:widowControl w:val="0"/>
      <w:spacing w:line="252" w:lineRule="auto"/>
      <w:ind w:firstLine="720"/>
      <w:outlineLvl w:val="2"/>
    </w:pPr>
    <w:rPr>
      <w:rFonts w:ascii="Times New Roman Bold" w:eastAsia="Cambria" w:hAnsi="Times New Roman Bold"/>
      <w:iCs/>
      <w:color w:val="000000" w:themeColor="text1"/>
      <w:szCs w:val="28"/>
      <w:lang w:val="nl-NL"/>
    </w:rPr>
  </w:style>
  <w:style w:type="paragraph" w:styleId="Heading4">
    <w:name w:val="heading 4"/>
    <w:basedOn w:val="Normal"/>
    <w:next w:val="Normal"/>
    <w:link w:val="Heading4Char"/>
    <w:autoRedefine/>
    <w:uiPriority w:val="9"/>
    <w:unhideWhenUsed/>
    <w:qFormat/>
    <w:rsid w:val="00F914F7"/>
    <w:pPr>
      <w:keepNext/>
      <w:keepLines/>
      <w:outlineLvl w:val="3"/>
    </w:pPr>
    <w:rPr>
      <w:rFonts w:eastAsiaTheme="majorEastAsia" w:cstheme="majorBidi"/>
      <w:b/>
      <w:iCs/>
      <w:color w:val="FF0000"/>
      <w:lang w:val="it-IT"/>
    </w:rPr>
  </w:style>
  <w:style w:type="paragraph" w:styleId="Heading7">
    <w:name w:val="heading 7"/>
    <w:basedOn w:val="Normal"/>
    <w:next w:val="Normal"/>
    <w:link w:val="Heading7Char"/>
    <w:uiPriority w:val="9"/>
    <w:semiHidden/>
    <w:unhideWhenUsed/>
    <w:qFormat/>
    <w:rsid w:val="004752E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226"/>
    <w:rPr>
      <w:rFonts w:ascii="Times New Roman" w:eastAsia="Times New Roman" w:hAnsi="Times New Roman" w:cs="Times New Roman"/>
      <w:b/>
      <w:bCs/>
      <w:sz w:val="28"/>
      <w:szCs w:val="26"/>
      <w:lang w:val="vi-VN"/>
    </w:rPr>
  </w:style>
  <w:style w:type="character" w:customStyle="1" w:styleId="Heading2Char">
    <w:name w:val="Heading 2 Char"/>
    <w:basedOn w:val="DefaultParagraphFont"/>
    <w:link w:val="Heading2"/>
    <w:uiPriority w:val="9"/>
    <w:rsid w:val="000B39CA"/>
    <w:rPr>
      <w:rFonts w:ascii="Times New Roman Bold" w:eastAsia="Batang" w:hAnsi="Times New Roman Bold" w:cs="Times New Roman"/>
      <w:b/>
      <w:color w:val="000000"/>
      <w:sz w:val="28"/>
      <w:szCs w:val="28"/>
    </w:rPr>
  </w:style>
  <w:style w:type="character" w:customStyle="1" w:styleId="Heading3Char">
    <w:name w:val="Heading 3 Char"/>
    <w:basedOn w:val="DefaultParagraphFont"/>
    <w:link w:val="Heading3"/>
    <w:uiPriority w:val="9"/>
    <w:rsid w:val="007D634B"/>
    <w:rPr>
      <w:rFonts w:ascii="Times New Roman Bold" w:eastAsia="Cambria" w:hAnsi="Times New Roman Bold" w:cs="Times New Roman"/>
      <w:iCs/>
      <w:color w:val="000000" w:themeColor="text1"/>
      <w:sz w:val="28"/>
      <w:szCs w:val="28"/>
      <w:lang w:val="nl-NL"/>
    </w:rPr>
  </w:style>
  <w:style w:type="character" w:customStyle="1" w:styleId="Heading4Char">
    <w:name w:val="Heading 4 Char"/>
    <w:basedOn w:val="DefaultParagraphFont"/>
    <w:link w:val="Heading4"/>
    <w:uiPriority w:val="9"/>
    <w:rsid w:val="00F914F7"/>
    <w:rPr>
      <w:rFonts w:ascii="Times New Roman" w:eastAsiaTheme="majorEastAsia" w:hAnsi="Times New Roman" w:cstheme="majorBidi"/>
      <w:b/>
      <w:iCs/>
      <w:color w:val="FF0000"/>
      <w:sz w:val="28"/>
      <w:szCs w:val="24"/>
      <w:lang w:val="it-IT"/>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E030CC"/>
    <w:pPr>
      <w:ind w:left="720"/>
      <w:contextualSpacing/>
    </w:p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locked/>
    <w:rsid w:val="006C69D6"/>
    <w:rPr>
      <w:rFonts w:ascii="Times New Roman" w:eastAsia="Times New Roman" w:hAnsi="Times New Roman" w:cs="Times New Roman"/>
      <w:sz w:val="28"/>
      <w:szCs w:val="24"/>
    </w:rPr>
  </w:style>
  <w:style w:type="paragraph" w:customStyle="1" w:styleId="1tieude1">
    <w:name w:val="1. tieu de 1"/>
    <w:basedOn w:val="Normal"/>
    <w:rsid w:val="001E5698"/>
    <w:pPr>
      <w:spacing w:before="0" w:line="360" w:lineRule="auto"/>
      <w:ind w:firstLine="851"/>
      <w:jc w:val="center"/>
    </w:pPr>
    <w:rPr>
      <w:rFonts w:ascii=".VnTimeH" w:eastAsia="Batang" w:hAnsi=".VnTimeH"/>
      <w:b/>
      <w:szCs w:val="20"/>
      <w:lang w:val="en-GB"/>
    </w:rPr>
  </w:style>
  <w:style w:type="paragraph" w:styleId="BalloonText">
    <w:name w:val="Balloon Text"/>
    <w:basedOn w:val="Normal"/>
    <w:link w:val="BalloonTextChar"/>
    <w:uiPriority w:val="99"/>
    <w:semiHidden/>
    <w:unhideWhenUsed/>
    <w:rsid w:val="00011D61"/>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61"/>
    <w:rPr>
      <w:rFonts w:ascii="Segoe UI" w:eastAsia="Times New Roman" w:hAnsi="Segoe UI" w:cs="Segoe UI"/>
      <w:sz w:val="18"/>
      <w:szCs w:val="18"/>
    </w:rPr>
  </w:style>
  <w:style w:type="paragraph" w:styleId="FootnoteText">
    <w:name w:val="footnote text"/>
    <w:aliases w:val="Footnote Text Char Char Char Char Char,Footnote Text Char Char Char Char Char Char Ch,single space,fn,FOOTNOTES Char,ft,(NECG) Footnote Text,FOOTNOTES,Footnote Text Char1 Char,Footnote Text Char Char1 Char,Car,f,Char Char"/>
    <w:basedOn w:val="Normal"/>
    <w:link w:val="FootnoteTextChar"/>
    <w:uiPriority w:val="99"/>
    <w:unhideWhenUsed/>
    <w:qFormat/>
    <w:rsid w:val="00A32E1B"/>
    <w:pPr>
      <w:spacing w:before="0" w:line="240" w:lineRule="auto"/>
    </w:pPr>
    <w:rPr>
      <w:sz w:val="20"/>
      <w:szCs w:val="20"/>
    </w:rPr>
  </w:style>
  <w:style w:type="character" w:customStyle="1" w:styleId="FootnoteTextChar">
    <w:name w:val="Footnote Text Char"/>
    <w:aliases w:val="Footnote Text Char Char Char Char Char Char,Footnote Text Char Char Char Char Char Char Ch Char,single space Char,fn Char,FOOTNOTES Char Char,ft Char,(NECG) Footnote Text Char,FOOTNOTES Char1,Footnote Text Char1 Char Char,Car Char"/>
    <w:basedOn w:val="DefaultParagraphFont"/>
    <w:link w:val="FootnoteText"/>
    <w:uiPriority w:val="99"/>
    <w:rsid w:val="00A32E1B"/>
    <w:rPr>
      <w:rFonts w:ascii="Times New Roman" w:eastAsia="Times New Roman" w:hAnsi="Times New Roman" w:cs="Times New Roman"/>
      <w:sz w:val="20"/>
      <w:szCs w:val="20"/>
    </w:rPr>
  </w:style>
  <w:style w:type="character" w:styleId="FootnoteReference">
    <w:name w:val="footnote reference"/>
    <w:aliases w:val="Footnote,Footnote text,Ref,de nota al pie,ftref,Footnote Text1,BearingPoint,16 Point,Superscript 6 Point,fr,Footnote + Arial,10 pt,Black,Footnote Text11,Re,Footnote Text Char Char Char Char Char Char Ch Char Char Char Char Char Char C"/>
    <w:basedOn w:val="DefaultParagraphFont"/>
    <w:uiPriority w:val="99"/>
    <w:unhideWhenUsed/>
    <w:qFormat/>
    <w:rsid w:val="00A32E1B"/>
    <w:rPr>
      <w:vertAlign w:val="superscript"/>
    </w:rPr>
  </w:style>
  <w:style w:type="paragraph" w:customStyle="1" w:styleId="NormalJu">
    <w:name w:val="Normal+Ju"/>
    <w:basedOn w:val="Normal"/>
    <w:link w:val="NormalJuChar"/>
    <w:rsid w:val="004E5C42"/>
    <w:pPr>
      <w:spacing w:before="0" w:line="360" w:lineRule="auto"/>
      <w:ind w:firstLine="0"/>
    </w:pPr>
    <w:rPr>
      <w:rFonts w:ascii=".VnTime" w:eastAsia="MS Mincho" w:hAnsi=".VnTime"/>
      <w:spacing w:val="-4"/>
      <w:sz w:val="20"/>
      <w:szCs w:val="20"/>
    </w:rPr>
  </w:style>
  <w:style w:type="character" w:customStyle="1" w:styleId="NormalJuChar">
    <w:name w:val="Normal+Ju Char"/>
    <w:link w:val="NormalJu"/>
    <w:rsid w:val="004E5C42"/>
    <w:rPr>
      <w:rFonts w:ascii=".VnTime" w:eastAsia="MS Mincho" w:hAnsi=".VnTime" w:cs="Times New Roman"/>
      <w:spacing w:val="-4"/>
      <w:sz w:val="20"/>
      <w:szCs w:val="20"/>
    </w:rPr>
  </w:style>
  <w:style w:type="character" w:styleId="Emphasis">
    <w:name w:val="Emphasis"/>
    <w:uiPriority w:val="20"/>
    <w:qFormat/>
    <w:rsid w:val="004E5C42"/>
    <w:rPr>
      <w:i/>
      <w:iCs/>
    </w:rPr>
  </w:style>
  <w:style w:type="table" w:styleId="TableGrid">
    <w:name w:val="Table Grid"/>
    <w:basedOn w:val="TableNormal"/>
    <w:rsid w:val="006C6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nhideWhenUsed/>
    <w:rsid w:val="00210A8F"/>
    <w:pPr>
      <w:spacing w:after="120" w:line="480" w:lineRule="auto"/>
      <w:ind w:left="360"/>
    </w:pPr>
  </w:style>
  <w:style w:type="character" w:customStyle="1" w:styleId="BodyTextIndent2Char">
    <w:name w:val="Body Text Indent 2 Char"/>
    <w:basedOn w:val="DefaultParagraphFont"/>
    <w:link w:val="BodyTextIndent2"/>
    <w:uiPriority w:val="99"/>
    <w:rsid w:val="00210A8F"/>
    <w:rPr>
      <w:rFonts w:ascii="Times New Roman" w:eastAsia="Times New Roman" w:hAnsi="Times New Roman" w:cs="Times New Roman"/>
      <w:sz w:val="28"/>
      <w:szCs w:val="24"/>
    </w:rPr>
  </w:style>
  <w:style w:type="paragraph" w:customStyle="1" w:styleId="Noidung">
    <w:name w:val="Noidung"/>
    <w:basedOn w:val="Normal"/>
    <w:link w:val="NoidungChar"/>
    <w:qFormat/>
    <w:rsid w:val="00342AF2"/>
    <w:pPr>
      <w:spacing w:before="0" w:after="120" w:line="240" w:lineRule="auto"/>
    </w:pPr>
    <w:rPr>
      <w:kern w:val="28"/>
      <w:sz w:val="26"/>
      <w:szCs w:val="26"/>
    </w:rPr>
  </w:style>
  <w:style w:type="character" w:customStyle="1" w:styleId="NoidungChar">
    <w:name w:val="Noidung Char"/>
    <w:link w:val="Noidung"/>
    <w:locked/>
    <w:rsid w:val="00342AF2"/>
    <w:rPr>
      <w:rFonts w:ascii="Times New Roman" w:eastAsia="Times New Roman" w:hAnsi="Times New Roman" w:cs="Times New Roman"/>
      <w:kern w:val="28"/>
      <w:sz w:val="26"/>
      <w:szCs w:val="26"/>
    </w:rPr>
  </w:style>
  <w:style w:type="paragraph" w:styleId="BodyText">
    <w:name w:val="Body Text"/>
    <w:basedOn w:val="Normal"/>
    <w:link w:val="BodyTextChar"/>
    <w:uiPriority w:val="99"/>
    <w:unhideWhenUsed/>
    <w:rsid w:val="00C14B8F"/>
    <w:pPr>
      <w:spacing w:after="120"/>
    </w:pPr>
  </w:style>
  <w:style w:type="character" w:customStyle="1" w:styleId="BodyTextChar">
    <w:name w:val="Body Text Char"/>
    <w:basedOn w:val="DefaultParagraphFont"/>
    <w:link w:val="BodyText"/>
    <w:uiPriority w:val="99"/>
    <w:rsid w:val="00C14B8F"/>
    <w:rPr>
      <w:rFonts w:ascii="Times New Roman" w:eastAsia="Times New Roman" w:hAnsi="Times New Roman" w:cs="Times New Roman"/>
      <w:sz w:val="28"/>
      <w:szCs w:val="24"/>
    </w:rPr>
  </w:style>
  <w:style w:type="character" w:styleId="CommentReference">
    <w:name w:val="annotation reference"/>
    <w:basedOn w:val="DefaultParagraphFont"/>
    <w:uiPriority w:val="99"/>
    <w:semiHidden/>
    <w:unhideWhenUsed/>
    <w:rsid w:val="00C14B8F"/>
    <w:rPr>
      <w:sz w:val="16"/>
      <w:szCs w:val="16"/>
    </w:rPr>
  </w:style>
  <w:style w:type="paragraph" w:styleId="CommentText">
    <w:name w:val="annotation text"/>
    <w:basedOn w:val="Normal"/>
    <w:link w:val="CommentTextChar"/>
    <w:uiPriority w:val="99"/>
    <w:unhideWhenUsed/>
    <w:rsid w:val="00C14B8F"/>
    <w:pPr>
      <w:spacing w:before="0" w:after="160" w:line="240" w:lineRule="auto"/>
      <w:ind w:firstLine="0"/>
    </w:pPr>
    <w:rPr>
      <w:rFonts w:asciiTheme="minorHAnsi" w:eastAsiaTheme="minorHAnsi" w:hAnsiTheme="minorHAnsi" w:cstheme="minorBidi"/>
      <w:sz w:val="20"/>
      <w:szCs w:val="20"/>
      <w:lang w:val="vi-VN"/>
    </w:rPr>
  </w:style>
  <w:style w:type="character" w:customStyle="1" w:styleId="CommentTextChar">
    <w:name w:val="Comment Text Char"/>
    <w:basedOn w:val="DefaultParagraphFont"/>
    <w:link w:val="CommentText"/>
    <w:uiPriority w:val="99"/>
    <w:rsid w:val="00C14B8F"/>
    <w:rPr>
      <w:sz w:val="20"/>
      <w:szCs w:val="20"/>
      <w:lang w:val="vi-VN"/>
    </w:rPr>
  </w:style>
  <w:style w:type="paragraph" w:customStyle="1" w:styleId="CharCharCharChar">
    <w:name w:val="Char Char Char Char"/>
    <w:basedOn w:val="Normal"/>
    <w:rsid w:val="00B74DFA"/>
    <w:pPr>
      <w:spacing w:before="0" w:after="160" w:line="240" w:lineRule="exact"/>
      <w:ind w:firstLine="0"/>
    </w:pPr>
    <w:rPr>
      <w:rFonts w:ascii="Verdana" w:hAnsi="Verdana" w:cs="Verdana"/>
      <w:bCs/>
      <w:sz w:val="20"/>
      <w:szCs w:val="20"/>
    </w:r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qFormat/>
    <w:rsid w:val="0028175C"/>
    <w:pPr>
      <w:spacing w:before="100" w:beforeAutospacing="1" w:after="100" w:afterAutospacing="1"/>
    </w:p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locked/>
    <w:rsid w:val="00AF6D5E"/>
    <w:rPr>
      <w:rFonts w:ascii="Times New Roman" w:eastAsia="Times New Roman" w:hAnsi="Times New Roman" w:cs="Times New Roman"/>
      <w:sz w:val="28"/>
      <w:szCs w:val="24"/>
    </w:rPr>
  </w:style>
  <w:style w:type="paragraph" w:styleId="CommentSubject">
    <w:name w:val="annotation subject"/>
    <w:basedOn w:val="CommentText"/>
    <w:next w:val="CommentText"/>
    <w:link w:val="CommentSubjectChar"/>
    <w:uiPriority w:val="99"/>
    <w:semiHidden/>
    <w:unhideWhenUsed/>
    <w:rsid w:val="00E21B67"/>
    <w:pPr>
      <w:spacing w:before="120" w:after="0"/>
      <w:ind w:firstLine="720"/>
    </w:pPr>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uiPriority w:val="99"/>
    <w:semiHidden/>
    <w:rsid w:val="00E21B67"/>
    <w:rPr>
      <w:rFonts w:ascii="Times New Roman" w:eastAsia="Times New Roman" w:hAnsi="Times New Roman" w:cs="Times New Roman"/>
      <w:b/>
      <w:bCs/>
      <w:sz w:val="20"/>
      <w:szCs w:val="20"/>
      <w:lang w:val="vi-VN"/>
    </w:rPr>
  </w:style>
  <w:style w:type="character" w:styleId="Hyperlink">
    <w:name w:val="Hyperlink"/>
    <w:basedOn w:val="DefaultParagraphFont"/>
    <w:uiPriority w:val="99"/>
    <w:unhideWhenUsed/>
    <w:rsid w:val="004545E5"/>
    <w:rPr>
      <w:color w:val="0000FF" w:themeColor="hyperlink"/>
      <w:u w:val="single"/>
    </w:rPr>
  </w:style>
  <w:style w:type="character" w:styleId="FollowedHyperlink">
    <w:name w:val="FollowedHyperlink"/>
    <w:basedOn w:val="DefaultParagraphFont"/>
    <w:uiPriority w:val="99"/>
    <w:semiHidden/>
    <w:unhideWhenUsed/>
    <w:rsid w:val="004545E5"/>
    <w:rPr>
      <w:color w:val="800080" w:themeColor="followedHyperlink"/>
      <w:u w:val="single"/>
    </w:rPr>
  </w:style>
  <w:style w:type="paragraph" w:styleId="Header">
    <w:name w:val="header"/>
    <w:basedOn w:val="Normal"/>
    <w:link w:val="HeaderChar"/>
    <w:uiPriority w:val="99"/>
    <w:unhideWhenUsed/>
    <w:rsid w:val="00D23FEB"/>
    <w:pPr>
      <w:tabs>
        <w:tab w:val="center" w:pos="4680"/>
        <w:tab w:val="right" w:pos="9360"/>
      </w:tabs>
      <w:spacing w:before="0" w:line="240" w:lineRule="auto"/>
    </w:pPr>
  </w:style>
  <w:style w:type="character" w:customStyle="1" w:styleId="HeaderChar">
    <w:name w:val="Header Char"/>
    <w:basedOn w:val="DefaultParagraphFont"/>
    <w:link w:val="Header"/>
    <w:uiPriority w:val="99"/>
    <w:rsid w:val="00D23FEB"/>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D23FEB"/>
    <w:pPr>
      <w:tabs>
        <w:tab w:val="center" w:pos="4680"/>
        <w:tab w:val="right" w:pos="9360"/>
      </w:tabs>
      <w:spacing w:before="0" w:line="240" w:lineRule="auto"/>
    </w:pPr>
  </w:style>
  <w:style w:type="character" w:customStyle="1" w:styleId="FooterChar">
    <w:name w:val="Footer Char"/>
    <w:basedOn w:val="DefaultParagraphFont"/>
    <w:link w:val="Footer"/>
    <w:uiPriority w:val="99"/>
    <w:rsid w:val="00D23FEB"/>
    <w:rPr>
      <w:rFonts w:ascii="Times New Roman" w:eastAsia="Times New Roman" w:hAnsi="Times New Roman" w:cs="Times New Roman"/>
      <w:sz w:val="28"/>
      <w:szCs w:val="24"/>
    </w:rPr>
  </w:style>
  <w:style w:type="paragraph" w:styleId="TOC1">
    <w:name w:val="toc 1"/>
    <w:basedOn w:val="Normal"/>
    <w:next w:val="Normal"/>
    <w:autoRedefine/>
    <w:uiPriority w:val="39"/>
    <w:unhideWhenUsed/>
    <w:rsid w:val="00544712"/>
    <w:pPr>
      <w:tabs>
        <w:tab w:val="right" w:leader="dot" w:pos="9345"/>
      </w:tabs>
      <w:spacing w:line="240" w:lineRule="auto"/>
      <w:ind w:firstLine="0"/>
    </w:pPr>
    <w:rPr>
      <w:rFonts w:eastAsiaTheme="majorEastAsia"/>
      <w:b/>
      <w:noProof/>
      <w:sz w:val="26"/>
      <w:szCs w:val="26"/>
    </w:rPr>
  </w:style>
  <w:style w:type="paragraph" w:styleId="TOC2">
    <w:name w:val="toc 2"/>
    <w:basedOn w:val="Normal"/>
    <w:next w:val="Normal"/>
    <w:autoRedefine/>
    <w:uiPriority w:val="39"/>
    <w:unhideWhenUsed/>
    <w:rsid w:val="00E60BD0"/>
    <w:pPr>
      <w:tabs>
        <w:tab w:val="right" w:leader="dot" w:pos="9072"/>
      </w:tabs>
      <w:spacing w:before="100"/>
      <w:ind w:firstLine="0"/>
    </w:pPr>
    <w:rPr>
      <w:b/>
      <w:noProof/>
      <w:sz w:val="26"/>
      <w:szCs w:val="26"/>
    </w:rPr>
  </w:style>
  <w:style w:type="paragraph" w:styleId="TOC3">
    <w:name w:val="toc 3"/>
    <w:basedOn w:val="Normal"/>
    <w:next w:val="Normal"/>
    <w:autoRedefine/>
    <w:uiPriority w:val="39"/>
    <w:unhideWhenUsed/>
    <w:rsid w:val="008545BE"/>
    <w:pPr>
      <w:widowControl w:val="0"/>
      <w:tabs>
        <w:tab w:val="left" w:pos="284"/>
        <w:tab w:val="right" w:leader="dot" w:pos="9072"/>
      </w:tabs>
      <w:spacing w:before="100"/>
      <w:ind w:firstLine="0"/>
    </w:pPr>
    <w:rPr>
      <w:iCs/>
      <w:noProof/>
      <w:lang w:val="pt-BR"/>
    </w:rPr>
  </w:style>
  <w:style w:type="paragraph" w:styleId="TOC4">
    <w:name w:val="toc 4"/>
    <w:basedOn w:val="Normal"/>
    <w:next w:val="Normal"/>
    <w:autoRedefine/>
    <w:uiPriority w:val="39"/>
    <w:unhideWhenUsed/>
    <w:rsid w:val="007329A4"/>
    <w:pPr>
      <w:spacing w:after="100"/>
      <w:ind w:left="840"/>
    </w:pPr>
  </w:style>
  <w:style w:type="paragraph" w:styleId="TOC5">
    <w:name w:val="toc 5"/>
    <w:basedOn w:val="Normal"/>
    <w:next w:val="Normal"/>
    <w:autoRedefine/>
    <w:uiPriority w:val="39"/>
    <w:unhideWhenUsed/>
    <w:rsid w:val="00724D12"/>
    <w:pPr>
      <w:spacing w:before="0" w:after="100" w:line="259" w:lineRule="auto"/>
      <w:ind w:left="880" w:firstLine="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4D12"/>
    <w:pPr>
      <w:spacing w:before="0" w:after="100" w:line="259" w:lineRule="auto"/>
      <w:ind w:left="1100" w:firstLine="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4D12"/>
    <w:pPr>
      <w:spacing w:before="0" w:after="100" w:line="259" w:lineRule="auto"/>
      <w:ind w:left="1320" w:firstLine="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4D12"/>
    <w:pPr>
      <w:spacing w:before="0" w:after="100" w:line="259" w:lineRule="auto"/>
      <w:ind w:left="1540" w:firstLine="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4D12"/>
    <w:pPr>
      <w:spacing w:before="0" w:after="100" w:line="259" w:lineRule="auto"/>
      <w:ind w:left="1760" w:firstLine="0"/>
    </w:pPr>
    <w:rPr>
      <w:rFonts w:asciiTheme="minorHAnsi" w:eastAsiaTheme="minorEastAsia" w:hAnsiTheme="minorHAnsi" w:cstheme="minorBidi"/>
      <w:sz w:val="22"/>
      <w:szCs w:val="22"/>
    </w:rPr>
  </w:style>
  <w:style w:type="character" w:customStyle="1" w:styleId="apple-style-span">
    <w:name w:val="apple-style-span"/>
    <w:basedOn w:val="DefaultParagraphFont"/>
    <w:rsid w:val="00177AE1"/>
  </w:style>
  <w:style w:type="character" w:customStyle="1" w:styleId="selectmean">
    <w:name w:val="select_mean"/>
    <w:rsid w:val="00BB4D2B"/>
  </w:style>
  <w:style w:type="paragraph" w:styleId="BodyText3">
    <w:name w:val="Body Text 3"/>
    <w:basedOn w:val="Normal"/>
    <w:link w:val="BodyText3Char"/>
    <w:uiPriority w:val="99"/>
    <w:semiHidden/>
    <w:unhideWhenUsed/>
    <w:rsid w:val="00430C07"/>
    <w:pPr>
      <w:spacing w:after="120"/>
    </w:pPr>
    <w:rPr>
      <w:sz w:val="16"/>
      <w:szCs w:val="16"/>
    </w:rPr>
  </w:style>
  <w:style w:type="character" w:customStyle="1" w:styleId="BodyText3Char">
    <w:name w:val="Body Text 3 Char"/>
    <w:basedOn w:val="DefaultParagraphFont"/>
    <w:link w:val="BodyText3"/>
    <w:semiHidden/>
    <w:rsid w:val="00430C07"/>
    <w:rPr>
      <w:rFonts w:ascii="Times New Roman" w:eastAsia="Times New Roman" w:hAnsi="Times New Roman" w:cs="Times New Roman"/>
      <w:sz w:val="16"/>
      <w:szCs w:val="16"/>
    </w:rPr>
  </w:style>
  <w:style w:type="paragraph" w:styleId="TOCHeading">
    <w:name w:val="TOC Heading"/>
    <w:basedOn w:val="Heading1"/>
    <w:next w:val="Normal"/>
    <w:uiPriority w:val="39"/>
    <w:unhideWhenUsed/>
    <w:qFormat/>
    <w:rsid w:val="007D5DDF"/>
    <w:pPr>
      <w:keepNext/>
      <w:keepLines/>
      <w:widowControl/>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customStyle="1" w:styleId="body-text">
    <w:name w:val="body-text"/>
    <w:basedOn w:val="Normal"/>
    <w:rsid w:val="00080573"/>
    <w:pPr>
      <w:spacing w:before="100" w:beforeAutospacing="1" w:after="100" w:afterAutospacing="1" w:line="240" w:lineRule="auto"/>
      <w:ind w:firstLine="0"/>
    </w:pPr>
    <w:rPr>
      <w:sz w:val="24"/>
    </w:rPr>
  </w:style>
  <w:style w:type="paragraph" w:customStyle="1" w:styleId="mucI">
    <w:name w:val="muc I"/>
    <w:basedOn w:val="Normal"/>
    <w:rsid w:val="00085F37"/>
    <w:pPr>
      <w:spacing w:before="0" w:after="120" w:line="240" w:lineRule="auto"/>
      <w:ind w:firstLine="561"/>
    </w:pPr>
    <w:rPr>
      <w:rFonts w:eastAsia="Arial Unicode MS"/>
      <w:b/>
      <w:szCs w:val="28"/>
    </w:rPr>
  </w:style>
  <w:style w:type="paragraph" w:styleId="BodyTextIndent">
    <w:name w:val="Body Text Indent"/>
    <w:basedOn w:val="Normal"/>
    <w:link w:val="BodyTextIndentChar"/>
    <w:uiPriority w:val="99"/>
    <w:semiHidden/>
    <w:unhideWhenUsed/>
    <w:rsid w:val="001A53FF"/>
    <w:pPr>
      <w:spacing w:after="120"/>
      <w:ind w:left="360"/>
    </w:pPr>
  </w:style>
  <w:style w:type="character" w:customStyle="1" w:styleId="BodyTextIndentChar">
    <w:name w:val="Body Text Indent Char"/>
    <w:basedOn w:val="DefaultParagraphFont"/>
    <w:link w:val="BodyTextIndent"/>
    <w:uiPriority w:val="99"/>
    <w:semiHidden/>
    <w:rsid w:val="001A53FF"/>
    <w:rPr>
      <w:rFonts w:ascii="Times New Roman" w:eastAsia="Times New Roman" w:hAnsi="Times New Roman" w:cs="Times New Roman"/>
      <w:sz w:val="28"/>
      <w:szCs w:val="24"/>
    </w:rPr>
  </w:style>
  <w:style w:type="character" w:customStyle="1" w:styleId="Vnbnnidung2">
    <w:name w:val="Văn bản nội dung (2)_"/>
    <w:basedOn w:val="DefaultParagraphFont"/>
    <w:link w:val="Vnbnnidung20"/>
    <w:rsid w:val="001A5FF2"/>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A5FF2"/>
    <w:pPr>
      <w:widowControl w:val="0"/>
      <w:shd w:val="clear" w:color="auto" w:fill="FFFFFF"/>
      <w:spacing w:before="0" w:after="300" w:line="313" w:lineRule="exact"/>
      <w:ind w:firstLine="0"/>
      <w:jc w:val="center"/>
    </w:pPr>
    <w:rPr>
      <w:sz w:val="26"/>
      <w:szCs w:val="26"/>
    </w:rPr>
  </w:style>
  <w:style w:type="paragraph" w:customStyle="1" w:styleId="ColorfulList-Accent11">
    <w:name w:val="Colorful List - Accent 11"/>
    <w:basedOn w:val="Normal"/>
    <w:qFormat/>
    <w:rsid w:val="00467504"/>
    <w:pPr>
      <w:spacing w:before="0" w:after="200" w:line="240" w:lineRule="auto"/>
      <w:ind w:left="720" w:firstLine="0"/>
      <w:contextualSpacing/>
    </w:pPr>
    <w:rPr>
      <w:rFonts w:eastAsia="Cambria"/>
    </w:rPr>
  </w:style>
  <w:style w:type="character" w:styleId="Strong">
    <w:name w:val="Strong"/>
    <w:basedOn w:val="DefaultParagraphFont"/>
    <w:uiPriority w:val="22"/>
    <w:qFormat/>
    <w:rsid w:val="004B6F46"/>
    <w:rPr>
      <w:b/>
      <w:bCs/>
    </w:rPr>
  </w:style>
  <w:style w:type="character" w:customStyle="1" w:styleId="Heading7Char">
    <w:name w:val="Heading 7 Char"/>
    <w:basedOn w:val="DefaultParagraphFont"/>
    <w:link w:val="Heading7"/>
    <w:uiPriority w:val="9"/>
    <w:semiHidden/>
    <w:rsid w:val="004752E9"/>
    <w:rPr>
      <w:rFonts w:asciiTheme="majorHAnsi" w:eastAsiaTheme="majorEastAsia" w:hAnsiTheme="majorHAnsi" w:cstheme="majorBidi"/>
      <w:i/>
      <w:iCs/>
      <w:color w:val="243F60" w:themeColor="accent1" w:themeShade="7F"/>
      <w:sz w:val="28"/>
      <w:szCs w:val="24"/>
    </w:rPr>
  </w:style>
  <w:style w:type="paragraph" w:styleId="DocumentMap">
    <w:name w:val="Document Map"/>
    <w:basedOn w:val="Normal"/>
    <w:link w:val="DocumentMapChar"/>
    <w:uiPriority w:val="99"/>
    <w:semiHidden/>
    <w:unhideWhenUsed/>
    <w:rsid w:val="00947CD3"/>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47CD3"/>
    <w:rPr>
      <w:rFonts w:ascii="Tahoma" w:eastAsia="Times New Roman" w:hAnsi="Tahoma" w:cs="Tahoma"/>
      <w:sz w:val="16"/>
      <w:szCs w:val="16"/>
    </w:rPr>
  </w:style>
  <w:style w:type="paragraph" w:styleId="BodyText2">
    <w:name w:val="Body Text 2"/>
    <w:basedOn w:val="Normal"/>
    <w:link w:val="BodyText2Char"/>
    <w:uiPriority w:val="99"/>
    <w:unhideWhenUsed/>
    <w:rsid w:val="00081AB5"/>
    <w:pPr>
      <w:spacing w:after="120" w:line="480" w:lineRule="auto"/>
    </w:pPr>
  </w:style>
  <w:style w:type="character" w:customStyle="1" w:styleId="BodyText2Char">
    <w:name w:val="Body Text 2 Char"/>
    <w:basedOn w:val="DefaultParagraphFont"/>
    <w:link w:val="BodyText2"/>
    <w:uiPriority w:val="99"/>
    <w:rsid w:val="00081AB5"/>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6995">
      <w:bodyDiv w:val="1"/>
      <w:marLeft w:val="0"/>
      <w:marRight w:val="0"/>
      <w:marTop w:val="0"/>
      <w:marBottom w:val="0"/>
      <w:divBdr>
        <w:top w:val="none" w:sz="0" w:space="0" w:color="auto"/>
        <w:left w:val="none" w:sz="0" w:space="0" w:color="auto"/>
        <w:bottom w:val="none" w:sz="0" w:space="0" w:color="auto"/>
        <w:right w:val="none" w:sz="0" w:space="0" w:color="auto"/>
      </w:divBdr>
    </w:div>
    <w:div w:id="19595796">
      <w:bodyDiv w:val="1"/>
      <w:marLeft w:val="0"/>
      <w:marRight w:val="0"/>
      <w:marTop w:val="0"/>
      <w:marBottom w:val="0"/>
      <w:divBdr>
        <w:top w:val="none" w:sz="0" w:space="0" w:color="auto"/>
        <w:left w:val="none" w:sz="0" w:space="0" w:color="auto"/>
        <w:bottom w:val="none" w:sz="0" w:space="0" w:color="auto"/>
        <w:right w:val="none" w:sz="0" w:space="0" w:color="auto"/>
      </w:divBdr>
    </w:div>
    <w:div w:id="28460855">
      <w:bodyDiv w:val="1"/>
      <w:marLeft w:val="0"/>
      <w:marRight w:val="0"/>
      <w:marTop w:val="0"/>
      <w:marBottom w:val="0"/>
      <w:divBdr>
        <w:top w:val="none" w:sz="0" w:space="0" w:color="auto"/>
        <w:left w:val="none" w:sz="0" w:space="0" w:color="auto"/>
        <w:bottom w:val="none" w:sz="0" w:space="0" w:color="auto"/>
        <w:right w:val="none" w:sz="0" w:space="0" w:color="auto"/>
      </w:divBdr>
    </w:div>
    <w:div w:id="35473320">
      <w:bodyDiv w:val="1"/>
      <w:marLeft w:val="0"/>
      <w:marRight w:val="0"/>
      <w:marTop w:val="0"/>
      <w:marBottom w:val="0"/>
      <w:divBdr>
        <w:top w:val="none" w:sz="0" w:space="0" w:color="auto"/>
        <w:left w:val="none" w:sz="0" w:space="0" w:color="auto"/>
        <w:bottom w:val="none" w:sz="0" w:space="0" w:color="auto"/>
        <w:right w:val="none" w:sz="0" w:space="0" w:color="auto"/>
      </w:divBdr>
    </w:div>
    <w:div w:id="37164052">
      <w:bodyDiv w:val="1"/>
      <w:marLeft w:val="0"/>
      <w:marRight w:val="0"/>
      <w:marTop w:val="0"/>
      <w:marBottom w:val="0"/>
      <w:divBdr>
        <w:top w:val="none" w:sz="0" w:space="0" w:color="auto"/>
        <w:left w:val="none" w:sz="0" w:space="0" w:color="auto"/>
        <w:bottom w:val="none" w:sz="0" w:space="0" w:color="auto"/>
        <w:right w:val="none" w:sz="0" w:space="0" w:color="auto"/>
      </w:divBdr>
    </w:div>
    <w:div w:id="42601278">
      <w:bodyDiv w:val="1"/>
      <w:marLeft w:val="0"/>
      <w:marRight w:val="0"/>
      <w:marTop w:val="0"/>
      <w:marBottom w:val="0"/>
      <w:divBdr>
        <w:top w:val="none" w:sz="0" w:space="0" w:color="auto"/>
        <w:left w:val="none" w:sz="0" w:space="0" w:color="auto"/>
        <w:bottom w:val="none" w:sz="0" w:space="0" w:color="auto"/>
        <w:right w:val="none" w:sz="0" w:space="0" w:color="auto"/>
      </w:divBdr>
      <w:divsChild>
        <w:div w:id="1033385307">
          <w:marLeft w:val="0"/>
          <w:marRight w:val="0"/>
          <w:marTop w:val="0"/>
          <w:marBottom w:val="0"/>
          <w:divBdr>
            <w:top w:val="none" w:sz="0" w:space="0" w:color="auto"/>
            <w:left w:val="none" w:sz="0" w:space="0" w:color="auto"/>
            <w:bottom w:val="none" w:sz="0" w:space="0" w:color="auto"/>
            <w:right w:val="none" w:sz="0" w:space="0" w:color="auto"/>
          </w:divBdr>
          <w:divsChild>
            <w:div w:id="279579577">
              <w:marLeft w:val="0"/>
              <w:marRight w:val="0"/>
              <w:marTop w:val="0"/>
              <w:marBottom w:val="0"/>
              <w:divBdr>
                <w:top w:val="none" w:sz="0" w:space="0" w:color="auto"/>
                <w:left w:val="none" w:sz="0" w:space="0" w:color="auto"/>
                <w:bottom w:val="none" w:sz="0" w:space="0" w:color="auto"/>
                <w:right w:val="none" w:sz="0" w:space="0" w:color="auto"/>
              </w:divBdr>
              <w:divsChild>
                <w:div w:id="338584483">
                  <w:marLeft w:val="0"/>
                  <w:marRight w:val="0"/>
                  <w:marTop w:val="0"/>
                  <w:marBottom w:val="0"/>
                  <w:divBdr>
                    <w:top w:val="none" w:sz="0" w:space="0" w:color="auto"/>
                    <w:left w:val="none" w:sz="0" w:space="0" w:color="auto"/>
                    <w:bottom w:val="none" w:sz="0" w:space="0" w:color="auto"/>
                    <w:right w:val="none" w:sz="0" w:space="0" w:color="auto"/>
                  </w:divBdr>
                  <w:divsChild>
                    <w:div w:id="218169408">
                      <w:marLeft w:val="0"/>
                      <w:marRight w:val="0"/>
                      <w:marTop w:val="0"/>
                      <w:marBottom w:val="0"/>
                      <w:divBdr>
                        <w:top w:val="none" w:sz="0" w:space="0" w:color="auto"/>
                        <w:left w:val="none" w:sz="0" w:space="0" w:color="auto"/>
                        <w:bottom w:val="none" w:sz="0" w:space="0" w:color="auto"/>
                        <w:right w:val="none" w:sz="0" w:space="0" w:color="auto"/>
                      </w:divBdr>
                      <w:divsChild>
                        <w:div w:id="1346249931">
                          <w:marLeft w:val="0"/>
                          <w:marRight w:val="0"/>
                          <w:marTop w:val="0"/>
                          <w:marBottom w:val="0"/>
                          <w:divBdr>
                            <w:top w:val="none" w:sz="0" w:space="0" w:color="auto"/>
                            <w:left w:val="none" w:sz="0" w:space="0" w:color="auto"/>
                            <w:bottom w:val="none" w:sz="0" w:space="0" w:color="auto"/>
                            <w:right w:val="none" w:sz="0" w:space="0" w:color="auto"/>
                          </w:divBdr>
                          <w:divsChild>
                            <w:div w:id="1666516094">
                              <w:marLeft w:val="0"/>
                              <w:marRight w:val="0"/>
                              <w:marTop w:val="0"/>
                              <w:marBottom w:val="0"/>
                              <w:divBdr>
                                <w:top w:val="none" w:sz="0" w:space="0" w:color="auto"/>
                                <w:left w:val="none" w:sz="0" w:space="0" w:color="auto"/>
                                <w:bottom w:val="none" w:sz="0" w:space="0" w:color="auto"/>
                                <w:right w:val="none" w:sz="0" w:space="0" w:color="auto"/>
                              </w:divBdr>
                              <w:divsChild>
                                <w:div w:id="791629639">
                                  <w:marLeft w:val="0"/>
                                  <w:marRight w:val="0"/>
                                  <w:marTop w:val="0"/>
                                  <w:marBottom w:val="0"/>
                                  <w:divBdr>
                                    <w:top w:val="none" w:sz="0" w:space="0" w:color="auto"/>
                                    <w:left w:val="none" w:sz="0" w:space="0" w:color="auto"/>
                                    <w:bottom w:val="none" w:sz="0" w:space="0" w:color="auto"/>
                                    <w:right w:val="none" w:sz="0" w:space="0" w:color="auto"/>
                                  </w:divBdr>
                                  <w:divsChild>
                                    <w:div w:id="1186597009">
                                      <w:marLeft w:val="0"/>
                                      <w:marRight w:val="0"/>
                                      <w:marTop w:val="0"/>
                                      <w:marBottom w:val="0"/>
                                      <w:divBdr>
                                        <w:top w:val="none" w:sz="0" w:space="0" w:color="auto"/>
                                        <w:left w:val="none" w:sz="0" w:space="0" w:color="auto"/>
                                        <w:bottom w:val="none" w:sz="0" w:space="0" w:color="auto"/>
                                        <w:right w:val="none" w:sz="0" w:space="0" w:color="auto"/>
                                      </w:divBdr>
                                      <w:divsChild>
                                        <w:div w:id="1784766379">
                                          <w:marLeft w:val="0"/>
                                          <w:marRight w:val="0"/>
                                          <w:marTop w:val="0"/>
                                          <w:marBottom w:val="0"/>
                                          <w:divBdr>
                                            <w:top w:val="none" w:sz="0" w:space="0" w:color="auto"/>
                                            <w:left w:val="none" w:sz="0" w:space="0" w:color="auto"/>
                                            <w:bottom w:val="none" w:sz="0" w:space="0" w:color="auto"/>
                                            <w:right w:val="none" w:sz="0" w:space="0" w:color="auto"/>
                                          </w:divBdr>
                                          <w:divsChild>
                                            <w:div w:id="1538355471">
                                              <w:marLeft w:val="0"/>
                                              <w:marRight w:val="0"/>
                                              <w:marTop w:val="0"/>
                                              <w:marBottom w:val="0"/>
                                              <w:divBdr>
                                                <w:top w:val="none" w:sz="0" w:space="0" w:color="auto"/>
                                                <w:left w:val="none" w:sz="0" w:space="0" w:color="auto"/>
                                                <w:bottom w:val="none" w:sz="0" w:space="0" w:color="auto"/>
                                                <w:right w:val="none" w:sz="0" w:space="0" w:color="auto"/>
                                              </w:divBdr>
                                              <w:divsChild>
                                                <w:div w:id="600913409">
                                                  <w:marLeft w:val="0"/>
                                                  <w:marRight w:val="0"/>
                                                  <w:marTop w:val="0"/>
                                                  <w:marBottom w:val="0"/>
                                                  <w:divBdr>
                                                    <w:top w:val="none" w:sz="0" w:space="0" w:color="auto"/>
                                                    <w:left w:val="none" w:sz="0" w:space="0" w:color="auto"/>
                                                    <w:bottom w:val="none" w:sz="0" w:space="0" w:color="auto"/>
                                                    <w:right w:val="none" w:sz="0" w:space="0" w:color="auto"/>
                                                  </w:divBdr>
                                                  <w:divsChild>
                                                    <w:div w:id="989485947">
                                                      <w:marLeft w:val="0"/>
                                                      <w:marRight w:val="0"/>
                                                      <w:marTop w:val="0"/>
                                                      <w:marBottom w:val="0"/>
                                                      <w:divBdr>
                                                        <w:top w:val="none" w:sz="0" w:space="0" w:color="auto"/>
                                                        <w:left w:val="none" w:sz="0" w:space="0" w:color="auto"/>
                                                        <w:bottom w:val="none" w:sz="0" w:space="0" w:color="auto"/>
                                                        <w:right w:val="none" w:sz="0" w:space="0" w:color="auto"/>
                                                      </w:divBdr>
                                                      <w:divsChild>
                                                        <w:div w:id="918445187">
                                                          <w:marLeft w:val="0"/>
                                                          <w:marRight w:val="0"/>
                                                          <w:marTop w:val="0"/>
                                                          <w:marBottom w:val="0"/>
                                                          <w:divBdr>
                                                            <w:top w:val="none" w:sz="0" w:space="0" w:color="auto"/>
                                                            <w:left w:val="none" w:sz="0" w:space="0" w:color="auto"/>
                                                            <w:bottom w:val="none" w:sz="0" w:space="0" w:color="auto"/>
                                                            <w:right w:val="none" w:sz="0" w:space="0" w:color="auto"/>
                                                          </w:divBdr>
                                                          <w:divsChild>
                                                            <w:div w:id="15919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603328">
      <w:bodyDiv w:val="1"/>
      <w:marLeft w:val="0"/>
      <w:marRight w:val="0"/>
      <w:marTop w:val="0"/>
      <w:marBottom w:val="0"/>
      <w:divBdr>
        <w:top w:val="none" w:sz="0" w:space="0" w:color="auto"/>
        <w:left w:val="none" w:sz="0" w:space="0" w:color="auto"/>
        <w:bottom w:val="none" w:sz="0" w:space="0" w:color="auto"/>
        <w:right w:val="none" w:sz="0" w:space="0" w:color="auto"/>
      </w:divBdr>
    </w:div>
    <w:div w:id="54134022">
      <w:bodyDiv w:val="1"/>
      <w:marLeft w:val="0"/>
      <w:marRight w:val="0"/>
      <w:marTop w:val="0"/>
      <w:marBottom w:val="0"/>
      <w:divBdr>
        <w:top w:val="none" w:sz="0" w:space="0" w:color="auto"/>
        <w:left w:val="none" w:sz="0" w:space="0" w:color="auto"/>
        <w:bottom w:val="none" w:sz="0" w:space="0" w:color="auto"/>
        <w:right w:val="none" w:sz="0" w:space="0" w:color="auto"/>
      </w:divBdr>
    </w:div>
    <w:div w:id="54403677">
      <w:bodyDiv w:val="1"/>
      <w:marLeft w:val="0"/>
      <w:marRight w:val="0"/>
      <w:marTop w:val="0"/>
      <w:marBottom w:val="0"/>
      <w:divBdr>
        <w:top w:val="none" w:sz="0" w:space="0" w:color="auto"/>
        <w:left w:val="none" w:sz="0" w:space="0" w:color="auto"/>
        <w:bottom w:val="none" w:sz="0" w:space="0" w:color="auto"/>
        <w:right w:val="none" w:sz="0" w:space="0" w:color="auto"/>
      </w:divBdr>
    </w:div>
    <w:div w:id="71706290">
      <w:bodyDiv w:val="1"/>
      <w:marLeft w:val="0"/>
      <w:marRight w:val="0"/>
      <w:marTop w:val="0"/>
      <w:marBottom w:val="0"/>
      <w:divBdr>
        <w:top w:val="none" w:sz="0" w:space="0" w:color="auto"/>
        <w:left w:val="none" w:sz="0" w:space="0" w:color="auto"/>
        <w:bottom w:val="none" w:sz="0" w:space="0" w:color="auto"/>
        <w:right w:val="none" w:sz="0" w:space="0" w:color="auto"/>
      </w:divBdr>
    </w:div>
    <w:div w:id="86539742">
      <w:bodyDiv w:val="1"/>
      <w:marLeft w:val="0"/>
      <w:marRight w:val="0"/>
      <w:marTop w:val="0"/>
      <w:marBottom w:val="0"/>
      <w:divBdr>
        <w:top w:val="none" w:sz="0" w:space="0" w:color="auto"/>
        <w:left w:val="none" w:sz="0" w:space="0" w:color="auto"/>
        <w:bottom w:val="none" w:sz="0" w:space="0" w:color="auto"/>
        <w:right w:val="none" w:sz="0" w:space="0" w:color="auto"/>
      </w:divBdr>
    </w:div>
    <w:div w:id="88353586">
      <w:bodyDiv w:val="1"/>
      <w:marLeft w:val="0"/>
      <w:marRight w:val="0"/>
      <w:marTop w:val="0"/>
      <w:marBottom w:val="0"/>
      <w:divBdr>
        <w:top w:val="none" w:sz="0" w:space="0" w:color="auto"/>
        <w:left w:val="none" w:sz="0" w:space="0" w:color="auto"/>
        <w:bottom w:val="none" w:sz="0" w:space="0" w:color="auto"/>
        <w:right w:val="none" w:sz="0" w:space="0" w:color="auto"/>
      </w:divBdr>
    </w:div>
    <w:div w:id="88695182">
      <w:bodyDiv w:val="1"/>
      <w:marLeft w:val="0"/>
      <w:marRight w:val="0"/>
      <w:marTop w:val="0"/>
      <w:marBottom w:val="0"/>
      <w:divBdr>
        <w:top w:val="none" w:sz="0" w:space="0" w:color="auto"/>
        <w:left w:val="none" w:sz="0" w:space="0" w:color="auto"/>
        <w:bottom w:val="none" w:sz="0" w:space="0" w:color="auto"/>
        <w:right w:val="none" w:sz="0" w:space="0" w:color="auto"/>
      </w:divBdr>
    </w:div>
    <w:div w:id="113792946">
      <w:bodyDiv w:val="1"/>
      <w:marLeft w:val="0"/>
      <w:marRight w:val="0"/>
      <w:marTop w:val="0"/>
      <w:marBottom w:val="0"/>
      <w:divBdr>
        <w:top w:val="none" w:sz="0" w:space="0" w:color="auto"/>
        <w:left w:val="none" w:sz="0" w:space="0" w:color="auto"/>
        <w:bottom w:val="none" w:sz="0" w:space="0" w:color="auto"/>
        <w:right w:val="none" w:sz="0" w:space="0" w:color="auto"/>
      </w:divBdr>
    </w:div>
    <w:div w:id="134563944">
      <w:bodyDiv w:val="1"/>
      <w:marLeft w:val="0"/>
      <w:marRight w:val="0"/>
      <w:marTop w:val="0"/>
      <w:marBottom w:val="0"/>
      <w:divBdr>
        <w:top w:val="none" w:sz="0" w:space="0" w:color="auto"/>
        <w:left w:val="none" w:sz="0" w:space="0" w:color="auto"/>
        <w:bottom w:val="none" w:sz="0" w:space="0" w:color="auto"/>
        <w:right w:val="none" w:sz="0" w:space="0" w:color="auto"/>
      </w:divBdr>
    </w:div>
    <w:div w:id="134571521">
      <w:bodyDiv w:val="1"/>
      <w:marLeft w:val="0"/>
      <w:marRight w:val="0"/>
      <w:marTop w:val="0"/>
      <w:marBottom w:val="0"/>
      <w:divBdr>
        <w:top w:val="none" w:sz="0" w:space="0" w:color="auto"/>
        <w:left w:val="none" w:sz="0" w:space="0" w:color="auto"/>
        <w:bottom w:val="none" w:sz="0" w:space="0" w:color="auto"/>
        <w:right w:val="none" w:sz="0" w:space="0" w:color="auto"/>
      </w:divBdr>
    </w:div>
    <w:div w:id="141431121">
      <w:bodyDiv w:val="1"/>
      <w:marLeft w:val="0"/>
      <w:marRight w:val="0"/>
      <w:marTop w:val="0"/>
      <w:marBottom w:val="0"/>
      <w:divBdr>
        <w:top w:val="none" w:sz="0" w:space="0" w:color="auto"/>
        <w:left w:val="none" w:sz="0" w:space="0" w:color="auto"/>
        <w:bottom w:val="none" w:sz="0" w:space="0" w:color="auto"/>
        <w:right w:val="none" w:sz="0" w:space="0" w:color="auto"/>
      </w:divBdr>
    </w:div>
    <w:div w:id="143861195">
      <w:bodyDiv w:val="1"/>
      <w:marLeft w:val="0"/>
      <w:marRight w:val="0"/>
      <w:marTop w:val="0"/>
      <w:marBottom w:val="0"/>
      <w:divBdr>
        <w:top w:val="none" w:sz="0" w:space="0" w:color="auto"/>
        <w:left w:val="none" w:sz="0" w:space="0" w:color="auto"/>
        <w:bottom w:val="none" w:sz="0" w:space="0" w:color="auto"/>
        <w:right w:val="none" w:sz="0" w:space="0" w:color="auto"/>
      </w:divBdr>
    </w:div>
    <w:div w:id="144392202">
      <w:bodyDiv w:val="1"/>
      <w:marLeft w:val="0"/>
      <w:marRight w:val="0"/>
      <w:marTop w:val="0"/>
      <w:marBottom w:val="0"/>
      <w:divBdr>
        <w:top w:val="none" w:sz="0" w:space="0" w:color="auto"/>
        <w:left w:val="none" w:sz="0" w:space="0" w:color="auto"/>
        <w:bottom w:val="none" w:sz="0" w:space="0" w:color="auto"/>
        <w:right w:val="none" w:sz="0" w:space="0" w:color="auto"/>
      </w:divBdr>
    </w:div>
    <w:div w:id="151215192">
      <w:bodyDiv w:val="1"/>
      <w:marLeft w:val="0"/>
      <w:marRight w:val="0"/>
      <w:marTop w:val="0"/>
      <w:marBottom w:val="0"/>
      <w:divBdr>
        <w:top w:val="none" w:sz="0" w:space="0" w:color="auto"/>
        <w:left w:val="none" w:sz="0" w:space="0" w:color="auto"/>
        <w:bottom w:val="none" w:sz="0" w:space="0" w:color="auto"/>
        <w:right w:val="none" w:sz="0" w:space="0" w:color="auto"/>
      </w:divBdr>
    </w:div>
    <w:div w:id="151257330">
      <w:bodyDiv w:val="1"/>
      <w:marLeft w:val="0"/>
      <w:marRight w:val="0"/>
      <w:marTop w:val="0"/>
      <w:marBottom w:val="0"/>
      <w:divBdr>
        <w:top w:val="none" w:sz="0" w:space="0" w:color="auto"/>
        <w:left w:val="none" w:sz="0" w:space="0" w:color="auto"/>
        <w:bottom w:val="none" w:sz="0" w:space="0" w:color="auto"/>
        <w:right w:val="none" w:sz="0" w:space="0" w:color="auto"/>
      </w:divBdr>
    </w:div>
    <w:div w:id="152382673">
      <w:bodyDiv w:val="1"/>
      <w:marLeft w:val="0"/>
      <w:marRight w:val="0"/>
      <w:marTop w:val="0"/>
      <w:marBottom w:val="0"/>
      <w:divBdr>
        <w:top w:val="none" w:sz="0" w:space="0" w:color="auto"/>
        <w:left w:val="none" w:sz="0" w:space="0" w:color="auto"/>
        <w:bottom w:val="none" w:sz="0" w:space="0" w:color="auto"/>
        <w:right w:val="none" w:sz="0" w:space="0" w:color="auto"/>
      </w:divBdr>
      <w:divsChild>
        <w:div w:id="1087310199">
          <w:marLeft w:val="0"/>
          <w:marRight w:val="0"/>
          <w:marTop w:val="0"/>
          <w:marBottom w:val="0"/>
          <w:divBdr>
            <w:top w:val="none" w:sz="0" w:space="0" w:color="auto"/>
            <w:left w:val="none" w:sz="0" w:space="0" w:color="auto"/>
            <w:bottom w:val="none" w:sz="0" w:space="0" w:color="auto"/>
            <w:right w:val="none" w:sz="0" w:space="0" w:color="auto"/>
          </w:divBdr>
        </w:div>
        <w:div w:id="326716315">
          <w:marLeft w:val="0"/>
          <w:marRight w:val="0"/>
          <w:marTop w:val="0"/>
          <w:marBottom w:val="0"/>
          <w:divBdr>
            <w:top w:val="none" w:sz="0" w:space="0" w:color="auto"/>
            <w:left w:val="none" w:sz="0" w:space="0" w:color="auto"/>
            <w:bottom w:val="none" w:sz="0" w:space="0" w:color="auto"/>
            <w:right w:val="none" w:sz="0" w:space="0" w:color="auto"/>
          </w:divBdr>
        </w:div>
        <w:div w:id="548028200">
          <w:marLeft w:val="0"/>
          <w:marRight w:val="0"/>
          <w:marTop w:val="0"/>
          <w:marBottom w:val="0"/>
          <w:divBdr>
            <w:top w:val="none" w:sz="0" w:space="0" w:color="auto"/>
            <w:left w:val="none" w:sz="0" w:space="0" w:color="auto"/>
            <w:bottom w:val="none" w:sz="0" w:space="0" w:color="auto"/>
            <w:right w:val="none" w:sz="0" w:space="0" w:color="auto"/>
          </w:divBdr>
        </w:div>
        <w:div w:id="2097826034">
          <w:marLeft w:val="0"/>
          <w:marRight w:val="0"/>
          <w:marTop w:val="0"/>
          <w:marBottom w:val="0"/>
          <w:divBdr>
            <w:top w:val="none" w:sz="0" w:space="0" w:color="auto"/>
            <w:left w:val="none" w:sz="0" w:space="0" w:color="auto"/>
            <w:bottom w:val="none" w:sz="0" w:space="0" w:color="auto"/>
            <w:right w:val="none" w:sz="0" w:space="0" w:color="auto"/>
          </w:divBdr>
        </w:div>
      </w:divsChild>
    </w:div>
    <w:div w:id="156844088">
      <w:bodyDiv w:val="1"/>
      <w:marLeft w:val="0"/>
      <w:marRight w:val="0"/>
      <w:marTop w:val="0"/>
      <w:marBottom w:val="0"/>
      <w:divBdr>
        <w:top w:val="none" w:sz="0" w:space="0" w:color="auto"/>
        <w:left w:val="none" w:sz="0" w:space="0" w:color="auto"/>
        <w:bottom w:val="none" w:sz="0" w:space="0" w:color="auto"/>
        <w:right w:val="none" w:sz="0" w:space="0" w:color="auto"/>
      </w:divBdr>
    </w:div>
    <w:div w:id="179586710">
      <w:bodyDiv w:val="1"/>
      <w:marLeft w:val="0"/>
      <w:marRight w:val="0"/>
      <w:marTop w:val="0"/>
      <w:marBottom w:val="0"/>
      <w:divBdr>
        <w:top w:val="none" w:sz="0" w:space="0" w:color="auto"/>
        <w:left w:val="none" w:sz="0" w:space="0" w:color="auto"/>
        <w:bottom w:val="none" w:sz="0" w:space="0" w:color="auto"/>
        <w:right w:val="none" w:sz="0" w:space="0" w:color="auto"/>
      </w:divBdr>
    </w:div>
    <w:div w:id="206456389">
      <w:bodyDiv w:val="1"/>
      <w:marLeft w:val="0"/>
      <w:marRight w:val="0"/>
      <w:marTop w:val="0"/>
      <w:marBottom w:val="0"/>
      <w:divBdr>
        <w:top w:val="none" w:sz="0" w:space="0" w:color="auto"/>
        <w:left w:val="none" w:sz="0" w:space="0" w:color="auto"/>
        <w:bottom w:val="none" w:sz="0" w:space="0" w:color="auto"/>
        <w:right w:val="none" w:sz="0" w:space="0" w:color="auto"/>
      </w:divBdr>
      <w:divsChild>
        <w:div w:id="854533602">
          <w:marLeft w:val="0"/>
          <w:marRight w:val="0"/>
          <w:marTop w:val="0"/>
          <w:marBottom w:val="0"/>
          <w:divBdr>
            <w:top w:val="none" w:sz="0" w:space="0" w:color="auto"/>
            <w:left w:val="none" w:sz="0" w:space="0" w:color="auto"/>
            <w:bottom w:val="none" w:sz="0" w:space="0" w:color="auto"/>
            <w:right w:val="none" w:sz="0" w:space="0" w:color="auto"/>
          </w:divBdr>
        </w:div>
        <w:div w:id="1482768165">
          <w:marLeft w:val="0"/>
          <w:marRight w:val="0"/>
          <w:marTop w:val="0"/>
          <w:marBottom w:val="0"/>
          <w:divBdr>
            <w:top w:val="none" w:sz="0" w:space="0" w:color="auto"/>
            <w:left w:val="none" w:sz="0" w:space="0" w:color="auto"/>
            <w:bottom w:val="none" w:sz="0" w:space="0" w:color="auto"/>
            <w:right w:val="none" w:sz="0" w:space="0" w:color="auto"/>
          </w:divBdr>
        </w:div>
      </w:divsChild>
    </w:div>
    <w:div w:id="217203249">
      <w:bodyDiv w:val="1"/>
      <w:marLeft w:val="0"/>
      <w:marRight w:val="0"/>
      <w:marTop w:val="0"/>
      <w:marBottom w:val="0"/>
      <w:divBdr>
        <w:top w:val="none" w:sz="0" w:space="0" w:color="auto"/>
        <w:left w:val="none" w:sz="0" w:space="0" w:color="auto"/>
        <w:bottom w:val="none" w:sz="0" w:space="0" w:color="auto"/>
        <w:right w:val="none" w:sz="0" w:space="0" w:color="auto"/>
      </w:divBdr>
    </w:div>
    <w:div w:id="220212208">
      <w:bodyDiv w:val="1"/>
      <w:marLeft w:val="0"/>
      <w:marRight w:val="0"/>
      <w:marTop w:val="0"/>
      <w:marBottom w:val="0"/>
      <w:divBdr>
        <w:top w:val="none" w:sz="0" w:space="0" w:color="auto"/>
        <w:left w:val="none" w:sz="0" w:space="0" w:color="auto"/>
        <w:bottom w:val="none" w:sz="0" w:space="0" w:color="auto"/>
        <w:right w:val="none" w:sz="0" w:space="0" w:color="auto"/>
      </w:divBdr>
    </w:div>
    <w:div w:id="239600167">
      <w:bodyDiv w:val="1"/>
      <w:marLeft w:val="0"/>
      <w:marRight w:val="0"/>
      <w:marTop w:val="0"/>
      <w:marBottom w:val="0"/>
      <w:divBdr>
        <w:top w:val="none" w:sz="0" w:space="0" w:color="auto"/>
        <w:left w:val="none" w:sz="0" w:space="0" w:color="auto"/>
        <w:bottom w:val="none" w:sz="0" w:space="0" w:color="auto"/>
        <w:right w:val="none" w:sz="0" w:space="0" w:color="auto"/>
      </w:divBdr>
    </w:div>
    <w:div w:id="242951854">
      <w:bodyDiv w:val="1"/>
      <w:marLeft w:val="0"/>
      <w:marRight w:val="0"/>
      <w:marTop w:val="0"/>
      <w:marBottom w:val="0"/>
      <w:divBdr>
        <w:top w:val="none" w:sz="0" w:space="0" w:color="auto"/>
        <w:left w:val="none" w:sz="0" w:space="0" w:color="auto"/>
        <w:bottom w:val="none" w:sz="0" w:space="0" w:color="auto"/>
        <w:right w:val="none" w:sz="0" w:space="0" w:color="auto"/>
      </w:divBdr>
    </w:div>
    <w:div w:id="243298859">
      <w:bodyDiv w:val="1"/>
      <w:marLeft w:val="0"/>
      <w:marRight w:val="0"/>
      <w:marTop w:val="0"/>
      <w:marBottom w:val="0"/>
      <w:divBdr>
        <w:top w:val="none" w:sz="0" w:space="0" w:color="auto"/>
        <w:left w:val="none" w:sz="0" w:space="0" w:color="auto"/>
        <w:bottom w:val="none" w:sz="0" w:space="0" w:color="auto"/>
        <w:right w:val="none" w:sz="0" w:space="0" w:color="auto"/>
      </w:divBdr>
    </w:div>
    <w:div w:id="253057571">
      <w:bodyDiv w:val="1"/>
      <w:marLeft w:val="0"/>
      <w:marRight w:val="0"/>
      <w:marTop w:val="0"/>
      <w:marBottom w:val="0"/>
      <w:divBdr>
        <w:top w:val="none" w:sz="0" w:space="0" w:color="auto"/>
        <w:left w:val="none" w:sz="0" w:space="0" w:color="auto"/>
        <w:bottom w:val="none" w:sz="0" w:space="0" w:color="auto"/>
        <w:right w:val="none" w:sz="0" w:space="0" w:color="auto"/>
      </w:divBdr>
    </w:div>
    <w:div w:id="265232007">
      <w:bodyDiv w:val="1"/>
      <w:marLeft w:val="0"/>
      <w:marRight w:val="0"/>
      <w:marTop w:val="0"/>
      <w:marBottom w:val="0"/>
      <w:divBdr>
        <w:top w:val="none" w:sz="0" w:space="0" w:color="auto"/>
        <w:left w:val="none" w:sz="0" w:space="0" w:color="auto"/>
        <w:bottom w:val="none" w:sz="0" w:space="0" w:color="auto"/>
        <w:right w:val="none" w:sz="0" w:space="0" w:color="auto"/>
      </w:divBdr>
    </w:div>
    <w:div w:id="286816984">
      <w:bodyDiv w:val="1"/>
      <w:marLeft w:val="0"/>
      <w:marRight w:val="0"/>
      <w:marTop w:val="0"/>
      <w:marBottom w:val="0"/>
      <w:divBdr>
        <w:top w:val="none" w:sz="0" w:space="0" w:color="auto"/>
        <w:left w:val="none" w:sz="0" w:space="0" w:color="auto"/>
        <w:bottom w:val="none" w:sz="0" w:space="0" w:color="auto"/>
        <w:right w:val="none" w:sz="0" w:space="0" w:color="auto"/>
      </w:divBdr>
    </w:div>
    <w:div w:id="293021332">
      <w:bodyDiv w:val="1"/>
      <w:marLeft w:val="0"/>
      <w:marRight w:val="0"/>
      <w:marTop w:val="0"/>
      <w:marBottom w:val="0"/>
      <w:divBdr>
        <w:top w:val="none" w:sz="0" w:space="0" w:color="auto"/>
        <w:left w:val="none" w:sz="0" w:space="0" w:color="auto"/>
        <w:bottom w:val="none" w:sz="0" w:space="0" w:color="auto"/>
        <w:right w:val="none" w:sz="0" w:space="0" w:color="auto"/>
      </w:divBdr>
    </w:div>
    <w:div w:id="296372440">
      <w:bodyDiv w:val="1"/>
      <w:marLeft w:val="0"/>
      <w:marRight w:val="0"/>
      <w:marTop w:val="0"/>
      <w:marBottom w:val="0"/>
      <w:divBdr>
        <w:top w:val="none" w:sz="0" w:space="0" w:color="auto"/>
        <w:left w:val="none" w:sz="0" w:space="0" w:color="auto"/>
        <w:bottom w:val="none" w:sz="0" w:space="0" w:color="auto"/>
        <w:right w:val="none" w:sz="0" w:space="0" w:color="auto"/>
      </w:divBdr>
    </w:div>
    <w:div w:id="313721039">
      <w:bodyDiv w:val="1"/>
      <w:marLeft w:val="0"/>
      <w:marRight w:val="0"/>
      <w:marTop w:val="0"/>
      <w:marBottom w:val="0"/>
      <w:divBdr>
        <w:top w:val="none" w:sz="0" w:space="0" w:color="auto"/>
        <w:left w:val="none" w:sz="0" w:space="0" w:color="auto"/>
        <w:bottom w:val="none" w:sz="0" w:space="0" w:color="auto"/>
        <w:right w:val="none" w:sz="0" w:space="0" w:color="auto"/>
      </w:divBdr>
    </w:div>
    <w:div w:id="320961959">
      <w:bodyDiv w:val="1"/>
      <w:marLeft w:val="0"/>
      <w:marRight w:val="0"/>
      <w:marTop w:val="0"/>
      <w:marBottom w:val="0"/>
      <w:divBdr>
        <w:top w:val="none" w:sz="0" w:space="0" w:color="auto"/>
        <w:left w:val="none" w:sz="0" w:space="0" w:color="auto"/>
        <w:bottom w:val="none" w:sz="0" w:space="0" w:color="auto"/>
        <w:right w:val="none" w:sz="0" w:space="0" w:color="auto"/>
      </w:divBdr>
    </w:div>
    <w:div w:id="331183495">
      <w:bodyDiv w:val="1"/>
      <w:marLeft w:val="0"/>
      <w:marRight w:val="0"/>
      <w:marTop w:val="0"/>
      <w:marBottom w:val="0"/>
      <w:divBdr>
        <w:top w:val="none" w:sz="0" w:space="0" w:color="auto"/>
        <w:left w:val="none" w:sz="0" w:space="0" w:color="auto"/>
        <w:bottom w:val="none" w:sz="0" w:space="0" w:color="auto"/>
        <w:right w:val="none" w:sz="0" w:space="0" w:color="auto"/>
      </w:divBdr>
    </w:div>
    <w:div w:id="348410615">
      <w:bodyDiv w:val="1"/>
      <w:marLeft w:val="0"/>
      <w:marRight w:val="0"/>
      <w:marTop w:val="0"/>
      <w:marBottom w:val="0"/>
      <w:divBdr>
        <w:top w:val="none" w:sz="0" w:space="0" w:color="auto"/>
        <w:left w:val="none" w:sz="0" w:space="0" w:color="auto"/>
        <w:bottom w:val="none" w:sz="0" w:space="0" w:color="auto"/>
        <w:right w:val="none" w:sz="0" w:space="0" w:color="auto"/>
      </w:divBdr>
    </w:div>
    <w:div w:id="349722487">
      <w:bodyDiv w:val="1"/>
      <w:marLeft w:val="0"/>
      <w:marRight w:val="0"/>
      <w:marTop w:val="0"/>
      <w:marBottom w:val="0"/>
      <w:divBdr>
        <w:top w:val="none" w:sz="0" w:space="0" w:color="auto"/>
        <w:left w:val="none" w:sz="0" w:space="0" w:color="auto"/>
        <w:bottom w:val="none" w:sz="0" w:space="0" w:color="auto"/>
        <w:right w:val="none" w:sz="0" w:space="0" w:color="auto"/>
      </w:divBdr>
    </w:div>
    <w:div w:id="356859059">
      <w:bodyDiv w:val="1"/>
      <w:marLeft w:val="0"/>
      <w:marRight w:val="0"/>
      <w:marTop w:val="0"/>
      <w:marBottom w:val="0"/>
      <w:divBdr>
        <w:top w:val="none" w:sz="0" w:space="0" w:color="auto"/>
        <w:left w:val="none" w:sz="0" w:space="0" w:color="auto"/>
        <w:bottom w:val="none" w:sz="0" w:space="0" w:color="auto"/>
        <w:right w:val="none" w:sz="0" w:space="0" w:color="auto"/>
      </w:divBdr>
    </w:div>
    <w:div w:id="365329996">
      <w:bodyDiv w:val="1"/>
      <w:marLeft w:val="0"/>
      <w:marRight w:val="0"/>
      <w:marTop w:val="0"/>
      <w:marBottom w:val="0"/>
      <w:divBdr>
        <w:top w:val="none" w:sz="0" w:space="0" w:color="auto"/>
        <w:left w:val="none" w:sz="0" w:space="0" w:color="auto"/>
        <w:bottom w:val="none" w:sz="0" w:space="0" w:color="auto"/>
        <w:right w:val="none" w:sz="0" w:space="0" w:color="auto"/>
      </w:divBdr>
    </w:div>
    <w:div w:id="367919875">
      <w:bodyDiv w:val="1"/>
      <w:marLeft w:val="0"/>
      <w:marRight w:val="0"/>
      <w:marTop w:val="0"/>
      <w:marBottom w:val="0"/>
      <w:divBdr>
        <w:top w:val="none" w:sz="0" w:space="0" w:color="auto"/>
        <w:left w:val="none" w:sz="0" w:space="0" w:color="auto"/>
        <w:bottom w:val="none" w:sz="0" w:space="0" w:color="auto"/>
        <w:right w:val="none" w:sz="0" w:space="0" w:color="auto"/>
      </w:divBdr>
    </w:div>
    <w:div w:id="376011738">
      <w:bodyDiv w:val="1"/>
      <w:marLeft w:val="0"/>
      <w:marRight w:val="0"/>
      <w:marTop w:val="0"/>
      <w:marBottom w:val="0"/>
      <w:divBdr>
        <w:top w:val="none" w:sz="0" w:space="0" w:color="auto"/>
        <w:left w:val="none" w:sz="0" w:space="0" w:color="auto"/>
        <w:bottom w:val="none" w:sz="0" w:space="0" w:color="auto"/>
        <w:right w:val="none" w:sz="0" w:space="0" w:color="auto"/>
      </w:divBdr>
    </w:div>
    <w:div w:id="378673966">
      <w:bodyDiv w:val="1"/>
      <w:marLeft w:val="0"/>
      <w:marRight w:val="0"/>
      <w:marTop w:val="0"/>
      <w:marBottom w:val="0"/>
      <w:divBdr>
        <w:top w:val="none" w:sz="0" w:space="0" w:color="auto"/>
        <w:left w:val="none" w:sz="0" w:space="0" w:color="auto"/>
        <w:bottom w:val="none" w:sz="0" w:space="0" w:color="auto"/>
        <w:right w:val="none" w:sz="0" w:space="0" w:color="auto"/>
      </w:divBdr>
    </w:div>
    <w:div w:id="379789543">
      <w:bodyDiv w:val="1"/>
      <w:marLeft w:val="0"/>
      <w:marRight w:val="0"/>
      <w:marTop w:val="0"/>
      <w:marBottom w:val="0"/>
      <w:divBdr>
        <w:top w:val="none" w:sz="0" w:space="0" w:color="auto"/>
        <w:left w:val="none" w:sz="0" w:space="0" w:color="auto"/>
        <w:bottom w:val="none" w:sz="0" w:space="0" w:color="auto"/>
        <w:right w:val="none" w:sz="0" w:space="0" w:color="auto"/>
      </w:divBdr>
    </w:div>
    <w:div w:id="381639778">
      <w:bodyDiv w:val="1"/>
      <w:marLeft w:val="0"/>
      <w:marRight w:val="0"/>
      <w:marTop w:val="0"/>
      <w:marBottom w:val="0"/>
      <w:divBdr>
        <w:top w:val="none" w:sz="0" w:space="0" w:color="auto"/>
        <w:left w:val="none" w:sz="0" w:space="0" w:color="auto"/>
        <w:bottom w:val="none" w:sz="0" w:space="0" w:color="auto"/>
        <w:right w:val="none" w:sz="0" w:space="0" w:color="auto"/>
      </w:divBdr>
    </w:div>
    <w:div w:id="381908815">
      <w:bodyDiv w:val="1"/>
      <w:marLeft w:val="0"/>
      <w:marRight w:val="0"/>
      <w:marTop w:val="0"/>
      <w:marBottom w:val="0"/>
      <w:divBdr>
        <w:top w:val="none" w:sz="0" w:space="0" w:color="auto"/>
        <w:left w:val="none" w:sz="0" w:space="0" w:color="auto"/>
        <w:bottom w:val="none" w:sz="0" w:space="0" w:color="auto"/>
        <w:right w:val="none" w:sz="0" w:space="0" w:color="auto"/>
      </w:divBdr>
    </w:div>
    <w:div w:id="386419962">
      <w:bodyDiv w:val="1"/>
      <w:marLeft w:val="0"/>
      <w:marRight w:val="0"/>
      <w:marTop w:val="0"/>
      <w:marBottom w:val="0"/>
      <w:divBdr>
        <w:top w:val="none" w:sz="0" w:space="0" w:color="auto"/>
        <w:left w:val="none" w:sz="0" w:space="0" w:color="auto"/>
        <w:bottom w:val="none" w:sz="0" w:space="0" w:color="auto"/>
        <w:right w:val="none" w:sz="0" w:space="0" w:color="auto"/>
      </w:divBdr>
      <w:divsChild>
        <w:div w:id="2106532964">
          <w:marLeft w:val="0"/>
          <w:marRight w:val="0"/>
          <w:marTop w:val="0"/>
          <w:marBottom w:val="0"/>
          <w:divBdr>
            <w:top w:val="none" w:sz="0" w:space="0" w:color="auto"/>
            <w:left w:val="none" w:sz="0" w:space="0" w:color="auto"/>
            <w:bottom w:val="none" w:sz="0" w:space="0" w:color="auto"/>
            <w:right w:val="none" w:sz="0" w:space="0" w:color="auto"/>
          </w:divBdr>
          <w:divsChild>
            <w:div w:id="1576936921">
              <w:marLeft w:val="0"/>
              <w:marRight w:val="0"/>
              <w:marTop w:val="0"/>
              <w:marBottom w:val="0"/>
              <w:divBdr>
                <w:top w:val="none" w:sz="0" w:space="0" w:color="auto"/>
                <w:left w:val="none" w:sz="0" w:space="0" w:color="auto"/>
                <w:bottom w:val="none" w:sz="0" w:space="0" w:color="auto"/>
                <w:right w:val="none" w:sz="0" w:space="0" w:color="auto"/>
              </w:divBdr>
              <w:divsChild>
                <w:div w:id="461075733">
                  <w:marLeft w:val="0"/>
                  <w:marRight w:val="0"/>
                  <w:marTop w:val="100"/>
                  <w:marBottom w:val="100"/>
                  <w:divBdr>
                    <w:top w:val="single" w:sz="2" w:space="8" w:color="CCCCCC"/>
                    <w:left w:val="single" w:sz="6" w:space="8" w:color="CCCCCC"/>
                    <w:bottom w:val="single" w:sz="2" w:space="8" w:color="CCCCCC"/>
                    <w:right w:val="single" w:sz="6" w:space="8" w:color="CCCCCC"/>
                  </w:divBdr>
                  <w:divsChild>
                    <w:div w:id="1162506789">
                      <w:marLeft w:val="0"/>
                      <w:marRight w:val="0"/>
                      <w:marTop w:val="0"/>
                      <w:marBottom w:val="0"/>
                      <w:divBdr>
                        <w:top w:val="none" w:sz="0" w:space="0" w:color="auto"/>
                        <w:left w:val="none" w:sz="0" w:space="0" w:color="auto"/>
                        <w:bottom w:val="none" w:sz="0" w:space="0" w:color="auto"/>
                        <w:right w:val="none" w:sz="0" w:space="0" w:color="auto"/>
                      </w:divBdr>
                      <w:divsChild>
                        <w:div w:id="252737813">
                          <w:marLeft w:val="0"/>
                          <w:marRight w:val="0"/>
                          <w:marTop w:val="0"/>
                          <w:marBottom w:val="0"/>
                          <w:divBdr>
                            <w:top w:val="none" w:sz="0" w:space="0" w:color="auto"/>
                            <w:left w:val="none" w:sz="0" w:space="0" w:color="auto"/>
                            <w:bottom w:val="none" w:sz="0" w:space="0" w:color="auto"/>
                            <w:right w:val="none" w:sz="0" w:space="0" w:color="auto"/>
                          </w:divBdr>
                          <w:divsChild>
                            <w:div w:id="2093383082">
                              <w:marLeft w:val="0"/>
                              <w:marRight w:val="0"/>
                              <w:marTop w:val="0"/>
                              <w:marBottom w:val="0"/>
                              <w:divBdr>
                                <w:top w:val="none" w:sz="0" w:space="0" w:color="auto"/>
                                <w:left w:val="none" w:sz="0" w:space="0" w:color="auto"/>
                                <w:bottom w:val="none" w:sz="0" w:space="0" w:color="auto"/>
                                <w:right w:val="none" w:sz="0" w:space="0" w:color="auto"/>
                              </w:divBdr>
                              <w:divsChild>
                                <w:div w:id="232011079">
                                  <w:marLeft w:val="0"/>
                                  <w:marRight w:val="0"/>
                                  <w:marTop w:val="0"/>
                                  <w:marBottom w:val="0"/>
                                  <w:divBdr>
                                    <w:top w:val="none" w:sz="0" w:space="0" w:color="auto"/>
                                    <w:left w:val="none" w:sz="0" w:space="0" w:color="auto"/>
                                    <w:bottom w:val="none" w:sz="0" w:space="0" w:color="auto"/>
                                    <w:right w:val="none" w:sz="0" w:space="0" w:color="auto"/>
                                  </w:divBdr>
                                  <w:divsChild>
                                    <w:div w:id="1759712121">
                                      <w:marLeft w:val="0"/>
                                      <w:marRight w:val="0"/>
                                      <w:marTop w:val="0"/>
                                      <w:marBottom w:val="0"/>
                                      <w:divBdr>
                                        <w:top w:val="none" w:sz="0" w:space="0" w:color="auto"/>
                                        <w:left w:val="none" w:sz="0" w:space="0" w:color="auto"/>
                                        <w:bottom w:val="none" w:sz="0" w:space="0" w:color="auto"/>
                                        <w:right w:val="none" w:sz="0" w:space="0" w:color="auto"/>
                                      </w:divBdr>
                                      <w:divsChild>
                                        <w:div w:id="503126367">
                                          <w:marLeft w:val="0"/>
                                          <w:marRight w:val="0"/>
                                          <w:marTop w:val="0"/>
                                          <w:marBottom w:val="0"/>
                                          <w:divBdr>
                                            <w:top w:val="none" w:sz="0" w:space="0" w:color="auto"/>
                                            <w:left w:val="none" w:sz="0" w:space="0" w:color="auto"/>
                                            <w:bottom w:val="none" w:sz="0" w:space="0" w:color="auto"/>
                                            <w:right w:val="none" w:sz="0" w:space="0" w:color="auto"/>
                                          </w:divBdr>
                                          <w:divsChild>
                                            <w:div w:id="9746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6613057">
      <w:bodyDiv w:val="1"/>
      <w:marLeft w:val="0"/>
      <w:marRight w:val="0"/>
      <w:marTop w:val="0"/>
      <w:marBottom w:val="0"/>
      <w:divBdr>
        <w:top w:val="none" w:sz="0" w:space="0" w:color="auto"/>
        <w:left w:val="none" w:sz="0" w:space="0" w:color="auto"/>
        <w:bottom w:val="none" w:sz="0" w:space="0" w:color="auto"/>
        <w:right w:val="none" w:sz="0" w:space="0" w:color="auto"/>
      </w:divBdr>
    </w:div>
    <w:div w:id="390084725">
      <w:bodyDiv w:val="1"/>
      <w:marLeft w:val="0"/>
      <w:marRight w:val="0"/>
      <w:marTop w:val="0"/>
      <w:marBottom w:val="0"/>
      <w:divBdr>
        <w:top w:val="none" w:sz="0" w:space="0" w:color="auto"/>
        <w:left w:val="none" w:sz="0" w:space="0" w:color="auto"/>
        <w:bottom w:val="none" w:sz="0" w:space="0" w:color="auto"/>
        <w:right w:val="none" w:sz="0" w:space="0" w:color="auto"/>
      </w:divBdr>
    </w:div>
    <w:div w:id="397825982">
      <w:bodyDiv w:val="1"/>
      <w:marLeft w:val="0"/>
      <w:marRight w:val="0"/>
      <w:marTop w:val="0"/>
      <w:marBottom w:val="0"/>
      <w:divBdr>
        <w:top w:val="none" w:sz="0" w:space="0" w:color="auto"/>
        <w:left w:val="none" w:sz="0" w:space="0" w:color="auto"/>
        <w:bottom w:val="none" w:sz="0" w:space="0" w:color="auto"/>
        <w:right w:val="none" w:sz="0" w:space="0" w:color="auto"/>
      </w:divBdr>
    </w:div>
    <w:div w:id="400712793">
      <w:bodyDiv w:val="1"/>
      <w:marLeft w:val="0"/>
      <w:marRight w:val="0"/>
      <w:marTop w:val="0"/>
      <w:marBottom w:val="0"/>
      <w:divBdr>
        <w:top w:val="none" w:sz="0" w:space="0" w:color="auto"/>
        <w:left w:val="none" w:sz="0" w:space="0" w:color="auto"/>
        <w:bottom w:val="none" w:sz="0" w:space="0" w:color="auto"/>
        <w:right w:val="none" w:sz="0" w:space="0" w:color="auto"/>
      </w:divBdr>
    </w:div>
    <w:div w:id="404694082">
      <w:bodyDiv w:val="1"/>
      <w:marLeft w:val="0"/>
      <w:marRight w:val="0"/>
      <w:marTop w:val="0"/>
      <w:marBottom w:val="0"/>
      <w:divBdr>
        <w:top w:val="none" w:sz="0" w:space="0" w:color="auto"/>
        <w:left w:val="none" w:sz="0" w:space="0" w:color="auto"/>
        <w:bottom w:val="none" w:sz="0" w:space="0" w:color="auto"/>
        <w:right w:val="none" w:sz="0" w:space="0" w:color="auto"/>
      </w:divBdr>
    </w:div>
    <w:div w:id="408816224">
      <w:bodyDiv w:val="1"/>
      <w:marLeft w:val="0"/>
      <w:marRight w:val="0"/>
      <w:marTop w:val="0"/>
      <w:marBottom w:val="0"/>
      <w:divBdr>
        <w:top w:val="none" w:sz="0" w:space="0" w:color="auto"/>
        <w:left w:val="none" w:sz="0" w:space="0" w:color="auto"/>
        <w:bottom w:val="none" w:sz="0" w:space="0" w:color="auto"/>
        <w:right w:val="none" w:sz="0" w:space="0" w:color="auto"/>
      </w:divBdr>
    </w:div>
    <w:div w:id="437875706">
      <w:bodyDiv w:val="1"/>
      <w:marLeft w:val="0"/>
      <w:marRight w:val="0"/>
      <w:marTop w:val="0"/>
      <w:marBottom w:val="0"/>
      <w:divBdr>
        <w:top w:val="none" w:sz="0" w:space="0" w:color="auto"/>
        <w:left w:val="none" w:sz="0" w:space="0" w:color="auto"/>
        <w:bottom w:val="none" w:sz="0" w:space="0" w:color="auto"/>
        <w:right w:val="none" w:sz="0" w:space="0" w:color="auto"/>
      </w:divBdr>
    </w:div>
    <w:div w:id="455103646">
      <w:bodyDiv w:val="1"/>
      <w:marLeft w:val="0"/>
      <w:marRight w:val="0"/>
      <w:marTop w:val="0"/>
      <w:marBottom w:val="0"/>
      <w:divBdr>
        <w:top w:val="none" w:sz="0" w:space="0" w:color="auto"/>
        <w:left w:val="none" w:sz="0" w:space="0" w:color="auto"/>
        <w:bottom w:val="none" w:sz="0" w:space="0" w:color="auto"/>
        <w:right w:val="none" w:sz="0" w:space="0" w:color="auto"/>
      </w:divBdr>
    </w:div>
    <w:div w:id="459153158">
      <w:bodyDiv w:val="1"/>
      <w:marLeft w:val="0"/>
      <w:marRight w:val="0"/>
      <w:marTop w:val="0"/>
      <w:marBottom w:val="0"/>
      <w:divBdr>
        <w:top w:val="none" w:sz="0" w:space="0" w:color="auto"/>
        <w:left w:val="none" w:sz="0" w:space="0" w:color="auto"/>
        <w:bottom w:val="none" w:sz="0" w:space="0" w:color="auto"/>
        <w:right w:val="none" w:sz="0" w:space="0" w:color="auto"/>
      </w:divBdr>
    </w:div>
    <w:div w:id="459618082">
      <w:bodyDiv w:val="1"/>
      <w:marLeft w:val="0"/>
      <w:marRight w:val="0"/>
      <w:marTop w:val="0"/>
      <w:marBottom w:val="0"/>
      <w:divBdr>
        <w:top w:val="none" w:sz="0" w:space="0" w:color="auto"/>
        <w:left w:val="none" w:sz="0" w:space="0" w:color="auto"/>
        <w:bottom w:val="none" w:sz="0" w:space="0" w:color="auto"/>
        <w:right w:val="none" w:sz="0" w:space="0" w:color="auto"/>
      </w:divBdr>
    </w:div>
    <w:div w:id="464394158">
      <w:bodyDiv w:val="1"/>
      <w:marLeft w:val="0"/>
      <w:marRight w:val="0"/>
      <w:marTop w:val="0"/>
      <w:marBottom w:val="0"/>
      <w:divBdr>
        <w:top w:val="none" w:sz="0" w:space="0" w:color="auto"/>
        <w:left w:val="none" w:sz="0" w:space="0" w:color="auto"/>
        <w:bottom w:val="none" w:sz="0" w:space="0" w:color="auto"/>
        <w:right w:val="none" w:sz="0" w:space="0" w:color="auto"/>
      </w:divBdr>
    </w:div>
    <w:div w:id="475299483">
      <w:bodyDiv w:val="1"/>
      <w:marLeft w:val="0"/>
      <w:marRight w:val="0"/>
      <w:marTop w:val="0"/>
      <w:marBottom w:val="0"/>
      <w:divBdr>
        <w:top w:val="none" w:sz="0" w:space="0" w:color="auto"/>
        <w:left w:val="none" w:sz="0" w:space="0" w:color="auto"/>
        <w:bottom w:val="none" w:sz="0" w:space="0" w:color="auto"/>
        <w:right w:val="none" w:sz="0" w:space="0" w:color="auto"/>
      </w:divBdr>
    </w:div>
    <w:div w:id="475924095">
      <w:bodyDiv w:val="1"/>
      <w:marLeft w:val="0"/>
      <w:marRight w:val="0"/>
      <w:marTop w:val="0"/>
      <w:marBottom w:val="0"/>
      <w:divBdr>
        <w:top w:val="none" w:sz="0" w:space="0" w:color="auto"/>
        <w:left w:val="none" w:sz="0" w:space="0" w:color="auto"/>
        <w:bottom w:val="none" w:sz="0" w:space="0" w:color="auto"/>
        <w:right w:val="none" w:sz="0" w:space="0" w:color="auto"/>
      </w:divBdr>
    </w:div>
    <w:div w:id="481235691">
      <w:bodyDiv w:val="1"/>
      <w:marLeft w:val="0"/>
      <w:marRight w:val="0"/>
      <w:marTop w:val="0"/>
      <w:marBottom w:val="0"/>
      <w:divBdr>
        <w:top w:val="none" w:sz="0" w:space="0" w:color="auto"/>
        <w:left w:val="none" w:sz="0" w:space="0" w:color="auto"/>
        <w:bottom w:val="none" w:sz="0" w:space="0" w:color="auto"/>
        <w:right w:val="none" w:sz="0" w:space="0" w:color="auto"/>
      </w:divBdr>
    </w:div>
    <w:div w:id="484056411">
      <w:bodyDiv w:val="1"/>
      <w:marLeft w:val="0"/>
      <w:marRight w:val="0"/>
      <w:marTop w:val="0"/>
      <w:marBottom w:val="0"/>
      <w:divBdr>
        <w:top w:val="none" w:sz="0" w:space="0" w:color="auto"/>
        <w:left w:val="none" w:sz="0" w:space="0" w:color="auto"/>
        <w:bottom w:val="none" w:sz="0" w:space="0" w:color="auto"/>
        <w:right w:val="none" w:sz="0" w:space="0" w:color="auto"/>
      </w:divBdr>
    </w:div>
    <w:div w:id="487941971">
      <w:bodyDiv w:val="1"/>
      <w:marLeft w:val="0"/>
      <w:marRight w:val="0"/>
      <w:marTop w:val="0"/>
      <w:marBottom w:val="0"/>
      <w:divBdr>
        <w:top w:val="none" w:sz="0" w:space="0" w:color="auto"/>
        <w:left w:val="none" w:sz="0" w:space="0" w:color="auto"/>
        <w:bottom w:val="none" w:sz="0" w:space="0" w:color="auto"/>
        <w:right w:val="none" w:sz="0" w:space="0" w:color="auto"/>
      </w:divBdr>
    </w:div>
    <w:div w:id="492985745">
      <w:bodyDiv w:val="1"/>
      <w:marLeft w:val="0"/>
      <w:marRight w:val="0"/>
      <w:marTop w:val="0"/>
      <w:marBottom w:val="0"/>
      <w:divBdr>
        <w:top w:val="none" w:sz="0" w:space="0" w:color="auto"/>
        <w:left w:val="none" w:sz="0" w:space="0" w:color="auto"/>
        <w:bottom w:val="none" w:sz="0" w:space="0" w:color="auto"/>
        <w:right w:val="none" w:sz="0" w:space="0" w:color="auto"/>
      </w:divBdr>
    </w:div>
    <w:div w:id="496967229">
      <w:bodyDiv w:val="1"/>
      <w:marLeft w:val="0"/>
      <w:marRight w:val="0"/>
      <w:marTop w:val="0"/>
      <w:marBottom w:val="0"/>
      <w:divBdr>
        <w:top w:val="none" w:sz="0" w:space="0" w:color="auto"/>
        <w:left w:val="none" w:sz="0" w:space="0" w:color="auto"/>
        <w:bottom w:val="none" w:sz="0" w:space="0" w:color="auto"/>
        <w:right w:val="none" w:sz="0" w:space="0" w:color="auto"/>
      </w:divBdr>
    </w:div>
    <w:div w:id="502208019">
      <w:bodyDiv w:val="1"/>
      <w:marLeft w:val="0"/>
      <w:marRight w:val="0"/>
      <w:marTop w:val="0"/>
      <w:marBottom w:val="0"/>
      <w:divBdr>
        <w:top w:val="none" w:sz="0" w:space="0" w:color="auto"/>
        <w:left w:val="none" w:sz="0" w:space="0" w:color="auto"/>
        <w:bottom w:val="none" w:sz="0" w:space="0" w:color="auto"/>
        <w:right w:val="none" w:sz="0" w:space="0" w:color="auto"/>
      </w:divBdr>
    </w:div>
    <w:div w:id="516819066">
      <w:bodyDiv w:val="1"/>
      <w:marLeft w:val="0"/>
      <w:marRight w:val="0"/>
      <w:marTop w:val="0"/>
      <w:marBottom w:val="0"/>
      <w:divBdr>
        <w:top w:val="none" w:sz="0" w:space="0" w:color="auto"/>
        <w:left w:val="none" w:sz="0" w:space="0" w:color="auto"/>
        <w:bottom w:val="none" w:sz="0" w:space="0" w:color="auto"/>
        <w:right w:val="none" w:sz="0" w:space="0" w:color="auto"/>
      </w:divBdr>
    </w:div>
    <w:div w:id="517237077">
      <w:bodyDiv w:val="1"/>
      <w:marLeft w:val="0"/>
      <w:marRight w:val="0"/>
      <w:marTop w:val="0"/>
      <w:marBottom w:val="0"/>
      <w:divBdr>
        <w:top w:val="none" w:sz="0" w:space="0" w:color="auto"/>
        <w:left w:val="none" w:sz="0" w:space="0" w:color="auto"/>
        <w:bottom w:val="none" w:sz="0" w:space="0" w:color="auto"/>
        <w:right w:val="none" w:sz="0" w:space="0" w:color="auto"/>
      </w:divBdr>
    </w:div>
    <w:div w:id="522715406">
      <w:bodyDiv w:val="1"/>
      <w:marLeft w:val="0"/>
      <w:marRight w:val="0"/>
      <w:marTop w:val="0"/>
      <w:marBottom w:val="0"/>
      <w:divBdr>
        <w:top w:val="none" w:sz="0" w:space="0" w:color="auto"/>
        <w:left w:val="none" w:sz="0" w:space="0" w:color="auto"/>
        <w:bottom w:val="none" w:sz="0" w:space="0" w:color="auto"/>
        <w:right w:val="none" w:sz="0" w:space="0" w:color="auto"/>
      </w:divBdr>
    </w:div>
    <w:div w:id="531722419">
      <w:bodyDiv w:val="1"/>
      <w:marLeft w:val="0"/>
      <w:marRight w:val="0"/>
      <w:marTop w:val="0"/>
      <w:marBottom w:val="0"/>
      <w:divBdr>
        <w:top w:val="none" w:sz="0" w:space="0" w:color="auto"/>
        <w:left w:val="none" w:sz="0" w:space="0" w:color="auto"/>
        <w:bottom w:val="none" w:sz="0" w:space="0" w:color="auto"/>
        <w:right w:val="none" w:sz="0" w:space="0" w:color="auto"/>
      </w:divBdr>
    </w:div>
    <w:div w:id="550730031">
      <w:bodyDiv w:val="1"/>
      <w:marLeft w:val="0"/>
      <w:marRight w:val="0"/>
      <w:marTop w:val="0"/>
      <w:marBottom w:val="0"/>
      <w:divBdr>
        <w:top w:val="none" w:sz="0" w:space="0" w:color="auto"/>
        <w:left w:val="none" w:sz="0" w:space="0" w:color="auto"/>
        <w:bottom w:val="none" w:sz="0" w:space="0" w:color="auto"/>
        <w:right w:val="none" w:sz="0" w:space="0" w:color="auto"/>
      </w:divBdr>
    </w:div>
    <w:div w:id="569539527">
      <w:bodyDiv w:val="1"/>
      <w:marLeft w:val="0"/>
      <w:marRight w:val="0"/>
      <w:marTop w:val="0"/>
      <w:marBottom w:val="0"/>
      <w:divBdr>
        <w:top w:val="none" w:sz="0" w:space="0" w:color="auto"/>
        <w:left w:val="none" w:sz="0" w:space="0" w:color="auto"/>
        <w:bottom w:val="none" w:sz="0" w:space="0" w:color="auto"/>
        <w:right w:val="none" w:sz="0" w:space="0" w:color="auto"/>
      </w:divBdr>
    </w:div>
    <w:div w:id="577448055">
      <w:bodyDiv w:val="1"/>
      <w:marLeft w:val="0"/>
      <w:marRight w:val="0"/>
      <w:marTop w:val="0"/>
      <w:marBottom w:val="0"/>
      <w:divBdr>
        <w:top w:val="none" w:sz="0" w:space="0" w:color="auto"/>
        <w:left w:val="none" w:sz="0" w:space="0" w:color="auto"/>
        <w:bottom w:val="none" w:sz="0" w:space="0" w:color="auto"/>
        <w:right w:val="none" w:sz="0" w:space="0" w:color="auto"/>
      </w:divBdr>
    </w:div>
    <w:div w:id="580796733">
      <w:bodyDiv w:val="1"/>
      <w:marLeft w:val="0"/>
      <w:marRight w:val="0"/>
      <w:marTop w:val="0"/>
      <w:marBottom w:val="0"/>
      <w:divBdr>
        <w:top w:val="none" w:sz="0" w:space="0" w:color="auto"/>
        <w:left w:val="none" w:sz="0" w:space="0" w:color="auto"/>
        <w:bottom w:val="none" w:sz="0" w:space="0" w:color="auto"/>
        <w:right w:val="none" w:sz="0" w:space="0" w:color="auto"/>
      </w:divBdr>
    </w:div>
    <w:div w:id="592982532">
      <w:bodyDiv w:val="1"/>
      <w:marLeft w:val="0"/>
      <w:marRight w:val="0"/>
      <w:marTop w:val="0"/>
      <w:marBottom w:val="0"/>
      <w:divBdr>
        <w:top w:val="none" w:sz="0" w:space="0" w:color="auto"/>
        <w:left w:val="none" w:sz="0" w:space="0" w:color="auto"/>
        <w:bottom w:val="none" w:sz="0" w:space="0" w:color="auto"/>
        <w:right w:val="none" w:sz="0" w:space="0" w:color="auto"/>
      </w:divBdr>
    </w:div>
    <w:div w:id="623118722">
      <w:bodyDiv w:val="1"/>
      <w:marLeft w:val="0"/>
      <w:marRight w:val="0"/>
      <w:marTop w:val="0"/>
      <w:marBottom w:val="0"/>
      <w:divBdr>
        <w:top w:val="none" w:sz="0" w:space="0" w:color="auto"/>
        <w:left w:val="none" w:sz="0" w:space="0" w:color="auto"/>
        <w:bottom w:val="none" w:sz="0" w:space="0" w:color="auto"/>
        <w:right w:val="none" w:sz="0" w:space="0" w:color="auto"/>
      </w:divBdr>
    </w:div>
    <w:div w:id="627973626">
      <w:bodyDiv w:val="1"/>
      <w:marLeft w:val="0"/>
      <w:marRight w:val="0"/>
      <w:marTop w:val="0"/>
      <w:marBottom w:val="0"/>
      <w:divBdr>
        <w:top w:val="none" w:sz="0" w:space="0" w:color="auto"/>
        <w:left w:val="none" w:sz="0" w:space="0" w:color="auto"/>
        <w:bottom w:val="none" w:sz="0" w:space="0" w:color="auto"/>
        <w:right w:val="none" w:sz="0" w:space="0" w:color="auto"/>
      </w:divBdr>
    </w:div>
    <w:div w:id="629290713">
      <w:bodyDiv w:val="1"/>
      <w:marLeft w:val="0"/>
      <w:marRight w:val="0"/>
      <w:marTop w:val="0"/>
      <w:marBottom w:val="0"/>
      <w:divBdr>
        <w:top w:val="none" w:sz="0" w:space="0" w:color="auto"/>
        <w:left w:val="none" w:sz="0" w:space="0" w:color="auto"/>
        <w:bottom w:val="none" w:sz="0" w:space="0" w:color="auto"/>
        <w:right w:val="none" w:sz="0" w:space="0" w:color="auto"/>
      </w:divBdr>
    </w:div>
    <w:div w:id="630405573">
      <w:bodyDiv w:val="1"/>
      <w:marLeft w:val="0"/>
      <w:marRight w:val="0"/>
      <w:marTop w:val="0"/>
      <w:marBottom w:val="0"/>
      <w:divBdr>
        <w:top w:val="none" w:sz="0" w:space="0" w:color="auto"/>
        <w:left w:val="none" w:sz="0" w:space="0" w:color="auto"/>
        <w:bottom w:val="none" w:sz="0" w:space="0" w:color="auto"/>
        <w:right w:val="none" w:sz="0" w:space="0" w:color="auto"/>
      </w:divBdr>
    </w:div>
    <w:div w:id="640499246">
      <w:bodyDiv w:val="1"/>
      <w:marLeft w:val="0"/>
      <w:marRight w:val="0"/>
      <w:marTop w:val="0"/>
      <w:marBottom w:val="0"/>
      <w:divBdr>
        <w:top w:val="none" w:sz="0" w:space="0" w:color="auto"/>
        <w:left w:val="none" w:sz="0" w:space="0" w:color="auto"/>
        <w:bottom w:val="none" w:sz="0" w:space="0" w:color="auto"/>
        <w:right w:val="none" w:sz="0" w:space="0" w:color="auto"/>
      </w:divBdr>
    </w:div>
    <w:div w:id="652416080">
      <w:bodyDiv w:val="1"/>
      <w:marLeft w:val="0"/>
      <w:marRight w:val="0"/>
      <w:marTop w:val="0"/>
      <w:marBottom w:val="0"/>
      <w:divBdr>
        <w:top w:val="none" w:sz="0" w:space="0" w:color="auto"/>
        <w:left w:val="none" w:sz="0" w:space="0" w:color="auto"/>
        <w:bottom w:val="none" w:sz="0" w:space="0" w:color="auto"/>
        <w:right w:val="none" w:sz="0" w:space="0" w:color="auto"/>
      </w:divBdr>
    </w:div>
    <w:div w:id="654645141">
      <w:bodyDiv w:val="1"/>
      <w:marLeft w:val="0"/>
      <w:marRight w:val="0"/>
      <w:marTop w:val="0"/>
      <w:marBottom w:val="0"/>
      <w:divBdr>
        <w:top w:val="none" w:sz="0" w:space="0" w:color="auto"/>
        <w:left w:val="none" w:sz="0" w:space="0" w:color="auto"/>
        <w:bottom w:val="none" w:sz="0" w:space="0" w:color="auto"/>
        <w:right w:val="none" w:sz="0" w:space="0" w:color="auto"/>
      </w:divBdr>
    </w:div>
    <w:div w:id="658536829">
      <w:bodyDiv w:val="1"/>
      <w:marLeft w:val="0"/>
      <w:marRight w:val="0"/>
      <w:marTop w:val="0"/>
      <w:marBottom w:val="0"/>
      <w:divBdr>
        <w:top w:val="none" w:sz="0" w:space="0" w:color="auto"/>
        <w:left w:val="none" w:sz="0" w:space="0" w:color="auto"/>
        <w:bottom w:val="none" w:sz="0" w:space="0" w:color="auto"/>
        <w:right w:val="none" w:sz="0" w:space="0" w:color="auto"/>
      </w:divBdr>
    </w:div>
    <w:div w:id="659626421">
      <w:bodyDiv w:val="1"/>
      <w:marLeft w:val="0"/>
      <w:marRight w:val="0"/>
      <w:marTop w:val="0"/>
      <w:marBottom w:val="0"/>
      <w:divBdr>
        <w:top w:val="none" w:sz="0" w:space="0" w:color="auto"/>
        <w:left w:val="none" w:sz="0" w:space="0" w:color="auto"/>
        <w:bottom w:val="none" w:sz="0" w:space="0" w:color="auto"/>
        <w:right w:val="none" w:sz="0" w:space="0" w:color="auto"/>
      </w:divBdr>
    </w:div>
    <w:div w:id="660620944">
      <w:bodyDiv w:val="1"/>
      <w:marLeft w:val="0"/>
      <w:marRight w:val="0"/>
      <w:marTop w:val="0"/>
      <w:marBottom w:val="0"/>
      <w:divBdr>
        <w:top w:val="none" w:sz="0" w:space="0" w:color="auto"/>
        <w:left w:val="none" w:sz="0" w:space="0" w:color="auto"/>
        <w:bottom w:val="none" w:sz="0" w:space="0" w:color="auto"/>
        <w:right w:val="none" w:sz="0" w:space="0" w:color="auto"/>
      </w:divBdr>
    </w:div>
    <w:div w:id="664015970">
      <w:bodyDiv w:val="1"/>
      <w:marLeft w:val="0"/>
      <w:marRight w:val="0"/>
      <w:marTop w:val="0"/>
      <w:marBottom w:val="0"/>
      <w:divBdr>
        <w:top w:val="none" w:sz="0" w:space="0" w:color="auto"/>
        <w:left w:val="none" w:sz="0" w:space="0" w:color="auto"/>
        <w:bottom w:val="none" w:sz="0" w:space="0" w:color="auto"/>
        <w:right w:val="none" w:sz="0" w:space="0" w:color="auto"/>
      </w:divBdr>
    </w:div>
    <w:div w:id="667251553">
      <w:bodyDiv w:val="1"/>
      <w:marLeft w:val="0"/>
      <w:marRight w:val="0"/>
      <w:marTop w:val="0"/>
      <w:marBottom w:val="0"/>
      <w:divBdr>
        <w:top w:val="none" w:sz="0" w:space="0" w:color="auto"/>
        <w:left w:val="none" w:sz="0" w:space="0" w:color="auto"/>
        <w:bottom w:val="none" w:sz="0" w:space="0" w:color="auto"/>
        <w:right w:val="none" w:sz="0" w:space="0" w:color="auto"/>
      </w:divBdr>
    </w:div>
    <w:div w:id="700781751">
      <w:bodyDiv w:val="1"/>
      <w:marLeft w:val="0"/>
      <w:marRight w:val="0"/>
      <w:marTop w:val="0"/>
      <w:marBottom w:val="0"/>
      <w:divBdr>
        <w:top w:val="none" w:sz="0" w:space="0" w:color="auto"/>
        <w:left w:val="none" w:sz="0" w:space="0" w:color="auto"/>
        <w:bottom w:val="none" w:sz="0" w:space="0" w:color="auto"/>
        <w:right w:val="none" w:sz="0" w:space="0" w:color="auto"/>
      </w:divBdr>
    </w:div>
    <w:div w:id="705914529">
      <w:bodyDiv w:val="1"/>
      <w:marLeft w:val="0"/>
      <w:marRight w:val="0"/>
      <w:marTop w:val="0"/>
      <w:marBottom w:val="0"/>
      <w:divBdr>
        <w:top w:val="none" w:sz="0" w:space="0" w:color="auto"/>
        <w:left w:val="none" w:sz="0" w:space="0" w:color="auto"/>
        <w:bottom w:val="none" w:sz="0" w:space="0" w:color="auto"/>
        <w:right w:val="none" w:sz="0" w:space="0" w:color="auto"/>
      </w:divBdr>
    </w:div>
    <w:div w:id="722800776">
      <w:bodyDiv w:val="1"/>
      <w:marLeft w:val="0"/>
      <w:marRight w:val="0"/>
      <w:marTop w:val="0"/>
      <w:marBottom w:val="0"/>
      <w:divBdr>
        <w:top w:val="none" w:sz="0" w:space="0" w:color="auto"/>
        <w:left w:val="none" w:sz="0" w:space="0" w:color="auto"/>
        <w:bottom w:val="none" w:sz="0" w:space="0" w:color="auto"/>
        <w:right w:val="none" w:sz="0" w:space="0" w:color="auto"/>
      </w:divBdr>
    </w:div>
    <w:div w:id="723411793">
      <w:bodyDiv w:val="1"/>
      <w:marLeft w:val="0"/>
      <w:marRight w:val="0"/>
      <w:marTop w:val="0"/>
      <w:marBottom w:val="0"/>
      <w:divBdr>
        <w:top w:val="none" w:sz="0" w:space="0" w:color="auto"/>
        <w:left w:val="none" w:sz="0" w:space="0" w:color="auto"/>
        <w:bottom w:val="none" w:sz="0" w:space="0" w:color="auto"/>
        <w:right w:val="none" w:sz="0" w:space="0" w:color="auto"/>
      </w:divBdr>
    </w:div>
    <w:div w:id="725570126">
      <w:bodyDiv w:val="1"/>
      <w:marLeft w:val="0"/>
      <w:marRight w:val="0"/>
      <w:marTop w:val="0"/>
      <w:marBottom w:val="0"/>
      <w:divBdr>
        <w:top w:val="none" w:sz="0" w:space="0" w:color="auto"/>
        <w:left w:val="none" w:sz="0" w:space="0" w:color="auto"/>
        <w:bottom w:val="none" w:sz="0" w:space="0" w:color="auto"/>
        <w:right w:val="none" w:sz="0" w:space="0" w:color="auto"/>
      </w:divBdr>
    </w:div>
    <w:div w:id="728772014">
      <w:bodyDiv w:val="1"/>
      <w:marLeft w:val="0"/>
      <w:marRight w:val="0"/>
      <w:marTop w:val="0"/>
      <w:marBottom w:val="0"/>
      <w:divBdr>
        <w:top w:val="none" w:sz="0" w:space="0" w:color="auto"/>
        <w:left w:val="none" w:sz="0" w:space="0" w:color="auto"/>
        <w:bottom w:val="none" w:sz="0" w:space="0" w:color="auto"/>
        <w:right w:val="none" w:sz="0" w:space="0" w:color="auto"/>
      </w:divBdr>
      <w:divsChild>
        <w:div w:id="1657110092">
          <w:marLeft w:val="0"/>
          <w:marRight w:val="0"/>
          <w:marTop w:val="0"/>
          <w:marBottom w:val="0"/>
          <w:divBdr>
            <w:top w:val="none" w:sz="0" w:space="0" w:color="auto"/>
            <w:left w:val="none" w:sz="0" w:space="0" w:color="auto"/>
            <w:bottom w:val="none" w:sz="0" w:space="0" w:color="auto"/>
            <w:right w:val="none" w:sz="0" w:space="0" w:color="auto"/>
          </w:divBdr>
        </w:div>
        <w:div w:id="1727758021">
          <w:marLeft w:val="0"/>
          <w:marRight w:val="0"/>
          <w:marTop w:val="0"/>
          <w:marBottom w:val="0"/>
          <w:divBdr>
            <w:top w:val="none" w:sz="0" w:space="0" w:color="auto"/>
            <w:left w:val="none" w:sz="0" w:space="0" w:color="auto"/>
            <w:bottom w:val="none" w:sz="0" w:space="0" w:color="auto"/>
            <w:right w:val="none" w:sz="0" w:space="0" w:color="auto"/>
          </w:divBdr>
        </w:div>
        <w:div w:id="1785927320">
          <w:marLeft w:val="0"/>
          <w:marRight w:val="0"/>
          <w:marTop w:val="0"/>
          <w:marBottom w:val="0"/>
          <w:divBdr>
            <w:top w:val="none" w:sz="0" w:space="0" w:color="auto"/>
            <w:left w:val="none" w:sz="0" w:space="0" w:color="auto"/>
            <w:bottom w:val="none" w:sz="0" w:space="0" w:color="auto"/>
            <w:right w:val="none" w:sz="0" w:space="0" w:color="auto"/>
          </w:divBdr>
        </w:div>
        <w:div w:id="1459421196">
          <w:marLeft w:val="0"/>
          <w:marRight w:val="0"/>
          <w:marTop w:val="0"/>
          <w:marBottom w:val="0"/>
          <w:divBdr>
            <w:top w:val="none" w:sz="0" w:space="0" w:color="auto"/>
            <w:left w:val="none" w:sz="0" w:space="0" w:color="auto"/>
            <w:bottom w:val="none" w:sz="0" w:space="0" w:color="auto"/>
            <w:right w:val="none" w:sz="0" w:space="0" w:color="auto"/>
          </w:divBdr>
        </w:div>
        <w:div w:id="1383792991">
          <w:marLeft w:val="0"/>
          <w:marRight w:val="0"/>
          <w:marTop w:val="0"/>
          <w:marBottom w:val="0"/>
          <w:divBdr>
            <w:top w:val="none" w:sz="0" w:space="0" w:color="auto"/>
            <w:left w:val="none" w:sz="0" w:space="0" w:color="auto"/>
            <w:bottom w:val="none" w:sz="0" w:space="0" w:color="auto"/>
            <w:right w:val="none" w:sz="0" w:space="0" w:color="auto"/>
          </w:divBdr>
        </w:div>
        <w:div w:id="764420701">
          <w:marLeft w:val="0"/>
          <w:marRight w:val="0"/>
          <w:marTop w:val="0"/>
          <w:marBottom w:val="0"/>
          <w:divBdr>
            <w:top w:val="none" w:sz="0" w:space="0" w:color="auto"/>
            <w:left w:val="none" w:sz="0" w:space="0" w:color="auto"/>
            <w:bottom w:val="none" w:sz="0" w:space="0" w:color="auto"/>
            <w:right w:val="none" w:sz="0" w:space="0" w:color="auto"/>
          </w:divBdr>
        </w:div>
        <w:div w:id="1564100106">
          <w:marLeft w:val="0"/>
          <w:marRight w:val="0"/>
          <w:marTop w:val="0"/>
          <w:marBottom w:val="0"/>
          <w:divBdr>
            <w:top w:val="none" w:sz="0" w:space="0" w:color="auto"/>
            <w:left w:val="none" w:sz="0" w:space="0" w:color="auto"/>
            <w:bottom w:val="none" w:sz="0" w:space="0" w:color="auto"/>
            <w:right w:val="none" w:sz="0" w:space="0" w:color="auto"/>
          </w:divBdr>
        </w:div>
        <w:div w:id="202593556">
          <w:marLeft w:val="0"/>
          <w:marRight w:val="0"/>
          <w:marTop w:val="0"/>
          <w:marBottom w:val="0"/>
          <w:divBdr>
            <w:top w:val="none" w:sz="0" w:space="0" w:color="auto"/>
            <w:left w:val="none" w:sz="0" w:space="0" w:color="auto"/>
            <w:bottom w:val="none" w:sz="0" w:space="0" w:color="auto"/>
            <w:right w:val="none" w:sz="0" w:space="0" w:color="auto"/>
          </w:divBdr>
        </w:div>
        <w:div w:id="142357869">
          <w:marLeft w:val="0"/>
          <w:marRight w:val="0"/>
          <w:marTop w:val="0"/>
          <w:marBottom w:val="0"/>
          <w:divBdr>
            <w:top w:val="none" w:sz="0" w:space="0" w:color="auto"/>
            <w:left w:val="none" w:sz="0" w:space="0" w:color="auto"/>
            <w:bottom w:val="none" w:sz="0" w:space="0" w:color="auto"/>
            <w:right w:val="none" w:sz="0" w:space="0" w:color="auto"/>
          </w:divBdr>
        </w:div>
      </w:divsChild>
    </w:div>
    <w:div w:id="753552619">
      <w:bodyDiv w:val="1"/>
      <w:marLeft w:val="0"/>
      <w:marRight w:val="0"/>
      <w:marTop w:val="0"/>
      <w:marBottom w:val="0"/>
      <w:divBdr>
        <w:top w:val="none" w:sz="0" w:space="0" w:color="auto"/>
        <w:left w:val="none" w:sz="0" w:space="0" w:color="auto"/>
        <w:bottom w:val="none" w:sz="0" w:space="0" w:color="auto"/>
        <w:right w:val="none" w:sz="0" w:space="0" w:color="auto"/>
      </w:divBdr>
    </w:div>
    <w:div w:id="758871491">
      <w:bodyDiv w:val="1"/>
      <w:marLeft w:val="0"/>
      <w:marRight w:val="0"/>
      <w:marTop w:val="0"/>
      <w:marBottom w:val="0"/>
      <w:divBdr>
        <w:top w:val="none" w:sz="0" w:space="0" w:color="auto"/>
        <w:left w:val="none" w:sz="0" w:space="0" w:color="auto"/>
        <w:bottom w:val="none" w:sz="0" w:space="0" w:color="auto"/>
        <w:right w:val="none" w:sz="0" w:space="0" w:color="auto"/>
      </w:divBdr>
    </w:div>
    <w:div w:id="760880041">
      <w:bodyDiv w:val="1"/>
      <w:marLeft w:val="0"/>
      <w:marRight w:val="0"/>
      <w:marTop w:val="0"/>
      <w:marBottom w:val="0"/>
      <w:divBdr>
        <w:top w:val="none" w:sz="0" w:space="0" w:color="auto"/>
        <w:left w:val="none" w:sz="0" w:space="0" w:color="auto"/>
        <w:bottom w:val="none" w:sz="0" w:space="0" w:color="auto"/>
        <w:right w:val="none" w:sz="0" w:space="0" w:color="auto"/>
      </w:divBdr>
    </w:div>
    <w:div w:id="765342685">
      <w:bodyDiv w:val="1"/>
      <w:marLeft w:val="0"/>
      <w:marRight w:val="0"/>
      <w:marTop w:val="0"/>
      <w:marBottom w:val="0"/>
      <w:divBdr>
        <w:top w:val="none" w:sz="0" w:space="0" w:color="auto"/>
        <w:left w:val="none" w:sz="0" w:space="0" w:color="auto"/>
        <w:bottom w:val="none" w:sz="0" w:space="0" w:color="auto"/>
        <w:right w:val="none" w:sz="0" w:space="0" w:color="auto"/>
      </w:divBdr>
    </w:div>
    <w:div w:id="766586007">
      <w:bodyDiv w:val="1"/>
      <w:marLeft w:val="0"/>
      <w:marRight w:val="0"/>
      <w:marTop w:val="0"/>
      <w:marBottom w:val="0"/>
      <w:divBdr>
        <w:top w:val="none" w:sz="0" w:space="0" w:color="auto"/>
        <w:left w:val="none" w:sz="0" w:space="0" w:color="auto"/>
        <w:bottom w:val="none" w:sz="0" w:space="0" w:color="auto"/>
        <w:right w:val="none" w:sz="0" w:space="0" w:color="auto"/>
      </w:divBdr>
    </w:div>
    <w:div w:id="772869216">
      <w:bodyDiv w:val="1"/>
      <w:marLeft w:val="0"/>
      <w:marRight w:val="0"/>
      <w:marTop w:val="0"/>
      <w:marBottom w:val="0"/>
      <w:divBdr>
        <w:top w:val="none" w:sz="0" w:space="0" w:color="auto"/>
        <w:left w:val="none" w:sz="0" w:space="0" w:color="auto"/>
        <w:bottom w:val="none" w:sz="0" w:space="0" w:color="auto"/>
        <w:right w:val="none" w:sz="0" w:space="0" w:color="auto"/>
      </w:divBdr>
    </w:div>
    <w:div w:id="777263063">
      <w:bodyDiv w:val="1"/>
      <w:marLeft w:val="0"/>
      <w:marRight w:val="0"/>
      <w:marTop w:val="0"/>
      <w:marBottom w:val="0"/>
      <w:divBdr>
        <w:top w:val="none" w:sz="0" w:space="0" w:color="auto"/>
        <w:left w:val="none" w:sz="0" w:space="0" w:color="auto"/>
        <w:bottom w:val="none" w:sz="0" w:space="0" w:color="auto"/>
        <w:right w:val="none" w:sz="0" w:space="0" w:color="auto"/>
      </w:divBdr>
    </w:div>
    <w:div w:id="792673882">
      <w:bodyDiv w:val="1"/>
      <w:marLeft w:val="0"/>
      <w:marRight w:val="0"/>
      <w:marTop w:val="0"/>
      <w:marBottom w:val="0"/>
      <w:divBdr>
        <w:top w:val="none" w:sz="0" w:space="0" w:color="auto"/>
        <w:left w:val="none" w:sz="0" w:space="0" w:color="auto"/>
        <w:bottom w:val="none" w:sz="0" w:space="0" w:color="auto"/>
        <w:right w:val="none" w:sz="0" w:space="0" w:color="auto"/>
      </w:divBdr>
    </w:div>
    <w:div w:id="797067778">
      <w:bodyDiv w:val="1"/>
      <w:marLeft w:val="0"/>
      <w:marRight w:val="0"/>
      <w:marTop w:val="0"/>
      <w:marBottom w:val="0"/>
      <w:divBdr>
        <w:top w:val="none" w:sz="0" w:space="0" w:color="auto"/>
        <w:left w:val="none" w:sz="0" w:space="0" w:color="auto"/>
        <w:bottom w:val="none" w:sz="0" w:space="0" w:color="auto"/>
        <w:right w:val="none" w:sz="0" w:space="0" w:color="auto"/>
      </w:divBdr>
    </w:div>
    <w:div w:id="811168602">
      <w:bodyDiv w:val="1"/>
      <w:marLeft w:val="0"/>
      <w:marRight w:val="0"/>
      <w:marTop w:val="0"/>
      <w:marBottom w:val="0"/>
      <w:divBdr>
        <w:top w:val="none" w:sz="0" w:space="0" w:color="auto"/>
        <w:left w:val="none" w:sz="0" w:space="0" w:color="auto"/>
        <w:bottom w:val="none" w:sz="0" w:space="0" w:color="auto"/>
        <w:right w:val="none" w:sz="0" w:space="0" w:color="auto"/>
      </w:divBdr>
    </w:div>
    <w:div w:id="811867583">
      <w:bodyDiv w:val="1"/>
      <w:marLeft w:val="0"/>
      <w:marRight w:val="0"/>
      <w:marTop w:val="0"/>
      <w:marBottom w:val="0"/>
      <w:divBdr>
        <w:top w:val="none" w:sz="0" w:space="0" w:color="auto"/>
        <w:left w:val="none" w:sz="0" w:space="0" w:color="auto"/>
        <w:bottom w:val="none" w:sz="0" w:space="0" w:color="auto"/>
        <w:right w:val="none" w:sz="0" w:space="0" w:color="auto"/>
      </w:divBdr>
    </w:div>
    <w:div w:id="828641952">
      <w:bodyDiv w:val="1"/>
      <w:marLeft w:val="0"/>
      <w:marRight w:val="0"/>
      <w:marTop w:val="0"/>
      <w:marBottom w:val="0"/>
      <w:divBdr>
        <w:top w:val="none" w:sz="0" w:space="0" w:color="auto"/>
        <w:left w:val="none" w:sz="0" w:space="0" w:color="auto"/>
        <w:bottom w:val="none" w:sz="0" w:space="0" w:color="auto"/>
        <w:right w:val="none" w:sz="0" w:space="0" w:color="auto"/>
      </w:divBdr>
    </w:div>
    <w:div w:id="868951157">
      <w:bodyDiv w:val="1"/>
      <w:marLeft w:val="0"/>
      <w:marRight w:val="0"/>
      <w:marTop w:val="0"/>
      <w:marBottom w:val="0"/>
      <w:divBdr>
        <w:top w:val="none" w:sz="0" w:space="0" w:color="auto"/>
        <w:left w:val="none" w:sz="0" w:space="0" w:color="auto"/>
        <w:bottom w:val="none" w:sz="0" w:space="0" w:color="auto"/>
        <w:right w:val="none" w:sz="0" w:space="0" w:color="auto"/>
      </w:divBdr>
    </w:div>
    <w:div w:id="869298444">
      <w:bodyDiv w:val="1"/>
      <w:marLeft w:val="0"/>
      <w:marRight w:val="0"/>
      <w:marTop w:val="0"/>
      <w:marBottom w:val="0"/>
      <w:divBdr>
        <w:top w:val="none" w:sz="0" w:space="0" w:color="auto"/>
        <w:left w:val="none" w:sz="0" w:space="0" w:color="auto"/>
        <w:bottom w:val="none" w:sz="0" w:space="0" w:color="auto"/>
        <w:right w:val="none" w:sz="0" w:space="0" w:color="auto"/>
      </w:divBdr>
    </w:div>
    <w:div w:id="901060035">
      <w:bodyDiv w:val="1"/>
      <w:marLeft w:val="0"/>
      <w:marRight w:val="0"/>
      <w:marTop w:val="0"/>
      <w:marBottom w:val="0"/>
      <w:divBdr>
        <w:top w:val="none" w:sz="0" w:space="0" w:color="auto"/>
        <w:left w:val="none" w:sz="0" w:space="0" w:color="auto"/>
        <w:bottom w:val="none" w:sz="0" w:space="0" w:color="auto"/>
        <w:right w:val="none" w:sz="0" w:space="0" w:color="auto"/>
      </w:divBdr>
    </w:div>
    <w:div w:id="901675215">
      <w:bodyDiv w:val="1"/>
      <w:marLeft w:val="0"/>
      <w:marRight w:val="0"/>
      <w:marTop w:val="0"/>
      <w:marBottom w:val="0"/>
      <w:divBdr>
        <w:top w:val="none" w:sz="0" w:space="0" w:color="auto"/>
        <w:left w:val="none" w:sz="0" w:space="0" w:color="auto"/>
        <w:bottom w:val="none" w:sz="0" w:space="0" w:color="auto"/>
        <w:right w:val="none" w:sz="0" w:space="0" w:color="auto"/>
      </w:divBdr>
    </w:div>
    <w:div w:id="901792393">
      <w:bodyDiv w:val="1"/>
      <w:marLeft w:val="0"/>
      <w:marRight w:val="0"/>
      <w:marTop w:val="0"/>
      <w:marBottom w:val="0"/>
      <w:divBdr>
        <w:top w:val="none" w:sz="0" w:space="0" w:color="auto"/>
        <w:left w:val="none" w:sz="0" w:space="0" w:color="auto"/>
        <w:bottom w:val="none" w:sz="0" w:space="0" w:color="auto"/>
        <w:right w:val="none" w:sz="0" w:space="0" w:color="auto"/>
      </w:divBdr>
    </w:div>
    <w:div w:id="902835983">
      <w:bodyDiv w:val="1"/>
      <w:marLeft w:val="0"/>
      <w:marRight w:val="0"/>
      <w:marTop w:val="0"/>
      <w:marBottom w:val="0"/>
      <w:divBdr>
        <w:top w:val="none" w:sz="0" w:space="0" w:color="auto"/>
        <w:left w:val="none" w:sz="0" w:space="0" w:color="auto"/>
        <w:bottom w:val="none" w:sz="0" w:space="0" w:color="auto"/>
        <w:right w:val="none" w:sz="0" w:space="0" w:color="auto"/>
      </w:divBdr>
    </w:div>
    <w:div w:id="908033078">
      <w:bodyDiv w:val="1"/>
      <w:marLeft w:val="0"/>
      <w:marRight w:val="0"/>
      <w:marTop w:val="0"/>
      <w:marBottom w:val="0"/>
      <w:divBdr>
        <w:top w:val="none" w:sz="0" w:space="0" w:color="auto"/>
        <w:left w:val="none" w:sz="0" w:space="0" w:color="auto"/>
        <w:bottom w:val="none" w:sz="0" w:space="0" w:color="auto"/>
        <w:right w:val="none" w:sz="0" w:space="0" w:color="auto"/>
      </w:divBdr>
    </w:div>
    <w:div w:id="909266610">
      <w:bodyDiv w:val="1"/>
      <w:marLeft w:val="0"/>
      <w:marRight w:val="0"/>
      <w:marTop w:val="0"/>
      <w:marBottom w:val="0"/>
      <w:divBdr>
        <w:top w:val="none" w:sz="0" w:space="0" w:color="auto"/>
        <w:left w:val="none" w:sz="0" w:space="0" w:color="auto"/>
        <w:bottom w:val="none" w:sz="0" w:space="0" w:color="auto"/>
        <w:right w:val="none" w:sz="0" w:space="0" w:color="auto"/>
      </w:divBdr>
    </w:div>
    <w:div w:id="917592703">
      <w:bodyDiv w:val="1"/>
      <w:marLeft w:val="0"/>
      <w:marRight w:val="0"/>
      <w:marTop w:val="0"/>
      <w:marBottom w:val="0"/>
      <w:divBdr>
        <w:top w:val="none" w:sz="0" w:space="0" w:color="auto"/>
        <w:left w:val="none" w:sz="0" w:space="0" w:color="auto"/>
        <w:bottom w:val="none" w:sz="0" w:space="0" w:color="auto"/>
        <w:right w:val="none" w:sz="0" w:space="0" w:color="auto"/>
      </w:divBdr>
    </w:div>
    <w:div w:id="921257224">
      <w:bodyDiv w:val="1"/>
      <w:marLeft w:val="0"/>
      <w:marRight w:val="0"/>
      <w:marTop w:val="0"/>
      <w:marBottom w:val="0"/>
      <w:divBdr>
        <w:top w:val="none" w:sz="0" w:space="0" w:color="auto"/>
        <w:left w:val="none" w:sz="0" w:space="0" w:color="auto"/>
        <w:bottom w:val="none" w:sz="0" w:space="0" w:color="auto"/>
        <w:right w:val="none" w:sz="0" w:space="0" w:color="auto"/>
      </w:divBdr>
    </w:div>
    <w:div w:id="928007401">
      <w:bodyDiv w:val="1"/>
      <w:marLeft w:val="0"/>
      <w:marRight w:val="0"/>
      <w:marTop w:val="0"/>
      <w:marBottom w:val="0"/>
      <w:divBdr>
        <w:top w:val="none" w:sz="0" w:space="0" w:color="auto"/>
        <w:left w:val="none" w:sz="0" w:space="0" w:color="auto"/>
        <w:bottom w:val="none" w:sz="0" w:space="0" w:color="auto"/>
        <w:right w:val="none" w:sz="0" w:space="0" w:color="auto"/>
      </w:divBdr>
    </w:div>
    <w:div w:id="944458697">
      <w:bodyDiv w:val="1"/>
      <w:marLeft w:val="0"/>
      <w:marRight w:val="0"/>
      <w:marTop w:val="0"/>
      <w:marBottom w:val="0"/>
      <w:divBdr>
        <w:top w:val="none" w:sz="0" w:space="0" w:color="auto"/>
        <w:left w:val="none" w:sz="0" w:space="0" w:color="auto"/>
        <w:bottom w:val="none" w:sz="0" w:space="0" w:color="auto"/>
        <w:right w:val="none" w:sz="0" w:space="0" w:color="auto"/>
      </w:divBdr>
    </w:div>
    <w:div w:id="954752347">
      <w:bodyDiv w:val="1"/>
      <w:marLeft w:val="0"/>
      <w:marRight w:val="0"/>
      <w:marTop w:val="0"/>
      <w:marBottom w:val="0"/>
      <w:divBdr>
        <w:top w:val="none" w:sz="0" w:space="0" w:color="auto"/>
        <w:left w:val="none" w:sz="0" w:space="0" w:color="auto"/>
        <w:bottom w:val="none" w:sz="0" w:space="0" w:color="auto"/>
        <w:right w:val="none" w:sz="0" w:space="0" w:color="auto"/>
      </w:divBdr>
    </w:div>
    <w:div w:id="969283813">
      <w:bodyDiv w:val="1"/>
      <w:marLeft w:val="0"/>
      <w:marRight w:val="0"/>
      <w:marTop w:val="0"/>
      <w:marBottom w:val="0"/>
      <w:divBdr>
        <w:top w:val="none" w:sz="0" w:space="0" w:color="auto"/>
        <w:left w:val="none" w:sz="0" w:space="0" w:color="auto"/>
        <w:bottom w:val="none" w:sz="0" w:space="0" w:color="auto"/>
        <w:right w:val="none" w:sz="0" w:space="0" w:color="auto"/>
      </w:divBdr>
    </w:div>
    <w:div w:id="976689343">
      <w:bodyDiv w:val="1"/>
      <w:marLeft w:val="0"/>
      <w:marRight w:val="0"/>
      <w:marTop w:val="0"/>
      <w:marBottom w:val="0"/>
      <w:divBdr>
        <w:top w:val="none" w:sz="0" w:space="0" w:color="auto"/>
        <w:left w:val="none" w:sz="0" w:space="0" w:color="auto"/>
        <w:bottom w:val="none" w:sz="0" w:space="0" w:color="auto"/>
        <w:right w:val="none" w:sz="0" w:space="0" w:color="auto"/>
      </w:divBdr>
    </w:div>
    <w:div w:id="980815270">
      <w:bodyDiv w:val="1"/>
      <w:marLeft w:val="0"/>
      <w:marRight w:val="0"/>
      <w:marTop w:val="0"/>
      <w:marBottom w:val="0"/>
      <w:divBdr>
        <w:top w:val="none" w:sz="0" w:space="0" w:color="auto"/>
        <w:left w:val="none" w:sz="0" w:space="0" w:color="auto"/>
        <w:bottom w:val="none" w:sz="0" w:space="0" w:color="auto"/>
        <w:right w:val="none" w:sz="0" w:space="0" w:color="auto"/>
      </w:divBdr>
    </w:div>
    <w:div w:id="992755868">
      <w:bodyDiv w:val="1"/>
      <w:marLeft w:val="0"/>
      <w:marRight w:val="0"/>
      <w:marTop w:val="0"/>
      <w:marBottom w:val="0"/>
      <w:divBdr>
        <w:top w:val="none" w:sz="0" w:space="0" w:color="auto"/>
        <w:left w:val="none" w:sz="0" w:space="0" w:color="auto"/>
        <w:bottom w:val="none" w:sz="0" w:space="0" w:color="auto"/>
        <w:right w:val="none" w:sz="0" w:space="0" w:color="auto"/>
      </w:divBdr>
    </w:div>
    <w:div w:id="997348802">
      <w:bodyDiv w:val="1"/>
      <w:marLeft w:val="0"/>
      <w:marRight w:val="0"/>
      <w:marTop w:val="0"/>
      <w:marBottom w:val="0"/>
      <w:divBdr>
        <w:top w:val="none" w:sz="0" w:space="0" w:color="auto"/>
        <w:left w:val="none" w:sz="0" w:space="0" w:color="auto"/>
        <w:bottom w:val="none" w:sz="0" w:space="0" w:color="auto"/>
        <w:right w:val="none" w:sz="0" w:space="0" w:color="auto"/>
      </w:divBdr>
    </w:div>
    <w:div w:id="1012075772">
      <w:bodyDiv w:val="1"/>
      <w:marLeft w:val="0"/>
      <w:marRight w:val="0"/>
      <w:marTop w:val="0"/>
      <w:marBottom w:val="0"/>
      <w:divBdr>
        <w:top w:val="none" w:sz="0" w:space="0" w:color="auto"/>
        <w:left w:val="none" w:sz="0" w:space="0" w:color="auto"/>
        <w:bottom w:val="none" w:sz="0" w:space="0" w:color="auto"/>
        <w:right w:val="none" w:sz="0" w:space="0" w:color="auto"/>
      </w:divBdr>
    </w:div>
    <w:div w:id="1013534543">
      <w:bodyDiv w:val="1"/>
      <w:marLeft w:val="0"/>
      <w:marRight w:val="0"/>
      <w:marTop w:val="0"/>
      <w:marBottom w:val="0"/>
      <w:divBdr>
        <w:top w:val="none" w:sz="0" w:space="0" w:color="auto"/>
        <w:left w:val="none" w:sz="0" w:space="0" w:color="auto"/>
        <w:bottom w:val="none" w:sz="0" w:space="0" w:color="auto"/>
        <w:right w:val="none" w:sz="0" w:space="0" w:color="auto"/>
      </w:divBdr>
    </w:div>
    <w:div w:id="1015303596">
      <w:bodyDiv w:val="1"/>
      <w:marLeft w:val="0"/>
      <w:marRight w:val="0"/>
      <w:marTop w:val="0"/>
      <w:marBottom w:val="0"/>
      <w:divBdr>
        <w:top w:val="none" w:sz="0" w:space="0" w:color="auto"/>
        <w:left w:val="none" w:sz="0" w:space="0" w:color="auto"/>
        <w:bottom w:val="none" w:sz="0" w:space="0" w:color="auto"/>
        <w:right w:val="none" w:sz="0" w:space="0" w:color="auto"/>
      </w:divBdr>
    </w:div>
    <w:div w:id="1017998318">
      <w:bodyDiv w:val="1"/>
      <w:marLeft w:val="0"/>
      <w:marRight w:val="0"/>
      <w:marTop w:val="0"/>
      <w:marBottom w:val="0"/>
      <w:divBdr>
        <w:top w:val="none" w:sz="0" w:space="0" w:color="auto"/>
        <w:left w:val="none" w:sz="0" w:space="0" w:color="auto"/>
        <w:bottom w:val="none" w:sz="0" w:space="0" w:color="auto"/>
        <w:right w:val="none" w:sz="0" w:space="0" w:color="auto"/>
      </w:divBdr>
    </w:div>
    <w:div w:id="1017998641">
      <w:bodyDiv w:val="1"/>
      <w:marLeft w:val="0"/>
      <w:marRight w:val="0"/>
      <w:marTop w:val="0"/>
      <w:marBottom w:val="0"/>
      <w:divBdr>
        <w:top w:val="none" w:sz="0" w:space="0" w:color="auto"/>
        <w:left w:val="none" w:sz="0" w:space="0" w:color="auto"/>
        <w:bottom w:val="none" w:sz="0" w:space="0" w:color="auto"/>
        <w:right w:val="none" w:sz="0" w:space="0" w:color="auto"/>
      </w:divBdr>
      <w:divsChild>
        <w:div w:id="1111779439">
          <w:marLeft w:val="0"/>
          <w:marRight w:val="0"/>
          <w:marTop w:val="0"/>
          <w:marBottom w:val="0"/>
          <w:divBdr>
            <w:top w:val="none" w:sz="0" w:space="0" w:color="auto"/>
            <w:left w:val="none" w:sz="0" w:space="0" w:color="auto"/>
            <w:bottom w:val="none" w:sz="0" w:space="0" w:color="auto"/>
            <w:right w:val="none" w:sz="0" w:space="0" w:color="auto"/>
          </w:divBdr>
        </w:div>
        <w:div w:id="566308195">
          <w:marLeft w:val="0"/>
          <w:marRight w:val="0"/>
          <w:marTop w:val="0"/>
          <w:marBottom w:val="0"/>
          <w:divBdr>
            <w:top w:val="none" w:sz="0" w:space="0" w:color="auto"/>
            <w:left w:val="none" w:sz="0" w:space="0" w:color="auto"/>
            <w:bottom w:val="none" w:sz="0" w:space="0" w:color="auto"/>
            <w:right w:val="none" w:sz="0" w:space="0" w:color="auto"/>
          </w:divBdr>
        </w:div>
      </w:divsChild>
    </w:div>
    <w:div w:id="1024091283">
      <w:bodyDiv w:val="1"/>
      <w:marLeft w:val="0"/>
      <w:marRight w:val="0"/>
      <w:marTop w:val="0"/>
      <w:marBottom w:val="0"/>
      <w:divBdr>
        <w:top w:val="none" w:sz="0" w:space="0" w:color="auto"/>
        <w:left w:val="none" w:sz="0" w:space="0" w:color="auto"/>
        <w:bottom w:val="none" w:sz="0" w:space="0" w:color="auto"/>
        <w:right w:val="none" w:sz="0" w:space="0" w:color="auto"/>
      </w:divBdr>
    </w:div>
    <w:div w:id="1047726778">
      <w:bodyDiv w:val="1"/>
      <w:marLeft w:val="0"/>
      <w:marRight w:val="0"/>
      <w:marTop w:val="0"/>
      <w:marBottom w:val="0"/>
      <w:divBdr>
        <w:top w:val="none" w:sz="0" w:space="0" w:color="auto"/>
        <w:left w:val="none" w:sz="0" w:space="0" w:color="auto"/>
        <w:bottom w:val="none" w:sz="0" w:space="0" w:color="auto"/>
        <w:right w:val="none" w:sz="0" w:space="0" w:color="auto"/>
      </w:divBdr>
    </w:div>
    <w:div w:id="1050957367">
      <w:bodyDiv w:val="1"/>
      <w:marLeft w:val="0"/>
      <w:marRight w:val="0"/>
      <w:marTop w:val="0"/>
      <w:marBottom w:val="0"/>
      <w:divBdr>
        <w:top w:val="none" w:sz="0" w:space="0" w:color="auto"/>
        <w:left w:val="none" w:sz="0" w:space="0" w:color="auto"/>
        <w:bottom w:val="none" w:sz="0" w:space="0" w:color="auto"/>
        <w:right w:val="none" w:sz="0" w:space="0" w:color="auto"/>
      </w:divBdr>
    </w:div>
    <w:div w:id="1059279596">
      <w:bodyDiv w:val="1"/>
      <w:marLeft w:val="0"/>
      <w:marRight w:val="0"/>
      <w:marTop w:val="0"/>
      <w:marBottom w:val="0"/>
      <w:divBdr>
        <w:top w:val="none" w:sz="0" w:space="0" w:color="auto"/>
        <w:left w:val="none" w:sz="0" w:space="0" w:color="auto"/>
        <w:bottom w:val="none" w:sz="0" w:space="0" w:color="auto"/>
        <w:right w:val="none" w:sz="0" w:space="0" w:color="auto"/>
      </w:divBdr>
    </w:div>
    <w:div w:id="1061173351">
      <w:bodyDiv w:val="1"/>
      <w:marLeft w:val="0"/>
      <w:marRight w:val="0"/>
      <w:marTop w:val="0"/>
      <w:marBottom w:val="0"/>
      <w:divBdr>
        <w:top w:val="none" w:sz="0" w:space="0" w:color="auto"/>
        <w:left w:val="none" w:sz="0" w:space="0" w:color="auto"/>
        <w:bottom w:val="none" w:sz="0" w:space="0" w:color="auto"/>
        <w:right w:val="none" w:sz="0" w:space="0" w:color="auto"/>
      </w:divBdr>
    </w:div>
    <w:div w:id="1072774997">
      <w:bodyDiv w:val="1"/>
      <w:marLeft w:val="0"/>
      <w:marRight w:val="0"/>
      <w:marTop w:val="0"/>
      <w:marBottom w:val="0"/>
      <w:divBdr>
        <w:top w:val="none" w:sz="0" w:space="0" w:color="auto"/>
        <w:left w:val="none" w:sz="0" w:space="0" w:color="auto"/>
        <w:bottom w:val="none" w:sz="0" w:space="0" w:color="auto"/>
        <w:right w:val="none" w:sz="0" w:space="0" w:color="auto"/>
      </w:divBdr>
    </w:div>
    <w:div w:id="1083795842">
      <w:bodyDiv w:val="1"/>
      <w:marLeft w:val="0"/>
      <w:marRight w:val="0"/>
      <w:marTop w:val="0"/>
      <w:marBottom w:val="0"/>
      <w:divBdr>
        <w:top w:val="none" w:sz="0" w:space="0" w:color="auto"/>
        <w:left w:val="none" w:sz="0" w:space="0" w:color="auto"/>
        <w:bottom w:val="none" w:sz="0" w:space="0" w:color="auto"/>
        <w:right w:val="none" w:sz="0" w:space="0" w:color="auto"/>
      </w:divBdr>
    </w:div>
    <w:div w:id="1083796438">
      <w:bodyDiv w:val="1"/>
      <w:marLeft w:val="0"/>
      <w:marRight w:val="0"/>
      <w:marTop w:val="0"/>
      <w:marBottom w:val="0"/>
      <w:divBdr>
        <w:top w:val="none" w:sz="0" w:space="0" w:color="auto"/>
        <w:left w:val="none" w:sz="0" w:space="0" w:color="auto"/>
        <w:bottom w:val="none" w:sz="0" w:space="0" w:color="auto"/>
        <w:right w:val="none" w:sz="0" w:space="0" w:color="auto"/>
      </w:divBdr>
    </w:div>
    <w:div w:id="1090347821">
      <w:bodyDiv w:val="1"/>
      <w:marLeft w:val="0"/>
      <w:marRight w:val="0"/>
      <w:marTop w:val="0"/>
      <w:marBottom w:val="0"/>
      <w:divBdr>
        <w:top w:val="none" w:sz="0" w:space="0" w:color="auto"/>
        <w:left w:val="none" w:sz="0" w:space="0" w:color="auto"/>
        <w:bottom w:val="none" w:sz="0" w:space="0" w:color="auto"/>
        <w:right w:val="none" w:sz="0" w:space="0" w:color="auto"/>
      </w:divBdr>
    </w:div>
    <w:div w:id="1091970451">
      <w:bodyDiv w:val="1"/>
      <w:marLeft w:val="0"/>
      <w:marRight w:val="0"/>
      <w:marTop w:val="0"/>
      <w:marBottom w:val="0"/>
      <w:divBdr>
        <w:top w:val="none" w:sz="0" w:space="0" w:color="auto"/>
        <w:left w:val="none" w:sz="0" w:space="0" w:color="auto"/>
        <w:bottom w:val="none" w:sz="0" w:space="0" w:color="auto"/>
        <w:right w:val="none" w:sz="0" w:space="0" w:color="auto"/>
      </w:divBdr>
    </w:div>
    <w:div w:id="1108698352">
      <w:bodyDiv w:val="1"/>
      <w:marLeft w:val="0"/>
      <w:marRight w:val="0"/>
      <w:marTop w:val="0"/>
      <w:marBottom w:val="0"/>
      <w:divBdr>
        <w:top w:val="none" w:sz="0" w:space="0" w:color="auto"/>
        <w:left w:val="none" w:sz="0" w:space="0" w:color="auto"/>
        <w:bottom w:val="none" w:sz="0" w:space="0" w:color="auto"/>
        <w:right w:val="none" w:sz="0" w:space="0" w:color="auto"/>
      </w:divBdr>
    </w:div>
    <w:div w:id="1110781946">
      <w:bodyDiv w:val="1"/>
      <w:marLeft w:val="0"/>
      <w:marRight w:val="0"/>
      <w:marTop w:val="0"/>
      <w:marBottom w:val="0"/>
      <w:divBdr>
        <w:top w:val="none" w:sz="0" w:space="0" w:color="auto"/>
        <w:left w:val="none" w:sz="0" w:space="0" w:color="auto"/>
        <w:bottom w:val="none" w:sz="0" w:space="0" w:color="auto"/>
        <w:right w:val="none" w:sz="0" w:space="0" w:color="auto"/>
      </w:divBdr>
    </w:div>
    <w:div w:id="1119107521">
      <w:bodyDiv w:val="1"/>
      <w:marLeft w:val="0"/>
      <w:marRight w:val="0"/>
      <w:marTop w:val="0"/>
      <w:marBottom w:val="0"/>
      <w:divBdr>
        <w:top w:val="none" w:sz="0" w:space="0" w:color="auto"/>
        <w:left w:val="none" w:sz="0" w:space="0" w:color="auto"/>
        <w:bottom w:val="none" w:sz="0" w:space="0" w:color="auto"/>
        <w:right w:val="none" w:sz="0" w:space="0" w:color="auto"/>
      </w:divBdr>
    </w:div>
    <w:div w:id="1123186559">
      <w:bodyDiv w:val="1"/>
      <w:marLeft w:val="0"/>
      <w:marRight w:val="0"/>
      <w:marTop w:val="0"/>
      <w:marBottom w:val="0"/>
      <w:divBdr>
        <w:top w:val="none" w:sz="0" w:space="0" w:color="auto"/>
        <w:left w:val="none" w:sz="0" w:space="0" w:color="auto"/>
        <w:bottom w:val="none" w:sz="0" w:space="0" w:color="auto"/>
        <w:right w:val="none" w:sz="0" w:space="0" w:color="auto"/>
      </w:divBdr>
    </w:div>
    <w:div w:id="1126581530">
      <w:bodyDiv w:val="1"/>
      <w:marLeft w:val="0"/>
      <w:marRight w:val="0"/>
      <w:marTop w:val="0"/>
      <w:marBottom w:val="0"/>
      <w:divBdr>
        <w:top w:val="none" w:sz="0" w:space="0" w:color="auto"/>
        <w:left w:val="none" w:sz="0" w:space="0" w:color="auto"/>
        <w:bottom w:val="none" w:sz="0" w:space="0" w:color="auto"/>
        <w:right w:val="none" w:sz="0" w:space="0" w:color="auto"/>
      </w:divBdr>
    </w:div>
    <w:div w:id="1140920293">
      <w:bodyDiv w:val="1"/>
      <w:marLeft w:val="0"/>
      <w:marRight w:val="0"/>
      <w:marTop w:val="0"/>
      <w:marBottom w:val="0"/>
      <w:divBdr>
        <w:top w:val="none" w:sz="0" w:space="0" w:color="auto"/>
        <w:left w:val="none" w:sz="0" w:space="0" w:color="auto"/>
        <w:bottom w:val="none" w:sz="0" w:space="0" w:color="auto"/>
        <w:right w:val="none" w:sz="0" w:space="0" w:color="auto"/>
      </w:divBdr>
    </w:div>
    <w:div w:id="1149860879">
      <w:bodyDiv w:val="1"/>
      <w:marLeft w:val="0"/>
      <w:marRight w:val="0"/>
      <w:marTop w:val="0"/>
      <w:marBottom w:val="0"/>
      <w:divBdr>
        <w:top w:val="none" w:sz="0" w:space="0" w:color="auto"/>
        <w:left w:val="none" w:sz="0" w:space="0" w:color="auto"/>
        <w:bottom w:val="none" w:sz="0" w:space="0" w:color="auto"/>
        <w:right w:val="none" w:sz="0" w:space="0" w:color="auto"/>
      </w:divBdr>
    </w:div>
    <w:div w:id="1150288374">
      <w:bodyDiv w:val="1"/>
      <w:marLeft w:val="0"/>
      <w:marRight w:val="0"/>
      <w:marTop w:val="0"/>
      <w:marBottom w:val="0"/>
      <w:divBdr>
        <w:top w:val="none" w:sz="0" w:space="0" w:color="auto"/>
        <w:left w:val="none" w:sz="0" w:space="0" w:color="auto"/>
        <w:bottom w:val="none" w:sz="0" w:space="0" w:color="auto"/>
        <w:right w:val="none" w:sz="0" w:space="0" w:color="auto"/>
      </w:divBdr>
    </w:div>
    <w:div w:id="1153988402">
      <w:bodyDiv w:val="1"/>
      <w:marLeft w:val="0"/>
      <w:marRight w:val="0"/>
      <w:marTop w:val="0"/>
      <w:marBottom w:val="0"/>
      <w:divBdr>
        <w:top w:val="none" w:sz="0" w:space="0" w:color="auto"/>
        <w:left w:val="none" w:sz="0" w:space="0" w:color="auto"/>
        <w:bottom w:val="none" w:sz="0" w:space="0" w:color="auto"/>
        <w:right w:val="none" w:sz="0" w:space="0" w:color="auto"/>
      </w:divBdr>
    </w:div>
    <w:div w:id="1163930133">
      <w:bodyDiv w:val="1"/>
      <w:marLeft w:val="0"/>
      <w:marRight w:val="0"/>
      <w:marTop w:val="0"/>
      <w:marBottom w:val="0"/>
      <w:divBdr>
        <w:top w:val="none" w:sz="0" w:space="0" w:color="auto"/>
        <w:left w:val="none" w:sz="0" w:space="0" w:color="auto"/>
        <w:bottom w:val="none" w:sz="0" w:space="0" w:color="auto"/>
        <w:right w:val="none" w:sz="0" w:space="0" w:color="auto"/>
      </w:divBdr>
    </w:div>
    <w:div w:id="1165123087">
      <w:bodyDiv w:val="1"/>
      <w:marLeft w:val="0"/>
      <w:marRight w:val="0"/>
      <w:marTop w:val="0"/>
      <w:marBottom w:val="0"/>
      <w:divBdr>
        <w:top w:val="none" w:sz="0" w:space="0" w:color="auto"/>
        <w:left w:val="none" w:sz="0" w:space="0" w:color="auto"/>
        <w:bottom w:val="none" w:sz="0" w:space="0" w:color="auto"/>
        <w:right w:val="none" w:sz="0" w:space="0" w:color="auto"/>
      </w:divBdr>
    </w:div>
    <w:div w:id="1170222335">
      <w:bodyDiv w:val="1"/>
      <w:marLeft w:val="0"/>
      <w:marRight w:val="0"/>
      <w:marTop w:val="0"/>
      <w:marBottom w:val="0"/>
      <w:divBdr>
        <w:top w:val="none" w:sz="0" w:space="0" w:color="auto"/>
        <w:left w:val="none" w:sz="0" w:space="0" w:color="auto"/>
        <w:bottom w:val="none" w:sz="0" w:space="0" w:color="auto"/>
        <w:right w:val="none" w:sz="0" w:space="0" w:color="auto"/>
      </w:divBdr>
    </w:div>
    <w:div w:id="1171989972">
      <w:bodyDiv w:val="1"/>
      <w:marLeft w:val="0"/>
      <w:marRight w:val="0"/>
      <w:marTop w:val="0"/>
      <w:marBottom w:val="0"/>
      <w:divBdr>
        <w:top w:val="none" w:sz="0" w:space="0" w:color="auto"/>
        <w:left w:val="none" w:sz="0" w:space="0" w:color="auto"/>
        <w:bottom w:val="none" w:sz="0" w:space="0" w:color="auto"/>
        <w:right w:val="none" w:sz="0" w:space="0" w:color="auto"/>
      </w:divBdr>
    </w:div>
    <w:div w:id="1175726738">
      <w:bodyDiv w:val="1"/>
      <w:marLeft w:val="0"/>
      <w:marRight w:val="0"/>
      <w:marTop w:val="0"/>
      <w:marBottom w:val="0"/>
      <w:divBdr>
        <w:top w:val="none" w:sz="0" w:space="0" w:color="auto"/>
        <w:left w:val="none" w:sz="0" w:space="0" w:color="auto"/>
        <w:bottom w:val="none" w:sz="0" w:space="0" w:color="auto"/>
        <w:right w:val="none" w:sz="0" w:space="0" w:color="auto"/>
      </w:divBdr>
      <w:divsChild>
        <w:div w:id="1927683853">
          <w:marLeft w:val="0"/>
          <w:marRight w:val="0"/>
          <w:marTop w:val="0"/>
          <w:marBottom w:val="0"/>
          <w:divBdr>
            <w:top w:val="none" w:sz="0" w:space="0" w:color="auto"/>
            <w:left w:val="none" w:sz="0" w:space="0" w:color="auto"/>
            <w:bottom w:val="none" w:sz="0" w:space="0" w:color="auto"/>
            <w:right w:val="none" w:sz="0" w:space="0" w:color="auto"/>
          </w:divBdr>
          <w:divsChild>
            <w:div w:id="2110660423">
              <w:marLeft w:val="0"/>
              <w:marRight w:val="0"/>
              <w:marTop w:val="0"/>
              <w:marBottom w:val="0"/>
              <w:divBdr>
                <w:top w:val="none" w:sz="0" w:space="0" w:color="auto"/>
                <w:left w:val="none" w:sz="0" w:space="0" w:color="auto"/>
                <w:bottom w:val="none" w:sz="0" w:space="0" w:color="auto"/>
                <w:right w:val="none" w:sz="0" w:space="0" w:color="auto"/>
              </w:divBdr>
              <w:divsChild>
                <w:div w:id="1557625681">
                  <w:marLeft w:val="0"/>
                  <w:marRight w:val="0"/>
                  <w:marTop w:val="100"/>
                  <w:marBottom w:val="100"/>
                  <w:divBdr>
                    <w:top w:val="single" w:sz="2" w:space="8" w:color="CCCCCC"/>
                    <w:left w:val="single" w:sz="6" w:space="8" w:color="CCCCCC"/>
                    <w:bottom w:val="single" w:sz="2" w:space="8" w:color="CCCCCC"/>
                    <w:right w:val="single" w:sz="6" w:space="8" w:color="CCCCCC"/>
                  </w:divBdr>
                  <w:divsChild>
                    <w:div w:id="1846704596">
                      <w:marLeft w:val="0"/>
                      <w:marRight w:val="0"/>
                      <w:marTop w:val="0"/>
                      <w:marBottom w:val="0"/>
                      <w:divBdr>
                        <w:top w:val="none" w:sz="0" w:space="0" w:color="auto"/>
                        <w:left w:val="none" w:sz="0" w:space="0" w:color="auto"/>
                        <w:bottom w:val="none" w:sz="0" w:space="0" w:color="auto"/>
                        <w:right w:val="none" w:sz="0" w:space="0" w:color="auto"/>
                      </w:divBdr>
                      <w:divsChild>
                        <w:div w:id="1117605589">
                          <w:marLeft w:val="0"/>
                          <w:marRight w:val="0"/>
                          <w:marTop w:val="0"/>
                          <w:marBottom w:val="0"/>
                          <w:divBdr>
                            <w:top w:val="none" w:sz="0" w:space="0" w:color="auto"/>
                            <w:left w:val="none" w:sz="0" w:space="0" w:color="auto"/>
                            <w:bottom w:val="none" w:sz="0" w:space="0" w:color="auto"/>
                            <w:right w:val="none" w:sz="0" w:space="0" w:color="auto"/>
                          </w:divBdr>
                          <w:divsChild>
                            <w:div w:id="1734891481">
                              <w:marLeft w:val="0"/>
                              <w:marRight w:val="0"/>
                              <w:marTop w:val="0"/>
                              <w:marBottom w:val="0"/>
                              <w:divBdr>
                                <w:top w:val="none" w:sz="0" w:space="0" w:color="auto"/>
                                <w:left w:val="none" w:sz="0" w:space="0" w:color="auto"/>
                                <w:bottom w:val="none" w:sz="0" w:space="0" w:color="auto"/>
                                <w:right w:val="none" w:sz="0" w:space="0" w:color="auto"/>
                              </w:divBdr>
                              <w:divsChild>
                                <w:div w:id="1784380254">
                                  <w:marLeft w:val="0"/>
                                  <w:marRight w:val="0"/>
                                  <w:marTop w:val="0"/>
                                  <w:marBottom w:val="0"/>
                                  <w:divBdr>
                                    <w:top w:val="none" w:sz="0" w:space="0" w:color="auto"/>
                                    <w:left w:val="none" w:sz="0" w:space="0" w:color="auto"/>
                                    <w:bottom w:val="none" w:sz="0" w:space="0" w:color="auto"/>
                                    <w:right w:val="none" w:sz="0" w:space="0" w:color="auto"/>
                                  </w:divBdr>
                                  <w:divsChild>
                                    <w:div w:id="1868179421">
                                      <w:marLeft w:val="0"/>
                                      <w:marRight w:val="0"/>
                                      <w:marTop w:val="0"/>
                                      <w:marBottom w:val="0"/>
                                      <w:divBdr>
                                        <w:top w:val="none" w:sz="0" w:space="0" w:color="auto"/>
                                        <w:left w:val="none" w:sz="0" w:space="0" w:color="auto"/>
                                        <w:bottom w:val="none" w:sz="0" w:space="0" w:color="auto"/>
                                        <w:right w:val="none" w:sz="0" w:space="0" w:color="auto"/>
                                      </w:divBdr>
                                      <w:divsChild>
                                        <w:div w:id="1290159829">
                                          <w:marLeft w:val="0"/>
                                          <w:marRight w:val="0"/>
                                          <w:marTop w:val="0"/>
                                          <w:marBottom w:val="0"/>
                                          <w:divBdr>
                                            <w:top w:val="none" w:sz="0" w:space="0" w:color="auto"/>
                                            <w:left w:val="none" w:sz="0" w:space="0" w:color="auto"/>
                                            <w:bottom w:val="none" w:sz="0" w:space="0" w:color="auto"/>
                                            <w:right w:val="none" w:sz="0" w:space="0" w:color="auto"/>
                                          </w:divBdr>
                                          <w:divsChild>
                                            <w:div w:id="19582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116642">
      <w:bodyDiv w:val="1"/>
      <w:marLeft w:val="0"/>
      <w:marRight w:val="0"/>
      <w:marTop w:val="0"/>
      <w:marBottom w:val="0"/>
      <w:divBdr>
        <w:top w:val="none" w:sz="0" w:space="0" w:color="auto"/>
        <w:left w:val="none" w:sz="0" w:space="0" w:color="auto"/>
        <w:bottom w:val="none" w:sz="0" w:space="0" w:color="auto"/>
        <w:right w:val="none" w:sz="0" w:space="0" w:color="auto"/>
      </w:divBdr>
    </w:div>
    <w:div w:id="1179351830">
      <w:bodyDiv w:val="1"/>
      <w:marLeft w:val="0"/>
      <w:marRight w:val="0"/>
      <w:marTop w:val="0"/>
      <w:marBottom w:val="0"/>
      <w:divBdr>
        <w:top w:val="none" w:sz="0" w:space="0" w:color="auto"/>
        <w:left w:val="none" w:sz="0" w:space="0" w:color="auto"/>
        <w:bottom w:val="none" w:sz="0" w:space="0" w:color="auto"/>
        <w:right w:val="none" w:sz="0" w:space="0" w:color="auto"/>
      </w:divBdr>
    </w:div>
    <w:div w:id="1183594577">
      <w:bodyDiv w:val="1"/>
      <w:marLeft w:val="0"/>
      <w:marRight w:val="0"/>
      <w:marTop w:val="0"/>
      <w:marBottom w:val="0"/>
      <w:divBdr>
        <w:top w:val="none" w:sz="0" w:space="0" w:color="auto"/>
        <w:left w:val="none" w:sz="0" w:space="0" w:color="auto"/>
        <w:bottom w:val="none" w:sz="0" w:space="0" w:color="auto"/>
        <w:right w:val="none" w:sz="0" w:space="0" w:color="auto"/>
      </w:divBdr>
    </w:div>
    <w:div w:id="1191333623">
      <w:bodyDiv w:val="1"/>
      <w:marLeft w:val="0"/>
      <w:marRight w:val="0"/>
      <w:marTop w:val="0"/>
      <w:marBottom w:val="0"/>
      <w:divBdr>
        <w:top w:val="none" w:sz="0" w:space="0" w:color="auto"/>
        <w:left w:val="none" w:sz="0" w:space="0" w:color="auto"/>
        <w:bottom w:val="none" w:sz="0" w:space="0" w:color="auto"/>
        <w:right w:val="none" w:sz="0" w:space="0" w:color="auto"/>
      </w:divBdr>
    </w:div>
    <w:div w:id="1192768330">
      <w:bodyDiv w:val="1"/>
      <w:marLeft w:val="0"/>
      <w:marRight w:val="0"/>
      <w:marTop w:val="0"/>
      <w:marBottom w:val="0"/>
      <w:divBdr>
        <w:top w:val="none" w:sz="0" w:space="0" w:color="auto"/>
        <w:left w:val="none" w:sz="0" w:space="0" w:color="auto"/>
        <w:bottom w:val="none" w:sz="0" w:space="0" w:color="auto"/>
        <w:right w:val="none" w:sz="0" w:space="0" w:color="auto"/>
      </w:divBdr>
    </w:div>
    <w:div w:id="1193416838">
      <w:bodyDiv w:val="1"/>
      <w:marLeft w:val="0"/>
      <w:marRight w:val="0"/>
      <w:marTop w:val="0"/>
      <w:marBottom w:val="0"/>
      <w:divBdr>
        <w:top w:val="none" w:sz="0" w:space="0" w:color="auto"/>
        <w:left w:val="none" w:sz="0" w:space="0" w:color="auto"/>
        <w:bottom w:val="none" w:sz="0" w:space="0" w:color="auto"/>
        <w:right w:val="none" w:sz="0" w:space="0" w:color="auto"/>
      </w:divBdr>
    </w:div>
    <w:div w:id="1203791217">
      <w:bodyDiv w:val="1"/>
      <w:marLeft w:val="0"/>
      <w:marRight w:val="0"/>
      <w:marTop w:val="0"/>
      <w:marBottom w:val="0"/>
      <w:divBdr>
        <w:top w:val="none" w:sz="0" w:space="0" w:color="auto"/>
        <w:left w:val="none" w:sz="0" w:space="0" w:color="auto"/>
        <w:bottom w:val="none" w:sz="0" w:space="0" w:color="auto"/>
        <w:right w:val="none" w:sz="0" w:space="0" w:color="auto"/>
      </w:divBdr>
    </w:div>
    <w:div w:id="1215653771">
      <w:bodyDiv w:val="1"/>
      <w:marLeft w:val="0"/>
      <w:marRight w:val="0"/>
      <w:marTop w:val="0"/>
      <w:marBottom w:val="0"/>
      <w:divBdr>
        <w:top w:val="none" w:sz="0" w:space="0" w:color="auto"/>
        <w:left w:val="none" w:sz="0" w:space="0" w:color="auto"/>
        <w:bottom w:val="none" w:sz="0" w:space="0" w:color="auto"/>
        <w:right w:val="none" w:sz="0" w:space="0" w:color="auto"/>
      </w:divBdr>
    </w:div>
    <w:div w:id="1216963974">
      <w:bodyDiv w:val="1"/>
      <w:marLeft w:val="0"/>
      <w:marRight w:val="0"/>
      <w:marTop w:val="0"/>
      <w:marBottom w:val="0"/>
      <w:divBdr>
        <w:top w:val="none" w:sz="0" w:space="0" w:color="auto"/>
        <w:left w:val="none" w:sz="0" w:space="0" w:color="auto"/>
        <w:bottom w:val="none" w:sz="0" w:space="0" w:color="auto"/>
        <w:right w:val="none" w:sz="0" w:space="0" w:color="auto"/>
      </w:divBdr>
    </w:div>
    <w:div w:id="1229653437">
      <w:bodyDiv w:val="1"/>
      <w:marLeft w:val="0"/>
      <w:marRight w:val="0"/>
      <w:marTop w:val="0"/>
      <w:marBottom w:val="0"/>
      <w:divBdr>
        <w:top w:val="none" w:sz="0" w:space="0" w:color="auto"/>
        <w:left w:val="none" w:sz="0" w:space="0" w:color="auto"/>
        <w:bottom w:val="none" w:sz="0" w:space="0" w:color="auto"/>
        <w:right w:val="none" w:sz="0" w:space="0" w:color="auto"/>
      </w:divBdr>
    </w:div>
    <w:div w:id="1230843326">
      <w:bodyDiv w:val="1"/>
      <w:marLeft w:val="0"/>
      <w:marRight w:val="0"/>
      <w:marTop w:val="0"/>
      <w:marBottom w:val="0"/>
      <w:divBdr>
        <w:top w:val="none" w:sz="0" w:space="0" w:color="auto"/>
        <w:left w:val="none" w:sz="0" w:space="0" w:color="auto"/>
        <w:bottom w:val="none" w:sz="0" w:space="0" w:color="auto"/>
        <w:right w:val="none" w:sz="0" w:space="0" w:color="auto"/>
      </w:divBdr>
    </w:div>
    <w:div w:id="1239053188">
      <w:bodyDiv w:val="1"/>
      <w:marLeft w:val="0"/>
      <w:marRight w:val="0"/>
      <w:marTop w:val="0"/>
      <w:marBottom w:val="0"/>
      <w:divBdr>
        <w:top w:val="none" w:sz="0" w:space="0" w:color="auto"/>
        <w:left w:val="none" w:sz="0" w:space="0" w:color="auto"/>
        <w:bottom w:val="none" w:sz="0" w:space="0" w:color="auto"/>
        <w:right w:val="none" w:sz="0" w:space="0" w:color="auto"/>
      </w:divBdr>
    </w:div>
    <w:div w:id="1243678511">
      <w:bodyDiv w:val="1"/>
      <w:marLeft w:val="0"/>
      <w:marRight w:val="0"/>
      <w:marTop w:val="0"/>
      <w:marBottom w:val="0"/>
      <w:divBdr>
        <w:top w:val="none" w:sz="0" w:space="0" w:color="auto"/>
        <w:left w:val="none" w:sz="0" w:space="0" w:color="auto"/>
        <w:bottom w:val="none" w:sz="0" w:space="0" w:color="auto"/>
        <w:right w:val="none" w:sz="0" w:space="0" w:color="auto"/>
      </w:divBdr>
    </w:div>
    <w:div w:id="1255047154">
      <w:bodyDiv w:val="1"/>
      <w:marLeft w:val="0"/>
      <w:marRight w:val="0"/>
      <w:marTop w:val="0"/>
      <w:marBottom w:val="0"/>
      <w:divBdr>
        <w:top w:val="none" w:sz="0" w:space="0" w:color="auto"/>
        <w:left w:val="none" w:sz="0" w:space="0" w:color="auto"/>
        <w:bottom w:val="none" w:sz="0" w:space="0" w:color="auto"/>
        <w:right w:val="none" w:sz="0" w:space="0" w:color="auto"/>
      </w:divBdr>
    </w:div>
    <w:div w:id="1262955800">
      <w:bodyDiv w:val="1"/>
      <w:marLeft w:val="0"/>
      <w:marRight w:val="0"/>
      <w:marTop w:val="0"/>
      <w:marBottom w:val="0"/>
      <w:divBdr>
        <w:top w:val="none" w:sz="0" w:space="0" w:color="auto"/>
        <w:left w:val="none" w:sz="0" w:space="0" w:color="auto"/>
        <w:bottom w:val="none" w:sz="0" w:space="0" w:color="auto"/>
        <w:right w:val="none" w:sz="0" w:space="0" w:color="auto"/>
      </w:divBdr>
    </w:div>
    <w:div w:id="1292321322">
      <w:bodyDiv w:val="1"/>
      <w:marLeft w:val="0"/>
      <w:marRight w:val="0"/>
      <w:marTop w:val="0"/>
      <w:marBottom w:val="0"/>
      <w:divBdr>
        <w:top w:val="none" w:sz="0" w:space="0" w:color="auto"/>
        <w:left w:val="none" w:sz="0" w:space="0" w:color="auto"/>
        <w:bottom w:val="none" w:sz="0" w:space="0" w:color="auto"/>
        <w:right w:val="none" w:sz="0" w:space="0" w:color="auto"/>
      </w:divBdr>
    </w:div>
    <w:div w:id="1299605537">
      <w:bodyDiv w:val="1"/>
      <w:marLeft w:val="0"/>
      <w:marRight w:val="0"/>
      <w:marTop w:val="0"/>
      <w:marBottom w:val="0"/>
      <w:divBdr>
        <w:top w:val="none" w:sz="0" w:space="0" w:color="auto"/>
        <w:left w:val="none" w:sz="0" w:space="0" w:color="auto"/>
        <w:bottom w:val="none" w:sz="0" w:space="0" w:color="auto"/>
        <w:right w:val="none" w:sz="0" w:space="0" w:color="auto"/>
      </w:divBdr>
    </w:div>
    <w:div w:id="1309438123">
      <w:bodyDiv w:val="1"/>
      <w:marLeft w:val="0"/>
      <w:marRight w:val="0"/>
      <w:marTop w:val="0"/>
      <w:marBottom w:val="0"/>
      <w:divBdr>
        <w:top w:val="none" w:sz="0" w:space="0" w:color="auto"/>
        <w:left w:val="none" w:sz="0" w:space="0" w:color="auto"/>
        <w:bottom w:val="none" w:sz="0" w:space="0" w:color="auto"/>
        <w:right w:val="none" w:sz="0" w:space="0" w:color="auto"/>
      </w:divBdr>
    </w:div>
    <w:div w:id="1312296025">
      <w:bodyDiv w:val="1"/>
      <w:marLeft w:val="0"/>
      <w:marRight w:val="0"/>
      <w:marTop w:val="0"/>
      <w:marBottom w:val="0"/>
      <w:divBdr>
        <w:top w:val="none" w:sz="0" w:space="0" w:color="auto"/>
        <w:left w:val="none" w:sz="0" w:space="0" w:color="auto"/>
        <w:bottom w:val="none" w:sz="0" w:space="0" w:color="auto"/>
        <w:right w:val="none" w:sz="0" w:space="0" w:color="auto"/>
      </w:divBdr>
    </w:div>
    <w:div w:id="1314332022">
      <w:bodyDiv w:val="1"/>
      <w:marLeft w:val="0"/>
      <w:marRight w:val="0"/>
      <w:marTop w:val="0"/>
      <w:marBottom w:val="0"/>
      <w:divBdr>
        <w:top w:val="none" w:sz="0" w:space="0" w:color="auto"/>
        <w:left w:val="none" w:sz="0" w:space="0" w:color="auto"/>
        <w:bottom w:val="none" w:sz="0" w:space="0" w:color="auto"/>
        <w:right w:val="none" w:sz="0" w:space="0" w:color="auto"/>
      </w:divBdr>
    </w:div>
    <w:div w:id="1323704445">
      <w:bodyDiv w:val="1"/>
      <w:marLeft w:val="0"/>
      <w:marRight w:val="0"/>
      <w:marTop w:val="0"/>
      <w:marBottom w:val="0"/>
      <w:divBdr>
        <w:top w:val="none" w:sz="0" w:space="0" w:color="auto"/>
        <w:left w:val="none" w:sz="0" w:space="0" w:color="auto"/>
        <w:bottom w:val="none" w:sz="0" w:space="0" w:color="auto"/>
        <w:right w:val="none" w:sz="0" w:space="0" w:color="auto"/>
      </w:divBdr>
    </w:div>
    <w:div w:id="1334913242">
      <w:bodyDiv w:val="1"/>
      <w:marLeft w:val="0"/>
      <w:marRight w:val="0"/>
      <w:marTop w:val="0"/>
      <w:marBottom w:val="0"/>
      <w:divBdr>
        <w:top w:val="none" w:sz="0" w:space="0" w:color="auto"/>
        <w:left w:val="none" w:sz="0" w:space="0" w:color="auto"/>
        <w:bottom w:val="none" w:sz="0" w:space="0" w:color="auto"/>
        <w:right w:val="none" w:sz="0" w:space="0" w:color="auto"/>
      </w:divBdr>
    </w:div>
    <w:div w:id="1335179954">
      <w:bodyDiv w:val="1"/>
      <w:marLeft w:val="0"/>
      <w:marRight w:val="0"/>
      <w:marTop w:val="0"/>
      <w:marBottom w:val="0"/>
      <w:divBdr>
        <w:top w:val="none" w:sz="0" w:space="0" w:color="auto"/>
        <w:left w:val="none" w:sz="0" w:space="0" w:color="auto"/>
        <w:bottom w:val="none" w:sz="0" w:space="0" w:color="auto"/>
        <w:right w:val="none" w:sz="0" w:space="0" w:color="auto"/>
      </w:divBdr>
    </w:div>
    <w:div w:id="1338072345">
      <w:bodyDiv w:val="1"/>
      <w:marLeft w:val="0"/>
      <w:marRight w:val="0"/>
      <w:marTop w:val="0"/>
      <w:marBottom w:val="0"/>
      <w:divBdr>
        <w:top w:val="none" w:sz="0" w:space="0" w:color="auto"/>
        <w:left w:val="none" w:sz="0" w:space="0" w:color="auto"/>
        <w:bottom w:val="none" w:sz="0" w:space="0" w:color="auto"/>
        <w:right w:val="none" w:sz="0" w:space="0" w:color="auto"/>
      </w:divBdr>
    </w:div>
    <w:div w:id="1360857954">
      <w:bodyDiv w:val="1"/>
      <w:marLeft w:val="0"/>
      <w:marRight w:val="0"/>
      <w:marTop w:val="0"/>
      <w:marBottom w:val="0"/>
      <w:divBdr>
        <w:top w:val="none" w:sz="0" w:space="0" w:color="auto"/>
        <w:left w:val="none" w:sz="0" w:space="0" w:color="auto"/>
        <w:bottom w:val="none" w:sz="0" w:space="0" w:color="auto"/>
        <w:right w:val="none" w:sz="0" w:space="0" w:color="auto"/>
      </w:divBdr>
    </w:div>
    <w:div w:id="1364012361">
      <w:bodyDiv w:val="1"/>
      <w:marLeft w:val="0"/>
      <w:marRight w:val="0"/>
      <w:marTop w:val="0"/>
      <w:marBottom w:val="0"/>
      <w:divBdr>
        <w:top w:val="none" w:sz="0" w:space="0" w:color="auto"/>
        <w:left w:val="none" w:sz="0" w:space="0" w:color="auto"/>
        <w:bottom w:val="none" w:sz="0" w:space="0" w:color="auto"/>
        <w:right w:val="none" w:sz="0" w:space="0" w:color="auto"/>
      </w:divBdr>
    </w:div>
    <w:div w:id="1371490717">
      <w:bodyDiv w:val="1"/>
      <w:marLeft w:val="0"/>
      <w:marRight w:val="0"/>
      <w:marTop w:val="0"/>
      <w:marBottom w:val="0"/>
      <w:divBdr>
        <w:top w:val="none" w:sz="0" w:space="0" w:color="auto"/>
        <w:left w:val="none" w:sz="0" w:space="0" w:color="auto"/>
        <w:bottom w:val="none" w:sz="0" w:space="0" w:color="auto"/>
        <w:right w:val="none" w:sz="0" w:space="0" w:color="auto"/>
      </w:divBdr>
    </w:div>
    <w:div w:id="1380669977">
      <w:bodyDiv w:val="1"/>
      <w:marLeft w:val="0"/>
      <w:marRight w:val="0"/>
      <w:marTop w:val="0"/>
      <w:marBottom w:val="0"/>
      <w:divBdr>
        <w:top w:val="none" w:sz="0" w:space="0" w:color="auto"/>
        <w:left w:val="none" w:sz="0" w:space="0" w:color="auto"/>
        <w:bottom w:val="none" w:sz="0" w:space="0" w:color="auto"/>
        <w:right w:val="none" w:sz="0" w:space="0" w:color="auto"/>
      </w:divBdr>
    </w:div>
    <w:div w:id="1389257133">
      <w:bodyDiv w:val="1"/>
      <w:marLeft w:val="0"/>
      <w:marRight w:val="0"/>
      <w:marTop w:val="0"/>
      <w:marBottom w:val="0"/>
      <w:divBdr>
        <w:top w:val="none" w:sz="0" w:space="0" w:color="auto"/>
        <w:left w:val="none" w:sz="0" w:space="0" w:color="auto"/>
        <w:bottom w:val="none" w:sz="0" w:space="0" w:color="auto"/>
        <w:right w:val="none" w:sz="0" w:space="0" w:color="auto"/>
      </w:divBdr>
    </w:div>
    <w:div w:id="1393196406">
      <w:bodyDiv w:val="1"/>
      <w:marLeft w:val="0"/>
      <w:marRight w:val="0"/>
      <w:marTop w:val="0"/>
      <w:marBottom w:val="0"/>
      <w:divBdr>
        <w:top w:val="none" w:sz="0" w:space="0" w:color="auto"/>
        <w:left w:val="none" w:sz="0" w:space="0" w:color="auto"/>
        <w:bottom w:val="none" w:sz="0" w:space="0" w:color="auto"/>
        <w:right w:val="none" w:sz="0" w:space="0" w:color="auto"/>
      </w:divBdr>
    </w:div>
    <w:div w:id="1393390433">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39724">
      <w:bodyDiv w:val="1"/>
      <w:marLeft w:val="0"/>
      <w:marRight w:val="0"/>
      <w:marTop w:val="0"/>
      <w:marBottom w:val="0"/>
      <w:divBdr>
        <w:top w:val="none" w:sz="0" w:space="0" w:color="auto"/>
        <w:left w:val="none" w:sz="0" w:space="0" w:color="auto"/>
        <w:bottom w:val="none" w:sz="0" w:space="0" w:color="auto"/>
        <w:right w:val="none" w:sz="0" w:space="0" w:color="auto"/>
      </w:divBdr>
    </w:div>
    <w:div w:id="1399207248">
      <w:bodyDiv w:val="1"/>
      <w:marLeft w:val="0"/>
      <w:marRight w:val="0"/>
      <w:marTop w:val="0"/>
      <w:marBottom w:val="0"/>
      <w:divBdr>
        <w:top w:val="none" w:sz="0" w:space="0" w:color="auto"/>
        <w:left w:val="none" w:sz="0" w:space="0" w:color="auto"/>
        <w:bottom w:val="none" w:sz="0" w:space="0" w:color="auto"/>
        <w:right w:val="none" w:sz="0" w:space="0" w:color="auto"/>
      </w:divBdr>
    </w:div>
    <w:div w:id="1421411788">
      <w:bodyDiv w:val="1"/>
      <w:marLeft w:val="0"/>
      <w:marRight w:val="0"/>
      <w:marTop w:val="0"/>
      <w:marBottom w:val="0"/>
      <w:divBdr>
        <w:top w:val="none" w:sz="0" w:space="0" w:color="auto"/>
        <w:left w:val="none" w:sz="0" w:space="0" w:color="auto"/>
        <w:bottom w:val="none" w:sz="0" w:space="0" w:color="auto"/>
        <w:right w:val="none" w:sz="0" w:space="0" w:color="auto"/>
      </w:divBdr>
    </w:div>
    <w:div w:id="1425807574">
      <w:bodyDiv w:val="1"/>
      <w:marLeft w:val="0"/>
      <w:marRight w:val="0"/>
      <w:marTop w:val="0"/>
      <w:marBottom w:val="0"/>
      <w:divBdr>
        <w:top w:val="none" w:sz="0" w:space="0" w:color="auto"/>
        <w:left w:val="none" w:sz="0" w:space="0" w:color="auto"/>
        <w:bottom w:val="none" w:sz="0" w:space="0" w:color="auto"/>
        <w:right w:val="none" w:sz="0" w:space="0" w:color="auto"/>
      </w:divBdr>
    </w:div>
    <w:div w:id="1428959790">
      <w:bodyDiv w:val="1"/>
      <w:marLeft w:val="0"/>
      <w:marRight w:val="0"/>
      <w:marTop w:val="0"/>
      <w:marBottom w:val="0"/>
      <w:divBdr>
        <w:top w:val="none" w:sz="0" w:space="0" w:color="auto"/>
        <w:left w:val="none" w:sz="0" w:space="0" w:color="auto"/>
        <w:bottom w:val="none" w:sz="0" w:space="0" w:color="auto"/>
        <w:right w:val="none" w:sz="0" w:space="0" w:color="auto"/>
      </w:divBdr>
    </w:div>
    <w:div w:id="1434669513">
      <w:bodyDiv w:val="1"/>
      <w:marLeft w:val="0"/>
      <w:marRight w:val="0"/>
      <w:marTop w:val="0"/>
      <w:marBottom w:val="0"/>
      <w:divBdr>
        <w:top w:val="none" w:sz="0" w:space="0" w:color="auto"/>
        <w:left w:val="none" w:sz="0" w:space="0" w:color="auto"/>
        <w:bottom w:val="none" w:sz="0" w:space="0" w:color="auto"/>
        <w:right w:val="none" w:sz="0" w:space="0" w:color="auto"/>
      </w:divBdr>
    </w:div>
    <w:div w:id="1437140848">
      <w:bodyDiv w:val="1"/>
      <w:marLeft w:val="0"/>
      <w:marRight w:val="0"/>
      <w:marTop w:val="0"/>
      <w:marBottom w:val="0"/>
      <w:divBdr>
        <w:top w:val="none" w:sz="0" w:space="0" w:color="auto"/>
        <w:left w:val="none" w:sz="0" w:space="0" w:color="auto"/>
        <w:bottom w:val="none" w:sz="0" w:space="0" w:color="auto"/>
        <w:right w:val="none" w:sz="0" w:space="0" w:color="auto"/>
      </w:divBdr>
    </w:div>
    <w:div w:id="1446121349">
      <w:bodyDiv w:val="1"/>
      <w:marLeft w:val="0"/>
      <w:marRight w:val="0"/>
      <w:marTop w:val="0"/>
      <w:marBottom w:val="0"/>
      <w:divBdr>
        <w:top w:val="none" w:sz="0" w:space="0" w:color="auto"/>
        <w:left w:val="none" w:sz="0" w:space="0" w:color="auto"/>
        <w:bottom w:val="none" w:sz="0" w:space="0" w:color="auto"/>
        <w:right w:val="none" w:sz="0" w:space="0" w:color="auto"/>
      </w:divBdr>
    </w:div>
    <w:div w:id="1471285278">
      <w:bodyDiv w:val="1"/>
      <w:marLeft w:val="0"/>
      <w:marRight w:val="0"/>
      <w:marTop w:val="0"/>
      <w:marBottom w:val="0"/>
      <w:divBdr>
        <w:top w:val="none" w:sz="0" w:space="0" w:color="auto"/>
        <w:left w:val="none" w:sz="0" w:space="0" w:color="auto"/>
        <w:bottom w:val="none" w:sz="0" w:space="0" w:color="auto"/>
        <w:right w:val="none" w:sz="0" w:space="0" w:color="auto"/>
      </w:divBdr>
    </w:div>
    <w:div w:id="1472089677">
      <w:bodyDiv w:val="1"/>
      <w:marLeft w:val="0"/>
      <w:marRight w:val="0"/>
      <w:marTop w:val="0"/>
      <w:marBottom w:val="0"/>
      <w:divBdr>
        <w:top w:val="none" w:sz="0" w:space="0" w:color="auto"/>
        <w:left w:val="none" w:sz="0" w:space="0" w:color="auto"/>
        <w:bottom w:val="none" w:sz="0" w:space="0" w:color="auto"/>
        <w:right w:val="none" w:sz="0" w:space="0" w:color="auto"/>
      </w:divBdr>
    </w:div>
    <w:div w:id="1492403027">
      <w:bodyDiv w:val="1"/>
      <w:marLeft w:val="0"/>
      <w:marRight w:val="0"/>
      <w:marTop w:val="0"/>
      <w:marBottom w:val="0"/>
      <w:divBdr>
        <w:top w:val="none" w:sz="0" w:space="0" w:color="auto"/>
        <w:left w:val="none" w:sz="0" w:space="0" w:color="auto"/>
        <w:bottom w:val="none" w:sz="0" w:space="0" w:color="auto"/>
        <w:right w:val="none" w:sz="0" w:space="0" w:color="auto"/>
      </w:divBdr>
    </w:div>
    <w:div w:id="1498037638">
      <w:bodyDiv w:val="1"/>
      <w:marLeft w:val="0"/>
      <w:marRight w:val="0"/>
      <w:marTop w:val="0"/>
      <w:marBottom w:val="0"/>
      <w:divBdr>
        <w:top w:val="none" w:sz="0" w:space="0" w:color="auto"/>
        <w:left w:val="none" w:sz="0" w:space="0" w:color="auto"/>
        <w:bottom w:val="none" w:sz="0" w:space="0" w:color="auto"/>
        <w:right w:val="none" w:sz="0" w:space="0" w:color="auto"/>
      </w:divBdr>
    </w:div>
    <w:div w:id="1499034404">
      <w:bodyDiv w:val="1"/>
      <w:marLeft w:val="0"/>
      <w:marRight w:val="0"/>
      <w:marTop w:val="0"/>
      <w:marBottom w:val="0"/>
      <w:divBdr>
        <w:top w:val="none" w:sz="0" w:space="0" w:color="auto"/>
        <w:left w:val="none" w:sz="0" w:space="0" w:color="auto"/>
        <w:bottom w:val="none" w:sz="0" w:space="0" w:color="auto"/>
        <w:right w:val="none" w:sz="0" w:space="0" w:color="auto"/>
      </w:divBdr>
    </w:div>
    <w:div w:id="1506436420">
      <w:bodyDiv w:val="1"/>
      <w:marLeft w:val="0"/>
      <w:marRight w:val="0"/>
      <w:marTop w:val="0"/>
      <w:marBottom w:val="0"/>
      <w:divBdr>
        <w:top w:val="none" w:sz="0" w:space="0" w:color="auto"/>
        <w:left w:val="none" w:sz="0" w:space="0" w:color="auto"/>
        <w:bottom w:val="none" w:sz="0" w:space="0" w:color="auto"/>
        <w:right w:val="none" w:sz="0" w:space="0" w:color="auto"/>
      </w:divBdr>
    </w:div>
    <w:div w:id="1521118731">
      <w:bodyDiv w:val="1"/>
      <w:marLeft w:val="0"/>
      <w:marRight w:val="0"/>
      <w:marTop w:val="0"/>
      <w:marBottom w:val="0"/>
      <w:divBdr>
        <w:top w:val="none" w:sz="0" w:space="0" w:color="auto"/>
        <w:left w:val="none" w:sz="0" w:space="0" w:color="auto"/>
        <w:bottom w:val="none" w:sz="0" w:space="0" w:color="auto"/>
        <w:right w:val="none" w:sz="0" w:space="0" w:color="auto"/>
      </w:divBdr>
    </w:div>
    <w:div w:id="1528518370">
      <w:bodyDiv w:val="1"/>
      <w:marLeft w:val="0"/>
      <w:marRight w:val="0"/>
      <w:marTop w:val="0"/>
      <w:marBottom w:val="0"/>
      <w:divBdr>
        <w:top w:val="none" w:sz="0" w:space="0" w:color="auto"/>
        <w:left w:val="none" w:sz="0" w:space="0" w:color="auto"/>
        <w:bottom w:val="none" w:sz="0" w:space="0" w:color="auto"/>
        <w:right w:val="none" w:sz="0" w:space="0" w:color="auto"/>
      </w:divBdr>
    </w:div>
    <w:div w:id="1551652111">
      <w:bodyDiv w:val="1"/>
      <w:marLeft w:val="0"/>
      <w:marRight w:val="0"/>
      <w:marTop w:val="0"/>
      <w:marBottom w:val="0"/>
      <w:divBdr>
        <w:top w:val="none" w:sz="0" w:space="0" w:color="auto"/>
        <w:left w:val="none" w:sz="0" w:space="0" w:color="auto"/>
        <w:bottom w:val="none" w:sz="0" w:space="0" w:color="auto"/>
        <w:right w:val="none" w:sz="0" w:space="0" w:color="auto"/>
      </w:divBdr>
      <w:divsChild>
        <w:div w:id="344480597">
          <w:marLeft w:val="0"/>
          <w:marRight w:val="0"/>
          <w:marTop w:val="0"/>
          <w:marBottom w:val="0"/>
          <w:divBdr>
            <w:top w:val="none" w:sz="0" w:space="0" w:color="auto"/>
            <w:left w:val="none" w:sz="0" w:space="0" w:color="auto"/>
            <w:bottom w:val="none" w:sz="0" w:space="0" w:color="auto"/>
            <w:right w:val="none" w:sz="0" w:space="0" w:color="auto"/>
          </w:divBdr>
          <w:divsChild>
            <w:div w:id="2126609998">
              <w:marLeft w:val="0"/>
              <w:marRight w:val="0"/>
              <w:marTop w:val="0"/>
              <w:marBottom w:val="0"/>
              <w:divBdr>
                <w:top w:val="none" w:sz="0" w:space="0" w:color="auto"/>
                <w:left w:val="none" w:sz="0" w:space="0" w:color="auto"/>
                <w:bottom w:val="none" w:sz="0" w:space="0" w:color="auto"/>
                <w:right w:val="none" w:sz="0" w:space="0" w:color="auto"/>
              </w:divBdr>
              <w:divsChild>
                <w:div w:id="133455688">
                  <w:marLeft w:val="0"/>
                  <w:marRight w:val="0"/>
                  <w:marTop w:val="100"/>
                  <w:marBottom w:val="100"/>
                  <w:divBdr>
                    <w:top w:val="single" w:sz="2" w:space="8" w:color="CCCCCC"/>
                    <w:left w:val="single" w:sz="6" w:space="8" w:color="CCCCCC"/>
                    <w:bottom w:val="single" w:sz="2" w:space="8" w:color="CCCCCC"/>
                    <w:right w:val="single" w:sz="6" w:space="8" w:color="CCCCCC"/>
                  </w:divBdr>
                  <w:divsChild>
                    <w:div w:id="804008783">
                      <w:marLeft w:val="0"/>
                      <w:marRight w:val="0"/>
                      <w:marTop w:val="0"/>
                      <w:marBottom w:val="0"/>
                      <w:divBdr>
                        <w:top w:val="none" w:sz="0" w:space="0" w:color="auto"/>
                        <w:left w:val="none" w:sz="0" w:space="0" w:color="auto"/>
                        <w:bottom w:val="none" w:sz="0" w:space="0" w:color="auto"/>
                        <w:right w:val="none" w:sz="0" w:space="0" w:color="auto"/>
                      </w:divBdr>
                      <w:divsChild>
                        <w:div w:id="1736857240">
                          <w:marLeft w:val="0"/>
                          <w:marRight w:val="0"/>
                          <w:marTop w:val="0"/>
                          <w:marBottom w:val="0"/>
                          <w:divBdr>
                            <w:top w:val="none" w:sz="0" w:space="0" w:color="auto"/>
                            <w:left w:val="none" w:sz="0" w:space="0" w:color="auto"/>
                            <w:bottom w:val="none" w:sz="0" w:space="0" w:color="auto"/>
                            <w:right w:val="none" w:sz="0" w:space="0" w:color="auto"/>
                          </w:divBdr>
                          <w:divsChild>
                            <w:div w:id="307975307">
                              <w:marLeft w:val="0"/>
                              <w:marRight w:val="0"/>
                              <w:marTop w:val="0"/>
                              <w:marBottom w:val="0"/>
                              <w:divBdr>
                                <w:top w:val="none" w:sz="0" w:space="0" w:color="auto"/>
                                <w:left w:val="none" w:sz="0" w:space="0" w:color="auto"/>
                                <w:bottom w:val="none" w:sz="0" w:space="0" w:color="auto"/>
                                <w:right w:val="none" w:sz="0" w:space="0" w:color="auto"/>
                              </w:divBdr>
                              <w:divsChild>
                                <w:div w:id="414471851">
                                  <w:marLeft w:val="0"/>
                                  <w:marRight w:val="0"/>
                                  <w:marTop w:val="0"/>
                                  <w:marBottom w:val="0"/>
                                  <w:divBdr>
                                    <w:top w:val="none" w:sz="0" w:space="0" w:color="auto"/>
                                    <w:left w:val="none" w:sz="0" w:space="0" w:color="auto"/>
                                    <w:bottom w:val="none" w:sz="0" w:space="0" w:color="auto"/>
                                    <w:right w:val="none" w:sz="0" w:space="0" w:color="auto"/>
                                  </w:divBdr>
                                  <w:divsChild>
                                    <w:div w:id="1687252123">
                                      <w:marLeft w:val="0"/>
                                      <w:marRight w:val="0"/>
                                      <w:marTop w:val="0"/>
                                      <w:marBottom w:val="0"/>
                                      <w:divBdr>
                                        <w:top w:val="none" w:sz="0" w:space="0" w:color="auto"/>
                                        <w:left w:val="none" w:sz="0" w:space="0" w:color="auto"/>
                                        <w:bottom w:val="none" w:sz="0" w:space="0" w:color="auto"/>
                                        <w:right w:val="none" w:sz="0" w:space="0" w:color="auto"/>
                                      </w:divBdr>
                                      <w:divsChild>
                                        <w:div w:id="453598143">
                                          <w:marLeft w:val="0"/>
                                          <w:marRight w:val="0"/>
                                          <w:marTop w:val="0"/>
                                          <w:marBottom w:val="0"/>
                                          <w:divBdr>
                                            <w:top w:val="none" w:sz="0" w:space="0" w:color="auto"/>
                                            <w:left w:val="none" w:sz="0" w:space="0" w:color="auto"/>
                                            <w:bottom w:val="none" w:sz="0" w:space="0" w:color="auto"/>
                                            <w:right w:val="none" w:sz="0" w:space="0" w:color="auto"/>
                                          </w:divBdr>
                                          <w:divsChild>
                                            <w:div w:id="158429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736538">
      <w:bodyDiv w:val="1"/>
      <w:marLeft w:val="0"/>
      <w:marRight w:val="0"/>
      <w:marTop w:val="0"/>
      <w:marBottom w:val="0"/>
      <w:divBdr>
        <w:top w:val="none" w:sz="0" w:space="0" w:color="auto"/>
        <w:left w:val="none" w:sz="0" w:space="0" w:color="auto"/>
        <w:bottom w:val="none" w:sz="0" w:space="0" w:color="auto"/>
        <w:right w:val="none" w:sz="0" w:space="0" w:color="auto"/>
      </w:divBdr>
    </w:div>
    <w:div w:id="1571384376">
      <w:bodyDiv w:val="1"/>
      <w:marLeft w:val="0"/>
      <w:marRight w:val="0"/>
      <w:marTop w:val="0"/>
      <w:marBottom w:val="0"/>
      <w:divBdr>
        <w:top w:val="none" w:sz="0" w:space="0" w:color="auto"/>
        <w:left w:val="none" w:sz="0" w:space="0" w:color="auto"/>
        <w:bottom w:val="none" w:sz="0" w:space="0" w:color="auto"/>
        <w:right w:val="none" w:sz="0" w:space="0" w:color="auto"/>
      </w:divBdr>
    </w:div>
    <w:div w:id="1577549433">
      <w:bodyDiv w:val="1"/>
      <w:marLeft w:val="0"/>
      <w:marRight w:val="0"/>
      <w:marTop w:val="0"/>
      <w:marBottom w:val="0"/>
      <w:divBdr>
        <w:top w:val="none" w:sz="0" w:space="0" w:color="auto"/>
        <w:left w:val="none" w:sz="0" w:space="0" w:color="auto"/>
        <w:bottom w:val="none" w:sz="0" w:space="0" w:color="auto"/>
        <w:right w:val="none" w:sz="0" w:space="0" w:color="auto"/>
      </w:divBdr>
    </w:div>
    <w:div w:id="1577668436">
      <w:bodyDiv w:val="1"/>
      <w:marLeft w:val="0"/>
      <w:marRight w:val="0"/>
      <w:marTop w:val="0"/>
      <w:marBottom w:val="0"/>
      <w:divBdr>
        <w:top w:val="none" w:sz="0" w:space="0" w:color="auto"/>
        <w:left w:val="none" w:sz="0" w:space="0" w:color="auto"/>
        <w:bottom w:val="none" w:sz="0" w:space="0" w:color="auto"/>
        <w:right w:val="none" w:sz="0" w:space="0" w:color="auto"/>
      </w:divBdr>
    </w:div>
    <w:div w:id="1579899421">
      <w:bodyDiv w:val="1"/>
      <w:marLeft w:val="0"/>
      <w:marRight w:val="0"/>
      <w:marTop w:val="0"/>
      <w:marBottom w:val="0"/>
      <w:divBdr>
        <w:top w:val="none" w:sz="0" w:space="0" w:color="auto"/>
        <w:left w:val="none" w:sz="0" w:space="0" w:color="auto"/>
        <w:bottom w:val="none" w:sz="0" w:space="0" w:color="auto"/>
        <w:right w:val="none" w:sz="0" w:space="0" w:color="auto"/>
      </w:divBdr>
    </w:div>
    <w:div w:id="1584098350">
      <w:bodyDiv w:val="1"/>
      <w:marLeft w:val="0"/>
      <w:marRight w:val="0"/>
      <w:marTop w:val="0"/>
      <w:marBottom w:val="0"/>
      <w:divBdr>
        <w:top w:val="none" w:sz="0" w:space="0" w:color="auto"/>
        <w:left w:val="none" w:sz="0" w:space="0" w:color="auto"/>
        <w:bottom w:val="none" w:sz="0" w:space="0" w:color="auto"/>
        <w:right w:val="none" w:sz="0" w:space="0" w:color="auto"/>
      </w:divBdr>
    </w:div>
    <w:div w:id="1604730249">
      <w:bodyDiv w:val="1"/>
      <w:marLeft w:val="0"/>
      <w:marRight w:val="0"/>
      <w:marTop w:val="0"/>
      <w:marBottom w:val="0"/>
      <w:divBdr>
        <w:top w:val="none" w:sz="0" w:space="0" w:color="auto"/>
        <w:left w:val="none" w:sz="0" w:space="0" w:color="auto"/>
        <w:bottom w:val="none" w:sz="0" w:space="0" w:color="auto"/>
        <w:right w:val="none" w:sz="0" w:space="0" w:color="auto"/>
      </w:divBdr>
    </w:div>
    <w:div w:id="1607542877">
      <w:bodyDiv w:val="1"/>
      <w:marLeft w:val="0"/>
      <w:marRight w:val="0"/>
      <w:marTop w:val="0"/>
      <w:marBottom w:val="0"/>
      <w:divBdr>
        <w:top w:val="none" w:sz="0" w:space="0" w:color="auto"/>
        <w:left w:val="none" w:sz="0" w:space="0" w:color="auto"/>
        <w:bottom w:val="none" w:sz="0" w:space="0" w:color="auto"/>
        <w:right w:val="none" w:sz="0" w:space="0" w:color="auto"/>
      </w:divBdr>
    </w:div>
    <w:div w:id="1609849693">
      <w:bodyDiv w:val="1"/>
      <w:marLeft w:val="0"/>
      <w:marRight w:val="0"/>
      <w:marTop w:val="0"/>
      <w:marBottom w:val="0"/>
      <w:divBdr>
        <w:top w:val="none" w:sz="0" w:space="0" w:color="auto"/>
        <w:left w:val="none" w:sz="0" w:space="0" w:color="auto"/>
        <w:bottom w:val="none" w:sz="0" w:space="0" w:color="auto"/>
        <w:right w:val="none" w:sz="0" w:space="0" w:color="auto"/>
      </w:divBdr>
    </w:div>
    <w:div w:id="1618176877">
      <w:bodyDiv w:val="1"/>
      <w:marLeft w:val="0"/>
      <w:marRight w:val="0"/>
      <w:marTop w:val="0"/>
      <w:marBottom w:val="0"/>
      <w:divBdr>
        <w:top w:val="none" w:sz="0" w:space="0" w:color="auto"/>
        <w:left w:val="none" w:sz="0" w:space="0" w:color="auto"/>
        <w:bottom w:val="none" w:sz="0" w:space="0" w:color="auto"/>
        <w:right w:val="none" w:sz="0" w:space="0" w:color="auto"/>
      </w:divBdr>
    </w:div>
    <w:div w:id="1622878296">
      <w:bodyDiv w:val="1"/>
      <w:marLeft w:val="0"/>
      <w:marRight w:val="0"/>
      <w:marTop w:val="0"/>
      <w:marBottom w:val="0"/>
      <w:divBdr>
        <w:top w:val="none" w:sz="0" w:space="0" w:color="auto"/>
        <w:left w:val="none" w:sz="0" w:space="0" w:color="auto"/>
        <w:bottom w:val="none" w:sz="0" w:space="0" w:color="auto"/>
        <w:right w:val="none" w:sz="0" w:space="0" w:color="auto"/>
      </w:divBdr>
    </w:div>
    <w:div w:id="1635519722">
      <w:bodyDiv w:val="1"/>
      <w:marLeft w:val="0"/>
      <w:marRight w:val="0"/>
      <w:marTop w:val="0"/>
      <w:marBottom w:val="0"/>
      <w:divBdr>
        <w:top w:val="none" w:sz="0" w:space="0" w:color="auto"/>
        <w:left w:val="none" w:sz="0" w:space="0" w:color="auto"/>
        <w:bottom w:val="none" w:sz="0" w:space="0" w:color="auto"/>
        <w:right w:val="none" w:sz="0" w:space="0" w:color="auto"/>
      </w:divBdr>
    </w:div>
    <w:div w:id="1636719091">
      <w:bodyDiv w:val="1"/>
      <w:marLeft w:val="0"/>
      <w:marRight w:val="0"/>
      <w:marTop w:val="0"/>
      <w:marBottom w:val="0"/>
      <w:divBdr>
        <w:top w:val="none" w:sz="0" w:space="0" w:color="auto"/>
        <w:left w:val="none" w:sz="0" w:space="0" w:color="auto"/>
        <w:bottom w:val="none" w:sz="0" w:space="0" w:color="auto"/>
        <w:right w:val="none" w:sz="0" w:space="0" w:color="auto"/>
      </w:divBdr>
    </w:div>
    <w:div w:id="1644652856">
      <w:bodyDiv w:val="1"/>
      <w:marLeft w:val="0"/>
      <w:marRight w:val="0"/>
      <w:marTop w:val="0"/>
      <w:marBottom w:val="0"/>
      <w:divBdr>
        <w:top w:val="none" w:sz="0" w:space="0" w:color="auto"/>
        <w:left w:val="none" w:sz="0" w:space="0" w:color="auto"/>
        <w:bottom w:val="none" w:sz="0" w:space="0" w:color="auto"/>
        <w:right w:val="none" w:sz="0" w:space="0" w:color="auto"/>
      </w:divBdr>
    </w:div>
    <w:div w:id="1667711750">
      <w:bodyDiv w:val="1"/>
      <w:marLeft w:val="0"/>
      <w:marRight w:val="0"/>
      <w:marTop w:val="0"/>
      <w:marBottom w:val="0"/>
      <w:divBdr>
        <w:top w:val="none" w:sz="0" w:space="0" w:color="auto"/>
        <w:left w:val="none" w:sz="0" w:space="0" w:color="auto"/>
        <w:bottom w:val="none" w:sz="0" w:space="0" w:color="auto"/>
        <w:right w:val="none" w:sz="0" w:space="0" w:color="auto"/>
      </w:divBdr>
    </w:div>
    <w:div w:id="1671253336">
      <w:bodyDiv w:val="1"/>
      <w:marLeft w:val="0"/>
      <w:marRight w:val="0"/>
      <w:marTop w:val="0"/>
      <w:marBottom w:val="0"/>
      <w:divBdr>
        <w:top w:val="none" w:sz="0" w:space="0" w:color="auto"/>
        <w:left w:val="none" w:sz="0" w:space="0" w:color="auto"/>
        <w:bottom w:val="none" w:sz="0" w:space="0" w:color="auto"/>
        <w:right w:val="none" w:sz="0" w:space="0" w:color="auto"/>
      </w:divBdr>
    </w:div>
    <w:div w:id="1677800477">
      <w:bodyDiv w:val="1"/>
      <w:marLeft w:val="0"/>
      <w:marRight w:val="0"/>
      <w:marTop w:val="0"/>
      <w:marBottom w:val="0"/>
      <w:divBdr>
        <w:top w:val="none" w:sz="0" w:space="0" w:color="auto"/>
        <w:left w:val="none" w:sz="0" w:space="0" w:color="auto"/>
        <w:bottom w:val="none" w:sz="0" w:space="0" w:color="auto"/>
        <w:right w:val="none" w:sz="0" w:space="0" w:color="auto"/>
      </w:divBdr>
    </w:div>
    <w:div w:id="1681003035">
      <w:bodyDiv w:val="1"/>
      <w:marLeft w:val="0"/>
      <w:marRight w:val="0"/>
      <w:marTop w:val="0"/>
      <w:marBottom w:val="0"/>
      <w:divBdr>
        <w:top w:val="none" w:sz="0" w:space="0" w:color="auto"/>
        <w:left w:val="none" w:sz="0" w:space="0" w:color="auto"/>
        <w:bottom w:val="none" w:sz="0" w:space="0" w:color="auto"/>
        <w:right w:val="none" w:sz="0" w:space="0" w:color="auto"/>
      </w:divBdr>
    </w:div>
    <w:div w:id="1688091821">
      <w:bodyDiv w:val="1"/>
      <w:marLeft w:val="0"/>
      <w:marRight w:val="0"/>
      <w:marTop w:val="0"/>
      <w:marBottom w:val="0"/>
      <w:divBdr>
        <w:top w:val="none" w:sz="0" w:space="0" w:color="auto"/>
        <w:left w:val="none" w:sz="0" w:space="0" w:color="auto"/>
        <w:bottom w:val="none" w:sz="0" w:space="0" w:color="auto"/>
        <w:right w:val="none" w:sz="0" w:space="0" w:color="auto"/>
      </w:divBdr>
      <w:divsChild>
        <w:div w:id="674765466">
          <w:marLeft w:val="0"/>
          <w:marRight w:val="0"/>
          <w:marTop w:val="0"/>
          <w:marBottom w:val="0"/>
          <w:divBdr>
            <w:top w:val="none" w:sz="0" w:space="0" w:color="auto"/>
            <w:left w:val="none" w:sz="0" w:space="0" w:color="auto"/>
            <w:bottom w:val="none" w:sz="0" w:space="0" w:color="auto"/>
            <w:right w:val="none" w:sz="0" w:space="0" w:color="auto"/>
          </w:divBdr>
        </w:div>
        <w:div w:id="363602903">
          <w:marLeft w:val="0"/>
          <w:marRight w:val="0"/>
          <w:marTop w:val="0"/>
          <w:marBottom w:val="0"/>
          <w:divBdr>
            <w:top w:val="none" w:sz="0" w:space="0" w:color="auto"/>
            <w:left w:val="none" w:sz="0" w:space="0" w:color="auto"/>
            <w:bottom w:val="none" w:sz="0" w:space="0" w:color="auto"/>
            <w:right w:val="none" w:sz="0" w:space="0" w:color="auto"/>
          </w:divBdr>
        </w:div>
        <w:div w:id="106001441">
          <w:marLeft w:val="0"/>
          <w:marRight w:val="0"/>
          <w:marTop w:val="0"/>
          <w:marBottom w:val="0"/>
          <w:divBdr>
            <w:top w:val="none" w:sz="0" w:space="0" w:color="auto"/>
            <w:left w:val="none" w:sz="0" w:space="0" w:color="auto"/>
            <w:bottom w:val="none" w:sz="0" w:space="0" w:color="auto"/>
            <w:right w:val="none" w:sz="0" w:space="0" w:color="auto"/>
          </w:divBdr>
        </w:div>
        <w:div w:id="1335570230">
          <w:marLeft w:val="0"/>
          <w:marRight w:val="0"/>
          <w:marTop w:val="0"/>
          <w:marBottom w:val="0"/>
          <w:divBdr>
            <w:top w:val="none" w:sz="0" w:space="0" w:color="auto"/>
            <w:left w:val="none" w:sz="0" w:space="0" w:color="auto"/>
            <w:bottom w:val="none" w:sz="0" w:space="0" w:color="auto"/>
            <w:right w:val="none" w:sz="0" w:space="0" w:color="auto"/>
          </w:divBdr>
        </w:div>
        <w:div w:id="896670567">
          <w:marLeft w:val="0"/>
          <w:marRight w:val="0"/>
          <w:marTop w:val="0"/>
          <w:marBottom w:val="0"/>
          <w:divBdr>
            <w:top w:val="none" w:sz="0" w:space="0" w:color="auto"/>
            <w:left w:val="none" w:sz="0" w:space="0" w:color="auto"/>
            <w:bottom w:val="none" w:sz="0" w:space="0" w:color="auto"/>
            <w:right w:val="none" w:sz="0" w:space="0" w:color="auto"/>
          </w:divBdr>
        </w:div>
        <w:div w:id="1442870572">
          <w:marLeft w:val="0"/>
          <w:marRight w:val="0"/>
          <w:marTop w:val="0"/>
          <w:marBottom w:val="0"/>
          <w:divBdr>
            <w:top w:val="none" w:sz="0" w:space="0" w:color="auto"/>
            <w:left w:val="none" w:sz="0" w:space="0" w:color="auto"/>
            <w:bottom w:val="none" w:sz="0" w:space="0" w:color="auto"/>
            <w:right w:val="none" w:sz="0" w:space="0" w:color="auto"/>
          </w:divBdr>
        </w:div>
        <w:div w:id="1456295736">
          <w:marLeft w:val="0"/>
          <w:marRight w:val="0"/>
          <w:marTop w:val="0"/>
          <w:marBottom w:val="0"/>
          <w:divBdr>
            <w:top w:val="none" w:sz="0" w:space="0" w:color="auto"/>
            <w:left w:val="none" w:sz="0" w:space="0" w:color="auto"/>
            <w:bottom w:val="none" w:sz="0" w:space="0" w:color="auto"/>
            <w:right w:val="none" w:sz="0" w:space="0" w:color="auto"/>
          </w:divBdr>
        </w:div>
        <w:div w:id="912660401">
          <w:marLeft w:val="0"/>
          <w:marRight w:val="0"/>
          <w:marTop w:val="0"/>
          <w:marBottom w:val="0"/>
          <w:divBdr>
            <w:top w:val="none" w:sz="0" w:space="0" w:color="auto"/>
            <w:left w:val="none" w:sz="0" w:space="0" w:color="auto"/>
            <w:bottom w:val="none" w:sz="0" w:space="0" w:color="auto"/>
            <w:right w:val="none" w:sz="0" w:space="0" w:color="auto"/>
          </w:divBdr>
        </w:div>
        <w:div w:id="1842624762">
          <w:marLeft w:val="0"/>
          <w:marRight w:val="0"/>
          <w:marTop w:val="0"/>
          <w:marBottom w:val="0"/>
          <w:divBdr>
            <w:top w:val="none" w:sz="0" w:space="0" w:color="auto"/>
            <w:left w:val="none" w:sz="0" w:space="0" w:color="auto"/>
            <w:bottom w:val="none" w:sz="0" w:space="0" w:color="auto"/>
            <w:right w:val="none" w:sz="0" w:space="0" w:color="auto"/>
          </w:divBdr>
        </w:div>
      </w:divsChild>
    </w:div>
    <w:div w:id="1690133348">
      <w:bodyDiv w:val="1"/>
      <w:marLeft w:val="0"/>
      <w:marRight w:val="0"/>
      <w:marTop w:val="0"/>
      <w:marBottom w:val="0"/>
      <w:divBdr>
        <w:top w:val="none" w:sz="0" w:space="0" w:color="auto"/>
        <w:left w:val="none" w:sz="0" w:space="0" w:color="auto"/>
        <w:bottom w:val="none" w:sz="0" w:space="0" w:color="auto"/>
        <w:right w:val="none" w:sz="0" w:space="0" w:color="auto"/>
      </w:divBdr>
    </w:div>
    <w:div w:id="1696535133">
      <w:bodyDiv w:val="1"/>
      <w:marLeft w:val="0"/>
      <w:marRight w:val="0"/>
      <w:marTop w:val="0"/>
      <w:marBottom w:val="0"/>
      <w:divBdr>
        <w:top w:val="none" w:sz="0" w:space="0" w:color="auto"/>
        <w:left w:val="none" w:sz="0" w:space="0" w:color="auto"/>
        <w:bottom w:val="none" w:sz="0" w:space="0" w:color="auto"/>
        <w:right w:val="none" w:sz="0" w:space="0" w:color="auto"/>
      </w:divBdr>
    </w:div>
    <w:div w:id="1710715977">
      <w:bodyDiv w:val="1"/>
      <w:marLeft w:val="0"/>
      <w:marRight w:val="0"/>
      <w:marTop w:val="0"/>
      <w:marBottom w:val="0"/>
      <w:divBdr>
        <w:top w:val="none" w:sz="0" w:space="0" w:color="auto"/>
        <w:left w:val="none" w:sz="0" w:space="0" w:color="auto"/>
        <w:bottom w:val="none" w:sz="0" w:space="0" w:color="auto"/>
        <w:right w:val="none" w:sz="0" w:space="0" w:color="auto"/>
      </w:divBdr>
    </w:div>
    <w:div w:id="1719822582">
      <w:bodyDiv w:val="1"/>
      <w:marLeft w:val="0"/>
      <w:marRight w:val="0"/>
      <w:marTop w:val="0"/>
      <w:marBottom w:val="0"/>
      <w:divBdr>
        <w:top w:val="none" w:sz="0" w:space="0" w:color="auto"/>
        <w:left w:val="none" w:sz="0" w:space="0" w:color="auto"/>
        <w:bottom w:val="none" w:sz="0" w:space="0" w:color="auto"/>
        <w:right w:val="none" w:sz="0" w:space="0" w:color="auto"/>
      </w:divBdr>
    </w:div>
    <w:div w:id="1727409296">
      <w:bodyDiv w:val="1"/>
      <w:marLeft w:val="0"/>
      <w:marRight w:val="0"/>
      <w:marTop w:val="0"/>
      <w:marBottom w:val="0"/>
      <w:divBdr>
        <w:top w:val="none" w:sz="0" w:space="0" w:color="auto"/>
        <w:left w:val="none" w:sz="0" w:space="0" w:color="auto"/>
        <w:bottom w:val="none" w:sz="0" w:space="0" w:color="auto"/>
        <w:right w:val="none" w:sz="0" w:space="0" w:color="auto"/>
      </w:divBdr>
    </w:div>
    <w:div w:id="1754037611">
      <w:bodyDiv w:val="1"/>
      <w:marLeft w:val="0"/>
      <w:marRight w:val="0"/>
      <w:marTop w:val="0"/>
      <w:marBottom w:val="0"/>
      <w:divBdr>
        <w:top w:val="none" w:sz="0" w:space="0" w:color="auto"/>
        <w:left w:val="none" w:sz="0" w:space="0" w:color="auto"/>
        <w:bottom w:val="none" w:sz="0" w:space="0" w:color="auto"/>
        <w:right w:val="none" w:sz="0" w:space="0" w:color="auto"/>
      </w:divBdr>
    </w:div>
    <w:div w:id="1754743812">
      <w:bodyDiv w:val="1"/>
      <w:marLeft w:val="0"/>
      <w:marRight w:val="0"/>
      <w:marTop w:val="0"/>
      <w:marBottom w:val="0"/>
      <w:divBdr>
        <w:top w:val="none" w:sz="0" w:space="0" w:color="auto"/>
        <w:left w:val="none" w:sz="0" w:space="0" w:color="auto"/>
        <w:bottom w:val="none" w:sz="0" w:space="0" w:color="auto"/>
        <w:right w:val="none" w:sz="0" w:space="0" w:color="auto"/>
      </w:divBdr>
    </w:div>
    <w:div w:id="1773820447">
      <w:bodyDiv w:val="1"/>
      <w:marLeft w:val="0"/>
      <w:marRight w:val="0"/>
      <w:marTop w:val="0"/>
      <w:marBottom w:val="0"/>
      <w:divBdr>
        <w:top w:val="none" w:sz="0" w:space="0" w:color="auto"/>
        <w:left w:val="none" w:sz="0" w:space="0" w:color="auto"/>
        <w:bottom w:val="none" w:sz="0" w:space="0" w:color="auto"/>
        <w:right w:val="none" w:sz="0" w:space="0" w:color="auto"/>
      </w:divBdr>
    </w:div>
    <w:div w:id="1774863076">
      <w:bodyDiv w:val="1"/>
      <w:marLeft w:val="0"/>
      <w:marRight w:val="0"/>
      <w:marTop w:val="0"/>
      <w:marBottom w:val="0"/>
      <w:divBdr>
        <w:top w:val="none" w:sz="0" w:space="0" w:color="auto"/>
        <w:left w:val="none" w:sz="0" w:space="0" w:color="auto"/>
        <w:bottom w:val="none" w:sz="0" w:space="0" w:color="auto"/>
        <w:right w:val="none" w:sz="0" w:space="0" w:color="auto"/>
      </w:divBdr>
    </w:div>
    <w:div w:id="1777822875">
      <w:bodyDiv w:val="1"/>
      <w:marLeft w:val="0"/>
      <w:marRight w:val="0"/>
      <w:marTop w:val="0"/>
      <w:marBottom w:val="0"/>
      <w:divBdr>
        <w:top w:val="none" w:sz="0" w:space="0" w:color="auto"/>
        <w:left w:val="none" w:sz="0" w:space="0" w:color="auto"/>
        <w:bottom w:val="none" w:sz="0" w:space="0" w:color="auto"/>
        <w:right w:val="none" w:sz="0" w:space="0" w:color="auto"/>
      </w:divBdr>
    </w:div>
    <w:div w:id="1782456784">
      <w:bodyDiv w:val="1"/>
      <w:marLeft w:val="0"/>
      <w:marRight w:val="0"/>
      <w:marTop w:val="0"/>
      <w:marBottom w:val="0"/>
      <w:divBdr>
        <w:top w:val="none" w:sz="0" w:space="0" w:color="auto"/>
        <w:left w:val="none" w:sz="0" w:space="0" w:color="auto"/>
        <w:bottom w:val="none" w:sz="0" w:space="0" w:color="auto"/>
        <w:right w:val="none" w:sz="0" w:space="0" w:color="auto"/>
      </w:divBdr>
    </w:div>
    <w:div w:id="1789006613">
      <w:bodyDiv w:val="1"/>
      <w:marLeft w:val="0"/>
      <w:marRight w:val="0"/>
      <w:marTop w:val="0"/>
      <w:marBottom w:val="0"/>
      <w:divBdr>
        <w:top w:val="none" w:sz="0" w:space="0" w:color="auto"/>
        <w:left w:val="none" w:sz="0" w:space="0" w:color="auto"/>
        <w:bottom w:val="none" w:sz="0" w:space="0" w:color="auto"/>
        <w:right w:val="none" w:sz="0" w:space="0" w:color="auto"/>
      </w:divBdr>
    </w:div>
    <w:div w:id="1790002434">
      <w:bodyDiv w:val="1"/>
      <w:marLeft w:val="0"/>
      <w:marRight w:val="0"/>
      <w:marTop w:val="0"/>
      <w:marBottom w:val="0"/>
      <w:divBdr>
        <w:top w:val="none" w:sz="0" w:space="0" w:color="auto"/>
        <w:left w:val="none" w:sz="0" w:space="0" w:color="auto"/>
        <w:bottom w:val="none" w:sz="0" w:space="0" w:color="auto"/>
        <w:right w:val="none" w:sz="0" w:space="0" w:color="auto"/>
      </w:divBdr>
    </w:div>
    <w:div w:id="1800610558">
      <w:bodyDiv w:val="1"/>
      <w:marLeft w:val="0"/>
      <w:marRight w:val="0"/>
      <w:marTop w:val="0"/>
      <w:marBottom w:val="0"/>
      <w:divBdr>
        <w:top w:val="none" w:sz="0" w:space="0" w:color="auto"/>
        <w:left w:val="none" w:sz="0" w:space="0" w:color="auto"/>
        <w:bottom w:val="none" w:sz="0" w:space="0" w:color="auto"/>
        <w:right w:val="none" w:sz="0" w:space="0" w:color="auto"/>
      </w:divBdr>
    </w:div>
    <w:div w:id="1841845669">
      <w:bodyDiv w:val="1"/>
      <w:marLeft w:val="0"/>
      <w:marRight w:val="0"/>
      <w:marTop w:val="0"/>
      <w:marBottom w:val="0"/>
      <w:divBdr>
        <w:top w:val="none" w:sz="0" w:space="0" w:color="auto"/>
        <w:left w:val="none" w:sz="0" w:space="0" w:color="auto"/>
        <w:bottom w:val="none" w:sz="0" w:space="0" w:color="auto"/>
        <w:right w:val="none" w:sz="0" w:space="0" w:color="auto"/>
      </w:divBdr>
    </w:div>
    <w:div w:id="1844777042">
      <w:bodyDiv w:val="1"/>
      <w:marLeft w:val="0"/>
      <w:marRight w:val="0"/>
      <w:marTop w:val="0"/>
      <w:marBottom w:val="0"/>
      <w:divBdr>
        <w:top w:val="none" w:sz="0" w:space="0" w:color="auto"/>
        <w:left w:val="none" w:sz="0" w:space="0" w:color="auto"/>
        <w:bottom w:val="none" w:sz="0" w:space="0" w:color="auto"/>
        <w:right w:val="none" w:sz="0" w:space="0" w:color="auto"/>
      </w:divBdr>
    </w:div>
    <w:div w:id="1846435673">
      <w:bodyDiv w:val="1"/>
      <w:marLeft w:val="0"/>
      <w:marRight w:val="0"/>
      <w:marTop w:val="0"/>
      <w:marBottom w:val="0"/>
      <w:divBdr>
        <w:top w:val="none" w:sz="0" w:space="0" w:color="auto"/>
        <w:left w:val="none" w:sz="0" w:space="0" w:color="auto"/>
        <w:bottom w:val="none" w:sz="0" w:space="0" w:color="auto"/>
        <w:right w:val="none" w:sz="0" w:space="0" w:color="auto"/>
      </w:divBdr>
    </w:div>
    <w:div w:id="1857645960">
      <w:bodyDiv w:val="1"/>
      <w:marLeft w:val="0"/>
      <w:marRight w:val="0"/>
      <w:marTop w:val="0"/>
      <w:marBottom w:val="0"/>
      <w:divBdr>
        <w:top w:val="none" w:sz="0" w:space="0" w:color="auto"/>
        <w:left w:val="none" w:sz="0" w:space="0" w:color="auto"/>
        <w:bottom w:val="none" w:sz="0" w:space="0" w:color="auto"/>
        <w:right w:val="none" w:sz="0" w:space="0" w:color="auto"/>
      </w:divBdr>
    </w:div>
    <w:div w:id="1871255962">
      <w:bodyDiv w:val="1"/>
      <w:marLeft w:val="0"/>
      <w:marRight w:val="0"/>
      <w:marTop w:val="0"/>
      <w:marBottom w:val="0"/>
      <w:divBdr>
        <w:top w:val="none" w:sz="0" w:space="0" w:color="auto"/>
        <w:left w:val="none" w:sz="0" w:space="0" w:color="auto"/>
        <w:bottom w:val="none" w:sz="0" w:space="0" w:color="auto"/>
        <w:right w:val="none" w:sz="0" w:space="0" w:color="auto"/>
      </w:divBdr>
    </w:div>
    <w:div w:id="1880894092">
      <w:bodyDiv w:val="1"/>
      <w:marLeft w:val="0"/>
      <w:marRight w:val="0"/>
      <w:marTop w:val="0"/>
      <w:marBottom w:val="0"/>
      <w:divBdr>
        <w:top w:val="none" w:sz="0" w:space="0" w:color="auto"/>
        <w:left w:val="none" w:sz="0" w:space="0" w:color="auto"/>
        <w:bottom w:val="none" w:sz="0" w:space="0" w:color="auto"/>
        <w:right w:val="none" w:sz="0" w:space="0" w:color="auto"/>
      </w:divBdr>
    </w:div>
    <w:div w:id="1887984293">
      <w:bodyDiv w:val="1"/>
      <w:marLeft w:val="0"/>
      <w:marRight w:val="0"/>
      <w:marTop w:val="0"/>
      <w:marBottom w:val="0"/>
      <w:divBdr>
        <w:top w:val="none" w:sz="0" w:space="0" w:color="auto"/>
        <w:left w:val="none" w:sz="0" w:space="0" w:color="auto"/>
        <w:bottom w:val="none" w:sz="0" w:space="0" w:color="auto"/>
        <w:right w:val="none" w:sz="0" w:space="0" w:color="auto"/>
      </w:divBdr>
    </w:div>
    <w:div w:id="1888058665">
      <w:bodyDiv w:val="1"/>
      <w:marLeft w:val="0"/>
      <w:marRight w:val="0"/>
      <w:marTop w:val="0"/>
      <w:marBottom w:val="0"/>
      <w:divBdr>
        <w:top w:val="none" w:sz="0" w:space="0" w:color="auto"/>
        <w:left w:val="none" w:sz="0" w:space="0" w:color="auto"/>
        <w:bottom w:val="none" w:sz="0" w:space="0" w:color="auto"/>
        <w:right w:val="none" w:sz="0" w:space="0" w:color="auto"/>
      </w:divBdr>
    </w:div>
    <w:div w:id="1904633728">
      <w:bodyDiv w:val="1"/>
      <w:marLeft w:val="0"/>
      <w:marRight w:val="0"/>
      <w:marTop w:val="0"/>
      <w:marBottom w:val="0"/>
      <w:divBdr>
        <w:top w:val="none" w:sz="0" w:space="0" w:color="auto"/>
        <w:left w:val="none" w:sz="0" w:space="0" w:color="auto"/>
        <w:bottom w:val="none" w:sz="0" w:space="0" w:color="auto"/>
        <w:right w:val="none" w:sz="0" w:space="0" w:color="auto"/>
      </w:divBdr>
    </w:div>
    <w:div w:id="1906455606">
      <w:bodyDiv w:val="1"/>
      <w:marLeft w:val="0"/>
      <w:marRight w:val="0"/>
      <w:marTop w:val="0"/>
      <w:marBottom w:val="0"/>
      <w:divBdr>
        <w:top w:val="none" w:sz="0" w:space="0" w:color="auto"/>
        <w:left w:val="none" w:sz="0" w:space="0" w:color="auto"/>
        <w:bottom w:val="none" w:sz="0" w:space="0" w:color="auto"/>
        <w:right w:val="none" w:sz="0" w:space="0" w:color="auto"/>
      </w:divBdr>
    </w:div>
    <w:div w:id="1907911228">
      <w:bodyDiv w:val="1"/>
      <w:marLeft w:val="0"/>
      <w:marRight w:val="0"/>
      <w:marTop w:val="0"/>
      <w:marBottom w:val="0"/>
      <w:divBdr>
        <w:top w:val="none" w:sz="0" w:space="0" w:color="auto"/>
        <w:left w:val="none" w:sz="0" w:space="0" w:color="auto"/>
        <w:bottom w:val="none" w:sz="0" w:space="0" w:color="auto"/>
        <w:right w:val="none" w:sz="0" w:space="0" w:color="auto"/>
      </w:divBdr>
    </w:div>
    <w:div w:id="1909457902">
      <w:bodyDiv w:val="1"/>
      <w:marLeft w:val="0"/>
      <w:marRight w:val="0"/>
      <w:marTop w:val="0"/>
      <w:marBottom w:val="0"/>
      <w:divBdr>
        <w:top w:val="none" w:sz="0" w:space="0" w:color="auto"/>
        <w:left w:val="none" w:sz="0" w:space="0" w:color="auto"/>
        <w:bottom w:val="none" w:sz="0" w:space="0" w:color="auto"/>
        <w:right w:val="none" w:sz="0" w:space="0" w:color="auto"/>
      </w:divBdr>
    </w:div>
    <w:div w:id="1927378562">
      <w:bodyDiv w:val="1"/>
      <w:marLeft w:val="0"/>
      <w:marRight w:val="0"/>
      <w:marTop w:val="0"/>
      <w:marBottom w:val="0"/>
      <w:divBdr>
        <w:top w:val="none" w:sz="0" w:space="0" w:color="auto"/>
        <w:left w:val="none" w:sz="0" w:space="0" w:color="auto"/>
        <w:bottom w:val="none" w:sz="0" w:space="0" w:color="auto"/>
        <w:right w:val="none" w:sz="0" w:space="0" w:color="auto"/>
      </w:divBdr>
    </w:div>
    <w:div w:id="1951352733">
      <w:bodyDiv w:val="1"/>
      <w:marLeft w:val="0"/>
      <w:marRight w:val="0"/>
      <w:marTop w:val="0"/>
      <w:marBottom w:val="0"/>
      <w:divBdr>
        <w:top w:val="none" w:sz="0" w:space="0" w:color="auto"/>
        <w:left w:val="none" w:sz="0" w:space="0" w:color="auto"/>
        <w:bottom w:val="none" w:sz="0" w:space="0" w:color="auto"/>
        <w:right w:val="none" w:sz="0" w:space="0" w:color="auto"/>
      </w:divBdr>
    </w:div>
    <w:div w:id="1956591427">
      <w:bodyDiv w:val="1"/>
      <w:marLeft w:val="0"/>
      <w:marRight w:val="0"/>
      <w:marTop w:val="0"/>
      <w:marBottom w:val="0"/>
      <w:divBdr>
        <w:top w:val="none" w:sz="0" w:space="0" w:color="auto"/>
        <w:left w:val="none" w:sz="0" w:space="0" w:color="auto"/>
        <w:bottom w:val="none" w:sz="0" w:space="0" w:color="auto"/>
        <w:right w:val="none" w:sz="0" w:space="0" w:color="auto"/>
      </w:divBdr>
      <w:divsChild>
        <w:div w:id="2088070753">
          <w:marLeft w:val="0"/>
          <w:marRight w:val="0"/>
          <w:marTop w:val="0"/>
          <w:marBottom w:val="0"/>
          <w:divBdr>
            <w:top w:val="none" w:sz="0" w:space="0" w:color="auto"/>
            <w:left w:val="none" w:sz="0" w:space="0" w:color="auto"/>
            <w:bottom w:val="none" w:sz="0" w:space="0" w:color="auto"/>
            <w:right w:val="none" w:sz="0" w:space="0" w:color="auto"/>
          </w:divBdr>
        </w:div>
        <w:div w:id="461073407">
          <w:marLeft w:val="0"/>
          <w:marRight w:val="0"/>
          <w:marTop w:val="0"/>
          <w:marBottom w:val="0"/>
          <w:divBdr>
            <w:top w:val="none" w:sz="0" w:space="0" w:color="auto"/>
            <w:left w:val="none" w:sz="0" w:space="0" w:color="auto"/>
            <w:bottom w:val="none" w:sz="0" w:space="0" w:color="auto"/>
            <w:right w:val="none" w:sz="0" w:space="0" w:color="auto"/>
          </w:divBdr>
        </w:div>
        <w:div w:id="1021468489">
          <w:marLeft w:val="0"/>
          <w:marRight w:val="0"/>
          <w:marTop w:val="0"/>
          <w:marBottom w:val="0"/>
          <w:divBdr>
            <w:top w:val="none" w:sz="0" w:space="0" w:color="auto"/>
            <w:left w:val="none" w:sz="0" w:space="0" w:color="auto"/>
            <w:bottom w:val="none" w:sz="0" w:space="0" w:color="auto"/>
            <w:right w:val="none" w:sz="0" w:space="0" w:color="auto"/>
          </w:divBdr>
        </w:div>
        <w:div w:id="247887780">
          <w:marLeft w:val="0"/>
          <w:marRight w:val="0"/>
          <w:marTop w:val="0"/>
          <w:marBottom w:val="0"/>
          <w:divBdr>
            <w:top w:val="none" w:sz="0" w:space="0" w:color="auto"/>
            <w:left w:val="none" w:sz="0" w:space="0" w:color="auto"/>
            <w:bottom w:val="none" w:sz="0" w:space="0" w:color="auto"/>
            <w:right w:val="none" w:sz="0" w:space="0" w:color="auto"/>
          </w:divBdr>
        </w:div>
      </w:divsChild>
    </w:div>
    <w:div w:id="1962106181">
      <w:bodyDiv w:val="1"/>
      <w:marLeft w:val="0"/>
      <w:marRight w:val="0"/>
      <w:marTop w:val="0"/>
      <w:marBottom w:val="0"/>
      <w:divBdr>
        <w:top w:val="none" w:sz="0" w:space="0" w:color="auto"/>
        <w:left w:val="none" w:sz="0" w:space="0" w:color="auto"/>
        <w:bottom w:val="none" w:sz="0" w:space="0" w:color="auto"/>
        <w:right w:val="none" w:sz="0" w:space="0" w:color="auto"/>
      </w:divBdr>
    </w:div>
    <w:div w:id="1982731799">
      <w:bodyDiv w:val="1"/>
      <w:marLeft w:val="0"/>
      <w:marRight w:val="0"/>
      <w:marTop w:val="0"/>
      <w:marBottom w:val="0"/>
      <w:divBdr>
        <w:top w:val="none" w:sz="0" w:space="0" w:color="auto"/>
        <w:left w:val="none" w:sz="0" w:space="0" w:color="auto"/>
        <w:bottom w:val="none" w:sz="0" w:space="0" w:color="auto"/>
        <w:right w:val="none" w:sz="0" w:space="0" w:color="auto"/>
      </w:divBdr>
    </w:div>
    <w:div w:id="1989355690">
      <w:bodyDiv w:val="1"/>
      <w:marLeft w:val="0"/>
      <w:marRight w:val="0"/>
      <w:marTop w:val="0"/>
      <w:marBottom w:val="0"/>
      <w:divBdr>
        <w:top w:val="none" w:sz="0" w:space="0" w:color="auto"/>
        <w:left w:val="none" w:sz="0" w:space="0" w:color="auto"/>
        <w:bottom w:val="none" w:sz="0" w:space="0" w:color="auto"/>
        <w:right w:val="none" w:sz="0" w:space="0" w:color="auto"/>
      </w:divBdr>
    </w:div>
    <w:div w:id="2012369250">
      <w:bodyDiv w:val="1"/>
      <w:marLeft w:val="0"/>
      <w:marRight w:val="0"/>
      <w:marTop w:val="0"/>
      <w:marBottom w:val="0"/>
      <w:divBdr>
        <w:top w:val="none" w:sz="0" w:space="0" w:color="auto"/>
        <w:left w:val="none" w:sz="0" w:space="0" w:color="auto"/>
        <w:bottom w:val="none" w:sz="0" w:space="0" w:color="auto"/>
        <w:right w:val="none" w:sz="0" w:space="0" w:color="auto"/>
      </w:divBdr>
    </w:div>
    <w:div w:id="2014919065">
      <w:bodyDiv w:val="1"/>
      <w:marLeft w:val="0"/>
      <w:marRight w:val="0"/>
      <w:marTop w:val="0"/>
      <w:marBottom w:val="0"/>
      <w:divBdr>
        <w:top w:val="none" w:sz="0" w:space="0" w:color="auto"/>
        <w:left w:val="none" w:sz="0" w:space="0" w:color="auto"/>
        <w:bottom w:val="none" w:sz="0" w:space="0" w:color="auto"/>
        <w:right w:val="none" w:sz="0" w:space="0" w:color="auto"/>
      </w:divBdr>
    </w:div>
    <w:div w:id="2022706161">
      <w:bodyDiv w:val="1"/>
      <w:marLeft w:val="0"/>
      <w:marRight w:val="0"/>
      <w:marTop w:val="0"/>
      <w:marBottom w:val="0"/>
      <w:divBdr>
        <w:top w:val="none" w:sz="0" w:space="0" w:color="auto"/>
        <w:left w:val="none" w:sz="0" w:space="0" w:color="auto"/>
        <w:bottom w:val="none" w:sz="0" w:space="0" w:color="auto"/>
        <w:right w:val="none" w:sz="0" w:space="0" w:color="auto"/>
      </w:divBdr>
    </w:div>
    <w:div w:id="2024283258">
      <w:bodyDiv w:val="1"/>
      <w:marLeft w:val="0"/>
      <w:marRight w:val="0"/>
      <w:marTop w:val="0"/>
      <w:marBottom w:val="0"/>
      <w:divBdr>
        <w:top w:val="none" w:sz="0" w:space="0" w:color="auto"/>
        <w:left w:val="none" w:sz="0" w:space="0" w:color="auto"/>
        <w:bottom w:val="none" w:sz="0" w:space="0" w:color="auto"/>
        <w:right w:val="none" w:sz="0" w:space="0" w:color="auto"/>
      </w:divBdr>
    </w:div>
    <w:div w:id="2025092356">
      <w:bodyDiv w:val="1"/>
      <w:marLeft w:val="0"/>
      <w:marRight w:val="0"/>
      <w:marTop w:val="0"/>
      <w:marBottom w:val="0"/>
      <w:divBdr>
        <w:top w:val="none" w:sz="0" w:space="0" w:color="auto"/>
        <w:left w:val="none" w:sz="0" w:space="0" w:color="auto"/>
        <w:bottom w:val="none" w:sz="0" w:space="0" w:color="auto"/>
        <w:right w:val="none" w:sz="0" w:space="0" w:color="auto"/>
      </w:divBdr>
    </w:div>
    <w:div w:id="2030833769">
      <w:bodyDiv w:val="1"/>
      <w:marLeft w:val="0"/>
      <w:marRight w:val="0"/>
      <w:marTop w:val="0"/>
      <w:marBottom w:val="0"/>
      <w:divBdr>
        <w:top w:val="none" w:sz="0" w:space="0" w:color="auto"/>
        <w:left w:val="none" w:sz="0" w:space="0" w:color="auto"/>
        <w:bottom w:val="none" w:sz="0" w:space="0" w:color="auto"/>
        <w:right w:val="none" w:sz="0" w:space="0" w:color="auto"/>
      </w:divBdr>
    </w:div>
    <w:div w:id="2042507273">
      <w:bodyDiv w:val="1"/>
      <w:marLeft w:val="0"/>
      <w:marRight w:val="0"/>
      <w:marTop w:val="0"/>
      <w:marBottom w:val="0"/>
      <w:divBdr>
        <w:top w:val="none" w:sz="0" w:space="0" w:color="auto"/>
        <w:left w:val="none" w:sz="0" w:space="0" w:color="auto"/>
        <w:bottom w:val="none" w:sz="0" w:space="0" w:color="auto"/>
        <w:right w:val="none" w:sz="0" w:space="0" w:color="auto"/>
      </w:divBdr>
    </w:div>
    <w:div w:id="2046906395">
      <w:bodyDiv w:val="1"/>
      <w:marLeft w:val="0"/>
      <w:marRight w:val="0"/>
      <w:marTop w:val="0"/>
      <w:marBottom w:val="0"/>
      <w:divBdr>
        <w:top w:val="none" w:sz="0" w:space="0" w:color="auto"/>
        <w:left w:val="none" w:sz="0" w:space="0" w:color="auto"/>
        <w:bottom w:val="none" w:sz="0" w:space="0" w:color="auto"/>
        <w:right w:val="none" w:sz="0" w:space="0" w:color="auto"/>
      </w:divBdr>
    </w:div>
    <w:div w:id="2049988622">
      <w:bodyDiv w:val="1"/>
      <w:marLeft w:val="0"/>
      <w:marRight w:val="0"/>
      <w:marTop w:val="0"/>
      <w:marBottom w:val="0"/>
      <w:divBdr>
        <w:top w:val="none" w:sz="0" w:space="0" w:color="auto"/>
        <w:left w:val="none" w:sz="0" w:space="0" w:color="auto"/>
        <w:bottom w:val="none" w:sz="0" w:space="0" w:color="auto"/>
        <w:right w:val="none" w:sz="0" w:space="0" w:color="auto"/>
      </w:divBdr>
    </w:div>
    <w:div w:id="2059546001">
      <w:bodyDiv w:val="1"/>
      <w:marLeft w:val="0"/>
      <w:marRight w:val="0"/>
      <w:marTop w:val="0"/>
      <w:marBottom w:val="0"/>
      <w:divBdr>
        <w:top w:val="none" w:sz="0" w:space="0" w:color="auto"/>
        <w:left w:val="none" w:sz="0" w:space="0" w:color="auto"/>
        <w:bottom w:val="none" w:sz="0" w:space="0" w:color="auto"/>
        <w:right w:val="none" w:sz="0" w:space="0" w:color="auto"/>
      </w:divBdr>
    </w:div>
    <w:div w:id="2068020368">
      <w:bodyDiv w:val="1"/>
      <w:marLeft w:val="0"/>
      <w:marRight w:val="0"/>
      <w:marTop w:val="0"/>
      <w:marBottom w:val="0"/>
      <w:divBdr>
        <w:top w:val="none" w:sz="0" w:space="0" w:color="auto"/>
        <w:left w:val="none" w:sz="0" w:space="0" w:color="auto"/>
        <w:bottom w:val="none" w:sz="0" w:space="0" w:color="auto"/>
        <w:right w:val="none" w:sz="0" w:space="0" w:color="auto"/>
      </w:divBdr>
    </w:div>
    <w:div w:id="2068799843">
      <w:bodyDiv w:val="1"/>
      <w:marLeft w:val="0"/>
      <w:marRight w:val="0"/>
      <w:marTop w:val="0"/>
      <w:marBottom w:val="0"/>
      <w:divBdr>
        <w:top w:val="none" w:sz="0" w:space="0" w:color="auto"/>
        <w:left w:val="none" w:sz="0" w:space="0" w:color="auto"/>
        <w:bottom w:val="none" w:sz="0" w:space="0" w:color="auto"/>
        <w:right w:val="none" w:sz="0" w:space="0" w:color="auto"/>
      </w:divBdr>
    </w:div>
    <w:div w:id="2069956863">
      <w:bodyDiv w:val="1"/>
      <w:marLeft w:val="0"/>
      <w:marRight w:val="0"/>
      <w:marTop w:val="0"/>
      <w:marBottom w:val="0"/>
      <w:divBdr>
        <w:top w:val="none" w:sz="0" w:space="0" w:color="auto"/>
        <w:left w:val="none" w:sz="0" w:space="0" w:color="auto"/>
        <w:bottom w:val="none" w:sz="0" w:space="0" w:color="auto"/>
        <w:right w:val="none" w:sz="0" w:space="0" w:color="auto"/>
      </w:divBdr>
    </w:div>
    <w:div w:id="2081631129">
      <w:bodyDiv w:val="1"/>
      <w:marLeft w:val="0"/>
      <w:marRight w:val="0"/>
      <w:marTop w:val="0"/>
      <w:marBottom w:val="0"/>
      <w:divBdr>
        <w:top w:val="none" w:sz="0" w:space="0" w:color="auto"/>
        <w:left w:val="none" w:sz="0" w:space="0" w:color="auto"/>
        <w:bottom w:val="none" w:sz="0" w:space="0" w:color="auto"/>
        <w:right w:val="none" w:sz="0" w:space="0" w:color="auto"/>
      </w:divBdr>
    </w:div>
    <w:div w:id="2110159317">
      <w:bodyDiv w:val="1"/>
      <w:marLeft w:val="0"/>
      <w:marRight w:val="0"/>
      <w:marTop w:val="0"/>
      <w:marBottom w:val="0"/>
      <w:divBdr>
        <w:top w:val="none" w:sz="0" w:space="0" w:color="auto"/>
        <w:left w:val="none" w:sz="0" w:space="0" w:color="auto"/>
        <w:bottom w:val="none" w:sz="0" w:space="0" w:color="auto"/>
        <w:right w:val="none" w:sz="0" w:space="0" w:color="auto"/>
      </w:divBdr>
    </w:div>
    <w:div w:id="2122607587">
      <w:bodyDiv w:val="1"/>
      <w:marLeft w:val="0"/>
      <w:marRight w:val="0"/>
      <w:marTop w:val="0"/>
      <w:marBottom w:val="0"/>
      <w:divBdr>
        <w:top w:val="none" w:sz="0" w:space="0" w:color="auto"/>
        <w:left w:val="none" w:sz="0" w:space="0" w:color="auto"/>
        <w:bottom w:val="none" w:sz="0" w:space="0" w:color="auto"/>
        <w:right w:val="none" w:sz="0" w:space="0" w:color="auto"/>
      </w:divBdr>
    </w:div>
    <w:div w:id="2142653721">
      <w:bodyDiv w:val="1"/>
      <w:marLeft w:val="0"/>
      <w:marRight w:val="0"/>
      <w:marTop w:val="0"/>
      <w:marBottom w:val="0"/>
      <w:divBdr>
        <w:top w:val="none" w:sz="0" w:space="0" w:color="auto"/>
        <w:left w:val="none" w:sz="0" w:space="0" w:color="auto"/>
        <w:bottom w:val="none" w:sz="0" w:space="0" w:color="auto"/>
        <w:right w:val="none" w:sz="0" w:space="0" w:color="auto"/>
      </w:divBdr>
    </w:div>
    <w:div w:id="214558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Kim_Th%C3%A0n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i.wikipedia.org/wiki/H%E1%BA%A3i_D%C6%B0%C6%A1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C884A-BE9F-4931-BC84-76CEDFFFA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7664</Words>
  <Characters>43686</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15</cp:revision>
  <cp:lastPrinted>2023-03-15T04:52:00Z</cp:lastPrinted>
  <dcterms:created xsi:type="dcterms:W3CDTF">2024-03-07T02:12:00Z</dcterms:created>
  <dcterms:modified xsi:type="dcterms:W3CDTF">2024-03-08T09:07:00Z</dcterms:modified>
</cp:coreProperties>
</file>