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8330"/>
      </w:tblGrid>
      <w:tr w:rsidR="00134679" w14:paraId="670D8C92" w14:textId="77777777" w:rsidTr="00134679">
        <w:tc>
          <w:tcPr>
            <w:tcW w:w="6232" w:type="dxa"/>
          </w:tcPr>
          <w:p w14:paraId="3EC0042B" w14:textId="77777777" w:rsidR="00134679" w:rsidRPr="00134679" w:rsidRDefault="00134679" w:rsidP="00134679">
            <w:pPr>
              <w:jc w:val="center"/>
              <w:rPr>
                <w:b/>
              </w:rPr>
            </w:pPr>
            <w:r w:rsidRPr="00134679">
              <w:rPr>
                <w:b/>
              </w:rPr>
              <w:t>ỦY BAN NHÂN DÂN</w:t>
            </w:r>
          </w:p>
          <w:p w14:paraId="676CC6BA" w14:textId="54718217" w:rsidR="00134679" w:rsidRPr="00134679" w:rsidRDefault="00930EA1" w:rsidP="00930EA1">
            <w:pPr>
              <w:jc w:val="center"/>
              <w:rPr>
                <w:b/>
              </w:rPr>
            </w:pPr>
            <w:r>
              <w:rPr>
                <w:b/>
              </w:rPr>
              <w:t>XÃ VĨNH BẢO</w:t>
            </w:r>
          </w:p>
        </w:tc>
        <w:tc>
          <w:tcPr>
            <w:tcW w:w="8330" w:type="dxa"/>
          </w:tcPr>
          <w:p w14:paraId="5310B6FE" w14:textId="77777777" w:rsidR="00134679" w:rsidRPr="00134679" w:rsidRDefault="00134679" w:rsidP="00134679">
            <w:pPr>
              <w:jc w:val="center"/>
              <w:rPr>
                <w:b/>
              </w:rPr>
            </w:pPr>
            <w:r w:rsidRPr="00134679">
              <w:rPr>
                <w:b/>
              </w:rPr>
              <w:t>CỘNG HÒA XÃ HỘI CHỦ NGHĨA VIỆT NAM</w:t>
            </w:r>
          </w:p>
          <w:p w14:paraId="43491DEB" w14:textId="6734F442" w:rsidR="00134679" w:rsidRPr="00134679" w:rsidRDefault="00134679" w:rsidP="00134679">
            <w:pPr>
              <w:jc w:val="center"/>
              <w:rPr>
                <w:b/>
              </w:rPr>
            </w:pPr>
            <w:r w:rsidRPr="00134679">
              <w:rPr>
                <w:b/>
              </w:rPr>
              <w:t>Độc lập - Tự do - Hạnh phúc</w:t>
            </w:r>
          </w:p>
        </w:tc>
      </w:tr>
    </w:tbl>
    <w:p w14:paraId="0DD6B2D4" w14:textId="758B7FA2" w:rsidR="00134679" w:rsidRDefault="00395135">
      <w:r>
        <w:rPr>
          <w:b/>
          <w:noProof/>
          <w:lang w:eastAsia="en-US"/>
        </w:rPr>
        <mc:AlternateContent>
          <mc:Choice Requires="wps">
            <w:drawing>
              <wp:anchor distT="0" distB="0" distL="114300" distR="114300" simplePos="0" relativeHeight="251660288" behindDoc="0" locked="0" layoutInCell="1" allowOverlap="1" wp14:anchorId="771735A5" wp14:editId="1E3269A6">
                <wp:simplePos x="0" y="0"/>
                <wp:positionH relativeFrom="column">
                  <wp:posOffset>5459095</wp:posOffset>
                </wp:positionH>
                <wp:positionV relativeFrom="paragraph">
                  <wp:posOffset>23495</wp:posOffset>
                </wp:positionV>
                <wp:extent cx="21621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9.85pt,1.85pt" to="600.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" strokecolor="#2a2a2a [3200]" strokeweight=".5pt">
                <v:stroke joinstyle="miter"/>
              </v:line>
            </w:pict>
          </mc:Fallback>
        </mc:AlternateContent>
      </w:r>
      <w:r w:rsidR="00134679">
        <w:rPr>
          <w:noProof/>
          <w:lang w:eastAsia="en-US"/>
        </w:rPr>
        <mc:AlternateContent>
          <mc:Choice Requires="wps">
            <w:drawing>
              <wp:anchor distT="0" distB="0" distL="114300" distR="114300" simplePos="0" relativeHeight="251659264" behindDoc="0" locked="0" layoutInCell="1" allowOverlap="1" wp14:anchorId="3BC01A06" wp14:editId="774D9E68">
                <wp:simplePos x="0" y="0"/>
                <wp:positionH relativeFrom="column">
                  <wp:posOffset>1518285</wp:posOffset>
                </wp:positionH>
                <wp:positionV relativeFrom="paragraph">
                  <wp:posOffset>23495</wp:posOffset>
                </wp:positionV>
                <wp:extent cx="647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9.55pt,1.85pt" to="170.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" strokecolor="#2a2a2a [3200]" strokeweight=".5pt">
                <v:stroke joinstyle="miter"/>
              </v:line>
            </w:pict>
          </mc:Fallback>
        </mc:AlternateContent>
      </w:r>
    </w:p>
    <w:p w14:paraId="0097372D" w14:textId="77777777" w:rsidR="00802E0E" w:rsidRPr="00134679" w:rsidRDefault="00134679" w:rsidP="00134679">
      <w:pPr>
        <w:tabs>
          <w:tab w:val="left" w:pos="6345"/>
        </w:tabs>
        <w:spacing w:after="0" w:line="240" w:lineRule="auto"/>
        <w:rPr>
          <w:b/>
        </w:rPr>
      </w:pPr>
      <w:r>
        <w:tab/>
      </w:r>
      <w:r w:rsidRPr="00134679">
        <w:rPr>
          <w:b/>
        </w:rPr>
        <w:t>DANH MỤC</w:t>
      </w:r>
    </w:p>
    <w:p w14:paraId="442C69C0" w14:textId="0970F24B" w:rsidR="00134679" w:rsidRPr="00134679" w:rsidRDefault="00134679" w:rsidP="00134679">
      <w:pPr>
        <w:tabs>
          <w:tab w:val="left" w:pos="6345"/>
        </w:tabs>
        <w:spacing w:after="0" w:line="240" w:lineRule="auto"/>
        <w:jc w:val="center"/>
        <w:rPr>
          <w:b/>
        </w:rPr>
      </w:pPr>
      <w:r w:rsidRPr="00134679">
        <w:rPr>
          <w:b/>
        </w:rPr>
        <w:t xml:space="preserve">Nhiệm vụ, công việc cụ thể triển khai, thực hiện công tác cải cách hành chính </w:t>
      </w:r>
      <w:r w:rsidR="00AD522E">
        <w:rPr>
          <w:b/>
        </w:rPr>
        <w:t xml:space="preserve">6 tháng cuối </w:t>
      </w:r>
      <w:r w:rsidRPr="00134679">
        <w:rPr>
          <w:b/>
        </w:rPr>
        <w:t>năm 2025</w:t>
      </w:r>
    </w:p>
    <w:p w14:paraId="707827B1" w14:textId="5A2DB21C" w:rsidR="00134679" w:rsidRDefault="00134679" w:rsidP="00465545">
      <w:pPr>
        <w:tabs>
          <w:tab w:val="left" w:pos="6345"/>
        </w:tabs>
        <w:spacing w:after="0" w:line="240" w:lineRule="auto"/>
        <w:jc w:val="center"/>
        <w:rPr>
          <w:i/>
        </w:rPr>
      </w:pPr>
      <w:r w:rsidRPr="00134679">
        <w:rPr>
          <w:i/>
        </w:rPr>
        <w:t>(</w:t>
      </w:r>
      <w:r w:rsidR="00484F2F">
        <w:rPr>
          <w:i/>
        </w:rPr>
        <w:t>K</w:t>
      </w:r>
      <w:r w:rsidRPr="00134679">
        <w:rPr>
          <w:i/>
        </w:rPr>
        <w:t xml:space="preserve">èm theo </w:t>
      </w:r>
      <w:r w:rsidR="00484F2F">
        <w:rPr>
          <w:i/>
        </w:rPr>
        <w:t>Kế hoạch</w:t>
      </w:r>
      <w:r w:rsidRPr="00134679">
        <w:rPr>
          <w:i/>
        </w:rPr>
        <w:t xml:space="preserve"> </w:t>
      </w:r>
      <w:r w:rsidR="0000021F">
        <w:rPr>
          <w:i/>
        </w:rPr>
        <w:t>số</w:t>
      </w:r>
      <w:r w:rsidR="00F547D6">
        <w:rPr>
          <w:i/>
        </w:rPr>
        <w:t xml:space="preserve">       /KH</w:t>
      </w:r>
      <w:r w:rsidR="0000021F">
        <w:rPr>
          <w:i/>
        </w:rPr>
        <w:t xml:space="preserve">-UBND ngày     /07/2025 </w:t>
      </w:r>
      <w:r w:rsidRPr="00134679">
        <w:rPr>
          <w:i/>
        </w:rPr>
        <w:t xml:space="preserve">của Ủy ban nhân dân </w:t>
      </w:r>
      <w:r w:rsidR="00465545">
        <w:rPr>
          <w:i/>
        </w:rPr>
        <w:t>xã)</w:t>
      </w:r>
      <w:r w:rsidRPr="00134679">
        <w:rPr>
          <w:i/>
        </w:rPr>
        <w:t xml:space="preserve"> </w:t>
      </w:r>
    </w:p>
    <w:p w14:paraId="2616CD51" w14:textId="77777777" w:rsidR="00465545" w:rsidRPr="00465545" w:rsidRDefault="00465545" w:rsidP="00465545">
      <w:pPr>
        <w:tabs>
          <w:tab w:val="left" w:pos="6345"/>
        </w:tabs>
        <w:spacing w:after="0" w:line="240" w:lineRule="auto"/>
        <w:jc w:val="center"/>
        <w:rPr>
          <w:i/>
        </w:rPr>
      </w:pPr>
    </w:p>
    <w:tbl>
      <w:tblPr>
        <w:tblStyle w:val="TableGrid"/>
        <w:tblW w:w="15044" w:type="dxa"/>
        <w:tblLook w:val="04A0" w:firstRow="1" w:lastRow="0" w:firstColumn="1" w:lastColumn="0" w:noHBand="0" w:noVBand="1"/>
      </w:tblPr>
      <w:tblGrid>
        <w:gridCol w:w="704"/>
        <w:gridCol w:w="4150"/>
        <w:gridCol w:w="2909"/>
        <w:gridCol w:w="1928"/>
        <w:gridCol w:w="2552"/>
        <w:gridCol w:w="2801"/>
      </w:tblGrid>
      <w:tr w:rsidR="00134679" w14:paraId="0A649987" w14:textId="77777777" w:rsidTr="00CF2D0F">
        <w:trPr>
          <w:trHeight w:val="817"/>
        </w:trPr>
        <w:tc>
          <w:tcPr>
            <w:tcW w:w="704" w:type="dxa"/>
            <w:vAlign w:val="center"/>
          </w:tcPr>
          <w:p w14:paraId="4C97B6F9" w14:textId="77777777" w:rsidR="00134679" w:rsidRPr="00014F38" w:rsidRDefault="00134679" w:rsidP="00134679">
            <w:pPr>
              <w:jc w:val="center"/>
              <w:rPr>
                <w:b/>
                <w:sz w:val="26"/>
                <w:szCs w:val="26"/>
              </w:rPr>
            </w:pPr>
            <w:r w:rsidRPr="00014F38">
              <w:rPr>
                <w:b/>
                <w:sz w:val="26"/>
                <w:szCs w:val="26"/>
              </w:rPr>
              <w:t>TT</w:t>
            </w:r>
          </w:p>
        </w:tc>
        <w:tc>
          <w:tcPr>
            <w:tcW w:w="4150" w:type="dxa"/>
            <w:vAlign w:val="center"/>
          </w:tcPr>
          <w:p w14:paraId="73534A17" w14:textId="77777777" w:rsidR="00134679" w:rsidRPr="00014F38" w:rsidRDefault="00134679" w:rsidP="00134679">
            <w:pPr>
              <w:jc w:val="center"/>
              <w:rPr>
                <w:b/>
                <w:sz w:val="26"/>
                <w:szCs w:val="26"/>
              </w:rPr>
            </w:pPr>
            <w:r w:rsidRPr="00014F38">
              <w:rPr>
                <w:b/>
                <w:sz w:val="26"/>
                <w:szCs w:val="26"/>
              </w:rPr>
              <w:t>Nội dung công việc</w:t>
            </w:r>
          </w:p>
        </w:tc>
        <w:tc>
          <w:tcPr>
            <w:tcW w:w="2909" w:type="dxa"/>
            <w:vAlign w:val="center"/>
          </w:tcPr>
          <w:p w14:paraId="5D4E5A2D" w14:textId="77777777" w:rsidR="00134679" w:rsidRPr="00014F38" w:rsidRDefault="00134679" w:rsidP="00134679">
            <w:pPr>
              <w:jc w:val="center"/>
              <w:rPr>
                <w:b/>
                <w:sz w:val="26"/>
                <w:szCs w:val="26"/>
              </w:rPr>
            </w:pPr>
            <w:r w:rsidRPr="00014F38">
              <w:rPr>
                <w:b/>
                <w:sz w:val="26"/>
                <w:szCs w:val="26"/>
              </w:rPr>
              <w:t>Cơ quan chủ trì</w:t>
            </w:r>
          </w:p>
        </w:tc>
        <w:tc>
          <w:tcPr>
            <w:tcW w:w="1928" w:type="dxa"/>
            <w:vAlign w:val="center"/>
          </w:tcPr>
          <w:p w14:paraId="21E65A13" w14:textId="77777777" w:rsidR="00134679" w:rsidRPr="00014F38" w:rsidRDefault="00134679" w:rsidP="00134679">
            <w:pPr>
              <w:jc w:val="center"/>
              <w:rPr>
                <w:b/>
                <w:sz w:val="26"/>
                <w:szCs w:val="26"/>
              </w:rPr>
            </w:pPr>
            <w:r w:rsidRPr="00014F38">
              <w:rPr>
                <w:b/>
                <w:sz w:val="26"/>
                <w:szCs w:val="26"/>
              </w:rPr>
              <w:t>Cơ quan phối hợp</w:t>
            </w:r>
          </w:p>
        </w:tc>
        <w:tc>
          <w:tcPr>
            <w:tcW w:w="2552" w:type="dxa"/>
            <w:vAlign w:val="center"/>
          </w:tcPr>
          <w:p w14:paraId="1D1A49B2" w14:textId="77777777" w:rsidR="00134679" w:rsidRPr="00014F38" w:rsidRDefault="00134679" w:rsidP="00134679">
            <w:pPr>
              <w:jc w:val="center"/>
              <w:rPr>
                <w:b/>
                <w:sz w:val="26"/>
                <w:szCs w:val="26"/>
              </w:rPr>
            </w:pPr>
            <w:r w:rsidRPr="00014F38">
              <w:rPr>
                <w:b/>
                <w:sz w:val="26"/>
                <w:szCs w:val="26"/>
              </w:rPr>
              <w:t>Thời gian thực hiện/hoàn thành</w:t>
            </w:r>
          </w:p>
        </w:tc>
        <w:tc>
          <w:tcPr>
            <w:tcW w:w="2801" w:type="dxa"/>
            <w:vAlign w:val="center"/>
          </w:tcPr>
          <w:p w14:paraId="1489ED63" w14:textId="77777777" w:rsidR="00134679" w:rsidRPr="00014F38" w:rsidRDefault="00134679" w:rsidP="00134679">
            <w:pPr>
              <w:jc w:val="center"/>
              <w:rPr>
                <w:b/>
                <w:sz w:val="26"/>
                <w:szCs w:val="26"/>
              </w:rPr>
            </w:pPr>
            <w:r w:rsidRPr="00014F38">
              <w:rPr>
                <w:b/>
                <w:sz w:val="26"/>
                <w:szCs w:val="26"/>
              </w:rPr>
              <w:t>Sản phẩm</w:t>
            </w:r>
          </w:p>
        </w:tc>
      </w:tr>
      <w:tr w:rsidR="00134679" w14:paraId="6F594B9B" w14:textId="77777777" w:rsidTr="00CF2D0F">
        <w:trPr>
          <w:trHeight w:val="493"/>
        </w:trPr>
        <w:tc>
          <w:tcPr>
            <w:tcW w:w="15044" w:type="dxa"/>
            <w:gridSpan w:val="6"/>
            <w:vAlign w:val="center"/>
          </w:tcPr>
          <w:p w14:paraId="50628A1D" w14:textId="77777777" w:rsidR="00134679" w:rsidRPr="00014F38" w:rsidRDefault="00134679" w:rsidP="00134679">
            <w:pPr>
              <w:pStyle w:val="ListParagraph"/>
              <w:numPr>
                <w:ilvl w:val="0"/>
                <w:numId w:val="1"/>
              </w:numPr>
              <w:tabs>
                <w:tab w:val="left" w:pos="306"/>
              </w:tabs>
              <w:ind w:left="0" w:firstLine="0"/>
              <w:rPr>
                <w:b/>
                <w:sz w:val="26"/>
                <w:szCs w:val="26"/>
              </w:rPr>
            </w:pPr>
            <w:r w:rsidRPr="00014F38">
              <w:rPr>
                <w:b/>
                <w:sz w:val="26"/>
                <w:szCs w:val="26"/>
              </w:rPr>
              <w:t xml:space="preserve"> Chỉ đạo điều hành, kiểm tra và tuyên truyền</w:t>
            </w:r>
          </w:p>
        </w:tc>
      </w:tr>
      <w:tr w:rsidR="00134679" w14:paraId="1789F430" w14:textId="77777777" w:rsidTr="00CF2D0F">
        <w:trPr>
          <w:trHeight w:val="3585"/>
        </w:trPr>
        <w:tc>
          <w:tcPr>
            <w:tcW w:w="704" w:type="dxa"/>
            <w:vAlign w:val="center"/>
          </w:tcPr>
          <w:p w14:paraId="4FB667AD" w14:textId="77777777" w:rsidR="00134679" w:rsidRPr="00014F38" w:rsidRDefault="00134679" w:rsidP="00014F38">
            <w:pPr>
              <w:jc w:val="center"/>
              <w:rPr>
                <w:sz w:val="26"/>
                <w:szCs w:val="26"/>
              </w:rPr>
            </w:pPr>
            <w:r w:rsidRPr="00014F38">
              <w:rPr>
                <w:sz w:val="26"/>
                <w:szCs w:val="26"/>
              </w:rPr>
              <w:t>1</w:t>
            </w:r>
          </w:p>
        </w:tc>
        <w:tc>
          <w:tcPr>
            <w:tcW w:w="4150" w:type="dxa"/>
            <w:vAlign w:val="center"/>
          </w:tcPr>
          <w:p w14:paraId="23B4471E" w14:textId="55E14FC1" w:rsidR="00134679" w:rsidRPr="00014F38" w:rsidRDefault="00134679" w:rsidP="00E568A1">
            <w:pPr>
              <w:jc w:val="both"/>
              <w:rPr>
                <w:sz w:val="26"/>
                <w:szCs w:val="26"/>
              </w:rPr>
            </w:pPr>
            <w:r w:rsidRPr="00014F38">
              <w:rPr>
                <w:rStyle w:val="fontstyle01"/>
              </w:rPr>
              <w:t>Thực hiện chế độ báo cáo CCHC định kỳ củ</w:t>
            </w:r>
            <w:r w:rsidR="00DB5A6E" w:rsidRPr="00014F38">
              <w:rPr>
                <w:rStyle w:val="fontstyle01"/>
              </w:rPr>
              <w:t xml:space="preserve">a UBND </w:t>
            </w:r>
            <w:r w:rsidR="00E568A1">
              <w:rPr>
                <w:rStyle w:val="fontstyle01"/>
              </w:rPr>
              <w:t>xã</w:t>
            </w:r>
          </w:p>
        </w:tc>
        <w:tc>
          <w:tcPr>
            <w:tcW w:w="2909" w:type="dxa"/>
            <w:vAlign w:val="center"/>
          </w:tcPr>
          <w:p w14:paraId="5619199F" w14:textId="77777777" w:rsidR="00134679" w:rsidRPr="00014F38" w:rsidRDefault="00134679" w:rsidP="00014F38">
            <w:pPr>
              <w:jc w:val="both"/>
              <w:rPr>
                <w:sz w:val="26"/>
                <w:szCs w:val="26"/>
              </w:rPr>
            </w:pPr>
            <w:r w:rsidRPr="00014F38">
              <w:rPr>
                <w:sz w:val="26"/>
                <w:szCs w:val="26"/>
              </w:rPr>
              <w:t>Phòng Văn hóa - Xã hội</w:t>
            </w:r>
          </w:p>
        </w:tc>
        <w:tc>
          <w:tcPr>
            <w:tcW w:w="1928" w:type="dxa"/>
            <w:vAlign w:val="center"/>
          </w:tcPr>
          <w:p w14:paraId="1BF8CCCB" w14:textId="6F6B15A9" w:rsidR="00134679" w:rsidRPr="00014F38" w:rsidRDefault="00134679" w:rsidP="00014F38">
            <w:pPr>
              <w:jc w:val="both"/>
              <w:rPr>
                <w:sz w:val="26"/>
                <w:szCs w:val="26"/>
              </w:rPr>
            </w:pPr>
            <w:r w:rsidRPr="00014F38">
              <w:rPr>
                <w:sz w:val="26"/>
                <w:szCs w:val="26"/>
              </w:rPr>
              <w:t>Các</w:t>
            </w:r>
            <w:r w:rsidR="00DB3988" w:rsidRPr="00014F38">
              <w:rPr>
                <w:sz w:val="26"/>
                <w:szCs w:val="26"/>
              </w:rPr>
              <w:t xml:space="preserve"> cơ quan chuyên môn</w:t>
            </w:r>
            <w:r w:rsidR="005D2870">
              <w:rPr>
                <w:sz w:val="26"/>
                <w:szCs w:val="26"/>
              </w:rPr>
              <w:t>, đơn vị liên quan</w:t>
            </w:r>
          </w:p>
        </w:tc>
        <w:tc>
          <w:tcPr>
            <w:tcW w:w="2552" w:type="dxa"/>
            <w:vAlign w:val="center"/>
          </w:tcPr>
          <w:p w14:paraId="32D54E08" w14:textId="5ED5A4A6" w:rsidR="00134679" w:rsidRPr="0002630B" w:rsidRDefault="009A71EA" w:rsidP="00DF3A6F">
            <w:pPr>
              <w:jc w:val="both"/>
              <w:rPr>
                <w:sz w:val="24"/>
                <w:szCs w:val="24"/>
              </w:rPr>
            </w:pPr>
            <w:r w:rsidRPr="0002630B">
              <w:rPr>
                <w:rStyle w:val="fontstyle31"/>
                <w:i w:val="0"/>
                <w:sz w:val="24"/>
                <w:szCs w:val="24"/>
                <w:lang w:val="es-MX"/>
              </w:rPr>
              <w:t>Các cơ quan, đơn vị gửi báo cáo Quý, báo cáo 6 tháng gửi trướ</w:t>
            </w:r>
            <w:r w:rsidR="00805910">
              <w:rPr>
                <w:rStyle w:val="fontstyle31"/>
                <w:i w:val="0"/>
                <w:sz w:val="24"/>
                <w:szCs w:val="24"/>
                <w:lang w:val="es-MX"/>
              </w:rPr>
              <w:t>c ngày 08</w:t>
            </w:r>
            <w:r w:rsidRPr="0002630B">
              <w:rPr>
                <w:rStyle w:val="fontstyle31"/>
                <w:i w:val="0"/>
                <w:sz w:val="24"/>
                <w:szCs w:val="24"/>
                <w:lang w:val="es-MX"/>
              </w:rPr>
              <w:t xml:space="preserve"> tháng cuối của quý, báo cáo năm gửi trướ</w:t>
            </w:r>
            <w:r w:rsidR="00805910">
              <w:rPr>
                <w:rStyle w:val="fontstyle31"/>
                <w:i w:val="0"/>
                <w:sz w:val="24"/>
                <w:szCs w:val="24"/>
                <w:lang w:val="es-MX"/>
              </w:rPr>
              <w:t>c ngày 08</w:t>
            </w:r>
            <w:bookmarkStart w:id="0" w:name="_GoBack"/>
            <w:bookmarkEnd w:id="0"/>
            <w:r w:rsidR="00533F76" w:rsidRPr="0002630B">
              <w:rPr>
                <w:rStyle w:val="fontstyle31"/>
                <w:i w:val="0"/>
                <w:sz w:val="24"/>
                <w:szCs w:val="24"/>
                <w:lang w:val="es-MX"/>
              </w:rPr>
              <w:t>/12/2025</w:t>
            </w:r>
            <w:r w:rsidRPr="0002630B">
              <w:rPr>
                <w:rStyle w:val="fontstyle31"/>
                <w:sz w:val="24"/>
                <w:szCs w:val="24"/>
                <w:lang w:val="es-MX"/>
              </w:rPr>
              <w:t xml:space="preserve"> </w:t>
            </w:r>
            <w:r w:rsidRPr="0002630B">
              <w:rPr>
                <w:rStyle w:val="fontstyle21"/>
                <w:sz w:val="24"/>
                <w:szCs w:val="24"/>
                <w:lang w:val="es-MX"/>
              </w:rPr>
              <w:t>v</w:t>
            </w:r>
            <w:r w:rsidRPr="0002630B">
              <w:rPr>
                <w:rStyle w:val="fontstyle21"/>
                <w:i w:val="0"/>
                <w:sz w:val="24"/>
                <w:szCs w:val="24"/>
                <w:lang w:val="es-MX"/>
              </w:rPr>
              <w:t>ề Ủy ban nhân dân xã</w:t>
            </w:r>
            <w:r w:rsidRPr="0002630B">
              <w:rPr>
                <w:rStyle w:val="fontstyle21"/>
                <w:i w:val="0"/>
                <w:sz w:val="24"/>
                <w:szCs w:val="24"/>
                <w:lang w:val="vi-VN"/>
              </w:rPr>
              <w:t xml:space="preserve"> </w:t>
            </w:r>
            <w:r w:rsidRPr="0002630B">
              <w:rPr>
                <w:rStyle w:val="fontstyle21"/>
                <w:i w:val="0"/>
                <w:sz w:val="24"/>
                <w:szCs w:val="24"/>
                <w:lang w:val="es-MX"/>
              </w:rPr>
              <w:t>(qua Phòng Văn hóa - Xã hội) để</w:t>
            </w:r>
            <w:r w:rsidR="00AE4407">
              <w:rPr>
                <w:rStyle w:val="fontstyle21"/>
                <w:i w:val="0"/>
                <w:sz w:val="24"/>
                <w:szCs w:val="24"/>
                <w:lang w:val="es-MX"/>
              </w:rPr>
              <w:t xml:space="preserve"> tổng hợp</w:t>
            </w:r>
            <w:r w:rsidRPr="0002630B">
              <w:rPr>
                <w:rStyle w:val="fontstyle21"/>
                <w:i w:val="0"/>
                <w:sz w:val="24"/>
                <w:szCs w:val="24"/>
                <w:lang w:val="es-MX"/>
              </w:rPr>
              <w:t xml:space="preserve"> báo cáo Ủy ban nhân dân thành ph</w:t>
            </w:r>
            <w:r w:rsidR="00DF3A6F" w:rsidRPr="0002630B">
              <w:rPr>
                <w:rStyle w:val="fontstyle21"/>
                <w:i w:val="0"/>
                <w:sz w:val="24"/>
                <w:szCs w:val="24"/>
                <w:lang w:val="es-MX"/>
              </w:rPr>
              <w:t>ố t</w:t>
            </w:r>
            <w:r w:rsidR="005D2870" w:rsidRPr="0002630B">
              <w:rPr>
                <w:sz w:val="24"/>
                <w:szCs w:val="24"/>
              </w:rPr>
              <w:t>rướ</w:t>
            </w:r>
            <w:r w:rsidR="00242A76">
              <w:rPr>
                <w:sz w:val="24"/>
                <w:szCs w:val="24"/>
              </w:rPr>
              <w:t>c ngày 20</w:t>
            </w:r>
            <w:r w:rsidR="005D2870" w:rsidRPr="0002630B">
              <w:rPr>
                <w:sz w:val="24"/>
                <w:szCs w:val="24"/>
              </w:rPr>
              <w:t xml:space="preserve"> của tháng cuối quý</w:t>
            </w:r>
          </w:p>
        </w:tc>
        <w:tc>
          <w:tcPr>
            <w:tcW w:w="2801" w:type="dxa"/>
            <w:vAlign w:val="center"/>
          </w:tcPr>
          <w:p w14:paraId="3C1F4AEB" w14:textId="5C4236AF" w:rsidR="00134679" w:rsidRPr="00014F38" w:rsidRDefault="00134679" w:rsidP="00810B9D">
            <w:pPr>
              <w:jc w:val="both"/>
              <w:rPr>
                <w:sz w:val="26"/>
                <w:szCs w:val="26"/>
              </w:rPr>
            </w:pPr>
            <w:r w:rsidRPr="00014F38">
              <w:rPr>
                <w:sz w:val="26"/>
                <w:szCs w:val="26"/>
              </w:rPr>
              <w:t xml:space="preserve">Báo cáo của UBND </w:t>
            </w:r>
            <w:r w:rsidR="00810B9D">
              <w:rPr>
                <w:sz w:val="26"/>
                <w:szCs w:val="26"/>
              </w:rPr>
              <w:t>xã</w:t>
            </w:r>
          </w:p>
        </w:tc>
      </w:tr>
      <w:tr w:rsidR="00134679" w14:paraId="6B1A92D5" w14:textId="77777777" w:rsidTr="00CF2D0F">
        <w:trPr>
          <w:trHeight w:val="1108"/>
        </w:trPr>
        <w:tc>
          <w:tcPr>
            <w:tcW w:w="704" w:type="dxa"/>
            <w:vAlign w:val="center"/>
          </w:tcPr>
          <w:p w14:paraId="22698E9C" w14:textId="77777777" w:rsidR="00134679" w:rsidRPr="00014F38" w:rsidRDefault="00014F38" w:rsidP="00014F38">
            <w:pPr>
              <w:jc w:val="center"/>
              <w:rPr>
                <w:sz w:val="26"/>
                <w:szCs w:val="26"/>
              </w:rPr>
            </w:pPr>
            <w:r>
              <w:rPr>
                <w:sz w:val="26"/>
                <w:szCs w:val="26"/>
              </w:rPr>
              <w:t>2</w:t>
            </w:r>
          </w:p>
        </w:tc>
        <w:tc>
          <w:tcPr>
            <w:tcW w:w="4150" w:type="dxa"/>
            <w:vAlign w:val="center"/>
          </w:tcPr>
          <w:p w14:paraId="4690C0DA" w14:textId="2C92DED5" w:rsidR="00134679" w:rsidRPr="00014F38" w:rsidRDefault="00DB5A6E" w:rsidP="00014F38">
            <w:pPr>
              <w:jc w:val="both"/>
              <w:rPr>
                <w:sz w:val="26"/>
                <w:szCs w:val="26"/>
              </w:rPr>
            </w:pPr>
            <w:r w:rsidRPr="00014F38">
              <w:rPr>
                <w:rStyle w:val="fontstyle01"/>
              </w:rPr>
              <w:t>Ban hành Kế hoạch cải cách hành chính 6 tháng cuối năm 2025 của Ủ</w:t>
            </w:r>
            <w:r w:rsidR="00916472">
              <w:rPr>
                <w:rStyle w:val="fontstyle01"/>
              </w:rPr>
              <w:t>y ban nhân dân xã</w:t>
            </w:r>
          </w:p>
        </w:tc>
        <w:tc>
          <w:tcPr>
            <w:tcW w:w="2909" w:type="dxa"/>
            <w:vAlign w:val="center"/>
          </w:tcPr>
          <w:p w14:paraId="3A433E4B" w14:textId="77777777" w:rsidR="00134679" w:rsidRPr="00014F38" w:rsidRDefault="00DB5A6E" w:rsidP="00014F38">
            <w:pPr>
              <w:jc w:val="both"/>
              <w:rPr>
                <w:sz w:val="26"/>
                <w:szCs w:val="26"/>
              </w:rPr>
            </w:pPr>
            <w:r w:rsidRPr="00014F38">
              <w:rPr>
                <w:sz w:val="26"/>
                <w:szCs w:val="26"/>
              </w:rPr>
              <w:t>Phòng Văn hóa - Xã hội</w:t>
            </w:r>
          </w:p>
        </w:tc>
        <w:tc>
          <w:tcPr>
            <w:tcW w:w="1928" w:type="dxa"/>
            <w:vAlign w:val="center"/>
          </w:tcPr>
          <w:p w14:paraId="40B98795" w14:textId="2662F816" w:rsidR="00134679" w:rsidRPr="00014F38" w:rsidRDefault="00DB3988" w:rsidP="00014F38">
            <w:pPr>
              <w:jc w:val="both"/>
              <w:rPr>
                <w:sz w:val="26"/>
                <w:szCs w:val="26"/>
              </w:rPr>
            </w:pPr>
            <w:r w:rsidRPr="00014F38">
              <w:rPr>
                <w:sz w:val="26"/>
                <w:szCs w:val="26"/>
              </w:rPr>
              <w:t>Các cơ quan chuyên môn</w:t>
            </w:r>
            <w:r w:rsidR="005D2870">
              <w:rPr>
                <w:sz w:val="26"/>
                <w:szCs w:val="26"/>
              </w:rPr>
              <w:t>, đơn vị liên quan</w:t>
            </w:r>
          </w:p>
        </w:tc>
        <w:tc>
          <w:tcPr>
            <w:tcW w:w="2552" w:type="dxa"/>
            <w:vAlign w:val="center"/>
          </w:tcPr>
          <w:p w14:paraId="28932BC8" w14:textId="75E355FF" w:rsidR="00134679" w:rsidRPr="00014F38" w:rsidRDefault="00553EDF" w:rsidP="00064B1F">
            <w:pPr>
              <w:jc w:val="both"/>
              <w:rPr>
                <w:sz w:val="26"/>
                <w:szCs w:val="26"/>
              </w:rPr>
            </w:pPr>
            <w:r>
              <w:rPr>
                <w:sz w:val="26"/>
                <w:szCs w:val="26"/>
              </w:rPr>
              <w:t>Trong tháng 7/2025</w:t>
            </w:r>
          </w:p>
        </w:tc>
        <w:tc>
          <w:tcPr>
            <w:tcW w:w="2801" w:type="dxa"/>
            <w:vAlign w:val="center"/>
          </w:tcPr>
          <w:p w14:paraId="31036A87" w14:textId="68397496" w:rsidR="00134679" w:rsidRPr="00014F38" w:rsidRDefault="00532514" w:rsidP="00014F38">
            <w:pPr>
              <w:jc w:val="both"/>
              <w:rPr>
                <w:sz w:val="26"/>
                <w:szCs w:val="26"/>
              </w:rPr>
            </w:pPr>
            <w:r>
              <w:rPr>
                <w:sz w:val="26"/>
                <w:szCs w:val="26"/>
              </w:rPr>
              <w:t>Kế hoạch của UBND xã</w:t>
            </w:r>
          </w:p>
        </w:tc>
      </w:tr>
      <w:tr w:rsidR="00134679" w14:paraId="088D7D40" w14:textId="77777777" w:rsidTr="00CF2D0F">
        <w:trPr>
          <w:trHeight w:val="1138"/>
        </w:trPr>
        <w:tc>
          <w:tcPr>
            <w:tcW w:w="704" w:type="dxa"/>
            <w:vAlign w:val="center"/>
          </w:tcPr>
          <w:p w14:paraId="757FF4C1" w14:textId="77777777" w:rsidR="00134679" w:rsidRPr="00014F38" w:rsidRDefault="00014F38" w:rsidP="00014F38">
            <w:pPr>
              <w:jc w:val="center"/>
              <w:rPr>
                <w:sz w:val="26"/>
                <w:szCs w:val="26"/>
              </w:rPr>
            </w:pPr>
            <w:r>
              <w:rPr>
                <w:sz w:val="26"/>
                <w:szCs w:val="26"/>
              </w:rPr>
              <w:lastRenderedPageBreak/>
              <w:t>3</w:t>
            </w:r>
          </w:p>
        </w:tc>
        <w:tc>
          <w:tcPr>
            <w:tcW w:w="4150" w:type="dxa"/>
            <w:vAlign w:val="center"/>
          </w:tcPr>
          <w:p w14:paraId="48DD8839" w14:textId="1EB08DB4" w:rsidR="00134679" w:rsidRPr="00014F38" w:rsidRDefault="00DB5A6E" w:rsidP="00014F38">
            <w:pPr>
              <w:jc w:val="both"/>
              <w:rPr>
                <w:sz w:val="26"/>
                <w:szCs w:val="26"/>
              </w:rPr>
            </w:pPr>
            <w:r w:rsidRPr="00014F38">
              <w:rPr>
                <w:rStyle w:val="fontstyle01"/>
              </w:rPr>
              <w:t xml:space="preserve">Kiểm tra cải cách hành chính </w:t>
            </w:r>
            <w:r w:rsidRPr="00014F38">
              <w:rPr>
                <w:rStyle w:val="fontstyle21"/>
              </w:rPr>
              <w:t>(Các cơ quan chuyên môn</w:t>
            </w:r>
            <w:r w:rsidR="005D2870">
              <w:rPr>
                <w:rStyle w:val="fontstyle21"/>
              </w:rPr>
              <w:t>, Trung tâm phục vụ hành chính công</w:t>
            </w:r>
            <w:r w:rsidRPr="00014F38">
              <w:rPr>
                <w:rStyle w:val="fontstyle21"/>
              </w:rPr>
              <w:t xml:space="preserve"> thuộc Ủy ban nhân</w:t>
            </w:r>
            <w:r w:rsidR="00F15713">
              <w:rPr>
                <w:i/>
                <w:iCs/>
                <w:color w:val="000000"/>
                <w:sz w:val="26"/>
                <w:szCs w:val="26"/>
              </w:rPr>
              <w:t xml:space="preserve"> </w:t>
            </w:r>
            <w:r w:rsidR="00F15713">
              <w:rPr>
                <w:rStyle w:val="fontstyle21"/>
              </w:rPr>
              <w:t>dân xã</w:t>
            </w:r>
            <w:r w:rsidRPr="00014F38">
              <w:rPr>
                <w:rStyle w:val="fontstyle21"/>
              </w:rPr>
              <w:t>)</w:t>
            </w:r>
          </w:p>
        </w:tc>
        <w:tc>
          <w:tcPr>
            <w:tcW w:w="2909" w:type="dxa"/>
            <w:vAlign w:val="center"/>
          </w:tcPr>
          <w:p w14:paraId="75BFD323" w14:textId="77777777" w:rsidR="00134679" w:rsidRPr="00014F38" w:rsidRDefault="00DB5A6E" w:rsidP="00014F38">
            <w:pPr>
              <w:jc w:val="both"/>
              <w:rPr>
                <w:sz w:val="26"/>
                <w:szCs w:val="26"/>
              </w:rPr>
            </w:pPr>
            <w:r w:rsidRPr="00014F38">
              <w:rPr>
                <w:sz w:val="26"/>
                <w:szCs w:val="26"/>
              </w:rPr>
              <w:t>Phòng Văn hóa - Xã hội</w:t>
            </w:r>
          </w:p>
        </w:tc>
        <w:tc>
          <w:tcPr>
            <w:tcW w:w="1928" w:type="dxa"/>
            <w:vAlign w:val="center"/>
          </w:tcPr>
          <w:p w14:paraId="5B13DD26" w14:textId="3C4931E1" w:rsidR="00134679" w:rsidRPr="00014F38" w:rsidRDefault="00DB3988" w:rsidP="00014F38">
            <w:pPr>
              <w:jc w:val="both"/>
              <w:rPr>
                <w:sz w:val="26"/>
                <w:szCs w:val="26"/>
              </w:rPr>
            </w:pPr>
            <w:r w:rsidRPr="00014F38">
              <w:rPr>
                <w:sz w:val="26"/>
                <w:szCs w:val="26"/>
              </w:rPr>
              <w:t>Các cơ quan chuyên môn</w:t>
            </w:r>
            <w:r w:rsidR="005D2870">
              <w:rPr>
                <w:sz w:val="26"/>
                <w:szCs w:val="26"/>
              </w:rPr>
              <w:t>,</w:t>
            </w:r>
            <w:r w:rsidR="005D2870">
              <w:t xml:space="preserve"> đơn vị liên quan</w:t>
            </w:r>
          </w:p>
        </w:tc>
        <w:tc>
          <w:tcPr>
            <w:tcW w:w="2552" w:type="dxa"/>
            <w:vAlign w:val="center"/>
          </w:tcPr>
          <w:p w14:paraId="2417E953" w14:textId="77777777" w:rsidR="00134679" w:rsidRPr="00014F38" w:rsidRDefault="009D23CF" w:rsidP="009D23CF">
            <w:pPr>
              <w:jc w:val="both"/>
              <w:rPr>
                <w:sz w:val="26"/>
                <w:szCs w:val="26"/>
              </w:rPr>
            </w:pPr>
            <w:r>
              <w:rPr>
                <w:rStyle w:val="fontstyle01"/>
              </w:rPr>
              <w:t>6 tháng cuối</w:t>
            </w:r>
            <w:r w:rsidR="00DB5A6E" w:rsidRPr="00014F38">
              <w:rPr>
                <w:rStyle w:val="fontstyle01"/>
              </w:rPr>
              <w:t xml:space="preserve"> năm 2025</w:t>
            </w:r>
          </w:p>
        </w:tc>
        <w:tc>
          <w:tcPr>
            <w:tcW w:w="2801" w:type="dxa"/>
            <w:vAlign w:val="center"/>
          </w:tcPr>
          <w:p w14:paraId="445EEBEB" w14:textId="77777777" w:rsidR="00134679" w:rsidRPr="00014F38" w:rsidRDefault="00DB5A6E" w:rsidP="00014F38">
            <w:pPr>
              <w:jc w:val="both"/>
              <w:rPr>
                <w:sz w:val="26"/>
                <w:szCs w:val="26"/>
              </w:rPr>
            </w:pPr>
            <w:r w:rsidRPr="00014F38">
              <w:rPr>
                <w:rStyle w:val="fontstyle01"/>
              </w:rPr>
              <w:t>Kế hoạch, Thông báo kết luận/Báo cáo</w:t>
            </w:r>
          </w:p>
        </w:tc>
      </w:tr>
      <w:tr w:rsidR="00DB3988" w14:paraId="78D29474" w14:textId="77777777" w:rsidTr="00CF2D0F">
        <w:trPr>
          <w:trHeight w:val="1112"/>
        </w:trPr>
        <w:tc>
          <w:tcPr>
            <w:tcW w:w="704" w:type="dxa"/>
            <w:vAlign w:val="center"/>
          </w:tcPr>
          <w:p w14:paraId="370AC2CA" w14:textId="77777777" w:rsidR="00DB3988" w:rsidRPr="00014F38" w:rsidRDefault="00014F38" w:rsidP="00014F38">
            <w:pPr>
              <w:jc w:val="center"/>
              <w:rPr>
                <w:sz w:val="26"/>
                <w:szCs w:val="26"/>
              </w:rPr>
            </w:pPr>
            <w:r>
              <w:rPr>
                <w:sz w:val="26"/>
                <w:szCs w:val="26"/>
              </w:rPr>
              <w:t>4</w:t>
            </w:r>
          </w:p>
        </w:tc>
        <w:tc>
          <w:tcPr>
            <w:tcW w:w="4150" w:type="dxa"/>
            <w:vAlign w:val="center"/>
          </w:tcPr>
          <w:p w14:paraId="32DF7E40" w14:textId="37384C3A" w:rsidR="00DB3988" w:rsidRPr="00014F38" w:rsidRDefault="003E30AB" w:rsidP="00014F38">
            <w:pPr>
              <w:jc w:val="both"/>
              <w:rPr>
                <w:sz w:val="26"/>
                <w:szCs w:val="26"/>
              </w:rPr>
            </w:pPr>
            <w:r>
              <w:rPr>
                <w:rStyle w:val="fontstyle01"/>
              </w:rPr>
              <w:t>Đánh giá xác định chỉ số cải cách hành chính</w:t>
            </w:r>
          </w:p>
        </w:tc>
        <w:tc>
          <w:tcPr>
            <w:tcW w:w="2909" w:type="dxa"/>
            <w:vAlign w:val="center"/>
          </w:tcPr>
          <w:p w14:paraId="42FB1FF0" w14:textId="6481F611" w:rsidR="00DB3988" w:rsidRPr="00014F38" w:rsidRDefault="003E30AB" w:rsidP="007763B4">
            <w:pPr>
              <w:jc w:val="both"/>
              <w:rPr>
                <w:sz w:val="26"/>
                <w:szCs w:val="26"/>
              </w:rPr>
            </w:pPr>
            <w:r w:rsidRPr="00014F38">
              <w:rPr>
                <w:sz w:val="26"/>
                <w:szCs w:val="26"/>
              </w:rPr>
              <w:t>Phòng Văn hóa - Xã hội</w:t>
            </w:r>
          </w:p>
        </w:tc>
        <w:tc>
          <w:tcPr>
            <w:tcW w:w="1928" w:type="dxa"/>
            <w:vAlign w:val="center"/>
          </w:tcPr>
          <w:p w14:paraId="370506FD" w14:textId="7A667F05" w:rsidR="00DB3988" w:rsidRPr="00014F38" w:rsidRDefault="00DB3988" w:rsidP="00014F38">
            <w:pPr>
              <w:jc w:val="both"/>
              <w:rPr>
                <w:sz w:val="26"/>
                <w:szCs w:val="26"/>
              </w:rPr>
            </w:pPr>
            <w:r w:rsidRPr="00014F38">
              <w:rPr>
                <w:sz w:val="26"/>
                <w:szCs w:val="26"/>
              </w:rPr>
              <w:t>Các cơ quan chuyên môn</w:t>
            </w:r>
            <w:r w:rsidR="005D2870">
              <w:rPr>
                <w:sz w:val="26"/>
                <w:szCs w:val="26"/>
              </w:rPr>
              <w:t>, đơn vị liên quan</w:t>
            </w:r>
          </w:p>
        </w:tc>
        <w:tc>
          <w:tcPr>
            <w:tcW w:w="2552" w:type="dxa"/>
            <w:vAlign w:val="center"/>
          </w:tcPr>
          <w:p w14:paraId="56E9F8B7" w14:textId="344EC035" w:rsidR="00DB3988" w:rsidRPr="00014F38" w:rsidRDefault="00012F6F" w:rsidP="00014F38">
            <w:pPr>
              <w:jc w:val="both"/>
              <w:rPr>
                <w:sz w:val="26"/>
                <w:szCs w:val="26"/>
              </w:rPr>
            </w:pPr>
            <w:r>
              <w:rPr>
                <w:rStyle w:val="fontstyle01"/>
              </w:rPr>
              <w:t>Quý IV/2025</w:t>
            </w:r>
          </w:p>
        </w:tc>
        <w:tc>
          <w:tcPr>
            <w:tcW w:w="2801" w:type="dxa"/>
            <w:vAlign w:val="center"/>
          </w:tcPr>
          <w:p w14:paraId="68F77864" w14:textId="611D9F75" w:rsidR="00DB3988" w:rsidRPr="00014F38" w:rsidRDefault="00DB3988" w:rsidP="007F469D">
            <w:pPr>
              <w:jc w:val="both"/>
              <w:rPr>
                <w:sz w:val="26"/>
                <w:szCs w:val="26"/>
              </w:rPr>
            </w:pPr>
            <w:r w:rsidRPr="00014F38">
              <w:rPr>
                <w:rStyle w:val="fontstyle01"/>
              </w:rPr>
              <w:t>Kế hoạch</w:t>
            </w:r>
            <w:r w:rsidR="003C2BA4">
              <w:rPr>
                <w:rStyle w:val="fontstyle01"/>
              </w:rPr>
              <w:t>, Quyết định, báo cáo</w:t>
            </w:r>
            <w:r w:rsidRPr="00014F38">
              <w:rPr>
                <w:rStyle w:val="fontstyle01"/>
              </w:rPr>
              <w:t xml:space="preserve"> của UBND</w:t>
            </w:r>
            <w:r w:rsidRPr="00014F38">
              <w:rPr>
                <w:color w:val="000000"/>
                <w:sz w:val="26"/>
                <w:szCs w:val="26"/>
              </w:rPr>
              <w:t xml:space="preserve"> </w:t>
            </w:r>
            <w:r w:rsidR="007F469D">
              <w:rPr>
                <w:color w:val="000000"/>
                <w:sz w:val="26"/>
                <w:szCs w:val="26"/>
              </w:rPr>
              <w:t>xã</w:t>
            </w:r>
          </w:p>
        </w:tc>
      </w:tr>
      <w:tr w:rsidR="00DB3988" w14:paraId="36AC344F" w14:textId="77777777" w:rsidTr="00CF2D0F">
        <w:trPr>
          <w:trHeight w:val="978"/>
        </w:trPr>
        <w:tc>
          <w:tcPr>
            <w:tcW w:w="704" w:type="dxa"/>
            <w:vAlign w:val="center"/>
          </w:tcPr>
          <w:p w14:paraId="41961735" w14:textId="77777777" w:rsidR="00DB3988" w:rsidRPr="00014F38" w:rsidRDefault="00014F38" w:rsidP="00014F38">
            <w:pPr>
              <w:jc w:val="center"/>
              <w:rPr>
                <w:sz w:val="26"/>
                <w:szCs w:val="26"/>
              </w:rPr>
            </w:pPr>
            <w:r>
              <w:rPr>
                <w:sz w:val="26"/>
                <w:szCs w:val="26"/>
              </w:rPr>
              <w:t>5</w:t>
            </w:r>
          </w:p>
        </w:tc>
        <w:tc>
          <w:tcPr>
            <w:tcW w:w="4150" w:type="dxa"/>
            <w:vAlign w:val="center"/>
          </w:tcPr>
          <w:p w14:paraId="360529D7" w14:textId="348A432B" w:rsidR="00DB3988" w:rsidRPr="00014F38" w:rsidRDefault="00DB3988" w:rsidP="000C4470">
            <w:pPr>
              <w:jc w:val="both"/>
              <w:rPr>
                <w:rStyle w:val="fontstyle01"/>
              </w:rPr>
            </w:pPr>
            <w:r w:rsidRPr="00014F38">
              <w:rPr>
                <w:rStyle w:val="fontstyle01"/>
              </w:rPr>
              <w:t xml:space="preserve">Ban hành, triển khai thực hiện Kế hoạch tuyên truyền cải cách hành chính nhà nước </w:t>
            </w:r>
            <w:r w:rsidR="000C4470">
              <w:rPr>
                <w:rStyle w:val="fontstyle01"/>
              </w:rPr>
              <w:t>xã</w:t>
            </w:r>
            <w:r w:rsidRPr="00014F38">
              <w:rPr>
                <w:rStyle w:val="fontstyle01"/>
              </w:rPr>
              <w:t xml:space="preserve"> </w:t>
            </w:r>
            <w:r w:rsidR="00C71102">
              <w:rPr>
                <w:rStyle w:val="fontstyle01"/>
              </w:rPr>
              <w:t xml:space="preserve">6 tháng cuối </w:t>
            </w:r>
            <w:r w:rsidRPr="00014F38">
              <w:rPr>
                <w:rStyle w:val="fontstyle01"/>
              </w:rPr>
              <w:t>năm 2025</w:t>
            </w:r>
          </w:p>
        </w:tc>
        <w:tc>
          <w:tcPr>
            <w:tcW w:w="2909" w:type="dxa"/>
            <w:vAlign w:val="center"/>
          </w:tcPr>
          <w:p w14:paraId="7F22F1EC" w14:textId="308EB1D7" w:rsidR="00DB3988" w:rsidRPr="00014F38" w:rsidRDefault="00DB3988" w:rsidP="00014F38">
            <w:pPr>
              <w:jc w:val="both"/>
              <w:rPr>
                <w:sz w:val="26"/>
                <w:szCs w:val="26"/>
              </w:rPr>
            </w:pPr>
            <w:r w:rsidRPr="00014F38">
              <w:rPr>
                <w:sz w:val="26"/>
                <w:szCs w:val="26"/>
              </w:rPr>
              <w:t xml:space="preserve">Phòng Văn hóa </w:t>
            </w:r>
            <w:r w:rsidR="000960F4">
              <w:rPr>
                <w:sz w:val="26"/>
                <w:szCs w:val="26"/>
              </w:rPr>
              <w:t>–</w:t>
            </w:r>
            <w:r w:rsidRPr="00014F38">
              <w:rPr>
                <w:sz w:val="26"/>
                <w:szCs w:val="26"/>
              </w:rPr>
              <w:t xml:space="preserve"> Xã hội</w:t>
            </w:r>
          </w:p>
        </w:tc>
        <w:tc>
          <w:tcPr>
            <w:tcW w:w="1928" w:type="dxa"/>
            <w:vAlign w:val="center"/>
          </w:tcPr>
          <w:p w14:paraId="7AA7DC3F" w14:textId="41D537BC" w:rsidR="00DB3988" w:rsidRPr="00014F38" w:rsidRDefault="00DB3988" w:rsidP="00014F38">
            <w:pPr>
              <w:jc w:val="both"/>
              <w:rPr>
                <w:sz w:val="26"/>
                <w:szCs w:val="26"/>
              </w:rPr>
            </w:pPr>
            <w:r w:rsidRPr="00014F38">
              <w:rPr>
                <w:sz w:val="26"/>
                <w:szCs w:val="26"/>
              </w:rPr>
              <w:t>Các cơ quan chuyên môn</w:t>
            </w:r>
            <w:r w:rsidR="005D2870">
              <w:rPr>
                <w:sz w:val="26"/>
                <w:szCs w:val="26"/>
              </w:rPr>
              <w:t>, đơn vị liên quan</w:t>
            </w:r>
          </w:p>
        </w:tc>
        <w:tc>
          <w:tcPr>
            <w:tcW w:w="2552" w:type="dxa"/>
            <w:vAlign w:val="center"/>
          </w:tcPr>
          <w:p w14:paraId="14B96449" w14:textId="77777777" w:rsidR="00DB3988" w:rsidRPr="00014F38" w:rsidRDefault="009D23CF" w:rsidP="00014F38">
            <w:pPr>
              <w:jc w:val="both"/>
              <w:rPr>
                <w:sz w:val="26"/>
                <w:szCs w:val="26"/>
              </w:rPr>
            </w:pPr>
            <w:r>
              <w:rPr>
                <w:rStyle w:val="fontstyle01"/>
              </w:rPr>
              <w:t>6 tháng cuối</w:t>
            </w:r>
            <w:r w:rsidRPr="00014F38">
              <w:rPr>
                <w:rStyle w:val="fontstyle01"/>
              </w:rPr>
              <w:t xml:space="preserve"> năm 2025</w:t>
            </w:r>
          </w:p>
        </w:tc>
        <w:tc>
          <w:tcPr>
            <w:tcW w:w="2801" w:type="dxa"/>
            <w:vAlign w:val="center"/>
          </w:tcPr>
          <w:p w14:paraId="274900B0" w14:textId="4958D3F5" w:rsidR="00DB3988" w:rsidRPr="00014F38" w:rsidRDefault="00DB3988" w:rsidP="005F1D11">
            <w:pPr>
              <w:jc w:val="both"/>
              <w:rPr>
                <w:sz w:val="26"/>
                <w:szCs w:val="26"/>
              </w:rPr>
            </w:pPr>
            <w:r w:rsidRPr="00014F38">
              <w:rPr>
                <w:rStyle w:val="fontstyle01"/>
              </w:rPr>
              <w:t>Kế hoạch của UBND</w:t>
            </w:r>
            <w:r w:rsidRPr="00014F38">
              <w:rPr>
                <w:color w:val="000000"/>
                <w:sz w:val="26"/>
                <w:szCs w:val="26"/>
              </w:rPr>
              <w:t xml:space="preserve"> </w:t>
            </w:r>
            <w:r w:rsidR="005F1D11">
              <w:rPr>
                <w:color w:val="000000"/>
                <w:sz w:val="26"/>
                <w:szCs w:val="26"/>
              </w:rPr>
              <w:t>xã</w:t>
            </w:r>
          </w:p>
        </w:tc>
      </w:tr>
      <w:tr w:rsidR="00DB5A6E" w14:paraId="761AA319" w14:textId="77777777" w:rsidTr="00CF2D0F">
        <w:trPr>
          <w:trHeight w:val="557"/>
        </w:trPr>
        <w:tc>
          <w:tcPr>
            <w:tcW w:w="15044" w:type="dxa"/>
            <w:gridSpan w:val="6"/>
            <w:vAlign w:val="center"/>
          </w:tcPr>
          <w:p w14:paraId="075F8269" w14:textId="77777777" w:rsidR="00DB5A6E" w:rsidRPr="00014F38" w:rsidRDefault="00DB5A6E" w:rsidP="00DB5A6E">
            <w:pPr>
              <w:pStyle w:val="ListParagraph"/>
              <w:numPr>
                <w:ilvl w:val="0"/>
                <w:numId w:val="1"/>
              </w:numPr>
              <w:tabs>
                <w:tab w:val="left" w:pos="306"/>
              </w:tabs>
              <w:ind w:left="22" w:firstLine="0"/>
              <w:rPr>
                <w:rStyle w:val="fontstyle01"/>
                <w:b/>
              </w:rPr>
            </w:pPr>
            <w:r w:rsidRPr="00014F38">
              <w:rPr>
                <w:rStyle w:val="fontstyle01"/>
                <w:b/>
              </w:rPr>
              <w:t xml:space="preserve"> Cải cách thể chế</w:t>
            </w:r>
          </w:p>
        </w:tc>
      </w:tr>
      <w:tr w:rsidR="0079783B" w14:paraId="6D617881" w14:textId="77777777" w:rsidTr="00CF2D0F">
        <w:trPr>
          <w:trHeight w:val="2110"/>
        </w:trPr>
        <w:tc>
          <w:tcPr>
            <w:tcW w:w="704" w:type="dxa"/>
            <w:vAlign w:val="center"/>
          </w:tcPr>
          <w:p w14:paraId="42B1CE62" w14:textId="75FF006F" w:rsidR="0079783B" w:rsidRDefault="00495FB8" w:rsidP="00014F38">
            <w:pPr>
              <w:jc w:val="center"/>
              <w:rPr>
                <w:sz w:val="26"/>
                <w:szCs w:val="26"/>
              </w:rPr>
            </w:pPr>
            <w:r>
              <w:rPr>
                <w:sz w:val="26"/>
                <w:szCs w:val="26"/>
              </w:rPr>
              <w:t>6</w:t>
            </w:r>
          </w:p>
        </w:tc>
        <w:tc>
          <w:tcPr>
            <w:tcW w:w="4150" w:type="dxa"/>
            <w:vAlign w:val="center"/>
          </w:tcPr>
          <w:p w14:paraId="3A475853" w14:textId="35FBE5D5" w:rsidR="0079783B" w:rsidRPr="00014F38" w:rsidRDefault="0079783B" w:rsidP="00D27D04">
            <w:pPr>
              <w:jc w:val="both"/>
              <w:rPr>
                <w:rStyle w:val="fontstyle01"/>
              </w:rPr>
            </w:pPr>
            <w:r w:rsidRPr="00014F38">
              <w:rPr>
                <w:rStyle w:val="fontstyle01"/>
              </w:rPr>
              <w:t xml:space="preserve">Ban hành, triển khai Kế hoạch kiểm tra, rà soát văn bản quy phạm pháp luật trên địa bàn </w:t>
            </w:r>
            <w:r>
              <w:rPr>
                <w:rStyle w:val="fontstyle01"/>
              </w:rPr>
              <w:t>xã</w:t>
            </w:r>
            <w:r w:rsidRPr="00014F38">
              <w:rPr>
                <w:rStyle w:val="fontstyle01"/>
              </w:rPr>
              <w:t xml:space="preserve"> 6 tháng cuối năm 2025</w:t>
            </w:r>
          </w:p>
        </w:tc>
        <w:tc>
          <w:tcPr>
            <w:tcW w:w="2909" w:type="dxa"/>
            <w:vAlign w:val="center"/>
          </w:tcPr>
          <w:p w14:paraId="5E143002" w14:textId="1A205B25" w:rsidR="0079783B" w:rsidRPr="00014F38" w:rsidRDefault="00833B04" w:rsidP="00062D3E">
            <w:pPr>
              <w:jc w:val="both"/>
              <w:rPr>
                <w:sz w:val="26"/>
                <w:szCs w:val="26"/>
              </w:rPr>
            </w:pPr>
            <w:r w:rsidRPr="00014F38">
              <w:rPr>
                <w:sz w:val="26"/>
                <w:szCs w:val="26"/>
              </w:rPr>
              <w:t xml:space="preserve">Văn phòng HĐND và UBND </w:t>
            </w:r>
            <w:r>
              <w:rPr>
                <w:sz w:val="26"/>
                <w:szCs w:val="26"/>
              </w:rPr>
              <w:t>xã</w:t>
            </w:r>
          </w:p>
        </w:tc>
        <w:tc>
          <w:tcPr>
            <w:tcW w:w="1928" w:type="dxa"/>
            <w:vAlign w:val="center"/>
          </w:tcPr>
          <w:p w14:paraId="47829DFC" w14:textId="52B6F350" w:rsidR="0079783B" w:rsidRPr="00014F38" w:rsidRDefault="0079783B" w:rsidP="00014F38">
            <w:pPr>
              <w:jc w:val="both"/>
              <w:rPr>
                <w:sz w:val="26"/>
                <w:szCs w:val="26"/>
              </w:rPr>
            </w:pPr>
            <w:r w:rsidRPr="00014F38">
              <w:rPr>
                <w:sz w:val="26"/>
                <w:szCs w:val="26"/>
              </w:rPr>
              <w:t>Các phòng chuyên môn</w:t>
            </w:r>
            <w:r>
              <w:rPr>
                <w:sz w:val="26"/>
                <w:szCs w:val="26"/>
              </w:rPr>
              <w:t>,</w:t>
            </w:r>
            <w:r>
              <w:t xml:space="preserve"> đơn vị liên quan</w:t>
            </w:r>
          </w:p>
        </w:tc>
        <w:tc>
          <w:tcPr>
            <w:tcW w:w="2552" w:type="dxa"/>
            <w:vAlign w:val="center"/>
          </w:tcPr>
          <w:p w14:paraId="78F39D8B" w14:textId="4FA11D4D" w:rsidR="0079783B" w:rsidRDefault="0079783B" w:rsidP="00AA0662">
            <w:pPr>
              <w:jc w:val="both"/>
              <w:rPr>
                <w:rStyle w:val="fontstyle01"/>
                <w:spacing w:val="-6"/>
              </w:rPr>
            </w:pPr>
            <w:r>
              <w:rPr>
                <w:rStyle w:val="fontstyle01"/>
                <w:spacing w:val="-6"/>
              </w:rPr>
              <w:t>Thời gian ban hành Kế hoạch theo yêu cầu của thành phố</w:t>
            </w:r>
            <w:r w:rsidRPr="00AA0662">
              <w:rPr>
                <w:rStyle w:val="fontstyle01"/>
                <w:spacing w:val="-6"/>
              </w:rPr>
              <w:t>/</w:t>
            </w:r>
            <w:r>
              <w:rPr>
                <w:rStyle w:val="fontstyle01"/>
                <w:spacing w:val="-6"/>
              </w:rPr>
              <w:t>thời gian thực hiện 6 tháng cuối năm 2025</w:t>
            </w:r>
          </w:p>
        </w:tc>
        <w:tc>
          <w:tcPr>
            <w:tcW w:w="2801" w:type="dxa"/>
            <w:vAlign w:val="center"/>
          </w:tcPr>
          <w:p w14:paraId="34EFC4E6" w14:textId="72EDF99F" w:rsidR="0079783B" w:rsidRDefault="0079783B" w:rsidP="005D6F3F">
            <w:pPr>
              <w:jc w:val="both"/>
              <w:rPr>
                <w:rStyle w:val="fontstyle01"/>
              </w:rPr>
            </w:pPr>
            <w:r>
              <w:rPr>
                <w:rStyle w:val="fontstyle01"/>
              </w:rPr>
              <w:t>Văn bản triển khai và báo cáo kết quả</w:t>
            </w:r>
          </w:p>
        </w:tc>
      </w:tr>
      <w:tr w:rsidR="0079783B" w14:paraId="34C8CD70" w14:textId="77777777" w:rsidTr="00CF2D0F">
        <w:trPr>
          <w:trHeight w:val="2114"/>
        </w:trPr>
        <w:tc>
          <w:tcPr>
            <w:tcW w:w="704" w:type="dxa"/>
            <w:vAlign w:val="center"/>
          </w:tcPr>
          <w:p w14:paraId="74C6C1EF" w14:textId="77777777" w:rsidR="0079783B" w:rsidRPr="00014F38" w:rsidRDefault="0079783B" w:rsidP="00014F38">
            <w:pPr>
              <w:jc w:val="center"/>
              <w:rPr>
                <w:sz w:val="26"/>
                <w:szCs w:val="26"/>
              </w:rPr>
            </w:pPr>
            <w:r>
              <w:rPr>
                <w:sz w:val="26"/>
                <w:szCs w:val="26"/>
              </w:rPr>
              <w:t>7</w:t>
            </w:r>
          </w:p>
        </w:tc>
        <w:tc>
          <w:tcPr>
            <w:tcW w:w="4150" w:type="dxa"/>
            <w:vAlign w:val="center"/>
          </w:tcPr>
          <w:p w14:paraId="080ADD8C" w14:textId="77912D71" w:rsidR="0079783B" w:rsidRPr="00014F38" w:rsidRDefault="0079783B" w:rsidP="00E66E2C">
            <w:pPr>
              <w:jc w:val="both"/>
              <w:rPr>
                <w:rStyle w:val="fontstyle01"/>
                <w:rFonts w:cstheme="minorBidi"/>
                <w:color w:val="auto"/>
              </w:rPr>
            </w:pPr>
            <w:r w:rsidRPr="00014F38">
              <w:rPr>
                <w:rStyle w:val="fontstyle01"/>
              </w:rPr>
              <w:t xml:space="preserve">Ban hành, tổ chức thực hiện Kế hoạch theo dõi tình hình thi hành pháp luật trên địa bàn </w:t>
            </w:r>
            <w:r>
              <w:rPr>
                <w:rStyle w:val="fontstyle01"/>
              </w:rPr>
              <w:t>xã</w:t>
            </w:r>
          </w:p>
        </w:tc>
        <w:tc>
          <w:tcPr>
            <w:tcW w:w="2909" w:type="dxa"/>
            <w:vAlign w:val="center"/>
          </w:tcPr>
          <w:p w14:paraId="23E1F0BE" w14:textId="5A90FD82" w:rsidR="0079783B" w:rsidRPr="00014F38" w:rsidRDefault="0079783B" w:rsidP="00014F38">
            <w:pPr>
              <w:jc w:val="both"/>
              <w:rPr>
                <w:sz w:val="26"/>
                <w:szCs w:val="26"/>
              </w:rPr>
            </w:pPr>
            <w:r w:rsidRPr="00014F38">
              <w:rPr>
                <w:sz w:val="26"/>
                <w:szCs w:val="26"/>
              </w:rPr>
              <w:t xml:space="preserve">Văn phòng HĐND và UBND </w:t>
            </w:r>
            <w:r>
              <w:rPr>
                <w:sz w:val="26"/>
                <w:szCs w:val="26"/>
              </w:rPr>
              <w:t>xã</w:t>
            </w:r>
          </w:p>
        </w:tc>
        <w:tc>
          <w:tcPr>
            <w:tcW w:w="1928" w:type="dxa"/>
            <w:vAlign w:val="center"/>
          </w:tcPr>
          <w:p w14:paraId="2DDD7B4C" w14:textId="765017C6" w:rsidR="0079783B" w:rsidRPr="00014F38" w:rsidRDefault="0079783B" w:rsidP="00014F38">
            <w:pPr>
              <w:jc w:val="both"/>
              <w:rPr>
                <w:sz w:val="26"/>
                <w:szCs w:val="26"/>
              </w:rPr>
            </w:pPr>
            <w:r w:rsidRPr="00014F38">
              <w:rPr>
                <w:sz w:val="26"/>
                <w:szCs w:val="26"/>
              </w:rPr>
              <w:t>Các phòng chuyên môn</w:t>
            </w:r>
            <w:r>
              <w:rPr>
                <w:sz w:val="26"/>
                <w:szCs w:val="26"/>
              </w:rPr>
              <w:t>,</w:t>
            </w:r>
            <w:r>
              <w:t xml:space="preserve"> đơn vị liên quan</w:t>
            </w:r>
          </w:p>
        </w:tc>
        <w:tc>
          <w:tcPr>
            <w:tcW w:w="2552" w:type="dxa"/>
            <w:vAlign w:val="center"/>
          </w:tcPr>
          <w:p w14:paraId="24CFD705" w14:textId="77CF85B1" w:rsidR="0079783B" w:rsidRPr="00014F38" w:rsidRDefault="0079783B" w:rsidP="00014F38">
            <w:pPr>
              <w:jc w:val="both"/>
              <w:rPr>
                <w:rStyle w:val="fontstyle01"/>
              </w:rPr>
            </w:pPr>
            <w:r>
              <w:rPr>
                <w:rStyle w:val="fontstyle01"/>
                <w:spacing w:val="-6"/>
              </w:rPr>
              <w:t>Trước ngày 05/12/2025</w:t>
            </w:r>
          </w:p>
        </w:tc>
        <w:tc>
          <w:tcPr>
            <w:tcW w:w="2801" w:type="dxa"/>
            <w:vAlign w:val="center"/>
          </w:tcPr>
          <w:p w14:paraId="5478AE6F" w14:textId="60305A73" w:rsidR="0079783B" w:rsidRPr="00014F38" w:rsidRDefault="0079783B" w:rsidP="00014F38">
            <w:pPr>
              <w:jc w:val="both"/>
              <w:rPr>
                <w:rStyle w:val="fontstyle01"/>
                <w:rFonts w:cstheme="minorBidi"/>
                <w:color w:val="auto"/>
              </w:rPr>
            </w:pPr>
            <w:r>
              <w:rPr>
                <w:rStyle w:val="fontstyle01"/>
              </w:rPr>
              <w:t>Văn bản triển khai và báo cáo kết quả</w:t>
            </w:r>
          </w:p>
        </w:tc>
      </w:tr>
      <w:tr w:rsidR="0079783B" w14:paraId="7E66020C" w14:textId="77777777" w:rsidTr="00CF2D0F">
        <w:trPr>
          <w:trHeight w:val="557"/>
        </w:trPr>
        <w:tc>
          <w:tcPr>
            <w:tcW w:w="15044" w:type="dxa"/>
            <w:gridSpan w:val="6"/>
            <w:vAlign w:val="center"/>
          </w:tcPr>
          <w:p w14:paraId="167E17DC" w14:textId="77777777" w:rsidR="0079783B" w:rsidRPr="00014F38" w:rsidRDefault="0079783B" w:rsidP="00322578">
            <w:pPr>
              <w:pStyle w:val="ListParagraph"/>
              <w:numPr>
                <w:ilvl w:val="0"/>
                <w:numId w:val="1"/>
              </w:numPr>
              <w:tabs>
                <w:tab w:val="left" w:pos="447"/>
              </w:tabs>
              <w:ind w:left="0" w:firstLine="0"/>
              <w:rPr>
                <w:rStyle w:val="fontstyle01"/>
                <w:b/>
              </w:rPr>
            </w:pPr>
            <w:r w:rsidRPr="00014F38">
              <w:rPr>
                <w:rStyle w:val="fontstyle01"/>
                <w:b/>
              </w:rPr>
              <w:t>Cải cách thủ tục hành chính</w:t>
            </w:r>
          </w:p>
        </w:tc>
      </w:tr>
      <w:tr w:rsidR="0079783B" w14:paraId="4501F7B5" w14:textId="77777777" w:rsidTr="00CF2D0F">
        <w:trPr>
          <w:trHeight w:val="1974"/>
        </w:trPr>
        <w:tc>
          <w:tcPr>
            <w:tcW w:w="704" w:type="dxa"/>
            <w:vAlign w:val="center"/>
          </w:tcPr>
          <w:p w14:paraId="3993F197" w14:textId="38A87198" w:rsidR="0079783B" w:rsidRDefault="0055353D" w:rsidP="00C45983">
            <w:pPr>
              <w:jc w:val="center"/>
              <w:rPr>
                <w:sz w:val="26"/>
                <w:szCs w:val="26"/>
              </w:rPr>
            </w:pPr>
            <w:r>
              <w:rPr>
                <w:sz w:val="26"/>
                <w:szCs w:val="26"/>
              </w:rPr>
              <w:lastRenderedPageBreak/>
              <w:t>8</w:t>
            </w:r>
          </w:p>
        </w:tc>
        <w:tc>
          <w:tcPr>
            <w:tcW w:w="4150" w:type="dxa"/>
            <w:vAlign w:val="center"/>
          </w:tcPr>
          <w:p w14:paraId="7BA7EEF7" w14:textId="7A48D614" w:rsidR="0079783B" w:rsidRPr="00014F38" w:rsidRDefault="0055353D" w:rsidP="00CD2C5C">
            <w:pPr>
              <w:jc w:val="both"/>
              <w:rPr>
                <w:rStyle w:val="fontstyle01"/>
              </w:rPr>
            </w:pPr>
            <w:r>
              <w:rPr>
                <w:rStyle w:val="fontstyle01"/>
              </w:rPr>
              <w:t>Thực hiện rà soát</w:t>
            </w:r>
            <w:r w:rsidR="00021F70">
              <w:rPr>
                <w:rStyle w:val="fontstyle01"/>
              </w:rPr>
              <w:t>, đề nghị đơn giản hóa thủ tục hành chính</w:t>
            </w:r>
          </w:p>
        </w:tc>
        <w:tc>
          <w:tcPr>
            <w:tcW w:w="2909" w:type="dxa"/>
            <w:vAlign w:val="center"/>
          </w:tcPr>
          <w:p w14:paraId="74877403" w14:textId="2EB8D2DF" w:rsidR="0079783B" w:rsidRPr="00CF4CF6" w:rsidRDefault="004D05E0" w:rsidP="00C45983">
            <w:pPr>
              <w:jc w:val="both"/>
              <w:rPr>
                <w:rStyle w:val="fontstyle01"/>
                <w:color w:val="auto"/>
              </w:rPr>
            </w:pPr>
            <w:r w:rsidRPr="00CF4CF6">
              <w:rPr>
                <w:rStyle w:val="fontstyle01"/>
                <w:color w:val="auto"/>
              </w:rPr>
              <w:t>Trung tâm phục vụ hành chính công</w:t>
            </w:r>
          </w:p>
        </w:tc>
        <w:tc>
          <w:tcPr>
            <w:tcW w:w="1928" w:type="dxa"/>
            <w:vAlign w:val="center"/>
          </w:tcPr>
          <w:p w14:paraId="0B7A81B7" w14:textId="76909DF9" w:rsidR="0079783B" w:rsidRPr="00CF4CF6" w:rsidRDefault="009302B6" w:rsidP="00C45983">
            <w:pPr>
              <w:jc w:val="both"/>
              <w:rPr>
                <w:sz w:val="26"/>
                <w:szCs w:val="26"/>
              </w:rPr>
            </w:pPr>
            <w:r w:rsidRPr="00014F38">
              <w:rPr>
                <w:sz w:val="26"/>
                <w:szCs w:val="26"/>
              </w:rPr>
              <w:t>Các phòng chuyên môn</w:t>
            </w:r>
            <w:r>
              <w:rPr>
                <w:sz w:val="26"/>
                <w:szCs w:val="26"/>
              </w:rPr>
              <w:t>,</w:t>
            </w:r>
            <w:r>
              <w:t xml:space="preserve"> đơn vị liên quan</w:t>
            </w:r>
          </w:p>
        </w:tc>
        <w:tc>
          <w:tcPr>
            <w:tcW w:w="2552" w:type="dxa"/>
            <w:vAlign w:val="center"/>
          </w:tcPr>
          <w:p w14:paraId="75CF0F3C" w14:textId="7E486DD9" w:rsidR="0079783B" w:rsidRPr="00CF4CF6" w:rsidRDefault="000F6002" w:rsidP="003120BF">
            <w:pPr>
              <w:jc w:val="center"/>
              <w:rPr>
                <w:rStyle w:val="fontstyle01"/>
                <w:color w:val="auto"/>
              </w:rPr>
            </w:pPr>
            <w:r>
              <w:rPr>
                <w:rStyle w:val="fontstyle01"/>
                <w:color w:val="auto"/>
              </w:rPr>
              <w:t>Cả năm 2025</w:t>
            </w:r>
          </w:p>
        </w:tc>
        <w:tc>
          <w:tcPr>
            <w:tcW w:w="2801" w:type="dxa"/>
            <w:vAlign w:val="center"/>
          </w:tcPr>
          <w:p w14:paraId="2388751F" w14:textId="2871EE83" w:rsidR="0079783B" w:rsidRPr="00014F38" w:rsidRDefault="008F4E82" w:rsidP="000C62C9">
            <w:pPr>
              <w:jc w:val="both"/>
              <w:rPr>
                <w:rStyle w:val="fontstyle01"/>
              </w:rPr>
            </w:pPr>
            <w:r>
              <w:rPr>
                <w:rStyle w:val="fontstyle01"/>
              </w:rPr>
              <w:t>Văn bản đề nghị</w:t>
            </w:r>
          </w:p>
        </w:tc>
      </w:tr>
      <w:tr w:rsidR="0055353D" w14:paraId="6F0A1DF0" w14:textId="77777777" w:rsidTr="00CF2D0F">
        <w:trPr>
          <w:trHeight w:val="2120"/>
        </w:trPr>
        <w:tc>
          <w:tcPr>
            <w:tcW w:w="704" w:type="dxa"/>
            <w:vAlign w:val="center"/>
          </w:tcPr>
          <w:p w14:paraId="01DDF451" w14:textId="7FAF1FE1" w:rsidR="0055353D" w:rsidRDefault="00B7634F" w:rsidP="00C45983">
            <w:pPr>
              <w:jc w:val="center"/>
              <w:rPr>
                <w:sz w:val="26"/>
                <w:szCs w:val="26"/>
              </w:rPr>
            </w:pPr>
            <w:r>
              <w:rPr>
                <w:sz w:val="26"/>
                <w:szCs w:val="26"/>
              </w:rPr>
              <w:t>9</w:t>
            </w:r>
          </w:p>
        </w:tc>
        <w:tc>
          <w:tcPr>
            <w:tcW w:w="4150" w:type="dxa"/>
            <w:vAlign w:val="center"/>
          </w:tcPr>
          <w:p w14:paraId="3AF27864" w14:textId="4B39E7CA" w:rsidR="0055353D" w:rsidRPr="007B08E2" w:rsidRDefault="0055353D" w:rsidP="00CD2C5C">
            <w:pPr>
              <w:jc w:val="both"/>
              <w:rPr>
                <w:sz w:val="26"/>
                <w:szCs w:val="26"/>
                <w:lang w:val="pt-BR"/>
              </w:rPr>
            </w:pPr>
            <w:r w:rsidRPr="007B08E2">
              <w:rPr>
                <w:sz w:val="26"/>
                <w:szCs w:val="26"/>
                <w:lang w:val="pt-BR"/>
              </w:rPr>
              <w:t xml:space="preserve">Cập nhật, công khai TTHC </w:t>
            </w:r>
            <w:r w:rsidRPr="007B08E2">
              <w:rPr>
                <w:sz w:val="26"/>
                <w:szCs w:val="26"/>
                <w:lang w:val="vi-VN"/>
              </w:rPr>
              <w:t xml:space="preserve">trên </w:t>
            </w:r>
            <w:r>
              <w:rPr>
                <w:sz w:val="26"/>
                <w:szCs w:val="26"/>
              </w:rPr>
              <w:t>cổng thông tin điện tử xã</w:t>
            </w:r>
          </w:p>
        </w:tc>
        <w:tc>
          <w:tcPr>
            <w:tcW w:w="2909" w:type="dxa"/>
            <w:vAlign w:val="center"/>
          </w:tcPr>
          <w:p w14:paraId="030175EE" w14:textId="45C3881A" w:rsidR="0055353D" w:rsidRPr="00CF4CF6" w:rsidRDefault="000F6020" w:rsidP="00C45983">
            <w:pPr>
              <w:jc w:val="both"/>
              <w:rPr>
                <w:rStyle w:val="fontstyle01"/>
                <w:color w:val="auto"/>
              </w:rPr>
            </w:pPr>
            <w:r w:rsidRPr="00CF4CF6">
              <w:rPr>
                <w:rStyle w:val="fontstyle01"/>
                <w:color w:val="auto"/>
              </w:rPr>
              <w:t>Trung tâm phục vụ hành chính công</w:t>
            </w:r>
          </w:p>
        </w:tc>
        <w:tc>
          <w:tcPr>
            <w:tcW w:w="1928" w:type="dxa"/>
            <w:vAlign w:val="center"/>
          </w:tcPr>
          <w:p w14:paraId="6A15D2DF" w14:textId="092740B6" w:rsidR="0055353D" w:rsidRPr="00014F38" w:rsidRDefault="0055353D" w:rsidP="00C45983">
            <w:pPr>
              <w:jc w:val="both"/>
              <w:rPr>
                <w:sz w:val="26"/>
                <w:szCs w:val="26"/>
              </w:rPr>
            </w:pPr>
            <w:r w:rsidRPr="00014F38">
              <w:rPr>
                <w:sz w:val="26"/>
                <w:szCs w:val="26"/>
              </w:rPr>
              <w:t>Các phòng chuyên môn</w:t>
            </w:r>
            <w:r>
              <w:rPr>
                <w:sz w:val="26"/>
                <w:szCs w:val="26"/>
              </w:rPr>
              <w:t>,</w:t>
            </w:r>
            <w:r>
              <w:t xml:space="preserve"> đơn vị liên quan</w:t>
            </w:r>
          </w:p>
        </w:tc>
        <w:tc>
          <w:tcPr>
            <w:tcW w:w="2552" w:type="dxa"/>
            <w:vAlign w:val="center"/>
          </w:tcPr>
          <w:p w14:paraId="6247A3AE" w14:textId="49551308" w:rsidR="0055353D" w:rsidRPr="00CF4CF6" w:rsidRDefault="00766434" w:rsidP="003120BF">
            <w:pPr>
              <w:jc w:val="center"/>
              <w:rPr>
                <w:rStyle w:val="fontstyle01"/>
                <w:color w:val="auto"/>
              </w:rPr>
            </w:pPr>
            <w:r>
              <w:rPr>
                <w:rStyle w:val="fontstyle01"/>
                <w:color w:val="auto"/>
              </w:rPr>
              <w:t>Thường xuyên</w:t>
            </w:r>
          </w:p>
        </w:tc>
        <w:tc>
          <w:tcPr>
            <w:tcW w:w="2801" w:type="dxa"/>
            <w:vAlign w:val="center"/>
          </w:tcPr>
          <w:p w14:paraId="715F45EA" w14:textId="513D5310" w:rsidR="0055353D" w:rsidRPr="007B08E2" w:rsidRDefault="0055353D" w:rsidP="000C62C9">
            <w:pPr>
              <w:jc w:val="both"/>
              <w:rPr>
                <w:sz w:val="26"/>
                <w:szCs w:val="26"/>
                <w:lang w:val="pt-BR"/>
              </w:rPr>
            </w:pPr>
            <w:r w:rsidRPr="007B08E2">
              <w:rPr>
                <w:sz w:val="26"/>
                <w:szCs w:val="26"/>
                <w:lang w:val="pt-BR"/>
              </w:rPr>
              <w:t xml:space="preserve">TTHC </w:t>
            </w:r>
            <w:r>
              <w:rPr>
                <w:sz w:val="26"/>
                <w:szCs w:val="26"/>
                <w:lang w:val="pt-BR"/>
              </w:rPr>
              <w:t xml:space="preserve">công khai </w:t>
            </w:r>
            <w:r w:rsidRPr="007B08E2">
              <w:rPr>
                <w:sz w:val="26"/>
                <w:szCs w:val="26"/>
                <w:lang w:val="vi-VN"/>
              </w:rPr>
              <w:t xml:space="preserve">trên </w:t>
            </w:r>
            <w:r>
              <w:rPr>
                <w:sz w:val="26"/>
                <w:szCs w:val="26"/>
              </w:rPr>
              <w:t>cổng thông tin điện tử xã</w:t>
            </w:r>
          </w:p>
        </w:tc>
      </w:tr>
      <w:tr w:rsidR="0055353D" w14:paraId="1004CA4D" w14:textId="77777777" w:rsidTr="00CF2D0F">
        <w:trPr>
          <w:trHeight w:val="5093"/>
        </w:trPr>
        <w:tc>
          <w:tcPr>
            <w:tcW w:w="704" w:type="dxa"/>
            <w:vAlign w:val="center"/>
          </w:tcPr>
          <w:p w14:paraId="2A69903B" w14:textId="08D874B0" w:rsidR="0055353D" w:rsidRPr="00014F38" w:rsidRDefault="008F0C1F" w:rsidP="00322578">
            <w:pPr>
              <w:jc w:val="center"/>
              <w:rPr>
                <w:sz w:val="26"/>
                <w:szCs w:val="26"/>
              </w:rPr>
            </w:pPr>
            <w:r>
              <w:rPr>
                <w:sz w:val="26"/>
                <w:szCs w:val="26"/>
              </w:rPr>
              <w:t>10</w:t>
            </w:r>
          </w:p>
        </w:tc>
        <w:tc>
          <w:tcPr>
            <w:tcW w:w="4150" w:type="dxa"/>
            <w:vAlign w:val="center"/>
          </w:tcPr>
          <w:p w14:paraId="2ECEE34D" w14:textId="77777777" w:rsidR="0055353D" w:rsidRPr="00014F38" w:rsidRDefault="0055353D" w:rsidP="00153633">
            <w:pPr>
              <w:jc w:val="both"/>
              <w:rPr>
                <w:rStyle w:val="fontstyle01"/>
              </w:rPr>
            </w:pPr>
            <w:r w:rsidRPr="00014F38">
              <w:rPr>
                <w:rStyle w:val="fontstyle01"/>
              </w:rPr>
              <w:t>Đẩy nhanh số hóa hồ sơ, kết quả giải quyết TTHC theo đúng quy định của Chính phủ tại Nghị định số 45/2020/NĐ-CP và Nghị định số 107/2021/NĐ-CP, làm sạch dữ liệu gắn việc số hóa với việc thực hiện nhiệm vụ của cán bộ, công chức, viên chức trong quá trình tiếp nhận, giải quyết TTHC; đẩy mạnh tái sử dụng dữ liệu đã được số hóa thông qua kết nối, chia sẻ dữ liệu với Kho quản lý dữ liệu cá nhân, tổ chức trên Cổng Dịch vụ công quốc gia.</w:t>
            </w:r>
          </w:p>
        </w:tc>
        <w:tc>
          <w:tcPr>
            <w:tcW w:w="2909" w:type="dxa"/>
            <w:vAlign w:val="center"/>
          </w:tcPr>
          <w:p w14:paraId="51F2DFD5" w14:textId="77777777" w:rsidR="0055353D" w:rsidRPr="00014F38" w:rsidRDefault="0055353D" w:rsidP="00322578">
            <w:pPr>
              <w:jc w:val="both"/>
              <w:rPr>
                <w:sz w:val="26"/>
                <w:szCs w:val="26"/>
              </w:rPr>
            </w:pPr>
            <w:r w:rsidRPr="00014F38">
              <w:rPr>
                <w:rStyle w:val="fontstyle01"/>
              </w:rPr>
              <w:t>Trung tâm phục vụ hành chính công</w:t>
            </w:r>
          </w:p>
        </w:tc>
        <w:tc>
          <w:tcPr>
            <w:tcW w:w="1928" w:type="dxa"/>
            <w:vAlign w:val="center"/>
          </w:tcPr>
          <w:p w14:paraId="6D81C691" w14:textId="72282A63" w:rsidR="0055353D" w:rsidRPr="00014F38" w:rsidRDefault="0055353D" w:rsidP="00322578">
            <w:pPr>
              <w:jc w:val="both"/>
              <w:rPr>
                <w:sz w:val="26"/>
                <w:szCs w:val="26"/>
              </w:rPr>
            </w:pPr>
            <w:r w:rsidRPr="00014F38">
              <w:rPr>
                <w:sz w:val="26"/>
                <w:szCs w:val="26"/>
              </w:rPr>
              <w:t>Các phòng chuyên môn</w:t>
            </w:r>
            <w:r>
              <w:rPr>
                <w:sz w:val="26"/>
                <w:szCs w:val="26"/>
              </w:rPr>
              <w:t>,</w:t>
            </w:r>
            <w:r>
              <w:t xml:space="preserve"> đơn vị liên quan</w:t>
            </w:r>
          </w:p>
        </w:tc>
        <w:tc>
          <w:tcPr>
            <w:tcW w:w="2552" w:type="dxa"/>
            <w:vAlign w:val="center"/>
          </w:tcPr>
          <w:p w14:paraId="26ABA0DD" w14:textId="77777777" w:rsidR="0055353D" w:rsidRPr="00014F38" w:rsidRDefault="0055353D" w:rsidP="003120BF">
            <w:pPr>
              <w:jc w:val="center"/>
              <w:rPr>
                <w:rStyle w:val="fontstyle01"/>
              </w:rPr>
            </w:pPr>
            <w:r>
              <w:rPr>
                <w:rStyle w:val="fontstyle01"/>
              </w:rPr>
              <w:t>6 tháng cuối</w:t>
            </w:r>
            <w:r w:rsidRPr="00014F38">
              <w:rPr>
                <w:rStyle w:val="fontstyle01"/>
              </w:rPr>
              <w:t xml:space="preserve"> năm 2025</w:t>
            </w:r>
          </w:p>
        </w:tc>
        <w:tc>
          <w:tcPr>
            <w:tcW w:w="2801" w:type="dxa"/>
            <w:vAlign w:val="center"/>
          </w:tcPr>
          <w:p w14:paraId="2146FF40" w14:textId="77777777" w:rsidR="0055353D" w:rsidRPr="00014F38" w:rsidRDefault="0055353D" w:rsidP="00322578">
            <w:pPr>
              <w:jc w:val="both"/>
              <w:rPr>
                <w:sz w:val="26"/>
                <w:szCs w:val="26"/>
              </w:rPr>
            </w:pPr>
            <w:r w:rsidRPr="00014F38">
              <w:rPr>
                <w:rStyle w:val="fontstyle01"/>
              </w:rPr>
              <w:t>Dữ liệu số hóa được</w:t>
            </w:r>
            <w:r w:rsidRPr="00014F38">
              <w:rPr>
                <w:color w:val="000000"/>
                <w:sz w:val="26"/>
                <w:szCs w:val="26"/>
              </w:rPr>
              <w:br/>
            </w:r>
            <w:r w:rsidRPr="00014F38">
              <w:rPr>
                <w:rStyle w:val="fontstyle01"/>
              </w:rPr>
              <w:t>chứa trong Kho quản</w:t>
            </w:r>
            <w:r w:rsidRPr="00014F38">
              <w:rPr>
                <w:color w:val="000000"/>
                <w:sz w:val="26"/>
                <w:szCs w:val="26"/>
              </w:rPr>
              <w:br/>
            </w:r>
            <w:r w:rsidRPr="00014F38">
              <w:rPr>
                <w:rStyle w:val="fontstyle01"/>
              </w:rPr>
              <w:t>lý dữ liệu điện tử theo</w:t>
            </w:r>
            <w:r w:rsidRPr="00014F38">
              <w:rPr>
                <w:color w:val="000000"/>
                <w:sz w:val="26"/>
                <w:szCs w:val="26"/>
              </w:rPr>
              <w:br/>
            </w:r>
            <w:r w:rsidRPr="00014F38">
              <w:rPr>
                <w:rStyle w:val="fontstyle01"/>
              </w:rPr>
              <w:t>quy định</w:t>
            </w:r>
          </w:p>
          <w:p w14:paraId="3BBB003C" w14:textId="77777777" w:rsidR="0055353D" w:rsidRPr="00014F38" w:rsidRDefault="0055353D" w:rsidP="00322578">
            <w:pPr>
              <w:jc w:val="both"/>
              <w:rPr>
                <w:rStyle w:val="fontstyle01"/>
              </w:rPr>
            </w:pPr>
          </w:p>
        </w:tc>
      </w:tr>
      <w:tr w:rsidR="0055353D" w14:paraId="198C1E5C" w14:textId="77777777" w:rsidTr="00CF2D0F">
        <w:trPr>
          <w:trHeight w:val="3675"/>
        </w:trPr>
        <w:tc>
          <w:tcPr>
            <w:tcW w:w="704" w:type="dxa"/>
            <w:vAlign w:val="center"/>
          </w:tcPr>
          <w:p w14:paraId="22D1B0E9" w14:textId="04D9C00A" w:rsidR="0055353D" w:rsidRPr="00014F38" w:rsidRDefault="00C42CEF" w:rsidP="00322578">
            <w:pPr>
              <w:jc w:val="center"/>
              <w:rPr>
                <w:sz w:val="26"/>
                <w:szCs w:val="26"/>
              </w:rPr>
            </w:pPr>
            <w:r>
              <w:rPr>
                <w:sz w:val="26"/>
                <w:szCs w:val="26"/>
              </w:rPr>
              <w:lastRenderedPageBreak/>
              <w:t>11</w:t>
            </w:r>
          </w:p>
        </w:tc>
        <w:tc>
          <w:tcPr>
            <w:tcW w:w="4150" w:type="dxa"/>
            <w:vAlign w:val="center"/>
          </w:tcPr>
          <w:p w14:paraId="617C9251" w14:textId="4634C825" w:rsidR="0055353D" w:rsidRPr="00F06AA7" w:rsidRDefault="004A0EA6" w:rsidP="00322578">
            <w:pPr>
              <w:jc w:val="both"/>
              <w:rPr>
                <w:sz w:val="26"/>
                <w:szCs w:val="26"/>
              </w:rPr>
            </w:pPr>
            <w:r w:rsidRPr="00F06AA7">
              <w:rPr>
                <w:rStyle w:val="fontstyle01"/>
              </w:rPr>
              <w:t>Tổ</w:t>
            </w:r>
            <w:r w:rsidR="00E03092" w:rsidRPr="00F06AA7">
              <w:rPr>
                <w:rStyle w:val="fontstyle01"/>
              </w:rPr>
              <w:t xml:space="preserve">ng hợp </w:t>
            </w:r>
            <w:r w:rsidR="001B0267" w:rsidRPr="00F06AA7">
              <w:rPr>
                <w:rStyle w:val="fontstyle01"/>
              </w:rPr>
              <w:t>đánh giá theo Bộ chỉ số được phê duyệt tại Quyết định số 766/QĐ-TTg trên Cổng Dịch vụ công quốc gia</w:t>
            </w:r>
          </w:p>
          <w:p w14:paraId="030605B2" w14:textId="77777777" w:rsidR="0055353D" w:rsidRPr="00F06AA7" w:rsidRDefault="0055353D" w:rsidP="00322578">
            <w:pPr>
              <w:jc w:val="both"/>
              <w:rPr>
                <w:rStyle w:val="fontstyle01"/>
              </w:rPr>
            </w:pPr>
          </w:p>
        </w:tc>
        <w:tc>
          <w:tcPr>
            <w:tcW w:w="2909" w:type="dxa"/>
            <w:vAlign w:val="center"/>
          </w:tcPr>
          <w:p w14:paraId="19153018" w14:textId="18426D1B" w:rsidR="0055353D" w:rsidRPr="00F06AA7" w:rsidRDefault="0043430A" w:rsidP="00322578">
            <w:pPr>
              <w:jc w:val="both"/>
              <w:rPr>
                <w:sz w:val="26"/>
                <w:szCs w:val="26"/>
              </w:rPr>
            </w:pPr>
            <w:r w:rsidRPr="00F06AA7">
              <w:rPr>
                <w:rStyle w:val="fontstyle01"/>
              </w:rPr>
              <w:t>Trung tâm phục vụ hành chính công</w:t>
            </w:r>
          </w:p>
        </w:tc>
        <w:tc>
          <w:tcPr>
            <w:tcW w:w="1928" w:type="dxa"/>
            <w:vAlign w:val="center"/>
          </w:tcPr>
          <w:p w14:paraId="5CE2C590" w14:textId="2778145B" w:rsidR="0055353D" w:rsidRPr="00F06AA7" w:rsidRDefault="0055353D" w:rsidP="00322578">
            <w:pPr>
              <w:jc w:val="both"/>
              <w:rPr>
                <w:sz w:val="26"/>
                <w:szCs w:val="26"/>
              </w:rPr>
            </w:pPr>
            <w:r w:rsidRPr="00F06AA7">
              <w:rPr>
                <w:sz w:val="26"/>
                <w:szCs w:val="26"/>
              </w:rPr>
              <w:t>Các phòng chuyên môn,</w:t>
            </w:r>
            <w:r w:rsidRPr="00F06AA7">
              <w:t xml:space="preserve"> đơn vị liên quan</w:t>
            </w:r>
          </w:p>
        </w:tc>
        <w:tc>
          <w:tcPr>
            <w:tcW w:w="2552" w:type="dxa"/>
            <w:vAlign w:val="center"/>
          </w:tcPr>
          <w:p w14:paraId="02C202AD" w14:textId="7AA9AE28" w:rsidR="0055353D" w:rsidRPr="00F06AA7" w:rsidRDefault="001B0267" w:rsidP="00C40061">
            <w:pPr>
              <w:jc w:val="center"/>
              <w:rPr>
                <w:rStyle w:val="fontstyle01"/>
              </w:rPr>
            </w:pPr>
            <w:r w:rsidRPr="00F06AA7">
              <w:rPr>
                <w:rStyle w:val="fontstyle01"/>
              </w:rPr>
              <w:t>Hàng quý</w:t>
            </w:r>
          </w:p>
        </w:tc>
        <w:tc>
          <w:tcPr>
            <w:tcW w:w="2801" w:type="dxa"/>
            <w:vAlign w:val="center"/>
          </w:tcPr>
          <w:p w14:paraId="67ED66C2" w14:textId="6860250A" w:rsidR="0055353D" w:rsidRPr="00F06AA7" w:rsidRDefault="003C79D3" w:rsidP="003C79D3">
            <w:pPr>
              <w:jc w:val="both"/>
              <w:rPr>
                <w:rStyle w:val="fontstyle01"/>
              </w:rPr>
            </w:pPr>
            <w:r>
              <w:rPr>
                <w:rStyle w:val="fontstyle01"/>
              </w:rPr>
              <w:t>B</w:t>
            </w:r>
            <w:r w:rsidR="00940C2A">
              <w:rPr>
                <w:rStyle w:val="fontstyle01"/>
              </w:rPr>
              <w:t xml:space="preserve">áo cáo, </w:t>
            </w:r>
            <w:r>
              <w:rPr>
                <w:rStyle w:val="fontstyle01"/>
              </w:rPr>
              <w:t>tổng hợp</w:t>
            </w:r>
          </w:p>
        </w:tc>
      </w:tr>
      <w:tr w:rsidR="0055353D" w14:paraId="25D03FF2" w14:textId="77777777" w:rsidTr="00CF2D0F">
        <w:trPr>
          <w:trHeight w:val="596"/>
        </w:trPr>
        <w:tc>
          <w:tcPr>
            <w:tcW w:w="15044" w:type="dxa"/>
            <w:gridSpan w:val="6"/>
            <w:vAlign w:val="center"/>
          </w:tcPr>
          <w:p w14:paraId="0C0E90A8" w14:textId="77777777" w:rsidR="0055353D" w:rsidRPr="00F15B92" w:rsidRDefault="0055353D" w:rsidP="00F15B92">
            <w:pPr>
              <w:pStyle w:val="ListParagraph"/>
              <w:numPr>
                <w:ilvl w:val="0"/>
                <w:numId w:val="1"/>
              </w:numPr>
              <w:tabs>
                <w:tab w:val="left" w:pos="460"/>
              </w:tabs>
              <w:ind w:left="0" w:firstLine="0"/>
              <w:rPr>
                <w:rStyle w:val="fontstyle01"/>
                <w:b/>
              </w:rPr>
            </w:pPr>
            <w:r w:rsidRPr="00F15B92">
              <w:rPr>
                <w:rStyle w:val="fontstyle01"/>
                <w:b/>
              </w:rPr>
              <w:t>Cải cách tổ chức bộ máy</w:t>
            </w:r>
          </w:p>
        </w:tc>
      </w:tr>
      <w:tr w:rsidR="0055353D" w14:paraId="237677AE" w14:textId="77777777" w:rsidTr="00CF2D0F">
        <w:trPr>
          <w:trHeight w:val="1266"/>
        </w:trPr>
        <w:tc>
          <w:tcPr>
            <w:tcW w:w="704" w:type="dxa"/>
            <w:vAlign w:val="center"/>
          </w:tcPr>
          <w:p w14:paraId="4131F940" w14:textId="7046ED81" w:rsidR="0055353D" w:rsidRPr="00014F38" w:rsidRDefault="007F0E76" w:rsidP="00F15B92">
            <w:pPr>
              <w:jc w:val="center"/>
              <w:rPr>
                <w:sz w:val="26"/>
                <w:szCs w:val="26"/>
              </w:rPr>
            </w:pPr>
            <w:r>
              <w:rPr>
                <w:sz w:val="26"/>
                <w:szCs w:val="26"/>
              </w:rPr>
              <w:t>12</w:t>
            </w:r>
          </w:p>
        </w:tc>
        <w:tc>
          <w:tcPr>
            <w:tcW w:w="4150" w:type="dxa"/>
            <w:vAlign w:val="center"/>
          </w:tcPr>
          <w:p w14:paraId="3533EEBF" w14:textId="31606142" w:rsidR="0055353D" w:rsidRPr="00014F38" w:rsidRDefault="0055353D" w:rsidP="00AA372A">
            <w:pPr>
              <w:jc w:val="both"/>
              <w:rPr>
                <w:rStyle w:val="fontstyle01"/>
              </w:rPr>
            </w:pPr>
            <w:r w:rsidRPr="007B08E2">
              <w:rPr>
                <w:sz w:val="26"/>
                <w:szCs w:val="26"/>
                <w:lang w:val="nl-NL"/>
              </w:rPr>
              <w:t xml:space="preserve">Ban hành Quy định chức năng, nhiệm vụ, quyền hạn và cơ cấu tổ chức của các cơ quan chuyên môn thuộc UBND </w:t>
            </w:r>
            <w:r>
              <w:rPr>
                <w:sz w:val="26"/>
                <w:szCs w:val="26"/>
                <w:lang w:val="nl-NL"/>
              </w:rPr>
              <w:t>xã</w:t>
            </w:r>
          </w:p>
        </w:tc>
        <w:tc>
          <w:tcPr>
            <w:tcW w:w="2909" w:type="dxa"/>
            <w:vAlign w:val="center"/>
          </w:tcPr>
          <w:p w14:paraId="245AD321" w14:textId="0E359990" w:rsidR="0055353D" w:rsidRPr="00014F38" w:rsidRDefault="00A8029F" w:rsidP="00F15B92">
            <w:pPr>
              <w:jc w:val="both"/>
              <w:rPr>
                <w:sz w:val="26"/>
                <w:szCs w:val="26"/>
              </w:rPr>
            </w:pPr>
            <w:r>
              <w:rPr>
                <w:sz w:val="26"/>
                <w:szCs w:val="26"/>
              </w:rPr>
              <w:t>Các phòng chuyên môn, đơn vị liên quan</w:t>
            </w:r>
          </w:p>
        </w:tc>
        <w:tc>
          <w:tcPr>
            <w:tcW w:w="1928" w:type="dxa"/>
            <w:vAlign w:val="center"/>
          </w:tcPr>
          <w:p w14:paraId="4B62663D" w14:textId="2FAD5BAB" w:rsidR="0055353D" w:rsidRPr="00014F38" w:rsidRDefault="00A8029F" w:rsidP="00F15B92">
            <w:pPr>
              <w:jc w:val="both"/>
              <w:rPr>
                <w:sz w:val="26"/>
                <w:szCs w:val="26"/>
              </w:rPr>
            </w:pPr>
            <w:r>
              <w:rPr>
                <w:sz w:val="26"/>
                <w:szCs w:val="26"/>
              </w:rPr>
              <w:t>Ph</w:t>
            </w:r>
            <w:r w:rsidR="005E3316">
              <w:rPr>
                <w:sz w:val="26"/>
                <w:szCs w:val="26"/>
              </w:rPr>
              <w:t>òng Văn hóa -</w:t>
            </w:r>
            <w:r>
              <w:rPr>
                <w:sz w:val="26"/>
                <w:szCs w:val="26"/>
              </w:rPr>
              <w:t xml:space="preserve"> Xã hội</w:t>
            </w:r>
          </w:p>
        </w:tc>
        <w:tc>
          <w:tcPr>
            <w:tcW w:w="2552" w:type="dxa"/>
            <w:vAlign w:val="center"/>
          </w:tcPr>
          <w:p w14:paraId="18F9166B" w14:textId="054D16C7" w:rsidR="0055353D" w:rsidRPr="00014F38" w:rsidRDefault="0055353D" w:rsidP="00C40061">
            <w:pPr>
              <w:jc w:val="center"/>
              <w:rPr>
                <w:rStyle w:val="fontstyle01"/>
              </w:rPr>
            </w:pPr>
            <w:r>
              <w:rPr>
                <w:rStyle w:val="fontstyle01"/>
              </w:rPr>
              <w:t>Quý III/2025</w:t>
            </w:r>
          </w:p>
        </w:tc>
        <w:tc>
          <w:tcPr>
            <w:tcW w:w="2801" w:type="dxa"/>
            <w:vAlign w:val="center"/>
          </w:tcPr>
          <w:p w14:paraId="26DDBBB3" w14:textId="7D48B5BD" w:rsidR="0055353D" w:rsidRPr="00014F38" w:rsidRDefault="0055353D" w:rsidP="0079552D">
            <w:pPr>
              <w:jc w:val="both"/>
              <w:rPr>
                <w:rStyle w:val="fontstyle01"/>
              </w:rPr>
            </w:pPr>
            <w:r>
              <w:rPr>
                <w:rStyle w:val="fontstyle01"/>
              </w:rPr>
              <w:t>Quyết định của Ủy ban nhân dân xã</w:t>
            </w:r>
          </w:p>
        </w:tc>
      </w:tr>
      <w:tr w:rsidR="0055353D" w14:paraId="55E9CE2C" w14:textId="77777777" w:rsidTr="00CF2D0F">
        <w:trPr>
          <w:trHeight w:val="1266"/>
        </w:trPr>
        <w:tc>
          <w:tcPr>
            <w:tcW w:w="704" w:type="dxa"/>
            <w:vAlign w:val="center"/>
          </w:tcPr>
          <w:p w14:paraId="259153ED" w14:textId="3749D69D" w:rsidR="0055353D" w:rsidRDefault="009A5822" w:rsidP="00F15B92">
            <w:pPr>
              <w:jc w:val="center"/>
              <w:rPr>
                <w:sz w:val="26"/>
                <w:szCs w:val="26"/>
              </w:rPr>
            </w:pPr>
            <w:r>
              <w:rPr>
                <w:sz w:val="26"/>
                <w:szCs w:val="26"/>
              </w:rPr>
              <w:t>13</w:t>
            </w:r>
          </w:p>
        </w:tc>
        <w:tc>
          <w:tcPr>
            <w:tcW w:w="4150" w:type="dxa"/>
            <w:vAlign w:val="center"/>
          </w:tcPr>
          <w:p w14:paraId="534D641E" w14:textId="12ECA06D" w:rsidR="0055353D" w:rsidRPr="00014F38" w:rsidRDefault="0055353D" w:rsidP="00E14BE4">
            <w:pPr>
              <w:jc w:val="both"/>
              <w:rPr>
                <w:rStyle w:val="fontstyle01"/>
              </w:rPr>
            </w:pPr>
            <w:r w:rsidRPr="007B08E2">
              <w:rPr>
                <w:sz w:val="26"/>
                <w:szCs w:val="26"/>
              </w:rPr>
              <w:t xml:space="preserve">Giao biên chế hành chính và số lượng người làm việc trong đơn vị sự nghiệp công lập </w:t>
            </w:r>
            <w:r>
              <w:rPr>
                <w:sz w:val="26"/>
                <w:szCs w:val="26"/>
              </w:rPr>
              <w:t>xã</w:t>
            </w:r>
            <w:r w:rsidRPr="007B08E2">
              <w:rPr>
                <w:sz w:val="26"/>
                <w:szCs w:val="26"/>
              </w:rPr>
              <w:t xml:space="preserve"> năm 2026</w:t>
            </w:r>
          </w:p>
        </w:tc>
        <w:tc>
          <w:tcPr>
            <w:tcW w:w="2909" w:type="dxa"/>
            <w:vAlign w:val="center"/>
          </w:tcPr>
          <w:p w14:paraId="5B06B581" w14:textId="34A2CF1B" w:rsidR="0055353D" w:rsidRPr="00014F38" w:rsidRDefault="0055353D" w:rsidP="00F15B92">
            <w:pPr>
              <w:jc w:val="both"/>
              <w:rPr>
                <w:sz w:val="26"/>
                <w:szCs w:val="26"/>
              </w:rPr>
            </w:pPr>
            <w:r>
              <w:rPr>
                <w:sz w:val="26"/>
                <w:szCs w:val="26"/>
              </w:rPr>
              <w:t>Phòng Văn hóa – Xã hội</w:t>
            </w:r>
          </w:p>
        </w:tc>
        <w:tc>
          <w:tcPr>
            <w:tcW w:w="1928" w:type="dxa"/>
            <w:vAlign w:val="center"/>
          </w:tcPr>
          <w:p w14:paraId="2B6DF134" w14:textId="356781A1" w:rsidR="0055353D" w:rsidRPr="00014F38" w:rsidRDefault="0055353D" w:rsidP="00F15B92">
            <w:pPr>
              <w:jc w:val="both"/>
              <w:rPr>
                <w:sz w:val="26"/>
                <w:szCs w:val="26"/>
              </w:rPr>
            </w:pPr>
            <w:r>
              <w:rPr>
                <w:sz w:val="26"/>
                <w:szCs w:val="26"/>
              </w:rPr>
              <w:t>Các phòng chuyên môn, đơn vị liên quan</w:t>
            </w:r>
          </w:p>
        </w:tc>
        <w:tc>
          <w:tcPr>
            <w:tcW w:w="2552" w:type="dxa"/>
            <w:vAlign w:val="center"/>
          </w:tcPr>
          <w:p w14:paraId="33CB1B7A" w14:textId="0DE62C3D" w:rsidR="0055353D" w:rsidRPr="00014F38" w:rsidRDefault="0055353D" w:rsidP="00F15B92">
            <w:pPr>
              <w:jc w:val="both"/>
              <w:rPr>
                <w:rStyle w:val="fontstyle01"/>
              </w:rPr>
            </w:pPr>
            <w:r>
              <w:rPr>
                <w:rStyle w:val="fontstyle01"/>
              </w:rPr>
              <w:t>Sau khi có Quyết định của UBND thành phố</w:t>
            </w:r>
          </w:p>
        </w:tc>
        <w:tc>
          <w:tcPr>
            <w:tcW w:w="2801" w:type="dxa"/>
            <w:vAlign w:val="center"/>
          </w:tcPr>
          <w:p w14:paraId="11E9EB05" w14:textId="4ABCC18A" w:rsidR="0055353D" w:rsidRPr="00014F38" w:rsidRDefault="0055353D" w:rsidP="00B063E6">
            <w:pPr>
              <w:jc w:val="both"/>
              <w:rPr>
                <w:rStyle w:val="fontstyle01"/>
              </w:rPr>
            </w:pPr>
            <w:r>
              <w:rPr>
                <w:rStyle w:val="fontstyle01"/>
              </w:rPr>
              <w:t>Quyết định của Ủy ban nhân dân xã</w:t>
            </w:r>
          </w:p>
        </w:tc>
      </w:tr>
      <w:tr w:rsidR="0055353D" w14:paraId="7DDB1223" w14:textId="77777777" w:rsidTr="00CF2D0F">
        <w:trPr>
          <w:trHeight w:val="1266"/>
        </w:trPr>
        <w:tc>
          <w:tcPr>
            <w:tcW w:w="704" w:type="dxa"/>
            <w:vAlign w:val="center"/>
          </w:tcPr>
          <w:p w14:paraId="16256BCA" w14:textId="4DF7B5E5" w:rsidR="0055353D" w:rsidRDefault="00CC4F36" w:rsidP="00F15B92">
            <w:pPr>
              <w:jc w:val="center"/>
              <w:rPr>
                <w:sz w:val="26"/>
                <w:szCs w:val="26"/>
              </w:rPr>
            </w:pPr>
            <w:r>
              <w:rPr>
                <w:sz w:val="26"/>
                <w:szCs w:val="26"/>
              </w:rPr>
              <w:t>14</w:t>
            </w:r>
          </w:p>
        </w:tc>
        <w:tc>
          <w:tcPr>
            <w:tcW w:w="4150" w:type="dxa"/>
            <w:vAlign w:val="center"/>
          </w:tcPr>
          <w:p w14:paraId="34A4EEB6" w14:textId="47B380FA" w:rsidR="0055353D" w:rsidRPr="00014F38" w:rsidRDefault="0055353D" w:rsidP="00F15B92">
            <w:pPr>
              <w:jc w:val="both"/>
              <w:rPr>
                <w:rStyle w:val="fontstyle01"/>
              </w:rPr>
            </w:pPr>
            <w:r>
              <w:rPr>
                <w:sz w:val="26"/>
                <w:szCs w:val="26"/>
                <w:lang w:val="pt-BR"/>
              </w:rPr>
              <w:t>Triển khai thực hiện</w:t>
            </w:r>
            <w:r w:rsidRPr="007B08E2">
              <w:rPr>
                <w:sz w:val="26"/>
                <w:szCs w:val="26"/>
                <w:lang w:val="pt-BR"/>
              </w:rPr>
              <w:t xml:space="preserve"> các quy định về phân cấp, ủy quyền trên một số lĩnh vực thuộc phạm vi quản lý của thành phố</w:t>
            </w:r>
          </w:p>
        </w:tc>
        <w:tc>
          <w:tcPr>
            <w:tcW w:w="2909" w:type="dxa"/>
            <w:vAlign w:val="center"/>
          </w:tcPr>
          <w:p w14:paraId="36669D26" w14:textId="11FDB9F5" w:rsidR="0055353D" w:rsidRPr="00014F38" w:rsidRDefault="0055353D" w:rsidP="00F15B92">
            <w:pPr>
              <w:jc w:val="both"/>
              <w:rPr>
                <w:sz w:val="26"/>
                <w:szCs w:val="26"/>
              </w:rPr>
            </w:pPr>
            <w:r>
              <w:rPr>
                <w:sz w:val="26"/>
                <w:szCs w:val="26"/>
              </w:rPr>
              <w:t>Phòng Văn hóa – Xã hội</w:t>
            </w:r>
          </w:p>
        </w:tc>
        <w:tc>
          <w:tcPr>
            <w:tcW w:w="1928" w:type="dxa"/>
            <w:vAlign w:val="center"/>
          </w:tcPr>
          <w:p w14:paraId="19A79D43" w14:textId="5EE4DFDE" w:rsidR="0055353D" w:rsidRPr="00014F38" w:rsidRDefault="0055353D" w:rsidP="00F15B92">
            <w:pPr>
              <w:jc w:val="both"/>
              <w:rPr>
                <w:sz w:val="26"/>
                <w:szCs w:val="26"/>
              </w:rPr>
            </w:pPr>
            <w:r>
              <w:rPr>
                <w:sz w:val="26"/>
                <w:szCs w:val="26"/>
              </w:rPr>
              <w:t>Các phòng chuyên môn, đơn vị liên quan</w:t>
            </w:r>
          </w:p>
        </w:tc>
        <w:tc>
          <w:tcPr>
            <w:tcW w:w="2552" w:type="dxa"/>
            <w:vAlign w:val="center"/>
          </w:tcPr>
          <w:p w14:paraId="4E48E0BD" w14:textId="523BD2BD" w:rsidR="0055353D" w:rsidRPr="00014F38" w:rsidRDefault="0055353D" w:rsidP="00F15B92">
            <w:pPr>
              <w:jc w:val="both"/>
              <w:rPr>
                <w:rStyle w:val="fontstyle01"/>
              </w:rPr>
            </w:pPr>
            <w:r>
              <w:rPr>
                <w:rStyle w:val="fontstyle01"/>
              </w:rPr>
              <w:t>Sau khi có Quyết định của UBND thành phố</w:t>
            </w:r>
          </w:p>
        </w:tc>
        <w:tc>
          <w:tcPr>
            <w:tcW w:w="2801" w:type="dxa"/>
            <w:vAlign w:val="center"/>
          </w:tcPr>
          <w:p w14:paraId="5CE2A4D9" w14:textId="101E9F57" w:rsidR="0055353D" w:rsidRPr="00014F38" w:rsidRDefault="0055353D" w:rsidP="004866F9">
            <w:pPr>
              <w:jc w:val="both"/>
              <w:rPr>
                <w:rStyle w:val="fontstyle01"/>
              </w:rPr>
            </w:pPr>
            <w:r>
              <w:rPr>
                <w:rStyle w:val="fontstyle01"/>
              </w:rPr>
              <w:t>Văn bản của Ủy ban nhân dân xã</w:t>
            </w:r>
          </w:p>
        </w:tc>
      </w:tr>
      <w:tr w:rsidR="0055353D" w14:paraId="049D015D" w14:textId="77777777" w:rsidTr="00CF2D0F">
        <w:trPr>
          <w:trHeight w:val="685"/>
        </w:trPr>
        <w:tc>
          <w:tcPr>
            <w:tcW w:w="15044" w:type="dxa"/>
            <w:gridSpan w:val="6"/>
            <w:vAlign w:val="center"/>
          </w:tcPr>
          <w:p w14:paraId="4E5DEEBF" w14:textId="77777777" w:rsidR="0055353D" w:rsidRPr="00F15B92" w:rsidRDefault="0055353D" w:rsidP="00F15B92">
            <w:pPr>
              <w:pStyle w:val="ListParagraph"/>
              <w:numPr>
                <w:ilvl w:val="0"/>
                <w:numId w:val="1"/>
              </w:numPr>
              <w:tabs>
                <w:tab w:val="left" w:pos="44"/>
                <w:tab w:val="left" w:pos="319"/>
              </w:tabs>
              <w:ind w:left="35" w:firstLine="0"/>
              <w:rPr>
                <w:rStyle w:val="fontstyle01"/>
                <w:b/>
              </w:rPr>
            </w:pPr>
            <w:r w:rsidRPr="00F15B92">
              <w:rPr>
                <w:rStyle w:val="fontstyle01"/>
                <w:b/>
              </w:rPr>
              <w:t>Cải cách chế độ công vụ</w:t>
            </w:r>
          </w:p>
        </w:tc>
      </w:tr>
      <w:tr w:rsidR="0055353D" w14:paraId="04742A8F" w14:textId="77777777" w:rsidTr="00CF2D0F">
        <w:trPr>
          <w:trHeight w:val="1417"/>
        </w:trPr>
        <w:tc>
          <w:tcPr>
            <w:tcW w:w="704" w:type="dxa"/>
            <w:vAlign w:val="center"/>
          </w:tcPr>
          <w:p w14:paraId="1649F673" w14:textId="28457FB6" w:rsidR="0055353D" w:rsidRPr="00014F38" w:rsidRDefault="00C3782E" w:rsidP="00F15B92">
            <w:pPr>
              <w:jc w:val="center"/>
              <w:rPr>
                <w:sz w:val="26"/>
                <w:szCs w:val="26"/>
              </w:rPr>
            </w:pPr>
            <w:r>
              <w:rPr>
                <w:sz w:val="26"/>
                <w:szCs w:val="26"/>
              </w:rPr>
              <w:lastRenderedPageBreak/>
              <w:t>15</w:t>
            </w:r>
          </w:p>
        </w:tc>
        <w:tc>
          <w:tcPr>
            <w:tcW w:w="4150" w:type="dxa"/>
            <w:vAlign w:val="center"/>
          </w:tcPr>
          <w:p w14:paraId="2E804CF4" w14:textId="738B9CEA" w:rsidR="0055353D" w:rsidRPr="00014F38" w:rsidRDefault="0055353D" w:rsidP="00027AC3">
            <w:pPr>
              <w:jc w:val="both"/>
              <w:rPr>
                <w:rStyle w:val="fontstyle01"/>
              </w:rPr>
            </w:pPr>
            <w:r w:rsidRPr="00014F38">
              <w:rPr>
                <w:rStyle w:val="fontstyle01"/>
              </w:rPr>
              <w:t xml:space="preserve">Ban hành và triển khai Kế hoạch đào tạo, bồi dưỡng cán bộ, công chức, viên chức </w:t>
            </w:r>
            <w:r>
              <w:rPr>
                <w:rStyle w:val="fontstyle01"/>
              </w:rPr>
              <w:t>xã</w:t>
            </w:r>
            <w:r w:rsidRPr="00014F38">
              <w:rPr>
                <w:rStyle w:val="fontstyle01"/>
              </w:rPr>
              <w:t xml:space="preserve"> </w:t>
            </w:r>
            <w:r>
              <w:rPr>
                <w:rStyle w:val="fontstyle01"/>
              </w:rPr>
              <w:t xml:space="preserve">6 tháng cuối </w:t>
            </w:r>
            <w:r w:rsidRPr="00014F38">
              <w:rPr>
                <w:rStyle w:val="fontstyle01"/>
              </w:rPr>
              <w:t>năm 2025</w:t>
            </w:r>
          </w:p>
        </w:tc>
        <w:tc>
          <w:tcPr>
            <w:tcW w:w="2909" w:type="dxa"/>
            <w:vAlign w:val="center"/>
          </w:tcPr>
          <w:p w14:paraId="0B1508CE" w14:textId="77777777" w:rsidR="0055353D" w:rsidRPr="00014F38" w:rsidRDefault="0055353D" w:rsidP="00F15B92">
            <w:pPr>
              <w:jc w:val="both"/>
              <w:rPr>
                <w:sz w:val="26"/>
                <w:szCs w:val="26"/>
              </w:rPr>
            </w:pPr>
            <w:r w:rsidRPr="00014F38">
              <w:rPr>
                <w:sz w:val="26"/>
                <w:szCs w:val="26"/>
              </w:rPr>
              <w:t>Phòng Văn hóa - Xã hội</w:t>
            </w:r>
          </w:p>
        </w:tc>
        <w:tc>
          <w:tcPr>
            <w:tcW w:w="1928" w:type="dxa"/>
            <w:vAlign w:val="center"/>
          </w:tcPr>
          <w:p w14:paraId="40FF8A59" w14:textId="3888116F" w:rsidR="0055353D" w:rsidRPr="00014F38" w:rsidRDefault="0055353D" w:rsidP="00F15B92">
            <w:pPr>
              <w:jc w:val="both"/>
              <w:rPr>
                <w:sz w:val="26"/>
                <w:szCs w:val="26"/>
              </w:rPr>
            </w:pPr>
            <w:r w:rsidRPr="00014F38">
              <w:rPr>
                <w:sz w:val="26"/>
                <w:szCs w:val="26"/>
              </w:rPr>
              <w:t>Các phòng chuyên môn</w:t>
            </w:r>
            <w:r>
              <w:rPr>
                <w:sz w:val="26"/>
                <w:szCs w:val="26"/>
              </w:rPr>
              <w:t>, đơn vị liên quan</w:t>
            </w:r>
          </w:p>
        </w:tc>
        <w:tc>
          <w:tcPr>
            <w:tcW w:w="2552" w:type="dxa"/>
            <w:vAlign w:val="center"/>
          </w:tcPr>
          <w:p w14:paraId="266B450F" w14:textId="77777777" w:rsidR="0055353D" w:rsidRPr="00014F38" w:rsidRDefault="0055353D" w:rsidP="00F15B92">
            <w:pPr>
              <w:jc w:val="both"/>
              <w:rPr>
                <w:rStyle w:val="fontstyle01"/>
              </w:rPr>
            </w:pPr>
            <w:r>
              <w:rPr>
                <w:rStyle w:val="fontstyle01"/>
              </w:rPr>
              <w:t>6 tháng cuối</w:t>
            </w:r>
            <w:r w:rsidRPr="00014F38">
              <w:rPr>
                <w:rStyle w:val="fontstyle01"/>
              </w:rPr>
              <w:t xml:space="preserve"> năm 2025</w:t>
            </w:r>
          </w:p>
        </w:tc>
        <w:tc>
          <w:tcPr>
            <w:tcW w:w="2801" w:type="dxa"/>
            <w:vAlign w:val="center"/>
          </w:tcPr>
          <w:p w14:paraId="7C452A49" w14:textId="4574AFF2" w:rsidR="0055353D" w:rsidRPr="00014F38" w:rsidRDefault="0055353D" w:rsidP="004C4B9A">
            <w:pPr>
              <w:jc w:val="both"/>
              <w:rPr>
                <w:rStyle w:val="fontstyle01"/>
              </w:rPr>
            </w:pPr>
            <w:r w:rsidRPr="00014F38">
              <w:rPr>
                <w:rStyle w:val="fontstyle01"/>
              </w:rPr>
              <w:t xml:space="preserve">Kế hoạch, báo cáo của Ủy ban nhân dân </w:t>
            </w:r>
            <w:r>
              <w:rPr>
                <w:rStyle w:val="fontstyle01"/>
              </w:rPr>
              <w:t>xã</w:t>
            </w:r>
          </w:p>
        </w:tc>
      </w:tr>
      <w:tr w:rsidR="0055353D" w14:paraId="1F949ECA" w14:textId="77777777" w:rsidTr="00CF2D0F">
        <w:trPr>
          <w:trHeight w:val="545"/>
        </w:trPr>
        <w:tc>
          <w:tcPr>
            <w:tcW w:w="15044" w:type="dxa"/>
            <w:gridSpan w:val="6"/>
            <w:vAlign w:val="center"/>
          </w:tcPr>
          <w:p w14:paraId="7791631F" w14:textId="77777777" w:rsidR="0055353D" w:rsidRPr="00F15B92" w:rsidRDefault="0055353D" w:rsidP="00F15B92">
            <w:pPr>
              <w:pStyle w:val="ListParagraph"/>
              <w:numPr>
                <w:ilvl w:val="0"/>
                <w:numId w:val="1"/>
              </w:numPr>
              <w:tabs>
                <w:tab w:val="left" w:pos="460"/>
              </w:tabs>
              <w:ind w:left="0" w:firstLine="0"/>
              <w:rPr>
                <w:rStyle w:val="fontstyle01"/>
                <w:b/>
              </w:rPr>
            </w:pPr>
            <w:r w:rsidRPr="00F15B92">
              <w:rPr>
                <w:rStyle w:val="fontstyle01"/>
                <w:b/>
              </w:rPr>
              <w:t>Cải cách tài chính công</w:t>
            </w:r>
          </w:p>
        </w:tc>
      </w:tr>
      <w:tr w:rsidR="0055353D" w14:paraId="24FC0CF7" w14:textId="77777777" w:rsidTr="00CF2D0F">
        <w:trPr>
          <w:trHeight w:val="1689"/>
        </w:trPr>
        <w:tc>
          <w:tcPr>
            <w:tcW w:w="704" w:type="dxa"/>
            <w:vAlign w:val="center"/>
          </w:tcPr>
          <w:p w14:paraId="239C6F0C" w14:textId="6C6CDB1E" w:rsidR="0055353D" w:rsidRPr="00014F38" w:rsidRDefault="00D31615" w:rsidP="00F15B92">
            <w:pPr>
              <w:jc w:val="center"/>
              <w:rPr>
                <w:sz w:val="26"/>
                <w:szCs w:val="26"/>
              </w:rPr>
            </w:pPr>
            <w:r>
              <w:rPr>
                <w:sz w:val="26"/>
                <w:szCs w:val="26"/>
              </w:rPr>
              <w:t>16</w:t>
            </w:r>
          </w:p>
        </w:tc>
        <w:tc>
          <w:tcPr>
            <w:tcW w:w="4150" w:type="dxa"/>
            <w:vAlign w:val="center"/>
          </w:tcPr>
          <w:p w14:paraId="435CD3A9" w14:textId="77777777" w:rsidR="0055353D" w:rsidRPr="00153633" w:rsidRDefault="0055353D" w:rsidP="00F15B92">
            <w:pPr>
              <w:jc w:val="both"/>
              <w:rPr>
                <w:rStyle w:val="fontstyle01"/>
                <w:rFonts w:cstheme="minorBidi"/>
                <w:color w:val="auto"/>
              </w:rPr>
            </w:pPr>
            <w:r w:rsidRPr="00014F38">
              <w:rPr>
                <w:rStyle w:val="fontstyle01"/>
              </w:rPr>
              <w:t>Ban hành quy chế quản lý, sử dụng tài sản công của các cơ quan, đơn vị</w:t>
            </w:r>
          </w:p>
        </w:tc>
        <w:tc>
          <w:tcPr>
            <w:tcW w:w="2909" w:type="dxa"/>
            <w:vAlign w:val="center"/>
          </w:tcPr>
          <w:p w14:paraId="5B30CBFD" w14:textId="1BCADBDB" w:rsidR="0055353D" w:rsidRPr="00014F38" w:rsidRDefault="0055353D" w:rsidP="0041456D">
            <w:pPr>
              <w:jc w:val="both"/>
              <w:rPr>
                <w:sz w:val="26"/>
                <w:szCs w:val="26"/>
              </w:rPr>
            </w:pPr>
            <w:r w:rsidRPr="00014F38">
              <w:rPr>
                <w:sz w:val="26"/>
                <w:szCs w:val="26"/>
              </w:rPr>
              <w:t>Phòng Kinh tế</w:t>
            </w:r>
          </w:p>
        </w:tc>
        <w:tc>
          <w:tcPr>
            <w:tcW w:w="1928" w:type="dxa"/>
            <w:vAlign w:val="center"/>
          </w:tcPr>
          <w:p w14:paraId="7A0EA1B1" w14:textId="77ED998B" w:rsidR="0055353D" w:rsidRPr="00014F38" w:rsidRDefault="0055353D" w:rsidP="00F15B92">
            <w:pPr>
              <w:jc w:val="both"/>
              <w:rPr>
                <w:sz w:val="26"/>
                <w:szCs w:val="26"/>
              </w:rPr>
            </w:pPr>
            <w:r w:rsidRPr="00014F38">
              <w:rPr>
                <w:sz w:val="26"/>
                <w:szCs w:val="26"/>
              </w:rPr>
              <w:t>Các phòng chuyên môn</w:t>
            </w:r>
            <w:r>
              <w:rPr>
                <w:sz w:val="26"/>
                <w:szCs w:val="26"/>
              </w:rPr>
              <w:t>, đơn vị liên quan</w:t>
            </w:r>
          </w:p>
        </w:tc>
        <w:tc>
          <w:tcPr>
            <w:tcW w:w="2552" w:type="dxa"/>
            <w:vAlign w:val="center"/>
          </w:tcPr>
          <w:p w14:paraId="1E5DFC03" w14:textId="77777777" w:rsidR="0055353D" w:rsidRPr="00014F38" w:rsidRDefault="0055353D" w:rsidP="00153633">
            <w:pPr>
              <w:jc w:val="both"/>
              <w:rPr>
                <w:rStyle w:val="fontstyle01"/>
              </w:rPr>
            </w:pPr>
            <w:r>
              <w:rPr>
                <w:rStyle w:val="fontstyle01"/>
              </w:rPr>
              <w:t>6 tháng cuối</w:t>
            </w:r>
            <w:r w:rsidRPr="00014F38">
              <w:rPr>
                <w:rStyle w:val="fontstyle01"/>
              </w:rPr>
              <w:t xml:space="preserve"> năm 2025</w:t>
            </w:r>
          </w:p>
        </w:tc>
        <w:tc>
          <w:tcPr>
            <w:tcW w:w="2801" w:type="dxa"/>
            <w:vAlign w:val="center"/>
          </w:tcPr>
          <w:p w14:paraId="1699CA8C" w14:textId="77777777" w:rsidR="0055353D" w:rsidRPr="00014F38" w:rsidRDefault="0055353D" w:rsidP="00F15B92">
            <w:pPr>
              <w:jc w:val="both"/>
              <w:rPr>
                <w:rStyle w:val="fontstyle01"/>
                <w:rFonts w:cstheme="minorBidi"/>
                <w:color w:val="auto"/>
              </w:rPr>
            </w:pPr>
            <w:r w:rsidRPr="00014F38">
              <w:rPr>
                <w:rStyle w:val="fontstyle01"/>
              </w:rPr>
              <w:t>Quy chế chi tiêu nội</w:t>
            </w:r>
            <w:r w:rsidRPr="00014F38">
              <w:rPr>
                <w:color w:val="000000"/>
                <w:sz w:val="26"/>
                <w:szCs w:val="26"/>
              </w:rPr>
              <w:br/>
            </w:r>
            <w:r w:rsidRPr="00014F38">
              <w:rPr>
                <w:rStyle w:val="fontstyle01"/>
              </w:rPr>
              <w:t>bộ; Quy chế quản lý,</w:t>
            </w:r>
            <w:r w:rsidRPr="00014F38">
              <w:rPr>
                <w:color w:val="000000"/>
                <w:sz w:val="26"/>
                <w:szCs w:val="26"/>
              </w:rPr>
              <w:br/>
            </w:r>
            <w:r w:rsidRPr="00014F38">
              <w:rPr>
                <w:rStyle w:val="fontstyle01"/>
              </w:rPr>
              <w:t>sử dụng tài sản công</w:t>
            </w:r>
            <w:r w:rsidRPr="00014F38">
              <w:rPr>
                <w:color w:val="000000"/>
                <w:sz w:val="26"/>
                <w:szCs w:val="26"/>
              </w:rPr>
              <w:br/>
            </w:r>
            <w:r w:rsidRPr="00014F38">
              <w:rPr>
                <w:rStyle w:val="fontstyle01"/>
              </w:rPr>
              <w:t xml:space="preserve">của </w:t>
            </w:r>
            <w:r w:rsidRPr="00014F38">
              <w:rPr>
                <w:sz w:val="26"/>
                <w:szCs w:val="26"/>
              </w:rPr>
              <w:t>các đơn vị</w:t>
            </w:r>
          </w:p>
        </w:tc>
      </w:tr>
      <w:tr w:rsidR="0055353D" w14:paraId="5F26B5CE" w14:textId="77777777" w:rsidTr="00CF2D0F">
        <w:trPr>
          <w:trHeight w:val="4233"/>
        </w:trPr>
        <w:tc>
          <w:tcPr>
            <w:tcW w:w="704" w:type="dxa"/>
            <w:vAlign w:val="center"/>
          </w:tcPr>
          <w:p w14:paraId="51A77156" w14:textId="3D85B137" w:rsidR="0055353D" w:rsidRDefault="00D31615" w:rsidP="00F15B92">
            <w:pPr>
              <w:jc w:val="center"/>
              <w:rPr>
                <w:sz w:val="26"/>
                <w:szCs w:val="26"/>
              </w:rPr>
            </w:pPr>
            <w:r>
              <w:rPr>
                <w:sz w:val="26"/>
                <w:szCs w:val="26"/>
              </w:rPr>
              <w:t>17</w:t>
            </w:r>
          </w:p>
        </w:tc>
        <w:tc>
          <w:tcPr>
            <w:tcW w:w="4150" w:type="dxa"/>
            <w:vAlign w:val="center"/>
          </w:tcPr>
          <w:p w14:paraId="1FB3DC37" w14:textId="36574C3D" w:rsidR="0055353D" w:rsidRPr="00014F38" w:rsidRDefault="0055353D" w:rsidP="00F15B92">
            <w:pPr>
              <w:jc w:val="both"/>
              <w:rPr>
                <w:rStyle w:val="fontstyle01"/>
              </w:rPr>
            </w:pPr>
            <w:r w:rsidRPr="007B08E2">
              <w:rPr>
                <w:bCs/>
                <w:sz w:val="26"/>
                <w:szCs w:val="26"/>
              </w:rPr>
              <w:t xml:space="preserve">Nghiên cứu, tham gia, đề xuất cùng </w:t>
            </w:r>
            <w:r>
              <w:rPr>
                <w:bCs/>
                <w:sz w:val="26"/>
                <w:szCs w:val="26"/>
              </w:rPr>
              <w:t>thành phố</w:t>
            </w:r>
            <w:r w:rsidRPr="007B08E2">
              <w:rPr>
                <w:bCs/>
                <w:sz w:val="26"/>
                <w:szCs w:val="26"/>
              </w:rPr>
              <w:t xml:space="preserve"> trong quá trình xây dựng, hoàn thiện chính sách về quản lý vốn nhà nước tại doanh nghiệp có vốn góp nhà nước, từ đó để Quốc hội thông qua Luật Quản lý và đầu tư vốn nhà nước tại doanh nghiệp trong năm 2025, thay thế cho Luật Quản lý, sử dụng vốn nhà nước đầu tư vào sản xuất, kinh doanh tại doanh nghiệp số 69/2014/QH13</w:t>
            </w:r>
          </w:p>
        </w:tc>
        <w:tc>
          <w:tcPr>
            <w:tcW w:w="2909" w:type="dxa"/>
            <w:vAlign w:val="center"/>
          </w:tcPr>
          <w:p w14:paraId="5213FA01" w14:textId="3FCA7D2F" w:rsidR="0055353D" w:rsidRPr="00014F38" w:rsidRDefault="0055353D" w:rsidP="00773011">
            <w:pPr>
              <w:jc w:val="both"/>
              <w:rPr>
                <w:sz w:val="26"/>
                <w:szCs w:val="26"/>
              </w:rPr>
            </w:pPr>
            <w:r w:rsidRPr="00014F38">
              <w:rPr>
                <w:sz w:val="26"/>
                <w:szCs w:val="26"/>
              </w:rPr>
              <w:t>Phòng Kinh tế</w:t>
            </w:r>
          </w:p>
        </w:tc>
        <w:tc>
          <w:tcPr>
            <w:tcW w:w="1928" w:type="dxa"/>
            <w:vAlign w:val="center"/>
          </w:tcPr>
          <w:p w14:paraId="636AD1E7" w14:textId="5711A4F8" w:rsidR="0055353D" w:rsidRPr="00014F38" w:rsidRDefault="0055353D" w:rsidP="00F15B92">
            <w:pPr>
              <w:jc w:val="both"/>
              <w:rPr>
                <w:sz w:val="26"/>
                <w:szCs w:val="26"/>
              </w:rPr>
            </w:pPr>
            <w:r w:rsidRPr="00014F38">
              <w:rPr>
                <w:sz w:val="26"/>
                <w:szCs w:val="26"/>
              </w:rPr>
              <w:t>Các phòng chuyên môn</w:t>
            </w:r>
            <w:r>
              <w:rPr>
                <w:sz w:val="26"/>
                <w:szCs w:val="26"/>
              </w:rPr>
              <w:t>, đơn vị liên quan</w:t>
            </w:r>
          </w:p>
        </w:tc>
        <w:tc>
          <w:tcPr>
            <w:tcW w:w="2552" w:type="dxa"/>
            <w:vAlign w:val="center"/>
          </w:tcPr>
          <w:p w14:paraId="14036715" w14:textId="4BB5B087" w:rsidR="0055353D" w:rsidRDefault="0055353D" w:rsidP="00153633">
            <w:pPr>
              <w:jc w:val="both"/>
              <w:rPr>
                <w:rStyle w:val="fontstyle01"/>
              </w:rPr>
            </w:pPr>
            <w:r>
              <w:rPr>
                <w:rStyle w:val="fontstyle01"/>
              </w:rPr>
              <w:t>6 tháng cuối</w:t>
            </w:r>
            <w:r w:rsidRPr="00014F38">
              <w:rPr>
                <w:rStyle w:val="fontstyle01"/>
              </w:rPr>
              <w:t xml:space="preserve"> năm 2025</w:t>
            </w:r>
          </w:p>
        </w:tc>
        <w:tc>
          <w:tcPr>
            <w:tcW w:w="2801" w:type="dxa"/>
            <w:vAlign w:val="center"/>
          </w:tcPr>
          <w:p w14:paraId="61965423" w14:textId="1B6C52A9" w:rsidR="0055353D" w:rsidRPr="00014F38" w:rsidRDefault="0055353D" w:rsidP="0010796E">
            <w:pPr>
              <w:jc w:val="both"/>
              <w:rPr>
                <w:rStyle w:val="fontstyle01"/>
              </w:rPr>
            </w:pPr>
            <w:r w:rsidRPr="007B08E2">
              <w:rPr>
                <w:spacing w:val="-6"/>
                <w:sz w:val="26"/>
                <w:szCs w:val="26"/>
              </w:rPr>
              <w:t>Văn bản tham gia, đề xuất</w:t>
            </w:r>
            <w:r>
              <w:rPr>
                <w:spacing w:val="-6"/>
                <w:sz w:val="26"/>
                <w:szCs w:val="26"/>
              </w:rPr>
              <w:t xml:space="preserve"> của Ủy ban nhân dân xã (nếu có)</w:t>
            </w:r>
          </w:p>
        </w:tc>
      </w:tr>
      <w:tr w:rsidR="0055353D" w14:paraId="4B7858E3" w14:textId="77777777" w:rsidTr="00CF2D0F">
        <w:trPr>
          <w:trHeight w:val="698"/>
        </w:trPr>
        <w:tc>
          <w:tcPr>
            <w:tcW w:w="704" w:type="dxa"/>
            <w:vAlign w:val="center"/>
          </w:tcPr>
          <w:p w14:paraId="744F28E0" w14:textId="06176834" w:rsidR="0055353D" w:rsidRDefault="00B33588" w:rsidP="00F15B92">
            <w:pPr>
              <w:jc w:val="center"/>
              <w:rPr>
                <w:sz w:val="26"/>
                <w:szCs w:val="26"/>
              </w:rPr>
            </w:pPr>
            <w:r>
              <w:rPr>
                <w:sz w:val="26"/>
                <w:szCs w:val="26"/>
              </w:rPr>
              <w:t>18</w:t>
            </w:r>
          </w:p>
        </w:tc>
        <w:tc>
          <w:tcPr>
            <w:tcW w:w="4150" w:type="dxa"/>
            <w:vAlign w:val="center"/>
          </w:tcPr>
          <w:p w14:paraId="1BE0116A" w14:textId="362F7DA3" w:rsidR="0055353D" w:rsidRPr="00014F38" w:rsidRDefault="0055353D" w:rsidP="00F15B92">
            <w:pPr>
              <w:jc w:val="both"/>
              <w:rPr>
                <w:rStyle w:val="fontstyle01"/>
              </w:rPr>
            </w:pPr>
            <w:r w:rsidRPr="007B08E2">
              <w:rPr>
                <w:color w:val="000000"/>
                <w:sz w:val="26"/>
                <w:szCs w:val="26"/>
                <w:shd w:val="clear" w:color="auto" w:fill="FFFFFF"/>
              </w:rPr>
              <w:t>Tiếp tục nâng cao năng lực đội ngũ cán bộ, công chức, viên chức trong lĩnh vực quản lý tài chính</w:t>
            </w:r>
          </w:p>
        </w:tc>
        <w:tc>
          <w:tcPr>
            <w:tcW w:w="2909" w:type="dxa"/>
            <w:vAlign w:val="center"/>
          </w:tcPr>
          <w:p w14:paraId="7E08C2AE" w14:textId="7BF28582" w:rsidR="0055353D" w:rsidRPr="00014F38" w:rsidRDefault="0055353D" w:rsidP="00993B0F">
            <w:pPr>
              <w:jc w:val="both"/>
              <w:rPr>
                <w:sz w:val="26"/>
                <w:szCs w:val="26"/>
              </w:rPr>
            </w:pPr>
            <w:r w:rsidRPr="00014F38">
              <w:rPr>
                <w:sz w:val="26"/>
                <w:szCs w:val="26"/>
              </w:rPr>
              <w:t>Phòng Kinh tế</w:t>
            </w:r>
          </w:p>
        </w:tc>
        <w:tc>
          <w:tcPr>
            <w:tcW w:w="1928" w:type="dxa"/>
            <w:vAlign w:val="center"/>
          </w:tcPr>
          <w:p w14:paraId="31218FBD" w14:textId="5AF2A02C" w:rsidR="0055353D" w:rsidRPr="00014F38" w:rsidRDefault="0055353D" w:rsidP="00F15B92">
            <w:pPr>
              <w:jc w:val="both"/>
              <w:rPr>
                <w:sz w:val="26"/>
                <w:szCs w:val="26"/>
              </w:rPr>
            </w:pPr>
            <w:r w:rsidRPr="00014F38">
              <w:rPr>
                <w:sz w:val="26"/>
                <w:szCs w:val="26"/>
              </w:rPr>
              <w:t>Các phòng chuyên môn</w:t>
            </w:r>
            <w:r>
              <w:rPr>
                <w:sz w:val="26"/>
                <w:szCs w:val="26"/>
              </w:rPr>
              <w:t>, đơn vị liên quan</w:t>
            </w:r>
          </w:p>
        </w:tc>
        <w:tc>
          <w:tcPr>
            <w:tcW w:w="2552" w:type="dxa"/>
            <w:vAlign w:val="center"/>
          </w:tcPr>
          <w:p w14:paraId="6F940951" w14:textId="144205B6" w:rsidR="0055353D" w:rsidRDefault="0055353D" w:rsidP="00153633">
            <w:pPr>
              <w:jc w:val="both"/>
              <w:rPr>
                <w:rStyle w:val="fontstyle01"/>
              </w:rPr>
            </w:pPr>
            <w:r>
              <w:rPr>
                <w:rStyle w:val="fontstyle01"/>
              </w:rPr>
              <w:t>6 tháng cuối</w:t>
            </w:r>
            <w:r w:rsidRPr="00014F38">
              <w:rPr>
                <w:rStyle w:val="fontstyle01"/>
              </w:rPr>
              <w:t xml:space="preserve"> năm 2025</w:t>
            </w:r>
          </w:p>
        </w:tc>
        <w:tc>
          <w:tcPr>
            <w:tcW w:w="2801" w:type="dxa"/>
            <w:vAlign w:val="center"/>
          </w:tcPr>
          <w:p w14:paraId="1D366974" w14:textId="60401B17" w:rsidR="0055353D" w:rsidRPr="00014F38" w:rsidRDefault="0055353D" w:rsidP="008C3685">
            <w:pPr>
              <w:jc w:val="both"/>
              <w:rPr>
                <w:rStyle w:val="fontstyle01"/>
              </w:rPr>
            </w:pPr>
            <w:r>
              <w:rPr>
                <w:rStyle w:val="fontstyle01"/>
              </w:rPr>
              <w:t xml:space="preserve">Tham gia đầy đủ lớp tập huấn do Sở Tài chính tổ chức hoặc tham mưu Ủy ban nhân dân xã tổ chức tập huấn cho cán bộ, </w:t>
            </w:r>
            <w:r>
              <w:rPr>
                <w:rStyle w:val="fontstyle01"/>
              </w:rPr>
              <w:lastRenderedPageBreak/>
              <w:t>công chức xã</w:t>
            </w:r>
          </w:p>
        </w:tc>
      </w:tr>
      <w:tr w:rsidR="0055353D" w14:paraId="5E5B9EEF" w14:textId="77777777" w:rsidTr="00CF2D0F">
        <w:trPr>
          <w:trHeight w:val="1414"/>
        </w:trPr>
        <w:tc>
          <w:tcPr>
            <w:tcW w:w="704" w:type="dxa"/>
            <w:vAlign w:val="center"/>
          </w:tcPr>
          <w:p w14:paraId="36A0A34D" w14:textId="415CD2B3" w:rsidR="0055353D" w:rsidRDefault="00B33588" w:rsidP="00B416ED">
            <w:pPr>
              <w:jc w:val="center"/>
              <w:rPr>
                <w:sz w:val="26"/>
                <w:szCs w:val="26"/>
              </w:rPr>
            </w:pPr>
            <w:r>
              <w:rPr>
                <w:sz w:val="26"/>
                <w:szCs w:val="26"/>
              </w:rPr>
              <w:lastRenderedPageBreak/>
              <w:t>19</w:t>
            </w:r>
          </w:p>
        </w:tc>
        <w:tc>
          <w:tcPr>
            <w:tcW w:w="4150" w:type="dxa"/>
            <w:vAlign w:val="center"/>
          </w:tcPr>
          <w:p w14:paraId="4BA5981D" w14:textId="39DB1BC2" w:rsidR="0055353D" w:rsidRPr="00014F38" w:rsidRDefault="0055353D" w:rsidP="00B416ED">
            <w:pPr>
              <w:jc w:val="both"/>
              <w:rPr>
                <w:rStyle w:val="fontstyle01"/>
              </w:rPr>
            </w:pPr>
            <w:r w:rsidRPr="007B08E2">
              <w:rPr>
                <w:bCs/>
                <w:sz w:val="26"/>
                <w:szCs w:val="26"/>
              </w:rPr>
              <w:t xml:space="preserve">Đẩy mạnh việc thực hiện cơ chế tự chủ, xã hội hoá, nhất là trong lĩnh vực giáo dục và đào tạo, giáo dục nghề nghiệp, y tế </w:t>
            </w:r>
            <w:r>
              <w:rPr>
                <w:bCs/>
                <w:sz w:val="26"/>
                <w:szCs w:val="26"/>
              </w:rPr>
              <w:t>…</w:t>
            </w:r>
            <w:r w:rsidRPr="007B08E2">
              <w:rPr>
                <w:bCs/>
                <w:sz w:val="26"/>
                <w:szCs w:val="26"/>
              </w:rPr>
              <w:t>, đảm bảo đúng lộ trình tại Quyết định số 1036/QĐ-UBND ngày 07/4/2021 của Ủy ban nhân dân thành phố phê duyệt Đề án chuyển đổi cơ chế tài chính đơn vị sự nghiệp công lập trên địa bàn thành phố.</w:t>
            </w:r>
          </w:p>
        </w:tc>
        <w:tc>
          <w:tcPr>
            <w:tcW w:w="2909" w:type="dxa"/>
            <w:vAlign w:val="center"/>
          </w:tcPr>
          <w:p w14:paraId="2AC973E4" w14:textId="47EE0245" w:rsidR="0055353D" w:rsidRPr="00014F38" w:rsidRDefault="0055353D" w:rsidP="002C4D78">
            <w:pPr>
              <w:jc w:val="both"/>
              <w:rPr>
                <w:sz w:val="26"/>
                <w:szCs w:val="26"/>
              </w:rPr>
            </w:pPr>
            <w:r w:rsidRPr="00014F38">
              <w:rPr>
                <w:sz w:val="26"/>
                <w:szCs w:val="26"/>
              </w:rPr>
              <w:t>Phòng Kinh tế</w:t>
            </w:r>
          </w:p>
        </w:tc>
        <w:tc>
          <w:tcPr>
            <w:tcW w:w="1928" w:type="dxa"/>
            <w:vAlign w:val="center"/>
          </w:tcPr>
          <w:p w14:paraId="0D6FC620" w14:textId="04CB889B" w:rsidR="0055353D" w:rsidRPr="00014F38" w:rsidRDefault="0055353D" w:rsidP="00B416ED">
            <w:pPr>
              <w:jc w:val="both"/>
              <w:rPr>
                <w:sz w:val="26"/>
                <w:szCs w:val="26"/>
              </w:rPr>
            </w:pPr>
            <w:r w:rsidRPr="00014F38">
              <w:rPr>
                <w:sz w:val="26"/>
                <w:szCs w:val="26"/>
              </w:rPr>
              <w:t>Các phòng chuyên môn</w:t>
            </w:r>
            <w:r>
              <w:rPr>
                <w:sz w:val="26"/>
                <w:szCs w:val="26"/>
              </w:rPr>
              <w:t>, đơn vị liên quan</w:t>
            </w:r>
          </w:p>
        </w:tc>
        <w:tc>
          <w:tcPr>
            <w:tcW w:w="2552" w:type="dxa"/>
            <w:vAlign w:val="center"/>
          </w:tcPr>
          <w:p w14:paraId="14107A5E" w14:textId="43E1C25A" w:rsidR="0055353D" w:rsidRDefault="0055353D" w:rsidP="00B416ED">
            <w:pPr>
              <w:jc w:val="both"/>
              <w:rPr>
                <w:rStyle w:val="fontstyle01"/>
              </w:rPr>
            </w:pPr>
            <w:r>
              <w:rPr>
                <w:rStyle w:val="fontstyle01"/>
              </w:rPr>
              <w:t>6 tháng cuối</w:t>
            </w:r>
            <w:r w:rsidRPr="00014F38">
              <w:rPr>
                <w:rStyle w:val="fontstyle01"/>
              </w:rPr>
              <w:t xml:space="preserve"> năm 2025</w:t>
            </w:r>
          </w:p>
        </w:tc>
        <w:tc>
          <w:tcPr>
            <w:tcW w:w="2801" w:type="dxa"/>
            <w:vAlign w:val="center"/>
          </w:tcPr>
          <w:p w14:paraId="5733193A" w14:textId="3EE22DA3" w:rsidR="0055353D" w:rsidRPr="00014F38" w:rsidRDefault="0055353D" w:rsidP="0022722B">
            <w:pPr>
              <w:jc w:val="both"/>
              <w:rPr>
                <w:rStyle w:val="fontstyle01"/>
              </w:rPr>
            </w:pPr>
            <w:r>
              <w:rPr>
                <w:rStyle w:val="fontstyle01"/>
              </w:rPr>
              <w:t>Báo cáo của Ủy ban nhân dân xã</w:t>
            </w:r>
          </w:p>
        </w:tc>
      </w:tr>
      <w:tr w:rsidR="0055353D" w14:paraId="73964151" w14:textId="77777777" w:rsidTr="00CF2D0F">
        <w:trPr>
          <w:trHeight w:val="697"/>
        </w:trPr>
        <w:tc>
          <w:tcPr>
            <w:tcW w:w="15044" w:type="dxa"/>
            <w:gridSpan w:val="6"/>
            <w:vAlign w:val="center"/>
          </w:tcPr>
          <w:p w14:paraId="748A2ABB" w14:textId="77777777" w:rsidR="0055353D" w:rsidRPr="00F15B92" w:rsidRDefault="0055353D" w:rsidP="00F15B92">
            <w:pPr>
              <w:pStyle w:val="ListParagraph"/>
              <w:numPr>
                <w:ilvl w:val="0"/>
                <w:numId w:val="1"/>
              </w:numPr>
              <w:tabs>
                <w:tab w:val="left" w:pos="460"/>
              </w:tabs>
              <w:ind w:left="0" w:firstLine="0"/>
              <w:rPr>
                <w:rStyle w:val="fontstyle01"/>
                <w:b/>
              </w:rPr>
            </w:pPr>
            <w:r>
              <w:rPr>
                <w:rStyle w:val="fontstyle01"/>
                <w:b/>
              </w:rPr>
              <w:t xml:space="preserve"> </w:t>
            </w:r>
            <w:r w:rsidRPr="00F15B92">
              <w:rPr>
                <w:rStyle w:val="fontstyle01"/>
                <w:b/>
              </w:rPr>
              <w:t>Xây dựng Chính quyền điện tử, Chính quyền số</w:t>
            </w:r>
          </w:p>
        </w:tc>
      </w:tr>
      <w:tr w:rsidR="0055353D" w14:paraId="44FDECFA" w14:textId="77777777" w:rsidTr="00CF2D0F">
        <w:trPr>
          <w:trHeight w:val="1691"/>
        </w:trPr>
        <w:tc>
          <w:tcPr>
            <w:tcW w:w="704" w:type="dxa"/>
            <w:vAlign w:val="center"/>
          </w:tcPr>
          <w:p w14:paraId="01A7D67E" w14:textId="3AAE90D0" w:rsidR="0055353D" w:rsidRDefault="009F09F6" w:rsidP="00F15B92">
            <w:pPr>
              <w:jc w:val="center"/>
              <w:rPr>
                <w:sz w:val="26"/>
                <w:szCs w:val="26"/>
              </w:rPr>
            </w:pPr>
            <w:r>
              <w:rPr>
                <w:sz w:val="26"/>
                <w:szCs w:val="26"/>
              </w:rPr>
              <w:t>20</w:t>
            </w:r>
          </w:p>
        </w:tc>
        <w:tc>
          <w:tcPr>
            <w:tcW w:w="4150" w:type="dxa"/>
            <w:vAlign w:val="center"/>
          </w:tcPr>
          <w:p w14:paraId="1EDC43BE" w14:textId="2D826310" w:rsidR="0055353D" w:rsidRPr="00014F38" w:rsidRDefault="0055353D" w:rsidP="00F15B92">
            <w:pPr>
              <w:jc w:val="both"/>
              <w:rPr>
                <w:rStyle w:val="fontstyle01"/>
              </w:rPr>
            </w:pPr>
            <w:r w:rsidRPr="007B08E2">
              <w:rPr>
                <w:color w:val="000000"/>
                <w:sz w:val="26"/>
                <w:szCs w:val="26"/>
              </w:rPr>
              <w:t>Tăng cường tái sử dụng kết quả giải quyết TTHC trong Kho quản lý dữ liệu điện tử của tổ chức, cá nhân trên Hệ thống thông tin giải quyết TTHC thành phố</w:t>
            </w:r>
          </w:p>
        </w:tc>
        <w:tc>
          <w:tcPr>
            <w:tcW w:w="2909" w:type="dxa"/>
            <w:vAlign w:val="center"/>
          </w:tcPr>
          <w:p w14:paraId="031F8AB3" w14:textId="6965F2B4" w:rsidR="0055353D" w:rsidRPr="00014F38" w:rsidRDefault="0055353D" w:rsidP="00F15B92">
            <w:pPr>
              <w:jc w:val="both"/>
              <w:rPr>
                <w:sz w:val="26"/>
                <w:szCs w:val="26"/>
              </w:rPr>
            </w:pPr>
            <w:r>
              <w:rPr>
                <w:sz w:val="26"/>
                <w:szCs w:val="26"/>
              </w:rPr>
              <w:t xml:space="preserve">Trung tâm phục vụ hành chính công </w:t>
            </w:r>
          </w:p>
        </w:tc>
        <w:tc>
          <w:tcPr>
            <w:tcW w:w="1928" w:type="dxa"/>
            <w:vAlign w:val="center"/>
          </w:tcPr>
          <w:p w14:paraId="6C189641" w14:textId="530EF4A4" w:rsidR="0055353D" w:rsidRPr="00014F38" w:rsidRDefault="0055353D" w:rsidP="00F15B92">
            <w:pPr>
              <w:jc w:val="both"/>
              <w:rPr>
                <w:sz w:val="26"/>
                <w:szCs w:val="26"/>
              </w:rPr>
            </w:pPr>
            <w:r>
              <w:rPr>
                <w:sz w:val="26"/>
                <w:szCs w:val="26"/>
              </w:rPr>
              <w:t>Các đơn vị liên quan</w:t>
            </w:r>
          </w:p>
        </w:tc>
        <w:tc>
          <w:tcPr>
            <w:tcW w:w="2552" w:type="dxa"/>
            <w:vAlign w:val="center"/>
          </w:tcPr>
          <w:p w14:paraId="06493E08" w14:textId="5D987C8A" w:rsidR="0055353D" w:rsidRDefault="0055353D" w:rsidP="00F15B92">
            <w:pPr>
              <w:jc w:val="both"/>
              <w:rPr>
                <w:rStyle w:val="fontstyle01"/>
              </w:rPr>
            </w:pPr>
            <w:r>
              <w:rPr>
                <w:rStyle w:val="fontstyle01"/>
              </w:rPr>
              <w:t>Thường xuyên</w:t>
            </w:r>
          </w:p>
        </w:tc>
        <w:tc>
          <w:tcPr>
            <w:tcW w:w="2801" w:type="dxa"/>
            <w:vAlign w:val="center"/>
          </w:tcPr>
          <w:p w14:paraId="42DD75D3" w14:textId="5E58C5CC" w:rsidR="0055353D" w:rsidRPr="00014F38" w:rsidRDefault="0055353D" w:rsidP="00F15B92">
            <w:pPr>
              <w:jc w:val="both"/>
              <w:rPr>
                <w:rStyle w:val="fontstyle01"/>
              </w:rPr>
            </w:pPr>
            <w:r w:rsidRPr="007B08E2">
              <w:rPr>
                <w:sz w:val="26"/>
                <w:szCs w:val="26"/>
              </w:rPr>
              <w:t>Kho quản lý dữ liệu điện tử của tổ chức, cá nhân trên Hệ thống thông tin giải quyết TTHC thành phố</w:t>
            </w:r>
          </w:p>
        </w:tc>
      </w:tr>
      <w:tr w:rsidR="0055353D" w14:paraId="2C6DC937" w14:textId="77777777" w:rsidTr="00CF2D0F">
        <w:trPr>
          <w:trHeight w:val="1975"/>
        </w:trPr>
        <w:tc>
          <w:tcPr>
            <w:tcW w:w="704" w:type="dxa"/>
            <w:vAlign w:val="center"/>
          </w:tcPr>
          <w:p w14:paraId="72455C15" w14:textId="46AA785B" w:rsidR="0055353D" w:rsidRPr="00014F38" w:rsidRDefault="009F09F6" w:rsidP="00F15B92">
            <w:pPr>
              <w:jc w:val="center"/>
              <w:rPr>
                <w:sz w:val="26"/>
                <w:szCs w:val="26"/>
              </w:rPr>
            </w:pPr>
            <w:r>
              <w:rPr>
                <w:sz w:val="26"/>
                <w:szCs w:val="26"/>
              </w:rPr>
              <w:t>21</w:t>
            </w:r>
          </w:p>
        </w:tc>
        <w:tc>
          <w:tcPr>
            <w:tcW w:w="4150" w:type="dxa"/>
            <w:vAlign w:val="center"/>
          </w:tcPr>
          <w:p w14:paraId="69EA8C36" w14:textId="317243FA" w:rsidR="0055353D" w:rsidRPr="00014F38" w:rsidRDefault="0055353D" w:rsidP="00CA7CEC">
            <w:pPr>
              <w:jc w:val="both"/>
              <w:rPr>
                <w:rStyle w:val="fontstyle01"/>
              </w:rPr>
            </w:pPr>
            <w:r w:rsidRPr="00014F38">
              <w:rPr>
                <w:rStyle w:val="fontstyle01"/>
              </w:rPr>
              <w:t>Kiểm tra việc xây dựng, áp dụng, duy trì và cải tiến Hệ thống quản lý chất lượng theo Tiêu chuẩn quốc gia TCVN ISO 9001:2015 tại các cơ quan thuộc hệ thống hành chính</w:t>
            </w:r>
            <w:r w:rsidRPr="00014F38">
              <w:rPr>
                <w:color w:val="000000"/>
                <w:sz w:val="26"/>
                <w:szCs w:val="26"/>
              </w:rPr>
              <w:br/>
            </w:r>
            <w:r w:rsidRPr="00014F38">
              <w:rPr>
                <w:rStyle w:val="fontstyle01"/>
              </w:rPr>
              <w:t>nhà nước củ</w:t>
            </w:r>
            <w:r>
              <w:rPr>
                <w:rStyle w:val="fontstyle01"/>
              </w:rPr>
              <w:t>a xã</w:t>
            </w:r>
            <w:r w:rsidRPr="00014F38">
              <w:rPr>
                <w:rStyle w:val="fontstyle01"/>
              </w:rPr>
              <w:t xml:space="preserve"> </w:t>
            </w:r>
            <w:r>
              <w:rPr>
                <w:rStyle w:val="fontstyle01"/>
              </w:rPr>
              <w:t xml:space="preserve">6 tháng cuối </w:t>
            </w:r>
            <w:r w:rsidRPr="00014F38">
              <w:rPr>
                <w:rStyle w:val="fontstyle01"/>
              </w:rPr>
              <w:t>năm 2025</w:t>
            </w:r>
          </w:p>
        </w:tc>
        <w:tc>
          <w:tcPr>
            <w:tcW w:w="2909" w:type="dxa"/>
            <w:vAlign w:val="center"/>
          </w:tcPr>
          <w:p w14:paraId="6611D3C0" w14:textId="3DB4F977" w:rsidR="0055353D" w:rsidRPr="00014F38" w:rsidRDefault="0055353D" w:rsidP="00F15B92">
            <w:pPr>
              <w:jc w:val="both"/>
              <w:rPr>
                <w:sz w:val="26"/>
                <w:szCs w:val="26"/>
              </w:rPr>
            </w:pPr>
            <w:r w:rsidRPr="00491D35">
              <w:rPr>
                <w:sz w:val="26"/>
                <w:szCs w:val="26"/>
              </w:rPr>
              <w:t xml:space="preserve">Phòng Văn hóa </w:t>
            </w:r>
            <w:r>
              <w:rPr>
                <w:sz w:val="26"/>
                <w:szCs w:val="26"/>
              </w:rPr>
              <w:t>-</w:t>
            </w:r>
            <w:r>
              <w:t xml:space="preserve"> </w:t>
            </w:r>
            <w:r w:rsidRPr="00491D35">
              <w:rPr>
                <w:sz w:val="26"/>
                <w:szCs w:val="26"/>
              </w:rPr>
              <w:t>Xã hội</w:t>
            </w:r>
          </w:p>
        </w:tc>
        <w:tc>
          <w:tcPr>
            <w:tcW w:w="1928" w:type="dxa"/>
            <w:vAlign w:val="center"/>
          </w:tcPr>
          <w:p w14:paraId="54F54850" w14:textId="77777777" w:rsidR="0055353D" w:rsidRPr="00175591" w:rsidRDefault="0055353D" w:rsidP="00F15B92">
            <w:pPr>
              <w:jc w:val="both"/>
              <w:rPr>
                <w:sz w:val="26"/>
                <w:szCs w:val="26"/>
                <w:lang w:val="fr-FR"/>
              </w:rPr>
            </w:pPr>
            <w:r w:rsidRPr="00175591">
              <w:rPr>
                <w:sz w:val="26"/>
                <w:szCs w:val="26"/>
                <w:lang w:val="fr-FR"/>
              </w:rPr>
              <w:t>Các cơ quan chuyên môn</w:t>
            </w:r>
          </w:p>
        </w:tc>
        <w:tc>
          <w:tcPr>
            <w:tcW w:w="2552" w:type="dxa"/>
            <w:vAlign w:val="center"/>
          </w:tcPr>
          <w:p w14:paraId="60E3FD8D" w14:textId="77777777" w:rsidR="0055353D" w:rsidRPr="00014F38" w:rsidRDefault="0055353D" w:rsidP="00F15B92">
            <w:pPr>
              <w:jc w:val="both"/>
              <w:rPr>
                <w:sz w:val="26"/>
                <w:szCs w:val="26"/>
              </w:rPr>
            </w:pPr>
            <w:r>
              <w:rPr>
                <w:rStyle w:val="fontstyle01"/>
              </w:rPr>
              <w:t>6 tháng cuối</w:t>
            </w:r>
            <w:r w:rsidRPr="00014F38">
              <w:rPr>
                <w:rStyle w:val="fontstyle01"/>
              </w:rPr>
              <w:t xml:space="preserve"> năm 2025</w:t>
            </w:r>
          </w:p>
        </w:tc>
        <w:tc>
          <w:tcPr>
            <w:tcW w:w="2801" w:type="dxa"/>
            <w:vAlign w:val="center"/>
          </w:tcPr>
          <w:p w14:paraId="2582F7EB" w14:textId="35B4520A" w:rsidR="0055353D" w:rsidRPr="00014F38" w:rsidRDefault="004E42B8" w:rsidP="00F15B92">
            <w:pPr>
              <w:jc w:val="both"/>
              <w:rPr>
                <w:rStyle w:val="fontstyle01"/>
              </w:rPr>
            </w:pPr>
            <w:r>
              <w:rPr>
                <w:rStyle w:val="fontstyle01"/>
              </w:rPr>
              <w:t>Báo cáo kết quả thực hiện</w:t>
            </w:r>
          </w:p>
        </w:tc>
      </w:tr>
    </w:tbl>
    <w:p w14:paraId="0ACD0A77" w14:textId="77777777" w:rsidR="00134679" w:rsidRPr="00134679" w:rsidRDefault="00134679" w:rsidP="00134679"/>
    <w:sectPr w:rsidR="00134679" w:rsidRPr="00134679" w:rsidSect="00134679">
      <w:pgSz w:w="16840" w:h="11907" w:orient="landscape"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MS PMincho"/>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65F9B"/>
    <w:multiLevelType w:val="hybridMultilevel"/>
    <w:tmpl w:val="3A94A0F2"/>
    <w:lvl w:ilvl="0" w:tplc="F132A8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679"/>
    <w:rsid w:val="0000021F"/>
    <w:rsid w:val="000058C2"/>
    <w:rsid w:val="00012F6F"/>
    <w:rsid w:val="000139CD"/>
    <w:rsid w:val="00014F38"/>
    <w:rsid w:val="00021F70"/>
    <w:rsid w:val="0002630B"/>
    <w:rsid w:val="00027AC3"/>
    <w:rsid w:val="00050413"/>
    <w:rsid w:val="00062D3E"/>
    <w:rsid w:val="00064B1F"/>
    <w:rsid w:val="0007674C"/>
    <w:rsid w:val="000777A8"/>
    <w:rsid w:val="0008017D"/>
    <w:rsid w:val="00082620"/>
    <w:rsid w:val="000960F4"/>
    <w:rsid w:val="000B7409"/>
    <w:rsid w:val="000C4470"/>
    <w:rsid w:val="000C62C9"/>
    <w:rsid w:val="000E293D"/>
    <w:rsid w:val="000F6002"/>
    <w:rsid w:val="000F6020"/>
    <w:rsid w:val="0010796E"/>
    <w:rsid w:val="001112CC"/>
    <w:rsid w:val="00114DC0"/>
    <w:rsid w:val="001228C4"/>
    <w:rsid w:val="001253B1"/>
    <w:rsid w:val="00131BAB"/>
    <w:rsid w:val="00134679"/>
    <w:rsid w:val="00152CBD"/>
    <w:rsid w:val="00153633"/>
    <w:rsid w:val="00163F7C"/>
    <w:rsid w:val="001705E0"/>
    <w:rsid w:val="00170E73"/>
    <w:rsid w:val="00174272"/>
    <w:rsid w:val="00175591"/>
    <w:rsid w:val="00195943"/>
    <w:rsid w:val="001B0267"/>
    <w:rsid w:val="001B53A7"/>
    <w:rsid w:val="001B7EB5"/>
    <w:rsid w:val="001D194C"/>
    <w:rsid w:val="002157F9"/>
    <w:rsid w:val="00217FD5"/>
    <w:rsid w:val="0022722B"/>
    <w:rsid w:val="00231543"/>
    <w:rsid w:val="00242A76"/>
    <w:rsid w:val="00250614"/>
    <w:rsid w:val="002606F6"/>
    <w:rsid w:val="0029292E"/>
    <w:rsid w:val="002B45D9"/>
    <w:rsid w:val="002B53A3"/>
    <w:rsid w:val="002C4D78"/>
    <w:rsid w:val="002D76F8"/>
    <w:rsid w:val="002E3915"/>
    <w:rsid w:val="002E778C"/>
    <w:rsid w:val="002F2503"/>
    <w:rsid w:val="003018A9"/>
    <w:rsid w:val="00305527"/>
    <w:rsid w:val="003078BF"/>
    <w:rsid w:val="003120BF"/>
    <w:rsid w:val="0031265D"/>
    <w:rsid w:val="00322578"/>
    <w:rsid w:val="0035746F"/>
    <w:rsid w:val="00370BFA"/>
    <w:rsid w:val="00392D77"/>
    <w:rsid w:val="00395135"/>
    <w:rsid w:val="003C156E"/>
    <w:rsid w:val="003C2BA4"/>
    <w:rsid w:val="003C79D3"/>
    <w:rsid w:val="003D28AD"/>
    <w:rsid w:val="003E30AB"/>
    <w:rsid w:val="003E4DD8"/>
    <w:rsid w:val="0041456D"/>
    <w:rsid w:val="00424CEF"/>
    <w:rsid w:val="00427147"/>
    <w:rsid w:val="0043430A"/>
    <w:rsid w:val="00440288"/>
    <w:rsid w:val="00440589"/>
    <w:rsid w:val="00451D34"/>
    <w:rsid w:val="00465545"/>
    <w:rsid w:val="00471B94"/>
    <w:rsid w:val="00474E23"/>
    <w:rsid w:val="00484F2F"/>
    <w:rsid w:val="004866F9"/>
    <w:rsid w:val="00490EF6"/>
    <w:rsid w:val="00491D35"/>
    <w:rsid w:val="00495FB8"/>
    <w:rsid w:val="004A0EA6"/>
    <w:rsid w:val="004A4FE3"/>
    <w:rsid w:val="004B182D"/>
    <w:rsid w:val="004B4105"/>
    <w:rsid w:val="004C4B9A"/>
    <w:rsid w:val="004D05E0"/>
    <w:rsid w:val="004E42B8"/>
    <w:rsid w:val="004F4F08"/>
    <w:rsid w:val="005171DC"/>
    <w:rsid w:val="00532514"/>
    <w:rsid w:val="00533F76"/>
    <w:rsid w:val="0053563E"/>
    <w:rsid w:val="00546B13"/>
    <w:rsid w:val="0055353D"/>
    <w:rsid w:val="00553EDF"/>
    <w:rsid w:val="005617D1"/>
    <w:rsid w:val="00561C20"/>
    <w:rsid w:val="00581B27"/>
    <w:rsid w:val="005A6D92"/>
    <w:rsid w:val="005B7580"/>
    <w:rsid w:val="005C2414"/>
    <w:rsid w:val="005D2870"/>
    <w:rsid w:val="005D6F3F"/>
    <w:rsid w:val="005D790A"/>
    <w:rsid w:val="005E3316"/>
    <w:rsid w:val="005F1D11"/>
    <w:rsid w:val="0060364F"/>
    <w:rsid w:val="00642ED6"/>
    <w:rsid w:val="0064664F"/>
    <w:rsid w:val="00664AEF"/>
    <w:rsid w:val="00665EE2"/>
    <w:rsid w:val="00672833"/>
    <w:rsid w:val="00673E6E"/>
    <w:rsid w:val="006A227A"/>
    <w:rsid w:val="006B2E67"/>
    <w:rsid w:val="006F3F0B"/>
    <w:rsid w:val="0070689A"/>
    <w:rsid w:val="00707FD0"/>
    <w:rsid w:val="00721AEA"/>
    <w:rsid w:val="00721DE5"/>
    <w:rsid w:val="0072536F"/>
    <w:rsid w:val="00754A25"/>
    <w:rsid w:val="007554A4"/>
    <w:rsid w:val="00766434"/>
    <w:rsid w:val="00773011"/>
    <w:rsid w:val="00774574"/>
    <w:rsid w:val="007763B4"/>
    <w:rsid w:val="0079542D"/>
    <w:rsid w:val="0079552D"/>
    <w:rsid w:val="0079783B"/>
    <w:rsid w:val="007E3934"/>
    <w:rsid w:val="007F0E76"/>
    <w:rsid w:val="007F3DF9"/>
    <w:rsid w:val="007F469D"/>
    <w:rsid w:val="00802E0E"/>
    <w:rsid w:val="00805910"/>
    <w:rsid w:val="00810B9D"/>
    <w:rsid w:val="00814C93"/>
    <w:rsid w:val="00823FC6"/>
    <w:rsid w:val="00827F5A"/>
    <w:rsid w:val="00833B04"/>
    <w:rsid w:val="00867773"/>
    <w:rsid w:val="008746F5"/>
    <w:rsid w:val="00891770"/>
    <w:rsid w:val="00896AF7"/>
    <w:rsid w:val="008A2E13"/>
    <w:rsid w:val="008A6CE7"/>
    <w:rsid w:val="008B1DE3"/>
    <w:rsid w:val="008C3685"/>
    <w:rsid w:val="008D3861"/>
    <w:rsid w:val="008E231F"/>
    <w:rsid w:val="008F0874"/>
    <w:rsid w:val="008F0C1F"/>
    <w:rsid w:val="008F4E82"/>
    <w:rsid w:val="008F764E"/>
    <w:rsid w:val="00906B93"/>
    <w:rsid w:val="00916472"/>
    <w:rsid w:val="009302B6"/>
    <w:rsid w:val="00930EA1"/>
    <w:rsid w:val="00932324"/>
    <w:rsid w:val="00940C2A"/>
    <w:rsid w:val="00944791"/>
    <w:rsid w:val="00947B6C"/>
    <w:rsid w:val="009608E9"/>
    <w:rsid w:val="00985251"/>
    <w:rsid w:val="00991643"/>
    <w:rsid w:val="0099337F"/>
    <w:rsid w:val="00993B0F"/>
    <w:rsid w:val="00994AE4"/>
    <w:rsid w:val="009A5822"/>
    <w:rsid w:val="009A71EA"/>
    <w:rsid w:val="009D23CF"/>
    <w:rsid w:val="009D30E5"/>
    <w:rsid w:val="009E1BD4"/>
    <w:rsid w:val="009F09F6"/>
    <w:rsid w:val="00A040C5"/>
    <w:rsid w:val="00A11F37"/>
    <w:rsid w:val="00A32E23"/>
    <w:rsid w:val="00A55E8C"/>
    <w:rsid w:val="00A8029F"/>
    <w:rsid w:val="00AA0662"/>
    <w:rsid w:val="00AA372A"/>
    <w:rsid w:val="00AC4BC0"/>
    <w:rsid w:val="00AD522E"/>
    <w:rsid w:val="00AE13F3"/>
    <w:rsid w:val="00AE4407"/>
    <w:rsid w:val="00AF42A4"/>
    <w:rsid w:val="00AF5D69"/>
    <w:rsid w:val="00B05BEC"/>
    <w:rsid w:val="00B063E6"/>
    <w:rsid w:val="00B12EB8"/>
    <w:rsid w:val="00B33588"/>
    <w:rsid w:val="00B416ED"/>
    <w:rsid w:val="00B63271"/>
    <w:rsid w:val="00B7634F"/>
    <w:rsid w:val="00BA7DB8"/>
    <w:rsid w:val="00BC64FD"/>
    <w:rsid w:val="00BD4D2A"/>
    <w:rsid w:val="00BD4FC8"/>
    <w:rsid w:val="00BE0314"/>
    <w:rsid w:val="00BF21E3"/>
    <w:rsid w:val="00BF432C"/>
    <w:rsid w:val="00C11C1A"/>
    <w:rsid w:val="00C23CFC"/>
    <w:rsid w:val="00C3782E"/>
    <w:rsid w:val="00C40061"/>
    <w:rsid w:val="00C42CEF"/>
    <w:rsid w:val="00C45983"/>
    <w:rsid w:val="00C46CFC"/>
    <w:rsid w:val="00C5281E"/>
    <w:rsid w:val="00C65BC2"/>
    <w:rsid w:val="00C71102"/>
    <w:rsid w:val="00CA1EC6"/>
    <w:rsid w:val="00CA7CEC"/>
    <w:rsid w:val="00CB330E"/>
    <w:rsid w:val="00CC4F36"/>
    <w:rsid w:val="00CC7D7F"/>
    <w:rsid w:val="00CD2C5C"/>
    <w:rsid w:val="00CE4530"/>
    <w:rsid w:val="00CF2D0F"/>
    <w:rsid w:val="00CF4CF6"/>
    <w:rsid w:val="00D00DAF"/>
    <w:rsid w:val="00D06917"/>
    <w:rsid w:val="00D202EB"/>
    <w:rsid w:val="00D240E8"/>
    <w:rsid w:val="00D27D04"/>
    <w:rsid w:val="00D300C1"/>
    <w:rsid w:val="00D30458"/>
    <w:rsid w:val="00D310D8"/>
    <w:rsid w:val="00D31615"/>
    <w:rsid w:val="00D63F8F"/>
    <w:rsid w:val="00D82119"/>
    <w:rsid w:val="00D9590C"/>
    <w:rsid w:val="00DB3988"/>
    <w:rsid w:val="00DB5A6E"/>
    <w:rsid w:val="00DB5D15"/>
    <w:rsid w:val="00DC5D35"/>
    <w:rsid w:val="00DE749C"/>
    <w:rsid w:val="00DF3A6F"/>
    <w:rsid w:val="00E03092"/>
    <w:rsid w:val="00E14BE4"/>
    <w:rsid w:val="00E174FB"/>
    <w:rsid w:val="00E30ECC"/>
    <w:rsid w:val="00E35703"/>
    <w:rsid w:val="00E568A1"/>
    <w:rsid w:val="00E57313"/>
    <w:rsid w:val="00E62FCE"/>
    <w:rsid w:val="00E66E2C"/>
    <w:rsid w:val="00E82854"/>
    <w:rsid w:val="00E84086"/>
    <w:rsid w:val="00ED45A0"/>
    <w:rsid w:val="00EE3675"/>
    <w:rsid w:val="00F06AA7"/>
    <w:rsid w:val="00F15713"/>
    <w:rsid w:val="00F15B92"/>
    <w:rsid w:val="00F179C5"/>
    <w:rsid w:val="00F250AF"/>
    <w:rsid w:val="00F41F2D"/>
    <w:rsid w:val="00F547D6"/>
    <w:rsid w:val="00F74032"/>
    <w:rsid w:val="00F941F2"/>
    <w:rsid w:val="00FB0CA9"/>
    <w:rsid w:val="00FB29E8"/>
    <w:rsid w:val="00FB64BD"/>
    <w:rsid w:val="00FD1D19"/>
    <w:rsid w:val="00FE2694"/>
    <w:rsid w:val="00FE32C6"/>
    <w:rsid w:val="00FE3826"/>
    <w:rsid w:val="00FF40E3"/>
    <w:rsid w:val="00FF4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5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4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4679"/>
    <w:pPr>
      <w:ind w:left="720"/>
      <w:contextualSpacing/>
    </w:pPr>
  </w:style>
  <w:style w:type="character" w:customStyle="1" w:styleId="fontstyle01">
    <w:name w:val="fontstyle01"/>
    <w:basedOn w:val="DefaultParagraphFont"/>
    <w:rsid w:val="00134679"/>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DB5A6E"/>
    <w:rPr>
      <w:rFonts w:ascii="Times New Roman" w:hAnsi="Times New Roman" w:cs="Times New Roman" w:hint="default"/>
      <w:b w:val="0"/>
      <w:bCs w:val="0"/>
      <w:i/>
      <w:iCs/>
      <w:color w:val="000000"/>
      <w:sz w:val="26"/>
      <w:szCs w:val="26"/>
    </w:rPr>
  </w:style>
  <w:style w:type="character" w:customStyle="1" w:styleId="fontstyle31">
    <w:name w:val="fontstyle31"/>
    <w:basedOn w:val="DefaultParagraphFont"/>
    <w:rsid w:val="009A71EA"/>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4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4679"/>
    <w:pPr>
      <w:ind w:left="720"/>
      <w:contextualSpacing/>
    </w:pPr>
  </w:style>
  <w:style w:type="character" w:customStyle="1" w:styleId="fontstyle01">
    <w:name w:val="fontstyle01"/>
    <w:basedOn w:val="DefaultParagraphFont"/>
    <w:rsid w:val="00134679"/>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DB5A6E"/>
    <w:rPr>
      <w:rFonts w:ascii="Times New Roman" w:hAnsi="Times New Roman" w:cs="Times New Roman" w:hint="default"/>
      <w:b w:val="0"/>
      <w:bCs w:val="0"/>
      <w:i/>
      <w:iCs/>
      <w:color w:val="000000"/>
      <w:sz w:val="26"/>
      <w:szCs w:val="26"/>
    </w:rPr>
  </w:style>
  <w:style w:type="character" w:customStyle="1" w:styleId="fontstyle31">
    <w:name w:val="fontstyle31"/>
    <w:basedOn w:val="DefaultParagraphFont"/>
    <w:rsid w:val="009A71EA"/>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312">
      <w:bodyDiv w:val="1"/>
      <w:marLeft w:val="0"/>
      <w:marRight w:val="0"/>
      <w:marTop w:val="0"/>
      <w:marBottom w:val="0"/>
      <w:divBdr>
        <w:top w:val="none" w:sz="0" w:space="0" w:color="auto"/>
        <w:left w:val="none" w:sz="0" w:space="0" w:color="auto"/>
        <w:bottom w:val="none" w:sz="0" w:space="0" w:color="auto"/>
        <w:right w:val="none" w:sz="0" w:space="0" w:color="auto"/>
      </w:divBdr>
    </w:div>
    <w:div w:id="90662852">
      <w:bodyDiv w:val="1"/>
      <w:marLeft w:val="0"/>
      <w:marRight w:val="0"/>
      <w:marTop w:val="0"/>
      <w:marBottom w:val="0"/>
      <w:divBdr>
        <w:top w:val="none" w:sz="0" w:space="0" w:color="auto"/>
        <w:left w:val="none" w:sz="0" w:space="0" w:color="auto"/>
        <w:bottom w:val="none" w:sz="0" w:space="0" w:color="auto"/>
        <w:right w:val="none" w:sz="0" w:space="0" w:color="auto"/>
      </w:divBdr>
    </w:div>
    <w:div w:id="99036801">
      <w:bodyDiv w:val="1"/>
      <w:marLeft w:val="0"/>
      <w:marRight w:val="0"/>
      <w:marTop w:val="0"/>
      <w:marBottom w:val="0"/>
      <w:divBdr>
        <w:top w:val="none" w:sz="0" w:space="0" w:color="auto"/>
        <w:left w:val="none" w:sz="0" w:space="0" w:color="auto"/>
        <w:bottom w:val="none" w:sz="0" w:space="0" w:color="auto"/>
        <w:right w:val="none" w:sz="0" w:space="0" w:color="auto"/>
      </w:divBdr>
    </w:div>
    <w:div w:id="209611757">
      <w:bodyDiv w:val="1"/>
      <w:marLeft w:val="0"/>
      <w:marRight w:val="0"/>
      <w:marTop w:val="0"/>
      <w:marBottom w:val="0"/>
      <w:divBdr>
        <w:top w:val="none" w:sz="0" w:space="0" w:color="auto"/>
        <w:left w:val="none" w:sz="0" w:space="0" w:color="auto"/>
        <w:bottom w:val="none" w:sz="0" w:space="0" w:color="auto"/>
        <w:right w:val="none" w:sz="0" w:space="0" w:color="auto"/>
      </w:divBdr>
    </w:div>
    <w:div w:id="222451034">
      <w:bodyDiv w:val="1"/>
      <w:marLeft w:val="0"/>
      <w:marRight w:val="0"/>
      <w:marTop w:val="0"/>
      <w:marBottom w:val="0"/>
      <w:divBdr>
        <w:top w:val="none" w:sz="0" w:space="0" w:color="auto"/>
        <w:left w:val="none" w:sz="0" w:space="0" w:color="auto"/>
        <w:bottom w:val="none" w:sz="0" w:space="0" w:color="auto"/>
        <w:right w:val="none" w:sz="0" w:space="0" w:color="auto"/>
      </w:divBdr>
    </w:div>
    <w:div w:id="278266738">
      <w:bodyDiv w:val="1"/>
      <w:marLeft w:val="0"/>
      <w:marRight w:val="0"/>
      <w:marTop w:val="0"/>
      <w:marBottom w:val="0"/>
      <w:divBdr>
        <w:top w:val="none" w:sz="0" w:space="0" w:color="auto"/>
        <w:left w:val="none" w:sz="0" w:space="0" w:color="auto"/>
        <w:bottom w:val="none" w:sz="0" w:space="0" w:color="auto"/>
        <w:right w:val="none" w:sz="0" w:space="0" w:color="auto"/>
      </w:divBdr>
    </w:div>
    <w:div w:id="395055345">
      <w:bodyDiv w:val="1"/>
      <w:marLeft w:val="0"/>
      <w:marRight w:val="0"/>
      <w:marTop w:val="0"/>
      <w:marBottom w:val="0"/>
      <w:divBdr>
        <w:top w:val="none" w:sz="0" w:space="0" w:color="auto"/>
        <w:left w:val="none" w:sz="0" w:space="0" w:color="auto"/>
        <w:bottom w:val="none" w:sz="0" w:space="0" w:color="auto"/>
        <w:right w:val="none" w:sz="0" w:space="0" w:color="auto"/>
      </w:divBdr>
    </w:div>
    <w:div w:id="429545992">
      <w:bodyDiv w:val="1"/>
      <w:marLeft w:val="0"/>
      <w:marRight w:val="0"/>
      <w:marTop w:val="0"/>
      <w:marBottom w:val="0"/>
      <w:divBdr>
        <w:top w:val="none" w:sz="0" w:space="0" w:color="auto"/>
        <w:left w:val="none" w:sz="0" w:space="0" w:color="auto"/>
        <w:bottom w:val="none" w:sz="0" w:space="0" w:color="auto"/>
        <w:right w:val="none" w:sz="0" w:space="0" w:color="auto"/>
      </w:divBdr>
    </w:div>
    <w:div w:id="498275603">
      <w:bodyDiv w:val="1"/>
      <w:marLeft w:val="0"/>
      <w:marRight w:val="0"/>
      <w:marTop w:val="0"/>
      <w:marBottom w:val="0"/>
      <w:divBdr>
        <w:top w:val="none" w:sz="0" w:space="0" w:color="auto"/>
        <w:left w:val="none" w:sz="0" w:space="0" w:color="auto"/>
        <w:bottom w:val="none" w:sz="0" w:space="0" w:color="auto"/>
        <w:right w:val="none" w:sz="0" w:space="0" w:color="auto"/>
      </w:divBdr>
    </w:div>
    <w:div w:id="512886999">
      <w:bodyDiv w:val="1"/>
      <w:marLeft w:val="0"/>
      <w:marRight w:val="0"/>
      <w:marTop w:val="0"/>
      <w:marBottom w:val="0"/>
      <w:divBdr>
        <w:top w:val="none" w:sz="0" w:space="0" w:color="auto"/>
        <w:left w:val="none" w:sz="0" w:space="0" w:color="auto"/>
        <w:bottom w:val="none" w:sz="0" w:space="0" w:color="auto"/>
        <w:right w:val="none" w:sz="0" w:space="0" w:color="auto"/>
      </w:divBdr>
    </w:div>
    <w:div w:id="556861908">
      <w:bodyDiv w:val="1"/>
      <w:marLeft w:val="0"/>
      <w:marRight w:val="0"/>
      <w:marTop w:val="0"/>
      <w:marBottom w:val="0"/>
      <w:divBdr>
        <w:top w:val="none" w:sz="0" w:space="0" w:color="auto"/>
        <w:left w:val="none" w:sz="0" w:space="0" w:color="auto"/>
        <w:bottom w:val="none" w:sz="0" w:space="0" w:color="auto"/>
        <w:right w:val="none" w:sz="0" w:space="0" w:color="auto"/>
      </w:divBdr>
    </w:div>
    <w:div w:id="633944378">
      <w:bodyDiv w:val="1"/>
      <w:marLeft w:val="0"/>
      <w:marRight w:val="0"/>
      <w:marTop w:val="0"/>
      <w:marBottom w:val="0"/>
      <w:divBdr>
        <w:top w:val="none" w:sz="0" w:space="0" w:color="auto"/>
        <w:left w:val="none" w:sz="0" w:space="0" w:color="auto"/>
        <w:bottom w:val="none" w:sz="0" w:space="0" w:color="auto"/>
        <w:right w:val="none" w:sz="0" w:space="0" w:color="auto"/>
      </w:divBdr>
    </w:div>
    <w:div w:id="653991740">
      <w:bodyDiv w:val="1"/>
      <w:marLeft w:val="0"/>
      <w:marRight w:val="0"/>
      <w:marTop w:val="0"/>
      <w:marBottom w:val="0"/>
      <w:divBdr>
        <w:top w:val="none" w:sz="0" w:space="0" w:color="auto"/>
        <w:left w:val="none" w:sz="0" w:space="0" w:color="auto"/>
        <w:bottom w:val="none" w:sz="0" w:space="0" w:color="auto"/>
        <w:right w:val="none" w:sz="0" w:space="0" w:color="auto"/>
      </w:divBdr>
    </w:div>
    <w:div w:id="657655711">
      <w:bodyDiv w:val="1"/>
      <w:marLeft w:val="0"/>
      <w:marRight w:val="0"/>
      <w:marTop w:val="0"/>
      <w:marBottom w:val="0"/>
      <w:divBdr>
        <w:top w:val="none" w:sz="0" w:space="0" w:color="auto"/>
        <w:left w:val="none" w:sz="0" w:space="0" w:color="auto"/>
        <w:bottom w:val="none" w:sz="0" w:space="0" w:color="auto"/>
        <w:right w:val="none" w:sz="0" w:space="0" w:color="auto"/>
      </w:divBdr>
    </w:div>
    <w:div w:id="704253045">
      <w:bodyDiv w:val="1"/>
      <w:marLeft w:val="0"/>
      <w:marRight w:val="0"/>
      <w:marTop w:val="0"/>
      <w:marBottom w:val="0"/>
      <w:divBdr>
        <w:top w:val="none" w:sz="0" w:space="0" w:color="auto"/>
        <w:left w:val="none" w:sz="0" w:space="0" w:color="auto"/>
        <w:bottom w:val="none" w:sz="0" w:space="0" w:color="auto"/>
        <w:right w:val="none" w:sz="0" w:space="0" w:color="auto"/>
      </w:divBdr>
    </w:div>
    <w:div w:id="732851642">
      <w:bodyDiv w:val="1"/>
      <w:marLeft w:val="0"/>
      <w:marRight w:val="0"/>
      <w:marTop w:val="0"/>
      <w:marBottom w:val="0"/>
      <w:divBdr>
        <w:top w:val="none" w:sz="0" w:space="0" w:color="auto"/>
        <w:left w:val="none" w:sz="0" w:space="0" w:color="auto"/>
        <w:bottom w:val="none" w:sz="0" w:space="0" w:color="auto"/>
        <w:right w:val="none" w:sz="0" w:space="0" w:color="auto"/>
      </w:divBdr>
    </w:div>
    <w:div w:id="841243623">
      <w:bodyDiv w:val="1"/>
      <w:marLeft w:val="0"/>
      <w:marRight w:val="0"/>
      <w:marTop w:val="0"/>
      <w:marBottom w:val="0"/>
      <w:divBdr>
        <w:top w:val="none" w:sz="0" w:space="0" w:color="auto"/>
        <w:left w:val="none" w:sz="0" w:space="0" w:color="auto"/>
        <w:bottom w:val="none" w:sz="0" w:space="0" w:color="auto"/>
        <w:right w:val="none" w:sz="0" w:space="0" w:color="auto"/>
      </w:divBdr>
    </w:div>
    <w:div w:id="909778735">
      <w:bodyDiv w:val="1"/>
      <w:marLeft w:val="0"/>
      <w:marRight w:val="0"/>
      <w:marTop w:val="0"/>
      <w:marBottom w:val="0"/>
      <w:divBdr>
        <w:top w:val="none" w:sz="0" w:space="0" w:color="auto"/>
        <w:left w:val="none" w:sz="0" w:space="0" w:color="auto"/>
        <w:bottom w:val="none" w:sz="0" w:space="0" w:color="auto"/>
        <w:right w:val="none" w:sz="0" w:space="0" w:color="auto"/>
      </w:divBdr>
    </w:div>
    <w:div w:id="1045444773">
      <w:bodyDiv w:val="1"/>
      <w:marLeft w:val="0"/>
      <w:marRight w:val="0"/>
      <w:marTop w:val="0"/>
      <w:marBottom w:val="0"/>
      <w:divBdr>
        <w:top w:val="none" w:sz="0" w:space="0" w:color="auto"/>
        <w:left w:val="none" w:sz="0" w:space="0" w:color="auto"/>
        <w:bottom w:val="none" w:sz="0" w:space="0" w:color="auto"/>
        <w:right w:val="none" w:sz="0" w:space="0" w:color="auto"/>
      </w:divBdr>
    </w:div>
    <w:div w:id="1055616148">
      <w:bodyDiv w:val="1"/>
      <w:marLeft w:val="0"/>
      <w:marRight w:val="0"/>
      <w:marTop w:val="0"/>
      <w:marBottom w:val="0"/>
      <w:divBdr>
        <w:top w:val="none" w:sz="0" w:space="0" w:color="auto"/>
        <w:left w:val="none" w:sz="0" w:space="0" w:color="auto"/>
        <w:bottom w:val="none" w:sz="0" w:space="0" w:color="auto"/>
        <w:right w:val="none" w:sz="0" w:space="0" w:color="auto"/>
      </w:divBdr>
    </w:div>
    <w:div w:id="1346132715">
      <w:bodyDiv w:val="1"/>
      <w:marLeft w:val="0"/>
      <w:marRight w:val="0"/>
      <w:marTop w:val="0"/>
      <w:marBottom w:val="0"/>
      <w:divBdr>
        <w:top w:val="none" w:sz="0" w:space="0" w:color="auto"/>
        <w:left w:val="none" w:sz="0" w:space="0" w:color="auto"/>
        <w:bottom w:val="none" w:sz="0" w:space="0" w:color="auto"/>
        <w:right w:val="none" w:sz="0" w:space="0" w:color="auto"/>
      </w:divBdr>
    </w:div>
    <w:div w:id="1363938735">
      <w:bodyDiv w:val="1"/>
      <w:marLeft w:val="0"/>
      <w:marRight w:val="0"/>
      <w:marTop w:val="0"/>
      <w:marBottom w:val="0"/>
      <w:divBdr>
        <w:top w:val="none" w:sz="0" w:space="0" w:color="auto"/>
        <w:left w:val="none" w:sz="0" w:space="0" w:color="auto"/>
        <w:bottom w:val="none" w:sz="0" w:space="0" w:color="auto"/>
        <w:right w:val="none" w:sz="0" w:space="0" w:color="auto"/>
      </w:divBdr>
    </w:div>
    <w:div w:id="1450391567">
      <w:bodyDiv w:val="1"/>
      <w:marLeft w:val="0"/>
      <w:marRight w:val="0"/>
      <w:marTop w:val="0"/>
      <w:marBottom w:val="0"/>
      <w:divBdr>
        <w:top w:val="none" w:sz="0" w:space="0" w:color="auto"/>
        <w:left w:val="none" w:sz="0" w:space="0" w:color="auto"/>
        <w:bottom w:val="none" w:sz="0" w:space="0" w:color="auto"/>
        <w:right w:val="none" w:sz="0" w:space="0" w:color="auto"/>
      </w:divBdr>
    </w:div>
    <w:div w:id="1455367725">
      <w:bodyDiv w:val="1"/>
      <w:marLeft w:val="0"/>
      <w:marRight w:val="0"/>
      <w:marTop w:val="0"/>
      <w:marBottom w:val="0"/>
      <w:divBdr>
        <w:top w:val="none" w:sz="0" w:space="0" w:color="auto"/>
        <w:left w:val="none" w:sz="0" w:space="0" w:color="auto"/>
        <w:bottom w:val="none" w:sz="0" w:space="0" w:color="auto"/>
        <w:right w:val="none" w:sz="0" w:space="0" w:color="auto"/>
      </w:divBdr>
    </w:div>
    <w:div w:id="1572472070">
      <w:bodyDiv w:val="1"/>
      <w:marLeft w:val="0"/>
      <w:marRight w:val="0"/>
      <w:marTop w:val="0"/>
      <w:marBottom w:val="0"/>
      <w:divBdr>
        <w:top w:val="none" w:sz="0" w:space="0" w:color="auto"/>
        <w:left w:val="none" w:sz="0" w:space="0" w:color="auto"/>
        <w:bottom w:val="none" w:sz="0" w:space="0" w:color="auto"/>
        <w:right w:val="none" w:sz="0" w:space="0" w:color="auto"/>
      </w:divBdr>
    </w:div>
    <w:div w:id="1582720477">
      <w:bodyDiv w:val="1"/>
      <w:marLeft w:val="0"/>
      <w:marRight w:val="0"/>
      <w:marTop w:val="0"/>
      <w:marBottom w:val="0"/>
      <w:divBdr>
        <w:top w:val="none" w:sz="0" w:space="0" w:color="auto"/>
        <w:left w:val="none" w:sz="0" w:space="0" w:color="auto"/>
        <w:bottom w:val="none" w:sz="0" w:space="0" w:color="auto"/>
        <w:right w:val="none" w:sz="0" w:space="0" w:color="auto"/>
      </w:divBdr>
    </w:div>
    <w:div w:id="1598636659">
      <w:bodyDiv w:val="1"/>
      <w:marLeft w:val="0"/>
      <w:marRight w:val="0"/>
      <w:marTop w:val="0"/>
      <w:marBottom w:val="0"/>
      <w:divBdr>
        <w:top w:val="none" w:sz="0" w:space="0" w:color="auto"/>
        <w:left w:val="none" w:sz="0" w:space="0" w:color="auto"/>
        <w:bottom w:val="none" w:sz="0" w:space="0" w:color="auto"/>
        <w:right w:val="none" w:sz="0" w:space="0" w:color="auto"/>
      </w:divBdr>
    </w:div>
    <w:div w:id="1614359387">
      <w:bodyDiv w:val="1"/>
      <w:marLeft w:val="0"/>
      <w:marRight w:val="0"/>
      <w:marTop w:val="0"/>
      <w:marBottom w:val="0"/>
      <w:divBdr>
        <w:top w:val="none" w:sz="0" w:space="0" w:color="auto"/>
        <w:left w:val="none" w:sz="0" w:space="0" w:color="auto"/>
        <w:bottom w:val="none" w:sz="0" w:space="0" w:color="auto"/>
        <w:right w:val="none" w:sz="0" w:space="0" w:color="auto"/>
      </w:divBdr>
    </w:div>
    <w:div w:id="1719863549">
      <w:bodyDiv w:val="1"/>
      <w:marLeft w:val="0"/>
      <w:marRight w:val="0"/>
      <w:marTop w:val="0"/>
      <w:marBottom w:val="0"/>
      <w:divBdr>
        <w:top w:val="none" w:sz="0" w:space="0" w:color="auto"/>
        <w:left w:val="none" w:sz="0" w:space="0" w:color="auto"/>
        <w:bottom w:val="none" w:sz="0" w:space="0" w:color="auto"/>
        <w:right w:val="none" w:sz="0" w:space="0" w:color="auto"/>
      </w:divBdr>
    </w:div>
    <w:div w:id="1883902846">
      <w:bodyDiv w:val="1"/>
      <w:marLeft w:val="0"/>
      <w:marRight w:val="0"/>
      <w:marTop w:val="0"/>
      <w:marBottom w:val="0"/>
      <w:divBdr>
        <w:top w:val="none" w:sz="0" w:space="0" w:color="auto"/>
        <w:left w:val="none" w:sz="0" w:space="0" w:color="auto"/>
        <w:bottom w:val="none" w:sz="0" w:space="0" w:color="auto"/>
        <w:right w:val="none" w:sz="0" w:space="0" w:color="auto"/>
      </w:divBdr>
    </w:div>
    <w:div w:id="1951274090">
      <w:bodyDiv w:val="1"/>
      <w:marLeft w:val="0"/>
      <w:marRight w:val="0"/>
      <w:marTop w:val="0"/>
      <w:marBottom w:val="0"/>
      <w:divBdr>
        <w:top w:val="none" w:sz="0" w:space="0" w:color="auto"/>
        <w:left w:val="none" w:sz="0" w:space="0" w:color="auto"/>
        <w:bottom w:val="none" w:sz="0" w:space="0" w:color="auto"/>
        <w:right w:val="none" w:sz="0" w:space="0" w:color="auto"/>
      </w:divBdr>
    </w:div>
    <w:div w:id="1958835045">
      <w:bodyDiv w:val="1"/>
      <w:marLeft w:val="0"/>
      <w:marRight w:val="0"/>
      <w:marTop w:val="0"/>
      <w:marBottom w:val="0"/>
      <w:divBdr>
        <w:top w:val="none" w:sz="0" w:space="0" w:color="auto"/>
        <w:left w:val="none" w:sz="0" w:space="0" w:color="auto"/>
        <w:bottom w:val="none" w:sz="0" w:space="0" w:color="auto"/>
        <w:right w:val="none" w:sz="0" w:space="0" w:color="auto"/>
      </w:divBdr>
    </w:div>
    <w:div w:id="1959221277">
      <w:bodyDiv w:val="1"/>
      <w:marLeft w:val="0"/>
      <w:marRight w:val="0"/>
      <w:marTop w:val="0"/>
      <w:marBottom w:val="0"/>
      <w:divBdr>
        <w:top w:val="none" w:sz="0" w:space="0" w:color="auto"/>
        <w:left w:val="none" w:sz="0" w:space="0" w:color="auto"/>
        <w:bottom w:val="none" w:sz="0" w:space="0" w:color="auto"/>
        <w:right w:val="none" w:sz="0" w:space="0" w:color="auto"/>
      </w:divBdr>
    </w:div>
    <w:div w:id="1977565844">
      <w:bodyDiv w:val="1"/>
      <w:marLeft w:val="0"/>
      <w:marRight w:val="0"/>
      <w:marTop w:val="0"/>
      <w:marBottom w:val="0"/>
      <w:divBdr>
        <w:top w:val="none" w:sz="0" w:space="0" w:color="auto"/>
        <w:left w:val="none" w:sz="0" w:space="0" w:color="auto"/>
        <w:bottom w:val="none" w:sz="0" w:space="0" w:color="auto"/>
        <w:right w:val="none" w:sz="0" w:space="0" w:color="auto"/>
      </w:divBdr>
    </w:div>
    <w:div w:id="1979072278">
      <w:bodyDiv w:val="1"/>
      <w:marLeft w:val="0"/>
      <w:marRight w:val="0"/>
      <w:marTop w:val="0"/>
      <w:marBottom w:val="0"/>
      <w:divBdr>
        <w:top w:val="none" w:sz="0" w:space="0" w:color="auto"/>
        <w:left w:val="none" w:sz="0" w:space="0" w:color="auto"/>
        <w:bottom w:val="none" w:sz="0" w:space="0" w:color="auto"/>
        <w:right w:val="none" w:sz="0" w:space="0" w:color="auto"/>
      </w:divBdr>
    </w:div>
    <w:div w:id="20205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2A2A2A"/>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977</Words>
  <Characters>5573</Characters>
  <Application>Microsoft Office Word</Application>
  <DocSecurity>0</DocSecurity>
  <Lines>46</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554</cp:revision>
  <dcterms:created xsi:type="dcterms:W3CDTF">2025-07-15T05:30:00Z</dcterms:created>
  <dcterms:modified xsi:type="dcterms:W3CDTF">2025-08-04T11:25:00Z</dcterms:modified>
</cp:coreProperties>
</file>