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B7B64D" w14:textId="77777777" w:rsidR="00E13BA1" w:rsidRPr="00E13BA1" w:rsidRDefault="00E13BA1" w:rsidP="00E13BA1">
      <w:pPr>
        <w:spacing w:after="0"/>
        <w:jc w:val="center"/>
        <w:rPr>
          <w:rFonts w:ascii="Times New Roman" w:hAnsi="Times New Roman" w:cs="Times New Roman"/>
          <w:b/>
          <w:bCs/>
          <w:sz w:val="28"/>
          <w:szCs w:val="28"/>
        </w:rPr>
      </w:pPr>
      <w:r w:rsidRPr="00E13BA1">
        <w:rPr>
          <w:rFonts w:ascii="Times New Roman" w:hAnsi="Times New Roman" w:cs="Times New Roman"/>
          <w:b/>
          <w:bCs/>
          <w:sz w:val="28"/>
          <w:szCs w:val="28"/>
        </w:rPr>
        <w:t>BÀI TUYÊN TRUYỀN</w:t>
      </w:r>
    </w:p>
    <w:p w14:paraId="41D976F3" w14:textId="35138171" w:rsidR="00E13BA1" w:rsidRPr="00E13BA1" w:rsidRDefault="00E13BA1" w:rsidP="00E13BA1">
      <w:pPr>
        <w:spacing w:after="0"/>
        <w:jc w:val="center"/>
        <w:rPr>
          <w:rFonts w:ascii="Times New Roman" w:hAnsi="Times New Roman" w:cs="Times New Roman"/>
          <w:b/>
          <w:bCs/>
          <w:sz w:val="28"/>
          <w:szCs w:val="28"/>
        </w:rPr>
      </w:pPr>
      <w:r w:rsidRPr="00E13BA1">
        <w:rPr>
          <w:rFonts w:ascii="Times New Roman" w:hAnsi="Times New Roman" w:cs="Times New Roman"/>
          <w:b/>
          <w:bCs/>
          <w:sz w:val="28"/>
          <w:szCs w:val="28"/>
        </w:rPr>
        <w:t>Phòng, chống tham nhũng, lãng phí, tiêu cực - Trách nhiệm của mỗi cán bộ, đảng viên và toàn thể Nhân dân</w:t>
      </w:r>
    </w:p>
    <w:p w14:paraId="311E7A6F" w14:textId="290289FB" w:rsidR="00E13BA1" w:rsidRPr="00E13BA1" w:rsidRDefault="00E13BA1" w:rsidP="00E13BA1">
      <w:pPr>
        <w:jc w:val="center"/>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58240" behindDoc="0" locked="0" layoutInCell="1" allowOverlap="1" wp14:anchorId="70037E0F" wp14:editId="1507898D">
                <wp:simplePos x="0" y="0"/>
                <wp:positionH relativeFrom="column">
                  <wp:posOffset>2219325</wp:posOffset>
                </wp:positionH>
                <wp:positionV relativeFrom="paragraph">
                  <wp:posOffset>33655</wp:posOffset>
                </wp:positionV>
                <wp:extent cx="1181100" cy="0"/>
                <wp:effectExtent l="0" t="0" r="0" b="0"/>
                <wp:wrapNone/>
                <wp:docPr id="664195547"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8110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1AD5A6C" id="_x0000_t32" coordsize="21600,21600" o:spt="32" o:oned="t" path="m,l21600,21600e" filled="f">
                <v:path arrowok="t" fillok="f" o:connecttype="none"/>
                <o:lock v:ext="edit" shapetype="t"/>
              </v:shapetype>
              <v:shape id="AutoShape 2" o:spid="_x0000_s1026" type="#_x0000_t32" style="position:absolute;margin-left:174.75pt;margin-top:2.65pt;width:93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"/>
            </w:pict>
          </mc:Fallback>
        </mc:AlternateContent>
      </w:r>
    </w:p>
    <w:p w14:paraId="7CB2E3ED" w14:textId="77777777" w:rsidR="00E0421F" w:rsidRPr="00E0421F" w:rsidRDefault="00E0421F" w:rsidP="00E0421F">
      <w:pPr>
        <w:spacing w:after="0" w:line="312" w:lineRule="auto"/>
        <w:ind w:firstLine="720"/>
        <w:jc w:val="both"/>
        <w:rPr>
          <w:rFonts w:ascii="Times New Roman" w:eastAsia="Times New Roman" w:hAnsi="Times New Roman" w:cs="Times New Roman"/>
          <w:kern w:val="0"/>
          <w:sz w:val="28"/>
          <w:szCs w:val="28"/>
          <w14:ligatures w14:val="none"/>
        </w:rPr>
      </w:pPr>
      <w:r w:rsidRPr="00E0421F">
        <w:rPr>
          <w:rFonts w:ascii="Times New Roman" w:eastAsia="Times New Roman" w:hAnsi="Times New Roman" w:cs="Times New Roman"/>
          <w:kern w:val="0"/>
          <w:sz w:val="28"/>
          <w:szCs w:val="28"/>
          <w14:ligatures w14:val="none"/>
        </w:rPr>
        <w:t>Tham nhũng, lãng phí, tiêu cực không chỉ gây thất thoát tài sản của Nhà nước mà còn ảnh hưởng trực tiếp đến quyền, lợi ích hợp pháp của người dân, làm suy giảm niềm tin của Nhân dân đối với các cơ quan nhà nước. Vì vậy, phòng, chống tham nhũng, lãng phí, tiêu cực là nhiệm vụ thường xuyên, lâu dài của cả hệ thống chính trị và cần có sự tham gia, đồng hành của toàn xã hội.</w:t>
      </w:r>
    </w:p>
    <w:p w14:paraId="75DEE6D7" w14:textId="77777777" w:rsidR="00E0421F" w:rsidRPr="00E0421F" w:rsidRDefault="00E0421F" w:rsidP="00E0421F">
      <w:pPr>
        <w:spacing w:after="0" w:line="312" w:lineRule="auto"/>
        <w:ind w:firstLine="720"/>
        <w:jc w:val="both"/>
        <w:rPr>
          <w:rFonts w:ascii="Times New Roman" w:eastAsia="Times New Roman" w:hAnsi="Times New Roman" w:cs="Times New Roman"/>
          <w:kern w:val="0"/>
          <w:sz w:val="28"/>
          <w:szCs w:val="28"/>
          <w14:ligatures w14:val="none"/>
        </w:rPr>
      </w:pPr>
      <w:r w:rsidRPr="00E0421F">
        <w:rPr>
          <w:rFonts w:ascii="Times New Roman" w:eastAsia="Times New Roman" w:hAnsi="Times New Roman" w:cs="Times New Roman"/>
          <w:kern w:val="0"/>
          <w:sz w:val="28"/>
          <w:szCs w:val="28"/>
          <w14:ligatures w14:val="none"/>
        </w:rPr>
        <w:t>Đảng và Nhà nước ta luôn xác định công tác phòng, chống tham nhũng, lãng phí, tiêu cực là nhiệm vụ đặc biệt quan trọng trong xây dựng Đảng và hệ thống chính trị trong sạch, vững mạnh. Thời gian qua, nhiều vụ việc vi phạm đã được phát hiện, xử lý nghiêm minh, thể hiện quyết tâm không có vùng cấm, không có ngoại lệ trong đấu tranh phòng, chống tham nhũng, lãng phí, tiêu cực.</w:t>
      </w:r>
    </w:p>
    <w:p w14:paraId="034ACE1B" w14:textId="77777777" w:rsidR="00E0421F" w:rsidRPr="00E0421F" w:rsidRDefault="00E0421F" w:rsidP="00E0421F">
      <w:pPr>
        <w:spacing w:after="0" w:line="312" w:lineRule="auto"/>
        <w:ind w:firstLine="720"/>
        <w:jc w:val="both"/>
        <w:rPr>
          <w:rFonts w:ascii="Times New Roman" w:eastAsia="Times New Roman" w:hAnsi="Times New Roman" w:cs="Times New Roman"/>
          <w:kern w:val="0"/>
          <w:sz w:val="28"/>
          <w:szCs w:val="28"/>
          <w14:ligatures w14:val="none"/>
        </w:rPr>
      </w:pPr>
      <w:r w:rsidRPr="00E0421F">
        <w:rPr>
          <w:rFonts w:ascii="Times New Roman" w:eastAsia="Times New Roman" w:hAnsi="Times New Roman" w:cs="Times New Roman"/>
          <w:kern w:val="0"/>
          <w:sz w:val="28"/>
          <w:szCs w:val="28"/>
          <w14:ligatures w14:val="none"/>
        </w:rPr>
        <w:t>Tại xã Việt Khê, công tác phòng, chống tham nhũng, lãng phí, tiêu cực luôn được gắn với việc nâng cao chất lượng phục vụ Nhân dân. Mỗi cán bộ, công chức phải thực hiện đúng chức trách, nhiệm vụ được giao; chấp hành nghiêm kỷ luật, kỷ cương hành chính; giải quyết công việc đúng quy định, đúng thời hạn; tận tình hướng dẫn người dân và tuyệt đối không gây phiền hà, sách nhiễu hoặc kéo dài thời gian giải quyết thủ tục hành chính.</w:t>
      </w:r>
    </w:p>
    <w:p w14:paraId="67D188FE" w14:textId="77777777" w:rsidR="00E0421F" w:rsidRPr="00E0421F" w:rsidRDefault="00E0421F" w:rsidP="00E0421F">
      <w:pPr>
        <w:spacing w:after="0" w:line="312" w:lineRule="auto"/>
        <w:ind w:firstLine="720"/>
        <w:jc w:val="both"/>
        <w:rPr>
          <w:rFonts w:ascii="Times New Roman" w:eastAsia="Times New Roman" w:hAnsi="Times New Roman" w:cs="Times New Roman"/>
          <w:kern w:val="0"/>
          <w:sz w:val="28"/>
          <w:szCs w:val="28"/>
          <w14:ligatures w14:val="none"/>
        </w:rPr>
      </w:pPr>
      <w:r w:rsidRPr="00E0421F">
        <w:rPr>
          <w:rFonts w:ascii="Times New Roman" w:eastAsia="Times New Roman" w:hAnsi="Times New Roman" w:cs="Times New Roman"/>
          <w:kern w:val="0"/>
          <w:sz w:val="28"/>
          <w:szCs w:val="28"/>
          <w14:ligatures w14:val="none"/>
        </w:rPr>
        <w:t>Khi thực hiện thủ tục hành chính tại Trung tâm Phục vụ hành chính công xã, người dân có quyền được hướng dẫn đầy đủ, được tiếp nhận và giải quyết hồ sơ đúng thời hạn theo quy định. Mọi khoản thu đều phải đúng quy định của pháp luật. Người dân không phải chi trả bất kỳ khoản tiền nào ngoài các khoản phí, lệ phí đã được Nhà nước quy định. Nếu phát hiện hành vi gây khó khăn, nhũng nhiễu hoặc yêu cầu chi trả các khoản không đúng quy định, đề nghị người dân kịp thời phản ánh đến cơ quan có thẩm quyền để được xem xét, xử lý.</w:t>
      </w:r>
    </w:p>
    <w:p w14:paraId="6C817867" w14:textId="77777777" w:rsidR="00E0421F" w:rsidRPr="00E0421F" w:rsidRDefault="00E0421F" w:rsidP="00E0421F">
      <w:pPr>
        <w:spacing w:after="0" w:line="312" w:lineRule="auto"/>
        <w:ind w:firstLine="720"/>
        <w:jc w:val="both"/>
        <w:rPr>
          <w:rFonts w:ascii="Times New Roman" w:eastAsia="Times New Roman" w:hAnsi="Times New Roman" w:cs="Times New Roman"/>
          <w:kern w:val="0"/>
          <w:sz w:val="28"/>
          <w:szCs w:val="28"/>
          <w14:ligatures w14:val="none"/>
        </w:rPr>
      </w:pPr>
      <w:r w:rsidRPr="00E0421F">
        <w:rPr>
          <w:rFonts w:ascii="Times New Roman" w:eastAsia="Times New Roman" w:hAnsi="Times New Roman" w:cs="Times New Roman"/>
          <w:kern w:val="0"/>
          <w:sz w:val="28"/>
          <w:szCs w:val="28"/>
          <w14:ligatures w14:val="none"/>
        </w:rPr>
        <w:t>Cùng với đó, thực hành tiết kiệm, chống lãng phí là việc làm thiết thực mà mỗi cơ quan, đơn vị, mỗi cán bộ, đảng viên và mỗi người dân đều có thể thực hiện. Từ việc tiết kiệm điện, nước, văn phòng phẩm; sử dụng hiệu quả tài sản công; đến việc tổ chức cưới, việc tang và lễ hội theo hướng văn minh, tiết kiệm, tránh phô trương, hình thức đều góp phần sử dụng hiệu quả nguồn lực của Nhà nước và xã hội.</w:t>
      </w:r>
    </w:p>
    <w:p w14:paraId="3DF4E920" w14:textId="77777777" w:rsidR="00E0421F" w:rsidRPr="00E0421F" w:rsidRDefault="00E0421F" w:rsidP="00E0421F">
      <w:pPr>
        <w:spacing w:after="0" w:line="312" w:lineRule="auto"/>
        <w:ind w:firstLine="720"/>
        <w:jc w:val="both"/>
        <w:rPr>
          <w:rFonts w:ascii="Times New Roman" w:eastAsia="Times New Roman" w:hAnsi="Times New Roman" w:cs="Times New Roman"/>
          <w:kern w:val="0"/>
          <w:sz w:val="28"/>
          <w:szCs w:val="28"/>
          <w14:ligatures w14:val="none"/>
        </w:rPr>
      </w:pPr>
      <w:r w:rsidRPr="00E0421F">
        <w:rPr>
          <w:rFonts w:ascii="Times New Roman" w:eastAsia="Times New Roman" w:hAnsi="Times New Roman" w:cs="Times New Roman"/>
          <w:kern w:val="0"/>
          <w:sz w:val="28"/>
          <w:szCs w:val="28"/>
          <w14:ligatures w14:val="none"/>
        </w:rPr>
        <w:t xml:space="preserve">Mỗi người dân hãy tích cực chấp hành pháp luật, phát huy quyền làm chủ, tham gia giám sát hoạt động của các cơ quan nhà nước; mạnh dạn góp ý, phản ánh </w:t>
      </w:r>
      <w:r w:rsidRPr="00E0421F">
        <w:rPr>
          <w:rFonts w:ascii="Times New Roman" w:eastAsia="Times New Roman" w:hAnsi="Times New Roman" w:cs="Times New Roman"/>
          <w:kern w:val="0"/>
          <w:sz w:val="28"/>
          <w:szCs w:val="28"/>
          <w14:ligatures w14:val="none"/>
        </w:rPr>
        <w:lastRenderedPageBreak/>
        <w:t>những bất cập trong quá trình giải quyết công việc; đồng thời biểu dương những tập thể, cá nhân, cán bộ, công chức tận tụy, trách nhiệm, gần dân và hết lòng phục vụ Nhân dân.</w:t>
      </w:r>
    </w:p>
    <w:p w14:paraId="77A04511" w14:textId="77777777" w:rsidR="00E0421F" w:rsidRPr="00E0421F" w:rsidRDefault="00E0421F" w:rsidP="00E0421F">
      <w:pPr>
        <w:spacing w:after="0" w:line="312" w:lineRule="auto"/>
        <w:ind w:firstLine="720"/>
        <w:jc w:val="both"/>
        <w:rPr>
          <w:rFonts w:ascii="Times New Roman" w:eastAsia="Times New Roman" w:hAnsi="Times New Roman" w:cs="Times New Roman"/>
          <w:kern w:val="0"/>
          <w:sz w:val="28"/>
          <w:szCs w:val="28"/>
          <w14:ligatures w14:val="none"/>
        </w:rPr>
      </w:pPr>
      <w:r w:rsidRPr="00E0421F">
        <w:rPr>
          <w:rFonts w:ascii="Times New Roman" w:eastAsia="Times New Roman" w:hAnsi="Times New Roman" w:cs="Times New Roman"/>
          <w:kern w:val="0"/>
          <w:sz w:val="28"/>
          <w:szCs w:val="28"/>
          <w14:ligatures w14:val="none"/>
        </w:rPr>
        <w:t>Phòng, chống tham nhũng, lãng phí, tiêu cực không chỉ là trách nhiệm của các cơ quan nhà nước mà còn là trách nhiệm của mỗi cán bộ, đảng viên và mỗi người dân. Sự đồng thuận, ủng hộ và giám sát của Nhân dân sẽ góp phần xây dựng chính quyền xã Việt Khê ngày càng trong sạch, vững mạnh, công khai, minh bạch, hoạt động hiệu lực, hiệu quả và phục vụ Nhân dân ngày càng tốt hơn.</w:t>
      </w:r>
    </w:p>
    <w:p w14:paraId="5A869236" w14:textId="77777777" w:rsidR="00E0421F" w:rsidRPr="00E0421F" w:rsidRDefault="00E0421F" w:rsidP="00E0421F">
      <w:pPr>
        <w:spacing w:after="0" w:line="312" w:lineRule="auto"/>
        <w:ind w:firstLine="720"/>
        <w:jc w:val="both"/>
        <w:rPr>
          <w:rFonts w:ascii="Times New Roman" w:eastAsia="Times New Roman" w:hAnsi="Times New Roman" w:cs="Times New Roman"/>
          <w:kern w:val="0"/>
          <w:sz w:val="28"/>
          <w:szCs w:val="28"/>
          <w14:ligatures w14:val="none"/>
        </w:rPr>
      </w:pPr>
      <w:r w:rsidRPr="00E0421F">
        <w:rPr>
          <w:rFonts w:ascii="Times New Roman" w:eastAsia="Times New Roman" w:hAnsi="Times New Roman" w:cs="Times New Roman"/>
          <w:b/>
          <w:bCs/>
          <w:kern w:val="0"/>
          <w:sz w:val="28"/>
          <w:szCs w:val="28"/>
          <w14:ligatures w14:val="none"/>
        </w:rPr>
        <w:t>Mỗi hành động trung thực, mỗi việc làm tiết kiệm, mỗi ý kiến phản ánh đúng lúc và tinh thần trách nhiệm của mỗi người dân đều góp phần ngăn ngừa tham nhũng, lãng phí, tiêu cực. Hãy cùng chung tay xây dựng xã Việt Khê phát triển văn minh, minh bạch, kỷ cương và bền vững.</w:t>
      </w:r>
    </w:p>
    <w:p w14:paraId="4A69F6B3" w14:textId="77777777" w:rsidR="00C979BB" w:rsidRPr="00E0421F" w:rsidRDefault="00C979BB" w:rsidP="00E13BA1">
      <w:pPr>
        <w:spacing w:after="0" w:line="276" w:lineRule="auto"/>
        <w:ind w:firstLine="720"/>
        <w:jc w:val="both"/>
        <w:rPr>
          <w:rFonts w:ascii="Times New Roman" w:hAnsi="Times New Roman" w:cs="Times New Roman"/>
          <w:spacing w:val="-8"/>
          <w:sz w:val="28"/>
          <w:szCs w:val="28"/>
        </w:rPr>
      </w:pPr>
    </w:p>
    <w:sectPr w:rsidR="00C979BB" w:rsidRPr="00E0421F" w:rsidSect="00CC62AD">
      <w:headerReference w:type="default" r:id="rId6"/>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066BBC" w14:textId="77777777" w:rsidR="009C6E8A" w:rsidRDefault="009C6E8A" w:rsidP="00CC62AD">
      <w:pPr>
        <w:spacing w:after="0" w:line="240" w:lineRule="auto"/>
      </w:pPr>
      <w:r>
        <w:separator/>
      </w:r>
    </w:p>
  </w:endnote>
  <w:endnote w:type="continuationSeparator" w:id="0">
    <w:p w14:paraId="31A9B898" w14:textId="77777777" w:rsidR="009C6E8A" w:rsidRDefault="009C6E8A" w:rsidP="00CC62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628B57" w14:textId="77777777" w:rsidR="009C6E8A" w:rsidRDefault="009C6E8A" w:rsidP="00CC62AD">
      <w:pPr>
        <w:spacing w:after="0" w:line="240" w:lineRule="auto"/>
      </w:pPr>
      <w:r>
        <w:separator/>
      </w:r>
    </w:p>
  </w:footnote>
  <w:footnote w:type="continuationSeparator" w:id="0">
    <w:p w14:paraId="3A155FFB" w14:textId="77777777" w:rsidR="009C6E8A" w:rsidRDefault="009C6E8A" w:rsidP="00CC62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70021294"/>
      <w:docPartObj>
        <w:docPartGallery w:val="Page Numbers (Top of Page)"/>
        <w:docPartUnique/>
      </w:docPartObj>
    </w:sdtPr>
    <w:sdtEndPr>
      <w:rPr>
        <w:noProof/>
      </w:rPr>
    </w:sdtEndPr>
    <w:sdtContent>
      <w:p w14:paraId="22760FDB" w14:textId="255F3FD7" w:rsidR="00CC62AD" w:rsidRDefault="00CC62AD">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23CAD5B9" w14:textId="77777777" w:rsidR="00CC62AD" w:rsidRDefault="00CC62A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BA1"/>
    <w:rsid w:val="002E5A1C"/>
    <w:rsid w:val="00315E43"/>
    <w:rsid w:val="00671A21"/>
    <w:rsid w:val="00747CC3"/>
    <w:rsid w:val="007F2561"/>
    <w:rsid w:val="008A3610"/>
    <w:rsid w:val="009C6E8A"/>
    <w:rsid w:val="00A57EEC"/>
    <w:rsid w:val="00A824A1"/>
    <w:rsid w:val="00C979BB"/>
    <w:rsid w:val="00CC62AD"/>
    <w:rsid w:val="00CD5A9B"/>
    <w:rsid w:val="00E0421F"/>
    <w:rsid w:val="00E13B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5FD348"/>
  <w15:chartTrackingRefBased/>
  <w15:docId w15:val="{7E47CB22-B1E8-443F-98E9-6022BE1EC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E13BA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E13BA1"/>
    <w:pPr>
      <w:spacing w:before="100" w:beforeAutospacing="1" w:after="100" w:afterAutospacing="1" w:line="240" w:lineRule="auto"/>
      <w:outlineLvl w:val="1"/>
    </w:pPr>
    <w:rPr>
      <w:rFonts w:ascii="Times New Roman" w:eastAsia="Times New Roman" w:hAnsi="Times New Roman" w:cs="Times New Roman"/>
      <w:b/>
      <w:bCs/>
      <w:kern w:val="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3BA1"/>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E13BA1"/>
    <w:rPr>
      <w:rFonts w:ascii="Times New Roman" w:eastAsia="Times New Roman" w:hAnsi="Times New Roman" w:cs="Times New Roman"/>
      <w:b/>
      <w:bCs/>
      <w:kern w:val="0"/>
      <w:sz w:val="36"/>
      <w:szCs w:val="36"/>
    </w:rPr>
  </w:style>
  <w:style w:type="paragraph" w:styleId="NormalWeb">
    <w:name w:val="Normal (Web)"/>
    <w:basedOn w:val="Normal"/>
    <w:uiPriority w:val="99"/>
    <w:semiHidden/>
    <w:unhideWhenUsed/>
    <w:rsid w:val="00E13BA1"/>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isselectedend">
    <w:name w:val="isselectedend"/>
    <w:basedOn w:val="Normal"/>
    <w:rsid w:val="00E0421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E0421F"/>
    <w:rPr>
      <w:b/>
      <w:bCs/>
    </w:rPr>
  </w:style>
  <w:style w:type="paragraph" w:styleId="Header">
    <w:name w:val="header"/>
    <w:basedOn w:val="Normal"/>
    <w:link w:val="HeaderChar"/>
    <w:uiPriority w:val="99"/>
    <w:unhideWhenUsed/>
    <w:rsid w:val="00CC62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62AD"/>
  </w:style>
  <w:style w:type="paragraph" w:styleId="Footer">
    <w:name w:val="footer"/>
    <w:basedOn w:val="Normal"/>
    <w:link w:val="FooterChar"/>
    <w:uiPriority w:val="99"/>
    <w:unhideWhenUsed/>
    <w:rsid w:val="00CC62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62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51072066">
      <w:bodyDiv w:val="1"/>
      <w:marLeft w:val="0"/>
      <w:marRight w:val="0"/>
      <w:marTop w:val="0"/>
      <w:marBottom w:val="0"/>
      <w:divBdr>
        <w:top w:val="none" w:sz="0" w:space="0" w:color="auto"/>
        <w:left w:val="none" w:sz="0" w:space="0" w:color="auto"/>
        <w:bottom w:val="none" w:sz="0" w:space="0" w:color="auto"/>
        <w:right w:val="none" w:sz="0" w:space="0" w:color="auto"/>
      </w:divBdr>
    </w:div>
    <w:div w:id="1447845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478</Words>
  <Characters>2725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2026-09-15T22:32:00Z</dcterms:created>
  <dcterms:modified xsi:type="dcterms:W3CDTF">2026-09-15T22:32:00Z</dcterms:modified>
</cp:coreProperties>
</file>