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4"/>
      </w:tblGrid>
      <w:tr w:rsidR="004F26D1" w:rsidRPr="007210D1" w14:paraId="3CF6514A" w14:textId="77777777" w:rsidTr="00A055F3">
        <w:tc>
          <w:tcPr>
            <w:tcW w:w="3402" w:type="dxa"/>
          </w:tcPr>
          <w:p w14:paraId="48327B8A" w14:textId="77777777" w:rsidR="004F26D1" w:rsidRPr="007210D1" w:rsidRDefault="004F26D1" w:rsidP="004F26D1">
            <w:pPr>
              <w:spacing w:after="0" w:line="240" w:lineRule="auto"/>
              <w:jc w:val="center"/>
              <w:rPr>
                <w:b/>
                <w:sz w:val="28"/>
                <w:szCs w:val="28"/>
              </w:rPr>
            </w:pPr>
            <w:r w:rsidRPr="007210D1">
              <w:rPr>
                <w:b/>
                <w:sz w:val="28"/>
                <w:szCs w:val="28"/>
              </w:rPr>
              <w:t>UỶ BAN NHÂN DÂN</w:t>
            </w:r>
          </w:p>
          <w:p w14:paraId="53BA29DC" w14:textId="77777777" w:rsidR="004F26D1" w:rsidRPr="007210D1" w:rsidRDefault="004F26D1" w:rsidP="004F26D1">
            <w:pPr>
              <w:spacing w:after="0" w:line="240" w:lineRule="auto"/>
              <w:jc w:val="center"/>
              <w:rPr>
                <w:b/>
                <w:sz w:val="28"/>
                <w:szCs w:val="28"/>
              </w:rPr>
            </w:pPr>
            <w:r>
              <w:rPr>
                <w:b/>
                <w:noProof/>
                <w:szCs w:val="26"/>
              </w:rPr>
              <mc:AlternateContent>
                <mc:Choice Requires="wps">
                  <w:drawing>
                    <wp:anchor distT="4294967295" distB="4294967295" distL="114300" distR="114300" simplePos="0" relativeHeight="251660288" behindDoc="0" locked="0" layoutInCell="1" allowOverlap="1" wp14:anchorId="5099587A" wp14:editId="25E41CEF">
                      <wp:simplePos x="0" y="0"/>
                      <wp:positionH relativeFrom="column">
                        <wp:posOffset>635635</wp:posOffset>
                      </wp:positionH>
                      <wp:positionV relativeFrom="paragraph">
                        <wp:posOffset>231775</wp:posOffset>
                      </wp:positionV>
                      <wp:extent cx="73406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40BB03"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05pt,18.25pt" to="107.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" strokecolor="black [3200]" strokeweight=".5pt">
                      <v:stroke joinstyle="miter"/>
                      <o:lock v:ext="edit" shapetype="f"/>
                    </v:line>
                  </w:pict>
                </mc:Fallback>
              </mc:AlternateContent>
            </w:r>
            <w:r w:rsidRPr="007210D1">
              <w:rPr>
                <w:b/>
                <w:sz w:val="28"/>
                <w:szCs w:val="28"/>
              </w:rPr>
              <w:t>XÃ VIỆT KHÊ</w:t>
            </w:r>
          </w:p>
          <w:p w14:paraId="27E4B6C3" w14:textId="77777777" w:rsidR="004F26D1" w:rsidRDefault="004F26D1" w:rsidP="004F26D1">
            <w:pPr>
              <w:spacing w:after="0" w:line="240" w:lineRule="auto"/>
              <w:rPr>
                <w:b/>
                <w:szCs w:val="26"/>
              </w:rPr>
            </w:pPr>
          </w:p>
          <w:p w14:paraId="0C442884" w14:textId="54902EBD" w:rsidR="004F26D1" w:rsidRPr="007210D1" w:rsidRDefault="004F26D1" w:rsidP="004F26D1">
            <w:pPr>
              <w:spacing w:after="0" w:line="240" w:lineRule="auto"/>
              <w:jc w:val="center"/>
              <w:rPr>
                <w:sz w:val="28"/>
                <w:szCs w:val="28"/>
              </w:rPr>
            </w:pPr>
            <w:r w:rsidRPr="007210D1">
              <w:rPr>
                <w:sz w:val="28"/>
                <w:szCs w:val="28"/>
              </w:rPr>
              <w:t xml:space="preserve">Số:       </w:t>
            </w:r>
            <w:r>
              <w:rPr>
                <w:sz w:val="28"/>
                <w:szCs w:val="28"/>
              </w:rPr>
              <w:t xml:space="preserve">     </w:t>
            </w:r>
            <w:r w:rsidRPr="007210D1">
              <w:rPr>
                <w:sz w:val="28"/>
                <w:szCs w:val="28"/>
              </w:rPr>
              <w:t>/</w:t>
            </w:r>
            <w:r>
              <w:rPr>
                <w:sz w:val="28"/>
                <w:szCs w:val="28"/>
              </w:rPr>
              <w:t>TB</w:t>
            </w:r>
            <w:r>
              <w:rPr>
                <w:sz w:val="28"/>
                <w:szCs w:val="28"/>
              </w:rPr>
              <w:t>-</w:t>
            </w:r>
            <w:r w:rsidRPr="007210D1">
              <w:rPr>
                <w:sz w:val="28"/>
                <w:szCs w:val="28"/>
              </w:rPr>
              <w:t>UBND</w:t>
            </w:r>
          </w:p>
        </w:tc>
        <w:tc>
          <w:tcPr>
            <w:tcW w:w="5954" w:type="dxa"/>
          </w:tcPr>
          <w:p w14:paraId="2DD302FB" w14:textId="77777777" w:rsidR="004F26D1" w:rsidRPr="007210D1" w:rsidRDefault="004F26D1" w:rsidP="004F26D1">
            <w:pPr>
              <w:spacing w:after="0" w:line="240" w:lineRule="auto"/>
              <w:ind w:left="-183"/>
              <w:jc w:val="center"/>
              <w:rPr>
                <w:b/>
                <w:sz w:val="28"/>
                <w:szCs w:val="28"/>
              </w:rPr>
            </w:pPr>
            <w:r w:rsidRPr="007210D1">
              <w:rPr>
                <w:b/>
                <w:sz w:val="28"/>
                <w:szCs w:val="28"/>
              </w:rPr>
              <w:t>CỘNG HÒA XÃ HỘI CHỦ NGHĨA VIỆT NAM</w:t>
            </w:r>
          </w:p>
          <w:p w14:paraId="13262569" w14:textId="77777777" w:rsidR="004F26D1" w:rsidRPr="007210D1" w:rsidRDefault="004F26D1" w:rsidP="004F26D1">
            <w:pPr>
              <w:spacing w:after="0" w:line="240" w:lineRule="auto"/>
              <w:ind w:left="-183"/>
              <w:jc w:val="center"/>
              <w:rPr>
                <w:b/>
                <w:sz w:val="28"/>
                <w:szCs w:val="28"/>
              </w:rPr>
            </w:pPr>
            <w:r>
              <w:rPr>
                <w:b/>
                <w:noProof/>
                <w:sz w:val="28"/>
                <w:szCs w:val="26"/>
              </w:rPr>
              <mc:AlternateContent>
                <mc:Choice Requires="wps">
                  <w:drawing>
                    <wp:anchor distT="4294967295" distB="4294967295" distL="114300" distR="114300" simplePos="0" relativeHeight="251659264" behindDoc="0" locked="0" layoutInCell="1" allowOverlap="1" wp14:anchorId="3B36C3C8" wp14:editId="3F01AA05">
                      <wp:simplePos x="0" y="0"/>
                      <wp:positionH relativeFrom="column">
                        <wp:posOffset>681355</wp:posOffset>
                      </wp:positionH>
                      <wp:positionV relativeFrom="paragraph">
                        <wp:posOffset>223520</wp:posOffset>
                      </wp:positionV>
                      <wp:extent cx="21602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1C9AB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65pt,17.6pt" to="223.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" strokecolor="black [3200]" strokeweight=".5pt">
                      <v:stroke joinstyle="miter"/>
                      <o:lock v:ext="edit" shapetype="f"/>
                    </v:line>
                  </w:pict>
                </mc:Fallback>
              </mc:AlternateContent>
            </w:r>
            <w:r w:rsidRPr="007210D1">
              <w:rPr>
                <w:b/>
                <w:sz w:val="28"/>
                <w:szCs w:val="28"/>
              </w:rPr>
              <w:t>Độc lập – Tự do – Hạnh phúc</w:t>
            </w:r>
          </w:p>
          <w:p w14:paraId="3975F8E6" w14:textId="77777777" w:rsidR="004F26D1" w:rsidRDefault="004F26D1" w:rsidP="004F26D1">
            <w:pPr>
              <w:spacing w:after="0" w:line="240" w:lineRule="auto"/>
              <w:ind w:left="-183"/>
              <w:rPr>
                <w:b/>
                <w:szCs w:val="26"/>
              </w:rPr>
            </w:pPr>
          </w:p>
          <w:p w14:paraId="7DDA5B87" w14:textId="77777777" w:rsidR="004F26D1" w:rsidRPr="007210D1" w:rsidRDefault="004F26D1" w:rsidP="004F26D1">
            <w:pPr>
              <w:spacing w:after="0" w:line="240" w:lineRule="auto"/>
              <w:ind w:left="-183"/>
              <w:jc w:val="center"/>
              <w:rPr>
                <w:i/>
                <w:sz w:val="28"/>
                <w:szCs w:val="28"/>
                <w:lang w:val="en-GB"/>
              </w:rPr>
            </w:pPr>
            <w:r w:rsidRPr="007210D1">
              <w:rPr>
                <w:i/>
                <w:sz w:val="28"/>
                <w:szCs w:val="28"/>
              </w:rPr>
              <w:t>Việt Khê, ngày       tháng      năm 202</w:t>
            </w:r>
            <w:r w:rsidRPr="007210D1">
              <w:rPr>
                <w:i/>
                <w:sz w:val="28"/>
                <w:szCs w:val="28"/>
                <w:lang w:val="en-GB"/>
              </w:rPr>
              <w:t>5</w:t>
            </w:r>
          </w:p>
        </w:tc>
      </w:tr>
    </w:tbl>
    <w:p w14:paraId="481E29B2" w14:textId="77777777" w:rsidR="004F26D1" w:rsidRDefault="004F26D1" w:rsidP="004F26D1">
      <w:pPr>
        <w:spacing w:after="0" w:line="240" w:lineRule="auto"/>
        <w:rPr>
          <w:sz w:val="28"/>
          <w:szCs w:val="28"/>
        </w:rPr>
      </w:pPr>
    </w:p>
    <w:p w14:paraId="0E54CE5C" w14:textId="77777777" w:rsidR="004F26D1" w:rsidRDefault="004F26D1" w:rsidP="004F26D1">
      <w:pPr>
        <w:spacing w:after="0" w:line="312" w:lineRule="auto"/>
        <w:rPr>
          <w:sz w:val="28"/>
          <w:szCs w:val="28"/>
        </w:rPr>
      </w:pPr>
    </w:p>
    <w:p w14:paraId="12D64BC0" w14:textId="667D4555" w:rsidR="00FE21F0" w:rsidRDefault="00FE21F0" w:rsidP="006A4FFB">
      <w:pPr>
        <w:spacing w:after="0" w:line="240" w:lineRule="auto"/>
        <w:jc w:val="center"/>
        <w:rPr>
          <w:b/>
          <w:bCs/>
          <w:sz w:val="28"/>
          <w:szCs w:val="28"/>
        </w:rPr>
      </w:pPr>
      <w:r w:rsidRPr="00FE21F0">
        <w:rPr>
          <w:b/>
          <w:bCs/>
          <w:sz w:val="28"/>
          <w:szCs w:val="28"/>
        </w:rPr>
        <w:t>THÔNG BÁO</w:t>
      </w:r>
    </w:p>
    <w:p w14:paraId="7073FE33" w14:textId="77777777" w:rsidR="006A4FFB" w:rsidRDefault="006A4FFB" w:rsidP="006A4FFB">
      <w:pPr>
        <w:spacing w:after="0" w:line="240" w:lineRule="auto"/>
        <w:jc w:val="center"/>
        <w:rPr>
          <w:b/>
          <w:bCs/>
          <w:sz w:val="28"/>
          <w:szCs w:val="28"/>
        </w:rPr>
      </w:pPr>
      <w:r>
        <w:rPr>
          <w:b/>
          <w:bCs/>
          <w:sz w:val="28"/>
          <w:szCs w:val="28"/>
        </w:rPr>
        <w:t xml:space="preserve">Về việc sử dụng hàng hoá đồ chơi trẻ em phục vụ Tết Trung thu </w:t>
      </w:r>
    </w:p>
    <w:p w14:paraId="29A59FA1" w14:textId="0C20B083" w:rsidR="00B0076E" w:rsidRDefault="006A4FFB" w:rsidP="006A4FFB">
      <w:pPr>
        <w:spacing w:after="0" w:line="240" w:lineRule="auto"/>
        <w:jc w:val="center"/>
        <w:rPr>
          <w:b/>
          <w:bCs/>
          <w:sz w:val="28"/>
          <w:szCs w:val="28"/>
        </w:rPr>
      </w:pPr>
      <w:r>
        <w:rPr>
          <w:b/>
          <w:bCs/>
          <w:sz w:val="28"/>
          <w:szCs w:val="28"/>
        </w:rPr>
        <w:t>năm 2025 trên địa bàn xã Việt Khê</w:t>
      </w:r>
    </w:p>
    <w:p w14:paraId="46FCAF10" w14:textId="5D2059F8" w:rsidR="004F26D1" w:rsidRPr="00FE21F0" w:rsidRDefault="00E41443" w:rsidP="00E41443">
      <w:pPr>
        <w:spacing w:after="0" w:line="312" w:lineRule="auto"/>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098E7A9A" wp14:editId="2F41B14B">
                <wp:simplePos x="0" y="0"/>
                <wp:positionH relativeFrom="column">
                  <wp:posOffset>2329815</wp:posOffset>
                </wp:positionH>
                <wp:positionV relativeFrom="paragraph">
                  <wp:posOffset>31115</wp:posOffset>
                </wp:positionV>
                <wp:extent cx="1114425" cy="9525"/>
                <wp:effectExtent l="0" t="0" r="28575" b="28575"/>
                <wp:wrapNone/>
                <wp:docPr id="1441472564" name="Straight Connector 23"/>
                <wp:cNvGraphicFramePr/>
                <a:graphic xmlns:a="http://schemas.openxmlformats.org/drawingml/2006/main">
                  <a:graphicData uri="http://schemas.microsoft.com/office/word/2010/wordprocessingShape">
                    <wps:wsp>
                      <wps:cNvCnPr/>
                      <wps:spPr>
                        <a:xfrm>
                          <a:off x="0" y="0"/>
                          <a:ext cx="11144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FDDF6" id="Straight Connector 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5pt,2.45pt" to="271.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" strokecolor="black [3200]" strokeweight=".5pt">
                <v:stroke joinstyle="miter"/>
              </v:line>
            </w:pict>
          </mc:Fallback>
        </mc:AlternateContent>
      </w:r>
    </w:p>
    <w:p w14:paraId="4C474BB1" w14:textId="4337BBDE" w:rsidR="006A4FFB" w:rsidRDefault="006A4FFB" w:rsidP="001C68AC">
      <w:pPr>
        <w:spacing w:after="0" w:line="312" w:lineRule="auto"/>
        <w:ind w:firstLine="720"/>
        <w:rPr>
          <w:sz w:val="28"/>
          <w:szCs w:val="28"/>
        </w:rPr>
      </w:pPr>
      <w:r>
        <w:rPr>
          <w:sz w:val="28"/>
          <w:szCs w:val="28"/>
        </w:rPr>
        <w:t>Thực hiện</w:t>
      </w:r>
      <w:r w:rsidR="00E41443">
        <w:rPr>
          <w:sz w:val="28"/>
          <w:szCs w:val="28"/>
        </w:rPr>
        <w:t xml:space="preserve"> Kế hoạch số 183/KH-SKHCN ngày 23/9/2025 của Sở Khoa học và Công nghệ thành phố Hải Phòng về việc kiểm tra chất lượng, nhãn hàng hoá đồ chơi trẻ em phục vụ Tết Trung thu năm 2025; UBND xã Việt Khê thông báo một số nội dung cụ thể như sau:</w:t>
      </w:r>
    </w:p>
    <w:p w14:paraId="52F96D8C" w14:textId="77777777" w:rsidR="00B47B5F" w:rsidRDefault="004F26D1" w:rsidP="001C68AC">
      <w:pPr>
        <w:spacing w:after="0" w:line="312" w:lineRule="auto"/>
        <w:ind w:firstLine="720"/>
        <w:rPr>
          <w:sz w:val="28"/>
          <w:szCs w:val="28"/>
        </w:rPr>
      </w:pPr>
      <w:r w:rsidRPr="004F26D1">
        <w:rPr>
          <w:sz w:val="28"/>
          <w:szCs w:val="28"/>
        </w:rPr>
        <w:t>Tết Trung thu đang đến gần</w:t>
      </w:r>
      <w:r w:rsidR="00E41443">
        <w:rPr>
          <w:sz w:val="28"/>
          <w:szCs w:val="28"/>
        </w:rPr>
        <w:t>,</w:t>
      </w:r>
      <w:r w:rsidRPr="004F26D1">
        <w:rPr>
          <w:sz w:val="28"/>
          <w:szCs w:val="28"/>
        </w:rPr>
        <w:t xml:space="preserve"> đây là dịp lễ truyền thống ý nghĩa dành cho các em thiếu nhi, là lúc các em được vui chơi, rước đèn, phá cỗ trong không khí đầm ấm, yêu thương. Tuy nhiên, đi cùng với niềm vui ấy, vấn đề an toàn đồ chơi trẻ em cần được đặc biệt quan tâm để bảo vệ sức khỏe, tính mạng và quyền lợi của trẻ nhỏ.</w:t>
      </w:r>
      <w:r w:rsidR="00E41443">
        <w:rPr>
          <w:sz w:val="28"/>
          <w:szCs w:val="28"/>
        </w:rPr>
        <w:t xml:space="preserve"> </w:t>
      </w:r>
    </w:p>
    <w:p w14:paraId="236EFFE0" w14:textId="5417B851" w:rsidR="004F26D1" w:rsidRPr="004F26D1" w:rsidRDefault="006D177F" w:rsidP="001C68AC">
      <w:pPr>
        <w:spacing w:after="0" w:line="312" w:lineRule="auto"/>
        <w:ind w:firstLine="720"/>
        <w:rPr>
          <w:sz w:val="28"/>
          <w:szCs w:val="28"/>
        </w:rPr>
      </w:pPr>
      <w:r>
        <w:rPr>
          <w:sz w:val="28"/>
          <w:szCs w:val="28"/>
        </w:rPr>
        <w:t>1.</w:t>
      </w:r>
      <w:r w:rsidR="004F26D1" w:rsidRPr="004F26D1">
        <w:rPr>
          <w:sz w:val="28"/>
          <w:szCs w:val="28"/>
        </w:rPr>
        <w:t xml:space="preserve"> </w:t>
      </w:r>
      <w:r w:rsidR="00B47B5F">
        <w:rPr>
          <w:sz w:val="28"/>
          <w:szCs w:val="28"/>
        </w:rPr>
        <w:t xml:space="preserve">UBND </w:t>
      </w:r>
      <w:r w:rsidR="004F26D1" w:rsidRPr="004F26D1">
        <w:rPr>
          <w:sz w:val="28"/>
          <w:szCs w:val="28"/>
        </w:rPr>
        <w:t xml:space="preserve">xã </w:t>
      </w:r>
      <w:r>
        <w:rPr>
          <w:sz w:val="28"/>
          <w:szCs w:val="28"/>
        </w:rPr>
        <w:t xml:space="preserve">Việt Khê </w:t>
      </w:r>
      <w:r w:rsidR="004F26D1" w:rsidRPr="004F26D1">
        <w:rPr>
          <w:sz w:val="28"/>
          <w:szCs w:val="28"/>
        </w:rPr>
        <w:t>sẽ tăng cường công tác kiểm tra, kiểm soát chất lượng và nhãn hàng hóa đồ chơi trẻ em trên địa bàn</w:t>
      </w:r>
      <w:r w:rsidR="00B47B5F">
        <w:rPr>
          <w:sz w:val="28"/>
          <w:szCs w:val="28"/>
        </w:rPr>
        <w:t xml:space="preserve"> xã</w:t>
      </w:r>
      <w:r w:rsidR="004F26D1" w:rsidRPr="004F26D1">
        <w:rPr>
          <w:sz w:val="28"/>
          <w:szCs w:val="28"/>
        </w:rPr>
        <w:t>.</w:t>
      </w:r>
      <w:r w:rsidR="00B47B5F">
        <w:rPr>
          <w:sz w:val="28"/>
          <w:szCs w:val="28"/>
        </w:rPr>
        <w:t xml:space="preserve"> </w:t>
      </w:r>
      <w:r w:rsidR="004F26D1" w:rsidRPr="004F26D1">
        <w:rPr>
          <w:sz w:val="28"/>
          <w:szCs w:val="28"/>
        </w:rPr>
        <w:t>N</w:t>
      </w:r>
      <w:r w:rsidR="00B47B5F">
        <w:rPr>
          <w:sz w:val="28"/>
          <w:szCs w:val="28"/>
        </w:rPr>
        <w:t>hằm n</w:t>
      </w:r>
      <w:r w:rsidR="004F26D1" w:rsidRPr="004F26D1">
        <w:rPr>
          <w:sz w:val="28"/>
          <w:szCs w:val="28"/>
        </w:rPr>
        <w:t xml:space="preserve">găn chặn kịp thời các sản phẩm đồ chơi không rõ nguồn gốc, không </w:t>
      </w:r>
      <w:r w:rsidR="00B47B5F">
        <w:rPr>
          <w:sz w:val="28"/>
          <w:szCs w:val="28"/>
        </w:rPr>
        <w:t>gắn</w:t>
      </w:r>
      <w:r w:rsidR="004F26D1" w:rsidRPr="004F26D1">
        <w:rPr>
          <w:sz w:val="28"/>
          <w:szCs w:val="28"/>
        </w:rPr>
        <w:t xml:space="preserve"> dấu hợp quy </w:t>
      </w:r>
      <w:r w:rsidR="00B47B5F">
        <w:rPr>
          <w:sz w:val="28"/>
          <w:szCs w:val="28"/>
        </w:rPr>
        <w:t>(</w:t>
      </w:r>
      <w:r w:rsidR="004F26D1" w:rsidRPr="004F26D1">
        <w:rPr>
          <w:sz w:val="28"/>
          <w:szCs w:val="28"/>
        </w:rPr>
        <w:t>CR</w:t>
      </w:r>
      <w:r w:rsidR="00B47B5F">
        <w:rPr>
          <w:sz w:val="28"/>
          <w:szCs w:val="28"/>
        </w:rPr>
        <w:t>)</w:t>
      </w:r>
      <w:r w:rsidR="004F26D1" w:rsidRPr="004F26D1">
        <w:rPr>
          <w:sz w:val="28"/>
          <w:szCs w:val="28"/>
        </w:rPr>
        <w:t xml:space="preserve"> hoặc vi phạm các quy định về nhãn mác, chất lượng</w:t>
      </w:r>
      <w:r w:rsidR="00B47B5F">
        <w:rPr>
          <w:sz w:val="28"/>
          <w:szCs w:val="28"/>
        </w:rPr>
        <w:t>.</w:t>
      </w:r>
    </w:p>
    <w:p w14:paraId="40597FC5" w14:textId="1E80D19A" w:rsidR="004F26D1" w:rsidRPr="004F26D1" w:rsidRDefault="006D177F" w:rsidP="001C68AC">
      <w:pPr>
        <w:spacing w:after="0" w:line="312" w:lineRule="auto"/>
        <w:ind w:firstLine="720"/>
        <w:rPr>
          <w:sz w:val="28"/>
          <w:szCs w:val="28"/>
        </w:rPr>
      </w:pPr>
      <w:r>
        <w:rPr>
          <w:sz w:val="28"/>
          <w:szCs w:val="28"/>
        </w:rPr>
        <w:t xml:space="preserve">2. </w:t>
      </w:r>
      <w:r w:rsidR="004F26D1" w:rsidRPr="004F26D1">
        <w:rPr>
          <w:sz w:val="28"/>
          <w:szCs w:val="28"/>
        </w:rPr>
        <w:t>Phát hiện và xử lý nghiêm các hành vi buôn bán, kinh doanh đồ chơi chứa chất độc hại, dễ gây nguy hiểm cho trẻ em</w:t>
      </w:r>
      <w:r w:rsidR="004F0FDB">
        <w:rPr>
          <w:sz w:val="28"/>
          <w:szCs w:val="28"/>
        </w:rPr>
        <w:t xml:space="preserve"> g</w:t>
      </w:r>
      <w:r w:rsidR="004F26D1" w:rsidRPr="004F26D1">
        <w:rPr>
          <w:sz w:val="28"/>
          <w:szCs w:val="28"/>
        </w:rPr>
        <w:t>óp phần tạo ra môi trường tiêu dùng lành mạnh, ổn định thị trường, đảm bảo Tết Trung thu diễn ra an toàn, ý nghĩa và trọn vẹn.</w:t>
      </w:r>
    </w:p>
    <w:p w14:paraId="6F3BC116" w14:textId="28A42569" w:rsidR="004F26D1" w:rsidRPr="004F26D1" w:rsidRDefault="006D177F" w:rsidP="001C68AC">
      <w:pPr>
        <w:spacing w:after="0" w:line="312" w:lineRule="auto"/>
        <w:ind w:firstLine="720"/>
        <w:rPr>
          <w:sz w:val="28"/>
          <w:szCs w:val="28"/>
        </w:rPr>
      </w:pPr>
      <w:r>
        <w:rPr>
          <w:sz w:val="28"/>
          <w:szCs w:val="28"/>
        </w:rPr>
        <w:t xml:space="preserve">3. </w:t>
      </w:r>
      <w:r w:rsidR="004F26D1" w:rsidRPr="004F26D1">
        <w:rPr>
          <w:sz w:val="28"/>
          <w:szCs w:val="28"/>
        </w:rPr>
        <w:t xml:space="preserve">UBND xã </w:t>
      </w:r>
      <w:r w:rsidR="004F0FDB">
        <w:rPr>
          <w:sz w:val="28"/>
          <w:szCs w:val="28"/>
        </w:rPr>
        <w:t>khuyến khích</w:t>
      </w:r>
      <w:r w:rsidR="004F26D1" w:rsidRPr="004F26D1">
        <w:rPr>
          <w:sz w:val="28"/>
          <w:szCs w:val="28"/>
        </w:rPr>
        <w:t xml:space="preserve"> </w:t>
      </w:r>
      <w:r w:rsidR="004F0FDB">
        <w:rPr>
          <w:sz w:val="28"/>
          <w:szCs w:val="28"/>
        </w:rPr>
        <w:t>toàn thể</w:t>
      </w:r>
      <w:r w:rsidR="004F26D1" w:rsidRPr="004F26D1">
        <w:rPr>
          <w:sz w:val="28"/>
          <w:szCs w:val="28"/>
        </w:rPr>
        <w:t xml:space="preserve"> </w:t>
      </w:r>
      <w:r w:rsidR="004F0FDB">
        <w:rPr>
          <w:sz w:val="28"/>
          <w:szCs w:val="28"/>
        </w:rPr>
        <w:t>N</w:t>
      </w:r>
      <w:r w:rsidR="004F26D1" w:rsidRPr="004F26D1">
        <w:rPr>
          <w:sz w:val="28"/>
          <w:szCs w:val="28"/>
        </w:rPr>
        <w:t>hân dân, đặc biệt là các bậc phụ huynh, hãy cảnh giác và lựa chọn cẩn thận khi mua đồ chơi cho trẻ em.</w:t>
      </w:r>
      <w:r w:rsidR="004F0FDB">
        <w:rPr>
          <w:sz w:val="28"/>
          <w:szCs w:val="28"/>
        </w:rPr>
        <w:t xml:space="preserve"> </w:t>
      </w:r>
      <w:r w:rsidR="004F26D1" w:rsidRPr="004F26D1">
        <w:rPr>
          <w:sz w:val="28"/>
          <w:szCs w:val="28"/>
        </w:rPr>
        <w:t>Khi mua, cần kiểm tra kỹ sản phẩm</w:t>
      </w:r>
      <w:r w:rsidR="00B1777B">
        <w:rPr>
          <w:sz w:val="28"/>
          <w:szCs w:val="28"/>
        </w:rPr>
        <w:t xml:space="preserve"> c</w:t>
      </w:r>
      <w:r w:rsidR="004F26D1" w:rsidRPr="004F26D1">
        <w:rPr>
          <w:sz w:val="28"/>
          <w:szCs w:val="28"/>
        </w:rPr>
        <w:t xml:space="preserve">ó </w:t>
      </w:r>
      <w:r w:rsidR="00B1777B">
        <w:rPr>
          <w:sz w:val="28"/>
          <w:szCs w:val="28"/>
        </w:rPr>
        <w:t xml:space="preserve">gắn </w:t>
      </w:r>
      <w:r w:rsidR="004F26D1" w:rsidRPr="004F26D1">
        <w:rPr>
          <w:sz w:val="28"/>
          <w:szCs w:val="28"/>
        </w:rPr>
        <w:t>dấu hợp quy CR theo quy định hay không</w:t>
      </w:r>
      <w:r w:rsidR="00B1777B">
        <w:rPr>
          <w:sz w:val="28"/>
          <w:szCs w:val="28"/>
        </w:rPr>
        <w:t xml:space="preserve">. </w:t>
      </w:r>
      <w:r w:rsidR="004F26D1" w:rsidRPr="004F26D1">
        <w:rPr>
          <w:sz w:val="28"/>
          <w:szCs w:val="28"/>
        </w:rPr>
        <w:t>Nhãn hàng hóa có đầy đủ thông tin về sản phẩm, nhà sản xuất, hướng dẫn sử dụng hay không</w:t>
      </w:r>
      <w:r w:rsidR="00B1777B">
        <w:rPr>
          <w:sz w:val="28"/>
          <w:szCs w:val="28"/>
        </w:rPr>
        <w:t xml:space="preserve">. </w:t>
      </w:r>
      <w:r w:rsidR="004F26D1" w:rsidRPr="004F26D1">
        <w:rPr>
          <w:sz w:val="28"/>
          <w:szCs w:val="28"/>
        </w:rPr>
        <w:t>Sản phẩm có bị sắc nhọn, có mùi lạ hay dấu hiệu mất an toàn nào không.</w:t>
      </w:r>
    </w:p>
    <w:p w14:paraId="0C4E0AB5" w14:textId="77777777" w:rsidR="00B1777B" w:rsidRDefault="004F26D1" w:rsidP="001C68AC">
      <w:pPr>
        <w:spacing w:after="0" w:line="312" w:lineRule="auto"/>
        <w:rPr>
          <w:sz w:val="28"/>
          <w:szCs w:val="28"/>
        </w:rPr>
      </w:pPr>
      <w:r w:rsidRPr="004F26D1">
        <w:rPr>
          <w:sz w:val="28"/>
          <w:szCs w:val="28"/>
        </w:rPr>
        <w:t>Ưu tiên lựa chọn các sản phẩm có nguồn gốc rõ ràng, có xuất xứ Việt Nam và đã được kiểm định chất lượng. Không nên mua các loại đồ chơi không rõ nguồn gốc, rẻ tiền trôi nổi trên thị trường, đặc biệt là tại các điểm bán hàng tự phát.</w:t>
      </w:r>
    </w:p>
    <w:p w14:paraId="23601768" w14:textId="58603DAD" w:rsidR="004F26D1" w:rsidRPr="004F26D1" w:rsidRDefault="006D177F" w:rsidP="006D177F">
      <w:pPr>
        <w:spacing w:after="0" w:line="312" w:lineRule="auto"/>
        <w:ind w:firstLine="720"/>
        <w:rPr>
          <w:sz w:val="28"/>
          <w:szCs w:val="28"/>
        </w:rPr>
      </w:pPr>
      <w:r>
        <w:rPr>
          <w:sz w:val="28"/>
          <w:szCs w:val="28"/>
        </w:rPr>
        <w:lastRenderedPageBreak/>
        <w:t>4.</w:t>
      </w:r>
      <w:r w:rsidR="004F26D1" w:rsidRPr="004F26D1">
        <w:rPr>
          <w:sz w:val="28"/>
          <w:szCs w:val="28"/>
        </w:rPr>
        <w:t xml:space="preserve"> </w:t>
      </w:r>
      <w:r>
        <w:rPr>
          <w:sz w:val="28"/>
          <w:szCs w:val="28"/>
        </w:rPr>
        <w:t>H</w:t>
      </w:r>
      <w:r w:rsidR="004F26D1" w:rsidRPr="004F26D1">
        <w:rPr>
          <w:sz w:val="28"/>
          <w:szCs w:val="28"/>
        </w:rPr>
        <w:t>ãy cùng UBND xã Việt Khê chung tay bảo vệ sự an toàn cho các em, để mỗi món đồ chơi không chỉ là niềm vui, mà còn là sự an tâm của cả gia đình.</w:t>
      </w:r>
      <w:r>
        <w:rPr>
          <w:sz w:val="28"/>
          <w:szCs w:val="28"/>
        </w:rPr>
        <w:t xml:space="preserve"> </w:t>
      </w:r>
      <w:r w:rsidR="004F26D1" w:rsidRPr="004F26D1">
        <w:rPr>
          <w:sz w:val="28"/>
          <w:szCs w:val="28"/>
        </w:rPr>
        <w:t xml:space="preserve">Nếu phát hiện các hành vi buôn bán, tàng trữ hoặc sử dụng đồ chơi không an toàn, không rõ nguồn gốc, đề nghị </w:t>
      </w:r>
      <w:r w:rsidR="00B1777B">
        <w:rPr>
          <w:sz w:val="28"/>
          <w:szCs w:val="28"/>
        </w:rPr>
        <w:t>các cá nhân, hộ gia đình và toàn thể Nhân dân trên địa bàn xã báo</w:t>
      </w:r>
      <w:r w:rsidR="004F26D1" w:rsidRPr="004F26D1">
        <w:rPr>
          <w:sz w:val="28"/>
          <w:szCs w:val="28"/>
        </w:rPr>
        <w:t xml:space="preserve"> ngay cho chính quyền địa phương hoặc cơ quan chức năng để được xử lý kịp thời.</w:t>
      </w:r>
    </w:p>
    <w:p w14:paraId="7D322EAE" w14:textId="7F7769DC" w:rsidR="001A3FCE" w:rsidRDefault="00B1777B" w:rsidP="006D177F">
      <w:pPr>
        <w:spacing w:after="0" w:line="312" w:lineRule="auto"/>
        <w:ind w:firstLine="720"/>
        <w:rPr>
          <w:sz w:val="28"/>
          <w:szCs w:val="28"/>
        </w:rPr>
      </w:pPr>
      <w:r>
        <w:rPr>
          <w:sz w:val="28"/>
          <w:szCs w:val="28"/>
        </w:rPr>
        <w:t xml:space="preserve">Vậy UBND xã Việt Khê thông báo cho </w:t>
      </w:r>
      <w:r w:rsidR="006D177F">
        <w:rPr>
          <w:sz w:val="28"/>
          <w:szCs w:val="28"/>
        </w:rPr>
        <w:t xml:space="preserve">các cá nhân, hộ gia đình và </w:t>
      </w:r>
      <w:r>
        <w:rPr>
          <w:sz w:val="28"/>
          <w:szCs w:val="28"/>
        </w:rPr>
        <w:t>toàn thể Nhân dân trên địa bàn xã được biết thực hiện theo nội dung thông báo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1"/>
      </w:tblGrid>
      <w:tr w:rsidR="00DE42E7" w:rsidRPr="00EA52F0" w14:paraId="0E4337D3" w14:textId="77777777" w:rsidTr="00A055F3">
        <w:tc>
          <w:tcPr>
            <w:tcW w:w="4111" w:type="dxa"/>
          </w:tcPr>
          <w:p w14:paraId="1B77B27A" w14:textId="77777777" w:rsidR="00DE42E7" w:rsidRPr="00EA52F0" w:rsidRDefault="00DE42E7" w:rsidP="00DE42E7">
            <w:pPr>
              <w:spacing w:after="0" w:line="240" w:lineRule="auto"/>
              <w:rPr>
                <w:b/>
                <w:bCs/>
                <w:i/>
                <w:iCs/>
                <w:sz w:val="24"/>
                <w:szCs w:val="24"/>
              </w:rPr>
            </w:pPr>
            <w:r w:rsidRPr="00EA52F0">
              <w:rPr>
                <w:b/>
                <w:bCs/>
                <w:i/>
                <w:iCs/>
                <w:sz w:val="24"/>
                <w:szCs w:val="24"/>
              </w:rPr>
              <w:t>Nơi nhận:</w:t>
            </w:r>
          </w:p>
          <w:p w14:paraId="5A06A74B" w14:textId="57CDEA9A" w:rsidR="00DE42E7" w:rsidRPr="00DE42E7" w:rsidRDefault="00DE42E7" w:rsidP="00DE42E7">
            <w:pPr>
              <w:spacing w:after="0" w:line="240" w:lineRule="auto"/>
              <w:rPr>
                <w:sz w:val="22"/>
              </w:rPr>
            </w:pPr>
            <w:r w:rsidRPr="00DE42E7">
              <w:rPr>
                <w:sz w:val="22"/>
              </w:rPr>
              <w:t xml:space="preserve">- </w:t>
            </w:r>
            <w:r w:rsidRPr="00DE42E7">
              <w:rPr>
                <w:sz w:val="22"/>
              </w:rPr>
              <w:t>Đài phát thanh xã</w:t>
            </w:r>
            <w:r w:rsidRPr="00DE42E7">
              <w:rPr>
                <w:sz w:val="22"/>
              </w:rPr>
              <w:t>;</w:t>
            </w:r>
          </w:p>
          <w:p w14:paraId="3BEA7CFE" w14:textId="77777777" w:rsidR="00DE42E7" w:rsidRDefault="00DE42E7" w:rsidP="00DE42E7">
            <w:pPr>
              <w:spacing w:after="0" w:line="240" w:lineRule="auto"/>
            </w:pPr>
            <w:r w:rsidRPr="00DE42E7">
              <w:rPr>
                <w:sz w:val="22"/>
              </w:rPr>
              <w:t>- Lưu</w:t>
            </w:r>
            <w:r w:rsidRPr="00DE42E7">
              <w:rPr>
                <w:sz w:val="22"/>
                <w:lang w:val="vi-VN"/>
              </w:rPr>
              <w:t>:</w:t>
            </w:r>
            <w:r w:rsidRPr="00DE42E7">
              <w:rPr>
                <w:sz w:val="22"/>
              </w:rPr>
              <w:t xml:space="preserve"> VT, VHXH.</w:t>
            </w:r>
          </w:p>
        </w:tc>
        <w:tc>
          <w:tcPr>
            <w:tcW w:w="4951" w:type="dxa"/>
          </w:tcPr>
          <w:p w14:paraId="2DC9FC42" w14:textId="77777777" w:rsidR="00DE42E7" w:rsidRPr="00A30CE6" w:rsidRDefault="00DE42E7" w:rsidP="00DE42E7">
            <w:pPr>
              <w:spacing w:after="0" w:line="240" w:lineRule="auto"/>
              <w:jc w:val="center"/>
              <w:rPr>
                <w:b/>
                <w:bCs/>
                <w:sz w:val="28"/>
                <w:szCs w:val="28"/>
              </w:rPr>
            </w:pPr>
            <w:r w:rsidRPr="00A30CE6">
              <w:rPr>
                <w:b/>
                <w:bCs/>
                <w:sz w:val="28"/>
                <w:szCs w:val="28"/>
              </w:rPr>
              <w:t>TM. ỦY BAN NHÂN DÂN</w:t>
            </w:r>
          </w:p>
          <w:p w14:paraId="38DF3D9A" w14:textId="159144A7" w:rsidR="00DE42E7" w:rsidRDefault="00DE42E7" w:rsidP="00DE42E7">
            <w:pPr>
              <w:spacing w:after="0" w:line="240" w:lineRule="auto"/>
              <w:jc w:val="center"/>
              <w:rPr>
                <w:b/>
                <w:bCs/>
                <w:sz w:val="28"/>
                <w:szCs w:val="28"/>
              </w:rPr>
            </w:pPr>
            <w:r>
              <w:rPr>
                <w:b/>
                <w:bCs/>
                <w:sz w:val="28"/>
                <w:szCs w:val="28"/>
              </w:rPr>
              <w:t xml:space="preserve">KT. </w:t>
            </w:r>
            <w:r w:rsidRPr="00A30CE6">
              <w:rPr>
                <w:b/>
                <w:bCs/>
                <w:sz w:val="28"/>
                <w:szCs w:val="28"/>
              </w:rPr>
              <w:t>CHỦ TỊCH</w:t>
            </w:r>
          </w:p>
          <w:p w14:paraId="17C872BE" w14:textId="362E34BA" w:rsidR="00DE42E7" w:rsidRPr="00A30CE6" w:rsidRDefault="00DE42E7" w:rsidP="00DE42E7">
            <w:pPr>
              <w:spacing w:after="0" w:line="240" w:lineRule="auto"/>
              <w:jc w:val="center"/>
              <w:rPr>
                <w:b/>
                <w:bCs/>
                <w:sz w:val="28"/>
                <w:szCs w:val="28"/>
              </w:rPr>
            </w:pPr>
            <w:r>
              <w:rPr>
                <w:b/>
                <w:bCs/>
                <w:sz w:val="28"/>
                <w:szCs w:val="28"/>
              </w:rPr>
              <w:t>PHÓ CHỦ TỊCH</w:t>
            </w:r>
          </w:p>
          <w:p w14:paraId="674B1DAD" w14:textId="77777777" w:rsidR="00DE42E7" w:rsidRPr="00A30CE6" w:rsidRDefault="00DE42E7" w:rsidP="00DE42E7">
            <w:pPr>
              <w:spacing w:after="0" w:line="240" w:lineRule="auto"/>
              <w:jc w:val="center"/>
              <w:rPr>
                <w:b/>
                <w:bCs/>
                <w:sz w:val="28"/>
                <w:szCs w:val="28"/>
              </w:rPr>
            </w:pPr>
          </w:p>
          <w:p w14:paraId="47BE62CB" w14:textId="77777777" w:rsidR="00DE42E7" w:rsidRPr="00A30CE6" w:rsidRDefault="00DE42E7" w:rsidP="00DE42E7">
            <w:pPr>
              <w:spacing w:after="0" w:line="240" w:lineRule="auto"/>
              <w:jc w:val="center"/>
              <w:rPr>
                <w:b/>
                <w:bCs/>
                <w:sz w:val="28"/>
                <w:szCs w:val="28"/>
              </w:rPr>
            </w:pPr>
          </w:p>
          <w:p w14:paraId="6DE0E3A1" w14:textId="77777777" w:rsidR="00DE42E7" w:rsidRDefault="00DE42E7" w:rsidP="00DE42E7">
            <w:pPr>
              <w:spacing w:after="0" w:line="240" w:lineRule="auto"/>
              <w:jc w:val="center"/>
              <w:rPr>
                <w:b/>
                <w:bCs/>
                <w:sz w:val="28"/>
                <w:szCs w:val="28"/>
              </w:rPr>
            </w:pPr>
          </w:p>
          <w:p w14:paraId="6789882E" w14:textId="77777777" w:rsidR="00DE42E7" w:rsidRPr="00A30CE6" w:rsidRDefault="00DE42E7" w:rsidP="00DE42E7">
            <w:pPr>
              <w:spacing w:after="0" w:line="240" w:lineRule="auto"/>
              <w:jc w:val="center"/>
              <w:rPr>
                <w:b/>
                <w:bCs/>
                <w:sz w:val="28"/>
                <w:szCs w:val="28"/>
              </w:rPr>
            </w:pPr>
          </w:p>
          <w:p w14:paraId="223A2DBF" w14:textId="77777777" w:rsidR="00DE42E7" w:rsidRPr="00A30CE6" w:rsidRDefault="00DE42E7" w:rsidP="00DE42E7">
            <w:pPr>
              <w:spacing w:after="0" w:line="240" w:lineRule="auto"/>
              <w:rPr>
                <w:b/>
                <w:bCs/>
                <w:sz w:val="28"/>
                <w:szCs w:val="28"/>
              </w:rPr>
            </w:pPr>
          </w:p>
          <w:p w14:paraId="2CF9B47B" w14:textId="77777777" w:rsidR="00DE42E7" w:rsidRPr="00A30CE6" w:rsidRDefault="00DE42E7" w:rsidP="00DE42E7">
            <w:pPr>
              <w:spacing w:after="0" w:line="240" w:lineRule="auto"/>
              <w:jc w:val="center"/>
              <w:rPr>
                <w:b/>
                <w:bCs/>
                <w:sz w:val="28"/>
                <w:szCs w:val="28"/>
              </w:rPr>
            </w:pPr>
          </w:p>
          <w:p w14:paraId="028DA017" w14:textId="4DF60DFD" w:rsidR="00DE42E7" w:rsidRPr="00EA52F0" w:rsidRDefault="00DE42E7" w:rsidP="00DE42E7">
            <w:pPr>
              <w:spacing w:after="0" w:line="240" w:lineRule="auto"/>
              <w:jc w:val="center"/>
              <w:rPr>
                <w:b/>
                <w:bCs/>
              </w:rPr>
            </w:pPr>
            <w:r>
              <w:rPr>
                <w:b/>
                <w:bCs/>
                <w:sz w:val="28"/>
                <w:szCs w:val="28"/>
              </w:rPr>
              <w:t>Hoàng Văn Quang</w:t>
            </w:r>
          </w:p>
        </w:tc>
      </w:tr>
    </w:tbl>
    <w:p w14:paraId="12CA83ED" w14:textId="77777777" w:rsidR="00B1777B" w:rsidRPr="004F26D1" w:rsidRDefault="00B1777B" w:rsidP="004F26D1">
      <w:pPr>
        <w:spacing w:after="0" w:line="312" w:lineRule="auto"/>
        <w:rPr>
          <w:sz w:val="28"/>
          <w:szCs w:val="28"/>
        </w:rPr>
      </w:pPr>
    </w:p>
    <w:p w14:paraId="11ADED17" w14:textId="77777777" w:rsidR="00DE42E7" w:rsidRPr="004F26D1" w:rsidRDefault="00DE42E7">
      <w:pPr>
        <w:spacing w:after="0" w:line="312" w:lineRule="auto"/>
        <w:rPr>
          <w:sz w:val="28"/>
          <w:szCs w:val="28"/>
        </w:rPr>
      </w:pPr>
    </w:p>
    <w:sectPr w:rsidR="00DE42E7" w:rsidRPr="004F26D1" w:rsidSect="0046501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94DBE"/>
    <w:multiLevelType w:val="multilevel"/>
    <w:tmpl w:val="49D8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5A3A04"/>
    <w:multiLevelType w:val="multilevel"/>
    <w:tmpl w:val="DA10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306375">
    <w:abstractNumId w:val="0"/>
  </w:num>
  <w:num w:numId="2" w16cid:durableId="129297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F0"/>
    <w:rsid w:val="001A3FCE"/>
    <w:rsid w:val="001C68AC"/>
    <w:rsid w:val="00465013"/>
    <w:rsid w:val="004F0FDB"/>
    <w:rsid w:val="004F26D1"/>
    <w:rsid w:val="006A4FFB"/>
    <w:rsid w:val="006D177F"/>
    <w:rsid w:val="0086104C"/>
    <w:rsid w:val="00B0076E"/>
    <w:rsid w:val="00B1777B"/>
    <w:rsid w:val="00B47B5F"/>
    <w:rsid w:val="00C17F41"/>
    <w:rsid w:val="00DE42E7"/>
    <w:rsid w:val="00E41443"/>
    <w:rsid w:val="00E62780"/>
    <w:rsid w:val="00FE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AEC6"/>
  <w15:chartTrackingRefBased/>
  <w15:docId w15:val="{FF068537-927F-4831-A45E-A08674D6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13"/>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NormalWeb">
    <w:name w:val="Normal (Web)"/>
    <w:basedOn w:val="Normal"/>
    <w:uiPriority w:val="99"/>
    <w:semiHidden/>
    <w:unhideWhenUsed/>
    <w:rsid w:val="004F26D1"/>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4F26D1"/>
    <w:rPr>
      <w:b/>
      <w:bCs/>
    </w:rPr>
  </w:style>
  <w:style w:type="table" w:styleId="TableGrid">
    <w:name w:val="Table Grid"/>
    <w:basedOn w:val="TableNormal"/>
    <w:uiPriority w:val="59"/>
    <w:rsid w:val="004F26D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995579">
      <w:bodyDiv w:val="1"/>
      <w:marLeft w:val="0"/>
      <w:marRight w:val="0"/>
      <w:marTop w:val="0"/>
      <w:marBottom w:val="0"/>
      <w:divBdr>
        <w:top w:val="none" w:sz="0" w:space="0" w:color="auto"/>
        <w:left w:val="none" w:sz="0" w:space="0" w:color="auto"/>
        <w:bottom w:val="none" w:sz="0" w:space="0" w:color="auto"/>
        <w:right w:val="none" w:sz="0" w:space="0" w:color="auto"/>
      </w:divBdr>
    </w:div>
    <w:div w:id="1644847693">
      <w:bodyDiv w:val="1"/>
      <w:marLeft w:val="0"/>
      <w:marRight w:val="0"/>
      <w:marTop w:val="0"/>
      <w:marBottom w:val="0"/>
      <w:divBdr>
        <w:top w:val="none" w:sz="0" w:space="0" w:color="auto"/>
        <w:left w:val="none" w:sz="0" w:space="0" w:color="auto"/>
        <w:bottom w:val="none" w:sz="0" w:space="0" w:color="auto"/>
        <w:right w:val="none" w:sz="0" w:space="0" w:color="auto"/>
      </w:divBdr>
      <w:divsChild>
        <w:div w:id="309868046">
          <w:marLeft w:val="0"/>
          <w:marRight w:val="0"/>
          <w:marTop w:val="0"/>
          <w:marBottom w:val="0"/>
          <w:divBdr>
            <w:top w:val="none" w:sz="0" w:space="0" w:color="auto"/>
            <w:left w:val="none" w:sz="0" w:space="0" w:color="auto"/>
            <w:bottom w:val="none" w:sz="0" w:space="0" w:color="auto"/>
            <w:right w:val="none" w:sz="0" w:space="0" w:color="auto"/>
          </w:divBdr>
          <w:divsChild>
            <w:div w:id="584875981">
              <w:marLeft w:val="0"/>
              <w:marRight w:val="0"/>
              <w:marTop w:val="0"/>
              <w:marBottom w:val="0"/>
              <w:divBdr>
                <w:top w:val="none" w:sz="0" w:space="0" w:color="auto"/>
                <w:left w:val="none" w:sz="0" w:space="0" w:color="auto"/>
                <w:bottom w:val="none" w:sz="0" w:space="0" w:color="auto"/>
                <w:right w:val="none" w:sz="0" w:space="0" w:color="auto"/>
              </w:divBdr>
            </w:div>
          </w:divsChild>
        </w:div>
        <w:div w:id="1773817504">
          <w:marLeft w:val="0"/>
          <w:marRight w:val="0"/>
          <w:marTop w:val="120"/>
          <w:marBottom w:val="0"/>
          <w:divBdr>
            <w:top w:val="none" w:sz="0" w:space="0" w:color="auto"/>
            <w:left w:val="none" w:sz="0" w:space="0" w:color="auto"/>
            <w:bottom w:val="none" w:sz="0" w:space="0" w:color="auto"/>
            <w:right w:val="none" w:sz="0" w:space="0" w:color="auto"/>
          </w:divBdr>
          <w:divsChild>
            <w:div w:id="1380980930">
              <w:marLeft w:val="0"/>
              <w:marRight w:val="0"/>
              <w:marTop w:val="0"/>
              <w:marBottom w:val="0"/>
              <w:divBdr>
                <w:top w:val="none" w:sz="0" w:space="0" w:color="auto"/>
                <w:left w:val="none" w:sz="0" w:space="0" w:color="auto"/>
                <w:bottom w:val="none" w:sz="0" w:space="0" w:color="auto"/>
                <w:right w:val="none" w:sz="0" w:space="0" w:color="auto"/>
              </w:divBdr>
            </w:div>
          </w:divsChild>
        </w:div>
        <w:div w:id="349721432">
          <w:marLeft w:val="0"/>
          <w:marRight w:val="0"/>
          <w:marTop w:val="120"/>
          <w:marBottom w:val="0"/>
          <w:divBdr>
            <w:top w:val="none" w:sz="0" w:space="0" w:color="auto"/>
            <w:left w:val="none" w:sz="0" w:space="0" w:color="auto"/>
            <w:bottom w:val="none" w:sz="0" w:space="0" w:color="auto"/>
            <w:right w:val="none" w:sz="0" w:space="0" w:color="auto"/>
          </w:divBdr>
          <w:divsChild>
            <w:div w:id="2073577921">
              <w:marLeft w:val="0"/>
              <w:marRight w:val="0"/>
              <w:marTop w:val="0"/>
              <w:marBottom w:val="0"/>
              <w:divBdr>
                <w:top w:val="none" w:sz="0" w:space="0" w:color="auto"/>
                <w:left w:val="none" w:sz="0" w:space="0" w:color="auto"/>
                <w:bottom w:val="none" w:sz="0" w:space="0" w:color="auto"/>
                <w:right w:val="none" w:sz="0" w:space="0" w:color="auto"/>
              </w:divBdr>
            </w:div>
            <w:div w:id="100029186">
              <w:marLeft w:val="0"/>
              <w:marRight w:val="0"/>
              <w:marTop w:val="0"/>
              <w:marBottom w:val="0"/>
              <w:divBdr>
                <w:top w:val="none" w:sz="0" w:space="0" w:color="auto"/>
                <w:left w:val="none" w:sz="0" w:space="0" w:color="auto"/>
                <w:bottom w:val="none" w:sz="0" w:space="0" w:color="auto"/>
                <w:right w:val="none" w:sz="0" w:space="0" w:color="auto"/>
              </w:divBdr>
            </w:div>
            <w:div w:id="126902397">
              <w:marLeft w:val="0"/>
              <w:marRight w:val="0"/>
              <w:marTop w:val="0"/>
              <w:marBottom w:val="0"/>
              <w:divBdr>
                <w:top w:val="none" w:sz="0" w:space="0" w:color="auto"/>
                <w:left w:val="none" w:sz="0" w:space="0" w:color="auto"/>
                <w:bottom w:val="none" w:sz="0" w:space="0" w:color="auto"/>
                <w:right w:val="none" w:sz="0" w:space="0" w:color="auto"/>
              </w:divBdr>
            </w:div>
            <w:div w:id="1113750962">
              <w:marLeft w:val="0"/>
              <w:marRight w:val="0"/>
              <w:marTop w:val="0"/>
              <w:marBottom w:val="0"/>
              <w:divBdr>
                <w:top w:val="none" w:sz="0" w:space="0" w:color="auto"/>
                <w:left w:val="none" w:sz="0" w:space="0" w:color="auto"/>
                <w:bottom w:val="none" w:sz="0" w:space="0" w:color="auto"/>
                <w:right w:val="none" w:sz="0" w:space="0" w:color="auto"/>
              </w:divBdr>
            </w:div>
            <w:div w:id="1176843192">
              <w:marLeft w:val="0"/>
              <w:marRight w:val="0"/>
              <w:marTop w:val="0"/>
              <w:marBottom w:val="0"/>
              <w:divBdr>
                <w:top w:val="none" w:sz="0" w:space="0" w:color="auto"/>
                <w:left w:val="none" w:sz="0" w:space="0" w:color="auto"/>
                <w:bottom w:val="none" w:sz="0" w:space="0" w:color="auto"/>
                <w:right w:val="none" w:sz="0" w:space="0" w:color="auto"/>
              </w:divBdr>
            </w:div>
            <w:div w:id="1143500038">
              <w:marLeft w:val="0"/>
              <w:marRight w:val="0"/>
              <w:marTop w:val="0"/>
              <w:marBottom w:val="0"/>
              <w:divBdr>
                <w:top w:val="none" w:sz="0" w:space="0" w:color="auto"/>
                <w:left w:val="none" w:sz="0" w:space="0" w:color="auto"/>
                <w:bottom w:val="none" w:sz="0" w:space="0" w:color="auto"/>
                <w:right w:val="none" w:sz="0" w:space="0" w:color="auto"/>
              </w:divBdr>
            </w:div>
          </w:divsChild>
        </w:div>
        <w:div w:id="1937401338">
          <w:marLeft w:val="0"/>
          <w:marRight w:val="0"/>
          <w:marTop w:val="120"/>
          <w:marBottom w:val="0"/>
          <w:divBdr>
            <w:top w:val="none" w:sz="0" w:space="0" w:color="auto"/>
            <w:left w:val="none" w:sz="0" w:space="0" w:color="auto"/>
            <w:bottom w:val="none" w:sz="0" w:space="0" w:color="auto"/>
            <w:right w:val="none" w:sz="0" w:space="0" w:color="auto"/>
          </w:divBdr>
          <w:divsChild>
            <w:div w:id="1689941980">
              <w:marLeft w:val="0"/>
              <w:marRight w:val="0"/>
              <w:marTop w:val="0"/>
              <w:marBottom w:val="0"/>
              <w:divBdr>
                <w:top w:val="none" w:sz="0" w:space="0" w:color="auto"/>
                <w:left w:val="none" w:sz="0" w:space="0" w:color="auto"/>
                <w:bottom w:val="none" w:sz="0" w:space="0" w:color="auto"/>
                <w:right w:val="none" w:sz="0" w:space="0" w:color="auto"/>
              </w:divBdr>
            </w:div>
            <w:div w:id="1272472502">
              <w:marLeft w:val="0"/>
              <w:marRight w:val="0"/>
              <w:marTop w:val="0"/>
              <w:marBottom w:val="0"/>
              <w:divBdr>
                <w:top w:val="none" w:sz="0" w:space="0" w:color="auto"/>
                <w:left w:val="none" w:sz="0" w:space="0" w:color="auto"/>
                <w:bottom w:val="none" w:sz="0" w:space="0" w:color="auto"/>
                <w:right w:val="none" w:sz="0" w:space="0" w:color="auto"/>
              </w:divBdr>
            </w:div>
          </w:divsChild>
        </w:div>
        <w:div w:id="1025910936">
          <w:marLeft w:val="0"/>
          <w:marRight w:val="0"/>
          <w:marTop w:val="120"/>
          <w:marBottom w:val="0"/>
          <w:divBdr>
            <w:top w:val="none" w:sz="0" w:space="0" w:color="auto"/>
            <w:left w:val="none" w:sz="0" w:space="0" w:color="auto"/>
            <w:bottom w:val="none" w:sz="0" w:space="0" w:color="auto"/>
            <w:right w:val="none" w:sz="0" w:space="0" w:color="auto"/>
          </w:divBdr>
          <w:divsChild>
            <w:div w:id="1522738577">
              <w:marLeft w:val="0"/>
              <w:marRight w:val="0"/>
              <w:marTop w:val="0"/>
              <w:marBottom w:val="0"/>
              <w:divBdr>
                <w:top w:val="none" w:sz="0" w:space="0" w:color="auto"/>
                <w:left w:val="none" w:sz="0" w:space="0" w:color="auto"/>
                <w:bottom w:val="none" w:sz="0" w:space="0" w:color="auto"/>
                <w:right w:val="none" w:sz="0" w:space="0" w:color="auto"/>
              </w:divBdr>
            </w:div>
          </w:divsChild>
        </w:div>
        <w:div w:id="1935430288">
          <w:marLeft w:val="0"/>
          <w:marRight w:val="0"/>
          <w:marTop w:val="120"/>
          <w:marBottom w:val="0"/>
          <w:divBdr>
            <w:top w:val="none" w:sz="0" w:space="0" w:color="auto"/>
            <w:left w:val="none" w:sz="0" w:space="0" w:color="auto"/>
            <w:bottom w:val="none" w:sz="0" w:space="0" w:color="auto"/>
            <w:right w:val="none" w:sz="0" w:space="0" w:color="auto"/>
          </w:divBdr>
          <w:divsChild>
            <w:div w:id="1763984685">
              <w:marLeft w:val="0"/>
              <w:marRight w:val="0"/>
              <w:marTop w:val="0"/>
              <w:marBottom w:val="0"/>
              <w:divBdr>
                <w:top w:val="none" w:sz="0" w:space="0" w:color="auto"/>
                <w:left w:val="none" w:sz="0" w:space="0" w:color="auto"/>
                <w:bottom w:val="none" w:sz="0" w:space="0" w:color="auto"/>
                <w:right w:val="none" w:sz="0" w:space="0" w:color="auto"/>
              </w:divBdr>
            </w:div>
          </w:divsChild>
        </w:div>
        <w:div w:id="837229874">
          <w:marLeft w:val="0"/>
          <w:marRight w:val="0"/>
          <w:marTop w:val="120"/>
          <w:marBottom w:val="0"/>
          <w:divBdr>
            <w:top w:val="none" w:sz="0" w:space="0" w:color="auto"/>
            <w:left w:val="none" w:sz="0" w:space="0" w:color="auto"/>
            <w:bottom w:val="none" w:sz="0" w:space="0" w:color="auto"/>
            <w:right w:val="none" w:sz="0" w:space="0" w:color="auto"/>
          </w:divBdr>
          <w:divsChild>
            <w:div w:id="159542674">
              <w:marLeft w:val="0"/>
              <w:marRight w:val="0"/>
              <w:marTop w:val="0"/>
              <w:marBottom w:val="0"/>
              <w:divBdr>
                <w:top w:val="none" w:sz="0" w:space="0" w:color="auto"/>
                <w:left w:val="none" w:sz="0" w:space="0" w:color="auto"/>
                <w:bottom w:val="none" w:sz="0" w:space="0" w:color="auto"/>
                <w:right w:val="none" w:sz="0" w:space="0" w:color="auto"/>
              </w:divBdr>
            </w:div>
          </w:divsChild>
        </w:div>
        <w:div w:id="1666011177">
          <w:marLeft w:val="0"/>
          <w:marRight w:val="0"/>
          <w:marTop w:val="120"/>
          <w:marBottom w:val="0"/>
          <w:divBdr>
            <w:top w:val="none" w:sz="0" w:space="0" w:color="auto"/>
            <w:left w:val="none" w:sz="0" w:space="0" w:color="auto"/>
            <w:bottom w:val="none" w:sz="0" w:space="0" w:color="auto"/>
            <w:right w:val="none" w:sz="0" w:space="0" w:color="auto"/>
          </w:divBdr>
          <w:divsChild>
            <w:div w:id="4946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2025-10-02T02:59:00Z</dcterms:created>
  <dcterms:modified xsi:type="dcterms:W3CDTF">2025-10-02T04:41:00Z</dcterms:modified>
</cp:coreProperties>
</file>