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615AF" w14:textId="13E402C3" w:rsidR="001457DC" w:rsidRDefault="009F099A" w:rsidP="00C7213C">
      <w:pPr>
        <w:spacing w:after="0" w:line="240" w:lineRule="auto"/>
        <w:jc w:val="center"/>
        <w:rPr>
          <w:b/>
          <w:bCs/>
        </w:rPr>
      </w:pPr>
      <w:r>
        <w:rPr>
          <w:b/>
          <w:bCs/>
        </w:rPr>
        <w:t>DANH MỤC THỦ TỤC HÀNH CHÍNH</w:t>
      </w:r>
    </w:p>
    <w:p w14:paraId="7E0A9371" w14:textId="77777777" w:rsidR="009F099A" w:rsidRDefault="009F099A" w:rsidP="00C7213C">
      <w:pPr>
        <w:spacing w:after="0" w:line="240" w:lineRule="auto"/>
        <w:jc w:val="center"/>
        <w:rPr>
          <w:b/>
          <w:bCs/>
        </w:rPr>
      </w:pPr>
      <w:r>
        <w:rPr>
          <w:b/>
          <w:bCs/>
        </w:rPr>
        <w:t xml:space="preserve">LĨNH VỰC </w:t>
      </w:r>
      <w:r w:rsidR="001457DC">
        <w:rPr>
          <w:b/>
          <w:bCs/>
        </w:rPr>
        <w:t xml:space="preserve">QUẢN LÝ </w:t>
      </w:r>
      <w:r w:rsidR="00A07840">
        <w:rPr>
          <w:b/>
          <w:bCs/>
        </w:rPr>
        <w:t>NHÀ NƯỚC VỀ HỘI, QUỸ</w:t>
      </w:r>
    </w:p>
    <w:p w14:paraId="76C75114" w14:textId="77777777" w:rsidR="009F099A" w:rsidRDefault="009F099A" w:rsidP="00C7213C">
      <w:pPr>
        <w:spacing w:after="0" w:line="240" w:lineRule="auto"/>
        <w:jc w:val="both"/>
        <w:rPr>
          <w:b/>
          <w:bCs/>
        </w:rPr>
      </w:pPr>
    </w:p>
    <w:tbl>
      <w:tblPr>
        <w:tblStyle w:val="TableGrid"/>
        <w:tblW w:w="9640" w:type="dxa"/>
        <w:tblInd w:w="-431" w:type="dxa"/>
        <w:tblLook w:val="04A0" w:firstRow="1" w:lastRow="0" w:firstColumn="1" w:lastColumn="0" w:noHBand="0" w:noVBand="1"/>
      </w:tblPr>
      <w:tblGrid>
        <w:gridCol w:w="988"/>
        <w:gridCol w:w="7376"/>
        <w:gridCol w:w="1276"/>
      </w:tblGrid>
      <w:tr w:rsidR="00D84613" w14:paraId="656A8194" w14:textId="77777777" w:rsidTr="00D84613">
        <w:tc>
          <w:tcPr>
            <w:tcW w:w="988" w:type="dxa"/>
          </w:tcPr>
          <w:p w14:paraId="577E765B" w14:textId="77777777" w:rsidR="00D84613" w:rsidRDefault="00D84613" w:rsidP="00C7213C">
            <w:pPr>
              <w:spacing w:line="360" w:lineRule="auto"/>
              <w:jc w:val="center"/>
              <w:rPr>
                <w:b/>
                <w:bCs/>
              </w:rPr>
            </w:pPr>
            <w:r>
              <w:rPr>
                <w:b/>
                <w:bCs/>
              </w:rPr>
              <w:t>STT</w:t>
            </w:r>
          </w:p>
        </w:tc>
        <w:tc>
          <w:tcPr>
            <w:tcW w:w="7376" w:type="dxa"/>
          </w:tcPr>
          <w:p w14:paraId="0005C889" w14:textId="77777777" w:rsidR="00D84613" w:rsidRDefault="00D84613" w:rsidP="00C7213C">
            <w:pPr>
              <w:spacing w:line="360" w:lineRule="auto"/>
              <w:jc w:val="center"/>
              <w:rPr>
                <w:b/>
                <w:bCs/>
              </w:rPr>
            </w:pPr>
            <w:r>
              <w:rPr>
                <w:b/>
                <w:bCs/>
              </w:rPr>
              <w:t>TÊN TTHC</w:t>
            </w:r>
          </w:p>
        </w:tc>
        <w:tc>
          <w:tcPr>
            <w:tcW w:w="1276" w:type="dxa"/>
          </w:tcPr>
          <w:p w14:paraId="78EADE99" w14:textId="77777777" w:rsidR="00D84613" w:rsidRDefault="00D84613" w:rsidP="00C7213C">
            <w:pPr>
              <w:spacing w:line="360" w:lineRule="auto"/>
              <w:jc w:val="center"/>
              <w:rPr>
                <w:b/>
                <w:bCs/>
              </w:rPr>
            </w:pPr>
            <w:r>
              <w:rPr>
                <w:b/>
                <w:bCs/>
              </w:rPr>
              <w:t>TRANG</w:t>
            </w:r>
          </w:p>
        </w:tc>
      </w:tr>
      <w:tr w:rsidR="00D84613" w:rsidRPr="009F099A" w14:paraId="18F75A75" w14:textId="77777777" w:rsidTr="00D84613">
        <w:tc>
          <w:tcPr>
            <w:tcW w:w="988" w:type="dxa"/>
            <w:vAlign w:val="center"/>
          </w:tcPr>
          <w:p w14:paraId="41F9E50E" w14:textId="45B102A8" w:rsidR="00D84613" w:rsidRPr="009F099A" w:rsidRDefault="00D84613" w:rsidP="00C7213C">
            <w:pPr>
              <w:spacing w:line="360" w:lineRule="auto"/>
              <w:jc w:val="center"/>
            </w:pPr>
            <w:r>
              <w:t>1</w:t>
            </w:r>
          </w:p>
        </w:tc>
        <w:tc>
          <w:tcPr>
            <w:tcW w:w="7376" w:type="dxa"/>
          </w:tcPr>
          <w:p w14:paraId="4D1AF4EB" w14:textId="77777777" w:rsidR="00D84613" w:rsidRPr="009F099A" w:rsidRDefault="00D84613" w:rsidP="00C7213C">
            <w:pPr>
              <w:jc w:val="both"/>
            </w:pPr>
            <w:r>
              <w:t>Thủ tục công nhận ban vận động thành lập hội</w:t>
            </w:r>
          </w:p>
        </w:tc>
        <w:tc>
          <w:tcPr>
            <w:tcW w:w="1276" w:type="dxa"/>
            <w:vAlign w:val="center"/>
          </w:tcPr>
          <w:p w14:paraId="1E32ABD9" w14:textId="6C1DD5C2" w:rsidR="00D84613" w:rsidRPr="009F099A" w:rsidRDefault="00D84613" w:rsidP="00C7213C">
            <w:pPr>
              <w:spacing w:line="360" w:lineRule="auto"/>
              <w:jc w:val="center"/>
            </w:pPr>
            <w:r>
              <w:t>2</w:t>
            </w:r>
          </w:p>
        </w:tc>
      </w:tr>
      <w:tr w:rsidR="00D84613" w:rsidRPr="009F099A" w14:paraId="65EEC736" w14:textId="77777777" w:rsidTr="00D84613">
        <w:tc>
          <w:tcPr>
            <w:tcW w:w="988" w:type="dxa"/>
            <w:vAlign w:val="center"/>
          </w:tcPr>
          <w:p w14:paraId="6455FDF0" w14:textId="5811DF85" w:rsidR="00D84613" w:rsidRPr="009F099A" w:rsidRDefault="00D84613" w:rsidP="00C7213C">
            <w:pPr>
              <w:spacing w:line="360" w:lineRule="auto"/>
              <w:jc w:val="center"/>
            </w:pPr>
            <w:r>
              <w:t>2</w:t>
            </w:r>
          </w:p>
        </w:tc>
        <w:tc>
          <w:tcPr>
            <w:tcW w:w="7376" w:type="dxa"/>
            <w:vAlign w:val="center"/>
          </w:tcPr>
          <w:p w14:paraId="43D9D0A9" w14:textId="77777777" w:rsidR="00D84613" w:rsidRPr="001457DC" w:rsidRDefault="00D84613" w:rsidP="00C7213C">
            <w:pPr>
              <w:jc w:val="both"/>
              <w:rPr>
                <w:b/>
              </w:rPr>
            </w:pPr>
            <w:r>
              <w:t>Thủ tục thành lập hội</w:t>
            </w:r>
          </w:p>
        </w:tc>
        <w:tc>
          <w:tcPr>
            <w:tcW w:w="1276" w:type="dxa"/>
            <w:vAlign w:val="center"/>
          </w:tcPr>
          <w:p w14:paraId="1626B4B2" w14:textId="46383B8E" w:rsidR="00D84613" w:rsidRPr="009F099A" w:rsidRDefault="00D84613" w:rsidP="00C7213C">
            <w:pPr>
              <w:spacing w:line="360" w:lineRule="auto"/>
              <w:jc w:val="center"/>
            </w:pPr>
            <w:r>
              <w:t>5</w:t>
            </w:r>
          </w:p>
        </w:tc>
      </w:tr>
      <w:tr w:rsidR="00D84613" w:rsidRPr="009F099A" w14:paraId="204AB180" w14:textId="77777777" w:rsidTr="00D84613">
        <w:tc>
          <w:tcPr>
            <w:tcW w:w="988" w:type="dxa"/>
            <w:vAlign w:val="center"/>
          </w:tcPr>
          <w:p w14:paraId="145D4573" w14:textId="24EB7F9A" w:rsidR="00D84613" w:rsidRPr="009F099A" w:rsidRDefault="00D84613" w:rsidP="00C7213C">
            <w:pPr>
              <w:spacing w:line="360" w:lineRule="auto"/>
              <w:jc w:val="center"/>
            </w:pPr>
            <w:r>
              <w:t>3</w:t>
            </w:r>
          </w:p>
        </w:tc>
        <w:tc>
          <w:tcPr>
            <w:tcW w:w="7376" w:type="dxa"/>
            <w:vAlign w:val="center"/>
          </w:tcPr>
          <w:p w14:paraId="3DF8089E" w14:textId="77777777" w:rsidR="00D84613" w:rsidRPr="001457DC" w:rsidRDefault="00D84613" w:rsidP="00C7213C">
            <w:pPr>
              <w:jc w:val="both"/>
              <w:rPr>
                <w:b/>
              </w:rPr>
            </w:pPr>
            <w:r>
              <w:t>Thủ tục báo cáo tổ chức đại hội thành lập, đại hội nhiệm kỳ, đại hội bất thường của hội</w:t>
            </w:r>
          </w:p>
        </w:tc>
        <w:tc>
          <w:tcPr>
            <w:tcW w:w="1276" w:type="dxa"/>
            <w:vAlign w:val="center"/>
          </w:tcPr>
          <w:p w14:paraId="6F6F6A37" w14:textId="7472C7DC" w:rsidR="00D84613" w:rsidRPr="009F099A" w:rsidRDefault="00D84613" w:rsidP="00C7213C">
            <w:pPr>
              <w:spacing w:line="360" w:lineRule="auto"/>
              <w:jc w:val="center"/>
            </w:pPr>
            <w:r>
              <w:t>9</w:t>
            </w:r>
          </w:p>
        </w:tc>
      </w:tr>
      <w:tr w:rsidR="00D84613" w:rsidRPr="009F099A" w14:paraId="2B86D602" w14:textId="77777777" w:rsidTr="00D84613">
        <w:tc>
          <w:tcPr>
            <w:tcW w:w="988" w:type="dxa"/>
            <w:vAlign w:val="center"/>
          </w:tcPr>
          <w:p w14:paraId="6C88362B" w14:textId="798AF6B5" w:rsidR="00D84613" w:rsidRPr="009F099A" w:rsidRDefault="00D84613" w:rsidP="00C7213C">
            <w:pPr>
              <w:spacing w:line="360" w:lineRule="auto"/>
              <w:jc w:val="center"/>
            </w:pPr>
            <w:r>
              <w:t>4</w:t>
            </w:r>
          </w:p>
        </w:tc>
        <w:tc>
          <w:tcPr>
            <w:tcW w:w="7376" w:type="dxa"/>
            <w:vAlign w:val="center"/>
          </w:tcPr>
          <w:p w14:paraId="605DB6D1" w14:textId="58990E3A" w:rsidR="00D84613" w:rsidRPr="001457DC" w:rsidRDefault="00D84613" w:rsidP="00C7213C">
            <w:pPr>
              <w:jc w:val="both"/>
              <w:rPr>
                <w:b/>
              </w:rPr>
            </w:pPr>
            <w:r>
              <w:t>Thủ tục thông báo kết quả đại hội và phê duyệt đổi tên hội, phê duyệt điều lệ hội.</w:t>
            </w:r>
          </w:p>
        </w:tc>
        <w:tc>
          <w:tcPr>
            <w:tcW w:w="1276" w:type="dxa"/>
            <w:vAlign w:val="center"/>
          </w:tcPr>
          <w:p w14:paraId="063B49B2" w14:textId="7A728ACF" w:rsidR="00D84613" w:rsidRPr="009F099A" w:rsidRDefault="00D84613" w:rsidP="00C7213C">
            <w:pPr>
              <w:spacing w:line="360" w:lineRule="auto"/>
              <w:jc w:val="center"/>
            </w:pPr>
            <w:r>
              <w:t>13</w:t>
            </w:r>
          </w:p>
        </w:tc>
      </w:tr>
      <w:tr w:rsidR="00D84613" w:rsidRPr="009F099A" w14:paraId="6992261F" w14:textId="77777777" w:rsidTr="00D84613">
        <w:tc>
          <w:tcPr>
            <w:tcW w:w="988" w:type="dxa"/>
            <w:vAlign w:val="center"/>
          </w:tcPr>
          <w:p w14:paraId="6ECCC1DF" w14:textId="63276DB2" w:rsidR="00D84613" w:rsidRPr="009F099A" w:rsidRDefault="00D84613" w:rsidP="00C7213C">
            <w:pPr>
              <w:spacing w:line="360" w:lineRule="auto"/>
              <w:jc w:val="center"/>
            </w:pPr>
            <w:r>
              <w:t>5</w:t>
            </w:r>
          </w:p>
        </w:tc>
        <w:tc>
          <w:tcPr>
            <w:tcW w:w="7376" w:type="dxa"/>
            <w:vAlign w:val="center"/>
          </w:tcPr>
          <w:p w14:paraId="05488C6C" w14:textId="74137E38" w:rsidR="00D84613" w:rsidRPr="001457DC" w:rsidRDefault="00D84613" w:rsidP="00C7213C">
            <w:pPr>
              <w:jc w:val="both"/>
              <w:rPr>
                <w:b/>
              </w:rPr>
            </w:pPr>
            <w:r>
              <w:t>Thủ tục chia, tách; sát nhập; hợp nhất hội</w:t>
            </w:r>
          </w:p>
        </w:tc>
        <w:tc>
          <w:tcPr>
            <w:tcW w:w="1276" w:type="dxa"/>
            <w:vAlign w:val="center"/>
          </w:tcPr>
          <w:p w14:paraId="4B3FCC6C" w14:textId="77B1BACA" w:rsidR="00D84613" w:rsidRPr="009F099A" w:rsidRDefault="00D84613" w:rsidP="00C7213C">
            <w:pPr>
              <w:spacing w:line="360" w:lineRule="auto"/>
              <w:jc w:val="center"/>
            </w:pPr>
            <w:r>
              <w:t>16</w:t>
            </w:r>
          </w:p>
        </w:tc>
      </w:tr>
      <w:tr w:rsidR="00D84613" w:rsidRPr="009F099A" w14:paraId="6863E448" w14:textId="77777777" w:rsidTr="00D84613">
        <w:tc>
          <w:tcPr>
            <w:tcW w:w="988" w:type="dxa"/>
            <w:vAlign w:val="center"/>
          </w:tcPr>
          <w:p w14:paraId="26CD59C4" w14:textId="259710D3" w:rsidR="00D84613" w:rsidRPr="009F099A" w:rsidRDefault="00D84613" w:rsidP="00C7213C">
            <w:pPr>
              <w:spacing w:line="360" w:lineRule="auto"/>
              <w:jc w:val="center"/>
            </w:pPr>
            <w:r>
              <w:t>6</w:t>
            </w:r>
          </w:p>
        </w:tc>
        <w:tc>
          <w:tcPr>
            <w:tcW w:w="7376" w:type="dxa"/>
            <w:vAlign w:val="center"/>
          </w:tcPr>
          <w:p w14:paraId="33D42FD0" w14:textId="77777777" w:rsidR="00D84613" w:rsidRPr="001457DC" w:rsidRDefault="00D84613" w:rsidP="00C7213C">
            <w:pPr>
              <w:jc w:val="both"/>
              <w:rPr>
                <w:b/>
              </w:rPr>
            </w:pPr>
            <w:r>
              <w:t>Thủ tục hội tự giải thể</w:t>
            </w:r>
          </w:p>
        </w:tc>
        <w:tc>
          <w:tcPr>
            <w:tcW w:w="1276" w:type="dxa"/>
            <w:vAlign w:val="center"/>
          </w:tcPr>
          <w:p w14:paraId="6E3AFF5F" w14:textId="5A0122B7" w:rsidR="00D84613" w:rsidRPr="009F099A" w:rsidRDefault="00D84613" w:rsidP="00C7213C">
            <w:pPr>
              <w:spacing w:line="360" w:lineRule="auto"/>
              <w:jc w:val="center"/>
            </w:pPr>
            <w:r>
              <w:t>19</w:t>
            </w:r>
          </w:p>
        </w:tc>
      </w:tr>
      <w:tr w:rsidR="00D84613" w:rsidRPr="009F099A" w14:paraId="1FDC66B8" w14:textId="77777777" w:rsidTr="00D84613">
        <w:tc>
          <w:tcPr>
            <w:tcW w:w="988" w:type="dxa"/>
            <w:vAlign w:val="center"/>
          </w:tcPr>
          <w:p w14:paraId="5B399943" w14:textId="2F6D4379" w:rsidR="00D84613" w:rsidRPr="009F099A" w:rsidRDefault="00D84613" w:rsidP="00C7213C">
            <w:pPr>
              <w:spacing w:line="360" w:lineRule="auto"/>
              <w:jc w:val="center"/>
            </w:pPr>
            <w:r>
              <w:t>7</w:t>
            </w:r>
          </w:p>
        </w:tc>
        <w:tc>
          <w:tcPr>
            <w:tcW w:w="7376" w:type="dxa"/>
            <w:vAlign w:val="center"/>
          </w:tcPr>
          <w:p w14:paraId="27EBAE8B" w14:textId="77777777" w:rsidR="00D84613" w:rsidRPr="001457DC" w:rsidRDefault="00D84613" w:rsidP="00C7213C">
            <w:pPr>
              <w:jc w:val="both"/>
              <w:rPr>
                <w:b/>
              </w:rPr>
            </w:pPr>
            <w:r>
              <w:t>Thủ tục cho phép hội hoạt động trở lại sau khi bị đình chỉ có thời hạn</w:t>
            </w:r>
          </w:p>
        </w:tc>
        <w:tc>
          <w:tcPr>
            <w:tcW w:w="1276" w:type="dxa"/>
            <w:vAlign w:val="center"/>
          </w:tcPr>
          <w:p w14:paraId="1793E59D" w14:textId="15482F59" w:rsidR="00D84613" w:rsidRPr="009F099A" w:rsidRDefault="00D84613" w:rsidP="00C7213C">
            <w:pPr>
              <w:spacing w:line="360" w:lineRule="auto"/>
              <w:jc w:val="center"/>
            </w:pPr>
            <w:r>
              <w:t>21</w:t>
            </w:r>
          </w:p>
        </w:tc>
      </w:tr>
      <w:tr w:rsidR="00D84613" w:rsidRPr="009F099A" w14:paraId="77D8F744" w14:textId="77777777" w:rsidTr="00D84613">
        <w:tc>
          <w:tcPr>
            <w:tcW w:w="988" w:type="dxa"/>
            <w:vAlign w:val="center"/>
          </w:tcPr>
          <w:p w14:paraId="655D5A89" w14:textId="0DC2441D" w:rsidR="00D84613" w:rsidRPr="009F099A" w:rsidRDefault="00D84613" w:rsidP="00C7213C">
            <w:pPr>
              <w:spacing w:line="360" w:lineRule="auto"/>
              <w:jc w:val="center"/>
            </w:pPr>
            <w:r>
              <w:t>8</w:t>
            </w:r>
          </w:p>
        </w:tc>
        <w:tc>
          <w:tcPr>
            <w:tcW w:w="7376" w:type="dxa"/>
            <w:vAlign w:val="center"/>
          </w:tcPr>
          <w:p w14:paraId="175EA02F" w14:textId="77777777" w:rsidR="00D84613" w:rsidRDefault="00D84613" w:rsidP="00C7213C">
            <w:pPr>
              <w:jc w:val="both"/>
            </w:pPr>
            <w:r>
              <w:t>Thủ tục hỗ trợ chi phí y tế và thu nhập thực tế bị mất hoặc giảm sút cho người đang trực tiếp tham gia hoạt động chữ thập đỏ bị tai nạn dẫn đến thiệt hại về sức khỏe</w:t>
            </w:r>
          </w:p>
        </w:tc>
        <w:tc>
          <w:tcPr>
            <w:tcW w:w="1276" w:type="dxa"/>
            <w:vAlign w:val="center"/>
          </w:tcPr>
          <w:p w14:paraId="2433F209" w14:textId="7A08DC20" w:rsidR="00D84613" w:rsidRPr="009F099A" w:rsidRDefault="00D84613" w:rsidP="00C7213C">
            <w:pPr>
              <w:spacing w:line="360" w:lineRule="auto"/>
              <w:jc w:val="center"/>
            </w:pPr>
            <w:r>
              <w:t>23</w:t>
            </w:r>
          </w:p>
        </w:tc>
      </w:tr>
      <w:tr w:rsidR="00D84613" w:rsidRPr="009F099A" w14:paraId="5956CC60" w14:textId="77777777" w:rsidTr="00D84613">
        <w:tc>
          <w:tcPr>
            <w:tcW w:w="988" w:type="dxa"/>
            <w:vAlign w:val="center"/>
          </w:tcPr>
          <w:p w14:paraId="5992EE27" w14:textId="24B93933" w:rsidR="00D84613" w:rsidRPr="009F099A" w:rsidRDefault="00D84613" w:rsidP="00C7213C">
            <w:pPr>
              <w:spacing w:line="360" w:lineRule="auto"/>
              <w:jc w:val="center"/>
            </w:pPr>
            <w:r>
              <w:t>9</w:t>
            </w:r>
          </w:p>
        </w:tc>
        <w:tc>
          <w:tcPr>
            <w:tcW w:w="7376" w:type="dxa"/>
            <w:vAlign w:val="center"/>
          </w:tcPr>
          <w:p w14:paraId="18B556A0" w14:textId="77777777" w:rsidR="00D84613" w:rsidRDefault="00D84613" w:rsidP="00C7213C">
            <w:pPr>
              <w:jc w:val="both"/>
            </w:pPr>
            <w:r>
              <w:t>Thủ tục cấp giấy phép thành lập và công nhận điều lệ quỹ</w:t>
            </w:r>
          </w:p>
        </w:tc>
        <w:tc>
          <w:tcPr>
            <w:tcW w:w="1276" w:type="dxa"/>
            <w:vAlign w:val="center"/>
          </w:tcPr>
          <w:p w14:paraId="7FC8E71A" w14:textId="366C0E24" w:rsidR="00D84613" w:rsidRPr="009F099A" w:rsidRDefault="00D84613" w:rsidP="00C7213C">
            <w:pPr>
              <w:spacing w:line="360" w:lineRule="auto"/>
              <w:jc w:val="center"/>
            </w:pPr>
            <w:r>
              <w:t>26</w:t>
            </w:r>
          </w:p>
        </w:tc>
      </w:tr>
      <w:tr w:rsidR="00D84613" w:rsidRPr="009F099A" w14:paraId="15D58369" w14:textId="77777777" w:rsidTr="00D84613">
        <w:tc>
          <w:tcPr>
            <w:tcW w:w="988" w:type="dxa"/>
            <w:vAlign w:val="center"/>
          </w:tcPr>
          <w:p w14:paraId="71EB697F" w14:textId="175BF37B" w:rsidR="00D84613" w:rsidRPr="009F099A" w:rsidRDefault="00D84613" w:rsidP="00C7213C">
            <w:pPr>
              <w:spacing w:line="360" w:lineRule="auto"/>
              <w:jc w:val="center"/>
            </w:pPr>
            <w:r>
              <w:t>10</w:t>
            </w:r>
          </w:p>
        </w:tc>
        <w:tc>
          <w:tcPr>
            <w:tcW w:w="7376" w:type="dxa"/>
            <w:vAlign w:val="center"/>
          </w:tcPr>
          <w:p w14:paraId="4941F737" w14:textId="77777777" w:rsidR="00D84613" w:rsidRDefault="00D84613" w:rsidP="00C7213C">
            <w:pPr>
              <w:jc w:val="both"/>
            </w:pPr>
            <w:r>
              <w:t>Thủ tục công nhận quỹ đủ điều kiện hoạt động và công nhận thành viên Hội đồng quản lý quỹ; công nhận thay đổi, bổ sung thành viên Hội đồng quản lý quỹ</w:t>
            </w:r>
          </w:p>
        </w:tc>
        <w:tc>
          <w:tcPr>
            <w:tcW w:w="1276" w:type="dxa"/>
            <w:vAlign w:val="center"/>
          </w:tcPr>
          <w:p w14:paraId="02B5DC6A" w14:textId="6C6793AF" w:rsidR="00D84613" w:rsidRPr="009F099A" w:rsidRDefault="00D84613" w:rsidP="00C7213C">
            <w:pPr>
              <w:spacing w:line="360" w:lineRule="auto"/>
              <w:jc w:val="center"/>
            </w:pPr>
            <w:r>
              <w:t>31</w:t>
            </w:r>
          </w:p>
        </w:tc>
      </w:tr>
      <w:tr w:rsidR="00D84613" w:rsidRPr="009F099A" w14:paraId="08DD80C7" w14:textId="77777777" w:rsidTr="00D84613">
        <w:tc>
          <w:tcPr>
            <w:tcW w:w="988" w:type="dxa"/>
            <w:vAlign w:val="center"/>
          </w:tcPr>
          <w:p w14:paraId="3B1F0FC4" w14:textId="1A3824E1" w:rsidR="00D84613" w:rsidRPr="009F099A" w:rsidRDefault="00D84613" w:rsidP="00C7213C">
            <w:pPr>
              <w:spacing w:line="360" w:lineRule="auto"/>
              <w:jc w:val="center"/>
            </w:pPr>
            <w:r>
              <w:t>11</w:t>
            </w:r>
          </w:p>
        </w:tc>
        <w:tc>
          <w:tcPr>
            <w:tcW w:w="7376" w:type="dxa"/>
            <w:vAlign w:val="center"/>
          </w:tcPr>
          <w:p w14:paraId="45B611AC" w14:textId="77777777" w:rsidR="00D84613" w:rsidRDefault="00D84613" w:rsidP="00C7213C">
            <w:pPr>
              <w:jc w:val="both"/>
            </w:pPr>
            <w:r>
              <w:t>Thủ tục công nhận điều lệ (sửa đổi, bổ sung) quỹ; đổi tên quỹ</w:t>
            </w:r>
          </w:p>
        </w:tc>
        <w:tc>
          <w:tcPr>
            <w:tcW w:w="1276" w:type="dxa"/>
            <w:vAlign w:val="center"/>
          </w:tcPr>
          <w:p w14:paraId="74D0C9E0" w14:textId="3D78DE62" w:rsidR="00D84613" w:rsidRPr="009F099A" w:rsidRDefault="00D84613" w:rsidP="00C7213C">
            <w:pPr>
              <w:spacing w:line="360" w:lineRule="auto"/>
              <w:jc w:val="center"/>
            </w:pPr>
            <w:r>
              <w:t>35</w:t>
            </w:r>
          </w:p>
        </w:tc>
      </w:tr>
      <w:tr w:rsidR="00D84613" w:rsidRPr="009F099A" w14:paraId="6D6EFE3E" w14:textId="77777777" w:rsidTr="00D84613">
        <w:tc>
          <w:tcPr>
            <w:tcW w:w="988" w:type="dxa"/>
            <w:vAlign w:val="center"/>
          </w:tcPr>
          <w:p w14:paraId="34A20313" w14:textId="47A3C2CD" w:rsidR="00D84613" w:rsidRPr="009F099A" w:rsidRDefault="00D84613" w:rsidP="00C7213C">
            <w:pPr>
              <w:spacing w:line="360" w:lineRule="auto"/>
              <w:jc w:val="center"/>
            </w:pPr>
            <w:r>
              <w:t>12</w:t>
            </w:r>
          </w:p>
        </w:tc>
        <w:tc>
          <w:tcPr>
            <w:tcW w:w="7376" w:type="dxa"/>
            <w:vAlign w:val="center"/>
          </w:tcPr>
          <w:p w14:paraId="6C61A17C" w14:textId="77777777" w:rsidR="00D84613" w:rsidRDefault="00D84613" w:rsidP="00C7213C">
            <w:pPr>
              <w:jc w:val="both"/>
            </w:pPr>
            <w:r>
              <w:t>Thủ tục cấp lại giấy phép thành lập và công nhận điều lệ quỹ</w:t>
            </w:r>
          </w:p>
        </w:tc>
        <w:tc>
          <w:tcPr>
            <w:tcW w:w="1276" w:type="dxa"/>
            <w:vAlign w:val="center"/>
          </w:tcPr>
          <w:p w14:paraId="787CF925" w14:textId="31B3A8C0" w:rsidR="00D84613" w:rsidRPr="009F099A" w:rsidRDefault="00D84613" w:rsidP="00C7213C">
            <w:pPr>
              <w:spacing w:line="360" w:lineRule="auto"/>
              <w:jc w:val="center"/>
            </w:pPr>
            <w:r>
              <w:t>38</w:t>
            </w:r>
          </w:p>
        </w:tc>
      </w:tr>
      <w:tr w:rsidR="00D84613" w:rsidRPr="009F099A" w14:paraId="03E38467" w14:textId="77777777" w:rsidTr="00D84613">
        <w:tc>
          <w:tcPr>
            <w:tcW w:w="988" w:type="dxa"/>
            <w:vAlign w:val="center"/>
          </w:tcPr>
          <w:p w14:paraId="561C8FD3" w14:textId="181D753B" w:rsidR="00D84613" w:rsidRPr="009F099A" w:rsidRDefault="00D84613" w:rsidP="00C7213C">
            <w:pPr>
              <w:spacing w:line="360" w:lineRule="auto"/>
              <w:jc w:val="center"/>
            </w:pPr>
            <w:r>
              <w:t>13</w:t>
            </w:r>
          </w:p>
        </w:tc>
        <w:tc>
          <w:tcPr>
            <w:tcW w:w="7376" w:type="dxa"/>
            <w:vAlign w:val="center"/>
          </w:tcPr>
          <w:p w14:paraId="7A976A18" w14:textId="77777777" w:rsidR="00D84613" w:rsidRPr="00A07840" w:rsidRDefault="00D84613" w:rsidP="00C7213C">
            <w:pPr>
              <w:jc w:val="both"/>
            </w:pPr>
            <w:r>
              <w:t>Thủ tục cho phép quỹ hoạt động trở lại sau khi bị tạm đình chỉ hoạt động</w:t>
            </w:r>
          </w:p>
        </w:tc>
        <w:tc>
          <w:tcPr>
            <w:tcW w:w="1276" w:type="dxa"/>
            <w:vAlign w:val="center"/>
          </w:tcPr>
          <w:p w14:paraId="1DCE06B1" w14:textId="466FF96A" w:rsidR="00D84613" w:rsidRPr="009F099A" w:rsidRDefault="00D84613" w:rsidP="00C7213C">
            <w:pPr>
              <w:spacing w:line="360" w:lineRule="auto"/>
              <w:jc w:val="center"/>
            </w:pPr>
            <w:r>
              <w:t>40</w:t>
            </w:r>
          </w:p>
        </w:tc>
      </w:tr>
      <w:tr w:rsidR="00D84613" w:rsidRPr="009F099A" w14:paraId="0FF30280" w14:textId="77777777" w:rsidTr="00D84613">
        <w:tc>
          <w:tcPr>
            <w:tcW w:w="988" w:type="dxa"/>
            <w:vAlign w:val="center"/>
          </w:tcPr>
          <w:p w14:paraId="4A5B1D90" w14:textId="3638C83E" w:rsidR="00D84613" w:rsidRPr="009F099A" w:rsidRDefault="00D84613" w:rsidP="00C7213C">
            <w:pPr>
              <w:spacing w:line="360" w:lineRule="auto"/>
              <w:jc w:val="center"/>
            </w:pPr>
            <w:r>
              <w:t>14</w:t>
            </w:r>
          </w:p>
        </w:tc>
        <w:tc>
          <w:tcPr>
            <w:tcW w:w="7376" w:type="dxa"/>
            <w:vAlign w:val="center"/>
          </w:tcPr>
          <w:p w14:paraId="5B9667F1" w14:textId="77777777" w:rsidR="00D84613" w:rsidRDefault="00D84613" w:rsidP="00C7213C">
            <w:pPr>
              <w:jc w:val="both"/>
            </w:pPr>
            <w:r>
              <w:t>Thủ tục hợp nhất, sáp nhập, chia, tách quỹ</w:t>
            </w:r>
          </w:p>
        </w:tc>
        <w:tc>
          <w:tcPr>
            <w:tcW w:w="1276" w:type="dxa"/>
            <w:vAlign w:val="center"/>
          </w:tcPr>
          <w:p w14:paraId="341E781F" w14:textId="232CF7FE" w:rsidR="00D84613" w:rsidRPr="009F099A" w:rsidRDefault="00D84613" w:rsidP="00C7213C">
            <w:pPr>
              <w:spacing w:line="360" w:lineRule="auto"/>
              <w:jc w:val="center"/>
            </w:pPr>
            <w:r>
              <w:t>42</w:t>
            </w:r>
          </w:p>
        </w:tc>
      </w:tr>
      <w:tr w:rsidR="00D84613" w:rsidRPr="009F099A" w14:paraId="0ABE6497" w14:textId="77777777" w:rsidTr="00D84613">
        <w:tc>
          <w:tcPr>
            <w:tcW w:w="988" w:type="dxa"/>
            <w:vAlign w:val="center"/>
          </w:tcPr>
          <w:p w14:paraId="78B395AE" w14:textId="65084B63" w:rsidR="00D84613" w:rsidRPr="009F099A" w:rsidRDefault="00D84613" w:rsidP="00C7213C">
            <w:pPr>
              <w:spacing w:line="360" w:lineRule="auto"/>
              <w:jc w:val="center"/>
            </w:pPr>
            <w:r>
              <w:t>15</w:t>
            </w:r>
          </w:p>
        </w:tc>
        <w:tc>
          <w:tcPr>
            <w:tcW w:w="7376" w:type="dxa"/>
            <w:vAlign w:val="center"/>
          </w:tcPr>
          <w:p w14:paraId="476CD77F" w14:textId="77777777" w:rsidR="00D84613" w:rsidRDefault="00D84613" w:rsidP="00C7213C">
            <w:pPr>
              <w:jc w:val="both"/>
            </w:pPr>
            <w:r>
              <w:t>Thủ tục quỹ tự giải thể</w:t>
            </w:r>
          </w:p>
        </w:tc>
        <w:tc>
          <w:tcPr>
            <w:tcW w:w="1276" w:type="dxa"/>
            <w:vAlign w:val="center"/>
          </w:tcPr>
          <w:p w14:paraId="35940631" w14:textId="62BAAAEB" w:rsidR="00D84613" w:rsidRPr="009F099A" w:rsidRDefault="00D84613" w:rsidP="00C7213C">
            <w:pPr>
              <w:spacing w:line="360" w:lineRule="auto"/>
              <w:jc w:val="center"/>
            </w:pPr>
            <w:r>
              <w:t>45</w:t>
            </w:r>
          </w:p>
        </w:tc>
      </w:tr>
    </w:tbl>
    <w:p w14:paraId="64D14C9E" w14:textId="77777777" w:rsidR="00C7213C" w:rsidRDefault="00C7213C" w:rsidP="00C7213C">
      <w:pPr>
        <w:spacing w:after="0" w:line="240" w:lineRule="auto"/>
        <w:jc w:val="both"/>
        <w:rPr>
          <w:b/>
          <w:bCs/>
        </w:rPr>
      </w:pPr>
      <w:bookmarkStart w:id="0" w:name="muc_1_2_1"/>
    </w:p>
    <w:p w14:paraId="45AA6343" w14:textId="77777777" w:rsidR="00C7213C" w:rsidRDefault="00C7213C">
      <w:pPr>
        <w:rPr>
          <w:b/>
          <w:bCs/>
        </w:rPr>
      </w:pPr>
      <w:r>
        <w:rPr>
          <w:b/>
          <w:bCs/>
        </w:rPr>
        <w:br w:type="page"/>
      </w:r>
    </w:p>
    <w:p w14:paraId="1B63B261" w14:textId="4ACA2AEE" w:rsidR="00381377" w:rsidRDefault="00381377" w:rsidP="00C7213C">
      <w:pPr>
        <w:spacing w:after="0" w:line="240" w:lineRule="auto"/>
        <w:jc w:val="center"/>
        <w:rPr>
          <w:b/>
          <w:bCs/>
        </w:rPr>
      </w:pPr>
      <w:r>
        <w:rPr>
          <w:b/>
          <w:bCs/>
        </w:rPr>
        <w:lastRenderedPageBreak/>
        <w:t>NỘI DUNG THỦ TỤC HÀNH CHÍNH</w:t>
      </w:r>
    </w:p>
    <w:p w14:paraId="5ABEF7CC" w14:textId="77777777" w:rsidR="00381377" w:rsidRDefault="00381377" w:rsidP="00C7213C">
      <w:pPr>
        <w:spacing w:after="0" w:line="240" w:lineRule="auto"/>
        <w:jc w:val="center"/>
        <w:rPr>
          <w:b/>
          <w:bCs/>
        </w:rPr>
      </w:pPr>
      <w:r>
        <w:rPr>
          <w:b/>
          <w:bCs/>
        </w:rPr>
        <w:t>LĨNH VỰC QUẢN LÝ NHÀ NƯỚC VỀ HỘI, QUỸ</w:t>
      </w:r>
    </w:p>
    <w:p w14:paraId="638E8F36" w14:textId="77777777" w:rsidR="00381377" w:rsidRPr="00381377" w:rsidRDefault="00381377" w:rsidP="00C7213C">
      <w:pPr>
        <w:spacing w:before="120" w:after="280" w:afterAutospacing="1"/>
        <w:jc w:val="both"/>
        <w:rPr>
          <w:b/>
          <w:bCs/>
          <w:sz w:val="2"/>
        </w:rPr>
      </w:pPr>
    </w:p>
    <w:p w14:paraId="5F84C290" w14:textId="6888CF88" w:rsidR="00812B44" w:rsidRDefault="00812B44" w:rsidP="00C7213C">
      <w:pPr>
        <w:spacing w:before="120" w:after="280" w:afterAutospacing="1"/>
        <w:jc w:val="both"/>
      </w:pPr>
      <w:r>
        <w:rPr>
          <w:b/>
          <w:bCs/>
        </w:rPr>
        <w:t>I. THỦ TỤC CÔNG NHẬN BAN VẬN ĐỘNG THÀNH LẬP HỘI</w:t>
      </w:r>
      <w:bookmarkEnd w:id="0"/>
    </w:p>
    <w:p w14:paraId="0328F365" w14:textId="77777777" w:rsidR="00812B44" w:rsidRDefault="00812B44" w:rsidP="00C7213C">
      <w:pPr>
        <w:spacing w:before="120" w:after="280" w:afterAutospacing="1"/>
        <w:jc w:val="both"/>
      </w:pPr>
      <w:r>
        <w:rPr>
          <w:b/>
          <w:bCs/>
        </w:rPr>
        <w:t>1. Trình tự thực hiện</w:t>
      </w:r>
    </w:p>
    <w:p w14:paraId="550E1E71" w14:textId="77777777" w:rsidR="00812B44" w:rsidRDefault="00812B44" w:rsidP="00C7213C">
      <w:pPr>
        <w:spacing w:before="120" w:after="280" w:afterAutospacing="1"/>
        <w:jc w:val="both"/>
      </w:pPr>
      <w:r>
        <w:t>- Bước 1: Những người sáng lập gửi hồ sơ đề nghị công nhận Ban vận động thành lập hội có phạm vi hoạt động trong trong xã đến Chủ tịch Ủy ban nhân dân cấp xã.</w:t>
      </w:r>
    </w:p>
    <w:p w14:paraId="19B2AA19" w14:textId="77777777" w:rsidR="00812B44" w:rsidRDefault="00812B44" w:rsidP="00C7213C">
      <w:pPr>
        <w:spacing w:before="120" w:after="280" w:afterAutospacing="1"/>
        <w:jc w:val="both"/>
      </w:pPr>
      <w:r>
        <w:t>- Bước 2: Cán bộ tiếp nhận hồ sơ xem xét hồ sơ và đề nghị bổ sung trong trường hợp hồ sơ chưa đầy đủ và hợp pháp. Trường hợp từ chối tiếp nhận, giải quyết hồ sơ phải nêu rõ lý do.</w:t>
      </w:r>
    </w:p>
    <w:p w14:paraId="763451C7" w14:textId="77777777" w:rsidR="00812B44" w:rsidRDefault="00812B44" w:rsidP="00C7213C">
      <w:pPr>
        <w:spacing w:before="120" w:after="280" w:afterAutospacing="1"/>
        <w:jc w:val="both"/>
      </w:pPr>
      <w:r>
        <w:t>- Bước 3: Kể từ ngày nhận hồ sơ đầy đủ và hợp pháp, cán bộ tiếp nhận hồ sơ nghiên cứu, thẩm định hồ sơ và thực hiện quy trình lấy ý kiến các cơ quan có liên quan, tổng hợp các ý kiến góp ý, đề nghị bổ sung hồ sơ (nếu có).</w:t>
      </w:r>
    </w:p>
    <w:p w14:paraId="5032312F" w14:textId="77777777" w:rsidR="00812B44" w:rsidRDefault="00812B44" w:rsidP="00C7213C">
      <w:pPr>
        <w:spacing w:before="120" w:after="280" w:afterAutospacing="1"/>
        <w:jc w:val="both"/>
      </w:pPr>
      <w:r>
        <w:t>- Bước 4: Chủ tịch Ủy ban nhân dân cấp xã xem xét, quyết định công nhận Ban vận động thành lập hội. Trường hợp không đồng ý phải có văn bản trả lời và nêu rõ lý do.</w:t>
      </w:r>
    </w:p>
    <w:p w14:paraId="3095B583" w14:textId="77777777" w:rsidR="00812B44" w:rsidRDefault="00812B44" w:rsidP="00C7213C">
      <w:pPr>
        <w:spacing w:before="120" w:after="280" w:afterAutospacing="1"/>
        <w:jc w:val="both"/>
      </w:pPr>
      <w:r>
        <w:rPr>
          <w:b/>
          <w:bCs/>
        </w:rPr>
        <w:t>2. Cách thức thực hiện</w:t>
      </w:r>
    </w:p>
    <w:p w14:paraId="7A612978" w14:textId="77777777" w:rsidR="00812B44" w:rsidRDefault="00812B44" w:rsidP="00C7213C">
      <w:pPr>
        <w:spacing w:before="120" w:after="280" w:afterAutospacing="1"/>
        <w:jc w:val="both"/>
      </w:pPr>
      <w:r>
        <w:t>Nộp hồ sơ trực tiếp tại đơn vị, tổ chức do Chủ tịch Ủy ban nhân dân cấp xã phân công;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14:paraId="7C80DA59" w14:textId="77777777" w:rsidR="00812B44" w:rsidRDefault="00812B44" w:rsidP="00C7213C">
      <w:pPr>
        <w:spacing w:before="120" w:after="280" w:afterAutospacing="1"/>
        <w:jc w:val="both"/>
      </w:pPr>
      <w:r>
        <w:rPr>
          <w:b/>
          <w:bCs/>
        </w:rPr>
        <w:t>3. Thành phần, số lượng hồ sơ</w:t>
      </w:r>
    </w:p>
    <w:p w14:paraId="76458EFA" w14:textId="77777777" w:rsidR="00812B44" w:rsidRDefault="00812B44" w:rsidP="00C7213C">
      <w:pPr>
        <w:spacing w:before="120" w:after="280" w:afterAutospacing="1"/>
        <w:jc w:val="both"/>
      </w:pPr>
      <w:r>
        <w:t>a) Thành phần hồ sơ:</w:t>
      </w:r>
    </w:p>
    <w:p w14:paraId="658AF664" w14:textId="77777777" w:rsidR="00812B44" w:rsidRDefault="00812B44" w:rsidP="00C7213C">
      <w:pPr>
        <w:spacing w:before="120" w:after="280" w:afterAutospacing="1"/>
        <w:jc w:val="both"/>
      </w:pPr>
      <w:r>
        <w:t xml:space="preserve">- </w:t>
      </w:r>
      <w:bookmarkStart w:id="1" w:name="bieumau_ms_03_pl2_126_2024_nd_cp_1"/>
      <w:r>
        <w:t>Đơn đề nghị công nhận ban vận động thành lập hội (theo mẫu)</w:t>
      </w:r>
      <w:bookmarkEnd w:id="1"/>
      <w:r>
        <w:t>;</w:t>
      </w:r>
    </w:p>
    <w:p w14:paraId="1F1B57FC" w14:textId="77777777" w:rsidR="00812B44" w:rsidRDefault="00812B44" w:rsidP="00C7213C">
      <w:pPr>
        <w:spacing w:before="120" w:after="280" w:afterAutospacing="1"/>
        <w:jc w:val="both"/>
      </w:pPr>
      <w:r>
        <w:t>- Danh sách và trích ngang (bản gốc) của những người dự kiến trong ban vận động thành lập hội và tài liệu liên quan (bản chính).</w:t>
      </w:r>
    </w:p>
    <w:p w14:paraId="770B2979" w14:textId="77777777" w:rsidR="00812B44" w:rsidRDefault="00812B44" w:rsidP="00C7213C">
      <w:pPr>
        <w:spacing w:before="120" w:after="280" w:afterAutospacing="1"/>
        <w:jc w:val="both"/>
      </w:pPr>
      <w:r>
        <w:t xml:space="preserve">- </w:t>
      </w:r>
      <w:bookmarkStart w:id="2" w:name="bieumau_ms_17_pl2_126_2024_nd_cp_1"/>
      <w:r>
        <w:t>Sơ yếu lý lịch cá nhân (theo mẫu)</w:t>
      </w:r>
      <w:bookmarkEnd w:id="2"/>
      <w:r>
        <w:t xml:space="preserve"> và Phiếu lý lịch tư pháp số 1 (bản chính) của các thành viên ban vận động thành lập hội không quá 06 tháng tính đến ngày nộp hồ sơ; nếu thành viên ban vận động thành lập hội là cán bộ, công chức, viên chức được cơ </w:t>
      </w:r>
      <w:r>
        <w:lastRenderedPageBreak/>
        <w:t>quan có thẩm quyền đồng ý cho tham gia ban vận động thành lập hội bằng văn bản theo quy định về phân cấp quản lý cán bộ thì không phải nộp Phiếu lý lịch tư pháp số 1.</w:t>
      </w:r>
    </w:p>
    <w:p w14:paraId="0242F960" w14:textId="77777777" w:rsidR="00812B44" w:rsidRDefault="00812B44" w:rsidP="00C7213C">
      <w:pPr>
        <w:spacing w:before="120" w:after="280" w:afterAutospacing="1"/>
        <w:jc w:val="both"/>
      </w:pPr>
      <w:r>
        <w:t>- Ý kiến đồng ý của cơ quan có thẩm quyền theo quy định về phân cấp quản lý cán bộ đối với cán bộ, công chức, viên chức tham gia ban vận động thành lập hội (bản chính).</w:t>
      </w:r>
    </w:p>
    <w:p w14:paraId="5E659970" w14:textId="77777777" w:rsidR="00812B44" w:rsidRDefault="00812B44" w:rsidP="00C7213C">
      <w:pPr>
        <w:spacing w:before="120" w:after="280" w:afterAutospacing="1"/>
        <w:jc w:val="both"/>
      </w:pPr>
      <w:r>
        <w:t>b) Số lượng hồ sơ: 01 bộ.</w:t>
      </w:r>
    </w:p>
    <w:p w14:paraId="7ABC350E" w14:textId="77777777" w:rsidR="00812B44" w:rsidRDefault="00812B44" w:rsidP="00C7213C">
      <w:pPr>
        <w:spacing w:before="120" w:after="280" w:afterAutospacing="1"/>
        <w:jc w:val="both"/>
      </w:pPr>
      <w:r>
        <w:rPr>
          <w:b/>
          <w:bCs/>
        </w:rPr>
        <w:t>4. Thời hạn giải quyết</w:t>
      </w:r>
    </w:p>
    <w:p w14:paraId="214C42FD" w14:textId="77777777" w:rsidR="00812B44" w:rsidRDefault="00812B44" w:rsidP="00C7213C">
      <w:pPr>
        <w:spacing w:before="120" w:after="280" w:afterAutospacing="1"/>
        <w:jc w:val="both"/>
      </w:pPr>
      <w:r>
        <w:t>30 ngày làm việc kể từ ngày Ủy ban nhân dân cấp xã nhận hồ sơ đầy đủ và hợp pháp.</w:t>
      </w:r>
    </w:p>
    <w:p w14:paraId="05B2A2C7" w14:textId="77777777" w:rsidR="00812B44" w:rsidRDefault="00812B44" w:rsidP="00C7213C">
      <w:pPr>
        <w:spacing w:before="120" w:after="280" w:afterAutospacing="1"/>
        <w:jc w:val="both"/>
      </w:pPr>
      <w:r>
        <w:rPr>
          <w:b/>
          <w:bCs/>
        </w:rPr>
        <w:t>5. Đối tượng thực hiện thủ tục hành chính</w:t>
      </w:r>
    </w:p>
    <w:p w14:paraId="311B6EFB" w14:textId="77777777" w:rsidR="00812B44" w:rsidRDefault="00812B44" w:rsidP="00C7213C">
      <w:pPr>
        <w:spacing w:before="120" w:after="280" w:afterAutospacing="1"/>
        <w:jc w:val="both"/>
      </w:pPr>
      <w:r>
        <w:t>Cá nhân, tổ chức sáng lập hội có phạm vi hoạt động trong trong xã.</w:t>
      </w:r>
    </w:p>
    <w:p w14:paraId="047D5FFD" w14:textId="77777777" w:rsidR="00812B44" w:rsidRDefault="00812B44" w:rsidP="00C7213C">
      <w:pPr>
        <w:spacing w:before="120" w:after="280" w:afterAutospacing="1"/>
        <w:jc w:val="both"/>
      </w:pPr>
      <w:r>
        <w:rPr>
          <w:b/>
          <w:bCs/>
        </w:rPr>
        <w:t>6. Cơ quan thực hiện thủ tục hành chính</w:t>
      </w:r>
    </w:p>
    <w:p w14:paraId="58D8275A" w14:textId="77777777" w:rsidR="00812B44" w:rsidRDefault="00812B44" w:rsidP="00C7213C">
      <w:pPr>
        <w:spacing w:before="120" w:after="280" w:afterAutospacing="1"/>
        <w:jc w:val="both"/>
      </w:pPr>
      <w:r>
        <w:t>Ủy ban nhân dân cấp xã.</w:t>
      </w:r>
    </w:p>
    <w:p w14:paraId="776A9B9B" w14:textId="77777777" w:rsidR="00812B44" w:rsidRDefault="00812B44" w:rsidP="00C7213C">
      <w:pPr>
        <w:spacing w:before="120" w:after="280" w:afterAutospacing="1"/>
        <w:jc w:val="both"/>
      </w:pPr>
      <w:r>
        <w:rPr>
          <w:b/>
          <w:bCs/>
        </w:rPr>
        <w:t>7. Kết quả thực hiện thủ tục hành chính</w:t>
      </w:r>
    </w:p>
    <w:p w14:paraId="4FE0896F" w14:textId="77777777" w:rsidR="00812B44" w:rsidRDefault="00812B44" w:rsidP="00C7213C">
      <w:pPr>
        <w:spacing w:before="120" w:after="280" w:afterAutospacing="1"/>
        <w:jc w:val="both"/>
      </w:pPr>
      <w:r>
        <w:t>Quyết định công nhận ban vận động thành lập hội.</w:t>
      </w:r>
    </w:p>
    <w:p w14:paraId="7405588A" w14:textId="77777777" w:rsidR="00812B44" w:rsidRDefault="00812B44" w:rsidP="00C7213C">
      <w:pPr>
        <w:spacing w:before="120" w:after="280" w:afterAutospacing="1"/>
        <w:jc w:val="both"/>
      </w:pPr>
      <w:r>
        <w:rPr>
          <w:b/>
          <w:bCs/>
        </w:rPr>
        <w:t>8. Lệ phí</w:t>
      </w:r>
    </w:p>
    <w:p w14:paraId="0C229195" w14:textId="77777777" w:rsidR="00812B44" w:rsidRDefault="00812B44" w:rsidP="00C7213C">
      <w:pPr>
        <w:spacing w:before="120" w:after="280" w:afterAutospacing="1"/>
        <w:jc w:val="both"/>
      </w:pPr>
      <w:r>
        <w:t>Không có.</w:t>
      </w:r>
    </w:p>
    <w:p w14:paraId="2537C6E4" w14:textId="77777777" w:rsidR="00812B44" w:rsidRDefault="00812B44" w:rsidP="00C7213C">
      <w:pPr>
        <w:spacing w:before="120" w:after="280" w:afterAutospacing="1"/>
        <w:jc w:val="both"/>
      </w:pPr>
      <w:r>
        <w:rPr>
          <w:b/>
          <w:bCs/>
        </w:rPr>
        <w:t>9. Tên mẫu đơn, mẫu tờ khai</w:t>
      </w:r>
    </w:p>
    <w:p w14:paraId="67D5D06C" w14:textId="77777777" w:rsidR="00812B44" w:rsidRDefault="00812B44" w:rsidP="00C7213C">
      <w:pPr>
        <w:spacing w:before="120" w:after="280" w:afterAutospacing="1"/>
        <w:jc w:val="both"/>
      </w:pPr>
      <w:r>
        <w:t xml:space="preserve">- Đơn đề nghị công nhận ban vận động thành lập hội (theo </w:t>
      </w:r>
      <w:bookmarkStart w:id="3" w:name="bieumau_ms_03_pl2_126_2024_nd_cp"/>
      <w:r>
        <w:t>Mẫu số 03, Phụ lục II</w:t>
      </w:r>
      <w:bookmarkEnd w:id="3"/>
      <w:r>
        <w:t xml:space="preserve">, Nghị định số </w:t>
      </w:r>
      <w:bookmarkStart w:id="4" w:name="tvpllink_wafukhyutx_1"/>
      <w:r>
        <w:t>126/2024/NĐ-CP</w:t>
      </w:r>
      <w:bookmarkEnd w:id="4"/>
      <w:r>
        <w:t>).</w:t>
      </w:r>
    </w:p>
    <w:p w14:paraId="10A9B6E6" w14:textId="77777777" w:rsidR="00812B44" w:rsidRDefault="00812B44" w:rsidP="00C7213C">
      <w:pPr>
        <w:spacing w:before="120" w:after="280" w:afterAutospacing="1"/>
        <w:jc w:val="both"/>
      </w:pPr>
      <w:r>
        <w:t xml:space="preserve">- Sơ yếu lý lịch cá nhân (theo </w:t>
      </w:r>
      <w:bookmarkStart w:id="5" w:name="bieumau_ms_17_pl2_126_2024_nd_cp"/>
      <w:r>
        <w:t>Mẫu số 17, Phụ lục II</w:t>
      </w:r>
      <w:bookmarkEnd w:id="5"/>
      <w:r>
        <w:t xml:space="preserve">, Nghị định số </w:t>
      </w:r>
      <w:bookmarkStart w:id="6" w:name="tvpllink_wafukhyutx_2"/>
      <w:r>
        <w:t>126/2024/NĐ-CP</w:t>
      </w:r>
      <w:bookmarkEnd w:id="6"/>
      <w:r>
        <w:t>).</w:t>
      </w:r>
    </w:p>
    <w:p w14:paraId="59DA4C1A" w14:textId="77777777" w:rsidR="00812B44" w:rsidRDefault="00812B44" w:rsidP="00C7213C">
      <w:pPr>
        <w:spacing w:before="120" w:after="280" w:afterAutospacing="1"/>
        <w:jc w:val="both"/>
      </w:pPr>
      <w:r>
        <w:rPr>
          <w:b/>
          <w:bCs/>
        </w:rPr>
        <w:t>10. Yêu cầu, điều kiện thực hiện thủ tục hành chính</w:t>
      </w:r>
    </w:p>
    <w:p w14:paraId="26A66447" w14:textId="77777777" w:rsidR="00812B44" w:rsidRDefault="00812B44" w:rsidP="00C7213C">
      <w:pPr>
        <w:spacing w:before="120" w:after="280" w:afterAutospacing="1"/>
        <w:jc w:val="both"/>
      </w:pPr>
      <w:r>
        <w:t>a) Trưởng ban vận động thành lập hội là người có phẩm chất chính trị, đạo đức tốt, có kinh nghiệm, có uy tín, am hiểu trong lĩnh vực hội dự kiến hoạt động và sống thường trú tại Việt Nam;</w:t>
      </w:r>
    </w:p>
    <w:p w14:paraId="5861C1AC" w14:textId="77777777" w:rsidR="00812B44" w:rsidRDefault="00812B44" w:rsidP="00C7213C">
      <w:pPr>
        <w:spacing w:before="120" w:after="280" w:afterAutospacing="1"/>
        <w:jc w:val="both"/>
      </w:pPr>
      <w:r>
        <w:lastRenderedPageBreak/>
        <w:t>Thành viên ban vận động thành lập hội là cán bộ, công chức, viên chức phải được sự đồng ý cho tham gia ban vận động thành lập hội bằng văn bản của cơ quan có thẩm quyền theo quy định về phân cấp quản lý cán bộ.</w:t>
      </w:r>
    </w:p>
    <w:p w14:paraId="394FC112" w14:textId="77777777" w:rsidR="00812B44" w:rsidRDefault="00812B44" w:rsidP="00C7213C">
      <w:pPr>
        <w:spacing w:before="120" w:after="280" w:afterAutospacing="1"/>
        <w:jc w:val="both"/>
      </w:pPr>
      <w:r>
        <w:t>Thành viên ban vận động thành lập hội là tổ chức, công dân Việt Nam tâm huyết, trách nhiệm, hoạt động trong lĩnh vực hội dự kiến hoạt động hoặc có liên quan đến lĩnh vực hội dự kiến hoạt động. Các thành viên ban vận động thành lập hội phải đảm bảo các điều kiện sau:</w:t>
      </w:r>
    </w:p>
    <w:p w14:paraId="43AEA45C" w14:textId="77777777" w:rsidR="00812B44" w:rsidRDefault="00812B44" w:rsidP="00C7213C">
      <w:pPr>
        <w:spacing w:before="120" w:after="280" w:afterAutospacing="1"/>
        <w:jc w:val="both"/>
      </w:pPr>
      <w:r>
        <w:t>- Đối với tổ chức:</w:t>
      </w:r>
    </w:p>
    <w:p w14:paraId="1DE42894" w14:textId="77777777" w:rsidR="00812B44" w:rsidRDefault="00812B44" w:rsidP="00C7213C">
      <w:pPr>
        <w:spacing w:before="120" w:after="280" w:afterAutospacing="1"/>
        <w:jc w:val="both"/>
      </w:pPr>
      <w:r>
        <w:t>Được thành lập hợp pháp, có điều lệ hoặc văn bản quy định chức năng, nhiệm vụ của tổ chức; có đơn tham gia ban vận động thành lập hội.</w:t>
      </w:r>
    </w:p>
    <w:p w14:paraId="54F5705C" w14:textId="77777777" w:rsidR="00812B44" w:rsidRDefault="00812B44" w:rsidP="00C7213C">
      <w:pPr>
        <w:spacing w:before="120" w:after="280" w:afterAutospacing="1"/>
        <w:jc w:val="both"/>
      </w:pPr>
      <w:r>
        <w:t>Có nghị quyết của tập thể lãnh đạo hoặc quyết định của người đứng đầu có thẩm quyền về việc tham gia ban vận động thành lập hội và cử người đại diện tham gia thành viên ban vận động thành lập hội. Người được cử làm đại diện là công dân Việt Nam, có đầy đủ năng lực hành vi dân sự, đảm bảo sức khỏe và không có án tích.</w:t>
      </w:r>
    </w:p>
    <w:p w14:paraId="66E454E8" w14:textId="77777777" w:rsidR="00812B44" w:rsidRDefault="00812B44" w:rsidP="00C7213C">
      <w:pPr>
        <w:spacing w:before="120" w:after="280" w:afterAutospacing="1"/>
        <w:jc w:val="both"/>
      </w:pPr>
      <w:r>
        <w:t>- Đối với công dân: có đơn tham gia ban vận động thành lập hội, có đầy đủ năng lực hành vi dân sự, đảm bảo sức khỏe và không có án tích.</w:t>
      </w:r>
    </w:p>
    <w:p w14:paraId="609A402A" w14:textId="77777777" w:rsidR="00812B44" w:rsidRDefault="00812B44" w:rsidP="00C7213C">
      <w:pPr>
        <w:spacing w:before="120" w:after="280" w:afterAutospacing="1"/>
        <w:jc w:val="both"/>
      </w:pPr>
      <w:r>
        <w:t>b) Đối với hội có phạm vi hoạt động trong xã, ban vận động thành lập hội phải có ít nhất ba thành viên.</w:t>
      </w:r>
    </w:p>
    <w:p w14:paraId="189C7D14" w14:textId="77777777" w:rsidR="00812B44" w:rsidRDefault="00812B44" w:rsidP="00C7213C">
      <w:pPr>
        <w:spacing w:before="120" w:after="280" w:afterAutospacing="1"/>
        <w:jc w:val="both"/>
      </w:pPr>
      <w:r>
        <w:t>c) Ban vận động thành lập hội tự giải thể khi đại hội bầu ra Ban chấp hành của hội.</w:t>
      </w:r>
    </w:p>
    <w:p w14:paraId="4677185F" w14:textId="77777777" w:rsidR="00812B44" w:rsidRDefault="00812B44" w:rsidP="00C7213C">
      <w:pPr>
        <w:spacing w:before="120" w:after="280" w:afterAutospacing="1"/>
        <w:jc w:val="both"/>
      </w:pPr>
      <w:r>
        <w:rPr>
          <w:b/>
          <w:bCs/>
        </w:rPr>
        <w:t>11. Căn cứ pháp lý của thủ tục hành chính</w:t>
      </w:r>
    </w:p>
    <w:p w14:paraId="61EEBF83" w14:textId="77777777" w:rsidR="00812B44" w:rsidRDefault="00812B44" w:rsidP="00C7213C">
      <w:pPr>
        <w:spacing w:before="120" w:after="280" w:afterAutospacing="1"/>
        <w:jc w:val="both"/>
      </w:pPr>
      <w:r>
        <w:t xml:space="preserve">- Nghị định số </w:t>
      </w:r>
      <w:bookmarkStart w:id="7" w:name="tvpllink_wafukhyutx_3"/>
      <w:r>
        <w:t>126/2024/NĐ-CP</w:t>
      </w:r>
      <w:bookmarkEnd w:id="7"/>
      <w:r>
        <w:t xml:space="preserve"> ngày 08/10/2024 của Chính phủ quy định về tổ chức, hoạt động và quản lý hội.</w:t>
      </w:r>
    </w:p>
    <w:p w14:paraId="1F35FDFA" w14:textId="77777777" w:rsidR="00812B44" w:rsidRDefault="00812B44" w:rsidP="00C7213C">
      <w:pPr>
        <w:spacing w:before="120" w:after="280" w:afterAutospacing="1"/>
        <w:jc w:val="both"/>
      </w:pPr>
      <w:r>
        <w:t xml:space="preserve">- Nghị định số </w:t>
      </w:r>
      <w:bookmarkStart w:id="8" w:name="tvpllink_fuauozpzky"/>
      <w:r>
        <w:t>129/2025/NĐ-CP</w:t>
      </w:r>
      <w:bookmarkEnd w:id="8"/>
      <w:r>
        <w:t xml:space="preserve"> ngày 11/6/2025 của Chính phủ quy định về phân định thẩm quyền của chính quyền địa phương 02 cấp trong lĩnh vực quản lý nhà nước của Bộ Nội vụ.</w:t>
      </w:r>
    </w:p>
    <w:p w14:paraId="132720B4" w14:textId="77777777" w:rsidR="007E2702" w:rsidRDefault="007E2702" w:rsidP="00C7213C">
      <w:pPr>
        <w:spacing w:before="120" w:after="280" w:afterAutospacing="1"/>
        <w:jc w:val="both"/>
        <w:rPr>
          <w:b/>
          <w:bCs/>
        </w:rPr>
      </w:pPr>
      <w:bookmarkStart w:id="9" w:name="muc_2_2"/>
    </w:p>
    <w:p w14:paraId="29214AB1" w14:textId="77777777" w:rsidR="007E2702" w:rsidRDefault="007E2702" w:rsidP="00C7213C">
      <w:pPr>
        <w:spacing w:before="120" w:after="280" w:afterAutospacing="1"/>
        <w:jc w:val="both"/>
        <w:rPr>
          <w:b/>
          <w:bCs/>
        </w:rPr>
      </w:pPr>
    </w:p>
    <w:p w14:paraId="6362A7E6" w14:textId="77777777" w:rsidR="007E2702" w:rsidRDefault="007E2702" w:rsidP="00C7213C">
      <w:pPr>
        <w:spacing w:before="120" w:after="280" w:afterAutospacing="1"/>
        <w:jc w:val="both"/>
        <w:rPr>
          <w:b/>
          <w:bCs/>
        </w:rPr>
      </w:pPr>
    </w:p>
    <w:p w14:paraId="79EC79EB" w14:textId="1E958AAD" w:rsidR="007E2702" w:rsidRDefault="007E2702" w:rsidP="00C7213C">
      <w:pPr>
        <w:spacing w:before="120" w:after="280" w:afterAutospacing="1"/>
        <w:jc w:val="both"/>
        <w:rPr>
          <w:b/>
          <w:bCs/>
        </w:rPr>
      </w:pPr>
    </w:p>
    <w:p w14:paraId="755D1D2F" w14:textId="102F195B" w:rsidR="00812B44" w:rsidRDefault="00812B44" w:rsidP="00C7213C">
      <w:pPr>
        <w:spacing w:before="120" w:after="280" w:afterAutospacing="1"/>
        <w:jc w:val="both"/>
      </w:pPr>
      <w:r>
        <w:rPr>
          <w:b/>
          <w:bCs/>
        </w:rPr>
        <w:lastRenderedPageBreak/>
        <w:t>II. THỦ TỤC THÀNH LẬP HỘI</w:t>
      </w:r>
      <w:bookmarkEnd w:id="9"/>
    </w:p>
    <w:p w14:paraId="10358B37" w14:textId="77777777" w:rsidR="00812B44" w:rsidRDefault="00812B44" w:rsidP="00C7213C">
      <w:pPr>
        <w:spacing w:before="120" w:after="280" w:afterAutospacing="1"/>
        <w:jc w:val="both"/>
      </w:pPr>
      <w:r>
        <w:rPr>
          <w:b/>
          <w:bCs/>
        </w:rPr>
        <w:t>1. Trình tự thực hiện</w:t>
      </w:r>
    </w:p>
    <w:p w14:paraId="712A6943" w14:textId="77777777" w:rsidR="00812B44" w:rsidRDefault="00812B44" w:rsidP="00C7213C">
      <w:pPr>
        <w:spacing w:before="120" w:after="280" w:afterAutospacing="1"/>
        <w:jc w:val="both"/>
      </w:pPr>
      <w:r>
        <w:t>- Bước 1: Ban vận động thành lập hội có phạm vi hoạt động trong xã gửi hồ sơ xin thành lập hội đến Ủy ban nhân dân cấp xã.</w:t>
      </w:r>
    </w:p>
    <w:p w14:paraId="03151698" w14:textId="77777777" w:rsidR="00812B44" w:rsidRDefault="00812B44" w:rsidP="00C7213C">
      <w:pPr>
        <w:spacing w:before="120" w:after="280" w:afterAutospacing="1"/>
        <w:jc w:val="both"/>
      </w:pPr>
      <w:r>
        <w:t>- Bước 2: Cán bộ tiếp nhận hồ sơ xem xét hồ sơ và đề nghị bổ sung trong trường hợp hồ sơ chưa đầy đủ và hợp pháp. Trường hợp từ chối tiếp nhận, giải quyết hồ sơ phải nêu rõ lý do.</w:t>
      </w:r>
    </w:p>
    <w:p w14:paraId="5B108462" w14:textId="77777777" w:rsidR="00812B44" w:rsidRDefault="00812B44" w:rsidP="00C7213C">
      <w:pPr>
        <w:spacing w:before="120" w:after="280" w:afterAutospacing="1"/>
        <w:jc w:val="both"/>
      </w:pPr>
      <w:r>
        <w:t>- Bước 3: Kể từ ngày nhận hồ sơ hợp pháp, cán bộ tiếp nhận hồ sơ nghiên cứu, thẩm định hồ sơ xin phép thành lập hội và thực hiện quy trình lấy ý kiến các cơ quan có liên quan, tổng hợp các ý kiến góp ý, đề nghị bổ sung hồ sơ (nếu có).</w:t>
      </w:r>
    </w:p>
    <w:p w14:paraId="23B3822A" w14:textId="77777777" w:rsidR="00812B44" w:rsidRDefault="00812B44" w:rsidP="00C7213C">
      <w:pPr>
        <w:spacing w:before="120" w:after="280" w:afterAutospacing="1"/>
        <w:jc w:val="both"/>
      </w:pPr>
      <w:r>
        <w:t>- Bước 4: Chủ tịch Ủy ban nhân dân cấp xã xem xét, quyết định cho phép thành lập hội. Trường hợp không đồng ý phải có văn bản trả lời và nêu rõ lý do.</w:t>
      </w:r>
    </w:p>
    <w:p w14:paraId="38955894" w14:textId="77777777" w:rsidR="00812B44" w:rsidRDefault="00812B44" w:rsidP="00C7213C">
      <w:pPr>
        <w:spacing w:before="120" w:after="280" w:afterAutospacing="1"/>
        <w:jc w:val="both"/>
      </w:pPr>
      <w:r>
        <w:rPr>
          <w:b/>
          <w:bCs/>
        </w:rPr>
        <w:t>2. Cách thức thực hiện</w:t>
      </w:r>
    </w:p>
    <w:p w14:paraId="5473FF01" w14:textId="77777777" w:rsidR="00812B44" w:rsidRDefault="00812B44" w:rsidP="00C7213C">
      <w:pPr>
        <w:spacing w:before="120" w:after="280" w:afterAutospacing="1"/>
        <w:jc w:val="both"/>
      </w:pPr>
      <w:r>
        <w:t>Nộp hồ sơ trực tiếp tại Ủy ban nhân dân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14:paraId="010AB005" w14:textId="77777777" w:rsidR="00812B44" w:rsidRDefault="00812B44" w:rsidP="00C7213C">
      <w:pPr>
        <w:spacing w:before="120" w:after="280" w:afterAutospacing="1"/>
        <w:jc w:val="both"/>
      </w:pPr>
      <w:r>
        <w:rPr>
          <w:b/>
          <w:bCs/>
        </w:rPr>
        <w:t>3. Thành phần, số lượng hồ sơ</w:t>
      </w:r>
    </w:p>
    <w:p w14:paraId="120F5D73" w14:textId="77777777" w:rsidR="00812B44" w:rsidRDefault="00812B44" w:rsidP="00C7213C">
      <w:pPr>
        <w:spacing w:before="120" w:after="280" w:afterAutospacing="1"/>
        <w:jc w:val="both"/>
      </w:pPr>
      <w:r>
        <w:t>a) Thành phần hồ sơ:</w:t>
      </w:r>
    </w:p>
    <w:p w14:paraId="7280D001" w14:textId="77777777" w:rsidR="00812B44" w:rsidRDefault="00812B44" w:rsidP="00C7213C">
      <w:pPr>
        <w:spacing w:before="120" w:after="280" w:afterAutospacing="1"/>
        <w:jc w:val="both"/>
      </w:pPr>
      <w:r>
        <w:t xml:space="preserve">- </w:t>
      </w:r>
      <w:bookmarkStart w:id="10" w:name="bieumau_ms_04_pl2_126_2024_nd_cp_1"/>
      <w:r>
        <w:t>Đơn đề nghị thành lập hội (theo mẫu)</w:t>
      </w:r>
      <w:bookmarkEnd w:id="10"/>
      <w:r>
        <w:t>.</w:t>
      </w:r>
    </w:p>
    <w:p w14:paraId="52B8A9CA" w14:textId="77777777" w:rsidR="00812B44" w:rsidRDefault="00812B44" w:rsidP="00C7213C">
      <w:pPr>
        <w:spacing w:before="120" w:after="280" w:afterAutospacing="1"/>
        <w:jc w:val="both"/>
      </w:pPr>
      <w:r>
        <w:t xml:space="preserve">- </w:t>
      </w:r>
      <w:bookmarkStart w:id="11" w:name="bieumau_ms_09_pl2_126_2024_nd_cp_1"/>
      <w:r>
        <w:t>Dự thảo điều lệ hội (theo mẫu)</w:t>
      </w:r>
      <w:bookmarkEnd w:id="11"/>
      <w:r>
        <w:t>.</w:t>
      </w:r>
    </w:p>
    <w:p w14:paraId="11569083" w14:textId="77777777" w:rsidR="00812B44" w:rsidRDefault="00812B44" w:rsidP="00C7213C">
      <w:pPr>
        <w:spacing w:before="120" w:after="280" w:afterAutospacing="1"/>
        <w:jc w:val="both"/>
      </w:pPr>
      <w:r>
        <w:t>- Quyết định công nhận ban vận động thành lập hội kèm theo danh sách thành viên ban vận động thành lập hội (bản chính).</w:t>
      </w:r>
    </w:p>
    <w:p w14:paraId="40F2BB2B" w14:textId="77777777" w:rsidR="00812B44" w:rsidRDefault="00812B44" w:rsidP="00C7213C">
      <w:pPr>
        <w:spacing w:before="120" w:after="280" w:afterAutospacing="1"/>
        <w:jc w:val="both"/>
      </w:pPr>
      <w:r>
        <w:t>- Danh sách và đơn đăng ký tham gia thành lập hội của tổ chức, công dân Việt Nam đăng ký tham gia thành lập hội (bản gốc).</w:t>
      </w:r>
    </w:p>
    <w:p w14:paraId="3B0348B2" w14:textId="77777777" w:rsidR="00812B44" w:rsidRDefault="00812B44" w:rsidP="00C7213C">
      <w:pPr>
        <w:spacing w:before="120" w:after="280" w:afterAutospacing="1"/>
        <w:jc w:val="both"/>
      </w:pPr>
      <w:r>
        <w:t xml:space="preserve">- </w:t>
      </w:r>
      <w:bookmarkStart w:id="12" w:name="bieumau_ms_17_pl2_126_2024_nd_cp_2"/>
      <w:r>
        <w:t>Sơ yếu lý lịch cá nhân theo mẫu</w:t>
      </w:r>
      <w:bookmarkEnd w:id="12"/>
      <w:r>
        <w:t xml:space="preserve"> và phiếu lý lịch tư pháp số 1 (bản chính) của trưởng ban vận động thành lập hội không quá 06 tháng tính đến ngày nộp hồ sơ.</w:t>
      </w:r>
    </w:p>
    <w:p w14:paraId="0808B9F9" w14:textId="77777777" w:rsidR="00812B44" w:rsidRDefault="00812B44" w:rsidP="00C7213C">
      <w:pPr>
        <w:spacing w:before="120" w:after="280" w:afterAutospacing="1"/>
        <w:jc w:val="both"/>
      </w:pPr>
      <w:r>
        <w:lastRenderedPageBreak/>
        <w:t>- Ý kiến đồng ý của cơ quan có thẩm quyền theo quy định về phân cấp quản lý cán bộ đối với cán bộ, công chức, viên chức tham gia làm trưởng ban vận động thành lập hội (bản chính).</w:t>
      </w:r>
    </w:p>
    <w:p w14:paraId="51D328BF" w14:textId="77777777" w:rsidR="00812B44" w:rsidRDefault="00812B44" w:rsidP="00C7213C">
      <w:pPr>
        <w:spacing w:before="120" w:after="280" w:afterAutospacing="1"/>
        <w:jc w:val="both"/>
      </w:pPr>
      <w:r>
        <w:t>- Văn bản chứng minh quyền sử dụng hợp pháp nơi dự kiến đặt trụ sở của hội theo quy định của pháp luật (bản chính hoặc bản sao có chứng thực).</w:t>
      </w:r>
    </w:p>
    <w:p w14:paraId="2CCF166F" w14:textId="77777777" w:rsidR="00812B44" w:rsidRDefault="00812B44" w:rsidP="00C7213C">
      <w:pPr>
        <w:spacing w:before="120" w:after="280" w:afterAutospacing="1"/>
        <w:jc w:val="both"/>
      </w:pPr>
      <w:r>
        <w:t>- Bản kê khai tài sản thành lập hội (bản gốc) của ban vận động thành lập hội tự nguyện đóng góp (nếu có).</w:t>
      </w:r>
    </w:p>
    <w:p w14:paraId="1F9C5B25" w14:textId="77777777" w:rsidR="00812B44" w:rsidRDefault="00812B44" w:rsidP="00C7213C">
      <w:pPr>
        <w:spacing w:before="120" w:after="280" w:afterAutospacing="1"/>
        <w:jc w:val="both"/>
      </w:pPr>
      <w:r>
        <w:t>- Bản cam kết đảm bảo kinh phí hoạt động trong nhiệm kỳ lần thứ nhất của hội nếu được thành lập (bản gốc).</w:t>
      </w:r>
    </w:p>
    <w:p w14:paraId="4C616478" w14:textId="77777777" w:rsidR="00812B44" w:rsidRDefault="00812B44" w:rsidP="00C7213C">
      <w:pPr>
        <w:spacing w:before="120" w:after="280" w:afterAutospacing="1"/>
        <w:jc w:val="both"/>
      </w:pPr>
      <w:r>
        <w:t>b) Số lượng hồ sơ: 01 bộ (bản chính).</w:t>
      </w:r>
    </w:p>
    <w:p w14:paraId="4F583B1E" w14:textId="77777777" w:rsidR="00812B44" w:rsidRDefault="00812B44" w:rsidP="00C7213C">
      <w:pPr>
        <w:spacing w:before="120" w:after="280" w:afterAutospacing="1"/>
        <w:jc w:val="both"/>
      </w:pPr>
      <w:r>
        <w:rPr>
          <w:b/>
          <w:bCs/>
        </w:rPr>
        <w:t>4. Thời hạn giải quyết</w:t>
      </w:r>
    </w:p>
    <w:p w14:paraId="06E0BA7B" w14:textId="77777777" w:rsidR="00812B44" w:rsidRDefault="00812B44" w:rsidP="00C7213C">
      <w:pPr>
        <w:spacing w:before="120" w:after="280" w:afterAutospacing="1"/>
        <w:jc w:val="both"/>
      </w:pPr>
      <w:r>
        <w:t>60 ngày làm việc kể từ ngày Ủy ban nhân dân cấp xã nhận hồ sơ đầy đủ và hợp pháp.</w:t>
      </w:r>
    </w:p>
    <w:p w14:paraId="765EA638" w14:textId="77777777" w:rsidR="00812B44" w:rsidRDefault="00812B44" w:rsidP="00C7213C">
      <w:pPr>
        <w:spacing w:before="120" w:after="280" w:afterAutospacing="1"/>
        <w:jc w:val="both"/>
      </w:pPr>
      <w:r>
        <w:rPr>
          <w:b/>
          <w:bCs/>
        </w:rPr>
        <w:t>5. Đối tượng thực hiện thủ tục hành chính</w:t>
      </w:r>
    </w:p>
    <w:p w14:paraId="281BB29F" w14:textId="77777777" w:rsidR="00812B44" w:rsidRDefault="00812B44" w:rsidP="00C7213C">
      <w:pPr>
        <w:spacing w:before="120" w:after="280" w:afterAutospacing="1"/>
        <w:jc w:val="both"/>
      </w:pPr>
      <w:r>
        <w:t>Ban vận động thành lập hội có phạm vi hoạt động trong xã.</w:t>
      </w:r>
    </w:p>
    <w:p w14:paraId="49A05667" w14:textId="77777777" w:rsidR="00812B44" w:rsidRDefault="00812B44" w:rsidP="00C7213C">
      <w:pPr>
        <w:spacing w:before="120" w:after="280" w:afterAutospacing="1"/>
        <w:jc w:val="both"/>
      </w:pPr>
      <w:r>
        <w:rPr>
          <w:b/>
          <w:bCs/>
        </w:rPr>
        <w:t>6. Cơ quan thực hiện thủ tục hành chính</w:t>
      </w:r>
    </w:p>
    <w:p w14:paraId="271F82B0" w14:textId="77777777" w:rsidR="00812B44" w:rsidRDefault="00812B44" w:rsidP="00C7213C">
      <w:pPr>
        <w:spacing w:before="120" w:after="280" w:afterAutospacing="1"/>
        <w:jc w:val="both"/>
      </w:pPr>
      <w:r>
        <w:t>Ủy ban nhân dân cấp xã.</w:t>
      </w:r>
    </w:p>
    <w:p w14:paraId="7EE56889" w14:textId="77777777" w:rsidR="00812B44" w:rsidRDefault="00812B44" w:rsidP="00C7213C">
      <w:pPr>
        <w:spacing w:before="120" w:after="280" w:afterAutospacing="1"/>
        <w:jc w:val="both"/>
      </w:pPr>
      <w:r>
        <w:rPr>
          <w:b/>
          <w:bCs/>
        </w:rPr>
        <w:t>7. Kết quả thực hiện thủ tục hành chính</w:t>
      </w:r>
    </w:p>
    <w:p w14:paraId="41E83E5D" w14:textId="77777777" w:rsidR="00812B44" w:rsidRDefault="00812B44" w:rsidP="00C7213C">
      <w:pPr>
        <w:spacing w:before="120" w:after="280" w:afterAutospacing="1"/>
        <w:jc w:val="both"/>
      </w:pPr>
      <w:r>
        <w:t>Quyết định cho phép thành lập hội.</w:t>
      </w:r>
    </w:p>
    <w:p w14:paraId="05AD5386" w14:textId="77777777" w:rsidR="00812B44" w:rsidRDefault="00812B44" w:rsidP="00C7213C">
      <w:pPr>
        <w:spacing w:before="120" w:after="280" w:afterAutospacing="1"/>
        <w:jc w:val="both"/>
      </w:pPr>
      <w:r>
        <w:rPr>
          <w:b/>
          <w:bCs/>
        </w:rPr>
        <w:t>8. Lệ phí</w:t>
      </w:r>
    </w:p>
    <w:p w14:paraId="6569F812" w14:textId="77777777" w:rsidR="00812B44" w:rsidRDefault="00812B44" w:rsidP="00C7213C">
      <w:pPr>
        <w:spacing w:before="120" w:after="280" w:afterAutospacing="1"/>
        <w:jc w:val="both"/>
      </w:pPr>
      <w:r>
        <w:t>Không có.</w:t>
      </w:r>
    </w:p>
    <w:p w14:paraId="2D5EB3D1" w14:textId="77777777" w:rsidR="00812B44" w:rsidRDefault="00812B44" w:rsidP="00C7213C">
      <w:pPr>
        <w:spacing w:before="120" w:after="280" w:afterAutospacing="1"/>
        <w:jc w:val="both"/>
      </w:pPr>
      <w:r>
        <w:rPr>
          <w:b/>
          <w:bCs/>
        </w:rPr>
        <w:t>9. Tên mẫu đơn, mẫu tờ khai</w:t>
      </w:r>
    </w:p>
    <w:p w14:paraId="25251445" w14:textId="77777777" w:rsidR="00812B44" w:rsidRDefault="00812B44" w:rsidP="00C7213C">
      <w:pPr>
        <w:spacing w:before="120" w:after="280" w:afterAutospacing="1"/>
        <w:jc w:val="both"/>
      </w:pPr>
      <w:r>
        <w:t xml:space="preserve">- Đơn đề nghị thành lập hội (theo </w:t>
      </w:r>
      <w:bookmarkStart w:id="13" w:name="bieumau_ms_04_pl2_126_2024_nd_cp"/>
      <w:r>
        <w:t>Mẫu số 04 Phụ lục II</w:t>
      </w:r>
      <w:bookmarkEnd w:id="13"/>
      <w:r>
        <w:t xml:space="preserve"> Nghị định </w:t>
      </w:r>
      <w:bookmarkStart w:id="14" w:name="tvpllink_wafukhyutx_4"/>
      <w:r>
        <w:t>126/2024/NĐ-CP</w:t>
      </w:r>
      <w:bookmarkEnd w:id="14"/>
      <w:r>
        <w:t>).</w:t>
      </w:r>
    </w:p>
    <w:p w14:paraId="1A876F83" w14:textId="77777777" w:rsidR="00812B44" w:rsidRDefault="00812B44" w:rsidP="00C7213C">
      <w:pPr>
        <w:spacing w:before="120" w:after="280" w:afterAutospacing="1"/>
        <w:jc w:val="both"/>
      </w:pPr>
      <w:r>
        <w:t xml:space="preserve">- Dự thảo Điều lệ hội (theo </w:t>
      </w:r>
      <w:bookmarkStart w:id="15" w:name="bieumau_ms_09_pl2_126_2024_nd_cp"/>
      <w:r>
        <w:t>Mẫu số 09, Phụ lục II</w:t>
      </w:r>
      <w:bookmarkEnd w:id="15"/>
      <w:r>
        <w:t xml:space="preserve"> Nghị định </w:t>
      </w:r>
      <w:bookmarkStart w:id="16" w:name="tvpllink_wafukhyutx_22"/>
      <w:r>
        <w:t>126/2024/NĐ- CP</w:t>
      </w:r>
      <w:bookmarkEnd w:id="16"/>
      <w:r>
        <w:t>).</w:t>
      </w:r>
    </w:p>
    <w:p w14:paraId="58CDC343" w14:textId="77777777" w:rsidR="00812B44" w:rsidRDefault="00812B44" w:rsidP="00C7213C">
      <w:pPr>
        <w:spacing w:before="120" w:after="280" w:afterAutospacing="1"/>
        <w:jc w:val="both"/>
      </w:pPr>
      <w:r>
        <w:t xml:space="preserve">- Đơn của công dân Việt Nam đăng ký tham gia hội (theo </w:t>
      </w:r>
      <w:bookmarkStart w:id="17" w:name="bieumau_ms_01_pl2_126_2024_nd_cp"/>
      <w:r>
        <w:t>Mẫu số 01, Phụ lục II</w:t>
      </w:r>
      <w:bookmarkEnd w:id="17"/>
      <w:r>
        <w:t xml:space="preserve"> Nghị định </w:t>
      </w:r>
      <w:bookmarkStart w:id="18" w:name="tvpllink_wafukhyutx_5"/>
      <w:r>
        <w:t>126/2024/NĐ-CP</w:t>
      </w:r>
      <w:bookmarkEnd w:id="18"/>
      <w:r>
        <w:t>).</w:t>
      </w:r>
    </w:p>
    <w:p w14:paraId="68C8D6E6" w14:textId="77777777" w:rsidR="00812B44" w:rsidRDefault="00812B44" w:rsidP="00C7213C">
      <w:pPr>
        <w:spacing w:before="120" w:after="280" w:afterAutospacing="1"/>
        <w:jc w:val="both"/>
      </w:pPr>
      <w:r>
        <w:lastRenderedPageBreak/>
        <w:t xml:space="preserve">- Đơn của tổ chức Việt Nam đăng ký tham gia hội (theo </w:t>
      </w:r>
      <w:bookmarkStart w:id="19" w:name="bieumau_ms_02_pl2_126_2024_nd_cp"/>
      <w:r>
        <w:t>Mẫu số 02, Phụ lục II</w:t>
      </w:r>
      <w:bookmarkEnd w:id="19"/>
      <w:r>
        <w:t xml:space="preserve"> Nghị định </w:t>
      </w:r>
      <w:bookmarkStart w:id="20" w:name="tvpllink_wafukhyutx_6"/>
      <w:r>
        <w:t>126/2024/NĐ-CP</w:t>
      </w:r>
      <w:bookmarkEnd w:id="20"/>
      <w:r>
        <w:t>).</w:t>
      </w:r>
    </w:p>
    <w:p w14:paraId="7BE93587" w14:textId="77777777" w:rsidR="00812B44" w:rsidRDefault="00812B44" w:rsidP="00C7213C">
      <w:pPr>
        <w:spacing w:before="120" w:after="280" w:afterAutospacing="1"/>
        <w:jc w:val="both"/>
      </w:pPr>
      <w:r>
        <w:rPr>
          <w:b/>
          <w:bCs/>
        </w:rPr>
        <w:t>10. Yêu cầu, điều kiện thực hiện thủ tục hành chính</w:t>
      </w:r>
    </w:p>
    <w:p w14:paraId="3CB78589" w14:textId="77777777" w:rsidR="00812B44" w:rsidRDefault="00812B44" w:rsidP="00C7213C">
      <w:pPr>
        <w:spacing w:before="120" w:after="280" w:afterAutospacing="1"/>
        <w:jc w:val="both"/>
      </w:pPr>
      <w:r>
        <w:t>a) Điều kiện thành lập hội:</w:t>
      </w:r>
    </w:p>
    <w:p w14:paraId="678ABE98" w14:textId="77777777" w:rsidR="00812B44" w:rsidRDefault="00812B44" w:rsidP="00C7213C">
      <w:pPr>
        <w:spacing w:before="120" w:after="280" w:afterAutospacing="1"/>
        <w:jc w:val="both"/>
      </w:pPr>
      <w:r>
        <w:t>- Tên gọi của hội: Viết bằng tiếng Việt hoặc phiên âm theo tiếng Việt, nếu không phiên âm ra được tiếng Việt thì dùng tiếng nước ngoài; tên gọi riêng của hội có thể được phiên âm, dịch ra tiếng dân tộc thiểu số, tiếng nước ngoài phù hợp với quy định của pháp luật; Phù hợp với tôn chỉ, mục đích, phạm vi, lĩnh vực hoạt động chính của hội; Không trùng lặp toàn bộ tên gọi hoặc gây nhầm lẫn, bao trùm tên gọi với các hội khác đã được thành lập hợp pháp trước đó; Không vi phạm đạo đức xã hội, thuần phong mỹ tục và truyền thống văn hóa dân tộc.</w:t>
      </w:r>
    </w:p>
    <w:p w14:paraId="50BEC7A7" w14:textId="77777777" w:rsidR="00812B44" w:rsidRDefault="00812B44" w:rsidP="00C7213C">
      <w:pPr>
        <w:spacing w:before="120" w:after="280" w:afterAutospacing="1"/>
        <w:jc w:val="both"/>
      </w:pPr>
      <w:r>
        <w:t>- Có mục đích hoạt động không trái với pháp luật, không trùng lặp về tên gọi và lĩnh vực hoạt động chính với hội đã được thành lập hợp pháp trước đó trên cùng địa bàn lãnh thổ.</w:t>
      </w:r>
    </w:p>
    <w:p w14:paraId="41FE23DD" w14:textId="77777777" w:rsidR="00812B44" w:rsidRDefault="00812B44" w:rsidP="00C7213C">
      <w:pPr>
        <w:spacing w:before="120" w:after="280" w:afterAutospacing="1"/>
        <w:jc w:val="both"/>
      </w:pPr>
      <w:r>
        <w:t>- Có điều lệ.</w:t>
      </w:r>
    </w:p>
    <w:p w14:paraId="4DB2B917" w14:textId="77777777" w:rsidR="00812B44" w:rsidRDefault="00812B44" w:rsidP="00C7213C">
      <w:pPr>
        <w:spacing w:before="120" w:after="280" w:afterAutospacing="1"/>
        <w:jc w:val="both"/>
      </w:pPr>
      <w:r>
        <w:t>- Có trụ sở.</w:t>
      </w:r>
    </w:p>
    <w:p w14:paraId="5C737F18" w14:textId="77777777" w:rsidR="00812B44" w:rsidRDefault="00812B44" w:rsidP="00C7213C">
      <w:pPr>
        <w:spacing w:before="120" w:after="280" w:afterAutospacing="1"/>
        <w:jc w:val="both"/>
      </w:pPr>
      <w:r>
        <w:t>- Hội hoạt động trong phạm vi xã có ít nhất 10 tổ chức, công dân tại đơn vị hành chính cấp xã có đủ điều kiện, tự nguyện, có đơn đăng ký tham gia thành lập hội.</w:t>
      </w:r>
    </w:p>
    <w:p w14:paraId="55DFB075" w14:textId="77777777" w:rsidR="00812B44" w:rsidRDefault="00812B44" w:rsidP="00C7213C">
      <w:pPr>
        <w:spacing w:before="120" w:after="280" w:afterAutospacing="1"/>
        <w:jc w:val="both"/>
      </w:pPr>
      <w:r>
        <w:t>c) Phải có Ban vận động thành lập hội được Chủ tịch Ủy ban nhân dân cấp xã công nhận.</w:t>
      </w:r>
    </w:p>
    <w:p w14:paraId="01815232" w14:textId="77777777" w:rsidR="00812B44" w:rsidRDefault="00812B44" w:rsidP="00C7213C">
      <w:pPr>
        <w:spacing w:before="120" w:after="280" w:afterAutospacing="1"/>
        <w:jc w:val="both"/>
      </w:pPr>
      <w:r>
        <w:t>d) Trong thời hạn 60 ngày kể từ ngày quyết định cho phép thành lập hội có hiệu lực, Ban vận động thành lập hội phải tổ chức đại hội.</w:t>
      </w:r>
    </w:p>
    <w:p w14:paraId="593B0BE6" w14:textId="77777777" w:rsidR="00812B44" w:rsidRDefault="00812B44" w:rsidP="00C7213C">
      <w:pPr>
        <w:spacing w:before="120" w:after="280" w:afterAutospacing="1"/>
        <w:jc w:val="both"/>
      </w:pPr>
      <w:r>
        <w:t>đ) Nếu quá thời hạn trên ban vận động thành lập hội không tổ chức đại hội, thì trong thời hạn 15 ngày kể từ ngày hết thời hạn tổ chức đại hội, ban vận động thành lập hội có văn bản gửi cơ quan nhà nước đã quyết định cho phép thành lập hội đề nghị gia hạn. Thời gian gia hạn không quá 30 ngày, nếu quá thời gian được gia hạn mà ban vận động thành lập hội không tổ chức đại hội thì quyết định cho phép thành lập hội hết hiệu lực. Hội bị thu hồi quyết định cho phép thành lập sẽ không được thành lập lại trong thời hạn 03 năm kể từ ngày bị thu hồi quyết định cho phép thành lập, nếu có nhu cầu tiếp tục thành lập hội, ban vận động thành lập hội phải xin phép thành lập lại hội, trình tự thủ tục như mới bắt đầu.</w:t>
      </w:r>
    </w:p>
    <w:p w14:paraId="49445830" w14:textId="77777777" w:rsidR="00812B44" w:rsidRDefault="00812B44" w:rsidP="00C7213C">
      <w:pPr>
        <w:spacing w:before="120" w:after="280" w:afterAutospacing="1"/>
        <w:jc w:val="both"/>
      </w:pPr>
      <w:r>
        <w:rPr>
          <w:b/>
          <w:bCs/>
        </w:rPr>
        <w:lastRenderedPageBreak/>
        <w:t>11. Căn cứ pháp lý của thủ tục hành chính</w:t>
      </w:r>
    </w:p>
    <w:p w14:paraId="5DF80260" w14:textId="77777777" w:rsidR="00812B44" w:rsidRDefault="00812B44" w:rsidP="00C7213C">
      <w:pPr>
        <w:spacing w:before="120" w:after="280" w:afterAutospacing="1"/>
        <w:jc w:val="both"/>
      </w:pPr>
      <w:r>
        <w:t xml:space="preserve">- Nghị định số </w:t>
      </w:r>
      <w:bookmarkStart w:id="21" w:name="tvpllink_wafukhyutx_7"/>
      <w:r>
        <w:t>126/2024/NĐ-CP</w:t>
      </w:r>
      <w:bookmarkEnd w:id="21"/>
      <w:r>
        <w:t xml:space="preserve"> ngày 08/10/2024 của Chính phủ quy định về tổ chức, hoạt động và quản lý hội.</w:t>
      </w:r>
    </w:p>
    <w:p w14:paraId="0E800E05" w14:textId="77777777" w:rsidR="00812B44" w:rsidRDefault="00812B44" w:rsidP="00C7213C">
      <w:pPr>
        <w:spacing w:before="120" w:after="280" w:afterAutospacing="1"/>
        <w:jc w:val="both"/>
      </w:pPr>
      <w:r>
        <w:t xml:space="preserve">- Nghị định số </w:t>
      </w:r>
      <w:bookmarkStart w:id="22" w:name="tvpllink_fuauozpzky_1"/>
      <w:r>
        <w:t>129/2025/NĐ-CP</w:t>
      </w:r>
      <w:bookmarkEnd w:id="22"/>
      <w:r>
        <w:t xml:space="preserve"> ngày 11/6/2025 của Chính phủ quy định về phân định thẩm quyền của chính quyền địa phương 02 cấp trong lĩnh vực quản lý nhà nước của Bộ Nội vụ.</w:t>
      </w:r>
    </w:p>
    <w:p w14:paraId="4501910C" w14:textId="77777777" w:rsidR="0099352C" w:rsidRDefault="0099352C" w:rsidP="00C7213C">
      <w:pPr>
        <w:spacing w:before="120" w:after="280" w:afterAutospacing="1"/>
        <w:jc w:val="both"/>
        <w:rPr>
          <w:b/>
          <w:bCs/>
        </w:rPr>
      </w:pPr>
      <w:bookmarkStart w:id="23" w:name="muc_3_2"/>
    </w:p>
    <w:p w14:paraId="20F6A157" w14:textId="77777777" w:rsidR="0099352C" w:rsidRDefault="0099352C" w:rsidP="00C7213C">
      <w:pPr>
        <w:spacing w:before="120" w:after="280" w:afterAutospacing="1"/>
        <w:jc w:val="both"/>
        <w:rPr>
          <w:b/>
          <w:bCs/>
        </w:rPr>
      </w:pPr>
    </w:p>
    <w:p w14:paraId="5D6BAD1B" w14:textId="77777777" w:rsidR="0099352C" w:rsidRDefault="0099352C" w:rsidP="00C7213C">
      <w:pPr>
        <w:spacing w:before="120" w:after="280" w:afterAutospacing="1"/>
        <w:jc w:val="both"/>
        <w:rPr>
          <w:b/>
          <w:bCs/>
        </w:rPr>
      </w:pPr>
    </w:p>
    <w:p w14:paraId="60D21236" w14:textId="77777777" w:rsidR="0099352C" w:rsidRDefault="0099352C" w:rsidP="00C7213C">
      <w:pPr>
        <w:spacing w:before="120" w:after="280" w:afterAutospacing="1"/>
        <w:jc w:val="both"/>
        <w:rPr>
          <w:b/>
          <w:bCs/>
        </w:rPr>
      </w:pPr>
    </w:p>
    <w:p w14:paraId="1B4C200D" w14:textId="77777777" w:rsidR="0099352C" w:rsidRDefault="0099352C" w:rsidP="00C7213C">
      <w:pPr>
        <w:spacing w:before="120" w:after="280" w:afterAutospacing="1"/>
        <w:jc w:val="both"/>
        <w:rPr>
          <w:b/>
          <w:bCs/>
        </w:rPr>
      </w:pPr>
    </w:p>
    <w:p w14:paraId="2332AD5E" w14:textId="77777777" w:rsidR="0099352C" w:rsidRDefault="0099352C" w:rsidP="00C7213C">
      <w:pPr>
        <w:spacing w:before="120" w:after="280" w:afterAutospacing="1"/>
        <w:jc w:val="both"/>
        <w:rPr>
          <w:b/>
          <w:bCs/>
        </w:rPr>
      </w:pPr>
    </w:p>
    <w:p w14:paraId="0FC24893" w14:textId="77777777" w:rsidR="0099352C" w:rsidRDefault="0099352C" w:rsidP="00C7213C">
      <w:pPr>
        <w:spacing w:before="120" w:after="280" w:afterAutospacing="1"/>
        <w:jc w:val="both"/>
        <w:rPr>
          <w:b/>
          <w:bCs/>
        </w:rPr>
      </w:pPr>
    </w:p>
    <w:p w14:paraId="2371368D" w14:textId="77777777" w:rsidR="0099352C" w:rsidRDefault="0099352C" w:rsidP="00C7213C">
      <w:pPr>
        <w:spacing w:before="120" w:after="280" w:afterAutospacing="1"/>
        <w:jc w:val="both"/>
        <w:rPr>
          <w:b/>
          <w:bCs/>
        </w:rPr>
      </w:pPr>
    </w:p>
    <w:p w14:paraId="33C413FC" w14:textId="77777777" w:rsidR="0099352C" w:rsidRDefault="0099352C" w:rsidP="00C7213C">
      <w:pPr>
        <w:spacing w:before="120" w:after="280" w:afterAutospacing="1"/>
        <w:jc w:val="both"/>
        <w:rPr>
          <w:b/>
          <w:bCs/>
        </w:rPr>
      </w:pPr>
    </w:p>
    <w:p w14:paraId="15088D28" w14:textId="77777777" w:rsidR="0099352C" w:rsidRDefault="0099352C" w:rsidP="00C7213C">
      <w:pPr>
        <w:spacing w:before="120" w:after="280" w:afterAutospacing="1"/>
        <w:jc w:val="both"/>
        <w:rPr>
          <w:b/>
          <w:bCs/>
        </w:rPr>
      </w:pPr>
    </w:p>
    <w:p w14:paraId="3DD4403E" w14:textId="77777777" w:rsidR="0099352C" w:rsidRDefault="0099352C" w:rsidP="00C7213C">
      <w:pPr>
        <w:spacing w:before="120" w:after="280" w:afterAutospacing="1"/>
        <w:jc w:val="both"/>
        <w:rPr>
          <w:b/>
          <w:bCs/>
        </w:rPr>
      </w:pPr>
    </w:p>
    <w:p w14:paraId="3C697E2E" w14:textId="77777777" w:rsidR="0099352C" w:rsidRDefault="0099352C" w:rsidP="00C7213C">
      <w:pPr>
        <w:spacing w:before="120" w:after="280" w:afterAutospacing="1"/>
        <w:jc w:val="both"/>
        <w:rPr>
          <w:b/>
          <w:bCs/>
        </w:rPr>
      </w:pPr>
    </w:p>
    <w:p w14:paraId="305C3DEA" w14:textId="77777777" w:rsidR="0099352C" w:rsidRDefault="0099352C" w:rsidP="00C7213C">
      <w:pPr>
        <w:spacing w:before="120" w:after="280" w:afterAutospacing="1"/>
        <w:jc w:val="both"/>
        <w:rPr>
          <w:b/>
          <w:bCs/>
        </w:rPr>
      </w:pPr>
    </w:p>
    <w:p w14:paraId="2D673643" w14:textId="77777777" w:rsidR="0099352C" w:rsidRDefault="0099352C" w:rsidP="00C7213C">
      <w:pPr>
        <w:spacing w:before="120" w:after="280" w:afterAutospacing="1"/>
        <w:jc w:val="both"/>
        <w:rPr>
          <w:b/>
          <w:bCs/>
        </w:rPr>
      </w:pPr>
    </w:p>
    <w:p w14:paraId="7AFBB231" w14:textId="77777777" w:rsidR="0099352C" w:rsidRDefault="0099352C" w:rsidP="00C7213C">
      <w:pPr>
        <w:spacing w:before="120" w:after="280" w:afterAutospacing="1"/>
        <w:jc w:val="both"/>
        <w:rPr>
          <w:b/>
          <w:bCs/>
        </w:rPr>
      </w:pPr>
    </w:p>
    <w:p w14:paraId="239E53BD" w14:textId="77777777" w:rsidR="0099352C" w:rsidRDefault="0099352C" w:rsidP="00C7213C">
      <w:pPr>
        <w:spacing w:before="120" w:after="280" w:afterAutospacing="1"/>
        <w:jc w:val="both"/>
        <w:rPr>
          <w:b/>
          <w:bCs/>
        </w:rPr>
      </w:pPr>
    </w:p>
    <w:p w14:paraId="580602CA" w14:textId="77777777" w:rsidR="0099352C" w:rsidRDefault="0099352C" w:rsidP="00C7213C">
      <w:pPr>
        <w:spacing w:before="120" w:after="280" w:afterAutospacing="1"/>
        <w:jc w:val="both"/>
        <w:rPr>
          <w:b/>
          <w:bCs/>
        </w:rPr>
      </w:pPr>
    </w:p>
    <w:p w14:paraId="61A693EE" w14:textId="0BFF30F6" w:rsidR="00812B44" w:rsidRDefault="00812B44" w:rsidP="00C7213C">
      <w:pPr>
        <w:spacing w:before="120" w:after="280" w:afterAutospacing="1"/>
        <w:jc w:val="both"/>
      </w:pPr>
      <w:r>
        <w:rPr>
          <w:b/>
          <w:bCs/>
        </w:rPr>
        <w:lastRenderedPageBreak/>
        <w:t>III. THỦ TỤC BÁO CÁO TỔ CHỨC ĐẠI HỘI THÀNH LẬP, ĐẠI HỘI NHIỆM KỲ, ĐẠI HỘI BẤT THƯỜNG CỦA HỘI</w:t>
      </w:r>
      <w:bookmarkEnd w:id="23"/>
    </w:p>
    <w:p w14:paraId="4E86018E" w14:textId="77777777" w:rsidR="00812B44" w:rsidRDefault="00812B44" w:rsidP="00C7213C">
      <w:pPr>
        <w:spacing w:before="120" w:after="280" w:afterAutospacing="1"/>
        <w:jc w:val="both"/>
      </w:pPr>
      <w:r>
        <w:rPr>
          <w:b/>
          <w:bCs/>
        </w:rPr>
        <w:t>1. Trình tự thực hiện</w:t>
      </w:r>
    </w:p>
    <w:p w14:paraId="05F6743D" w14:textId="77777777" w:rsidR="00812B44" w:rsidRDefault="00812B44" w:rsidP="00C7213C">
      <w:pPr>
        <w:spacing w:before="120" w:after="280" w:afterAutospacing="1"/>
        <w:jc w:val="both"/>
      </w:pPr>
      <w:r>
        <w:t>- Bước 1: Ban chấp hành hội (đại hội nhiệm kỳ, đại hội bất thường) hoặc Ban vận động thành lập hội (đại hội thành lập) gửi hồ sơ báo cáo về việc tổ chức đại hội nhiệm kỳ, đại hội bất thường, đại hội thành lập đến Ủy ban nhân dân cấp xã.</w:t>
      </w:r>
    </w:p>
    <w:p w14:paraId="5AD5FEDB" w14:textId="77777777" w:rsidR="00812B44" w:rsidRDefault="00812B44" w:rsidP="00C7213C">
      <w:pPr>
        <w:spacing w:before="120" w:after="280" w:afterAutospacing="1"/>
        <w:jc w:val="both"/>
      </w:pPr>
      <w:r>
        <w:t>- Bước 2: Cán bộ tiếp nhận hồ sơ xem xét hồ sơ và đề nghị bổ sung trong trường hợp hồ sơ chưa đầy đủ và hợp pháp. Trường hợp từ chối tiếp nhận, giải quyết hồ sơ phải nêu rõ lý do.</w:t>
      </w:r>
    </w:p>
    <w:p w14:paraId="5E9F0853" w14:textId="77777777" w:rsidR="00812B44" w:rsidRDefault="00812B44" w:rsidP="00C7213C">
      <w:pPr>
        <w:spacing w:before="120" w:after="280" w:afterAutospacing="1"/>
        <w:jc w:val="both"/>
      </w:pPr>
      <w:r>
        <w:t>- Bước 3: Kể từ ngày nhận hồ sơ đầy đủ và hợp pháp, cán bộ tiếp nhận hồ sơ nghiên cứu, thẩm định hồ sơ và thực hiện quy trình lấy ý kiến các cơ quan có liên quan, tổng hợp các ý kiến góp ý, đề nghị bổ sung hồ sơ (nếu có).</w:t>
      </w:r>
    </w:p>
    <w:p w14:paraId="160F4028" w14:textId="77777777" w:rsidR="00812B44" w:rsidRDefault="00812B44" w:rsidP="00C7213C">
      <w:pPr>
        <w:spacing w:before="120" w:after="280" w:afterAutospacing="1"/>
        <w:jc w:val="both"/>
      </w:pPr>
      <w:r>
        <w:t>- Bước 4: Chủ tịch Ủy ban nhân dân cấp xã có ý kiến bằng văn bản về việc tổ chức đại hội.</w:t>
      </w:r>
    </w:p>
    <w:p w14:paraId="621CF680" w14:textId="77777777" w:rsidR="00812B44" w:rsidRDefault="00812B44" w:rsidP="00C7213C">
      <w:pPr>
        <w:spacing w:before="120" w:after="280" w:afterAutospacing="1"/>
        <w:jc w:val="both"/>
      </w:pPr>
      <w:r>
        <w:rPr>
          <w:b/>
          <w:bCs/>
        </w:rPr>
        <w:t>2. Cách thức thực hiện</w:t>
      </w:r>
    </w:p>
    <w:p w14:paraId="0C2980A4" w14:textId="77777777" w:rsidR="00812B44" w:rsidRDefault="00812B44" w:rsidP="00C7213C">
      <w:pPr>
        <w:spacing w:before="120" w:after="280" w:afterAutospacing="1"/>
        <w:jc w:val="both"/>
      </w:pPr>
      <w:r>
        <w:t>Nộp hồ sơ trực tiếp tại Ủy ban nhân dân cấp xã; qua dịch vụ bưu chính công ích hoặc qua Cổng Dịch vụ công trực tuyến trực tuyến. Hồ sơ phải có xác nhận văn bản đến của cơ quan có thẩm quyền. Nếu gửi qua dịch vụ bưu chính công ích, ngày tiếp nhận hồ sơ được tính theo ngày ghi trên dấu công văn đến.</w:t>
      </w:r>
    </w:p>
    <w:p w14:paraId="2F38DBE3" w14:textId="77777777" w:rsidR="00812B44" w:rsidRDefault="00812B44" w:rsidP="00C7213C">
      <w:pPr>
        <w:spacing w:before="120" w:after="280" w:afterAutospacing="1"/>
        <w:jc w:val="both"/>
      </w:pPr>
      <w:r>
        <w:rPr>
          <w:b/>
          <w:bCs/>
        </w:rPr>
        <w:t>3. Thành phần, số lượng hồ sơ</w:t>
      </w:r>
    </w:p>
    <w:p w14:paraId="335851CE" w14:textId="77777777" w:rsidR="00812B44" w:rsidRDefault="00812B44" w:rsidP="00C7213C">
      <w:pPr>
        <w:spacing w:before="120" w:after="280" w:afterAutospacing="1"/>
        <w:jc w:val="both"/>
      </w:pPr>
      <w:r>
        <w:t>a) Thành phần hồ sơ:</w:t>
      </w:r>
    </w:p>
    <w:p w14:paraId="5E472A78" w14:textId="77777777" w:rsidR="00812B44" w:rsidRDefault="00812B44" w:rsidP="00C7213C">
      <w:pPr>
        <w:spacing w:before="120" w:after="280" w:afterAutospacing="1"/>
        <w:jc w:val="both"/>
      </w:pPr>
      <w:r>
        <w:t>* Hồ sơ báo cáo tổ chức đại hội thành lập:</w:t>
      </w:r>
    </w:p>
    <w:p w14:paraId="6B35273E" w14:textId="77777777" w:rsidR="00812B44" w:rsidRDefault="00812B44" w:rsidP="00C7213C">
      <w:pPr>
        <w:spacing w:before="120" w:after="280" w:afterAutospacing="1"/>
        <w:jc w:val="both"/>
      </w:pPr>
      <w:r>
        <w:t>- Văn bản báo cáo tổ chức đại hội thành lập của Ban Vận động thành lập hội (bản gốc).</w:t>
      </w:r>
    </w:p>
    <w:p w14:paraId="712F53B5" w14:textId="77777777" w:rsidR="00812B44" w:rsidRDefault="00812B44" w:rsidP="00C7213C">
      <w:pPr>
        <w:spacing w:before="120" w:after="280" w:afterAutospacing="1"/>
        <w:jc w:val="both"/>
      </w:pPr>
      <w:r>
        <w:t>- Đề án nhân sự (bản gốc), trong đó nêu rõ tiêu chuẩn, cơ cấu, số lượng, dự kiến danh sách thành viên ban chấp hành, ban thường vụ, ban kiểm tra, các chức danh chủ tịch, phó chủ tịch hội và chức danh khác (nếu có).</w:t>
      </w:r>
    </w:p>
    <w:p w14:paraId="3FAB2D08" w14:textId="77777777" w:rsidR="00812B44" w:rsidRDefault="00812B44" w:rsidP="00C7213C">
      <w:pPr>
        <w:spacing w:before="120" w:after="280" w:afterAutospacing="1"/>
        <w:jc w:val="both"/>
      </w:pPr>
      <w:r>
        <w:t xml:space="preserve">- Ý kiến đồng ý của cơ quan có thẩm quyền theo quy định về phân cấp quản lý cán bộ đối với nhân sự là cán bộ, công chức, viên chức dự kiến tham gia ban chấp hành, ban thường vụ hoặc giữ các chức danh chủ tịch, phó chủ tịch hội (bản chính); Trường </w:t>
      </w:r>
      <w:r>
        <w:lastRenderedPageBreak/>
        <w:t>hợp dự kiến chủ tịch hội không phải là trưởng ban vận động thành lập hội thì phải bổ sung sơ yếu lý lịch cá nhân và phiếu lý lịch tư pháp số 1 (bản chính) không quá 06 tháng tính đến ngày nộp hồ sơ; nếu chủ tịch hội dự kiến nêu trên là cán bộ, công chức, viên chức hoặc là cán bộ, công chức, viên chức đã nghỉ hưu được cơ quan có thẩm quyền đồng ý bằng văn bản theo quy định về phân cấp quản lý cán bộ thì không phải nộp phiếu lý lịch tư pháp số 1.</w:t>
      </w:r>
    </w:p>
    <w:p w14:paraId="24EB6380" w14:textId="77777777" w:rsidR="00812B44" w:rsidRDefault="00812B44" w:rsidP="00C7213C">
      <w:pPr>
        <w:spacing w:before="120" w:after="280" w:afterAutospacing="1"/>
        <w:jc w:val="both"/>
      </w:pPr>
      <w:r>
        <w:t>- Dự kiến thời gian, địa điểm tổ chức đại hội, số lượng đại biểu mời, đại biểu chính thức tham dự đại hội, dự kiến chương trình đại hội (bản gốc).</w:t>
      </w:r>
    </w:p>
    <w:p w14:paraId="7554E5EF" w14:textId="77777777" w:rsidR="00812B44" w:rsidRDefault="00812B44" w:rsidP="00C7213C">
      <w:pPr>
        <w:spacing w:before="120" w:after="280" w:afterAutospacing="1"/>
        <w:jc w:val="both"/>
      </w:pPr>
      <w:r>
        <w:t>* Hồ sơ báo cáo tổ chức đại hội nhiệm kỳ:</w:t>
      </w:r>
    </w:p>
    <w:p w14:paraId="55060A1E" w14:textId="77777777" w:rsidR="00812B44" w:rsidRDefault="00812B44" w:rsidP="00C7213C">
      <w:pPr>
        <w:spacing w:before="120" w:after="280" w:afterAutospacing="1"/>
        <w:jc w:val="both"/>
      </w:pPr>
      <w:r>
        <w:t>- Văn bản báo cáo tổ chức đại hội nhiệm kỳ của hội; nếu trong đại hội nhiệm kỳ có nội dung về đổi tên hội thì kèm theo đơn đề nghị đổi tên hội, trong đó nêu rõ lý do, sự cần thiết phải đổi tên hội.</w:t>
      </w:r>
    </w:p>
    <w:p w14:paraId="63BF0A52" w14:textId="77777777" w:rsidR="00812B44" w:rsidRDefault="00812B44" w:rsidP="00C7213C">
      <w:pPr>
        <w:spacing w:before="120" w:after="280" w:afterAutospacing="1"/>
        <w:jc w:val="both"/>
      </w:pPr>
      <w:r>
        <w:t>- Nghị quyết của ban chấp hành hội về việc tổ chức đại hội nhiệm kỳ và việc đổi tên hội (nếu có).</w:t>
      </w:r>
    </w:p>
    <w:p w14:paraId="32FBDB6F" w14:textId="77777777" w:rsidR="00812B44" w:rsidRDefault="00812B44" w:rsidP="00C7213C">
      <w:pPr>
        <w:spacing w:before="120" w:after="280" w:afterAutospacing="1"/>
        <w:jc w:val="both"/>
      </w:pPr>
      <w:r>
        <w:t>- Dự thảo báo cáo tổng kết công tác nhiệm kỳ và phương hướng hoạt động nhiệm kỳ tới của hội. Báo cáo kiểm điểm của Ban chấp hành, ban kiểm tra và báo cáo tài chính của hội.</w:t>
      </w:r>
    </w:p>
    <w:p w14:paraId="031DFD88" w14:textId="77777777" w:rsidR="00812B44" w:rsidRDefault="00812B44" w:rsidP="00C7213C">
      <w:pPr>
        <w:spacing w:before="120" w:after="280" w:afterAutospacing="1"/>
        <w:jc w:val="both"/>
      </w:pPr>
      <w:r>
        <w:t>- Dự thảo điều lệ sửa đổi, bổ sung (nếu có).</w:t>
      </w:r>
    </w:p>
    <w:p w14:paraId="3093F378" w14:textId="77777777" w:rsidR="00812B44" w:rsidRDefault="00812B44" w:rsidP="00C7213C">
      <w:pPr>
        <w:spacing w:before="120" w:after="280" w:afterAutospacing="1"/>
        <w:jc w:val="both"/>
      </w:pPr>
      <w:r>
        <w:t>- Đề án nhân sự, trong đó nêu rõ tiêu chuẩn, cơ cấu, số lượng, dự kiến danh sách thành viên ban chấp hành, ban thường vụ, ban kiểm tra, các chức danh chủ tịch, phó chủ tịch hội và chức danh khác (nếu có).</w:t>
      </w:r>
    </w:p>
    <w:p w14:paraId="36F00AC1" w14:textId="77777777" w:rsidR="00812B44" w:rsidRDefault="00812B44" w:rsidP="00C7213C">
      <w:pPr>
        <w:spacing w:before="120" w:after="280" w:afterAutospacing="1"/>
        <w:jc w:val="both"/>
      </w:pPr>
      <w:r>
        <w:t>- Sơ yếu lý lịch cá nhân và phiếu lý lịch tư pháp số 1 không quá 06 tháng tính đến ngày nộp hồ sơ của nhân sự dự kiến là chủ tịch hội; nếu nhân sự dự kiến chủ tịch hội là cán bộ, công chức, viên chức hoặc là cán bộ, công chức, viên chức đã nghỉ hưu được cơ quan có thẩm quyền đồng ý bằng văn bản theo quy định về phân cấp quản lý cán bộ hoặc đang là chủ tịch hội nhiệm kỳ hiện tại của hội thì không phải nộp phiếu lý lịch tư pháp số 1.</w:t>
      </w:r>
    </w:p>
    <w:p w14:paraId="31D95585" w14:textId="77777777" w:rsidR="00812B44" w:rsidRDefault="00812B44" w:rsidP="00C7213C">
      <w:pPr>
        <w:spacing w:before="120" w:after="280" w:afterAutospacing="1"/>
        <w:jc w:val="both"/>
      </w:pPr>
      <w:r>
        <w:t>- Ý kiến đồng ý của cơ quan có thẩm quyền theo quy định về phân cấp quản lý cán bộ đối với nhân sự là cán bộ, công chức, viên chức dự kiến tham gia ban chấp hành, ban thường vụ hoặc giữ các chức danh chủ tịch, phó chủ tịch hội.</w:t>
      </w:r>
    </w:p>
    <w:p w14:paraId="79B2AD20" w14:textId="77777777" w:rsidR="00812B44" w:rsidRDefault="00812B44" w:rsidP="00C7213C">
      <w:pPr>
        <w:spacing w:before="120" w:after="280" w:afterAutospacing="1"/>
        <w:jc w:val="both"/>
      </w:pPr>
      <w:r>
        <w:t>- Dự kiến thời gian, địa điểm tổ chức đại hội, số lượng đại biểu mời, đại biểu chính thức tham dự đại hội, dự kiến chương trình đại hội.</w:t>
      </w:r>
    </w:p>
    <w:p w14:paraId="56A88E59" w14:textId="77777777" w:rsidR="00812B44" w:rsidRDefault="00812B44" w:rsidP="00C7213C">
      <w:pPr>
        <w:spacing w:before="120" w:after="280" w:afterAutospacing="1"/>
        <w:jc w:val="both"/>
      </w:pPr>
      <w:r>
        <w:lastRenderedPageBreak/>
        <w:t>- Báo cáo số lượng hội viên, trong đó nêu rõ số hội viên chính thức của hội.</w:t>
      </w:r>
    </w:p>
    <w:p w14:paraId="1B69D190" w14:textId="77777777" w:rsidR="00812B44" w:rsidRDefault="00812B44" w:rsidP="00C7213C">
      <w:pPr>
        <w:spacing w:before="120" w:after="280" w:afterAutospacing="1"/>
        <w:jc w:val="both"/>
      </w:pPr>
      <w:r>
        <w:t>- Các hội dung khác thuộc thẩm quyền của đại hội theo quy định của điều lệ hội và quy định của pháp luật (nếu có).</w:t>
      </w:r>
    </w:p>
    <w:p w14:paraId="45994400" w14:textId="77777777" w:rsidR="00812B44" w:rsidRDefault="00812B44" w:rsidP="00C7213C">
      <w:pPr>
        <w:spacing w:before="120" w:after="280" w:afterAutospacing="1"/>
        <w:jc w:val="both"/>
      </w:pPr>
      <w:r>
        <w:t>* Hồ sơ báo cáo đại hội bất thường:</w:t>
      </w:r>
    </w:p>
    <w:p w14:paraId="23D280CE" w14:textId="77777777" w:rsidR="00812B44" w:rsidRDefault="00812B44" w:rsidP="00C7213C">
      <w:pPr>
        <w:spacing w:before="120" w:after="280" w:afterAutospacing="1"/>
        <w:jc w:val="both"/>
      </w:pPr>
      <w:r>
        <w:t>- Văn bản báo cáo tổ chức đại hội bất thường của hội; Nếu trong đại hội bất thường có nội dung về đổi tên hội thì kèm theo đơn đề nghị đổi tên hội, trong đó nêu rõ lý do, sự cần thiết phải đổi tên hội.</w:t>
      </w:r>
    </w:p>
    <w:p w14:paraId="5DA41947" w14:textId="77777777" w:rsidR="00812B44" w:rsidRDefault="00812B44" w:rsidP="00C7213C">
      <w:pPr>
        <w:spacing w:before="120" w:after="280" w:afterAutospacing="1"/>
        <w:jc w:val="both"/>
      </w:pPr>
      <w:r>
        <w:t>- Nghị quyết của Ban chấp hành hội về việc tổ chức đại hội bất thường trong đó nêu rõ nội dung thảo luận và quyết định tại đại hội.</w:t>
      </w:r>
    </w:p>
    <w:p w14:paraId="7B6AACB4" w14:textId="77777777" w:rsidR="00812B44" w:rsidRDefault="00812B44" w:rsidP="00C7213C">
      <w:pPr>
        <w:spacing w:before="120" w:after="280" w:afterAutospacing="1"/>
        <w:jc w:val="both"/>
      </w:pPr>
      <w:r>
        <w:t>- Dự thảo những nội dung thảo luận và quyết định tại đại hội.</w:t>
      </w:r>
    </w:p>
    <w:p w14:paraId="46707585" w14:textId="77777777" w:rsidR="00812B44" w:rsidRDefault="00812B44" w:rsidP="00C7213C">
      <w:pPr>
        <w:spacing w:before="120" w:after="280" w:afterAutospacing="1"/>
        <w:jc w:val="both"/>
      </w:pPr>
      <w:r>
        <w:t>- Dự kiến thời gian, địa điểm tổ chức đại hội, số lượng đại biểu mời, đại biểu chính thức tham dự đại hội, dự kiến chương trình đại hội.</w:t>
      </w:r>
    </w:p>
    <w:p w14:paraId="63593A2B" w14:textId="77777777" w:rsidR="00812B44" w:rsidRDefault="00812B44" w:rsidP="00C7213C">
      <w:pPr>
        <w:spacing w:before="120" w:after="280" w:afterAutospacing="1"/>
        <w:jc w:val="both"/>
      </w:pPr>
      <w:r>
        <w:t>b) Số lượng hồ sơ: 01 bộ (bản chính).</w:t>
      </w:r>
    </w:p>
    <w:p w14:paraId="71196F11" w14:textId="77777777" w:rsidR="00812B44" w:rsidRDefault="00812B44" w:rsidP="00C7213C">
      <w:pPr>
        <w:spacing w:before="120" w:after="280" w:afterAutospacing="1"/>
        <w:jc w:val="both"/>
      </w:pPr>
      <w:r>
        <w:rPr>
          <w:b/>
          <w:bCs/>
        </w:rPr>
        <w:t>4. Thời hạn giải quyết</w:t>
      </w:r>
    </w:p>
    <w:p w14:paraId="77C6CB25" w14:textId="77777777" w:rsidR="00812B44" w:rsidRDefault="00812B44" w:rsidP="00C7213C">
      <w:pPr>
        <w:spacing w:before="120" w:after="280" w:afterAutospacing="1"/>
        <w:jc w:val="both"/>
      </w:pPr>
      <w:r>
        <w:t>45 ngày làm việc (đối với đại hội nhiệm kỳ, đại hội bất thường); 15 ngày làm việc (đối với đại hội thành lập) kể từ ngày Ủy ban nhân dân cấp xã nhận hồ sơ đầy đủ và hợp pháp.</w:t>
      </w:r>
    </w:p>
    <w:p w14:paraId="206C40E8" w14:textId="77777777" w:rsidR="00812B44" w:rsidRDefault="00812B44" w:rsidP="00C7213C">
      <w:pPr>
        <w:spacing w:before="120" w:after="280" w:afterAutospacing="1"/>
        <w:jc w:val="both"/>
      </w:pPr>
      <w:r>
        <w:rPr>
          <w:b/>
          <w:bCs/>
        </w:rPr>
        <w:t>5. Đối tượng thực hiện thủ tục hành chính</w:t>
      </w:r>
    </w:p>
    <w:p w14:paraId="7402BE7F" w14:textId="77777777" w:rsidR="00812B44" w:rsidRDefault="00812B44" w:rsidP="00C7213C">
      <w:pPr>
        <w:spacing w:before="120" w:after="280" w:afterAutospacing="1"/>
        <w:jc w:val="both"/>
      </w:pPr>
      <w:r>
        <w:t>Hội có phạm vi hoạt động trong xã.</w:t>
      </w:r>
    </w:p>
    <w:p w14:paraId="28531383" w14:textId="77777777" w:rsidR="00812B44" w:rsidRDefault="00812B44" w:rsidP="00C7213C">
      <w:pPr>
        <w:spacing w:before="120" w:after="280" w:afterAutospacing="1"/>
        <w:jc w:val="both"/>
      </w:pPr>
      <w:r>
        <w:rPr>
          <w:b/>
          <w:bCs/>
        </w:rPr>
        <w:t>6. Cơ quan thực hiện thủ tục hành chính</w:t>
      </w:r>
    </w:p>
    <w:p w14:paraId="1620485B" w14:textId="77777777" w:rsidR="00812B44" w:rsidRDefault="00812B44" w:rsidP="00C7213C">
      <w:pPr>
        <w:spacing w:before="120" w:after="280" w:afterAutospacing="1"/>
        <w:jc w:val="both"/>
      </w:pPr>
      <w:r>
        <w:t>Ủy ban nhân dân cấp xã.</w:t>
      </w:r>
    </w:p>
    <w:p w14:paraId="6F8494A3" w14:textId="77777777" w:rsidR="00812B44" w:rsidRDefault="00812B44" w:rsidP="00C7213C">
      <w:pPr>
        <w:spacing w:before="120" w:after="280" w:afterAutospacing="1"/>
        <w:jc w:val="both"/>
      </w:pPr>
      <w:r>
        <w:rPr>
          <w:b/>
          <w:bCs/>
        </w:rPr>
        <w:t>7. Kết quả thực hiện thủ tục hành chính</w:t>
      </w:r>
    </w:p>
    <w:p w14:paraId="4C47194A" w14:textId="77777777" w:rsidR="00812B44" w:rsidRDefault="00812B44" w:rsidP="00C7213C">
      <w:pPr>
        <w:spacing w:before="120" w:after="280" w:afterAutospacing="1"/>
        <w:jc w:val="both"/>
      </w:pPr>
      <w:r>
        <w:t>Công văn cho phép hội tổ chức đại hội nhiệm kỳ, đại hội bất thường.</w:t>
      </w:r>
    </w:p>
    <w:p w14:paraId="5EA21142" w14:textId="77777777" w:rsidR="00812B44" w:rsidRDefault="00812B44" w:rsidP="00C7213C">
      <w:pPr>
        <w:spacing w:before="120" w:after="280" w:afterAutospacing="1"/>
        <w:jc w:val="both"/>
      </w:pPr>
      <w:r>
        <w:rPr>
          <w:b/>
          <w:bCs/>
        </w:rPr>
        <w:t>8. Lệ phí</w:t>
      </w:r>
    </w:p>
    <w:p w14:paraId="0A7D07F7" w14:textId="77777777" w:rsidR="00812B44" w:rsidRDefault="00812B44" w:rsidP="00C7213C">
      <w:pPr>
        <w:spacing w:before="120" w:after="280" w:afterAutospacing="1"/>
        <w:jc w:val="both"/>
      </w:pPr>
      <w:r>
        <w:t>Không có.</w:t>
      </w:r>
    </w:p>
    <w:p w14:paraId="79A75349" w14:textId="77777777" w:rsidR="00812B44" w:rsidRDefault="00812B44" w:rsidP="00C7213C">
      <w:pPr>
        <w:spacing w:before="120" w:after="280" w:afterAutospacing="1"/>
        <w:jc w:val="both"/>
      </w:pPr>
      <w:r>
        <w:rPr>
          <w:b/>
          <w:bCs/>
        </w:rPr>
        <w:t>9. Tên mẫu đơn, mẫu tờ khai</w:t>
      </w:r>
    </w:p>
    <w:p w14:paraId="23331F71" w14:textId="77777777" w:rsidR="00812B44" w:rsidRDefault="00812B44" w:rsidP="00C7213C">
      <w:pPr>
        <w:spacing w:before="120" w:after="280" w:afterAutospacing="1"/>
        <w:jc w:val="both"/>
      </w:pPr>
      <w:r>
        <w:lastRenderedPageBreak/>
        <w:t>Không có.</w:t>
      </w:r>
    </w:p>
    <w:p w14:paraId="7B49F8B4" w14:textId="77777777" w:rsidR="00812B44" w:rsidRDefault="00812B44" w:rsidP="00C7213C">
      <w:pPr>
        <w:spacing w:before="120" w:after="280" w:afterAutospacing="1"/>
        <w:jc w:val="both"/>
      </w:pPr>
      <w:r>
        <w:rPr>
          <w:b/>
          <w:bCs/>
        </w:rPr>
        <w:t>10. Yêu cầu, điều kiện thực hiện thủ tục hành chính</w:t>
      </w:r>
    </w:p>
    <w:p w14:paraId="5FD71C9B" w14:textId="77777777" w:rsidR="00812B44" w:rsidRDefault="00812B44" w:rsidP="00C7213C">
      <w:pPr>
        <w:spacing w:before="120" w:after="280" w:afterAutospacing="1"/>
        <w:jc w:val="both"/>
      </w:pPr>
      <w:r>
        <w:t>Hội tổ chức đại hội nhiệm kỳ, đại hội bất thường sau khi có ý kiến bằng văn bản của cơ quan nhà nước có thẩm quyền.</w:t>
      </w:r>
    </w:p>
    <w:p w14:paraId="5A715307" w14:textId="77777777" w:rsidR="00812B44" w:rsidRDefault="00812B44" w:rsidP="00C7213C">
      <w:pPr>
        <w:spacing w:before="120" w:after="280" w:afterAutospacing="1"/>
        <w:jc w:val="both"/>
      </w:pPr>
      <w:r>
        <w:rPr>
          <w:b/>
          <w:bCs/>
        </w:rPr>
        <w:t>11. Căn cứ pháp lý của thủ tục hành chính</w:t>
      </w:r>
    </w:p>
    <w:p w14:paraId="488B22E3" w14:textId="77777777" w:rsidR="00812B44" w:rsidRDefault="00812B44" w:rsidP="00C7213C">
      <w:pPr>
        <w:spacing w:before="120" w:after="280" w:afterAutospacing="1"/>
        <w:jc w:val="both"/>
      </w:pPr>
      <w:r>
        <w:t xml:space="preserve">- Nghị định số </w:t>
      </w:r>
      <w:bookmarkStart w:id="24" w:name="tvpllink_wafukhyutx_8"/>
      <w:r>
        <w:t>126/2024/NĐ-CP</w:t>
      </w:r>
      <w:bookmarkEnd w:id="24"/>
      <w:r>
        <w:t xml:space="preserve"> ngày 08/10/2024 của Chính phủ quy định về tổ chức, hoạt động và quản lý hội.</w:t>
      </w:r>
    </w:p>
    <w:p w14:paraId="1CC63529" w14:textId="77777777" w:rsidR="00812B44" w:rsidRDefault="00812B44" w:rsidP="00C7213C">
      <w:pPr>
        <w:spacing w:before="120" w:after="280" w:afterAutospacing="1"/>
        <w:jc w:val="both"/>
      </w:pPr>
      <w:r>
        <w:t xml:space="preserve">- Nghị định số </w:t>
      </w:r>
      <w:bookmarkStart w:id="25" w:name="tvpllink_fuauozpzky_2"/>
      <w:r>
        <w:t>129/2025/NĐ-CP</w:t>
      </w:r>
      <w:bookmarkEnd w:id="25"/>
      <w:r>
        <w:t xml:space="preserve"> ngày 11/6/2025 của Chính phủ quy định về phân định thẩm quyền của chính quyền địa phương 02 cấp trong lĩnh vực quản lý nhà nước của Bộ Nội vụ.</w:t>
      </w:r>
    </w:p>
    <w:p w14:paraId="27621A3D" w14:textId="77777777" w:rsidR="00E5340E" w:rsidRDefault="00E5340E" w:rsidP="00C7213C">
      <w:pPr>
        <w:spacing w:before="120" w:after="280" w:afterAutospacing="1"/>
        <w:jc w:val="both"/>
        <w:rPr>
          <w:b/>
          <w:bCs/>
        </w:rPr>
      </w:pPr>
      <w:bookmarkStart w:id="26" w:name="muc_4_2"/>
    </w:p>
    <w:p w14:paraId="7078B566" w14:textId="77777777" w:rsidR="00E5340E" w:rsidRDefault="00E5340E" w:rsidP="00C7213C">
      <w:pPr>
        <w:spacing w:before="120" w:after="280" w:afterAutospacing="1"/>
        <w:jc w:val="both"/>
        <w:rPr>
          <w:b/>
          <w:bCs/>
        </w:rPr>
      </w:pPr>
    </w:p>
    <w:p w14:paraId="1E60DA50" w14:textId="77777777" w:rsidR="00E5340E" w:rsidRDefault="00E5340E" w:rsidP="00C7213C">
      <w:pPr>
        <w:spacing w:before="120" w:after="280" w:afterAutospacing="1"/>
        <w:jc w:val="both"/>
        <w:rPr>
          <w:b/>
          <w:bCs/>
        </w:rPr>
      </w:pPr>
    </w:p>
    <w:p w14:paraId="200B24BA" w14:textId="77777777" w:rsidR="00E5340E" w:rsidRDefault="00E5340E" w:rsidP="00C7213C">
      <w:pPr>
        <w:spacing w:before="120" w:after="280" w:afterAutospacing="1"/>
        <w:jc w:val="both"/>
        <w:rPr>
          <w:b/>
          <w:bCs/>
        </w:rPr>
      </w:pPr>
    </w:p>
    <w:p w14:paraId="3FB18959" w14:textId="77777777" w:rsidR="00E5340E" w:rsidRDefault="00E5340E" w:rsidP="00C7213C">
      <w:pPr>
        <w:spacing w:before="120" w:after="280" w:afterAutospacing="1"/>
        <w:jc w:val="both"/>
        <w:rPr>
          <w:b/>
          <w:bCs/>
        </w:rPr>
      </w:pPr>
    </w:p>
    <w:p w14:paraId="205AA084" w14:textId="77777777" w:rsidR="00E5340E" w:rsidRDefault="00E5340E" w:rsidP="00C7213C">
      <w:pPr>
        <w:spacing w:before="120" w:after="280" w:afterAutospacing="1"/>
        <w:jc w:val="both"/>
        <w:rPr>
          <w:b/>
          <w:bCs/>
        </w:rPr>
      </w:pPr>
    </w:p>
    <w:p w14:paraId="78457330" w14:textId="77777777" w:rsidR="00E5340E" w:rsidRDefault="00E5340E" w:rsidP="00C7213C">
      <w:pPr>
        <w:spacing w:before="120" w:after="280" w:afterAutospacing="1"/>
        <w:jc w:val="both"/>
        <w:rPr>
          <w:b/>
          <w:bCs/>
        </w:rPr>
      </w:pPr>
    </w:p>
    <w:p w14:paraId="730713B3" w14:textId="77777777" w:rsidR="00E5340E" w:rsidRDefault="00E5340E" w:rsidP="00C7213C">
      <w:pPr>
        <w:spacing w:before="120" w:after="280" w:afterAutospacing="1"/>
        <w:jc w:val="both"/>
        <w:rPr>
          <w:b/>
          <w:bCs/>
        </w:rPr>
      </w:pPr>
    </w:p>
    <w:p w14:paraId="146689F2" w14:textId="77777777" w:rsidR="00E5340E" w:rsidRDefault="00E5340E" w:rsidP="00C7213C">
      <w:pPr>
        <w:spacing w:before="120" w:after="280" w:afterAutospacing="1"/>
        <w:jc w:val="both"/>
        <w:rPr>
          <w:b/>
          <w:bCs/>
        </w:rPr>
      </w:pPr>
    </w:p>
    <w:p w14:paraId="2FF99135" w14:textId="77777777" w:rsidR="00E5340E" w:rsidRDefault="00E5340E" w:rsidP="00C7213C">
      <w:pPr>
        <w:spacing w:before="120" w:after="280" w:afterAutospacing="1"/>
        <w:jc w:val="both"/>
        <w:rPr>
          <w:b/>
          <w:bCs/>
        </w:rPr>
      </w:pPr>
    </w:p>
    <w:p w14:paraId="1FEE5758" w14:textId="77777777" w:rsidR="00E5340E" w:rsidRDefault="00E5340E" w:rsidP="00C7213C">
      <w:pPr>
        <w:spacing w:before="120" w:after="280" w:afterAutospacing="1"/>
        <w:jc w:val="both"/>
        <w:rPr>
          <w:b/>
          <w:bCs/>
        </w:rPr>
      </w:pPr>
    </w:p>
    <w:p w14:paraId="3ED39339" w14:textId="77777777" w:rsidR="00E5340E" w:rsidRDefault="00E5340E" w:rsidP="00C7213C">
      <w:pPr>
        <w:spacing w:before="120" w:after="280" w:afterAutospacing="1"/>
        <w:jc w:val="both"/>
        <w:rPr>
          <w:b/>
          <w:bCs/>
        </w:rPr>
      </w:pPr>
    </w:p>
    <w:p w14:paraId="508A6C61" w14:textId="77777777" w:rsidR="00E5340E" w:rsidRDefault="00E5340E" w:rsidP="00C7213C">
      <w:pPr>
        <w:spacing w:before="120" w:after="280" w:afterAutospacing="1"/>
        <w:jc w:val="both"/>
        <w:rPr>
          <w:b/>
          <w:bCs/>
        </w:rPr>
      </w:pPr>
    </w:p>
    <w:p w14:paraId="08B201D6" w14:textId="77777777" w:rsidR="00E5340E" w:rsidRDefault="00E5340E" w:rsidP="00C7213C">
      <w:pPr>
        <w:spacing w:before="120" w:after="280" w:afterAutospacing="1"/>
        <w:jc w:val="both"/>
        <w:rPr>
          <w:b/>
          <w:bCs/>
        </w:rPr>
      </w:pPr>
    </w:p>
    <w:p w14:paraId="7AF21F70" w14:textId="696CA991" w:rsidR="00812B44" w:rsidRDefault="00812B44" w:rsidP="00C7213C">
      <w:pPr>
        <w:spacing w:before="120" w:after="280" w:afterAutospacing="1"/>
        <w:jc w:val="both"/>
      </w:pPr>
      <w:r>
        <w:rPr>
          <w:b/>
          <w:bCs/>
        </w:rPr>
        <w:lastRenderedPageBreak/>
        <w:t>IV. THỦ TỤC THÔNG BÁO KẾT QUẢ ĐẠI HỘI VÀ PHÊ DUYỆT ĐỔI TÊN HỘI, PHÊ DUYỆT ĐIỀU LỆ HỘI</w:t>
      </w:r>
      <w:bookmarkEnd w:id="26"/>
    </w:p>
    <w:p w14:paraId="35ACF8B6" w14:textId="77777777" w:rsidR="00812B44" w:rsidRDefault="00812B44" w:rsidP="00C7213C">
      <w:pPr>
        <w:spacing w:before="120" w:after="280" w:afterAutospacing="1"/>
        <w:jc w:val="both"/>
      </w:pPr>
      <w:r>
        <w:rPr>
          <w:b/>
          <w:bCs/>
        </w:rPr>
        <w:t>1. Trình tự thực hiện</w:t>
      </w:r>
    </w:p>
    <w:p w14:paraId="47CE1CAF" w14:textId="77777777" w:rsidR="00812B44" w:rsidRDefault="00812B44" w:rsidP="00C7213C">
      <w:pPr>
        <w:spacing w:before="120" w:after="280" w:afterAutospacing="1"/>
        <w:jc w:val="both"/>
      </w:pPr>
      <w:r>
        <w:t>- Bước 1: Trong thời hạn 30 ngày kể từ ngày đại hội, Ban chấp hành hội gửi tài liệu đến Ủy ban nhân dân cấp xã để báo cáo kết quả và xin phê duyệt đổi tên hội, phê duyệt điều lệ hội.</w:t>
      </w:r>
    </w:p>
    <w:p w14:paraId="492F32C0" w14:textId="77777777" w:rsidR="00812B44" w:rsidRDefault="00812B44" w:rsidP="00C7213C">
      <w:pPr>
        <w:spacing w:before="120" w:after="280" w:afterAutospacing="1"/>
        <w:jc w:val="both"/>
      </w:pPr>
      <w:r>
        <w:t>- Bước 2: Cán bộ tiếp nhận hồ sơ xem xét hồ sơ và đề nghị bổ sung trong trường hợp hồ sơ chưa đầy đủ và hợp pháp. Trường hợp từ chối tiếp nhận, giải quyết hồ sơ phải nêu rõ lý do.</w:t>
      </w:r>
    </w:p>
    <w:p w14:paraId="32BACD09" w14:textId="77777777" w:rsidR="00812B44" w:rsidRDefault="00812B44" w:rsidP="00C7213C">
      <w:pPr>
        <w:spacing w:before="120" w:after="280" w:afterAutospacing="1"/>
        <w:jc w:val="both"/>
      </w:pPr>
      <w:r>
        <w:t>- Bước 3: Kể từ ngày nhận hồ sơ đầy đủ và hợp pháp, cán bộ tiếp nhận hồ sơ nghiên cứu, thẩm định điều lệ hội và thực hiện quy trình lấy ý kiến các cơ quan có liên quan, tổng hợp các ý kiến góp ý, đề nghị bổ sung hồ sơ (nếu có).</w:t>
      </w:r>
    </w:p>
    <w:p w14:paraId="4358B194" w14:textId="77777777" w:rsidR="00812B44" w:rsidRDefault="00812B44" w:rsidP="00C7213C">
      <w:pPr>
        <w:spacing w:before="120" w:after="280" w:afterAutospacing="1"/>
        <w:jc w:val="both"/>
      </w:pPr>
      <w:r>
        <w:t>- Bước 4: Chủ tịch Ủy ban nhân dân cấp xã xem xét, quyết định phê duyệt đổi tên hội, điều lệ hội hoặc thông báo ý kiến của Chủ tịch Ủy ban nhân dân cấp xã về việc hội đã tổ chức đại hội đảm bảo theo quy định của pháp luật và điều lệ hội.</w:t>
      </w:r>
    </w:p>
    <w:p w14:paraId="3CA15667" w14:textId="77777777" w:rsidR="00812B44" w:rsidRDefault="00812B44" w:rsidP="00C7213C">
      <w:pPr>
        <w:spacing w:before="120" w:after="280" w:afterAutospacing="1"/>
        <w:jc w:val="both"/>
      </w:pPr>
      <w:r>
        <w:rPr>
          <w:b/>
          <w:bCs/>
        </w:rPr>
        <w:t>2. Cách thức thực hiện</w:t>
      </w:r>
    </w:p>
    <w:p w14:paraId="147C8CE1" w14:textId="77777777" w:rsidR="00812B44" w:rsidRDefault="00812B44" w:rsidP="00C7213C">
      <w:pPr>
        <w:spacing w:before="120" w:after="280" w:afterAutospacing="1"/>
        <w:jc w:val="both"/>
      </w:pPr>
      <w:r>
        <w:t>Nộp hồ sơ trực tiếp tại Ủy ban nhân dân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14:paraId="093556F4" w14:textId="77777777" w:rsidR="00812B44" w:rsidRDefault="00812B44" w:rsidP="00C7213C">
      <w:pPr>
        <w:spacing w:before="120" w:after="280" w:afterAutospacing="1"/>
        <w:jc w:val="both"/>
      </w:pPr>
      <w:r>
        <w:rPr>
          <w:b/>
          <w:bCs/>
        </w:rPr>
        <w:t>3. Thành phần, số lượng hồ sơ</w:t>
      </w:r>
    </w:p>
    <w:p w14:paraId="5E557F7E" w14:textId="77777777" w:rsidR="00812B44" w:rsidRDefault="00812B44" w:rsidP="00C7213C">
      <w:pPr>
        <w:spacing w:before="120" w:after="280" w:afterAutospacing="1"/>
        <w:jc w:val="both"/>
      </w:pPr>
      <w:r>
        <w:t>a) Thành phần hồ sơ:</w:t>
      </w:r>
    </w:p>
    <w:p w14:paraId="1108EF1A" w14:textId="77777777" w:rsidR="00812B44" w:rsidRDefault="00812B44" w:rsidP="00C7213C">
      <w:pPr>
        <w:spacing w:before="120" w:after="280" w:afterAutospacing="1"/>
        <w:jc w:val="both"/>
      </w:pPr>
      <w:r>
        <w:t xml:space="preserve">- </w:t>
      </w:r>
      <w:bookmarkStart w:id="27" w:name="bieumau_ms_05_pl2_126_2024_nd_cp_1"/>
      <w:r>
        <w:t>Văn bản báo cáo kết quả đại hội (theo mẫu)</w:t>
      </w:r>
      <w:bookmarkEnd w:id="27"/>
      <w:r>
        <w:t>, trong đó có đề nghị phê duyệt điều lệ hội (nếu có) hoặc đề nghị đổi tên hội. Trường hợp đại hội quyết định không sửa đổi, bổ sung điều lệ thì hội báo cáo Ủy ban nhân dân cấp xã về việc tiếp tục thực hiện điều lệ hiện hành.</w:t>
      </w:r>
    </w:p>
    <w:p w14:paraId="1EC96242" w14:textId="77777777" w:rsidR="00812B44" w:rsidRDefault="00812B44" w:rsidP="00C7213C">
      <w:pPr>
        <w:spacing w:before="120" w:after="280" w:afterAutospacing="1"/>
        <w:jc w:val="both"/>
      </w:pPr>
      <w:r>
        <w:t>- Nếu trong đại hội có nội dung về đổi tên hội thì kèm theo đơn đề nghị đổi tên hội, trong đó nêu rõ lý do, sự cần thiết phải đổi tên hội.</w:t>
      </w:r>
    </w:p>
    <w:p w14:paraId="2ECB3F17" w14:textId="77777777" w:rsidR="00812B44" w:rsidRDefault="00812B44" w:rsidP="00C7213C">
      <w:pPr>
        <w:spacing w:before="120" w:after="280" w:afterAutospacing="1"/>
        <w:jc w:val="both"/>
      </w:pPr>
      <w:r>
        <w:t xml:space="preserve">- </w:t>
      </w:r>
      <w:bookmarkStart w:id="28" w:name="bieumau_ms_09_pl2_126_2024_nd_cp_3"/>
      <w:r>
        <w:t>Dự thảo điều lệ hoặc dự thảo Điều lệ sửa đổi, bổ sung (theo mẫu)</w:t>
      </w:r>
      <w:bookmarkEnd w:id="28"/>
      <w:r>
        <w:t>.</w:t>
      </w:r>
    </w:p>
    <w:p w14:paraId="46402946" w14:textId="77777777" w:rsidR="00812B44" w:rsidRDefault="00812B44" w:rsidP="00C7213C">
      <w:pPr>
        <w:spacing w:before="120" w:after="280" w:afterAutospacing="1"/>
        <w:jc w:val="both"/>
      </w:pPr>
      <w:r>
        <w:lastRenderedPageBreak/>
        <w:t>- Biên bản đại hội; biên bản bầu ban thường vụ, ban kiểm tra và các chức danh chủ tịch, phó chủ tịch hội (có danh sách kèm theo).</w:t>
      </w:r>
    </w:p>
    <w:p w14:paraId="267C4D0E" w14:textId="77777777" w:rsidR="00812B44" w:rsidRDefault="00812B44" w:rsidP="00C7213C">
      <w:pPr>
        <w:spacing w:before="120" w:after="280" w:afterAutospacing="1"/>
        <w:jc w:val="both"/>
      </w:pPr>
      <w:r>
        <w:t>- Trường hợp chủ tịch hội không phải là nhân sự dự kiến đã báo cáo cơ quan nhà nước có thẩm quyền thì hội bổ sung sơ yếu lý lịch cá nhân và phiếu lý lịch tư pháp số 1 không quá 06 tháng tính đến ngày nộp hồ sơ. Chủ tịch hội là cán bộ, công chức, viên chức hoặc là cán bộ, công chức, viên chức đã nghỉ hưu được cơ quan có thẩm quyền đồng ý bằng văn bản theo quy định về phân cấp quản lý cán bộ thì không phải nộp phiếu lý lịch tư pháp số 1.</w:t>
      </w:r>
    </w:p>
    <w:p w14:paraId="09A4D7C6" w14:textId="77777777" w:rsidR="00812B44" w:rsidRDefault="00812B44" w:rsidP="00C7213C">
      <w:pPr>
        <w:spacing w:before="120" w:after="280" w:afterAutospacing="1"/>
        <w:jc w:val="both"/>
      </w:pPr>
      <w:r>
        <w:t>- Chương trình hoạt động của hội.</w:t>
      </w:r>
    </w:p>
    <w:p w14:paraId="13F67790" w14:textId="77777777" w:rsidR="00812B44" w:rsidRDefault="00812B44" w:rsidP="00C7213C">
      <w:pPr>
        <w:spacing w:before="120" w:after="280" w:afterAutospacing="1"/>
        <w:jc w:val="both"/>
      </w:pPr>
      <w:r>
        <w:t>- Nghị quyết đại hội.</w:t>
      </w:r>
    </w:p>
    <w:p w14:paraId="71557E5D" w14:textId="77777777" w:rsidR="00812B44" w:rsidRDefault="00812B44" w:rsidP="00C7213C">
      <w:pPr>
        <w:spacing w:before="120" w:after="280" w:afterAutospacing="1"/>
        <w:jc w:val="both"/>
      </w:pPr>
      <w:r>
        <w:t>b) Số lượng hồ sơ: 01 bản chính.</w:t>
      </w:r>
    </w:p>
    <w:p w14:paraId="77DDB8AF" w14:textId="77777777" w:rsidR="00812B44" w:rsidRDefault="00812B44" w:rsidP="00C7213C">
      <w:pPr>
        <w:spacing w:before="120" w:after="280" w:afterAutospacing="1"/>
        <w:jc w:val="both"/>
      </w:pPr>
      <w:r>
        <w:rPr>
          <w:b/>
          <w:bCs/>
        </w:rPr>
        <w:t>4. Thời hạn giải quyết</w:t>
      </w:r>
    </w:p>
    <w:p w14:paraId="1002F801" w14:textId="77777777" w:rsidR="00812B44" w:rsidRDefault="00812B44" w:rsidP="00C7213C">
      <w:pPr>
        <w:spacing w:before="120" w:after="280" w:afterAutospacing="1"/>
        <w:jc w:val="both"/>
      </w:pPr>
      <w:r>
        <w:t>60 ngày làm việc kể từ ngày Ủy ban nhân dân cấp xã nhận hồ sơ đầy đủ và hợp pháp.</w:t>
      </w:r>
    </w:p>
    <w:p w14:paraId="5CF0FD87" w14:textId="77777777" w:rsidR="00812B44" w:rsidRDefault="00812B44" w:rsidP="00C7213C">
      <w:pPr>
        <w:spacing w:before="120" w:after="280" w:afterAutospacing="1"/>
        <w:jc w:val="both"/>
      </w:pPr>
      <w:r>
        <w:rPr>
          <w:b/>
          <w:bCs/>
        </w:rPr>
        <w:t>5. Đối tượng thực hiện thủ tục hành chính</w:t>
      </w:r>
    </w:p>
    <w:p w14:paraId="243B029B" w14:textId="77777777" w:rsidR="00812B44" w:rsidRDefault="00812B44" w:rsidP="00C7213C">
      <w:pPr>
        <w:spacing w:before="120" w:after="280" w:afterAutospacing="1"/>
        <w:jc w:val="both"/>
      </w:pPr>
      <w:r>
        <w:t>Hội có phạm vi hoạt động trong xã.</w:t>
      </w:r>
    </w:p>
    <w:p w14:paraId="06DFB0A1" w14:textId="77777777" w:rsidR="00812B44" w:rsidRDefault="00812B44" w:rsidP="00C7213C">
      <w:pPr>
        <w:spacing w:before="120" w:after="280" w:afterAutospacing="1"/>
        <w:jc w:val="both"/>
      </w:pPr>
      <w:r>
        <w:rPr>
          <w:b/>
          <w:bCs/>
        </w:rPr>
        <w:t>6. Cơ quan thực hiện thủ tục hành chính</w:t>
      </w:r>
    </w:p>
    <w:p w14:paraId="4E87CC6E" w14:textId="77777777" w:rsidR="00812B44" w:rsidRDefault="00812B44" w:rsidP="00C7213C">
      <w:pPr>
        <w:spacing w:before="120" w:after="280" w:afterAutospacing="1"/>
        <w:jc w:val="both"/>
      </w:pPr>
      <w:r>
        <w:t>Ủy ban nhân dân cấp xã.</w:t>
      </w:r>
    </w:p>
    <w:p w14:paraId="4ABA7DCA" w14:textId="77777777" w:rsidR="00812B44" w:rsidRDefault="00812B44" w:rsidP="00C7213C">
      <w:pPr>
        <w:spacing w:before="120" w:after="280" w:afterAutospacing="1"/>
        <w:jc w:val="both"/>
      </w:pPr>
      <w:r>
        <w:rPr>
          <w:b/>
          <w:bCs/>
        </w:rPr>
        <w:t>7. Kết quả thực hiện thủ tục hành chính</w:t>
      </w:r>
    </w:p>
    <w:p w14:paraId="6F788273" w14:textId="77777777" w:rsidR="00812B44" w:rsidRDefault="00812B44" w:rsidP="00C7213C">
      <w:pPr>
        <w:spacing w:before="120" w:after="280" w:afterAutospacing="1"/>
        <w:jc w:val="both"/>
      </w:pPr>
      <w:r>
        <w:t>-</w:t>
      </w:r>
      <w:r>
        <w:rPr>
          <w:b/>
          <w:bCs/>
        </w:rPr>
        <w:t xml:space="preserve"> </w:t>
      </w:r>
      <w:r>
        <w:t>Thông báo ý kiến của Ủy ban nhân dân cấp xã về việc hội đã tổ chức đại hội đảm bảo theo quy định của pháp luật và điều lệ hội.</w:t>
      </w:r>
    </w:p>
    <w:p w14:paraId="7D316E55" w14:textId="77777777" w:rsidR="00812B44" w:rsidRDefault="00812B44" w:rsidP="00C7213C">
      <w:pPr>
        <w:spacing w:before="120" w:after="280" w:afterAutospacing="1"/>
        <w:jc w:val="both"/>
      </w:pPr>
      <w:r>
        <w:t>- Quyết định cho phép đổi tên hội và phê duyệt điều lệ (sửa đổi, bổ sung) hội (nếu có).</w:t>
      </w:r>
    </w:p>
    <w:p w14:paraId="6C62BD1F" w14:textId="77777777" w:rsidR="00812B44" w:rsidRDefault="00812B44" w:rsidP="00C7213C">
      <w:pPr>
        <w:spacing w:before="120" w:after="280" w:afterAutospacing="1"/>
        <w:jc w:val="both"/>
      </w:pPr>
      <w:r>
        <w:t>- Quyết định phê duyệt điều lệ hội hoặc Quyết định phê duyệt điều lệ (sửa đổi, bổ sung) của hội (nếu có).</w:t>
      </w:r>
    </w:p>
    <w:p w14:paraId="22FE2D0C" w14:textId="77777777" w:rsidR="00812B44" w:rsidRDefault="00812B44" w:rsidP="00C7213C">
      <w:pPr>
        <w:spacing w:before="120" w:after="280" w:afterAutospacing="1"/>
        <w:jc w:val="both"/>
      </w:pPr>
      <w:r>
        <w:rPr>
          <w:b/>
          <w:bCs/>
        </w:rPr>
        <w:t>8. Lệ phí</w:t>
      </w:r>
    </w:p>
    <w:p w14:paraId="0C12F6A9" w14:textId="77777777" w:rsidR="00812B44" w:rsidRDefault="00812B44" w:rsidP="00C7213C">
      <w:pPr>
        <w:spacing w:before="120" w:after="280" w:afterAutospacing="1"/>
        <w:jc w:val="both"/>
      </w:pPr>
      <w:r>
        <w:t>Không có.</w:t>
      </w:r>
    </w:p>
    <w:p w14:paraId="4E8D67F1" w14:textId="77777777" w:rsidR="00812B44" w:rsidRDefault="00812B44" w:rsidP="00C7213C">
      <w:pPr>
        <w:spacing w:before="120" w:after="280" w:afterAutospacing="1"/>
        <w:jc w:val="both"/>
      </w:pPr>
      <w:r>
        <w:rPr>
          <w:b/>
          <w:bCs/>
        </w:rPr>
        <w:lastRenderedPageBreak/>
        <w:t>9. Tên mẫu đơn, mẫu tờ khai</w:t>
      </w:r>
    </w:p>
    <w:p w14:paraId="21D96B62" w14:textId="77777777" w:rsidR="00812B44" w:rsidRDefault="00812B44" w:rsidP="00C7213C">
      <w:pPr>
        <w:spacing w:before="120" w:after="280" w:afterAutospacing="1"/>
        <w:jc w:val="both"/>
      </w:pPr>
      <w:r>
        <w:t xml:space="preserve">- Công văn báo cáo kết quả đại hội (theo </w:t>
      </w:r>
      <w:bookmarkStart w:id="29" w:name="bieumau_ms_05_pl2_126_2024_nd_cp"/>
      <w:r>
        <w:t>Mẫu số 5 Phụ lục II</w:t>
      </w:r>
      <w:bookmarkEnd w:id="29"/>
      <w:r>
        <w:t xml:space="preserve"> Nghị định số </w:t>
      </w:r>
      <w:bookmarkStart w:id="30" w:name="tvpllink_wafukhyutx_9"/>
      <w:r>
        <w:t>126/2024/NĐ-CP</w:t>
      </w:r>
      <w:bookmarkEnd w:id="30"/>
      <w:r>
        <w:t>).</w:t>
      </w:r>
    </w:p>
    <w:p w14:paraId="2CF9587B" w14:textId="77777777" w:rsidR="00812B44" w:rsidRDefault="00812B44" w:rsidP="00C7213C">
      <w:pPr>
        <w:spacing w:before="120" w:after="280" w:afterAutospacing="1"/>
        <w:jc w:val="both"/>
      </w:pPr>
      <w:r>
        <w:t xml:space="preserve">- Dự thảo điều lệ hoặc dự thảo điều lệ sửa đổi, bổ sung (theo </w:t>
      </w:r>
      <w:bookmarkStart w:id="31" w:name="bieumau_ms_09_pl2_126_2024_nd_cp_2"/>
      <w:r>
        <w:t>Mẫu số 9 Phụ lục II</w:t>
      </w:r>
      <w:bookmarkEnd w:id="31"/>
      <w:r>
        <w:t xml:space="preserve"> Nghị định số </w:t>
      </w:r>
      <w:bookmarkStart w:id="32" w:name="tvpllink_wafukhyutx_10"/>
      <w:r>
        <w:t>126/2024/NĐ-CP</w:t>
      </w:r>
      <w:bookmarkEnd w:id="32"/>
      <w:r>
        <w:t>).</w:t>
      </w:r>
    </w:p>
    <w:p w14:paraId="74C44444" w14:textId="77777777" w:rsidR="00812B44" w:rsidRDefault="00812B44" w:rsidP="00C7213C">
      <w:pPr>
        <w:spacing w:before="120" w:after="280" w:afterAutospacing="1"/>
        <w:jc w:val="both"/>
      </w:pPr>
      <w:r>
        <w:rPr>
          <w:b/>
          <w:bCs/>
        </w:rPr>
        <w:t>10. Yêu cầu, điều kiện thực hiện thủ tục hành chính</w:t>
      </w:r>
    </w:p>
    <w:p w14:paraId="287BDFE3" w14:textId="77777777" w:rsidR="00812B44" w:rsidRDefault="00812B44" w:rsidP="00C7213C">
      <w:pPr>
        <w:spacing w:before="120" w:after="280" w:afterAutospacing="1"/>
        <w:jc w:val="both"/>
      </w:pPr>
      <w:r>
        <w:t xml:space="preserve">a) Trường hợp hội đổi tên thì tên mới của hội phải đảm bảo quy định tại khoản 1 Điều 10 Nghị định số </w:t>
      </w:r>
      <w:bookmarkStart w:id="33" w:name="tvpllink_wafukhyutx_21"/>
      <w:r>
        <w:t>126/2024/NĐ-CP</w:t>
      </w:r>
      <w:bookmarkEnd w:id="33"/>
      <w:r>
        <w:t>, không được gây nhầm lẫn và làm thay đổi lĩnh vực hoạt động chính của hội hoặc gây nhầm lẫn với lĩnh vực hoạt động của các hội đã được thành lập hợp pháp. Tên mới của hội và điều lệ (sửa đổi, bổ sung) hội có hiệu lực kể từ ngày cơ quan nhà nước có thẩm quyền quyết định phê duyệt.</w:t>
      </w:r>
    </w:p>
    <w:p w14:paraId="3348D29E" w14:textId="77777777" w:rsidR="00812B44" w:rsidRDefault="00812B44" w:rsidP="00C7213C">
      <w:pPr>
        <w:spacing w:before="120" w:after="280" w:afterAutospacing="1"/>
        <w:jc w:val="both"/>
      </w:pPr>
      <w:r>
        <w:t>b) Dự thảo điều lệ (hoặc điều lệ sửa đổi, bổ sung) của hội phải được hoàn thiện phù hợp với quy định của pháp luật theo ý kiến của các cơ quan liên quan đến lĩnh vực hội hoạt động. Trường hợp nội dung điều lệ hội trái với quy định của pháp luật thì cơ quan nhà nước có thẩm quyền từ chối phê duyệt và yêu cầu, hướng dẫn hội hoàn thiện điều lệ hội đảm bảo phù hợp với quy định của pháp luật.</w:t>
      </w:r>
    </w:p>
    <w:p w14:paraId="0BC4D85C" w14:textId="77777777" w:rsidR="00812B44" w:rsidRDefault="00812B44" w:rsidP="00C7213C">
      <w:pPr>
        <w:spacing w:before="120" w:after="280" w:afterAutospacing="1"/>
        <w:jc w:val="both"/>
      </w:pPr>
      <w:r>
        <w:t>c) Điều lệ hội có hiệu lực kể từ ngày cơ quan nhà nước có thẩm quyền quyết định phê duyệt.</w:t>
      </w:r>
    </w:p>
    <w:p w14:paraId="19ACF68C" w14:textId="77777777" w:rsidR="00812B44" w:rsidRDefault="00812B44" w:rsidP="00C7213C">
      <w:pPr>
        <w:spacing w:before="120" w:after="280" w:afterAutospacing="1"/>
        <w:jc w:val="both"/>
      </w:pPr>
      <w:r>
        <w:rPr>
          <w:b/>
          <w:bCs/>
        </w:rPr>
        <w:t>11. Căn cứ pháp lý của thủ tục hành chính</w:t>
      </w:r>
    </w:p>
    <w:p w14:paraId="1B7B2A62" w14:textId="77777777" w:rsidR="00812B44" w:rsidRDefault="00812B44" w:rsidP="00C7213C">
      <w:pPr>
        <w:spacing w:before="120" w:after="280" w:afterAutospacing="1"/>
        <w:jc w:val="both"/>
      </w:pPr>
      <w:r>
        <w:t xml:space="preserve">- Nghị định số </w:t>
      </w:r>
      <w:bookmarkStart w:id="34" w:name="tvpllink_wafukhyutx_11"/>
      <w:r>
        <w:t>126/2024/NĐ-CP</w:t>
      </w:r>
      <w:bookmarkEnd w:id="34"/>
      <w:r>
        <w:t xml:space="preserve"> ngày 08/10/2024 của Chính phủ quy định về tổ chức, hoạt động và quản lý hội.</w:t>
      </w:r>
    </w:p>
    <w:p w14:paraId="5F15BD0E" w14:textId="77777777" w:rsidR="00812B44" w:rsidRDefault="00812B44" w:rsidP="00C7213C">
      <w:pPr>
        <w:spacing w:before="120" w:after="280" w:afterAutospacing="1"/>
        <w:jc w:val="both"/>
      </w:pPr>
      <w:r>
        <w:t xml:space="preserve">- Nghị định số </w:t>
      </w:r>
      <w:bookmarkStart w:id="35" w:name="tvpllink_fuauozpzky_3"/>
      <w:r>
        <w:t>129/2025/NĐ-CP</w:t>
      </w:r>
      <w:bookmarkEnd w:id="35"/>
      <w:r>
        <w:t xml:space="preserve"> ngày 11/6/2025 của Chính phủ quy định về phân định thẩm quyền của chính quyền địa phương 02 cấp trong lĩnh vực quản lý nhà nước của Bộ Nội vụ.</w:t>
      </w:r>
    </w:p>
    <w:p w14:paraId="364186BB" w14:textId="77777777" w:rsidR="00DE1C24" w:rsidRDefault="00DE1C24" w:rsidP="00C7213C">
      <w:pPr>
        <w:spacing w:before="120" w:after="280" w:afterAutospacing="1"/>
        <w:jc w:val="both"/>
        <w:rPr>
          <w:b/>
          <w:bCs/>
        </w:rPr>
      </w:pPr>
      <w:bookmarkStart w:id="36" w:name="muc_5_2"/>
    </w:p>
    <w:p w14:paraId="7AF133F5" w14:textId="77777777" w:rsidR="00DE1C24" w:rsidRDefault="00DE1C24" w:rsidP="00C7213C">
      <w:pPr>
        <w:spacing w:before="120" w:after="280" w:afterAutospacing="1"/>
        <w:jc w:val="both"/>
        <w:rPr>
          <w:b/>
          <w:bCs/>
        </w:rPr>
      </w:pPr>
    </w:p>
    <w:p w14:paraId="00BB9298" w14:textId="77777777" w:rsidR="00DE1C24" w:rsidRDefault="00DE1C24" w:rsidP="00C7213C">
      <w:pPr>
        <w:spacing w:before="120" w:after="280" w:afterAutospacing="1"/>
        <w:jc w:val="both"/>
        <w:rPr>
          <w:b/>
          <w:bCs/>
        </w:rPr>
      </w:pPr>
    </w:p>
    <w:p w14:paraId="36421D55" w14:textId="77777777" w:rsidR="00DE1C24" w:rsidRDefault="00DE1C24" w:rsidP="00C7213C">
      <w:pPr>
        <w:spacing w:before="120" w:after="280" w:afterAutospacing="1"/>
        <w:jc w:val="both"/>
        <w:rPr>
          <w:b/>
          <w:bCs/>
        </w:rPr>
      </w:pPr>
    </w:p>
    <w:p w14:paraId="48B10E0E" w14:textId="77777777" w:rsidR="00DE1C24" w:rsidRDefault="00DE1C24" w:rsidP="00C7213C">
      <w:pPr>
        <w:spacing w:before="120" w:after="280" w:afterAutospacing="1"/>
        <w:jc w:val="both"/>
        <w:rPr>
          <w:b/>
          <w:bCs/>
        </w:rPr>
      </w:pPr>
    </w:p>
    <w:p w14:paraId="6002988D" w14:textId="216C0964" w:rsidR="00812B44" w:rsidRDefault="00812B44" w:rsidP="00C7213C">
      <w:pPr>
        <w:spacing w:before="120" w:after="280" w:afterAutospacing="1"/>
        <w:jc w:val="both"/>
      </w:pPr>
      <w:r>
        <w:rPr>
          <w:b/>
          <w:bCs/>
        </w:rPr>
        <w:lastRenderedPageBreak/>
        <w:t>V. THỦ TỤC CHIA, TÁCH; SÁP NHẬP; HỢP NHẤT HỘI</w:t>
      </w:r>
      <w:bookmarkEnd w:id="36"/>
    </w:p>
    <w:p w14:paraId="5EA34A96" w14:textId="77777777" w:rsidR="00812B44" w:rsidRDefault="00812B44" w:rsidP="00C7213C">
      <w:pPr>
        <w:spacing w:before="120" w:after="280" w:afterAutospacing="1"/>
        <w:jc w:val="both"/>
      </w:pPr>
      <w:r>
        <w:rPr>
          <w:b/>
          <w:bCs/>
        </w:rPr>
        <w:t>1. Trình tự thực hiện</w:t>
      </w:r>
    </w:p>
    <w:p w14:paraId="397155E0" w14:textId="77777777" w:rsidR="00812B44" w:rsidRDefault="00812B44" w:rsidP="00C7213C">
      <w:pPr>
        <w:spacing w:before="120" w:after="280" w:afterAutospacing="1"/>
        <w:jc w:val="both"/>
      </w:pPr>
      <w:r>
        <w:t>- Bước 1: Ban chấp hành hội gửi hồ sơ xin chia, tách; sáp nhập; hợp nhất hội đến Ủy ban nhân dân cấp xã.</w:t>
      </w:r>
    </w:p>
    <w:p w14:paraId="4BF8561B" w14:textId="77777777" w:rsidR="00812B44" w:rsidRDefault="00812B44" w:rsidP="00C7213C">
      <w:pPr>
        <w:spacing w:before="120" w:after="280" w:afterAutospacing="1"/>
        <w:jc w:val="both"/>
      </w:pPr>
      <w:r>
        <w:t>- Bước 2: Cán bộ tiếp nhận hồ sơ xem xét hồ sơ và đề nghị bổ sung trong trường hợp hồ sơ chưa đầy đủ và hợp pháp. Trường hợp từ chối tiếp nhận, giải quyết hồ sơ phải nêu rõ lý do.</w:t>
      </w:r>
    </w:p>
    <w:p w14:paraId="110C1A96" w14:textId="77777777" w:rsidR="00812B44" w:rsidRDefault="00812B44" w:rsidP="00C7213C">
      <w:pPr>
        <w:spacing w:before="120" w:after="280" w:afterAutospacing="1"/>
        <w:jc w:val="both"/>
      </w:pPr>
      <w:r>
        <w:t>- Bước 3: Kể từ ngày nhận hồ sơ đầy đủ và hợp pháp, cán bộ tiếp nhận hồ sơ nghiên cứu, thẩm định hồ sơ và thực hiện quy trình lấy ý kiến các cơ quan có liên quan, tổng hợp các ý kiến góp ý, đề nghị bổ sung hồ sơ (nếu có).</w:t>
      </w:r>
    </w:p>
    <w:p w14:paraId="186498A1" w14:textId="77777777" w:rsidR="00812B44" w:rsidRDefault="00812B44" w:rsidP="00C7213C">
      <w:pPr>
        <w:spacing w:before="120" w:after="280" w:afterAutospacing="1"/>
        <w:jc w:val="both"/>
      </w:pPr>
      <w:r>
        <w:t>- Bước 4: Chủ tịch Ủy ban nhân dân cấp xã xem xét, quyết định việc chia, tách; sáp nhập; hợp nhất hội. Trường hợp không đồng ý phải có văn bản trả lời và nêu rõ lý do.</w:t>
      </w:r>
    </w:p>
    <w:p w14:paraId="66400B70" w14:textId="77777777" w:rsidR="00812B44" w:rsidRDefault="00812B44" w:rsidP="00C7213C">
      <w:pPr>
        <w:spacing w:before="120" w:after="280" w:afterAutospacing="1"/>
        <w:jc w:val="both"/>
      </w:pPr>
      <w:r>
        <w:rPr>
          <w:b/>
          <w:bCs/>
        </w:rPr>
        <w:t>2. Cách thức thực hiện</w:t>
      </w:r>
    </w:p>
    <w:p w14:paraId="4203B54F" w14:textId="77777777" w:rsidR="00812B44" w:rsidRDefault="00812B44" w:rsidP="00C7213C">
      <w:pPr>
        <w:spacing w:before="120" w:after="280" w:afterAutospacing="1"/>
        <w:jc w:val="both"/>
      </w:pPr>
      <w:r>
        <w:t>Nộp hồ sơ trực tiếp tại Ủy ban nhân dân cấp xã; qua dịch vụ bưu chính công ích hoặc qua Cổng Dịch vụ công trực tuyến trực tuyến. Hồ sơ phải có xác nhận văn bản đến của cơ quan có thẩm quyền. Nếu gửi qua dịch vụ bưu chính công ích, ngày tiếp nhận hồ sơ được tính theo ngày ghi trên dấu công văn đến.</w:t>
      </w:r>
    </w:p>
    <w:p w14:paraId="234F6793" w14:textId="77777777" w:rsidR="00812B44" w:rsidRDefault="00812B44" w:rsidP="00C7213C">
      <w:pPr>
        <w:spacing w:before="120" w:after="280" w:afterAutospacing="1"/>
        <w:jc w:val="both"/>
      </w:pPr>
      <w:r>
        <w:rPr>
          <w:b/>
          <w:bCs/>
        </w:rPr>
        <w:t>3. Thành phần, số lượng hồ sơ</w:t>
      </w:r>
    </w:p>
    <w:p w14:paraId="38453E01" w14:textId="77777777" w:rsidR="00812B44" w:rsidRDefault="00812B44" w:rsidP="00C7213C">
      <w:pPr>
        <w:spacing w:before="120" w:after="280" w:afterAutospacing="1"/>
        <w:jc w:val="both"/>
      </w:pPr>
      <w:r>
        <w:t>a) Thành phần hồ sơ:</w:t>
      </w:r>
    </w:p>
    <w:p w14:paraId="536890C4" w14:textId="77777777" w:rsidR="00812B44" w:rsidRDefault="00812B44" w:rsidP="00C7213C">
      <w:pPr>
        <w:spacing w:before="120" w:after="280" w:afterAutospacing="1"/>
        <w:jc w:val="both"/>
      </w:pPr>
      <w:r>
        <w:t xml:space="preserve">- </w:t>
      </w:r>
      <w:bookmarkStart w:id="37" w:name="bieumau_ms_11_pl2_126_2024_nd_cp_1"/>
      <w:r>
        <w:t>Đơn đề nghị chia</w:t>
      </w:r>
      <w:bookmarkEnd w:id="37"/>
      <w:r>
        <w:t xml:space="preserve">, </w:t>
      </w:r>
      <w:bookmarkStart w:id="38" w:name="bieumau_ms_10_pl2_126_2024_nd_cp_1"/>
      <w:r>
        <w:t>tách</w:t>
      </w:r>
      <w:bookmarkEnd w:id="38"/>
      <w:r>
        <w:t xml:space="preserve">; </w:t>
      </w:r>
      <w:bookmarkStart w:id="39" w:name="bieumau_ms_12_pl2_126_2024_nd_cp_1"/>
      <w:r>
        <w:t>sáp nhập</w:t>
      </w:r>
      <w:bookmarkEnd w:id="39"/>
      <w:r>
        <w:t xml:space="preserve">; </w:t>
      </w:r>
      <w:bookmarkStart w:id="40" w:name="bieumau_ms_13_pl2_126_2024_nd_cp_1"/>
      <w:r>
        <w:t>hợp nhất hội (theo mẫu)</w:t>
      </w:r>
      <w:bookmarkEnd w:id="40"/>
      <w:r>
        <w:t>.</w:t>
      </w:r>
    </w:p>
    <w:p w14:paraId="6D869853" w14:textId="77777777" w:rsidR="00812B44" w:rsidRDefault="00812B44" w:rsidP="00C7213C">
      <w:pPr>
        <w:spacing w:before="120" w:after="280" w:afterAutospacing="1"/>
        <w:jc w:val="both"/>
      </w:pPr>
      <w:r>
        <w:t>- Đề án chia, tách; sáp nhập; hợp nhất hội.</w:t>
      </w:r>
    </w:p>
    <w:p w14:paraId="5F8EA249" w14:textId="77777777" w:rsidR="00812B44" w:rsidRDefault="00812B44" w:rsidP="00C7213C">
      <w:pPr>
        <w:spacing w:before="120" w:after="280" w:afterAutospacing="1"/>
        <w:jc w:val="both"/>
      </w:pPr>
      <w:r>
        <w:t>- Nghị quyết của Ban chấp hành hội về việc chia, tách; sáp nhập; hợp nhất hội.</w:t>
      </w:r>
    </w:p>
    <w:p w14:paraId="7DF4A75A" w14:textId="77777777" w:rsidR="00812B44" w:rsidRDefault="00812B44" w:rsidP="00C7213C">
      <w:pPr>
        <w:spacing w:before="120" w:after="280" w:afterAutospacing="1"/>
        <w:jc w:val="both"/>
      </w:pPr>
      <w:r>
        <w:t>- Dự thảo điều lệ hội mới do chia, tách; sáp nhập; hợp nhất hội.</w:t>
      </w:r>
    </w:p>
    <w:p w14:paraId="2DC529EC" w14:textId="77777777" w:rsidR="00812B44" w:rsidRDefault="00812B44" w:rsidP="00C7213C">
      <w:pPr>
        <w:spacing w:before="120" w:after="280" w:afterAutospacing="1"/>
        <w:jc w:val="both"/>
      </w:pPr>
      <w:r>
        <w:t>- Danh sách ban chấp hành và ban kiểm tra của hội mới do chia, tách; sáp nhập; hợp nhất hội.</w:t>
      </w:r>
    </w:p>
    <w:p w14:paraId="7FE610E2" w14:textId="77777777" w:rsidR="00812B44" w:rsidRDefault="00812B44" w:rsidP="00C7213C">
      <w:pPr>
        <w:spacing w:before="120" w:after="280" w:afterAutospacing="1"/>
        <w:jc w:val="both"/>
      </w:pPr>
      <w:r>
        <w:t>- Sơ yếu lý lịch cá nhân, phiếu lý lịch tư pháp số 1 (bản chính) không quá 06 tháng tính đến ngày nộp hồ sơ của nhân sự dự kiến là chủ tịch của hội mới.</w:t>
      </w:r>
    </w:p>
    <w:p w14:paraId="38229940" w14:textId="77777777" w:rsidR="00812B44" w:rsidRDefault="00812B44" w:rsidP="00C7213C">
      <w:pPr>
        <w:spacing w:before="120" w:after="280" w:afterAutospacing="1"/>
        <w:jc w:val="both"/>
      </w:pPr>
      <w:r>
        <w:lastRenderedPageBreak/>
        <w:t>- Văn bản xác nhận nơi dự kiến đặt trụ sở của hội hình thành mới do chia, tách; sáp nhập; hợp nhất hội.</w:t>
      </w:r>
    </w:p>
    <w:p w14:paraId="225DFC80" w14:textId="77777777" w:rsidR="00812B44" w:rsidRDefault="00812B44" w:rsidP="00C7213C">
      <w:pPr>
        <w:spacing w:before="120" w:after="280" w:afterAutospacing="1"/>
        <w:jc w:val="both"/>
      </w:pPr>
      <w:r>
        <w:t>b) Số lượng hồ sơ: 01 bộ (bản chính).</w:t>
      </w:r>
    </w:p>
    <w:p w14:paraId="0AAC8296" w14:textId="77777777" w:rsidR="00812B44" w:rsidRDefault="00812B44" w:rsidP="00C7213C">
      <w:pPr>
        <w:spacing w:before="120" w:after="280" w:afterAutospacing="1"/>
        <w:jc w:val="both"/>
      </w:pPr>
      <w:r>
        <w:rPr>
          <w:b/>
          <w:bCs/>
        </w:rPr>
        <w:t>4. Thời hạn giải quyết</w:t>
      </w:r>
    </w:p>
    <w:p w14:paraId="171A5DEE" w14:textId="77777777" w:rsidR="00812B44" w:rsidRDefault="00812B44" w:rsidP="00C7213C">
      <w:pPr>
        <w:spacing w:before="120" w:after="280" w:afterAutospacing="1"/>
        <w:jc w:val="both"/>
      </w:pPr>
      <w:r>
        <w:t>60 ngày làm việc kể từ ngày Ủy ban nhân dân cấp xã nhận hồ sơ đầy đủ và hợp pháp.</w:t>
      </w:r>
    </w:p>
    <w:p w14:paraId="69923818" w14:textId="77777777" w:rsidR="00812B44" w:rsidRDefault="00812B44" w:rsidP="00C7213C">
      <w:pPr>
        <w:spacing w:before="120" w:after="280" w:afterAutospacing="1"/>
        <w:jc w:val="both"/>
      </w:pPr>
      <w:r>
        <w:rPr>
          <w:b/>
          <w:bCs/>
        </w:rPr>
        <w:t>5. Đối tượng thực hiện thủ tục hành chính</w:t>
      </w:r>
    </w:p>
    <w:p w14:paraId="297ED93F" w14:textId="77777777" w:rsidR="00812B44" w:rsidRDefault="00812B44" w:rsidP="00C7213C">
      <w:pPr>
        <w:spacing w:before="120" w:after="280" w:afterAutospacing="1"/>
        <w:jc w:val="both"/>
      </w:pPr>
      <w:r>
        <w:t>Hội có phạm vi hoạt động trong xã.</w:t>
      </w:r>
    </w:p>
    <w:p w14:paraId="02610847" w14:textId="77777777" w:rsidR="00812B44" w:rsidRDefault="00812B44" w:rsidP="00C7213C">
      <w:pPr>
        <w:spacing w:before="120" w:after="280" w:afterAutospacing="1"/>
        <w:jc w:val="both"/>
      </w:pPr>
      <w:r>
        <w:rPr>
          <w:b/>
          <w:bCs/>
        </w:rPr>
        <w:t>6. Cơ quan thực hiện thủ tục hành chính</w:t>
      </w:r>
    </w:p>
    <w:p w14:paraId="5F873CB8" w14:textId="77777777" w:rsidR="00812B44" w:rsidRDefault="00812B44" w:rsidP="00C7213C">
      <w:pPr>
        <w:spacing w:before="120" w:after="280" w:afterAutospacing="1"/>
        <w:jc w:val="both"/>
      </w:pPr>
      <w:r>
        <w:t>Ủy ban nhân dân cấp xã.</w:t>
      </w:r>
    </w:p>
    <w:p w14:paraId="62315023" w14:textId="77777777" w:rsidR="00812B44" w:rsidRDefault="00812B44" w:rsidP="00C7213C">
      <w:pPr>
        <w:spacing w:before="120" w:after="280" w:afterAutospacing="1"/>
        <w:jc w:val="both"/>
      </w:pPr>
      <w:r>
        <w:rPr>
          <w:b/>
          <w:bCs/>
        </w:rPr>
        <w:t>7. Kết quả thực hiện thủ tục hành chính</w:t>
      </w:r>
    </w:p>
    <w:p w14:paraId="18DC31C6" w14:textId="77777777" w:rsidR="00812B44" w:rsidRDefault="00812B44" w:rsidP="00C7213C">
      <w:pPr>
        <w:spacing w:before="120" w:after="280" w:afterAutospacing="1"/>
        <w:jc w:val="both"/>
      </w:pPr>
      <w:r>
        <w:t>Quyết định cho phép chia, tách; sáp nhập; hợp nhất hội.</w:t>
      </w:r>
    </w:p>
    <w:p w14:paraId="526E315A" w14:textId="77777777" w:rsidR="00812B44" w:rsidRDefault="00812B44" w:rsidP="00C7213C">
      <w:pPr>
        <w:spacing w:before="120" w:after="280" w:afterAutospacing="1"/>
        <w:jc w:val="both"/>
      </w:pPr>
      <w:r>
        <w:rPr>
          <w:b/>
          <w:bCs/>
        </w:rPr>
        <w:t>8. Lệ phí</w:t>
      </w:r>
    </w:p>
    <w:p w14:paraId="68681AEA" w14:textId="77777777" w:rsidR="00812B44" w:rsidRDefault="00812B44" w:rsidP="00C7213C">
      <w:pPr>
        <w:spacing w:before="120" w:after="280" w:afterAutospacing="1"/>
        <w:jc w:val="both"/>
      </w:pPr>
      <w:r>
        <w:t>Không có.</w:t>
      </w:r>
    </w:p>
    <w:p w14:paraId="7CDD7F4F" w14:textId="77777777" w:rsidR="00812B44" w:rsidRDefault="00812B44" w:rsidP="00C7213C">
      <w:pPr>
        <w:spacing w:before="120" w:after="280" w:afterAutospacing="1"/>
        <w:jc w:val="both"/>
      </w:pPr>
      <w:r>
        <w:rPr>
          <w:b/>
          <w:bCs/>
        </w:rPr>
        <w:t>9. Tên mẫu đơn, mẫu tờ khai</w:t>
      </w:r>
    </w:p>
    <w:p w14:paraId="586A0703" w14:textId="77777777" w:rsidR="00812B44" w:rsidRDefault="00812B44" w:rsidP="00C7213C">
      <w:pPr>
        <w:spacing w:before="120" w:after="280" w:afterAutospacing="1"/>
        <w:jc w:val="both"/>
      </w:pPr>
      <w:r>
        <w:t xml:space="preserve">- Đơn đề nghị tách hội (theo </w:t>
      </w:r>
      <w:bookmarkStart w:id="41" w:name="bieumau_ms_10_pl2_126_2024_nd_cp"/>
      <w:r>
        <w:t>Mẫu số 10 Phụ lục II</w:t>
      </w:r>
      <w:bookmarkEnd w:id="41"/>
      <w:r>
        <w:t xml:space="preserve"> Nghị định số </w:t>
      </w:r>
      <w:bookmarkStart w:id="42" w:name="tvpllink_wafukhyutx_12"/>
      <w:r>
        <w:t>126/2024/NĐ-CP</w:t>
      </w:r>
      <w:bookmarkEnd w:id="42"/>
      <w:r>
        <w:t>).</w:t>
      </w:r>
    </w:p>
    <w:p w14:paraId="769BEE1B" w14:textId="77777777" w:rsidR="00812B44" w:rsidRDefault="00812B44" w:rsidP="00C7213C">
      <w:pPr>
        <w:spacing w:before="120" w:after="280" w:afterAutospacing="1"/>
        <w:jc w:val="both"/>
      </w:pPr>
      <w:r>
        <w:t xml:space="preserve">- Đơn đề nghị chia hội (theo </w:t>
      </w:r>
      <w:bookmarkStart w:id="43" w:name="bieumau_ms_11_pl2_126_2024_nd_cp"/>
      <w:r>
        <w:t>Mẫu số 11 Phụ lục II</w:t>
      </w:r>
      <w:bookmarkEnd w:id="43"/>
      <w:r>
        <w:t xml:space="preserve"> Nghị định số </w:t>
      </w:r>
      <w:bookmarkStart w:id="44" w:name="tvpllink_wafukhyutx_13"/>
      <w:r>
        <w:t>126/2024/NĐ-CP</w:t>
      </w:r>
      <w:bookmarkEnd w:id="44"/>
      <w:r>
        <w:t>).</w:t>
      </w:r>
    </w:p>
    <w:p w14:paraId="570A70DA" w14:textId="77777777" w:rsidR="00812B44" w:rsidRDefault="00812B44" w:rsidP="00C7213C">
      <w:pPr>
        <w:spacing w:before="120" w:after="280" w:afterAutospacing="1"/>
        <w:jc w:val="both"/>
      </w:pPr>
      <w:r>
        <w:t xml:space="preserve">- Đơn đề nghị sáp nhập hội (theo </w:t>
      </w:r>
      <w:bookmarkStart w:id="45" w:name="bieumau_ms_12_pl2_126_2024_nd_cp"/>
      <w:r>
        <w:t>Mẫu số 12 Phụ lục II</w:t>
      </w:r>
      <w:bookmarkEnd w:id="45"/>
      <w:r>
        <w:t xml:space="preserve"> Nghị định số </w:t>
      </w:r>
      <w:bookmarkStart w:id="46" w:name="tvpllink_wafukhyutx_14"/>
      <w:r>
        <w:t>126/2024/NĐ-CP</w:t>
      </w:r>
      <w:bookmarkEnd w:id="46"/>
      <w:r>
        <w:t>).</w:t>
      </w:r>
    </w:p>
    <w:p w14:paraId="46983C87" w14:textId="77777777" w:rsidR="00812B44" w:rsidRDefault="00812B44" w:rsidP="00C7213C">
      <w:pPr>
        <w:spacing w:before="120" w:after="280" w:afterAutospacing="1"/>
        <w:jc w:val="both"/>
      </w:pPr>
      <w:r>
        <w:t xml:space="preserve">- Đơn đề nghị hợp nhất hội (theo </w:t>
      </w:r>
      <w:bookmarkStart w:id="47" w:name="bieumau_ms_13_pl2_126_2024_nd_cp"/>
      <w:r>
        <w:t>Mẫu số 13 Phụ lục II</w:t>
      </w:r>
      <w:bookmarkEnd w:id="47"/>
      <w:r>
        <w:t xml:space="preserve"> Nghị định số </w:t>
      </w:r>
      <w:bookmarkStart w:id="48" w:name="tvpllink_wafukhyutx_15"/>
      <w:r>
        <w:t>126/2024/NĐ-CP</w:t>
      </w:r>
      <w:bookmarkEnd w:id="48"/>
      <w:r>
        <w:t>).</w:t>
      </w:r>
    </w:p>
    <w:p w14:paraId="5956DF02" w14:textId="77777777" w:rsidR="00812B44" w:rsidRDefault="00812B44" w:rsidP="00C7213C">
      <w:pPr>
        <w:spacing w:before="120" w:after="280" w:afterAutospacing="1"/>
        <w:jc w:val="both"/>
      </w:pPr>
      <w:r>
        <w:rPr>
          <w:b/>
          <w:bCs/>
        </w:rPr>
        <w:t>10. Yêu cầu, điều kiện thực hiện thủ tục hành chính</w:t>
      </w:r>
    </w:p>
    <w:p w14:paraId="74B63301" w14:textId="77777777" w:rsidR="00812B44" w:rsidRDefault="00812B44" w:rsidP="00C7213C">
      <w:pPr>
        <w:spacing w:before="120" w:after="280" w:afterAutospacing="1"/>
        <w:jc w:val="both"/>
      </w:pPr>
      <w:r>
        <w:t xml:space="preserve">Trong thời hạn 60 ngày làm việc kể từ ngày có quyết định của Chủ tịch Ủy ban nhân dân cấp xã cho phép chia, tách, sáp nhập, hợp nhất hội, các hội mới phải tổ chức đại hội để thông qua các nội dung được quy định tại khoản 1 Điều 20 Nghị định số </w:t>
      </w:r>
      <w:bookmarkStart w:id="49" w:name="tvpllink_wafukhyutx_16"/>
      <w:r>
        <w:t>126/2024/NĐ-CP</w:t>
      </w:r>
      <w:bookmarkEnd w:id="49"/>
      <w:r>
        <w:t>.</w:t>
      </w:r>
    </w:p>
    <w:p w14:paraId="0CCFA10E" w14:textId="77777777" w:rsidR="00812B44" w:rsidRDefault="00812B44" w:rsidP="00C7213C">
      <w:pPr>
        <w:spacing w:before="120" w:after="280" w:afterAutospacing="1"/>
        <w:jc w:val="both"/>
      </w:pPr>
      <w:r>
        <w:rPr>
          <w:b/>
          <w:bCs/>
        </w:rPr>
        <w:lastRenderedPageBreak/>
        <w:t>11. Căn cứ pháp lý của thủ tục hành chính</w:t>
      </w:r>
    </w:p>
    <w:p w14:paraId="14625AF3" w14:textId="77777777" w:rsidR="00812B44" w:rsidRDefault="00812B44" w:rsidP="00C7213C">
      <w:pPr>
        <w:spacing w:before="120" w:after="280" w:afterAutospacing="1"/>
        <w:jc w:val="both"/>
      </w:pPr>
      <w:r>
        <w:t xml:space="preserve">- Nghị định số </w:t>
      </w:r>
      <w:bookmarkStart w:id="50" w:name="tvpllink_wafukhyutx_17"/>
      <w:r>
        <w:t>126/2024/NĐ-CP</w:t>
      </w:r>
      <w:bookmarkEnd w:id="50"/>
      <w:r>
        <w:t xml:space="preserve"> ngày 08/10/2024 của Chính phủ quy định về tổ chức, hoạt động và quản lý hội.</w:t>
      </w:r>
    </w:p>
    <w:p w14:paraId="1C47CCFC" w14:textId="77777777" w:rsidR="00812B44" w:rsidRDefault="00812B44" w:rsidP="00C7213C">
      <w:pPr>
        <w:spacing w:before="120" w:after="280" w:afterAutospacing="1"/>
        <w:jc w:val="both"/>
      </w:pPr>
      <w:r>
        <w:t xml:space="preserve">- Nghị định số </w:t>
      </w:r>
      <w:bookmarkStart w:id="51" w:name="tvpllink_fuauozpzky_4"/>
      <w:r>
        <w:t>129/2025/NĐ-CP</w:t>
      </w:r>
      <w:bookmarkEnd w:id="51"/>
      <w:r>
        <w:t xml:space="preserve"> ngày 11/6/2025 của Chính phủ quy định về phân định thẩm quyền của chính quyền địa phương 02 cấp trong lĩnh vực quản lý nhà nước của Bộ Nội vụ.</w:t>
      </w:r>
    </w:p>
    <w:p w14:paraId="665A9962" w14:textId="77777777" w:rsidR="009F15BB" w:rsidRDefault="009F15BB" w:rsidP="00C7213C">
      <w:pPr>
        <w:spacing w:before="120" w:after="280" w:afterAutospacing="1"/>
        <w:jc w:val="both"/>
        <w:rPr>
          <w:b/>
          <w:bCs/>
        </w:rPr>
      </w:pPr>
      <w:bookmarkStart w:id="52" w:name="muc_6_2"/>
    </w:p>
    <w:p w14:paraId="771D6693" w14:textId="77777777" w:rsidR="009F15BB" w:rsidRDefault="009F15BB" w:rsidP="00C7213C">
      <w:pPr>
        <w:spacing w:before="120" w:after="280" w:afterAutospacing="1"/>
        <w:jc w:val="both"/>
        <w:rPr>
          <w:b/>
          <w:bCs/>
        </w:rPr>
      </w:pPr>
    </w:p>
    <w:p w14:paraId="7C9B8073" w14:textId="77777777" w:rsidR="009F15BB" w:rsidRDefault="009F15BB" w:rsidP="00C7213C">
      <w:pPr>
        <w:spacing w:before="120" w:after="280" w:afterAutospacing="1"/>
        <w:jc w:val="both"/>
        <w:rPr>
          <w:b/>
          <w:bCs/>
        </w:rPr>
      </w:pPr>
    </w:p>
    <w:p w14:paraId="17282B1B" w14:textId="77777777" w:rsidR="009F15BB" w:rsidRDefault="009F15BB" w:rsidP="00C7213C">
      <w:pPr>
        <w:spacing w:before="120" w:after="280" w:afterAutospacing="1"/>
        <w:jc w:val="both"/>
        <w:rPr>
          <w:b/>
          <w:bCs/>
        </w:rPr>
      </w:pPr>
    </w:p>
    <w:p w14:paraId="5A314CC6" w14:textId="77777777" w:rsidR="009F15BB" w:rsidRDefault="009F15BB" w:rsidP="00C7213C">
      <w:pPr>
        <w:spacing w:before="120" w:after="280" w:afterAutospacing="1"/>
        <w:jc w:val="both"/>
        <w:rPr>
          <w:b/>
          <w:bCs/>
        </w:rPr>
      </w:pPr>
    </w:p>
    <w:p w14:paraId="346D45C1" w14:textId="77777777" w:rsidR="009F15BB" w:rsidRDefault="009F15BB" w:rsidP="00C7213C">
      <w:pPr>
        <w:spacing w:before="120" w:after="280" w:afterAutospacing="1"/>
        <w:jc w:val="both"/>
        <w:rPr>
          <w:b/>
          <w:bCs/>
        </w:rPr>
      </w:pPr>
    </w:p>
    <w:p w14:paraId="7D18E327" w14:textId="77777777" w:rsidR="009F15BB" w:rsidRDefault="009F15BB" w:rsidP="00C7213C">
      <w:pPr>
        <w:spacing w:before="120" w:after="280" w:afterAutospacing="1"/>
        <w:jc w:val="both"/>
        <w:rPr>
          <w:b/>
          <w:bCs/>
        </w:rPr>
      </w:pPr>
    </w:p>
    <w:p w14:paraId="342A29FB" w14:textId="77777777" w:rsidR="009F15BB" w:rsidRDefault="009F15BB" w:rsidP="00C7213C">
      <w:pPr>
        <w:spacing w:before="120" w:after="280" w:afterAutospacing="1"/>
        <w:jc w:val="both"/>
        <w:rPr>
          <w:b/>
          <w:bCs/>
        </w:rPr>
      </w:pPr>
    </w:p>
    <w:p w14:paraId="2577CED9" w14:textId="77777777" w:rsidR="009F15BB" w:rsidRDefault="009F15BB" w:rsidP="00C7213C">
      <w:pPr>
        <w:spacing w:before="120" w:after="280" w:afterAutospacing="1"/>
        <w:jc w:val="both"/>
        <w:rPr>
          <w:b/>
          <w:bCs/>
        </w:rPr>
      </w:pPr>
    </w:p>
    <w:p w14:paraId="41AC167B" w14:textId="77777777" w:rsidR="009F15BB" w:rsidRDefault="009F15BB" w:rsidP="00C7213C">
      <w:pPr>
        <w:spacing w:before="120" w:after="280" w:afterAutospacing="1"/>
        <w:jc w:val="both"/>
        <w:rPr>
          <w:b/>
          <w:bCs/>
        </w:rPr>
      </w:pPr>
    </w:p>
    <w:p w14:paraId="230A65E6" w14:textId="77777777" w:rsidR="009F15BB" w:rsidRDefault="009F15BB" w:rsidP="00C7213C">
      <w:pPr>
        <w:spacing w:before="120" w:after="280" w:afterAutospacing="1"/>
        <w:jc w:val="both"/>
        <w:rPr>
          <w:b/>
          <w:bCs/>
        </w:rPr>
      </w:pPr>
    </w:p>
    <w:p w14:paraId="0B85AB73" w14:textId="77777777" w:rsidR="009F15BB" w:rsidRDefault="009F15BB" w:rsidP="00C7213C">
      <w:pPr>
        <w:spacing w:before="120" w:after="280" w:afterAutospacing="1"/>
        <w:jc w:val="both"/>
        <w:rPr>
          <w:b/>
          <w:bCs/>
        </w:rPr>
      </w:pPr>
    </w:p>
    <w:p w14:paraId="357D727A" w14:textId="77777777" w:rsidR="009F15BB" w:rsidRDefault="009F15BB" w:rsidP="00C7213C">
      <w:pPr>
        <w:spacing w:before="120" w:after="280" w:afterAutospacing="1"/>
        <w:jc w:val="both"/>
        <w:rPr>
          <w:b/>
          <w:bCs/>
        </w:rPr>
      </w:pPr>
    </w:p>
    <w:p w14:paraId="3EC65630" w14:textId="77777777" w:rsidR="009F15BB" w:rsidRDefault="009F15BB" w:rsidP="00C7213C">
      <w:pPr>
        <w:spacing w:before="120" w:after="280" w:afterAutospacing="1"/>
        <w:jc w:val="both"/>
        <w:rPr>
          <w:b/>
          <w:bCs/>
        </w:rPr>
      </w:pPr>
    </w:p>
    <w:p w14:paraId="4C333AB9" w14:textId="77777777" w:rsidR="009F15BB" w:rsidRDefault="009F15BB" w:rsidP="00C7213C">
      <w:pPr>
        <w:spacing w:before="120" w:after="280" w:afterAutospacing="1"/>
        <w:jc w:val="both"/>
        <w:rPr>
          <w:b/>
          <w:bCs/>
        </w:rPr>
      </w:pPr>
    </w:p>
    <w:p w14:paraId="6BD38194" w14:textId="77777777" w:rsidR="009F15BB" w:rsidRDefault="009F15BB" w:rsidP="00C7213C">
      <w:pPr>
        <w:spacing w:before="120" w:after="280" w:afterAutospacing="1"/>
        <w:jc w:val="both"/>
        <w:rPr>
          <w:b/>
          <w:bCs/>
        </w:rPr>
      </w:pPr>
    </w:p>
    <w:p w14:paraId="3CE669FF" w14:textId="77777777" w:rsidR="009F15BB" w:rsidRDefault="009F15BB" w:rsidP="00C7213C">
      <w:pPr>
        <w:spacing w:before="120" w:after="280" w:afterAutospacing="1"/>
        <w:jc w:val="both"/>
        <w:rPr>
          <w:b/>
          <w:bCs/>
        </w:rPr>
      </w:pPr>
    </w:p>
    <w:p w14:paraId="56032946" w14:textId="77777777" w:rsidR="009F15BB" w:rsidRDefault="009F15BB" w:rsidP="00C7213C">
      <w:pPr>
        <w:spacing w:before="120" w:after="280" w:afterAutospacing="1"/>
        <w:jc w:val="both"/>
        <w:rPr>
          <w:b/>
          <w:bCs/>
        </w:rPr>
      </w:pPr>
    </w:p>
    <w:p w14:paraId="098F9593" w14:textId="525346C2" w:rsidR="00812B44" w:rsidRDefault="00812B44" w:rsidP="00C7213C">
      <w:pPr>
        <w:spacing w:before="120" w:after="280" w:afterAutospacing="1"/>
        <w:jc w:val="both"/>
      </w:pPr>
      <w:r>
        <w:rPr>
          <w:b/>
          <w:bCs/>
        </w:rPr>
        <w:lastRenderedPageBreak/>
        <w:t xml:space="preserve">VI. THỦ </w:t>
      </w:r>
      <w:r w:rsidR="001E2CCC">
        <w:rPr>
          <w:b/>
          <w:bCs/>
        </w:rPr>
        <w:t xml:space="preserve">TỤC </w:t>
      </w:r>
      <w:r>
        <w:rPr>
          <w:b/>
          <w:bCs/>
        </w:rPr>
        <w:t>HỘI TỰ GIẢI THỂ</w:t>
      </w:r>
      <w:bookmarkEnd w:id="52"/>
    </w:p>
    <w:p w14:paraId="6469DA74" w14:textId="77777777" w:rsidR="00812B44" w:rsidRDefault="00812B44" w:rsidP="00C7213C">
      <w:pPr>
        <w:spacing w:before="120" w:after="280" w:afterAutospacing="1"/>
        <w:jc w:val="both"/>
      </w:pPr>
      <w:r>
        <w:rPr>
          <w:b/>
          <w:bCs/>
        </w:rPr>
        <w:t>1. Trình tự thực hiện</w:t>
      </w:r>
    </w:p>
    <w:p w14:paraId="4BEE7ADE" w14:textId="77777777" w:rsidR="00812B44" w:rsidRDefault="00812B44" w:rsidP="00C7213C">
      <w:pPr>
        <w:spacing w:before="120" w:after="280" w:afterAutospacing="1"/>
        <w:jc w:val="both"/>
      </w:pPr>
      <w:r>
        <w:t>- Bước 1: Ban chấp hành hội gửi hồ sơ xin giải thể hội đến Ủy ban nhân dân cấp xã.</w:t>
      </w:r>
    </w:p>
    <w:p w14:paraId="16EC719D" w14:textId="77777777" w:rsidR="00812B44" w:rsidRDefault="00812B44" w:rsidP="00C7213C">
      <w:pPr>
        <w:spacing w:before="120" w:after="280" w:afterAutospacing="1"/>
        <w:jc w:val="both"/>
      </w:pPr>
      <w:r>
        <w:t>- Bước 2: Cán bộ tiếp nhận hồ sơ xem xét hồ sơ và đề nghị bổ sung trong trường hợp hồ sơ chưa đầy đủ và hợp pháp. Trường hợp từ chối tiếp nhận, giải quyết hồ sơ phải nêu rõ lý do.</w:t>
      </w:r>
    </w:p>
    <w:p w14:paraId="07CF5B25" w14:textId="77777777" w:rsidR="00812B44" w:rsidRDefault="00812B44" w:rsidP="00C7213C">
      <w:pPr>
        <w:spacing w:before="120" w:after="280" w:afterAutospacing="1"/>
        <w:jc w:val="both"/>
      </w:pPr>
      <w:r>
        <w:t>- Bước 3: Kể từ ngày nhận hồ sơ đầy đủ và hợp pháp, cán bộ tiếp nhận hồ sơ nghiên cứu, thẩm định hồ sơ và thực hiện quy trình lấy ý kiến các cơ quan có liên quan, tổng hợp các ý kiến góp ý, đề nghị bổ sung hồ sơ (nếu có).</w:t>
      </w:r>
    </w:p>
    <w:p w14:paraId="38E85C61" w14:textId="77777777" w:rsidR="00812B44" w:rsidRDefault="00812B44" w:rsidP="00C7213C">
      <w:pPr>
        <w:spacing w:before="120" w:after="280" w:afterAutospacing="1"/>
        <w:jc w:val="both"/>
      </w:pPr>
      <w:r>
        <w:t>- Bước 4: Chủ tịch Ủy ban nhân dân cấp xã xem xét, quyết định việc giải thể hội. Trường hợp không đồng ý phải có văn bản trả lời và nêu rõ lý do.</w:t>
      </w:r>
    </w:p>
    <w:p w14:paraId="452CC915" w14:textId="77777777" w:rsidR="00812B44" w:rsidRDefault="00812B44" w:rsidP="00C7213C">
      <w:pPr>
        <w:spacing w:before="120" w:after="280" w:afterAutospacing="1"/>
        <w:jc w:val="both"/>
      </w:pPr>
      <w:r>
        <w:rPr>
          <w:b/>
          <w:bCs/>
        </w:rPr>
        <w:t>2. Cách thức thực hiện</w:t>
      </w:r>
    </w:p>
    <w:p w14:paraId="622B0E48" w14:textId="77777777" w:rsidR="00812B44" w:rsidRDefault="00812B44" w:rsidP="00C7213C">
      <w:pPr>
        <w:spacing w:before="120" w:after="280" w:afterAutospacing="1"/>
        <w:jc w:val="both"/>
      </w:pPr>
      <w:r>
        <w:t>Nộp hồ sơ trực tiếp tại Ủy ban nhân dân cấp xã; qua dịch vụ bưu chính công ích hoặc qua Cổng Dịch vụ công trực tuyến trực tuyến. Hồ sơ phải có xác nhận văn bản đến của cơ quan có thẩm quyền. Nếu gửi qua dịch vụ bưu chính công ích, ngày tiếp nhận hồ sơ được tính theo ngày ghi trên dấu công văn đến.</w:t>
      </w:r>
    </w:p>
    <w:p w14:paraId="28CFD053" w14:textId="77777777" w:rsidR="00812B44" w:rsidRDefault="00812B44" w:rsidP="00C7213C">
      <w:pPr>
        <w:spacing w:before="120" w:after="280" w:afterAutospacing="1"/>
        <w:jc w:val="both"/>
      </w:pPr>
      <w:r>
        <w:rPr>
          <w:b/>
          <w:bCs/>
        </w:rPr>
        <w:t>3. Thành phần, số lượng hồ sơ</w:t>
      </w:r>
    </w:p>
    <w:p w14:paraId="4777D6C5" w14:textId="77777777" w:rsidR="00812B44" w:rsidRDefault="00812B44" w:rsidP="00C7213C">
      <w:pPr>
        <w:spacing w:before="120" w:after="280" w:afterAutospacing="1"/>
        <w:jc w:val="both"/>
      </w:pPr>
      <w:r>
        <w:t>a) Thành phần hồ sơ:</w:t>
      </w:r>
    </w:p>
    <w:p w14:paraId="5B771C81" w14:textId="77777777" w:rsidR="00812B44" w:rsidRDefault="00812B44" w:rsidP="00C7213C">
      <w:pPr>
        <w:spacing w:before="120" w:after="280" w:afterAutospacing="1"/>
        <w:jc w:val="both"/>
      </w:pPr>
      <w:r>
        <w:t xml:space="preserve">- </w:t>
      </w:r>
      <w:bookmarkStart w:id="53" w:name="bieumau_ms_14_pl2_126_2024_nd_cp"/>
      <w:r>
        <w:t>Đơn đề nghị giải thể hội (theo mẫu)</w:t>
      </w:r>
      <w:bookmarkEnd w:id="53"/>
      <w:r>
        <w:t>.</w:t>
      </w:r>
    </w:p>
    <w:p w14:paraId="038D7202" w14:textId="77777777" w:rsidR="00812B44" w:rsidRDefault="00812B44" w:rsidP="00C7213C">
      <w:pPr>
        <w:spacing w:before="120" w:after="280" w:afterAutospacing="1"/>
        <w:jc w:val="both"/>
      </w:pPr>
      <w:r>
        <w:t>- Biên bản có chữ ký của trên 1/2 tổng số hội viên chính thức hoặc nghị quyết của ban chấp hành hội về việc giải thể hội.</w:t>
      </w:r>
    </w:p>
    <w:p w14:paraId="645B74D7" w14:textId="77777777" w:rsidR="00812B44" w:rsidRDefault="00812B44" w:rsidP="00C7213C">
      <w:pPr>
        <w:spacing w:before="120" w:after="280" w:afterAutospacing="1"/>
        <w:jc w:val="both"/>
      </w:pPr>
      <w:r>
        <w:t>- Bản kê tài sản, tài chính.</w:t>
      </w:r>
    </w:p>
    <w:p w14:paraId="239E4C33" w14:textId="77777777" w:rsidR="00812B44" w:rsidRDefault="00812B44" w:rsidP="00C7213C">
      <w:pPr>
        <w:spacing w:before="120" w:after="280" w:afterAutospacing="1"/>
        <w:jc w:val="both"/>
      </w:pPr>
      <w:r>
        <w:t>- Dự kiến phương thức xử lý tài sản, tài chính và thời hạn thanh toán các khoản nợ.</w:t>
      </w:r>
    </w:p>
    <w:p w14:paraId="0ADE102E" w14:textId="77777777" w:rsidR="00812B44" w:rsidRDefault="00812B44" w:rsidP="00C7213C">
      <w:pPr>
        <w:spacing w:before="120" w:after="280" w:afterAutospacing="1"/>
        <w:jc w:val="both"/>
      </w:pPr>
      <w:r>
        <w:t>b) Số lượng hồ sơ: 01 bộ (bản chính).</w:t>
      </w:r>
    </w:p>
    <w:p w14:paraId="041F6B6A" w14:textId="77777777" w:rsidR="00812B44" w:rsidRDefault="00812B44" w:rsidP="00C7213C">
      <w:pPr>
        <w:spacing w:before="120" w:after="280" w:afterAutospacing="1"/>
        <w:jc w:val="both"/>
      </w:pPr>
      <w:r>
        <w:rPr>
          <w:b/>
          <w:bCs/>
        </w:rPr>
        <w:t>4. Thời hạn giải quyết</w:t>
      </w:r>
    </w:p>
    <w:p w14:paraId="4468658C" w14:textId="77777777" w:rsidR="00812B44" w:rsidRDefault="00812B44" w:rsidP="00C7213C">
      <w:pPr>
        <w:spacing w:before="120" w:after="280" w:afterAutospacing="1"/>
        <w:jc w:val="both"/>
      </w:pPr>
      <w:r>
        <w:t>45 ngày làm việc kể từ ngày Ủy ban nhân dân cấp xã nhận hồ sơ đầy đủ và hợp pháp.</w:t>
      </w:r>
    </w:p>
    <w:p w14:paraId="740C93DB" w14:textId="77777777" w:rsidR="00812B44" w:rsidRDefault="00812B44" w:rsidP="00C7213C">
      <w:pPr>
        <w:spacing w:before="120" w:after="280" w:afterAutospacing="1"/>
        <w:jc w:val="both"/>
      </w:pPr>
      <w:r>
        <w:rPr>
          <w:b/>
          <w:bCs/>
        </w:rPr>
        <w:lastRenderedPageBreak/>
        <w:t>5. Đối tượng thực hiện thủ tục hành chính</w:t>
      </w:r>
    </w:p>
    <w:p w14:paraId="21913D42" w14:textId="77777777" w:rsidR="00812B44" w:rsidRDefault="00812B44" w:rsidP="00C7213C">
      <w:pPr>
        <w:spacing w:before="120" w:after="280" w:afterAutospacing="1"/>
        <w:jc w:val="both"/>
      </w:pPr>
      <w:r>
        <w:t>Hội có phạm vi hoạt động trong xã.</w:t>
      </w:r>
    </w:p>
    <w:p w14:paraId="5BE7DAD3" w14:textId="77777777" w:rsidR="00812B44" w:rsidRDefault="00812B44" w:rsidP="00C7213C">
      <w:pPr>
        <w:spacing w:before="120" w:after="280" w:afterAutospacing="1"/>
        <w:jc w:val="both"/>
      </w:pPr>
      <w:r>
        <w:rPr>
          <w:b/>
          <w:bCs/>
        </w:rPr>
        <w:t>6. Cơ quan thực hiện thủ tục hành chính</w:t>
      </w:r>
    </w:p>
    <w:p w14:paraId="68C2C64A" w14:textId="77777777" w:rsidR="00812B44" w:rsidRDefault="00812B44" w:rsidP="00C7213C">
      <w:pPr>
        <w:spacing w:before="120" w:after="280" w:afterAutospacing="1"/>
        <w:jc w:val="both"/>
      </w:pPr>
      <w:r>
        <w:t>Ủy ban nhân dân cấp xã.</w:t>
      </w:r>
    </w:p>
    <w:p w14:paraId="133DE578" w14:textId="77777777" w:rsidR="00812B44" w:rsidRDefault="00812B44" w:rsidP="00C7213C">
      <w:pPr>
        <w:spacing w:before="120" w:after="280" w:afterAutospacing="1"/>
        <w:jc w:val="both"/>
      </w:pPr>
      <w:r>
        <w:rPr>
          <w:b/>
          <w:bCs/>
        </w:rPr>
        <w:t>7. Kết quả thực hiện thủ tục hành chính</w:t>
      </w:r>
    </w:p>
    <w:p w14:paraId="4898E53D" w14:textId="77777777" w:rsidR="00812B44" w:rsidRDefault="00812B44" w:rsidP="00C7213C">
      <w:pPr>
        <w:spacing w:before="120" w:after="280" w:afterAutospacing="1"/>
        <w:jc w:val="both"/>
      </w:pPr>
      <w:r>
        <w:t>Quyết định giải thể hội.</w:t>
      </w:r>
    </w:p>
    <w:p w14:paraId="2C9F3B4A" w14:textId="77777777" w:rsidR="00812B44" w:rsidRDefault="00812B44" w:rsidP="00C7213C">
      <w:pPr>
        <w:spacing w:before="120" w:after="280" w:afterAutospacing="1"/>
        <w:jc w:val="both"/>
      </w:pPr>
      <w:r>
        <w:rPr>
          <w:b/>
          <w:bCs/>
        </w:rPr>
        <w:t>8. Lệ phí</w:t>
      </w:r>
    </w:p>
    <w:p w14:paraId="73B24F76" w14:textId="77777777" w:rsidR="00812B44" w:rsidRDefault="00812B44" w:rsidP="00C7213C">
      <w:pPr>
        <w:spacing w:before="120" w:after="280" w:afterAutospacing="1"/>
        <w:jc w:val="both"/>
      </w:pPr>
      <w:r>
        <w:t>Không có.</w:t>
      </w:r>
    </w:p>
    <w:p w14:paraId="1A9F49F2" w14:textId="77777777" w:rsidR="00812B44" w:rsidRDefault="00812B44" w:rsidP="00C7213C">
      <w:pPr>
        <w:spacing w:before="120" w:after="280" w:afterAutospacing="1"/>
        <w:jc w:val="both"/>
      </w:pPr>
      <w:r>
        <w:rPr>
          <w:b/>
          <w:bCs/>
        </w:rPr>
        <w:t>9. Tên mẫu đơn, mẫu tờ khai</w:t>
      </w:r>
    </w:p>
    <w:p w14:paraId="6BE487ED" w14:textId="77777777" w:rsidR="00812B44" w:rsidRDefault="00812B44" w:rsidP="00C7213C">
      <w:pPr>
        <w:spacing w:before="120" w:after="280" w:afterAutospacing="1"/>
        <w:jc w:val="both"/>
      </w:pPr>
      <w:r>
        <w:t xml:space="preserve">Đơn đề nghị giải thể hội (theo </w:t>
      </w:r>
      <w:bookmarkStart w:id="54" w:name="bieumau_ms_14_pl2_126_2024_nd_cp_1"/>
      <w:r>
        <w:t>Mẫu số 14 Phụ lục II</w:t>
      </w:r>
      <w:bookmarkEnd w:id="54"/>
      <w:r>
        <w:t xml:space="preserve"> Nghị định số </w:t>
      </w:r>
      <w:bookmarkStart w:id="55" w:name="tvpllink_wafukhyutx_18"/>
      <w:r>
        <w:t>126/2024/NĐ-CP</w:t>
      </w:r>
      <w:bookmarkEnd w:id="55"/>
      <w:r>
        <w:t>).</w:t>
      </w:r>
    </w:p>
    <w:p w14:paraId="393F8616" w14:textId="77777777" w:rsidR="00812B44" w:rsidRDefault="00812B44" w:rsidP="00C7213C">
      <w:pPr>
        <w:spacing w:before="120" w:after="280" w:afterAutospacing="1"/>
        <w:jc w:val="both"/>
      </w:pPr>
      <w:r>
        <w:rPr>
          <w:b/>
          <w:bCs/>
        </w:rPr>
        <w:t>10. Yêu cầu, điều kiện thực hiện thủ tục hành chính</w:t>
      </w:r>
    </w:p>
    <w:p w14:paraId="5507BE8D" w14:textId="77777777" w:rsidR="00812B44" w:rsidRDefault="00812B44" w:rsidP="00C7213C">
      <w:pPr>
        <w:spacing w:before="120" w:after="280" w:afterAutospacing="1"/>
        <w:jc w:val="both"/>
      </w:pPr>
      <w:r>
        <w:t>a) Hội thông báo thời hạn thanh toán nợ (nếu có) cho các tổ chức, cá nhân có liên quan theo quy định của pháp luật tại trụ sở của hội, văn phòng đại diện (nếu có) trong thời gian 30 ngày làm việc.</w:t>
      </w:r>
    </w:p>
    <w:p w14:paraId="252608C8" w14:textId="77777777" w:rsidR="00812B44" w:rsidRDefault="00812B44" w:rsidP="00C7213C">
      <w:pPr>
        <w:spacing w:before="120" w:after="280" w:afterAutospacing="1"/>
        <w:jc w:val="both"/>
      </w:pPr>
      <w:r>
        <w:t>b) Hoàn thành thanh toán nợ và thanh lý tài sản, tài chính ghi trong thông báo của hội khi xin giải thể mà không có đơn khiếu nại.</w:t>
      </w:r>
    </w:p>
    <w:p w14:paraId="3F2BA72A" w14:textId="77777777" w:rsidR="00812B44" w:rsidRDefault="00812B44" w:rsidP="00C7213C">
      <w:pPr>
        <w:spacing w:before="120" w:after="280" w:afterAutospacing="1"/>
        <w:jc w:val="both"/>
      </w:pPr>
      <w:r>
        <w:rPr>
          <w:b/>
          <w:bCs/>
        </w:rPr>
        <w:t>11. Căn cứ pháp lý của thủ tục hành chính</w:t>
      </w:r>
    </w:p>
    <w:p w14:paraId="08B8CD2E" w14:textId="77777777" w:rsidR="00812B44" w:rsidRDefault="00812B44" w:rsidP="00C7213C">
      <w:pPr>
        <w:spacing w:before="120" w:after="280" w:afterAutospacing="1"/>
        <w:jc w:val="both"/>
      </w:pPr>
      <w:r>
        <w:t xml:space="preserve">- Nghị định số </w:t>
      </w:r>
      <w:bookmarkStart w:id="56" w:name="tvpllink_wafukhyutx_19"/>
      <w:r>
        <w:t>126/2024/NĐ-CP</w:t>
      </w:r>
      <w:bookmarkEnd w:id="56"/>
      <w:r>
        <w:t xml:space="preserve"> ngày 08/10/2024 của Chính phủ quy định về tổ chức, hoạt động và quản lý hội.</w:t>
      </w:r>
    </w:p>
    <w:p w14:paraId="34A405CC" w14:textId="77777777" w:rsidR="00812B44" w:rsidRDefault="00812B44" w:rsidP="00C7213C">
      <w:pPr>
        <w:spacing w:before="120" w:after="280" w:afterAutospacing="1"/>
        <w:jc w:val="both"/>
      </w:pPr>
      <w:r>
        <w:t xml:space="preserve">- Nghị định số </w:t>
      </w:r>
      <w:bookmarkStart w:id="57" w:name="tvpllink_fuauozpzky_5"/>
      <w:r>
        <w:t>129/2025/NĐ-CP</w:t>
      </w:r>
      <w:bookmarkEnd w:id="57"/>
      <w:r>
        <w:t xml:space="preserve"> ngày 11/6/2025 của Chính phủ quy định về phân định thẩm quyền của chính quyền địa phương 02 cấp trong lĩnh vực quản lý nhà nước của Bộ Nội vụ.</w:t>
      </w:r>
    </w:p>
    <w:p w14:paraId="767CB9A9" w14:textId="77777777" w:rsidR="00560F30" w:rsidRDefault="00560F30" w:rsidP="00C7213C">
      <w:pPr>
        <w:spacing w:before="120" w:after="280" w:afterAutospacing="1"/>
        <w:jc w:val="both"/>
        <w:rPr>
          <w:b/>
          <w:bCs/>
        </w:rPr>
      </w:pPr>
      <w:bookmarkStart w:id="58" w:name="muc_7_2"/>
    </w:p>
    <w:p w14:paraId="4B0F70E6" w14:textId="77777777" w:rsidR="00560F30" w:rsidRDefault="00560F30" w:rsidP="00C7213C">
      <w:pPr>
        <w:spacing w:before="120" w:after="280" w:afterAutospacing="1"/>
        <w:jc w:val="both"/>
        <w:rPr>
          <w:b/>
          <w:bCs/>
        </w:rPr>
      </w:pPr>
    </w:p>
    <w:p w14:paraId="61B9A640" w14:textId="77777777" w:rsidR="00D84613" w:rsidRDefault="00D84613">
      <w:pPr>
        <w:rPr>
          <w:b/>
          <w:bCs/>
        </w:rPr>
      </w:pPr>
      <w:r>
        <w:rPr>
          <w:b/>
          <w:bCs/>
        </w:rPr>
        <w:br w:type="page"/>
      </w:r>
    </w:p>
    <w:p w14:paraId="137F43C5" w14:textId="2631DB60" w:rsidR="00812B44" w:rsidRDefault="00812B44" w:rsidP="00C7213C">
      <w:pPr>
        <w:spacing w:before="120" w:after="280" w:afterAutospacing="1"/>
        <w:jc w:val="both"/>
      </w:pPr>
      <w:r>
        <w:rPr>
          <w:b/>
          <w:bCs/>
        </w:rPr>
        <w:lastRenderedPageBreak/>
        <w:t>VII. THỦ TỤC CHO PHÉP HỘI HOẠT ĐỘNG TRỞ LẠI SAU KHI BỊ ĐÌNH CHỈ CÓ THỜI HẠN</w:t>
      </w:r>
      <w:bookmarkEnd w:id="58"/>
    </w:p>
    <w:p w14:paraId="14579C2F" w14:textId="77777777" w:rsidR="00812B44" w:rsidRDefault="00812B44" w:rsidP="00C7213C">
      <w:pPr>
        <w:spacing w:before="120" w:after="280" w:afterAutospacing="1"/>
        <w:jc w:val="both"/>
      </w:pPr>
      <w:r>
        <w:rPr>
          <w:b/>
          <w:bCs/>
        </w:rPr>
        <w:t>1. Trình tự thực hiện</w:t>
      </w:r>
    </w:p>
    <w:p w14:paraId="000F72B9" w14:textId="77777777" w:rsidR="00812B44" w:rsidRDefault="00812B44" w:rsidP="00C7213C">
      <w:pPr>
        <w:spacing w:before="120" w:after="280" w:afterAutospacing="1"/>
        <w:jc w:val="both"/>
      </w:pPr>
      <w:r>
        <w:t>- Bước 1: Ban chấp hành hội bị đình chỉ hoạt động có thời hạn gửi hồ sơ đề nghị được hoạt động trở lại đến đến Ủy ban nhân dân cấp xã.</w:t>
      </w:r>
    </w:p>
    <w:p w14:paraId="6BB0C6CC" w14:textId="77777777" w:rsidR="00812B44" w:rsidRDefault="00812B44" w:rsidP="00C7213C">
      <w:pPr>
        <w:spacing w:before="120" w:after="280" w:afterAutospacing="1"/>
        <w:jc w:val="both"/>
      </w:pPr>
      <w:r>
        <w:t>- Bước 2: Cán bộ tiếp nhận hồ sơ xem xét hồ sơ và đề nghị bổ sung trong trường hợp hồ sơ chưa đầy đủ và hợp pháp. Trường hợp từ chối tiếp nhận, giải quyết hồ sơ phải nêu rõ lý do.</w:t>
      </w:r>
    </w:p>
    <w:p w14:paraId="77C764A9" w14:textId="77777777" w:rsidR="00812B44" w:rsidRDefault="00812B44" w:rsidP="00C7213C">
      <w:pPr>
        <w:spacing w:before="120" w:after="280" w:afterAutospacing="1"/>
        <w:jc w:val="both"/>
      </w:pPr>
      <w:r>
        <w:t>- Bước 3: Kể từ ngày nhận hồ sơ đầy đủ và hợp pháp, Ủy ban nhân dân cấp xã nghiên cứu, thẩm định hồ sơ và thực hiện quy trình lấy ý kiến các cơ quan có liên quan, tổng hợp các ý kiến góp ý, đề nghị bổ sung hồ sơ (nếu có).</w:t>
      </w:r>
    </w:p>
    <w:p w14:paraId="376DAC3E" w14:textId="77777777" w:rsidR="00812B44" w:rsidRDefault="00812B44" w:rsidP="00C7213C">
      <w:pPr>
        <w:spacing w:before="120" w:after="280" w:afterAutospacing="1"/>
        <w:jc w:val="both"/>
      </w:pPr>
      <w:r>
        <w:t>- Bước 4: Chủ tịch Ủy ban nhân dân cấp xã xem xét, quyết định cho phép hội hoạt động trở lại. Trường hợp không đồng ý phải có văn bản trả lời và nêu rõ lý do.</w:t>
      </w:r>
    </w:p>
    <w:p w14:paraId="0575A251" w14:textId="77777777" w:rsidR="00812B44" w:rsidRDefault="00812B44" w:rsidP="00C7213C">
      <w:pPr>
        <w:spacing w:before="120" w:after="280" w:afterAutospacing="1"/>
        <w:jc w:val="both"/>
      </w:pPr>
      <w:r>
        <w:rPr>
          <w:b/>
          <w:bCs/>
        </w:rPr>
        <w:t>2. Cách thức thực hiện</w:t>
      </w:r>
    </w:p>
    <w:p w14:paraId="0CE09E19" w14:textId="77777777" w:rsidR="00812B44" w:rsidRDefault="00812B44" w:rsidP="00C7213C">
      <w:pPr>
        <w:spacing w:before="120" w:after="280" w:afterAutospacing="1"/>
        <w:jc w:val="both"/>
      </w:pPr>
      <w:r>
        <w:t>Nộp hồ sơ trực tiếp tại Ủy ban nhân dân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p w14:paraId="201DE00E" w14:textId="77777777" w:rsidR="00812B44" w:rsidRDefault="00812B44" w:rsidP="00C7213C">
      <w:pPr>
        <w:spacing w:before="120" w:after="280" w:afterAutospacing="1"/>
        <w:jc w:val="both"/>
      </w:pPr>
      <w:r>
        <w:rPr>
          <w:b/>
          <w:bCs/>
        </w:rPr>
        <w:t>3. Thành phần, số lượng hồ sơ</w:t>
      </w:r>
    </w:p>
    <w:p w14:paraId="35292AB1" w14:textId="77777777" w:rsidR="00812B44" w:rsidRDefault="00812B44" w:rsidP="00C7213C">
      <w:pPr>
        <w:spacing w:before="120" w:after="280" w:afterAutospacing="1"/>
        <w:jc w:val="both"/>
      </w:pPr>
      <w:r>
        <w:t>a) Thành phần hồ sơ:</w:t>
      </w:r>
    </w:p>
    <w:p w14:paraId="07578539" w14:textId="77777777" w:rsidR="00812B44" w:rsidRDefault="00812B44" w:rsidP="00C7213C">
      <w:pPr>
        <w:spacing w:before="120" w:after="280" w:afterAutospacing="1"/>
        <w:jc w:val="both"/>
      </w:pPr>
      <w:r>
        <w:t>- Đơn đề nghị được hoạt động trở lại của hội.</w:t>
      </w:r>
    </w:p>
    <w:p w14:paraId="439E82AB" w14:textId="77777777" w:rsidR="00812B44" w:rsidRDefault="00812B44" w:rsidP="00C7213C">
      <w:pPr>
        <w:spacing w:before="120" w:after="280" w:afterAutospacing="1"/>
        <w:jc w:val="both"/>
      </w:pPr>
      <w:r>
        <w:t>- Báo cáo của ban chấp hành hội và các tài liệu chứng minh hội đã khắc phục sai phạm.</w:t>
      </w:r>
    </w:p>
    <w:p w14:paraId="3307C558" w14:textId="77777777" w:rsidR="00812B44" w:rsidRDefault="00812B44" w:rsidP="00C7213C">
      <w:pPr>
        <w:spacing w:before="120" w:after="280" w:afterAutospacing="1"/>
        <w:jc w:val="both"/>
      </w:pPr>
      <w:r>
        <w:t>b) Số lượng hồ sơ: 01 bộ (bản chính).</w:t>
      </w:r>
    </w:p>
    <w:p w14:paraId="4C2A9809" w14:textId="77777777" w:rsidR="00812B44" w:rsidRDefault="00812B44" w:rsidP="00C7213C">
      <w:pPr>
        <w:spacing w:before="120" w:after="280" w:afterAutospacing="1"/>
        <w:jc w:val="both"/>
      </w:pPr>
      <w:r>
        <w:rPr>
          <w:b/>
          <w:bCs/>
        </w:rPr>
        <w:t>4. Thời hạn giải quyết</w:t>
      </w:r>
    </w:p>
    <w:p w14:paraId="19176DA9" w14:textId="77777777" w:rsidR="00812B44" w:rsidRDefault="00812B44" w:rsidP="00C7213C">
      <w:pPr>
        <w:spacing w:before="120" w:after="280" w:afterAutospacing="1"/>
        <w:jc w:val="both"/>
      </w:pPr>
      <w:r>
        <w:t>30 ngày làm việc kể từ ngày Ủy ban nhân dân cấp xã nhận hồ sơ đầy đủ và hợp pháp.</w:t>
      </w:r>
    </w:p>
    <w:p w14:paraId="32D69E73" w14:textId="77777777" w:rsidR="00812B44" w:rsidRDefault="00812B44" w:rsidP="00C7213C">
      <w:pPr>
        <w:spacing w:before="120" w:after="280" w:afterAutospacing="1"/>
        <w:jc w:val="both"/>
      </w:pPr>
      <w:r>
        <w:rPr>
          <w:b/>
          <w:bCs/>
        </w:rPr>
        <w:t>5. Đối tượng thực hiện thủ tục hành chính</w:t>
      </w:r>
    </w:p>
    <w:p w14:paraId="6E896223" w14:textId="77777777" w:rsidR="00812B44" w:rsidRDefault="00812B44" w:rsidP="00C7213C">
      <w:pPr>
        <w:spacing w:before="120" w:after="280" w:afterAutospacing="1"/>
        <w:jc w:val="both"/>
      </w:pPr>
      <w:r>
        <w:lastRenderedPageBreak/>
        <w:t>Hội có phạm vi hoạt động trong xã.</w:t>
      </w:r>
    </w:p>
    <w:p w14:paraId="2786DA0B" w14:textId="77777777" w:rsidR="00812B44" w:rsidRDefault="00812B44" w:rsidP="00C7213C">
      <w:pPr>
        <w:spacing w:before="120" w:after="280" w:afterAutospacing="1"/>
        <w:jc w:val="both"/>
      </w:pPr>
      <w:r>
        <w:rPr>
          <w:b/>
          <w:bCs/>
        </w:rPr>
        <w:t>6. Cơ quan thực hiện thủ tục hành chính</w:t>
      </w:r>
    </w:p>
    <w:p w14:paraId="7B679F40" w14:textId="77777777" w:rsidR="00812B44" w:rsidRDefault="00812B44" w:rsidP="00C7213C">
      <w:pPr>
        <w:spacing w:before="120" w:after="280" w:afterAutospacing="1"/>
        <w:jc w:val="both"/>
      </w:pPr>
      <w:r>
        <w:t>Ủy ban nhân dân cấp xã.</w:t>
      </w:r>
    </w:p>
    <w:p w14:paraId="5155507C" w14:textId="77777777" w:rsidR="00812B44" w:rsidRDefault="00812B44" w:rsidP="00C7213C">
      <w:pPr>
        <w:spacing w:before="120" w:after="280" w:afterAutospacing="1"/>
        <w:jc w:val="both"/>
      </w:pPr>
      <w:r>
        <w:rPr>
          <w:b/>
          <w:bCs/>
        </w:rPr>
        <w:t>7. Kết quả thực hiện thủ tục hành chính</w:t>
      </w:r>
    </w:p>
    <w:p w14:paraId="50FD9729" w14:textId="77777777" w:rsidR="00812B44" w:rsidRDefault="00812B44" w:rsidP="00C7213C">
      <w:pPr>
        <w:spacing w:before="120" w:after="280" w:afterAutospacing="1"/>
        <w:jc w:val="both"/>
      </w:pPr>
      <w:r>
        <w:t>Quyết định cho phép hội hoạt động trở lại.</w:t>
      </w:r>
    </w:p>
    <w:p w14:paraId="2B9CF23D" w14:textId="77777777" w:rsidR="00812B44" w:rsidRDefault="00812B44" w:rsidP="00C7213C">
      <w:pPr>
        <w:spacing w:before="120" w:after="280" w:afterAutospacing="1"/>
        <w:jc w:val="both"/>
      </w:pPr>
      <w:r>
        <w:rPr>
          <w:b/>
          <w:bCs/>
        </w:rPr>
        <w:t>8. Lệ phí</w:t>
      </w:r>
    </w:p>
    <w:p w14:paraId="3F05C8AE" w14:textId="77777777" w:rsidR="00812B44" w:rsidRDefault="00812B44" w:rsidP="00C7213C">
      <w:pPr>
        <w:spacing w:before="120" w:after="280" w:afterAutospacing="1"/>
        <w:jc w:val="both"/>
      </w:pPr>
      <w:r>
        <w:t>Không có.</w:t>
      </w:r>
    </w:p>
    <w:p w14:paraId="5BF08FBB" w14:textId="77777777" w:rsidR="00812B44" w:rsidRDefault="00812B44" w:rsidP="00C7213C">
      <w:pPr>
        <w:spacing w:before="120" w:after="280" w:afterAutospacing="1"/>
        <w:jc w:val="both"/>
      </w:pPr>
      <w:r>
        <w:rPr>
          <w:b/>
          <w:bCs/>
        </w:rPr>
        <w:t>9. Tên mẫu đơn, mẫu tờ khai</w:t>
      </w:r>
    </w:p>
    <w:p w14:paraId="36C6CE94" w14:textId="77777777" w:rsidR="00812B44" w:rsidRDefault="00812B44" w:rsidP="00C7213C">
      <w:pPr>
        <w:spacing w:before="120" w:after="280" w:afterAutospacing="1"/>
        <w:jc w:val="both"/>
      </w:pPr>
      <w:r>
        <w:t>Không có.</w:t>
      </w:r>
    </w:p>
    <w:p w14:paraId="03EFCED9" w14:textId="77777777" w:rsidR="00812B44" w:rsidRDefault="00812B44" w:rsidP="00C7213C">
      <w:pPr>
        <w:spacing w:before="120" w:after="280" w:afterAutospacing="1"/>
        <w:jc w:val="both"/>
      </w:pPr>
      <w:r>
        <w:rPr>
          <w:b/>
          <w:bCs/>
        </w:rPr>
        <w:t>10. Yêu cầu, điều kiện thực hiện thủ tục hành chính</w:t>
      </w:r>
    </w:p>
    <w:p w14:paraId="21DF0E76" w14:textId="77777777" w:rsidR="00812B44" w:rsidRDefault="00812B44" w:rsidP="00C7213C">
      <w:pPr>
        <w:spacing w:before="120" w:after="280" w:afterAutospacing="1"/>
        <w:jc w:val="both"/>
      </w:pPr>
      <w:r>
        <w:t>Hội đã khắc phục hậu quả các vi phạm đã được cơ quan có thẩm quyền kết luận.</w:t>
      </w:r>
    </w:p>
    <w:p w14:paraId="053A7E1E" w14:textId="77777777" w:rsidR="00812B44" w:rsidRDefault="00812B44" w:rsidP="00C7213C">
      <w:pPr>
        <w:spacing w:before="120" w:after="280" w:afterAutospacing="1"/>
        <w:jc w:val="both"/>
      </w:pPr>
      <w:r>
        <w:rPr>
          <w:b/>
          <w:bCs/>
        </w:rPr>
        <w:t>11. Căn cứ pháp lý của thủ tục hành chính</w:t>
      </w:r>
    </w:p>
    <w:p w14:paraId="3004EFAF" w14:textId="77777777" w:rsidR="00812B44" w:rsidRDefault="00812B44" w:rsidP="00C7213C">
      <w:pPr>
        <w:spacing w:before="120" w:after="280" w:afterAutospacing="1"/>
        <w:jc w:val="both"/>
      </w:pPr>
      <w:r>
        <w:t xml:space="preserve">- Nghị định số </w:t>
      </w:r>
      <w:bookmarkStart w:id="59" w:name="tvpllink_wafukhyutx_20"/>
      <w:r>
        <w:t>126/2024/NĐ-CP</w:t>
      </w:r>
      <w:bookmarkEnd w:id="59"/>
      <w:r>
        <w:t xml:space="preserve"> ngày 08/10/2024 của Chính phủ quy định về tổ chức, hoạt động và quản lý hội.</w:t>
      </w:r>
    </w:p>
    <w:p w14:paraId="486BDB8C" w14:textId="77777777" w:rsidR="00812B44" w:rsidRDefault="00812B44" w:rsidP="00C7213C">
      <w:pPr>
        <w:spacing w:before="120" w:after="280" w:afterAutospacing="1"/>
        <w:jc w:val="both"/>
      </w:pPr>
      <w:r>
        <w:t xml:space="preserve">- Nghị định số </w:t>
      </w:r>
      <w:bookmarkStart w:id="60" w:name="tvpllink_fuauozpzky_6"/>
      <w:r>
        <w:t>129/2025/NĐ-CP</w:t>
      </w:r>
      <w:bookmarkEnd w:id="60"/>
      <w:r>
        <w:t xml:space="preserve"> ngày 11/6/2025 của Chính phủ quy định về phân định thẩm quyền của chính quyền địa phương 02 cấp trong lĩnh vực quản lý nhà nước của Bộ Nội vụ.</w:t>
      </w:r>
    </w:p>
    <w:p w14:paraId="69A2ED25" w14:textId="77777777" w:rsidR="00D84CCC" w:rsidRDefault="00D84CCC" w:rsidP="00C7213C">
      <w:pPr>
        <w:spacing w:before="120" w:after="280" w:afterAutospacing="1"/>
        <w:jc w:val="both"/>
        <w:rPr>
          <w:b/>
          <w:bCs/>
        </w:rPr>
      </w:pPr>
      <w:bookmarkStart w:id="61" w:name="muc_8_2"/>
    </w:p>
    <w:p w14:paraId="399C46DD" w14:textId="77777777" w:rsidR="00D84CCC" w:rsidRDefault="00D84CCC" w:rsidP="00C7213C">
      <w:pPr>
        <w:spacing w:before="120" w:after="280" w:afterAutospacing="1"/>
        <w:jc w:val="both"/>
        <w:rPr>
          <w:b/>
          <w:bCs/>
        </w:rPr>
      </w:pPr>
    </w:p>
    <w:p w14:paraId="21ED3732" w14:textId="77777777" w:rsidR="00D84CCC" w:rsidRDefault="00D84CCC" w:rsidP="00C7213C">
      <w:pPr>
        <w:spacing w:before="120" w:after="280" w:afterAutospacing="1"/>
        <w:jc w:val="both"/>
        <w:rPr>
          <w:b/>
          <w:bCs/>
        </w:rPr>
      </w:pPr>
    </w:p>
    <w:p w14:paraId="439E6792" w14:textId="77777777" w:rsidR="00D84CCC" w:rsidRDefault="00D84CCC" w:rsidP="00C7213C">
      <w:pPr>
        <w:spacing w:before="120" w:after="280" w:afterAutospacing="1"/>
        <w:jc w:val="both"/>
        <w:rPr>
          <w:b/>
          <w:bCs/>
        </w:rPr>
      </w:pPr>
    </w:p>
    <w:p w14:paraId="0144F53E" w14:textId="77777777" w:rsidR="00D84CCC" w:rsidRDefault="00D84CCC" w:rsidP="00C7213C">
      <w:pPr>
        <w:spacing w:before="120" w:after="280" w:afterAutospacing="1"/>
        <w:jc w:val="both"/>
        <w:rPr>
          <w:b/>
          <w:bCs/>
        </w:rPr>
      </w:pPr>
    </w:p>
    <w:p w14:paraId="66FD491B" w14:textId="77777777" w:rsidR="00D84CCC" w:rsidRDefault="00D84CCC" w:rsidP="00C7213C">
      <w:pPr>
        <w:spacing w:before="120" w:after="280" w:afterAutospacing="1"/>
        <w:jc w:val="both"/>
        <w:rPr>
          <w:b/>
          <w:bCs/>
        </w:rPr>
      </w:pPr>
    </w:p>
    <w:p w14:paraId="468882C7" w14:textId="77777777" w:rsidR="00D84CCC" w:rsidRDefault="00D84CCC" w:rsidP="00C7213C">
      <w:pPr>
        <w:spacing w:before="120" w:after="280" w:afterAutospacing="1"/>
        <w:jc w:val="both"/>
        <w:rPr>
          <w:b/>
          <w:bCs/>
        </w:rPr>
      </w:pPr>
    </w:p>
    <w:p w14:paraId="6CD274EE" w14:textId="1DEA749E" w:rsidR="00812B44" w:rsidRDefault="00812B44" w:rsidP="00C7213C">
      <w:pPr>
        <w:spacing w:before="120" w:after="280" w:afterAutospacing="1"/>
        <w:jc w:val="both"/>
      </w:pPr>
      <w:r>
        <w:rPr>
          <w:b/>
          <w:bCs/>
        </w:rPr>
        <w:lastRenderedPageBreak/>
        <w:t>VIII. THỦ TỤC HỖ TRỢ CHI PHÍ Y TẾ VÀ THU NHẬP THỰC TẾ BỊ MẤT HOẶC GIẢM SÚT CHO NGƯỜI ĐANG TRỰC TIẾP THAM GIA HOẠT ĐỘNG CHỮ THẬP ĐỎ BỊ TAI NẠN DẪN ĐẾN THIỆT HẠI VỀ SỨC KHỎE</w:t>
      </w:r>
      <w:bookmarkEnd w:id="61"/>
    </w:p>
    <w:p w14:paraId="60DCBDF4" w14:textId="77777777" w:rsidR="00812B44" w:rsidRDefault="00812B44" w:rsidP="00C7213C">
      <w:pPr>
        <w:spacing w:before="120" w:after="280" w:afterAutospacing="1"/>
        <w:jc w:val="both"/>
      </w:pPr>
      <w:r>
        <w:rPr>
          <w:b/>
          <w:bCs/>
        </w:rPr>
        <w:t>1. Trình tự thực hiện</w:t>
      </w:r>
    </w:p>
    <w:p w14:paraId="0F701E46" w14:textId="77777777" w:rsidR="00812B44" w:rsidRDefault="00812B44" w:rsidP="00C7213C">
      <w:pPr>
        <w:spacing w:before="120" w:after="280" w:afterAutospacing="1"/>
        <w:jc w:val="both"/>
      </w:pPr>
      <w:r>
        <w:t>- Bước 1: Trong thời hạn 10 ngày kể từ ngày người bị tai nạn đã được cứu chữa, phục hồi sức khỏe và chức năng bị mất hoặc giảm sút; Hội Chữ thập đỏ quản lý người bị tai nạn lập hồ sơ gửi Phòng Văn hóa - Xã hội thuộc Ủy ban nhân dân cấp xã cùng địa bàn để thẩm định.</w:t>
      </w:r>
    </w:p>
    <w:p w14:paraId="5B4614BB" w14:textId="77777777" w:rsidR="00812B44" w:rsidRDefault="00812B44" w:rsidP="00C7213C">
      <w:pPr>
        <w:spacing w:before="120" w:after="280" w:afterAutospacing="1"/>
        <w:jc w:val="both"/>
      </w:pPr>
      <w:r>
        <w:t>- Bước 2: Phòng Văn hóa - Xã hội thuộc Ủy ban nhân dân cấp xã phối hợp với cơ quan bảo hiểm xã hội, cơ quan có liên quan thẩm định và có văn bản trả lời Hội Chữ thập đỏ.</w:t>
      </w:r>
    </w:p>
    <w:p w14:paraId="2A9637B5" w14:textId="77777777" w:rsidR="00812B44" w:rsidRDefault="00812B44" w:rsidP="00C7213C">
      <w:pPr>
        <w:spacing w:before="120" w:after="280" w:afterAutospacing="1"/>
        <w:jc w:val="both"/>
      </w:pPr>
      <w:r>
        <w:t>- Bước 3: Hội Chữ thập đỏ xem xét, chi trả chi phí. Trường hợp không đồng ý phải có văn bản trả lời nêu rõ lý do.</w:t>
      </w:r>
    </w:p>
    <w:p w14:paraId="5FE3D233" w14:textId="77777777" w:rsidR="00812B44" w:rsidRDefault="00812B44" w:rsidP="00C7213C">
      <w:pPr>
        <w:spacing w:before="120" w:after="280" w:afterAutospacing="1"/>
        <w:jc w:val="both"/>
      </w:pPr>
      <w:r>
        <w:rPr>
          <w:b/>
          <w:bCs/>
        </w:rPr>
        <w:t>2. Cách thức thực hiện</w:t>
      </w:r>
    </w:p>
    <w:p w14:paraId="4203D840" w14:textId="77777777" w:rsidR="00812B44" w:rsidRDefault="00812B44" w:rsidP="00C7213C">
      <w:pPr>
        <w:spacing w:before="120" w:after="280" w:afterAutospacing="1"/>
        <w:jc w:val="both"/>
      </w:pPr>
      <w:r>
        <w:t>Nộp hồ sơ trực tiếp hoặc qua bưu điện tại Hội Chữ thập đỏ quản lý người bị tai nạn.</w:t>
      </w:r>
    </w:p>
    <w:p w14:paraId="288BF468" w14:textId="77777777" w:rsidR="00812B44" w:rsidRDefault="00812B44" w:rsidP="00C7213C">
      <w:pPr>
        <w:spacing w:before="120" w:after="280" w:afterAutospacing="1"/>
        <w:jc w:val="both"/>
      </w:pPr>
      <w:r>
        <w:rPr>
          <w:b/>
          <w:bCs/>
        </w:rPr>
        <w:t>3. Thành phần, số lượng hồ sơ</w:t>
      </w:r>
    </w:p>
    <w:p w14:paraId="1C2BF580" w14:textId="77777777" w:rsidR="00812B44" w:rsidRDefault="00812B44" w:rsidP="00C7213C">
      <w:pPr>
        <w:spacing w:before="120" w:after="280" w:afterAutospacing="1"/>
        <w:jc w:val="both"/>
      </w:pPr>
      <w:r>
        <w:t>a) Thành phần hồ sơ:</w:t>
      </w:r>
    </w:p>
    <w:p w14:paraId="5D76006C" w14:textId="77777777" w:rsidR="00812B44" w:rsidRDefault="00812B44" w:rsidP="00C7213C">
      <w:pPr>
        <w:spacing w:before="120" w:after="280" w:afterAutospacing="1"/>
        <w:jc w:val="both"/>
      </w:pPr>
      <w:r>
        <w:t>a) Thành phần hồ sơ do Hội Chữ thập đỏ lập:</w:t>
      </w:r>
    </w:p>
    <w:p w14:paraId="12FB0FAC" w14:textId="77777777" w:rsidR="00812B44" w:rsidRDefault="00812B44" w:rsidP="00C7213C">
      <w:pPr>
        <w:spacing w:before="120" w:after="280" w:afterAutospacing="1"/>
        <w:jc w:val="both"/>
      </w:pPr>
      <w:r>
        <w:t>- Công văn đề nghị thẩm định của Hội Chữ thập đỏ (bản chính).</w:t>
      </w:r>
    </w:p>
    <w:p w14:paraId="4494E432" w14:textId="77777777" w:rsidR="00812B44" w:rsidRDefault="00812B44" w:rsidP="00C7213C">
      <w:pPr>
        <w:spacing w:before="120" w:after="280" w:afterAutospacing="1"/>
        <w:jc w:val="both"/>
      </w:pPr>
      <w:r>
        <w:t>- Biên bản xác nhận tình trạng của người bị tai nạn do Hội Chữ thập đỏ lập có xác nhận của Ủy ban nhân dân cấp xã nơi xảy ra tai nạn hoặc cơ quan công an nơi xảy ra tai nạn (bản chính hoặc bản sao có chứng thực nếu gửi qua bưu điện, bản phô tô và bản chính để đối chiếu nếu gửi trực tiếp).</w:t>
      </w:r>
    </w:p>
    <w:p w14:paraId="1F031A2C" w14:textId="77777777" w:rsidR="00812B44" w:rsidRDefault="00812B44" w:rsidP="00C7213C">
      <w:pPr>
        <w:spacing w:before="120" w:after="280" w:afterAutospacing="1"/>
        <w:jc w:val="both"/>
      </w:pPr>
      <w:r>
        <w:t>- Giấy ra viện, hóa đơn thanh toán chi phí khám bệnh, chữa bệnh và những chi phí không nằm trong danh mục do bảo hiểm y tế chi trả với người lao động tham gia bảo hiểm y tế (bản chính hoặc bản sao có chứng thực nếu gửi qua đường bưu điện, bản sao và bản chính để đối chiếu nếu gửi trực tiếp).</w:t>
      </w:r>
    </w:p>
    <w:p w14:paraId="550FD2D0" w14:textId="77777777" w:rsidR="00812B44" w:rsidRDefault="00812B44" w:rsidP="00C7213C">
      <w:pPr>
        <w:spacing w:before="120" w:after="280" w:afterAutospacing="1"/>
        <w:jc w:val="both"/>
      </w:pPr>
      <w:r>
        <w:t xml:space="preserve">- Văn bản, giấy tờ hợp lệ về thu nhập thực tế theo tiền lương, tiền công hằng tháng của người bị tai nạn có xác nhận của tổ chức hoặc cá nhân sử dụng người lao động để cơ quan nhà nước có thẩm quyền xác định thu nhập thực tế bị mất hoặc giảm sút </w:t>
      </w:r>
      <w:r>
        <w:lastRenderedPageBreak/>
        <w:t>(bản chính hoặc bản sao có chứng thực nếu gửi qua đường bưu điện, bản sao và bản chính để đối chiếu nếu gửi trực tiếp), gồm: Hợp đồng lao động, quyết định nâng lương của tổ chức hoặc cá nhân sử dụng người lao động hoặc bản kê có thu nhập thực tế của người bị tai nạn và các giấy tờ chứng minh thu nhập thực tế hợp pháp khác (nếu có).</w:t>
      </w:r>
    </w:p>
    <w:p w14:paraId="5B1764AE" w14:textId="77777777" w:rsidR="00812B44" w:rsidRDefault="00812B44" w:rsidP="00C7213C">
      <w:pPr>
        <w:spacing w:before="120" w:after="280" w:afterAutospacing="1"/>
        <w:jc w:val="both"/>
      </w:pPr>
      <w:r>
        <w:t>c) Số lượng hồ sơ: 01 bản.</w:t>
      </w:r>
    </w:p>
    <w:p w14:paraId="2B7E4F5D" w14:textId="77777777" w:rsidR="00812B44" w:rsidRDefault="00812B44" w:rsidP="00C7213C">
      <w:pPr>
        <w:spacing w:before="120" w:after="280" w:afterAutospacing="1"/>
        <w:jc w:val="both"/>
      </w:pPr>
      <w:r>
        <w:rPr>
          <w:b/>
          <w:bCs/>
        </w:rPr>
        <w:t>4. Thời hạn giải quyết</w:t>
      </w:r>
    </w:p>
    <w:p w14:paraId="27B768B2" w14:textId="77777777" w:rsidR="00812B44" w:rsidRDefault="00812B44" w:rsidP="00C7213C">
      <w:pPr>
        <w:spacing w:before="120" w:after="280" w:afterAutospacing="1"/>
        <w:jc w:val="both"/>
      </w:pPr>
      <w:r>
        <w:t>- Trong thời hạn 10 ngày, kể từ ngày người bị tai nạn đã được cứu chữa, phục hồi sức khỏe và chức năng bị mất hoặc giảm sút, Hội Chữ thập đỏ quản lý người bị tai nạn lập 01 bộ hồ sơ gửi Phòng Văn hoá - Xã hội thuộc Ủy ban nhân dân cấp xã cùng địa bàn để thẩm định.</w:t>
      </w:r>
    </w:p>
    <w:p w14:paraId="42383A33" w14:textId="77777777" w:rsidR="00812B44" w:rsidRDefault="00812B44" w:rsidP="00C7213C">
      <w:pPr>
        <w:spacing w:before="120" w:after="280" w:afterAutospacing="1"/>
        <w:jc w:val="both"/>
      </w:pPr>
      <w:r>
        <w:t>- Trong thời hạn 20 ngày, kể từ ngày nhận đủ hồ sơ theo quy định, Phòng Văn hoá - Xã hội thuộc Ủy ban nhân dân cấp xã phối hợp với cơ quan bảo hiểm xã hội, cơ quan có liên quan thẩm định và có văn bản trả lời Hội Chữ thập đỏ.</w:t>
      </w:r>
    </w:p>
    <w:p w14:paraId="021D7F96" w14:textId="77777777" w:rsidR="00812B44" w:rsidRDefault="00812B44" w:rsidP="00C7213C">
      <w:pPr>
        <w:spacing w:before="120" w:after="280" w:afterAutospacing="1"/>
        <w:jc w:val="both"/>
      </w:pPr>
      <w:r>
        <w:t>- Trong thời hạn 10 ngày, kể từ ngày nhận được văn bản thẩm định của Phòng Văn hoá - Xã hội thuộc Ủy ban nhân dân cấp xã, Hội Chữ thập đỏ xem xét, chi trả chi phí. Trường hợp không đồng ý, có văn bản trả lời nêu rõ lý do.</w:t>
      </w:r>
    </w:p>
    <w:p w14:paraId="40B454CA" w14:textId="77777777" w:rsidR="00812B44" w:rsidRDefault="00812B44" w:rsidP="00C7213C">
      <w:pPr>
        <w:spacing w:before="120" w:after="280" w:afterAutospacing="1"/>
        <w:jc w:val="both"/>
      </w:pPr>
      <w:r>
        <w:rPr>
          <w:b/>
          <w:bCs/>
        </w:rPr>
        <w:t>5. Đối tượng thực hiện thủ tục hành chính</w:t>
      </w:r>
    </w:p>
    <w:p w14:paraId="6125A52C" w14:textId="77777777" w:rsidR="00812B44" w:rsidRDefault="00812B44" w:rsidP="00C7213C">
      <w:pPr>
        <w:spacing w:before="120" w:after="280" w:afterAutospacing="1"/>
        <w:jc w:val="both"/>
      </w:pPr>
      <w:r>
        <w:t>Công dân Việt Nam, người nước ngoài đang trực tiếp tham gia hoạt động chữ thập đỏ tại Việt Nam bị tai nạn dẫn đến thiệt hại về sức khỏe.</w:t>
      </w:r>
    </w:p>
    <w:p w14:paraId="7C3E6704" w14:textId="77777777" w:rsidR="00812B44" w:rsidRDefault="00812B44" w:rsidP="00C7213C">
      <w:pPr>
        <w:spacing w:before="120" w:after="280" w:afterAutospacing="1"/>
        <w:jc w:val="both"/>
      </w:pPr>
      <w:r>
        <w:rPr>
          <w:b/>
          <w:bCs/>
        </w:rPr>
        <w:t>6. Cơ quan thực hiện thủ tục hành chính</w:t>
      </w:r>
    </w:p>
    <w:p w14:paraId="01030316" w14:textId="77777777" w:rsidR="00812B44" w:rsidRDefault="00812B44" w:rsidP="00C7213C">
      <w:pPr>
        <w:spacing w:before="120" w:after="280" w:afterAutospacing="1"/>
        <w:jc w:val="both"/>
      </w:pPr>
      <w:r>
        <w:t>Hội Chữ thập đỏ quản lý người bị tai nạn.</w:t>
      </w:r>
    </w:p>
    <w:p w14:paraId="6B9A1591" w14:textId="77777777" w:rsidR="00812B44" w:rsidRDefault="00812B44" w:rsidP="00C7213C">
      <w:pPr>
        <w:spacing w:before="120" w:after="280" w:afterAutospacing="1"/>
        <w:jc w:val="both"/>
      </w:pPr>
      <w:r>
        <w:rPr>
          <w:b/>
          <w:bCs/>
        </w:rPr>
        <w:t>7. Kết quả thực hiện thủ tục hành chính</w:t>
      </w:r>
    </w:p>
    <w:p w14:paraId="113A4CD2" w14:textId="77777777" w:rsidR="00812B44" w:rsidRDefault="00812B44" w:rsidP="00C7213C">
      <w:pPr>
        <w:spacing w:before="120" w:after="280" w:afterAutospacing="1"/>
        <w:jc w:val="both"/>
      </w:pPr>
      <w:r>
        <w:t>Hội Chữ thập đỏ xem xét, chi trả chi phí. Trường hợp không đồng ý phải có văn bản trả lời nêu rõ lý do.</w:t>
      </w:r>
    </w:p>
    <w:p w14:paraId="04A1DDF3" w14:textId="77777777" w:rsidR="00812B44" w:rsidRDefault="00812B44" w:rsidP="00C7213C">
      <w:pPr>
        <w:spacing w:before="120" w:after="280" w:afterAutospacing="1"/>
        <w:jc w:val="both"/>
      </w:pPr>
      <w:r>
        <w:rPr>
          <w:b/>
          <w:bCs/>
        </w:rPr>
        <w:t>8. Lệ phí</w:t>
      </w:r>
    </w:p>
    <w:p w14:paraId="50CC5598" w14:textId="77777777" w:rsidR="00812B44" w:rsidRDefault="00812B44" w:rsidP="00C7213C">
      <w:pPr>
        <w:spacing w:before="120" w:after="280" w:afterAutospacing="1"/>
        <w:jc w:val="both"/>
      </w:pPr>
      <w:r>
        <w:t>Không có.</w:t>
      </w:r>
    </w:p>
    <w:p w14:paraId="49FC8967" w14:textId="77777777" w:rsidR="00812B44" w:rsidRDefault="00812B44" w:rsidP="00C7213C">
      <w:pPr>
        <w:spacing w:before="120" w:after="280" w:afterAutospacing="1"/>
        <w:jc w:val="both"/>
      </w:pPr>
      <w:r>
        <w:rPr>
          <w:b/>
          <w:bCs/>
        </w:rPr>
        <w:t>9. Tên mẫu đơn, mẫu tờ khai</w:t>
      </w:r>
    </w:p>
    <w:p w14:paraId="782FFE72" w14:textId="77777777" w:rsidR="00812B44" w:rsidRDefault="00812B44" w:rsidP="00C7213C">
      <w:pPr>
        <w:spacing w:before="120" w:after="280" w:afterAutospacing="1"/>
        <w:jc w:val="both"/>
      </w:pPr>
      <w:r>
        <w:lastRenderedPageBreak/>
        <w:t>Không có.</w:t>
      </w:r>
    </w:p>
    <w:p w14:paraId="644146EF" w14:textId="77777777" w:rsidR="00812B44" w:rsidRDefault="00812B44" w:rsidP="00C7213C">
      <w:pPr>
        <w:spacing w:before="120" w:after="280" w:afterAutospacing="1"/>
        <w:jc w:val="both"/>
      </w:pPr>
      <w:r>
        <w:rPr>
          <w:b/>
          <w:bCs/>
        </w:rPr>
        <w:t>10. Yêu cầu, điều kiện thực hiện thủ tục hành chính</w:t>
      </w:r>
    </w:p>
    <w:p w14:paraId="374B31D7" w14:textId="77777777" w:rsidR="00812B44" w:rsidRDefault="00812B44" w:rsidP="00C7213C">
      <w:pPr>
        <w:spacing w:before="120" w:after="280" w:afterAutospacing="1"/>
        <w:jc w:val="both"/>
      </w:pPr>
      <w:r>
        <w:t xml:space="preserve">- Người đang trực tiếp tham gia hoạt động chữ thập đỏ là công dân Việt Nam, người nước ngoài được Hội Chữ thập đỏ Việt Nam hoặc Hội Chữ thập đỏ các tỉnh, thành phố trực thuộc Trung ương hướng dẫn tham gia các hoạt động chữ thập đỏ tại Việt Nam theo quy định tại Khoản 1 hoặc Khoản 2 Điều 2 Nghị định số </w:t>
      </w:r>
      <w:bookmarkStart w:id="62" w:name="tvpllink_kkrffwxqon"/>
      <w:r>
        <w:t>03/2011/NĐ-CP</w:t>
      </w:r>
      <w:bookmarkEnd w:id="62"/>
      <w:r>
        <w:t xml:space="preserve"> ngày 07 tháng 01 năm 2011 của Chính phủ quy định chi tiết và biện pháp thi hành </w:t>
      </w:r>
      <w:bookmarkStart w:id="63" w:name="tvpllink_aaomijzmnf"/>
      <w:r>
        <w:t>Luật Hoạt động chữ thập đỏ</w:t>
      </w:r>
      <w:bookmarkEnd w:id="63"/>
      <w:r>
        <w:t>;</w:t>
      </w:r>
    </w:p>
    <w:p w14:paraId="5AC3D7FA" w14:textId="77777777" w:rsidR="00812B44" w:rsidRDefault="00812B44" w:rsidP="00C7213C">
      <w:pPr>
        <w:spacing w:before="120" w:after="280" w:afterAutospacing="1"/>
        <w:jc w:val="both"/>
      </w:pPr>
      <w:r>
        <w:t>- Tai nạn dẫn đến thiệt hại về sức khỏe là tai nạn gây tổn thương cho bất kỳ bộ phận, chức năng nào của cơ thể người đang trực tiếp tham gia hoạt động chữ thập đỏ.</w:t>
      </w:r>
    </w:p>
    <w:p w14:paraId="2641679D" w14:textId="77777777" w:rsidR="00812B44" w:rsidRDefault="00812B44" w:rsidP="00C7213C">
      <w:pPr>
        <w:spacing w:before="120" w:after="280" w:afterAutospacing="1"/>
        <w:jc w:val="both"/>
      </w:pPr>
      <w:r>
        <w:rPr>
          <w:b/>
          <w:bCs/>
        </w:rPr>
        <w:t>11. Căn cứ pháp lý của thủ tục hành chính</w:t>
      </w:r>
    </w:p>
    <w:p w14:paraId="3630CB0D" w14:textId="77777777" w:rsidR="00812B44" w:rsidRDefault="00812B44" w:rsidP="00C7213C">
      <w:pPr>
        <w:spacing w:before="120" w:after="280" w:afterAutospacing="1"/>
        <w:jc w:val="both"/>
      </w:pPr>
      <w:r>
        <w:t xml:space="preserve">- Thông tư liên tịch số </w:t>
      </w:r>
      <w:bookmarkStart w:id="64" w:name="tvpllink_luierzmxax"/>
      <w:r>
        <w:t>02/2013/TTLT-BNV-BLĐTBXH-BTC-BYT</w:t>
      </w:r>
      <w:bookmarkEnd w:id="64"/>
      <w:r>
        <w:t xml:space="preserve"> ngày 09/7/2013 của Bộ trưởng Bộ Nội vụ, Bộ trưởng Bộ Lao động - Thương binh và Xã hội, Bộ trưởng Bộ Tài chính, Bộ trưởng Bộ Y tế hướng dẫn quy trình, thủ tục, hồ sơ, mức hỗ trợ người đang trực tiếp tham gia hoạt động chữ thập đỏ bị tai nạn dẫn đến thiệt hại về sức khỏe.</w:t>
      </w:r>
    </w:p>
    <w:p w14:paraId="08EA8379" w14:textId="77777777" w:rsidR="00812B44" w:rsidRDefault="00812B44" w:rsidP="00C7213C">
      <w:pPr>
        <w:spacing w:before="120" w:after="280" w:afterAutospacing="1"/>
        <w:jc w:val="both"/>
      </w:pPr>
      <w:r>
        <w:t xml:space="preserve">- Thông tư số </w:t>
      </w:r>
      <w:bookmarkStart w:id="65" w:name="tvpllink_mzsbudxmok"/>
      <w:r>
        <w:t>09/2025/TT-BNV</w:t>
      </w:r>
      <w:bookmarkEnd w:id="65"/>
      <w:r>
        <w:t xml:space="preserve"> ngày 18/6/2025 của Bộ trưởng Bộ Nội vụ quy định về phân định thẩm quyền và phân cấp thực hiện nhiệm vụ quản lý nhà nước trong lĩnh vực Nội vụ.</w:t>
      </w:r>
    </w:p>
    <w:p w14:paraId="32DB6935" w14:textId="77777777" w:rsidR="00570C4C" w:rsidRDefault="00570C4C" w:rsidP="00C7213C">
      <w:pPr>
        <w:spacing w:before="120" w:after="280" w:afterAutospacing="1"/>
        <w:jc w:val="both"/>
        <w:rPr>
          <w:b/>
          <w:bCs/>
        </w:rPr>
      </w:pPr>
      <w:bookmarkStart w:id="66" w:name="muc_9_2"/>
    </w:p>
    <w:p w14:paraId="4620C1B5" w14:textId="77777777" w:rsidR="00570C4C" w:rsidRDefault="00570C4C" w:rsidP="00C7213C">
      <w:pPr>
        <w:spacing w:before="120" w:after="280" w:afterAutospacing="1"/>
        <w:jc w:val="both"/>
        <w:rPr>
          <w:b/>
          <w:bCs/>
        </w:rPr>
      </w:pPr>
    </w:p>
    <w:p w14:paraId="22C86E6E" w14:textId="77777777" w:rsidR="00570C4C" w:rsidRDefault="00570C4C" w:rsidP="00C7213C">
      <w:pPr>
        <w:spacing w:before="120" w:after="280" w:afterAutospacing="1"/>
        <w:jc w:val="both"/>
        <w:rPr>
          <w:b/>
          <w:bCs/>
        </w:rPr>
      </w:pPr>
    </w:p>
    <w:p w14:paraId="275F67AB" w14:textId="77777777" w:rsidR="00570C4C" w:rsidRDefault="00570C4C" w:rsidP="00C7213C">
      <w:pPr>
        <w:spacing w:before="120" w:after="280" w:afterAutospacing="1"/>
        <w:jc w:val="both"/>
        <w:rPr>
          <w:b/>
          <w:bCs/>
        </w:rPr>
      </w:pPr>
    </w:p>
    <w:p w14:paraId="5C4EAE7E" w14:textId="77777777" w:rsidR="00570C4C" w:rsidRDefault="00570C4C" w:rsidP="00C7213C">
      <w:pPr>
        <w:spacing w:before="120" w:after="280" w:afterAutospacing="1"/>
        <w:jc w:val="both"/>
        <w:rPr>
          <w:b/>
          <w:bCs/>
        </w:rPr>
      </w:pPr>
    </w:p>
    <w:p w14:paraId="0E22A047" w14:textId="77777777" w:rsidR="00570C4C" w:rsidRDefault="00570C4C" w:rsidP="00C7213C">
      <w:pPr>
        <w:spacing w:before="120" w:after="280" w:afterAutospacing="1"/>
        <w:jc w:val="both"/>
        <w:rPr>
          <w:b/>
          <w:bCs/>
        </w:rPr>
      </w:pPr>
    </w:p>
    <w:p w14:paraId="7588C42E" w14:textId="77777777" w:rsidR="00570C4C" w:rsidRDefault="00570C4C" w:rsidP="00C7213C">
      <w:pPr>
        <w:spacing w:before="120" w:after="280" w:afterAutospacing="1"/>
        <w:jc w:val="both"/>
        <w:rPr>
          <w:b/>
          <w:bCs/>
        </w:rPr>
      </w:pPr>
    </w:p>
    <w:p w14:paraId="20A0F208" w14:textId="77777777" w:rsidR="00D84613" w:rsidRDefault="00D84613">
      <w:pPr>
        <w:rPr>
          <w:b/>
          <w:bCs/>
        </w:rPr>
      </w:pPr>
      <w:r>
        <w:rPr>
          <w:b/>
          <w:bCs/>
        </w:rPr>
        <w:br w:type="page"/>
      </w:r>
    </w:p>
    <w:p w14:paraId="27C272F4" w14:textId="1A8FFB1B" w:rsidR="00812B44" w:rsidRDefault="00812B44" w:rsidP="00C7213C">
      <w:pPr>
        <w:spacing w:before="120" w:after="280" w:afterAutospacing="1"/>
        <w:jc w:val="both"/>
      </w:pPr>
      <w:r>
        <w:rPr>
          <w:b/>
          <w:bCs/>
        </w:rPr>
        <w:lastRenderedPageBreak/>
        <w:t>IX. THỦ TỤC CẤP GIẤY PHÉP THÀNH LẬP VÀ CÔNG NHẬN ĐIỀU LỆ QUỸ</w:t>
      </w:r>
      <w:bookmarkEnd w:id="66"/>
    </w:p>
    <w:p w14:paraId="69C0C4BE" w14:textId="77777777" w:rsidR="00812B44" w:rsidRDefault="00812B44" w:rsidP="00C7213C">
      <w:pPr>
        <w:spacing w:before="120" w:after="280" w:afterAutospacing="1"/>
        <w:jc w:val="both"/>
      </w:pPr>
      <w:r>
        <w:rPr>
          <w:b/>
          <w:bCs/>
        </w:rPr>
        <w:t>1. Trình tự thực hiện</w:t>
      </w:r>
    </w:p>
    <w:p w14:paraId="23489F84" w14:textId="77777777" w:rsidR="00812B44" w:rsidRDefault="00812B44" w:rsidP="00C7213C">
      <w:pPr>
        <w:spacing w:before="120" w:after="280" w:afterAutospacing="1"/>
        <w:jc w:val="both"/>
      </w:pPr>
      <w:r>
        <w:t>- Bước 1: Ban sáng lập quỹ xã hội, quỹ từ thiện (sau đây gọi chung là quỹ) có phạm vi hoạt động trong xã gửi hồ sơ đến Ủy ban nhân dân cấp xã đề nghị cấp giấy phép thành lập và công nhận điều lệ quỹ.</w:t>
      </w:r>
    </w:p>
    <w:p w14:paraId="341C5369" w14:textId="77777777" w:rsidR="00812B44" w:rsidRDefault="00812B44" w:rsidP="00C7213C">
      <w:pPr>
        <w:spacing w:before="120" w:after="280" w:afterAutospacing="1"/>
        <w:jc w:val="both"/>
      </w:pPr>
      <w:r>
        <w:t>- Bước 2: Cán bộ tiếp nhận hồ sơ xem xét hồ sơ và đề nghị bổ sung trong trường hợp hồ sơ chưa đầy đủ và hợp pháp. Trường hợp từ chối tiếp nhận, giải quyết hồ sơ phải nêu rõ lý do.</w:t>
      </w:r>
    </w:p>
    <w:p w14:paraId="3DB8AF6C" w14:textId="77777777" w:rsidR="00812B44" w:rsidRDefault="00812B44" w:rsidP="00C7213C">
      <w:pPr>
        <w:spacing w:before="120" w:after="280" w:afterAutospacing="1"/>
        <w:jc w:val="both"/>
      </w:pPr>
      <w:r>
        <w:t>- Bước 3: Cán bộ nghiên cứu, thẩm định hồ sơ, thực hiện quy trình lấy ý kiến các cơ quan có liên quan; tổng hợp các ý kiến góp ý đề nghị bổ sung thêm hồ sơ theo ý kiến góp ý (nếu có).</w:t>
      </w:r>
    </w:p>
    <w:p w14:paraId="712E98A0" w14:textId="77777777" w:rsidR="00812B44" w:rsidRDefault="00812B44" w:rsidP="00C7213C">
      <w:pPr>
        <w:spacing w:before="120" w:after="280" w:afterAutospacing="1"/>
        <w:jc w:val="both"/>
      </w:pPr>
      <w:r>
        <w:t>- Bước 4: Chủ tịch Ủy ban nhân dân cấp xã quyết định cấp giấy phép thành lập và công nhận điều lệ quỹ. Trường hợp không đồng ý phải có văn bản trả lời và nêu rõ lý do.</w:t>
      </w:r>
    </w:p>
    <w:p w14:paraId="23A21C86" w14:textId="77777777" w:rsidR="00812B44" w:rsidRDefault="00812B44" w:rsidP="00C7213C">
      <w:pPr>
        <w:spacing w:before="120" w:after="280" w:afterAutospacing="1"/>
        <w:jc w:val="both"/>
      </w:pPr>
      <w:r>
        <w:rPr>
          <w:b/>
          <w:bCs/>
        </w:rPr>
        <w:t>2. Cách thức thực hiện</w:t>
      </w:r>
    </w:p>
    <w:p w14:paraId="1D2D17D3" w14:textId="77777777" w:rsidR="00812B44" w:rsidRDefault="00812B44" w:rsidP="00C7213C">
      <w:pPr>
        <w:spacing w:before="120" w:after="280" w:afterAutospacing="1"/>
        <w:jc w:val="both"/>
      </w:pPr>
      <w:r>
        <w:t>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p w14:paraId="65F7B6A4" w14:textId="77777777" w:rsidR="00812B44" w:rsidRDefault="00812B44" w:rsidP="00C7213C">
      <w:pPr>
        <w:spacing w:before="120" w:after="280" w:afterAutospacing="1"/>
        <w:jc w:val="both"/>
      </w:pPr>
      <w:r>
        <w:rPr>
          <w:b/>
          <w:bCs/>
        </w:rPr>
        <w:t>3. Thành phần, số lượng hồ sơ</w:t>
      </w:r>
    </w:p>
    <w:p w14:paraId="6B26AC3C" w14:textId="77777777" w:rsidR="00812B44" w:rsidRDefault="00812B44" w:rsidP="00C7213C">
      <w:pPr>
        <w:spacing w:before="120" w:after="280" w:afterAutospacing="1"/>
        <w:jc w:val="both"/>
      </w:pPr>
      <w:r>
        <w:t>a) Thành phần hồ sơ:</w:t>
      </w:r>
    </w:p>
    <w:p w14:paraId="45AA60E6" w14:textId="77777777" w:rsidR="00812B44" w:rsidRDefault="00812B44" w:rsidP="00C7213C">
      <w:pPr>
        <w:spacing w:before="120" w:after="280" w:afterAutospacing="1"/>
        <w:jc w:val="both"/>
      </w:pPr>
      <w:r>
        <w:t xml:space="preserve">- </w:t>
      </w:r>
      <w:bookmarkStart w:id="67" w:name="bieumau_ms_01_pl1_136_2024_nd_cp_1"/>
      <w:r>
        <w:t>Đơn đề nghị thành lập quỹ (theo mẫu)</w:t>
      </w:r>
      <w:bookmarkEnd w:id="67"/>
      <w:r>
        <w:t>.</w:t>
      </w:r>
    </w:p>
    <w:p w14:paraId="34542EFF" w14:textId="77777777" w:rsidR="00812B44" w:rsidRDefault="00812B44" w:rsidP="00C7213C">
      <w:pPr>
        <w:spacing w:before="120" w:after="280" w:afterAutospacing="1"/>
        <w:jc w:val="both"/>
      </w:pPr>
      <w:r>
        <w:t xml:space="preserve">- </w:t>
      </w:r>
      <w:bookmarkStart w:id="68" w:name="bieumau_ms_02_03_pl1_136_2024_nd_cp"/>
      <w:r>
        <w:t>Dự thảo điều lệ quỹ (theo mẫu)</w:t>
      </w:r>
      <w:bookmarkEnd w:id="68"/>
      <w:r>
        <w:t>.</w:t>
      </w:r>
    </w:p>
    <w:p w14:paraId="1C9BC581" w14:textId="77777777" w:rsidR="00812B44" w:rsidRDefault="00812B44" w:rsidP="00C7213C">
      <w:pPr>
        <w:spacing w:before="120" w:after="280" w:afterAutospacing="1"/>
        <w:jc w:val="both"/>
      </w:pPr>
      <w:r>
        <w:t xml:space="preserve">- </w:t>
      </w:r>
      <w:bookmarkStart w:id="69" w:name="bieumau_ms_04_pl1_136_2024_nd_cp_1"/>
      <w:r>
        <w:t>Bản cam kết đóng góp tài sản thành lập quỹ của các sáng lập viên (theo mẫu)</w:t>
      </w:r>
      <w:bookmarkEnd w:id="69"/>
      <w:r>
        <w:t>.</w:t>
      </w:r>
    </w:p>
    <w:p w14:paraId="1EF4A9AD" w14:textId="77777777" w:rsidR="00812B44" w:rsidRDefault="00812B44" w:rsidP="00C7213C">
      <w:pPr>
        <w:spacing w:before="120" w:after="280" w:afterAutospacing="1"/>
        <w:jc w:val="both"/>
      </w:pPr>
      <w:r>
        <w:t>- Tài liệu chứng minh tài sản đóng góp để thành lập quỹ.</w:t>
      </w:r>
    </w:p>
    <w:p w14:paraId="2B1E1416" w14:textId="77777777" w:rsidR="00812B44" w:rsidRDefault="00812B44" w:rsidP="00C7213C">
      <w:pPr>
        <w:spacing w:before="120" w:after="280" w:afterAutospacing="1"/>
        <w:jc w:val="both"/>
      </w:pPr>
      <w:r>
        <w:t xml:space="preserve">- </w:t>
      </w:r>
      <w:bookmarkStart w:id="70" w:name="bieumau_ms_19_pl1_136_2024_nd_cp_1"/>
      <w:r>
        <w:t>Sơ yếu lý lịch cá nhân (theo mẫu)</w:t>
      </w:r>
      <w:bookmarkEnd w:id="70"/>
      <w:r>
        <w:t xml:space="preserve"> và phiếu lý lịch tư pháp số 01 do cơ quan có thẩm quyền cấp cho các sáng lập viên thành lập quỹ không quá 06 tháng tính đến ngày nộp hồ sơ và hồ sơ theo quy định tại Điều 11, Điều 12 hoặc Điều 13 Nghị định </w:t>
      </w:r>
      <w:r>
        <w:lastRenderedPageBreak/>
        <w:t xml:space="preserve">số </w:t>
      </w:r>
      <w:bookmarkStart w:id="71" w:name="tvpllink_twqqafgxqp_2"/>
      <w:r>
        <w:t>93/2019/NĐ-CP</w:t>
      </w:r>
      <w:bookmarkEnd w:id="71"/>
      <w:r>
        <w:t xml:space="preserve"> và Nghị định số </w:t>
      </w:r>
      <w:bookmarkStart w:id="72" w:name="tvpllink_yujatrejhl_1"/>
      <w:r>
        <w:t>136/2024/NĐ-CP</w:t>
      </w:r>
      <w:bookmarkEnd w:id="72"/>
      <w:r>
        <w:t xml:space="preserve">; trường hợp sáng lập viên theo quy định tại điểm a khoản 5 Điều 1 Nghị định số </w:t>
      </w:r>
      <w:bookmarkStart w:id="73" w:name="tvpllink_yujatrejhl_2"/>
      <w:r>
        <w:t>136/2024/NĐ-CP</w:t>
      </w:r>
      <w:bookmarkEnd w:id="73"/>
      <w:r>
        <w:t xml:space="preserve"> thì không cần phiếu lý lịch tư pháp số 01.</w:t>
      </w:r>
    </w:p>
    <w:p w14:paraId="3BF55959" w14:textId="77777777" w:rsidR="00812B44" w:rsidRDefault="00812B44" w:rsidP="00C7213C">
      <w:pPr>
        <w:spacing w:before="120" w:after="280" w:afterAutospacing="1"/>
        <w:jc w:val="both"/>
      </w:pPr>
      <w:r>
        <w:t xml:space="preserve">- </w:t>
      </w:r>
      <w:bookmarkStart w:id="74" w:name="bieumau_ms_05_pl1_136_2024_nd_cp_1"/>
      <w:r>
        <w:t>Văn bản bầu các chức danh sáng lập quỹ (theo mẫu)</w:t>
      </w:r>
      <w:bookmarkEnd w:id="74"/>
      <w:r>
        <w:t>.</w:t>
      </w:r>
    </w:p>
    <w:p w14:paraId="4E717E80" w14:textId="77777777" w:rsidR="00812B44" w:rsidRDefault="00812B44" w:rsidP="00C7213C">
      <w:pPr>
        <w:spacing w:before="120" w:after="280" w:afterAutospacing="1"/>
        <w:jc w:val="both"/>
      </w:pPr>
      <w:r>
        <w:t>- Văn bản chứng minh quyền sử dụng hợp pháp nơi dự kiến đặt trụ sở của quỹ theo quy định của pháp luật (bản chính hoặc bản sao có chứng thực).</w:t>
      </w:r>
    </w:p>
    <w:p w14:paraId="730EE62A" w14:textId="77777777" w:rsidR="00812B44" w:rsidRDefault="00812B44" w:rsidP="00C7213C">
      <w:pPr>
        <w:spacing w:before="120" w:after="280" w:afterAutospacing="1"/>
        <w:jc w:val="both"/>
      </w:pPr>
      <w:r>
        <w:t>b) Số lượng hồ sơ: 01 bản chính.</w:t>
      </w:r>
    </w:p>
    <w:p w14:paraId="1DA0C827" w14:textId="77777777" w:rsidR="00812B44" w:rsidRDefault="00812B44" w:rsidP="00C7213C">
      <w:pPr>
        <w:spacing w:before="120" w:after="280" w:afterAutospacing="1"/>
        <w:jc w:val="both"/>
      </w:pPr>
      <w:r>
        <w:rPr>
          <w:b/>
          <w:bCs/>
        </w:rPr>
        <w:t>4. Thời hạn giải quyết</w:t>
      </w:r>
    </w:p>
    <w:p w14:paraId="3C2B536A" w14:textId="77777777" w:rsidR="00812B44" w:rsidRDefault="00812B44" w:rsidP="00C7213C">
      <w:pPr>
        <w:spacing w:before="120" w:after="280" w:afterAutospacing="1"/>
        <w:jc w:val="both"/>
      </w:pPr>
      <w:r>
        <w:t>60 ngày kể từ ngày cơ quan có thẩm quyền nhận đầy đủ hồ sơ hợp lệ và ý kiến của các cơ quan liên quan về việc cấp giấy phép thành lập và công nhận Điều lệ quỹ.</w:t>
      </w:r>
    </w:p>
    <w:p w14:paraId="652BDBC7" w14:textId="77777777" w:rsidR="00812B44" w:rsidRDefault="00812B44" w:rsidP="00C7213C">
      <w:pPr>
        <w:spacing w:before="120" w:after="280" w:afterAutospacing="1"/>
        <w:jc w:val="both"/>
      </w:pPr>
      <w:r>
        <w:rPr>
          <w:b/>
          <w:bCs/>
        </w:rPr>
        <w:t>5. Đối tượng thực hiện thủ tục hành chính</w:t>
      </w:r>
    </w:p>
    <w:p w14:paraId="5E9B4C10" w14:textId="77777777" w:rsidR="00812B44" w:rsidRDefault="00812B44" w:rsidP="00C7213C">
      <w:pPr>
        <w:spacing w:before="120" w:after="280" w:afterAutospacing="1"/>
        <w:jc w:val="both"/>
      </w:pPr>
      <w:r>
        <w:t>Ban sáng lập quỹ có phạm vi hoạt động trong xã.</w:t>
      </w:r>
    </w:p>
    <w:p w14:paraId="06C1FBCD" w14:textId="77777777" w:rsidR="00812B44" w:rsidRDefault="00812B44" w:rsidP="00C7213C">
      <w:pPr>
        <w:spacing w:before="120" w:after="280" w:afterAutospacing="1"/>
        <w:jc w:val="both"/>
      </w:pPr>
      <w:r>
        <w:rPr>
          <w:b/>
          <w:bCs/>
        </w:rPr>
        <w:t>6. Cơ quan thực hiện thủ tục hành chính</w:t>
      </w:r>
    </w:p>
    <w:p w14:paraId="5AE58FDC" w14:textId="77777777" w:rsidR="00812B44" w:rsidRDefault="00812B44" w:rsidP="00C7213C">
      <w:pPr>
        <w:spacing w:before="120" w:after="280" w:afterAutospacing="1"/>
        <w:jc w:val="both"/>
      </w:pPr>
      <w:r>
        <w:t>Ủy ban nhân dân cấp xã.</w:t>
      </w:r>
    </w:p>
    <w:p w14:paraId="33CCC117" w14:textId="77777777" w:rsidR="00812B44" w:rsidRDefault="00812B44" w:rsidP="00C7213C">
      <w:pPr>
        <w:spacing w:before="120" w:after="280" w:afterAutospacing="1"/>
        <w:jc w:val="both"/>
      </w:pPr>
      <w:r>
        <w:rPr>
          <w:b/>
          <w:bCs/>
        </w:rPr>
        <w:t>7. Kết quả thực hiện thủ tục hành chính</w:t>
      </w:r>
    </w:p>
    <w:p w14:paraId="511864D9" w14:textId="77777777" w:rsidR="00812B44" w:rsidRDefault="00812B44" w:rsidP="00C7213C">
      <w:pPr>
        <w:spacing w:before="120" w:after="280" w:afterAutospacing="1"/>
        <w:jc w:val="both"/>
      </w:pPr>
      <w:r>
        <w:t>Quyết định cấp giấy phép thành lập và công nhận điều lệ quỹ.</w:t>
      </w:r>
    </w:p>
    <w:p w14:paraId="2FE1BC57" w14:textId="77777777" w:rsidR="00812B44" w:rsidRDefault="00812B44" w:rsidP="00C7213C">
      <w:pPr>
        <w:spacing w:before="120" w:after="280" w:afterAutospacing="1"/>
        <w:jc w:val="both"/>
      </w:pPr>
      <w:r>
        <w:rPr>
          <w:b/>
          <w:bCs/>
        </w:rPr>
        <w:t>8. Lệ phí</w:t>
      </w:r>
    </w:p>
    <w:p w14:paraId="0203117A" w14:textId="77777777" w:rsidR="00812B44" w:rsidRDefault="00812B44" w:rsidP="00C7213C">
      <w:pPr>
        <w:spacing w:before="120" w:after="280" w:afterAutospacing="1"/>
        <w:jc w:val="both"/>
      </w:pPr>
      <w:r>
        <w:t>Không có.</w:t>
      </w:r>
    </w:p>
    <w:p w14:paraId="4AC22DD1" w14:textId="77777777" w:rsidR="00812B44" w:rsidRDefault="00812B44" w:rsidP="00C7213C">
      <w:pPr>
        <w:spacing w:before="120" w:after="280" w:afterAutospacing="1"/>
        <w:jc w:val="both"/>
      </w:pPr>
      <w:r>
        <w:rPr>
          <w:b/>
          <w:bCs/>
        </w:rPr>
        <w:t>9. Tên mẫu đơn, mẫu tờ khai</w:t>
      </w:r>
    </w:p>
    <w:p w14:paraId="1664831F" w14:textId="77777777" w:rsidR="00812B44" w:rsidRDefault="00812B44" w:rsidP="00C7213C">
      <w:pPr>
        <w:spacing w:before="120" w:after="280" w:afterAutospacing="1"/>
        <w:jc w:val="both"/>
      </w:pPr>
      <w:r>
        <w:t xml:space="preserve">- Đơn đề nghị cấp giấy phép thành lập và công nhận Điều lệ quỹ (theo </w:t>
      </w:r>
      <w:bookmarkStart w:id="75" w:name="bieumau_ms_01_pl1_136_2024_nd_cp"/>
      <w:r>
        <w:t>Mẫu số 01, Phụ lục I</w:t>
      </w:r>
      <w:bookmarkEnd w:id="75"/>
      <w:r>
        <w:t xml:space="preserve">, kèm theo Nghị định số </w:t>
      </w:r>
      <w:bookmarkStart w:id="76" w:name="tvpllink_yujatrejhl_28"/>
      <w:r>
        <w:t>136/2024/NĐ-CP</w:t>
      </w:r>
      <w:bookmarkEnd w:id="76"/>
      <w:r>
        <w:t>).</w:t>
      </w:r>
    </w:p>
    <w:p w14:paraId="2906FEBA" w14:textId="77777777" w:rsidR="00812B44" w:rsidRDefault="00812B44" w:rsidP="00C7213C">
      <w:pPr>
        <w:spacing w:before="120" w:after="280" w:afterAutospacing="1"/>
        <w:jc w:val="both"/>
      </w:pPr>
      <w:r>
        <w:t xml:space="preserve">- Điều lệ mẫu của quỹ xã hội (theo </w:t>
      </w:r>
      <w:bookmarkStart w:id="77" w:name="bieumau_ms_02_pl1_136_2024_nd_cp"/>
      <w:r>
        <w:t>Mẫu số 02, Phụ lục I</w:t>
      </w:r>
      <w:bookmarkEnd w:id="77"/>
      <w:r>
        <w:t xml:space="preserve">, kèm theo Nghị định số </w:t>
      </w:r>
      <w:bookmarkStart w:id="78" w:name="tvpllink_yujatrejhl_29"/>
      <w:r>
        <w:t>136/2024/NĐ-CP</w:t>
      </w:r>
      <w:bookmarkEnd w:id="78"/>
      <w:r>
        <w:t>).</w:t>
      </w:r>
    </w:p>
    <w:p w14:paraId="0C66DD78" w14:textId="77777777" w:rsidR="00812B44" w:rsidRDefault="00812B44" w:rsidP="00C7213C">
      <w:pPr>
        <w:spacing w:before="120" w:after="280" w:afterAutospacing="1"/>
        <w:jc w:val="both"/>
      </w:pPr>
      <w:r>
        <w:t xml:space="preserve">- Điều lệ mẫu của quỹ từ thiện (theo </w:t>
      </w:r>
      <w:bookmarkStart w:id="79" w:name="bieumau_ms_03_pl1_136_2024_nd_cp"/>
      <w:r>
        <w:t>Mẫu số 03, Phụ lục I</w:t>
      </w:r>
      <w:bookmarkEnd w:id="79"/>
      <w:r>
        <w:t xml:space="preserve">, kèm theo Nghị định số </w:t>
      </w:r>
      <w:bookmarkStart w:id="80" w:name="tvpllink_yujatrejhl_30"/>
      <w:r>
        <w:t>136/2024/NĐ-CP</w:t>
      </w:r>
      <w:bookmarkEnd w:id="80"/>
      <w:r>
        <w:t>).</w:t>
      </w:r>
    </w:p>
    <w:p w14:paraId="614B0B66" w14:textId="77777777" w:rsidR="00812B44" w:rsidRDefault="00812B44" w:rsidP="00C7213C">
      <w:pPr>
        <w:spacing w:before="120" w:after="280" w:afterAutospacing="1"/>
        <w:jc w:val="both"/>
      </w:pPr>
      <w:r>
        <w:lastRenderedPageBreak/>
        <w:t xml:space="preserve">- Bản cam kết đóng góp tài sản thành lập quỹ của các sáng lập viên (theo </w:t>
      </w:r>
      <w:bookmarkStart w:id="81" w:name="bieumau_ms_04_pl1_136_2024_nd_cp"/>
      <w:r>
        <w:t>Mẫu số 04, Phụ lục I</w:t>
      </w:r>
      <w:bookmarkEnd w:id="81"/>
      <w:r>
        <w:t xml:space="preserve">, kèm theo Nghị định số </w:t>
      </w:r>
      <w:bookmarkStart w:id="82" w:name="tvpllink_yujatrejhl_31"/>
      <w:r>
        <w:t>136/2024/NĐ-CP</w:t>
      </w:r>
      <w:bookmarkEnd w:id="82"/>
      <w:r>
        <w:t>).</w:t>
      </w:r>
    </w:p>
    <w:p w14:paraId="17013AD9" w14:textId="77777777" w:rsidR="00812B44" w:rsidRDefault="00812B44" w:rsidP="00C7213C">
      <w:pPr>
        <w:spacing w:before="120" w:after="280" w:afterAutospacing="1"/>
        <w:jc w:val="both"/>
      </w:pPr>
      <w:r>
        <w:t xml:space="preserve">- Văn bản bầu các chức danh sáng lập quỹ (theo </w:t>
      </w:r>
      <w:bookmarkStart w:id="83" w:name="bieumau_ms_05_pl1_136_2024_nd_cp"/>
      <w:r>
        <w:t>Mẫu số 05, Phụ lục I</w:t>
      </w:r>
      <w:bookmarkEnd w:id="83"/>
      <w:r>
        <w:t xml:space="preserve">, kèm theo Nghị định số </w:t>
      </w:r>
      <w:bookmarkStart w:id="84" w:name="tvpllink_yujatrejhl_32"/>
      <w:r>
        <w:t>136/2024/NĐ-CP</w:t>
      </w:r>
      <w:bookmarkEnd w:id="84"/>
      <w:r>
        <w:t>).</w:t>
      </w:r>
    </w:p>
    <w:p w14:paraId="253B54CD" w14:textId="77777777" w:rsidR="00812B44" w:rsidRDefault="00812B44" w:rsidP="00C7213C">
      <w:pPr>
        <w:spacing w:before="120" w:after="280" w:afterAutospacing="1"/>
        <w:jc w:val="both"/>
      </w:pPr>
      <w:r>
        <w:t xml:space="preserve">- Sơ yếu lý lịch cá nhân (theo </w:t>
      </w:r>
      <w:bookmarkStart w:id="85" w:name="bieumau_ms_19_pl1_136_2024_nd_cp"/>
      <w:r>
        <w:t>Mẫu số 19, Phụ lục I</w:t>
      </w:r>
      <w:bookmarkEnd w:id="85"/>
      <w:r>
        <w:t xml:space="preserve">, kèm theo Nghị định số </w:t>
      </w:r>
      <w:bookmarkStart w:id="86" w:name="tvpllink_yujatrejhl_33"/>
      <w:r>
        <w:t>136/2024/NĐ-CP</w:t>
      </w:r>
      <w:bookmarkEnd w:id="86"/>
      <w:r>
        <w:t>).</w:t>
      </w:r>
    </w:p>
    <w:p w14:paraId="7030F843" w14:textId="77777777" w:rsidR="00812B44" w:rsidRDefault="00812B44" w:rsidP="00C7213C">
      <w:pPr>
        <w:spacing w:before="120" w:after="280" w:afterAutospacing="1"/>
        <w:jc w:val="both"/>
      </w:pPr>
      <w:r>
        <w:rPr>
          <w:b/>
          <w:bCs/>
        </w:rPr>
        <w:t>10. Yêu cầu, điều kiện thực hiện thủ tục hành chính</w:t>
      </w:r>
    </w:p>
    <w:p w14:paraId="21B12099" w14:textId="77777777" w:rsidR="00812B44" w:rsidRDefault="00812B44" w:rsidP="00C7213C">
      <w:pPr>
        <w:spacing w:before="120" w:after="280" w:afterAutospacing="1"/>
        <w:jc w:val="both"/>
      </w:pPr>
      <w:r>
        <w:t>a) Điều kiện thành lập quỹ:</w:t>
      </w:r>
    </w:p>
    <w:p w14:paraId="233C439B" w14:textId="77777777" w:rsidR="00812B44" w:rsidRDefault="00812B44" w:rsidP="00C7213C">
      <w:pPr>
        <w:spacing w:before="120" w:after="280" w:afterAutospacing="1"/>
        <w:jc w:val="both"/>
      </w:pPr>
      <w:r>
        <w:t>- Tên của quỹ phải đáp ứng các điều kiện sau:</w:t>
      </w:r>
    </w:p>
    <w:p w14:paraId="59FA69B9" w14:textId="77777777" w:rsidR="00812B44" w:rsidRDefault="00812B44" w:rsidP="00C7213C">
      <w:pPr>
        <w:spacing w:before="120" w:after="280" w:afterAutospacing="1"/>
        <w:jc w:val="both"/>
      </w:pPr>
      <w:r>
        <w:t>+ Quỹ phải có tên bằng tiếng Việt và có thể được dịch ra tiếng nước ngoài theo quy định của pháp luật và phù hợp với tôn chỉ, mục đích, phạm vi, lĩnh vực hoạt động chính của quỹ.</w:t>
      </w:r>
    </w:p>
    <w:p w14:paraId="76B6C4EE" w14:textId="77777777" w:rsidR="00812B44" w:rsidRDefault="00812B44" w:rsidP="00C7213C">
      <w:pPr>
        <w:spacing w:before="120" w:after="280" w:afterAutospacing="1"/>
        <w:jc w:val="both"/>
      </w:pPr>
      <w:r>
        <w:t>+ Không trùng lặp hoặc gây nhầm lẫn với tên của quỹ khác đã được đăng ký hợp pháp trước đó.</w:t>
      </w:r>
    </w:p>
    <w:p w14:paraId="5CADDFC9" w14:textId="77777777" w:rsidR="00812B44" w:rsidRDefault="00812B44" w:rsidP="00C7213C">
      <w:pPr>
        <w:spacing w:before="120" w:after="280" w:afterAutospacing="1"/>
        <w:jc w:val="both"/>
      </w:pPr>
      <w:r>
        <w:t>+ Không vi phạm truyền thống lịch sử, văn hóa, đạo đức và thuần phong mỹ tục của dân tộc.</w:t>
      </w:r>
    </w:p>
    <w:p w14:paraId="156F0FA4" w14:textId="77777777" w:rsidR="00812B44" w:rsidRDefault="00812B44" w:rsidP="00C7213C">
      <w:pPr>
        <w:spacing w:before="120" w:after="280" w:afterAutospacing="1"/>
        <w:jc w:val="both"/>
      </w:pPr>
      <w:r>
        <w:t>+ Không gắn với tên riêng của anh hùng dân tộc, danh nhân văn hóa, lãnh đạo và nguyên lãnh đạo Đảng, Nhà nước, các chức sắc tổ chức tôn giáo, tín ngưỡng, các sáng lập viên thành lập quỹ, thành viên Hội đồng quản lý quỹ và người có quan hệ gia đình với sáng lập viên, thành viên Hội đồng quản lý quỹ.</w:t>
      </w:r>
    </w:p>
    <w:p w14:paraId="60B7D673" w14:textId="77777777" w:rsidR="00812B44" w:rsidRDefault="00812B44" w:rsidP="00C7213C">
      <w:pPr>
        <w:spacing w:before="120" w:after="280" w:afterAutospacing="1"/>
        <w:jc w:val="both"/>
      </w:pPr>
      <w:r>
        <w:t>- Có mục đích hoạt động phù hợp: hỗ trợ, khuyến khích phát triển văn hóa, giáo dục, y tế, thể dục, thể thao, khoa học, công nghệ, nông nghiệp, nông thôn, bảo vệ tài nguyên và môi trường, cộng đồng, từ thiện, nhân đạo.</w:t>
      </w:r>
    </w:p>
    <w:p w14:paraId="07AAEBBF" w14:textId="77777777" w:rsidR="00812B44" w:rsidRDefault="00812B44" w:rsidP="00C7213C">
      <w:pPr>
        <w:spacing w:before="120" w:after="280" w:afterAutospacing="1"/>
        <w:jc w:val="both"/>
      </w:pPr>
      <w:r>
        <w:t>- Sáng lập viên thành lập quỹ phải là công dân, tổ chức Việt Nam và có ít nhất 03 sáng lập viên và không phải người có quan hệ gia đình với nhau. Điều kiện đối với sáng lập viên là công dân Việt Nam: có đủ năng lực hành vi dân sự và không có án tích; đối với sáng lập viên là tổ chức Việt Nam: được thành lập hợp pháp, có điều lệ hoặc văn bản quy định chức năng, nhiệm vụ của tổ chức; nghị quyết của tập thể của lãnh đạo hoặc quyết định của người đứng đầu có thẩm quyền về việc tham gia thành lập quỹ; quyết định cử người đại diện của tổ chức tham gia tư cách sáng lập viên thành lập quỹ.</w:t>
      </w:r>
    </w:p>
    <w:p w14:paraId="4322BC6D" w14:textId="77777777" w:rsidR="00812B44" w:rsidRDefault="00812B44" w:rsidP="00C7213C">
      <w:pPr>
        <w:spacing w:before="120" w:after="280" w:afterAutospacing="1"/>
        <w:jc w:val="both"/>
      </w:pPr>
      <w:r>
        <w:lastRenderedPageBreak/>
        <w:t>- Ban sáng lập quỹ có đủ số tài sản đóng góp để thành lập quỹ.</w:t>
      </w:r>
    </w:p>
    <w:p w14:paraId="26A38AB9" w14:textId="77777777" w:rsidR="00812B44" w:rsidRDefault="00812B44" w:rsidP="00C7213C">
      <w:pPr>
        <w:spacing w:before="120" w:after="280" w:afterAutospacing="1"/>
        <w:jc w:val="both"/>
      </w:pPr>
      <w:r>
        <w:t>- Có hồ sơ thành lập quỹ.</w:t>
      </w:r>
    </w:p>
    <w:p w14:paraId="6B0DAEF9" w14:textId="77777777" w:rsidR="00812B44" w:rsidRDefault="00812B44" w:rsidP="00C7213C">
      <w:pPr>
        <w:spacing w:before="120" w:after="280" w:afterAutospacing="1"/>
        <w:jc w:val="both"/>
      </w:pPr>
      <w:r>
        <w:t>b) Quỹ do công dân, tổ chức Việt Nam thành lập, Ban sáng lập phải đảm bảo số tài sản đóng góp thành lập quỹ quy đổi ra tiền đồng Việt Nam như sau:</w:t>
      </w:r>
    </w:p>
    <w:p w14:paraId="06FE8983" w14:textId="77777777" w:rsidR="00812B44" w:rsidRDefault="00812B44" w:rsidP="00C7213C">
      <w:pPr>
        <w:spacing w:before="120" w:after="280" w:afterAutospacing="1"/>
        <w:jc w:val="both"/>
      </w:pPr>
      <w:r>
        <w:t>- Quỹ hoạt động trong phạm vi cấp xã: 25.000.000 (hai mươi lăm triệu đồng).</w:t>
      </w:r>
    </w:p>
    <w:p w14:paraId="6DEE0E39" w14:textId="77777777" w:rsidR="00812B44" w:rsidRDefault="00812B44" w:rsidP="00C7213C">
      <w:pPr>
        <w:spacing w:before="120" w:after="280" w:afterAutospacing="1"/>
        <w:jc w:val="both"/>
      </w:pPr>
      <w:r>
        <w:t>- Trong đó số tiền dự kiến chuyển vào tài khoản của quỹ tối thiểu bằng 50% tổng giá trị tài sản quy đổi (trong trường hợp có đóng góp bằng tài sản).</w:t>
      </w:r>
    </w:p>
    <w:p w14:paraId="60A4A448" w14:textId="77777777" w:rsidR="00812B44" w:rsidRDefault="00812B44" w:rsidP="00C7213C">
      <w:pPr>
        <w:spacing w:before="120" w:after="280" w:afterAutospacing="1"/>
        <w:jc w:val="both"/>
      </w:pPr>
      <w:r>
        <w:t>c) Tài sản đóng góp thành lập quỹ phải được chuyển quyền sở hữu cho quỹ trong thời hạn 45 ngày làm việc kể từ ngày quỹ được cấp giấy phép thành lập và công nhận điều lệ.</w:t>
      </w:r>
    </w:p>
    <w:p w14:paraId="273F3680" w14:textId="77777777" w:rsidR="00812B44" w:rsidRDefault="00812B44" w:rsidP="00C7213C">
      <w:pPr>
        <w:spacing w:before="120" w:after="280" w:afterAutospacing="1"/>
        <w:jc w:val="both"/>
      </w:pPr>
      <w:r>
        <w:t xml:space="preserve">d) Sau khi được cấp giấy phép thành lập và công nhận điều lệ quỹ nhưng quỹ không thực hiện đúng quy định về việc chuyển quyền sở hữu tài sản cho quỹ, thì giấy phép thành lập và công nhận điều lệ quỹ hết hiệu lực. Trường hợp vì lý do khách quan mà quỹ chưa thực hiện được quy định tại khoản 4 Điều 14 Nghị định số </w:t>
      </w:r>
      <w:bookmarkStart w:id="87" w:name="tvpllink_twqqafgxqp_3"/>
      <w:r>
        <w:t>93/2019/NĐ-CP</w:t>
      </w:r>
      <w:bookmarkEnd w:id="87"/>
      <w:r>
        <w:t xml:space="preserve"> thì trong thời hạn 15 ngày trước khi hết thời hạn theo quy định, Ban sáng lập quỹ phải có văn bản gửi cơ quan nhà nước đã cấp giấy phép thành lập và công nhận điều lệ đề nghị gia hạn. Thời gian gia hạn chỉ thực hiện một lần và tối đa không quá 45 ngày kể từ ngày có văn bản gia hạn của Ủy ban nhân dân cấp xã, nếu quá thời gian gia hạn mà quỹ vẫn không thực hiện quy định tại khoản 4 Điều 14 Nghị định số </w:t>
      </w:r>
      <w:bookmarkStart w:id="88" w:name="tvpllink_twqqafgxqp_4"/>
      <w:r>
        <w:t>93/2019/NĐ-CP</w:t>
      </w:r>
      <w:bookmarkEnd w:id="88"/>
      <w:r>
        <w:t xml:space="preserve"> thì giấy phép thành lập và công nhận điều lệ quỹ hết hiệu lực.</w:t>
      </w:r>
    </w:p>
    <w:p w14:paraId="3F1A85E5" w14:textId="77777777" w:rsidR="00812B44" w:rsidRDefault="00812B44" w:rsidP="00C7213C">
      <w:pPr>
        <w:spacing w:before="120" w:after="280" w:afterAutospacing="1"/>
        <w:jc w:val="both"/>
      </w:pPr>
      <w:r>
        <w:t>đ) Trong thời hạn 30 ngày làm việc kể từ ngày được cấp giấy phép thành lập và công nhận điều lệ quỹ, quỹ phải công bố về việc thành lập quỹ liên tiếp trên 03 số báo viết hoặc báo điện tử ở địa phương đối với quỹ do Chủ tịch Ủy ban nhân dân cấp xã cho phép thành lập về các nội dung chủ yếu sau đây:</w:t>
      </w:r>
    </w:p>
    <w:p w14:paraId="778F8146" w14:textId="77777777" w:rsidR="00812B44" w:rsidRDefault="00812B44" w:rsidP="00C7213C">
      <w:pPr>
        <w:spacing w:before="120" w:after="280" w:afterAutospacing="1"/>
        <w:jc w:val="both"/>
      </w:pPr>
      <w:r>
        <w:t>- Tên quỹ.</w:t>
      </w:r>
    </w:p>
    <w:p w14:paraId="575F4786" w14:textId="77777777" w:rsidR="00812B44" w:rsidRDefault="00812B44" w:rsidP="00C7213C">
      <w:pPr>
        <w:spacing w:before="120" w:after="280" w:afterAutospacing="1"/>
        <w:jc w:val="both"/>
      </w:pPr>
      <w:r>
        <w:t>- Địa chỉ trụ sở chính của quỹ, điện thoại, email hoặc website (nếu có) của quỹ.</w:t>
      </w:r>
    </w:p>
    <w:p w14:paraId="7D47CB80" w14:textId="77777777" w:rsidR="00812B44" w:rsidRDefault="00812B44" w:rsidP="00C7213C">
      <w:pPr>
        <w:spacing w:before="120" w:after="280" w:afterAutospacing="1"/>
        <w:jc w:val="both"/>
      </w:pPr>
      <w:r>
        <w:t>- Tôn chỉ, mục đích của quỹ.</w:t>
      </w:r>
    </w:p>
    <w:p w14:paraId="4656D5F3" w14:textId="77777777" w:rsidR="00812B44" w:rsidRDefault="00812B44" w:rsidP="00C7213C">
      <w:pPr>
        <w:spacing w:before="120" w:after="280" w:afterAutospacing="1"/>
        <w:jc w:val="both"/>
      </w:pPr>
      <w:r>
        <w:t>- Phạm vi hoạt động của quỹ.</w:t>
      </w:r>
    </w:p>
    <w:p w14:paraId="0C5AAD36" w14:textId="77777777" w:rsidR="00812B44" w:rsidRDefault="00812B44" w:rsidP="00C7213C">
      <w:pPr>
        <w:spacing w:before="120" w:after="280" w:afterAutospacing="1"/>
        <w:jc w:val="both"/>
      </w:pPr>
      <w:r>
        <w:t>- Lĩnh vực hoạt động chính của quỹ.</w:t>
      </w:r>
    </w:p>
    <w:p w14:paraId="0DB3B39B" w14:textId="77777777" w:rsidR="00812B44" w:rsidRDefault="00812B44" w:rsidP="00C7213C">
      <w:pPr>
        <w:spacing w:before="120" w:after="280" w:afterAutospacing="1"/>
        <w:jc w:val="both"/>
      </w:pPr>
      <w:r>
        <w:t>- Số tài khoản, tên, địa chỉ ngân hàng nơi quỹ mở tài khoản.</w:t>
      </w:r>
    </w:p>
    <w:p w14:paraId="41FE039F" w14:textId="77777777" w:rsidR="00812B44" w:rsidRDefault="00812B44" w:rsidP="00C7213C">
      <w:pPr>
        <w:spacing w:before="120" w:after="280" w:afterAutospacing="1"/>
        <w:jc w:val="both"/>
      </w:pPr>
      <w:r>
        <w:lastRenderedPageBreak/>
        <w:t>- Số, ký hiệu, ngày, tháng, năm và cơ quan cấp giấy phép thành lập và công nhận điều lệ quỹ.</w:t>
      </w:r>
    </w:p>
    <w:p w14:paraId="48DDBB16" w14:textId="77777777" w:rsidR="00812B44" w:rsidRDefault="00812B44" w:rsidP="00C7213C">
      <w:pPr>
        <w:spacing w:before="120" w:after="280" w:afterAutospacing="1"/>
        <w:jc w:val="both"/>
      </w:pPr>
      <w:r>
        <w:t>- Số tài sản đóng góp thành lập quỹ của các sáng lập viên.</w:t>
      </w:r>
    </w:p>
    <w:p w14:paraId="7D5F0A0A" w14:textId="77777777" w:rsidR="00812B44" w:rsidRDefault="00812B44" w:rsidP="00C7213C">
      <w:pPr>
        <w:spacing w:before="120" w:after="280" w:afterAutospacing="1"/>
        <w:jc w:val="both"/>
      </w:pPr>
      <w:r>
        <w:rPr>
          <w:b/>
          <w:bCs/>
        </w:rPr>
        <w:t>11. Căn cứ pháp lý của thủ tục hành chính</w:t>
      </w:r>
    </w:p>
    <w:p w14:paraId="421113AD" w14:textId="77777777" w:rsidR="00812B44" w:rsidRDefault="00812B44" w:rsidP="00C7213C">
      <w:pPr>
        <w:spacing w:before="120" w:after="280" w:afterAutospacing="1"/>
        <w:jc w:val="both"/>
      </w:pPr>
      <w:r>
        <w:t xml:space="preserve">- Nghị định số </w:t>
      </w:r>
      <w:bookmarkStart w:id="89" w:name="tvpllink_twqqafgxqp_5"/>
      <w:r>
        <w:t>93/2019/NĐ-CP</w:t>
      </w:r>
      <w:bookmarkEnd w:id="89"/>
      <w:r>
        <w:t xml:space="preserve"> ngày 25/11/2019 của Chính phủ về tổ chức, hoạt động của quỹ xã hội, quỹ từ thiện.</w:t>
      </w:r>
    </w:p>
    <w:p w14:paraId="242C9902" w14:textId="77777777" w:rsidR="00812B44" w:rsidRDefault="00812B44" w:rsidP="00C7213C">
      <w:pPr>
        <w:spacing w:before="120" w:after="280" w:afterAutospacing="1"/>
        <w:jc w:val="both"/>
      </w:pPr>
      <w:r>
        <w:t xml:space="preserve">- Nghị định số </w:t>
      </w:r>
      <w:bookmarkStart w:id="90" w:name="tvpllink_yujatrejhl_3"/>
      <w:r>
        <w:t>136/2024/NĐ-CP</w:t>
      </w:r>
      <w:bookmarkEnd w:id="90"/>
      <w:r>
        <w:t xml:space="preserve"> ngày 23/10/2024 của Chính phủ sửa đổi, bổ sung một số điều của Nghị định số </w:t>
      </w:r>
      <w:bookmarkStart w:id="91" w:name="tvpllink_twqqafgxqp_6"/>
      <w:r>
        <w:t>93/2019/NĐ-CP</w:t>
      </w:r>
      <w:bookmarkEnd w:id="91"/>
      <w:r>
        <w:t xml:space="preserve"> ngày 25/11/2019 của Chính phủ về tổ chức, hoạt động của quỹ xã hội, quỹ từ thiện.</w:t>
      </w:r>
    </w:p>
    <w:p w14:paraId="5DF6AE4D" w14:textId="77777777" w:rsidR="00812B44" w:rsidRDefault="00812B44" w:rsidP="00C7213C">
      <w:pPr>
        <w:spacing w:before="120" w:after="280" w:afterAutospacing="1"/>
        <w:jc w:val="both"/>
      </w:pPr>
      <w:r>
        <w:t xml:space="preserve">- Nghị định số </w:t>
      </w:r>
      <w:bookmarkStart w:id="92" w:name="tvpllink_hvylpxvjhc"/>
      <w:r>
        <w:t>128/2025/NĐ-CP</w:t>
      </w:r>
      <w:bookmarkEnd w:id="92"/>
      <w:r>
        <w:t xml:space="preserve"> ngày 11/6/2025 quy định về phân quyền, phân cấp trong quản lý nhà nước lĩnh vực nội vụ.</w:t>
      </w:r>
    </w:p>
    <w:p w14:paraId="31790B95" w14:textId="77777777" w:rsidR="00115982" w:rsidRDefault="00115982" w:rsidP="00C7213C">
      <w:pPr>
        <w:spacing w:before="120" w:after="280" w:afterAutospacing="1"/>
        <w:jc w:val="both"/>
        <w:rPr>
          <w:b/>
          <w:bCs/>
        </w:rPr>
      </w:pPr>
      <w:bookmarkStart w:id="93" w:name="muc_10_2"/>
    </w:p>
    <w:p w14:paraId="15664A98" w14:textId="77777777" w:rsidR="00115982" w:rsidRDefault="00115982" w:rsidP="00C7213C">
      <w:pPr>
        <w:spacing w:before="120" w:after="280" w:afterAutospacing="1"/>
        <w:jc w:val="both"/>
        <w:rPr>
          <w:b/>
          <w:bCs/>
        </w:rPr>
      </w:pPr>
    </w:p>
    <w:p w14:paraId="4446BCC2" w14:textId="77777777" w:rsidR="00115982" w:rsidRDefault="00115982" w:rsidP="00C7213C">
      <w:pPr>
        <w:spacing w:before="120" w:after="280" w:afterAutospacing="1"/>
        <w:jc w:val="both"/>
        <w:rPr>
          <w:b/>
          <w:bCs/>
        </w:rPr>
      </w:pPr>
    </w:p>
    <w:p w14:paraId="4905005E" w14:textId="77777777" w:rsidR="00115982" w:rsidRDefault="00115982" w:rsidP="00C7213C">
      <w:pPr>
        <w:spacing w:before="120" w:after="280" w:afterAutospacing="1"/>
        <w:jc w:val="both"/>
        <w:rPr>
          <w:b/>
          <w:bCs/>
        </w:rPr>
      </w:pPr>
    </w:p>
    <w:p w14:paraId="7959EEF8" w14:textId="77777777" w:rsidR="00115982" w:rsidRDefault="00115982" w:rsidP="00C7213C">
      <w:pPr>
        <w:spacing w:before="120" w:after="280" w:afterAutospacing="1"/>
        <w:jc w:val="both"/>
        <w:rPr>
          <w:b/>
          <w:bCs/>
        </w:rPr>
      </w:pPr>
    </w:p>
    <w:p w14:paraId="28E8A316" w14:textId="77777777" w:rsidR="00115982" w:rsidRDefault="00115982" w:rsidP="00C7213C">
      <w:pPr>
        <w:spacing w:before="120" w:after="280" w:afterAutospacing="1"/>
        <w:jc w:val="both"/>
        <w:rPr>
          <w:b/>
          <w:bCs/>
        </w:rPr>
      </w:pPr>
    </w:p>
    <w:p w14:paraId="4D56F94A" w14:textId="77777777" w:rsidR="00115982" w:rsidRDefault="00115982" w:rsidP="00C7213C">
      <w:pPr>
        <w:spacing w:before="120" w:after="280" w:afterAutospacing="1"/>
        <w:jc w:val="both"/>
        <w:rPr>
          <w:b/>
          <w:bCs/>
        </w:rPr>
      </w:pPr>
    </w:p>
    <w:p w14:paraId="36EF7800" w14:textId="77777777" w:rsidR="00115982" w:rsidRDefault="00115982" w:rsidP="00C7213C">
      <w:pPr>
        <w:spacing w:before="120" w:after="280" w:afterAutospacing="1"/>
        <w:jc w:val="both"/>
        <w:rPr>
          <w:b/>
          <w:bCs/>
        </w:rPr>
      </w:pPr>
    </w:p>
    <w:p w14:paraId="4B52264C" w14:textId="77777777" w:rsidR="00115982" w:rsidRDefault="00115982" w:rsidP="00C7213C">
      <w:pPr>
        <w:spacing w:before="120" w:after="280" w:afterAutospacing="1"/>
        <w:jc w:val="both"/>
        <w:rPr>
          <w:b/>
          <w:bCs/>
        </w:rPr>
      </w:pPr>
    </w:p>
    <w:p w14:paraId="2ED5D478" w14:textId="77777777" w:rsidR="00115982" w:rsidRDefault="00115982" w:rsidP="00C7213C">
      <w:pPr>
        <w:spacing w:before="120" w:after="280" w:afterAutospacing="1"/>
        <w:jc w:val="both"/>
        <w:rPr>
          <w:b/>
          <w:bCs/>
        </w:rPr>
      </w:pPr>
    </w:p>
    <w:p w14:paraId="5650E046" w14:textId="77777777" w:rsidR="00115982" w:rsidRDefault="00115982" w:rsidP="00C7213C">
      <w:pPr>
        <w:spacing w:before="120" w:after="280" w:afterAutospacing="1"/>
        <w:jc w:val="both"/>
        <w:rPr>
          <w:b/>
          <w:bCs/>
        </w:rPr>
      </w:pPr>
    </w:p>
    <w:p w14:paraId="0638CE46" w14:textId="77777777" w:rsidR="00115982" w:rsidRDefault="00115982" w:rsidP="00C7213C">
      <w:pPr>
        <w:spacing w:before="120" w:after="280" w:afterAutospacing="1"/>
        <w:jc w:val="both"/>
        <w:rPr>
          <w:b/>
          <w:bCs/>
        </w:rPr>
      </w:pPr>
    </w:p>
    <w:p w14:paraId="6951B99B" w14:textId="77777777" w:rsidR="00115982" w:rsidRDefault="00115982" w:rsidP="00C7213C">
      <w:pPr>
        <w:spacing w:before="120" w:after="280" w:afterAutospacing="1"/>
        <w:jc w:val="both"/>
        <w:rPr>
          <w:b/>
          <w:bCs/>
        </w:rPr>
      </w:pPr>
    </w:p>
    <w:p w14:paraId="6229AE5A" w14:textId="77777777" w:rsidR="00115982" w:rsidRDefault="00115982" w:rsidP="00C7213C">
      <w:pPr>
        <w:spacing w:before="120" w:after="280" w:afterAutospacing="1"/>
        <w:jc w:val="both"/>
        <w:rPr>
          <w:b/>
          <w:bCs/>
        </w:rPr>
      </w:pPr>
    </w:p>
    <w:p w14:paraId="5B89B23D" w14:textId="7412979F" w:rsidR="00812B44" w:rsidRDefault="00812B44" w:rsidP="00C7213C">
      <w:pPr>
        <w:spacing w:before="120" w:after="280" w:afterAutospacing="1"/>
        <w:jc w:val="both"/>
      </w:pPr>
      <w:r>
        <w:rPr>
          <w:b/>
          <w:bCs/>
        </w:rPr>
        <w:lastRenderedPageBreak/>
        <w:t>X. THỦ TỤC CÔNG NHẬN QUỸ ĐỦ ĐIỀU KIỆN HOẠT ĐỘNG VÀ CÔNG NHẬN THÀNH VIÊN HỘI ĐỒNG QUẢN LÝ QUỸ; CÔNG NHẬN THAY ĐỔI, BỔ SUNG THÀNH VIÊN HỘI ĐỒNG QUẢN LÝ QUỸ</w:t>
      </w:r>
      <w:bookmarkEnd w:id="93"/>
    </w:p>
    <w:p w14:paraId="4C87A813" w14:textId="77777777" w:rsidR="00812B44" w:rsidRDefault="00812B44" w:rsidP="00C7213C">
      <w:pPr>
        <w:spacing w:before="120" w:after="280" w:afterAutospacing="1"/>
        <w:jc w:val="both"/>
      </w:pPr>
      <w:r>
        <w:rPr>
          <w:b/>
          <w:bCs/>
        </w:rPr>
        <w:t>1. Trình tự thực hiện</w:t>
      </w:r>
    </w:p>
    <w:p w14:paraId="0B47B98C" w14:textId="77777777" w:rsidR="00812B44" w:rsidRDefault="00812B44" w:rsidP="00C7213C">
      <w:pPr>
        <w:spacing w:before="120" w:after="280" w:afterAutospacing="1"/>
        <w:jc w:val="both"/>
      </w:pPr>
      <w:r>
        <w:t>- Bước 1: Sau khi được cấp giấy phép thành lập và công nhận điều lệ hoặc trong quá trình hoạt động nếu có sự thay đổi, bổ sung thành viên, hết nhiệm kỳ Hội đồng quản lý quỹ, quỹ gửi hồ sơ đến Ủy ban nhân dân cấp xã đề nghị công nhận quỹ đủ điều kiện hoạt động (đối với quỹ mới được cấp giấy phép thành lập) và công nhận thành viên Hội đồng quản lý quỹ.</w:t>
      </w:r>
    </w:p>
    <w:p w14:paraId="59A5DEC3" w14:textId="77777777" w:rsidR="00812B44" w:rsidRDefault="00812B44" w:rsidP="00C7213C">
      <w:pPr>
        <w:spacing w:before="120" w:after="280" w:afterAutospacing="1"/>
        <w:jc w:val="both"/>
      </w:pPr>
      <w:r>
        <w:t>- Bước 2: Cán bộ tiếp nhận hồ sơ xem xét hồ sơ và đề nghị bổ sung trong trường hợp hồ sơ chưa đầy đủ và hợp pháp. Trường hợp từ chối tiếp nhận, giải quyết hồ sơ phải nêu rõ lý do.</w:t>
      </w:r>
    </w:p>
    <w:p w14:paraId="4B5FD3CD" w14:textId="77777777" w:rsidR="00812B44" w:rsidRDefault="00812B44" w:rsidP="00C7213C">
      <w:pPr>
        <w:spacing w:before="120" w:after="280" w:afterAutospacing="1"/>
        <w:jc w:val="both"/>
      </w:pPr>
      <w:r>
        <w:t>- Bước 3: Cán bộ nghiên cứu, thẩm định hồ sơ, thực hiện quy trình lấy ý kiến các cơ quan có liên quan; tổng hợp các ý kiến góp ý đề nghị bổ sung thêm hồ sơ theo ý kiến góp ý (nếu có).</w:t>
      </w:r>
    </w:p>
    <w:p w14:paraId="364D4E11" w14:textId="77777777" w:rsidR="00812B44" w:rsidRDefault="00812B44" w:rsidP="00C7213C">
      <w:pPr>
        <w:spacing w:before="120" w:after="280" w:afterAutospacing="1"/>
        <w:jc w:val="both"/>
      </w:pPr>
      <w:r>
        <w:t>- Bước 4: Chủ tịch Ủy ban nhân dân cấp xã quyết định công nhận quỹ đủ điều kiện hoạt động và công nhận thành viên Hội đồng quản lý quỹ; công nhận thay đổi, bổ sung thành viên Hội đồng quản lý quỹ hoặc công nhận Hội đồng quản lý quỹ nhiệm kỳ tiếp theo. Trường hợp không đồng ý phải có văn bản trả lời và nêu rõ lý do.</w:t>
      </w:r>
    </w:p>
    <w:p w14:paraId="4EB8BFE9" w14:textId="77777777" w:rsidR="00812B44" w:rsidRDefault="00812B44" w:rsidP="00C7213C">
      <w:pPr>
        <w:spacing w:before="120" w:after="280" w:afterAutospacing="1"/>
        <w:jc w:val="both"/>
      </w:pPr>
      <w:r>
        <w:rPr>
          <w:b/>
          <w:bCs/>
        </w:rPr>
        <w:t>2. Cách thức thực hiện</w:t>
      </w:r>
    </w:p>
    <w:p w14:paraId="20A73067" w14:textId="77777777" w:rsidR="00812B44" w:rsidRDefault="00812B44" w:rsidP="00C7213C">
      <w:pPr>
        <w:spacing w:before="120" w:after="280" w:afterAutospacing="1"/>
        <w:jc w:val="both"/>
      </w:pPr>
      <w:r>
        <w:t>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p w14:paraId="48F8A254" w14:textId="77777777" w:rsidR="00812B44" w:rsidRDefault="00812B44" w:rsidP="00C7213C">
      <w:pPr>
        <w:spacing w:before="120" w:after="280" w:afterAutospacing="1"/>
        <w:jc w:val="both"/>
      </w:pPr>
      <w:r>
        <w:rPr>
          <w:b/>
          <w:bCs/>
        </w:rPr>
        <w:t>3. Thành phần, số lượng hồ sơ</w:t>
      </w:r>
    </w:p>
    <w:p w14:paraId="0578523A" w14:textId="77777777" w:rsidR="00812B44" w:rsidRDefault="00812B44" w:rsidP="00C7213C">
      <w:pPr>
        <w:spacing w:before="120" w:after="280" w:afterAutospacing="1"/>
        <w:jc w:val="both"/>
      </w:pPr>
      <w:r>
        <w:t>a) Thành phần hồ sơ:</w:t>
      </w:r>
    </w:p>
    <w:p w14:paraId="73F72926" w14:textId="77777777" w:rsidR="00812B44" w:rsidRDefault="00812B44" w:rsidP="00C7213C">
      <w:pPr>
        <w:spacing w:before="120" w:after="280" w:afterAutospacing="1"/>
        <w:jc w:val="both"/>
      </w:pPr>
      <w:r>
        <w:t>* Hồ sơ đề nghị công nhận quỹ đủ điều kiện hoạt động và công nhận thành viên Hội đồng quản lý quỹ:</w:t>
      </w:r>
    </w:p>
    <w:p w14:paraId="6BF28BD7" w14:textId="77777777" w:rsidR="00812B44" w:rsidRDefault="00812B44" w:rsidP="00C7213C">
      <w:pPr>
        <w:spacing w:before="120" w:after="280" w:afterAutospacing="1"/>
        <w:jc w:val="both"/>
      </w:pPr>
      <w:r>
        <w:t>- Tài liệu chứng minh việc hoàn tất các thủ tục công bố về việc thành lập quỹ và chuyển tiền vào tài khoản quỹ, chuyển quyền sở hữu tài sản đóng góp thành lập quỹ.</w:t>
      </w:r>
    </w:p>
    <w:p w14:paraId="52EBACD1" w14:textId="77777777" w:rsidR="00812B44" w:rsidRDefault="00812B44" w:rsidP="00C7213C">
      <w:pPr>
        <w:spacing w:before="120" w:after="280" w:afterAutospacing="1"/>
        <w:jc w:val="both"/>
      </w:pPr>
      <w:r>
        <w:lastRenderedPageBreak/>
        <w:t xml:space="preserve">- Danh sách, địa chỉ, số điện thoại liên hệ, </w:t>
      </w:r>
      <w:bookmarkStart w:id="94" w:name="bieumau_ms_19_pl1_136_2024_nd_cp_3"/>
      <w:r>
        <w:t>sơ yếu lý lịch cá nhân</w:t>
      </w:r>
      <w:bookmarkEnd w:id="94"/>
      <w:r>
        <w:t xml:space="preserve"> (theo mẫu kèm theo Nghị định số </w:t>
      </w:r>
      <w:bookmarkStart w:id="95" w:name="tvpllink_yujatrejhl_34"/>
      <w:r>
        <w:t>136/2024/NĐ-CP</w:t>
      </w:r>
      <w:bookmarkEnd w:id="95"/>
      <w:r>
        <w:t>) và phiếu lý lịch tư pháp số 01 do cơ quan có thẩm quyền cấp cho các thành viên Hội đồng quản lý quỹ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 thì không cần phiếu lý lịch tư pháp số 01. Đối với thành viên Hội đồng quản lý quỹ là người nước ngoài phải cung cấp sơ yếu lý lịch có xác nhận của cơ quan có thẩm quyền của nước người đó mang quốc tịch, đã được dịch thuật và hợp pháp hóa lãnh sự.</w:t>
      </w:r>
    </w:p>
    <w:p w14:paraId="3651B58D" w14:textId="77777777" w:rsidR="00812B44" w:rsidRDefault="00812B44" w:rsidP="00C7213C">
      <w:pPr>
        <w:spacing w:before="120" w:after="280" w:afterAutospacing="1"/>
        <w:jc w:val="both"/>
      </w:pPr>
      <w:r>
        <w:t>- Văn bản liên quan đến việc bầu thành viên và các chức danh Hội đồng quản lý quỹ.</w:t>
      </w:r>
    </w:p>
    <w:p w14:paraId="77AEC413" w14:textId="77777777" w:rsidR="00812B44" w:rsidRDefault="00812B44" w:rsidP="00C7213C">
      <w:pPr>
        <w:spacing w:before="120" w:after="280" w:afterAutospacing="1"/>
        <w:jc w:val="both"/>
      </w:pPr>
      <w:r>
        <w:t>* Hồ sơ đề nghị công nhận thay đổi, bổ sung thành viên Hội đồng quản lý quỹ hoặc công nhận Hội đồng quản lý quỹ nhiệm kỳ tiếp theo:</w:t>
      </w:r>
    </w:p>
    <w:p w14:paraId="06A515A6" w14:textId="77777777" w:rsidR="00812B44" w:rsidRDefault="00812B44" w:rsidP="00C7213C">
      <w:pPr>
        <w:spacing w:before="120" w:after="280" w:afterAutospacing="1"/>
        <w:jc w:val="both"/>
      </w:pPr>
      <w:r>
        <w:t>- Văn bản nêu rõ lý do thay đổi, bổ sung thành viên Hội đồng quản lý quỹ hoặc công nhận Hội đồng quản lý quỹ nhiệm kỳ tiếp theo.</w:t>
      </w:r>
    </w:p>
    <w:p w14:paraId="063C47D1" w14:textId="77777777" w:rsidR="00812B44" w:rsidRDefault="00812B44" w:rsidP="00C7213C">
      <w:pPr>
        <w:spacing w:before="120" w:after="280" w:afterAutospacing="1"/>
        <w:jc w:val="both"/>
      </w:pPr>
      <w:r>
        <w:t xml:space="preserve">- Danh sách, địa chỉ, số điện thoại liên hệ, </w:t>
      </w:r>
      <w:bookmarkStart w:id="96" w:name="bieumau_ms_19_pl1_136_2024_nd_cp_4"/>
      <w:r>
        <w:t>sơ yếu lý lịch cá nhân</w:t>
      </w:r>
      <w:bookmarkEnd w:id="96"/>
      <w:r>
        <w:t xml:space="preserve"> (theo mẫu kèm theo Nghị định này) và phiếu lý lịch tư pháp số 01 do cơ quan có thẩm quyền cấp cho các thành viên Hội đồng quản lý quỹ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 thì không cần phiếu lý lịch tư pháp số 01. Đối với thành viên Hội đồng quản lý quỹ là người nước ngoài phải cung cấp sơ yếu lý lịch có xác nhận của cơ quan có thẩm quyền của nước người đó mang quốc tịch, đã được dịch thuật và hợp pháp hóa lãnh sự.</w:t>
      </w:r>
    </w:p>
    <w:p w14:paraId="519BCD7B" w14:textId="77777777" w:rsidR="00812B44" w:rsidRDefault="00812B44" w:rsidP="00C7213C">
      <w:pPr>
        <w:spacing w:before="120" w:after="280" w:afterAutospacing="1"/>
        <w:jc w:val="both"/>
      </w:pPr>
      <w:r>
        <w:t>- Văn bản bầu thành viên Hội đồng quản lý quỹ; văn bản bầu chức danh Chủ tịch, Phó Chủ tịch Hội đồng quản lý quỹ.</w:t>
      </w:r>
    </w:p>
    <w:p w14:paraId="6126B622" w14:textId="77777777" w:rsidR="00812B44" w:rsidRDefault="00812B44" w:rsidP="00C7213C">
      <w:pPr>
        <w:spacing w:before="120" w:after="280" w:afterAutospacing="1"/>
        <w:jc w:val="both"/>
      </w:pPr>
      <w:r>
        <w:t>- Trường hợp công nhận Hội đồng quản lý quỹ nhiệm kỳ tiếp theo: văn bản của Ban sáng lập quỹ đề cử Hội đồng quản lý quỹ, trường hợp sáng lập viên không đề cử thì có văn bản của Hội đồng quản lý quỹ nhiệm kỳ trước bầu ra Hội đồng quản lý quỹ nhiệm kỳ tiếp theo; báo cáo tổng kết nhiệm kỳ tổ chức, hoạt động của quỹ; báo cáo về tình hình quản lý, sử dụng tài sản, tài chính của quỹ trong nhiệm kỳ và báo cáo kiểm toán (nếu có) về tình hình quản lý, sử dụng tài sản, tài chính của quỹ trong nhiệm kỳ theo quy định pháp luật.</w:t>
      </w:r>
    </w:p>
    <w:p w14:paraId="25261703" w14:textId="77777777" w:rsidR="00812B44" w:rsidRDefault="00812B44" w:rsidP="00C7213C">
      <w:pPr>
        <w:spacing w:before="120" w:after="280" w:afterAutospacing="1"/>
        <w:jc w:val="both"/>
      </w:pPr>
      <w:r>
        <w:t>b) Số lượng hồ sơ: 01 bản chính.</w:t>
      </w:r>
    </w:p>
    <w:p w14:paraId="414D8DB4" w14:textId="77777777" w:rsidR="00812B44" w:rsidRDefault="00812B44" w:rsidP="00C7213C">
      <w:pPr>
        <w:spacing w:before="120" w:after="280" w:afterAutospacing="1"/>
        <w:jc w:val="both"/>
      </w:pPr>
      <w:r>
        <w:rPr>
          <w:b/>
          <w:bCs/>
        </w:rPr>
        <w:t>4. Thời hạn giải quyết</w:t>
      </w:r>
    </w:p>
    <w:p w14:paraId="57421465" w14:textId="77777777" w:rsidR="00812B44" w:rsidRDefault="00812B44" w:rsidP="00C7213C">
      <w:pPr>
        <w:spacing w:before="120" w:after="280" w:afterAutospacing="1"/>
        <w:jc w:val="both"/>
      </w:pPr>
      <w:r>
        <w:lastRenderedPageBreak/>
        <w:t>- 60 ngày kể từ ngày cơ quan có thẩm quyền nhận đủ hồ sơ hợp lệ về việc công nhận quỹ đủ điều kiện hoạt động và công nhận thành viên Hội đồng quản lý quỹ.</w:t>
      </w:r>
    </w:p>
    <w:p w14:paraId="1D155703" w14:textId="77777777" w:rsidR="00812B44" w:rsidRDefault="00812B44" w:rsidP="00C7213C">
      <w:pPr>
        <w:spacing w:before="120" w:after="280" w:afterAutospacing="1"/>
        <w:jc w:val="both"/>
      </w:pPr>
      <w:r>
        <w:t>- 60 ngày kể từ ngày cơ quan có thẩm quyền nhận đủ hồ sơ hợp lệ và ý kiến của các cơ quan liên quan về việc công nhận thành viên Hội đồng quản lý quỹ.</w:t>
      </w:r>
    </w:p>
    <w:p w14:paraId="56B7CC47" w14:textId="77777777" w:rsidR="00812B44" w:rsidRDefault="00812B44" w:rsidP="00C7213C">
      <w:pPr>
        <w:spacing w:before="120" w:after="280" w:afterAutospacing="1"/>
        <w:jc w:val="both"/>
      </w:pPr>
      <w:r>
        <w:rPr>
          <w:b/>
          <w:bCs/>
        </w:rPr>
        <w:t>5. Đối tượng thực hiện thủ tục hành chính</w:t>
      </w:r>
    </w:p>
    <w:p w14:paraId="6424B6DA" w14:textId="77777777" w:rsidR="00812B44" w:rsidRDefault="00812B44" w:rsidP="00C7213C">
      <w:pPr>
        <w:spacing w:before="120" w:after="280" w:afterAutospacing="1"/>
        <w:jc w:val="both"/>
      </w:pPr>
      <w:r>
        <w:t>Quỹ có phạm vi hoạt động trong xã.</w:t>
      </w:r>
    </w:p>
    <w:p w14:paraId="6F87BB15" w14:textId="77777777" w:rsidR="00812B44" w:rsidRDefault="00812B44" w:rsidP="00C7213C">
      <w:pPr>
        <w:spacing w:before="120" w:after="280" w:afterAutospacing="1"/>
        <w:jc w:val="both"/>
      </w:pPr>
      <w:r>
        <w:rPr>
          <w:b/>
          <w:bCs/>
        </w:rPr>
        <w:t>6. Cơ quan thực hiện thủ tục hành chính</w:t>
      </w:r>
    </w:p>
    <w:p w14:paraId="4521186E" w14:textId="77777777" w:rsidR="00812B44" w:rsidRDefault="00812B44" w:rsidP="00C7213C">
      <w:pPr>
        <w:spacing w:before="120" w:after="280" w:afterAutospacing="1"/>
        <w:jc w:val="both"/>
      </w:pPr>
      <w:r>
        <w:t>Ủy ban nhân dân cấp xã.</w:t>
      </w:r>
    </w:p>
    <w:p w14:paraId="21B2FAEC" w14:textId="77777777" w:rsidR="00812B44" w:rsidRDefault="00812B44" w:rsidP="00C7213C">
      <w:pPr>
        <w:spacing w:before="120" w:after="280" w:afterAutospacing="1"/>
        <w:jc w:val="both"/>
      </w:pPr>
      <w:r>
        <w:rPr>
          <w:b/>
          <w:bCs/>
        </w:rPr>
        <w:t>7. Kết quả thực hiện thủ tục hành chính</w:t>
      </w:r>
    </w:p>
    <w:p w14:paraId="6A50E3BB" w14:textId="77777777" w:rsidR="00812B44" w:rsidRDefault="00812B44" w:rsidP="00C7213C">
      <w:pPr>
        <w:spacing w:before="120" w:after="280" w:afterAutospacing="1"/>
        <w:jc w:val="both"/>
      </w:pPr>
      <w:r>
        <w:t>- Quyết định công nhận quỹ đủ điều kiện hoạt động và công nhận thành viên Hội đồng quản lý quỹ.</w:t>
      </w:r>
    </w:p>
    <w:p w14:paraId="3C3D7F62" w14:textId="77777777" w:rsidR="00812B44" w:rsidRDefault="00812B44" w:rsidP="00C7213C">
      <w:pPr>
        <w:spacing w:before="120" w:after="280" w:afterAutospacing="1"/>
        <w:jc w:val="both"/>
      </w:pPr>
      <w:r>
        <w:t>- Quyết định công nhận thay đổi, bổ sung thành viên Hội đồng quản lý quỹ hoặc công nhận Hội đồng quản lý quỹ nhiệm kỳ tiếp theo.</w:t>
      </w:r>
    </w:p>
    <w:p w14:paraId="1E4CB582" w14:textId="77777777" w:rsidR="00812B44" w:rsidRDefault="00812B44" w:rsidP="00C7213C">
      <w:pPr>
        <w:spacing w:before="120" w:after="280" w:afterAutospacing="1"/>
        <w:jc w:val="both"/>
      </w:pPr>
      <w:r>
        <w:rPr>
          <w:b/>
          <w:bCs/>
        </w:rPr>
        <w:t>8. Lệ phí</w:t>
      </w:r>
    </w:p>
    <w:p w14:paraId="7FDC0D12" w14:textId="77777777" w:rsidR="00812B44" w:rsidRDefault="00812B44" w:rsidP="00C7213C">
      <w:pPr>
        <w:spacing w:before="120" w:after="280" w:afterAutospacing="1"/>
        <w:jc w:val="both"/>
      </w:pPr>
      <w:r>
        <w:t>Không có.</w:t>
      </w:r>
    </w:p>
    <w:p w14:paraId="37EE6B5E" w14:textId="77777777" w:rsidR="00812B44" w:rsidRDefault="00812B44" w:rsidP="00C7213C">
      <w:pPr>
        <w:spacing w:before="120" w:after="280" w:afterAutospacing="1"/>
        <w:jc w:val="both"/>
      </w:pPr>
      <w:r>
        <w:rPr>
          <w:b/>
          <w:bCs/>
        </w:rPr>
        <w:t>9. Tên mẫu đơn, mẫu tờ khai</w:t>
      </w:r>
    </w:p>
    <w:p w14:paraId="5099CA7E" w14:textId="77777777" w:rsidR="00812B44" w:rsidRDefault="00812B44" w:rsidP="00C7213C">
      <w:pPr>
        <w:spacing w:before="120" w:after="280" w:afterAutospacing="1"/>
        <w:jc w:val="both"/>
      </w:pPr>
      <w:r>
        <w:t xml:space="preserve">Sơ yếu lý lịch cá nhân (theo </w:t>
      </w:r>
      <w:bookmarkStart w:id="97" w:name="bieumau_ms_19_pl1_136_2024_nd_cp_2"/>
      <w:r>
        <w:t>Mẫu số 19, Phụ lục I</w:t>
      </w:r>
      <w:bookmarkEnd w:id="97"/>
      <w:r>
        <w:t xml:space="preserve">, kèm theo Nghị định số </w:t>
      </w:r>
      <w:bookmarkStart w:id="98" w:name="tvpllink_yujatrejhl_35"/>
      <w:r>
        <w:t>136/2024/NĐ-CP</w:t>
      </w:r>
      <w:bookmarkEnd w:id="98"/>
      <w:r>
        <w:t>).</w:t>
      </w:r>
    </w:p>
    <w:p w14:paraId="36FA1958" w14:textId="77777777" w:rsidR="00812B44" w:rsidRDefault="00812B44" w:rsidP="00C7213C">
      <w:pPr>
        <w:spacing w:before="120" w:after="280" w:afterAutospacing="1"/>
        <w:jc w:val="both"/>
      </w:pPr>
      <w:r>
        <w:rPr>
          <w:b/>
          <w:bCs/>
        </w:rPr>
        <w:t>10. Yêu cầu, điều kiện thực hiện thủ tục hành chính</w:t>
      </w:r>
    </w:p>
    <w:p w14:paraId="33AB0914" w14:textId="77777777" w:rsidR="00812B44" w:rsidRDefault="00812B44" w:rsidP="00C7213C">
      <w:pPr>
        <w:spacing w:before="120" w:after="280" w:afterAutospacing="1"/>
        <w:jc w:val="both"/>
      </w:pPr>
      <w:r>
        <w:t>a) Quỹ được hoạt động khi đủ các điều kiện sau:</w:t>
      </w:r>
    </w:p>
    <w:p w14:paraId="43882260" w14:textId="77777777" w:rsidR="00812B44" w:rsidRDefault="00812B44" w:rsidP="00C7213C">
      <w:pPr>
        <w:spacing w:before="120" w:after="280" w:afterAutospacing="1"/>
        <w:jc w:val="both"/>
      </w:pPr>
      <w:r>
        <w:t>- Quỹ đã hoàn tất các thủ tục công bố về việc thành lập quỹ; có văn bản xác nhận của ngân hàng nơi quỹ đăng ký mở tài khoản về số tiền mà từng sáng lập viên cam kết đóng góp để thành lập quỹ đã có đủ trong tài khoản của quỹ. Đối với tài sản khác, đã thực hiện việc chuyển quyền sở hữu tài sản theo quy định.</w:t>
      </w:r>
    </w:p>
    <w:p w14:paraId="589B9C1C" w14:textId="77777777" w:rsidR="00812B44" w:rsidRDefault="00812B44" w:rsidP="00C7213C">
      <w:pPr>
        <w:spacing w:before="120" w:after="280" w:afterAutospacing="1"/>
        <w:jc w:val="both"/>
      </w:pPr>
      <w:r>
        <w:t>- Có giấy phép thành lập và công nhận điều lệ do cơ quan nhà nước có thẩm quyền cấp.</w:t>
      </w:r>
    </w:p>
    <w:p w14:paraId="64C0B2D7" w14:textId="77777777" w:rsidR="00812B44" w:rsidRDefault="00812B44" w:rsidP="00C7213C">
      <w:pPr>
        <w:spacing w:before="120" w:after="280" w:afterAutospacing="1"/>
        <w:jc w:val="both"/>
      </w:pPr>
      <w:r>
        <w:lastRenderedPageBreak/>
        <w:t>- Đã công bố về việc thành lập quỹ.</w:t>
      </w:r>
    </w:p>
    <w:p w14:paraId="4F99C5AF" w14:textId="77777777" w:rsidR="00812B44" w:rsidRDefault="00812B44" w:rsidP="00C7213C">
      <w:pPr>
        <w:spacing w:before="120" w:after="280" w:afterAutospacing="1"/>
        <w:jc w:val="both"/>
      </w:pPr>
      <w:r>
        <w:t>- Quyết định của cơ quan nhà nước có thẩm quyền công nhận quỹ đủ điều kiện hoạt động và công nhận thành viên Hội đồng quản lý quỹ.</w:t>
      </w:r>
    </w:p>
    <w:p w14:paraId="5941B3C6" w14:textId="77777777" w:rsidR="00812B44" w:rsidRDefault="00812B44" w:rsidP="00C7213C">
      <w:pPr>
        <w:spacing w:before="120" w:after="280" w:afterAutospacing="1"/>
        <w:jc w:val="both"/>
      </w:pPr>
      <w:r>
        <w:t>b) Quỹ được công nhận Hội đồng quản lý quỹ:</w:t>
      </w:r>
    </w:p>
    <w:p w14:paraId="489A8DAB" w14:textId="77777777" w:rsidR="00812B44" w:rsidRDefault="00812B44" w:rsidP="00C7213C">
      <w:pPr>
        <w:spacing w:before="120" w:after="280" w:afterAutospacing="1"/>
        <w:jc w:val="both"/>
      </w:pPr>
      <w:r>
        <w:t>-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gồm: Chủ tịch, các Phó Chủ tịch và các thành viên không phải là người có quan hệ gia đình, trong đó có tối thiểu 51% số lượng thành viên là công dân Việt Nam. Nhiệm kỳ Hội đồng quản lý quỹ do điều lệ quỹ quy định nhưng không quá 05 năm, tính từ ngày có quyết định công nhận của cơ quan nhà nước có thẩm quyền.</w:t>
      </w:r>
    </w:p>
    <w:p w14:paraId="6C39B1AF" w14:textId="77777777" w:rsidR="00812B44" w:rsidRDefault="00812B44" w:rsidP="00C7213C">
      <w:pPr>
        <w:spacing w:before="120" w:after="280" w:afterAutospacing="1"/>
        <w:jc w:val="both"/>
      </w:pPr>
      <w:r>
        <w:t>- Trường hợp Hội đồng quản lý quỹ hết nhiệm kỳ, Hội đồng quản lý quỹ nhiệm kỳ tiếp theo sẽ do Ban sáng lập đề cử. Trường hợp không có đề cử của ban sáng lập, Hội đồng quản lý quỹ nhiệm kỳ trước bầu ra Hội đồng quản lý quỹ nhiệm kỳ tiếp theo. Chậm nhất 90 ngày trước ngày hết nhiệm kỳ, quỹ phải hoàn thành hồ sơ, thủ tục công nhận hội đồng quản lý hợp lệ gửi cơ quan nhà nước có thẩm quyền công nhận. Hội đồng quản lý quỹ nhiệm kỳ trước điều hành hoạt động của quỹ cho đến khi có quyết định công nhận hội đồng quản lý nhiệm kỳ tiếp theo.</w:t>
      </w:r>
    </w:p>
    <w:p w14:paraId="7C627B3C" w14:textId="77777777" w:rsidR="00812B44" w:rsidRDefault="00812B44" w:rsidP="00C7213C">
      <w:pPr>
        <w:spacing w:before="120" w:after="280" w:afterAutospacing="1"/>
        <w:jc w:val="both"/>
      </w:pPr>
      <w:r>
        <w:rPr>
          <w:b/>
          <w:bCs/>
        </w:rPr>
        <w:t>11. Căn cứ pháp lý của thủ tục hành chính</w:t>
      </w:r>
    </w:p>
    <w:p w14:paraId="691EA5F4" w14:textId="77777777" w:rsidR="00812B44" w:rsidRDefault="00812B44" w:rsidP="00C7213C">
      <w:pPr>
        <w:spacing w:before="120" w:after="280" w:afterAutospacing="1"/>
        <w:jc w:val="both"/>
      </w:pPr>
      <w:r>
        <w:t xml:space="preserve">- Nghị định số </w:t>
      </w:r>
      <w:bookmarkStart w:id="99" w:name="tvpllink_twqqafgxqp_7"/>
      <w:r>
        <w:t>93/2019/NĐ-CP</w:t>
      </w:r>
      <w:bookmarkEnd w:id="99"/>
      <w:r>
        <w:t xml:space="preserve"> ngày 25/11/2019 của Chính phủ về tổ chức, hoạt động của quỹ xã hội, quỹ từ thiện.</w:t>
      </w:r>
    </w:p>
    <w:p w14:paraId="57D176E7" w14:textId="77777777" w:rsidR="00812B44" w:rsidRDefault="00812B44" w:rsidP="00C7213C">
      <w:pPr>
        <w:spacing w:before="120" w:after="280" w:afterAutospacing="1"/>
        <w:jc w:val="both"/>
      </w:pPr>
      <w:r>
        <w:t xml:space="preserve">- Nghị định số </w:t>
      </w:r>
      <w:bookmarkStart w:id="100" w:name="tvpllink_yujatrejhl_4"/>
      <w:r>
        <w:t>136/2024/NĐ-CP</w:t>
      </w:r>
      <w:bookmarkEnd w:id="100"/>
      <w:r>
        <w:t xml:space="preserve"> ngày 23/10/2024 của Chính phủ sửa đổi, bổ sung một số điều của Nghị định số </w:t>
      </w:r>
      <w:bookmarkStart w:id="101" w:name="tvpllink_twqqafgxqp_8"/>
      <w:r>
        <w:t>93/2019/NĐ-CP</w:t>
      </w:r>
      <w:bookmarkEnd w:id="101"/>
      <w:r>
        <w:t xml:space="preserve"> ngày 25/11/2019 của Chính phủ về tổ chức, hoạt động của quỹ xã hội, quỹ từ thiện.</w:t>
      </w:r>
    </w:p>
    <w:p w14:paraId="19CB6006" w14:textId="77777777" w:rsidR="00812B44" w:rsidRDefault="00812B44" w:rsidP="00C7213C">
      <w:pPr>
        <w:spacing w:before="120" w:after="280" w:afterAutospacing="1"/>
        <w:jc w:val="both"/>
      </w:pPr>
      <w:r>
        <w:t xml:space="preserve">- Nghị định số </w:t>
      </w:r>
      <w:bookmarkStart w:id="102" w:name="tvpllink_hvylpxvjhc_1"/>
      <w:r>
        <w:t>128/2025/NĐ-CP</w:t>
      </w:r>
      <w:bookmarkEnd w:id="102"/>
      <w:r>
        <w:t xml:space="preserve"> ngày 11/6/2025 quy định về phân quyền, phân cấp trong quản lý nhà nước lĩnh vực nội vụ.</w:t>
      </w:r>
    </w:p>
    <w:p w14:paraId="1481A9DD" w14:textId="77777777" w:rsidR="00424C8B" w:rsidRDefault="00424C8B" w:rsidP="00C7213C">
      <w:pPr>
        <w:spacing w:before="120" w:after="280" w:afterAutospacing="1"/>
        <w:jc w:val="both"/>
        <w:rPr>
          <w:b/>
          <w:bCs/>
        </w:rPr>
      </w:pPr>
      <w:bookmarkStart w:id="103" w:name="muc_11_2"/>
    </w:p>
    <w:p w14:paraId="313CB5F6" w14:textId="77777777" w:rsidR="00424C8B" w:rsidRDefault="00424C8B" w:rsidP="00C7213C">
      <w:pPr>
        <w:spacing w:before="120" w:after="280" w:afterAutospacing="1"/>
        <w:jc w:val="both"/>
        <w:rPr>
          <w:b/>
          <w:bCs/>
        </w:rPr>
      </w:pPr>
    </w:p>
    <w:p w14:paraId="63851052" w14:textId="77777777" w:rsidR="00424C8B" w:rsidRDefault="00424C8B" w:rsidP="00C7213C">
      <w:pPr>
        <w:spacing w:before="120" w:after="280" w:afterAutospacing="1"/>
        <w:jc w:val="both"/>
        <w:rPr>
          <w:b/>
          <w:bCs/>
        </w:rPr>
      </w:pPr>
    </w:p>
    <w:p w14:paraId="7FCAB8B9" w14:textId="77777777" w:rsidR="00424C8B" w:rsidRDefault="00424C8B" w:rsidP="00C7213C">
      <w:pPr>
        <w:spacing w:before="120" w:after="280" w:afterAutospacing="1"/>
        <w:jc w:val="both"/>
        <w:rPr>
          <w:b/>
          <w:bCs/>
        </w:rPr>
      </w:pPr>
    </w:p>
    <w:p w14:paraId="2A2F936F" w14:textId="02CFFA87" w:rsidR="00812B44" w:rsidRDefault="00812B44" w:rsidP="00C7213C">
      <w:pPr>
        <w:spacing w:before="120" w:after="280" w:afterAutospacing="1"/>
        <w:jc w:val="both"/>
      </w:pPr>
      <w:r>
        <w:rPr>
          <w:b/>
          <w:bCs/>
        </w:rPr>
        <w:lastRenderedPageBreak/>
        <w:t>XI. THỦ TỤC CÔNG NHẬN ĐIỀU LỆ (SỬA ĐỔI, BỔ SUNG) QUỸ; ĐỔI TÊN QUỸ</w:t>
      </w:r>
      <w:bookmarkEnd w:id="103"/>
    </w:p>
    <w:p w14:paraId="7E37C736" w14:textId="77777777" w:rsidR="00812B44" w:rsidRDefault="00812B44" w:rsidP="00C7213C">
      <w:pPr>
        <w:spacing w:before="120" w:after="280" w:afterAutospacing="1"/>
        <w:jc w:val="both"/>
      </w:pPr>
      <w:r>
        <w:rPr>
          <w:b/>
          <w:bCs/>
        </w:rPr>
        <w:t>1. Trình tự thực hiện</w:t>
      </w:r>
    </w:p>
    <w:p w14:paraId="3CE2642B" w14:textId="77777777" w:rsidR="00812B44" w:rsidRDefault="00812B44" w:rsidP="00C7213C">
      <w:pPr>
        <w:spacing w:before="120" w:after="280" w:afterAutospacing="1"/>
        <w:jc w:val="both"/>
      </w:pPr>
      <w:r>
        <w:t>- Bước 1: Trong quá trình hoạt, quỹ thấy cần thiết (hoặc theo yêu cầu của cơ quan nhà nước có thẩm quyền) sửa đổi, bổ sung điều lệ quỹ, đổi tên quỹ, Hội đồng quản lý quỹ gửi hồ sơ đến Ủy ban nhân dân cấp xã đề nghị công nhận điều lệ (sửa đổi, bổ sung) quỹ; đổi tên quỹ.</w:t>
      </w:r>
    </w:p>
    <w:p w14:paraId="5429A1B5" w14:textId="77777777" w:rsidR="00812B44" w:rsidRDefault="00812B44" w:rsidP="00C7213C">
      <w:pPr>
        <w:spacing w:before="120" w:after="280" w:afterAutospacing="1"/>
        <w:jc w:val="both"/>
      </w:pPr>
      <w:r>
        <w:t>- Bước 2: Cán bộ tiếp nhận hồ sơ xem xét hồ sơ và đề nghị bổ sung trong trường hợp hồ sơ chưa đầy đủ và hợp pháp. Trường hợp từ chối tiếp nhận, giải quyết hồ sơ phải nêu rõ lý do.</w:t>
      </w:r>
    </w:p>
    <w:p w14:paraId="5C2D7FA8" w14:textId="77777777" w:rsidR="00812B44" w:rsidRDefault="00812B44" w:rsidP="00C7213C">
      <w:pPr>
        <w:spacing w:before="120" w:after="280" w:afterAutospacing="1"/>
        <w:jc w:val="both"/>
      </w:pPr>
      <w:r>
        <w:t>- Bước 3: Cán bộ nghiên cứu, thẩm định hồ sơ, thực hiện quy trình lấy ý kiến các cơ quan có liên quan; tổng hợp các ý kiến góp ý đề nghị bổ sung thêm hồ sơ theo ý kiến góp ý (nếu có).</w:t>
      </w:r>
    </w:p>
    <w:p w14:paraId="5887473E" w14:textId="77777777" w:rsidR="00812B44" w:rsidRDefault="00812B44" w:rsidP="00C7213C">
      <w:pPr>
        <w:spacing w:before="120" w:after="280" w:afterAutospacing="1"/>
        <w:jc w:val="both"/>
      </w:pPr>
      <w:r>
        <w:t>- Bước 4: Chủ tịch Ủy ban nhân dân cấp xã quyết định công nhận điều lệ (sửa đổi, bổ sung) quỹ; đổi tên quỹ. Trường hợp không đồng ý phải có văn bản trả lời và nêu rõ lý do.</w:t>
      </w:r>
    </w:p>
    <w:p w14:paraId="58C4EEFD" w14:textId="77777777" w:rsidR="00812B44" w:rsidRDefault="00812B44" w:rsidP="00C7213C">
      <w:pPr>
        <w:spacing w:before="120" w:after="280" w:afterAutospacing="1"/>
        <w:jc w:val="both"/>
      </w:pPr>
      <w:r>
        <w:rPr>
          <w:b/>
          <w:bCs/>
        </w:rPr>
        <w:t>2. Cách thức thực hiện</w:t>
      </w:r>
    </w:p>
    <w:p w14:paraId="1611351B" w14:textId="77777777" w:rsidR="00812B44" w:rsidRDefault="00812B44" w:rsidP="00C7213C">
      <w:pPr>
        <w:spacing w:before="120" w:after="280" w:afterAutospacing="1"/>
        <w:jc w:val="both"/>
      </w:pPr>
      <w:r>
        <w:t>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p w14:paraId="2D2F1471" w14:textId="77777777" w:rsidR="00812B44" w:rsidRDefault="00812B44" w:rsidP="00C7213C">
      <w:pPr>
        <w:spacing w:before="120" w:after="280" w:afterAutospacing="1"/>
        <w:jc w:val="both"/>
      </w:pPr>
      <w:r>
        <w:rPr>
          <w:b/>
          <w:bCs/>
        </w:rPr>
        <w:t>3. Thành phần, số lượng hồ sơ</w:t>
      </w:r>
    </w:p>
    <w:p w14:paraId="022FFF68" w14:textId="77777777" w:rsidR="00812B44" w:rsidRDefault="00812B44" w:rsidP="00C7213C">
      <w:pPr>
        <w:spacing w:before="120" w:after="280" w:afterAutospacing="1"/>
        <w:jc w:val="both"/>
      </w:pPr>
      <w:r>
        <w:t>a) Thành phần hồ sơ:</w:t>
      </w:r>
    </w:p>
    <w:p w14:paraId="0665EFC8" w14:textId="77777777" w:rsidR="00812B44" w:rsidRDefault="00812B44" w:rsidP="00C7213C">
      <w:pPr>
        <w:spacing w:before="120" w:after="280" w:afterAutospacing="1"/>
        <w:jc w:val="both"/>
      </w:pPr>
      <w:r>
        <w:t>a) Thành phần hồ sơ:</w:t>
      </w:r>
    </w:p>
    <w:p w14:paraId="0FAC8B93" w14:textId="77777777" w:rsidR="00812B44" w:rsidRDefault="00812B44" w:rsidP="00C7213C">
      <w:pPr>
        <w:spacing w:before="120" w:after="280" w:afterAutospacing="1"/>
        <w:jc w:val="both"/>
      </w:pPr>
      <w:r>
        <w:t xml:space="preserve">- </w:t>
      </w:r>
      <w:bookmarkStart w:id="104" w:name="bieumau_ms_07_pl1_136_2024_nd_cp_1"/>
      <w:r>
        <w:t>Đơn đề nghị công nhận điều lệ (sửa đổi, bổ sung) quỹ và đổi tên (nếu có) (theo mẫu)</w:t>
      </w:r>
      <w:bookmarkEnd w:id="104"/>
      <w:r>
        <w:t>;</w:t>
      </w:r>
    </w:p>
    <w:p w14:paraId="69734E8C" w14:textId="77777777" w:rsidR="00812B44" w:rsidRDefault="00812B44" w:rsidP="00C7213C">
      <w:pPr>
        <w:spacing w:before="120" w:after="280" w:afterAutospacing="1"/>
        <w:jc w:val="both"/>
      </w:pPr>
      <w:r>
        <w:t>- Nghị quyết của Hội đồng quản lý quỹ nêu rõ lý do về việc sửa đổi, bổ sung điều lệ quỹ và đổi tên (nếu có);</w:t>
      </w:r>
    </w:p>
    <w:p w14:paraId="07993EBF" w14:textId="77777777" w:rsidR="00812B44" w:rsidRDefault="00812B44" w:rsidP="00C7213C">
      <w:pPr>
        <w:spacing w:before="120" w:after="280" w:afterAutospacing="1"/>
        <w:jc w:val="both"/>
      </w:pPr>
      <w:r>
        <w:t xml:space="preserve">- </w:t>
      </w:r>
      <w:bookmarkStart w:id="105" w:name="bieumau_ms_02_03_pl1_136_2024_nd_cp_1"/>
      <w:r>
        <w:t>Dự thảo điều lệ sửa đổi, bổ sung (theo mẫu)</w:t>
      </w:r>
      <w:bookmarkEnd w:id="105"/>
      <w:r>
        <w:t>.</w:t>
      </w:r>
    </w:p>
    <w:p w14:paraId="1D08D425" w14:textId="77777777" w:rsidR="00812B44" w:rsidRDefault="00812B44" w:rsidP="00C7213C">
      <w:pPr>
        <w:spacing w:before="120" w:after="280" w:afterAutospacing="1"/>
        <w:jc w:val="both"/>
      </w:pPr>
      <w:r>
        <w:lastRenderedPageBreak/>
        <w:t>- Ý kiến đồng ý bằng văn bản của sáng lập viên hoặc người đại diện hợp pháp của sáng lập viên (nếu có) đối với trường hợp đổi tên quỹ</w:t>
      </w:r>
    </w:p>
    <w:p w14:paraId="76BF501A" w14:textId="77777777" w:rsidR="00812B44" w:rsidRDefault="00812B44" w:rsidP="00C7213C">
      <w:pPr>
        <w:spacing w:before="120" w:after="280" w:afterAutospacing="1"/>
        <w:jc w:val="both"/>
      </w:pPr>
      <w:r>
        <w:t>b) Số lượng hồ sơ: 01 bản chính.</w:t>
      </w:r>
    </w:p>
    <w:p w14:paraId="2470EC49" w14:textId="77777777" w:rsidR="00812B44" w:rsidRDefault="00812B44" w:rsidP="00C7213C">
      <w:pPr>
        <w:spacing w:before="120" w:after="280" w:afterAutospacing="1"/>
        <w:jc w:val="both"/>
      </w:pPr>
      <w:r>
        <w:rPr>
          <w:b/>
          <w:bCs/>
        </w:rPr>
        <w:t>4. Thời hạn giải quyết</w:t>
      </w:r>
    </w:p>
    <w:p w14:paraId="1B25634B" w14:textId="77777777" w:rsidR="00812B44" w:rsidRDefault="00812B44" w:rsidP="00C7213C">
      <w:pPr>
        <w:spacing w:before="120" w:after="280" w:afterAutospacing="1"/>
        <w:jc w:val="both"/>
      </w:pPr>
      <w:r>
        <w:t>- 60 ngày kể từ ngày cơ quan có thẩm quyền nhận đủ hồ sơ hợp lệ và ý kiến của các cơ quan liên quan về việc công nhận điều lệ (sửa đổi, bổ sung) quỹ.</w:t>
      </w:r>
    </w:p>
    <w:p w14:paraId="045F059F" w14:textId="77777777" w:rsidR="00812B44" w:rsidRDefault="00812B44" w:rsidP="00C7213C">
      <w:pPr>
        <w:spacing w:before="120" w:after="280" w:afterAutospacing="1"/>
        <w:jc w:val="both"/>
      </w:pPr>
      <w:r>
        <w:t>- 60 ngày kể từ ngày cơ quan có thẩm quyền nhận đủ hồ sơ hợp lệ về việc đổi tên quỹ.</w:t>
      </w:r>
    </w:p>
    <w:p w14:paraId="4C676247" w14:textId="77777777" w:rsidR="00812B44" w:rsidRDefault="00812B44" w:rsidP="00C7213C">
      <w:pPr>
        <w:spacing w:before="120" w:after="280" w:afterAutospacing="1"/>
        <w:jc w:val="both"/>
      </w:pPr>
      <w:r>
        <w:rPr>
          <w:b/>
          <w:bCs/>
        </w:rPr>
        <w:t>5. Đối tượng thực hiện thủ tục hành chính</w:t>
      </w:r>
    </w:p>
    <w:p w14:paraId="35321C81" w14:textId="77777777" w:rsidR="00812B44" w:rsidRDefault="00812B44" w:rsidP="00C7213C">
      <w:pPr>
        <w:spacing w:before="120" w:after="280" w:afterAutospacing="1"/>
        <w:jc w:val="both"/>
      </w:pPr>
      <w:r>
        <w:t>Quỹ có phạm vi hoạt động trong xã.</w:t>
      </w:r>
    </w:p>
    <w:p w14:paraId="5E7C4B1E" w14:textId="77777777" w:rsidR="00812B44" w:rsidRDefault="00812B44" w:rsidP="00C7213C">
      <w:pPr>
        <w:spacing w:before="120" w:after="280" w:afterAutospacing="1"/>
        <w:jc w:val="both"/>
      </w:pPr>
      <w:r>
        <w:rPr>
          <w:b/>
          <w:bCs/>
        </w:rPr>
        <w:t>6. Cơ quan thực hiện thủ tục hành chính</w:t>
      </w:r>
    </w:p>
    <w:p w14:paraId="615A97F6" w14:textId="77777777" w:rsidR="00812B44" w:rsidRDefault="00812B44" w:rsidP="00C7213C">
      <w:pPr>
        <w:spacing w:before="120" w:after="280" w:afterAutospacing="1"/>
        <w:jc w:val="both"/>
      </w:pPr>
      <w:r>
        <w:t>Ủy ban nhân dân cấp xã.</w:t>
      </w:r>
    </w:p>
    <w:p w14:paraId="6B849EF1" w14:textId="77777777" w:rsidR="00812B44" w:rsidRDefault="00812B44" w:rsidP="00C7213C">
      <w:pPr>
        <w:spacing w:before="120" w:after="280" w:afterAutospacing="1"/>
        <w:jc w:val="both"/>
      </w:pPr>
      <w:r>
        <w:rPr>
          <w:b/>
          <w:bCs/>
        </w:rPr>
        <w:t>7. Kết quả thực hiện thủ tục hành chính</w:t>
      </w:r>
    </w:p>
    <w:p w14:paraId="59D276F0" w14:textId="77777777" w:rsidR="00812B44" w:rsidRDefault="00812B44" w:rsidP="00C7213C">
      <w:pPr>
        <w:spacing w:before="120" w:after="280" w:afterAutospacing="1"/>
        <w:jc w:val="both"/>
      </w:pPr>
      <w:r>
        <w:t>Quyết định công nhận điều lệ (sửa đổi, bổ sung) quỹ; cho phép đổi tên và công nhận điều lệ (sửa đổi, bổ sung) của quỹ.</w:t>
      </w:r>
    </w:p>
    <w:p w14:paraId="7A29CAE6" w14:textId="77777777" w:rsidR="00812B44" w:rsidRDefault="00812B44" w:rsidP="00C7213C">
      <w:pPr>
        <w:spacing w:before="120" w:after="280" w:afterAutospacing="1"/>
        <w:jc w:val="both"/>
      </w:pPr>
      <w:r>
        <w:rPr>
          <w:b/>
          <w:bCs/>
        </w:rPr>
        <w:t>8. Lệ phí</w:t>
      </w:r>
    </w:p>
    <w:p w14:paraId="3059C11B" w14:textId="77777777" w:rsidR="00812B44" w:rsidRDefault="00812B44" w:rsidP="00C7213C">
      <w:pPr>
        <w:spacing w:before="120" w:after="280" w:afterAutospacing="1"/>
        <w:jc w:val="both"/>
      </w:pPr>
      <w:r>
        <w:t>Không có.</w:t>
      </w:r>
    </w:p>
    <w:p w14:paraId="7E5203D8" w14:textId="77777777" w:rsidR="00812B44" w:rsidRDefault="00812B44" w:rsidP="00C7213C">
      <w:pPr>
        <w:spacing w:before="120" w:after="280" w:afterAutospacing="1"/>
        <w:jc w:val="both"/>
      </w:pPr>
      <w:r>
        <w:rPr>
          <w:b/>
          <w:bCs/>
        </w:rPr>
        <w:t>9. Tên mẫu đơn, mẫu tờ khai</w:t>
      </w:r>
    </w:p>
    <w:p w14:paraId="2B6A69E9" w14:textId="77777777" w:rsidR="00812B44" w:rsidRDefault="00812B44" w:rsidP="00C7213C">
      <w:pPr>
        <w:spacing w:before="120" w:after="280" w:afterAutospacing="1"/>
        <w:jc w:val="both"/>
      </w:pPr>
      <w:r>
        <w:t xml:space="preserve">- Đơn đề nghị công nhận điều lệ (sửa đổi, bổ sung) quỹ (theo </w:t>
      </w:r>
      <w:bookmarkStart w:id="106" w:name="bieumau_ms_07_pl1_136_2024_nd_cp"/>
      <w:r>
        <w:t>Mẫu số 07, Phụ lục I</w:t>
      </w:r>
      <w:bookmarkEnd w:id="106"/>
      <w:r>
        <w:t xml:space="preserve">, kèm theo Nghị định số </w:t>
      </w:r>
      <w:bookmarkStart w:id="107" w:name="tvpllink_yujatrejhl_36"/>
      <w:r>
        <w:t>136/2024/NĐ-CP</w:t>
      </w:r>
      <w:bookmarkEnd w:id="107"/>
      <w:r>
        <w:t>).</w:t>
      </w:r>
    </w:p>
    <w:p w14:paraId="2C6DCD9D" w14:textId="77777777" w:rsidR="00812B44" w:rsidRDefault="00812B44" w:rsidP="00C7213C">
      <w:pPr>
        <w:spacing w:before="120" w:after="280" w:afterAutospacing="1"/>
        <w:jc w:val="both"/>
      </w:pPr>
      <w:r>
        <w:t xml:space="preserve">- Đơn đề nghị đổi tên quỹ và công nhận Điều lệ quỹ (theo </w:t>
      </w:r>
      <w:bookmarkStart w:id="108" w:name="bieumau_ms_11_pl1_136_2024_nd_cp"/>
      <w:r>
        <w:t>Mẫu số 11, Phụ lục I</w:t>
      </w:r>
      <w:bookmarkEnd w:id="108"/>
      <w:r>
        <w:t xml:space="preserve">, kèm theo Nghị định số </w:t>
      </w:r>
      <w:bookmarkStart w:id="109" w:name="tvpllink_yujatrejhl_37"/>
      <w:r>
        <w:t>136/2024/NĐ-CP</w:t>
      </w:r>
      <w:bookmarkEnd w:id="109"/>
      <w:r>
        <w:t>).</w:t>
      </w:r>
    </w:p>
    <w:p w14:paraId="0B75BBD5" w14:textId="77777777" w:rsidR="00812B44" w:rsidRDefault="00812B44" w:rsidP="00C7213C">
      <w:pPr>
        <w:spacing w:before="120" w:after="280" w:afterAutospacing="1"/>
        <w:jc w:val="both"/>
      </w:pPr>
      <w:r>
        <w:t xml:space="preserve">- Điều lệ mẫu của quỹ xã hội (theo </w:t>
      </w:r>
      <w:bookmarkStart w:id="110" w:name="bieumau_ms_02_pl1_136_2024_nd_cp_1"/>
      <w:r>
        <w:t>Mẫu số 02, Phụ lục I</w:t>
      </w:r>
      <w:bookmarkEnd w:id="110"/>
      <w:r>
        <w:t xml:space="preserve">, kèm theo Nghị định số </w:t>
      </w:r>
      <w:bookmarkStart w:id="111" w:name="tvpllink_yujatrejhl_38"/>
      <w:r>
        <w:t>136/2024/NĐ-CP</w:t>
      </w:r>
      <w:bookmarkEnd w:id="111"/>
      <w:r>
        <w:t>).</w:t>
      </w:r>
    </w:p>
    <w:p w14:paraId="3EB38BE8" w14:textId="77777777" w:rsidR="00812B44" w:rsidRDefault="00812B44" w:rsidP="00C7213C">
      <w:pPr>
        <w:spacing w:before="120" w:after="280" w:afterAutospacing="1"/>
        <w:jc w:val="both"/>
      </w:pPr>
      <w:r>
        <w:t xml:space="preserve">- Điều lệ mẫu của quỹ từ thiện (theo </w:t>
      </w:r>
      <w:bookmarkStart w:id="112" w:name="bieumau_ms_03_pl1_136_2024_nd_cp_1"/>
      <w:r>
        <w:t>Mẫu số 03, Phụ lục I</w:t>
      </w:r>
      <w:bookmarkEnd w:id="112"/>
      <w:r>
        <w:t xml:space="preserve">, kèm theo Nghị định số </w:t>
      </w:r>
      <w:bookmarkStart w:id="113" w:name="tvpllink_yujatrejhl_39"/>
      <w:r>
        <w:t>136/2024/NĐ-CP</w:t>
      </w:r>
      <w:bookmarkEnd w:id="113"/>
      <w:r>
        <w:t>).</w:t>
      </w:r>
    </w:p>
    <w:p w14:paraId="090B1F99" w14:textId="77777777" w:rsidR="00812B44" w:rsidRDefault="00812B44" w:rsidP="00C7213C">
      <w:pPr>
        <w:spacing w:before="120" w:after="280" w:afterAutospacing="1"/>
        <w:jc w:val="both"/>
      </w:pPr>
      <w:r>
        <w:rPr>
          <w:b/>
          <w:bCs/>
        </w:rPr>
        <w:lastRenderedPageBreak/>
        <w:t>10. Yêu cầu, điều kiện thực hiện thủ tục hành chính</w:t>
      </w:r>
    </w:p>
    <w:p w14:paraId="0AC7DBAB" w14:textId="77777777" w:rsidR="00812B44" w:rsidRDefault="00812B44" w:rsidP="00C7213C">
      <w:pPr>
        <w:spacing w:before="120" w:after="280" w:afterAutospacing="1"/>
        <w:jc w:val="both"/>
      </w:pPr>
      <w:r>
        <w:t>Đổi tên quỹ thì tên mới của quỹ phải đáp ứng các điều kiện sau:</w:t>
      </w:r>
    </w:p>
    <w:p w14:paraId="3042F39B" w14:textId="77777777" w:rsidR="00812B44" w:rsidRDefault="00812B44" w:rsidP="00C7213C">
      <w:pPr>
        <w:spacing w:before="120" w:after="280" w:afterAutospacing="1"/>
        <w:jc w:val="both"/>
      </w:pPr>
      <w:r>
        <w:t>- Quỹ phải có tên bằng tiếng Việt và có thể được dịch ra tiếng nước ngoài theo quy định của pháp luật và phù hợp với tôn chỉ, mục đích, phạm vi, lĩnh vực hoạt động chính của quỹ.</w:t>
      </w:r>
    </w:p>
    <w:p w14:paraId="13885BE6" w14:textId="77777777" w:rsidR="00812B44" w:rsidRDefault="00812B44" w:rsidP="00C7213C">
      <w:pPr>
        <w:spacing w:before="120" w:after="280" w:afterAutospacing="1"/>
        <w:jc w:val="both"/>
      </w:pPr>
      <w:r>
        <w:t>- Không trùng lặp hoặc gây nhầm lẫn với tên của quỹ khác đã được đăng ký hợp pháp trước đó.</w:t>
      </w:r>
    </w:p>
    <w:p w14:paraId="713A512E" w14:textId="77777777" w:rsidR="00812B44" w:rsidRDefault="00812B44" w:rsidP="00C7213C">
      <w:pPr>
        <w:spacing w:before="120" w:after="280" w:afterAutospacing="1"/>
        <w:jc w:val="both"/>
      </w:pPr>
      <w:r>
        <w:t>- Không vi phạm truyền thống lịch sử, văn hóa, đạo đức và thuần phong mỹ tục của dân tộc.</w:t>
      </w:r>
    </w:p>
    <w:p w14:paraId="65494E9D" w14:textId="77777777" w:rsidR="00812B44" w:rsidRDefault="00812B44" w:rsidP="00C7213C">
      <w:pPr>
        <w:spacing w:before="120" w:after="280" w:afterAutospacing="1"/>
        <w:jc w:val="both"/>
      </w:pPr>
      <w:r>
        <w:t>- Không gắn với tên riêng của anh hùng dân tộc, danh nhân văn hóa, lãnh đạo và nguyên lãnh đạo Đảng, Nhà nước, các chức sắc tổ chức tôn giáo, tín ngưỡng, các sáng lập viên thành lập quỹ, thành viên Hội đồng quản lý quỹ và người có quan hệ gia đình với sáng lập viên, thành viên Hội đồng quản lý quỹ.</w:t>
      </w:r>
    </w:p>
    <w:p w14:paraId="4859D572" w14:textId="77777777" w:rsidR="00812B44" w:rsidRDefault="00812B44" w:rsidP="00C7213C">
      <w:pPr>
        <w:spacing w:before="120" w:after="280" w:afterAutospacing="1"/>
        <w:jc w:val="both"/>
      </w:pPr>
      <w:r>
        <w:rPr>
          <w:b/>
          <w:bCs/>
        </w:rPr>
        <w:t>11. Căn cứ pháp lý của thủ tục hành chính</w:t>
      </w:r>
    </w:p>
    <w:p w14:paraId="395E4C48" w14:textId="77777777" w:rsidR="00812B44" w:rsidRDefault="00812B44" w:rsidP="00C7213C">
      <w:pPr>
        <w:spacing w:before="120" w:after="280" w:afterAutospacing="1"/>
        <w:jc w:val="both"/>
      </w:pPr>
      <w:r>
        <w:t xml:space="preserve">- Nghị định số </w:t>
      </w:r>
      <w:bookmarkStart w:id="114" w:name="tvpllink_twqqafgxqp_9"/>
      <w:r>
        <w:t>93/2019/NĐ-CP</w:t>
      </w:r>
      <w:bookmarkEnd w:id="114"/>
      <w:r>
        <w:t xml:space="preserve"> ngày 25/11/2019 của Chính phủ về tổ chức, hoạt động của quỹ xã hội, quỹ từ thiện.</w:t>
      </w:r>
    </w:p>
    <w:p w14:paraId="71A14623" w14:textId="77777777" w:rsidR="00812B44" w:rsidRDefault="00812B44" w:rsidP="00C7213C">
      <w:pPr>
        <w:spacing w:before="120" w:after="280" w:afterAutospacing="1"/>
        <w:jc w:val="both"/>
      </w:pPr>
      <w:r>
        <w:t xml:space="preserve">- Nghị định số </w:t>
      </w:r>
      <w:bookmarkStart w:id="115" w:name="tvpllink_yujatrejhl_5"/>
      <w:r>
        <w:t>136/2024/NĐ-CP</w:t>
      </w:r>
      <w:bookmarkEnd w:id="115"/>
      <w:r>
        <w:t xml:space="preserve"> ngày 23/10/2024 của Chính phủ sửa đổi, bổ sung một số điều của Nghị định số </w:t>
      </w:r>
      <w:bookmarkStart w:id="116" w:name="tvpllink_twqqafgxqp_10"/>
      <w:r>
        <w:t>93/2019/NĐ-CP</w:t>
      </w:r>
      <w:bookmarkEnd w:id="116"/>
      <w:r>
        <w:t xml:space="preserve"> ngày 25/11/2019 của Chính phủ về tổ chức, hoạt động của quỹ xã hội, quỹ từ thiện.</w:t>
      </w:r>
    </w:p>
    <w:p w14:paraId="530CA0B4" w14:textId="77777777" w:rsidR="00812B44" w:rsidRDefault="00812B44" w:rsidP="00C7213C">
      <w:pPr>
        <w:spacing w:before="120" w:after="280" w:afterAutospacing="1"/>
        <w:jc w:val="both"/>
      </w:pPr>
      <w:r>
        <w:t xml:space="preserve">- Nghị định số </w:t>
      </w:r>
      <w:bookmarkStart w:id="117" w:name="tvpllink_hvylpxvjhc_2"/>
      <w:r>
        <w:t>128/2025/NĐ-CP</w:t>
      </w:r>
      <w:bookmarkEnd w:id="117"/>
      <w:r>
        <w:t xml:space="preserve"> ngày 11/6/2025 quy định về phân quyền, phân cấp trong quản lý nhà nước lĩnh vực nội vụ.</w:t>
      </w:r>
    </w:p>
    <w:p w14:paraId="0125BA71" w14:textId="77777777" w:rsidR="00C36C9B" w:rsidRDefault="00C36C9B" w:rsidP="00C7213C">
      <w:pPr>
        <w:spacing w:before="120" w:after="280" w:afterAutospacing="1"/>
        <w:jc w:val="both"/>
        <w:rPr>
          <w:b/>
          <w:bCs/>
        </w:rPr>
      </w:pPr>
      <w:bookmarkStart w:id="118" w:name="muc_12_2"/>
    </w:p>
    <w:p w14:paraId="62018F4B" w14:textId="77777777" w:rsidR="00C36C9B" w:rsidRDefault="00C36C9B" w:rsidP="00C7213C">
      <w:pPr>
        <w:spacing w:before="120" w:after="280" w:afterAutospacing="1"/>
        <w:jc w:val="both"/>
        <w:rPr>
          <w:b/>
          <w:bCs/>
        </w:rPr>
      </w:pPr>
    </w:p>
    <w:p w14:paraId="51A36894" w14:textId="77777777" w:rsidR="00C36C9B" w:rsidRDefault="00C36C9B" w:rsidP="00C7213C">
      <w:pPr>
        <w:spacing w:before="120" w:after="280" w:afterAutospacing="1"/>
        <w:jc w:val="both"/>
        <w:rPr>
          <w:b/>
          <w:bCs/>
        </w:rPr>
      </w:pPr>
    </w:p>
    <w:p w14:paraId="7F413BE0" w14:textId="77777777" w:rsidR="00C36C9B" w:rsidRDefault="00C36C9B" w:rsidP="00C7213C">
      <w:pPr>
        <w:spacing w:before="120" w:after="280" w:afterAutospacing="1"/>
        <w:jc w:val="both"/>
        <w:rPr>
          <w:b/>
          <w:bCs/>
        </w:rPr>
      </w:pPr>
    </w:p>
    <w:p w14:paraId="3A0BAB26" w14:textId="77777777" w:rsidR="00C36C9B" w:rsidRDefault="00C36C9B" w:rsidP="00C7213C">
      <w:pPr>
        <w:spacing w:before="120" w:after="280" w:afterAutospacing="1"/>
        <w:jc w:val="both"/>
        <w:rPr>
          <w:b/>
          <w:bCs/>
        </w:rPr>
      </w:pPr>
    </w:p>
    <w:p w14:paraId="57093525" w14:textId="1F494481" w:rsidR="00D84613" w:rsidRDefault="00D84613">
      <w:pPr>
        <w:rPr>
          <w:b/>
          <w:bCs/>
        </w:rPr>
      </w:pPr>
    </w:p>
    <w:p w14:paraId="267DFA20" w14:textId="45A7F25A" w:rsidR="00812B44" w:rsidRDefault="00812B44" w:rsidP="00C7213C">
      <w:pPr>
        <w:spacing w:before="120" w:after="280" w:afterAutospacing="1"/>
        <w:jc w:val="both"/>
      </w:pPr>
      <w:r>
        <w:rPr>
          <w:b/>
          <w:bCs/>
        </w:rPr>
        <w:lastRenderedPageBreak/>
        <w:t>XII. THỦ TỤC CẤP LẠI GIẤY PHÉP THÀNH LẬP VÀ CÔNG NHẬN ĐIỀU LỆ QUỸ</w:t>
      </w:r>
      <w:bookmarkEnd w:id="118"/>
    </w:p>
    <w:p w14:paraId="49F16435" w14:textId="77777777" w:rsidR="00812B44" w:rsidRDefault="00812B44" w:rsidP="00C7213C">
      <w:pPr>
        <w:spacing w:before="120" w:after="280" w:afterAutospacing="1"/>
        <w:jc w:val="both"/>
      </w:pPr>
      <w:r>
        <w:rPr>
          <w:b/>
          <w:bCs/>
        </w:rPr>
        <w:t>1. Trình tự thực hiện</w:t>
      </w:r>
    </w:p>
    <w:p w14:paraId="4C9E2323" w14:textId="77777777" w:rsidR="00812B44" w:rsidRDefault="00812B44" w:rsidP="00C7213C">
      <w:pPr>
        <w:spacing w:before="120" w:after="280" w:afterAutospacing="1"/>
        <w:jc w:val="both"/>
      </w:pPr>
      <w:r>
        <w:t>- Bước 1: Khi giấy phép thành lập và công nhận điều lệ quỹ bị mất, rách, nát hoặc bị tiêu hủy dưới hình thức khác, quỹ có đơn đề nghị cấp lại giấy phép thành lập và công nhận điều lệ quỹ gửi đến Ủy ban nhân dân cấp xã.</w:t>
      </w:r>
    </w:p>
    <w:p w14:paraId="69B6E668" w14:textId="77777777" w:rsidR="00812B44" w:rsidRDefault="00812B44" w:rsidP="00C7213C">
      <w:pPr>
        <w:spacing w:before="120" w:after="280" w:afterAutospacing="1"/>
        <w:jc w:val="both"/>
      </w:pPr>
      <w:r>
        <w:t>- Bước 2: Cán bộ tiếp nhận hồ sơ xem xét hồ sơ và đề nghị bổ sung trong trường hợp hồ sơ chưa đầy đủ và hợp pháp. Trường hợp từ chối tiếp nhận, giải quyết hồ sơ phải nêu rõ lý do.</w:t>
      </w:r>
    </w:p>
    <w:p w14:paraId="28B204D1" w14:textId="77777777" w:rsidR="00812B44" w:rsidRDefault="00812B44" w:rsidP="00C7213C">
      <w:pPr>
        <w:spacing w:before="120" w:after="280" w:afterAutospacing="1"/>
        <w:jc w:val="both"/>
      </w:pPr>
      <w:r>
        <w:t>- Bước 3: Cán bộ nghiên cứu, thẩm định hồ sơ, thực hiện quy trình lấy ý kiến các cơ quan có liên quan; tổng hợp các ý kiến góp ý đề nghị bổ sung thêm hồ sơ theo ý kiến góp ý (nếu có).</w:t>
      </w:r>
    </w:p>
    <w:p w14:paraId="506F8205" w14:textId="77777777" w:rsidR="00812B44" w:rsidRDefault="00812B44" w:rsidP="00C7213C">
      <w:pPr>
        <w:spacing w:before="120" w:after="280" w:afterAutospacing="1"/>
        <w:jc w:val="both"/>
      </w:pPr>
      <w:r>
        <w:t>- Bước 4: Chủ tịch Ủy ban nhân dân cấp xã quyết định cấp lại giấy phép thành lập và công nhận điều lệ quỹ. Trường hợp không đồng ý phải có văn bản trả lời và nêu rõ lý do.</w:t>
      </w:r>
    </w:p>
    <w:p w14:paraId="60DBC737" w14:textId="77777777" w:rsidR="00812B44" w:rsidRDefault="00812B44" w:rsidP="00C7213C">
      <w:pPr>
        <w:spacing w:before="120" w:after="280" w:afterAutospacing="1"/>
        <w:jc w:val="both"/>
      </w:pPr>
      <w:r>
        <w:rPr>
          <w:b/>
          <w:bCs/>
        </w:rPr>
        <w:t>2. Cách thức thực hiện</w:t>
      </w:r>
    </w:p>
    <w:p w14:paraId="6A767B2B" w14:textId="77777777" w:rsidR="00812B44" w:rsidRDefault="00812B44" w:rsidP="00C7213C">
      <w:pPr>
        <w:spacing w:before="120" w:after="280" w:afterAutospacing="1"/>
        <w:jc w:val="both"/>
      </w:pPr>
      <w:r>
        <w:t>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p w14:paraId="5E6019EE" w14:textId="77777777" w:rsidR="00812B44" w:rsidRDefault="00812B44" w:rsidP="00C7213C">
      <w:pPr>
        <w:spacing w:before="120" w:after="280" w:afterAutospacing="1"/>
        <w:jc w:val="both"/>
      </w:pPr>
      <w:r>
        <w:rPr>
          <w:b/>
          <w:bCs/>
        </w:rPr>
        <w:t>3. Thành phần, số lượng hồ sơ</w:t>
      </w:r>
    </w:p>
    <w:p w14:paraId="27CF9C39" w14:textId="77777777" w:rsidR="00812B44" w:rsidRDefault="00812B44" w:rsidP="00C7213C">
      <w:pPr>
        <w:spacing w:before="120" w:after="280" w:afterAutospacing="1"/>
        <w:jc w:val="both"/>
      </w:pPr>
      <w:r>
        <w:t>a) Thành phần hồ sơ:</w:t>
      </w:r>
    </w:p>
    <w:p w14:paraId="62A90B99" w14:textId="77777777" w:rsidR="00812B44" w:rsidRDefault="00812B44" w:rsidP="00C7213C">
      <w:pPr>
        <w:spacing w:before="120" w:after="280" w:afterAutospacing="1"/>
        <w:jc w:val="both"/>
      </w:pPr>
      <w:r>
        <w:t>- Đơn đề nghị cấp lại giấy phép thành lập và công nhận điều lệ quỹ trong đó nêu rõ lý do đề nghị cấp lại.</w:t>
      </w:r>
    </w:p>
    <w:p w14:paraId="0A2EE512" w14:textId="77777777" w:rsidR="00812B44" w:rsidRDefault="00812B44" w:rsidP="00C7213C">
      <w:pPr>
        <w:spacing w:before="120" w:after="280" w:afterAutospacing="1"/>
        <w:jc w:val="both"/>
      </w:pPr>
      <w:r>
        <w:t>- Trường hợp bị mất thì phải gửi kèm theo xác nhận của cơ quan công an; trường hợp bị rách, nát thì phải gửi kèm theo giấy phép bị rách, nát.</w:t>
      </w:r>
    </w:p>
    <w:p w14:paraId="44169A03" w14:textId="77777777" w:rsidR="00812B44" w:rsidRDefault="00812B44" w:rsidP="00C7213C">
      <w:pPr>
        <w:spacing w:before="120" w:after="280" w:afterAutospacing="1"/>
        <w:jc w:val="both"/>
      </w:pPr>
      <w:r>
        <w:t>b) Số lượng hồ sơ: 01 bản chính.</w:t>
      </w:r>
    </w:p>
    <w:p w14:paraId="321F40F4" w14:textId="77777777" w:rsidR="00812B44" w:rsidRDefault="00812B44" w:rsidP="00C7213C">
      <w:pPr>
        <w:spacing w:before="120" w:after="280" w:afterAutospacing="1"/>
        <w:jc w:val="both"/>
      </w:pPr>
      <w:r>
        <w:rPr>
          <w:b/>
          <w:bCs/>
        </w:rPr>
        <w:t>4. Thời hạn giải quyết</w:t>
      </w:r>
    </w:p>
    <w:p w14:paraId="740B9EA3" w14:textId="77777777" w:rsidR="00812B44" w:rsidRDefault="00812B44" w:rsidP="00C7213C">
      <w:pPr>
        <w:spacing w:before="120" w:after="280" w:afterAutospacing="1"/>
        <w:jc w:val="both"/>
      </w:pPr>
      <w:r>
        <w:t>60 ngày kể từ ngày cơ quan có thẩm quyền nhận đơn hợp lệ.</w:t>
      </w:r>
    </w:p>
    <w:p w14:paraId="7CD1D6C9" w14:textId="77777777" w:rsidR="00812B44" w:rsidRDefault="00812B44" w:rsidP="00C7213C">
      <w:pPr>
        <w:spacing w:before="120" w:after="280" w:afterAutospacing="1"/>
        <w:jc w:val="both"/>
      </w:pPr>
      <w:r>
        <w:rPr>
          <w:b/>
          <w:bCs/>
        </w:rPr>
        <w:lastRenderedPageBreak/>
        <w:t>5. Đối tượng thực hiện thủ tục hành chính</w:t>
      </w:r>
    </w:p>
    <w:p w14:paraId="1929DBBA" w14:textId="77777777" w:rsidR="00812B44" w:rsidRDefault="00812B44" w:rsidP="00C7213C">
      <w:pPr>
        <w:spacing w:before="120" w:after="280" w:afterAutospacing="1"/>
        <w:jc w:val="both"/>
      </w:pPr>
      <w:r>
        <w:t>Quỹ có phạm vi hoạt động trong xã.</w:t>
      </w:r>
    </w:p>
    <w:p w14:paraId="75DF280A" w14:textId="77777777" w:rsidR="00812B44" w:rsidRDefault="00812B44" w:rsidP="00C7213C">
      <w:pPr>
        <w:spacing w:before="120" w:after="280" w:afterAutospacing="1"/>
        <w:jc w:val="both"/>
      </w:pPr>
      <w:r>
        <w:rPr>
          <w:b/>
          <w:bCs/>
        </w:rPr>
        <w:t>6. Cơ quan thực hiện thủ tục hành chính</w:t>
      </w:r>
    </w:p>
    <w:p w14:paraId="0D0FEDB0" w14:textId="77777777" w:rsidR="00812B44" w:rsidRDefault="00812B44" w:rsidP="00C7213C">
      <w:pPr>
        <w:spacing w:before="120" w:after="280" w:afterAutospacing="1"/>
        <w:jc w:val="both"/>
      </w:pPr>
      <w:r>
        <w:t>Ủy ban nhân dân cấp xã.</w:t>
      </w:r>
    </w:p>
    <w:p w14:paraId="371E3BB3" w14:textId="77777777" w:rsidR="00812B44" w:rsidRDefault="00812B44" w:rsidP="00C7213C">
      <w:pPr>
        <w:spacing w:before="120" w:after="280" w:afterAutospacing="1"/>
        <w:jc w:val="both"/>
      </w:pPr>
      <w:r>
        <w:rPr>
          <w:b/>
          <w:bCs/>
        </w:rPr>
        <w:t>7. Kết quả thực hiện thủ tục hành chính</w:t>
      </w:r>
    </w:p>
    <w:p w14:paraId="1DE515CD" w14:textId="77777777" w:rsidR="00812B44" w:rsidRDefault="00812B44" w:rsidP="00C7213C">
      <w:pPr>
        <w:spacing w:before="120" w:after="280" w:afterAutospacing="1"/>
        <w:jc w:val="both"/>
      </w:pPr>
      <w:r>
        <w:t>Cấp lại Giấy phép thành lập và công nhận điều lệ quỹ.</w:t>
      </w:r>
    </w:p>
    <w:p w14:paraId="78820FCB" w14:textId="77777777" w:rsidR="00812B44" w:rsidRDefault="00812B44" w:rsidP="00C7213C">
      <w:pPr>
        <w:spacing w:before="120" w:after="280" w:afterAutospacing="1"/>
        <w:jc w:val="both"/>
      </w:pPr>
      <w:r>
        <w:rPr>
          <w:b/>
          <w:bCs/>
        </w:rPr>
        <w:t>8. Lệ phí</w:t>
      </w:r>
    </w:p>
    <w:p w14:paraId="30A4D309" w14:textId="77777777" w:rsidR="00812B44" w:rsidRDefault="00812B44" w:rsidP="00C7213C">
      <w:pPr>
        <w:spacing w:before="120" w:after="280" w:afterAutospacing="1"/>
        <w:jc w:val="both"/>
      </w:pPr>
      <w:r>
        <w:t>Không có.</w:t>
      </w:r>
    </w:p>
    <w:p w14:paraId="3E40D683" w14:textId="77777777" w:rsidR="00812B44" w:rsidRDefault="00812B44" w:rsidP="00C7213C">
      <w:pPr>
        <w:spacing w:before="120" w:after="280" w:afterAutospacing="1"/>
        <w:jc w:val="both"/>
      </w:pPr>
      <w:r>
        <w:rPr>
          <w:b/>
          <w:bCs/>
        </w:rPr>
        <w:t>9. Tên mẫu đơn, mẫu tờ khai</w:t>
      </w:r>
    </w:p>
    <w:p w14:paraId="58723C0D" w14:textId="77777777" w:rsidR="00812B44" w:rsidRDefault="00812B44" w:rsidP="00C7213C">
      <w:pPr>
        <w:spacing w:before="120" w:after="280" w:afterAutospacing="1"/>
        <w:jc w:val="both"/>
      </w:pPr>
      <w:r>
        <w:t>Không có.</w:t>
      </w:r>
    </w:p>
    <w:p w14:paraId="31769E1C" w14:textId="77777777" w:rsidR="00812B44" w:rsidRDefault="00812B44" w:rsidP="00C7213C">
      <w:pPr>
        <w:spacing w:before="120" w:after="280" w:afterAutospacing="1"/>
        <w:jc w:val="both"/>
      </w:pPr>
      <w:r>
        <w:rPr>
          <w:b/>
          <w:bCs/>
        </w:rPr>
        <w:t>10. Yêu cầu, điều kiện thực hiện thủ tục hành chính</w:t>
      </w:r>
    </w:p>
    <w:p w14:paraId="2E9C546A" w14:textId="77777777" w:rsidR="00812B44" w:rsidRDefault="00812B44" w:rsidP="00C7213C">
      <w:pPr>
        <w:spacing w:before="120" w:after="280" w:afterAutospacing="1"/>
        <w:jc w:val="both"/>
      </w:pPr>
      <w:r>
        <w:t>Không có.</w:t>
      </w:r>
    </w:p>
    <w:p w14:paraId="3E5F41D9" w14:textId="77777777" w:rsidR="00812B44" w:rsidRDefault="00812B44" w:rsidP="00C7213C">
      <w:pPr>
        <w:spacing w:before="120" w:after="280" w:afterAutospacing="1"/>
        <w:jc w:val="both"/>
      </w:pPr>
      <w:r>
        <w:rPr>
          <w:b/>
          <w:bCs/>
        </w:rPr>
        <w:t>11. Căn cứ pháp lý của thủ tục hành chính</w:t>
      </w:r>
    </w:p>
    <w:p w14:paraId="676DE56A" w14:textId="77777777" w:rsidR="00812B44" w:rsidRDefault="00812B44" w:rsidP="00C7213C">
      <w:pPr>
        <w:spacing w:before="120" w:after="280" w:afterAutospacing="1"/>
        <w:jc w:val="both"/>
      </w:pPr>
      <w:r>
        <w:t xml:space="preserve">- Nghị định số </w:t>
      </w:r>
      <w:bookmarkStart w:id="119" w:name="tvpllink_twqqafgxqp_11"/>
      <w:r>
        <w:t>93/2019/NĐ-CP</w:t>
      </w:r>
      <w:bookmarkEnd w:id="119"/>
      <w:r>
        <w:t xml:space="preserve"> ngày 25/11/2019 của Chính phủ về tổ chức, hoạt động của quỹ xã hội, quỹ từ thiện.</w:t>
      </w:r>
    </w:p>
    <w:p w14:paraId="7E070D90" w14:textId="77777777" w:rsidR="00812B44" w:rsidRDefault="00812B44" w:rsidP="00C7213C">
      <w:pPr>
        <w:spacing w:before="120" w:after="280" w:afterAutospacing="1"/>
        <w:jc w:val="both"/>
      </w:pPr>
      <w:r>
        <w:t xml:space="preserve">- Nghị định số </w:t>
      </w:r>
      <w:bookmarkStart w:id="120" w:name="tvpllink_yujatrejhl_6"/>
      <w:r>
        <w:t>136/2024/NĐ-CP</w:t>
      </w:r>
      <w:bookmarkEnd w:id="120"/>
      <w:r>
        <w:t xml:space="preserve"> ngày 23/10/2024 của Chính phủ sửa đổi, bổ sung một số điều của Nghị định số </w:t>
      </w:r>
      <w:bookmarkStart w:id="121" w:name="tvpllink_twqqafgxqp_12"/>
      <w:r>
        <w:t>93/2019/NĐ-CP</w:t>
      </w:r>
      <w:bookmarkEnd w:id="121"/>
      <w:r>
        <w:t xml:space="preserve"> ngày 25/11/2019 của Chính phủ về tổ chức, hoạt động của quỹ xã hội, quỹ từ thiện.</w:t>
      </w:r>
    </w:p>
    <w:p w14:paraId="6FA04964" w14:textId="77777777" w:rsidR="00812B44" w:rsidRDefault="00812B44" w:rsidP="00C7213C">
      <w:pPr>
        <w:spacing w:before="120" w:after="280" w:afterAutospacing="1"/>
        <w:jc w:val="both"/>
      </w:pPr>
      <w:r>
        <w:t xml:space="preserve">- Nghị định số </w:t>
      </w:r>
      <w:bookmarkStart w:id="122" w:name="tvpllink_hvylpxvjhc_3"/>
      <w:r>
        <w:t>128/2025/NĐ-CP</w:t>
      </w:r>
      <w:bookmarkEnd w:id="122"/>
      <w:r>
        <w:t xml:space="preserve"> ngày 11/6/2025 quy định về phân quyền, phân cấp trong quản lý nhà nước lĩnh vực nội vụ.</w:t>
      </w:r>
    </w:p>
    <w:p w14:paraId="17580284" w14:textId="77777777" w:rsidR="004C1EA2" w:rsidRDefault="004C1EA2" w:rsidP="00C7213C">
      <w:pPr>
        <w:spacing w:before="120" w:after="280" w:afterAutospacing="1"/>
        <w:jc w:val="both"/>
        <w:rPr>
          <w:b/>
          <w:bCs/>
        </w:rPr>
      </w:pPr>
      <w:bookmarkStart w:id="123" w:name="muc_13_2"/>
    </w:p>
    <w:p w14:paraId="159F990A" w14:textId="77777777" w:rsidR="004C1EA2" w:rsidRDefault="004C1EA2" w:rsidP="00C7213C">
      <w:pPr>
        <w:spacing w:before="120" w:after="280" w:afterAutospacing="1"/>
        <w:jc w:val="both"/>
        <w:rPr>
          <w:b/>
          <w:bCs/>
        </w:rPr>
      </w:pPr>
    </w:p>
    <w:p w14:paraId="0057889D" w14:textId="77777777" w:rsidR="004C1EA2" w:rsidRDefault="004C1EA2" w:rsidP="00C7213C">
      <w:pPr>
        <w:spacing w:before="120" w:after="280" w:afterAutospacing="1"/>
        <w:jc w:val="both"/>
        <w:rPr>
          <w:b/>
          <w:bCs/>
        </w:rPr>
      </w:pPr>
    </w:p>
    <w:p w14:paraId="35C4D938" w14:textId="77777777" w:rsidR="004C1EA2" w:rsidRDefault="004C1EA2" w:rsidP="00C7213C">
      <w:pPr>
        <w:spacing w:before="120" w:after="280" w:afterAutospacing="1"/>
        <w:jc w:val="both"/>
        <w:rPr>
          <w:b/>
          <w:bCs/>
        </w:rPr>
      </w:pPr>
    </w:p>
    <w:p w14:paraId="732C79BC" w14:textId="0A7E2D5C" w:rsidR="00812B44" w:rsidRDefault="00812B44" w:rsidP="00C7213C">
      <w:pPr>
        <w:spacing w:before="120" w:after="280" w:afterAutospacing="1"/>
        <w:jc w:val="both"/>
      </w:pPr>
      <w:r>
        <w:rPr>
          <w:b/>
          <w:bCs/>
        </w:rPr>
        <w:lastRenderedPageBreak/>
        <w:t>XIII. THỦ TỤC CHO PHÉP QUỸ HOẠT ĐỘNG TRỞ LẠI SAU KHI BỊ TẠM ĐÌNH CHỈ HOẠT ĐỘNG</w:t>
      </w:r>
      <w:bookmarkEnd w:id="123"/>
    </w:p>
    <w:p w14:paraId="0C471D9B" w14:textId="77777777" w:rsidR="00812B44" w:rsidRDefault="00812B44" w:rsidP="00C7213C">
      <w:pPr>
        <w:spacing w:before="120" w:after="280" w:afterAutospacing="1"/>
        <w:jc w:val="both"/>
      </w:pPr>
      <w:r>
        <w:rPr>
          <w:b/>
          <w:bCs/>
        </w:rPr>
        <w:t>1. Trình tự thực hiện</w:t>
      </w:r>
    </w:p>
    <w:p w14:paraId="1F4783F9" w14:textId="77777777" w:rsidR="00812B44" w:rsidRDefault="00812B44" w:rsidP="00C7213C">
      <w:pPr>
        <w:spacing w:before="120" w:after="280" w:afterAutospacing="1"/>
        <w:jc w:val="both"/>
      </w:pPr>
      <w:r>
        <w:t>- Bước 1: Trong thời hạn quỹ bị đình chỉ có thời hạn hoạt động theo quyết định của cơ quan nhà nước có thẩm quyền, nếu quỹ khắc phục được sai phạm, Hội đồng quản lý quỹ gửi hồ sơ đến Ủy ban nhân dân cấp xã đề nghị cho phép quỹ được hoạt động trở lại.</w:t>
      </w:r>
    </w:p>
    <w:p w14:paraId="159EB7EF" w14:textId="77777777" w:rsidR="00812B44" w:rsidRDefault="00812B44" w:rsidP="00C7213C">
      <w:pPr>
        <w:spacing w:before="120" w:after="280" w:afterAutospacing="1"/>
        <w:jc w:val="both"/>
      </w:pPr>
      <w:r>
        <w:t>- Bước 2: Cán bộ tiếp nhận hồ sơ xem xét hồ sơ và đề nghị bổ sung trong trường hợp hồ sơ chưa đầy đủ và hợp pháp. Trường hợp từ chối tiếp nhận, giải quyết hồ sơ phải nêu rõ lý do.</w:t>
      </w:r>
    </w:p>
    <w:p w14:paraId="05030273" w14:textId="77777777" w:rsidR="00812B44" w:rsidRDefault="00812B44" w:rsidP="00C7213C">
      <w:pPr>
        <w:spacing w:before="120" w:after="280" w:afterAutospacing="1"/>
        <w:jc w:val="both"/>
      </w:pPr>
      <w:r>
        <w:t>- Bước 3: Cán bộ nghiên cứu, thẩm định hồ sơ, thực hiện quy trình lấy ý kiến các cơ quan có liên quan; tổng hợp các ý kiến góp ý đề nghị bổ sung thêm hồ sơ theo ý kiến góp ý (nếu có).</w:t>
      </w:r>
    </w:p>
    <w:p w14:paraId="5F81B936" w14:textId="77777777" w:rsidR="00812B44" w:rsidRDefault="00812B44" w:rsidP="00C7213C">
      <w:pPr>
        <w:spacing w:before="120" w:after="280" w:afterAutospacing="1"/>
        <w:jc w:val="both"/>
      </w:pPr>
      <w:r>
        <w:t>- Bước 4: Chủ tịch Ủy ban nhân dân cấp xã quyết định cho phép quỹ hoạt động trở lại. Trường hợp không đồng ý phải có văn bản trả lời và nêu rõ lý do.</w:t>
      </w:r>
    </w:p>
    <w:p w14:paraId="0EAB38BE" w14:textId="77777777" w:rsidR="00812B44" w:rsidRDefault="00812B44" w:rsidP="00C7213C">
      <w:pPr>
        <w:spacing w:before="120" w:after="280" w:afterAutospacing="1"/>
        <w:jc w:val="both"/>
      </w:pPr>
      <w:r>
        <w:rPr>
          <w:b/>
          <w:bCs/>
        </w:rPr>
        <w:t>2. Cách thức thực hiện</w:t>
      </w:r>
    </w:p>
    <w:p w14:paraId="59AC889E" w14:textId="77777777" w:rsidR="00812B44" w:rsidRDefault="00812B44" w:rsidP="00C7213C">
      <w:pPr>
        <w:spacing w:before="120" w:after="280" w:afterAutospacing="1"/>
        <w:jc w:val="both"/>
      </w:pPr>
      <w:r>
        <w:t>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p w14:paraId="4B020D0F" w14:textId="77777777" w:rsidR="00812B44" w:rsidRDefault="00812B44" w:rsidP="00C7213C">
      <w:pPr>
        <w:spacing w:before="120" w:after="280" w:afterAutospacing="1"/>
        <w:jc w:val="both"/>
      </w:pPr>
      <w:r>
        <w:rPr>
          <w:b/>
          <w:bCs/>
        </w:rPr>
        <w:t>3. Thành phần, số lượng hồ sơ</w:t>
      </w:r>
    </w:p>
    <w:p w14:paraId="28BBD55D" w14:textId="77777777" w:rsidR="00812B44" w:rsidRDefault="00812B44" w:rsidP="00C7213C">
      <w:pPr>
        <w:spacing w:before="120" w:after="280" w:afterAutospacing="1"/>
        <w:jc w:val="both"/>
      </w:pPr>
      <w:r>
        <w:t>a) Thành phần hồ sơ:</w:t>
      </w:r>
    </w:p>
    <w:p w14:paraId="48F50D41" w14:textId="77777777" w:rsidR="00812B44" w:rsidRDefault="00812B44" w:rsidP="00C7213C">
      <w:pPr>
        <w:spacing w:before="120" w:after="280" w:afterAutospacing="1"/>
        <w:jc w:val="both"/>
      </w:pPr>
      <w:r>
        <w:t xml:space="preserve">- </w:t>
      </w:r>
      <w:bookmarkStart w:id="124" w:name="bieumau_ms_16_pl1_136_2024_nd_cp_1"/>
      <w:r>
        <w:t>Đơn đề nghị cho quỹ hoạt động trở lại (theo mẫu)</w:t>
      </w:r>
      <w:bookmarkEnd w:id="124"/>
      <w:r>
        <w:t>;</w:t>
      </w:r>
    </w:p>
    <w:p w14:paraId="7C0A407D" w14:textId="77777777" w:rsidR="00812B44" w:rsidRDefault="00812B44" w:rsidP="00C7213C">
      <w:pPr>
        <w:spacing w:before="120" w:after="280" w:afterAutospacing="1"/>
        <w:jc w:val="both"/>
      </w:pPr>
      <w:r>
        <w:t xml:space="preserve">- </w:t>
      </w:r>
      <w:bookmarkStart w:id="125" w:name="bieumau_ms_17_pl1_136_2024_nd_cp_1"/>
      <w:r>
        <w:t>Báo cáo của Hội đồng quản lý quỹ và các tài liệu chứng minh quỹ đã khắc phục sai phạm (theo mẫu)</w:t>
      </w:r>
      <w:bookmarkEnd w:id="125"/>
      <w:r>
        <w:t>.</w:t>
      </w:r>
    </w:p>
    <w:p w14:paraId="3058FF5C" w14:textId="77777777" w:rsidR="00812B44" w:rsidRDefault="00812B44" w:rsidP="00C7213C">
      <w:pPr>
        <w:spacing w:before="120" w:after="280" w:afterAutospacing="1"/>
        <w:jc w:val="both"/>
      </w:pPr>
      <w:r>
        <w:t>b) Số lượng hồ sơ: 01 bản chính.</w:t>
      </w:r>
    </w:p>
    <w:p w14:paraId="61494150" w14:textId="77777777" w:rsidR="00812B44" w:rsidRDefault="00812B44" w:rsidP="00C7213C">
      <w:pPr>
        <w:spacing w:before="120" w:after="280" w:afterAutospacing="1"/>
        <w:jc w:val="both"/>
      </w:pPr>
      <w:r>
        <w:rPr>
          <w:b/>
          <w:bCs/>
        </w:rPr>
        <w:t>4. Thời hạn giải quyết</w:t>
      </w:r>
    </w:p>
    <w:p w14:paraId="525B928C" w14:textId="77777777" w:rsidR="00812B44" w:rsidRDefault="00812B44" w:rsidP="00C7213C">
      <w:pPr>
        <w:spacing w:before="120" w:after="280" w:afterAutospacing="1"/>
        <w:jc w:val="both"/>
      </w:pPr>
      <w:r>
        <w:t>60 ngày làm việc kể từ ngày cơ quan có thẩm quyền nhận đủ hồ sơ hợp lệ và ý</w:t>
      </w:r>
    </w:p>
    <w:p w14:paraId="1E11E1B3" w14:textId="77777777" w:rsidR="00812B44" w:rsidRDefault="00812B44" w:rsidP="00C7213C">
      <w:pPr>
        <w:spacing w:before="120" w:after="280" w:afterAutospacing="1"/>
        <w:jc w:val="both"/>
      </w:pPr>
      <w:r>
        <w:lastRenderedPageBreak/>
        <w:t>kiến của các cơ quan liên quan về việc cho phép quỹ hoạt động trở lại.</w:t>
      </w:r>
    </w:p>
    <w:p w14:paraId="2F0C4587" w14:textId="77777777" w:rsidR="00812B44" w:rsidRDefault="00812B44" w:rsidP="00C7213C">
      <w:pPr>
        <w:spacing w:before="120" w:after="280" w:afterAutospacing="1"/>
        <w:jc w:val="both"/>
      </w:pPr>
      <w:r>
        <w:rPr>
          <w:b/>
          <w:bCs/>
        </w:rPr>
        <w:t>5. Đối tượng thực hiện thủ tục hành chính</w:t>
      </w:r>
    </w:p>
    <w:p w14:paraId="04D41A0C" w14:textId="77777777" w:rsidR="00812B44" w:rsidRDefault="00812B44" w:rsidP="00C7213C">
      <w:pPr>
        <w:spacing w:before="120" w:after="280" w:afterAutospacing="1"/>
        <w:jc w:val="both"/>
      </w:pPr>
      <w:r>
        <w:t>Quỹ có phạm vi hoạt động trong xã.</w:t>
      </w:r>
    </w:p>
    <w:p w14:paraId="57F7F535" w14:textId="77777777" w:rsidR="00812B44" w:rsidRDefault="00812B44" w:rsidP="00C7213C">
      <w:pPr>
        <w:spacing w:before="120" w:after="280" w:afterAutospacing="1"/>
        <w:jc w:val="both"/>
      </w:pPr>
      <w:r>
        <w:rPr>
          <w:b/>
          <w:bCs/>
        </w:rPr>
        <w:t>6. Cơ quan thực hiện thủ tục hành chính</w:t>
      </w:r>
    </w:p>
    <w:p w14:paraId="5E86CA98" w14:textId="77777777" w:rsidR="00812B44" w:rsidRDefault="00812B44" w:rsidP="00C7213C">
      <w:pPr>
        <w:spacing w:before="120" w:after="280" w:afterAutospacing="1"/>
        <w:jc w:val="both"/>
      </w:pPr>
      <w:r>
        <w:t>Ủy ban nhân dân cấp xã.</w:t>
      </w:r>
    </w:p>
    <w:p w14:paraId="741708F9" w14:textId="77777777" w:rsidR="00812B44" w:rsidRDefault="00812B44" w:rsidP="00C7213C">
      <w:pPr>
        <w:spacing w:before="120" w:after="280" w:afterAutospacing="1"/>
        <w:jc w:val="both"/>
      </w:pPr>
      <w:r>
        <w:rPr>
          <w:b/>
          <w:bCs/>
        </w:rPr>
        <w:t>7. Kết quả thực hiện thủ tục hành chính</w:t>
      </w:r>
    </w:p>
    <w:p w14:paraId="32C03DE8" w14:textId="77777777" w:rsidR="00812B44" w:rsidRDefault="00812B44" w:rsidP="00C7213C">
      <w:pPr>
        <w:spacing w:before="120" w:after="280" w:afterAutospacing="1"/>
        <w:jc w:val="both"/>
      </w:pPr>
      <w:r>
        <w:t>Quyết định cho phép quỹ hoạt động trở lại sau khi bị tạm đình chỉ có thời hạn hoạt động.</w:t>
      </w:r>
    </w:p>
    <w:p w14:paraId="1413B417" w14:textId="77777777" w:rsidR="00812B44" w:rsidRDefault="00812B44" w:rsidP="00C7213C">
      <w:pPr>
        <w:spacing w:before="120" w:after="280" w:afterAutospacing="1"/>
        <w:jc w:val="both"/>
      </w:pPr>
      <w:r>
        <w:rPr>
          <w:b/>
          <w:bCs/>
        </w:rPr>
        <w:t>8. Lệ phí</w:t>
      </w:r>
    </w:p>
    <w:p w14:paraId="52F0A2C8" w14:textId="77777777" w:rsidR="00812B44" w:rsidRDefault="00812B44" w:rsidP="00C7213C">
      <w:pPr>
        <w:spacing w:before="120" w:after="280" w:afterAutospacing="1"/>
        <w:jc w:val="both"/>
      </w:pPr>
      <w:r>
        <w:t>Không có.</w:t>
      </w:r>
    </w:p>
    <w:p w14:paraId="74A1B6FB" w14:textId="77777777" w:rsidR="00812B44" w:rsidRDefault="00812B44" w:rsidP="00C7213C">
      <w:pPr>
        <w:spacing w:before="120" w:after="280" w:afterAutospacing="1"/>
        <w:jc w:val="both"/>
      </w:pPr>
      <w:r>
        <w:rPr>
          <w:b/>
          <w:bCs/>
        </w:rPr>
        <w:t>9. Tên mẫu đơn, mẫu tờ khai</w:t>
      </w:r>
    </w:p>
    <w:p w14:paraId="7AF5C3B3" w14:textId="77777777" w:rsidR="00812B44" w:rsidRDefault="00812B44" w:rsidP="00C7213C">
      <w:pPr>
        <w:spacing w:before="120" w:after="280" w:afterAutospacing="1"/>
        <w:jc w:val="both"/>
      </w:pPr>
      <w:r>
        <w:t xml:space="preserve">- Đơn đề nghị cho quỹ hoạt động trở lại (theo </w:t>
      </w:r>
      <w:bookmarkStart w:id="126" w:name="bieumau_ms_16_pl1_136_2024_nd_cp"/>
      <w:r>
        <w:t>Mẫu số 16, Phụ lục I</w:t>
      </w:r>
      <w:bookmarkEnd w:id="126"/>
      <w:r>
        <w:t xml:space="preserve">, kèm theo Nghị định số </w:t>
      </w:r>
      <w:bookmarkStart w:id="127" w:name="tvpllink_yujatrejhl_40"/>
      <w:r>
        <w:t>136/2024/NĐ-CP</w:t>
      </w:r>
      <w:bookmarkEnd w:id="127"/>
      <w:r>
        <w:t>).</w:t>
      </w:r>
    </w:p>
    <w:p w14:paraId="4161A86E" w14:textId="77777777" w:rsidR="00812B44" w:rsidRDefault="00812B44" w:rsidP="00C7213C">
      <w:pPr>
        <w:spacing w:before="120" w:after="280" w:afterAutospacing="1"/>
        <w:jc w:val="both"/>
      </w:pPr>
      <w:r>
        <w:t xml:space="preserve">- Báo cáo quỹ đã khắc phục sai phạm (theo </w:t>
      </w:r>
      <w:bookmarkStart w:id="128" w:name="bieumau_ms_17_pl1_136_2024_nd_cp"/>
      <w:r>
        <w:t>Mẫu số 17, Phụ lục I</w:t>
      </w:r>
      <w:bookmarkEnd w:id="128"/>
      <w:r>
        <w:t xml:space="preserve">, kèm theo Nghị định số </w:t>
      </w:r>
      <w:bookmarkStart w:id="129" w:name="tvpllink_yujatrejhl_41"/>
      <w:r>
        <w:t>136/2024/NĐ-CP</w:t>
      </w:r>
      <w:bookmarkEnd w:id="129"/>
      <w:r>
        <w:t>).</w:t>
      </w:r>
    </w:p>
    <w:p w14:paraId="5A876E48" w14:textId="77777777" w:rsidR="00812B44" w:rsidRDefault="00812B44" w:rsidP="00C7213C">
      <w:pPr>
        <w:spacing w:before="120" w:after="280" w:afterAutospacing="1"/>
        <w:jc w:val="both"/>
      </w:pPr>
      <w:r>
        <w:rPr>
          <w:b/>
          <w:bCs/>
        </w:rPr>
        <w:t>10. Yêu cầu, điều kiện thực hiện thủ tục hành chính</w:t>
      </w:r>
    </w:p>
    <w:p w14:paraId="189EB6B2" w14:textId="77777777" w:rsidR="00812B44" w:rsidRDefault="00812B44" w:rsidP="00C7213C">
      <w:pPr>
        <w:spacing w:before="120" w:after="280" w:afterAutospacing="1"/>
        <w:jc w:val="both"/>
      </w:pPr>
      <w:r>
        <w:t>Không có.</w:t>
      </w:r>
    </w:p>
    <w:p w14:paraId="1BD38BC7" w14:textId="77777777" w:rsidR="00812B44" w:rsidRDefault="00812B44" w:rsidP="00C7213C">
      <w:pPr>
        <w:spacing w:before="120" w:after="280" w:afterAutospacing="1"/>
        <w:jc w:val="both"/>
      </w:pPr>
      <w:r>
        <w:rPr>
          <w:b/>
          <w:bCs/>
        </w:rPr>
        <w:t>11. Căn cứ pháp lý của thủ tục hành chính</w:t>
      </w:r>
    </w:p>
    <w:p w14:paraId="1DA62537" w14:textId="77777777" w:rsidR="00812B44" w:rsidRDefault="00812B44" w:rsidP="00C7213C">
      <w:pPr>
        <w:spacing w:before="120" w:after="280" w:afterAutospacing="1"/>
        <w:jc w:val="both"/>
      </w:pPr>
      <w:r>
        <w:t xml:space="preserve">- Nghị định số </w:t>
      </w:r>
      <w:bookmarkStart w:id="130" w:name="tvpllink_twqqafgxqp_13"/>
      <w:r>
        <w:t>93/2019/NĐ-CP</w:t>
      </w:r>
      <w:bookmarkEnd w:id="130"/>
      <w:r>
        <w:t xml:space="preserve"> ngày 25/11/2019 của Chính phủ về tổ chức, hoạt động của quỹ xã hội, quỹ từ thiện.</w:t>
      </w:r>
    </w:p>
    <w:p w14:paraId="09EE733E" w14:textId="77777777" w:rsidR="00812B44" w:rsidRDefault="00812B44" w:rsidP="00C7213C">
      <w:pPr>
        <w:spacing w:before="120" w:after="280" w:afterAutospacing="1"/>
        <w:jc w:val="both"/>
      </w:pPr>
      <w:r>
        <w:t xml:space="preserve">- Nghị định số </w:t>
      </w:r>
      <w:bookmarkStart w:id="131" w:name="tvpllink_yujatrejhl_7"/>
      <w:r>
        <w:t>136/2024/NĐ-CP</w:t>
      </w:r>
      <w:bookmarkEnd w:id="131"/>
      <w:r>
        <w:t xml:space="preserve"> ngày 23/10/2024 của Chính phủ sửa đổi, bổ sung một số điều của Nghị định số </w:t>
      </w:r>
      <w:bookmarkStart w:id="132" w:name="tvpllink_twqqafgxqp_14"/>
      <w:r>
        <w:t>93/2019/NĐ-CP</w:t>
      </w:r>
      <w:bookmarkEnd w:id="132"/>
      <w:r>
        <w:t xml:space="preserve"> ngày 25/11/2019 của Chính phủ về tổ chức, hoạt động của quỹ xã hội, quỹ từ thiện.</w:t>
      </w:r>
    </w:p>
    <w:p w14:paraId="1BC7D736" w14:textId="77777777" w:rsidR="00812B44" w:rsidRDefault="00812B44" w:rsidP="00C7213C">
      <w:pPr>
        <w:spacing w:before="120" w:after="280" w:afterAutospacing="1"/>
        <w:jc w:val="both"/>
      </w:pPr>
      <w:r>
        <w:t xml:space="preserve">- Nghị định số </w:t>
      </w:r>
      <w:bookmarkStart w:id="133" w:name="tvpllink_hvylpxvjhc_4"/>
      <w:r>
        <w:t>128/2025/NĐ-CP</w:t>
      </w:r>
      <w:bookmarkEnd w:id="133"/>
      <w:r>
        <w:t xml:space="preserve"> ngày 11/6/2025 quy định về phân quyền, phân cấp trong quản lý nhà nước lĩnh vực nội vụ.</w:t>
      </w:r>
    </w:p>
    <w:p w14:paraId="098FB3FA" w14:textId="77777777" w:rsidR="00327042" w:rsidRDefault="00327042" w:rsidP="00C7213C">
      <w:pPr>
        <w:spacing w:before="120" w:after="280" w:afterAutospacing="1"/>
        <w:jc w:val="both"/>
        <w:rPr>
          <w:b/>
          <w:bCs/>
        </w:rPr>
      </w:pPr>
      <w:bookmarkStart w:id="134" w:name="muc_14_2"/>
    </w:p>
    <w:p w14:paraId="5C97E33F" w14:textId="057E53E2" w:rsidR="00812B44" w:rsidRDefault="00812B44" w:rsidP="00C7213C">
      <w:pPr>
        <w:spacing w:before="120" w:after="280" w:afterAutospacing="1"/>
        <w:jc w:val="both"/>
      </w:pPr>
      <w:r>
        <w:rPr>
          <w:b/>
          <w:bCs/>
        </w:rPr>
        <w:lastRenderedPageBreak/>
        <w:t>XIV. THỦ TỤC HỢP NHẤT, SÁP NHẬP, CHIA, TÁCH QUỸ</w:t>
      </w:r>
      <w:bookmarkEnd w:id="134"/>
    </w:p>
    <w:p w14:paraId="49F5BD4E" w14:textId="77777777" w:rsidR="00812B44" w:rsidRDefault="00812B44" w:rsidP="00C7213C">
      <w:pPr>
        <w:spacing w:before="120" w:after="280" w:afterAutospacing="1"/>
        <w:jc w:val="both"/>
      </w:pPr>
      <w:r>
        <w:rPr>
          <w:b/>
          <w:bCs/>
        </w:rPr>
        <w:t>1. Trình tự thực hiện</w:t>
      </w:r>
    </w:p>
    <w:p w14:paraId="736C35DF" w14:textId="77777777" w:rsidR="00812B44" w:rsidRDefault="00812B44" w:rsidP="00C7213C">
      <w:pPr>
        <w:spacing w:before="120" w:after="280" w:afterAutospacing="1"/>
        <w:jc w:val="both"/>
      </w:pPr>
      <w:r>
        <w:t>- Bước 1: Quỹ gửi hồ sơ đến Ủy ban nhân dân cấp xã đề nghị hợp nhất, sáp nhập, chia, tách quỹ.</w:t>
      </w:r>
    </w:p>
    <w:p w14:paraId="195B925E" w14:textId="77777777" w:rsidR="00812B44" w:rsidRDefault="00812B44" w:rsidP="00C7213C">
      <w:pPr>
        <w:spacing w:before="120" w:after="280" w:afterAutospacing="1"/>
        <w:jc w:val="both"/>
      </w:pPr>
      <w:r>
        <w:t>- Bước 2: Cán bộ tiếp nhận hồ sơ xem xét hồ sơ và đề nghị bổ sung trong trường hợp hồ sơ chưa đầy đủ và hợp pháp. Trường hợp từ chối tiếp nhận, giải quyết hồ sơ phải nêu rõ lý do.</w:t>
      </w:r>
    </w:p>
    <w:p w14:paraId="690AD86B" w14:textId="77777777" w:rsidR="00812B44" w:rsidRDefault="00812B44" w:rsidP="00C7213C">
      <w:pPr>
        <w:spacing w:before="120" w:after="280" w:afterAutospacing="1"/>
        <w:jc w:val="both"/>
      </w:pPr>
      <w:r>
        <w:t>- Bước 3: Cán bộ nghiên cứu, thẩm định hồ sơ, thực hiện quy trình lấy ý kiến các cơ quan có liên quan; tổng hợp các ý kiến góp ý đề nghị bổ sung thêm hồ sơ theo ý kiến góp ý (nếu có).</w:t>
      </w:r>
    </w:p>
    <w:p w14:paraId="601D6A85" w14:textId="77777777" w:rsidR="00812B44" w:rsidRDefault="00812B44" w:rsidP="00C7213C">
      <w:pPr>
        <w:spacing w:before="120" w:after="280" w:afterAutospacing="1"/>
        <w:jc w:val="both"/>
      </w:pPr>
      <w:r>
        <w:t>- Bước 4: Chủ tịch Ủy ban nhân dân cấp xã quyết định cho phép hợp nhất, sáp nhập, chia, tách quỹ. Trường hợp không đồng ý phải có văn bản trả lời và nêu rõ lý do.</w:t>
      </w:r>
    </w:p>
    <w:p w14:paraId="638C4E80" w14:textId="77777777" w:rsidR="00812B44" w:rsidRDefault="00812B44" w:rsidP="00C7213C">
      <w:pPr>
        <w:spacing w:before="120" w:after="280" w:afterAutospacing="1"/>
        <w:jc w:val="both"/>
      </w:pPr>
      <w:r>
        <w:rPr>
          <w:b/>
          <w:bCs/>
        </w:rPr>
        <w:t>2. Cách thức thực hiện</w:t>
      </w:r>
    </w:p>
    <w:p w14:paraId="18AC6AB4" w14:textId="77777777" w:rsidR="00812B44" w:rsidRDefault="00812B44" w:rsidP="00C7213C">
      <w:pPr>
        <w:spacing w:before="120" w:after="280" w:afterAutospacing="1"/>
        <w:jc w:val="both"/>
      </w:pPr>
      <w:r>
        <w:t>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p w14:paraId="29864BF1" w14:textId="77777777" w:rsidR="00812B44" w:rsidRDefault="00812B44" w:rsidP="00C7213C">
      <w:pPr>
        <w:spacing w:before="120" w:after="280" w:afterAutospacing="1"/>
        <w:jc w:val="both"/>
      </w:pPr>
      <w:r>
        <w:rPr>
          <w:b/>
          <w:bCs/>
        </w:rPr>
        <w:t>3. Thành phần, số lượng hồ sơ</w:t>
      </w:r>
    </w:p>
    <w:p w14:paraId="201C1A25" w14:textId="77777777" w:rsidR="00812B44" w:rsidRDefault="00812B44" w:rsidP="00C7213C">
      <w:pPr>
        <w:spacing w:before="120" w:after="280" w:afterAutospacing="1"/>
        <w:jc w:val="both"/>
      </w:pPr>
      <w:r>
        <w:t>a) Thành phần hồ sơ:</w:t>
      </w:r>
    </w:p>
    <w:p w14:paraId="7123BCC1" w14:textId="77777777" w:rsidR="00812B44" w:rsidRDefault="00812B44" w:rsidP="00C7213C">
      <w:pPr>
        <w:spacing w:before="120" w:after="280" w:afterAutospacing="1"/>
        <w:jc w:val="both"/>
      </w:pPr>
      <w:r>
        <w:t>a) Thành phần hồ sơ:</w:t>
      </w:r>
    </w:p>
    <w:p w14:paraId="030D249D" w14:textId="77777777" w:rsidR="00812B44" w:rsidRDefault="00812B44" w:rsidP="00C7213C">
      <w:pPr>
        <w:spacing w:before="120" w:after="280" w:afterAutospacing="1"/>
        <w:jc w:val="both"/>
      </w:pPr>
      <w:r>
        <w:t>* Hồ sơ đề nghị hợp nhất, sáp nhập, chia, tách quỹ:</w:t>
      </w:r>
    </w:p>
    <w:p w14:paraId="2A424F1D" w14:textId="77777777" w:rsidR="00812B44" w:rsidRDefault="00812B44" w:rsidP="00C7213C">
      <w:pPr>
        <w:spacing w:before="120" w:after="280" w:afterAutospacing="1"/>
        <w:jc w:val="both"/>
      </w:pPr>
      <w:r>
        <w:t xml:space="preserve">- </w:t>
      </w:r>
      <w:bookmarkStart w:id="135" w:name="bieumau_ms_14_pl1_136_2024_nd_cp_1"/>
      <w:r>
        <w:t>Đơn đề nghị hợp nhất</w:t>
      </w:r>
      <w:bookmarkEnd w:id="135"/>
      <w:r>
        <w:t xml:space="preserve">, </w:t>
      </w:r>
      <w:bookmarkStart w:id="136" w:name="bieumau_ms_15_pl1_136_2024_nd_cp_1"/>
      <w:r>
        <w:t>sáp nhập</w:t>
      </w:r>
      <w:bookmarkEnd w:id="136"/>
      <w:r>
        <w:t xml:space="preserve">, </w:t>
      </w:r>
      <w:bookmarkStart w:id="137" w:name="bieumau_ms_13_pl1_136_2024_nd_cp_1"/>
      <w:r>
        <w:t>chia</w:t>
      </w:r>
      <w:bookmarkEnd w:id="137"/>
      <w:r>
        <w:t xml:space="preserve">, </w:t>
      </w:r>
      <w:bookmarkStart w:id="138" w:name="bieumau_ms_12_pl1_136_2024_nd_cp_1"/>
      <w:r>
        <w:t>tách quỹ</w:t>
      </w:r>
      <w:bookmarkEnd w:id="138"/>
      <w:r>
        <w:t>, trong đó nêu rõ lý do và tên gọi mới của quỹ (theo mẫu).</w:t>
      </w:r>
    </w:p>
    <w:p w14:paraId="4CE1C83B" w14:textId="77777777" w:rsidR="00812B44" w:rsidRDefault="00812B44" w:rsidP="00C7213C">
      <w:pPr>
        <w:spacing w:before="120" w:after="280" w:afterAutospacing="1"/>
        <w:jc w:val="both"/>
      </w:pPr>
      <w:r>
        <w:t xml:space="preserve">- </w:t>
      </w:r>
      <w:bookmarkStart w:id="139" w:name="bieumau_ms_02_03_pl1_136_2024_nd_cp_2"/>
      <w:r>
        <w:t>Dự thảo điều lệ quỹ (theo mẫu)</w:t>
      </w:r>
      <w:bookmarkEnd w:id="139"/>
      <w:r>
        <w:t>.</w:t>
      </w:r>
    </w:p>
    <w:p w14:paraId="0CCB4EDC" w14:textId="77777777" w:rsidR="00812B44" w:rsidRDefault="00812B44" w:rsidP="00C7213C">
      <w:pPr>
        <w:spacing w:before="120" w:after="280" w:afterAutospacing="1"/>
        <w:jc w:val="both"/>
      </w:pPr>
      <w:r>
        <w:t>- Nghị quyết của Hội đồng quản lý quỹ về việc hợp nhất, sáp nhập, chia, tách quỹ; ý kiến đồng ý bằng văn bản của sáng lập viên hoặc người đại diện hợp pháp của sáng lập viên (nếu có).</w:t>
      </w:r>
    </w:p>
    <w:p w14:paraId="6E9D1613" w14:textId="77777777" w:rsidR="00812B44" w:rsidRDefault="00812B44" w:rsidP="00C7213C">
      <w:pPr>
        <w:spacing w:before="120" w:after="280" w:afterAutospacing="1"/>
        <w:jc w:val="both"/>
      </w:pPr>
      <w:r>
        <w:t>- Dự kiến nhân sự Hội đồng quản lý quỹ.</w:t>
      </w:r>
    </w:p>
    <w:p w14:paraId="1B64D409" w14:textId="77777777" w:rsidR="00812B44" w:rsidRDefault="00812B44" w:rsidP="00C7213C">
      <w:pPr>
        <w:spacing w:before="120" w:after="280" w:afterAutospacing="1"/>
        <w:jc w:val="both"/>
      </w:pPr>
      <w:r>
        <w:lastRenderedPageBreak/>
        <w:t>- Phương án giải quyết tài sản, tài chính, lao động khi hợp nhất, sáp nhập, chia, tách quỹ.</w:t>
      </w:r>
    </w:p>
    <w:p w14:paraId="06271DF0" w14:textId="77777777" w:rsidR="00812B44" w:rsidRDefault="00812B44" w:rsidP="00C7213C">
      <w:pPr>
        <w:spacing w:before="120" w:after="280" w:afterAutospacing="1"/>
        <w:jc w:val="both"/>
      </w:pPr>
      <w:r>
        <w:t>* Trường hợp có sự thay đổi về địa giới hành chính: Hồ sơ đề nghị hợp nhất, sáp nhập, chia, tách quỹ thực hiện như trên.</w:t>
      </w:r>
    </w:p>
    <w:p w14:paraId="25B42A4D" w14:textId="77777777" w:rsidR="00812B44" w:rsidRDefault="00812B44" w:rsidP="00C7213C">
      <w:pPr>
        <w:spacing w:before="120" w:after="280" w:afterAutospacing="1"/>
        <w:jc w:val="both"/>
      </w:pPr>
      <w:r>
        <w:rPr>
          <w:b/>
          <w:bCs/>
        </w:rPr>
        <w:t>4. Thời hạn giải quyết</w:t>
      </w:r>
    </w:p>
    <w:p w14:paraId="0BC78299" w14:textId="77777777" w:rsidR="00812B44" w:rsidRDefault="00812B44" w:rsidP="00C7213C">
      <w:pPr>
        <w:spacing w:before="120" w:after="280" w:afterAutospacing="1"/>
        <w:jc w:val="both"/>
      </w:pPr>
      <w:r>
        <w:t>- 60 ngày kể từ ngày cơ quan có thẩm quyền nhận đủ hồ sơ hợp lệ về việc cho phép hợp nhất, sáp nhập, chia, tách quỹ.</w:t>
      </w:r>
    </w:p>
    <w:p w14:paraId="7FE9EB04" w14:textId="77777777" w:rsidR="00812B44" w:rsidRDefault="00812B44" w:rsidP="00C7213C">
      <w:pPr>
        <w:spacing w:before="120" w:after="280" w:afterAutospacing="1"/>
        <w:jc w:val="both"/>
      </w:pPr>
      <w:r>
        <w:rPr>
          <w:b/>
          <w:bCs/>
        </w:rPr>
        <w:t>5. Đối tượng thực hiện thủ tục hành chính</w:t>
      </w:r>
    </w:p>
    <w:p w14:paraId="4BE9E493" w14:textId="77777777" w:rsidR="00812B44" w:rsidRDefault="00812B44" w:rsidP="00C7213C">
      <w:pPr>
        <w:spacing w:before="120" w:after="280" w:afterAutospacing="1"/>
        <w:jc w:val="both"/>
      </w:pPr>
      <w:r>
        <w:t>Quỹ có phạm vi hoạt động trong xã.</w:t>
      </w:r>
    </w:p>
    <w:p w14:paraId="66F2B96F" w14:textId="77777777" w:rsidR="00812B44" w:rsidRDefault="00812B44" w:rsidP="00C7213C">
      <w:pPr>
        <w:spacing w:before="120" w:after="280" w:afterAutospacing="1"/>
        <w:jc w:val="both"/>
      </w:pPr>
      <w:r>
        <w:rPr>
          <w:b/>
          <w:bCs/>
        </w:rPr>
        <w:t>6. Cơ quan thực hiện thủ tục hành chính</w:t>
      </w:r>
    </w:p>
    <w:p w14:paraId="08C0D5F5" w14:textId="77777777" w:rsidR="00812B44" w:rsidRDefault="00812B44" w:rsidP="00C7213C">
      <w:pPr>
        <w:spacing w:before="120" w:after="280" w:afterAutospacing="1"/>
        <w:jc w:val="both"/>
      </w:pPr>
      <w:r>
        <w:t>Ủy ban nhân dân cấp xã.</w:t>
      </w:r>
    </w:p>
    <w:p w14:paraId="68DCCA6E" w14:textId="77777777" w:rsidR="00812B44" w:rsidRDefault="00812B44" w:rsidP="00C7213C">
      <w:pPr>
        <w:spacing w:before="120" w:after="280" w:afterAutospacing="1"/>
        <w:jc w:val="both"/>
      </w:pPr>
      <w:r>
        <w:rPr>
          <w:b/>
          <w:bCs/>
        </w:rPr>
        <w:t>7. Kết quả thực hiện thủ tục hành chính</w:t>
      </w:r>
    </w:p>
    <w:p w14:paraId="794EC12A" w14:textId="77777777" w:rsidR="00812B44" w:rsidRDefault="00812B44" w:rsidP="00C7213C">
      <w:pPr>
        <w:spacing w:before="120" w:after="280" w:afterAutospacing="1"/>
        <w:jc w:val="both"/>
      </w:pPr>
      <w:r>
        <w:t>Quyết định cho phép hợp nhất, sáp nhập, chia, tách quỹ.</w:t>
      </w:r>
    </w:p>
    <w:p w14:paraId="5D5554FA" w14:textId="77777777" w:rsidR="00812B44" w:rsidRDefault="00812B44" w:rsidP="00C7213C">
      <w:pPr>
        <w:spacing w:before="120" w:after="280" w:afterAutospacing="1"/>
        <w:jc w:val="both"/>
      </w:pPr>
      <w:r>
        <w:rPr>
          <w:b/>
          <w:bCs/>
        </w:rPr>
        <w:t>8. Lệ phí</w:t>
      </w:r>
    </w:p>
    <w:p w14:paraId="2DA9EA3D" w14:textId="77777777" w:rsidR="00812B44" w:rsidRDefault="00812B44" w:rsidP="00C7213C">
      <w:pPr>
        <w:spacing w:before="120" w:after="280" w:afterAutospacing="1"/>
        <w:jc w:val="both"/>
      </w:pPr>
      <w:r>
        <w:t>Không có.</w:t>
      </w:r>
    </w:p>
    <w:p w14:paraId="6A8C03D1" w14:textId="77777777" w:rsidR="00812B44" w:rsidRDefault="00812B44" w:rsidP="00C7213C">
      <w:pPr>
        <w:spacing w:before="120" w:after="280" w:afterAutospacing="1"/>
        <w:jc w:val="both"/>
      </w:pPr>
      <w:r>
        <w:rPr>
          <w:b/>
          <w:bCs/>
        </w:rPr>
        <w:t>9. Tên mẫu đơn, mẫu tờ khai</w:t>
      </w:r>
    </w:p>
    <w:p w14:paraId="187B6B14" w14:textId="77777777" w:rsidR="00812B44" w:rsidRDefault="00812B44" w:rsidP="00C7213C">
      <w:pPr>
        <w:spacing w:before="120" w:after="280" w:afterAutospacing="1"/>
        <w:jc w:val="both"/>
      </w:pPr>
      <w:r>
        <w:t xml:space="preserve">- Đơn đề nghị tách quỹ (theo </w:t>
      </w:r>
      <w:bookmarkStart w:id="140" w:name="bieumau_ms_12_pl1_136_2024_nd_cp"/>
      <w:r>
        <w:t>Mẫu số 12, Phụ lục I</w:t>
      </w:r>
      <w:bookmarkEnd w:id="140"/>
      <w:r>
        <w:t xml:space="preserve">, kèm theo Nghị định số </w:t>
      </w:r>
      <w:bookmarkStart w:id="141" w:name="tvpllink_yujatrejhl_42"/>
      <w:r>
        <w:t>136/2024/NĐ-CP</w:t>
      </w:r>
      <w:bookmarkEnd w:id="141"/>
      <w:r>
        <w:t>).</w:t>
      </w:r>
    </w:p>
    <w:p w14:paraId="51C7A54C" w14:textId="77777777" w:rsidR="00812B44" w:rsidRDefault="00812B44" w:rsidP="00C7213C">
      <w:pPr>
        <w:spacing w:before="120" w:after="280" w:afterAutospacing="1"/>
        <w:jc w:val="both"/>
      </w:pPr>
      <w:r>
        <w:t xml:space="preserve">- Đơn đề nghị chia quỹ (theo </w:t>
      </w:r>
      <w:bookmarkStart w:id="142" w:name="bieumau_ms_13_pl1_136_2024_nd_cp"/>
      <w:r>
        <w:t>Mẫu số 13, Phụ lục I</w:t>
      </w:r>
      <w:bookmarkEnd w:id="142"/>
      <w:r>
        <w:t xml:space="preserve">, kèm theo Nghị định số </w:t>
      </w:r>
      <w:bookmarkStart w:id="143" w:name="tvpllink_yujatrejhl_43"/>
      <w:r>
        <w:t>136/2024/NĐ-CP</w:t>
      </w:r>
      <w:bookmarkEnd w:id="143"/>
      <w:r>
        <w:t>).</w:t>
      </w:r>
    </w:p>
    <w:p w14:paraId="731D35F0" w14:textId="77777777" w:rsidR="00812B44" w:rsidRDefault="00812B44" w:rsidP="00C7213C">
      <w:pPr>
        <w:spacing w:before="120" w:after="280" w:afterAutospacing="1"/>
        <w:jc w:val="both"/>
      </w:pPr>
      <w:r>
        <w:t xml:space="preserve">- Đơn đề nghị hợp nhất quỹ (theo </w:t>
      </w:r>
      <w:bookmarkStart w:id="144" w:name="bieumau_ms_14_pl1_136_2024_nd_cp"/>
      <w:r>
        <w:t>Mẫu số 14, Phụ lục I</w:t>
      </w:r>
      <w:bookmarkEnd w:id="144"/>
      <w:r>
        <w:t xml:space="preserve">, kèm theo Nghị định số </w:t>
      </w:r>
      <w:bookmarkStart w:id="145" w:name="tvpllink_yujatrejhl_44"/>
      <w:r>
        <w:t>136/2024/NĐ-CP</w:t>
      </w:r>
      <w:bookmarkEnd w:id="145"/>
      <w:r>
        <w:t>).</w:t>
      </w:r>
    </w:p>
    <w:p w14:paraId="42AB3684" w14:textId="77777777" w:rsidR="00812B44" w:rsidRDefault="00812B44" w:rsidP="00C7213C">
      <w:pPr>
        <w:spacing w:before="120" w:after="280" w:afterAutospacing="1"/>
        <w:jc w:val="both"/>
      </w:pPr>
      <w:r>
        <w:t xml:space="preserve">- Đơn đề nghị sáp nhập quỹ (theo </w:t>
      </w:r>
      <w:bookmarkStart w:id="146" w:name="bieumau_ms_15_pl1_136_2024_nd_cp"/>
      <w:r>
        <w:t>Mẫu số 15, Phụ lục I</w:t>
      </w:r>
      <w:bookmarkEnd w:id="146"/>
      <w:r>
        <w:t xml:space="preserve">, kèm theo Nghị định số </w:t>
      </w:r>
      <w:bookmarkStart w:id="147" w:name="tvpllink_yujatrejhl_45"/>
      <w:r>
        <w:t>136/2024/NĐ-CP</w:t>
      </w:r>
      <w:bookmarkEnd w:id="147"/>
      <w:r>
        <w:t>).</w:t>
      </w:r>
    </w:p>
    <w:p w14:paraId="3D574962" w14:textId="77777777" w:rsidR="00812B44" w:rsidRDefault="00812B44" w:rsidP="00C7213C">
      <w:pPr>
        <w:spacing w:before="120" w:after="280" w:afterAutospacing="1"/>
        <w:jc w:val="both"/>
      </w:pPr>
      <w:r>
        <w:t xml:space="preserve">- Điều lệ mẫu của quỹ xã hội (theo </w:t>
      </w:r>
      <w:bookmarkStart w:id="148" w:name="bieumau_ms_02_pl1_136_2024_nd_cp_2"/>
      <w:r>
        <w:t>Mẫu số 02, Phụ lục I</w:t>
      </w:r>
      <w:bookmarkEnd w:id="148"/>
      <w:r>
        <w:t xml:space="preserve">, kèm theo Nghị định số </w:t>
      </w:r>
      <w:bookmarkStart w:id="149" w:name="tvpllink_yujatrejhl_46"/>
      <w:r>
        <w:t>136/2024/NĐ-CP</w:t>
      </w:r>
      <w:bookmarkEnd w:id="149"/>
      <w:r>
        <w:t>).</w:t>
      </w:r>
    </w:p>
    <w:p w14:paraId="58A70FDD" w14:textId="77777777" w:rsidR="00812B44" w:rsidRDefault="00812B44" w:rsidP="00C7213C">
      <w:pPr>
        <w:spacing w:before="120" w:after="280" w:afterAutospacing="1"/>
        <w:jc w:val="both"/>
      </w:pPr>
      <w:r>
        <w:lastRenderedPageBreak/>
        <w:t xml:space="preserve">- Điều lệ mẫu của quỹ từ thiện (theo </w:t>
      </w:r>
      <w:bookmarkStart w:id="150" w:name="bieumau_ms_03_pl1_136_2024_nd_cp_2"/>
      <w:r>
        <w:t>Mẫu số 03, Phụ lục I</w:t>
      </w:r>
      <w:bookmarkEnd w:id="150"/>
      <w:r>
        <w:t xml:space="preserve">, kèm theo Nghị định số </w:t>
      </w:r>
      <w:bookmarkStart w:id="151" w:name="tvpllink_yujatrejhl_47"/>
      <w:r>
        <w:t>136/2024/NĐ-CP</w:t>
      </w:r>
      <w:bookmarkEnd w:id="151"/>
      <w:r>
        <w:t>).</w:t>
      </w:r>
    </w:p>
    <w:p w14:paraId="1C187445" w14:textId="77777777" w:rsidR="00812B44" w:rsidRDefault="00812B44" w:rsidP="00C7213C">
      <w:pPr>
        <w:spacing w:before="120" w:after="280" w:afterAutospacing="1"/>
        <w:jc w:val="both"/>
      </w:pPr>
      <w:r>
        <w:t xml:space="preserve">- Sơ yếu lý lịch cá nhân (theo </w:t>
      </w:r>
      <w:bookmarkStart w:id="152" w:name="bieumau_ms_19_pl1_136_2024_nd_cp_5"/>
      <w:r>
        <w:t>Mẫu số 19, Phụ lục I</w:t>
      </w:r>
      <w:bookmarkEnd w:id="152"/>
      <w:r>
        <w:t xml:space="preserve">, kèm theo Nghị định số </w:t>
      </w:r>
      <w:bookmarkStart w:id="153" w:name="tvpllink_yujatrejhl_48"/>
      <w:r>
        <w:t>136/2024/NĐ-CP</w:t>
      </w:r>
      <w:bookmarkEnd w:id="153"/>
      <w:r>
        <w:t>).</w:t>
      </w:r>
    </w:p>
    <w:p w14:paraId="71312C84" w14:textId="77777777" w:rsidR="00812B44" w:rsidRDefault="00812B44" w:rsidP="00C7213C">
      <w:pPr>
        <w:spacing w:before="120" w:after="280" w:afterAutospacing="1"/>
        <w:jc w:val="both"/>
      </w:pPr>
      <w:r>
        <w:rPr>
          <w:b/>
          <w:bCs/>
        </w:rPr>
        <w:t>10. Yêu cầu, điều kiện thực hiện thủ tục hành chính</w:t>
      </w:r>
    </w:p>
    <w:p w14:paraId="0685BFAA" w14:textId="77777777" w:rsidR="00812B44" w:rsidRDefault="00812B44" w:rsidP="00C7213C">
      <w:pPr>
        <w:spacing w:before="120" w:after="280" w:afterAutospacing="1"/>
        <w:jc w:val="both"/>
      </w:pPr>
      <w:r>
        <w:t>- Các quỹ hợp nhất, quỹ được sáp nhập, quỹ bị chia chấm dứt tồn tại và hoạt động sau khi có quyết định của cơ quan nhà nước có thẩm quyền cho phép hợp nhất, sáp nhập và chia quỹ. Quyền và nghĩa vụ của các quỹ hợp nhất, quỹ được sáp nhập, quỹ bị chia được chuyển giao cho các quỹ mới và quỹ sáp nhập. Đối với trường hợp tách quỹ, thì quỹ bị tách và quỹ được tách (quỹ thành lập mới) thực hiện quyền, nghĩa vụ phù hợp với mục đích hoạt động của quỹ và phải cùng liên đới chịu trách nhiệm về nghĩa vụ của quỹ trước khi tách.</w:t>
      </w:r>
    </w:p>
    <w:p w14:paraId="54168C09" w14:textId="77777777" w:rsidR="00812B44" w:rsidRDefault="00812B44" w:rsidP="00C7213C">
      <w:pPr>
        <w:spacing w:before="120" w:after="280" w:afterAutospacing="1"/>
        <w:jc w:val="both"/>
      </w:pPr>
      <w:r>
        <w:t xml:space="preserve">- Quỹ hoạt động phạm vi xã khi có sự thay đổi về địa giới hành chính do chia, tách, sáp nhập, hợp nhất, Hội đồng quản lý quỹ xem xét, quyết định chia, tách, sáp nhập, hợp nhất cho phù hợp với đơn vị hành chính mới, gửi hồ sơ về cơ quan nhà nước có thẩm quyền của đơn vị hành chính mới theo quy định tại khoản 8 Điều 1 Nghị định số </w:t>
      </w:r>
      <w:bookmarkStart w:id="154" w:name="tvpllink_yujatrejhl_49"/>
      <w:r>
        <w:t>136/2024/NĐ-CP</w:t>
      </w:r>
      <w:bookmarkEnd w:id="154"/>
      <w:r>
        <w:t>.</w:t>
      </w:r>
    </w:p>
    <w:p w14:paraId="000726B7" w14:textId="77777777" w:rsidR="00812B44" w:rsidRDefault="00812B44" w:rsidP="00C7213C">
      <w:pPr>
        <w:spacing w:before="120" w:after="280" w:afterAutospacing="1"/>
        <w:jc w:val="both"/>
      </w:pPr>
      <w:r>
        <w:rPr>
          <w:b/>
          <w:bCs/>
        </w:rPr>
        <w:t>11. Căn cứ pháp lý của thủ tục hành chính</w:t>
      </w:r>
    </w:p>
    <w:p w14:paraId="2D64EE1C" w14:textId="77777777" w:rsidR="00812B44" w:rsidRDefault="00812B44" w:rsidP="00C7213C">
      <w:pPr>
        <w:spacing w:before="120" w:after="280" w:afterAutospacing="1"/>
        <w:jc w:val="both"/>
      </w:pPr>
      <w:r>
        <w:t xml:space="preserve">- Nghị định số </w:t>
      </w:r>
      <w:bookmarkStart w:id="155" w:name="tvpllink_twqqafgxqp_15"/>
      <w:r>
        <w:t>93/2019/NĐ-CP</w:t>
      </w:r>
      <w:bookmarkEnd w:id="155"/>
      <w:r>
        <w:t xml:space="preserve"> ngày 25/11/2019 của Chính phủ về tổ chức, hoạt động của quỹ xã hội, quỹ từ thiện.</w:t>
      </w:r>
    </w:p>
    <w:p w14:paraId="140F616C" w14:textId="77777777" w:rsidR="00812B44" w:rsidRDefault="00812B44" w:rsidP="00C7213C">
      <w:pPr>
        <w:spacing w:before="120" w:after="280" w:afterAutospacing="1"/>
        <w:jc w:val="both"/>
      </w:pPr>
      <w:r>
        <w:t xml:space="preserve">- Nghị định số </w:t>
      </w:r>
      <w:bookmarkStart w:id="156" w:name="tvpllink_yujatrejhl_8"/>
      <w:r>
        <w:t>136/2024/NĐ-CP</w:t>
      </w:r>
      <w:bookmarkEnd w:id="156"/>
      <w:r>
        <w:t xml:space="preserve"> ngày 23/10/2024 của Chính phủ sửa đổi, bổ sung một số điều của Nghị định số </w:t>
      </w:r>
      <w:bookmarkStart w:id="157" w:name="tvpllink_twqqafgxqp_16"/>
      <w:r>
        <w:t>93/2019/NĐ-CP</w:t>
      </w:r>
      <w:bookmarkEnd w:id="157"/>
      <w:r>
        <w:t xml:space="preserve"> ngày 25/11/2019 của Chính phủ về tổ chức, hoạt động của quỹ xã hội, quỹ từ thiện.</w:t>
      </w:r>
    </w:p>
    <w:p w14:paraId="2D1924A8" w14:textId="77777777" w:rsidR="00812B44" w:rsidRDefault="00812B44" w:rsidP="00C7213C">
      <w:pPr>
        <w:spacing w:before="120" w:after="280" w:afterAutospacing="1"/>
        <w:jc w:val="both"/>
      </w:pPr>
      <w:r>
        <w:t xml:space="preserve">- Nghị định số </w:t>
      </w:r>
      <w:bookmarkStart w:id="158" w:name="tvpllink_hvylpxvjhc_5"/>
      <w:r>
        <w:t>128/2025/NĐ-CP</w:t>
      </w:r>
      <w:bookmarkEnd w:id="158"/>
      <w:r>
        <w:t xml:space="preserve"> ngày 11/6/2025 quy định về phân quyền, phân cấp trong quản lý nhà nước lĩnh vực nội vụ.</w:t>
      </w:r>
    </w:p>
    <w:p w14:paraId="0FFF9305" w14:textId="77777777" w:rsidR="004F5EFE" w:rsidRDefault="004F5EFE" w:rsidP="00C7213C">
      <w:pPr>
        <w:spacing w:before="120" w:after="280" w:afterAutospacing="1"/>
        <w:jc w:val="both"/>
        <w:rPr>
          <w:b/>
          <w:bCs/>
        </w:rPr>
      </w:pPr>
      <w:bookmarkStart w:id="159" w:name="muc_15_2"/>
    </w:p>
    <w:p w14:paraId="59BFC69B" w14:textId="77777777" w:rsidR="004F5EFE" w:rsidRDefault="004F5EFE" w:rsidP="00C7213C">
      <w:pPr>
        <w:spacing w:before="120" w:after="280" w:afterAutospacing="1"/>
        <w:jc w:val="both"/>
        <w:rPr>
          <w:b/>
          <w:bCs/>
        </w:rPr>
      </w:pPr>
    </w:p>
    <w:p w14:paraId="1D024E25" w14:textId="77777777" w:rsidR="004F5EFE" w:rsidRDefault="004F5EFE" w:rsidP="00C7213C">
      <w:pPr>
        <w:spacing w:before="120" w:after="280" w:afterAutospacing="1"/>
        <w:jc w:val="both"/>
        <w:rPr>
          <w:b/>
          <w:bCs/>
        </w:rPr>
      </w:pPr>
    </w:p>
    <w:p w14:paraId="5646A08E" w14:textId="77777777" w:rsidR="004F5EFE" w:rsidRDefault="004F5EFE" w:rsidP="00C7213C">
      <w:pPr>
        <w:spacing w:before="120" w:after="280" w:afterAutospacing="1"/>
        <w:jc w:val="both"/>
        <w:rPr>
          <w:b/>
          <w:bCs/>
        </w:rPr>
      </w:pPr>
    </w:p>
    <w:p w14:paraId="493641AF" w14:textId="77777777" w:rsidR="004F5EFE" w:rsidRDefault="004F5EFE" w:rsidP="00C7213C">
      <w:pPr>
        <w:spacing w:before="120" w:after="280" w:afterAutospacing="1"/>
        <w:jc w:val="both"/>
        <w:rPr>
          <w:b/>
          <w:bCs/>
        </w:rPr>
      </w:pPr>
    </w:p>
    <w:p w14:paraId="38A01241" w14:textId="368A690F" w:rsidR="00812B44" w:rsidRDefault="00812B44" w:rsidP="00C7213C">
      <w:pPr>
        <w:spacing w:before="120" w:after="280" w:afterAutospacing="1"/>
        <w:jc w:val="both"/>
      </w:pPr>
      <w:r>
        <w:rPr>
          <w:b/>
          <w:bCs/>
        </w:rPr>
        <w:lastRenderedPageBreak/>
        <w:t>XV. THỦ TỤC QUỸ TỰ GIẢI THỂ</w:t>
      </w:r>
      <w:bookmarkEnd w:id="159"/>
    </w:p>
    <w:p w14:paraId="6FE91D8E" w14:textId="77777777" w:rsidR="00812B44" w:rsidRDefault="00812B44" w:rsidP="00C7213C">
      <w:pPr>
        <w:spacing w:before="120" w:after="280" w:afterAutospacing="1"/>
        <w:jc w:val="both"/>
      </w:pPr>
      <w:r>
        <w:rPr>
          <w:b/>
          <w:bCs/>
        </w:rPr>
        <w:t>1. Trình tự thực hiện</w:t>
      </w:r>
    </w:p>
    <w:p w14:paraId="5D1FB789" w14:textId="77777777" w:rsidR="00812B44" w:rsidRDefault="00812B44" w:rsidP="00C7213C">
      <w:pPr>
        <w:spacing w:before="120" w:after="280" w:afterAutospacing="1"/>
        <w:jc w:val="both"/>
      </w:pPr>
      <w:r>
        <w:t>- Bước 1: Hội đồng quản lý quỹ gửi hồ sơ đến Ủy ban nhân dân cấp xã đề nghị tự giải thể quỹ.</w:t>
      </w:r>
    </w:p>
    <w:p w14:paraId="24D0F2CA" w14:textId="77777777" w:rsidR="00812B44" w:rsidRDefault="00812B44" w:rsidP="00C7213C">
      <w:pPr>
        <w:spacing w:before="120" w:after="280" w:afterAutospacing="1"/>
        <w:jc w:val="both"/>
      </w:pPr>
      <w:r>
        <w:t>- Bước 2: Cán bộ tiếp nhận hồ sơ xem xét hồ sơ và đề nghị bổ sung trong trường hợp hồ sơ chưa đầy đủ và hợp pháp. Trường hợp từ chối tiếp nhận, giải quyết hồ sơ phải nêu rõ lý do.</w:t>
      </w:r>
    </w:p>
    <w:p w14:paraId="7EFEF80F" w14:textId="77777777" w:rsidR="00812B44" w:rsidRDefault="00812B44" w:rsidP="00C7213C">
      <w:pPr>
        <w:spacing w:before="120" w:after="280" w:afterAutospacing="1"/>
        <w:jc w:val="both"/>
      </w:pPr>
      <w:r>
        <w:t>- Bước 3: Cán bộ nghiên cứu, thẩm định hồ sơ, thực hiện quy trình lấy ý kiến các cơ quan có liên quan; tổng hợp các ý kiến góp ý đề nghị bổ sung thêm hồ sơ theo ý kiến góp ý (nếu có).</w:t>
      </w:r>
    </w:p>
    <w:p w14:paraId="167F5EFF" w14:textId="77777777" w:rsidR="00812B44" w:rsidRDefault="00812B44" w:rsidP="00C7213C">
      <w:pPr>
        <w:spacing w:before="120" w:after="280" w:afterAutospacing="1"/>
        <w:jc w:val="both"/>
      </w:pPr>
      <w:r>
        <w:t>- Bước 4: Chủ tịch Ủy ban nhân dân cấp xã quyết định quyết định giải thể và thu hồi giấy phép thành lập và công nhận điều lệ quỹ.</w:t>
      </w:r>
    </w:p>
    <w:p w14:paraId="2F6C26BE" w14:textId="77777777" w:rsidR="00812B44" w:rsidRDefault="00812B44" w:rsidP="00C7213C">
      <w:pPr>
        <w:spacing w:before="120" w:after="280" w:afterAutospacing="1"/>
        <w:jc w:val="both"/>
      </w:pPr>
      <w:r>
        <w:rPr>
          <w:b/>
          <w:bCs/>
        </w:rPr>
        <w:t>2. Cách thức thực hiện</w:t>
      </w:r>
    </w:p>
    <w:p w14:paraId="63171326" w14:textId="77777777" w:rsidR="00812B44" w:rsidRDefault="00812B44" w:rsidP="00C7213C">
      <w:pPr>
        <w:spacing w:before="120" w:after="280" w:afterAutospacing="1"/>
        <w:jc w:val="both"/>
      </w:pPr>
      <w:r>
        <w:t>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p w14:paraId="074687A1" w14:textId="77777777" w:rsidR="00812B44" w:rsidRDefault="00812B44" w:rsidP="00C7213C">
      <w:pPr>
        <w:spacing w:before="120" w:after="280" w:afterAutospacing="1"/>
        <w:jc w:val="both"/>
      </w:pPr>
      <w:r>
        <w:rPr>
          <w:b/>
          <w:bCs/>
        </w:rPr>
        <w:t>3. Thành phần, số lượng hồ sơ</w:t>
      </w:r>
    </w:p>
    <w:p w14:paraId="37CDD167" w14:textId="77777777" w:rsidR="00812B44" w:rsidRDefault="00812B44" w:rsidP="00C7213C">
      <w:pPr>
        <w:spacing w:before="120" w:after="280" w:afterAutospacing="1"/>
        <w:jc w:val="both"/>
      </w:pPr>
      <w:r>
        <w:t>a) Thành phần hồ sơ:</w:t>
      </w:r>
    </w:p>
    <w:p w14:paraId="6DE732CF" w14:textId="77777777" w:rsidR="00812B44" w:rsidRDefault="00812B44" w:rsidP="00C7213C">
      <w:pPr>
        <w:spacing w:before="120" w:after="280" w:afterAutospacing="1"/>
        <w:jc w:val="both"/>
      </w:pPr>
      <w:r>
        <w:t xml:space="preserve">- </w:t>
      </w:r>
      <w:bookmarkStart w:id="160" w:name="bieumau_ms_10_pl1_136_2024_nd_cp"/>
      <w:r>
        <w:t>Đơn đề nghị giải thể quỹ (theo mẫu)</w:t>
      </w:r>
      <w:bookmarkEnd w:id="160"/>
      <w:r>
        <w:t>.</w:t>
      </w:r>
    </w:p>
    <w:p w14:paraId="59951999" w14:textId="77777777" w:rsidR="00812B44" w:rsidRDefault="00812B44" w:rsidP="00C7213C">
      <w:pPr>
        <w:spacing w:before="120" w:after="280" w:afterAutospacing="1"/>
        <w:jc w:val="both"/>
      </w:pPr>
      <w:r>
        <w:t>- Nghị quyết của Hội đồng quản lý quỹ về tự giải thể, trong đó nêu rõ lý do giải thể quỹ.</w:t>
      </w:r>
    </w:p>
    <w:p w14:paraId="4803D9B9" w14:textId="77777777" w:rsidR="00812B44" w:rsidRDefault="00812B44" w:rsidP="00C7213C">
      <w:pPr>
        <w:spacing w:before="120" w:after="280" w:afterAutospacing="1"/>
        <w:jc w:val="both"/>
      </w:pPr>
      <w:r>
        <w:t>- Bản kiểm kê tài sản, tài chính của quỹ có chữ ký của Chủ tịch Hội đồng quản lý quỹ, Trưởng Ban Kiểm tra, Giám đốc và phụ trách kế toán.</w:t>
      </w:r>
    </w:p>
    <w:p w14:paraId="56C47190" w14:textId="77777777" w:rsidR="00812B44" w:rsidRDefault="00812B44" w:rsidP="00C7213C">
      <w:pPr>
        <w:spacing w:before="120" w:after="280" w:afterAutospacing="1"/>
        <w:jc w:val="both"/>
      </w:pPr>
      <w:r>
        <w:t>- Dự kiến phương thức xử lý tài sản, tài chính, lao động và thời hạn thanh toán các khoản nợ.</w:t>
      </w:r>
    </w:p>
    <w:p w14:paraId="4945759B" w14:textId="77777777" w:rsidR="00812B44" w:rsidRDefault="00812B44" w:rsidP="00C7213C">
      <w:pPr>
        <w:spacing w:before="120" w:after="280" w:afterAutospacing="1"/>
        <w:jc w:val="both"/>
      </w:pPr>
      <w:r>
        <w:t>- Thông báo thời hạn thanh toán nợ (nếu có) cho các tổ chức và cá nhân có liên quan theo quy định của pháp luật và thông báo liên tiếp trên 03 số báo viết hoặc báo điện tử ở địa phương.</w:t>
      </w:r>
    </w:p>
    <w:p w14:paraId="08BDA26A" w14:textId="77777777" w:rsidR="00812B44" w:rsidRDefault="00812B44" w:rsidP="00C7213C">
      <w:pPr>
        <w:spacing w:before="120" w:after="280" w:afterAutospacing="1"/>
        <w:jc w:val="both"/>
      </w:pPr>
      <w:r>
        <w:lastRenderedPageBreak/>
        <w:t xml:space="preserve">- Các tài liệu chứng minh việc hoàn thành nghĩa vụ tài sản, tài chính của quỹ. </w:t>
      </w:r>
    </w:p>
    <w:p w14:paraId="6E0C6D95" w14:textId="77777777" w:rsidR="00812B44" w:rsidRDefault="00812B44" w:rsidP="00C7213C">
      <w:pPr>
        <w:spacing w:before="120" w:after="280" w:afterAutospacing="1"/>
        <w:jc w:val="both"/>
      </w:pPr>
      <w:r>
        <w:t>b) Số lượng hồ sơ: 01 bản chính.</w:t>
      </w:r>
    </w:p>
    <w:p w14:paraId="6DD4EC5B" w14:textId="77777777" w:rsidR="00812B44" w:rsidRDefault="00812B44" w:rsidP="00C7213C">
      <w:pPr>
        <w:spacing w:before="120" w:after="280" w:afterAutospacing="1"/>
        <w:jc w:val="both"/>
      </w:pPr>
      <w:r>
        <w:rPr>
          <w:b/>
          <w:bCs/>
        </w:rPr>
        <w:t>4. Thời hạn giải quyết</w:t>
      </w:r>
    </w:p>
    <w:p w14:paraId="1C7C4962" w14:textId="77777777" w:rsidR="00812B44" w:rsidRDefault="00812B44" w:rsidP="00C7213C">
      <w:pPr>
        <w:spacing w:before="120" w:after="280" w:afterAutospacing="1"/>
        <w:jc w:val="both"/>
      </w:pPr>
      <w:r>
        <w:t>Sau 60 ngày kể từ ngày kết thúc thời hạn ghi trong thông báo thanh toán nợ và thanh lý tài sản, tài chính của quỹ khi quỹ tự giải thể mà không có đơn khiếu nại.</w:t>
      </w:r>
    </w:p>
    <w:p w14:paraId="671804D9" w14:textId="77777777" w:rsidR="00812B44" w:rsidRDefault="00812B44" w:rsidP="00C7213C">
      <w:pPr>
        <w:spacing w:before="120" w:after="280" w:afterAutospacing="1"/>
        <w:jc w:val="both"/>
      </w:pPr>
      <w:r>
        <w:rPr>
          <w:b/>
          <w:bCs/>
        </w:rPr>
        <w:t>5. Đối tượng thực hiện thủ tục hành chính</w:t>
      </w:r>
    </w:p>
    <w:p w14:paraId="1F7EE747" w14:textId="77777777" w:rsidR="00812B44" w:rsidRDefault="00812B44" w:rsidP="00C7213C">
      <w:pPr>
        <w:spacing w:before="120" w:after="280" w:afterAutospacing="1"/>
        <w:jc w:val="both"/>
      </w:pPr>
      <w:r>
        <w:t>Quỹ có phạm vi hoạt động trong xã.</w:t>
      </w:r>
    </w:p>
    <w:p w14:paraId="627B5E97" w14:textId="77777777" w:rsidR="00812B44" w:rsidRDefault="00812B44" w:rsidP="00C7213C">
      <w:pPr>
        <w:spacing w:before="120" w:after="280" w:afterAutospacing="1"/>
        <w:jc w:val="both"/>
      </w:pPr>
      <w:r>
        <w:rPr>
          <w:b/>
          <w:bCs/>
        </w:rPr>
        <w:t>6. Cơ quan thực hiện thủ tục hành chính</w:t>
      </w:r>
    </w:p>
    <w:p w14:paraId="31E8B1DB" w14:textId="77777777" w:rsidR="00812B44" w:rsidRDefault="00812B44" w:rsidP="00C7213C">
      <w:pPr>
        <w:spacing w:before="120" w:after="280" w:afterAutospacing="1"/>
        <w:jc w:val="both"/>
      </w:pPr>
      <w:r>
        <w:t>Ủy ban nhân dân cấp xã.</w:t>
      </w:r>
    </w:p>
    <w:p w14:paraId="46FBE0B8" w14:textId="77777777" w:rsidR="00812B44" w:rsidRDefault="00812B44" w:rsidP="00C7213C">
      <w:pPr>
        <w:spacing w:before="120" w:after="280" w:afterAutospacing="1"/>
        <w:jc w:val="both"/>
      </w:pPr>
      <w:r>
        <w:rPr>
          <w:b/>
          <w:bCs/>
        </w:rPr>
        <w:t>7. Kết quả thực hiện thủ tục hành chính</w:t>
      </w:r>
    </w:p>
    <w:p w14:paraId="47E8DB98" w14:textId="77777777" w:rsidR="00812B44" w:rsidRDefault="00812B44" w:rsidP="00C7213C">
      <w:pPr>
        <w:spacing w:before="120" w:after="280" w:afterAutospacing="1"/>
        <w:jc w:val="both"/>
      </w:pPr>
      <w:r>
        <w:t>Quyết định giải thể và thu hồi giấy phép thành lập và công nhận điều lệ quỹ.</w:t>
      </w:r>
    </w:p>
    <w:p w14:paraId="4B3D2D83" w14:textId="77777777" w:rsidR="00812B44" w:rsidRDefault="00812B44" w:rsidP="00C7213C">
      <w:pPr>
        <w:spacing w:before="120" w:after="280" w:afterAutospacing="1"/>
        <w:jc w:val="both"/>
      </w:pPr>
      <w:r>
        <w:rPr>
          <w:b/>
          <w:bCs/>
        </w:rPr>
        <w:t>8. Lệ phí</w:t>
      </w:r>
    </w:p>
    <w:p w14:paraId="0507C586" w14:textId="77777777" w:rsidR="00812B44" w:rsidRDefault="00812B44" w:rsidP="00C7213C">
      <w:pPr>
        <w:spacing w:before="120" w:after="280" w:afterAutospacing="1"/>
        <w:jc w:val="both"/>
      </w:pPr>
      <w:r>
        <w:t>Không có.</w:t>
      </w:r>
    </w:p>
    <w:p w14:paraId="16314B5F" w14:textId="77777777" w:rsidR="00812B44" w:rsidRDefault="00812B44" w:rsidP="00C7213C">
      <w:pPr>
        <w:spacing w:before="120" w:after="280" w:afterAutospacing="1"/>
        <w:jc w:val="both"/>
      </w:pPr>
      <w:r>
        <w:rPr>
          <w:b/>
          <w:bCs/>
        </w:rPr>
        <w:t>9. Tên mẫu đơn, mẫu tờ khai</w:t>
      </w:r>
    </w:p>
    <w:p w14:paraId="7C253CFF" w14:textId="77777777" w:rsidR="00812B44" w:rsidRDefault="00812B44" w:rsidP="00C7213C">
      <w:pPr>
        <w:spacing w:before="120" w:after="280" w:afterAutospacing="1"/>
        <w:jc w:val="both"/>
      </w:pPr>
      <w:r>
        <w:t xml:space="preserve">Đơn đề nghị giải thể quỹ (theo </w:t>
      </w:r>
      <w:bookmarkStart w:id="161" w:name="bieumau_ms_10_pl1_136_2024_nd_cp_1"/>
      <w:r>
        <w:t>Mẫu số 10, Phụ lục I</w:t>
      </w:r>
      <w:bookmarkEnd w:id="161"/>
      <w:r>
        <w:t xml:space="preserve">, kèm theo Nghị định số </w:t>
      </w:r>
      <w:bookmarkStart w:id="162" w:name="tvpllink_yujatrejhl_50"/>
      <w:r>
        <w:t>136/2024/NĐ-CP</w:t>
      </w:r>
      <w:bookmarkEnd w:id="162"/>
      <w:r>
        <w:t>).</w:t>
      </w:r>
    </w:p>
    <w:p w14:paraId="3BA1F966" w14:textId="77777777" w:rsidR="00812B44" w:rsidRDefault="00812B44" w:rsidP="00C7213C">
      <w:pPr>
        <w:spacing w:before="120" w:after="280" w:afterAutospacing="1"/>
        <w:jc w:val="both"/>
      </w:pPr>
      <w:r>
        <w:rPr>
          <w:b/>
          <w:bCs/>
        </w:rPr>
        <w:t>10. Yêu cầu, điều kiện thực hiện thủ tục hành chính</w:t>
      </w:r>
    </w:p>
    <w:p w14:paraId="4FE99426" w14:textId="77777777" w:rsidR="00812B44" w:rsidRDefault="00812B44" w:rsidP="00C7213C">
      <w:pPr>
        <w:spacing w:before="120" w:after="280" w:afterAutospacing="1"/>
        <w:jc w:val="both"/>
      </w:pPr>
      <w:r>
        <w:t>Quỹ chấm dứt hoạt động kể từ ngày quyết định giải thể quỹ của cơ quan nhà nước có thẩm quyền có hiệu lực.</w:t>
      </w:r>
    </w:p>
    <w:p w14:paraId="4EE54454" w14:textId="77777777" w:rsidR="00812B44" w:rsidRDefault="00812B44" w:rsidP="00C7213C">
      <w:pPr>
        <w:spacing w:before="120" w:after="280" w:afterAutospacing="1"/>
        <w:jc w:val="both"/>
      </w:pPr>
      <w:r>
        <w:t xml:space="preserve">Quỹ hoạt động phạm vi xã khi có sự thay đổi về địa giới hành chính do chia, tách, sáp nhập, hợp nhất, Hội đồng quản lý quỹ xem xét, quyết định giải thể cho phù hợp với đơn vị hành chính mới, gửi hồ sơ về cơ quan nhà nước có thẩm quyền của đơn vị hành chính mới theo quy định tại khoản 8 Điều 1 Nghị định số </w:t>
      </w:r>
      <w:bookmarkStart w:id="163" w:name="tvpllink_yujatrejhl_51"/>
      <w:r>
        <w:t>136/2024/NĐ-CP</w:t>
      </w:r>
      <w:bookmarkEnd w:id="163"/>
      <w:r>
        <w:t>.</w:t>
      </w:r>
    </w:p>
    <w:p w14:paraId="4C7B3224" w14:textId="77777777" w:rsidR="00812B44" w:rsidRDefault="00812B44" w:rsidP="00C7213C">
      <w:pPr>
        <w:spacing w:before="120" w:after="280" w:afterAutospacing="1"/>
        <w:jc w:val="both"/>
      </w:pPr>
      <w:r>
        <w:rPr>
          <w:b/>
          <w:bCs/>
        </w:rPr>
        <w:t>11. Căn cứ pháp lý của thủ tục hành chính</w:t>
      </w:r>
    </w:p>
    <w:p w14:paraId="2D3F70F0" w14:textId="77777777" w:rsidR="00812B44" w:rsidRDefault="00812B44" w:rsidP="00C7213C">
      <w:pPr>
        <w:spacing w:before="120" w:after="280" w:afterAutospacing="1"/>
        <w:jc w:val="both"/>
      </w:pPr>
      <w:r>
        <w:t xml:space="preserve">- Nghị định số </w:t>
      </w:r>
      <w:bookmarkStart w:id="164" w:name="tvpllink_twqqafgxqp_17"/>
      <w:r>
        <w:t>93/2019/NĐ-CP</w:t>
      </w:r>
      <w:bookmarkEnd w:id="164"/>
      <w:r>
        <w:t xml:space="preserve"> ngày 25/11/2019 của Chính phủ về tổ chức, hoạt động của quỹ xã hội, quỹ từ thiện.</w:t>
      </w:r>
    </w:p>
    <w:p w14:paraId="75DC6334" w14:textId="77777777" w:rsidR="00812B44" w:rsidRDefault="00812B44" w:rsidP="00C7213C">
      <w:pPr>
        <w:spacing w:before="120" w:after="280" w:afterAutospacing="1"/>
        <w:jc w:val="both"/>
      </w:pPr>
      <w:r>
        <w:lastRenderedPageBreak/>
        <w:t xml:space="preserve">- Nghị định số </w:t>
      </w:r>
      <w:bookmarkStart w:id="165" w:name="tvpllink_yujatrejhl_9"/>
      <w:r>
        <w:t>136/2024/NĐ-CP</w:t>
      </w:r>
      <w:bookmarkEnd w:id="165"/>
      <w:r>
        <w:t xml:space="preserve"> ngày 23/10/2024 của Chính phủ sửa đổi, bổ sung một số điều của Nghị định số </w:t>
      </w:r>
      <w:bookmarkStart w:id="166" w:name="tvpllink_twqqafgxqp_18"/>
      <w:r>
        <w:t>93/2019/NĐ-CP</w:t>
      </w:r>
      <w:bookmarkEnd w:id="166"/>
      <w:r>
        <w:t xml:space="preserve"> ngày 25/11/2019 của Chính phủ về tổ chức, hoạt động của quỹ xã hội, quỹ từ thiện.</w:t>
      </w:r>
    </w:p>
    <w:p w14:paraId="22D6AEB0" w14:textId="77777777" w:rsidR="00812B44" w:rsidRDefault="00812B44" w:rsidP="00C7213C">
      <w:pPr>
        <w:spacing w:before="120" w:after="280" w:afterAutospacing="1"/>
        <w:jc w:val="both"/>
      </w:pPr>
      <w:r>
        <w:t xml:space="preserve">- Nghị định số </w:t>
      </w:r>
      <w:bookmarkStart w:id="167" w:name="tvpllink_hvylpxvjhc_6"/>
      <w:r>
        <w:t>128/2025/NĐ-CP</w:t>
      </w:r>
      <w:bookmarkEnd w:id="167"/>
      <w:r>
        <w:t xml:space="preserve"> ngày 11/6/2025 quy định về phân quyền, phân cấp trong quản lý nhà nước lĩnh vực nội vụ.</w:t>
      </w:r>
    </w:p>
    <w:p w14:paraId="45259FB7" w14:textId="77777777" w:rsidR="009F099A" w:rsidRPr="009F099A" w:rsidRDefault="009F099A" w:rsidP="00C7213C">
      <w:pPr>
        <w:spacing w:after="0" w:line="360" w:lineRule="auto"/>
        <w:jc w:val="both"/>
      </w:pPr>
      <w:bookmarkStart w:id="168" w:name="_GoBack"/>
      <w:bookmarkEnd w:id="168"/>
    </w:p>
    <w:sectPr w:rsidR="009F099A" w:rsidRPr="009F099A" w:rsidSect="00C95D50">
      <w:headerReference w:type="default" r:id="rId7"/>
      <w:foot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2E8F8" w14:textId="77777777" w:rsidR="00A96A36" w:rsidRDefault="00A96A36" w:rsidP="00C95D50">
      <w:pPr>
        <w:spacing w:after="0" w:line="240" w:lineRule="auto"/>
      </w:pPr>
      <w:r>
        <w:separator/>
      </w:r>
    </w:p>
  </w:endnote>
  <w:endnote w:type="continuationSeparator" w:id="0">
    <w:p w14:paraId="1F338208" w14:textId="77777777" w:rsidR="00A96A36" w:rsidRDefault="00A96A36" w:rsidP="00C9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369536"/>
      <w:docPartObj>
        <w:docPartGallery w:val="Page Numbers (Bottom of Page)"/>
        <w:docPartUnique/>
      </w:docPartObj>
    </w:sdtPr>
    <w:sdtEndPr>
      <w:rPr>
        <w:noProof/>
      </w:rPr>
    </w:sdtEndPr>
    <w:sdtContent>
      <w:p w14:paraId="25D451FB" w14:textId="25617469" w:rsidR="00D84613" w:rsidRDefault="00D84613">
        <w:pPr>
          <w:pStyle w:val="Footer"/>
          <w:jc w:val="center"/>
        </w:pPr>
        <w:r>
          <w:fldChar w:fldCharType="begin"/>
        </w:r>
        <w:r>
          <w:instrText xml:space="preserve"> PAGE   \* MERGEFORMAT </w:instrText>
        </w:r>
        <w:r>
          <w:fldChar w:fldCharType="separate"/>
        </w:r>
        <w:r w:rsidR="00C23FDC">
          <w:rPr>
            <w:noProof/>
          </w:rPr>
          <w:t>46</w:t>
        </w:r>
        <w:r>
          <w:rPr>
            <w:noProof/>
          </w:rPr>
          <w:fldChar w:fldCharType="end"/>
        </w:r>
      </w:p>
    </w:sdtContent>
  </w:sdt>
  <w:p w14:paraId="51AF7DB7" w14:textId="77777777" w:rsidR="00D84613" w:rsidRDefault="00D846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7718B" w14:textId="77777777" w:rsidR="00A96A36" w:rsidRDefault="00A96A36" w:rsidP="00C95D50">
      <w:pPr>
        <w:spacing w:after="0" w:line="240" w:lineRule="auto"/>
      </w:pPr>
      <w:r>
        <w:separator/>
      </w:r>
    </w:p>
  </w:footnote>
  <w:footnote w:type="continuationSeparator" w:id="0">
    <w:p w14:paraId="2AE99077" w14:textId="77777777" w:rsidR="00A96A36" w:rsidRDefault="00A96A36" w:rsidP="00C95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3D54" w14:textId="656CE975" w:rsidR="00C95D50" w:rsidRDefault="00C95D50">
    <w:pPr>
      <w:pStyle w:val="Header"/>
      <w:jc w:val="center"/>
    </w:pPr>
  </w:p>
  <w:p w14:paraId="21757C49" w14:textId="77777777" w:rsidR="00C95D50" w:rsidRDefault="00C95D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8E"/>
    <w:rsid w:val="000708CD"/>
    <w:rsid w:val="00077685"/>
    <w:rsid w:val="000A58AE"/>
    <w:rsid w:val="000D663F"/>
    <w:rsid w:val="00115982"/>
    <w:rsid w:val="00123BA3"/>
    <w:rsid w:val="001457DC"/>
    <w:rsid w:val="001725F0"/>
    <w:rsid w:val="0018288E"/>
    <w:rsid w:val="00184176"/>
    <w:rsid w:val="001976AD"/>
    <w:rsid w:val="001E2CCC"/>
    <w:rsid w:val="00223F9F"/>
    <w:rsid w:val="0024050C"/>
    <w:rsid w:val="002D3BD6"/>
    <w:rsid w:val="002F0884"/>
    <w:rsid w:val="00327042"/>
    <w:rsid w:val="00330E71"/>
    <w:rsid w:val="00381377"/>
    <w:rsid w:val="003B690F"/>
    <w:rsid w:val="0040001E"/>
    <w:rsid w:val="00424C8B"/>
    <w:rsid w:val="004A3B40"/>
    <w:rsid w:val="004B0F88"/>
    <w:rsid w:val="004C1EA2"/>
    <w:rsid w:val="004C3338"/>
    <w:rsid w:val="004E7C06"/>
    <w:rsid w:val="004F0CA5"/>
    <w:rsid w:val="004F5EFE"/>
    <w:rsid w:val="005253FA"/>
    <w:rsid w:val="00560F30"/>
    <w:rsid w:val="00570C4C"/>
    <w:rsid w:val="005C5429"/>
    <w:rsid w:val="005D4BF1"/>
    <w:rsid w:val="005E36DD"/>
    <w:rsid w:val="006156CA"/>
    <w:rsid w:val="006346E3"/>
    <w:rsid w:val="00715BC1"/>
    <w:rsid w:val="00720A16"/>
    <w:rsid w:val="00765B51"/>
    <w:rsid w:val="007751AA"/>
    <w:rsid w:val="00776281"/>
    <w:rsid w:val="007A2B96"/>
    <w:rsid w:val="007E2702"/>
    <w:rsid w:val="00806992"/>
    <w:rsid w:val="00806FC8"/>
    <w:rsid w:val="00812B44"/>
    <w:rsid w:val="008B45AD"/>
    <w:rsid w:val="008C44CF"/>
    <w:rsid w:val="00907F02"/>
    <w:rsid w:val="00975112"/>
    <w:rsid w:val="009847F2"/>
    <w:rsid w:val="0099352C"/>
    <w:rsid w:val="009F099A"/>
    <w:rsid w:val="009F15BB"/>
    <w:rsid w:val="00A07840"/>
    <w:rsid w:val="00A4005E"/>
    <w:rsid w:val="00A627A2"/>
    <w:rsid w:val="00A96A36"/>
    <w:rsid w:val="00B51520"/>
    <w:rsid w:val="00BB45C1"/>
    <w:rsid w:val="00C12BF3"/>
    <w:rsid w:val="00C15B8D"/>
    <w:rsid w:val="00C23FDC"/>
    <w:rsid w:val="00C36C9B"/>
    <w:rsid w:val="00C617B3"/>
    <w:rsid w:val="00C7213C"/>
    <w:rsid w:val="00C817AC"/>
    <w:rsid w:val="00C95D50"/>
    <w:rsid w:val="00CB0B38"/>
    <w:rsid w:val="00D035B1"/>
    <w:rsid w:val="00D435BB"/>
    <w:rsid w:val="00D84613"/>
    <w:rsid w:val="00D84CCC"/>
    <w:rsid w:val="00D9795D"/>
    <w:rsid w:val="00DE1C24"/>
    <w:rsid w:val="00DE463F"/>
    <w:rsid w:val="00DE5F5E"/>
    <w:rsid w:val="00E06D50"/>
    <w:rsid w:val="00E24710"/>
    <w:rsid w:val="00E5340E"/>
    <w:rsid w:val="00E808FB"/>
    <w:rsid w:val="00EE2BDA"/>
    <w:rsid w:val="00F05294"/>
    <w:rsid w:val="00F509CE"/>
    <w:rsid w:val="00F87616"/>
    <w:rsid w:val="00FA08DD"/>
    <w:rsid w:val="00FC6D5C"/>
    <w:rsid w:val="00FD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3B3D3"/>
  <w15:docId w15:val="{D093BCF5-2716-423A-8BE9-D046994E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2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2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288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8288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288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828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28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28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28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8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8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88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8288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8288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828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28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28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28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2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88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8288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8288E"/>
    <w:pPr>
      <w:spacing w:before="160"/>
      <w:jc w:val="center"/>
    </w:pPr>
    <w:rPr>
      <w:i/>
      <w:iCs/>
      <w:color w:val="404040" w:themeColor="text1" w:themeTint="BF"/>
    </w:rPr>
  </w:style>
  <w:style w:type="character" w:customStyle="1" w:styleId="QuoteChar">
    <w:name w:val="Quote Char"/>
    <w:basedOn w:val="DefaultParagraphFont"/>
    <w:link w:val="Quote"/>
    <w:uiPriority w:val="29"/>
    <w:rsid w:val="0018288E"/>
    <w:rPr>
      <w:i/>
      <w:iCs/>
      <w:color w:val="404040" w:themeColor="text1" w:themeTint="BF"/>
    </w:rPr>
  </w:style>
  <w:style w:type="paragraph" w:styleId="ListParagraph">
    <w:name w:val="List Paragraph"/>
    <w:basedOn w:val="Normal"/>
    <w:uiPriority w:val="34"/>
    <w:qFormat/>
    <w:rsid w:val="0018288E"/>
    <w:pPr>
      <w:ind w:left="720"/>
      <w:contextualSpacing/>
    </w:pPr>
  </w:style>
  <w:style w:type="character" w:styleId="IntenseEmphasis">
    <w:name w:val="Intense Emphasis"/>
    <w:basedOn w:val="DefaultParagraphFont"/>
    <w:uiPriority w:val="21"/>
    <w:qFormat/>
    <w:rsid w:val="0018288E"/>
    <w:rPr>
      <w:i/>
      <w:iCs/>
      <w:color w:val="2F5496" w:themeColor="accent1" w:themeShade="BF"/>
    </w:rPr>
  </w:style>
  <w:style w:type="paragraph" w:styleId="IntenseQuote">
    <w:name w:val="Intense Quote"/>
    <w:basedOn w:val="Normal"/>
    <w:next w:val="Normal"/>
    <w:link w:val="IntenseQuoteChar"/>
    <w:uiPriority w:val="30"/>
    <w:qFormat/>
    <w:rsid w:val="00182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288E"/>
    <w:rPr>
      <w:i/>
      <w:iCs/>
      <w:color w:val="2F5496" w:themeColor="accent1" w:themeShade="BF"/>
    </w:rPr>
  </w:style>
  <w:style w:type="character" w:styleId="IntenseReference">
    <w:name w:val="Intense Reference"/>
    <w:basedOn w:val="DefaultParagraphFont"/>
    <w:uiPriority w:val="32"/>
    <w:qFormat/>
    <w:rsid w:val="0018288E"/>
    <w:rPr>
      <w:b/>
      <w:bCs/>
      <w:smallCaps/>
      <w:color w:val="2F5496" w:themeColor="accent1" w:themeShade="BF"/>
      <w:spacing w:val="5"/>
    </w:rPr>
  </w:style>
  <w:style w:type="character" w:styleId="Hyperlink">
    <w:name w:val="Hyperlink"/>
    <w:basedOn w:val="DefaultParagraphFont"/>
    <w:uiPriority w:val="99"/>
    <w:unhideWhenUsed/>
    <w:rsid w:val="0018288E"/>
    <w:rPr>
      <w:color w:val="0563C1" w:themeColor="hyperlink"/>
      <w:u w:val="single"/>
    </w:rPr>
  </w:style>
  <w:style w:type="character" w:customStyle="1" w:styleId="UnresolvedMention1">
    <w:name w:val="Unresolved Mention1"/>
    <w:basedOn w:val="DefaultParagraphFont"/>
    <w:uiPriority w:val="99"/>
    <w:semiHidden/>
    <w:unhideWhenUsed/>
    <w:rsid w:val="0018288E"/>
    <w:rPr>
      <w:color w:val="605E5C"/>
      <w:shd w:val="clear" w:color="auto" w:fill="E1DFDD"/>
    </w:rPr>
  </w:style>
  <w:style w:type="table" w:styleId="TableGrid">
    <w:name w:val="Table Grid"/>
    <w:basedOn w:val="TableNormal"/>
    <w:uiPriority w:val="39"/>
    <w:rsid w:val="009F0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5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D50"/>
  </w:style>
  <w:style w:type="paragraph" w:styleId="Footer">
    <w:name w:val="footer"/>
    <w:basedOn w:val="Normal"/>
    <w:link w:val="FooterChar"/>
    <w:uiPriority w:val="99"/>
    <w:unhideWhenUsed/>
    <w:rsid w:val="00C95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D50"/>
  </w:style>
  <w:style w:type="paragraph" w:styleId="BalloonText">
    <w:name w:val="Balloon Text"/>
    <w:basedOn w:val="Normal"/>
    <w:link w:val="BalloonTextChar"/>
    <w:uiPriority w:val="99"/>
    <w:semiHidden/>
    <w:unhideWhenUsed/>
    <w:rsid w:val="00172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5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8196">
      <w:bodyDiv w:val="1"/>
      <w:marLeft w:val="0"/>
      <w:marRight w:val="0"/>
      <w:marTop w:val="0"/>
      <w:marBottom w:val="0"/>
      <w:divBdr>
        <w:top w:val="none" w:sz="0" w:space="0" w:color="auto"/>
        <w:left w:val="none" w:sz="0" w:space="0" w:color="auto"/>
        <w:bottom w:val="none" w:sz="0" w:space="0" w:color="auto"/>
        <w:right w:val="none" w:sz="0" w:space="0" w:color="auto"/>
      </w:divBdr>
      <w:divsChild>
        <w:div w:id="212273935">
          <w:marLeft w:val="0"/>
          <w:marRight w:val="0"/>
          <w:marTop w:val="120"/>
          <w:marBottom w:val="0"/>
          <w:divBdr>
            <w:top w:val="none" w:sz="0" w:space="0" w:color="auto"/>
            <w:left w:val="none" w:sz="0" w:space="0" w:color="auto"/>
            <w:bottom w:val="none" w:sz="0" w:space="0" w:color="auto"/>
            <w:right w:val="none" w:sz="0" w:space="0" w:color="auto"/>
          </w:divBdr>
          <w:divsChild>
            <w:div w:id="1594633469">
              <w:marLeft w:val="0"/>
              <w:marRight w:val="0"/>
              <w:marTop w:val="0"/>
              <w:marBottom w:val="0"/>
              <w:divBdr>
                <w:top w:val="none" w:sz="0" w:space="0" w:color="auto"/>
                <w:left w:val="none" w:sz="0" w:space="0" w:color="auto"/>
                <w:bottom w:val="none" w:sz="0" w:space="0" w:color="auto"/>
                <w:right w:val="none" w:sz="0" w:space="0" w:color="auto"/>
              </w:divBdr>
              <w:divsChild>
                <w:div w:id="2786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16452">
          <w:marLeft w:val="0"/>
          <w:marRight w:val="0"/>
          <w:marTop w:val="0"/>
          <w:marBottom w:val="0"/>
          <w:divBdr>
            <w:top w:val="none" w:sz="0" w:space="0" w:color="auto"/>
            <w:left w:val="none" w:sz="0" w:space="0" w:color="auto"/>
            <w:bottom w:val="none" w:sz="0" w:space="0" w:color="auto"/>
            <w:right w:val="none" w:sz="0" w:space="0" w:color="auto"/>
          </w:divBdr>
        </w:div>
        <w:div w:id="258562490">
          <w:marLeft w:val="0"/>
          <w:marRight w:val="0"/>
          <w:marTop w:val="0"/>
          <w:marBottom w:val="0"/>
          <w:divBdr>
            <w:top w:val="none" w:sz="0" w:space="0" w:color="auto"/>
            <w:left w:val="none" w:sz="0" w:space="0" w:color="auto"/>
            <w:bottom w:val="none" w:sz="0" w:space="0" w:color="auto"/>
            <w:right w:val="none" w:sz="0" w:space="0" w:color="auto"/>
          </w:divBdr>
        </w:div>
        <w:div w:id="1763140526">
          <w:marLeft w:val="0"/>
          <w:marRight w:val="0"/>
          <w:marTop w:val="0"/>
          <w:marBottom w:val="0"/>
          <w:divBdr>
            <w:top w:val="none" w:sz="0" w:space="0" w:color="auto"/>
            <w:left w:val="none" w:sz="0" w:space="0" w:color="auto"/>
            <w:bottom w:val="none" w:sz="0" w:space="0" w:color="auto"/>
            <w:right w:val="none" w:sz="0" w:space="0" w:color="auto"/>
          </w:divBdr>
        </w:div>
        <w:div w:id="886725970">
          <w:marLeft w:val="0"/>
          <w:marRight w:val="0"/>
          <w:marTop w:val="0"/>
          <w:marBottom w:val="0"/>
          <w:divBdr>
            <w:top w:val="none" w:sz="0" w:space="0" w:color="auto"/>
            <w:left w:val="none" w:sz="0" w:space="0" w:color="auto"/>
            <w:bottom w:val="none" w:sz="0" w:space="0" w:color="auto"/>
            <w:right w:val="none" w:sz="0" w:space="0" w:color="auto"/>
          </w:divBdr>
        </w:div>
        <w:div w:id="844784670">
          <w:marLeft w:val="0"/>
          <w:marRight w:val="0"/>
          <w:marTop w:val="0"/>
          <w:marBottom w:val="0"/>
          <w:divBdr>
            <w:top w:val="none" w:sz="0" w:space="0" w:color="auto"/>
            <w:left w:val="none" w:sz="0" w:space="0" w:color="auto"/>
            <w:bottom w:val="none" w:sz="0" w:space="0" w:color="auto"/>
            <w:right w:val="none" w:sz="0" w:space="0" w:color="auto"/>
          </w:divBdr>
        </w:div>
      </w:divsChild>
    </w:div>
    <w:div w:id="2115900493">
      <w:bodyDiv w:val="1"/>
      <w:marLeft w:val="0"/>
      <w:marRight w:val="0"/>
      <w:marTop w:val="0"/>
      <w:marBottom w:val="0"/>
      <w:divBdr>
        <w:top w:val="none" w:sz="0" w:space="0" w:color="auto"/>
        <w:left w:val="none" w:sz="0" w:space="0" w:color="auto"/>
        <w:bottom w:val="none" w:sz="0" w:space="0" w:color="auto"/>
        <w:right w:val="none" w:sz="0" w:space="0" w:color="auto"/>
      </w:divBdr>
      <w:divsChild>
        <w:div w:id="1457678905">
          <w:marLeft w:val="0"/>
          <w:marRight w:val="0"/>
          <w:marTop w:val="120"/>
          <w:marBottom w:val="0"/>
          <w:divBdr>
            <w:top w:val="none" w:sz="0" w:space="0" w:color="auto"/>
            <w:left w:val="none" w:sz="0" w:space="0" w:color="auto"/>
            <w:bottom w:val="none" w:sz="0" w:space="0" w:color="auto"/>
            <w:right w:val="none" w:sz="0" w:space="0" w:color="auto"/>
          </w:divBdr>
          <w:divsChild>
            <w:div w:id="603465900">
              <w:marLeft w:val="0"/>
              <w:marRight w:val="0"/>
              <w:marTop w:val="0"/>
              <w:marBottom w:val="0"/>
              <w:divBdr>
                <w:top w:val="none" w:sz="0" w:space="0" w:color="auto"/>
                <w:left w:val="none" w:sz="0" w:space="0" w:color="auto"/>
                <w:bottom w:val="none" w:sz="0" w:space="0" w:color="auto"/>
                <w:right w:val="none" w:sz="0" w:space="0" w:color="auto"/>
              </w:divBdr>
              <w:divsChild>
                <w:div w:id="13144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17513">
          <w:marLeft w:val="0"/>
          <w:marRight w:val="0"/>
          <w:marTop w:val="0"/>
          <w:marBottom w:val="0"/>
          <w:divBdr>
            <w:top w:val="none" w:sz="0" w:space="0" w:color="auto"/>
            <w:left w:val="none" w:sz="0" w:space="0" w:color="auto"/>
            <w:bottom w:val="none" w:sz="0" w:space="0" w:color="auto"/>
            <w:right w:val="none" w:sz="0" w:space="0" w:color="auto"/>
          </w:divBdr>
        </w:div>
        <w:div w:id="1291521395">
          <w:marLeft w:val="0"/>
          <w:marRight w:val="0"/>
          <w:marTop w:val="0"/>
          <w:marBottom w:val="0"/>
          <w:divBdr>
            <w:top w:val="none" w:sz="0" w:space="0" w:color="auto"/>
            <w:left w:val="none" w:sz="0" w:space="0" w:color="auto"/>
            <w:bottom w:val="none" w:sz="0" w:space="0" w:color="auto"/>
            <w:right w:val="none" w:sz="0" w:space="0" w:color="auto"/>
          </w:divBdr>
        </w:div>
        <w:div w:id="1889143230">
          <w:marLeft w:val="0"/>
          <w:marRight w:val="0"/>
          <w:marTop w:val="0"/>
          <w:marBottom w:val="0"/>
          <w:divBdr>
            <w:top w:val="none" w:sz="0" w:space="0" w:color="auto"/>
            <w:left w:val="none" w:sz="0" w:space="0" w:color="auto"/>
            <w:bottom w:val="none" w:sz="0" w:space="0" w:color="auto"/>
            <w:right w:val="none" w:sz="0" w:space="0" w:color="auto"/>
          </w:divBdr>
        </w:div>
        <w:div w:id="1282805925">
          <w:marLeft w:val="0"/>
          <w:marRight w:val="0"/>
          <w:marTop w:val="0"/>
          <w:marBottom w:val="0"/>
          <w:divBdr>
            <w:top w:val="none" w:sz="0" w:space="0" w:color="auto"/>
            <w:left w:val="none" w:sz="0" w:space="0" w:color="auto"/>
            <w:bottom w:val="none" w:sz="0" w:space="0" w:color="auto"/>
            <w:right w:val="none" w:sz="0" w:space="0" w:color="auto"/>
          </w:divBdr>
        </w:div>
        <w:div w:id="575239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FA6CE-1F5D-45E7-9676-689ADEC0A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9665</Words>
  <Characters>55093</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2025-11-25T09:21:00Z</cp:lastPrinted>
  <dcterms:created xsi:type="dcterms:W3CDTF">2025-11-25T09:24:00Z</dcterms:created>
  <dcterms:modified xsi:type="dcterms:W3CDTF">2025-11-25T09:24:00Z</dcterms:modified>
</cp:coreProperties>
</file>