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header1.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before="0"/>
        <w:rPr>
          <w:sz w:val="20"/>
        </w:rPr>
      </w:pPr>
      <w:r>
        <w:rPr>
          <w:sz w:val="20"/>
        </w:rPr>
        <mc:AlternateContent>
          <mc:Choice Requires="wps">
            <w:drawing>
              <wp:anchor distT="0" distB="0" distL="0" distR="0" allowOverlap="1" layoutInCell="1" locked="0" behindDoc="0" simplePos="0" relativeHeight="15730176">
                <wp:simplePos x="0" y="0"/>
                <wp:positionH relativeFrom="page">
                  <wp:posOffset>6718300</wp:posOffset>
                </wp:positionH>
                <wp:positionV relativeFrom="page">
                  <wp:posOffset>290067</wp:posOffset>
                </wp:positionV>
                <wp:extent cx="508000" cy="47244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508000" cy="472440"/>
                          <a:chExt cx="508000" cy="472440"/>
                        </a:xfrm>
                      </wpg:grpSpPr>
                      <pic:pic>
                        <pic:nvPicPr>
                          <pic:cNvPr id="2" name="Image 2"/>
                          <pic:cNvPicPr/>
                        </pic:nvPicPr>
                        <pic:blipFill>
                          <a:blip r:embed="rId5" cstate="print"/>
                          <a:stretch>
                            <a:fillRect/>
                          </a:stretch>
                        </pic:blipFill>
                        <pic:spPr>
                          <a:xfrm>
                            <a:off x="3288" y="221995"/>
                            <a:ext cx="488271" cy="249935"/>
                          </a:xfrm>
                          <a:prstGeom prst="rect">
                            <a:avLst/>
                          </a:prstGeom>
                        </pic:spPr>
                      </pic:pic>
                      <pic:pic>
                        <pic:nvPicPr>
                          <pic:cNvPr id="3" name="Image 3"/>
                          <pic:cNvPicPr/>
                        </pic:nvPicPr>
                        <pic:blipFill>
                          <a:blip r:embed="rId6" cstate="print"/>
                          <a:stretch>
                            <a:fillRect/>
                          </a:stretch>
                        </pic:blipFill>
                        <pic:spPr>
                          <a:xfrm>
                            <a:off x="0" y="0"/>
                            <a:ext cx="508000" cy="281431"/>
                          </a:xfrm>
                          <a:prstGeom prst="rect">
                            <a:avLst/>
                          </a:prstGeom>
                        </pic:spPr>
                      </pic:pic>
                    </wpg:wgp>
                  </a:graphicData>
                </a:graphic>
              </wp:anchor>
            </w:drawing>
          </mc:Choice>
          <mc:Fallback>
            <w:pict>
              <v:group style="position:absolute;margin-left:529pt;margin-top:22.839977pt;width:40pt;height:37.2pt;mso-position-horizontal-relative:page;mso-position-vertical-relative:page;z-index:15730176" id="docshapegroup1" coordorigin="10580,457" coordsize="800,744">
                <v:shape style="position:absolute;left:10585;top:806;width:769;height:394" type="#_x0000_t75" id="docshape2" stroked="false">
                  <v:imagedata r:id="rId5" o:title=""/>
                </v:shape>
                <v:shape style="position:absolute;left:10580;top:456;width:800;height:444" type="#_x0000_t75" id="docshape3" stroked="false">
                  <v:imagedata r:id="rId6" o:title=""/>
                </v:shape>
                <w10:wrap type="none"/>
              </v:group>
            </w:pict>
          </mc:Fallback>
        </mc:AlternateContent>
      </w:r>
    </w:p>
    <w:p>
      <w:pPr>
        <w:spacing w:line="240" w:lineRule="auto" w:before="0"/>
        <w:rPr>
          <w:sz w:val="20"/>
        </w:rPr>
      </w:pPr>
    </w:p>
    <w:p>
      <w:pPr>
        <w:spacing w:line="240" w:lineRule="auto" w:before="70" w:after="0"/>
        <w:rPr>
          <w:sz w:val="20"/>
        </w:rPr>
      </w:pPr>
    </w:p>
    <w:tbl>
      <w:tblPr>
        <w:tblW w:w="0" w:type="auto"/>
        <w:jc w:val="left"/>
        <w:tblInd w:w="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327"/>
        <w:gridCol w:w="5593"/>
      </w:tblGrid>
      <w:tr>
        <w:trPr>
          <w:trHeight w:val="1247" w:hRule="atLeast"/>
        </w:trPr>
        <w:tc>
          <w:tcPr>
            <w:tcW w:w="3327" w:type="dxa"/>
          </w:tcPr>
          <w:p>
            <w:pPr>
              <w:pStyle w:val="TableParagraph"/>
              <w:spacing w:line="298" w:lineRule="exact" w:before="12"/>
              <w:ind w:left="2" w:right="71"/>
              <w:jc w:val="center"/>
              <w:rPr>
                <w:b/>
                <w:sz w:val="26"/>
              </w:rPr>
            </w:pPr>
            <w:r>
              <w:rPr>
                <w:b/>
                <w:sz w:val="26"/>
              </w:rPr>
              <w:t>ỦY</w:t>
            </w:r>
            <w:r>
              <w:rPr>
                <w:b/>
                <w:spacing w:val="-9"/>
                <w:sz w:val="26"/>
              </w:rPr>
              <w:t> </w:t>
            </w:r>
            <w:r>
              <w:rPr>
                <w:b/>
                <w:sz w:val="26"/>
              </w:rPr>
              <w:t>BAN</w:t>
            </w:r>
            <w:r>
              <w:rPr>
                <w:b/>
                <w:spacing w:val="-6"/>
                <w:sz w:val="26"/>
              </w:rPr>
              <w:t> </w:t>
            </w:r>
            <w:r>
              <w:rPr>
                <w:b/>
                <w:sz w:val="26"/>
              </w:rPr>
              <w:t>NHÂN</w:t>
            </w:r>
            <w:r>
              <w:rPr>
                <w:b/>
                <w:spacing w:val="-5"/>
                <w:sz w:val="26"/>
              </w:rPr>
              <w:t> DÂN</w:t>
            </w:r>
          </w:p>
          <w:p>
            <w:pPr>
              <w:pStyle w:val="TableParagraph"/>
              <w:spacing w:line="298" w:lineRule="exact" w:after="37"/>
              <w:ind w:right="71"/>
              <w:jc w:val="center"/>
              <w:rPr>
                <w:b/>
                <w:sz w:val="26"/>
              </w:rPr>
            </w:pPr>
            <w:r>
              <w:rPr>
                <w:b/>
                <w:sz w:val="26"/>
              </w:rPr>
              <w:t>THÀNH</w:t>
            </w:r>
            <w:r>
              <w:rPr>
                <w:b/>
                <w:spacing w:val="-6"/>
                <w:sz w:val="26"/>
              </w:rPr>
              <w:t> </w:t>
            </w:r>
            <w:r>
              <w:rPr>
                <w:b/>
                <w:sz w:val="26"/>
              </w:rPr>
              <w:t>PHỐ</w:t>
            </w:r>
            <w:r>
              <w:rPr>
                <w:b/>
                <w:spacing w:val="-7"/>
                <w:sz w:val="26"/>
              </w:rPr>
              <w:t> </w:t>
            </w:r>
            <w:r>
              <w:rPr>
                <w:b/>
                <w:sz w:val="26"/>
              </w:rPr>
              <w:t>HẢI</w:t>
            </w:r>
            <w:r>
              <w:rPr>
                <w:b/>
                <w:spacing w:val="-8"/>
                <w:sz w:val="26"/>
              </w:rPr>
              <w:t> </w:t>
            </w:r>
            <w:r>
              <w:rPr>
                <w:b/>
                <w:spacing w:val="-2"/>
                <w:sz w:val="26"/>
              </w:rPr>
              <w:t>PHÒNG</w:t>
            </w:r>
          </w:p>
          <w:p>
            <w:pPr>
              <w:pStyle w:val="TableParagraph"/>
              <w:spacing w:line="20" w:lineRule="exact"/>
              <w:ind w:left="1016"/>
              <w:rPr>
                <w:sz w:val="2"/>
              </w:rPr>
            </w:pPr>
            <w:r>
              <w:rPr>
                <w:sz w:val="2"/>
              </w:rPr>
              <mc:AlternateContent>
                <mc:Choice Requires="wps">
                  <w:drawing>
                    <wp:inline distT="0" distB="0" distL="0" distR="0">
                      <wp:extent cx="704850" cy="9525"/>
                      <wp:effectExtent l="9525" t="0" r="0" b="0"/>
                      <wp:docPr id="4" name="Group 4"/>
                      <wp:cNvGraphicFramePr>
                        <a:graphicFrameLocks/>
                      </wp:cNvGraphicFramePr>
                      <a:graphic>
                        <a:graphicData uri="http://schemas.microsoft.com/office/word/2010/wordprocessingGroup">
                          <wpg:wgp>
                            <wpg:cNvPr id="4" name="Group 4"/>
                            <wpg:cNvGrpSpPr/>
                            <wpg:grpSpPr>
                              <a:xfrm>
                                <a:off x="0" y="0"/>
                                <a:ext cx="704850" cy="9525"/>
                                <a:chExt cx="704850" cy="9525"/>
                              </a:xfrm>
                            </wpg:grpSpPr>
                            <wps:wsp>
                              <wps:cNvPr id="5" name="Graphic 5"/>
                              <wps:cNvSpPr/>
                              <wps:spPr>
                                <a:xfrm>
                                  <a:off x="0" y="4572"/>
                                  <a:ext cx="704850" cy="1270"/>
                                </a:xfrm>
                                <a:custGeom>
                                  <a:avLst/>
                                  <a:gdLst/>
                                  <a:ahLst/>
                                  <a:cxnLst/>
                                  <a:rect l="l" t="t" r="r" b="b"/>
                                  <a:pathLst>
                                    <a:path w="704850" h="0">
                                      <a:moveTo>
                                        <a:pt x="0" y="0"/>
                                      </a:moveTo>
                                      <a:lnTo>
                                        <a:pt x="704850" y="0"/>
                                      </a:lnTo>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55.5pt;height:.75pt;mso-position-horizontal-relative:char;mso-position-vertical-relative:line" id="docshapegroup4" coordorigin="0,0" coordsize="1110,15">
                      <v:line style="position:absolute" from="0,7" to="1110,7" stroked="true" strokeweight=".72pt" strokecolor="#000000">
                        <v:stroke dashstyle="solid"/>
                      </v:line>
                    </v:group>
                  </w:pict>
                </mc:Fallback>
              </mc:AlternateContent>
            </w:r>
            <w:r>
              <w:rPr>
                <w:sz w:val="2"/>
              </w:rPr>
            </w:r>
          </w:p>
          <w:p>
            <w:pPr>
              <w:pStyle w:val="TableParagraph"/>
              <w:spacing w:line="328" w:lineRule="exact" w:before="233"/>
              <w:ind w:left="4" w:right="71"/>
              <w:jc w:val="center"/>
              <w:rPr>
                <w:position w:val="1"/>
                <w:sz w:val="28"/>
              </w:rPr>
            </w:pPr>
            <w:r>
              <w:rPr>
                <w:position w:val="1"/>
                <w:sz w:val="28"/>
              </w:rPr>
              <w:t>Số:</w:t>
            </w:r>
            <w:r>
              <w:rPr>
                <w:sz w:val="28"/>
              </w:rPr>
              <w:t>3500</w:t>
            </w:r>
            <w:r>
              <w:rPr>
                <w:spacing w:val="31"/>
                <w:sz w:val="28"/>
              </w:rPr>
              <w:t>  </w:t>
            </w:r>
            <w:r>
              <w:rPr>
                <w:position w:val="1"/>
                <w:sz w:val="28"/>
              </w:rPr>
              <w:t>/QĐ-</w:t>
            </w:r>
            <w:r>
              <w:rPr>
                <w:spacing w:val="-4"/>
                <w:position w:val="1"/>
                <w:sz w:val="28"/>
              </w:rPr>
              <w:t>UBND</w:t>
            </w:r>
          </w:p>
        </w:tc>
        <w:tc>
          <w:tcPr>
            <w:tcW w:w="5593" w:type="dxa"/>
          </w:tcPr>
          <w:p>
            <w:pPr>
              <w:pStyle w:val="TableParagraph"/>
              <w:spacing w:line="287" w:lineRule="exact"/>
              <w:ind w:left="83" w:right="9"/>
              <w:jc w:val="center"/>
              <w:rPr>
                <w:b/>
                <w:sz w:val="26"/>
              </w:rPr>
            </w:pPr>
            <w:r>
              <w:rPr>
                <w:b/>
                <w:sz w:val="26"/>
              </w:rPr>
              <w:t>CỘNG</w:t>
            </w:r>
            <w:r>
              <w:rPr>
                <w:b/>
                <w:spacing w:val="-8"/>
                <w:sz w:val="26"/>
              </w:rPr>
              <w:t> </w:t>
            </w:r>
            <w:r>
              <w:rPr>
                <w:b/>
                <w:sz w:val="26"/>
              </w:rPr>
              <w:t>HÒA</w:t>
            </w:r>
            <w:r>
              <w:rPr>
                <w:b/>
                <w:spacing w:val="-6"/>
                <w:sz w:val="26"/>
              </w:rPr>
              <w:t> </w:t>
            </w:r>
            <w:r>
              <w:rPr>
                <w:b/>
                <w:sz w:val="26"/>
              </w:rPr>
              <w:t>XÃ</w:t>
            </w:r>
            <w:r>
              <w:rPr>
                <w:b/>
                <w:spacing w:val="-6"/>
                <w:sz w:val="26"/>
              </w:rPr>
              <w:t> </w:t>
            </w:r>
            <w:r>
              <w:rPr>
                <w:b/>
                <w:sz w:val="26"/>
              </w:rPr>
              <w:t>HỘI</w:t>
            </w:r>
            <w:r>
              <w:rPr>
                <w:b/>
                <w:spacing w:val="-6"/>
                <w:sz w:val="26"/>
              </w:rPr>
              <w:t> </w:t>
            </w:r>
            <w:r>
              <w:rPr>
                <w:b/>
                <w:sz w:val="26"/>
              </w:rPr>
              <w:t>CHỦ</w:t>
            </w:r>
            <w:r>
              <w:rPr>
                <w:b/>
                <w:spacing w:val="-7"/>
                <w:sz w:val="26"/>
              </w:rPr>
              <w:t> </w:t>
            </w:r>
            <w:r>
              <w:rPr>
                <w:b/>
                <w:sz w:val="26"/>
              </w:rPr>
              <w:t>NGHĨA</w:t>
            </w:r>
            <w:r>
              <w:rPr>
                <w:b/>
                <w:spacing w:val="-8"/>
                <w:sz w:val="26"/>
              </w:rPr>
              <w:t> </w:t>
            </w:r>
            <w:r>
              <w:rPr>
                <w:b/>
                <w:sz w:val="26"/>
              </w:rPr>
              <w:t>VIỆT</w:t>
            </w:r>
            <w:r>
              <w:rPr>
                <w:b/>
                <w:spacing w:val="-6"/>
                <w:sz w:val="26"/>
              </w:rPr>
              <w:t> </w:t>
            </w:r>
            <w:r>
              <w:rPr>
                <w:b/>
                <w:spacing w:val="-5"/>
                <w:sz w:val="26"/>
              </w:rPr>
              <w:t>NAM</w:t>
            </w:r>
          </w:p>
          <w:p>
            <w:pPr>
              <w:pStyle w:val="TableParagraph"/>
              <w:spacing w:line="322" w:lineRule="exact" w:after="18"/>
              <w:ind w:left="83"/>
              <w:jc w:val="center"/>
              <w:rPr>
                <w:b/>
                <w:sz w:val="28"/>
              </w:rPr>
            </w:pPr>
            <w:r>
              <w:rPr>
                <w:b/>
                <w:sz w:val="28"/>
              </w:rPr>
              <w:t>Độc</w:t>
            </w:r>
            <w:r>
              <w:rPr>
                <w:b/>
                <w:spacing w:val="-2"/>
                <w:sz w:val="28"/>
              </w:rPr>
              <w:t> </w:t>
            </w:r>
            <w:r>
              <w:rPr>
                <w:b/>
                <w:sz w:val="28"/>
              </w:rPr>
              <w:t>lập</w:t>
            </w:r>
            <w:r>
              <w:rPr>
                <w:b/>
                <w:spacing w:val="-2"/>
                <w:sz w:val="28"/>
              </w:rPr>
              <w:t> </w:t>
            </w:r>
            <w:r>
              <w:rPr>
                <w:b/>
                <w:sz w:val="28"/>
              </w:rPr>
              <w:t>-</w:t>
            </w:r>
            <w:r>
              <w:rPr>
                <w:b/>
                <w:spacing w:val="-2"/>
                <w:sz w:val="28"/>
              </w:rPr>
              <w:t> </w:t>
            </w:r>
            <w:r>
              <w:rPr>
                <w:b/>
                <w:sz w:val="28"/>
              </w:rPr>
              <w:t>Tự</w:t>
            </w:r>
            <w:r>
              <w:rPr>
                <w:b/>
                <w:spacing w:val="-3"/>
                <w:sz w:val="28"/>
              </w:rPr>
              <w:t> </w:t>
            </w:r>
            <w:r>
              <w:rPr>
                <w:b/>
                <w:sz w:val="28"/>
              </w:rPr>
              <w:t>do</w:t>
            </w:r>
            <w:r>
              <w:rPr>
                <w:b/>
                <w:spacing w:val="-1"/>
                <w:sz w:val="28"/>
              </w:rPr>
              <w:t> </w:t>
            </w:r>
            <w:r>
              <w:rPr>
                <w:b/>
                <w:sz w:val="28"/>
              </w:rPr>
              <w:t>-</w:t>
            </w:r>
            <w:r>
              <w:rPr>
                <w:b/>
                <w:spacing w:val="-3"/>
                <w:sz w:val="28"/>
              </w:rPr>
              <w:t> </w:t>
            </w:r>
            <w:r>
              <w:rPr>
                <w:b/>
                <w:sz w:val="28"/>
              </w:rPr>
              <w:t>Hạnh</w:t>
            </w:r>
            <w:r>
              <w:rPr>
                <w:b/>
                <w:spacing w:val="-2"/>
                <w:sz w:val="28"/>
              </w:rPr>
              <w:t> </w:t>
            </w:r>
            <w:r>
              <w:rPr>
                <w:b/>
                <w:spacing w:val="-4"/>
                <w:sz w:val="28"/>
              </w:rPr>
              <w:t>phúc</w:t>
            </w:r>
          </w:p>
          <w:p>
            <w:pPr>
              <w:pStyle w:val="TableParagraph"/>
              <w:spacing w:line="20" w:lineRule="exact"/>
              <w:ind w:left="1109"/>
              <w:rPr>
                <w:sz w:val="2"/>
              </w:rPr>
            </w:pPr>
            <w:r>
              <w:rPr>
                <w:sz w:val="2"/>
              </w:rPr>
              <mc:AlternateContent>
                <mc:Choice Requires="wps">
                  <w:drawing>
                    <wp:inline distT="0" distB="0" distL="0" distR="0">
                      <wp:extent cx="2159635" cy="9525"/>
                      <wp:effectExtent l="9525" t="0" r="2539" b="0"/>
                      <wp:docPr id="6" name="Group 6"/>
                      <wp:cNvGraphicFramePr>
                        <a:graphicFrameLocks/>
                      </wp:cNvGraphicFramePr>
                      <a:graphic>
                        <a:graphicData uri="http://schemas.microsoft.com/office/word/2010/wordprocessingGroup">
                          <wpg:wgp>
                            <wpg:cNvPr id="6" name="Group 6"/>
                            <wpg:cNvGrpSpPr/>
                            <wpg:grpSpPr>
                              <a:xfrm>
                                <a:off x="0" y="0"/>
                                <a:ext cx="2159635" cy="9525"/>
                                <a:chExt cx="2159635" cy="9525"/>
                              </a:xfrm>
                            </wpg:grpSpPr>
                            <wps:wsp>
                              <wps:cNvPr id="7" name="Graphic 7"/>
                              <wps:cNvSpPr/>
                              <wps:spPr>
                                <a:xfrm>
                                  <a:off x="0" y="4572"/>
                                  <a:ext cx="2159635" cy="1270"/>
                                </a:xfrm>
                                <a:custGeom>
                                  <a:avLst/>
                                  <a:gdLst/>
                                  <a:ahLst/>
                                  <a:cxnLst/>
                                  <a:rect l="l" t="t" r="r" b="b"/>
                                  <a:pathLst>
                                    <a:path w="2159635" h="0">
                                      <a:moveTo>
                                        <a:pt x="0" y="0"/>
                                      </a:moveTo>
                                      <a:lnTo>
                                        <a:pt x="2159635" y="0"/>
                                      </a:lnTo>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70.05pt;height:.75pt;mso-position-horizontal-relative:char;mso-position-vertical-relative:line" id="docshapegroup5" coordorigin="0,0" coordsize="3401,15">
                      <v:line style="position:absolute" from="0,7" to="3401,7" stroked="true" strokeweight=".72pt" strokecolor="#000000">
                        <v:stroke dashstyle="solid"/>
                      </v:line>
                    </v:group>
                  </w:pict>
                </mc:Fallback>
              </mc:AlternateContent>
            </w:r>
            <w:r>
              <w:rPr>
                <w:sz w:val="2"/>
              </w:rPr>
            </w:r>
          </w:p>
          <w:p>
            <w:pPr>
              <w:pStyle w:val="TableParagraph"/>
              <w:spacing w:line="304" w:lineRule="exact" w:before="276"/>
              <w:ind w:left="83" w:right="2"/>
              <w:jc w:val="center"/>
              <w:rPr>
                <w:i/>
                <w:position w:val="1"/>
                <w:sz w:val="28"/>
              </w:rPr>
            </w:pPr>
            <w:r>
              <w:rPr>
                <w:i/>
                <w:position w:val="1"/>
                <w:sz w:val="28"/>
              </w:rPr>
              <w:t>Hải</w:t>
            </w:r>
            <w:r>
              <w:rPr>
                <w:i/>
                <w:spacing w:val="-3"/>
                <w:position w:val="1"/>
                <w:sz w:val="28"/>
              </w:rPr>
              <w:t> </w:t>
            </w:r>
            <w:r>
              <w:rPr>
                <w:i/>
                <w:position w:val="1"/>
                <w:sz w:val="28"/>
              </w:rPr>
              <w:t>Phòng,</w:t>
            </w:r>
            <w:r>
              <w:rPr>
                <w:i/>
                <w:spacing w:val="-6"/>
                <w:position w:val="1"/>
                <w:sz w:val="28"/>
              </w:rPr>
              <w:t> </w:t>
            </w:r>
            <w:r>
              <w:rPr>
                <w:i/>
                <w:position w:val="1"/>
                <w:sz w:val="28"/>
              </w:rPr>
              <w:t>ngày</w:t>
            </w:r>
            <w:r>
              <w:rPr>
                <w:i/>
                <w:spacing w:val="-13"/>
                <w:position w:val="1"/>
                <w:sz w:val="28"/>
              </w:rPr>
              <w:t> </w:t>
            </w:r>
            <w:r>
              <w:rPr>
                <w:position w:val="1"/>
                <w:sz w:val="27"/>
              </w:rPr>
              <w:t>30</w:t>
            </w:r>
            <w:r>
              <w:rPr>
                <w:spacing w:val="17"/>
                <w:position w:val="1"/>
                <w:sz w:val="27"/>
              </w:rPr>
              <w:t> </w:t>
            </w:r>
            <w:r>
              <w:rPr>
                <w:i/>
                <w:position w:val="1"/>
                <w:sz w:val="28"/>
              </w:rPr>
              <w:t>tháng</w:t>
            </w:r>
            <w:r>
              <w:rPr>
                <w:i/>
                <w:spacing w:val="-19"/>
                <w:position w:val="1"/>
                <w:sz w:val="28"/>
              </w:rPr>
              <w:t> </w:t>
            </w:r>
            <w:r>
              <w:rPr>
                <w:sz w:val="28"/>
              </w:rPr>
              <w:t>8</w:t>
            </w:r>
            <w:r>
              <w:rPr>
                <w:spacing w:val="50"/>
                <w:w w:val="150"/>
                <w:sz w:val="28"/>
              </w:rPr>
              <w:t> </w:t>
            </w:r>
            <w:r>
              <w:rPr>
                <w:i/>
                <w:position w:val="1"/>
                <w:sz w:val="28"/>
              </w:rPr>
              <w:t>năm</w:t>
            </w:r>
            <w:r>
              <w:rPr>
                <w:i/>
                <w:spacing w:val="-2"/>
                <w:position w:val="1"/>
                <w:sz w:val="28"/>
              </w:rPr>
              <w:t> </w:t>
            </w:r>
            <w:r>
              <w:rPr>
                <w:i/>
                <w:spacing w:val="-4"/>
                <w:position w:val="1"/>
                <w:sz w:val="28"/>
              </w:rPr>
              <w:t>2026</w:t>
            </w:r>
          </w:p>
        </w:tc>
      </w:tr>
    </w:tbl>
    <w:p>
      <w:pPr>
        <w:pStyle w:val="Heading1"/>
        <w:spacing w:line="322" w:lineRule="exact" w:before="201"/>
        <w:ind w:left="4" w:right="3"/>
      </w:pPr>
      <w:r>
        <w:rPr/>
        <w:t>QUYẾT</w:t>
      </w:r>
      <w:r>
        <w:rPr>
          <w:spacing w:val="-7"/>
        </w:rPr>
        <w:t> </w:t>
      </w:r>
      <w:r>
        <w:rPr>
          <w:spacing w:val="-4"/>
        </w:rPr>
        <w:t>ĐỊNH</w:t>
      </w:r>
    </w:p>
    <w:p>
      <w:pPr>
        <w:spacing w:before="0"/>
        <w:ind w:left="347" w:right="308" w:hanging="9"/>
        <w:jc w:val="center"/>
        <w:rPr>
          <w:b/>
          <w:sz w:val="27"/>
        </w:rPr>
      </w:pPr>
      <w:r>
        <w:rPr>
          <w:b/>
          <w:sz w:val="28"/>
        </w:rPr>
        <w:t>Về</w:t>
      </w:r>
      <w:r>
        <w:rPr>
          <w:b/>
          <w:spacing w:val="-1"/>
          <w:sz w:val="28"/>
        </w:rPr>
        <w:t> </w:t>
      </w:r>
      <w:r>
        <w:rPr>
          <w:b/>
          <w:sz w:val="28"/>
        </w:rPr>
        <w:t>việc</w:t>
      </w:r>
      <w:r>
        <w:rPr>
          <w:b/>
          <w:spacing w:val="-4"/>
          <w:sz w:val="28"/>
        </w:rPr>
        <w:t> </w:t>
      </w:r>
      <w:r>
        <w:rPr>
          <w:b/>
          <w:sz w:val="28"/>
        </w:rPr>
        <w:t>công bố danh</w:t>
      </w:r>
      <w:r>
        <w:rPr>
          <w:b/>
          <w:spacing w:val="-20"/>
          <w:sz w:val="28"/>
        </w:rPr>
        <w:t> </w:t>
      </w:r>
      <w:r>
        <w:rPr>
          <w:b/>
          <w:sz w:val="28"/>
        </w:rPr>
        <w:t>mục</w:t>
      </w:r>
      <w:r>
        <w:rPr>
          <w:b/>
          <w:spacing w:val="-20"/>
          <w:sz w:val="28"/>
        </w:rPr>
        <w:t> </w:t>
      </w:r>
      <w:r>
        <w:rPr>
          <w:b/>
          <w:sz w:val="27"/>
        </w:rPr>
        <w:t>thủ</w:t>
      </w:r>
      <w:r>
        <w:rPr>
          <w:b/>
          <w:spacing w:val="-4"/>
          <w:sz w:val="27"/>
        </w:rPr>
        <w:t> </w:t>
      </w:r>
      <w:r>
        <w:rPr>
          <w:b/>
          <w:sz w:val="27"/>
        </w:rPr>
        <w:t>tục</w:t>
      </w:r>
      <w:r>
        <w:rPr>
          <w:b/>
          <w:spacing w:val="-1"/>
          <w:sz w:val="27"/>
        </w:rPr>
        <w:t> </w:t>
      </w:r>
      <w:r>
        <w:rPr>
          <w:b/>
          <w:sz w:val="27"/>
        </w:rPr>
        <w:t>hành</w:t>
      </w:r>
      <w:r>
        <w:rPr>
          <w:b/>
          <w:spacing w:val="-1"/>
          <w:sz w:val="27"/>
        </w:rPr>
        <w:t> </w:t>
      </w:r>
      <w:r>
        <w:rPr>
          <w:b/>
          <w:sz w:val="27"/>
        </w:rPr>
        <w:t>chính</w:t>
      </w:r>
      <w:r>
        <w:rPr>
          <w:b/>
          <w:spacing w:val="-1"/>
          <w:sz w:val="27"/>
        </w:rPr>
        <w:t> </w:t>
      </w:r>
      <w:r>
        <w:rPr>
          <w:b/>
          <w:sz w:val="27"/>
        </w:rPr>
        <w:t>ban</w:t>
      </w:r>
      <w:r>
        <w:rPr>
          <w:b/>
          <w:spacing w:val="-4"/>
          <w:sz w:val="27"/>
        </w:rPr>
        <w:t> </w:t>
      </w:r>
      <w:r>
        <w:rPr>
          <w:b/>
          <w:sz w:val="27"/>
        </w:rPr>
        <w:t>hành</w:t>
      </w:r>
      <w:r>
        <w:rPr>
          <w:b/>
          <w:spacing w:val="-1"/>
          <w:sz w:val="27"/>
        </w:rPr>
        <w:t> </w:t>
      </w:r>
      <w:r>
        <w:rPr>
          <w:b/>
          <w:sz w:val="27"/>
        </w:rPr>
        <w:t>mới,</w:t>
      </w:r>
      <w:r>
        <w:rPr>
          <w:b/>
          <w:spacing w:val="-4"/>
          <w:sz w:val="27"/>
        </w:rPr>
        <w:t> </w:t>
      </w:r>
      <w:r>
        <w:rPr>
          <w:b/>
          <w:sz w:val="27"/>
        </w:rPr>
        <w:t>được</w:t>
      </w:r>
      <w:r>
        <w:rPr>
          <w:b/>
          <w:spacing w:val="-2"/>
          <w:sz w:val="27"/>
        </w:rPr>
        <w:t> </w:t>
      </w:r>
      <w:r>
        <w:rPr>
          <w:b/>
          <w:sz w:val="27"/>
        </w:rPr>
        <w:t>sửa đổi, </w:t>
      </w:r>
      <w:r>
        <w:rPr>
          <w:b/>
          <w:spacing w:val="-2"/>
          <w:sz w:val="27"/>
        </w:rPr>
        <w:t>bổ</w:t>
      </w:r>
      <w:r>
        <w:rPr>
          <w:b/>
          <w:spacing w:val="-15"/>
          <w:sz w:val="27"/>
        </w:rPr>
        <w:t> </w:t>
      </w:r>
      <w:r>
        <w:rPr>
          <w:b/>
          <w:spacing w:val="-2"/>
          <w:sz w:val="27"/>
        </w:rPr>
        <w:t>sung</w:t>
      </w:r>
      <w:r>
        <w:rPr>
          <w:b/>
          <w:spacing w:val="-15"/>
          <w:sz w:val="27"/>
        </w:rPr>
        <w:t> </w:t>
      </w:r>
      <w:r>
        <w:rPr>
          <w:b/>
          <w:spacing w:val="-2"/>
          <w:sz w:val="27"/>
        </w:rPr>
        <w:t>và</w:t>
      </w:r>
      <w:r>
        <w:rPr>
          <w:b/>
          <w:spacing w:val="-14"/>
          <w:sz w:val="27"/>
        </w:rPr>
        <w:t> </w:t>
      </w:r>
      <w:r>
        <w:rPr>
          <w:b/>
          <w:spacing w:val="-2"/>
          <w:sz w:val="27"/>
        </w:rPr>
        <w:t>bị</w:t>
      </w:r>
      <w:r>
        <w:rPr>
          <w:b/>
          <w:spacing w:val="-6"/>
          <w:sz w:val="27"/>
        </w:rPr>
        <w:t> </w:t>
      </w:r>
      <w:r>
        <w:rPr>
          <w:b/>
          <w:spacing w:val="-2"/>
          <w:sz w:val="27"/>
        </w:rPr>
        <w:t>bãi</w:t>
      </w:r>
      <w:r>
        <w:rPr>
          <w:b/>
          <w:spacing w:val="-7"/>
          <w:sz w:val="27"/>
        </w:rPr>
        <w:t> </w:t>
      </w:r>
      <w:r>
        <w:rPr>
          <w:b/>
          <w:spacing w:val="-2"/>
          <w:sz w:val="27"/>
        </w:rPr>
        <w:t>bỏ</w:t>
      </w:r>
      <w:r>
        <w:rPr>
          <w:b/>
          <w:spacing w:val="-5"/>
          <w:sz w:val="27"/>
        </w:rPr>
        <w:t> </w:t>
      </w:r>
      <w:r>
        <w:rPr>
          <w:b/>
          <w:spacing w:val="-2"/>
          <w:sz w:val="28"/>
        </w:rPr>
        <w:t>lĩnh</w:t>
      </w:r>
      <w:r>
        <w:rPr>
          <w:b/>
          <w:spacing w:val="-16"/>
          <w:sz w:val="28"/>
        </w:rPr>
        <w:t> </w:t>
      </w:r>
      <w:r>
        <w:rPr>
          <w:b/>
          <w:spacing w:val="-2"/>
          <w:sz w:val="28"/>
        </w:rPr>
        <w:t>vực</w:t>
      </w:r>
      <w:r>
        <w:rPr>
          <w:b/>
          <w:spacing w:val="-15"/>
          <w:sz w:val="28"/>
        </w:rPr>
        <w:t> </w:t>
      </w:r>
      <w:r>
        <w:rPr>
          <w:b/>
          <w:spacing w:val="-2"/>
          <w:sz w:val="28"/>
        </w:rPr>
        <w:t>an</w:t>
      </w:r>
      <w:r>
        <w:rPr>
          <w:b/>
          <w:spacing w:val="-16"/>
          <w:sz w:val="28"/>
        </w:rPr>
        <w:t> </w:t>
      </w:r>
      <w:r>
        <w:rPr>
          <w:b/>
          <w:spacing w:val="-2"/>
          <w:sz w:val="28"/>
        </w:rPr>
        <w:t>toàn,</w:t>
      </w:r>
      <w:r>
        <w:rPr>
          <w:b/>
          <w:spacing w:val="-16"/>
          <w:sz w:val="28"/>
        </w:rPr>
        <w:t> </w:t>
      </w:r>
      <w:r>
        <w:rPr>
          <w:b/>
          <w:spacing w:val="-2"/>
          <w:sz w:val="28"/>
        </w:rPr>
        <w:t>vệ</w:t>
      </w:r>
      <w:r>
        <w:rPr>
          <w:b/>
          <w:spacing w:val="-15"/>
          <w:sz w:val="28"/>
        </w:rPr>
        <w:t> </w:t>
      </w:r>
      <w:r>
        <w:rPr>
          <w:b/>
          <w:spacing w:val="-2"/>
          <w:sz w:val="28"/>
        </w:rPr>
        <w:t>sinh</w:t>
      </w:r>
      <w:r>
        <w:rPr>
          <w:b/>
          <w:spacing w:val="-16"/>
          <w:sz w:val="28"/>
        </w:rPr>
        <w:t> </w:t>
      </w:r>
      <w:r>
        <w:rPr>
          <w:b/>
          <w:spacing w:val="-2"/>
          <w:sz w:val="28"/>
        </w:rPr>
        <w:t>lao</w:t>
      </w:r>
      <w:r>
        <w:rPr>
          <w:b/>
          <w:spacing w:val="-15"/>
          <w:sz w:val="28"/>
        </w:rPr>
        <w:t> </w:t>
      </w:r>
      <w:r>
        <w:rPr>
          <w:b/>
          <w:spacing w:val="-2"/>
          <w:sz w:val="28"/>
        </w:rPr>
        <w:t>động</w:t>
      </w:r>
      <w:r>
        <w:rPr>
          <w:b/>
          <w:spacing w:val="-16"/>
          <w:sz w:val="28"/>
        </w:rPr>
        <w:t> </w:t>
      </w:r>
      <w:r>
        <w:rPr>
          <w:b/>
          <w:spacing w:val="-2"/>
          <w:sz w:val="28"/>
        </w:rPr>
        <w:t>và</w:t>
      </w:r>
      <w:r>
        <w:rPr>
          <w:b/>
          <w:spacing w:val="-15"/>
          <w:sz w:val="28"/>
        </w:rPr>
        <w:t> </w:t>
      </w:r>
      <w:r>
        <w:rPr>
          <w:b/>
          <w:spacing w:val="-2"/>
          <w:sz w:val="28"/>
        </w:rPr>
        <w:t>lĩnh</w:t>
      </w:r>
      <w:r>
        <w:rPr>
          <w:b/>
          <w:spacing w:val="-16"/>
          <w:sz w:val="28"/>
        </w:rPr>
        <w:t> </w:t>
      </w:r>
      <w:r>
        <w:rPr>
          <w:b/>
          <w:spacing w:val="-2"/>
          <w:sz w:val="28"/>
        </w:rPr>
        <w:t>vực</w:t>
      </w:r>
      <w:r>
        <w:rPr>
          <w:b/>
          <w:spacing w:val="-15"/>
          <w:sz w:val="28"/>
        </w:rPr>
        <w:t> </w:t>
      </w:r>
      <w:r>
        <w:rPr>
          <w:b/>
          <w:spacing w:val="-2"/>
          <w:sz w:val="28"/>
        </w:rPr>
        <w:t>công</w:t>
      </w:r>
      <w:r>
        <w:rPr>
          <w:b/>
          <w:spacing w:val="-16"/>
          <w:sz w:val="28"/>
        </w:rPr>
        <w:t> </w:t>
      </w:r>
      <w:r>
        <w:rPr>
          <w:b/>
          <w:spacing w:val="-2"/>
          <w:sz w:val="28"/>
        </w:rPr>
        <w:t>chức </w:t>
      </w:r>
      <w:r>
        <w:rPr>
          <w:b/>
          <w:sz w:val="27"/>
        </w:rPr>
        <w:t>thuộc phạm vi, chức năng quản lý của Sở Nội vụ</w:t>
      </w:r>
    </w:p>
    <w:p>
      <w:pPr>
        <w:spacing w:line="240" w:lineRule="auto" w:before="0"/>
        <w:rPr>
          <w:b/>
          <w:sz w:val="6"/>
        </w:rPr>
      </w:pPr>
      <w:r>
        <w:rPr>
          <w:b/>
          <w:sz w:val="6"/>
        </w:rPr>
        <mc:AlternateContent>
          <mc:Choice Requires="wps">
            <w:drawing>
              <wp:anchor distT="0" distB="0" distL="0" distR="0" allowOverlap="1" layoutInCell="1" locked="0" behindDoc="1" simplePos="0" relativeHeight="487588864">
                <wp:simplePos x="0" y="0"/>
                <wp:positionH relativeFrom="page">
                  <wp:posOffset>3162300</wp:posOffset>
                </wp:positionH>
                <wp:positionV relativeFrom="paragraph">
                  <wp:posOffset>59671</wp:posOffset>
                </wp:positionV>
                <wp:extent cx="1543050" cy="1270"/>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1543050" cy="1270"/>
                        </a:xfrm>
                        <a:custGeom>
                          <a:avLst/>
                          <a:gdLst/>
                          <a:ahLst/>
                          <a:cxnLst/>
                          <a:rect l="l" t="t" r="r" b="b"/>
                          <a:pathLst>
                            <a:path w="1543050" h="0">
                              <a:moveTo>
                                <a:pt x="0" y="0"/>
                              </a:moveTo>
                              <a:lnTo>
                                <a:pt x="15430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249pt;margin-top:4.698556pt;width:121.5pt;height:.1pt;mso-position-horizontal-relative:page;mso-position-vertical-relative:paragraph;z-index:-15727616;mso-wrap-distance-left:0;mso-wrap-distance-right:0" id="docshape6" coordorigin="4980,94" coordsize="2430,0" path="m4980,94l7410,94e" filled="false" stroked="true" strokeweight=".72pt" strokecolor="#000000">
                <v:path arrowok="t"/>
                <v:stroke dashstyle="solid"/>
                <w10:wrap type="topAndBottom"/>
              </v:shape>
            </w:pict>
          </mc:Fallback>
        </mc:AlternateContent>
      </w:r>
    </w:p>
    <w:p>
      <w:pPr>
        <w:spacing w:line="240" w:lineRule="auto" w:before="30"/>
        <w:rPr>
          <w:b/>
          <w:sz w:val="27"/>
        </w:rPr>
      </w:pPr>
    </w:p>
    <w:p>
      <w:pPr>
        <w:pStyle w:val="Heading1"/>
        <w:spacing w:before="1"/>
      </w:pPr>
      <w:r>
        <w:rPr/>
        <w:t>CHỦ</w:t>
      </w:r>
      <w:r>
        <w:rPr>
          <w:spacing w:val="-6"/>
        </w:rPr>
        <w:t> </w:t>
      </w:r>
      <w:r>
        <w:rPr/>
        <w:t>TỊCH</w:t>
      </w:r>
      <w:r>
        <w:rPr>
          <w:spacing w:val="-3"/>
        </w:rPr>
        <w:t> </w:t>
      </w:r>
      <w:r>
        <w:rPr/>
        <w:t>ỦY</w:t>
      </w:r>
      <w:r>
        <w:rPr>
          <w:spacing w:val="-3"/>
        </w:rPr>
        <w:t> </w:t>
      </w:r>
      <w:r>
        <w:rPr/>
        <w:t>BAN</w:t>
      </w:r>
      <w:r>
        <w:rPr>
          <w:spacing w:val="-4"/>
        </w:rPr>
        <w:t> </w:t>
      </w:r>
      <w:r>
        <w:rPr/>
        <w:t>NHÂN</w:t>
      </w:r>
      <w:r>
        <w:rPr>
          <w:spacing w:val="-3"/>
        </w:rPr>
        <w:t> </w:t>
      </w:r>
      <w:r>
        <w:rPr/>
        <w:t>DÂN</w:t>
      </w:r>
      <w:r>
        <w:rPr>
          <w:spacing w:val="-4"/>
        </w:rPr>
        <w:t> </w:t>
      </w:r>
      <w:r>
        <w:rPr/>
        <w:t>THÀNH</w:t>
      </w:r>
      <w:r>
        <w:rPr>
          <w:spacing w:val="-3"/>
        </w:rPr>
        <w:t> </w:t>
      </w:r>
      <w:r>
        <w:rPr>
          <w:spacing w:val="-5"/>
        </w:rPr>
        <w:t>PHỐ</w:t>
      </w:r>
    </w:p>
    <w:p>
      <w:pPr>
        <w:pStyle w:val="BodyText"/>
        <w:spacing w:before="235"/>
        <w:ind w:left="851"/>
        <w:jc w:val="both"/>
      </w:pPr>
      <w:r>
        <w:rPr/>
        <w:t>Căn</w:t>
      </w:r>
      <w:r>
        <w:rPr>
          <w:spacing w:val="-5"/>
        </w:rPr>
        <w:t> </w:t>
      </w:r>
      <w:r>
        <w:rPr/>
        <w:t>cứ</w:t>
      </w:r>
      <w:r>
        <w:rPr>
          <w:spacing w:val="-3"/>
        </w:rPr>
        <w:t> </w:t>
      </w:r>
      <w:r>
        <w:rPr/>
        <w:t>Luật</w:t>
      </w:r>
      <w:r>
        <w:rPr>
          <w:spacing w:val="-2"/>
        </w:rPr>
        <w:t> </w:t>
      </w:r>
      <w:r>
        <w:rPr/>
        <w:t>Tổ</w:t>
      </w:r>
      <w:r>
        <w:rPr>
          <w:spacing w:val="-3"/>
        </w:rPr>
        <w:t> </w:t>
      </w:r>
      <w:r>
        <w:rPr/>
        <w:t>chức</w:t>
      </w:r>
      <w:r>
        <w:rPr>
          <w:spacing w:val="-2"/>
        </w:rPr>
        <w:t> </w:t>
      </w:r>
      <w:r>
        <w:rPr/>
        <w:t>chính</w:t>
      </w:r>
      <w:r>
        <w:rPr>
          <w:spacing w:val="-2"/>
        </w:rPr>
        <w:t> </w:t>
      </w:r>
      <w:r>
        <w:rPr/>
        <w:t>quyền</w:t>
      </w:r>
      <w:r>
        <w:rPr>
          <w:spacing w:val="-6"/>
        </w:rPr>
        <w:t> </w:t>
      </w:r>
      <w:r>
        <w:rPr/>
        <w:t>địa</w:t>
      </w:r>
      <w:r>
        <w:rPr>
          <w:spacing w:val="-2"/>
        </w:rPr>
        <w:t> </w:t>
      </w:r>
      <w:r>
        <w:rPr/>
        <w:t>phương</w:t>
      </w:r>
      <w:r>
        <w:rPr>
          <w:spacing w:val="-6"/>
        </w:rPr>
        <w:t> </w:t>
      </w:r>
      <w:r>
        <w:rPr/>
        <w:t>ngày</w:t>
      </w:r>
      <w:r>
        <w:rPr>
          <w:spacing w:val="-6"/>
        </w:rPr>
        <w:t> </w:t>
      </w:r>
      <w:r>
        <w:rPr>
          <w:spacing w:val="-2"/>
        </w:rPr>
        <w:t>16/6/2025;</w:t>
      </w:r>
    </w:p>
    <w:p>
      <w:pPr>
        <w:pStyle w:val="BodyText"/>
        <w:spacing w:before="60"/>
        <w:ind w:left="143" w:right="133" w:firstLine="707"/>
        <w:jc w:val="both"/>
      </w:pPr>
      <w:r>
        <w:rPr/>
        <w:t>Căn cứ Nghị định số 63/2010/NĐ-CP ngày 08/6/2010 của Chính phủ về kiểm soát thủ tục hành chính; Nghị định số 48/2013/NĐ-CP</w:t>
      </w:r>
      <w:r>
        <w:rPr>
          <w:spacing w:val="-1"/>
        </w:rPr>
        <w:t> </w:t>
      </w:r>
      <w:r>
        <w:rPr/>
        <w:t>ngày 14/5/2013 của Chính</w:t>
      </w:r>
      <w:r>
        <w:rPr>
          <w:spacing w:val="-1"/>
        </w:rPr>
        <w:t> </w:t>
      </w:r>
      <w:r>
        <w:rPr/>
        <w:t>phủ</w:t>
      </w:r>
      <w:r>
        <w:rPr>
          <w:spacing w:val="-1"/>
        </w:rPr>
        <w:t> </w:t>
      </w:r>
      <w:r>
        <w:rPr/>
        <w:t>về</w:t>
      </w:r>
      <w:r>
        <w:rPr>
          <w:spacing w:val="-6"/>
        </w:rPr>
        <w:t> </w:t>
      </w:r>
      <w:r>
        <w:rPr/>
        <w:t>sửa</w:t>
      </w:r>
      <w:r>
        <w:rPr>
          <w:spacing w:val="-5"/>
        </w:rPr>
        <w:t> </w:t>
      </w:r>
      <w:r>
        <w:rPr/>
        <w:t>đổi,</w:t>
      </w:r>
      <w:r>
        <w:rPr>
          <w:spacing w:val="-3"/>
        </w:rPr>
        <w:t> </w:t>
      </w:r>
      <w:r>
        <w:rPr/>
        <w:t>bổ</w:t>
      </w:r>
      <w:r>
        <w:rPr>
          <w:spacing w:val="-5"/>
        </w:rPr>
        <w:t> </w:t>
      </w:r>
      <w:r>
        <w:rPr/>
        <w:t>sung</w:t>
      </w:r>
      <w:r>
        <w:rPr>
          <w:spacing w:val="-1"/>
        </w:rPr>
        <w:t> </w:t>
      </w:r>
      <w:r>
        <w:rPr/>
        <w:t>một</w:t>
      </w:r>
      <w:r>
        <w:rPr>
          <w:spacing w:val="-1"/>
        </w:rPr>
        <w:t> </w:t>
      </w:r>
      <w:r>
        <w:rPr/>
        <w:t>số</w:t>
      </w:r>
      <w:r>
        <w:rPr>
          <w:spacing w:val="-5"/>
        </w:rPr>
        <w:t> </w:t>
      </w:r>
      <w:r>
        <w:rPr/>
        <w:t>điều</w:t>
      </w:r>
      <w:r>
        <w:rPr>
          <w:spacing w:val="-4"/>
        </w:rPr>
        <w:t> </w:t>
      </w:r>
      <w:r>
        <w:rPr/>
        <w:t>của</w:t>
      </w:r>
      <w:r>
        <w:rPr>
          <w:spacing w:val="-1"/>
        </w:rPr>
        <w:t> </w:t>
      </w:r>
      <w:r>
        <w:rPr/>
        <w:t>các</w:t>
      </w:r>
      <w:r>
        <w:rPr>
          <w:spacing w:val="-2"/>
        </w:rPr>
        <w:t> </w:t>
      </w:r>
      <w:r>
        <w:rPr/>
        <w:t>Nghị</w:t>
      </w:r>
      <w:r>
        <w:rPr>
          <w:spacing w:val="-1"/>
        </w:rPr>
        <w:t> </w:t>
      </w:r>
      <w:r>
        <w:rPr/>
        <w:t>định</w:t>
      </w:r>
      <w:r>
        <w:rPr>
          <w:spacing w:val="-5"/>
        </w:rPr>
        <w:t> </w:t>
      </w:r>
      <w:r>
        <w:rPr/>
        <w:t>liên</w:t>
      </w:r>
      <w:r>
        <w:rPr>
          <w:spacing w:val="-1"/>
        </w:rPr>
        <w:t> </w:t>
      </w:r>
      <w:r>
        <w:rPr/>
        <w:t>quan</w:t>
      </w:r>
      <w:r>
        <w:rPr>
          <w:spacing w:val="-5"/>
        </w:rPr>
        <w:t> </w:t>
      </w:r>
      <w:r>
        <w:rPr/>
        <w:t>đến kiểm soát</w:t>
      </w:r>
      <w:r>
        <w:rPr>
          <w:spacing w:val="-11"/>
        </w:rPr>
        <w:t> </w:t>
      </w:r>
      <w:r>
        <w:rPr/>
        <w:t>thủ</w:t>
      </w:r>
      <w:r>
        <w:rPr>
          <w:spacing w:val="-11"/>
        </w:rPr>
        <w:t> </w:t>
      </w:r>
      <w:r>
        <w:rPr/>
        <w:t>tục</w:t>
      </w:r>
      <w:r>
        <w:rPr>
          <w:spacing w:val="-11"/>
        </w:rPr>
        <w:t> </w:t>
      </w:r>
      <w:r>
        <w:rPr/>
        <w:t>hành</w:t>
      </w:r>
      <w:r>
        <w:rPr>
          <w:spacing w:val="-11"/>
        </w:rPr>
        <w:t> </w:t>
      </w:r>
      <w:r>
        <w:rPr/>
        <w:t>chính;</w:t>
      </w:r>
      <w:r>
        <w:rPr>
          <w:spacing w:val="-11"/>
        </w:rPr>
        <w:t> </w:t>
      </w:r>
      <w:r>
        <w:rPr/>
        <w:t>Nghị</w:t>
      </w:r>
      <w:r>
        <w:rPr>
          <w:spacing w:val="-13"/>
        </w:rPr>
        <w:t> </w:t>
      </w:r>
      <w:r>
        <w:rPr/>
        <w:t>định</w:t>
      </w:r>
      <w:r>
        <w:rPr>
          <w:spacing w:val="-13"/>
        </w:rPr>
        <w:t> </w:t>
      </w:r>
      <w:r>
        <w:rPr/>
        <w:t>số</w:t>
      </w:r>
      <w:r>
        <w:rPr>
          <w:spacing w:val="-11"/>
        </w:rPr>
        <w:t> </w:t>
      </w:r>
      <w:r>
        <w:rPr/>
        <w:t>92/2017/NĐ-CP</w:t>
      </w:r>
      <w:r>
        <w:rPr>
          <w:spacing w:val="-12"/>
        </w:rPr>
        <w:t> </w:t>
      </w:r>
      <w:r>
        <w:rPr/>
        <w:t>ngày</w:t>
      </w:r>
      <w:r>
        <w:rPr>
          <w:spacing w:val="-11"/>
        </w:rPr>
        <w:t> </w:t>
      </w:r>
      <w:r>
        <w:rPr/>
        <w:t>07/8/2017</w:t>
      </w:r>
      <w:r>
        <w:rPr>
          <w:spacing w:val="-11"/>
        </w:rPr>
        <w:t> </w:t>
      </w:r>
      <w:r>
        <w:rPr/>
        <w:t>của</w:t>
      </w:r>
      <w:r>
        <w:rPr>
          <w:spacing w:val="-11"/>
        </w:rPr>
        <w:t> </w:t>
      </w:r>
      <w:r>
        <w:rPr/>
        <w:t>Chính phủ sửa đổi, bổ sung một số điều của các Nghị định liên quan đến kiểm soát thủ tục hành chính;</w:t>
      </w:r>
    </w:p>
    <w:p>
      <w:pPr>
        <w:pStyle w:val="BodyText"/>
        <w:spacing w:before="60"/>
        <w:ind w:left="143" w:right="133" w:firstLine="707"/>
        <w:jc w:val="both"/>
      </w:pPr>
      <w:r>
        <w:rPr/>
        <w:t>Căn cứ Nghị định số 118/2025/NĐ-CP ngày 09/6/2025 của Chính phủ về thực</w:t>
      </w:r>
      <w:r>
        <w:rPr>
          <w:spacing w:val="-8"/>
        </w:rPr>
        <w:t> </w:t>
      </w:r>
      <w:r>
        <w:rPr/>
        <w:t>hiện</w:t>
      </w:r>
      <w:r>
        <w:rPr>
          <w:spacing w:val="-8"/>
        </w:rPr>
        <w:t> </w:t>
      </w:r>
      <w:r>
        <w:rPr/>
        <w:t>thủ</w:t>
      </w:r>
      <w:r>
        <w:rPr>
          <w:spacing w:val="-8"/>
        </w:rPr>
        <w:t> </w:t>
      </w:r>
      <w:r>
        <w:rPr/>
        <w:t>tục</w:t>
      </w:r>
      <w:r>
        <w:rPr>
          <w:spacing w:val="-9"/>
        </w:rPr>
        <w:t> </w:t>
      </w:r>
      <w:r>
        <w:rPr/>
        <w:t>hành</w:t>
      </w:r>
      <w:r>
        <w:rPr>
          <w:spacing w:val="-6"/>
        </w:rPr>
        <w:t> </w:t>
      </w:r>
      <w:r>
        <w:rPr/>
        <w:t>chính</w:t>
      </w:r>
      <w:r>
        <w:rPr>
          <w:spacing w:val="-8"/>
        </w:rPr>
        <w:t> </w:t>
      </w:r>
      <w:r>
        <w:rPr/>
        <w:t>theo</w:t>
      </w:r>
      <w:r>
        <w:rPr>
          <w:spacing w:val="-6"/>
        </w:rPr>
        <w:t> </w:t>
      </w:r>
      <w:r>
        <w:rPr/>
        <w:t>cơ</w:t>
      </w:r>
      <w:r>
        <w:rPr>
          <w:spacing w:val="-8"/>
        </w:rPr>
        <w:t> </w:t>
      </w:r>
      <w:r>
        <w:rPr/>
        <w:t>chế</w:t>
      </w:r>
      <w:r>
        <w:rPr>
          <w:spacing w:val="-7"/>
        </w:rPr>
        <w:t> </w:t>
      </w:r>
      <w:r>
        <w:rPr/>
        <w:t>một</w:t>
      </w:r>
      <w:r>
        <w:rPr>
          <w:spacing w:val="-6"/>
        </w:rPr>
        <w:t> </w:t>
      </w:r>
      <w:r>
        <w:rPr/>
        <w:t>cửa,</w:t>
      </w:r>
      <w:r>
        <w:rPr>
          <w:spacing w:val="-7"/>
        </w:rPr>
        <w:t> </w:t>
      </w:r>
      <w:r>
        <w:rPr/>
        <w:t>một</w:t>
      </w:r>
      <w:r>
        <w:rPr>
          <w:spacing w:val="-8"/>
        </w:rPr>
        <w:t> </w:t>
      </w:r>
      <w:r>
        <w:rPr/>
        <w:t>cửa</w:t>
      </w:r>
      <w:r>
        <w:rPr>
          <w:spacing w:val="-6"/>
        </w:rPr>
        <w:t> </w:t>
      </w:r>
      <w:r>
        <w:rPr/>
        <w:t>liên</w:t>
      </w:r>
      <w:r>
        <w:rPr>
          <w:spacing w:val="-6"/>
        </w:rPr>
        <w:t> </w:t>
      </w:r>
      <w:r>
        <w:rPr/>
        <w:t>thông</w:t>
      </w:r>
      <w:r>
        <w:rPr>
          <w:spacing w:val="-6"/>
        </w:rPr>
        <w:t> </w:t>
      </w:r>
      <w:r>
        <w:rPr/>
        <w:t>tại</w:t>
      </w:r>
      <w:r>
        <w:rPr>
          <w:spacing w:val="-6"/>
        </w:rPr>
        <w:t> </w:t>
      </w:r>
      <w:r>
        <w:rPr/>
        <w:t>Bộ</w:t>
      </w:r>
      <w:r>
        <w:rPr>
          <w:spacing w:val="-8"/>
        </w:rPr>
        <w:t> </w:t>
      </w:r>
      <w:r>
        <w:rPr/>
        <w:t>phận Một cửa và Cổng Dịch vụ công quốc gia; Nghị định số 367/2025/NĐ-CP ngày 31/12/2025 về sửa đổi, bổ sung một số điều của Nghị định số 118/2025/NĐ-CP ngày</w:t>
      </w:r>
      <w:r>
        <w:rPr>
          <w:spacing w:val="-11"/>
        </w:rPr>
        <w:t> </w:t>
      </w:r>
      <w:r>
        <w:rPr/>
        <w:t>09/6/2025</w:t>
      </w:r>
      <w:r>
        <w:rPr>
          <w:spacing w:val="-11"/>
        </w:rPr>
        <w:t> </w:t>
      </w:r>
      <w:r>
        <w:rPr/>
        <w:t>về</w:t>
      </w:r>
      <w:r>
        <w:rPr>
          <w:spacing w:val="-11"/>
        </w:rPr>
        <w:t> </w:t>
      </w:r>
      <w:r>
        <w:rPr/>
        <w:t>thực</w:t>
      </w:r>
      <w:r>
        <w:rPr>
          <w:spacing w:val="-11"/>
        </w:rPr>
        <w:t> </w:t>
      </w:r>
      <w:r>
        <w:rPr/>
        <w:t>hiện</w:t>
      </w:r>
      <w:r>
        <w:rPr>
          <w:spacing w:val="-10"/>
        </w:rPr>
        <w:t> </w:t>
      </w:r>
      <w:r>
        <w:rPr/>
        <w:t>thủ</w:t>
      </w:r>
      <w:r>
        <w:rPr>
          <w:spacing w:val="-11"/>
        </w:rPr>
        <w:t> </w:t>
      </w:r>
      <w:r>
        <w:rPr/>
        <w:t>tục</w:t>
      </w:r>
      <w:r>
        <w:rPr>
          <w:spacing w:val="-11"/>
        </w:rPr>
        <w:t> </w:t>
      </w:r>
      <w:r>
        <w:rPr/>
        <w:t>hành</w:t>
      </w:r>
      <w:r>
        <w:rPr>
          <w:spacing w:val="-11"/>
        </w:rPr>
        <w:t> </w:t>
      </w:r>
      <w:r>
        <w:rPr/>
        <w:t>chính</w:t>
      </w:r>
      <w:r>
        <w:rPr>
          <w:spacing w:val="-11"/>
        </w:rPr>
        <w:t> </w:t>
      </w:r>
      <w:r>
        <w:rPr/>
        <w:t>theo</w:t>
      </w:r>
      <w:r>
        <w:rPr>
          <w:spacing w:val="-10"/>
        </w:rPr>
        <w:t> </w:t>
      </w:r>
      <w:r>
        <w:rPr/>
        <w:t>cơ</w:t>
      </w:r>
      <w:r>
        <w:rPr>
          <w:spacing w:val="-12"/>
        </w:rPr>
        <w:t> </w:t>
      </w:r>
      <w:r>
        <w:rPr/>
        <w:t>chế</w:t>
      </w:r>
      <w:r>
        <w:rPr>
          <w:spacing w:val="-11"/>
        </w:rPr>
        <w:t> </w:t>
      </w:r>
      <w:r>
        <w:rPr/>
        <w:t>một</w:t>
      </w:r>
      <w:r>
        <w:rPr>
          <w:spacing w:val="-13"/>
        </w:rPr>
        <w:t> </w:t>
      </w:r>
      <w:r>
        <w:rPr/>
        <w:t>cửa,</w:t>
      </w:r>
      <w:r>
        <w:rPr>
          <w:spacing w:val="-12"/>
        </w:rPr>
        <w:t> </w:t>
      </w:r>
      <w:r>
        <w:rPr/>
        <w:t>một</w:t>
      </w:r>
      <w:r>
        <w:rPr>
          <w:spacing w:val="-11"/>
        </w:rPr>
        <w:t> </w:t>
      </w:r>
      <w:r>
        <w:rPr/>
        <w:t>cửa</w:t>
      </w:r>
      <w:r>
        <w:rPr>
          <w:spacing w:val="-12"/>
        </w:rPr>
        <w:t> </w:t>
      </w:r>
      <w:r>
        <w:rPr/>
        <w:t>liên thông tại Bộ phận Một cửa và Cổng Dịch vụ công quốc gia; Nghị định số 309/2026/NĐ-CP ngày 05/8/2026 của Chính phủ sửa đổi, bổ sung một số điều của Nghị định số 118/2025/NĐ-CP và Nghị định số 367/2025/NĐ-CP về thực hiện</w:t>
      </w:r>
      <w:r>
        <w:rPr>
          <w:spacing w:val="-6"/>
        </w:rPr>
        <w:t> </w:t>
      </w:r>
      <w:r>
        <w:rPr/>
        <w:t>thủ</w:t>
      </w:r>
      <w:r>
        <w:rPr>
          <w:spacing w:val="-6"/>
        </w:rPr>
        <w:t> </w:t>
      </w:r>
      <w:r>
        <w:rPr/>
        <w:t>tục</w:t>
      </w:r>
      <w:r>
        <w:rPr>
          <w:spacing w:val="-7"/>
        </w:rPr>
        <w:t> </w:t>
      </w:r>
      <w:r>
        <w:rPr/>
        <w:t>hành</w:t>
      </w:r>
      <w:r>
        <w:rPr>
          <w:spacing w:val="-4"/>
        </w:rPr>
        <w:t> </w:t>
      </w:r>
      <w:r>
        <w:rPr/>
        <w:t>chính</w:t>
      </w:r>
      <w:r>
        <w:rPr>
          <w:spacing w:val="-6"/>
        </w:rPr>
        <w:t> </w:t>
      </w:r>
      <w:r>
        <w:rPr/>
        <w:t>theo</w:t>
      </w:r>
      <w:r>
        <w:rPr>
          <w:spacing w:val="-6"/>
        </w:rPr>
        <w:t> </w:t>
      </w:r>
      <w:r>
        <w:rPr/>
        <w:t>cơ</w:t>
      </w:r>
      <w:r>
        <w:rPr>
          <w:spacing w:val="-5"/>
        </w:rPr>
        <w:t> </w:t>
      </w:r>
      <w:r>
        <w:rPr/>
        <w:t>chế</w:t>
      </w:r>
      <w:r>
        <w:rPr>
          <w:spacing w:val="-4"/>
        </w:rPr>
        <w:t> </w:t>
      </w:r>
      <w:r>
        <w:rPr/>
        <w:t>một</w:t>
      </w:r>
      <w:r>
        <w:rPr>
          <w:spacing w:val="-3"/>
        </w:rPr>
        <w:t> </w:t>
      </w:r>
      <w:r>
        <w:rPr/>
        <w:t>cửa,</w:t>
      </w:r>
      <w:r>
        <w:rPr>
          <w:spacing w:val="-5"/>
        </w:rPr>
        <w:t> </w:t>
      </w:r>
      <w:r>
        <w:rPr/>
        <w:t>một</w:t>
      </w:r>
      <w:r>
        <w:rPr>
          <w:spacing w:val="-3"/>
        </w:rPr>
        <w:t> </w:t>
      </w:r>
      <w:r>
        <w:rPr/>
        <w:t>cửa</w:t>
      </w:r>
      <w:r>
        <w:rPr>
          <w:spacing w:val="-6"/>
        </w:rPr>
        <w:t> </w:t>
      </w:r>
      <w:r>
        <w:rPr/>
        <w:t>liên</w:t>
      </w:r>
      <w:r>
        <w:rPr>
          <w:spacing w:val="-6"/>
        </w:rPr>
        <w:t> </w:t>
      </w:r>
      <w:r>
        <w:rPr/>
        <w:t>thông</w:t>
      </w:r>
      <w:r>
        <w:rPr>
          <w:spacing w:val="-4"/>
        </w:rPr>
        <w:t> </w:t>
      </w:r>
      <w:r>
        <w:rPr/>
        <w:t>tại</w:t>
      </w:r>
      <w:r>
        <w:rPr>
          <w:spacing w:val="-3"/>
        </w:rPr>
        <w:t> </w:t>
      </w:r>
      <w:r>
        <w:rPr/>
        <w:t>Bộ</w:t>
      </w:r>
      <w:r>
        <w:rPr>
          <w:spacing w:val="-4"/>
        </w:rPr>
        <w:t> </w:t>
      </w:r>
      <w:r>
        <w:rPr/>
        <w:t>phận</w:t>
      </w:r>
      <w:r>
        <w:rPr>
          <w:spacing w:val="-6"/>
        </w:rPr>
        <w:t> </w:t>
      </w:r>
      <w:r>
        <w:rPr/>
        <w:t>Một cửa và Cổng Dịch vụ công quốc gia;</w:t>
      </w:r>
    </w:p>
    <w:p>
      <w:pPr>
        <w:pStyle w:val="BodyText"/>
        <w:spacing w:line="261" w:lineRule="auto" w:before="61"/>
        <w:ind w:left="143" w:right="131" w:firstLine="707"/>
        <w:jc w:val="right"/>
      </w:pPr>
      <w:r>
        <w:rPr>
          <w:spacing w:val="-2"/>
        </w:rPr>
        <w:t>Căn</w:t>
      </w:r>
      <w:r>
        <w:rPr>
          <w:spacing w:val="-18"/>
        </w:rPr>
        <w:t> </w:t>
      </w:r>
      <w:r>
        <w:rPr>
          <w:spacing w:val="-2"/>
        </w:rPr>
        <w:t>cứ</w:t>
      </w:r>
      <w:r>
        <w:rPr>
          <w:spacing w:val="-19"/>
        </w:rPr>
        <w:t> </w:t>
      </w:r>
      <w:r>
        <w:rPr>
          <w:spacing w:val="-2"/>
        </w:rPr>
        <w:t>Thông</w:t>
      </w:r>
      <w:r>
        <w:rPr>
          <w:spacing w:val="-18"/>
        </w:rPr>
        <w:t> </w:t>
      </w:r>
      <w:r>
        <w:rPr>
          <w:spacing w:val="-2"/>
        </w:rPr>
        <w:t>tư</w:t>
      </w:r>
      <w:r>
        <w:rPr>
          <w:spacing w:val="-19"/>
        </w:rPr>
        <w:t> </w:t>
      </w:r>
      <w:r>
        <w:rPr>
          <w:spacing w:val="-2"/>
        </w:rPr>
        <w:t>số</w:t>
      </w:r>
      <w:r>
        <w:rPr>
          <w:spacing w:val="-18"/>
        </w:rPr>
        <w:t> </w:t>
      </w:r>
      <w:r>
        <w:rPr>
          <w:spacing w:val="-2"/>
        </w:rPr>
        <w:t>02/2017/TT-VPCP</w:t>
      </w:r>
      <w:r>
        <w:rPr>
          <w:spacing w:val="-20"/>
        </w:rPr>
        <w:t> </w:t>
      </w:r>
      <w:r>
        <w:rPr>
          <w:spacing w:val="-2"/>
        </w:rPr>
        <w:t>ngày</w:t>
      </w:r>
      <w:r>
        <w:rPr>
          <w:spacing w:val="-19"/>
        </w:rPr>
        <w:t> </w:t>
      </w:r>
      <w:r>
        <w:rPr>
          <w:spacing w:val="-2"/>
        </w:rPr>
        <w:t>31/10/2017</w:t>
      </w:r>
      <w:r>
        <w:rPr>
          <w:spacing w:val="-18"/>
        </w:rPr>
        <w:t> </w:t>
      </w:r>
      <w:r>
        <w:rPr>
          <w:spacing w:val="-2"/>
        </w:rPr>
        <w:t>của</w:t>
      </w:r>
      <w:r>
        <w:rPr>
          <w:spacing w:val="-18"/>
        </w:rPr>
        <w:t> </w:t>
      </w:r>
      <w:r>
        <w:rPr>
          <w:spacing w:val="-2"/>
        </w:rPr>
        <w:t>Bộ</w:t>
      </w:r>
      <w:r>
        <w:rPr>
          <w:spacing w:val="-18"/>
        </w:rPr>
        <w:t> </w:t>
      </w:r>
      <w:r>
        <w:rPr>
          <w:spacing w:val="-2"/>
        </w:rPr>
        <w:t>trưởng,</w:t>
      </w:r>
      <w:r>
        <w:rPr>
          <w:spacing w:val="-20"/>
        </w:rPr>
        <w:t> </w:t>
      </w:r>
      <w:r>
        <w:rPr>
          <w:spacing w:val="-2"/>
        </w:rPr>
        <w:t>Chủ nhiệm</w:t>
      </w:r>
      <w:r>
        <w:rPr>
          <w:spacing w:val="-16"/>
        </w:rPr>
        <w:t> </w:t>
      </w:r>
      <w:r>
        <w:rPr>
          <w:spacing w:val="-2"/>
        </w:rPr>
        <w:t>Văn</w:t>
      </w:r>
      <w:r>
        <w:rPr>
          <w:spacing w:val="-15"/>
        </w:rPr>
        <w:t> </w:t>
      </w:r>
      <w:r>
        <w:rPr>
          <w:spacing w:val="-2"/>
        </w:rPr>
        <w:t>phòng</w:t>
      </w:r>
      <w:r>
        <w:rPr>
          <w:spacing w:val="-13"/>
        </w:rPr>
        <w:t> </w:t>
      </w:r>
      <w:r>
        <w:rPr>
          <w:spacing w:val="-2"/>
        </w:rPr>
        <w:t>Chính</w:t>
      </w:r>
      <w:r>
        <w:rPr>
          <w:spacing w:val="-13"/>
        </w:rPr>
        <w:t> </w:t>
      </w:r>
      <w:r>
        <w:rPr>
          <w:spacing w:val="-2"/>
        </w:rPr>
        <w:t>phủ</w:t>
      </w:r>
      <w:r>
        <w:rPr>
          <w:spacing w:val="-15"/>
        </w:rPr>
        <w:t> </w:t>
      </w:r>
      <w:r>
        <w:rPr>
          <w:spacing w:val="-2"/>
        </w:rPr>
        <w:t>hướng</w:t>
      </w:r>
      <w:r>
        <w:rPr>
          <w:spacing w:val="-15"/>
        </w:rPr>
        <w:t> </w:t>
      </w:r>
      <w:r>
        <w:rPr>
          <w:spacing w:val="-2"/>
        </w:rPr>
        <w:t>dẫn</w:t>
      </w:r>
      <w:r>
        <w:rPr>
          <w:spacing w:val="-13"/>
        </w:rPr>
        <w:t> </w:t>
      </w:r>
      <w:r>
        <w:rPr>
          <w:spacing w:val="-2"/>
        </w:rPr>
        <w:t>về</w:t>
      </w:r>
      <w:r>
        <w:rPr>
          <w:spacing w:val="-14"/>
        </w:rPr>
        <w:t> </w:t>
      </w:r>
      <w:r>
        <w:rPr>
          <w:spacing w:val="-2"/>
        </w:rPr>
        <w:t>nghiệp</w:t>
      </w:r>
      <w:r>
        <w:rPr>
          <w:spacing w:val="-13"/>
        </w:rPr>
        <w:t> </w:t>
      </w:r>
      <w:r>
        <w:rPr>
          <w:spacing w:val="-2"/>
        </w:rPr>
        <w:t>vụ</w:t>
      </w:r>
      <w:r>
        <w:rPr>
          <w:spacing w:val="-13"/>
        </w:rPr>
        <w:t> </w:t>
      </w:r>
      <w:r>
        <w:rPr>
          <w:spacing w:val="-2"/>
        </w:rPr>
        <w:t>kiểm</w:t>
      </w:r>
      <w:r>
        <w:rPr>
          <w:spacing w:val="-16"/>
        </w:rPr>
        <w:t> </w:t>
      </w:r>
      <w:r>
        <w:rPr>
          <w:spacing w:val="-2"/>
        </w:rPr>
        <w:t>soát</w:t>
      </w:r>
      <w:r>
        <w:rPr>
          <w:spacing w:val="-15"/>
        </w:rPr>
        <w:t> </w:t>
      </w:r>
      <w:r>
        <w:rPr>
          <w:spacing w:val="-2"/>
        </w:rPr>
        <w:t>thủ</w:t>
      </w:r>
      <w:r>
        <w:rPr>
          <w:spacing w:val="-13"/>
        </w:rPr>
        <w:t> </w:t>
      </w:r>
      <w:r>
        <w:rPr>
          <w:spacing w:val="-2"/>
        </w:rPr>
        <w:t>tục</w:t>
      </w:r>
      <w:r>
        <w:rPr>
          <w:spacing w:val="-16"/>
        </w:rPr>
        <w:t> </w:t>
      </w:r>
      <w:r>
        <w:rPr>
          <w:spacing w:val="-2"/>
        </w:rPr>
        <w:t>hành</w:t>
      </w:r>
      <w:r>
        <w:rPr>
          <w:spacing w:val="-13"/>
        </w:rPr>
        <w:t> </w:t>
      </w:r>
      <w:r>
        <w:rPr>
          <w:spacing w:val="-2"/>
        </w:rPr>
        <w:t>chính; </w:t>
      </w:r>
      <w:r>
        <w:rPr/>
        <w:t>Căn</w:t>
      </w:r>
      <w:r>
        <w:rPr>
          <w:spacing w:val="-2"/>
        </w:rPr>
        <w:t> </w:t>
      </w:r>
      <w:r>
        <w:rPr/>
        <w:t>cứ</w:t>
      </w:r>
      <w:r>
        <w:rPr>
          <w:spacing w:val="-3"/>
        </w:rPr>
        <w:t> </w:t>
      </w:r>
      <w:r>
        <w:rPr/>
        <w:t>Thông</w:t>
      </w:r>
      <w:r>
        <w:rPr>
          <w:spacing w:val="-2"/>
        </w:rPr>
        <w:t> </w:t>
      </w:r>
      <w:r>
        <w:rPr/>
        <w:t>tư</w:t>
      </w:r>
      <w:r>
        <w:rPr>
          <w:spacing w:val="-3"/>
        </w:rPr>
        <w:t> </w:t>
      </w:r>
      <w:r>
        <w:rPr/>
        <w:t>số</w:t>
      </w:r>
      <w:r>
        <w:rPr>
          <w:spacing w:val="-2"/>
        </w:rPr>
        <w:t> </w:t>
      </w:r>
      <w:r>
        <w:rPr/>
        <w:t>03/2025/TT-VPCP</w:t>
      </w:r>
      <w:r>
        <w:rPr>
          <w:spacing w:val="-4"/>
        </w:rPr>
        <w:t> </w:t>
      </w:r>
      <w:r>
        <w:rPr/>
        <w:t>ngày</w:t>
      </w:r>
      <w:r>
        <w:rPr>
          <w:spacing w:val="-3"/>
        </w:rPr>
        <w:t> </w:t>
      </w:r>
      <w:r>
        <w:rPr/>
        <w:t>15/9/2025</w:t>
      </w:r>
      <w:r>
        <w:rPr>
          <w:spacing w:val="-2"/>
        </w:rPr>
        <w:t> </w:t>
      </w:r>
      <w:r>
        <w:rPr/>
        <w:t>của</w:t>
      </w:r>
      <w:r>
        <w:rPr>
          <w:spacing w:val="-2"/>
        </w:rPr>
        <w:t> </w:t>
      </w:r>
      <w:r>
        <w:rPr/>
        <w:t>Bộ</w:t>
      </w:r>
      <w:r>
        <w:rPr>
          <w:spacing w:val="-2"/>
        </w:rPr>
        <w:t> </w:t>
      </w:r>
      <w:r>
        <w:rPr/>
        <w:t>trưởng,</w:t>
      </w:r>
      <w:r>
        <w:rPr>
          <w:spacing w:val="-4"/>
        </w:rPr>
        <w:t> </w:t>
      </w:r>
      <w:r>
        <w:rPr/>
        <w:t>Chủ</w:t>
      </w:r>
    </w:p>
    <w:p>
      <w:pPr>
        <w:pStyle w:val="BodyText"/>
        <w:spacing w:line="294" w:lineRule="exact"/>
        <w:ind w:right="143"/>
        <w:jc w:val="right"/>
      </w:pPr>
      <w:r>
        <w:rPr/>
        <w:t>nhiệm</w:t>
      </w:r>
      <w:r>
        <w:rPr>
          <w:spacing w:val="-3"/>
        </w:rPr>
        <w:t> </w:t>
      </w:r>
      <w:r>
        <w:rPr/>
        <w:t>Văn phòng</w:t>
      </w:r>
      <w:r>
        <w:rPr>
          <w:spacing w:val="-1"/>
        </w:rPr>
        <w:t> </w:t>
      </w:r>
      <w:r>
        <w:rPr/>
        <w:t>Chính phủ</w:t>
      </w:r>
      <w:r>
        <w:rPr>
          <w:spacing w:val="-1"/>
        </w:rPr>
        <w:t> </w:t>
      </w:r>
      <w:r>
        <w:rPr/>
        <w:t>hướng dẫn</w:t>
      </w:r>
      <w:r>
        <w:rPr>
          <w:spacing w:val="-1"/>
        </w:rPr>
        <w:t> </w:t>
      </w:r>
      <w:r>
        <w:rPr/>
        <w:t>thi hành</w:t>
      </w:r>
      <w:r>
        <w:rPr>
          <w:spacing w:val="-1"/>
        </w:rPr>
        <w:t> </w:t>
      </w:r>
      <w:r>
        <w:rPr/>
        <w:t>một số</w:t>
      </w:r>
      <w:r>
        <w:rPr>
          <w:spacing w:val="-1"/>
        </w:rPr>
        <w:t> </w:t>
      </w:r>
      <w:r>
        <w:rPr/>
        <w:t>nội dung</w:t>
      </w:r>
      <w:r>
        <w:rPr>
          <w:spacing w:val="-1"/>
        </w:rPr>
        <w:t> </w:t>
      </w:r>
      <w:r>
        <w:rPr/>
        <w:t>của Nghị </w:t>
      </w:r>
      <w:r>
        <w:rPr>
          <w:spacing w:val="-4"/>
        </w:rPr>
        <w:t>định</w:t>
      </w:r>
    </w:p>
    <w:p>
      <w:pPr>
        <w:pStyle w:val="BodyText"/>
        <w:ind w:left="143" w:right="143"/>
        <w:jc w:val="both"/>
      </w:pPr>
      <w:r>
        <w:rPr/>
        <w:t>số 118/2025/NĐ-CP ngày 09/6/2025 của Chính phủ về thực hiện thủ tục hành chính</w:t>
      </w:r>
      <w:r>
        <w:rPr>
          <w:spacing w:val="-12"/>
        </w:rPr>
        <w:t> </w:t>
      </w:r>
      <w:r>
        <w:rPr/>
        <w:t>theo</w:t>
      </w:r>
      <w:r>
        <w:rPr>
          <w:spacing w:val="-9"/>
        </w:rPr>
        <w:t> </w:t>
      </w:r>
      <w:r>
        <w:rPr/>
        <w:t>cơ</w:t>
      </w:r>
      <w:r>
        <w:rPr>
          <w:spacing w:val="-13"/>
        </w:rPr>
        <w:t> </w:t>
      </w:r>
      <w:r>
        <w:rPr/>
        <w:t>chế</w:t>
      </w:r>
      <w:r>
        <w:rPr>
          <w:spacing w:val="-12"/>
        </w:rPr>
        <w:t> </w:t>
      </w:r>
      <w:r>
        <w:rPr/>
        <w:t>một</w:t>
      </w:r>
      <w:r>
        <w:rPr>
          <w:spacing w:val="-11"/>
        </w:rPr>
        <w:t> </w:t>
      </w:r>
      <w:r>
        <w:rPr/>
        <w:t>cửa,</w:t>
      </w:r>
      <w:r>
        <w:rPr>
          <w:spacing w:val="-11"/>
        </w:rPr>
        <w:t> </w:t>
      </w:r>
      <w:r>
        <w:rPr/>
        <w:t>một</w:t>
      </w:r>
      <w:r>
        <w:rPr>
          <w:spacing w:val="-11"/>
        </w:rPr>
        <w:t> </w:t>
      </w:r>
      <w:r>
        <w:rPr/>
        <w:t>cửa</w:t>
      </w:r>
      <w:r>
        <w:rPr>
          <w:spacing w:val="-12"/>
        </w:rPr>
        <w:t> </w:t>
      </w:r>
      <w:r>
        <w:rPr/>
        <w:t>liên</w:t>
      </w:r>
      <w:r>
        <w:rPr>
          <w:spacing w:val="-12"/>
        </w:rPr>
        <w:t> </w:t>
      </w:r>
      <w:r>
        <w:rPr/>
        <w:t>thông</w:t>
      </w:r>
      <w:r>
        <w:rPr>
          <w:spacing w:val="-12"/>
        </w:rPr>
        <w:t> </w:t>
      </w:r>
      <w:r>
        <w:rPr/>
        <w:t>tại</w:t>
      </w:r>
      <w:r>
        <w:rPr>
          <w:spacing w:val="-9"/>
        </w:rPr>
        <w:t> </w:t>
      </w:r>
      <w:r>
        <w:rPr/>
        <w:t>Bộ</w:t>
      </w:r>
      <w:r>
        <w:rPr>
          <w:spacing w:val="-12"/>
        </w:rPr>
        <w:t> </w:t>
      </w:r>
      <w:r>
        <w:rPr/>
        <w:t>phận</w:t>
      </w:r>
      <w:r>
        <w:rPr>
          <w:spacing w:val="-9"/>
        </w:rPr>
        <w:t> </w:t>
      </w:r>
      <w:r>
        <w:rPr/>
        <w:t>Một</w:t>
      </w:r>
      <w:r>
        <w:rPr>
          <w:spacing w:val="-9"/>
        </w:rPr>
        <w:t> </w:t>
      </w:r>
      <w:r>
        <w:rPr/>
        <w:t>cửa</w:t>
      </w:r>
      <w:r>
        <w:rPr>
          <w:spacing w:val="-9"/>
        </w:rPr>
        <w:t> </w:t>
      </w:r>
      <w:r>
        <w:rPr/>
        <w:t>và</w:t>
      </w:r>
      <w:r>
        <w:rPr>
          <w:spacing w:val="-9"/>
        </w:rPr>
        <w:t> </w:t>
      </w:r>
      <w:r>
        <w:rPr/>
        <w:t>Cổng</w:t>
      </w:r>
      <w:r>
        <w:rPr>
          <w:spacing w:val="-11"/>
        </w:rPr>
        <w:t> </w:t>
      </w:r>
      <w:r>
        <w:rPr/>
        <w:t>Dịch vụ công quốc gia;</w:t>
      </w:r>
    </w:p>
    <w:p>
      <w:pPr>
        <w:pStyle w:val="BodyText"/>
        <w:spacing w:before="61"/>
        <w:ind w:left="143" w:right="135" w:firstLine="707"/>
        <w:jc w:val="both"/>
      </w:pPr>
      <w:r>
        <w:rPr/>
        <w:t>Căn cứ các Quyết định của Bộ trưởng Bộ Nội vụ: số 946/QĐ-BNV ngày 11/8/2026 về việc công bố thủ tục hành chính mới ban hành, bị bãi bỏ liên quan đến chất lượng sản phẩm, hàng hoá; tiêu chuẩn, quy chuẩn kỹ thuật và đánh giá sự phù hợp lĩnh vực an toàn, vệ sinh lao động thuộc phạm vi quản lý nhà nước của Bộ Nội vụ; số 958/QĐ-BNV ngày 14/8/2026 về việc công bố thủ tục hành chính</w:t>
      </w:r>
      <w:r>
        <w:rPr>
          <w:spacing w:val="-1"/>
        </w:rPr>
        <w:t> </w:t>
      </w:r>
      <w:r>
        <w:rPr/>
        <w:t>được</w:t>
      </w:r>
      <w:r>
        <w:rPr>
          <w:spacing w:val="-2"/>
        </w:rPr>
        <w:t> </w:t>
      </w:r>
      <w:r>
        <w:rPr/>
        <w:t>sửa</w:t>
      </w:r>
      <w:r>
        <w:rPr>
          <w:spacing w:val="-1"/>
        </w:rPr>
        <w:t> </w:t>
      </w:r>
      <w:r>
        <w:rPr/>
        <w:t>đổi,</w:t>
      </w:r>
      <w:r>
        <w:rPr>
          <w:spacing w:val="-2"/>
        </w:rPr>
        <w:t> </w:t>
      </w:r>
      <w:r>
        <w:rPr/>
        <w:t>bổ sung</w:t>
      </w:r>
      <w:r>
        <w:rPr>
          <w:spacing w:val="-2"/>
        </w:rPr>
        <w:t> </w:t>
      </w:r>
      <w:r>
        <w:rPr/>
        <w:t>và bị</w:t>
      </w:r>
      <w:r>
        <w:rPr>
          <w:spacing w:val="-1"/>
        </w:rPr>
        <w:t> </w:t>
      </w:r>
      <w:r>
        <w:rPr/>
        <w:t>bãi</w:t>
      </w:r>
      <w:r>
        <w:rPr>
          <w:spacing w:val="-1"/>
        </w:rPr>
        <w:t> </w:t>
      </w:r>
      <w:r>
        <w:rPr/>
        <w:t>bỏ lĩnh</w:t>
      </w:r>
      <w:r>
        <w:rPr>
          <w:spacing w:val="-2"/>
        </w:rPr>
        <w:t> </w:t>
      </w:r>
      <w:r>
        <w:rPr/>
        <w:t>vực</w:t>
      </w:r>
      <w:r>
        <w:rPr>
          <w:spacing w:val="-3"/>
        </w:rPr>
        <w:t> </w:t>
      </w:r>
      <w:r>
        <w:rPr/>
        <w:t>công chức</w:t>
      </w:r>
      <w:r>
        <w:rPr>
          <w:spacing w:val="-3"/>
        </w:rPr>
        <w:t> </w:t>
      </w:r>
      <w:r>
        <w:rPr/>
        <w:t>thuộc</w:t>
      </w:r>
      <w:r>
        <w:rPr>
          <w:spacing w:val="-2"/>
        </w:rPr>
        <w:t> </w:t>
      </w:r>
      <w:r>
        <w:rPr/>
        <w:t>phạm</w:t>
      </w:r>
      <w:r>
        <w:rPr>
          <w:spacing w:val="-1"/>
        </w:rPr>
        <w:t> </w:t>
      </w:r>
      <w:r>
        <w:rPr/>
        <w:t>vi chức năng quản lý nhà nước của Bộ Nội vụ;</w:t>
      </w:r>
    </w:p>
    <w:p>
      <w:pPr>
        <w:pStyle w:val="BodyText"/>
        <w:spacing w:before="61"/>
        <w:ind w:left="143" w:right="137" w:firstLine="566"/>
        <w:jc w:val="both"/>
      </w:pPr>
      <w:r>
        <w:rPr/>
        <w:t>Theo</w:t>
      </w:r>
      <w:r>
        <w:rPr>
          <w:spacing w:val="-14"/>
        </w:rPr>
        <w:t> </w:t>
      </w:r>
      <w:r>
        <w:rPr/>
        <w:t>đề</w:t>
      </w:r>
      <w:r>
        <w:rPr>
          <w:spacing w:val="-15"/>
        </w:rPr>
        <w:t> </w:t>
      </w:r>
      <w:r>
        <w:rPr/>
        <w:t>nghị</w:t>
      </w:r>
      <w:r>
        <w:rPr>
          <w:spacing w:val="-14"/>
        </w:rPr>
        <w:t> </w:t>
      </w:r>
      <w:r>
        <w:rPr/>
        <w:t>của</w:t>
      </w:r>
      <w:r>
        <w:rPr>
          <w:spacing w:val="-14"/>
        </w:rPr>
        <w:t> </w:t>
      </w:r>
      <w:r>
        <w:rPr/>
        <w:t>Giám</w:t>
      </w:r>
      <w:r>
        <w:rPr>
          <w:spacing w:val="-16"/>
        </w:rPr>
        <w:t> </w:t>
      </w:r>
      <w:r>
        <w:rPr/>
        <w:t>đốc</w:t>
      </w:r>
      <w:r>
        <w:rPr>
          <w:spacing w:val="-17"/>
        </w:rPr>
        <w:t> </w:t>
      </w:r>
      <w:r>
        <w:rPr/>
        <w:t>Sở</w:t>
      </w:r>
      <w:r>
        <w:rPr>
          <w:spacing w:val="-16"/>
        </w:rPr>
        <w:t> </w:t>
      </w:r>
      <w:r>
        <w:rPr/>
        <w:t>Nội</w:t>
      </w:r>
      <w:r>
        <w:rPr>
          <w:spacing w:val="-14"/>
        </w:rPr>
        <w:t> </w:t>
      </w:r>
      <w:r>
        <w:rPr/>
        <w:t>vụ</w:t>
      </w:r>
      <w:r>
        <w:rPr>
          <w:spacing w:val="-14"/>
        </w:rPr>
        <w:t> </w:t>
      </w:r>
      <w:r>
        <w:rPr/>
        <w:t>tại</w:t>
      </w:r>
      <w:r>
        <w:rPr>
          <w:spacing w:val="-10"/>
        </w:rPr>
        <w:t> </w:t>
      </w:r>
      <w:r>
        <w:rPr/>
        <w:t>các</w:t>
      </w:r>
      <w:r>
        <w:rPr>
          <w:spacing w:val="-14"/>
        </w:rPr>
        <w:t> </w:t>
      </w:r>
      <w:r>
        <w:rPr/>
        <w:t>Tờ</w:t>
      </w:r>
      <w:r>
        <w:rPr>
          <w:spacing w:val="-16"/>
        </w:rPr>
        <w:t> </w:t>
      </w:r>
      <w:r>
        <w:rPr/>
        <w:t>trình:</w:t>
      </w:r>
      <w:r>
        <w:rPr>
          <w:spacing w:val="-17"/>
        </w:rPr>
        <w:t> </w:t>
      </w:r>
      <w:r>
        <w:rPr/>
        <w:t>số</w:t>
      </w:r>
      <w:r>
        <w:rPr>
          <w:spacing w:val="-16"/>
        </w:rPr>
        <w:t> </w:t>
      </w:r>
      <w:r>
        <w:rPr/>
        <w:t>632/TTr-SNV</w:t>
      </w:r>
      <w:r>
        <w:rPr>
          <w:spacing w:val="-16"/>
        </w:rPr>
        <w:t> </w:t>
      </w:r>
      <w:r>
        <w:rPr/>
        <w:t>ngày 14/8/2026, số 654/TTr-SNV ngày 22/8/2026.</w:t>
      </w:r>
    </w:p>
    <w:p>
      <w:pPr>
        <w:pStyle w:val="BodyText"/>
        <w:spacing w:after="0"/>
        <w:jc w:val="both"/>
        <w:sectPr>
          <w:type w:val="continuous"/>
          <w:pgSz w:w="11910" w:h="16850"/>
          <w:pgMar w:top="460" w:bottom="280" w:left="1559" w:right="992"/>
        </w:sectPr>
      </w:pPr>
    </w:p>
    <w:p>
      <w:pPr>
        <w:spacing w:before="78"/>
        <w:ind w:left="4" w:right="0" w:firstLine="0"/>
        <w:jc w:val="center"/>
        <w:rPr>
          <w:sz w:val="28"/>
        </w:rPr>
      </w:pPr>
      <w:r>
        <w:rPr>
          <w:spacing w:val="-10"/>
          <w:sz w:val="28"/>
        </w:rPr>
        <w:t>2</w:t>
      </w:r>
    </w:p>
    <w:p>
      <w:pPr>
        <w:spacing w:line="240" w:lineRule="auto" w:before="7"/>
        <w:rPr>
          <w:sz w:val="28"/>
        </w:rPr>
      </w:pPr>
    </w:p>
    <w:p>
      <w:pPr>
        <w:pStyle w:val="Heading1"/>
      </w:pPr>
      <w:r>
        <w:rPr/>
        <w:t>QUYẾT</w:t>
      </w:r>
      <w:r>
        <w:rPr>
          <w:spacing w:val="-5"/>
        </w:rPr>
        <w:t> </w:t>
      </w:r>
      <w:r>
        <w:rPr>
          <w:spacing w:val="-2"/>
        </w:rPr>
        <w:t>ĐỊNH:</w:t>
      </w:r>
    </w:p>
    <w:p>
      <w:pPr>
        <w:spacing w:before="115"/>
        <w:ind w:left="143" w:right="137" w:firstLine="719"/>
        <w:jc w:val="both"/>
        <w:rPr>
          <w:sz w:val="28"/>
        </w:rPr>
      </w:pPr>
      <w:r>
        <w:rPr>
          <w:b/>
          <w:sz w:val="28"/>
        </w:rPr>
        <w:t>Điều</w:t>
      </w:r>
      <w:r>
        <w:rPr>
          <w:b/>
          <w:spacing w:val="-12"/>
          <w:sz w:val="28"/>
        </w:rPr>
        <w:t> </w:t>
      </w:r>
      <w:r>
        <w:rPr>
          <w:b/>
          <w:sz w:val="28"/>
        </w:rPr>
        <w:t>1</w:t>
      </w:r>
      <w:r>
        <w:rPr>
          <w:sz w:val="28"/>
        </w:rPr>
        <w:t>.</w:t>
      </w:r>
      <w:r>
        <w:rPr>
          <w:spacing w:val="-13"/>
          <w:sz w:val="28"/>
        </w:rPr>
        <w:t> </w:t>
      </w:r>
      <w:r>
        <w:rPr>
          <w:sz w:val="28"/>
        </w:rPr>
        <w:t>Công</w:t>
      </w:r>
      <w:r>
        <w:rPr>
          <w:spacing w:val="-12"/>
          <w:sz w:val="28"/>
        </w:rPr>
        <w:t> </w:t>
      </w:r>
      <w:r>
        <w:rPr>
          <w:sz w:val="28"/>
        </w:rPr>
        <w:t>bố</w:t>
      </w:r>
      <w:r>
        <w:rPr>
          <w:spacing w:val="-12"/>
          <w:sz w:val="28"/>
        </w:rPr>
        <w:t> </w:t>
      </w:r>
      <w:r>
        <w:rPr>
          <w:sz w:val="28"/>
        </w:rPr>
        <w:t>kèm</w:t>
      </w:r>
      <w:r>
        <w:rPr>
          <w:spacing w:val="-15"/>
          <w:sz w:val="28"/>
        </w:rPr>
        <w:t> </w:t>
      </w:r>
      <w:r>
        <w:rPr>
          <w:sz w:val="28"/>
        </w:rPr>
        <w:t>theo</w:t>
      </w:r>
      <w:r>
        <w:rPr>
          <w:spacing w:val="-12"/>
          <w:sz w:val="28"/>
        </w:rPr>
        <w:t> </w:t>
      </w:r>
      <w:r>
        <w:rPr>
          <w:sz w:val="28"/>
        </w:rPr>
        <w:t>Quyết</w:t>
      </w:r>
      <w:r>
        <w:rPr>
          <w:spacing w:val="-12"/>
          <w:sz w:val="28"/>
        </w:rPr>
        <w:t> </w:t>
      </w:r>
      <w:r>
        <w:rPr>
          <w:sz w:val="28"/>
        </w:rPr>
        <w:t>định</w:t>
      </w:r>
      <w:r>
        <w:rPr>
          <w:spacing w:val="-12"/>
          <w:sz w:val="28"/>
        </w:rPr>
        <w:t> </w:t>
      </w:r>
      <w:r>
        <w:rPr>
          <w:sz w:val="28"/>
        </w:rPr>
        <w:t>này</w:t>
      </w:r>
      <w:r>
        <w:rPr>
          <w:spacing w:val="-14"/>
          <w:sz w:val="28"/>
        </w:rPr>
        <w:t> </w:t>
      </w:r>
      <w:r>
        <w:rPr>
          <w:sz w:val="28"/>
        </w:rPr>
        <w:t>Danh</w:t>
      </w:r>
      <w:r>
        <w:rPr>
          <w:spacing w:val="-12"/>
          <w:sz w:val="28"/>
        </w:rPr>
        <w:t> </w:t>
      </w:r>
      <w:r>
        <w:rPr>
          <w:sz w:val="28"/>
        </w:rPr>
        <w:t>mục</w:t>
      </w:r>
      <w:r>
        <w:rPr>
          <w:spacing w:val="-8"/>
          <w:sz w:val="28"/>
        </w:rPr>
        <w:t> </w:t>
      </w:r>
      <w:r>
        <w:rPr>
          <w:sz w:val="28"/>
        </w:rPr>
        <w:t>06</w:t>
      </w:r>
      <w:r>
        <w:rPr>
          <w:spacing w:val="-11"/>
          <w:sz w:val="28"/>
        </w:rPr>
        <w:t> </w:t>
      </w:r>
      <w:r>
        <w:rPr>
          <w:sz w:val="28"/>
        </w:rPr>
        <w:t>thủ</w:t>
      </w:r>
      <w:r>
        <w:rPr>
          <w:spacing w:val="-12"/>
          <w:sz w:val="28"/>
        </w:rPr>
        <w:t> </w:t>
      </w:r>
      <w:r>
        <w:rPr>
          <w:sz w:val="28"/>
        </w:rPr>
        <w:t>tục</w:t>
      </w:r>
      <w:r>
        <w:rPr>
          <w:spacing w:val="-15"/>
          <w:sz w:val="28"/>
        </w:rPr>
        <w:t> </w:t>
      </w:r>
      <w:r>
        <w:rPr>
          <w:sz w:val="28"/>
        </w:rPr>
        <w:t>hành</w:t>
      </w:r>
      <w:r>
        <w:rPr>
          <w:spacing w:val="-12"/>
          <w:sz w:val="28"/>
        </w:rPr>
        <w:t> </w:t>
      </w:r>
      <w:r>
        <w:rPr>
          <w:sz w:val="28"/>
        </w:rPr>
        <w:t>chính ban hành mới, được sửa đổi, bổ sung và bị bãi bỏ lĩnh vực an toàn, vệ sinh lao động và lĩnh vực công chức thuộc phạm vi, chức năng quản lý của Sở Nội vụ.</w:t>
      </w:r>
    </w:p>
    <w:p>
      <w:pPr>
        <w:pStyle w:val="BodyText"/>
        <w:spacing w:before="59"/>
        <w:ind w:left="862"/>
        <w:jc w:val="both"/>
      </w:pPr>
      <w:r>
        <w:rPr/>
        <w:t>(Chi</w:t>
      </w:r>
      <w:r>
        <w:rPr>
          <w:spacing w:val="-2"/>
        </w:rPr>
        <w:t> </w:t>
      </w:r>
      <w:r>
        <w:rPr/>
        <w:t>tiết</w:t>
      </w:r>
      <w:r>
        <w:rPr>
          <w:spacing w:val="-5"/>
        </w:rPr>
        <w:t> </w:t>
      </w:r>
      <w:r>
        <w:rPr/>
        <w:t>tại</w:t>
      </w:r>
      <w:r>
        <w:rPr>
          <w:spacing w:val="-1"/>
        </w:rPr>
        <w:t> </w:t>
      </w:r>
      <w:r>
        <w:rPr/>
        <w:t>Phụ</w:t>
      </w:r>
      <w:r>
        <w:rPr>
          <w:spacing w:val="-1"/>
        </w:rPr>
        <w:t> </w:t>
      </w:r>
      <w:r>
        <w:rPr/>
        <w:t>lục</w:t>
      </w:r>
      <w:r>
        <w:rPr>
          <w:spacing w:val="-3"/>
        </w:rPr>
        <w:t> </w:t>
      </w:r>
      <w:r>
        <w:rPr/>
        <w:t>kèm</w:t>
      </w:r>
      <w:r>
        <w:rPr>
          <w:spacing w:val="-3"/>
        </w:rPr>
        <w:t> </w:t>
      </w:r>
      <w:r>
        <w:rPr>
          <w:spacing w:val="-2"/>
        </w:rPr>
        <w:t>theo).</w:t>
      </w:r>
    </w:p>
    <w:p>
      <w:pPr>
        <w:spacing w:before="59"/>
        <w:ind w:left="862" w:right="0" w:firstLine="0"/>
        <w:jc w:val="both"/>
        <w:rPr>
          <w:sz w:val="28"/>
        </w:rPr>
      </w:pPr>
      <w:r>
        <w:rPr>
          <w:b/>
          <w:sz w:val="28"/>
        </w:rPr>
        <w:t>Điều</w:t>
      </w:r>
      <w:r>
        <w:rPr>
          <w:b/>
          <w:spacing w:val="-3"/>
          <w:sz w:val="28"/>
        </w:rPr>
        <w:t> </w:t>
      </w:r>
      <w:r>
        <w:rPr>
          <w:b/>
          <w:sz w:val="28"/>
        </w:rPr>
        <w:t>2</w:t>
      </w:r>
      <w:r>
        <w:rPr>
          <w:sz w:val="28"/>
        </w:rPr>
        <w:t>.</w:t>
      </w:r>
      <w:r>
        <w:rPr>
          <w:spacing w:val="-4"/>
          <w:sz w:val="28"/>
        </w:rPr>
        <w:t> </w:t>
      </w:r>
      <w:r>
        <w:rPr>
          <w:sz w:val="28"/>
        </w:rPr>
        <w:t>Trách</w:t>
      </w:r>
      <w:r>
        <w:rPr>
          <w:spacing w:val="-1"/>
          <w:sz w:val="28"/>
        </w:rPr>
        <w:t> </w:t>
      </w:r>
      <w:r>
        <w:rPr>
          <w:sz w:val="28"/>
        </w:rPr>
        <w:t>nhiệm</w:t>
      </w:r>
      <w:r>
        <w:rPr>
          <w:spacing w:val="-7"/>
          <w:sz w:val="28"/>
        </w:rPr>
        <w:t> </w:t>
      </w:r>
      <w:r>
        <w:rPr>
          <w:sz w:val="28"/>
        </w:rPr>
        <w:t>thực</w:t>
      </w:r>
      <w:r>
        <w:rPr>
          <w:spacing w:val="-5"/>
          <w:sz w:val="28"/>
        </w:rPr>
        <w:t> </w:t>
      </w:r>
      <w:r>
        <w:rPr>
          <w:spacing w:val="-4"/>
          <w:sz w:val="28"/>
        </w:rPr>
        <w:t>hiện</w:t>
      </w:r>
    </w:p>
    <w:p>
      <w:pPr>
        <w:pStyle w:val="ListParagraph"/>
        <w:numPr>
          <w:ilvl w:val="0"/>
          <w:numId w:val="1"/>
        </w:numPr>
        <w:tabs>
          <w:tab w:pos="1141" w:val="left" w:leader="none"/>
        </w:tabs>
        <w:spacing w:line="240" w:lineRule="auto" w:before="60" w:after="0"/>
        <w:ind w:left="143" w:right="139" w:firstLine="719"/>
        <w:jc w:val="both"/>
        <w:rPr>
          <w:sz w:val="28"/>
        </w:rPr>
      </w:pPr>
      <w:r>
        <w:rPr>
          <w:sz w:val="28"/>
        </w:rPr>
        <w:t>Sở</w:t>
      </w:r>
      <w:r>
        <w:rPr>
          <w:spacing w:val="-2"/>
          <w:sz w:val="28"/>
        </w:rPr>
        <w:t> </w:t>
      </w:r>
      <w:r>
        <w:rPr>
          <w:sz w:val="28"/>
        </w:rPr>
        <w:t>Nội</w:t>
      </w:r>
      <w:r>
        <w:rPr>
          <w:spacing w:val="-1"/>
          <w:sz w:val="28"/>
        </w:rPr>
        <w:t> </w:t>
      </w:r>
      <w:r>
        <w:rPr>
          <w:sz w:val="28"/>
        </w:rPr>
        <w:t>vụ</w:t>
      </w:r>
      <w:r>
        <w:rPr>
          <w:spacing w:val="-1"/>
          <w:sz w:val="28"/>
        </w:rPr>
        <w:t> </w:t>
      </w:r>
      <w:r>
        <w:rPr>
          <w:sz w:val="28"/>
        </w:rPr>
        <w:t>có</w:t>
      </w:r>
      <w:r>
        <w:rPr>
          <w:spacing w:val="-5"/>
          <w:sz w:val="28"/>
        </w:rPr>
        <w:t> </w:t>
      </w:r>
      <w:r>
        <w:rPr>
          <w:sz w:val="28"/>
        </w:rPr>
        <w:t>trách</w:t>
      </w:r>
      <w:r>
        <w:rPr>
          <w:spacing w:val="-3"/>
          <w:sz w:val="28"/>
        </w:rPr>
        <w:t> </w:t>
      </w:r>
      <w:r>
        <w:rPr>
          <w:sz w:val="28"/>
        </w:rPr>
        <w:t>nhiệm</w:t>
      </w:r>
      <w:r>
        <w:rPr>
          <w:spacing w:val="-6"/>
          <w:sz w:val="28"/>
        </w:rPr>
        <w:t> </w:t>
      </w:r>
      <w:r>
        <w:rPr>
          <w:sz w:val="28"/>
        </w:rPr>
        <w:t>thực</w:t>
      </w:r>
      <w:r>
        <w:rPr>
          <w:spacing w:val="-2"/>
          <w:sz w:val="28"/>
        </w:rPr>
        <w:t> </w:t>
      </w:r>
      <w:r>
        <w:rPr>
          <w:sz w:val="28"/>
        </w:rPr>
        <w:t>hiện,</w:t>
      </w:r>
      <w:r>
        <w:rPr>
          <w:spacing w:val="-5"/>
          <w:sz w:val="28"/>
        </w:rPr>
        <w:t> </w:t>
      </w:r>
      <w:r>
        <w:rPr>
          <w:sz w:val="28"/>
        </w:rPr>
        <w:t>hướng</w:t>
      </w:r>
      <w:r>
        <w:rPr>
          <w:spacing w:val="-1"/>
          <w:sz w:val="28"/>
        </w:rPr>
        <w:t> </w:t>
      </w:r>
      <w:r>
        <w:rPr>
          <w:sz w:val="28"/>
        </w:rPr>
        <w:t>dẫn</w:t>
      </w:r>
      <w:r>
        <w:rPr>
          <w:spacing w:val="-1"/>
          <w:sz w:val="28"/>
        </w:rPr>
        <w:t> </w:t>
      </w:r>
      <w:r>
        <w:rPr>
          <w:sz w:val="28"/>
        </w:rPr>
        <w:t>các</w:t>
      </w:r>
      <w:r>
        <w:rPr>
          <w:spacing w:val="-2"/>
          <w:sz w:val="28"/>
        </w:rPr>
        <w:t> </w:t>
      </w:r>
      <w:r>
        <w:rPr>
          <w:sz w:val="28"/>
        </w:rPr>
        <w:t>cơ</w:t>
      </w:r>
      <w:r>
        <w:rPr>
          <w:spacing w:val="-2"/>
          <w:sz w:val="28"/>
        </w:rPr>
        <w:t> </w:t>
      </w:r>
      <w:r>
        <w:rPr>
          <w:sz w:val="28"/>
        </w:rPr>
        <w:t>quan,</w:t>
      </w:r>
      <w:r>
        <w:rPr>
          <w:spacing w:val="-6"/>
          <w:sz w:val="28"/>
        </w:rPr>
        <w:t> </w:t>
      </w:r>
      <w:r>
        <w:rPr>
          <w:sz w:val="28"/>
        </w:rPr>
        <w:t>đơn</w:t>
      </w:r>
      <w:r>
        <w:rPr>
          <w:spacing w:val="-1"/>
          <w:sz w:val="28"/>
        </w:rPr>
        <w:t> </w:t>
      </w:r>
      <w:r>
        <w:rPr>
          <w:sz w:val="28"/>
        </w:rPr>
        <w:t>vị</w:t>
      </w:r>
      <w:r>
        <w:rPr>
          <w:spacing w:val="-1"/>
          <w:sz w:val="28"/>
        </w:rPr>
        <w:t> </w:t>
      </w:r>
      <w:r>
        <w:rPr>
          <w:sz w:val="28"/>
        </w:rPr>
        <w:t>giải quyết thủ tục hành chính theo đúng quy định; cung cấp nội dung thủ tục hành chính đến Trung tâm Phục vụ hành chính công thành phố, Trung tâm Phục vụ hành</w:t>
      </w:r>
      <w:r>
        <w:rPr>
          <w:spacing w:val="-1"/>
          <w:sz w:val="28"/>
        </w:rPr>
        <w:t> </w:t>
      </w:r>
      <w:r>
        <w:rPr>
          <w:sz w:val="28"/>
        </w:rPr>
        <w:t>chính</w:t>
      </w:r>
      <w:r>
        <w:rPr>
          <w:spacing w:val="-1"/>
          <w:sz w:val="28"/>
        </w:rPr>
        <w:t> </w:t>
      </w:r>
      <w:r>
        <w:rPr>
          <w:sz w:val="28"/>
        </w:rPr>
        <w:t>công</w:t>
      </w:r>
      <w:r>
        <w:rPr>
          <w:spacing w:val="-1"/>
          <w:sz w:val="28"/>
        </w:rPr>
        <w:t> </w:t>
      </w:r>
      <w:r>
        <w:rPr>
          <w:sz w:val="28"/>
        </w:rPr>
        <w:t>các</w:t>
      </w:r>
      <w:r>
        <w:rPr>
          <w:spacing w:val="-5"/>
          <w:sz w:val="28"/>
        </w:rPr>
        <w:t> </w:t>
      </w:r>
      <w:r>
        <w:rPr>
          <w:sz w:val="28"/>
        </w:rPr>
        <w:t>xã,</w:t>
      </w:r>
      <w:r>
        <w:rPr>
          <w:spacing w:val="-3"/>
          <w:sz w:val="28"/>
        </w:rPr>
        <w:t> </w:t>
      </w:r>
      <w:r>
        <w:rPr>
          <w:sz w:val="28"/>
        </w:rPr>
        <w:t>phường,</w:t>
      </w:r>
      <w:r>
        <w:rPr>
          <w:spacing w:val="-3"/>
          <w:sz w:val="28"/>
        </w:rPr>
        <w:t> </w:t>
      </w:r>
      <w:r>
        <w:rPr>
          <w:sz w:val="28"/>
        </w:rPr>
        <w:t>đặc khu,</w:t>
      </w:r>
      <w:r>
        <w:rPr>
          <w:spacing w:val="-6"/>
          <w:sz w:val="28"/>
        </w:rPr>
        <w:t> </w:t>
      </w:r>
      <w:r>
        <w:rPr>
          <w:sz w:val="28"/>
        </w:rPr>
        <w:t>đơn</w:t>
      </w:r>
      <w:r>
        <w:rPr>
          <w:spacing w:val="-1"/>
          <w:sz w:val="28"/>
        </w:rPr>
        <w:t> </w:t>
      </w:r>
      <w:r>
        <w:rPr>
          <w:sz w:val="28"/>
        </w:rPr>
        <w:t>vị</w:t>
      </w:r>
      <w:r>
        <w:rPr>
          <w:spacing w:val="-1"/>
          <w:sz w:val="28"/>
        </w:rPr>
        <w:t> </w:t>
      </w:r>
      <w:r>
        <w:rPr>
          <w:sz w:val="28"/>
        </w:rPr>
        <w:t>sự</w:t>
      </w:r>
      <w:r>
        <w:rPr>
          <w:spacing w:val="-3"/>
          <w:sz w:val="28"/>
        </w:rPr>
        <w:t> </w:t>
      </w:r>
      <w:r>
        <w:rPr>
          <w:sz w:val="28"/>
        </w:rPr>
        <w:t>nghiệp</w:t>
      </w:r>
      <w:r>
        <w:rPr>
          <w:spacing w:val="-1"/>
          <w:sz w:val="28"/>
        </w:rPr>
        <w:t> </w:t>
      </w:r>
      <w:r>
        <w:rPr>
          <w:sz w:val="28"/>
        </w:rPr>
        <w:t>công</w:t>
      </w:r>
      <w:r>
        <w:rPr>
          <w:spacing w:val="-1"/>
          <w:sz w:val="28"/>
        </w:rPr>
        <w:t> </w:t>
      </w:r>
      <w:r>
        <w:rPr>
          <w:sz w:val="28"/>
        </w:rPr>
        <w:t>lập</w:t>
      </w:r>
      <w:r>
        <w:rPr>
          <w:spacing w:val="-1"/>
          <w:sz w:val="28"/>
        </w:rPr>
        <w:t> </w:t>
      </w:r>
      <w:r>
        <w:rPr>
          <w:sz w:val="28"/>
        </w:rPr>
        <w:t>để</w:t>
      </w:r>
      <w:r>
        <w:rPr>
          <w:spacing w:val="-4"/>
          <w:sz w:val="28"/>
        </w:rPr>
        <w:t> </w:t>
      </w:r>
      <w:r>
        <w:rPr>
          <w:sz w:val="28"/>
        </w:rPr>
        <w:t>niêm</w:t>
      </w:r>
      <w:r>
        <w:rPr>
          <w:spacing w:val="-6"/>
          <w:sz w:val="28"/>
        </w:rPr>
        <w:t> </w:t>
      </w:r>
      <w:r>
        <w:rPr>
          <w:sz w:val="28"/>
        </w:rPr>
        <w:t>yết công</w:t>
      </w:r>
      <w:r>
        <w:rPr>
          <w:spacing w:val="-5"/>
          <w:sz w:val="28"/>
        </w:rPr>
        <w:t> </w:t>
      </w:r>
      <w:r>
        <w:rPr>
          <w:sz w:val="28"/>
        </w:rPr>
        <w:t>khai,</w:t>
      </w:r>
      <w:r>
        <w:rPr>
          <w:spacing w:val="-3"/>
          <w:sz w:val="28"/>
        </w:rPr>
        <w:t> </w:t>
      </w:r>
      <w:r>
        <w:rPr>
          <w:sz w:val="28"/>
        </w:rPr>
        <w:t>hướng</w:t>
      </w:r>
      <w:r>
        <w:rPr>
          <w:spacing w:val="-1"/>
          <w:sz w:val="28"/>
        </w:rPr>
        <w:t> </w:t>
      </w:r>
      <w:r>
        <w:rPr>
          <w:sz w:val="28"/>
        </w:rPr>
        <w:t>dẫn,</w:t>
      </w:r>
      <w:r>
        <w:rPr>
          <w:spacing w:val="-3"/>
          <w:sz w:val="28"/>
        </w:rPr>
        <w:t> </w:t>
      </w:r>
      <w:r>
        <w:rPr>
          <w:sz w:val="28"/>
        </w:rPr>
        <w:t>tiếp</w:t>
      </w:r>
      <w:r>
        <w:rPr>
          <w:spacing w:val="-1"/>
          <w:sz w:val="28"/>
        </w:rPr>
        <w:t> </w:t>
      </w:r>
      <w:r>
        <w:rPr>
          <w:sz w:val="28"/>
        </w:rPr>
        <w:t>nhận</w:t>
      </w:r>
      <w:r>
        <w:rPr>
          <w:spacing w:val="-1"/>
          <w:sz w:val="28"/>
        </w:rPr>
        <w:t> </w:t>
      </w:r>
      <w:r>
        <w:rPr>
          <w:sz w:val="28"/>
        </w:rPr>
        <w:t>và</w:t>
      </w:r>
      <w:r>
        <w:rPr>
          <w:spacing w:val="-4"/>
          <w:sz w:val="28"/>
        </w:rPr>
        <w:t> </w:t>
      </w:r>
      <w:r>
        <w:rPr>
          <w:sz w:val="28"/>
        </w:rPr>
        <w:t>trả</w:t>
      </w:r>
      <w:r>
        <w:rPr>
          <w:spacing w:val="-5"/>
          <w:sz w:val="28"/>
        </w:rPr>
        <w:t> </w:t>
      </w:r>
      <w:r>
        <w:rPr>
          <w:sz w:val="28"/>
        </w:rPr>
        <w:t>kết</w:t>
      </w:r>
      <w:r>
        <w:rPr>
          <w:spacing w:val="-4"/>
          <w:sz w:val="28"/>
        </w:rPr>
        <w:t> </w:t>
      </w:r>
      <w:r>
        <w:rPr>
          <w:sz w:val="28"/>
        </w:rPr>
        <w:t>quả</w:t>
      </w:r>
      <w:r>
        <w:rPr>
          <w:spacing w:val="-2"/>
          <w:sz w:val="28"/>
        </w:rPr>
        <w:t> </w:t>
      </w:r>
      <w:r>
        <w:rPr>
          <w:sz w:val="28"/>
        </w:rPr>
        <w:t>giải</w:t>
      </w:r>
      <w:r>
        <w:rPr>
          <w:spacing w:val="-4"/>
          <w:sz w:val="28"/>
        </w:rPr>
        <w:t> </w:t>
      </w:r>
      <w:r>
        <w:rPr>
          <w:sz w:val="28"/>
        </w:rPr>
        <w:t>quyết</w:t>
      </w:r>
      <w:r>
        <w:rPr>
          <w:spacing w:val="-1"/>
          <w:sz w:val="28"/>
        </w:rPr>
        <w:t> </w:t>
      </w:r>
      <w:r>
        <w:rPr>
          <w:sz w:val="28"/>
        </w:rPr>
        <w:t>thủ</w:t>
      </w:r>
      <w:r>
        <w:rPr>
          <w:spacing w:val="-2"/>
          <w:sz w:val="28"/>
        </w:rPr>
        <w:t> </w:t>
      </w:r>
      <w:r>
        <w:rPr>
          <w:sz w:val="28"/>
        </w:rPr>
        <w:t>tục</w:t>
      </w:r>
      <w:r>
        <w:rPr>
          <w:spacing w:val="-4"/>
          <w:sz w:val="28"/>
        </w:rPr>
        <w:t> </w:t>
      </w:r>
      <w:r>
        <w:rPr>
          <w:sz w:val="28"/>
        </w:rPr>
        <w:t>hành</w:t>
      </w:r>
      <w:r>
        <w:rPr>
          <w:spacing w:val="-2"/>
          <w:sz w:val="28"/>
        </w:rPr>
        <w:t> </w:t>
      </w:r>
      <w:r>
        <w:rPr>
          <w:sz w:val="28"/>
        </w:rPr>
        <w:t>chính</w:t>
      </w:r>
      <w:r>
        <w:rPr>
          <w:spacing w:val="-1"/>
          <w:sz w:val="28"/>
        </w:rPr>
        <w:t> </w:t>
      </w:r>
      <w:r>
        <w:rPr>
          <w:sz w:val="28"/>
        </w:rPr>
        <w:t>đảm bảo đúng quy định. Xây dựng, trình Chủ tịch Ủy ban nhân dân thành phố phê duyệt quy trình nội bộ giải quyết thủ tục hành chính (nếu có) trong thời hạn 02 ngày làm việc kể từ ngày nhận được Quyết định này.</w:t>
      </w:r>
    </w:p>
    <w:p>
      <w:pPr>
        <w:pStyle w:val="ListParagraph"/>
        <w:numPr>
          <w:ilvl w:val="0"/>
          <w:numId w:val="1"/>
        </w:numPr>
        <w:tabs>
          <w:tab w:pos="1126" w:val="left" w:leader="none"/>
        </w:tabs>
        <w:spacing w:line="240" w:lineRule="auto" w:before="63" w:after="0"/>
        <w:ind w:left="143" w:right="141" w:firstLine="719"/>
        <w:jc w:val="both"/>
        <w:rPr>
          <w:sz w:val="28"/>
        </w:rPr>
      </w:pPr>
      <w:r>
        <w:rPr>
          <w:sz w:val="28"/>
        </w:rPr>
        <w:t>Văn</w:t>
      </w:r>
      <w:r>
        <w:rPr>
          <w:spacing w:val="-18"/>
          <w:sz w:val="28"/>
        </w:rPr>
        <w:t> </w:t>
      </w:r>
      <w:r>
        <w:rPr>
          <w:sz w:val="28"/>
        </w:rPr>
        <w:t>phòng</w:t>
      </w:r>
      <w:r>
        <w:rPr>
          <w:spacing w:val="-17"/>
          <w:sz w:val="28"/>
        </w:rPr>
        <w:t> </w:t>
      </w:r>
      <w:r>
        <w:rPr>
          <w:sz w:val="28"/>
        </w:rPr>
        <w:t>Ủy</w:t>
      </w:r>
      <w:r>
        <w:rPr>
          <w:spacing w:val="-18"/>
          <w:sz w:val="28"/>
        </w:rPr>
        <w:t> </w:t>
      </w:r>
      <w:r>
        <w:rPr>
          <w:sz w:val="28"/>
        </w:rPr>
        <w:t>ban</w:t>
      </w:r>
      <w:r>
        <w:rPr>
          <w:spacing w:val="-17"/>
          <w:sz w:val="28"/>
        </w:rPr>
        <w:t> </w:t>
      </w:r>
      <w:r>
        <w:rPr>
          <w:sz w:val="28"/>
        </w:rPr>
        <w:t>nhân</w:t>
      </w:r>
      <w:r>
        <w:rPr>
          <w:spacing w:val="-18"/>
          <w:sz w:val="28"/>
        </w:rPr>
        <w:t> </w:t>
      </w:r>
      <w:r>
        <w:rPr>
          <w:sz w:val="28"/>
        </w:rPr>
        <w:t>dân</w:t>
      </w:r>
      <w:r>
        <w:rPr>
          <w:spacing w:val="-16"/>
          <w:sz w:val="28"/>
        </w:rPr>
        <w:t> </w:t>
      </w:r>
      <w:r>
        <w:rPr>
          <w:sz w:val="28"/>
        </w:rPr>
        <w:t>thành</w:t>
      </w:r>
      <w:r>
        <w:rPr>
          <w:spacing w:val="-15"/>
          <w:sz w:val="28"/>
        </w:rPr>
        <w:t> </w:t>
      </w:r>
      <w:r>
        <w:rPr>
          <w:sz w:val="28"/>
        </w:rPr>
        <w:t>phố,</w:t>
      </w:r>
      <w:r>
        <w:rPr>
          <w:spacing w:val="-18"/>
          <w:sz w:val="28"/>
        </w:rPr>
        <w:t> </w:t>
      </w:r>
      <w:r>
        <w:rPr>
          <w:sz w:val="28"/>
        </w:rPr>
        <w:t>Ủy</w:t>
      </w:r>
      <w:r>
        <w:rPr>
          <w:spacing w:val="-17"/>
          <w:sz w:val="28"/>
        </w:rPr>
        <w:t> </w:t>
      </w:r>
      <w:r>
        <w:rPr>
          <w:sz w:val="28"/>
        </w:rPr>
        <w:t>ban</w:t>
      </w:r>
      <w:r>
        <w:rPr>
          <w:spacing w:val="-16"/>
          <w:sz w:val="28"/>
        </w:rPr>
        <w:t> </w:t>
      </w:r>
      <w:r>
        <w:rPr>
          <w:sz w:val="28"/>
        </w:rPr>
        <w:t>nhân</w:t>
      </w:r>
      <w:r>
        <w:rPr>
          <w:spacing w:val="-16"/>
          <w:sz w:val="28"/>
        </w:rPr>
        <w:t> </w:t>
      </w:r>
      <w:r>
        <w:rPr>
          <w:sz w:val="28"/>
        </w:rPr>
        <w:t>dân</w:t>
      </w:r>
      <w:r>
        <w:rPr>
          <w:spacing w:val="-16"/>
          <w:sz w:val="28"/>
        </w:rPr>
        <w:t> </w:t>
      </w:r>
      <w:r>
        <w:rPr>
          <w:sz w:val="28"/>
        </w:rPr>
        <w:t>các</w:t>
      </w:r>
      <w:r>
        <w:rPr>
          <w:spacing w:val="-18"/>
          <w:sz w:val="28"/>
        </w:rPr>
        <w:t> </w:t>
      </w:r>
      <w:r>
        <w:rPr>
          <w:sz w:val="28"/>
        </w:rPr>
        <w:t>xã,</w:t>
      </w:r>
      <w:r>
        <w:rPr>
          <w:spacing w:val="-17"/>
          <w:sz w:val="28"/>
        </w:rPr>
        <w:t> </w:t>
      </w:r>
      <w:r>
        <w:rPr>
          <w:sz w:val="28"/>
        </w:rPr>
        <w:t>phường, đặc khu có trách nhiệm niêm yết công khai/gỡ bỏ thủ tục hành chính tại Trung tâm Phục vụ hành chính công đảm bảo kịp thời, đúng quy định.</w:t>
      </w:r>
    </w:p>
    <w:p>
      <w:pPr>
        <w:spacing w:line="240" w:lineRule="auto" w:before="58"/>
        <w:ind w:left="143" w:right="135" w:firstLine="719"/>
        <w:jc w:val="both"/>
        <w:rPr>
          <w:i/>
          <w:sz w:val="28"/>
        </w:rPr>
      </w:pPr>
      <w:r>
        <w:rPr>
          <w:i/>
          <w:sz w:val="28"/>
        </w:rPr>
        <w:drawing>
          <wp:anchor distT="0" distB="0" distL="0" distR="0" allowOverlap="1" layoutInCell="1" locked="0" behindDoc="0" simplePos="0" relativeHeight="15731200">
            <wp:simplePos x="0" y="0"/>
            <wp:positionH relativeFrom="page">
              <wp:posOffset>4470400</wp:posOffset>
            </wp:positionH>
            <wp:positionV relativeFrom="paragraph">
              <wp:posOffset>1329025</wp:posOffset>
            </wp:positionV>
            <wp:extent cx="2197100" cy="1211939"/>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7" cstate="print"/>
                    <a:stretch>
                      <a:fillRect/>
                    </a:stretch>
                  </pic:blipFill>
                  <pic:spPr>
                    <a:xfrm>
                      <a:off x="0" y="0"/>
                      <a:ext cx="2197100" cy="1211939"/>
                    </a:xfrm>
                    <a:prstGeom prst="rect">
                      <a:avLst/>
                    </a:prstGeom>
                  </pic:spPr>
                </pic:pic>
              </a:graphicData>
            </a:graphic>
          </wp:anchor>
        </w:drawing>
      </w:r>
      <w:r>
        <w:rPr>
          <w:b/>
          <w:sz w:val="28"/>
        </w:rPr>
        <w:t>Điều 3. </w:t>
      </w:r>
      <w:r>
        <w:rPr>
          <w:sz w:val="28"/>
        </w:rPr>
        <w:t>Chánh Văn phòng Ủy ban nhân dân thành phố, Giám đốc Sở Nội vụ,</w:t>
      </w:r>
      <w:r>
        <w:rPr>
          <w:spacing w:val="-16"/>
          <w:sz w:val="28"/>
        </w:rPr>
        <w:t> </w:t>
      </w:r>
      <w:r>
        <w:rPr>
          <w:sz w:val="28"/>
        </w:rPr>
        <w:t>Chủ</w:t>
      </w:r>
      <w:r>
        <w:rPr>
          <w:spacing w:val="-15"/>
          <w:sz w:val="28"/>
        </w:rPr>
        <w:t> </w:t>
      </w:r>
      <w:r>
        <w:rPr>
          <w:sz w:val="28"/>
        </w:rPr>
        <w:t>tịch</w:t>
      </w:r>
      <w:r>
        <w:rPr>
          <w:spacing w:val="-13"/>
          <w:sz w:val="28"/>
        </w:rPr>
        <w:t> </w:t>
      </w:r>
      <w:r>
        <w:rPr>
          <w:sz w:val="28"/>
        </w:rPr>
        <w:t>Ủy</w:t>
      </w:r>
      <w:r>
        <w:rPr>
          <w:spacing w:val="-18"/>
          <w:sz w:val="28"/>
        </w:rPr>
        <w:t> </w:t>
      </w:r>
      <w:r>
        <w:rPr>
          <w:sz w:val="28"/>
        </w:rPr>
        <w:t>ban</w:t>
      </w:r>
      <w:r>
        <w:rPr>
          <w:spacing w:val="-12"/>
          <w:sz w:val="28"/>
        </w:rPr>
        <w:t> </w:t>
      </w:r>
      <w:r>
        <w:rPr>
          <w:sz w:val="28"/>
        </w:rPr>
        <w:t>nhân</w:t>
      </w:r>
      <w:r>
        <w:rPr>
          <w:spacing w:val="-13"/>
          <w:sz w:val="28"/>
        </w:rPr>
        <w:t> </w:t>
      </w:r>
      <w:r>
        <w:rPr>
          <w:sz w:val="28"/>
        </w:rPr>
        <w:t>dân</w:t>
      </w:r>
      <w:r>
        <w:rPr>
          <w:spacing w:val="-13"/>
          <w:sz w:val="28"/>
        </w:rPr>
        <w:t> </w:t>
      </w:r>
      <w:r>
        <w:rPr>
          <w:sz w:val="28"/>
        </w:rPr>
        <w:t>các</w:t>
      </w:r>
      <w:r>
        <w:rPr>
          <w:spacing w:val="-14"/>
          <w:sz w:val="28"/>
        </w:rPr>
        <w:t> </w:t>
      </w:r>
      <w:r>
        <w:rPr>
          <w:sz w:val="28"/>
        </w:rPr>
        <w:t>xã,</w:t>
      </w:r>
      <w:r>
        <w:rPr>
          <w:spacing w:val="-14"/>
          <w:sz w:val="28"/>
        </w:rPr>
        <w:t> </w:t>
      </w:r>
      <w:r>
        <w:rPr>
          <w:sz w:val="28"/>
        </w:rPr>
        <w:t>phường,</w:t>
      </w:r>
      <w:r>
        <w:rPr>
          <w:spacing w:val="-14"/>
          <w:sz w:val="28"/>
        </w:rPr>
        <w:t> </w:t>
      </w:r>
      <w:r>
        <w:rPr>
          <w:sz w:val="28"/>
        </w:rPr>
        <w:t>đặc</w:t>
      </w:r>
      <w:r>
        <w:rPr>
          <w:spacing w:val="-7"/>
          <w:sz w:val="28"/>
        </w:rPr>
        <w:t> </w:t>
      </w:r>
      <w:r>
        <w:rPr>
          <w:sz w:val="28"/>
        </w:rPr>
        <w:t>khu,</w:t>
      </w:r>
      <w:r>
        <w:rPr>
          <w:spacing w:val="-14"/>
          <w:sz w:val="28"/>
        </w:rPr>
        <w:t> </w:t>
      </w:r>
      <w:r>
        <w:rPr>
          <w:sz w:val="28"/>
        </w:rPr>
        <w:t>Giám</w:t>
      </w:r>
      <w:r>
        <w:rPr>
          <w:spacing w:val="-18"/>
          <w:sz w:val="28"/>
        </w:rPr>
        <w:t> </w:t>
      </w:r>
      <w:r>
        <w:rPr>
          <w:sz w:val="28"/>
        </w:rPr>
        <w:t>đốc</w:t>
      </w:r>
      <w:r>
        <w:rPr>
          <w:spacing w:val="-13"/>
          <w:sz w:val="28"/>
        </w:rPr>
        <w:t> </w:t>
      </w:r>
      <w:r>
        <w:rPr>
          <w:sz w:val="28"/>
        </w:rPr>
        <w:t>Trung</w:t>
      </w:r>
      <w:r>
        <w:rPr>
          <w:spacing w:val="-13"/>
          <w:sz w:val="28"/>
        </w:rPr>
        <w:t> </w:t>
      </w:r>
      <w:r>
        <w:rPr>
          <w:sz w:val="28"/>
        </w:rPr>
        <w:t>tâm</w:t>
      </w:r>
      <w:r>
        <w:rPr>
          <w:spacing w:val="-18"/>
          <w:sz w:val="28"/>
        </w:rPr>
        <w:t> </w:t>
      </w:r>
      <w:r>
        <w:rPr>
          <w:sz w:val="28"/>
        </w:rPr>
        <w:t>Phục vụ hành chính công thành phố và các tổ chức, cá nhân có liên quan chịu trách nhiệm thi hành Quyết định này</w:t>
      </w:r>
      <w:r>
        <w:rPr>
          <w:i/>
          <w:sz w:val="28"/>
        </w:rPr>
        <w:t>./.</w:t>
      </w:r>
    </w:p>
    <w:p>
      <w:pPr>
        <w:spacing w:line="240" w:lineRule="auto" w:before="7" w:after="1"/>
        <w:rPr>
          <w:i/>
          <w:sz w:val="12"/>
        </w:rPr>
      </w:pPr>
    </w:p>
    <w:tbl>
      <w:tblPr>
        <w:tblW w:w="0" w:type="auto"/>
        <w:jc w:val="left"/>
        <w:tblInd w:w="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4518"/>
        <w:gridCol w:w="3746"/>
      </w:tblGrid>
      <w:tr>
        <w:trPr>
          <w:trHeight w:val="2888" w:hRule="atLeast"/>
        </w:trPr>
        <w:tc>
          <w:tcPr>
            <w:tcW w:w="4518" w:type="dxa"/>
          </w:tcPr>
          <w:p>
            <w:pPr>
              <w:pStyle w:val="TableParagraph"/>
              <w:spacing w:line="264" w:lineRule="exact"/>
              <w:ind w:left="50"/>
              <w:rPr>
                <w:b/>
                <w:i/>
                <w:sz w:val="24"/>
              </w:rPr>
            </w:pPr>
            <w:r>
              <w:rPr>
                <w:b/>
                <w:i/>
                <w:sz w:val="24"/>
              </w:rPr>
              <w:t>Nơi </w:t>
            </w:r>
            <w:r>
              <w:rPr>
                <w:b/>
                <w:i/>
                <w:spacing w:val="-2"/>
                <w:sz w:val="24"/>
              </w:rPr>
              <w:t>nhận:</w:t>
            </w:r>
          </w:p>
          <w:p>
            <w:pPr>
              <w:pStyle w:val="TableParagraph"/>
              <w:numPr>
                <w:ilvl w:val="0"/>
                <w:numId w:val="2"/>
              </w:numPr>
              <w:tabs>
                <w:tab w:pos="176" w:val="left" w:leader="none"/>
              </w:tabs>
              <w:spacing w:line="251" w:lineRule="exact" w:before="0" w:after="0"/>
              <w:ind w:left="176" w:right="0" w:hanging="126"/>
              <w:jc w:val="left"/>
              <w:rPr>
                <w:sz w:val="22"/>
              </w:rPr>
            </w:pPr>
            <w:r>
              <w:rPr>
                <w:sz w:val="22"/>
              </w:rPr>
              <w:t>Như</w:t>
            </w:r>
            <w:r>
              <w:rPr>
                <w:spacing w:val="-4"/>
                <w:sz w:val="22"/>
              </w:rPr>
              <w:t> </w:t>
            </w:r>
            <w:r>
              <w:rPr>
                <w:sz w:val="22"/>
              </w:rPr>
              <w:t>Điều</w:t>
            </w:r>
            <w:r>
              <w:rPr>
                <w:spacing w:val="-1"/>
                <w:sz w:val="22"/>
              </w:rPr>
              <w:t> </w:t>
            </w:r>
            <w:r>
              <w:rPr>
                <w:spacing w:val="-5"/>
                <w:sz w:val="22"/>
              </w:rPr>
              <w:t>3;</w:t>
            </w:r>
          </w:p>
          <w:p>
            <w:pPr>
              <w:pStyle w:val="TableParagraph"/>
              <w:numPr>
                <w:ilvl w:val="0"/>
                <w:numId w:val="2"/>
              </w:numPr>
              <w:tabs>
                <w:tab w:pos="176" w:val="left" w:leader="none"/>
              </w:tabs>
              <w:spacing w:line="252" w:lineRule="exact" w:before="0" w:after="0"/>
              <w:ind w:left="176" w:right="0" w:hanging="126"/>
              <w:jc w:val="left"/>
              <w:rPr>
                <w:sz w:val="22"/>
              </w:rPr>
            </w:pPr>
            <w:r>
              <w:rPr>
                <w:sz w:val="22"/>
              </w:rPr>
              <w:t>Cục</w:t>
            </w:r>
            <w:r>
              <w:rPr>
                <w:spacing w:val="-3"/>
                <w:sz w:val="22"/>
              </w:rPr>
              <w:t> </w:t>
            </w:r>
            <w:r>
              <w:rPr>
                <w:sz w:val="22"/>
              </w:rPr>
              <w:t>KSTTHC</w:t>
            </w:r>
            <w:r>
              <w:rPr>
                <w:spacing w:val="-2"/>
                <w:sz w:val="22"/>
              </w:rPr>
              <w:t> (BTP);</w:t>
            </w:r>
          </w:p>
          <w:p>
            <w:pPr>
              <w:pStyle w:val="TableParagraph"/>
              <w:numPr>
                <w:ilvl w:val="0"/>
                <w:numId w:val="2"/>
              </w:numPr>
              <w:tabs>
                <w:tab w:pos="176" w:val="left" w:leader="none"/>
              </w:tabs>
              <w:spacing w:line="252" w:lineRule="exact" w:before="0" w:after="0"/>
              <w:ind w:left="176" w:right="0" w:hanging="126"/>
              <w:jc w:val="left"/>
              <w:rPr>
                <w:sz w:val="22"/>
              </w:rPr>
            </w:pPr>
            <w:r>
              <w:rPr>
                <w:sz w:val="22"/>
              </w:rPr>
              <w:t>CT,</w:t>
            </w:r>
            <w:r>
              <w:rPr>
                <w:spacing w:val="-2"/>
                <w:sz w:val="22"/>
              </w:rPr>
              <w:t> </w:t>
            </w:r>
            <w:r>
              <w:rPr>
                <w:sz w:val="22"/>
              </w:rPr>
              <w:t>các</w:t>
            </w:r>
            <w:r>
              <w:rPr>
                <w:spacing w:val="-3"/>
                <w:sz w:val="22"/>
              </w:rPr>
              <w:t> </w:t>
            </w:r>
            <w:r>
              <w:rPr>
                <w:sz w:val="22"/>
              </w:rPr>
              <w:t>PCT</w:t>
            </w:r>
            <w:r>
              <w:rPr>
                <w:spacing w:val="-2"/>
                <w:sz w:val="22"/>
              </w:rPr>
              <w:t> </w:t>
            </w:r>
            <w:r>
              <w:rPr>
                <w:sz w:val="22"/>
              </w:rPr>
              <w:t>UBND</w:t>
            </w:r>
            <w:r>
              <w:rPr>
                <w:spacing w:val="-2"/>
                <w:sz w:val="22"/>
              </w:rPr>
              <w:t> </w:t>
            </w:r>
            <w:r>
              <w:rPr>
                <w:spacing w:val="-5"/>
                <w:sz w:val="22"/>
              </w:rPr>
              <w:t>TP;</w:t>
            </w:r>
          </w:p>
          <w:p>
            <w:pPr>
              <w:pStyle w:val="TableParagraph"/>
              <w:numPr>
                <w:ilvl w:val="0"/>
                <w:numId w:val="2"/>
              </w:numPr>
              <w:tabs>
                <w:tab w:pos="176" w:val="left" w:leader="none"/>
              </w:tabs>
              <w:spacing w:line="252" w:lineRule="exact" w:before="1" w:after="0"/>
              <w:ind w:left="176" w:right="0" w:hanging="126"/>
              <w:jc w:val="left"/>
              <w:rPr>
                <w:sz w:val="22"/>
              </w:rPr>
            </w:pPr>
            <w:r>
              <w:rPr>
                <w:sz w:val="22"/>
              </w:rPr>
              <w:t>Các</w:t>
            </w:r>
            <w:r>
              <w:rPr>
                <w:spacing w:val="-3"/>
                <w:sz w:val="22"/>
              </w:rPr>
              <w:t> </w:t>
            </w:r>
            <w:r>
              <w:rPr>
                <w:sz w:val="22"/>
              </w:rPr>
              <w:t>PCVP</w:t>
            </w:r>
            <w:r>
              <w:rPr>
                <w:spacing w:val="-2"/>
                <w:sz w:val="22"/>
              </w:rPr>
              <w:t> </w:t>
            </w:r>
            <w:r>
              <w:rPr>
                <w:sz w:val="22"/>
              </w:rPr>
              <w:t>UBND</w:t>
            </w:r>
            <w:r>
              <w:rPr>
                <w:spacing w:val="-3"/>
                <w:sz w:val="22"/>
              </w:rPr>
              <w:t> </w:t>
            </w:r>
            <w:r>
              <w:rPr>
                <w:spacing w:val="-5"/>
                <w:sz w:val="22"/>
              </w:rPr>
              <w:t>TP;</w:t>
            </w:r>
          </w:p>
          <w:p>
            <w:pPr>
              <w:pStyle w:val="TableParagraph"/>
              <w:numPr>
                <w:ilvl w:val="0"/>
                <w:numId w:val="2"/>
              </w:numPr>
              <w:tabs>
                <w:tab w:pos="176" w:val="left" w:leader="none"/>
              </w:tabs>
              <w:spacing w:line="240" w:lineRule="auto" w:before="0" w:after="0"/>
              <w:ind w:left="50" w:right="1287" w:firstLine="0"/>
              <w:jc w:val="left"/>
              <w:rPr>
                <w:sz w:val="22"/>
              </w:rPr>
            </w:pPr>
            <w:r>
              <w:rPr>
                <w:sz w:val="22"/>
              </w:rPr>
              <w:t>Các</w:t>
            </w:r>
            <w:r>
              <w:rPr>
                <w:spacing w:val="-9"/>
                <w:sz w:val="22"/>
              </w:rPr>
              <w:t> </w:t>
            </w:r>
            <w:r>
              <w:rPr>
                <w:sz w:val="22"/>
              </w:rPr>
              <w:t>phòng,</w:t>
            </w:r>
            <w:r>
              <w:rPr>
                <w:spacing w:val="-9"/>
                <w:sz w:val="22"/>
              </w:rPr>
              <w:t> </w:t>
            </w:r>
            <w:r>
              <w:rPr>
                <w:sz w:val="22"/>
              </w:rPr>
              <w:t>đơn</w:t>
            </w:r>
            <w:r>
              <w:rPr>
                <w:spacing w:val="-9"/>
                <w:sz w:val="22"/>
              </w:rPr>
              <w:t> </w:t>
            </w:r>
            <w:r>
              <w:rPr>
                <w:sz w:val="22"/>
              </w:rPr>
              <w:t>vị:</w:t>
            </w:r>
            <w:r>
              <w:rPr>
                <w:spacing w:val="-10"/>
                <w:sz w:val="22"/>
              </w:rPr>
              <w:t> </w:t>
            </w:r>
            <w:r>
              <w:rPr>
                <w:sz w:val="22"/>
              </w:rPr>
              <w:t>TTPVHCCTP, NV&amp;KTGS, Cổng TTĐTTP;</w:t>
            </w:r>
          </w:p>
          <w:p>
            <w:pPr>
              <w:pStyle w:val="TableParagraph"/>
              <w:numPr>
                <w:ilvl w:val="0"/>
                <w:numId w:val="2"/>
              </w:numPr>
              <w:tabs>
                <w:tab w:pos="174" w:val="left" w:leader="none"/>
              </w:tabs>
              <w:spacing w:line="240" w:lineRule="auto" w:before="0" w:after="0"/>
              <w:ind w:left="174" w:right="0" w:hanging="124"/>
              <w:jc w:val="left"/>
              <w:rPr>
                <w:sz w:val="22"/>
              </w:rPr>
            </w:pPr>
            <w:r>
              <w:rPr>
                <w:sz w:val="22"/>
              </w:rPr>
              <w:t>Lưu: VT. </w:t>
            </w:r>
            <w:r>
              <w:rPr>
                <w:spacing w:val="-2"/>
                <w:sz w:val="22"/>
              </w:rPr>
              <w:t>P.T.Dương.</w:t>
            </w:r>
          </w:p>
        </w:tc>
        <w:tc>
          <w:tcPr>
            <w:tcW w:w="3746" w:type="dxa"/>
          </w:tcPr>
          <w:p>
            <w:pPr>
              <w:pStyle w:val="TableParagraph"/>
              <w:ind w:left="1448" w:right="208" w:firstLine="2"/>
              <w:jc w:val="center"/>
              <w:rPr>
                <w:b/>
                <w:sz w:val="28"/>
              </w:rPr>
            </w:pPr>
            <w:r>
              <w:rPr>
                <w:b/>
                <w:sz w:val="28"/>
              </w:rPr>
              <mc:AlternateContent>
                <mc:Choice Requires="wps">
                  <w:drawing>
                    <wp:anchor distT="0" distB="0" distL="0" distR="0" allowOverlap="1" layoutInCell="1" locked="0" behindDoc="1" simplePos="0" relativeHeight="487360000">
                      <wp:simplePos x="0" y="0"/>
                      <wp:positionH relativeFrom="column">
                        <wp:posOffset>-16901</wp:posOffset>
                      </wp:positionH>
                      <wp:positionV relativeFrom="paragraph">
                        <wp:posOffset>371168</wp:posOffset>
                      </wp:positionV>
                      <wp:extent cx="1165225" cy="1171575"/>
                      <wp:effectExtent l="0" t="0" r="0" b="0"/>
                      <wp:wrapNone/>
                      <wp:docPr id="10" name="Group 10"/>
                      <wp:cNvGraphicFramePr>
                        <a:graphicFrameLocks/>
                      </wp:cNvGraphicFramePr>
                      <a:graphic>
                        <a:graphicData uri="http://schemas.microsoft.com/office/word/2010/wordprocessingGroup">
                          <wpg:wgp>
                            <wpg:cNvPr id="10" name="Group 10"/>
                            <wpg:cNvGrpSpPr/>
                            <wpg:grpSpPr>
                              <a:xfrm>
                                <a:off x="0" y="0"/>
                                <a:ext cx="1165225" cy="1171575"/>
                                <a:chExt cx="1165225" cy="1171575"/>
                              </a:xfrm>
                            </wpg:grpSpPr>
                            <pic:pic>
                              <pic:nvPicPr>
                                <pic:cNvPr id="11" name="Image 11"/>
                                <pic:cNvPicPr/>
                              </pic:nvPicPr>
                              <pic:blipFill>
                                <a:blip r:embed="rId8" cstate="print"/>
                                <a:stretch>
                                  <a:fillRect/>
                                </a:stretch>
                              </pic:blipFill>
                              <pic:spPr>
                                <a:xfrm>
                                  <a:off x="0" y="0"/>
                                  <a:ext cx="1175207" cy="1181100"/>
                                </a:xfrm>
                                <a:prstGeom prst="rect">
                                  <a:avLst/>
                                </a:prstGeom>
                              </pic:spPr>
                            </pic:pic>
                          </wpg:wgp>
                        </a:graphicData>
                      </a:graphic>
                    </wp:anchor>
                  </w:drawing>
                </mc:Choice>
                <mc:Fallback>
                  <w:pict>
                    <v:group style="position:absolute;margin-left:-1.33082pt;margin-top:29.225853pt;width:91.75pt;height:92.25pt;mso-position-horizontal-relative:column;mso-position-vertical-relative:paragraph;z-index:-15956480" id="docshapegroup7" coordorigin="-27,585" coordsize="1835,1845">
                      <v:shape style="position:absolute;left:-27;top:584;width:1851;height:1860" type="#_x0000_t75" id="docshape8" stroked="false">
                        <v:imagedata r:id="rId8" o:title=""/>
                      </v:shape>
                      <w10:wrap type="none"/>
                    </v:group>
                  </w:pict>
                </mc:Fallback>
              </mc:AlternateContent>
            </w:r>
            <w:r>
              <w:rPr>
                <w:b/>
                <w:sz w:val="28"/>
              </w:rPr>
              <w:t>KT. CHỦ TỊCH PHÓ</w:t>
            </w:r>
            <w:r>
              <w:rPr>
                <w:b/>
                <w:spacing w:val="-4"/>
                <w:sz w:val="28"/>
              </w:rPr>
              <w:t> </w:t>
            </w:r>
            <w:r>
              <w:rPr>
                <w:b/>
                <w:sz w:val="28"/>
              </w:rPr>
              <w:t>CHỦ</w:t>
            </w:r>
            <w:r>
              <w:rPr>
                <w:b/>
                <w:spacing w:val="-3"/>
                <w:sz w:val="28"/>
              </w:rPr>
              <w:t> </w:t>
            </w:r>
            <w:r>
              <w:rPr>
                <w:b/>
                <w:spacing w:val="-4"/>
                <w:sz w:val="28"/>
              </w:rPr>
              <w:t>TỊCH</w:t>
            </w:r>
          </w:p>
          <w:p>
            <w:pPr>
              <w:pStyle w:val="TableParagraph"/>
              <w:rPr>
                <w:i/>
                <w:sz w:val="28"/>
              </w:rPr>
            </w:pPr>
          </w:p>
          <w:p>
            <w:pPr>
              <w:pStyle w:val="TableParagraph"/>
              <w:rPr>
                <w:i/>
                <w:sz w:val="28"/>
              </w:rPr>
            </w:pPr>
          </w:p>
          <w:p>
            <w:pPr>
              <w:pStyle w:val="TableParagraph"/>
              <w:rPr>
                <w:i/>
                <w:sz w:val="28"/>
              </w:rPr>
            </w:pPr>
          </w:p>
          <w:p>
            <w:pPr>
              <w:pStyle w:val="TableParagraph"/>
              <w:rPr>
                <w:i/>
                <w:sz w:val="28"/>
              </w:rPr>
            </w:pPr>
          </w:p>
          <w:p>
            <w:pPr>
              <w:pStyle w:val="TableParagraph"/>
              <w:spacing w:before="312"/>
              <w:rPr>
                <w:i/>
                <w:sz w:val="28"/>
              </w:rPr>
            </w:pPr>
          </w:p>
          <w:p>
            <w:pPr>
              <w:pStyle w:val="TableParagraph"/>
              <w:spacing w:line="302" w:lineRule="exact"/>
              <w:ind w:left="1237"/>
              <w:jc w:val="center"/>
              <w:rPr>
                <w:b/>
                <w:sz w:val="28"/>
              </w:rPr>
            </w:pPr>
            <w:r>
              <w:rPr>
                <w:b/>
                <w:sz w:val="28"/>
              </w:rPr>
              <w:t>Hoàng</w:t>
            </w:r>
            <w:r>
              <w:rPr>
                <w:b/>
                <w:spacing w:val="-4"/>
                <w:sz w:val="28"/>
              </w:rPr>
              <w:t> </w:t>
            </w:r>
            <w:r>
              <w:rPr>
                <w:b/>
                <w:sz w:val="28"/>
              </w:rPr>
              <w:t>Minh</w:t>
            </w:r>
            <w:r>
              <w:rPr>
                <w:b/>
                <w:spacing w:val="-4"/>
                <w:sz w:val="28"/>
              </w:rPr>
              <w:t> Cường</w:t>
            </w:r>
          </w:p>
        </w:tc>
      </w:tr>
    </w:tbl>
    <w:p>
      <w:pPr>
        <w:pStyle w:val="TableParagraph"/>
        <w:spacing w:after="0" w:line="302" w:lineRule="exact"/>
        <w:jc w:val="center"/>
        <w:rPr>
          <w:b/>
          <w:sz w:val="28"/>
        </w:rPr>
        <w:sectPr>
          <w:pgSz w:w="11910" w:h="16850"/>
          <w:pgMar w:top="480" w:bottom="280" w:left="1559" w:right="992"/>
        </w:sectPr>
      </w:pPr>
    </w:p>
    <w:p>
      <w:pPr>
        <w:pStyle w:val="Heading1"/>
        <w:spacing w:before="64"/>
        <w:ind w:left="0" w:right="112"/>
      </w:pPr>
      <w:r>
        <w:rPr/>
        <w:t>Phụ</w:t>
      </w:r>
      <w:r>
        <w:rPr>
          <w:spacing w:val="-4"/>
        </w:rPr>
        <w:t> </w:t>
      </w:r>
      <w:r>
        <w:rPr>
          <w:spacing w:val="-5"/>
        </w:rPr>
        <w:t>lục</w:t>
      </w:r>
    </w:p>
    <w:p>
      <w:pPr>
        <w:spacing w:line="322" w:lineRule="exact" w:before="2"/>
        <w:ind w:left="0" w:right="108" w:firstLine="0"/>
        <w:jc w:val="center"/>
        <w:rPr>
          <w:b/>
          <w:sz w:val="27"/>
        </w:rPr>
      </w:pPr>
      <w:r>
        <w:rPr>
          <w:b/>
          <w:sz w:val="28"/>
        </w:rPr>
        <w:t>DANH</w:t>
      </w:r>
      <w:r>
        <w:rPr>
          <w:b/>
          <w:spacing w:val="-22"/>
          <w:sz w:val="28"/>
        </w:rPr>
        <w:t> </w:t>
      </w:r>
      <w:r>
        <w:rPr>
          <w:b/>
          <w:sz w:val="28"/>
        </w:rPr>
        <w:t>MỤC</w:t>
      </w:r>
      <w:r>
        <w:rPr>
          <w:b/>
          <w:spacing w:val="-22"/>
          <w:sz w:val="28"/>
        </w:rPr>
        <w:t> </w:t>
      </w:r>
      <w:r>
        <w:rPr>
          <w:b/>
          <w:sz w:val="27"/>
        </w:rPr>
        <w:t>THỦ</w:t>
      </w:r>
      <w:r>
        <w:rPr>
          <w:b/>
          <w:spacing w:val="-15"/>
          <w:sz w:val="27"/>
        </w:rPr>
        <w:t> </w:t>
      </w:r>
      <w:r>
        <w:rPr>
          <w:b/>
          <w:sz w:val="27"/>
        </w:rPr>
        <w:t>TỤC</w:t>
      </w:r>
      <w:r>
        <w:rPr>
          <w:b/>
          <w:spacing w:val="-9"/>
          <w:sz w:val="27"/>
        </w:rPr>
        <w:t> </w:t>
      </w:r>
      <w:r>
        <w:rPr>
          <w:b/>
          <w:sz w:val="27"/>
        </w:rPr>
        <w:t>HÀNH</w:t>
      </w:r>
      <w:r>
        <w:rPr>
          <w:b/>
          <w:spacing w:val="-5"/>
          <w:sz w:val="27"/>
        </w:rPr>
        <w:t> </w:t>
      </w:r>
      <w:r>
        <w:rPr>
          <w:b/>
          <w:sz w:val="27"/>
        </w:rPr>
        <w:t>CHÍNH</w:t>
      </w:r>
      <w:r>
        <w:rPr>
          <w:b/>
          <w:spacing w:val="-9"/>
          <w:sz w:val="27"/>
        </w:rPr>
        <w:t> </w:t>
      </w:r>
      <w:r>
        <w:rPr>
          <w:b/>
          <w:sz w:val="27"/>
        </w:rPr>
        <w:t>BAN</w:t>
      </w:r>
      <w:r>
        <w:rPr>
          <w:b/>
          <w:spacing w:val="-9"/>
          <w:sz w:val="27"/>
        </w:rPr>
        <w:t> </w:t>
      </w:r>
      <w:r>
        <w:rPr>
          <w:b/>
          <w:sz w:val="27"/>
        </w:rPr>
        <w:t>HÀNH</w:t>
      </w:r>
      <w:r>
        <w:rPr>
          <w:b/>
          <w:spacing w:val="-6"/>
          <w:sz w:val="27"/>
        </w:rPr>
        <w:t> </w:t>
      </w:r>
      <w:r>
        <w:rPr>
          <w:b/>
          <w:sz w:val="27"/>
        </w:rPr>
        <w:t>MỚI,</w:t>
      </w:r>
      <w:r>
        <w:rPr>
          <w:b/>
          <w:spacing w:val="-10"/>
          <w:sz w:val="27"/>
        </w:rPr>
        <w:t> </w:t>
      </w:r>
      <w:r>
        <w:rPr>
          <w:b/>
          <w:sz w:val="27"/>
        </w:rPr>
        <w:t>ĐƯỢC</w:t>
      </w:r>
      <w:r>
        <w:rPr>
          <w:b/>
          <w:spacing w:val="-6"/>
          <w:sz w:val="27"/>
        </w:rPr>
        <w:t> </w:t>
      </w:r>
      <w:r>
        <w:rPr>
          <w:b/>
          <w:sz w:val="27"/>
        </w:rPr>
        <w:t>SỬA</w:t>
      </w:r>
      <w:r>
        <w:rPr>
          <w:b/>
          <w:spacing w:val="-8"/>
          <w:sz w:val="27"/>
        </w:rPr>
        <w:t> </w:t>
      </w:r>
      <w:r>
        <w:rPr>
          <w:b/>
          <w:sz w:val="27"/>
        </w:rPr>
        <w:t>ĐỔI,</w:t>
      </w:r>
      <w:r>
        <w:rPr>
          <w:b/>
          <w:spacing w:val="-7"/>
          <w:sz w:val="27"/>
        </w:rPr>
        <w:t> </w:t>
      </w:r>
      <w:r>
        <w:rPr>
          <w:b/>
          <w:sz w:val="27"/>
        </w:rPr>
        <w:t>BỔ</w:t>
      </w:r>
      <w:r>
        <w:rPr>
          <w:b/>
          <w:spacing w:val="-10"/>
          <w:sz w:val="27"/>
        </w:rPr>
        <w:t> </w:t>
      </w:r>
      <w:r>
        <w:rPr>
          <w:b/>
          <w:sz w:val="27"/>
        </w:rPr>
        <w:t>SUNG</w:t>
      </w:r>
      <w:r>
        <w:rPr>
          <w:b/>
          <w:spacing w:val="-6"/>
          <w:sz w:val="27"/>
        </w:rPr>
        <w:t> </w:t>
      </w:r>
      <w:r>
        <w:rPr>
          <w:b/>
          <w:sz w:val="27"/>
        </w:rPr>
        <w:t>VÀ</w:t>
      </w:r>
      <w:r>
        <w:rPr>
          <w:b/>
          <w:spacing w:val="-6"/>
          <w:sz w:val="27"/>
        </w:rPr>
        <w:t> </w:t>
      </w:r>
      <w:r>
        <w:rPr>
          <w:b/>
          <w:sz w:val="27"/>
        </w:rPr>
        <w:t>BỊ</w:t>
      </w:r>
      <w:r>
        <w:rPr>
          <w:b/>
          <w:spacing w:val="-6"/>
          <w:sz w:val="27"/>
        </w:rPr>
        <w:t> </w:t>
      </w:r>
      <w:r>
        <w:rPr>
          <w:b/>
          <w:sz w:val="27"/>
        </w:rPr>
        <w:t>BÃI</w:t>
      </w:r>
      <w:r>
        <w:rPr>
          <w:b/>
          <w:spacing w:val="-6"/>
          <w:sz w:val="27"/>
        </w:rPr>
        <w:t> </w:t>
      </w:r>
      <w:r>
        <w:rPr>
          <w:b/>
          <w:spacing w:val="-5"/>
          <w:sz w:val="27"/>
        </w:rPr>
        <w:t>BỎ</w:t>
      </w:r>
    </w:p>
    <w:p>
      <w:pPr>
        <w:spacing w:line="319" w:lineRule="exact" w:before="0"/>
        <w:ind w:left="0" w:right="110" w:firstLine="0"/>
        <w:jc w:val="center"/>
        <w:rPr>
          <w:b/>
          <w:sz w:val="27"/>
        </w:rPr>
      </w:pPr>
      <w:r>
        <w:rPr>
          <w:b/>
          <w:spacing w:val="-2"/>
          <w:sz w:val="28"/>
        </w:rPr>
        <w:t>LĨNH</w:t>
      </w:r>
      <w:r>
        <w:rPr>
          <w:b/>
          <w:spacing w:val="-16"/>
          <w:sz w:val="28"/>
        </w:rPr>
        <w:t> </w:t>
      </w:r>
      <w:r>
        <w:rPr>
          <w:b/>
          <w:spacing w:val="-2"/>
          <w:sz w:val="28"/>
        </w:rPr>
        <w:t>VỰC</w:t>
      </w:r>
      <w:r>
        <w:rPr>
          <w:b/>
          <w:spacing w:val="-15"/>
          <w:sz w:val="28"/>
        </w:rPr>
        <w:t> </w:t>
      </w:r>
      <w:r>
        <w:rPr>
          <w:b/>
          <w:spacing w:val="-2"/>
          <w:sz w:val="28"/>
        </w:rPr>
        <w:t>AN</w:t>
      </w:r>
      <w:r>
        <w:rPr>
          <w:b/>
          <w:spacing w:val="-16"/>
          <w:sz w:val="28"/>
        </w:rPr>
        <w:t> </w:t>
      </w:r>
      <w:r>
        <w:rPr>
          <w:b/>
          <w:spacing w:val="-2"/>
          <w:sz w:val="28"/>
        </w:rPr>
        <w:t>TOÀN,</w:t>
      </w:r>
      <w:r>
        <w:rPr>
          <w:b/>
          <w:spacing w:val="-15"/>
          <w:sz w:val="28"/>
        </w:rPr>
        <w:t> </w:t>
      </w:r>
      <w:r>
        <w:rPr>
          <w:b/>
          <w:spacing w:val="-2"/>
          <w:sz w:val="28"/>
        </w:rPr>
        <w:t>VỆ</w:t>
      </w:r>
      <w:r>
        <w:rPr>
          <w:b/>
          <w:spacing w:val="-16"/>
          <w:sz w:val="28"/>
        </w:rPr>
        <w:t> </w:t>
      </w:r>
      <w:r>
        <w:rPr>
          <w:b/>
          <w:spacing w:val="-2"/>
          <w:sz w:val="28"/>
        </w:rPr>
        <w:t>SINH</w:t>
      </w:r>
      <w:r>
        <w:rPr>
          <w:b/>
          <w:spacing w:val="-15"/>
          <w:sz w:val="28"/>
        </w:rPr>
        <w:t> </w:t>
      </w:r>
      <w:r>
        <w:rPr>
          <w:b/>
          <w:spacing w:val="-2"/>
          <w:sz w:val="28"/>
        </w:rPr>
        <w:t>LAO</w:t>
      </w:r>
      <w:r>
        <w:rPr>
          <w:b/>
          <w:spacing w:val="-16"/>
          <w:sz w:val="28"/>
        </w:rPr>
        <w:t> </w:t>
      </w:r>
      <w:r>
        <w:rPr>
          <w:b/>
          <w:spacing w:val="-2"/>
          <w:sz w:val="28"/>
        </w:rPr>
        <w:t>ĐỘNG,</w:t>
      </w:r>
      <w:r>
        <w:rPr>
          <w:b/>
          <w:spacing w:val="-15"/>
          <w:sz w:val="28"/>
        </w:rPr>
        <w:t> </w:t>
      </w:r>
      <w:r>
        <w:rPr>
          <w:b/>
          <w:spacing w:val="-2"/>
          <w:sz w:val="28"/>
        </w:rPr>
        <w:t>CÔNG</w:t>
      </w:r>
      <w:r>
        <w:rPr>
          <w:b/>
          <w:spacing w:val="-16"/>
          <w:sz w:val="28"/>
        </w:rPr>
        <w:t> </w:t>
      </w:r>
      <w:r>
        <w:rPr>
          <w:b/>
          <w:spacing w:val="-2"/>
          <w:sz w:val="28"/>
        </w:rPr>
        <w:t>CHỨC</w:t>
      </w:r>
      <w:r>
        <w:rPr>
          <w:b/>
          <w:spacing w:val="-15"/>
          <w:sz w:val="28"/>
        </w:rPr>
        <w:t> </w:t>
      </w:r>
      <w:r>
        <w:rPr>
          <w:b/>
          <w:spacing w:val="-2"/>
          <w:sz w:val="27"/>
        </w:rPr>
        <w:t>THUỘC</w:t>
      </w:r>
      <w:r>
        <w:rPr>
          <w:b/>
          <w:spacing w:val="-7"/>
          <w:sz w:val="27"/>
        </w:rPr>
        <w:t> </w:t>
      </w:r>
      <w:r>
        <w:rPr>
          <w:b/>
          <w:spacing w:val="-2"/>
          <w:sz w:val="27"/>
        </w:rPr>
        <w:t>PHẠM</w:t>
      </w:r>
      <w:r>
        <w:rPr>
          <w:b/>
          <w:spacing w:val="-5"/>
          <w:sz w:val="27"/>
        </w:rPr>
        <w:t> </w:t>
      </w:r>
      <w:r>
        <w:rPr>
          <w:b/>
          <w:spacing w:val="-2"/>
          <w:sz w:val="27"/>
        </w:rPr>
        <w:t>VI,</w:t>
      </w:r>
      <w:r>
        <w:rPr>
          <w:b/>
          <w:spacing w:val="-5"/>
          <w:sz w:val="27"/>
        </w:rPr>
        <w:t> </w:t>
      </w:r>
      <w:r>
        <w:rPr>
          <w:b/>
          <w:spacing w:val="-2"/>
          <w:sz w:val="27"/>
        </w:rPr>
        <w:t>CHỨC</w:t>
      </w:r>
      <w:r>
        <w:rPr>
          <w:b/>
          <w:spacing w:val="-7"/>
          <w:sz w:val="27"/>
        </w:rPr>
        <w:t> </w:t>
      </w:r>
      <w:r>
        <w:rPr>
          <w:b/>
          <w:spacing w:val="-2"/>
          <w:sz w:val="27"/>
        </w:rPr>
        <w:t>NĂNG</w:t>
      </w:r>
      <w:r>
        <w:rPr>
          <w:b/>
          <w:spacing w:val="-4"/>
          <w:sz w:val="27"/>
        </w:rPr>
        <w:t> </w:t>
      </w:r>
      <w:r>
        <w:rPr>
          <w:b/>
          <w:spacing w:val="-2"/>
          <w:sz w:val="27"/>
        </w:rPr>
        <w:t>QUẢN</w:t>
      </w:r>
      <w:r>
        <w:rPr>
          <w:b/>
          <w:spacing w:val="-4"/>
          <w:sz w:val="27"/>
        </w:rPr>
        <w:t> </w:t>
      </w:r>
      <w:r>
        <w:rPr>
          <w:b/>
          <w:spacing w:val="-2"/>
          <w:sz w:val="27"/>
        </w:rPr>
        <w:t>LÝ</w:t>
      </w:r>
      <w:r>
        <w:rPr>
          <w:b/>
          <w:spacing w:val="-6"/>
          <w:sz w:val="27"/>
        </w:rPr>
        <w:t> </w:t>
      </w:r>
      <w:r>
        <w:rPr>
          <w:b/>
          <w:spacing w:val="-2"/>
          <w:sz w:val="27"/>
        </w:rPr>
        <w:t>CỦA</w:t>
      </w:r>
      <w:r>
        <w:rPr>
          <w:b/>
          <w:spacing w:val="-5"/>
          <w:sz w:val="27"/>
        </w:rPr>
        <w:t> </w:t>
      </w:r>
      <w:r>
        <w:rPr>
          <w:b/>
          <w:spacing w:val="-2"/>
          <w:sz w:val="27"/>
        </w:rPr>
        <w:t>SỞ</w:t>
      </w:r>
      <w:r>
        <w:rPr>
          <w:b/>
          <w:spacing w:val="-7"/>
          <w:sz w:val="27"/>
        </w:rPr>
        <w:t> </w:t>
      </w:r>
      <w:r>
        <w:rPr>
          <w:b/>
          <w:spacing w:val="-2"/>
          <w:sz w:val="27"/>
        </w:rPr>
        <w:t>NỘI</w:t>
      </w:r>
      <w:r>
        <w:rPr>
          <w:b/>
          <w:spacing w:val="-4"/>
          <w:sz w:val="27"/>
        </w:rPr>
        <w:t> </w:t>
      </w:r>
      <w:r>
        <w:rPr>
          <w:b/>
          <w:spacing w:val="-5"/>
          <w:sz w:val="27"/>
        </w:rPr>
        <w:t>VỤ</w:t>
      </w:r>
    </w:p>
    <w:p>
      <w:pPr>
        <w:pStyle w:val="BodyText"/>
        <w:tabs>
          <w:tab w:pos="3481" w:val="left" w:leader="none"/>
          <w:tab w:pos="6065" w:val="left" w:leader="none"/>
          <w:tab w:pos="6773" w:val="left" w:leader="none"/>
        </w:tabs>
        <w:spacing w:line="319" w:lineRule="exact"/>
        <w:ind w:right="111"/>
        <w:jc w:val="center"/>
      </w:pPr>
      <w:r>
        <w:rPr/>
        <w:t>(Kèm</w:t>
      </w:r>
      <w:r>
        <w:rPr>
          <w:spacing w:val="-4"/>
        </w:rPr>
        <w:t> </w:t>
      </w:r>
      <w:r>
        <w:rPr/>
        <w:t>theo</w:t>
      </w:r>
      <w:r>
        <w:rPr>
          <w:spacing w:val="-3"/>
        </w:rPr>
        <w:t> </w:t>
      </w:r>
      <w:r>
        <w:rPr/>
        <w:t>Quyết</w:t>
      </w:r>
      <w:r>
        <w:rPr>
          <w:spacing w:val="-5"/>
        </w:rPr>
        <w:t> </w:t>
      </w:r>
      <w:r>
        <w:rPr/>
        <w:t>định</w:t>
      </w:r>
      <w:r>
        <w:rPr>
          <w:spacing w:val="-1"/>
        </w:rPr>
        <w:t> </w:t>
      </w:r>
      <w:r>
        <w:rPr>
          <w:spacing w:val="-5"/>
        </w:rPr>
        <w:t>số</w:t>
      </w:r>
      <w:r>
        <w:rPr/>
        <w:tab/>
        <w:t>/QĐ-UBND</w:t>
      </w:r>
      <w:r>
        <w:rPr>
          <w:spacing w:val="-7"/>
        </w:rPr>
        <w:t> </w:t>
      </w:r>
      <w:r>
        <w:rPr>
          <w:spacing w:val="-4"/>
        </w:rPr>
        <w:t>ngày</w:t>
      </w:r>
      <w:r>
        <w:rPr/>
        <w:tab/>
      </w:r>
      <w:r>
        <w:rPr>
          <w:spacing w:val="-10"/>
        </w:rPr>
        <w:t>/</w:t>
      </w:r>
      <w:r>
        <w:rPr/>
        <w:tab/>
        <w:t>/2026</w:t>
      </w:r>
      <w:r>
        <w:rPr>
          <w:spacing w:val="-3"/>
        </w:rPr>
        <w:t> </w:t>
      </w:r>
      <w:r>
        <w:rPr/>
        <w:t>của</w:t>
      </w:r>
      <w:r>
        <w:rPr>
          <w:spacing w:val="-3"/>
        </w:rPr>
        <w:t> </w:t>
      </w:r>
      <w:r>
        <w:rPr/>
        <w:t>Chủ</w:t>
      </w:r>
      <w:r>
        <w:rPr>
          <w:spacing w:val="-3"/>
        </w:rPr>
        <w:t> </w:t>
      </w:r>
      <w:r>
        <w:rPr/>
        <w:t>tịch</w:t>
      </w:r>
      <w:r>
        <w:rPr>
          <w:spacing w:val="-3"/>
        </w:rPr>
        <w:t> </w:t>
      </w:r>
      <w:r>
        <w:rPr/>
        <w:t>UBND</w:t>
      </w:r>
      <w:r>
        <w:rPr>
          <w:spacing w:val="-5"/>
        </w:rPr>
        <w:t> </w:t>
      </w:r>
      <w:r>
        <w:rPr/>
        <w:t>thành</w:t>
      </w:r>
      <w:r>
        <w:rPr>
          <w:spacing w:val="-3"/>
        </w:rPr>
        <w:t> </w:t>
      </w:r>
      <w:r>
        <w:rPr>
          <w:spacing w:val="-4"/>
        </w:rPr>
        <w:t>phố)</w:t>
      </w:r>
    </w:p>
    <w:p>
      <w:pPr>
        <w:spacing w:line="240" w:lineRule="auto" w:before="11"/>
        <w:rPr>
          <w:i/>
          <w:sz w:val="4"/>
        </w:rPr>
      </w:pPr>
      <w:r>
        <w:rPr>
          <w:i/>
          <w:sz w:val="4"/>
        </w:rPr>
        <mc:AlternateContent>
          <mc:Choice Requires="wps">
            <w:drawing>
              <wp:anchor distT="0" distB="0" distL="0" distR="0" allowOverlap="1" layoutInCell="1" locked="0" behindDoc="1" simplePos="0" relativeHeight="487590912">
                <wp:simplePos x="0" y="0"/>
                <wp:positionH relativeFrom="page">
                  <wp:posOffset>4526279</wp:posOffset>
                </wp:positionH>
                <wp:positionV relativeFrom="paragraph">
                  <wp:posOffset>51596</wp:posOffset>
                </wp:positionV>
                <wp:extent cx="1800225" cy="1270"/>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1800225" cy="1270"/>
                        </a:xfrm>
                        <a:custGeom>
                          <a:avLst/>
                          <a:gdLst/>
                          <a:ahLst/>
                          <a:cxnLst/>
                          <a:rect l="l" t="t" r="r" b="b"/>
                          <a:pathLst>
                            <a:path w="1800225" h="0">
                              <a:moveTo>
                                <a:pt x="0" y="0"/>
                              </a:moveTo>
                              <a:lnTo>
                                <a:pt x="1800225"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style="position:absolute;margin-left:356.399994pt;margin-top:4.062721pt;width:141.75pt;height:.1pt;mso-position-horizontal-relative:page;mso-position-vertical-relative:paragraph;z-index:-15725568;mso-wrap-distance-left:0;mso-wrap-distance-right:0" id="docshape9" coordorigin="7128,81" coordsize="2835,0" path="m7128,81l9963,81e" filled="false" stroked="true" strokeweight=".72pt" strokecolor="#000000">
                <v:path arrowok="t"/>
                <v:stroke dashstyle="solid"/>
                <w10:wrap type="topAndBottom"/>
              </v:shape>
            </w:pict>
          </mc:Fallback>
        </mc:AlternateContent>
      </w:r>
    </w:p>
    <w:p>
      <w:pPr>
        <w:spacing w:line="240" w:lineRule="auto" w:before="36"/>
        <w:rPr>
          <w:i/>
          <w:sz w:val="28"/>
        </w:rPr>
      </w:pPr>
    </w:p>
    <w:p>
      <w:pPr>
        <w:pStyle w:val="Heading1"/>
        <w:numPr>
          <w:ilvl w:val="1"/>
          <w:numId w:val="1"/>
        </w:numPr>
        <w:tabs>
          <w:tab w:pos="1627" w:val="left" w:leader="none"/>
        </w:tabs>
        <w:spacing w:line="240" w:lineRule="auto" w:before="0" w:after="0"/>
        <w:ind w:left="1627" w:right="0" w:hanging="339"/>
        <w:jc w:val="left"/>
      </w:pPr>
      <w:r>
        <w:rPr>
          <w:spacing w:val="-2"/>
        </w:rPr>
        <w:t>DANH</w:t>
      </w:r>
      <w:r>
        <w:rPr>
          <w:spacing w:val="-18"/>
        </w:rPr>
        <w:t> </w:t>
      </w:r>
      <w:r>
        <w:rPr>
          <w:spacing w:val="-2"/>
        </w:rPr>
        <w:t>MỤC</w:t>
      </w:r>
      <w:r>
        <w:rPr>
          <w:spacing w:val="-13"/>
        </w:rPr>
        <w:t> </w:t>
      </w:r>
      <w:r>
        <w:rPr>
          <w:spacing w:val="-2"/>
        </w:rPr>
        <w:t>THỦ</w:t>
      </w:r>
      <w:r>
        <w:rPr>
          <w:spacing w:val="-8"/>
        </w:rPr>
        <w:t> </w:t>
      </w:r>
      <w:r>
        <w:rPr>
          <w:spacing w:val="-2"/>
        </w:rPr>
        <w:t>TỤC</w:t>
      </w:r>
      <w:r>
        <w:rPr>
          <w:spacing w:val="-9"/>
        </w:rPr>
        <w:t> </w:t>
      </w:r>
      <w:r>
        <w:rPr>
          <w:spacing w:val="-2"/>
        </w:rPr>
        <w:t>HÀNH</w:t>
      </w:r>
      <w:r>
        <w:rPr>
          <w:spacing w:val="-7"/>
        </w:rPr>
        <w:t> </w:t>
      </w:r>
      <w:r>
        <w:rPr>
          <w:spacing w:val="-2"/>
        </w:rPr>
        <w:t>CHÍNH</w:t>
      </w:r>
      <w:r>
        <w:rPr>
          <w:spacing w:val="-7"/>
        </w:rPr>
        <w:t> </w:t>
      </w:r>
      <w:r>
        <w:rPr>
          <w:spacing w:val="-2"/>
        </w:rPr>
        <w:t>BAN</w:t>
      </w:r>
      <w:r>
        <w:rPr>
          <w:spacing w:val="-36"/>
        </w:rPr>
        <w:t> </w:t>
      </w:r>
      <w:r>
        <w:rPr>
          <w:spacing w:val="-2"/>
        </w:rPr>
        <w:t>HÀNH</w:t>
      </w:r>
      <w:r>
        <w:rPr>
          <w:spacing w:val="-32"/>
        </w:rPr>
        <w:t> </w:t>
      </w:r>
      <w:r>
        <w:rPr>
          <w:spacing w:val="-2"/>
        </w:rPr>
        <w:t>MỚI</w:t>
      </w:r>
      <w:r>
        <w:rPr>
          <w:spacing w:val="-33"/>
        </w:rPr>
        <w:t> </w:t>
      </w:r>
      <w:r>
        <w:rPr>
          <w:spacing w:val="-2"/>
        </w:rPr>
        <w:t>(01</w:t>
      </w:r>
      <w:r>
        <w:rPr>
          <w:spacing w:val="-7"/>
        </w:rPr>
        <w:t> </w:t>
      </w:r>
      <w:r>
        <w:rPr>
          <w:spacing w:val="-2"/>
        </w:rPr>
        <w:t>TTHC)</w:t>
      </w:r>
    </w:p>
    <w:p>
      <w:pPr>
        <w:spacing w:line="240" w:lineRule="auto" w:before="7" w:after="0"/>
        <w:rPr>
          <w:b/>
          <w:sz w:val="10"/>
        </w:rPr>
      </w:pPr>
    </w:p>
    <w:tbl>
      <w:tblPr>
        <w:tblW w:w="0" w:type="auto"/>
        <w:jc w:val="left"/>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1"/>
        <w:gridCol w:w="1277"/>
        <w:gridCol w:w="1986"/>
        <w:gridCol w:w="1844"/>
        <w:gridCol w:w="1700"/>
        <w:gridCol w:w="1844"/>
        <w:gridCol w:w="2128"/>
        <w:gridCol w:w="3261"/>
      </w:tblGrid>
      <w:tr>
        <w:trPr>
          <w:trHeight w:val="470" w:hRule="atLeast"/>
        </w:trPr>
        <w:tc>
          <w:tcPr>
            <w:tcW w:w="711" w:type="dxa"/>
            <w:vMerge w:val="restart"/>
          </w:tcPr>
          <w:p>
            <w:pPr>
              <w:pStyle w:val="TableParagraph"/>
              <w:spacing w:before="27"/>
              <w:rPr>
                <w:b/>
                <w:sz w:val="26"/>
              </w:rPr>
            </w:pPr>
          </w:p>
          <w:p>
            <w:pPr>
              <w:pStyle w:val="TableParagraph"/>
              <w:ind w:left="110"/>
              <w:rPr>
                <w:b/>
                <w:sz w:val="26"/>
              </w:rPr>
            </w:pPr>
            <w:r>
              <w:rPr>
                <w:b/>
                <w:spacing w:val="-5"/>
                <w:sz w:val="26"/>
              </w:rPr>
              <w:t>STT</w:t>
            </w:r>
          </w:p>
        </w:tc>
        <w:tc>
          <w:tcPr>
            <w:tcW w:w="1277" w:type="dxa"/>
            <w:vMerge w:val="restart"/>
          </w:tcPr>
          <w:p>
            <w:pPr>
              <w:pStyle w:val="TableParagraph"/>
              <w:spacing w:before="177"/>
              <w:ind w:left="270" w:right="256" w:firstLine="33"/>
              <w:rPr>
                <w:b/>
                <w:sz w:val="26"/>
              </w:rPr>
            </w:pPr>
            <w:r>
              <w:rPr>
                <w:b/>
                <w:sz w:val="26"/>
              </w:rPr>
              <w:t>Mã</w:t>
            </w:r>
            <w:r>
              <w:rPr>
                <w:b/>
                <w:spacing w:val="-7"/>
                <w:sz w:val="26"/>
              </w:rPr>
              <w:t> </w:t>
            </w:r>
            <w:r>
              <w:rPr>
                <w:b/>
                <w:sz w:val="26"/>
              </w:rPr>
              <w:t>số </w:t>
            </w:r>
            <w:r>
              <w:rPr>
                <w:b/>
                <w:spacing w:val="-4"/>
                <w:sz w:val="26"/>
              </w:rPr>
              <w:t>TTHC</w:t>
            </w:r>
          </w:p>
        </w:tc>
        <w:tc>
          <w:tcPr>
            <w:tcW w:w="1986" w:type="dxa"/>
            <w:vMerge w:val="restart"/>
          </w:tcPr>
          <w:p>
            <w:pPr>
              <w:pStyle w:val="TableParagraph"/>
              <w:spacing w:before="27"/>
              <w:rPr>
                <w:b/>
                <w:sz w:val="26"/>
              </w:rPr>
            </w:pPr>
          </w:p>
          <w:p>
            <w:pPr>
              <w:pStyle w:val="TableParagraph"/>
              <w:ind w:left="371"/>
              <w:rPr>
                <w:b/>
                <w:sz w:val="26"/>
              </w:rPr>
            </w:pPr>
            <w:r>
              <w:rPr>
                <w:b/>
                <w:sz w:val="26"/>
              </w:rPr>
              <w:t>Tên</w:t>
            </w:r>
            <w:r>
              <w:rPr>
                <w:b/>
                <w:spacing w:val="-6"/>
                <w:sz w:val="26"/>
              </w:rPr>
              <w:t> </w:t>
            </w:r>
            <w:r>
              <w:rPr>
                <w:b/>
                <w:spacing w:val="-4"/>
                <w:sz w:val="26"/>
              </w:rPr>
              <w:t>TTHC</w:t>
            </w:r>
          </w:p>
        </w:tc>
        <w:tc>
          <w:tcPr>
            <w:tcW w:w="3544" w:type="dxa"/>
            <w:gridSpan w:val="2"/>
          </w:tcPr>
          <w:p>
            <w:pPr>
              <w:pStyle w:val="TableParagraph"/>
              <w:spacing w:before="86"/>
              <w:ind w:left="653"/>
              <w:rPr>
                <w:b/>
                <w:sz w:val="26"/>
              </w:rPr>
            </w:pPr>
            <w:r>
              <w:rPr>
                <w:b/>
                <w:sz w:val="26"/>
              </w:rPr>
              <w:t>Thời</w:t>
            </w:r>
            <w:r>
              <w:rPr>
                <w:b/>
                <w:spacing w:val="-7"/>
                <w:sz w:val="26"/>
              </w:rPr>
              <w:t> </w:t>
            </w:r>
            <w:r>
              <w:rPr>
                <w:b/>
                <w:sz w:val="26"/>
              </w:rPr>
              <w:t>gian</w:t>
            </w:r>
            <w:r>
              <w:rPr>
                <w:b/>
                <w:spacing w:val="-5"/>
                <w:sz w:val="26"/>
              </w:rPr>
              <w:t> </w:t>
            </w:r>
            <w:r>
              <w:rPr>
                <w:b/>
                <w:sz w:val="26"/>
              </w:rPr>
              <w:t>giải</w:t>
            </w:r>
            <w:r>
              <w:rPr>
                <w:b/>
                <w:spacing w:val="-7"/>
                <w:sz w:val="26"/>
              </w:rPr>
              <w:t> </w:t>
            </w:r>
            <w:r>
              <w:rPr>
                <w:b/>
                <w:spacing w:val="-4"/>
                <w:sz w:val="26"/>
              </w:rPr>
              <w:t>quyết</w:t>
            </w:r>
          </w:p>
        </w:tc>
        <w:tc>
          <w:tcPr>
            <w:tcW w:w="1844" w:type="dxa"/>
            <w:vMerge w:val="restart"/>
          </w:tcPr>
          <w:p>
            <w:pPr>
              <w:pStyle w:val="TableParagraph"/>
              <w:spacing w:before="177"/>
              <w:ind w:left="396" w:firstLine="21"/>
              <w:rPr>
                <w:b/>
                <w:sz w:val="26"/>
              </w:rPr>
            </w:pPr>
            <w:r>
              <w:rPr>
                <w:b/>
                <w:sz w:val="26"/>
              </w:rPr>
              <w:t>Địa</w:t>
            </w:r>
            <w:r>
              <w:rPr>
                <w:b/>
                <w:spacing w:val="-17"/>
                <w:sz w:val="26"/>
              </w:rPr>
              <w:t> </w:t>
            </w:r>
            <w:r>
              <w:rPr>
                <w:b/>
                <w:sz w:val="26"/>
              </w:rPr>
              <w:t>điểm thực</w:t>
            </w:r>
            <w:r>
              <w:rPr>
                <w:b/>
                <w:spacing w:val="-7"/>
                <w:sz w:val="26"/>
              </w:rPr>
              <w:t> </w:t>
            </w:r>
            <w:r>
              <w:rPr>
                <w:b/>
                <w:spacing w:val="-4"/>
                <w:sz w:val="26"/>
              </w:rPr>
              <w:t>hiện</w:t>
            </w:r>
          </w:p>
        </w:tc>
        <w:tc>
          <w:tcPr>
            <w:tcW w:w="2128" w:type="dxa"/>
            <w:vMerge w:val="restart"/>
          </w:tcPr>
          <w:p>
            <w:pPr>
              <w:pStyle w:val="TableParagraph"/>
              <w:spacing w:before="27"/>
              <w:rPr>
                <w:b/>
                <w:sz w:val="26"/>
              </w:rPr>
            </w:pPr>
          </w:p>
          <w:p>
            <w:pPr>
              <w:pStyle w:val="TableParagraph"/>
              <w:ind w:left="498"/>
              <w:rPr>
                <w:b/>
                <w:sz w:val="26"/>
              </w:rPr>
            </w:pPr>
            <w:r>
              <w:rPr>
                <w:b/>
                <w:sz w:val="26"/>
              </w:rPr>
              <w:t>Phí,</w:t>
            </w:r>
            <w:r>
              <w:rPr>
                <w:b/>
                <w:spacing w:val="-5"/>
                <w:sz w:val="26"/>
              </w:rPr>
              <w:t> </w:t>
            </w:r>
            <w:r>
              <w:rPr>
                <w:b/>
                <w:sz w:val="26"/>
              </w:rPr>
              <w:t>lệ</w:t>
            </w:r>
            <w:r>
              <w:rPr>
                <w:b/>
                <w:spacing w:val="-4"/>
                <w:sz w:val="26"/>
              </w:rPr>
              <w:t> </w:t>
            </w:r>
            <w:r>
              <w:rPr>
                <w:b/>
                <w:spacing w:val="-5"/>
                <w:sz w:val="26"/>
              </w:rPr>
              <w:t>phí</w:t>
            </w:r>
          </w:p>
        </w:tc>
        <w:tc>
          <w:tcPr>
            <w:tcW w:w="3261" w:type="dxa"/>
            <w:vMerge w:val="restart"/>
          </w:tcPr>
          <w:p>
            <w:pPr>
              <w:pStyle w:val="TableParagraph"/>
              <w:spacing w:before="27"/>
              <w:rPr>
                <w:b/>
                <w:sz w:val="26"/>
              </w:rPr>
            </w:pPr>
          </w:p>
          <w:p>
            <w:pPr>
              <w:pStyle w:val="TableParagraph"/>
              <w:ind w:left="778"/>
              <w:rPr>
                <w:b/>
                <w:sz w:val="26"/>
              </w:rPr>
            </w:pPr>
            <w:r>
              <w:rPr>
                <w:b/>
                <w:sz w:val="26"/>
              </w:rPr>
              <w:t>Căn</w:t>
            </w:r>
            <w:r>
              <w:rPr>
                <w:b/>
                <w:spacing w:val="-6"/>
                <w:sz w:val="26"/>
              </w:rPr>
              <w:t> </w:t>
            </w:r>
            <w:r>
              <w:rPr>
                <w:b/>
                <w:sz w:val="26"/>
              </w:rPr>
              <w:t>cứ</w:t>
            </w:r>
            <w:r>
              <w:rPr>
                <w:b/>
                <w:spacing w:val="-5"/>
                <w:sz w:val="26"/>
              </w:rPr>
              <w:t> </w:t>
            </w:r>
            <w:r>
              <w:rPr>
                <w:b/>
                <w:sz w:val="26"/>
              </w:rPr>
              <w:t>pháp</w:t>
            </w:r>
            <w:r>
              <w:rPr>
                <w:b/>
                <w:spacing w:val="-6"/>
                <w:sz w:val="26"/>
              </w:rPr>
              <w:t> </w:t>
            </w:r>
            <w:r>
              <w:rPr>
                <w:b/>
                <w:spacing w:val="-5"/>
                <w:sz w:val="26"/>
              </w:rPr>
              <w:t>lý</w:t>
            </w:r>
          </w:p>
        </w:tc>
      </w:tr>
      <w:tr>
        <w:trPr>
          <w:trHeight w:val="470" w:hRule="atLeast"/>
        </w:trPr>
        <w:tc>
          <w:tcPr>
            <w:tcW w:w="711" w:type="dxa"/>
            <w:vMerge/>
            <w:tcBorders>
              <w:top w:val="nil"/>
            </w:tcBorders>
          </w:tcPr>
          <w:p>
            <w:pPr>
              <w:rPr>
                <w:sz w:val="2"/>
                <w:szCs w:val="2"/>
              </w:rPr>
            </w:pPr>
          </w:p>
        </w:tc>
        <w:tc>
          <w:tcPr>
            <w:tcW w:w="1277" w:type="dxa"/>
            <w:vMerge/>
            <w:tcBorders>
              <w:top w:val="nil"/>
            </w:tcBorders>
          </w:tcPr>
          <w:p>
            <w:pPr>
              <w:rPr>
                <w:sz w:val="2"/>
                <w:szCs w:val="2"/>
              </w:rPr>
            </w:pPr>
          </w:p>
        </w:tc>
        <w:tc>
          <w:tcPr>
            <w:tcW w:w="1986" w:type="dxa"/>
            <w:vMerge/>
            <w:tcBorders>
              <w:top w:val="nil"/>
            </w:tcBorders>
          </w:tcPr>
          <w:p>
            <w:pPr>
              <w:rPr>
                <w:sz w:val="2"/>
                <w:szCs w:val="2"/>
              </w:rPr>
            </w:pPr>
          </w:p>
        </w:tc>
        <w:tc>
          <w:tcPr>
            <w:tcW w:w="1844" w:type="dxa"/>
          </w:tcPr>
          <w:p>
            <w:pPr>
              <w:pStyle w:val="TableParagraph"/>
              <w:spacing w:before="86"/>
              <w:ind w:left="109"/>
              <w:rPr>
                <w:b/>
                <w:sz w:val="26"/>
              </w:rPr>
            </w:pPr>
            <w:r>
              <w:rPr>
                <w:b/>
                <w:sz w:val="26"/>
              </w:rPr>
              <w:t>Theo</w:t>
            </w:r>
            <w:r>
              <w:rPr>
                <w:b/>
                <w:spacing w:val="-6"/>
                <w:sz w:val="26"/>
              </w:rPr>
              <w:t> </w:t>
            </w:r>
            <w:r>
              <w:rPr>
                <w:b/>
                <w:sz w:val="26"/>
              </w:rPr>
              <w:t>quy</w:t>
            </w:r>
            <w:r>
              <w:rPr>
                <w:b/>
                <w:spacing w:val="-4"/>
                <w:sz w:val="26"/>
              </w:rPr>
              <w:t> định</w:t>
            </w:r>
          </w:p>
        </w:tc>
        <w:tc>
          <w:tcPr>
            <w:tcW w:w="1700" w:type="dxa"/>
          </w:tcPr>
          <w:p>
            <w:pPr>
              <w:pStyle w:val="TableParagraph"/>
              <w:spacing w:before="86"/>
              <w:ind w:left="132"/>
              <w:rPr>
                <w:b/>
                <w:sz w:val="26"/>
              </w:rPr>
            </w:pPr>
            <w:r>
              <w:rPr>
                <w:b/>
                <w:sz w:val="26"/>
              </w:rPr>
              <w:t>Sau</w:t>
            </w:r>
            <w:r>
              <w:rPr>
                <w:b/>
                <w:spacing w:val="-6"/>
                <w:sz w:val="26"/>
              </w:rPr>
              <w:t> </w:t>
            </w:r>
            <w:r>
              <w:rPr>
                <w:b/>
                <w:sz w:val="26"/>
              </w:rPr>
              <w:t>cắt</w:t>
            </w:r>
            <w:r>
              <w:rPr>
                <w:b/>
                <w:spacing w:val="-6"/>
                <w:sz w:val="26"/>
              </w:rPr>
              <w:t> </w:t>
            </w:r>
            <w:r>
              <w:rPr>
                <w:b/>
                <w:spacing w:val="-4"/>
                <w:sz w:val="26"/>
              </w:rPr>
              <w:t>giảm</w:t>
            </w:r>
          </w:p>
        </w:tc>
        <w:tc>
          <w:tcPr>
            <w:tcW w:w="1844" w:type="dxa"/>
            <w:vMerge/>
            <w:tcBorders>
              <w:top w:val="nil"/>
            </w:tcBorders>
          </w:tcPr>
          <w:p>
            <w:pPr>
              <w:rPr>
                <w:sz w:val="2"/>
                <w:szCs w:val="2"/>
              </w:rPr>
            </w:pPr>
          </w:p>
        </w:tc>
        <w:tc>
          <w:tcPr>
            <w:tcW w:w="2128" w:type="dxa"/>
            <w:vMerge/>
            <w:tcBorders>
              <w:top w:val="nil"/>
            </w:tcBorders>
          </w:tcPr>
          <w:p>
            <w:pPr>
              <w:rPr>
                <w:sz w:val="2"/>
                <w:szCs w:val="2"/>
              </w:rPr>
            </w:pPr>
          </w:p>
        </w:tc>
        <w:tc>
          <w:tcPr>
            <w:tcW w:w="3261" w:type="dxa"/>
            <w:vMerge/>
            <w:tcBorders>
              <w:top w:val="nil"/>
            </w:tcBorders>
          </w:tcPr>
          <w:p>
            <w:pPr>
              <w:rPr>
                <w:sz w:val="2"/>
                <w:szCs w:val="2"/>
              </w:rPr>
            </w:pPr>
          </w:p>
        </w:tc>
      </w:tr>
      <w:tr>
        <w:trPr>
          <w:trHeight w:val="467" w:hRule="atLeast"/>
        </w:trPr>
        <w:tc>
          <w:tcPr>
            <w:tcW w:w="14751" w:type="dxa"/>
            <w:gridSpan w:val="8"/>
          </w:tcPr>
          <w:p>
            <w:pPr>
              <w:pStyle w:val="TableParagraph"/>
              <w:spacing w:before="83"/>
              <w:ind w:left="86"/>
              <w:rPr>
                <w:b/>
                <w:sz w:val="26"/>
              </w:rPr>
            </w:pPr>
            <w:r>
              <w:rPr>
                <w:b/>
                <w:sz w:val="26"/>
              </w:rPr>
              <w:t>THỦ</w:t>
            </w:r>
            <w:r>
              <w:rPr>
                <w:b/>
                <w:spacing w:val="-8"/>
                <w:sz w:val="26"/>
              </w:rPr>
              <w:t> </w:t>
            </w:r>
            <w:r>
              <w:rPr>
                <w:b/>
                <w:sz w:val="26"/>
              </w:rPr>
              <w:t>TỤC</w:t>
            </w:r>
            <w:r>
              <w:rPr>
                <w:b/>
                <w:spacing w:val="-7"/>
                <w:sz w:val="26"/>
              </w:rPr>
              <w:t> </w:t>
            </w:r>
            <w:r>
              <w:rPr>
                <w:b/>
                <w:sz w:val="26"/>
              </w:rPr>
              <w:t>HÀNH</w:t>
            </w:r>
            <w:r>
              <w:rPr>
                <w:b/>
                <w:spacing w:val="-7"/>
                <w:sz w:val="26"/>
              </w:rPr>
              <w:t> </w:t>
            </w:r>
            <w:r>
              <w:rPr>
                <w:b/>
                <w:sz w:val="26"/>
              </w:rPr>
              <w:t>CHÍNH</w:t>
            </w:r>
            <w:r>
              <w:rPr>
                <w:b/>
                <w:spacing w:val="-7"/>
                <w:sz w:val="26"/>
              </w:rPr>
              <w:t> </w:t>
            </w:r>
            <w:r>
              <w:rPr>
                <w:b/>
                <w:sz w:val="26"/>
              </w:rPr>
              <w:t>CẤP</w:t>
            </w:r>
            <w:r>
              <w:rPr>
                <w:b/>
                <w:spacing w:val="-7"/>
                <w:sz w:val="26"/>
              </w:rPr>
              <w:t> </w:t>
            </w:r>
            <w:r>
              <w:rPr>
                <w:b/>
                <w:spacing w:val="-4"/>
                <w:sz w:val="26"/>
              </w:rPr>
              <w:t>TỈNH</w:t>
            </w:r>
          </w:p>
        </w:tc>
      </w:tr>
      <w:tr>
        <w:trPr>
          <w:trHeight w:val="491" w:hRule="atLeast"/>
        </w:trPr>
        <w:tc>
          <w:tcPr>
            <w:tcW w:w="14751" w:type="dxa"/>
            <w:gridSpan w:val="8"/>
          </w:tcPr>
          <w:p>
            <w:pPr>
              <w:pStyle w:val="TableParagraph"/>
              <w:spacing w:before="84"/>
              <w:ind w:left="86"/>
              <w:rPr>
                <w:b/>
                <w:sz w:val="28"/>
              </w:rPr>
            </w:pPr>
            <w:r>
              <w:rPr>
                <w:b/>
                <w:spacing w:val="-6"/>
                <w:sz w:val="28"/>
              </w:rPr>
              <w:t>LĨNH</w:t>
            </w:r>
            <w:r>
              <w:rPr>
                <w:b/>
                <w:spacing w:val="-7"/>
                <w:sz w:val="28"/>
              </w:rPr>
              <w:t> </w:t>
            </w:r>
            <w:r>
              <w:rPr>
                <w:b/>
                <w:spacing w:val="-6"/>
                <w:sz w:val="28"/>
              </w:rPr>
              <w:t>VỰC</w:t>
            </w:r>
            <w:r>
              <w:rPr>
                <w:b/>
                <w:spacing w:val="-11"/>
                <w:sz w:val="28"/>
              </w:rPr>
              <w:t> </w:t>
            </w:r>
            <w:r>
              <w:rPr>
                <w:b/>
                <w:spacing w:val="-6"/>
                <w:sz w:val="28"/>
              </w:rPr>
              <w:t>AN</w:t>
            </w:r>
            <w:r>
              <w:rPr>
                <w:b/>
                <w:spacing w:val="-11"/>
                <w:sz w:val="28"/>
              </w:rPr>
              <w:t> </w:t>
            </w:r>
            <w:r>
              <w:rPr>
                <w:b/>
                <w:spacing w:val="-6"/>
                <w:sz w:val="28"/>
              </w:rPr>
              <w:t>TOÀN,</w:t>
            </w:r>
            <w:r>
              <w:rPr>
                <w:b/>
                <w:spacing w:val="-8"/>
                <w:sz w:val="28"/>
              </w:rPr>
              <w:t> </w:t>
            </w:r>
            <w:r>
              <w:rPr>
                <w:b/>
                <w:spacing w:val="-6"/>
                <w:sz w:val="28"/>
              </w:rPr>
              <w:t>VỆ</w:t>
            </w:r>
            <w:r>
              <w:rPr>
                <w:b/>
                <w:spacing w:val="-10"/>
                <w:sz w:val="28"/>
              </w:rPr>
              <w:t> </w:t>
            </w:r>
            <w:r>
              <w:rPr>
                <w:b/>
                <w:spacing w:val="-6"/>
                <w:sz w:val="28"/>
              </w:rPr>
              <w:t>SINH</w:t>
            </w:r>
            <w:r>
              <w:rPr>
                <w:b/>
                <w:spacing w:val="-10"/>
                <w:sz w:val="28"/>
              </w:rPr>
              <w:t> </w:t>
            </w:r>
            <w:r>
              <w:rPr>
                <w:b/>
                <w:spacing w:val="-6"/>
                <w:sz w:val="28"/>
              </w:rPr>
              <w:t>LAO ĐỘNG</w:t>
            </w:r>
          </w:p>
        </w:tc>
      </w:tr>
      <w:tr>
        <w:trPr>
          <w:trHeight w:val="5254" w:hRule="atLeast"/>
        </w:trPr>
        <w:tc>
          <w:tcPr>
            <w:tcW w:w="711" w:type="dxa"/>
          </w:tcPr>
          <w:p>
            <w:pPr>
              <w:pStyle w:val="TableParagraph"/>
              <w:spacing w:before="78"/>
              <w:ind w:left="11"/>
              <w:jc w:val="center"/>
              <w:rPr>
                <w:sz w:val="26"/>
              </w:rPr>
            </w:pPr>
            <w:r>
              <w:rPr>
                <w:spacing w:val="-5"/>
                <w:sz w:val="26"/>
              </w:rPr>
              <w:t>1.</w:t>
            </w:r>
          </w:p>
        </w:tc>
        <w:tc>
          <w:tcPr>
            <w:tcW w:w="1277" w:type="dxa"/>
          </w:tcPr>
          <w:p>
            <w:pPr>
              <w:pStyle w:val="TableParagraph"/>
              <w:spacing w:before="78"/>
              <w:ind w:left="150"/>
              <w:rPr>
                <w:sz w:val="26"/>
              </w:rPr>
            </w:pPr>
            <w:r>
              <w:rPr>
                <w:spacing w:val="-2"/>
                <w:sz w:val="26"/>
              </w:rPr>
              <w:t>1.116316</w:t>
            </w:r>
          </w:p>
        </w:tc>
        <w:tc>
          <w:tcPr>
            <w:tcW w:w="1986" w:type="dxa"/>
          </w:tcPr>
          <w:p>
            <w:pPr>
              <w:pStyle w:val="TableParagraph"/>
              <w:tabs>
                <w:tab w:pos="1376" w:val="left" w:leader="none"/>
                <w:tab w:pos="1666" w:val="left" w:leader="none"/>
              </w:tabs>
              <w:spacing w:before="78"/>
              <w:ind w:left="83" w:right="76"/>
              <w:jc w:val="both"/>
              <w:rPr>
                <w:sz w:val="26"/>
              </w:rPr>
            </w:pPr>
            <w:r>
              <w:rPr>
                <w:sz w:val="26"/>
              </w:rPr>
              <w:t>Kiểm tra </w:t>
            </w:r>
            <w:r>
              <w:rPr>
                <w:sz w:val="26"/>
              </w:rPr>
              <w:t>chất lượng hàng hóa nhập khẩu có mức</w:t>
            </w:r>
            <w:r>
              <w:rPr>
                <w:spacing w:val="-19"/>
                <w:sz w:val="26"/>
              </w:rPr>
              <w:t> </w:t>
            </w:r>
            <w:r>
              <w:rPr>
                <w:sz w:val="26"/>
              </w:rPr>
              <w:t>độ</w:t>
            </w:r>
            <w:r>
              <w:rPr>
                <w:spacing w:val="-16"/>
                <w:sz w:val="26"/>
              </w:rPr>
              <w:t> </w:t>
            </w:r>
            <w:r>
              <w:rPr>
                <w:sz w:val="26"/>
              </w:rPr>
              <w:t>rủi</w:t>
            </w:r>
            <w:r>
              <w:rPr>
                <w:spacing w:val="-16"/>
                <w:sz w:val="26"/>
              </w:rPr>
              <w:t> </w:t>
            </w:r>
            <w:r>
              <w:rPr>
                <w:sz w:val="26"/>
              </w:rPr>
              <w:t>ro</w:t>
            </w:r>
            <w:r>
              <w:rPr>
                <w:spacing w:val="-16"/>
                <w:sz w:val="26"/>
              </w:rPr>
              <w:t> </w:t>
            </w:r>
            <w:r>
              <w:rPr>
                <w:sz w:val="26"/>
              </w:rPr>
              <w:t>cao </w:t>
            </w:r>
            <w:r>
              <w:rPr>
                <w:spacing w:val="-2"/>
                <w:sz w:val="26"/>
              </w:rPr>
              <w:t>thuộc</w:t>
            </w:r>
            <w:r>
              <w:rPr>
                <w:sz w:val="26"/>
              </w:rPr>
              <w:tab/>
            </w:r>
            <w:r>
              <w:rPr>
                <w:spacing w:val="-4"/>
                <w:sz w:val="26"/>
              </w:rPr>
              <w:t>trách </w:t>
            </w:r>
            <w:r>
              <w:rPr>
                <w:sz w:val="26"/>
              </w:rPr>
              <w:t>nhiệm quản lý nhà nước của Bộ Nội vụ tại Danh mục ban hành kèm theo Thông </w:t>
            </w:r>
            <w:r>
              <w:rPr>
                <w:spacing w:val="-5"/>
                <w:sz w:val="26"/>
              </w:rPr>
              <w:t>tư</w:t>
            </w:r>
            <w:r>
              <w:rPr>
                <w:sz w:val="26"/>
              </w:rPr>
              <w:tab/>
              <w:tab/>
            </w:r>
            <w:r>
              <w:rPr>
                <w:spacing w:val="-5"/>
                <w:sz w:val="26"/>
              </w:rPr>
              <w:t>số</w:t>
            </w:r>
          </w:p>
          <w:p>
            <w:pPr>
              <w:pStyle w:val="TableParagraph"/>
              <w:spacing w:before="1"/>
              <w:ind w:left="83" w:right="563"/>
              <w:rPr>
                <w:sz w:val="26"/>
              </w:rPr>
            </w:pPr>
            <w:r>
              <w:rPr>
                <w:sz w:val="26"/>
              </w:rPr>
              <w:t>16/2026/TT-</w:t>
            </w:r>
            <w:r>
              <w:rPr>
                <w:spacing w:val="-4"/>
                <w:sz w:val="26"/>
              </w:rPr>
              <w:t>BNV</w:t>
            </w:r>
          </w:p>
        </w:tc>
        <w:tc>
          <w:tcPr>
            <w:tcW w:w="1844" w:type="dxa"/>
          </w:tcPr>
          <w:p>
            <w:pPr>
              <w:pStyle w:val="TableParagraph"/>
              <w:spacing w:before="78"/>
              <w:ind w:left="82" w:right="75"/>
              <w:jc w:val="both"/>
              <w:rPr>
                <w:sz w:val="26"/>
              </w:rPr>
            </w:pPr>
            <w:r>
              <w:rPr>
                <w:sz w:val="26"/>
              </w:rPr>
              <w:t>01 ngày </w:t>
            </w:r>
            <w:r>
              <w:rPr>
                <w:sz w:val="26"/>
              </w:rPr>
              <w:t>là</w:t>
            </w:r>
            <w:r>
              <w:rPr>
                <w:sz w:val="26"/>
              </w:rPr>
              <w:t>m</w:t>
            </w:r>
            <w:r>
              <w:rPr>
                <w:sz w:val="26"/>
              </w:rPr>
              <w:t> việc kể từ </w:t>
            </w:r>
            <w:r>
              <w:rPr>
                <w:sz w:val="26"/>
              </w:rPr>
              <w:t>ngày</w:t>
            </w:r>
            <w:r>
              <w:rPr>
                <w:sz w:val="26"/>
              </w:rPr>
              <w:t> hồ sơ đầy </w:t>
            </w:r>
            <w:r>
              <w:rPr>
                <w:sz w:val="26"/>
              </w:rPr>
              <w:t>đủ,</w:t>
            </w:r>
            <w:r>
              <w:rPr>
                <w:sz w:val="26"/>
              </w:rPr>
              <w:t> hợp lệ</w:t>
            </w:r>
          </w:p>
        </w:tc>
        <w:tc>
          <w:tcPr>
            <w:tcW w:w="1700" w:type="dxa"/>
          </w:tcPr>
          <w:p>
            <w:pPr>
              <w:pStyle w:val="TableParagraph"/>
              <w:spacing w:before="78"/>
              <w:ind w:left="82" w:right="73"/>
              <w:jc w:val="both"/>
              <w:rPr>
                <w:sz w:val="26"/>
              </w:rPr>
            </w:pPr>
            <w:r>
              <w:rPr>
                <w:sz w:val="26"/>
              </w:rPr>
              <w:t>01 ngày </w:t>
            </w:r>
            <w:r>
              <w:rPr>
                <w:sz w:val="26"/>
              </w:rPr>
              <w:t>là</w:t>
            </w:r>
            <w:r>
              <w:rPr>
                <w:sz w:val="26"/>
              </w:rPr>
              <w:t>m</w:t>
            </w:r>
            <w:r>
              <w:rPr>
                <w:sz w:val="26"/>
              </w:rPr>
              <w:t> việc kể </w:t>
            </w:r>
            <w:r>
              <w:rPr>
                <w:sz w:val="26"/>
              </w:rPr>
              <w:t>từ</w:t>
            </w:r>
            <w:r>
              <w:rPr>
                <w:sz w:val="26"/>
              </w:rPr>
              <w:t> </w:t>
            </w:r>
            <w:r>
              <w:rPr>
                <w:spacing w:val="-2"/>
                <w:sz w:val="26"/>
              </w:rPr>
              <w:t>ngày</w:t>
            </w:r>
            <w:r>
              <w:rPr>
                <w:spacing w:val="-15"/>
                <w:sz w:val="26"/>
              </w:rPr>
              <w:t> </w:t>
            </w:r>
            <w:r>
              <w:rPr>
                <w:spacing w:val="-2"/>
                <w:sz w:val="26"/>
              </w:rPr>
              <w:t>hồ</w:t>
            </w:r>
            <w:r>
              <w:rPr>
                <w:spacing w:val="-14"/>
                <w:sz w:val="26"/>
              </w:rPr>
              <w:t> </w:t>
            </w:r>
            <w:r>
              <w:rPr>
                <w:spacing w:val="-2"/>
                <w:sz w:val="26"/>
              </w:rPr>
              <w:t>sơ</w:t>
            </w:r>
            <w:r>
              <w:rPr>
                <w:spacing w:val="-14"/>
                <w:sz w:val="26"/>
              </w:rPr>
              <w:t> </w:t>
            </w:r>
            <w:r>
              <w:rPr>
                <w:spacing w:val="-2"/>
                <w:sz w:val="26"/>
              </w:rPr>
              <w:t>đầy</w:t>
            </w:r>
            <w:r>
              <w:rPr>
                <w:spacing w:val="-2"/>
                <w:sz w:val="26"/>
              </w:rPr>
              <w:t> </w:t>
            </w:r>
            <w:r>
              <w:rPr>
                <w:sz w:val="26"/>
              </w:rPr>
              <w:t>đủ, hợp lệ</w:t>
            </w:r>
          </w:p>
        </w:tc>
        <w:tc>
          <w:tcPr>
            <w:tcW w:w="1844" w:type="dxa"/>
          </w:tcPr>
          <w:p>
            <w:pPr>
              <w:pStyle w:val="TableParagraph"/>
              <w:numPr>
                <w:ilvl w:val="0"/>
                <w:numId w:val="3"/>
              </w:numPr>
              <w:tabs>
                <w:tab w:pos="447" w:val="left" w:leader="none"/>
              </w:tabs>
              <w:spacing w:line="240" w:lineRule="auto" w:before="78" w:after="0"/>
              <w:ind w:left="81" w:right="78" w:firstLine="0"/>
              <w:jc w:val="both"/>
              <w:rPr>
                <w:sz w:val="26"/>
              </w:rPr>
            </w:pPr>
            <w:r>
              <w:rPr>
                <w:sz w:val="26"/>
              </w:rPr>
              <w:t>Trung </w:t>
            </w:r>
            <w:r>
              <w:rPr>
                <w:sz w:val="26"/>
              </w:rPr>
              <w:t>tâm PVHCC thành </w:t>
            </w:r>
            <w:r>
              <w:rPr>
                <w:spacing w:val="-4"/>
                <w:sz w:val="26"/>
              </w:rPr>
              <w:t>phố;</w:t>
            </w:r>
          </w:p>
          <w:p>
            <w:pPr>
              <w:pStyle w:val="TableParagraph"/>
              <w:numPr>
                <w:ilvl w:val="0"/>
                <w:numId w:val="3"/>
              </w:numPr>
              <w:tabs>
                <w:tab w:pos="447" w:val="left" w:leader="none"/>
              </w:tabs>
              <w:spacing w:line="240" w:lineRule="auto" w:before="1" w:after="0"/>
              <w:ind w:left="81" w:right="78" w:firstLine="0"/>
              <w:jc w:val="both"/>
              <w:rPr>
                <w:sz w:val="26"/>
              </w:rPr>
            </w:pPr>
            <w:r>
              <w:rPr>
                <w:sz w:val="26"/>
              </w:rPr>
              <w:t>Trung </w:t>
            </w:r>
            <w:r>
              <w:rPr>
                <w:sz w:val="26"/>
              </w:rPr>
              <w:t>tâm PVHCC</w:t>
            </w:r>
            <w:r>
              <w:rPr>
                <w:spacing w:val="-10"/>
                <w:sz w:val="26"/>
              </w:rPr>
              <w:t> </w:t>
            </w:r>
            <w:r>
              <w:rPr>
                <w:sz w:val="26"/>
              </w:rPr>
              <w:t>các</w:t>
            </w:r>
            <w:r>
              <w:rPr>
                <w:spacing w:val="-9"/>
                <w:sz w:val="26"/>
              </w:rPr>
              <w:t> </w:t>
            </w:r>
            <w:r>
              <w:rPr>
                <w:sz w:val="26"/>
              </w:rPr>
              <w:t>xã, phường, đặc </w:t>
            </w:r>
            <w:r>
              <w:rPr>
                <w:spacing w:val="-4"/>
                <w:sz w:val="26"/>
              </w:rPr>
              <w:t>khu</w:t>
            </w:r>
          </w:p>
        </w:tc>
        <w:tc>
          <w:tcPr>
            <w:tcW w:w="2128" w:type="dxa"/>
          </w:tcPr>
          <w:p>
            <w:pPr>
              <w:pStyle w:val="TableParagraph"/>
              <w:spacing w:before="78"/>
              <w:ind w:left="212"/>
              <w:rPr>
                <w:sz w:val="26"/>
              </w:rPr>
            </w:pPr>
            <w:r>
              <w:rPr>
                <w:sz w:val="26"/>
              </w:rPr>
              <w:t>Không</w:t>
            </w:r>
            <w:r>
              <w:rPr>
                <w:spacing w:val="-5"/>
                <w:sz w:val="26"/>
              </w:rPr>
              <w:t> </w:t>
            </w:r>
            <w:r>
              <w:rPr>
                <w:sz w:val="26"/>
              </w:rPr>
              <w:t>quy</w:t>
            </w:r>
            <w:r>
              <w:rPr>
                <w:spacing w:val="-6"/>
                <w:sz w:val="26"/>
              </w:rPr>
              <w:t> </w:t>
            </w:r>
            <w:r>
              <w:rPr>
                <w:spacing w:val="-4"/>
                <w:sz w:val="26"/>
              </w:rPr>
              <w:t>định</w:t>
            </w:r>
          </w:p>
        </w:tc>
        <w:tc>
          <w:tcPr>
            <w:tcW w:w="3261" w:type="dxa"/>
          </w:tcPr>
          <w:p>
            <w:pPr>
              <w:pStyle w:val="TableParagraph"/>
              <w:numPr>
                <w:ilvl w:val="0"/>
                <w:numId w:val="4"/>
              </w:numPr>
              <w:tabs>
                <w:tab w:pos="251" w:val="left" w:leader="none"/>
              </w:tabs>
              <w:spacing w:line="240" w:lineRule="auto" w:before="78" w:after="0"/>
              <w:ind w:left="79" w:right="82" w:firstLine="0"/>
              <w:jc w:val="both"/>
              <w:rPr>
                <w:sz w:val="26"/>
              </w:rPr>
            </w:pPr>
            <w:r>
              <w:rPr>
                <w:sz w:val="26"/>
              </w:rPr>
              <w:t>Luật Chất lượng sản </w:t>
            </w:r>
            <w:r>
              <w:rPr>
                <w:sz w:val="26"/>
              </w:rPr>
              <w:t>phẩm, hàng hóa số 05/2007/QH12;</w:t>
            </w:r>
          </w:p>
          <w:p>
            <w:pPr>
              <w:pStyle w:val="TableParagraph"/>
              <w:numPr>
                <w:ilvl w:val="0"/>
                <w:numId w:val="4"/>
              </w:numPr>
              <w:tabs>
                <w:tab w:pos="220" w:val="left" w:leader="none"/>
              </w:tabs>
              <w:spacing w:line="240" w:lineRule="auto" w:before="0" w:after="0"/>
              <w:ind w:left="79" w:right="81" w:firstLine="0"/>
              <w:jc w:val="both"/>
              <w:rPr>
                <w:sz w:val="26"/>
              </w:rPr>
            </w:pPr>
            <w:r>
              <w:rPr>
                <w:sz w:val="26"/>
              </w:rPr>
              <w:t>Luật</w:t>
            </w:r>
            <w:r>
              <w:rPr>
                <w:spacing w:val="-17"/>
                <w:sz w:val="26"/>
              </w:rPr>
              <w:t> </w:t>
            </w:r>
            <w:r>
              <w:rPr>
                <w:sz w:val="26"/>
              </w:rPr>
              <w:t>sửa</w:t>
            </w:r>
            <w:r>
              <w:rPr>
                <w:spacing w:val="-16"/>
                <w:sz w:val="26"/>
              </w:rPr>
              <w:t> </w:t>
            </w:r>
            <w:r>
              <w:rPr>
                <w:sz w:val="26"/>
              </w:rPr>
              <w:t>đổi,</w:t>
            </w:r>
            <w:r>
              <w:rPr>
                <w:spacing w:val="-16"/>
                <w:sz w:val="26"/>
              </w:rPr>
              <w:t> </w:t>
            </w:r>
            <w:r>
              <w:rPr>
                <w:sz w:val="26"/>
              </w:rPr>
              <w:t>bổ</w:t>
            </w:r>
            <w:r>
              <w:rPr>
                <w:spacing w:val="-16"/>
                <w:sz w:val="26"/>
              </w:rPr>
              <w:t> </w:t>
            </w:r>
            <w:r>
              <w:rPr>
                <w:sz w:val="26"/>
              </w:rPr>
              <w:t>sung</w:t>
            </w:r>
            <w:r>
              <w:rPr>
                <w:spacing w:val="-17"/>
                <w:sz w:val="26"/>
              </w:rPr>
              <w:t> </w:t>
            </w:r>
            <w:r>
              <w:rPr>
                <w:sz w:val="26"/>
              </w:rPr>
              <w:t>một</w:t>
            </w:r>
            <w:r>
              <w:rPr>
                <w:spacing w:val="-16"/>
                <w:sz w:val="26"/>
              </w:rPr>
              <w:t> </w:t>
            </w:r>
            <w:r>
              <w:rPr>
                <w:sz w:val="26"/>
              </w:rPr>
              <w:t>số điều</w:t>
            </w:r>
            <w:r>
              <w:rPr>
                <w:spacing w:val="-2"/>
                <w:sz w:val="26"/>
              </w:rPr>
              <w:t> </w:t>
            </w:r>
            <w:r>
              <w:rPr>
                <w:sz w:val="26"/>
              </w:rPr>
              <w:t>của</w:t>
            </w:r>
            <w:r>
              <w:rPr>
                <w:spacing w:val="-1"/>
                <w:sz w:val="26"/>
              </w:rPr>
              <w:t> </w:t>
            </w:r>
            <w:r>
              <w:rPr>
                <w:sz w:val="26"/>
              </w:rPr>
              <w:t>Luật</w:t>
            </w:r>
            <w:r>
              <w:rPr>
                <w:spacing w:val="-2"/>
                <w:sz w:val="26"/>
              </w:rPr>
              <w:t> </w:t>
            </w:r>
            <w:r>
              <w:rPr>
                <w:sz w:val="26"/>
              </w:rPr>
              <w:t>Chất</w:t>
            </w:r>
            <w:r>
              <w:rPr>
                <w:spacing w:val="-2"/>
                <w:sz w:val="26"/>
              </w:rPr>
              <w:t> </w:t>
            </w:r>
            <w:r>
              <w:rPr>
                <w:sz w:val="26"/>
              </w:rPr>
              <w:t>lượng</w:t>
            </w:r>
            <w:r>
              <w:rPr>
                <w:spacing w:val="-2"/>
                <w:sz w:val="26"/>
              </w:rPr>
              <w:t> </w:t>
            </w:r>
            <w:r>
              <w:rPr>
                <w:sz w:val="26"/>
              </w:rPr>
              <w:t>sản phẩm, hàng hóa số </w:t>
            </w:r>
            <w:r>
              <w:rPr>
                <w:spacing w:val="-2"/>
                <w:sz w:val="26"/>
              </w:rPr>
              <w:t>78/2025/QH15;</w:t>
            </w:r>
          </w:p>
          <w:p>
            <w:pPr>
              <w:pStyle w:val="TableParagraph"/>
              <w:numPr>
                <w:ilvl w:val="0"/>
                <w:numId w:val="4"/>
              </w:numPr>
              <w:tabs>
                <w:tab w:pos="265" w:val="left" w:leader="none"/>
              </w:tabs>
              <w:spacing w:line="240" w:lineRule="auto" w:before="0" w:after="0"/>
              <w:ind w:left="79" w:right="80" w:firstLine="0"/>
              <w:jc w:val="both"/>
              <w:rPr>
                <w:sz w:val="26"/>
              </w:rPr>
            </w:pPr>
            <w:r>
              <w:rPr>
                <w:sz w:val="26"/>
              </w:rPr>
              <w:t>Nghị định số </w:t>
            </w:r>
            <w:r>
              <w:rPr>
                <w:sz w:val="26"/>
              </w:rPr>
              <w:t>37/2026/NĐ-CP ngày 23 tháng 01 năm 2026</w:t>
            </w:r>
            <w:r>
              <w:rPr>
                <w:spacing w:val="-7"/>
                <w:sz w:val="26"/>
              </w:rPr>
              <w:t> </w:t>
            </w:r>
            <w:r>
              <w:rPr>
                <w:sz w:val="26"/>
              </w:rPr>
              <w:t>của</w:t>
            </w:r>
            <w:r>
              <w:rPr>
                <w:spacing w:val="-6"/>
                <w:sz w:val="26"/>
              </w:rPr>
              <w:t> </w:t>
            </w:r>
            <w:r>
              <w:rPr>
                <w:sz w:val="26"/>
              </w:rPr>
              <w:t>Chính</w:t>
            </w:r>
            <w:r>
              <w:rPr>
                <w:spacing w:val="-7"/>
                <w:sz w:val="26"/>
              </w:rPr>
              <w:t> </w:t>
            </w:r>
            <w:r>
              <w:rPr>
                <w:sz w:val="26"/>
              </w:rPr>
              <w:t>phủ</w:t>
            </w:r>
            <w:r>
              <w:rPr>
                <w:spacing w:val="-7"/>
                <w:sz w:val="26"/>
              </w:rPr>
              <w:t> </w:t>
            </w:r>
            <w:r>
              <w:rPr>
                <w:sz w:val="26"/>
              </w:rPr>
              <w:t>quy</w:t>
            </w:r>
            <w:r>
              <w:rPr>
                <w:spacing w:val="-8"/>
                <w:sz w:val="26"/>
              </w:rPr>
              <w:t> </w:t>
            </w:r>
            <w:r>
              <w:rPr>
                <w:sz w:val="26"/>
              </w:rPr>
              <w:t>định chi tiết một số điều và biện pháp để tổ chức, hướng dẫn thi hành Luật Chất lượng sản phẩm, hàng hóa;</w:t>
            </w:r>
          </w:p>
          <w:p>
            <w:pPr>
              <w:pStyle w:val="TableParagraph"/>
              <w:numPr>
                <w:ilvl w:val="0"/>
                <w:numId w:val="4"/>
              </w:numPr>
              <w:tabs>
                <w:tab w:pos="301" w:val="left" w:leader="none"/>
              </w:tabs>
              <w:spacing w:line="240" w:lineRule="auto" w:before="0" w:after="0"/>
              <w:ind w:left="79" w:right="80" w:firstLine="0"/>
              <w:jc w:val="both"/>
              <w:rPr>
                <w:sz w:val="26"/>
              </w:rPr>
            </w:pPr>
            <w:r>
              <w:rPr>
                <w:sz w:val="26"/>
              </w:rPr>
              <w:t>Thông tư số </w:t>
            </w:r>
            <w:r>
              <w:rPr>
                <w:sz w:val="26"/>
              </w:rPr>
              <w:t>16/2026/TT-BNV ngày 28 tháng 7 năm 2026 của Bộ trưởng Bộ Nội vụ</w:t>
            </w:r>
            <w:r>
              <w:rPr>
                <w:spacing w:val="55"/>
                <w:sz w:val="26"/>
              </w:rPr>
              <w:t> </w:t>
            </w:r>
            <w:r>
              <w:rPr>
                <w:sz w:val="26"/>
              </w:rPr>
              <w:t>quy</w:t>
            </w:r>
            <w:r>
              <w:rPr>
                <w:spacing w:val="50"/>
                <w:sz w:val="26"/>
              </w:rPr>
              <w:t> </w:t>
            </w:r>
            <w:r>
              <w:rPr>
                <w:sz w:val="26"/>
              </w:rPr>
              <w:t>định</w:t>
            </w:r>
            <w:r>
              <w:rPr>
                <w:spacing w:val="55"/>
                <w:sz w:val="26"/>
              </w:rPr>
              <w:t> </w:t>
            </w:r>
            <w:r>
              <w:rPr>
                <w:sz w:val="26"/>
              </w:rPr>
              <w:t>Danh</w:t>
            </w:r>
            <w:r>
              <w:rPr>
                <w:spacing w:val="59"/>
                <w:sz w:val="26"/>
              </w:rPr>
              <w:t> </w:t>
            </w:r>
            <w:r>
              <w:rPr>
                <w:sz w:val="26"/>
              </w:rPr>
              <w:t>mục</w:t>
            </w:r>
            <w:r>
              <w:rPr>
                <w:spacing w:val="56"/>
                <w:sz w:val="26"/>
              </w:rPr>
              <w:t> </w:t>
            </w:r>
            <w:r>
              <w:rPr>
                <w:spacing w:val="-5"/>
                <w:sz w:val="26"/>
              </w:rPr>
              <w:t>sản</w:t>
            </w:r>
          </w:p>
        </w:tc>
      </w:tr>
    </w:tbl>
    <w:p>
      <w:pPr>
        <w:pStyle w:val="TableParagraph"/>
        <w:spacing w:after="0" w:line="240" w:lineRule="auto"/>
        <w:jc w:val="both"/>
        <w:rPr>
          <w:sz w:val="26"/>
        </w:rPr>
        <w:sectPr>
          <w:pgSz w:w="16850" w:h="11910" w:orient="landscape"/>
          <w:pgMar w:top="1060" w:bottom="280" w:left="1133" w:right="708"/>
        </w:sectPr>
      </w:pPr>
    </w:p>
    <w:p>
      <w:pPr>
        <w:spacing w:line="240" w:lineRule="auto" w:before="0"/>
        <w:rPr>
          <w:b/>
          <w:sz w:val="7"/>
        </w:rPr>
      </w:pPr>
    </w:p>
    <w:tbl>
      <w:tblPr>
        <w:tblW w:w="0" w:type="auto"/>
        <w:jc w:val="left"/>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1"/>
        <w:gridCol w:w="1277"/>
        <w:gridCol w:w="1986"/>
        <w:gridCol w:w="1844"/>
        <w:gridCol w:w="1700"/>
        <w:gridCol w:w="1844"/>
        <w:gridCol w:w="2128"/>
        <w:gridCol w:w="3261"/>
      </w:tblGrid>
      <w:tr>
        <w:trPr>
          <w:trHeight w:val="1368" w:hRule="atLeast"/>
        </w:trPr>
        <w:tc>
          <w:tcPr>
            <w:tcW w:w="711" w:type="dxa"/>
          </w:tcPr>
          <w:p>
            <w:pPr>
              <w:pStyle w:val="TableParagraph"/>
              <w:rPr>
                <w:sz w:val="26"/>
              </w:rPr>
            </w:pPr>
          </w:p>
        </w:tc>
        <w:tc>
          <w:tcPr>
            <w:tcW w:w="1277" w:type="dxa"/>
          </w:tcPr>
          <w:p>
            <w:pPr>
              <w:pStyle w:val="TableParagraph"/>
              <w:rPr>
                <w:sz w:val="26"/>
              </w:rPr>
            </w:pPr>
          </w:p>
        </w:tc>
        <w:tc>
          <w:tcPr>
            <w:tcW w:w="1986" w:type="dxa"/>
          </w:tcPr>
          <w:p>
            <w:pPr>
              <w:pStyle w:val="TableParagraph"/>
              <w:rPr>
                <w:sz w:val="26"/>
              </w:rPr>
            </w:pPr>
          </w:p>
        </w:tc>
        <w:tc>
          <w:tcPr>
            <w:tcW w:w="1844" w:type="dxa"/>
          </w:tcPr>
          <w:p>
            <w:pPr>
              <w:pStyle w:val="TableParagraph"/>
              <w:rPr>
                <w:sz w:val="26"/>
              </w:rPr>
            </w:pPr>
          </w:p>
        </w:tc>
        <w:tc>
          <w:tcPr>
            <w:tcW w:w="1700" w:type="dxa"/>
          </w:tcPr>
          <w:p>
            <w:pPr>
              <w:pStyle w:val="TableParagraph"/>
              <w:rPr>
                <w:sz w:val="26"/>
              </w:rPr>
            </w:pPr>
          </w:p>
        </w:tc>
        <w:tc>
          <w:tcPr>
            <w:tcW w:w="1844" w:type="dxa"/>
          </w:tcPr>
          <w:p>
            <w:pPr>
              <w:pStyle w:val="TableParagraph"/>
              <w:rPr>
                <w:sz w:val="26"/>
              </w:rPr>
            </w:pPr>
          </w:p>
        </w:tc>
        <w:tc>
          <w:tcPr>
            <w:tcW w:w="2128" w:type="dxa"/>
          </w:tcPr>
          <w:p>
            <w:pPr>
              <w:pStyle w:val="TableParagraph"/>
              <w:rPr>
                <w:sz w:val="26"/>
              </w:rPr>
            </w:pPr>
          </w:p>
        </w:tc>
        <w:tc>
          <w:tcPr>
            <w:tcW w:w="3261" w:type="dxa"/>
          </w:tcPr>
          <w:p>
            <w:pPr>
              <w:pStyle w:val="TableParagraph"/>
              <w:spacing w:before="79"/>
              <w:ind w:left="79" w:right="80"/>
              <w:jc w:val="both"/>
              <w:rPr>
                <w:sz w:val="26"/>
              </w:rPr>
            </w:pPr>
            <w:r>
              <w:rPr>
                <w:sz w:val="26"/>
              </w:rPr>
              <w:t>phẩm,</w:t>
            </w:r>
            <w:r>
              <w:rPr>
                <w:spacing w:val="-17"/>
                <w:sz w:val="26"/>
              </w:rPr>
              <w:t> </w:t>
            </w:r>
            <w:r>
              <w:rPr>
                <w:sz w:val="26"/>
              </w:rPr>
              <w:t>hàng</w:t>
            </w:r>
            <w:r>
              <w:rPr>
                <w:spacing w:val="-16"/>
                <w:sz w:val="26"/>
              </w:rPr>
              <w:t> </w:t>
            </w:r>
            <w:r>
              <w:rPr>
                <w:sz w:val="26"/>
              </w:rPr>
              <w:t>hoá</w:t>
            </w:r>
            <w:r>
              <w:rPr>
                <w:spacing w:val="-16"/>
                <w:sz w:val="26"/>
              </w:rPr>
              <w:t> </w:t>
            </w:r>
            <w:r>
              <w:rPr>
                <w:sz w:val="26"/>
              </w:rPr>
              <w:t>có</w:t>
            </w:r>
            <w:r>
              <w:rPr>
                <w:spacing w:val="-16"/>
                <w:sz w:val="26"/>
              </w:rPr>
              <w:t> </w:t>
            </w:r>
            <w:r>
              <w:rPr>
                <w:sz w:val="26"/>
              </w:rPr>
              <w:t>mức</w:t>
            </w:r>
            <w:r>
              <w:rPr>
                <w:spacing w:val="-17"/>
                <w:sz w:val="26"/>
              </w:rPr>
              <w:t> </w:t>
            </w:r>
            <w:r>
              <w:rPr>
                <w:sz w:val="26"/>
              </w:rPr>
              <w:t>độ</w:t>
            </w:r>
            <w:r>
              <w:rPr>
                <w:spacing w:val="-16"/>
                <w:sz w:val="26"/>
              </w:rPr>
              <w:t> </w:t>
            </w:r>
            <w:r>
              <w:rPr>
                <w:sz w:val="26"/>
              </w:rPr>
              <w:t>rủi ro trung bình, mức độ rủi ro cao</w:t>
            </w:r>
            <w:r>
              <w:rPr>
                <w:spacing w:val="-17"/>
                <w:sz w:val="26"/>
              </w:rPr>
              <w:t> </w:t>
            </w:r>
            <w:r>
              <w:rPr>
                <w:sz w:val="26"/>
              </w:rPr>
              <w:t>thuộc</w:t>
            </w:r>
            <w:r>
              <w:rPr>
                <w:spacing w:val="-16"/>
                <w:sz w:val="26"/>
              </w:rPr>
              <w:t> </w:t>
            </w:r>
            <w:r>
              <w:rPr>
                <w:sz w:val="26"/>
              </w:rPr>
              <w:t>trách</w:t>
            </w:r>
            <w:r>
              <w:rPr>
                <w:spacing w:val="-16"/>
                <w:sz w:val="26"/>
              </w:rPr>
              <w:t> </w:t>
            </w:r>
            <w:r>
              <w:rPr>
                <w:sz w:val="26"/>
              </w:rPr>
              <w:t>nhiệm</w:t>
            </w:r>
            <w:r>
              <w:rPr>
                <w:spacing w:val="-16"/>
                <w:sz w:val="26"/>
              </w:rPr>
              <w:t> </w:t>
            </w:r>
            <w:r>
              <w:rPr>
                <w:sz w:val="26"/>
              </w:rPr>
              <w:t>quản</w:t>
            </w:r>
            <w:r>
              <w:rPr>
                <w:spacing w:val="-17"/>
                <w:sz w:val="26"/>
              </w:rPr>
              <w:t> </w:t>
            </w:r>
            <w:r>
              <w:rPr>
                <w:sz w:val="26"/>
              </w:rPr>
              <w:t>lý nhà nước của Bộ Nội vụ.</w:t>
            </w:r>
          </w:p>
        </w:tc>
      </w:tr>
    </w:tbl>
    <w:p>
      <w:pPr>
        <w:spacing w:line="240" w:lineRule="auto" w:before="117"/>
        <w:rPr>
          <w:b/>
          <w:sz w:val="28"/>
        </w:rPr>
      </w:pPr>
    </w:p>
    <w:p>
      <w:pPr>
        <w:pStyle w:val="Heading1"/>
        <w:numPr>
          <w:ilvl w:val="1"/>
          <w:numId w:val="1"/>
        </w:numPr>
        <w:tabs>
          <w:tab w:pos="1613" w:val="left" w:leader="none"/>
        </w:tabs>
        <w:spacing w:line="240" w:lineRule="auto" w:before="0" w:after="0"/>
        <w:ind w:left="1613" w:right="0" w:hanging="325"/>
        <w:jc w:val="left"/>
      </w:pPr>
      <w:r>
        <w:rPr/>
        <w:t>DANH</w:t>
      </w:r>
      <w:r>
        <w:rPr>
          <w:spacing w:val="-5"/>
        </w:rPr>
        <w:t> </w:t>
      </w:r>
      <w:r>
        <w:rPr/>
        <w:t>MỤC</w:t>
      </w:r>
      <w:r>
        <w:rPr>
          <w:spacing w:val="-5"/>
        </w:rPr>
        <w:t> </w:t>
      </w:r>
      <w:r>
        <w:rPr/>
        <w:t>THỦ</w:t>
      </w:r>
      <w:r>
        <w:rPr>
          <w:spacing w:val="-5"/>
        </w:rPr>
        <w:t> </w:t>
      </w:r>
      <w:r>
        <w:rPr/>
        <w:t>TỤC</w:t>
      </w:r>
      <w:r>
        <w:rPr>
          <w:spacing w:val="-4"/>
        </w:rPr>
        <w:t> </w:t>
      </w:r>
      <w:r>
        <w:rPr/>
        <w:t>HÀNH</w:t>
      </w:r>
      <w:r>
        <w:rPr>
          <w:spacing w:val="-3"/>
        </w:rPr>
        <w:t> </w:t>
      </w:r>
      <w:r>
        <w:rPr/>
        <w:t>CHÍNH</w:t>
      </w:r>
      <w:r>
        <w:rPr>
          <w:spacing w:val="-3"/>
        </w:rPr>
        <w:t> </w:t>
      </w:r>
      <w:r>
        <w:rPr/>
        <w:t>ĐƯỢC</w:t>
      </w:r>
      <w:r>
        <w:rPr>
          <w:spacing w:val="-5"/>
        </w:rPr>
        <w:t> </w:t>
      </w:r>
      <w:r>
        <w:rPr/>
        <w:t>SỬA</w:t>
      </w:r>
      <w:r>
        <w:rPr>
          <w:spacing w:val="-4"/>
        </w:rPr>
        <w:t> </w:t>
      </w:r>
      <w:r>
        <w:rPr/>
        <w:t>ĐỔI,</w:t>
      </w:r>
      <w:r>
        <w:rPr>
          <w:spacing w:val="-4"/>
        </w:rPr>
        <w:t> </w:t>
      </w:r>
      <w:r>
        <w:rPr/>
        <w:t>BỔ</w:t>
      </w:r>
      <w:r>
        <w:rPr>
          <w:spacing w:val="-3"/>
        </w:rPr>
        <w:t> </w:t>
      </w:r>
      <w:r>
        <w:rPr/>
        <w:t>SUNG</w:t>
      </w:r>
      <w:r>
        <w:rPr>
          <w:spacing w:val="-3"/>
        </w:rPr>
        <w:t> </w:t>
      </w:r>
      <w:r>
        <w:rPr/>
        <w:t>(02</w:t>
      </w:r>
      <w:r>
        <w:rPr>
          <w:spacing w:val="-1"/>
        </w:rPr>
        <w:t> </w:t>
      </w:r>
      <w:r>
        <w:rPr>
          <w:spacing w:val="-2"/>
        </w:rPr>
        <w:t>TTHC)</w:t>
      </w:r>
    </w:p>
    <w:p>
      <w:pPr>
        <w:spacing w:line="240" w:lineRule="auto" w:before="7"/>
        <w:rPr>
          <w:b/>
          <w:sz w:val="10"/>
        </w:rPr>
      </w:pPr>
    </w:p>
    <w:tbl>
      <w:tblPr>
        <w:tblW w:w="0" w:type="auto"/>
        <w:jc w:val="left"/>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1"/>
        <w:gridCol w:w="1277"/>
        <w:gridCol w:w="1986"/>
        <w:gridCol w:w="1844"/>
        <w:gridCol w:w="1700"/>
        <w:gridCol w:w="1844"/>
        <w:gridCol w:w="2128"/>
        <w:gridCol w:w="3261"/>
      </w:tblGrid>
      <w:tr>
        <w:trPr>
          <w:trHeight w:val="470" w:hRule="atLeast"/>
        </w:trPr>
        <w:tc>
          <w:tcPr>
            <w:tcW w:w="711" w:type="dxa"/>
            <w:vMerge w:val="restart"/>
          </w:tcPr>
          <w:p>
            <w:pPr>
              <w:pStyle w:val="TableParagraph"/>
              <w:spacing w:before="27"/>
              <w:rPr>
                <w:b/>
                <w:sz w:val="26"/>
              </w:rPr>
            </w:pPr>
          </w:p>
          <w:p>
            <w:pPr>
              <w:pStyle w:val="TableParagraph"/>
              <w:ind w:left="110"/>
              <w:rPr>
                <w:b/>
                <w:sz w:val="26"/>
              </w:rPr>
            </w:pPr>
            <w:r>
              <w:rPr>
                <w:b/>
                <w:spacing w:val="-5"/>
                <w:sz w:val="26"/>
              </w:rPr>
              <w:t>STT</w:t>
            </w:r>
          </w:p>
        </w:tc>
        <w:tc>
          <w:tcPr>
            <w:tcW w:w="1277" w:type="dxa"/>
            <w:vMerge w:val="restart"/>
          </w:tcPr>
          <w:p>
            <w:pPr>
              <w:pStyle w:val="TableParagraph"/>
              <w:spacing w:before="175"/>
              <w:ind w:left="270" w:right="256" w:firstLine="33"/>
              <w:rPr>
                <w:b/>
                <w:sz w:val="26"/>
              </w:rPr>
            </w:pPr>
            <w:r>
              <w:rPr>
                <w:b/>
                <w:sz w:val="26"/>
              </w:rPr>
              <w:t>Mã</w:t>
            </w:r>
            <w:r>
              <w:rPr>
                <w:b/>
                <w:spacing w:val="-7"/>
                <w:sz w:val="26"/>
              </w:rPr>
              <w:t> </w:t>
            </w:r>
            <w:r>
              <w:rPr>
                <w:b/>
                <w:sz w:val="26"/>
              </w:rPr>
              <w:t>số </w:t>
            </w:r>
            <w:r>
              <w:rPr>
                <w:b/>
                <w:spacing w:val="-4"/>
                <w:sz w:val="26"/>
              </w:rPr>
              <w:t>TTHC</w:t>
            </w:r>
          </w:p>
        </w:tc>
        <w:tc>
          <w:tcPr>
            <w:tcW w:w="1986" w:type="dxa"/>
            <w:vMerge w:val="restart"/>
          </w:tcPr>
          <w:p>
            <w:pPr>
              <w:pStyle w:val="TableParagraph"/>
              <w:spacing w:before="27"/>
              <w:rPr>
                <w:b/>
                <w:sz w:val="26"/>
              </w:rPr>
            </w:pPr>
          </w:p>
          <w:p>
            <w:pPr>
              <w:pStyle w:val="TableParagraph"/>
              <w:ind w:left="371"/>
              <w:rPr>
                <w:b/>
                <w:sz w:val="26"/>
              </w:rPr>
            </w:pPr>
            <w:r>
              <w:rPr>
                <w:b/>
                <w:sz w:val="26"/>
              </w:rPr>
              <w:t>Tên</w:t>
            </w:r>
            <w:r>
              <w:rPr>
                <w:b/>
                <w:spacing w:val="-6"/>
                <w:sz w:val="26"/>
              </w:rPr>
              <w:t> </w:t>
            </w:r>
            <w:r>
              <w:rPr>
                <w:b/>
                <w:spacing w:val="-4"/>
                <w:sz w:val="26"/>
              </w:rPr>
              <w:t>TTHC</w:t>
            </w:r>
          </w:p>
        </w:tc>
        <w:tc>
          <w:tcPr>
            <w:tcW w:w="3544" w:type="dxa"/>
            <w:gridSpan w:val="2"/>
          </w:tcPr>
          <w:p>
            <w:pPr>
              <w:pStyle w:val="TableParagraph"/>
              <w:spacing w:before="86"/>
              <w:ind w:left="653"/>
              <w:rPr>
                <w:b/>
                <w:sz w:val="26"/>
              </w:rPr>
            </w:pPr>
            <w:r>
              <w:rPr>
                <w:b/>
                <w:sz w:val="26"/>
              </w:rPr>
              <w:t>Thời</w:t>
            </w:r>
            <w:r>
              <w:rPr>
                <w:b/>
                <w:spacing w:val="-7"/>
                <w:sz w:val="26"/>
              </w:rPr>
              <w:t> </w:t>
            </w:r>
            <w:r>
              <w:rPr>
                <w:b/>
                <w:sz w:val="26"/>
              </w:rPr>
              <w:t>gian</w:t>
            </w:r>
            <w:r>
              <w:rPr>
                <w:b/>
                <w:spacing w:val="-5"/>
                <w:sz w:val="26"/>
              </w:rPr>
              <w:t> </w:t>
            </w:r>
            <w:r>
              <w:rPr>
                <w:b/>
                <w:sz w:val="26"/>
              </w:rPr>
              <w:t>giải</w:t>
            </w:r>
            <w:r>
              <w:rPr>
                <w:b/>
                <w:spacing w:val="-7"/>
                <w:sz w:val="26"/>
              </w:rPr>
              <w:t> </w:t>
            </w:r>
            <w:r>
              <w:rPr>
                <w:b/>
                <w:spacing w:val="-4"/>
                <w:sz w:val="26"/>
              </w:rPr>
              <w:t>quyết</w:t>
            </w:r>
          </w:p>
        </w:tc>
        <w:tc>
          <w:tcPr>
            <w:tcW w:w="1844" w:type="dxa"/>
            <w:vMerge w:val="restart"/>
          </w:tcPr>
          <w:p>
            <w:pPr>
              <w:pStyle w:val="TableParagraph"/>
              <w:spacing w:before="175"/>
              <w:ind w:left="679" w:hanging="548"/>
              <w:rPr>
                <w:b/>
                <w:sz w:val="26"/>
              </w:rPr>
            </w:pPr>
            <w:r>
              <w:rPr>
                <w:b/>
                <w:sz w:val="26"/>
              </w:rPr>
              <w:t>Địa</w:t>
            </w:r>
            <w:r>
              <w:rPr>
                <w:b/>
                <w:spacing w:val="-17"/>
                <w:sz w:val="26"/>
              </w:rPr>
              <w:t> </w:t>
            </w:r>
            <w:r>
              <w:rPr>
                <w:b/>
                <w:sz w:val="26"/>
              </w:rPr>
              <w:t>điểm</w:t>
            </w:r>
            <w:r>
              <w:rPr>
                <w:b/>
                <w:spacing w:val="-16"/>
                <w:sz w:val="26"/>
              </w:rPr>
              <w:t> </w:t>
            </w:r>
            <w:r>
              <w:rPr>
                <w:b/>
                <w:sz w:val="26"/>
              </w:rPr>
              <w:t>thực </w:t>
            </w:r>
            <w:r>
              <w:rPr>
                <w:b/>
                <w:spacing w:val="-4"/>
                <w:sz w:val="26"/>
              </w:rPr>
              <w:t>hiện</w:t>
            </w:r>
          </w:p>
        </w:tc>
        <w:tc>
          <w:tcPr>
            <w:tcW w:w="2128" w:type="dxa"/>
            <w:vMerge w:val="restart"/>
          </w:tcPr>
          <w:p>
            <w:pPr>
              <w:pStyle w:val="TableParagraph"/>
              <w:spacing w:before="27"/>
              <w:rPr>
                <w:b/>
                <w:sz w:val="26"/>
              </w:rPr>
            </w:pPr>
          </w:p>
          <w:p>
            <w:pPr>
              <w:pStyle w:val="TableParagraph"/>
              <w:ind w:left="498"/>
              <w:rPr>
                <w:b/>
                <w:sz w:val="26"/>
              </w:rPr>
            </w:pPr>
            <w:r>
              <w:rPr>
                <w:b/>
                <w:sz w:val="26"/>
              </w:rPr>
              <w:t>Phí,</w:t>
            </w:r>
            <w:r>
              <w:rPr>
                <w:b/>
                <w:spacing w:val="-5"/>
                <w:sz w:val="26"/>
              </w:rPr>
              <w:t> </w:t>
            </w:r>
            <w:r>
              <w:rPr>
                <w:b/>
                <w:sz w:val="26"/>
              </w:rPr>
              <w:t>lệ</w:t>
            </w:r>
            <w:r>
              <w:rPr>
                <w:b/>
                <w:spacing w:val="-4"/>
                <w:sz w:val="26"/>
              </w:rPr>
              <w:t> </w:t>
            </w:r>
            <w:r>
              <w:rPr>
                <w:b/>
                <w:spacing w:val="-5"/>
                <w:sz w:val="26"/>
              </w:rPr>
              <w:t>phí</w:t>
            </w:r>
          </w:p>
        </w:tc>
        <w:tc>
          <w:tcPr>
            <w:tcW w:w="3261" w:type="dxa"/>
            <w:vMerge w:val="restart"/>
          </w:tcPr>
          <w:p>
            <w:pPr>
              <w:pStyle w:val="TableParagraph"/>
              <w:spacing w:before="27"/>
              <w:rPr>
                <w:b/>
                <w:sz w:val="26"/>
              </w:rPr>
            </w:pPr>
          </w:p>
          <w:p>
            <w:pPr>
              <w:pStyle w:val="TableParagraph"/>
              <w:ind w:left="778"/>
              <w:rPr>
                <w:b/>
                <w:sz w:val="26"/>
              </w:rPr>
            </w:pPr>
            <w:r>
              <w:rPr>
                <w:b/>
                <w:sz w:val="26"/>
              </w:rPr>
              <w:t>Căn</w:t>
            </w:r>
            <w:r>
              <w:rPr>
                <w:b/>
                <w:spacing w:val="-7"/>
                <w:sz w:val="26"/>
              </w:rPr>
              <w:t> </w:t>
            </w:r>
            <w:r>
              <w:rPr>
                <w:b/>
                <w:sz w:val="26"/>
              </w:rPr>
              <w:t>cứ</w:t>
            </w:r>
            <w:r>
              <w:rPr>
                <w:b/>
                <w:spacing w:val="-6"/>
                <w:sz w:val="26"/>
              </w:rPr>
              <w:t> </w:t>
            </w:r>
            <w:r>
              <w:rPr>
                <w:b/>
                <w:sz w:val="26"/>
              </w:rPr>
              <w:t>pháp</w:t>
            </w:r>
            <w:r>
              <w:rPr>
                <w:b/>
                <w:spacing w:val="-6"/>
                <w:sz w:val="26"/>
              </w:rPr>
              <w:t> </w:t>
            </w:r>
            <w:r>
              <w:rPr>
                <w:b/>
                <w:spacing w:val="-5"/>
                <w:sz w:val="26"/>
              </w:rPr>
              <w:t>lý</w:t>
            </w:r>
          </w:p>
        </w:tc>
      </w:tr>
      <w:tr>
        <w:trPr>
          <w:trHeight w:val="467" w:hRule="atLeast"/>
        </w:trPr>
        <w:tc>
          <w:tcPr>
            <w:tcW w:w="711" w:type="dxa"/>
            <w:vMerge/>
            <w:tcBorders>
              <w:top w:val="nil"/>
            </w:tcBorders>
          </w:tcPr>
          <w:p>
            <w:pPr>
              <w:rPr>
                <w:sz w:val="2"/>
                <w:szCs w:val="2"/>
              </w:rPr>
            </w:pPr>
          </w:p>
        </w:tc>
        <w:tc>
          <w:tcPr>
            <w:tcW w:w="1277" w:type="dxa"/>
            <w:vMerge/>
            <w:tcBorders>
              <w:top w:val="nil"/>
            </w:tcBorders>
          </w:tcPr>
          <w:p>
            <w:pPr>
              <w:rPr>
                <w:sz w:val="2"/>
                <w:szCs w:val="2"/>
              </w:rPr>
            </w:pPr>
          </w:p>
        </w:tc>
        <w:tc>
          <w:tcPr>
            <w:tcW w:w="1986" w:type="dxa"/>
            <w:vMerge/>
            <w:tcBorders>
              <w:top w:val="nil"/>
            </w:tcBorders>
          </w:tcPr>
          <w:p>
            <w:pPr>
              <w:rPr>
                <w:sz w:val="2"/>
                <w:szCs w:val="2"/>
              </w:rPr>
            </w:pPr>
          </w:p>
        </w:tc>
        <w:tc>
          <w:tcPr>
            <w:tcW w:w="1844" w:type="dxa"/>
          </w:tcPr>
          <w:p>
            <w:pPr>
              <w:pStyle w:val="TableParagraph"/>
              <w:spacing w:before="83"/>
              <w:ind w:left="109"/>
              <w:rPr>
                <w:b/>
                <w:sz w:val="26"/>
              </w:rPr>
            </w:pPr>
            <w:r>
              <w:rPr>
                <w:b/>
                <w:sz w:val="26"/>
              </w:rPr>
              <w:t>Theo</w:t>
            </w:r>
            <w:r>
              <w:rPr>
                <w:b/>
                <w:spacing w:val="-6"/>
                <w:sz w:val="26"/>
              </w:rPr>
              <w:t> </w:t>
            </w:r>
            <w:r>
              <w:rPr>
                <w:b/>
                <w:sz w:val="26"/>
              </w:rPr>
              <w:t>quy</w:t>
            </w:r>
            <w:r>
              <w:rPr>
                <w:b/>
                <w:spacing w:val="-4"/>
                <w:sz w:val="26"/>
              </w:rPr>
              <w:t> định</w:t>
            </w:r>
          </w:p>
        </w:tc>
        <w:tc>
          <w:tcPr>
            <w:tcW w:w="1700" w:type="dxa"/>
          </w:tcPr>
          <w:p>
            <w:pPr>
              <w:pStyle w:val="TableParagraph"/>
              <w:spacing w:before="83"/>
              <w:ind w:left="132"/>
              <w:rPr>
                <w:b/>
                <w:sz w:val="26"/>
              </w:rPr>
            </w:pPr>
            <w:r>
              <w:rPr>
                <w:b/>
                <w:sz w:val="26"/>
              </w:rPr>
              <w:t>Sau</w:t>
            </w:r>
            <w:r>
              <w:rPr>
                <w:b/>
                <w:spacing w:val="-6"/>
                <w:sz w:val="26"/>
              </w:rPr>
              <w:t> </w:t>
            </w:r>
            <w:r>
              <w:rPr>
                <w:b/>
                <w:sz w:val="26"/>
              </w:rPr>
              <w:t>cắt</w:t>
            </w:r>
            <w:r>
              <w:rPr>
                <w:b/>
                <w:spacing w:val="-6"/>
                <w:sz w:val="26"/>
              </w:rPr>
              <w:t> </w:t>
            </w:r>
            <w:r>
              <w:rPr>
                <w:b/>
                <w:spacing w:val="-4"/>
                <w:sz w:val="26"/>
              </w:rPr>
              <w:t>giảm</w:t>
            </w:r>
          </w:p>
        </w:tc>
        <w:tc>
          <w:tcPr>
            <w:tcW w:w="1844" w:type="dxa"/>
            <w:vMerge/>
            <w:tcBorders>
              <w:top w:val="nil"/>
            </w:tcBorders>
          </w:tcPr>
          <w:p>
            <w:pPr>
              <w:rPr>
                <w:sz w:val="2"/>
                <w:szCs w:val="2"/>
              </w:rPr>
            </w:pPr>
          </w:p>
        </w:tc>
        <w:tc>
          <w:tcPr>
            <w:tcW w:w="2128" w:type="dxa"/>
            <w:vMerge/>
            <w:tcBorders>
              <w:top w:val="nil"/>
            </w:tcBorders>
          </w:tcPr>
          <w:p>
            <w:pPr>
              <w:rPr>
                <w:sz w:val="2"/>
                <w:szCs w:val="2"/>
              </w:rPr>
            </w:pPr>
          </w:p>
        </w:tc>
        <w:tc>
          <w:tcPr>
            <w:tcW w:w="3261" w:type="dxa"/>
            <w:vMerge/>
            <w:tcBorders>
              <w:top w:val="nil"/>
            </w:tcBorders>
          </w:tcPr>
          <w:p>
            <w:pPr>
              <w:rPr>
                <w:sz w:val="2"/>
                <w:szCs w:val="2"/>
              </w:rPr>
            </w:pPr>
          </w:p>
        </w:tc>
      </w:tr>
      <w:tr>
        <w:trPr>
          <w:trHeight w:val="470" w:hRule="atLeast"/>
        </w:trPr>
        <w:tc>
          <w:tcPr>
            <w:tcW w:w="14751" w:type="dxa"/>
            <w:gridSpan w:val="8"/>
          </w:tcPr>
          <w:p>
            <w:pPr>
              <w:pStyle w:val="TableParagraph"/>
              <w:spacing w:before="86"/>
              <w:ind w:left="86"/>
              <w:rPr>
                <w:b/>
                <w:sz w:val="26"/>
              </w:rPr>
            </w:pPr>
            <w:r>
              <w:rPr>
                <w:b/>
                <w:sz w:val="26"/>
              </w:rPr>
              <w:t>THỦ</w:t>
            </w:r>
            <w:r>
              <w:rPr>
                <w:b/>
                <w:spacing w:val="-7"/>
                <w:sz w:val="26"/>
              </w:rPr>
              <w:t> </w:t>
            </w:r>
            <w:r>
              <w:rPr>
                <w:b/>
                <w:sz w:val="26"/>
              </w:rPr>
              <w:t>TỤC</w:t>
            </w:r>
            <w:r>
              <w:rPr>
                <w:b/>
                <w:spacing w:val="-7"/>
                <w:sz w:val="26"/>
              </w:rPr>
              <w:t> </w:t>
            </w:r>
            <w:r>
              <w:rPr>
                <w:b/>
                <w:sz w:val="26"/>
              </w:rPr>
              <w:t>HÀNH</w:t>
            </w:r>
            <w:r>
              <w:rPr>
                <w:b/>
                <w:spacing w:val="-7"/>
                <w:sz w:val="26"/>
              </w:rPr>
              <w:t> </w:t>
            </w:r>
            <w:r>
              <w:rPr>
                <w:b/>
                <w:sz w:val="26"/>
              </w:rPr>
              <w:t>CHÍNH</w:t>
            </w:r>
            <w:r>
              <w:rPr>
                <w:b/>
                <w:spacing w:val="-6"/>
                <w:sz w:val="26"/>
              </w:rPr>
              <w:t> </w:t>
            </w:r>
            <w:r>
              <w:rPr>
                <w:b/>
                <w:sz w:val="26"/>
              </w:rPr>
              <w:t>DÙNG</w:t>
            </w:r>
            <w:r>
              <w:rPr>
                <w:b/>
                <w:spacing w:val="-7"/>
                <w:sz w:val="26"/>
              </w:rPr>
              <w:t> </w:t>
            </w:r>
            <w:r>
              <w:rPr>
                <w:b/>
                <w:sz w:val="26"/>
              </w:rPr>
              <w:t>CHUNG</w:t>
            </w:r>
            <w:r>
              <w:rPr>
                <w:b/>
                <w:spacing w:val="-7"/>
                <w:sz w:val="26"/>
              </w:rPr>
              <w:t> </w:t>
            </w:r>
            <w:r>
              <w:rPr>
                <w:b/>
                <w:sz w:val="26"/>
              </w:rPr>
              <w:t>(CẤP</w:t>
            </w:r>
            <w:r>
              <w:rPr>
                <w:b/>
                <w:spacing w:val="-7"/>
                <w:sz w:val="26"/>
              </w:rPr>
              <w:t> </w:t>
            </w:r>
            <w:r>
              <w:rPr>
                <w:b/>
                <w:sz w:val="26"/>
              </w:rPr>
              <w:t>BỘ,</w:t>
            </w:r>
            <w:r>
              <w:rPr>
                <w:b/>
                <w:spacing w:val="-6"/>
                <w:sz w:val="26"/>
              </w:rPr>
              <w:t> </w:t>
            </w:r>
            <w:r>
              <w:rPr>
                <w:b/>
                <w:sz w:val="26"/>
              </w:rPr>
              <w:t>CẤP</w:t>
            </w:r>
            <w:r>
              <w:rPr>
                <w:b/>
                <w:spacing w:val="-7"/>
                <w:sz w:val="26"/>
              </w:rPr>
              <w:t> </w:t>
            </w:r>
            <w:r>
              <w:rPr>
                <w:b/>
                <w:sz w:val="26"/>
              </w:rPr>
              <w:t>TỈNH,</w:t>
            </w:r>
            <w:r>
              <w:rPr>
                <w:b/>
                <w:spacing w:val="-7"/>
                <w:sz w:val="26"/>
              </w:rPr>
              <w:t> </w:t>
            </w:r>
            <w:r>
              <w:rPr>
                <w:b/>
                <w:sz w:val="26"/>
              </w:rPr>
              <w:t>CẤP</w:t>
            </w:r>
            <w:r>
              <w:rPr>
                <w:b/>
                <w:spacing w:val="-4"/>
                <w:sz w:val="26"/>
              </w:rPr>
              <w:t> </w:t>
            </w:r>
            <w:r>
              <w:rPr>
                <w:b/>
                <w:spacing w:val="-5"/>
                <w:sz w:val="26"/>
              </w:rPr>
              <w:t>XÃ)</w:t>
            </w:r>
          </w:p>
        </w:tc>
      </w:tr>
      <w:tr>
        <w:trPr>
          <w:trHeight w:val="479" w:hRule="atLeast"/>
        </w:trPr>
        <w:tc>
          <w:tcPr>
            <w:tcW w:w="14751" w:type="dxa"/>
            <w:gridSpan w:val="8"/>
          </w:tcPr>
          <w:p>
            <w:pPr>
              <w:pStyle w:val="TableParagraph"/>
              <w:spacing w:before="86"/>
              <w:ind w:left="86"/>
              <w:rPr>
                <w:b/>
                <w:sz w:val="27"/>
              </w:rPr>
            </w:pPr>
            <w:r>
              <w:rPr>
                <w:b/>
                <w:sz w:val="27"/>
              </w:rPr>
              <w:t>LĨNH</w:t>
            </w:r>
            <w:r>
              <w:rPr>
                <w:b/>
                <w:spacing w:val="-5"/>
                <w:sz w:val="27"/>
              </w:rPr>
              <w:t> </w:t>
            </w:r>
            <w:r>
              <w:rPr>
                <w:b/>
                <w:sz w:val="27"/>
              </w:rPr>
              <w:t>VỰC</w:t>
            </w:r>
            <w:r>
              <w:rPr>
                <w:b/>
                <w:spacing w:val="-5"/>
                <w:sz w:val="27"/>
              </w:rPr>
              <w:t> </w:t>
            </w:r>
            <w:r>
              <w:rPr>
                <w:b/>
                <w:sz w:val="27"/>
              </w:rPr>
              <w:t>CÔNG</w:t>
            </w:r>
            <w:r>
              <w:rPr>
                <w:b/>
                <w:spacing w:val="-4"/>
                <w:sz w:val="27"/>
              </w:rPr>
              <w:t> CHỨC</w:t>
            </w:r>
          </w:p>
        </w:tc>
      </w:tr>
      <w:tr>
        <w:trPr>
          <w:trHeight w:val="4956" w:hRule="atLeast"/>
        </w:trPr>
        <w:tc>
          <w:tcPr>
            <w:tcW w:w="711" w:type="dxa"/>
          </w:tcPr>
          <w:p>
            <w:pPr>
              <w:pStyle w:val="TableParagraph"/>
              <w:spacing w:before="78"/>
              <w:ind w:left="11"/>
              <w:jc w:val="center"/>
              <w:rPr>
                <w:sz w:val="26"/>
              </w:rPr>
            </w:pPr>
            <w:r>
              <w:rPr>
                <w:spacing w:val="-5"/>
                <w:sz w:val="26"/>
              </w:rPr>
              <w:t>1.</w:t>
            </w:r>
          </w:p>
        </w:tc>
        <w:tc>
          <w:tcPr>
            <w:tcW w:w="1277" w:type="dxa"/>
          </w:tcPr>
          <w:p>
            <w:pPr>
              <w:pStyle w:val="TableParagraph"/>
              <w:spacing w:before="78"/>
              <w:ind w:left="150"/>
              <w:rPr>
                <w:sz w:val="26"/>
              </w:rPr>
            </w:pPr>
            <w:r>
              <w:rPr>
                <w:spacing w:val="-2"/>
                <w:sz w:val="26"/>
              </w:rPr>
              <w:t>1.014111</w:t>
            </w:r>
          </w:p>
        </w:tc>
        <w:tc>
          <w:tcPr>
            <w:tcW w:w="1986" w:type="dxa"/>
          </w:tcPr>
          <w:p>
            <w:pPr>
              <w:pStyle w:val="TableParagraph"/>
              <w:spacing w:before="78"/>
              <w:ind w:left="83"/>
              <w:rPr>
                <w:sz w:val="26"/>
              </w:rPr>
            </w:pPr>
            <w:r>
              <w:rPr>
                <w:sz w:val="26"/>
              </w:rPr>
              <w:t>Thủ</w:t>
            </w:r>
            <w:r>
              <w:rPr>
                <w:spacing w:val="-5"/>
                <w:sz w:val="26"/>
              </w:rPr>
              <w:t> </w:t>
            </w:r>
            <w:r>
              <w:rPr>
                <w:sz w:val="26"/>
              </w:rPr>
              <w:t>tục</w:t>
            </w:r>
            <w:r>
              <w:rPr>
                <w:spacing w:val="-3"/>
                <w:sz w:val="26"/>
              </w:rPr>
              <w:t> </w:t>
            </w:r>
            <w:r>
              <w:rPr>
                <w:sz w:val="26"/>
              </w:rPr>
              <w:t>thi</w:t>
            </w:r>
            <w:r>
              <w:rPr>
                <w:spacing w:val="-5"/>
                <w:sz w:val="26"/>
              </w:rPr>
              <w:t> </w:t>
            </w:r>
            <w:r>
              <w:rPr>
                <w:sz w:val="26"/>
              </w:rPr>
              <w:t>tuyển công chức</w:t>
            </w:r>
          </w:p>
        </w:tc>
        <w:tc>
          <w:tcPr>
            <w:tcW w:w="1844" w:type="dxa"/>
          </w:tcPr>
          <w:p>
            <w:pPr>
              <w:pStyle w:val="TableParagraph"/>
              <w:tabs>
                <w:tab w:pos="787" w:val="left" w:leader="none"/>
                <w:tab w:pos="869" w:val="left" w:leader="none"/>
                <w:tab w:pos="1176" w:val="left" w:leader="none"/>
                <w:tab w:pos="1233" w:val="left" w:leader="none"/>
                <w:tab w:pos="1500" w:val="left" w:leader="none"/>
              </w:tabs>
              <w:spacing w:before="78"/>
              <w:ind w:left="82" w:right="74"/>
              <w:rPr>
                <w:sz w:val="26"/>
              </w:rPr>
            </w:pPr>
            <w:r>
              <w:rPr>
                <w:sz w:val="26"/>
              </w:rPr>
              <w:t>Tối</w:t>
            </w:r>
            <w:r>
              <w:rPr>
                <w:spacing w:val="-17"/>
                <w:sz w:val="26"/>
              </w:rPr>
              <w:t> </w:t>
            </w:r>
            <w:r>
              <w:rPr>
                <w:sz w:val="26"/>
              </w:rPr>
              <w:t>đa</w:t>
            </w:r>
            <w:r>
              <w:rPr>
                <w:spacing w:val="-16"/>
                <w:sz w:val="26"/>
              </w:rPr>
              <w:t> </w:t>
            </w:r>
            <w:r>
              <w:rPr>
                <w:sz w:val="26"/>
              </w:rPr>
              <w:t>140</w:t>
            </w:r>
            <w:r>
              <w:rPr>
                <w:spacing w:val="-16"/>
                <w:sz w:val="26"/>
              </w:rPr>
              <w:t> </w:t>
            </w:r>
            <w:r>
              <w:rPr>
                <w:sz w:val="26"/>
              </w:rPr>
              <w:t>ngày kể</w:t>
            </w:r>
            <w:r>
              <w:rPr>
                <w:spacing w:val="40"/>
                <w:sz w:val="26"/>
              </w:rPr>
              <w:t> </w:t>
            </w:r>
            <w:r>
              <w:rPr>
                <w:sz w:val="26"/>
              </w:rPr>
              <w:t>từ</w:t>
            </w:r>
            <w:r>
              <w:rPr>
                <w:spacing w:val="40"/>
                <w:sz w:val="26"/>
              </w:rPr>
              <w:t> </w:t>
            </w:r>
            <w:r>
              <w:rPr>
                <w:sz w:val="26"/>
              </w:rPr>
              <w:t>ngày</w:t>
            </w:r>
            <w:r>
              <w:rPr>
                <w:spacing w:val="40"/>
                <w:sz w:val="26"/>
              </w:rPr>
              <w:t> </w:t>
            </w:r>
            <w:r>
              <w:rPr>
                <w:sz w:val="26"/>
              </w:rPr>
              <w:t>hết thời</w:t>
            </w:r>
            <w:r>
              <w:rPr>
                <w:spacing w:val="80"/>
                <w:sz w:val="26"/>
              </w:rPr>
              <w:t> </w:t>
            </w:r>
            <w:r>
              <w:rPr>
                <w:sz w:val="26"/>
              </w:rPr>
              <w:t>hạn</w:t>
            </w:r>
            <w:r>
              <w:rPr>
                <w:spacing w:val="80"/>
                <w:sz w:val="26"/>
              </w:rPr>
              <w:t> </w:t>
            </w:r>
            <w:r>
              <w:rPr>
                <w:sz w:val="26"/>
              </w:rPr>
              <w:t>nhận Phiếu</w:t>
            </w:r>
            <w:r>
              <w:rPr>
                <w:spacing w:val="40"/>
                <w:sz w:val="26"/>
              </w:rPr>
              <w:t> </w:t>
            </w:r>
            <w:r>
              <w:rPr>
                <w:sz w:val="26"/>
              </w:rPr>
              <w:t>đăng</w:t>
            </w:r>
            <w:r>
              <w:rPr>
                <w:spacing w:val="40"/>
                <w:sz w:val="26"/>
              </w:rPr>
              <w:t> </w:t>
            </w:r>
            <w:r>
              <w:rPr>
                <w:sz w:val="26"/>
              </w:rPr>
              <w:t>ký dự tuyển cho đến</w:t>
            </w:r>
            <w:r>
              <w:rPr>
                <w:spacing w:val="80"/>
                <w:sz w:val="26"/>
              </w:rPr>
              <w:t> </w:t>
            </w:r>
            <w:r>
              <w:rPr>
                <w:sz w:val="26"/>
              </w:rPr>
              <w:t>khi</w:t>
            </w:r>
            <w:r>
              <w:rPr>
                <w:spacing w:val="80"/>
                <w:sz w:val="26"/>
              </w:rPr>
              <w:t> </w:t>
            </w:r>
            <w:r>
              <w:rPr>
                <w:sz w:val="26"/>
              </w:rPr>
              <w:t>người </w:t>
            </w:r>
            <w:r>
              <w:rPr>
                <w:spacing w:val="-4"/>
                <w:sz w:val="26"/>
              </w:rPr>
              <w:t>đứng</w:t>
            </w:r>
            <w:r>
              <w:rPr>
                <w:sz w:val="26"/>
              </w:rPr>
              <w:tab/>
              <w:tab/>
            </w:r>
            <w:r>
              <w:rPr>
                <w:spacing w:val="-4"/>
                <w:sz w:val="26"/>
              </w:rPr>
              <w:t>đầu</w:t>
            </w:r>
            <w:r>
              <w:rPr>
                <w:sz w:val="26"/>
              </w:rPr>
              <w:tab/>
              <w:tab/>
            </w:r>
            <w:r>
              <w:rPr>
                <w:spacing w:val="-6"/>
                <w:sz w:val="26"/>
              </w:rPr>
              <w:t>cơ </w:t>
            </w:r>
            <w:r>
              <w:rPr>
                <w:spacing w:val="-4"/>
                <w:sz w:val="26"/>
              </w:rPr>
              <w:t>quan</w:t>
            </w:r>
            <w:r>
              <w:rPr>
                <w:sz w:val="26"/>
              </w:rPr>
              <w:tab/>
            </w:r>
            <w:r>
              <w:rPr>
                <w:spacing w:val="-6"/>
                <w:sz w:val="26"/>
              </w:rPr>
              <w:t>có</w:t>
            </w:r>
            <w:r>
              <w:rPr>
                <w:sz w:val="26"/>
              </w:rPr>
              <w:tab/>
              <w:tab/>
            </w:r>
            <w:r>
              <w:rPr>
                <w:spacing w:val="-4"/>
                <w:sz w:val="26"/>
              </w:rPr>
              <w:t>thẩm quyền</w:t>
            </w:r>
            <w:r>
              <w:rPr>
                <w:sz w:val="26"/>
              </w:rPr>
              <w:tab/>
              <w:tab/>
              <w:tab/>
            </w:r>
            <w:r>
              <w:rPr>
                <w:spacing w:val="-4"/>
                <w:sz w:val="26"/>
              </w:rPr>
              <w:t>tuyển </w:t>
            </w:r>
            <w:r>
              <w:rPr>
                <w:sz w:val="26"/>
              </w:rPr>
              <w:t>dụng</w:t>
            </w:r>
            <w:r>
              <w:rPr>
                <w:spacing w:val="80"/>
                <w:sz w:val="26"/>
              </w:rPr>
              <w:t> </w:t>
            </w:r>
            <w:r>
              <w:rPr>
                <w:sz w:val="26"/>
              </w:rPr>
              <w:t>ra</w:t>
            </w:r>
            <w:r>
              <w:rPr>
                <w:spacing w:val="80"/>
                <w:sz w:val="26"/>
              </w:rPr>
              <w:t> </w:t>
            </w:r>
            <w:r>
              <w:rPr>
                <w:sz w:val="26"/>
              </w:rPr>
              <w:t>quyết định tuyển</w:t>
            </w:r>
            <w:r>
              <w:rPr>
                <w:spacing w:val="40"/>
                <w:sz w:val="26"/>
              </w:rPr>
              <w:t> </w:t>
            </w:r>
            <w:r>
              <w:rPr>
                <w:sz w:val="26"/>
              </w:rPr>
              <w:t>dụng và gửi tới </w:t>
            </w:r>
            <w:r>
              <w:rPr>
                <w:spacing w:val="-2"/>
                <w:sz w:val="26"/>
              </w:rPr>
              <w:t>người</w:t>
            </w:r>
            <w:r>
              <w:rPr>
                <w:sz w:val="26"/>
              </w:rPr>
              <w:tab/>
              <w:tab/>
              <w:tab/>
            </w:r>
            <w:r>
              <w:rPr>
                <w:spacing w:val="-37"/>
                <w:sz w:val="26"/>
              </w:rPr>
              <w:t> </w:t>
            </w:r>
            <w:r>
              <w:rPr>
                <w:spacing w:val="-2"/>
                <w:sz w:val="26"/>
              </w:rPr>
              <w:t>trúng</w:t>
            </w:r>
          </w:p>
          <w:p>
            <w:pPr>
              <w:pStyle w:val="TableParagraph"/>
              <w:tabs>
                <w:tab w:pos="1219" w:val="left" w:leader="none"/>
              </w:tabs>
              <w:ind w:left="82" w:right="79"/>
              <w:rPr>
                <w:sz w:val="26"/>
              </w:rPr>
            </w:pPr>
            <w:r>
              <w:rPr>
                <w:spacing w:val="-2"/>
                <w:sz w:val="26"/>
              </w:rPr>
              <w:t>tuyển</w:t>
            </w:r>
            <w:r>
              <w:rPr>
                <w:sz w:val="26"/>
              </w:rPr>
              <w:tab/>
            </w:r>
            <w:r>
              <w:rPr>
                <w:spacing w:val="-4"/>
                <w:sz w:val="26"/>
              </w:rPr>
              <w:t>(theo </w:t>
            </w:r>
            <w:r>
              <w:rPr>
                <w:sz w:val="26"/>
              </w:rPr>
              <w:t>Nghị định)</w:t>
            </w:r>
          </w:p>
        </w:tc>
        <w:tc>
          <w:tcPr>
            <w:tcW w:w="1700" w:type="dxa"/>
          </w:tcPr>
          <w:p>
            <w:pPr>
              <w:pStyle w:val="TableParagraph"/>
              <w:tabs>
                <w:tab w:pos="811" w:val="left" w:leader="none"/>
                <w:tab w:pos="1000" w:val="left" w:leader="none"/>
                <w:tab w:pos="1031" w:val="left" w:leader="none"/>
                <w:tab w:pos="1267" w:val="left" w:leader="none"/>
              </w:tabs>
              <w:spacing w:before="78"/>
              <w:ind w:left="82" w:right="72"/>
              <w:rPr>
                <w:sz w:val="26"/>
              </w:rPr>
            </w:pPr>
            <w:r>
              <w:rPr>
                <w:sz w:val="26"/>
              </w:rPr>
              <w:t>Tối</w:t>
            </w:r>
            <w:r>
              <w:rPr>
                <w:spacing w:val="-17"/>
                <w:sz w:val="26"/>
              </w:rPr>
              <w:t> </w:t>
            </w:r>
            <w:r>
              <w:rPr>
                <w:sz w:val="26"/>
              </w:rPr>
              <w:t>đa</w:t>
            </w:r>
            <w:r>
              <w:rPr>
                <w:spacing w:val="-16"/>
                <w:sz w:val="26"/>
              </w:rPr>
              <w:t> </w:t>
            </w:r>
            <w:r>
              <w:rPr>
                <w:sz w:val="26"/>
              </w:rPr>
              <w:t>70</w:t>
            </w:r>
            <w:r>
              <w:rPr>
                <w:spacing w:val="-16"/>
                <w:sz w:val="26"/>
              </w:rPr>
              <w:t> </w:t>
            </w:r>
            <w:r>
              <w:rPr>
                <w:sz w:val="26"/>
              </w:rPr>
              <w:t>ngày kể từ ngày hết thời</w:t>
            </w:r>
            <w:r>
              <w:rPr>
                <w:spacing w:val="36"/>
                <w:sz w:val="26"/>
              </w:rPr>
              <w:t> </w:t>
            </w:r>
            <w:r>
              <w:rPr>
                <w:sz w:val="26"/>
              </w:rPr>
              <w:t>hạn</w:t>
            </w:r>
            <w:r>
              <w:rPr>
                <w:spacing w:val="36"/>
                <w:sz w:val="26"/>
              </w:rPr>
              <w:t> </w:t>
            </w:r>
            <w:r>
              <w:rPr>
                <w:sz w:val="26"/>
              </w:rPr>
              <w:t>nhận Phiếu đăng ký dự tuyển cho đến</w:t>
            </w:r>
            <w:r>
              <w:rPr>
                <w:spacing w:val="22"/>
                <w:sz w:val="26"/>
              </w:rPr>
              <w:t> </w:t>
            </w:r>
            <w:r>
              <w:rPr>
                <w:sz w:val="26"/>
              </w:rPr>
              <w:t>khi</w:t>
            </w:r>
            <w:r>
              <w:rPr>
                <w:spacing w:val="24"/>
                <w:sz w:val="26"/>
              </w:rPr>
              <w:t> </w:t>
            </w:r>
            <w:r>
              <w:rPr>
                <w:sz w:val="26"/>
              </w:rPr>
              <w:t>người đứng</w:t>
            </w:r>
            <w:r>
              <w:rPr>
                <w:spacing w:val="80"/>
                <w:sz w:val="26"/>
              </w:rPr>
              <w:t> </w:t>
            </w:r>
            <w:r>
              <w:rPr>
                <w:sz w:val="26"/>
              </w:rPr>
              <w:t>đầu</w:t>
            </w:r>
            <w:r>
              <w:rPr>
                <w:spacing w:val="80"/>
                <w:sz w:val="26"/>
              </w:rPr>
              <w:t> </w:t>
            </w:r>
            <w:r>
              <w:rPr>
                <w:sz w:val="26"/>
              </w:rPr>
              <w:t>cơ quan</w:t>
            </w:r>
            <w:r>
              <w:rPr>
                <w:spacing w:val="40"/>
                <w:sz w:val="26"/>
              </w:rPr>
              <w:t> </w:t>
            </w:r>
            <w:r>
              <w:rPr>
                <w:sz w:val="26"/>
              </w:rPr>
              <w:t>có</w:t>
            </w:r>
            <w:r>
              <w:rPr>
                <w:spacing w:val="40"/>
                <w:sz w:val="26"/>
              </w:rPr>
              <w:t> </w:t>
            </w:r>
            <w:r>
              <w:rPr>
                <w:sz w:val="26"/>
              </w:rPr>
              <w:t>thẩm </w:t>
            </w:r>
            <w:r>
              <w:rPr>
                <w:spacing w:val="-4"/>
                <w:sz w:val="26"/>
              </w:rPr>
              <w:t>quyền</w:t>
            </w:r>
            <w:r>
              <w:rPr>
                <w:sz w:val="26"/>
              </w:rPr>
              <w:tab/>
              <w:tab/>
              <w:tab/>
            </w:r>
            <w:r>
              <w:rPr>
                <w:spacing w:val="-2"/>
                <w:sz w:val="26"/>
              </w:rPr>
              <w:t>tuyển </w:t>
            </w:r>
            <w:r>
              <w:rPr>
                <w:sz w:val="26"/>
              </w:rPr>
              <w:t>dụng</w:t>
            </w:r>
            <w:r>
              <w:rPr>
                <w:spacing w:val="32"/>
                <w:sz w:val="26"/>
              </w:rPr>
              <w:t> </w:t>
            </w:r>
            <w:r>
              <w:rPr>
                <w:sz w:val="26"/>
              </w:rPr>
              <w:t>ra</w:t>
            </w:r>
            <w:r>
              <w:rPr>
                <w:spacing w:val="33"/>
                <w:sz w:val="26"/>
              </w:rPr>
              <w:t> </w:t>
            </w:r>
            <w:r>
              <w:rPr>
                <w:sz w:val="26"/>
              </w:rPr>
              <w:t>quyết định tuyển </w:t>
            </w:r>
            <w:r>
              <w:rPr>
                <w:spacing w:val="-4"/>
                <w:sz w:val="26"/>
              </w:rPr>
              <w:t>dụng</w:t>
            </w:r>
            <w:r>
              <w:rPr>
                <w:sz w:val="26"/>
              </w:rPr>
              <w:tab/>
            </w:r>
            <w:r>
              <w:rPr>
                <w:spacing w:val="-6"/>
                <w:sz w:val="26"/>
              </w:rPr>
              <w:t>và</w:t>
            </w:r>
            <w:r>
              <w:rPr>
                <w:sz w:val="26"/>
              </w:rPr>
              <w:tab/>
            </w:r>
            <w:r>
              <w:rPr>
                <w:spacing w:val="-4"/>
                <w:sz w:val="26"/>
              </w:rPr>
              <w:t>gửi </w:t>
            </w:r>
            <w:r>
              <w:rPr>
                <w:spacing w:val="-5"/>
                <w:sz w:val="26"/>
              </w:rPr>
              <w:t>tới</w:t>
            </w:r>
            <w:r>
              <w:rPr>
                <w:sz w:val="26"/>
              </w:rPr>
              <w:tab/>
              <w:tab/>
            </w:r>
            <w:r>
              <w:rPr>
                <w:spacing w:val="-2"/>
                <w:sz w:val="26"/>
              </w:rPr>
              <w:t>người</w:t>
            </w:r>
          </w:p>
          <w:p>
            <w:pPr>
              <w:pStyle w:val="TableParagraph"/>
              <w:tabs>
                <w:tab w:pos="1032" w:val="left" w:leader="none"/>
              </w:tabs>
              <w:ind w:left="82"/>
              <w:rPr>
                <w:sz w:val="26"/>
              </w:rPr>
            </w:pPr>
            <w:r>
              <w:rPr>
                <w:spacing w:val="-2"/>
                <w:sz w:val="26"/>
              </w:rPr>
              <w:t>trúng</w:t>
            </w:r>
            <w:r>
              <w:rPr>
                <w:sz w:val="26"/>
              </w:rPr>
              <w:tab/>
            </w:r>
            <w:r>
              <w:rPr>
                <w:spacing w:val="-2"/>
                <w:sz w:val="26"/>
              </w:rPr>
              <w:t>tuyển</w:t>
            </w:r>
          </w:p>
          <w:p>
            <w:pPr>
              <w:pStyle w:val="TableParagraph"/>
              <w:tabs>
                <w:tab w:pos="1091" w:val="left" w:leader="none"/>
              </w:tabs>
              <w:spacing w:before="1"/>
              <w:ind w:left="82" w:right="77"/>
              <w:rPr>
                <w:sz w:val="26"/>
              </w:rPr>
            </w:pPr>
            <w:r>
              <w:rPr>
                <w:spacing w:val="-2"/>
                <w:sz w:val="26"/>
              </w:rPr>
              <w:t>(theo</w:t>
            </w:r>
            <w:r>
              <w:rPr>
                <w:sz w:val="26"/>
              </w:rPr>
              <w:tab/>
            </w:r>
            <w:r>
              <w:rPr>
                <w:spacing w:val="-4"/>
                <w:sz w:val="26"/>
              </w:rPr>
              <w:t>Nghị </w:t>
            </w:r>
            <w:r>
              <w:rPr>
                <w:spacing w:val="-2"/>
                <w:sz w:val="26"/>
              </w:rPr>
              <w:t>định)</w:t>
            </w:r>
          </w:p>
        </w:tc>
        <w:tc>
          <w:tcPr>
            <w:tcW w:w="1844" w:type="dxa"/>
          </w:tcPr>
          <w:p>
            <w:pPr>
              <w:pStyle w:val="TableParagraph"/>
              <w:spacing w:before="78"/>
              <w:ind w:left="81" w:right="77"/>
              <w:jc w:val="both"/>
              <w:rPr>
                <w:sz w:val="26"/>
              </w:rPr>
            </w:pPr>
            <w:r>
              <w:rPr>
                <w:sz w:val="26"/>
              </w:rPr>
              <w:t>Tại địa </w:t>
            </w:r>
            <w:r>
              <w:rPr>
                <w:sz w:val="26"/>
              </w:rPr>
              <w:t>điểm tiếp nhận Phiếu đăng ký dự tuyển bằng các hình thức phù hợp</w:t>
            </w:r>
            <w:r>
              <w:rPr>
                <w:spacing w:val="-10"/>
                <w:sz w:val="26"/>
              </w:rPr>
              <w:t> </w:t>
            </w:r>
            <w:r>
              <w:rPr>
                <w:sz w:val="26"/>
              </w:rPr>
              <w:t>theo</w:t>
            </w:r>
            <w:r>
              <w:rPr>
                <w:spacing w:val="-10"/>
                <w:sz w:val="26"/>
              </w:rPr>
              <w:t> </w:t>
            </w:r>
            <w:r>
              <w:rPr>
                <w:sz w:val="26"/>
              </w:rPr>
              <w:t>Thông báo tuyển dụng của cơ quan có thẩm quyền tuyển dụng</w:t>
            </w:r>
          </w:p>
        </w:tc>
        <w:tc>
          <w:tcPr>
            <w:tcW w:w="2128" w:type="dxa"/>
          </w:tcPr>
          <w:p>
            <w:pPr>
              <w:pStyle w:val="TableParagraph"/>
              <w:spacing w:before="78"/>
              <w:ind w:left="80" w:right="82"/>
              <w:jc w:val="both"/>
              <w:rPr>
                <w:sz w:val="26"/>
              </w:rPr>
            </w:pPr>
            <w:r>
              <w:rPr>
                <w:sz w:val="26"/>
              </w:rPr>
              <w:t>Phí dự tuyển </w:t>
            </w:r>
            <w:r>
              <w:rPr>
                <w:sz w:val="26"/>
              </w:rPr>
              <w:t>dụng công chức:</w:t>
            </w:r>
          </w:p>
          <w:p>
            <w:pPr>
              <w:pStyle w:val="TableParagraph"/>
              <w:numPr>
                <w:ilvl w:val="0"/>
                <w:numId w:val="5"/>
              </w:numPr>
              <w:tabs>
                <w:tab w:pos="223" w:val="left" w:leader="none"/>
              </w:tabs>
              <w:spacing w:line="240" w:lineRule="auto" w:before="0" w:after="0"/>
              <w:ind w:left="80" w:right="82" w:firstLine="0"/>
              <w:jc w:val="both"/>
              <w:rPr>
                <w:sz w:val="26"/>
              </w:rPr>
            </w:pPr>
            <w:r>
              <w:rPr>
                <w:sz w:val="26"/>
              </w:rPr>
              <w:t>Dưới</w:t>
            </w:r>
            <w:r>
              <w:rPr>
                <w:spacing w:val="-17"/>
                <w:sz w:val="26"/>
              </w:rPr>
              <w:t> </w:t>
            </w:r>
            <w:r>
              <w:rPr>
                <w:sz w:val="26"/>
              </w:rPr>
              <w:t>100</w:t>
            </w:r>
            <w:r>
              <w:rPr>
                <w:spacing w:val="-16"/>
                <w:sz w:val="26"/>
              </w:rPr>
              <w:t> </w:t>
            </w:r>
            <w:r>
              <w:rPr>
                <w:sz w:val="26"/>
              </w:rPr>
              <w:t>thí</w:t>
            </w:r>
            <w:r>
              <w:rPr>
                <w:spacing w:val="-16"/>
                <w:sz w:val="26"/>
              </w:rPr>
              <w:t> </w:t>
            </w:r>
            <w:r>
              <w:rPr>
                <w:sz w:val="26"/>
              </w:rPr>
              <w:t>sinh mức thu 500.000 đồng/thí sinh/lần dự thi.</w:t>
            </w:r>
          </w:p>
          <w:p>
            <w:pPr>
              <w:pStyle w:val="TableParagraph"/>
              <w:numPr>
                <w:ilvl w:val="0"/>
                <w:numId w:val="5"/>
              </w:numPr>
              <w:tabs>
                <w:tab w:pos="247" w:val="left" w:leader="none"/>
              </w:tabs>
              <w:spacing w:line="298" w:lineRule="exact" w:before="0" w:after="0"/>
              <w:ind w:left="247" w:right="0" w:hanging="167"/>
              <w:jc w:val="both"/>
              <w:rPr>
                <w:sz w:val="26"/>
              </w:rPr>
            </w:pPr>
            <w:r>
              <w:rPr>
                <w:sz w:val="26"/>
              </w:rPr>
              <w:t>Từ</w:t>
            </w:r>
            <w:r>
              <w:rPr>
                <w:spacing w:val="13"/>
                <w:sz w:val="26"/>
              </w:rPr>
              <w:t> </w:t>
            </w:r>
            <w:r>
              <w:rPr>
                <w:sz w:val="26"/>
              </w:rPr>
              <w:t>100</w:t>
            </w:r>
            <w:r>
              <w:rPr>
                <w:spacing w:val="12"/>
                <w:sz w:val="26"/>
              </w:rPr>
              <w:t> </w:t>
            </w:r>
            <w:r>
              <w:rPr>
                <w:sz w:val="26"/>
              </w:rPr>
              <w:t>đến</w:t>
            </w:r>
            <w:r>
              <w:rPr>
                <w:spacing w:val="13"/>
                <w:sz w:val="26"/>
              </w:rPr>
              <w:t> </w:t>
            </w:r>
            <w:r>
              <w:rPr>
                <w:spacing w:val="-4"/>
                <w:sz w:val="26"/>
              </w:rPr>
              <w:t>dưới</w:t>
            </w:r>
          </w:p>
          <w:p>
            <w:pPr>
              <w:pStyle w:val="TableParagraph"/>
              <w:tabs>
                <w:tab w:pos="1189" w:val="left" w:leader="none"/>
              </w:tabs>
              <w:spacing w:before="1"/>
              <w:ind w:left="80" w:right="81"/>
              <w:jc w:val="both"/>
              <w:rPr>
                <w:sz w:val="26"/>
              </w:rPr>
            </w:pPr>
            <w:r>
              <w:rPr>
                <w:sz w:val="26"/>
              </w:rPr>
              <w:t>500 thí sinh </w:t>
            </w:r>
            <w:r>
              <w:rPr>
                <w:sz w:val="26"/>
              </w:rPr>
              <w:t>mức </w:t>
            </w:r>
            <w:r>
              <w:rPr>
                <w:spacing w:val="-5"/>
                <w:sz w:val="26"/>
              </w:rPr>
              <w:t>thu</w:t>
            </w:r>
            <w:r>
              <w:rPr>
                <w:sz w:val="26"/>
              </w:rPr>
              <w:tab/>
            </w:r>
            <w:r>
              <w:rPr>
                <w:spacing w:val="-2"/>
                <w:sz w:val="26"/>
              </w:rPr>
              <w:t>400.000</w:t>
            </w:r>
          </w:p>
          <w:p>
            <w:pPr>
              <w:pStyle w:val="TableParagraph"/>
              <w:ind w:left="80" w:right="82"/>
              <w:jc w:val="both"/>
              <w:rPr>
                <w:sz w:val="26"/>
              </w:rPr>
            </w:pPr>
            <w:r>
              <w:rPr>
                <w:sz w:val="26"/>
              </w:rPr>
              <w:t>đồng/thí </w:t>
            </w:r>
            <w:r>
              <w:rPr>
                <w:sz w:val="26"/>
              </w:rPr>
              <w:t>sinh/lần dự thi.</w:t>
            </w:r>
          </w:p>
          <w:p>
            <w:pPr>
              <w:pStyle w:val="TableParagraph"/>
              <w:numPr>
                <w:ilvl w:val="0"/>
                <w:numId w:val="5"/>
              </w:numPr>
              <w:tabs>
                <w:tab w:pos="283" w:val="left" w:leader="none"/>
              </w:tabs>
              <w:spacing w:line="240" w:lineRule="auto" w:before="0" w:after="0"/>
              <w:ind w:left="80" w:right="80" w:firstLine="0"/>
              <w:jc w:val="both"/>
              <w:rPr>
                <w:sz w:val="26"/>
              </w:rPr>
            </w:pPr>
            <w:r>
              <w:rPr>
                <w:sz w:val="26"/>
              </w:rPr>
              <w:t>Từ 500 thí </w:t>
            </w:r>
            <w:r>
              <w:rPr>
                <w:sz w:val="26"/>
              </w:rPr>
              <w:t>sinh trở</w:t>
            </w:r>
            <w:r>
              <w:rPr>
                <w:spacing w:val="23"/>
                <w:sz w:val="26"/>
              </w:rPr>
              <w:t>  </w:t>
            </w:r>
            <w:r>
              <w:rPr>
                <w:sz w:val="26"/>
              </w:rPr>
              <w:t>lên</w:t>
            </w:r>
            <w:r>
              <w:rPr>
                <w:spacing w:val="26"/>
                <w:sz w:val="26"/>
              </w:rPr>
              <w:t>  </w:t>
            </w:r>
            <w:r>
              <w:rPr>
                <w:sz w:val="26"/>
              </w:rPr>
              <w:t>mức</w:t>
            </w:r>
            <w:r>
              <w:rPr>
                <w:spacing w:val="25"/>
                <w:sz w:val="26"/>
              </w:rPr>
              <w:t>  </w:t>
            </w:r>
            <w:r>
              <w:rPr>
                <w:spacing w:val="-5"/>
                <w:sz w:val="26"/>
              </w:rPr>
              <w:t>thu</w:t>
            </w:r>
          </w:p>
          <w:p>
            <w:pPr>
              <w:pStyle w:val="TableParagraph"/>
              <w:ind w:left="80" w:right="81"/>
              <w:jc w:val="both"/>
              <w:rPr>
                <w:sz w:val="26"/>
              </w:rPr>
            </w:pPr>
            <w:r>
              <w:rPr>
                <w:sz w:val="26"/>
              </w:rPr>
              <w:t>300.000 </w:t>
            </w:r>
            <w:r>
              <w:rPr>
                <w:sz w:val="26"/>
              </w:rPr>
              <w:t>đồng/thí sinh/lần dự thi.</w:t>
            </w:r>
          </w:p>
        </w:tc>
        <w:tc>
          <w:tcPr>
            <w:tcW w:w="3261" w:type="dxa"/>
          </w:tcPr>
          <w:p>
            <w:pPr>
              <w:pStyle w:val="TableParagraph"/>
              <w:numPr>
                <w:ilvl w:val="0"/>
                <w:numId w:val="6"/>
              </w:numPr>
              <w:tabs>
                <w:tab w:pos="232" w:val="left" w:leader="none"/>
              </w:tabs>
              <w:spacing w:line="240" w:lineRule="auto" w:before="78" w:after="0"/>
              <w:ind w:left="79" w:right="80" w:firstLine="0"/>
              <w:jc w:val="both"/>
              <w:rPr>
                <w:sz w:val="26"/>
              </w:rPr>
            </w:pPr>
            <w:r>
              <w:rPr>
                <w:sz w:val="26"/>
              </w:rPr>
              <w:t>Nghị</w:t>
            </w:r>
            <w:r>
              <w:rPr>
                <w:spacing w:val="-9"/>
                <w:sz w:val="26"/>
              </w:rPr>
              <w:t> </w:t>
            </w:r>
            <w:r>
              <w:rPr>
                <w:sz w:val="26"/>
              </w:rPr>
              <w:t>định</w:t>
            </w:r>
            <w:r>
              <w:rPr>
                <w:spacing w:val="-9"/>
                <w:sz w:val="26"/>
              </w:rPr>
              <w:t> </w:t>
            </w:r>
            <w:r>
              <w:rPr>
                <w:sz w:val="26"/>
              </w:rPr>
              <w:t>số</w:t>
            </w:r>
            <w:r>
              <w:rPr>
                <w:spacing w:val="-10"/>
                <w:sz w:val="26"/>
              </w:rPr>
              <w:t> </w:t>
            </w:r>
            <w:r>
              <w:rPr>
                <w:sz w:val="26"/>
              </w:rPr>
              <w:t>170/2025/NĐ-CP</w:t>
            </w:r>
            <w:r>
              <w:rPr>
                <w:spacing w:val="-17"/>
                <w:sz w:val="26"/>
              </w:rPr>
              <w:t> </w:t>
            </w:r>
            <w:r>
              <w:rPr>
                <w:sz w:val="26"/>
              </w:rPr>
              <w:t>ngày</w:t>
            </w:r>
            <w:r>
              <w:rPr>
                <w:spacing w:val="-16"/>
                <w:sz w:val="26"/>
              </w:rPr>
              <w:t> </w:t>
            </w:r>
            <w:r>
              <w:rPr>
                <w:sz w:val="26"/>
              </w:rPr>
              <w:t>30</w:t>
            </w:r>
            <w:r>
              <w:rPr>
                <w:spacing w:val="-16"/>
                <w:sz w:val="26"/>
              </w:rPr>
              <w:t> </w:t>
            </w:r>
            <w:r>
              <w:rPr>
                <w:sz w:val="26"/>
              </w:rPr>
              <w:t>tháng</w:t>
            </w:r>
            <w:r>
              <w:rPr>
                <w:spacing w:val="-16"/>
                <w:sz w:val="26"/>
              </w:rPr>
              <w:t> </w:t>
            </w:r>
            <w:r>
              <w:rPr>
                <w:sz w:val="26"/>
              </w:rPr>
              <w:t>6</w:t>
            </w:r>
            <w:r>
              <w:rPr>
                <w:spacing w:val="-16"/>
                <w:sz w:val="26"/>
              </w:rPr>
              <w:t> </w:t>
            </w:r>
            <w:r>
              <w:rPr>
                <w:sz w:val="26"/>
              </w:rPr>
              <w:t>năm</w:t>
            </w:r>
            <w:r>
              <w:rPr>
                <w:spacing w:val="-16"/>
                <w:sz w:val="26"/>
              </w:rPr>
              <w:t> </w:t>
            </w:r>
            <w:r>
              <w:rPr>
                <w:sz w:val="26"/>
              </w:rPr>
              <w:t>2025 của Chính phủ quy định về tuyển dụng, sử dụng và quản lý công chức.</w:t>
            </w:r>
          </w:p>
          <w:p>
            <w:pPr>
              <w:pStyle w:val="TableParagraph"/>
              <w:numPr>
                <w:ilvl w:val="0"/>
                <w:numId w:val="6"/>
              </w:numPr>
              <w:tabs>
                <w:tab w:pos="232" w:val="left" w:leader="none"/>
              </w:tabs>
              <w:spacing w:line="240" w:lineRule="auto" w:before="1" w:after="0"/>
              <w:ind w:left="79" w:right="79" w:firstLine="0"/>
              <w:jc w:val="both"/>
              <w:rPr>
                <w:sz w:val="26"/>
              </w:rPr>
            </w:pPr>
            <w:r>
              <w:rPr>
                <w:sz w:val="26"/>
              </w:rPr>
              <w:t>Nghị</w:t>
            </w:r>
            <w:r>
              <w:rPr>
                <w:spacing w:val="-8"/>
                <w:sz w:val="26"/>
              </w:rPr>
              <w:t> </w:t>
            </w:r>
            <w:r>
              <w:rPr>
                <w:sz w:val="26"/>
              </w:rPr>
              <w:t>định</w:t>
            </w:r>
            <w:r>
              <w:rPr>
                <w:spacing w:val="-9"/>
                <w:sz w:val="26"/>
              </w:rPr>
              <w:t> </w:t>
            </w:r>
            <w:r>
              <w:rPr>
                <w:sz w:val="26"/>
              </w:rPr>
              <w:t>số</w:t>
            </w:r>
            <w:r>
              <w:rPr>
                <w:spacing w:val="-9"/>
                <w:sz w:val="26"/>
              </w:rPr>
              <w:t> </w:t>
            </w:r>
            <w:r>
              <w:rPr>
                <w:sz w:val="26"/>
              </w:rPr>
              <w:t>300/2026/NĐ-CP</w:t>
            </w:r>
            <w:r>
              <w:rPr>
                <w:spacing w:val="-17"/>
                <w:sz w:val="26"/>
              </w:rPr>
              <w:t> </w:t>
            </w:r>
            <w:r>
              <w:rPr>
                <w:sz w:val="26"/>
              </w:rPr>
              <w:t>ngày</w:t>
            </w:r>
            <w:r>
              <w:rPr>
                <w:spacing w:val="-16"/>
                <w:sz w:val="26"/>
              </w:rPr>
              <w:t> </w:t>
            </w:r>
            <w:r>
              <w:rPr>
                <w:sz w:val="26"/>
              </w:rPr>
              <w:t>29</w:t>
            </w:r>
            <w:r>
              <w:rPr>
                <w:spacing w:val="-16"/>
                <w:sz w:val="26"/>
              </w:rPr>
              <w:t> </w:t>
            </w:r>
            <w:r>
              <w:rPr>
                <w:sz w:val="26"/>
              </w:rPr>
              <w:t>tháng</w:t>
            </w:r>
            <w:r>
              <w:rPr>
                <w:spacing w:val="-16"/>
                <w:sz w:val="26"/>
              </w:rPr>
              <w:t> </w:t>
            </w:r>
            <w:r>
              <w:rPr>
                <w:sz w:val="26"/>
              </w:rPr>
              <w:t>7</w:t>
            </w:r>
            <w:r>
              <w:rPr>
                <w:spacing w:val="-15"/>
                <w:sz w:val="26"/>
              </w:rPr>
              <w:t> </w:t>
            </w:r>
            <w:r>
              <w:rPr>
                <w:sz w:val="26"/>
              </w:rPr>
              <w:t>năm</w:t>
            </w:r>
            <w:r>
              <w:rPr>
                <w:spacing w:val="-16"/>
                <w:sz w:val="26"/>
              </w:rPr>
              <w:t> </w:t>
            </w:r>
            <w:r>
              <w:rPr>
                <w:sz w:val="26"/>
              </w:rPr>
              <w:t>2026 của Chính phủ sửa đổi, bổ sung một số điều của </w:t>
            </w:r>
            <w:r>
              <w:rPr>
                <w:sz w:val="26"/>
              </w:rPr>
              <w:t>Nghị định số 170/2025/NĐ-CP ngày 30 tháng 6 năm 2025 của Chính phủ quy định về tuyển dụng, sử dụng và quản lý công chức.</w:t>
            </w:r>
          </w:p>
          <w:p>
            <w:pPr>
              <w:pStyle w:val="TableParagraph"/>
              <w:numPr>
                <w:ilvl w:val="0"/>
                <w:numId w:val="6"/>
              </w:numPr>
              <w:tabs>
                <w:tab w:pos="301" w:val="left" w:leader="none"/>
              </w:tabs>
              <w:spacing w:line="240" w:lineRule="auto" w:before="0" w:after="0"/>
              <w:ind w:left="79" w:right="80" w:firstLine="0"/>
              <w:jc w:val="both"/>
              <w:rPr>
                <w:sz w:val="26"/>
              </w:rPr>
            </w:pPr>
            <w:r>
              <w:rPr>
                <w:sz w:val="26"/>
              </w:rPr>
              <w:t>Thông tư số </w:t>
            </w:r>
            <w:r>
              <w:rPr>
                <w:sz w:val="26"/>
              </w:rPr>
              <w:t>92/2021/TT-BTC</w:t>
            </w:r>
            <w:r>
              <w:rPr>
                <w:spacing w:val="38"/>
                <w:sz w:val="26"/>
              </w:rPr>
              <w:t> </w:t>
            </w:r>
            <w:r>
              <w:rPr>
                <w:sz w:val="26"/>
              </w:rPr>
              <w:t>ngày</w:t>
            </w:r>
            <w:r>
              <w:rPr>
                <w:spacing w:val="33"/>
                <w:sz w:val="26"/>
              </w:rPr>
              <w:t> </w:t>
            </w:r>
            <w:r>
              <w:rPr>
                <w:sz w:val="26"/>
              </w:rPr>
              <w:t>28</w:t>
            </w:r>
            <w:r>
              <w:rPr>
                <w:spacing w:val="38"/>
                <w:sz w:val="26"/>
              </w:rPr>
              <w:t> </w:t>
            </w:r>
            <w:r>
              <w:rPr>
                <w:sz w:val="26"/>
              </w:rPr>
              <w:t>tháng</w:t>
            </w:r>
            <w:r>
              <w:rPr>
                <w:spacing w:val="38"/>
                <w:sz w:val="26"/>
              </w:rPr>
              <w:t> </w:t>
            </w:r>
            <w:r>
              <w:rPr>
                <w:sz w:val="26"/>
              </w:rPr>
              <w:t>10</w:t>
            </w:r>
            <w:r>
              <w:rPr>
                <w:spacing w:val="38"/>
                <w:sz w:val="26"/>
              </w:rPr>
              <w:t> </w:t>
            </w:r>
            <w:r>
              <w:rPr>
                <w:spacing w:val="-5"/>
                <w:sz w:val="26"/>
              </w:rPr>
              <w:t>năm</w:t>
            </w:r>
          </w:p>
        </w:tc>
      </w:tr>
    </w:tbl>
    <w:p>
      <w:pPr>
        <w:pStyle w:val="TableParagraph"/>
        <w:spacing w:after="0" w:line="240" w:lineRule="auto"/>
        <w:jc w:val="both"/>
        <w:rPr>
          <w:sz w:val="26"/>
        </w:rPr>
        <w:sectPr>
          <w:headerReference w:type="default" r:id="rId9"/>
          <w:pgSz w:w="16850" w:h="11910" w:orient="landscape"/>
          <w:pgMar w:header="407" w:footer="0" w:top="1040" w:bottom="280" w:left="1133" w:right="708"/>
          <w:pgNumType w:start="2"/>
        </w:sectPr>
      </w:pPr>
    </w:p>
    <w:p>
      <w:pPr>
        <w:spacing w:line="240" w:lineRule="auto" w:before="0"/>
        <w:rPr>
          <w:b/>
          <w:sz w:val="7"/>
        </w:rPr>
      </w:pPr>
    </w:p>
    <w:tbl>
      <w:tblPr>
        <w:tblW w:w="0" w:type="auto"/>
        <w:jc w:val="left"/>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711"/>
        <w:gridCol w:w="1277"/>
        <w:gridCol w:w="1986"/>
        <w:gridCol w:w="1844"/>
        <w:gridCol w:w="1700"/>
        <w:gridCol w:w="1844"/>
        <w:gridCol w:w="2128"/>
        <w:gridCol w:w="3261"/>
      </w:tblGrid>
      <w:tr>
        <w:trPr>
          <w:trHeight w:val="1965" w:hRule="atLeast"/>
        </w:trPr>
        <w:tc>
          <w:tcPr>
            <w:tcW w:w="711" w:type="dxa"/>
          </w:tcPr>
          <w:p>
            <w:pPr>
              <w:pStyle w:val="TableParagraph"/>
              <w:rPr>
                <w:sz w:val="24"/>
              </w:rPr>
            </w:pPr>
          </w:p>
        </w:tc>
        <w:tc>
          <w:tcPr>
            <w:tcW w:w="1277" w:type="dxa"/>
          </w:tcPr>
          <w:p>
            <w:pPr>
              <w:pStyle w:val="TableParagraph"/>
              <w:rPr>
                <w:sz w:val="24"/>
              </w:rPr>
            </w:pPr>
          </w:p>
        </w:tc>
        <w:tc>
          <w:tcPr>
            <w:tcW w:w="1986" w:type="dxa"/>
          </w:tcPr>
          <w:p>
            <w:pPr>
              <w:pStyle w:val="TableParagraph"/>
              <w:rPr>
                <w:sz w:val="24"/>
              </w:rPr>
            </w:pPr>
          </w:p>
        </w:tc>
        <w:tc>
          <w:tcPr>
            <w:tcW w:w="1844" w:type="dxa"/>
          </w:tcPr>
          <w:p>
            <w:pPr>
              <w:pStyle w:val="TableParagraph"/>
              <w:rPr>
                <w:sz w:val="24"/>
              </w:rPr>
            </w:pPr>
          </w:p>
        </w:tc>
        <w:tc>
          <w:tcPr>
            <w:tcW w:w="1700" w:type="dxa"/>
          </w:tcPr>
          <w:p>
            <w:pPr>
              <w:pStyle w:val="TableParagraph"/>
              <w:rPr>
                <w:sz w:val="24"/>
              </w:rPr>
            </w:pPr>
          </w:p>
        </w:tc>
        <w:tc>
          <w:tcPr>
            <w:tcW w:w="1844" w:type="dxa"/>
          </w:tcPr>
          <w:p>
            <w:pPr>
              <w:pStyle w:val="TableParagraph"/>
              <w:rPr>
                <w:sz w:val="24"/>
              </w:rPr>
            </w:pPr>
          </w:p>
        </w:tc>
        <w:tc>
          <w:tcPr>
            <w:tcW w:w="2128" w:type="dxa"/>
          </w:tcPr>
          <w:p>
            <w:pPr>
              <w:pStyle w:val="TableParagraph"/>
              <w:rPr>
                <w:sz w:val="24"/>
              </w:rPr>
            </w:pPr>
          </w:p>
        </w:tc>
        <w:tc>
          <w:tcPr>
            <w:tcW w:w="3261" w:type="dxa"/>
          </w:tcPr>
          <w:p>
            <w:pPr>
              <w:pStyle w:val="TableParagraph"/>
              <w:spacing w:before="79"/>
              <w:ind w:left="79" w:right="81"/>
              <w:jc w:val="both"/>
              <w:rPr>
                <w:sz w:val="26"/>
              </w:rPr>
            </w:pPr>
            <w:r>
              <w:rPr>
                <w:sz w:val="26"/>
              </w:rPr>
              <w:t>2021 của Bộ trưởng Bộ </w:t>
            </w:r>
            <w:r>
              <w:rPr>
                <w:sz w:val="26"/>
              </w:rPr>
              <w:t>Tài chính quy định mức thu, chế độ thu, nộp, quản lý và sử dụng phí tuyển dụng, dự thi nâng ngạch, thăng hạng viên chức, viên chức.</w:t>
            </w:r>
          </w:p>
        </w:tc>
      </w:tr>
      <w:tr>
        <w:trPr>
          <w:trHeight w:val="6750" w:hRule="atLeast"/>
        </w:trPr>
        <w:tc>
          <w:tcPr>
            <w:tcW w:w="711" w:type="dxa"/>
          </w:tcPr>
          <w:p>
            <w:pPr>
              <w:pStyle w:val="TableParagraph"/>
              <w:spacing w:before="78"/>
              <w:ind w:left="11"/>
              <w:jc w:val="center"/>
              <w:rPr>
                <w:sz w:val="26"/>
              </w:rPr>
            </w:pPr>
            <w:r>
              <w:rPr>
                <w:spacing w:val="-5"/>
                <w:sz w:val="26"/>
              </w:rPr>
              <w:t>2.</w:t>
            </w:r>
          </w:p>
        </w:tc>
        <w:tc>
          <w:tcPr>
            <w:tcW w:w="1277" w:type="dxa"/>
          </w:tcPr>
          <w:p>
            <w:pPr>
              <w:pStyle w:val="TableParagraph"/>
              <w:spacing w:before="78"/>
              <w:ind w:left="150"/>
              <w:rPr>
                <w:sz w:val="26"/>
              </w:rPr>
            </w:pPr>
            <w:r>
              <w:rPr>
                <w:spacing w:val="-2"/>
                <w:sz w:val="26"/>
              </w:rPr>
              <w:t>1.014113</w:t>
            </w:r>
          </w:p>
        </w:tc>
        <w:tc>
          <w:tcPr>
            <w:tcW w:w="1986" w:type="dxa"/>
          </w:tcPr>
          <w:p>
            <w:pPr>
              <w:pStyle w:val="TableParagraph"/>
              <w:spacing w:before="78"/>
              <w:ind w:left="83"/>
              <w:rPr>
                <w:sz w:val="26"/>
              </w:rPr>
            </w:pPr>
            <w:r>
              <w:rPr>
                <w:sz w:val="26"/>
              </w:rPr>
              <w:t>Thủ</w:t>
            </w:r>
            <w:r>
              <w:rPr>
                <w:spacing w:val="-17"/>
                <w:sz w:val="26"/>
              </w:rPr>
              <w:t> </w:t>
            </w:r>
            <w:r>
              <w:rPr>
                <w:sz w:val="26"/>
              </w:rPr>
              <w:t>tục</w:t>
            </w:r>
            <w:r>
              <w:rPr>
                <w:spacing w:val="-16"/>
                <w:sz w:val="26"/>
              </w:rPr>
              <w:t> </w:t>
            </w:r>
            <w:r>
              <w:rPr>
                <w:sz w:val="26"/>
              </w:rPr>
              <w:t>xét</w:t>
            </w:r>
            <w:r>
              <w:rPr>
                <w:spacing w:val="-16"/>
                <w:sz w:val="26"/>
              </w:rPr>
              <w:t> </w:t>
            </w:r>
            <w:r>
              <w:rPr>
                <w:sz w:val="26"/>
              </w:rPr>
              <w:t>tuyển công chức</w:t>
            </w:r>
          </w:p>
        </w:tc>
        <w:tc>
          <w:tcPr>
            <w:tcW w:w="1844" w:type="dxa"/>
          </w:tcPr>
          <w:p>
            <w:pPr>
              <w:pStyle w:val="TableParagraph"/>
              <w:spacing w:before="78"/>
              <w:ind w:left="82" w:right="74"/>
              <w:jc w:val="both"/>
              <w:rPr>
                <w:sz w:val="26"/>
              </w:rPr>
            </w:pPr>
            <w:r>
              <w:rPr>
                <w:sz w:val="26"/>
              </w:rPr>
              <w:t>Tối đa 75 </w:t>
            </w:r>
            <w:r>
              <w:rPr>
                <w:sz w:val="26"/>
              </w:rPr>
              <w:t>ngày kể từ ngày hết thời hạn nhận Phiếu đăng ký dự tuyển đến</w:t>
            </w:r>
          </w:p>
          <w:p>
            <w:pPr>
              <w:pStyle w:val="TableParagraph"/>
              <w:ind w:left="82" w:right="79"/>
              <w:jc w:val="both"/>
              <w:rPr>
                <w:sz w:val="26"/>
              </w:rPr>
            </w:pPr>
            <w:r>
              <w:rPr>
                <w:sz w:val="26"/>
              </w:rPr>
              <w:t>khi người </w:t>
            </w:r>
            <w:r>
              <w:rPr>
                <w:sz w:val="26"/>
              </w:rPr>
              <w:t>đứng đầu cơ quan có thẩm quyền tuyển dụng ra quyết định tuyển dụng</w:t>
            </w:r>
          </w:p>
          <w:p>
            <w:pPr>
              <w:pStyle w:val="TableParagraph"/>
              <w:spacing w:before="1"/>
              <w:ind w:left="82" w:right="76"/>
              <w:jc w:val="both"/>
              <w:rPr>
                <w:sz w:val="26"/>
              </w:rPr>
            </w:pPr>
            <w:r>
              <w:rPr>
                <w:sz w:val="26"/>
              </w:rPr>
              <w:t>và</w:t>
            </w:r>
            <w:r>
              <w:rPr>
                <w:spacing w:val="-14"/>
                <w:sz w:val="26"/>
              </w:rPr>
              <w:t> </w:t>
            </w:r>
            <w:r>
              <w:rPr>
                <w:sz w:val="26"/>
              </w:rPr>
              <w:t>gửi</w:t>
            </w:r>
            <w:r>
              <w:rPr>
                <w:spacing w:val="-14"/>
                <w:sz w:val="26"/>
              </w:rPr>
              <w:t> </w:t>
            </w:r>
            <w:r>
              <w:rPr>
                <w:sz w:val="26"/>
              </w:rPr>
              <w:t>tới</w:t>
            </w:r>
            <w:r>
              <w:rPr>
                <w:spacing w:val="-14"/>
                <w:sz w:val="26"/>
              </w:rPr>
              <w:t> </w:t>
            </w:r>
            <w:r>
              <w:rPr>
                <w:sz w:val="26"/>
              </w:rPr>
              <w:t>người trúng</w:t>
            </w:r>
            <w:r>
              <w:rPr>
                <w:spacing w:val="70"/>
                <w:sz w:val="26"/>
              </w:rPr>
              <w:t>    </w:t>
            </w:r>
            <w:r>
              <w:rPr>
                <w:spacing w:val="-2"/>
                <w:sz w:val="26"/>
              </w:rPr>
              <w:t>tuyển</w:t>
            </w:r>
          </w:p>
          <w:p>
            <w:pPr>
              <w:pStyle w:val="TableParagraph"/>
              <w:ind w:left="82" w:right="79"/>
              <w:jc w:val="both"/>
              <w:rPr>
                <w:sz w:val="26"/>
              </w:rPr>
            </w:pPr>
            <w:r>
              <w:rPr>
                <w:sz w:val="26"/>
              </w:rPr>
              <w:t>(theo </w:t>
            </w:r>
            <w:r>
              <w:rPr>
                <w:sz w:val="26"/>
              </w:rPr>
              <w:t>Nghị </w:t>
            </w:r>
            <w:r>
              <w:rPr>
                <w:spacing w:val="-2"/>
                <w:sz w:val="26"/>
              </w:rPr>
              <w:t>định).</w:t>
            </w:r>
          </w:p>
        </w:tc>
        <w:tc>
          <w:tcPr>
            <w:tcW w:w="1700" w:type="dxa"/>
          </w:tcPr>
          <w:p>
            <w:pPr>
              <w:pStyle w:val="TableParagraph"/>
              <w:tabs>
                <w:tab w:pos="1000" w:val="left" w:leader="none"/>
                <w:tab w:pos="1031" w:val="left" w:leader="none"/>
              </w:tabs>
              <w:spacing w:before="78"/>
              <w:ind w:left="82" w:right="72"/>
              <w:rPr>
                <w:sz w:val="26"/>
              </w:rPr>
            </w:pPr>
            <w:r>
              <w:rPr>
                <w:sz w:val="26"/>
              </w:rPr>
              <w:t>Tối</w:t>
            </w:r>
            <w:r>
              <w:rPr>
                <w:spacing w:val="-17"/>
                <w:sz w:val="26"/>
              </w:rPr>
              <w:t> </w:t>
            </w:r>
            <w:r>
              <w:rPr>
                <w:sz w:val="26"/>
              </w:rPr>
              <w:t>đa</w:t>
            </w:r>
            <w:r>
              <w:rPr>
                <w:spacing w:val="-16"/>
                <w:sz w:val="26"/>
              </w:rPr>
              <w:t> </w:t>
            </w:r>
            <w:r>
              <w:rPr>
                <w:sz w:val="26"/>
              </w:rPr>
              <w:t>38</w:t>
            </w:r>
            <w:r>
              <w:rPr>
                <w:spacing w:val="-16"/>
                <w:sz w:val="26"/>
              </w:rPr>
              <w:t> </w:t>
            </w:r>
            <w:r>
              <w:rPr>
                <w:sz w:val="26"/>
              </w:rPr>
              <w:t>ngày kể từ ngày hết thời</w:t>
            </w:r>
            <w:r>
              <w:rPr>
                <w:spacing w:val="36"/>
                <w:sz w:val="26"/>
              </w:rPr>
              <w:t> </w:t>
            </w:r>
            <w:r>
              <w:rPr>
                <w:sz w:val="26"/>
              </w:rPr>
              <w:t>hạn</w:t>
            </w:r>
            <w:r>
              <w:rPr>
                <w:spacing w:val="36"/>
                <w:sz w:val="26"/>
              </w:rPr>
              <w:t> </w:t>
            </w:r>
            <w:r>
              <w:rPr>
                <w:sz w:val="26"/>
              </w:rPr>
              <w:t>nhận Phiếu đăng ký dự tuyển đến </w:t>
            </w:r>
            <w:r>
              <w:rPr>
                <w:spacing w:val="-4"/>
                <w:sz w:val="26"/>
              </w:rPr>
              <w:t>khi</w:t>
            </w:r>
            <w:r>
              <w:rPr>
                <w:sz w:val="26"/>
              </w:rPr>
              <w:tab/>
            </w:r>
            <w:r>
              <w:rPr>
                <w:spacing w:val="-2"/>
                <w:sz w:val="26"/>
              </w:rPr>
              <w:t>người </w:t>
            </w:r>
            <w:r>
              <w:rPr>
                <w:sz w:val="26"/>
              </w:rPr>
              <w:t>đứng</w:t>
            </w:r>
            <w:r>
              <w:rPr>
                <w:spacing w:val="80"/>
                <w:sz w:val="26"/>
              </w:rPr>
              <w:t> </w:t>
            </w:r>
            <w:r>
              <w:rPr>
                <w:sz w:val="26"/>
              </w:rPr>
              <w:t>đầu</w:t>
            </w:r>
            <w:r>
              <w:rPr>
                <w:spacing w:val="80"/>
                <w:sz w:val="26"/>
              </w:rPr>
              <w:t> </w:t>
            </w:r>
            <w:r>
              <w:rPr>
                <w:sz w:val="26"/>
              </w:rPr>
              <w:t>cơ quan</w:t>
            </w:r>
            <w:r>
              <w:rPr>
                <w:spacing w:val="40"/>
                <w:sz w:val="26"/>
              </w:rPr>
              <w:t> </w:t>
            </w:r>
            <w:r>
              <w:rPr>
                <w:sz w:val="26"/>
              </w:rPr>
              <w:t>có</w:t>
            </w:r>
            <w:r>
              <w:rPr>
                <w:spacing w:val="40"/>
                <w:sz w:val="26"/>
              </w:rPr>
              <w:t> </w:t>
            </w:r>
            <w:r>
              <w:rPr>
                <w:sz w:val="26"/>
              </w:rPr>
              <w:t>thẩm </w:t>
            </w:r>
            <w:r>
              <w:rPr>
                <w:spacing w:val="-4"/>
                <w:sz w:val="26"/>
              </w:rPr>
              <w:t>quyền</w:t>
            </w:r>
            <w:r>
              <w:rPr>
                <w:sz w:val="26"/>
              </w:rPr>
              <w:tab/>
              <w:tab/>
            </w:r>
            <w:r>
              <w:rPr>
                <w:spacing w:val="-2"/>
                <w:sz w:val="26"/>
              </w:rPr>
              <w:t>tuyển </w:t>
            </w:r>
            <w:r>
              <w:rPr>
                <w:sz w:val="26"/>
              </w:rPr>
              <w:t>dụng</w:t>
            </w:r>
            <w:r>
              <w:rPr>
                <w:spacing w:val="32"/>
                <w:sz w:val="26"/>
              </w:rPr>
              <w:t> </w:t>
            </w:r>
            <w:r>
              <w:rPr>
                <w:sz w:val="26"/>
              </w:rPr>
              <w:t>ra</w:t>
            </w:r>
            <w:r>
              <w:rPr>
                <w:spacing w:val="33"/>
                <w:sz w:val="26"/>
              </w:rPr>
              <w:t> </w:t>
            </w:r>
            <w:r>
              <w:rPr>
                <w:sz w:val="26"/>
              </w:rPr>
              <w:t>quyết </w:t>
            </w:r>
            <w:r>
              <w:rPr>
                <w:spacing w:val="-4"/>
                <w:sz w:val="26"/>
              </w:rPr>
              <w:t>định</w:t>
            </w:r>
            <w:r>
              <w:rPr>
                <w:sz w:val="26"/>
              </w:rPr>
              <w:tab/>
              <w:tab/>
            </w:r>
            <w:r>
              <w:rPr>
                <w:spacing w:val="-63"/>
                <w:sz w:val="26"/>
              </w:rPr>
              <w:t> </w:t>
            </w:r>
            <w:r>
              <w:rPr>
                <w:spacing w:val="-2"/>
                <w:sz w:val="26"/>
              </w:rPr>
              <w:t>tuyển </w:t>
            </w:r>
            <w:r>
              <w:rPr>
                <w:spacing w:val="-4"/>
                <w:sz w:val="26"/>
              </w:rPr>
              <w:t>dụng</w:t>
            </w:r>
          </w:p>
          <w:p>
            <w:pPr>
              <w:pStyle w:val="TableParagraph"/>
              <w:tabs>
                <w:tab w:pos="657" w:val="left" w:leader="none"/>
                <w:tab w:pos="1062" w:val="left" w:leader="none"/>
                <w:tab w:pos="1331" w:val="left" w:leader="none"/>
              </w:tabs>
              <w:ind w:left="82" w:right="75"/>
              <w:rPr>
                <w:sz w:val="26"/>
              </w:rPr>
            </w:pPr>
            <w:r>
              <w:rPr>
                <w:spacing w:val="-6"/>
                <w:sz w:val="26"/>
              </w:rPr>
              <w:t>và</w:t>
            </w:r>
            <w:r>
              <w:rPr>
                <w:sz w:val="26"/>
              </w:rPr>
              <w:tab/>
            </w:r>
            <w:r>
              <w:rPr>
                <w:spacing w:val="-4"/>
                <w:sz w:val="26"/>
              </w:rPr>
              <w:t>gửi</w:t>
            </w:r>
            <w:r>
              <w:rPr>
                <w:sz w:val="26"/>
              </w:rPr>
              <w:tab/>
              <w:tab/>
            </w:r>
            <w:r>
              <w:rPr>
                <w:spacing w:val="-4"/>
                <w:sz w:val="26"/>
              </w:rPr>
              <w:t>tới </w:t>
            </w:r>
            <w:r>
              <w:rPr>
                <w:spacing w:val="-2"/>
                <w:sz w:val="26"/>
              </w:rPr>
              <w:t>người</w:t>
            </w:r>
            <w:r>
              <w:rPr>
                <w:sz w:val="26"/>
              </w:rPr>
              <w:tab/>
            </w:r>
            <w:r>
              <w:rPr>
                <w:spacing w:val="-2"/>
                <w:sz w:val="26"/>
              </w:rPr>
              <w:t>trúng</w:t>
            </w:r>
          </w:p>
          <w:p>
            <w:pPr>
              <w:pStyle w:val="TableParagraph"/>
              <w:tabs>
                <w:tab w:pos="1076" w:val="left" w:leader="none"/>
              </w:tabs>
              <w:spacing w:before="1"/>
              <w:ind w:left="82" w:right="78"/>
              <w:rPr>
                <w:sz w:val="26"/>
              </w:rPr>
            </w:pPr>
            <w:r>
              <w:rPr>
                <w:spacing w:val="-2"/>
                <w:sz w:val="26"/>
              </w:rPr>
              <w:t>tuyển</w:t>
            </w:r>
            <w:r>
              <w:rPr>
                <w:sz w:val="26"/>
              </w:rPr>
              <w:tab/>
            </w:r>
            <w:r>
              <w:rPr>
                <w:spacing w:val="-4"/>
                <w:sz w:val="26"/>
              </w:rPr>
              <w:t>(theo </w:t>
            </w:r>
            <w:r>
              <w:rPr>
                <w:sz w:val="26"/>
              </w:rPr>
              <w:t>Nghị định).</w:t>
            </w:r>
          </w:p>
        </w:tc>
        <w:tc>
          <w:tcPr>
            <w:tcW w:w="1844" w:type="dxa"/>
          </w:tcPr>
          <w:p>
            <w:pPr>
              <w:pStyle w:val="TableParagraph"/>
              <w:spacing w:before="78"/>
              <w:ind w:left="81" w:right="77"/>
              <w:jc w:val="both"/>
              <w:rPr>
                <w:sz w:val="26"/>
              </w:rPr>
            </w:pPr>
            <w:r>
              <w:rPr>
                <w:sz w:val="26"/>
              </w:rPr>
              <w:t>Tại địa </w:t>
            </w:r>
            <w:r>
              <w:rPr>
                <w:sz w:val="26"/>
              </w:rPr>
              <w:t>điểm tiếp nhận Phiếu đăng ký dự tuyển bằng các hình thức phù hợp</w:t>
            </w:r>
            <w:r>
              <w:rPr>
                <w:spacing w:val="-10"/>
                <w:sz w:val="26"/>
              </w:rPr>
              <w:t> </w:t>
            </w:r>
            <w:r>
              <w:rPr>
                <w:sz w:val="26"/>
              </w:rPr>
              <w:t>theo</w:t>
            </w:r>
            <w:r>
              <w:rPr>
                <w:spacing w:val="-10"/>
                <w:sz w:val="26"/>
              </w:rPr>
              <w:t> </w:t>
            </w:r>
            <w:r>
              <w:rPr>
                <w:sz w:val="26"/>
              </w:rPr>
              <w:t>Thông báo tuyển dụng của cơ quan có thẩm quyền tuyển dụng</w:t>
            </w:r>
          </w:p>
        </w:tc>
        <w:tc>
          <w:tcPr>
            <w:tcW w:w="2128" w:type="dxa"/>
          </w:tcPr>
          <w:p>
            <w:pPr>
              <w:pStyle w:val="TableParagraph"/>
              <w:spacing w:before="78"/>
              <w:ind w:left="80" w:right="82"/>
              <w:jc w:val="both"/>
              <w:rPr>
                <w:sz w:val="26"/>
              </w:rPr>
            </w:pPr>
            <w:r>
              <w:rPr>
                <w:sz w:val="26"/>
              </w:rPr>
              <w:t>Phí dự tuyển </w:t>
            </w:r>
            <w:r>
              <w:rPr>
                <w:sz w:val="26"/>
              </w:rPr>
              <w:t>dụng công chức:</w:t>
            </w:r>
          </w:p>
          <w:p>
            <w:pPr>
              <w:pStyle w:val="TableParagraph"/>
              <w:numPr>
                <w:ilvl w:val="0"/>
                <w:numId w:val="7"/>
              </w:numPr>
              <w:tabs>
                <w:tab w:pos="223" w:val="left" w:leader="none"/>
              </w:tabs>
              <w:spacing w:line="240" w:lineRule="auto" w:before="1" w:after="0"/>
              <w:ind w:left="80" w:right="82" w:firstLine="0"/>
              <w:jc w:val="both"/>
              <w:rPr>
                <w:sz w:val="26"/>
              </w:rPr>
            </w:pPr>
            <w:r>
              <w:rPr>
                <w:sz w:val="26"/>
              </w:rPr>
              <w:t>Dưới</w:t>
            </w:r>
            <w:r>
              <w:rPr>
                <w:spacing w:val="-17"/>
                <w:sz w:val="26"/>
              </w:rPr>
              <w:t> </w:t>
            </w:r>
            <w:r>
              <w:rPr>
                <w:sz w:val="26"/>
              </w:rPr>
              <w:t>100</w:t>
            </w:r>
            <w:r>
              <w:rPr>
                <w:spacing w:val="-16"/>
                <w:sz w:val="26"/>
              </w:rPr>
              <w:t> </w:t>
            </w:r>
            <w:r>
              <w:rPr>
                <w:sz w:val="26"/>
              </w:rPr>
              <w:t>thí</w:t>
            </w:r>
            <w:r>
              <w:rPr>
                <w:spacing w:val="-16"/>
                <w:sz w:val="26"/>
              </w:rPr>
              <w:t> </w:t>
            </w:r>
            <w:r>
              <w:rPr>
                <w:sz w:val="26"/>
              </w:rPr>
              <w:t>sinh mức thu 500.000 đồng/thí sinh/lần dự thi.</w:t>
            </w:r>
          </w:p>
          <w:p>
            <w:pPr>
              <w:pStyle w:val="TableParagraph"/>
              <w:numPr>
                <w:ilvl w:val="0"/>
                <w:numId w:val="7"/>
              </w:numPr>
              <w:tabs>
                <w:tab w:pos="247" w:val="left" w:leader="none"/>
              </w:tabs>
              <w:spacing w:line="298" w:lineRule="exact" w:before="0" w:after="0"/>
              <w:ind w:left="247" w:right="0" w:hanging="167"/>
              <w:jc w:val="both"/>
              <w:rPr>
                <w:sz w:val="26"/>
              </w:rPr>
            </w:pPr>
            <w:r>
              <w:rPr>
                <w:sz w:val="26"/>
              </w:rPr>
              <w:t>Từ</w:t>
            </w:r>
            <w:r>
              <w:rPr>
                <w:spacing w:val="13"/>
                <w:sz w:val="26"/>
              </w:rPr>
              <w:t> </w:t>
            </w:r>
            <w:r>
              <w:rPr>
                <w:sz w:val="26"/>
              </w:rPr>
              <w:t>100</w:t>
            </w:r>
            <w:r>
              <w:rPr>
                <w:spacing w:val="12"/>
                <w:sz w:val="26"/>
              </w:rPr>
              <w:t> </w:t>
            </w:r>
            <w:r>
              <w:rPr>
                <w:sz w:val="26"/>
              </w:rPr>
              <w:t>đến</w:t>
            </w:r>
            <w:r>
              <w:rPr>
                <w:spacing w:val="13"/>
                <w:sz w:val="26"/>
              </w:rPr>
              <w:t> </w:t>
            </w:r>
            <w:r>
              <w:rPr>
                <w:spacing w:val="-4"/>
                <w:sz w:val="26"/>
              </w:rPr>
              <w:t>dưới</w:t>
            </w:r>
          </w:p>
          <w:p>
            <w:pPr>
              <w:pStyle w:val="TableParagraph"/>
              <w:tabs>
                <w:tab w:pos="1189" w:val="left" w:leader="none"/>
              </w:tabs>
              <w:spacing w:before="1"/>
              <w:ind w:left="80" w:right="81"/>
              <w:jc w:val="both"/>
              <w:rPr>
                <w:sz w:val="26"/>
              </w:rPr>
            </w:pPr>
            <w:r>
              <w:rPr>
                <w:sz w:val="26"/>
              </w:rPr>
              <w:t>500 thí sinh </w:t>
            </w:r>
            <w:r>
              <w:rPr>
                <w:sz w:val="26"/>
              </w:rPr>
              <w:t>mức </w:t>
            </w:r>
            <w:r>
              <w:rPr>
                <w:spacing w:val="-5"/>
                <w:sz w:val="26"/>
              </w:rPr>
              <w:t>thu</w:t>
            </w:r>
            <w:r>
              <w:rPr>
                <w:sz w:val="26"/>
              </w:rPr>
              <w:tab/>
            </w:r>
            <w:r>
              <w:rPr>
                <w:spacing w:val="-2"/>
                <w:sz w:val="26"/>
              </w:rPr>
              <w:t>400.000</w:t>
            </w:r>
          </w:p>
          <w:p>
            <w:pPr>
              <w:pStyle w:val="TableParagraph"/>
              <w:ind w:left="80" w:right="82"/>
              <w:jc w:val="both"/>
              <w:rPr>
                <w:sz w:val="26"/>
              </w:rPr>
            </w:pPr>
            <w:r>
              <w:rPr>
                <w:sz w:val="26"/>
              </w:rPr>
              <w:t>đồng/thí </w:t>
            </w:r>
            <w:r>
              <w:rPr>
                <w:sz w:val="26"/>
              </w:rPr>
              <w:t>sinh/lần dự thi.</w:t>
            </w:r>
          </w:p>
          <w:p>
            <w:pPr>
              <w:pStyle w:val="TableParagraph"/>
              <w:numPr>
                <w:ilvl w:val="0"/>
                <w:numId w:val="7"/>
              </w:numPr>
              <w:tabs>
                <w:tab w:pos="283" w:val="left" w:leader="none"/>
              </w:tabs>
              <w:spacing w:line="240" w:lineRule="auto" w:before="0" w:after="0"/>
              <w:ind w:left="80" w:right="81" w:firstLine="0"/>
              <w:jc w:val="both"/>
              <w:rPr>
                <w:sz w:val="26"/>
              </w:rPr>
            </w:pPr>
            <w:r>
              <w:rPr>
                <w:sz w:val="26"/>
              </w:rPr>
              <w:t>Từ 500 thí </w:t>
            </w:r>
            <w:r>
              <w:rPr>
                <w:sz w:val="26"/>
              </w:rPr>
              <w:t>sinh trở</w:t>
            </w:r>
            <w:r>
              <w:rPr>
                <w:spacing w:val="23"/>
                <w:sz w:val="26"/>
              </w:rPr>
              <w:t>  </w:t>
            </w:r>
            <w:r>
              <w:rPr>
                <w:sz w:val="26"/>
              </w:rPr>
              <w:t>lên</w:t>
            </w:r>
            <w:r>
              <w:rPr>
                <w:spacing w:val="26"/>
                <w:sz w:val="26"/>
              </w:rPr>
              <w:t>  </w:t>
            </w:r>
            <w:r>
              <w:rPr>
                <w:sz w:val="26"/>
              </w:rPr>
              <w:t>mức</w:t>
            </w:r>
            <w:r>
              <w:rPr>
                <w:spacing w:val="25"/>
                <w:sz w:val="26"/>
              </w:rPr>
              <w:t>  </w:t>
            </w:r>
            <w:r>
              <w:rPr>
                <w:spacing w:val="-5"/>
                <w:sz w:val="26"/>
              </w:rPr>
              <w:t>thu</w:t>
            </w:r>
          </w:p>
          <w:p>
            <w:pPr>
              <w:pStyle w:val="TableParagraph"/>
              <w:ind w:left="80" w:right="81"/>
              <w:jc w:val="both"/>
              <w:rPr>
                <w:sz w:val="26"/>
              </w:rPr>
            </w:pPr>
            <w:r>
              <w:rPr>
                <w:sz w:val="26"/>
              </w:rPr>
              <w:t>300.000 </w:t>
            </w:r>
            <w:r>
              <w:rPr>
                <w:sz w:val="26"/>
              </w:rPr>
              <w:t>đồng/thí sinh/lần dự thi.</w:t>
            </w:r>
          </w:p>
        </w:tc>
        <w:tc>
          <w:tcPr>
            <w:tcW w:w="3261" w:type="dxa"/>
          </w:tcPr>
          <w:p>
            <w:pPr>
              <w:pStyle w:val="TableParagraph"/>
              <w:numPr>
                <w:ilvl w:val="0"/>
                <w:numId w:val="8"/>
              </w:numPr>
              <w:tabs>
                <w:tab w:pos="232" w:val="left" w:leader="none"/>
              </w:tabs>
              <w:spacing w:line="240" w:lineRule="auto" w:before="78" w:after="0"/>
              <w:ind w:left="79" w:right="80" w:firstLine="0"/>
              <w:jc w:val="both"/>
              <w:rPr>
                <w:sz w:val="26"/>
              </w:rPr>
            </w:pPr>
            <w:r>
              <w:rPr>
                <w:sz w:val="26"/>
              </w:rPr>
              <w:t>Nghị</w:t>
            </w:r>
            <w:r>
              <w:rPr>
                <w:spacing w:val="-9"/>
                <w:sz w:val="26"/>
              </w:rPr>
              <w:t> </w:t>
            </w:r>
            <w:r>
              <w:rPr>
                <w:sz w:val="26"/>
              </w:rPr>
              <w:t>định</w:t>
            </w:r>
            <w:r>
              <w:rPr>
                <w:spacing w:val="-9"/>
                <w:sz w:val="26"/>
              </w:rPr>
              <w:t> </w:t>
            </w:r>
            <w:r>
              <w:rPr>
                <w:sz w:val="26"/>
              </w:rPr>
              <w:t>số</w:t>
            </w:r>
            <w:r>
              <w:rPr>
                <w:spacing w:val="-10"/>
                <w:sz w:val="26"/>
              </w:rPr>
              <w:t> </w:t>
            </w:r>
            <w:r>
              <w:rPr>
                <w:sz w:val="26"/>
              </w:rPr>
              <w:t>170/2025/NĐ-CP</w:t>
            </w:r>
            <w:r>
              <w:rPr>
                <w:spacing w:val="-17"/>
                <w:sz w:val="26"/>
              </w:rPr>
              <w:t> </w:t>
            </w:r>
            <w:r>
              <w:rPr>
                <w:sz w:val="26"/>
              </w:rPr>
              <w:t>ngày</w:t>
            </w:r>
            <w:r>
              <w:rPr>
                <w:spacing w:val="-16"/>
                <w:sz w:val="26"/>
              </w:rPr>
              <w:t> </w:t>
            </w:r>
            <w:r>
              <w:rPr>
                <w:sz w:val="26"/>
              </w:rPr>
              <w:t>30</w:t>
            </w:r>
            <w:r>
              <w:rPr>
                <w:spacing w:val="-16"/>
                <w:sz w:val="26"/>
              </w:rPr>
              <w:t> </w:t>
            </w:r>
            <w:r>
              <w:rPr>
                <w:sz w:val="26"/>
              </w:rPr>
              <w:t>tháng</w:t>
            </w:r>
            <w:r>
              <w:rPr>
                <w:spacing w:val="-16"/>
                <w:sz w:val="26"/>
              </w:rPr>
              <w:t> </w:t>
            </w:r>
            <w:r>
              <w:rPr>
                <w:sz w:val="26"/>
              </w:rPr>
              <w:t>6</w:t>
            </w:r>
            <w:r>
              <w:rPr>
                <w:spacing w:val="-16"/>
                <w:sz w:val="26"/>
              </w:rPr>
              <w:t> </w:t>
            </w:r>
            <w:r>
              <w:rPr>
                <w:sz w:val="26"/>
              </w:rPr>
              <w:t>năm</w:t>
            </w:r>
            <w:r>
              <w:rPr>
                <w:spacing w:val="-16"/>
                <w:sz w:val="26"/>
              </w:rPr>
              <w:t> </w:t>
            </w:r>
            <w:r>
              <w:rPr>
                <w:sz w:val="26"/>
              </w:rPr>
              <w:t>2025 của Chính phủ quy định về tuyển dụng, sử dụng và quản lý công chức.</w:t>
            </w:r>
          </w:p>
          <w:p>
            <w:pPr>
              <w:pStyle w:val="TableParagraph"/>
              <w:numPr>
                <w:ilvl w:val="0"/>
                <w:numId w:val="8"/>
              </w:numPr>
              <w:tabs>
                <w:tab w:pos="232" w:val="left" w:leader="none"/>
              </w:tabs>
              <w:spacing w:line="240" w:lineRule="auto" w:before="0" w:after="0"/>
              <w:ind w:left="79" w:right="79" w:firstLine="0"/>
              <w:jc w:val="both"/>
              <w:rPr>
                <w:sz w:val="26"/>
              </w:rPr>
            </w:pPr>
            <w:r>
              <w:rPr>
                <w:sz w:val="26"/>
              </w:rPr>
              <w:t>Nghị</w:t>
            </w:r>
            <w:r>
              <w:rPr>
                <w:spacing w:val="-9"/>
                <w:sz w:val="26"/>
              </w:rPr>
              <w:t> </w:t>
            </w:r>
            <w:r>
              <w:rPr>
                <w:sz w:val="26"/>
              </w:rPr>
              <w:t>định</w:t>
            </w:r>
            <w:r>
              <w:rPr>
                <w:spacing w:val="-10"/>
                <w:sz w:val="26"/>
              </w:rPr>
              <w:t> </w:t>
            </w:r>
            <w:r>
              <w:rPr>
                <w:sz w:val="26"/>
              </w:rPr>
              <w:t>số</w:t>
            </w:r>
            <w:r>
              <w:rPr>
                <w:spacing w:val="-8"/>
                <w:sz w:val="26"/>
              </w:rPr>
              <w:t> </w:t>
            </w:r>
            <w:r>
              <w:rPr>
                <w:sz w:val="26"/>
              </w:rPr>
              <w:t>300/2026/NĐ-CP</w:t>
            </w:r>
            <w:r>
              <w:rPr>
                <w:spacing w:val="-17"/>
                <w:sz w:val="26"/>
              </w:rPr>
              <w:t> </w:t>
            </w:r>
            <w:r>
              <w:rPr>
                <w:sz w:val="26"/>
              </w:rPr>
              <w:t>ngày</w:t>
            </w:r>
            <w:r>
              <w:rPr>
                <w:spacing w:val="-16"/>
                <w:sz w:val="26"/>
              </w:rPr>
              <w:t> </w:t>
            </w:r>
            <w:r>
              <w:rPr>
                <w:sz w:val="26"/>
              </w:rPr>
              <w:t>29</w:t>
            </w:r>
            <w:r>
              <w:rPr>
                <w:spacing w:val="-16"/>
                <w:sz w:val="26"/>
              </w:rPr>
              <w:t> </w:t>
            </w:r>
            <w:r>
              <w:rPr>
                <w:sz w:val="26"/>
              </w:rPr>
              <w:t>tháng</w:t>
            </w:r>
            <w:r>
              <w:rPr>
                <w:spacing w:val="-16"/>
                <w:sz w:val="26"/>
              </w:rPr>
              <w:t> </w:t>
            </w:r>
            <w:r>
              <w:rPr>
                <w:sz w:val="26"/>
              </w:rPr>
              <w:t>7</w:t>
            </w:r>
            <w:r>
              <w:rPr>
                <w:spacing w:val="-15"/>
                <w:sz w:val="26"/>
              </w:rPr>
              <w:t> </w:t>
            </w:r>
            <w:r>
              <w:rPr>
                <w:sz w:val="26"/>
              </w:rPr>
              <w:t>năm</w:t>
            </w:r>
            <w:r>
              <w:rPr>
                <w:spacing w:val="-16"/>
                <w:sz w:val="26"/>
              </w:rPr>
              <w:t> </w:t>
            </w:r>
            <w:r>
              <w:rPr>
                <w:sz w:val="26"/>
              </w:rPr>
              <w:t>2026 của Chính phủ sửa đổi, bổ sung một số điều của Nghị định số 170/2025/NĐ-CP ngày 30 tháng 6 năm 2025 của Chính phủ quy định về tuyển dụng, sử dụng và quản lý công chức.</w:t>
            </w:r>
          </w:p>
          <w:p>
            <w:pPr>
              <w:pStyle w:val="TableParagraph"/>
              <w:numPr>
                <w:ilvl w:val="0"/>
                <w:numId w:val="8"/>
              </w:numPr>
              <w:tabs>
                <w:tab w:pos="301" w:val="left" w:leader="none"/>
              </w:tabs>
              <w:spacing w:line="240" w:lineRule="auto" w:before="1" w:after="0"/>
              <w:ind w:left="79" w:right="77" w:firstLine="0"/>
              <w:jc w:val="both"/>
              <w:rPr>
                <w:sz w:val="26"/>
              </w:rPr>
            </w:pPr>
            <w:r>
              <w:rPr>
                <w:sz w:val="26"/>
              </w:rPr>
              <w:t>Thông tư số </w:t>
            </w:r>
            <w:r>
              <w:rPr>
                <w:sz w:val="26"/>
              </w:rPr>
              <w:t>92/2021/TT-BTC ngày 28 tháng 10 năm 2021 của Bộ trưởng Bộ Tài chính quy định mức thu, chế độ thu, nộp, quản lý và sử dụng phí tuyển dụng, dự thi nâng ngạch, thăng hạng viên chức, viên chức.</w:t>
            </w:r>
          </w:p>
        </w:tc>
      </w:tr>
    </w:tbl>
    <w:p>
      <w:pPr>
        <w:pStyle w:val="TableParagraph"/>
        <w:spacing w:after="0" w:line="240" w:lineRule="auto"/>
        <w:jc w:val="both"/>
        <w:rPr>
          <w:sz w:val="26"/>
        </w:rPr>
        <w:sectPr>
          <w:pgSz w:w="16850" w:h="11910" w:orient="landscape"/>
          <w:pgMar w:header="407" w:footer="0" w:top="1040" w:bottom="280" w:left="1133" w:right="708"/>
        </w:sectPr>
      </w:pPr>
    </w:p>
    <w:p>
      <w:pPr>
        <w:pStyle w:val="Heading1"/>
        <w:numPr>
          <w:ilvl w:val="1"/>
          <w:numId w:val="1"/>
        </w:numPr>
        <w:tabs>
          <w:tab w:pos="1627" w:val="left" w:leader="none"/>
        </w:tabs>
        <w:spacing w:line="240" w:lineRule="auto" w:before="79" w:after="0"/>
        <w:ind w:left="1627" w:right="0" w:hanging="339"/>
        <w:jc w:val="left"/>
      </w:pPr>
      <w:r>
        <w:rPr/>
        <w:t>DANH</w:t>
      </w:r>
      <w:r>
        <w:rPr>
          <w:spacing w:val="-5"/>
        </w:rPr>
        <w:t> </w:t>
      </w:r>
      <w:r>
        <w:rPr/>
        <w:t>MỤC</w:t>
      </w:r>
      <w:r>
        <w:rPr>
          <w:spacing w:val="-5"/>
        </w:rPr>
        <w:t> </w:t>
      </w:r>
      <w:r>
        <w:rPr/>
        <w:t>THỦ</w:t>
      </w:r>
      <w:r>
        <w:rPr>
          <w:spacing w:val="-3"/>
        </w:rPr>
        <w:t> </w:t>
      </w:r>
      <w:r>
        <w:rPr/>
        <w:t>TỤC</w:t>
      </w:r>
      <w:r>
        <w:rPr>
          <w:spacing w:val="-4"/>
        </w:rPr>
        <w:t> </w:t>
      </w:r>
      <w:r>
        <w:rPr/>
        <w:t>HÀNH</w:t>
      </w:r>
      <w:r>
        <w:rPr>
          <w:spacing w:val="-2"/>
        </w:rPr>
        <w:t> </w:t>
      </w:r>
      <w:r>
        <w:rPr/>
        <w:t>CHÍNH</w:t>
      </w:r>
      <w:r>
        <w:rPr>
          <w:spacing w:val="-2"/>
        </w:rPr>
        <w:t> </w:t>
      </w:r>
      <w:r>
        <w:rPr/>
        <w:t>BỊ</w:t>
      </w:r>
      <w:r>
        <w:rPr>
          <w:spacing w:val="-2"/>
        </w:rPr>
        <w:t> </w:t>
      </w:r>
      <w:r>
        <w:rPr/>
        <w:t>BÃI</w:t>
      </w:r>
      <w:r>
        <w:rPr>
          <w:spacing w:val="-1"/>
        </w:rPr>
        <w:t> </w:t>
      </w:r>
      <w:r>
        <w:rPr/>
        <w:t>BỎ</w:t>
      </w:r>
      <w:r>
        <w:rPr>
          <w:spacing w:val="-3"/>
        </w:rPr>
        <w:t> </w:t>
      </w:r>
      <w:r>
        <w:rPr/>
        <w:t>(03</w:t>
      </w:r>
      <w:r>
        <w:rPr>
          <w:spacing w:val="-4"/>
        </w:rPr>
        <w:t> </w:t>
      </w:r>
      <w:r>
        <w:rPr>
          <w:spacing w:val="-2"/>
        </w:rPr>
        <w:t>TTHC)</w:t>
      </w:r>
    </w:p>
    <w:p>
      <w:pPr>
        <w:spacing w:line="240" w:lineRule="auto" w:before="8" w:after="1"/>
        <w:rPr>
          <w:b/>
          <w:sz w:val="10"/>
        </w:rPr>
      </w:pPr>
    </w:p>
    <w:tbl>
      <w:tblPr>
        <w:tblW w:w="0" w:type="auto"/>
        <w:jc w:val="left"/>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145"/>
        <w:gridCol w:w="1253"/>
        <w:gridCol w:w="7441"/>
        <w:gridCol w:w="4957"/>
      </w:tblGrid>
      <w:tr>
        <w:trPr>
          <w:trHeight w:val="767" w:hRule="atLeast"/>
        </w:trPr>
        <w:tc>
          <w:tcPr>
            <w:tcW w:w="1145" w:type="dxa"/>
          </w:tcPr>
          <w:p>
            <w:pPr>
              <w:pStyle w:val="TableParagraph"/>
              <w:spacing w:before="234"/>
              <w:ind w:left="5" w:right="3"/>
              <w:jc w:val="center"/>
              <w:rPr>
                <w:b/>
                <w:sz w:val="26"/>
              </w:rPr>
            </w:pPr>
            <w:r>
              <w:rPr>
                <w:b/>
                <w:spacing w:val="-5"/>
                <w:sz w:val="26"/>
              </w:rPr>
              <w:t>STT</w:t>
            </w:r>
          </w:p>
        </w:tc>
        <w:tc>
          <w:tcPr>
            <w:tcW w:w="1253" w:type="dxa"/>
          </w:tcPr>
          <w:p>
            <w:pPr>
              <w:pStyle w:val="TableParagraph"/>
              <w:spacing w:before="83"/>
              <w:ind w:left="256" w:right="246" w:firstLine="180"/>
              <w:rPr>
                <w:b/>
                <w:sz w:val="26"/>
              </w:rPr>
            </w:pPr>
            <w:r>
              <w:rPr>
                <w:b/>
                <w:spacing w:val="-6"/>
                <w:sz w:val="26"/>
              </w:rPr>
              <w:t>Mã </w:t>
            </w:r>
            <w:r>
              <w:rPr>
                <w:b/>
                <w:spacing w:val="-4"/>
                <w:sz w:val="26"/>
              </w:rPr>
              <w:t>TTHC</w:t>
            </w:r>
          </w:p>
        </w:tc>
        <w:tc>
          <w:tcPr>
            <w:tcW w:w="7441" w:type="dxa"/>
          </w:tcPr>
          <w:p>
            <w:pPr>
              <w:pStyle w:val="TableParagraph"/>
              <w:spacing w:before="234"/>
              <w:ind w:left="4" w:right="2"/>
              <w:jc w:val="center"/>
              <w:rPr>
                <w:b/>
                <w:sz w:val="26"/>
              </w:rPr>
            </w:pPr>
            <w:r>
              <w:rPr>
                <w:b/>
                <w:sz w:val="26"/>
              </w:rPr>
              <w:t>Tên</w:t>
            </w:r>
            <w:r>
              <w:rPr>
                <w:b/>
                <w:spacing w:val="-6"/>
                <w:sz w:val="26"/>
              </w:rPr>
              <w:t> </w:t>
            </w:r>
            <w:r>
              <w:rPr>
                <w:b/>
                <w:sz w:val="26"/>
              </w:rPr>
              <w:t>thủ</w:t>
            </w:r>
            <w:r>
              <w:rPr>
                <w:b/>
                <w:spacing w:val="-6"/>
                <w:sz w:val="26"/>
              </w:rPr>
              <w:t> </w:t>
            </w:r>
            <w:r>
              <w:rPr>
                <w:b/>
                <w:sz w:val="26"/>
              </w:rPr>
              <w:t>tục</w:t>
            </w:r>
            <w:r>
              <w:rPr>
                <w:b/>
                <w:spacing w:val="-5"/>
                <w:sz w:val="26"/>
              </w:rPr>
              <w:t> </w:t>
            </w:r>
            <w:r>
              <w:rPr>
                <w:b/>
                <w:sz w:val="26"/>
              </w:rPr>
              <w:t>hành</w:t>
            </w:r>
            <w:r>
              <w:rPr>
                <w:b/>
                <w:spacing w:val="-6"/>
                <w:sz w:val="26"/>
              </w:rPr>
              <w:t> </w:t>
            </w:r>
            <w:r>
              <w:rPr>
                <w:b/>
                <w:spacing w:val="-2"/>
                <w:sz w:val="26"/>
              </w:rPr>
              <w:t>chính</w:t>
            </w:r>
          </w:p>
        </w:tc>
        <w:tc>
          <w:tcPr>
            <w:tcW w:w="4957" w:type="dxa"/>
          </w:tcPr>
          <w:p>
            <w:pPr>
              <w:pStyle w:val="TableParagraph"/>
              <w:spacing w:before="234"/>
              <w:ind w:left="114"/>
              <w:rPr>
                <w:b/>
                <w:sz w:val="26"/>
              </w:rPr>
            </w:pPr>
            <w:r>
              <w:rPr>
                <w:b/>
                <w:sz w:val="26"/>
              </w:rPr>
              <w:t>Tên</w:t>
            </w:r>
            <w:r>
              <w:rPr>
                <w:b/>
                <w:spacing w:val="-6"/>
                <w:sz w:val="26"/>
              </w:rPr>
              <w:t> </w:t>
            </w:r>
            <w:r>
              <w:rPr>
                <w:b/>
                <w:sz w:val="26"/>
              </w:rPr>
              <w:t>VB</w:t>
            </w:r>
            <w:r>
              <w:rPr>
                <w:b/>
                <w:spacing w:val="-3"/>
                <w:sz w:val="26"/>
              </w:rPr>
              <w:t> </w:t>
            </w:r>
            <w:r>
              <w:rPr>
                <w:b/>
                <w:sz w:val="26"/>
              </w:rPr>
              <w:t>QPPL</w:t>
            </w:r>
            <w:r>
              <w:rPr>
                <w:b/>
                <w:spacing w:val="-2"/>
                <w:sz w:val="26"/>
              </w:rPr>
              <w:t> </w:t>
            </w:r>
            <w:r>
              <w:rPr>
                <w:b/>
                <w:sz w:val="26"/>
              </w:rPr>
              <w:t>quy</w:t>
            </w:r>
            <w:r>
              <w:rPr>
                <w:b/>
                <w:spacing w:val="-3"/>
                <w:sz w:val="26"/>
              </w:rPr>
              <w:t> </w:t>
            </w:r>
            <w:r>
              <w:rPr>
                <w:b/>
                <w:sz w:val="26"/>
              </w:rPr>
              <w:t>định</w:t>
            </w:r>
            <w:r>
              <w:rPr>
                <w:b/>
                <w:spacing w:val="-6"/>
                <w:sz w:val="26"/>
              </w:rPr>
              <w:t> </w:t>
            </w:r>
            <w:r>
              <w:rPr>
                <w:b/>
                <w:sz w:val="26"/>
              </w:rPr>
              <w:t>việc</w:t>
            </w:r>
            <w:r>
              <w:rPr>
                <w:b/>
                <w:spacing w:val="-5"/>
                <w:sz w:val="26"/>
              </w:rPr>
              <w:t> </w:t>
            </w:r>
            <w:r>
              <w:rPr>
                <w:b/>
                <w:sz w:val="26"/>
              </w:rPr>
              <w:t>bãi</w:t>
            </w:r>
            <w:r>
              <w:rPr>
                <w:b/>
                <w:spacing w:val="-6"/>
                <w:sz w:val="26"/>
              </w:rPr>
              <w:t> </w:t>
            </w:r>
            <w:r>
              <w:rPr>
                <w:b/>
                <w:sz w:val="26"/>
              </w:rPr>
              <w:t>bỏ</w:t>
            </w:r>
            <w:r>
              <w:rPr>
                <w:b/>
                <w:spacing w:val="-2"/>
                <w:sz w:val="26"/>
              </w:rPr>
              <w:t> </w:t>
            </w:r>
            <w:r>
              <w:rPr>
                <w:b/>
                <w:spacing w:val="-4"/>
                <w:sz w:val="26"/>
              </w:rPr>
              <w:t>TTHC</w:t>
            </w:r>
          </w:p>
        </w:tc>
      </w:tr>
      <w:tr>
        <w:trPr>
          <w:trHeight w:val="467" w:hRule="atLeast"/>
        </w:trPr>
        <w:tc>
          <w:tcPr>
            <w:tcW w:w="14796" w:type="dxa"/>
            <w:gridSpan w:val="4"/>
          </w:tcPr>
          <w:p>
            <w:pPr>
              <w:pStyle w:val="TableParagraph"/>
              <w:spacing w:before="83"/>
              <w:ind w:left="83"/>
              <w:rPr>
                <w:b/>
                <w:sz w:val="26"/>
              </w:rPr>
            </w:pPr>
            <w:r>
              <w:rPr>
                <w:b/>
                <w:sz w:val="26"/>
              </w:rPr>
              <w:t>THỦ</w:t>
            </w:r>
            <w:r>
              <w:rPr>
                <w:b/>
                <w:spacing w:val="-8"/>
                <w:sz w:val="26"/>
              </w:rPr>
              <w:t> </w:t>
            </w:r>
            <w:r>
              <w:rPr>
                <w:b/>
                <w:sz w:val="26"/>
              </w:rPr>
              <w:t>TỤC</w:t>
            </w:r>
            <w:r>
              <w:rPr>
                <w:b/>
                <w:spacing w:val="-7"/>
                <w:sz w:val="26"/>
              </w:rPr>
              <w:t> </w:t>
            </w:r>
            <w:r>
              <w:rPr>
                <w:b/>
                <w:sz w:val="26"/>
              </w:rPr>
              <w:t>HÀNH</w:t>
            </w:r>
            <w:r>
              <w:rPr>
                <w:b/>
                <w:spacing w:val="-7"/>
                <w:sz w:val="26"/>
              </w:rPr>
              <w:t> </w:t>
            </w:r>
            <w:r>
              <w:rPr>
                <w:b/>
                <w:sz w:val="26"/>
              </w:rPr>
              <w:t>CHÍNH</w:t>
            </w:r>
            <w:r>
              <w:rPr>
                <w:b/>
                <w:spacing w:val="-7"/>
                <w:sz w:val="26"/>
              </w:rPr>
              <w:t> </w:t>
            </w:r>
            <w:r>
              <w:rPr>
                <w:b/>
                <w:sz w:val="26"/>
              </w:rPr>
              <w:t>CẤP</w:t>
            </w:r>
            <w:r>
              <w:rPr>
                <w:b/>
                <w:spacing w:val="-7"/>
                <w:sz w:val="26"/>
              </w:rPr>
              <w:t> </w:t>
            </w:r>
            <w:r>
              <w:rPr>
                <w:b/>
                <w:spacing w:val="-4"/>
                <w:sz w:val="26"/>
              </w:rPr>
              <w:t>TỈNH</w:t>
            </w:r>
          </w:p>
        </w:tc>
      </w:tr>
      <w:tr>
        <w:trPr>
          <w:trHeight w:val="494" w:hRule="atLeast"/>
        </w:trPr>
        <w:tc>
          <w:tcPr>
            <w:tcW w:w="14796" w:type="dxa"/>
            <w:gridSpan w:val="4"/>
          </w:tcPr>
          <w:p>
            <w:pPr>
              <w:pStyle w:val="TableParagraph"/>
              <w:spacing w:before="84"/>
              <w:ind w:left="83"/>
              <w:rPr>
                <w:b/>
                <w:sz w:val="28"/>
              </w:rPr>
            </w:pPr>
            <w:r>
              <w:rPr>
                <w:b/>
                <w:spacing w:val="-6"/>
                <w:sz w:val="28"/>
              </w:rPr>
              <w:t>LĨNH</w:t>
            </w:r>
            <w:r>
              <w:rPr>
                <w:b/>
                <w:spacing w:val="-7"/>
                <w:sz w:val="28"/>
              </w:rPr>
              <w:t> </w:t>
            </w:r>
            <w:r>
              <w:rPr>
                <w:b/>
                <w:spacing w:val="-6"/>
                <w:sz w:val="28"/>
              </w:rPr>
              <w:t>VỰC</w:t>
            </w:r>
            <w:r>
              <w:rPr>
                <w:b/>
                <w:spacing w:val="-11"/>
                <w:sz w:val="28"/>
              </w:rPr>
              <w:t> </w:t>
            </w:r>
            <w:r>
              <w:rPr>
                <w:b/>
                <w:spacing w:val="-6"/>
                <w:sz w:val="28"/>
              </w:rPr>
              <w:t>AN</w:t>
            </w:r>
            <w:r>
              <w:rPr>
                <w:b/>
                <w:spacing w:val="-11"/>
                <w:sz w:val="28"/>
              </w:rPr>
              <w:t> </w:t>
            </w:r>
            <w:r>
              <w:rPr>
                <w:b/>
                <w:spacing w:val="-6"/>
                <w:sz w:val="28"/>
              </w:rPr>
              <w:t>TOÀN,</w:t>
            </w:r>
            <w:r>
              <w:rPr>
                <w:b/>
                <w:spacing w:val="-8"/>
                <w:sz w:val="28"/>
              </w:rPr>
              <w:t> </w:t>
            </w:r>
            <w:r>
              <w:rPr>
                <w:b/>
                <w:spacing w:val="-6"/>
                <w:sz w:val="28"/>
              </w:rPr>
              <w:t>VỆ</w:t>
            </w:r>
            <w:r>
              <w:rPr>
                <w:b/>
                <w:spacing w:val="-10"/>
                <w:sz w:val="28"/>
              </w:rPr>
              <w:t> </w:t>
            </w:r>
            <w:r>
              <w:rPr>
                <w:b/>
                <w:spacing w:val="-6"/>
                <w:sz w:val="28"/>
              </w:rPr>
              <w:t>SINH</w:t>
            </w:r>
            <w:r>
              <w:rPr>
                <w:b/>
                <w:spacing w:val="-10"/>
                <w:sz w:val="28"/>
              </w:rPr>
              <w:t> </w:t>
            </w:r>
            <w:r>
              <w:rPr>
                <w:b/>
                <w:spacing w:val="-6"/>
                <w:sz w:val="28"/>
              </w:rPr>
              <w:t>LAO ĐỘNG</w:t>
            </w:r>
          </w:p>
        </w:tc>
      </w:tr>
      <w:tr>
        <w:trPr>
          <w:trHeight w:val="768" w:hRule="atLeast"/>
        </w:trPr>
        <w:tc>
          <w:tcPr>
            <w:tcW w:w="1145" w:type="dxa"/>
          </w:tcPr>
          <w:p>
            <w:pPr>
              <w:pStyle w:val="TableParagraph"/>
              <w:spacing w:before="225"/>
              <w:ind w:left="5"/>
              <w:jc w:val="center"/>
              <w:rPr>
                <w:sz w:val="26"/>
              </w:rPr>
            </w:pPr>
            <w:r>
              <w:rPr>
                <w:spacing w:val="-5"/>
                <w:sz w:val="26"/>
              </w:rPr>
              <w:t>1.</w:t>
            </w:r>
          </w:p>
        </w:tc>
        <w:tc>
          <w:tcPr>
            <w:tcW w:w="1253" w:type="dxa"/>
          </w:tcPr>
          <w:p>
            <w:pPr>
              <w:pStyle w:val="TableParagraph"/>
              <w:spacing w:before="225"/>
              <w:ind w:left="2"/>
              <w:jc w:val="center"/>
              <w:rPr>
                <w:sz w:val="26"/>
              </w:rPr>
            </w:pPr>
            <w:r>
              <w:rPr>
                <w:spacing w:val="-2"/>
                <w:sz w:val="26"/>
              </w:rPr>
              <w:t>1.013723</w:t>
            </w:r>
          </w:p>
        </w:tc>
        <w:tc>
          <w:tcPr>
            <w:tcW w:w="7441" w:type="dxa"/>
          </w:tcPr>
          <w:p>
            <w:pPr>
              <w:pStyle w:val="TableParagraph"/>
              <w:spacing w:before="76"/>
              <w:ind w:left="83"/>
              <w:rPr>
                <w:sz w:val="26"/>
              </w:rPr>
            </w:pPr>
            <w:r>
              <w:rPr>
                <w:sz w:val="26"/>
              </w:rPr>
              <w:t>Thủ</w:t>
            </w:r>
            <w:r>
              <w:rPr>
                <w:spacing w:val="-3"/>
                <w:sz w:val="26"/>
              </w:rPr>
              <w:t> </w:t>
            </w:r>
            <w:r>
              <w:rPr>
                <w:sz w:val="26"/>
              </w:rPr>
              <w:t>tục</w:t>
            </w:r>
            <w:r>
              <w:rPr>
                <w:spacing w:val="-3"/>
                <w:sz w:val="26"/>
              </w:rPr>
              <w:t> </w:t>
            </w:r>
            <w:r>
              <w:rPr>
                <w:sz w:val="26"/>
              </w:rPr>
              <w:t>kiểm</w:t>
            </w:r>
            <w:r>
              <w:rPr>
                <w:spacing w:val="-3"/>
                <w:sz w:val="26"/>
              </w:rPr>
              <w:t> </w:t>
            </w:r>
            <w:r>
              <w:rPr>
                <w:sz w:val="26"/>
              </w:rPr>
              <w:t>tra</w:t>
            </w:r>
            <w:r>
              <w:rPr>
                <w:spacing w:val="-3"/>
                <w:sz w:val="26"/>
              </w:rPr>
              <w:t> </w:t>
            </w:r>
            <w:r>
              <w:rPr>
                <w:sz w:val="26"/>
              </w:rPr>
              <w:t>nhà</w:t>
            </w:r>
            <w:r>
              <w:rPr>
                <w:spacing w:val="-3"/>
                <w:sz w:val="26"/>
              </w:rPr>
              <w:t> </w:t>
            </w:r>
            <w:r>
              <w:rPr>
                <w:sz w:val="26"/>
              </w:rPr>
              <w:t>nước</w:t>
            </w:r>
            <w:r>
              <w:rPr>
                <w:spacing w:val="-3"/>
                <w:sz w:val="26"/>
              </w:rPr>
              <w:t> </w:t>
            </w:r>
            <w:r>
              <w:rPr>
                <w:sz w:val="26"/>
              </w:rPr>
              <w:t>về</w:t>
            </w:r>
            <w:r>
              <w:rPr>
                <w:spacing w:val="-3"/>
                <w:sz w:val="26"/>
              </w:rPr>
              <w:t> </w:t>
            </w:r>
            <w:r>
              <w:rPr>
                <w:sz w:val="26"/>
              </w:rPr>
              <w:t>chất</w:t>
            </w:r>
            <w:r>
              <w:rPr>
                <w:spacing w:val="-3"/>
                <w:sz w:val="26"/>
              </w:rPr>
              <w:t> </w:t>
            </w:r>
            <w:r>
              <w:rPr>
                <w:sz w:val="26"/>
              </w:rPr>
              <w:t>lượng</w:t>
            </w:r>
            <w:r>
              <w:rPr>
                <w:spacing w:val="-3"/>
                <w:sz w:val="26"/>
              </w:rPr>
              <w:t> </w:t>
            </w:r>
            <w:r>
              <w:rPr>
                <w:sz w:val="26"/>
              </w:rPr>
              <w:t>hàng</w:t>
            </w:r>
            <w:r>
              <w:rPr>
                <w:spacing w:val="-2"/>
                <w:sz w:val="26"/>
              </w:rPr>
              <w:t> </w:t>
            </w:r>
            <w:r>
              <w:rPr>
                <w:sz w:val="26"/>
              </w:rPr>
              <w:t>hóa</w:t>
            </w:r>
            <w:r>
              <w:rPr>
                <w:spacing w:val="-3"/>
                <w:sz w:val="26"/>
              </w:rPr>
              <w:t> </w:t>
            </w:r>
            <w:r>
              <w:rPr>
                <w:sz w:val="26"/>
              </w:rPr>
              <w:t>hàng</w:t>
            </w:r>
            <w:r>
              <w:rPr>
                <w:spacing w:val="-3"/>
                <w:sz w:val="26"/>
              </w:rPr>
              <w:t> </w:t>
            </w:r>
            <w:r>
              <w:rPr>
                <w:sz w:val="26"/>
              </w:rPr>
              <w:t>hóa</w:t>
            </w:r>
            <w:r>
              <w:rPr>
                <w:spacing w:val="-3"/>
                <w:sz w:val="26"/>
              </w:rPr>
              <w:t> </w:t>
            </w:r>
            <w:r>
              <w:rPr>
                <w:sz w:val="26"/>
              </w:rPr>
              <w:t>nhóm</w:t>
            </w:r>
            <w:r>
              <w:rPr>
                <w:spacing w:val="-3"/>
                <w:sz w:val="26"/>
              </w:rPr>
              <w:t> </w:t>
            </w:r>
            <w:r>
              <w:rPr>
                <w:sz w:val="26"/>
              </w:rPr>
              <w:t>2 nhập khẩu</w:t>
            </w:r>
          </w:p>
        </w:tc>
        <w:tc>
          <w:tcPr>
            <w:tcW w:w="4957" w:type="dxa"/>
          </w:tcPr>
          <w:p>
            <w:pPr>
              <w:pStyle w:val="TableParagraph"/>
              <w:tabs>
                <w:tab w:pos="942" w:val="left" w:leader="none"/>
                <w:tab w:pos="1746" w:val="left" w:leader="none"/>
                <w:tab w:pos="2317" w:val="left" w:leader="none"/>
                <w:tab w:pos="4363" w:val="left" w:leader="none"/>
              </w:tabs>
              <w:spacing w:before="76"/>
              <w:ind w:left="83" w:right="71"/>
              <w:rPr>
                <w:sz w:val="26"/>
              </w:rPr>
            </w:pPr>
            <w:r>
              <w:rPr>
                <w:spacing w:val="-4"/>
                <w:sz w:val="26"/>
              </w:rPr>
              <w:t>Nghị</w:t>
            </w:r>
            <w:r>
              <w:rPr>
                <w:sz w:val="26"/>
              </w:rPr>
              <w:tab/>
            </w:r>
            <w:r>
              <w:rPr>
                <w:spacing w:val="-4"/>
                <w:sz w:val="26"/>
              </w:rPr>
              <w:t>định</w:t>
            </w:r>
            <w:r>
              <w:rPr>
                <w:sz w:val="26"/>
              </w:rPr>
              <w:tab/>
            </w:r>
            <w:r>
              <w:rPr>
                <w:spacing w:val="-6"/>
                <w:sz w:val="26"/>
              </w:rPr>
              <w:t>số</w:t>
            </w:r>
            <w:r>
              <w:rPr>
                <w:sz w:val="26"/>
              </w:rPr>
              <w:tab/>
            </w:r>
            <w:r>
              <w:rPr>
                <w:spacing w:val="-2"/>
                <w:sz w:val="26"/>
              </w:rPr>
              <w:t>37/2026/NĐ-CP</w:t>
            </w:r>
            <w:r>
              <w:rPr>
                <w:sz w:val="26"/>
              </w:rPr>
              <w:tab/>
            </w:r>
            <w:r>
              <w:rPr>
                <w:spacing w:val="-4"/>
                <w:sz w:val="26"/>
              </w:rPr>
              <w:t>ngày </w:t>
            </w:r>
            <w:r>
              <w:rPr>
                <w:sz w:val="26"/>
              </w:rPr>
              <w:t>23/01/2026 của Chính phủ</w:t>
            </w:r>
          </w:p>
        </w:tc>
      </w:tr>
      <w:tr>
        <w:trPr>
          <w:trHeight w:val="1665" w:hRule="atLeast"/>
        </w:trPr>
        <w:tc>
          <w:tcPr>
            <w:tcW w:w="1145" w:type="dxa"/>
          </w:tcPr>
          <w:p>
            <w:pPr>
              <w:pStyle w:val="TableParagraph"/>
              <w:rPr>
                <w:b/>
                <w:sz w:val="26"/>
              </w:rPr>
            </w:pPr>
          </w:p>
          <w:p>
            <w:pPr>
              <w:pStyle w:val="TableParagraph"/>
              <w:spacing w:before="75"/>
              <w:rPr>
                <w:b/>
                <w:sz w:val="26"/>
              </w:rPr>
            </w:pPr>
          </w:p>
          <w:p>
            <w:pPr>
              <w:pStyle w:val="TableParagraph"/>
              <w:spacing w:before="1"/>
              <w:ind w:left="5"/>
              <w:jc w:val="center"/>
              <w:rPr>
                <w:sz w:val="26"/>
              </w:rPr>
            </w:pPr>
            <w:r>
              <w:rPr>
                <w:spacing w:val="-5"/>
                <w:sz w:val="26"/>
              </w:rPr>
              <w:t>2.</w:t>
            </w:r>
          </w:p>
        </w:tc>
        <w:tc>
          <w:tcPr>
            <w:tcW w:w="1253" w:type="dxa"/>
          </w:tcPr>
          <w:p>
            <w:pPr>
              <w:pStyle w:val="TableParagraph"/>
              <w:rPr>
                <w:b/>
                <w:sz w:val="26"/>
              </w:rPr>
            </w:pPr>
          </w:p>
          <w:p>
            <w:pPr>
              <w:pStyle w:val="TableParagraph"/>
              <w:spacing w:before="75"/>
              <w:rPr>
                <w:b/>
                <w:sz w:val="26"/>
              </w:rPr>
            </w:pPr>
          </w:p>
          <w:p>
            <w:pPr>
              <w:pStyle w:val="TableParagraph"/>
              <w:spacing w:before="1"/>
              <w:ind w:left="2"/>
              <w:jc w:val="center"/>
              <w:rPr>
                <w:sz w:val="26"/>
              </w:rPr>
            </w:pPr>
            <w:r>
              <w:rPr>
                <w:spacing w:val="-2"/>
                <w:sz w:val="26"/>
              </w:rPr>
              <w:t>1.013337</w:t>
            </w:r>
          </w:p>
        </w:tc>
        <w:tc>
          <w:tcPr>
            <w:tcW w:w="7441" w:type="dxa"/>
          </w:tcPr>
          <w:p>
            <w:pPr>
              <w:pStyle w:val="TableParagraph"/>
              <w:spacing w:before="77"/>
              <w:rPr>
                <w:b/>
                <w:sz w:val="26"/>
              </w:rPr>
            </w:pPr>
          </w:p>
          <w:p>
            <w:pPr>
              <w:pStyle w:val="TableParagraph"/>
              <w:ind w:left="83" w:right="75"/>
              <w:jc w:val="both"/>
              <w:rPr>
                <w:sz w:val="26"/>
              </w:rPr>
            </w:pPr>
            <w:r>
              <w:rPr>
                <w:sz w:val="26"/>
              </w:rPr>
              <w:t>Đăng ký công bố hợp quy</w:t>
            </w:r>
            <w:r>
              <w:rPr>
                <w:spacing w:val="-3"/>
                <w:sz w:val="26"/>
              </w:rPr>
              <w:t> </w:t>
            </w:r>
            <w:r>
              <w:rPr>
                <w:sz w:val="26"/>
              </w:rPr>
              <w:t>đối với các sản phẩm, hàng hóa được quản lý</w:t>
            </w:r>
            <w:r>
              <w:rPr>
                <w:spacing w:val="-9"/>
                <w:sz w:val="26"/>
              </w:rPr>
              <w:t> </w:t>
            </w:r>
            <w:r>
              <w:rPr>
                <w:sz w:val="26"/>
              </w:rPr>
              <w:t>bởi</w:t>
            </w:r>
            <w:r>
              <w:rPr>
                <w:spacing w:val="-9"/>
                <w:sz w:val="26"/>
              </w:rPr>
              <w:t> </w:t>
            </w:r>
            <w:r>
              <w:rPr>
                <w:sz w:val="26"/>
              </w:rPr>
              <w:t>các</w:t>
            </w:r>
            <w:r>
              <w:rPr>
                <w:spacing w:val="-6"/>
                <w:sz w:val="26"/>
              </w:rPr>
              <w:t> </w:t>
            </w:r>
            <w:r>
              <w:rPr>
                <w:sz w:val="26"/>
              </w:rPr>
              <w:t>quy</w:t>
            </w:r>
            <w:r>
              <w:rPr>
                <w:spacing w:val="-13"/>
                <w:sz w:val="26"/>
              </w:rPr>
              <w:t> </w:t>
            </w:r>
            <w:r>
              <w:rPr>
                <w:sz w:val="26"/>
              </w:rPr>
              <w:t>chuẩn</w:t>
            </w:r>
            <w:r>
              <w:rPr>
                <w:spacing w:val="-8"/>
                <w:sz w:val="26"/>
              </w:rPr>
              <w:t> </w:t>
            </w:r>
            <w:r>
              <w:rPr>
                <w:sz w:val="26"/>
              </w:rPr>
              <w:t>kỹ</w:t>
            </w:r>
            <w:r>
              <w:rPr>
                <w:spacing w:val="-11"/>
                <w:sz w:val="26"/>
              </w:rPr>
              <w:t> </w:t>
            </w:r>
            <w:r>
              <w:rPr>
                <w:sz w:val="26"/>
              </w:rPr>
              <w:t>thuật</w:t>
            </w:r>
            <w:r>
              <w:rPr>
                <w:spacing w:val="-8"/>
                <w:sz w:val="26"/>
              </w:rPr>
              <w:t> </w:t>
            </w:r>
            <w:r>
              <w:rPr>
                <w:sz w:val="26"/>
              </w:rPr>
              <w:t>quốc</w:t>
            </w:r>
            <w:r>
              <w:rPr>
                <w:spacing w:val="-8"/>
                <w:sz w:val="26"/>
              </w:rPr>
              <w:t> </w:t>
            </w:r>
            <w:r>
              <w:rPr>
                <w:sz w:val="26"/>
              </w:rPr>
              <w:t>gia</w:t>
            </w:r>
            <w:r>
              <w:rPr>
                <w:spacing w:val="-8"/>
                <w:sz w:val="26"/>
              </w:rPr>
              <w:t> </w:t>
            </w:r>
            <w:r>
              <w:rPr>
                <w:sz w:val="26"/>
              </w:rPr>
              <w:t>do</w:t>
            </w:r>
            <w:r>
              <w:rPr>
                <w:spacing w:val="-9"/>
                <w:sz w:val="26"/>
              </w:rPr>
              <w:t> </w:t>
            </w:r>
            <w:r>
              <w:rPr>
                <w:sz w:val="26"/>
              </w:rPr>
              <w:t>Bộ</w:t>
            </w:r>
            <w:r>
              <w:rPr>
                <w:spacing w:val="-6"/>
                <w:sz w:val="26"/>
              </w:rPr>
              <w:t> </w:t>
            </w:r>
            <w:r>
              <w:rPr>
                <w:sz w:val="26"/>
              </w:rPr>
              <w:t>Lao</w:t>
            </w:r>
            <w:r>
              <w:rPr>
                <w:spacing w:val="-8"/>
                <w:sz w:val="26"/>
              </w:rPr>
              <w:t> </w:t>
            </w:r>
            <w:r>
              <w:rPr>
                <w:sz w:val="26"/>
              </w:rPr>
              <w:t>động</w:t>
            </w:r>
            <w:r>
              <w:rPr>
                <w:spacing w:val="-5"/>
                <w:sz w:val="26"/>
              </w:rPr>
              <w:t> </w:t>
            </w:r>
            <w:r>
              <w:rPr>
                <w:sz w:val="26"/>
              </w:rPr>
              <w:t>-</w:t>
            </w:r>
            <w:r>
              <w:rPr>
                <w:spacing w:val="-6"/>
                <w:sz w:val="26"/>
              </w:rPr>
              <w:t> </w:t>
            </w:r>
            <w:r>
              <w:rPr>
                <w:sz w:val="26"/>
              </w:rPr>
              <w:t>Thương</w:t>
            </w:r>
            <w:r>
              <w:rPr>
                <w:spacing w:val="-6"/>
                <w:sz w:val="26"/>
              </w:rPr>
              <w:t> </w:t>
            </w:r>
            <w:r>
              <w:rPr>
                <w:sz w:val="26"/>
              </w:rPr>
              <w:t>binh và Xã hội ban hành</w:t>
            </w:r>
          </w:p>
        </w:tc>
        <w:tc>
          <w:tcPr>
            <w:tcW w:w="4957" w:type="dxa"/>
          </w:tcPr>
          <w:p>
            <w:pPr>
              <w:pStyle w:val="TableParagraph"/>
              <w:numPr>
                <w:ilvl w:val="0"/>
                <w:numId w:val="9"/>
              </w:numPr>
              <w:tabs>
                <w:tab w:pos="423" w:val="left" w:leader="none"/>
              </w:tabs>
              <w:spacing w:line="240" w:lineRule="auto" w:before="76" w:after="0"/>
              <w:ind w:left="83" w:right="71" w:firstLine="0"/>
              <w:jc w:val="both"/>
              <w:rPr>
                <w:sz w:val="26"/>
              </w:rPr>
            </w:pPr>
            <w:r>
              <w:rPr>
                <w:sz w:val="26"/>
              </w:rPr>
              <w:t>Nghị định số 22/2026/NĐ-CP ngày 16/01/2026 của Chính phủ;</w:t>
            </w:r>
          </w:p>
          <w:p>
            <w:pPr>
              <w:pStyle w:val="TableParagraph"/>
              <w:numPr>
                <w:ilvl w:val="0"/>
                <w:numId w:val="9"/>
              </w:numPr>
              <w:tabs>
                <w:tab w:pos="334" w:val="left" w:leader="none"/>
              </w:tabs>
              <w:spacing w:line="240" w:lineRule="auto" w:before="0" w:after="0"/>
              <w:ind w:left="83" w:right="73" w:firstLine="0"/>
              <w:jc w:val="both"/>
              <w:rPr>
                <w:sz w:val="26"/>
              </w:rPr>
            </w:pPr>
            <w:r>
              <w:rPr>
                <w:sz w:val="26"/>
              </w:rPr>
              <w:t>Thông tư số 14/2026/TT-BKHCN </w:t>
            </w:r>
            <w:r>
              <w:rPr>
                <w:sz w:val="26"/>
              </w:rPr>
              <w:t>ngày 09/4/2026 của Bộ trưởng Bộ Khoa học và Công nghệ</w:t>
            </w:r>
          </w:p>
        </w:tc>
      </w:tr>
      <w:tr>
        <w:trPr>
          <w:trHeight w:val="468" w:hRule="atLeast"/>
        </w:trPr>
        <w:tc>
          <w:tcPr>
            <w:tcW w:w="14796" w:type="dxa"/>
            <w:gridSpan w:val="4"/>
          </w:tcPr>
          <w:p>
            <w:pPr>
              <w:pStyle w:val="TableParagraph"/>
              <w:spacing w:before="83"/>
              <w:ind w:left="83"/>
              <w:rPr>
                <w:b/>
                <w:sz w:val="26"/>
              </w:rPr>
            </w:pPr>
            <w:r>
              <w:rPr>
                <w:b/>
                <w:sz w:val="26"/>
              </w:rPr>
              <w:t>THỦ</w:t>
            </w:r>
            <w:r>
              <w:rPr>
                <w:b/>
                <w:spacing w:val="-7"/>
                <w:sz w:val="26"/>
              </w:rPr>
              <w:t> </w:t>
            </w:r>
            <w:r>
              <w:rPr>
                <w:b/>
                <w:sz w:val="26"/>
              </w:rPr>
              <w:t>TỤC</w:t>
            </w:r>
            <w:r>
              <w:rPr>
                <w:b/>
                <w:spacing w:val="-7"/>
                <w:sz w:val="26"/>
              </w:rPr>
              <w:t> </w:t>
            </w:r>
            <w:r>
              <w:rPr>
                <w:b/>
                <w:sz w:val="26"/>
              </w:rPr>
              <w:t>HÀNH</w:t>
            </w:r>
            <w:r>
              <w:rPr>
                <w:b/>
                <w:spacing w:val="-7"/>
                <w:sz w:val="26"/>
              </w:rPr>
              <w:t> </w:t>
            </w:r>
            <w:r>
              <w:rPr>
                <w:b/>
                <w:sz w:val="26"/>
              </w:rPr>
              <w:t>CHÍNH</w:t>
            </w:r>
            <w:r>
              <w:rPr>
                <w:b/>
                <w:spacing w:val="-6"/>
                <w:sz w:val="26"/>
              </w:rPr>
              <w:t> </w:t>
            </w:r>
            <w:r>
              <w:rPr>
                <w:b/>
                <w:sz w:val="26"/>
              </w:rPr>
              <w:t>DÙNG</w:t>
            </w:r>
            <w:r>
              <w:rPr>
                <w:b/>
                <w:spacing w:val="-7"/>
                <w:sz w:val="26"/>
              </w:rPr>
              <w:t> </w:t>
            </w:r>
            <w:r>
              <w:rPr>
                <w:b/>
                <w:sz w:val="26"/>
              </w:rPr>
              <w:t>CHUNG</w:t>
            </w:r>
            <w:r>
              <w:rPr>
                <w:b/>
                <w:spacing w:val="-7"/>
                <w:sz w:val="26"/>
              </w:rPr>
              <w:t> </w:t>
            </w:r>
            <w:r>
              <w:rPr>
                <w:b/>
                <w:sz w:val="26"/>
              </w:rPr>
              <w:t>(CẤP</w:t>
            </w:r>
            <w:r>
              <w:rPr>
                <w:b/>
                <w:spacing w:val="-7"/>
                <w:sz w:val="26"/>
              </w:rPr>
              <w:t> </w:t>
            </w:r>
            <w:r>
              <w:rPr>
                <w:b/>
                <w:sz w:val="26"/>
              </w:rPr>
              <w:t>BỘ,</w:t>
            </w:r>
            <w:r>
              <w:rPr>
                <w:b/>
                <w:spacing w:val="-6"/>
                <w:sz w:val="26"/>
              </w:rPr>
              <w:t> </w:t>
            </w:r>
            <w:r>
              <w:rPr>
                <w:b/>
                <w:sz w:val="26"/>
              </w:rPr>
              <w:t>CẤP</w:t>
            </w:r>
            <w:r>
              <w:rPr>
                <w:b/>
                <w:spacing w:val="-7"/>
                <w:sz w:val="26"/>
              </w:rPr>
              <w:t> </w:t>
            </w:r>
            <w:r>
              <w:rPr>
                <w:b/>
                <w:sz w:val="26"/>
              </w:rPr>
              <w:t>TỈNH,</w:t>
            </w:r>
            <w:r>
              <w:rPr>
                <w:b/>
                <w:spacing w:val="-7"/>
                <w:sz w:val="26"/>
              </w:rPr>
              <w:t> </w:t>
            </w:r>
            <w:r>
              <w:rPr>
                <w:b/>
                <w:sz w:val="26"/>
              </w:rPr>
              <w:t>CẤP</w:t>
            </w:r>
            <w:r>
              <w:rPr>
                <w:b/>
                <w:spacing w:val="-4"/>
                <w:sz w:val="26"/>
              </w:rPr>
              <w:t> </w:t>
            </w:r>
            <w:r>
              <w:rPr>
                <w:b/>
                <w:spacing w:val="-5"/>
                <w:sz w:val="26"/>
              </w:rPr>
              <w:t>XÃ)</w:t>
            </w:r>
          </w:p>
        </w:tc>
      </w:tr>
      <w:tr>
        <w:trPr>
          <w:trHeight w:val="479" w:hRule="atLeast"/>
        </w:trPr>
        <w:tc>
          <w:tcPr>
            <w:tcW w:w="14796" w:type="dxa"/>
            <w:gridSpan w:val="4"/>
          </w:tcPr>
          <w:p>
            <w:pPr>
              <w:pStyle w:val="TableParagraph"/>
              <w:spacing w:before="86"/>
              <w:ind w:left="83"/>
              <w:rPr>
                <w:b/>
                <w:sz w:val="27"/>
              </w:rPr>
            </w:pPr>
            <w:r>
              <w:rPr>
                <w:b/>
                <w:sz w:val="27"/>
              </w:rPr>
              <w:t>LĨNH</w:t>
            </w:r>
            <w:r>
              <w:rPr>
                <w:b/>
                <w:spacing w:val="-5"/>
                <w:sz w:val="27"/>
              </w:rPr>
              <w:t> </w:t>
            </w:r>
            <w:r>
              <w:rPr>
                <w:b/>
                <w:sz w:val="27"/>
              </w:rPr>
              <w:t>VỰC</w:t>
            </w:r>
            <w:r>
              <w:rPr>
                <w:b/>
                <w:spacing w:val="-5"/>
                <w:sz w:val="27"/>
              </w:rPr>
              <w:t> </w:t>
            </w:r>
            <w:r>
              <w:rPr>
                <w:b/>
                <w:sz w:val="27"/>
              </w:rPr>
              <w:t>CÔNG</w:t>
            </w:r>
            <w:r>
              <w:rPr>
                <w:b/>
                <w:spacing w:val="-4"/>
                <w:sz w:val="27"/>
              </w:rPr>
              <w:t> CHỨC</w:t>
            </w:r>
          </w:p>
        </w:tc>
      </w:tr>
      <w:tr>
        <w:trPr>
          <w:trHeight w:val="1965" w:hRule="atLeast"/>
        </w:trPr>
        <w:tc>
          <w:tcPr>
            <w:tcW w:w="1145" w:type="dxa"/>
          </w:tcPr>
          <w:p>
            <w:pPr>
              <w:pStyle w:val="TableParagraph"/>
              <w:rPr>
                <w:b/>
                <w:sz w:val="26"/>
              </w:rPr>
            </w:pPr>
          </w:p>
          <w:p>
            <w:pPr>
              <w:pStyle w:val="TableParagraph"/>
              <w:spacing w:before="227"/>
              <w:rPr>
                <w:b/>
                <w:sz w:val="26"/>
              </w:rPr>
            </w:pPr>
          </w:p>
          <w:p>
            <w:pPr>
              <w:pStyle w:val="TableParagraph"/>
              <w:ind w:left="5"/>
              <w:jc w:val="center"/>
              <w:rPr>
                <w:sz w:val="26"/>
              </w:rPr>
            </w:pPr>
            <w:r>
              <w:rPr>
                <w:spacing w:val="-5"/>
                <w:sz w:val="26"/>
              </w:rPr>
              <w:t>1.</w:t>
            </w:r>
          </w:p>
        </w:tc>
        <w:tc>
          <w:tcPr>
            <w:tcW w:w="1253" w:type="dxa"/>
          </w:tcPr>
          <w:p>
            <w:pPr>
              <w:pStyle w:val="TableParagraph"/>
              <w:rPr>
                <w:b/>
                <w:sz w:val="26"/>
              </w:rPr>
            </w:pPr>
          </w:p>
          <w:p>
            <w:pPr>
              <w:pStyle w:val="TableParagraph"/>
              <w:spacing w:before="227"/>
              <w:rPr>
                <w:b/>
                <w:sz w:val="26"/>
              </w:rPr>
            </w:pPr>
          </w:p>
          <w:p>
            <w:pPr>
              <w:pStyle w:val="TableParagraph"/>
              <w:ind w:left="2"/>
              <w:jc w:val="center"/>
              <w:rPr>
                <w:sz w:val="26"/>
              </w:rPr>
            </w:pPr>
            <w:r>
              <w:rPr>
                <w:spacing w:val="-2"/>
                <w:sz w:val="26"/>
              </w:rPr>
              <w:t>1.014116</w:t>
            </w:r>
          </w:p>
        </w:tc>
        <w:tc>
          <w:tcPr>
            <w:tcW w:w="7441" w:type="dxa"/>
          </w:tcPr>
          <w:p>
            <w:pPr>
              <w:pStyle w:val="TableParagraph"/>
              <w:rPr>
                <w:b/>
                <w:sz w:val="26"/>
              </w:rPr>
            </w:pPr>
          </w:p>
          <w:p>
            <w:pPr>
              <w:pStyle w:val="TableParagraph"/>
              <w:spacing w:before="227"/>
              <w:rPr>
                <w:b/>
                <w:sz w:val="26"/>
              </w:rPr>
            </w:pPr>
          </w:p>
          <w:p>
            <w:pPr>
              <w:pStyle w:val="TableParagraph"/>
              <w:ind w:left="4"/>
              <w:jc w:val="center"/>
              <w:rPr>
                <w:sz w:val="26"/>
              </w:rPr>
            </w:pPr>
            <w:r>
              <w:rPr>
                <w:sz w:val="26"/>
              </w:rPr>
              <w:t>Thủ</w:t>
            </w:r>
            <w:r>
              <w:rPr>
                <w:spacing w:val="-6"/>
                <w:sz w:val="26"/>
              </w:rPr>
              <w:t> </w:t>
            </w:r>
            <w:r>
              <w:rPr>
                <w:sz w:val="26"/>
              </w:rPr>
              <w:t>tục</w:t>
            </w:r>
            <w:r>
              <w:rPr>
                <w:spacing w:val="-5"/>
                <w:sz w:val="26"/>
              </w:rPr>
              <w:t> </w:t>
            </w:r>
            <w:r>
              <w:rPr>
                <w:sz w:val="26"/>
              </w:rPr>
              <w:t>tiếp</w:t>
            </w:r>
            <w:r>
              <w:rPr>
                <w:spacing w:val="-4"/>
                <w:sz w:val="26"/>
              </w:rPr>
              <w:t> </w:t>
            </w:r>
            <w:r>
              <w:rPr>
                <w:sz w:val="26"/>
              </w:rPr>
              <w:t>nhận</w:t>
            </w:r>
            <w:r>
              <w:rPr>
                <w:spacing w:val="-5"/>
                <w:sz w:val="26"/>
              </w:rPr>
              <w:t> </w:t>
            </w:r>
            <w:r>
              <w:rPr>
                <w:sz w:val="26"/>
              </w:rPr>
              <w:t>vào</w:t>
            </w:r>
            <w:r>
              <w:rPr>
                <w:spacing w:val="-4"/>
                <w:sz w:val="26"/>
              </w:rPr>
              <w:t> </w:t>
            </w:r>
            <w:r>
              <w:rPr>
                <w:sz w:val="26"/>
              </w:rPr>
              <w:t>công</w:t>
            </w:r>
            <w:r>
              <w:rPr>
                <w:spacing w:val="-5"/>
                <w:sz w:val="26"/>
              </w:rPr>
              <w:t> </w:t>
            </w:r>
            <w:r>
              <w:rPr>
                <w:sz w:val="26"/>
              </w:rPr>
              <w:t>chức</w:t>
            </w:r>
            <w:r>
              <w:rPr>
                <w:spacing w:val="-4"/>
                <w:sz w:val="26"/>
              </w:rPr>
              <w:t> </w:t>
            </w:r>
            <w:r>
              <w:rPr>
                <w:sz w:val="26"/>
              </w:rPr>
              <w:t>không</w:t>
            </w:r>
            <w:r>
              <w:rPr>
                <w:spacing w:val="-5"/>
                <w:sz w:val="26"/>
              </w:rPr>
              <w:t> </w:t>
            </w:r>
            <w:r>
              <w:rPr>
                <w:sz w:val="26"/>
              </w:rPr>
              <w:t>giữ</w:t>
            </w:r>
            <w:r>
              <w:rPr>
                <w:spacing w:val="-5"/>
                <w:sz w:val="26"/>
              </w:rPr>
              <w:t> </w:t>
            </w:r>
            <w:r>
              <w:rPr>
                <w:sz w:val="26"/>
              </w:rPr>
              <w:t>chức</w:t>
            </w:r>
            <w:r>
              <w:rPr>
                <w:spacing w:val="-5"/>
                <w:sz w:val="26"/>
              </w:rPr>
              <w:t> </w:t>
            </w:r>
            <w:r>
              <w:rPr>
                <w:sz w:val="26"/>
              </w:rPr>
              <w:t>vụ</w:t>
            </w:r>
            <w:r>
              <w:rPr>
                <w:spacing w:val="-3"/>
                <w:sz w:val="26"/>
              </w:rPr>
              <w:t> </w:t>
            </w:r>
            <w:r>
              <w:rPr>
                <w:sz w:val="26"/>
              </w:rPr>
              <w:t>lãnh</w:t>
            </w:r>
            <w:r>
              <w:rPr>
                <w:spacing w:val="-5"/>
                <w:sz w:val="26"/>
              </w:rPr>
              <w:t> </w:t>
            </w:r>
            <w:r>
              <w:rPr>
                <w:sz w:val="26"/>
              </w:rPr>
              <w:t>đạo,</w:t>
            </w:r>
            <w:r>
              <w:rPr>
                <w:spacing w:val="-4"/>
                <w:sz w:val="26"/>
              </w:rPr>
              <w:t> </w:t>
            </w:r>
            <w:r>
              <w:rPr>
                <w:sz w:val="26"/>
              </w:rPr>
              <w:t>quản</w:t>
            </w:r>
            <w:r>
              <w:rPr>
                <w:spacing w:val="-5"/>
                <w:sz w:val="26"/>
              </w:rPr>
              <w:t> lý</w:t>
            </w:r>
          </w:p>
        </w:tc>
        <w:tc>
          <w:tcPr>
            <w:tcW w:w="4957" w:type="dxa"/>
          </w:tcPr>
          <w:p>
            <w:pPr>
              <w:pStyle w:val="TableParagraph"/>
              <w:spacing w:before="78"/>
              <w:ind w:left="83" w:right="74"/>
              <w:jc w:val="both"/>
              <w:rPr>
                <w:sz w:val="26"/>
              </w:rPr>
            </w:pPr>
            <w:r>
              <w:rPr>
                <w:sz w:val="26"/>
              </w:rPr>
              <w:t>Nghị</w:t>
            </w:r>
            <w:r>
              <w:rPr>
                <w:spacing w:val="-6"/>
                <w:sz w:val="26"/>
              </w:rPr>
              <w:t> </w:t>
            </w:r>
            <w:r>
              <w:rPr>
                <w:sz w:val="26"/>
              </w:rPr>
              <w:t>định</w:t>
            </w:r>
            <w:r>
              <w:rPr>
                <w:spacing w:val="-6"/>
                <w:sz w:val="26"/>
              </w:rPr>
              <w:t> </w:t>
            </w:r>
            <w:r>
              <w:rPr>
                <w:sz w:val="26"/>
              </w:rPr>
              <w:t>số</w:t>
            </w:r>
            <w:r>
              <w:rPr>
                <w:spacing w:val="-6"/>
                <w:sz w:val="26"/>
              </w:rPr>
              <w:t> </w:t>
            </w:r>
            <w:r>
              <w:rPr>
                <w:sz w:val="26"/>
              </w:rPr>
              <w:t>300/2026/NĐ-CP</w:t>
            </w:r>
            <w:r>
              <w:rPr>
                <w:spacing w:val="-4"/>
                <w:sz w:val="26"/>
              </w:rPr>
              <w:t> </w:t>
            </w:r>
            <w:r>
              <w:rPr>
                <w:sz w:val="26"/>
              </w:rPr>
              <w:t>ngày</w:t>
            </w:r>
            <w:r>
              <w:rPr>
                <w:spacing w:val="-9"/>
                <w:sz w:val="26"/>
              </w:rPr>
              <w:t> </w:t>
            </w:r>
            <w:r>
              <w:rPr>
                <w:sz w:val="26"/>
              </w:rPr>
              <w:t>29</w:t>
            </w:r>
            <w:r>
              <w:rPr>
                <w:spacing w:val="-4"/>
                <w:sz w:val="26"/>
              </w:rPr>
              <w:t> </w:t>
            </w:r>
            <w:r>
              <w:rPr>
                <w:sz w:val="26"/>
              </w:rPr>
              <w:t>tháng 7 năm 2026 của Chính phủ sửa đổi, bổ sung một số điều của Nghị định số </w:t>
            </w:r>
            <w:r>
              <w:rPr>
                <w:sz w:val="26"/>
              </w:rPr>
              <w:t>170/2025/NĐ-CP ngày</w:t>
            </w:r>
            <w:r>
              <w:rPr>
                <w:spacing w:val="-3"/>
                <w:sz w:val="26"/>
              </w:rPr>
              <w:t> </w:t>
            </w:r>
            <w:r>
              <w:rPr>
                <w:sz w:val="26"/>
              </w:rPr>
              <w:t>30 tháng 6 năm 2025 của Chính phủ quy định về tuyển dụng, sử dụng và quản lý công chức.</w:t>
            </w:r>
          </w:p>
        </w:tc>
      </w:tr>
    </w:tbl>
    <w:sectPr>
      <w:pgSz w:w="16850" w:h="11910" w:orient="landscape"/>
      <w:pgMar w:header="407" w:footer="0" w:top="1040" w:bottom="280" w:left="1133" w:right="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i w:val="0"/>
        <w:sz w:val="20"/>
      </w:rPr>
    </w:pPr>
    <w:r>
      <w:rPr>
        <w:i w:val="0"/>
        <w:sz w:val="20"/>
      </w:rPr>
      <mc:AlternateContent>
        <mc:Choice Requires="wps">
          <w:drawing>
            <wp:anchor distT="0" distB="0" distL="0" distR="0" allowOverlap="1" layoutInCell="1" locked="0" behindDoc="1" simplePos="0" relativeHeight="487357952">
              <wp:simplePos x="0" y="0"/>
              <wp:positionH relativeFrom="page">
                <wp:posOffset>5444616</wp:posOffset>
              </wp:positionH>
              <wp:positionV relativeFrom="page">
                <wp:posOffset>245983</wp:posOffset>
              </wp:positionV>
              <wp:extent cx="178435" cy="222885"/>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178435" cy="222885"/>
                      </a:xfrm>
                      <a:prstGeom prst="rect">
                        <a:avLst/>
                      </a:prstGeom>
                    </wps:spPr>
                    <wps:txbx>
                      <w:txbxContent>
                        <w:p>
                          <w:pPr>
                            <w:spacing w:before="9"/>
                            <w:ind w:left="60" w:right="0" w:firstLine="0"/>
                            <w:jc w:val="left"/>
                            <w:rPr>
                              <w:sz w:val="28"/>
                            </w:rPr>
                          </w:pPr>
                          <w:r>
                            <w:rPr>
                              <w:spacing w:val="-10"/>
                              <w:sz w:val="28"/>
                            </w:rPr>
                            <w:fldChar w:fldCharType="begin"/>
                          </w:r>
                          <w:r>
                            <w:rPr>
                              <w:spacing w:val="-10"/>
                              <w:sz w:val="28"/>
                            </w:rPr>
                            <w:instrText> PAGE </w:instrText>
                          </w:r>
                          <w:r>
                            <w:rPr>
                              <w:spacing w:val="-10"/>
                              <w:sz w:val="28"/>
                            </w:rPr>
                            <w:fldChar w:fldCharType="separate"/>
                          </w:r>
                          <w:r>
                            <w:rPr>
                              <w:spacing w:val="-10"/>
                              <w:sz w:val="28"/>
                            </w:rPr>
                            <w:t>2</w:t>
                          </w:r>
                          <w:r>
                            <w:rPr>
                              <w:spacing w:val="-10"/>
                              <w:sz w:val="28"/>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28.709991pt;margin-top:19.368776pt;width:14.05pt;height:17.55pt;mso-position-horizontal-relative:page;mso-position-vertical-relative:page;z-index:-15958528" type="#_x0000_t202" id="docshape10" filled="false" stroked="false">
              <v:textbox inset="0,0,0,0">
                <w:txbxContent>
                  <w:p>
                    <w:pPr>
                      <w:spacing w:before="9"/>
                      <w:ind w:left="60" w:right="0" w:firstLine="0"/>
                      <w:jc w:val="left"/>
                      <w:rPr>
                        <w:sz w:val="28"/>
                      </w:rPr>
                    </w:pPr>
                    <w:r>
                      <w:rPr>
                        <w:spacing w:val="-10"/>
                        <w:sz w:val="28"/>
                      </w:rPr>
                      <w:fldChar w:fldCharType="begin"/>
                    </w:r>
                    <w:r>
                      <w:rPr>
                        <w:spacing w:val="-10"/>
                        <w:sz w:val="28"/>
                      </w:rPr>
                      <w:instrText> PAGE </w:instrText>
                    </w:r>
                    <w:r>
                      <w:rPr>
                        <w:spacing w:val="-10"/>
                        <w:sz w:val="28"/>
                      </w:rPr>
                      <w:fldChar w:fldCharType="separate"/>
                    </w:r>
                    <w:r>
                      <w:rPr>
                        <w:spacing w:val="-10"/>
                        <w:sz w:val="28"/>
                      </w:rPr>
                      <w:t>2</w:t>
                    </w:r>
                    <w:r>
                      <w:rPr>
                        <w:spacing w:val="-10"/>
                        <w:sz w:val="28"/>
                      </w:rPr>
                      <w:fldChar w:fldCharType="end"/>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multiLevelType w:val="hybridMultilevel"/>
    <w:lvl w:ilvl="0">
      <w:start w:val="0"/>
      <w:numFmt w:val="bullet"/>
      <w:lvlText w:val="-"/>
      <w:lvlJc w:val="left"/>
      <w:pPr>
        <w:ind w:left="83" w:hanging="341"/>
      </w:pPr>
      <w:rPr>
        <w:rFonts w:hint="default" w:ascii="Times New Roman" w:hAnsi="Times New Roman" w:eastAsia="Times New Roman" w:cs="Times New Roman"/>
        <w:b w:val="0"/>
        <w:bCs w:val="0"/>
        <w:i w:val="0"/>
        <w:iCs w:val="0"/>
        <w:spacing w:val="0"/>
        <w:w w:val="99"/>
        <w:sz w:val="26"/>
        <w:szCs w:val="26"/>
        <w:lang w:val="vi" w:eastAsia="en-US" w:bidi="ar-SA"/>
      </w:rPr>
    </w:lvl>
    <w:lvl w:ilvl="1">
      <w:start w:val="0"/>
      <w:numFmt w:val="bullet"/>
      <w:lvlText w:val="•"/>
      <w:lvlJc w:val="left"/>
      <w:pPr>
        <w:ind w:left="566" w:hanging="341"/>
      </w:pPr>
      <w:rPr>
        <w:rFonts w:hint="default"/>
        <w:lang w:val="vi" w:eastAsia="en-US" w:bidi="ar-SA"/>
      </w:rPr>
    </w:lvl>
    <w:lvl w:ilvl="2">
      <w:start w:val="0"/>
      <w:numFmt w:val="bullet"/>
      <w:lvlText w:val="•"/>
      <w:lvlJc w:val="left"/>
      <w:pPr>
        <w:ind w:left="1053" w:hanging="341"/>
      </w:pPr>
      <w:rPr>
        <w:rFonts w:hint="default"/>
        <w:lang w:val="vi" w:eastAsia="en-US" w:bidi="ar-SA"/>
      </w:rPr>
    </w:lvl>
    <w:lvl w:ilvl="3">
      <w:start w:val="0"/>
      <w:numFmt w:val="bullet"/>
      <w:lvlText w:val="•"/>
      <w:lvlJc w:val="left"/>
      <w:pPr>
        <w:ind w:left="1540" w:hanging="341"/>
      </w:pPr>
      <w:rPr>
        <w:rFonts w:hint="default"/>
        <w:lang w:val="vi" w:eastAsia="en-US" w:bidi="ar-SA"/>
      </w:rPr>
    </w:lvl>
    <w:lvl w:ilvl="4">
      <w:start w:val="0"/>
      <w:numFmt w:val="bullet"/>
      <w:lvlText w:val="•"/>
      <w:lvlJc w:val="left"/>
      <w:pPr>
        <w:ind w:left="2026" w:hanging="341"/>
      </w:pPr>
      <w:rPr>
        <w:rFonts w:hint="default"/>
        <w:lang w:val="vi" w:eastAsia="en-US" w:bidi="ar-SA"/>
      </w:rPr>
    </w:lvl>
    <w:lvl w:ilvl="5">
      <w:start w:val="0"/>
      <w:numFmt w:val="bullet"/>
      <w:lvlText w:val="•"/>
      <w:lvlJc w:val="left"/>
      <w:pPr>
        <w:ind w:left="2513" w:hanging="341"/>
      </w:pPr>
      <w:rPr>
        <w:rFonts w:hint="default"/>
        <w:lang w:val="vi" w:eastAsia="en-US" w:bidi="ar-SA"/>
      </w:rPr>
    </w:lvl>
    <w:lvl w:ilvl="6">
      <w:start w:val="0"/>
      <w:numFmt w:val="bullet"/>
      <w:lvlText w:val="•"/>
      <w:lvlJc w:val="left"/>
      <w:pPr>
        <w:ind w:left="3000" w:hanging="341"/>
      </w:pPr>
      <w:rPr>
        <w:rFonts w:hint="default"/>
        <w:lang w:val="vi" w:eastAsia="en-US" w:bidi="ar-SA"/>
      </w:rPr>
    </w:lvl>
    <w:lvl w:ilvl="7">
      <w:start w:val="0"/>
      <w:numFmt w:val="bullet"/>
      <w:lvlText w:val="•"/>
      <w:lvlJc w:val="left"/>
      <w:pPr>
        <w:ind w:left="3486" w:hanging="341"/>
      </w:pPr>
      <w:rPr>
        <w:rFonts w:hint="default"/>
        <w:lang w:val="vi" w:eastAsia="en-US" w:bidi="ar-SA"/>
      </w:rPr>
    </w:lvl>
    <w:lvl w:ilvl="8">
      <w:start w:val="0"/>
      <w:numFmt w:val="bullet"/>
      <w:lvlText w:val="•"/>
      <w:lvlJc w:val="left"/>
      <w:pPr>
        <w:ind w:left="3973" w:hanging="341"/>
      </w:pPr>
      <w:rPr>
        <w:rFonts w:hint="default"/>
        <w:lang w:val="vi" w:eastAsia="en-US" w:bidi="ar-SA"/>
      </w:rPr>
    </w:lvl>
  </w:abstractNum>
  <w:abstractNum w:abstractNumId="7">
    <w:multiLevelType w:val="hybridMultilevel"/>
    <w:lvl w:ilvl="0">
      <w:start w:val="0"/>
      <w:numFmt w:val="bullet"/>
      <w:lvlText w:val="-"/>
      <w:lvlJc w:val="left"/>
      <w:pPr>
        <w:ind w:left="79" w:hanging="154"/>
      </w:pPr>
      <w:rPr>
        <w:rFonts w:hint="default" w:ascii="Times New Roman" w:hAnsi="Times New Roman" w:eastAsia="Times New Roman" w:cs="Times New Roman"/>
        <w:b w:val="0"/>
        <w:bCs w:val="0"/>
        <w:i w:val="0"/>
        <w:iCs w:val="0"/>
        <w:spacing w:val="0"/>
        <w:w w:val="99"/>
        <w:sz w:val="26"/>
        <w:szCs w:val="26"/>
        <w:lang w:val="vi" w:eastAsia="en-US" w:bidi="ar-SA"/>
      </w:rPr>
    </w:lvl>
    <w:lvl w:ilvl="1">
      <w:start w:val="0"/>
      <w:numFmt w:val="bullet"/>
      <w:lvlText w:val="•"/>
      <w:lvlJc w:val="left"/>
      <w:pPr>
        <w:ind w:left="397" w:hanging="154"/>
      </w:pPr>
      <w:rPr>
        <w:rFonts w:hint="default"/>
        <w:lang w:val="vi" w:eastAsia="en-US" w:bidi="ar-SA"/>
      </w:rPr>
    </w:lvl>
    <w:lvl w:ilvl="2">
      <w:start w:val="0"/>
      <w:numFmt w:val="bullet"/>
      <w:lvlText w:val="•"/>
      <w:lvlJc w:val="left"/>
      <w:pPr>
        <w:ind w:left="714" w:hanging="154"/>
      </w:pPr>
      <w:rPr>
        <w:rFonts w:hint="default"/>
        <w:lang w:val="vi" w:eastAsia="en-US" w:bidi="ar-SA"/>
      </w:rPr>
    </w:lvl>
    <w:lvl w:ilvl="3">
      <w:start w:val="0"/>
      <w:numFmt w:val="bullet"/>
      <w:lvlText w:val="•"/>
      <w:lvlJc w:val="left"/>
      <w:pPr>
        <w:ind w:left="1031" w:hanging="154"/>
      </w:pPr>
      <w:rPr>
        <w:rFonts w:hint="default"/>
        <w:lang w:val="vi" w:eastAsia="en-US" w:bidi="ar-SA"/>
      </w:rPr>
    </w:lvl>
    <w:lvl w:ilvl="4">
      <w:start w:val="0"/>
      <w:numFmt w:val="bullet"/>
      <w:lvlText w:val="•"/>
      <w:lvlJc w:val="left"/>
      <w:pPr>
        <w:ind w:left="1348" w:hanging="154"/>
      </w:pPr>
      <w:rPr>
        <w:rFonts w:hint="default"/>
        <w:lang w:val="vi" w:eastAsia="en-US" w:bidi="ar-SA"/>
      </w:rPr>
    </w:lvl>
    <w:lvl w:ilvl="5">
      <w:start w:val="0"/>
      <w:numFmt w:val="bullet"/>
      <w:lvlText w:val="•"/>
      <w:lvlJc w:val="left"/>
      <w:pPr>
        <w:ind w:left="1665" w:hanging="154"/>
      </w:pPr>
      <w:rPr>
        <w:rFonts w:hint="default"/>
        <w:lang w:val="vi" w:eastAsia="en-US" w:bidi="ar-SA"/>
      </w:rPr>
    </w:lvl>
    <w:lvl w:ilvl="6">
      <w:start w:val="0"/>
      <w:numFmt w:val="bullet"/>
      <w:lvlText w:val="•"/>
      <w:lvlJc w:val="left"/>
      <w:pPr>
        <w:ind w:left="1982" w:hanging="154"/>
      </w:pPr>
      <w:rPr>
        <w:rFonts w:hint="default"/>
        <w:lang w:val="vi" w:eastAsia="en-US" w:bidi="ar-SA"/>
      </w:rPr>
    </w:lvl>
    <w:lvl w:ilvl="7">
      <w:start w:val="0"/>
      <w:numFmt w:val="bullet"/>
      <w:lvlText w:val="•"/>
      <w:lvlJc w:val="left"/>
      <w:pPr>
        <w:ind w:left="2299" w:hanging="154"/>
      </w:pPr>
      <w:rPr>
        <w:rFonts w:hint="default"/>
        <w:lang w:val="vi" w:eastAsia="en-US" w:bidi="ar-SA"/>
      </w:rPr>
    </w:lvl>
    <w:lvl w:ilvl="8">
      <w:start w:val="0"/>
      <w:numFmt w:val="bullet"/>
      <w:lvlText w:val="•"/>
      <w:lvlJc w:val="left"/>
      <w:pPr>
        <w:ind w:left="2616" w:hanging="154"/>
      </w:pPr>
      <w:rPr>
        <w:rFonts w:hint="default"/>
        <w:lang w:val="vi" w:eastAsia="en-US" w:bidi="ar-SA"/>
      </w:rPr>
    </w:lvl>
  </w:abstractNum>
  <w:abstractNum w:abstractNumId="6">
    <w:multiLevelType w:val="hybridMultilevel"/>
    <w:lvl w:ilvl="0">
      <w:start w:val="0"/>
      <w:numFmt w:val="bullet"/>
      <w:lvlText w:val="-"/>
      <w:lvlJc w:val="left"/>
      <w:pPr>
        <w:ind w:left="80" w:hanging="144"/>
      </w:pPr>
      <w:rPr>
        <w:rFonts w:hint="default" w:ascii="Times New Roman" w:hAnsi="Times New Roman" w:eastAsia="Times New Roman" w:cs="Times New Roman"/>
        <w:b w:val="0"/>
        <w:bCs w:val="0"/>
        <w:i w:val="0"/>
        <w:iCs w:val="0"/>
        <w:spacing w:val="0"/>
        <w:w w:val="99"/>
        <w:sz w:val="26"/>
        <w:szCs w:val="26"/>
        <w:lang w:val="vi" w:eastAsia="en-US" w:bidi="ar-SA"/>
      </w:rPr>
    </w:lvl>
    <w:lvl w:ilvl="1">
      <w:start w:val="0"/>
      <w:numFmt w:val="bullet"/>
      <w:lvlText w:val="•"/>
      <w:lvlJc w:val="left"/>
      <w:pPr>
        <w:ind w:left="283" w:hanging="144"/>
      </w:pPr>
      <w:rPr>
        <w:rFonts w:hint="default"/>
        <w:lang w:val="vi" w:eastAsia="en-US" w:bidi="ar-SA"/>
      </w:rPr>
    </w:lvl>
    <w:lvl w:ilvl="2">
      <w:start w:val="0"/>
      <w:numFmt w:val="bullet"/>
      <w:lvlText w:val="•"/>
      <w:lvlJc w:val="left"/>
      <w:pPr>
        <w:ind w:left="487" w:hanging="144"/>
      </w:pPr>
      <w:rPr>
        <w:rFonts w:hint="default"/>
        <w:lang w:val="vi" w:eastAsia="en-US" w:bidi="ar-SA"/>
      </w:rPr>
    </w:lvl>
    <w:lvl w:ilvl="3">
      <w:start w:val="0"/>
      <w:numFmt w:val="bullet"/>
      <w:lvlText w:val="•"/>
      <w:lvlJc w:val="left"/>
      <w:pPr>
        <w:ind w:left="691" w:hanging="144"/>
      </w:pPr>
      <w:rPr>
        <w:rFonts w:hint="default"/>
        <w:lang w:val="vi" w:eastAsia="en-US" w:bidi="ar-SA"/>
      </w:rPr>
    </w:lvl>
    <w:lvl w:ilvl="4">
      <w:start w:val="0"/>
      <w:numFmt w:val="bullet"/>
      <w:lvlText w:val="•"/>
      <w:lvlJc w:val="left"/>
      <w:pPr>
        <w:ind w:left="895" w:hanging="144"/>
      </w:pPr>
      <w:rPr>
        <w:rFonts w:hint="default"/>
        <w:lang w:val="vi" w:eastAsia="en-US" w:bidi="ar-SA"/>
      </w:rPr>
    </w:lvl>
    <w:lvl w:ilvl="5">
      <w:start w:val="0"/>
      <w:numFmt w:val="bullet"/>
      <w:lvlText w:val="•"/>
      <w:lvlJc w:val="left"/>
      <w:pPr>
        <w:ind w:left="1099" w:hanging="144"/>
      </w:pPr>
      <w:rPr>
        <w:rFonts w:hint="default"/>
        <w:lang w:val="vi" w:eastAsia="en-US" w:bidi="ar-SA"/>
      </w:rPr>
    </w:lvl>
    <w:lvl w:ilvl="6">
      <w:start w:val="0"/>
      <w:numFmt w:val="bullet"/>
      <w:lvlText w:val="•"/>
      <w:lvlJc w:val="left"/>
      <w:pPr>
        <w:ind w:left="1302" w:hanging="144"/>
      </w:pPr>
      <w:rPr>
        <w:rFonts w:hint="default"/>
        <w:lang w:val="vi" w:eastAsia="en-US" w:bidi="ar-SA"/>
      </w:rPr>
    </w:lvl>
    <w:lvl w:ilvl="7">
      <w:start w:val="0"/>
      <w:numFmt w:val="bullet"/>
      <w:lvlText w:val="•"/>
      <w:lvlJc w:val="left"/>
      <w:pPr>
        <w:ind w:left="1506" w:hanging="144"/>
      </w:pPr>
      <w:rPr>
        <w:rFonts w:hint="default"/>
        <w:lang w:val="vi" w:eastAsia="en-US" w:bidi="ar-SA"/>
      </w:rPr>
    </w:lvl>
    <w:lvl w:ilvl="8">
      <w:start w:val="0"/>
      <w:numFmt w:val="bullet"/>
      <w:lvlText w:val="•"/>
      <w:lvlJc w:val="left"/>
      <w:pPr>
        <w:ind w:left="1710" w:hanging="144"/>
      </w:pPr>
      <w:rPr>
        <w:rFonts w:hint="default"/>
        <w:lang w:val="vi" w:eastAsia="en-US" w:bidi="ar-SA"/>
      </w:rPr>
    </w:lvl>
  </w:abstractNum>
  <w:abstractNum w:abstractNumId="5">
    <w:multiLevelType w:val="hybridMultilevel"/>
    <w:lvl w:ilvl="0">
      <w:start w:val="0"/>
      <w:numFmt w:val="bullet"/>
      <w:lvlText w:val="-"/>
      <w:lvlJc w:val="left"/>
      <w:pPr>
        <w:ind w:left="79" w:hanging="154"/>
      </w:pPr>
      <w:rPr>
        <w:rFonts w:hint="default" w:ascii="Times New Roman" w:hAnsi="Times New Roman" w:eastAsia="Times New Roman" w:cs="Times New Roman"/>
        <w:b w:val="0"/>
        <w:bCs w:val="0"/>
        <w:i w:val="0"/>
        <w:iCs w:val="0"/>
        <w:spacing w:val="0"/>
        <w:w w:val="99"/>
        <w:sz w:val="26"/>
        <w:szCs w:val="26"/>
        <w:lang w:val="vi" w:eastAsia="en-US" w:bidi="ar-SA"/>
      </w:rPr>
    </w:lvl>
    <w:lvl w:ilvl="1">
      <w:start w:val="0"/>
      <w:numFmt w:val="bullet"/>
      <w:lvlText w:val="•"/>
      <w:lvlJc w:val="left"/>
      <w:pPr>
        <w:ind w:left="397" w:hanging="154"/>
      </w:pPr>
      <w:rPr>
        <w:rFonts w:hint="default"/>
        <w:lang w:val="vi" w:eastAsia="en-US" w:bidi="ar-SA"/>
      </w:rPr>
    </w:lvl>
    <w:lvl w:ilvl="2">
      <w:start w:val="0"/>
      <w:numFmt w:val="bullet"/>
      <w:lvlText w:val="•"/>
      <w:lvlJc w:val="left"/>
      <w:pPr>
        <w:ind w:left="714" w:hanging="154"/>
      </w:pPr>
      <w:rPr>
        <w:rFonts w:hint="default"/>
        <w:lang w:val="vi" w:eastAsia="en-US" w:bidi="ar-SA"/>
      </w:rPr>
    </w:lvl>
    <w:lvl w:ilvl="3">
      <w:start w:val="0"/>
      <w:numFmt w:val="bullet"/>
      <w:lvlText w:val="•"/>
      <w:lvlJc w:val="left"/>
      <w:pPr>
        <w:ind w:left="1031" w:hanging="154"/>
      </w:pPr>
      <w:rPr>
        <w:rFonts w:hint="default"/>
        <w:lang w:val="vi" w:eastAsia="en-US" w:bidi="ar-SA"/>
      </w:rPr>
    </w:lvl>
    <w:lvl w:ilvl="4">
      <w:start w:val="0"/>
      <w:numFmt w:val="bullet"/>
      <w:lvlText w:val="•"/>
      <w:lvlJc w:val="left"/>
      <w:pPr>
        <w:ind w:left="1348" w:hanging="154"/>
      </w:pPr>
      <w:rPr>
        <w:rFonts w:hint="default"/>
        <w:lang w:val="vi" w:eastAsia="en-US" w:bidi="ar-SA"/>
      </w:rPr>
    </w:lvl>
    <w:lvl w:ilvl="5">
      <w:start w:val="0"/>
      <w:numFmt w:val="bullet"/>
      <w:lvlText w:val="•"/>
      <w:lvlJc w:val="left"/>
      <w:pPr>
        <w:ind w:left="1665" w:hanging="154"/>
      </w:pPr>
      <w:rPr>
        <w:rFonts w:hint="default"/>
        <w:lang w:val="vi" w:eastAsia="en-US" w:bidi="ar-SA"/>
      </w:rPr>
    </w:lvl>
    <w:lvl w:ilvl="6">
      <w:start w:val="0"/>
      <w:numFmt w:val="bullet"/>
      <w:lvlText w:val="•"/>
      <w:lvlJc w:val="left"/>
      <w:pPr>
        <w:ind w:left="1982" w:hanging="154"/>
      </w:pPr>
      <w:rPr>
        <w:rFonts w:hint="default"/>
        <w:lang w:val="vi" w:eastAsia="en-US" w:bidi="ar-SA"/>
      </w:rPr>
    </w:lvl>
    <w:lvl w:ilvl="7">
      <w:start w:val="0"/>
      <w:numFmt w:val="bullet"/>
      <w:lvlText w:val="•"/>
      <w:lvlJc w:val="left"/>
      <w:pPr>
        <w:ind w:left="2299" w:hanging="154"/>
      </w:pPr>
      <w:rPr>
        <w:rFonts w:hint="default"/>
        <w:lang w:val="vi" w:eastAsia="en-US" w:bidi="ar-SA"/>
      </w:rPr>
    </w:lvl>
    <w:lvl w:ilvl="8">
      <w:start w:val="0"/>
      <w:numFmt w:val="bullet"/>
      <w:lvlText w:val="•"/>
      <w:lvlJc w:val="left"/>
      <w:pPr>
        <w:ind w:left="2616" w:hanging="154"/>
      </w:pPr>
      <w:rPr>
        <w:rFonts w:hint="default"/>
        <w:lang w:val="vi" w:eastAsia="en-US" w:bidi="ar-SA"/>
      </w:rPr>
    </w:lvl>
  </w:abstractNum>
  <w:abstractNum w:abstractNumId="4">
    <w:multiLevelType w:val="hybridMultilevel"/>
    <w:lvl w:ilvl="0">
      <w:start w:val="0"/>
      <w:numFmt w:val="bullet"/>
      <w:lvlText w:val="-"/>
      <w:lvlJc w:val="left"/>
      <w:pPr>
        <w:ind w:left="80" w:hanging="144"/>
      </w:pPr>
      <w:rPr>
        <w:rFonts w:hint="default" w:ascii="Times New Roman" w:hAnsi="Times New Roman" w:eastAsia="Times New Roman" w:cs="Times New Roman"/>
        <w:b w:val="0"/>
        <w:bCs w:val="0"/>
        <w:i w:val="0"/>
        <w:iCs w:val="0"/>
        <w:spacing w:val="0"/>
        <w:w w:val="99"/>
        <w:sz w:val="26"/>
        <w:szCs w:val="26"/>
        <w:lang w:val="vi" w:eastAsia="en-US" w:bidi="ar-SA"/>
      </w:rPr>
    </w:lvl>
    <w:lvl w:ilvl="1">
      <w:start w:val="0"/>
      <w:numFmt w:val="bullet"/>
      <w:lvlText w:val="•"/>
      <w:lvlJc w:val="left"/>
      <w:pPr>
        <w:ind w:left="283" w:hanging="144"/>
      </w:pPr>
      <w:rPr>
        <w:rFonts w:hint="default"/>
        <w:lang w:val="vi" w:eastAsia="en-US" w:bidi="ar-SA"/>
      </w:rPr>
    </w:lvl>
    <w:lvl w:ilvl="2">
      <w:start w:val="0"/>
      <w:numFmt w:val="bullet"/>
      <w:lvlText w:val="•"/>
      <w:lvlJc w:val="left"/>
      <w:pPr>
        <w:ind w:left="487" w:hanging="144"/>
      </w:pPr>
      <w:rPr>
        <w:rFonts w:hint="default"/>
        <w:lang w:val="vi" w:eastAsia="en-US" w:bidi="ar-SA"/>
      </w:rPr>
    </w:lvl>
    <w:lvl w:ilvl="3">
      <w:start w:val="0"/>
      <w:numFmt w:val="bullet"/>
      <w:lvlText w:val="•"/>
      <w:lvlJc w:val="left"/>
      <w:pPr>
        <w:ind w:left="691" w:hanging="144"/>
      </w:pPr>
      <w:rPr>
        <w:rFonts w:hint="default"/>
        <w:lang w:val="vi" w:eastAsia="en-US" w:bidi="ar-SA"/>
      </w:rPr>
    </w:lvl>
    <w:lvl w:ilvl="4">
      <w:start w:val="0"/>
      <w:numFmt w:val="bullet"/>
      <w:lvlText w:val="•"/>
      <w:lvlJc w:val="left"/>
      <w:pPr>
        <w:ind w:left="895" w:hanging="144"/>
      </w:pPr>
      <w:rPr>
        <w:rFonts w:hint="default"/>
        <w:lang w:val="vi" w:eastAsia="en-US" w:bidi="ar-SA"/>
      </w:rPr>
    </w:lvl>
    <w:lvl w:ilvl="5">
      <w:start w:val="0"/>
      <w:numFmt w:val="bullet"/>
      <w:lvlText w:val="•"/>
      <w:lvlJc w:val="left"/>
      <w:pPr>
        <w:ind w:left="1099" w:hanging="144"/>
      </w:pPr>
      <w:rPr>
        <w:rFonts w:hint="default"/>
        <w:lang w:val="vi" w:eastAsia="en-US" w:bidi="ar-SA"/>
      </w:rPr>
    </w:lvl>
    <w:lvl w:ilvl="6">
      <w:start w:val="0"/>
      <w:numFmt w:val="bullet"/>
      <w:lvlText w:val="•"/>
      <w:lvlJc w:val="left"/>
      <w:pPr>
        <w:ind w:left="1302" w:hanging="144"/>
      </w:pPr>
      <w:rPr>
        <w:rFonts w:hint="default"/>
        <w:lang w:val="vi" w:eastAsia="en-US" w:bidi="ar-SA"/>
      </w:rPr>
    </w:lvl>
    <w:lvl w:ilvl="7">
      <w:start w:val="0"/>
      <w:numFmt w:val="bullet"/>
      <w:lvlText w:val="•"/>
      <w:lvlJc w:val="left"/>
      <w:pPr>
        <w:ind w:left="1506" w:hanging="144"/>
      </w:pPr>
      <w:rPr>
        <w:rFonts w:hint="default"/>
        <w:lang w:val="vi" w:eastAsia="en-US" w:bidi="ar-SA"/>
      </w:rPr>
    </w:lvl>
    <w:lvl w:ilvl="8">
      <w:start w:val="0"/>
      <w:numFmt w:val="bullet"/>
      <w:lvlText w:val="•"/>
      <w:lvlJc w:val="left"/>
      <w:pPr>
        <w:ind w:left="1710" w:hanging="144"/>
      </w:pPr>
      <w:rPr>
        <w:rFonts w:hint="default"/>
        <w:lang w:val="vi" w:eastAsia="en-US" w:bidi="ar-SA"/>
      </w:rPr>
    </w:lvl>
  </w:abstractNum>
  <w:abstractNum w:abstractNumId="3">
    <w:multiLevelType w:val="hybridMultilevel"/>
    <w:lvl w:ilvl="0">
      <w:start w:val="0"/>
      <w:numFmt w:val="bullet"/>
      <w:lvlText w:val="-"/>
      <w:lvlJc w:val="left"/>
      <w:pPr>
        <w:ind w:left="79" w:hanging="173"/>
      </w:pPr>
      <w:rPr>
        <w:rFonts w:hint="default" w:ascii="Times New Roman" w:hAnsi="Times New Roman" w:eastAsia="Times New Roman" w:cs="Times New Roman"/>
        <w:b w:val="0"/>
        <w:bCs w:val="0"/>
        <w:i w:val="0"/>
        <w:iCs w:val="0"/>
        <w:spacing w:val="0"/>
        <w:w w:val="99"/>
        <w:sz w:val="26"/>
        <w:szCs w:val="26"/>
        <w:lang w:val="vi" w:eastAsia="en-US" w:bidi="ar-SA"/>
      </w:rPr>
    </w:lvl>
    <w:lvl w:ilvl="1">
      <w:start w:val="0"/>
      <w:numFmt w:val="bullet"/>
      <w:lvlText w:val="•"/>
      <w:lvlJc w:val="left"/>
      <w:pPr>
        <w:ind w:left="397" w:hanging="173"/>
      </w:pPr>
      <w:rPr>
        <w:rFonts w:hint="default"/>
        <w:lang w:val="vi" w:eastAsia="en-US" w:bidi="ar-SA"/>
      </w:rPr>
    </w:lvl>
    <w:lvl w:ilvl="2">
      <w:start w:val="0"/>
      <w:numFmt w:val="bullet"/>
      <w:lvlText w:val="•"/>
      <w:lvlJc w:val="left"/>
      <w:pPr>
        <w:ind w:left="714" w:hanging="173"/>
      </w:pPr>
      <w:rPr>
        <w:rFonts w:hint="default"/>
        <w:lang w:val="vi" w:eastAsia="en-US" w:bidi="ar-SA"/>
      </w:rPr>
    </w:lvl>
    <w:lvl w:ilvl="3">
      <w:start w:val="0"/>
      <w:numFmt w:val="bullet"/>
      <w:lvlText w:val="•"/>
      <w:lvlJc w:val="left"/>
      <w:pPr>
        <w:ind w:left="1031" w:hanging="173"/>
      </w:pPr>
      <w:rPr>
        <w:rFonts w:hint="default"/>
        <w:lang w:val="vi" w:eastAsia="en-US" w:bidi="ar-SA"/>
      </w:rPr>
    </w:lvl>
    <w:lvl w:ilvl="4">
      <w:start w:val="0"/>
      <w:numFmt w:val="bullet"/>
      <w:lvlText w:val="•"/>
      <w:lvlJc w:val="left"/>
      <w:pPr>
        <w:ind w:left="1348" w:hanging="173"/>
      </w:pPr>
      <w:rPr>
        <w:rFonts w:hint="default"/>
        <w:lang w:val="vi" w:eastAsia="en-US" w:bidi="ar-SA"/>
      </w:rPr>
    </w:lvl>
    <w:lvl w:ilvl="5">
      <w:start w:val="0"/>
      <w:numFmt w:val="bullet"/>
      <w:lvlText w:val="•"/>
      <w:lvlJc w:val="left"/>
      <w:pPr>
        <w:ind w:left="1665" w:hanging="173"/>
      </w:pPr>
      <w:rPr>
        <w:rFonts w:hint="default"/>
        <w:lang w:val="vi" w:eastAsia="en-US" w:bidi="ar-SA"/>
      </w:rPr>
    </w:lvl>
    <w:lvl w:ilvl="6">
      <w:start w:val="0"/>
      <w:numFmt w:val="bullet"/>
      <w:lvlText w:val="•"/>
      <w:lvlJc w:val="left"/>
      <w:pPr>
        <w:ind w:left="1982" w:hanging="173"/>
      </w:pPr>
      <w:rPr>
        <w:rFonts w:hint="default"/>
        <w:lang w:val="vi" w:eastAsia="en-US" w:bidi="ar-SA"/>
      </w:rPr>
    </w:lvl>
    <w:lvl w:ilvl="7">
      <w:start w:val="0"/>
      <w:numFmt w:val="bullet"/>
      <w:lvlText w:val="•"/>
      <w:lvlJc w:val="left"/>
      <w:pPr>
        <w:ind w:left="2299" w:hanging="173"/>
      </w:pPr>
      <w:rPr>
        <w:rFonts w:hint="default"/>
        <w:lang w:val="vi" w:eastAsia="en-US" w:bidi="ar-SA"/>
      </w:rPr>
    </w:lvl>
    <w:lvl w:ilvl="8">
      <w:start w:val="0"/>
      <w:numFmt w:val="bullet"/>
      <w:lvlText w:val="•"/>
      <w:lvlJc w:val="left"/>
      <w:pPr>
        <w:ind w:left="2616" w:hanging="173"/>
      </w:pPr>
      <w:rPr>
        <w:rFonts w:hint="default"/>
        <w:lang w:val="vi" w:eastAsia="en-US" w:bidi="ar-SA"/>
      </w:rPr>
    </w:lvl>
  </w:abstractNum>
  <w:abstractNum w:abstractNumId="2">
    <w:multiLevelType w:val="hybridMultilevel"/>
    <w:lvl w:ilvl="0">
      <w:start w:val="0"/>
      <w:numFmt w:val="bullet"/>
      <w:lvlText w:val="-"/>
      <w:lvlJc w:val="left"/>
      <w:pPr>
        <w:ind w:left="81" w:hanging="368"/>
      </w:pPr>
      <w:rPr>
        <w:rFonts w:hint="default" w:ascii="Times New Roman" w:hAnsi="Times New Roman" w:eastAsia="Times New Roman" w:cs="Times New Roman"/>
        <w:b w:val="0"/>
        <w:bCs w:val="0"/>
        <w:i w:val="0"/>
        <w:iCs w:val="0"/>
        <w:spacing w:val="0"/>
        <w:w w:val="99"/>
        <w:sz w:val="26"/>
        <w:szCs w:val="26"/>
        <w:lang w:val="vi" w:eastAsia="en-US" w:bidi="ar-SA"/>
      </w:rPr>
    </w:lvl>
    <w:lvl w:ilvl="1">
      <w:start w:val="0"/>
      <w:numFmt w:val="bullet"/>
      <w:lvlText w:val="•"/>
      <w:lvlJc w:val="left"/>
      <w:pPr>
        <w:ind w:left="255" w:hanging="368"/>
      </w:pPr>
      <w:rPr>
        <w:rFonts w:hint="default"/>
        <w:lang w:val="vi" w:eastAsia="en-US" w:bidi="ar-SA"/>
      </w:rPr>
    </w:lvl>
    <w:lvl w:ilvl="2">
      <w:start w:val="0"/>
      <w:numFmt w:val="bullet"/>
      <w:lvlText w:val="•"/>
      <w:lvlJc w:val="left"/>
      <w:pPr>
        <w:ind w:left="430" w:hanging="368"/>
      </w:pPr>
      <w:rPr>
        <w:rFonts w:hint="default"/>
        <w:lang w:val="vi" w:eastAsia="en-US" w:bidi="ar-SA"/>
      </w:rPr>
    </w:lvl>
    <w:lvl w:ilvl="3">
      <w:start w:val="0"/>
      <w:numFmt w:val="bullet"/>
      <w:lvlText w:val="•"/>
      <w:lvlJc w:val="left"/>
      <w:pPr>
        <w:ind w:left="606" w:hanging="368"/>
      </w:pPr>
      <w:rPr>
        <w:rFonts w:hint="default"/>
        <w:lang w:val="vi" w:eastAsia="en-US" w:bidi="ar-SA"/>
      </w:rPr>
    </w:lvl>
    <w:lvl w:ilvl="4">
      <w:start w:val="0"/>
      <w:numFmt w:val="bullet"/>
      <w:lvlText w:val="•"/>
      <w:lvlJc w:val="left"/>
      <w:pPr>
        <w:ind w:left="781" w:hanging="368"/>
      </w:pPr>
      <w:rPr>
        <w:rFonts w:hint="default"/>
        <w:lang w:val="vi" w:eastAsia="en-US" w:bidi="ar-SA"/>
      </w:rPr>
    </w:lvl>
    <w:lvl w:ilvl="5">
      <w:start w:val="0"/>
      <w:numFmt w:val="bullet"/>
      <w:lvlText w:val="•"/>
      <w:lvlJc w:val="left"/>
      <w:pPr>
        <w:ind w:left="957" w:hanging="368"/>
      </w:pPr>
      <w:rPr>
        <w:rFonts w:hint="default"/>
        <w:lang w:val="vi" w:eastAsia="en-US" w:bidi="ar-SA"/>
      </w:rPr>
    </w:lvl>
    <w:lvl w:ilvl="6">
      <w:start w:val="0"/>
      <w:numFmt w:val="bullet"/>
      <w:lvlText w:val="•"/>
      <w:lvlJc w:val="left"/>
      <w:pPr>
        <w:ind w:left="1132" w:hanging="368"/>
      </w:pPr>
      <w:rPr>
        <w:rFonts w:hint="default"/>
        <w:lang w:val="vi" w:eastAsia="en-US" w:bidi="ar-SA"/>
      </w:rPr>
    </w:lvl>
    <w:lvl w:ilvl="7">
      <w:start w:val="0"/>
      <w:numFmt w:val="bullet"/>
      <w:lvlText w:val="•"/>
      <w:lvlJc w:val="left"/>
      <w:pPr>
        <w:ind w:left="1307" w:hanging="368"/>
      </w:pPr>
      <w:rPr>
        <w:rFonts w:hint="default"/>
        <w:lang w:val="vi" w:eastAsia="en-US" w:bidi="ar-SA"/>
      </w:rPr>
    </w:lvl>
    <w:lvl w:ilvl="8">
      <w:start w:val="0"/>
      <w:numFmt w:val="bullet"/>
      <w:lvlText w:val="•"/>
      <w:lvlJc w:val="left"/>
      <w:pPr>
        <w:ind w:left="1483" w:hanging="368"/>
      </w:pPr>
      <w:rPr>
        <w:rFonts w:hint="default"/>
        <w:lang w:val="vi" w:eastAsia="en-US" w:bidi="ar-SA"/>
      </w:rPr>
    </w:lvl>
  </w:abstractNum>
  <w:abstractNum w:abstractNumId="1">
    <w:multiLevelType w:val="hybridMultilevel"/>
    <w:lvl w:ilvl="0">
      <w:start w:val="0"/>
      <w:numFmt w:val="bullet"/>
      <w:lvlText w:val="-"/>
      <w:lvlJc w:val="left"/>
      <w:pPr>
        <w:ind w:left="50" w:hanging="128"/>
      </w:pPr>
      <w:rPr>
        <w:rFonts w:hint="default" w:ascii="Times New Roman" w:hAnsi="Times New Roman" w:eastAsia="Times New Roman" w:cs="Times New Roman"/>
        <w:b w:val="0"/>
        <w:bCs w:val="0"/>
        <w:i w:val="0"/>
        <w:iCs w:val="0"/>
        <w:spacing w:val="0"/>
        <w:w w:val="100"/>
        <w:sz w:val="22"/>
        <w:szCs w:val="22"/>
        <w:lang w:val="vi" w:eastAsia="en-US" w:bidi="ar-SA"/>
      </w:rPr>
    </w:lvl>
    <w:lvl w:ilvl="1">
      <w:start w:val="0"/>
      <w:numFmt w:val="bullet"/>
      <w:lvlText w:val="•"/>
      <w:lvlJc w:val="left"/>
      <w:pPr>
        <w:ind w:left="505" w:hanging="128"/>
      </w:pPr>
      <w:rPr>
        <w:rFonts w:hint="default"/>
        <w:lang w:val="vi" w:eastAsia="en-US" w:bidi="ar-SA"/>
      </w:rPr>
    </w:lvl>
    <w:lvl w:ilvl="2">
      <w:start w:val="0"/>
      <w:numFmt w:val="bullet"/>
      <w:lvlText w:val="•"/>
      <w:lvlJc w:val="left"/>
      <w:pPr>
        <w:ind w:left="951" w:hanging="128"/>
      </w:pPr>
      <w:rPr>
        <w:rFonts w:hint="default"/>
        <w:lang w:val="vi" w:eastAsia="en-US" w:bidi="ar-SA"/>
      </w:rPr>
    </w:lvl>
    <w:lvl w:ilvl="3">
      <w:start w:val="0"/>
      <w:numFmt w:val="bullet"/>
      <w:lvlText w:val="•"/>
      <w:lvlJc w:val="left"/>
      <w:pPr>
        <w:ind w:left="1397" w:hanging="128"/>
      </w:pPr>
      <w:rPr>
        <w:rFonts w:hint="default"/>
        <w:lang w:val="vi" w:eastAsia="en-US" w:bidi="ar-SA"/>
      </w:rPr>
    </w:lvl>
    <w:lvl w:ilvl="4">
      <w:start w:val="0"/>
      <w:numFmt w:val="bullet"/>
      <w:lvlText w:val="•"/>
      <w:lvlJc w:val="left"/>
      <w:pPr>
        <w:ind w:left="1843" w:hanging="128"/>
      </w:pPr>
      <w:rPr>
        <w:rFonts w:hint="default"/>
        <w:lang w:val="vi" w:eastAsia="en-US" w:bidi="ar-SA"/>
      </w:rPr>
    </w:lvl>
    <w:lvl w:ilvl="5">
      <w:start w:val="0"/>
      <w:numFmt w:val="bullet"/>
      <w:lvlText w:val="•"/>
      <w:lvlJc w:val="left"/>
      <w:pPr>
        <w:ind w:left="2289" w:hanging="128"/>
      </w:pPr>
      <w:rPr>
        <w:rFonts w:hint="default"/>
        <w:lang w:val="vi" w:eastAsia="en-US" w:bidi="ar-SA"/>
      </w:rPr>
    </w:lvl>
    <w:lvl w:ilvl="6">
      <w:start w:val="0"/>
      <w:numFmt w:val="bullet"/>
      <w:lvlText w:val="•"/>
      <w:lvlJc w:val="left"/>
      <w:pPr>
        <w:ind w:left="2734" w:hanging="128"/>
      </w:pPr>
      <w:rPr>
        <w:rFonts w:hint="default"/>
        <w:lang w:val="vi" w:eastAsia="en-US" w:bidi="ar-SA"/>
      </w:rPr>
    </w:lvl>
    <w:lvl w:ilvl="7">
      <w:start w:val="0"/>
      <w:numFmt w:val="bullet"/>
      <w:lvlText w:val="•"/>
      <w:lvlJc w:val="left"/>
      <w:pPr>
        <w:ind w:left="3180" w:hanging="128"/>
      </w:pPr>
      <w:rPr>
        <w:rFonts w:hint="default"/>
        <w:lang w:val="vi" w:eastAsia="en-US" w:bidi="ar-SA"/>
      </w:rPr>
    </w:lvl>
    <w:lvl w:ilvl="8">
      <w:start w:val="0"/>
      <w:numFmt w:val="bullet"/>
      <w:lvlText w:val="•"/>
      <w:lvlJc w:val="left"/>
      <w:pPr>
        <w:ind w:left="3626" w:hanging="128"/>
      </w:pPr>
      <w:rPr>
        <w:rFonts w:hint="default"/>
        <w:lang w:val="vi" w:eastAsia="en-US" w:bidi="ar-SA"/>
      </w:rPr>
    </w:lvl>
  </w:abstractNum>
  <w:abstractNum w:abstractNumId="0">
    <w:multiLevelType w:val="hybridMultilevel"/>
    <w:lvl w:ilvl="0">
      <w:start w:val="1"/>
      <w:numFmt w:val="decimal"/>
      <w:lvlText w:val="%1."/>
      <w:lvlJc w:val="left"/>
      <w:pPr>
        <w:ind w:left="143" w:hanging="281"/>
        <w:jc w:val="left"/>
      </w:pPr>
      <w:rPr>
        <w:rFonts w:hint="default" w:ascii="Times New Roman" w:hAnsi="Times New Roman" w:eastAsia="Times New Roman" w:cs="Times New Roman"/>
        <w:b w:val="0"/>
        <w:bCs w:val="0"/>
        <w:i w:val="0"/>
        <w:iCs w:val="0"/>
        <w:spacing w:val="0"/>
        <w:w w:val="100"/>
        <w:sz w:val="28"/>
        <w:szCs w:val="28"/>
        <w:lang w:val="vi" w:eastAsia="en-US" w:bidi="ar-SA"/>
      </w:rPr>
    </w:lvl>
    <w:lvl w:ilvl="1">
      <w:start w:val="1"/>
      <w:numFmt w:val="upperLetter"/>
      <w:lvlText w:val="%2."/>
      <w:lvlJc w:val="left"/>
      <w:pPr>
        <w:ind w:left="1629" w:hanging="341"/>
        <w:jc w:val="left"/>
      </w:pPr>
      <w:rPr>
        <w:rFonts w:hint="default" w:ascii="Times New Roman" w:hAnsi="Times New Roman" w:eastAsia="Times New Roman" w:cs="Times New Roman"/>
        <w:b/>
        <w:bCs/>
        <w:i w:val="0"/>
        <w:iCs w:val="0"/>
        <w:spacing w:val="-2"/>
        <w:w w:val="100"/>
        <w:sz w:val="28"/>
        <w:szCs w:val="28"/>
        <w:lang w:val="vi" w:eastAsia="en-US" w:bidi="ar-SA"/>
      </w:rPr>
    </w:lvl>
    <w:lvl w:ilvl="2">
      <w:start w:val="0"/>
      <w:numFmt w:val="bullet"/>
      <w:lvlText w:val="•"/>
      <w:lvlJc w:val="left"/>
      <w:pPr>
        <w:ind w:left="2479" w:hanging="341"/>
      </w:pPr>
      <w:rPr>
        <w:rFonts w:hint="default"/>
        <w:lang w:val="vi" w:eastAsia="en-US" w:bidi="ar-SA"/>
      </w:rPr>
    </w:lvl>
    <w:lvl w:ilvl="3">
      <w:start w:val="0"/>
      <w:numFmt w:val="bullet"/>
      <w:lvlText w:val="•"/>
      <w:lvlJc w:val="left"/>
      <w:pPr>
        <w:ind w:left="3338" w:hanging="341"/>
      </w:pPr>
      <w:rPr>
        <w:rFonts w:hint="default"/>
        <w:lang w:val="vi" w:eastAsia="en-US" w:bidi="ar-SA"/>
      </w:rPr>
    </w:lvl>
    <w:lvl w:ilvl="4">
      <w:start w:val="0"/>
      <w:numFmt w:val="bullet"/>
      <w:lvlText w:val="•"/>
      <w:lvlJc w:val="left"/>
      <w:pPr>
        <w:ind w:left="4198" w:hanging="341"/>
      </w:pPr>
      <w:rPr>
        <w:rFonts w:hint="default"/>
        <w:lang w:val="vi" w:eastAsia="en-US" w:bidi="ar-SA"/>
      </w:rPr>
    </w:lvl>
    <w:lvl w:ilvl="5">
      <w:start w:val="0"/>
      <w:numFmt w:val="bullet"/>
      <w:lvlText w:val="•"/>
      <w:lvlJc w:val="left"/>
      <w:pPr>
        <w:ind w:left="5057" w:hanging="341"/>
      </w:pPr>
      <w:rPr>
        <w:rFonts w:hint="default"/>
        <w:lang w:val="vi" w:eastAsia="en-US" w:bidi="ar-SA"/>
      </w:rPr>
    </w:lvl>
    <w:lvl w:ilvl="6">
      <w:start w:val="0"/>
      <w:numFmt w:val="bullet"/>
      <w:lvlText w:val="•"/>
      <w:lvlJc w:val="left"/>
      <w:pPr>
        <w:ind w:left="5917" w:hanging="341"/>
      </w:pPr>
      <w:rPr>
        <w:rFonts w:hint="default"/>
        <w:lang w:val="vi" w:eastAsia="en-US" w:bidi="ar-SA"/>
      </w:rPr>
    </w:lvl>
    <w:lvl w:ilvl="7">
      <w:start w:val="0"/>
      <w:numFmt w:val="bullet"/>
      <w:lvlText w:val="•"/>
      <w:lvlJc w:val="left"/>
      <w:pPr>
        <w:ind w:left="6776" w:hanging="341"/>
      </w:pPr>
      <w:rPr>
        <w:rFonts w:hint="default"/>
        <w:lang w:val="vi" w:eastAsia="en-US" w:bidi="ar-SA"/>
      </w:rPr>
    </w:lvl>
    <w:lvl w:ilvl="8">
      <w:start w:val="0"/>
      <w:numFmt w:val="bullet"/>
      <w:lvlText w:val="•"/>
      <w:lvlJc w:val="left"/>
      <w:pPr>
        <w:ind w:left="7636" w:hanging="341"/>
      </w:pPr>
      <w:rPr>
        <w:rFonts w:hint="default"/>
        <w:lang w:val="vi" w:eastAsia="en-US" w:bidi="ar-SA"/>
      </w:rPr>
    </w:lvl>
  </w:abstract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vi" w:eastAsia="en-US" w:bidi="ar-SA"/>
    </w:rPr>
  </w:style>
  <w:style w:styleId="BodyText" w:type="paragraph">
    <w:name w:val="Body Text"/>
    <w:basedOn w:val="Normal"/>
    <w:uiPriority w:val="1"/>
    <w:qFormat/>
    <w:pPr/>
    <w:rPr>
      <w:rFonts w:ascii="Times New Roman" w:hAnsi="Times New Roman" w:eastAsia="Times New Roman" w:cs="Times New Roman"/>
      <w:i/>
      <w:iCs/>
      <w:sz w:val="28"/>
      <w:szCs w:val="28"/>
      <w:lang w:val="vi" w:eastAsia="en-US" w:bidi="ar-SA"/>
    </w:rPr>
  </w:style>
  <w:style w:styleId="Heading1" w:type="paragraph">
    <w:name w:val="Heading 1"/>
    <w:basedOn w:val="Normal"/>
    <w:uiPriority w:val="1"/>
    <w:qFormat/>
    <w:pPr>
      <w:ind w:left="3"/>
      <w:jc w:val="center"/>
      <w:outlineLvl w:val="1"/>
    </w:pPr>
    <w:rPr>
      <w:rFonts w:ascii="Times New Roman" w:hAnsi="Times New Roman" w:eastAsia="Times New Roman" w:cs="Times New Roman"/>
      <w:b/>
      <w:bCs/>
      <w:sz w:val="28"/>
      <w:szCs w:val="28"/>
      <w:lang w:val="vi" w:eastAsia="en-US" w:bidi="ar-SA"/>
    </w:rPr>
  </w:style>
  <w:style w:styleId="ListParagraph" w:type="paragraph">
    <w:name w:val="List Paragraph"/>
    <w:basedOn w:val="Normal"/>
    <w:uiPriority w:val="1"/>
    <w:qFormat/>
    <w:pPr>
      <w:ind w:left="143" w:hanging="339"/>
    </w:pPr>
    <w:rPr>
      <w:rFonts w:ascii="Times New Roman" w:hAnsi="Times New Roman" w:eastAsia="Times New Roman" w:cs="Times New Roman"/>
      <w:lang w:val="vi" w:eastAsia="en-US" w:bidi="ar-SA"/>
    </w:rPr>
  </w:style>
  <w:style w:styleId="TableParagraph" w:type="paragraph">
    <w:name w:val="Table Paragraph"/>
    <w:basedOn w:val="Normal"/>
    <w:uiPriority w:val="1"/>
    <w:qFormat/>
    <w:pPr/>
    <w:rPr>
      <w:rFonts w:ascii="Times New Roman" w:hAnsi="Times New Roman" w:eastAsia="Times New Roman" w:cs="Times New Roman"/>
      <w:lang w:val="vi"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header" Target="header1.xml"/><Relationship Id="rId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2026-09-08T09:24:20Z</dcterms:created>
  <dcterms:modified xsi:type="dcterms:W3CDTF">2026-09-08T09:24:20Z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2026-08-29T00:00:00Z</vt:filetime>
  </property>
  <property fmtid="{D5CDD505-2E9C-101B-9397-08002B2CF9AE}" pid="4" name="Creator">
    <vt:lpwstr>Microsoft® Word 2013</vt:lpwstr>
  </property>
  <property fmtid="{D5CDD505-2E9C-101B-9397-08002B2CF9AE}" pid="5" name="LastSaved">
    <vt:filetime>2026-09-08T00:00:00Z</vt:filetime>
  </property>
  <property fmtid="{D5CDD505-2E9C-101B-9397-08002B2CF9AE}" pid="6" name="Producer">
    <vt:lpwstr>Microsoft® Word 2013; modified using iTextSharp™ 5.5.11 ©2000-2017 iText Group NV (AGPL-version)</vt:lpwstr>
  </property>
</Properties>
</file>