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D8DA" w14:textId="77777777" w:rsidR="00BD4137" w:rsidRPr="00BD4137" w:rsidRDefault="00BD4137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  <w:bookmarkStart w:id="0" w:name="chuong_pl_2"/>
      <w:r w:rsidRPr="00BD4137">
        <w:rPr>
          <w:rFonts w:eastAsia="Times New Roman" w:cs="Times New Roman"/>
          <w:color w:val="000000"/>
          <w:szCs w:val="28"/>
        </w:rPr>
        <w:t>Biểu mẫu số 01</w:t>
      </w:r>
      <w:bookmarkEnd w:id="0"/>
      <w:r w:rsidRPr="00BD4137">
        <w:rPr>
          <w:rFonts w:eastAsia="Times New Roman" w:cs="Times New Roman"/>
          <w:color w:val="000000"/>
          <w:szCs w:val="28"/>
        </w:rPr>
        <w:t> (*)</w:t>
      </w:r>
    </w:p>
    <w:p w14:paraId="70CEF5FD" w14:textId="77777777" w:rsidR="00BD4137" w:rsidRPr="00F23247" w:rsidRDefault="00BD4137" w:rsidP="00BD4137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2_name"/>
      <w:r w:rsidRPr="00F23247">
        <w:rPr>
          <w:rFonts w:eastAsia="Times New Roman" w:cs="Times New Roman"/>
          <w:b/>
          <w:bCs/>
          <w:color w:val="000000"/>
          <w:sz w:val="24"/>
          <w:szCs w:val="24"/>
        </w:rPr>
        <w:t>BẢNG TỔNG HỢP SỐ LIỆU BÁO CÁO VỀ XỬ PHẠT VI PHẠM HÀNH CHÍNH</w:t>
      </w:r>
      <w:bookmarkEnd w:id="1"/>
    </w:p>
    <w:p w14:paraId="4EBFE019" w14:textId="5BA825FB" w:rsidR="00BD4137" w:rsidRDefault="00BD4137" w:rsidP="00BD413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BD4137">
        <w:rPr>
          <w:rFonts w:eastAsia="Times New Roman" w:cs="Times New Roman"/>
          <w:i/>
          <w:iCs/>
          <w:color w:val="000000"/>
          <w:szCs w:val="28"/>
        </w:rPr>
        <w:t xml:space="preserve">(Kèm theo Báo cáo số: </w:t>
      </w:r>
      <w:r w:rsidR="00462785">
        <w:rPr>
          <w:rFonts w:eastAsia="Times New Roman" w:cs="Times New Roman"/>
          <w:i/>
          <w:iCs/>
          <w:color w:val="000000"/>
          <w:szCs w:val="28"/>
        </w:rPr>
        <w:t>62</w:t>
      </w:r>
      <w:r w:rsidRPr="00BD4137">
        <w:rPr>
          <w:rFonts w:eastAsia="Times New Roman" w:cs="Times New Roman"/>
          <w:i/>
          <w:iCs/>
          <w:color w:val="000000"/>
          <w:szCs w:val="28"/>
        </w:rPr>
        <w:t>/BC</w:t>
      </w:r>
      <w:r w:rsidR="000D66AE">
        <w:rPr>
          <w:rFonts w:eastAsia="Times New Roman" w:cs="Times New Roman"/>
          <w:i/>
          <w:iCs/>
          <w:color w:val="000000"/>
          <w:szCs w:val="28"/>
        </w:rPr>
        <w:t xml:space="preserve">-UBND </w:t>
      </w:r>
      <w:r w:rsidRPr="00BD4137">
        <w:rPr>
          <w:rFonts w:eastAsia="Times New Roman" w:cs="Times New Roman"/>
          <w:i/>
          <w:iCs/>
          <w:color w:val="000000"/>
          <w:szCs w:val="28"/>
        </w:rPr>
        <w:t xml:space="preserve"> ngày</w:t>
      </w:r>
      <w:r w:rsidR="00462785">
        <w:rPr>
          <w:rFonts w:eastAsia="Times New Roman" w:cs="Times New Roman"/>
          <w:i/>
          <w:iCs/>
          <w:color w:val="000000"/>
          <w:szCs w:val="28"/>
        </w:rPr>
        <w:t xml:space="preserve"> 01</w:t>
      </w:r>
      <w:r w:rsidR="000D66AE">
        <w:rPr>
          <w:rFonts w:eastAsia="Times New Roman" w:cs="Times New Roman"/>
          <w:i/>
          <w:iCs/>
          <w:color w:val="000000"/>
          <w:szCs w:val="28"/>
        </w:rPr>
        <w:t>/</w:t>
      </w:r>
      <w:r w:rsidR="00262A0D">
        <w:rPr>
          <w:rFonts w:eastAsia="Times New Roman" w:cs="Times New Roman"/>
          <w:i/>
          <w:iCs/>
          <w:color w:val="000000"/>
          <w:szCs w:val="28"/>
        </w:rPr>
        <w:t>8</w:t>
      </w:r>
      <w:r w:rsidR="000D66AE">
        <w:rPr>
          <w:rFonts w:eastAsia="Times New Roman" w:cs="Times New Roman"/>
          <w:i/>
          <w:iCs/>
          <w:color w:val="000000"/>
          <w:szCs w:val="28"/>
        </w:rPr>
        <w:t>/202</w:t>
      </w:r>
      <w:r w:rsidR="00262A0D">
        <w:rPr>
          <w:rFonts w:eastAsia="Times New Roman" w:cs="Times New Roman"/>
          <w:i/>
          <w:iCs/>
          <w:color w:val="000000"/>
          <w:szCs w:val="28"/>
        </w:rPr>
        <w:t>5</w:t>
      </w:r>
      <w:r w:rsidR="000D66AE">
        <w:rPr>
          <w:rFonts w:eastAsia="Times New Roman" w:cs="Times New Roman"/>
          <w:i/>
          <w:iCs/>
          <w:color w:val="000000"/>
          <w:szCs w:val="28"/>
        </w:rPr>
        <w:t xml:space="preserve"> của UBND </w:t>
      </w:r>
      <w:r w:rsidR="00262A0D">
        <w:rPr>
          <w:rFonts w:eastAsia="Times New Roman" w:cs="Times New Roman"/>
          <w:i/>
          <w:iCs/>
          <w:color w:val="000000"/>
          <w:szCs w:val="28"/>
        </w:rPr>
        <w:t>xã Phú Thái</w:t>
      </w:r>
      <w:r w:rsidR="000D66AE">
        <w:rPr>
          <w:rFonts w:eastAsia="Times New Roman" w:cs="Times New Roman"/>
          <w:i/>
          <w:iCs/>
          <w:color w:val="000000"/>
          <w:szCs w:val="28"/>
        </w:rPr>
        <w:t>)</w:t>
      </w:r>
    </w:p>
    <w:p w14:paraId="3204FC38" w14:textId="6F2ADBB9" w:rsidR="003270AF" w:rsidRPr="00BD4137" w:rsidRDefault="00716BDF" w:rsidP="00BD413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2D49" wp14:editId="4A29700C">
                <wp:simplePos x="0" y="0"/>
                <wp:positionH relativeFrom="column">
                  <wp:posOffset>-5715</wp:posOffset>
                </wp:positionH>
                <wp:positionV relativeFrom="paragraph">
                  <wp:posOffset>3501390</wp:posOffset>
                </wp:positionV>
                <wp:extent cx="927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2DD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75.7pt" to="730.05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270AF">
        <w:rPr>
          <w:rFonts w:eastAsia="Times New Roman" w:cs="Times New Roman"/>
          <w:i/>
          <w:iCs/>
          <w:color w:val="000000"/>
          <w:szCs w:val="28"/>
        </w:rPr>
        <w:t xml:space="preserve"> (Số liệu từ 15/12/2024 đến ngày 30/06/2025)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35"/>
        <w:gridCol w:w="544"/>
        <w:gridCol w:w="693"/>
        <w:gridCol w:w="693"/>
        <w:gridCol w:w="990"/>
        <w:gridCol w:w="544"/>
        <w:gridCol w:w="544"/>
        <w:gridCol w:w="396"/>
        <w:gridCol w:w="696"/>
        <w:gridCol w:w="544"/>
        <w:gridCol w:w="544"/>
        <w:gridCol w:w="544"/>
        <w:gridCol w:w="544"/>
        <w:gridCol w:w="693"/>
        <w:gridCol w:w="544"/>
        <w:gridCol w:w="1164"/>
        <w:gridCol w:w="917"/>
        <w:gridCol w:w="841"/>
        <w:gridCol w:w="1286"/>
      </w:tblGrid>
      <w:tr w:rsidR="00D826E1" w:rsidRPr="00BD4137" w14:paraId="14218F47" w14:textId="77777777" w:rsidTr="00744953">
        <w:trPr>
          <w:tblCellSpacing w:w="0" w:type="dxa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CC1B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06D5D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Cơ quan/đơn vị ban hành quyết định xử phạt vi phạm hành chính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04121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vụ vi phạm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F7F9B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đối tượng bị xử phạt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F3772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quyết định xử phạt vi phạm hành chính</w:t>
            </w:r>
          </w:p>
        </w:tc>
        <w:tc>
          <w:tcPr>
            <w:tcW w:w="243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EFDF6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Kết quả thi hành quyết định xử phạt vi phạm hành chính</w:t>
            </w:r>
          </w:p>
        </w:tc>
      </w:tr>
      <w:tr w:rsidR="00744953" w:rsidRPr="00BD4137" w14:paraId="4F752D58" w14:textId="77777777" w:rsidTr="007449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24027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3FC33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EF6D0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vụ bị xử phạt vi phạm hành chính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F4B9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vụ chuyển truy cứu trách nhiệm hình sự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3213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vụ do cơ quan có thẩm quyền tiến hành tố tụng hình sự chuyển đến để xử phạt vi phạm hành chính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E1A84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vụ áp dụng biện pháp thay thế nhắc nhở đối với người chưa thành niên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C0422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 chức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75F7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Cá nhân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5831D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3BC2F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quyết định đã thi hành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7504F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quyết định chưa thi hành xong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0BCA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quyết định hoãn, miễn, giảm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1C68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quyết định bị cưỡng chế thi hành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A18EA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quyết định bị khiếu nại, khởi kiện</w:t>
            </w:r>
          </w:p>
        </w:tc>
        <w:tc>
          <w:tcPr>
            <w:tcW w:w="14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A922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tiền thu từ xử phạt phạm hành chính (</w:t>
            </w:r>
            <w:r w:rsidRPr="00BD413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đồng</w:t>
            </w: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93047" w:rsidRPr="00BD4137" w14:paraId="0D22975A" w14:textId="77777777" w:rsidTr="007449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960B5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FF47E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35F76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21BF7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7B45D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F2143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BDA23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C3F8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Dưới 18 tuổi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E6E4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Từ đủ 18 tuổi trở lên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91E8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Đối tượng khác bị xử phạt như cá nhân (hộ gia đình, cộng đồng dân cư,...)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47270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70D46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5276C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630C6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A1444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8439B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64F0C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tiền phạt thu được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372FA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tiền nộp do chậm thi hành quyết định xử phạt tiền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E9EB7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tiền thu được từ bán, thanh lý tang vật, phương tiện bị tịch thu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B874D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Các khoản tiền khác thu từ xử phạt vi phạm hành chính</w:t>
            </w:r>
          </w:p>
        </w:tc>
      </w:tr>
      <w:tr w:rsidR="00993047" w:rsidRPr="00BD4137" w14:paraId="106CBE54" w14:textId="77777777" w:rsidTr="00744953">
        <w:trPr>
          <w:tblCellSpacing w:w="0" w:type="dxa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50D46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AE50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1635D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DB02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B283F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3EAB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FD1EE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58FCC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A5402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5B4D4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71CA2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230D2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7A416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E918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177A0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72CEF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3B7AD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A1C1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(18)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3CF87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(19)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D6AF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(20)</w:t>
            </w:r>
          </w:p>
        </w:tc>
      </w:tr>
      <w:tr w:rsidR="00993047" w:rsidRPr="00BD4137" w14:paraId="6EA52C2F" w14:textId="77777777" w:rsidTr="00744953">
        <w:trPr>
          <w:tblCellSpacing w:w="0" w:type="dxa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E4C05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73BCD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DF518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0A0D1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63895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590FB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7D9C2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9A299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F8720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F8B4D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FD70D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9CB8A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2415A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1F9D5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A1595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AA741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F564F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EEB8B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EFAFA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F2D99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3047" w:rsidRPr="00BD4137" w14:paraId="7720D719" w14:textId="77777777" w:rsidTr="00744953">
        <w:trPr>
          <w:tblCellSpacing w:w="0" w:type="dxa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CEC9A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DAE95" w14:textId="77777777" w:rsidR="00BD4137" w:rsidRPr="00BD4137" w:rsidRDefault="005A62A9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Xã Phú Thái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F4D6A" w14:textId="77777777" w:rsidR="00BD4137" w:rsidRPr="00BD4137" w:rsidRDefault="005A62A9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9B9B1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5A180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1A26A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07A2D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BD6A2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5C6DD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AE71A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0899E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C3C94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CCCDD" w14:textId="77777777" w:rsidR="00BD4137" w:rsidRPr="00BD4137" w:rsidRDefault="005A62A9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BFE9F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3E66A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B4362" w14:textId="77777777" w:rsidR="00BD4137" w:rsidRPr="00BD4137" w:rsidRDefault="00350D8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4B608" w14:textId="77777777" w:rsidR="00BD4137" w:rsidRPr="00262A0D" w:rsidRDefault="00262A0D" w:rsidP="00716BDF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62A0D">
              <w:rPr>
                <w:rFonts w:eastAsia="Times New Roman"/>
                <w:color w:val="000000"/>
                <w:sz w:val="22"/>
                <w:lang w:val="vi-VN"/>
              </w:rPr>
              <w:t>119.904.000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829EC" w14:textId="77777777" w:rsidR="00BD4137" w:rsidRPr="00BD4137" w:rsidRDefault="00262A0D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D147C" w14:textId="77777777" w:rsidR="00BD4137" w:rsidRPr="00BD4137" w:rsidRDefault="00D826E1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7930C" w14:textId="77777777" w:rsidR="00BD4137" w:rsidRPr="00BD4137" w:rsidRDefault="00D826E1" w:rsidP="00716B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14:paraId="41E8CC93" w14:textId="77777777" w:rsidR="002D603C" w:rsidRDefault="002D603C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  <w:bookmarkStart w:id="2" w:name="chuong_pl_3"/>
    </w:p>
    <w:p w14:paraId="1AFCEBDC" w14:textId="77777777" w:rsidR="002D603C" w:rsidRDefault="002D603C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73F12332" w14:textId="77777777" w:rsidR="002D603C" w:rsidRDefault="002D603C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04E031EC" w14:textId="77777777" w:rsidR="002D603C" w:rsidRDefault="002D603C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27E7EED9" w14:textId="77777777" w:rsidR="00262A0D" w:rsidRDefault="00262A0D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07C2B295" w14:textId="77777777" w:rsidR="00262A0D" w:rsidRDefault="00262A0D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5349B700" w14:textId="77777777" w:rsidR="00262A0D" w:rsidRDefault="00262A0D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4DFE4FAB" w14:textId="77777777" w:rsidR="00716522" w:rsidRDefault="00716522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304336B4" w14:textId="77777777" w:rsidR="002D603C" w:rsidRDefault="002D603C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</w:p>
    <w:p w14:paraId="1D965A3B" w14:textId="77777777" w:rsidR="00BD4137" w:rsidRPr="00BD4137" w:rsidRDefault="00BD4137" w:rsidP="00BD4137">
      <w:pPr>
        <w:shd w:val="clear" w:color="auto" w:fill="FFFFFF"/>
        <w:spacing w:line="234" w:lineRule="atLeast"/>
        <w:jc w:val="left"/>
        <w:rPr>
          <w:rFonts w:eastAsia="Times New Roman" w:cs="Times New Roman"/>
          <w:color w:val="000000"/>
          <w:szCs w:val="28"/>
        </w:rPr>
      </w:pPr>
      <w:r w:rsidRPr="00BD4137">
        <w:rPr>
          <w:rFonts w:eastAsia="Times New Roman" w:cs="Times New Roman"/>
          <w:color w:val="000000"/>
          <w:szCs w:val="28"/>
        </w:rPr>
        <w:t>Biểu mẫu số 02</w:t>
      </w:r>
      <w:bookmarkEnd w:id="2"/>
      <w:r w:rsidRPr="00BD4137">
        <w:rPr>
          <w:rFonts w:eastAsia="Times New Roman" w:cs="Times New Roman"/>
          <w:color w:val="000000"/>
          <w:szCs w:val="28"/>
        </w:rPr>
        <w:t> (*)</w:t>
      </w:r>
    </w:p>
    <w:p w14:paraId="2C103DCF" w14:textId="77777777" w:rsidR="00BD4137" w:rsidRPr="00682134" w:rsidRDefault="00BD4137" w:rsidP="00BD4137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3" w:name="chuong_pl_3_name"/>
      <w:r w:rsidRPr="00682134">
        <w:rPr>
          <w:rFonts w:eastAsia="Times New Roman" w:cs="Times New Roman"/>
          <w:b/>
          <w:bCs/>
          <w:color w:val="000000"/>
          <w:sz w:val="24"/>
          <w:szCs w:val="24"/>
        </w:rPr>
        <w:t>BẢNG TỔNG HỢP SỐ LIỆU BÁO CÁO VỀ ÁP DỤNG CÁC BIỆN PHÁP XỬ LÝ HÀNH CHÍNH</w:t>
      </w:r>
      <w:bookmarkEnd w:id="3"/>
    </w:p>
    <w:p w14:paraId="062006C5" w14:textId="60C7F8D6" w:rsidR="000D66AE" w:rsidRDefault="000D66AE" w:rsidP="000D66A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BD4137">
        <w:rPr>
          <w:rFonts w:eastAsia="Times New Roman" w:cs="Times New Roman"/>
          <w:i/>
          <w:iCs/>
          <w:color w:val="000000"/>
          <w:szCs w:val="28"/>
        </w:rPr>
        <w:t xml:space="preserve">(Kèm theo Báo cáo số: </w:t>
      </w:r>
      <w:r w:rsidR="00462785">
        <w:rPr>
          <w:rFonts w:eastAsia="Times New Roman" w:cs="Times New Roman"/>
          <w:i/>
          <w:iCs/>
          <w:color w:val="000000"/>
          <w:szCs w:val="28"/>
        </w:rPr>
        <w:t>62</w:t>
      </w:r>
      <w:r w:rsidRPr="00BD4137">
        <w:rPr>
          <w:rFonts w:eastAsia="Times New Roman" w:cs="Times New Roman"/>
          <w:i/>
          <w:iCs/>
          <w:color w:val="000000"/>
          <w:szCs w:val="28"/>
        </w:rPr>
        <w:t>/BC</w:t>
      </w:r>
      <w:r>
        <w:rPr>
          <w:rFonts w:eastAsia="Times New Roman" w:cs="Times New Roman"/>
          <w:i/>
          <w:iCs/>
          <w:color w:val="000000"/>
          <w:szCs w:val="28"/>
        </w:rPr>
        <w:t xml:space="preserve">-UBND </w:t>
      </w:r>
      <w:r w:rsidRPr="00BD4137">
        <w:rPr>
          <w:rFonts w:eastAsia="Times New Roman" w:cs="Times New Roman"/>
          <w:i/>
          <w:iCs/>
          <w:color w:val="000000"/>
          <w:szCs w:val="28"/>
        </w:rPr>
        <w:t xml:space="preserve"> ngày </w:t>
      </w:r>
      <w:r w:rsidR="00462785">
        <w:rPr>
          <w:rFonts w:eastAsia="Times New Roman" w:cs="Times New Roman"/>
          <w:i/>
          <w:iCs/>
          <w:color w:val="000000"/>
          <w:szCs w:val="28"/>
        </w:rPr>
        <w:t>01</w:t>
      </w:r>
      <w:r w:rsidR="00262A0D">
        <w:rPr>
          <w:rFonts w:eastAsia="Times New Roman" w:cs="Times New Roman"/>
          <w:i/>
          <w:iCs/>
          <w:color w:val="000000"/>
          <w:szCs w:val="28"/>
        </w:rPr>
        <w:t>/8</w:t>
      </w:r>
      <w:r>
        <w:rPr>
          <w:rFonts w:eastAsia="Times New Roman" w:cs="Times New Roman"/>
          <w:i/>
          <w:iCs/>
          <w:color w:val="000000"/>
          <w:szCs w:val="28"/>
        </w:rPr>
        <w:t>/202</w:t>
      </w:r>
      <w:r w:rsidR="00262A0D">
        <w:rPr>
          <w:rFonts w:eastAsia="Times New Roman" w:cs="Times New Roman"/>
          <w:i/>
          <w:iCs/>
          <w:color w:val="000000"/>
          <w:szCs w:val="28"/>
        </w:rPr>
        <w:t>5</w:t>
      </w:r>
      <w:r>
        <w:rPr>
          <w:rFonts w:eastAsia="Times New Roman" w:cs="Times New Roman"/>
          <w:i/>
          <w:iCs/>
          <w:color w:val="000000"/>
          <w:szCs w:val="28"/>
        </w:rPr>
        <w:t xml:space="preserve"> của UBND </w:t>
      </w:r>
      <w:r w:rsidR="00262A0D">
        <w:rPr>
          <w:rFonts w:eastAsia="Times New Roman" w:cs="Times New Roman"/>
          <w:i/>
          <w:iCs/>
          <w:color w:val="000000"/>
          <w:szCs w:val="28"/>
        </w:rPr>
        <w:t>xã Phú Thái</w:t>
      </w:r>
      <w:r>
        <w:rPr>
          <w:rFonts w:eastAsia="Times New Roman" w:cs="Times New Roman"/>
          <w:i/>
          <w:iCs/>
          <w:color w:val="000000"/>
          <w:szCs w:val="28"/>
        </w:rPr>
        <w:t>)</w:t>
      </w:r>
    </w:p>
    <w:p w14:paraId="15B05B82" w14:textId="77777777" w:rsidR="003270AF" w:rsidRPr="00BD4137" w:rsidRDefault="003270AF" w:rsidP="003270A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(Số liệu từ 15/12/2024 đến ngày 30/06/2025)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48"/>
        <w:gridCol w:w="1050"/>
        <w:gridCol w:w="1051"/>
        <w:gridCol w:w="1199"/>
        <w:gridCol w:w="1051"/>
        <w:gridCol w:w="1051"/>
        <w:gridCol w:w="1051"/>
        <w:gridCol w:w="1051"/>
        <w:gridCol w:w="1051"/>
        <w:gridCol w:w="1051"/>
        <w:gridCol w:w="1348"/>
      </w:tblGrid>
      <w:tr w:rsidR="00BD4137" w:rsidRPr="00BD4137" w14:paraId="68DD9D79" w14:textId="77777777" w:rsidTr="003270AF">
        <w:trPr>
          <w:tblCellSpacing w:w="0" w:type="dxa"/>
        </w:trPr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3696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E05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Biện pháp xử lý hành chính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979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bị lập hồ sơ đề nghị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4CDA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bị áp dụng các biện pháp xử lý hành chính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2E9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chưa thành niên được áp dụng biện pháp thay thế quản lý tại gia đình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708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chưa thành niên được áp dụng biện pháp thay thế giáo dục dựa vào cộng đồng</w:t>
            </w:r>
          </w:p>
        </w:tc>
        <w:tc>
          <w:tcPr>
            <w:tcW w:w="2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0027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Tình hình tổ chức thi hành quyết định áp dụng các biện pháp xử lý hành chính</w:t>
            </w:r>
          </w:p>
        </w:tc>
      </w:tr>
      <w:tr w:rsidR="00BD4137" w:rsidRPr="00BD4137" w14:paraId="4FF353CA" w14:textId="77777777" w:rsidTr="003270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F2BD6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17467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B6E14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AED3A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B9C7E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F601E" w14:textId="77777777" w:rsidR="00BD4137" w:rsidRPr="00BD4137" w:rsidRDefault="00BD4137" w:rsidP="00BD413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50A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đang chấp hành quyết định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731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được tạm đình chỉ chấp hành quyết định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9564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được giảm thời hạn chấp hành quyết định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EFF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được hoãn chấp hành quyết định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0AB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được miễn chấp hành quyết định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A74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đối tượng được miễn chấp hành thời gian còn lại</w:t>
            </w:r>
          </w:p>
        </w:tc>
      </w:tr>
      <w:tr w:rsidR="00BD4137" w:rsidRPr="00BD4137" w14:paraId="28966AC4" w14:textId="77777777" w:rsidTr="003270AF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560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4F1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0B8E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3D7F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151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F90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9468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0DDB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6D9E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FEF9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F41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3E51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(12)</w:t>
            </w:r>
          </w:p>
        </w:tc>
      </w:tr>
      <w:tr w:rsidR="00BD4137" w:rsidRPr="00BD4137" w14:paraId="4DF3A4A4" w14:textId="77777777" w:rsidTr="003270AF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A3AA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8F05" w14:textId="77777777" w:rsidR="00BD4137" w:rsidRPr="00BD4137" w:rsidRDefault="00BD4137" w:rsidP="00BD4137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Giáo dục tại xã, phường, thị trấn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799F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BB8D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F48C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A762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0C47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A0B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134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9D1F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A82B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67C5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137" w:rsidRPr="00BD4137" w14:paraId="6166BD4C" w14:textId="77777777" w:rsidTr="003270AF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0AA3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C7A2" w14:textId="77777777" w:rsidR="00BD4137" w:rsidRPr="00BD4137" w:rsidRDefault="00BD4137" w:rsidP="00BD4137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Đưa vào trường giáo dưỡng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8971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63A2" w14:textId="77777777" w:rsidR="00BD4137" w:rsidRPr="00BD4137" w:rsidRDefault="00BD4137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FE72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FE8F" w14:textId="77777777" w:rsidR="00BD4137" w:rsidRPr="00BD4137" w:rsidRDefault="00BD4137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6EB3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7CBB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D226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C8D4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62BA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6120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BD4137" w:rsidRPr="00BD4137" w14:paraId="47791C48" w14:textId="77777777" w:rsidTr="003270AF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010D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248A" w14:textId="77777777" w:rsidR="00BD4137" w:rsidRPr="00BD4137" w:rsidRDefault="00BD4137" w:rsidP="00BD4137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Đưa vào cơ sở giáo dục bắt buộc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B3A5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C844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DFA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8F48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805E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6D5E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731B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C958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1C99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D513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BD4137" w:rsidRPr="00BD4137" w14:paraId="30F50ED8" w14:textId="77777777" w:rsidTr="003270AF">
        <w:trPr>
          <w:tblCellSpacing w:w="0" w:type="dxa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E2F5" w14:textId="77777777" w:rsidR="00BD4137" w:rsidRPr="00BD4137" w:rsidRDefault="00BD4137" w:rsidP="00BD413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7A96" w14:textId="77777777" w:rsidR="00BD4137" w:rsidRPr="00BD4137" w:rsidRDefault="00BD4137" w:rsidP="00BD4137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Đưa vào cơ sở cai nghiện bắt buộc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C56C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C6E1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8F50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C747" w14:textId="77777777" w:rsidR="00BD4137" w:rsidRPr="00BD4137" w:rsidRDefault="00BD4137" w:rsidP="0046278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D4137">
              <w:rPr>
                <w:rFonts w:eastAsia="Times New Roman" w:cs="Times New Roman"/>
                <w:color w:val="000000"/>
                <w:sz w:val="20"/>
                <w:szCs w:val="20"/>
              </w:rPr>
              <w:t>Không áp dụng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D91E" w14:textId="77777777" w:rsidR="00BD4137" w:rsidRPr="00BD4137" w:rsidRDefault="00262A0D" w:rsidP="004627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2426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8DE2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0D43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AE6B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E1A3" w14:textId="77777777" w:rsidR="00BD4137" w:rsidRPr="00BD4137" w:rsidRDefault="00EB0E83" w:rsidP="0046278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14:paraId="44474C23" w14:textId="77777777" w:rsidR="00C87C7D" w:rsidRPr="002D603C" w:rsidRDefault="00C87C7D" w:rsidP="003D2ED9">
      <w:pPr>
        <w:shd w:val="clear" w:color="auto" w:fill="FFFFFF"/>
        <w:spacing w:before="120" w:after="120" w:line="234" w:lineRule="atLeast"/>
        <w:jc w:val="left"/>
        <w:rPr>
          <w:rFonts w:cs="Times New Roman"/>
          <w:sz w:val="24"/>
          <w:szCs w:val="24"/>
        </w:rPr>
      </w:pPr>
    </w:p>
    <w:sectPr w:rsidR="00C87C7D" w:rsidRPr="002D603C" w:rsidSect="00D826E1">
      <w:pgSz w:w="16840" w:h="11907" w:orient="landscape" w:code="9"/>
      <w:pgMar w:top="1021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37"/>
    <w:rsid w:val="00041355"/>
    <w:rsid w:val="000D66AE"/>
    <w:rsid w:val="00123BAB"/>
    <w:rsid w:val="00262A0D"/>
    <w:rsid w:val="00283AD9"/>
    <w:rsid w:val="002D603C"/>
    <w:rsid w:val="003270AF"/>
    <w:rsid w:val="00350D8D"/>
    <w:rsid w:val="00365944"/>
    <w:rsid w:val="003D2ED9"/>
    <w:rsid w:val="00414576"/>
    <w:rsid w:val="00462785"/>
    <w:rsid w:val="005A62A9"/>
    <w:rsid w:val="00682134"/>
    <w:rsid w:val="00716522"/>
    <w:rsid w:val="00716BDF"/>
    <w:rsid w:val="00744953"/>
    <w:rsid w:val="0087659D"/>
    <w:rsid w:val="00963EEE"/>
    <w:rsid w:val="00993047"/>
    <w:rsid w:val="009F4595"/>
    <w:rsid w:val="00A44640"/>
    <w:rsid w:val="00AD0BB8"/>
    <w:rsid w:val="00BD4137"/>
    <w:rsid w:val="00C111FE"/>
    <w:rsid w:val="00C54D30"/>
    <w:rsid w:val="00C87C7D"/>
    <w:rsid w:val="00CD116D"/>
    <w:rsid w:val="00D565A0"/>
    <w:rsid w:val="00D826E1"/>
    <w:rsid w:val="00DC30D6"/>
    <w:rsid w:val="00E30418"/>
    <w:rsid w:val="00EB0E83"/>
    <w:rsid w:val="00F0573B"/>
    <w:rsid w:val="00F23247"/>
    <w:rsid w:val="00F93A21"/>
    <w:rsid w:val="00FE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85D13"/>
  <w15:docId w15:val="{BD670FEA-691A-4FE4-98F2-6865DAD1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1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75E0-2324-4F04-A158-8312D956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</cp:lastModifiedBy>
  <cp:revision>3</cp:revision>
  <cp:lastPrinted>2024-12-05T02:52:00Z</cp:lastPrinted>
  <dcterms:created xsi:type="dcterms:W3CDTF">2025-08-09T07:28:00Z</dcterms:created>
  <dcterms:modified xsi:type="dcterms:W3CDTF">2025-08-09T07:29:00Z</dcterms:modified>
</cp:coreProperties>
</file>