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55" w:type="dxa"/>
        <w:tblInd w:w="-34" w:type="dxa"/>
        <w:tblLayout w:type="fixed"/>
        <w:tblLook w:val="0000" w:firstRow="0" w:lastRow="0" w:firstColumn="0" w:lastColumn="0" w:noHBand="0" w:noVBand="0"/>
      </w:tblPr>
      <w:tblGrid>
        <w:gridCol w:w="3720"/>
        <w:gridCol w:w="5735"/>
      </w:tblGrid>
      <w:tr w:rsidR="00517263" w:rsidRPr="00F16BDC" w:rsidTr="00315BB9">
        <w:tc>
          <w:tcPr>
            <w:tcW w:w="3720" w:type="dxa"/>
          </w:tcPr>
          <w:p w:rsidR="00517263" w:rsidRPr="00F16BDC" w:rsidRDefault="00734781" w:rsidP="00906DDE">
            <w:pPr>
              <w:jc w:val="center"/>
              <w:rPr>
                <w:b/>
                <w:bCs/>
                <w:sz w:val="26"/>
                <w:szCs w:val="26"/>
              </w:rPr>
            </w:pPr>
            <w:r>
              <w:rPr>
                <w:b/>
                <w:bCs/>
                <w:sz w:val="26"/>
                <w:szCs w:val="26"/>
              </w:rPr>
              <w:t>VĂN PHÒNG</w:t>
            </w:r>
            <w:r w:rsidR="00517263" w:rsidRPr="00F16BDC">
              <w:rPr>
                <w:b/>
                <w:bCs/>
                <w:sz w:val="26"/>
                <w:szCs w:val="26"/>
              </w:rPr>
              <w:t xml:space="preserve"> CHÍNH PHỦ</w:t>
            </w:r>
          </w:p>
          <w:p w:rsidR="00517263" w:rsidRPr="00F16BDC" w:rsidRDefault="00517263" w:rsidP="00906DDE">
            <w:pPr>
              <w:jc w:val="center"/>
              <w:rPr>
                <w:b/>
                <w:bCs/>
                <w:sz w:val="26"/>
                <w:szCs w:val="26"/>
                <w:vertAlign w:val="superscript"/>
              </w:rPr>
            </w:pPr>
            <w:r w:rsidRPr="00F16BDC">
              <w:rPr>
                <w:b/>
                <w:bCs/>
                <w:sz w:val="26"/>
                <w:szCs w:val="26"/>
                <w:vertAlign w:val="superscript"/>
              </w:rPr>
              <w:t>_______________</w:t>
            </w:r>
          </w:p>
          <w:p w:rsidR="00517263" w:rsidRPr="00F16BDC" w:rsidRDefault="00517263" w:rsidP="00906DDE">
            <w:pPr>
              <w:jc w:val="center"/>
              <w:rPr>
                <w:b/>
                <w:bCs/>
                <w:sz w:val="26"/>
                <w:szCs w:val="26"/>
                <w:vertAlign w:val="superscript"/>
              </w:rPr>
            </w:pPr>
          </w:p>
          <w:p w:rsidR="00517263" w:rsidRPr="00F16BDC" w:rsidRDefault="00517263" w:rsidP="00906DDE">
            <w:pPr>
              <w:jc w:val="center"/>
              <w:rPr>
                <w:sz w:val="26"/>
                <w:szCs w:val="26"/>
                <w:lang w:val="vi-VN"/>
              </w:rPr>
            </w:pPr>
            <w:r w:rsidRPr="00F16BDC">
              <w:rPr>
                <w:sz w:val="26"/>
                <w:szCs w:val="26"/>
              </w:rPr>
              <w:t xml:space="preserve">Số:      </w:t>
            </w:r>
            <w:r>
              <w:rPr>
                <w:sz w:val="26"/>
                <w:szCs w:val="26"/>
              </w:rPr>
              <w:t xml:space="preserve">     </w:t>
            </w:r>
            <w:r w:rsidRPr="00F16BDC">
              <w:rPr>
                <w:sz w:val="26"/>
                <w:szCs w:val="26"/>
              </w:rPr>
              <w:t>/</w:t>
            </w:r>
            <w:r w:rsidR="008F4D35">
              <w:rPr>
                <w:sz w:val="26"/>
                <w:szCs w:val="26"/>
              </w:rPr>
              <w:t>VPCP</w:t>
            </w:r>
            <w:r w:rsidRPr="00F16BDC">
              <w:rPr>
                <w:sz w:val="26"/>
                <w:szCs w:val="26"/>
              </w:rPr>
              <w:t>-</w:t>
            </w:r>
            <w:r w:rsidRPr="00F16BDC">
              <w:rPr>
                <w:sz w:val="26"/>
                <w:szCs w:val="26"/>
                <w:lang w:val="vi-VN"/>
              </w:rPr>
              <w:t>KTTH</w:t>
            </w:r>
          </w:p>
          <w:p w:rsidR="00693F77" w:rsidRDefault="00517263" w:rsidP="00010FFC">
            <w:pPr>
              <w:jc w:val="center"/>
              <w:rPr>
                <w:spacing w:val="-2"/>
                <w:sz w:val="24"/>
                <w:szCs w:val="24"/>
              </w:rPr>
            </w:pPr>
            <w:r w:rsidRPr="00E43E71">
              <w:rPr>
                <w:spacing w:val="-2"/>
                <w:sz w:val="24"/>
                <w:szCs w:val="24"/>
              </w:rPr>
              <w:t xml:space="preserve">V/v </w:t>
            </w:r>
            <w:r w:rsidR="00693F77">
              <w:rPr>
                <w:spacing w:val="-2"/>
                <w:sz w:val="24"/>
                <w:szCs w:val="24"/>
              </w:rPr>
              <w:t xml:space="preserve">Nghiên cứu báo cáo của </w:t>
            </w:r>
          </w:p>
          <w:p w:rsidR="00517263" w:rsidRPr="00010FFC" w:rsidRDefault="00693F77" w:rsidP="00010FFC">
            <w:pPr>
              <w:jc w:val="center"/>
              <w:rPr>
                <w:spacing w:val="-2"/>
                <w:sz w:val="24"/>
                <w:szCs w:val="24"/>
              </w:rPr>
            </w:pPr>
            <w:r>
              <w:rPr>
                <w:spacing w:val="-2"/>
                <w:sz w:val="24"/>
                <w:szCs w:val="24"/>
              </w:rPr>
              <w:t>Bộ Tư pháp</w:t>
            </w:r>
          </w:p>
        </w:tc>
        <w:tc>
          <w:tcPr>
            <w:tcW w:w="5735" w:type="dxa"/>
          </w:tcPr>
          <w:p w:rsidR="00517263" w:rsidRPr="00F16BDC" w:rsidRDefault="00517263" w:rsidP="00755812">
            <w:pPr>
              <w:pStyle w:val="Heading9"/>
              <w:spacing w:before="0" w:after="0"/>
              <w:jc w:val="center"/>
              <w:rPr>
                <w:rFonts w:ascii="Times New Roman" w:hAnsi="Times New Roman" w:cs="Times New Roman"/>
                <w:b/>
                <w:bCs/>
                <w:sz w:val="26"/>
                <w:szCs w:val="26"/>
              </w:rPr>
            </w:pPr>
            <w:r w:rsidRPr="00F16BDC">
              <w:rPr>
                <w:rFonts w:ascii="Times New Roman" w:hAnsi="Times New Roman" w:cs="Times New Roman"/>
                <w:b/>
                <w:bCs/>
                <w:sz w:val="26"/>
                <w:szCs w:val="26"/>
              </w:rPr>
              <w:t xml:space="preserve">CỘNG HOÀ XÃ HỘI CHỦ NGHĨA VIỆT </w:t>
            </w:r>
            <w:smartTag w:uri="urn:schemas-microsoft-com:office:smarttags" w:element="place">
              <w:smartTag w:uri="urn:schemas-microsoft-com:office:smarttags" w:element="country-region">
                <w:r w:rsidRPr="00F16BDC">
                  <w:rPr>
                    <w:rFonts w:ascii="Times New Roman" w:hAnsi="Times New Roman" w:cs="Times New Roman"/>
                    <w:b/>
                    <w:bCs/>
                    <w:sz w:val="26"/>
                    <w:szCs w:val="26"/>
                  </w:rPr>
                  <w:t>NAM</w:t>
                </w:r>
              </w:smartTag>
            </w:smartTag>
          </w:p>
          <w:p w:rsidR="00517263" w:rsidRPr="00F16BDC" w:rsidRDefault="00517263" w:rsidP="00755812">
            <w:pPr>
              <w:ind w:right="-144"/>
              <w:jc w:val="center"/>
              <w:rPr>
                <w:b/>
                <w:bCs/>
              </w:rPr>
            </w:pPr>
            <w:r w:rsidRPr="00F16BDC">
              <w:rPr>
                <w:b/>
                <w:bCs/>
              </w:rPr>
              <w:t>Độc lập - Tự do - Hạnh phúc</w:t>
            </w:r>
          </w:p>
          <w:p w:rsidR="00517263" w:rsidRPr="00F16BDC" w:rsidRDefault="00517263" w:rsidP="00755812">
            <w:pPr>
              <w:ind w:right="-144"/>
              <w:jc w:val="center"/>
              <w:rPr>
                <w:b/>
                <w:bCs/>
                <w:sz w:val="20"/>
                <w:szCs w:val="20"/>
                <w:vertAlign w:val="superscript"/>
              </w:rPr>
            </w:pPr>
            <w:r w:rsidRPr="00F16BDC">
              <w:rPr>
                <w:b/>
                <w:bCs/>
                <w:sz w:val="20"/>
                <w:szCs w:val="20"/>
                <w:vertAlign w:val="superscript"/>
              </w:rPr>
              <w:t>___________________________________________________</w:t>
            </w:r>
          </w:p>
          <w:p w:rsidR="00517263" w:rsidRPr="00F16BDC" w:rsidRDefault="00517263" w:rsidP="00755812">
            <w:pPr>
              <w:ind w:right="-144"/>
              <w:jc w:val="center"/>
              <w:rPr>
                <w:i/>
              </w:rPr>
            </w:pPr>
            <w:r w:rsidRPr="00F16BDC">
              <w:rPr>
                <w:i/>
                <w:iCs/>
                <w:szCs w:val="26"/>
              </w:rPr>
              <w:t>Hà Nội, ngày</w:t>
            </w:r>
            <w:r>
              <w:rPr>
                <w:i/>
                <w:iCs/>
                <w:szCs w:val="26"/>
              </w:rPr>
              <w:t xml:space="preserve">  </w:t>
            </w:r>
            <w:r w:rsidRPr="00F16BDC">
              <w:rPr>
                <w:i/>
                <w:iCs/>
                <w:szCs w:val="26"/>
              </w:rPr>
              <w:t xml:space="preserve">tháng </w:t>
            </w:r>
            <w:r w:rsidR="00F000EA">
              <w:rPr>
                <w:i/>
                <w:iCs/>
                <w:szCs w:val="26"/>
              </w:rPr>
              <w:t>0</w:t>
            </w:r>
            <w:r w:rsidR="00693F77">
              <w:rPr>
                <w:i/>
                <w:iCs/>
                <w:szCs w:val="26"/>
              </w:rPr>
              <w:t>4</w:t>
            </w:r>
            <w:r w:rsidR="005C6957">
              <w:rPr>
                <w:i/>
                <w:iCs/>
                <w:szCs w:val="26"/>
              </w:rPr>
              <w:t xml:space="preserve"> </w:t>
            </w:r>
            <w:r w:rsidRPr="00F16BDC">
              <w:rPr>
                <w:i/>
                <w:iCs/>
                <w:szCs w:val="26"/>
              </w:rPr>
              <w:t>năm 202</w:t>
            </w:r>
            <w:r w:rsidR="00F000EA">
              <w:rPr>
                <w:i/>
                <w:iCs/>
                <w:szCs w:val="26"/>
              </w:rPr>
              <w:t>6</w:t>
            </w:r>
          </w:p>
        </w:tc>
      </w:tr>
    </w:tbl>
    <w:p w:rsidR="00F72807" w:rsidRDefault="00F72807" w:rsidP="009666E4"/>
    <w:p w:rsidR="008640A6" w:rsidRPr="00F16BDC" w:rsidRDefault="008640A6" w:rsidP="009666E4"/>
    <w:p w:rsidR="00927A87" w:rsidRDefault="008640A6" w:rsidP="00010FFC">
      <w:pPr>
        <w:jc w:val="both"/>
      </w:pPr>
      <w:r>
        <w:t xml:space="preserve">      </w:t>
      </w:r>
      <w:r w:rsidR="00201535">
        <w:tab/>
      </w:r>
      <w:r>
        <w:t xml:space="preserve">  </w:t>
      </w:r>
      <w:r w:rsidR="00517263" w:rsidRPr="00F16BDC">
        <w:t>Kính gửi:</w:t>
      </w:r>
      <w:r w:rsidR="0073178D">
        <w:t xml:space="preserve"> </w:t>
      </w:r>
    </w:p>
    <w:p w:rsidR="00201535" w:rsidRDefault="00927A87" w:rsidP="00927A87">
      <w:pPr>
        <w:ind w:left="1440" w:firstLine="720"/>
        <w:jc w:val="both"/>
      </w:pPr>
      <w:r>
        <w:t xml:space="preserve">- </w:t>
      </w:r>
      <w:r w:rsidR="00693F77">
        <w:t>C</w:t>
      </w:r>
      <w:r w:rsidR="001A76F1">
        <w:t>ác Bộ</w:t>
      </w:r>
      <w:r w:rsidR="0073178D">
        <w:t>, cơ quan ngang Bộ</w:t>
      </w:r>
      <w:r w:rsidR="00693F77">
        <w:t>;</w:t>
      </w:r>
      <w:r w:rsidR="0073178D">
        <w:t xml:space="preserve"> </w:t>
      </w:r>
    </w:p>
    <w:p w:rsidR="008640A6" w:rsidRPr="00315BB9" w:rsidRDefault="00927A87" w:rsidP="00927A87">
      <w:pPr>
        <w:ind w:left="2160"/>
        <w:jc w:val="both"/>
      </w:pPr>
      <w:r>
        <w:t xml:space="preserve">- </w:t>
      </w:r>
      <w:r w:rsidR="009316E9">
        <w:t>Ủy ban nhân dân c</w:t>
      </w:r>
      <w:r>
        <w:t>ác tỉnh, thành phố trực thuộc Trung ương.</w:t>
      </w:r>
    </w:p>
    <w:p w:rsidR="00201535" w:rsidRPr="00693F77" w:rsidRDefault="00F000EA" w:rsidP="00201535">
      <w:pPr>
        <w:spacing w:before="240" w:line="264" w:lineRule="auto"/>
        <w:ind w:firstLine="720"/>
        <w:jc w:val="both"/>
        <w:rPr>
          <w:spacing w:val="4"/>
        </w:rPr>
      </w:pPr>
      <w:bookmarkStart w:id="0" w:name="_Hlk95999102"/>
      <w:r w:rsidRPr="00693F77">
        <w:rPr>
          <w:spacing w:val="4"/>
        </w:rPr>
        <w:t>Xét đề nghị của Bộ T</w:t>
      </w:r>
      <w:r w:rsidR="00693F77" w:rsidRPr="00693F77">
        <w:rPr>
          <w:spacing w:val="4"/>
        </w:rPr>
        <w:t>ư pháp</w:t>
      </w:r>
      <w:r w:rsidRPr="00693F77">
        <w:rPr>
          <w:spacing w:val="4"/>
        </w:rPr>
        <w:t xml:space="preserve"> tại văn bản số </w:t>
      </w:r>
      <w:r w:rsidR="00693F77" w:rsidRPr="00693F77">
        <w:rPr>
          <w:spacing w:val="4"/>
        </w:rPr>
        <w:t>2214</w:t>
      </w:r>
      <w:r w:rsidRPr="00693F77">
        <w:rPr>
          <w:spacing w:val="4"/>
        </w:rPr>
        <w:t>/BT</w:t>
      </w:r>
      <w:r w:rsidR="00693F77" w:rsidRPr="00693F77">
        <w:rPr>
          <w:spacing w:val="4"/>
        </w:rPr>
        <w:t>P-PLDSKT</w:t>
      </w:r>
      <w:r w:rsidRPr="00693F77">
        <w:rPr>
          <w:spacing w:val="4"/>
        </w:rPr>
        <w:t xml:space="preserve"> ngày </w:t>
      </w:r>
      <w:r w:rsidR="00693F77" w:rsidRPr="00693F77">
        <w:rPr>
          <w:spacing w:val="4"/>
        </w:rPr>
        <w:t>07</w:t>
      </w:r>
      <w:r w:rsidRPr="00693F77">
        <w:rPr>
          <w:spacing w:val="4"/>
        </w:rPr>
        <w:t xml:space="preserve"> tháng </w:t>
      </w:r>
      <w:r w:rsidR="00693F77" w:rsidRPr="00693F77">
        <w:rPr>
          <w:spacing w:val="4"/>
        </w:rPr>
        <w:t>4</w:t>
      </w:r>
      <w:r w:rsidRPr="00693F77">
        <w:rPr>
          <w:spacing w:val="4"/>
        </w:rPr>
        <w:t xml:space="preserve"> năm 2026 về</w:t>
      </w:r>
      <w:r w:rsidR="00693F77" w:rsidRPr="00693F77">
        <w:rPr>
          <w:spacing w:val="4"/>
        </w:rPr>
        <w:t xml:space="preserve"> kết quả lấy ý kiến trao đổi, đề xuất chính sách, pháp luật thực hiện mục tiêu tăng trưởng “2 con số”</w:t>
      </w:r>
      <w:r w:rsidRPr="00693F77">
        <w:rPr>
          <w:spacing w:val="4"/>
        </w:rPr>
        <w:t xml:space="preserve">, </w:t>
      </w:r>
      <w:r w:rsidR="005D175B" w:rsidRPr="00693F77">
        <w:rPr>
          <w:spacing w:val="4"/>
        </w:rPr>
        <w:t>Phó Thủ</w:t>
      </w:r>
      <w:r w:rsidRPr="00693F77">
        <w:rPr>
          <w:spacing w:val="4"/>
        </w:rPr>
        <w:t xml:space="preserve"> tướng Chính </w:t>
      </w:r>
      <w:r w:rsidR="005D175B" w:rsidRPr="00693F77">
        <w:rPr>
          <w:spacing w:val="4"/>
        </w:rPr>
        <w:t xml:space="preserve">phủ </w:t>
      </w:r>
      <w:r w:rsidR="00693F77" w:rsidRPr="00693F77">
        <w:rPr>
          <w:spacing w:val="4"/>
        </w:rPr>
        <w:t>Nguyễn Văn Thắng</w:t>
      </w:r>
      <w:r w:rsidRPr="00693F77">
        <w:rPr>
          <w:spacing w:val="4"/>
        </w:rPr>
        <w:t xml:space="preserve"> có ý kiến chỉ đạo như sau</w:t>
      </w:r>
      <w:r w:rsidR="00201535" w:rsidRPr="00693F77">
        <w:rPr>
          <w:spacing w:val="4"/>
        </w:rPr>
        <w:t>:</w:t>
      </w:r>
    </w:p>
    <w:p w:rsidR="00693F77" w:rsidRPr="00693F77" w:rsidRDefault="00693F77" w:rsidP="00201535">
      <w:pPr>
        <w:spacing w:before="240" w:line="264" w:lineRule="auto"/>
        <w:ind w:firstLine="720"/>
        <w:jc w:val="both"/>
        <w:rPr>
          <w:spacing w:val="4"/>
        </w:rPr>
      </w:pPr>
      <w:r w:rsidRPr="00693F77">
        <w:rPr>
          <w:spacing w:val="4"/>
        </w:rPr>
        <w:t>Các Bộ, cơ quan, địa phương nghiên cứu các nội dung tại văn bản số 2214/BTP-PLDSKT ngày 07 tháng 4 năm 2026 của Bộ Tư pháp nêu trên (gửi kèm theo); chủ động thực hiện các nhiệm vụ, giải pháp để rà soát và triển khai thực hiện ngay phương án cắt giảm thủ tục hành chính, điều kiện kinh doanh thuộc lĩnh vực quản lý để góp phần thúc đẩy tăng trưởng "2 con số" theo đúng yêu cầu tại Kết luận số 18-KL/TW ngày 02 tháng 4 năm 2026 của Ban Chấp hành Trung ương Đảng khóa XIV, bảo đảm đúng quy định hiện hành; kịp thời báo cáo, đề xuất cấp có thẩm quyền đối với các nội dung vượt thẩm quyền.</w:t>
      </w:r>
    </w:p>
    <w:p w:rsidR="00201535" w:rsidRDefault="00201535" w:rsidP="00F000EA">
      <w:pPr>
        <w:spacing w:before="240" w:line="264" w:lineRule="auto"/>
        <w:ind w:firstLine="720"/>
        <w:jc w:val="both"/>
        <w:rPr>
          <w:spacing w:val="-2"/>
        </w:rPr>
      </w:pPr>
      <w:r w:rsidRPr="00201535">
        <w:rPr>
          <w:spacing w:val="-2"/>
        </w:rPr>
        <w:t>Văn phòng Chính phủ xin thông báo để các Bộ, cơ quan</w:t>
      </w:r>
      <w:r w:rsidR="00693F77">
        <w:rPr>
          <w:spacing w:val="-2"/>
        </w:rPr>
        <w:t>, địa phương</w:t>
      </w:r>
      <w:r w:rsidRPr="00201535">
        <w:rPr>
          <w:spacing w:val="-2"/>
        </w:rPr>
        <w:t xml:space="preserve"> biết, thực hiện./.</w:t>
      </w:r>
    </w:p>
    <w:bookmarkEnd w:id="0"/>
    <w:p w:rsidR="00517263" w:rsidRPr="00F16BDC" w:rsidRDefault="00517263" w:rsidP="00F72807">
      <w:pPr>
        <w:widowControl w:val="0"/>
        <w:autoSpaceDE w:val="0"/>
        <w:autoSpaceDN w:val="0"/>
        <w:adjustRightInd w:val="0"/>
        <w:spacing w:before="120" w:after="120"/>
        <w:ind w:left="119" w:firstLine="567"/>
        <w:jc w:val="both"/>
        <w:rPr>
          <w:color w:val="000000"/>
          <w:sz w:val="20"/>
          <w:lang w:val="it-IT"/>
        </w:rPr>
      </w:pPr>
    </w:p>
    <w:tbl>
      <w:tblPr>
        <w:tblW w:w="9606" w:type="dxa"/>
        <w:tblLook w:val="01E0" w:firstRow="1" w:lastRow="1" w:firstColumn="1" w:lastColumn="1" w:noHBand="0" w:noVBand="0"/>
      </w:tblPr>
      <w:tblGrid>
        <w:gridCol w:w="4962"/>
        <w:gridCol w:w="4644"/>
      </w:tblGrid>
      <w:tr w:rsidR="00517263" w:rsidRPr="00F16BDC" w:rsidTr="004460CA">
        <w:trPr>
          <w:trHeight w:val="1402"/>
        </w:trPr>
        <w:tc>
          <w:tcPr>
            <w:tcW w:w="4962" w:type="dxa"/>
          </w:tcPr>
          <w:p w:rsidR="00517263" w:rsidRPr="00F16BDC" w:rsidRDefault="00517263" w:rsidP="00E43E71">
            <w:pPr>
              <w:widowControl w:val="0"/>
              <w:autoSpaceDE w:val="0"/>
              <w:autoSpaceDN w:val="0"/>
              <w:adjustRightInd w:val="0"/>
              <w:jc w:val="both"/>
              <w:rPr>
                <w:color w:val="000000"/>
                <w:sz w:val="24"/>
                <w:szCs w:val="24"/>
              </w:rPr>
            </w:pPr>
            <w:r w:rsidRPr="00F16BDC">
              <w:rPr>
                <w:b/>
                <w:bCs/>
                <w:i/>
                <w:iCs/>
                <w:color w:val="000000"/>
                <w:sz w:val="24"/>
                <w:szCs w:val="24"/>
              </w:rPr>
              <w:t>Nơi nhận</w:t>
            </w:r>
            <w:r w:rsidRPr="00F16BDC">
              <w:rPr>
                <w:color w:val="000000"/>
                <w:sz w:val="24"/>
                <w:szCs w:val="24"/>
              </w:rPr>
              <w:t>:</w:t>
            </w:r>
          </w:p>
          <w:p w:rsidR="007625BD" w:rsidRDefault="007625BD" w:rsidP="007625BD">
            <w:pPr>
              <w:widowControl w:val="0"/>
              <w:rPr>
                <w:sz w:val="22"/>
                <w:szCs w:val="22"/>
              </w:rPr>
            </w:pPr>
            <w:r w:rsidRPr="00C21264">
              <w:rPr>
                <w:sz w:val="22"/>
                <w:szCs w:val="22"/>
              </w:rPr>
              <w:t>- Như trên;</w:t>
            </w:r>
          </w:p>
          <w:p w:rsidR="00693F77" w:rsidRDefault="00693F77" w:rsidP="007625BD">
            <w:pPr>
              <w:widowControl w:val="0"/>
              <w:rPr>
                <w:sz w:val="22"/>
                <w:szCs w:val="22"/>
              </w:rPr>
            </w:pPr>
            <w:r>
              <w:rPr>
                <w:sz w:val="22"/>
                <w:szCs w:val="22"/>
              </w:rPr>
              <w:t>- PTTg Nguyễn Văn Thắng (để b/c)</w:t>
            </w:r>
          </w:p>
          <w:p w:rsidR="00F000EA" w:rsidRPr="00C21264" w:rsidRDefault="00F000EA" w:rsidP="007625BD">
            <w:pPr>
              <w:widowControl w:val="0"/>
              <w:rPr>
                <w:sz w:val="22"/>
                <w:szCs w:val="22"/>
              </w:rPr>
            </w:pPr>
            <w:r>
              <w:rPr>
                <w:sz w:val="22"/>
                <w:szCs w:val="22"/>
              </w:rPr>
              <w:t>- Bộ T</w:t>
            </w:r>
            <w:r w:rsidR="00693F77">
              <w:rPr>
                <w:sz w:val="22"/>
                <w:szCs w:val="22"/>
              </w:rPr>
              <w:t>ư pháp</w:t>
            </w:r>
            <w:r>
              <w:rPr>
                <w:sz w:val="22"/>
                <w:szCs w:val="22"/>
              </w:rPr>
              <w:t>;</w:t>
            </w:r>
          </w:p>
          <w:p w:rsidR="007625BD" w:rsidRPr="00C21264" w:rsidRDefault="007625BD" w:rsidP="007625BD">
            <w:pPr>
              <w:widowControl w:val="0"/>
              <w:rPr>
                <w:sz w:val="22"/>
                <w:szCs w:val="22"/>
              </w:rPr>
            </w:pPr>
            <w:r w:rsidRPr="00C21264">
              <w:rPr>
                <w:sz w:val="22"/>
                <w:szCs w:val="22"/>
              </w:rPr>
              <w:t>- VPCP:  BTCN, PCN Mai Thị Thu Vân,</w:t>
            </w:r>
          </w:p>
          <w:p w:rsidR="007625BD" w:rsidRPr="00C21264" w:rsidRDefault="007625BD" w:rsidP="007625BD">
            <w:pPr>
              <w:widowControl w:val="0"/>
              <w:ind w:left="851"/>
              <w:rPr>
                <w:sz w:val="22"/>
                <w:szCs w:val="22"/>
              </w:rPr>
            </w:pPr>
            <w:r w:rsidRPr="00C21264">
              <w:rPr>
                <w:sz w:val="22"/>
                <w:szCs w:val="22"/>
              </w:rPr>
              <w:t>Các Vụ, Cục: TH, TKBT</w:t>
            </w:r>
            <w:r w:rsidR="00693F77">
              <w:rPr>
                <w:sz w:val="22"/>
                <w:szCs w:val="22"/>
              </w:rPr>
              <w:t>, CĐS</w:t>
            </w:r>
            <w:r>
              <w:rPr>
                <w:sz w:val="22"/>
                <w:szCs w:val="22"/>
              </w:rPr>
              <w:t>;</w:t>
            </w:r>
            <w:bookmarkStart w:id="1" w:name="_GoBack"/>
            <w:bookmarkEnd w:id="1"/>
          </w:p>
          <w:p w:rsidR="00517263" w:rsidRPr="00F16BDC" w:rsidRDefault="007625BD" w:rsidP="007625BD">
            <w:pPr>
              <w:widowControl w:val="0"/>
              <w:autoSpaceDE w:val="0"/>
              <w:autoSpaceDN w:val="0"/>
              <w:adjustRightInd w:val="0"/>
              <w:jc w:val="both"/>
              <w:rPr>
                <w:color w:val="000000"/>
                <w:sz w:val="24"/>
                <w:szCs w:val="24"/>
              </w:rPr>
            </w:pPr>
            <w:r w:rsidRPr="00C21264">
              <w:rPr>
                <w:sz w:val="22"/>
                <w:szCs w:val="22"/>
              </w:rPr>
              <w:t>- Lưu: VT, KTTH (3)</w:t>
            </w:r>
          </w:p>
        </w:tc>
        <w:tc>
          <w:tcPr>
            <w:tcW w:w="4644" w:type="dxa"/>
          </w:tcPr>
          <w:p w:rsidR="007625BD" w:rsidRPr="00C21264" w:rsidRDefault="007625BD" w:rsidP="007625BD">
            <w:pPr>
              <w:widowControl w:val="0"/>
              <w:jc w:val="center"/>
              <w:rPr>
                <w:b/>
              </w:rPr>
            </w:pPr>
            <w:r w:rsidRPr="00C21264">
              <w:rPr>
                <w:b/>
              </w:rPr>
              <w:t>KT. BỘ TRƯỞNG, CHỦ NHIỆM</w:t>
            </w:r>
          </w:p>
          <w:p w:rsidR="007625BD" w:rsidRPr="00C21264" w:rsidRDefault="007625BD" w:rsidP="007625BD">
            <w:pPr>
              <w:widowControl w:val="0"/>
              <w:jc w:val="center"/>
              <w:rPr>
                <w:b/>
              </w:rPr>
            </w:pPr>
            <w:r w:rsidRPr="00C21264">
              <w:rPr>
                <w:b/>
              </w:rPr>
              <w:t>PHÓ CHỦ NHIỆM</w:t>
            </w:r>
          </w:p>
          <w:p w:rsidR="00517263" w:rsidRPr="009666E4" w:rsidRDefault="007625BD" w:rsidP="00F72807">
            <w:pPr>
              <w:widowControl w:val="0"/>
              <w:autoSpaceDE w:val="0"/>
              <w:autoSpaceDN w:val="0"/>
              <w:adjustRightInd w:val="0"/>
              <w:jc w:val="center"/>
              <w:textAlignment w:val="center"/>
              <w:rPr>
                <w:b/>
                <w:bCs/>
                <w:color w:val="FFFFFF" w:themeColor="background1"/>
                <w:sz w:val="42"/>
                <w:szCs w:val="112"/>
              </w:rPr>
            </w:pPr>
            <w:r w:rsidRPr="009666E4">
              <w:rPr>
                <w:b/>
                <w:color w:val="FFFFFF" w:themeColor="background1"/>
                <w:sz w:val="42"/>
                <w:szCs w:val="112"/>
              </w:rPr>
              <w:t xml:space="preserve"> </w:t>
            </w:r>
            <w:r w:rsidR="00517263" w:rsidRPr="009666E4">
              <w:rPr>
                <w:b/>
                <w:color w:val="FFFFFF" w:themeColor="background1"/>
                <w:sz w:val="42"/>
                <w:szCs w:val="112"/>
              </w:rPr>
              <w:t>[daky]</w:t>
            </w:r>
          </w:p>
          <w:p w:rsidR="009666E4" w:rsidRDefault="009666E4" w:rsidP="00F72807">
            <w:pPr>
              <w:widowControl w:val="0"/>
              <w:autoSpaceDE w:val="0"/>
              <w:autoSpaceDN w:val="0"/>
              <w:adjustRightInd w:val="0"/>
              <w:jc w:val="center"/>
              <w:rPr>
                <w:b/>
                <w:bCs/>
                <w:color w:val="000000"/>
              </w:rPr>
            </w:pPr>
          </w:p>
          <w:p w:rsidR="009666E4" w:rsidRDefault="009666E4" w:rsidP="00F72807">
            <w:pPr>
              <w:widowControl w:val="0"/>
              <w:autoSpaceDE w:val="0"/>
              <w:autoSpaceDN w:val="0"/>
              <w:adjustRightInd w:val="0"/>
              <w:jc w:val="center"/>
              <w:rPr>
                <w:b/>
                <w:bCs/>
                <w:color w:val="000000"/>
              </w:rPr>
            </w:pPr>
          </w:p>
          <w:p w:rsidR="009666E4" w:rsidRDefault="009666E4" w:rsidP="00F72807">
            <w:pPr>
              <w:widowControl w:val="0"/>
              <w:autoSpaceDE w:val="0"/>
              <w:autoSpaceDN w:val="0"/>
              <w:adjustRightInd w:val="0"/>
              <w:jc w:val="center"/>
              <w:rPr>
                <w:b/>
                <w:bCs/>
                <w:color w:val="000000"/>
              </w:rPr>
            </w:pPr>
          </w:p>
          <w:p w:rsidR="004460CA" w:rsidRDefault="004460CA" w:rsidP="00F72807">
            <w:pPr>
              <w:widowControl w:val="0"/>
              <w:autoSpaceDE w:val="0"/>
              <w:autoSpaceDN w:val="0"/>
              <w:adjustRightInd w:val="0"/>
              <w:jc w:val="center"/>
              <w:rPr>
                <w:b/>
                <w:bCs/>
                <w:color w:val="000000"/>
              </w:rPr>
            </w:pPr>
          </w:p>
          <w:p w:rsidR="00517263" w:rsidRPr="00F16BDC" w:rsidRDefault="00F000EA" w:rsidP="00F72807">
            <w:pPr>
              <w:widowControl w:val="0"/>
              <w:autoSpaceDE w:val="0"/>
              <w:autoSpaceDN w:val="0"/>
              <w:adjustRightInd w:val="0"/>
              <w:jc w:val="center"/>
              <w:rPr>
                <w:b/>
                <w:bCs/>
                <w:color w:val="000000"/>
              </w:rPr>
            </w:pPr>
            <w:r>
              <w:rPr>
                <w:b/>
                <w:bCs/>
                <w:color w:val="000000"/>
              </w:rPr>
              <w:t>Mai Thị Thu Vân</w:t>
            </w:r>
          </w:p>
        </w:tc>
      </w:tr>
    </w:tbl>
    <w:p w:rsidR="0034342E" w:rsidRPr="0034342E" w:rsidRDefault="0034342E" w:rsidP="00BA5DA5"/>
    <w:sectPr w:rsidR="0034342E" w:rsidRPr="0034342E" w:rsidSect="00693F77">
      <w:headerReference w:type="default" r:id="rId6"/>
      <w:pgSz w:w="11909" w:h="16834" w:code="9"/>
      <w:pgMar w:top="1134" w:right="1191" w:bottom="1134" w:left="1758" w:header="510" w:footer="510" w:gutter="0"/>
      <w:pgNumType w:start="1"/>
      <w:cols w:space="6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5FF" w:rsidRDefault="007D15FF">
      <w:r>
        <w:separator/>
      </w:r>
    </w:p>
  </w:endnote>
  <w:endnote w:type="continuationSeparator" w:id="0">
    <w:p w:rsidR="007D15FF" w:rsidRDefault="007D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5FF" w:rsidRDefault="007D15FF">
      <w:r>
        <w:separator/>
      </w:r>
    </w:p>
  </w:footnote>
  <w:footnote w:type="continuationSeparator" w:id="0">
    <w:p w:rsidR="007D15FF" w:rsidRDefault="007D1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921718"/>
      <w:docPartObj>
        <w:docPartGallery w:val="Page Numbers (Top of Page)"/>
        <w:docPartUnique/>
      </w:docPartObj>
    </w:sdtPr>
    <w:sdtEndPr/>
    <w:sdtContent>
      <w:p w:rsidR="00113A62" w:rsidRDefault="00FE6EB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13A62" w:rsidRDefault="007D15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63"/>
    <w:rsid w:val="00010FFC"/>
    <w:rsid w:val="00017003"/>
    <w:rsid w:val="00017E36"/>
    <w:rsid w:val="00055EE7"/>
    <w:rsid w:val="0009721D"/>
    <w:rsid w:val="000B4E6D"/>
    <w:rsid w:val="000F49A6"/>
    <w:rsid w:val="0014322A"/>
    <w:rsid w:val="00157D15"/>
    <w:rsid w:val="001A25F8"/>
    <w:rsid w:val="001A76F1"/>
    <w:rsid w:val="001B5415"/>
    <w:rsid w:val="001C3D5B"/>
    <w:rsid w:val="001C4578"/>
    <w:rsid w:val="001D7DEC"/>
    <w:rsid w:val="00201535"/>
    <w:rsid w:val="002612D7"/>
    <w:rsid w:val="00270FA0"/>
    <w:rsid w:val="00272541"/>
    <w:rsid w:val="0029543A"/>
    <w:rsid w:val="002956EE"/>
    <w:rsid w:val="002A2909"/>
    <w:rsid w:val="002A2B9E"/>
    <w:rsid w:val="002F473A"/>
    <w:rsid w:val="003030B2"/>
    <w:rsid w:val="00315BB9"/>
    <w:rsid w:val="00333C99"/>
    <w:rsid w:val="0034342E"/>
    <w:rsid w:val="00345C17"/>
    <w:rsid w:val="00351776"/>
    <w:rsid w:val="00355075"/>
    <w:rsid w:val="003617B0"/>
    <w:rsid w:val="00384FFC"/>
    <w:rsid w:val="003B55B7"/>
    <w:rsid w:val="003D6E1A"/>
    <w:rsid w:val="003F18F0"/>
    <w:rsid w:val="004065D1"/>
    <w:rsid w:val="004070E1"/>
    <w:rsid w:val="00415638"/>
    <w:rsid w:val="00420103"/>
    <w:rsid w:val="00424662"/>
    <w:rsid w:val="004460CA"/>
    <w:rsid w:val="0045311F"/>
    <w:rsid w:val="00474291"/>
    <w:rsid w:val="004762C5"/>
    <w:rsid w:val="004B16CF"/>
    <w:rsid w:val="004D7AAC"/>
    <w:rsid w:val="004E4407"/>
    <w:rsid w:val="004F2959"/>
    <w:rsid w:val="00517263"/>
    <w:rsid w:val="00586DE0"/>
    <w:rsid w:val="005A0D19"/>
    <w:rsid w:val="005C6957"/>
    <w:rsid w:val="005D1657"/>
    <w:rsid w:val="005D175B"/>
    <w:rsid w:val="005D340F"/>
    <w:rsid w:val="005D4D18"/>
    <w:rsid w:val="00620DFF"/>
    <w:rsid w:val="0063248C"/>
    <w:rsid w:val="00637E55"/>
    <w:rsid w:val="00640F58"/>
    <w:rsid w:val="00693F77"/>
    <w:rsid w:val="006B281F"/>
    <w:rsid w:val="006B61A4"/>
    <w:rsid w:val="006D2975"/>
    <w:rsid w:val="006E1EB1"/>
    <w:rsid w:val="007223A2"/>
    <w:rsid w:val="00731318"/>
    <w:rsid w:val="0073178D"/>
    <w:rsid w:val="00734781"/>
    <w:rsid w:val="00737267"/>
    <w:rsid w:val="007607B6"/>
    <w:rsid w:val="007625BD"/>
    <w:rsid w:val="00770287"/>
    <w:rsid w:val="007A1F78"/>
    <w:rsid w:val="007D15FF"/>
    <w:rsid w:val="007E4F0D"/>
    <w:rsid w:val="007E6F09"/>
    <w:rsid w:val="0086275E"/>
    <w:rsid w:val="008640A6"/>
    <w:rsid w:val="008A5F6B"/>
    <w:rsid w:val="008F4D35"/>
    <w:rsid w:val="008F5A1F"/>
    <w:rsid w:val="0090171C"/>
    <w:rsid w:val="00905331"/>
    <w:rsid w:val="00906DDE"/>
    <w:rsid w:val="009121BB"/>
    <w:rsid w:val="00927A87"/>
    <w:rsid w:val="009316E9"/>
    <w:rsid w:val="00956C39"/>
    <w:rsid w:val="0096050D"/>
    <w:rsid w:val="009617A9"/>
    <w:rsid w:val="009666E4"/>
    <w:rsid w:val="00972200"/>
    <w:rsid w:val="009A2C52"/>
    <w:rsid w:val="009B1E09"/>
    <w:rsid w:val="009D0880"/>
    <w:rsid w:val="009E245F"/>
    <w:rsid w:val="009F44F7"/>
    <w:rsid w:val="009F750A"/>
    <w:rsid w:val="00A070AC"/>
    <w:rsid w:val="00A8001D"/>
    <w:rsid w:val="00A9320F"/>
    <w:rsid w:val="00B10F8E"/>
    <w:rsid w:val="00B168D1"/>
    <w:rsid w:val="00B22AF4"/>
    <w:rsid w:val="00B414B8"/>
    <w:rsid w:val="00B553FD"/>
    <w:rsid w:val="00B946B9"/>
    <w:rsid w:val="00BA5DA5"/>
    <w:rsid w:val="00BB1BCF"/>
    <w:rsid w:val="00BC63EF"/>
    <w:rsid w:val="00BF2B87"/>
    <w:rsid w:val="00C22AFF"/>
    <w:rsid w:val="00C46C38"/>
    <w:rsid w:val="00C56258"/>
    <w:rsid w:val="00C8365E"/>
    <w:rsid w:val="00CB63CD"/>
    <w:rsid w:val="00CC1BB6"/>
    <w:rsid w:val="00CC7DCA"/>
    <w:rsid w:val="00D54B2A"/>
    <w:rsid w:val="00D71B0B"/>
    <w:rsid w:val="00D86470"/>
    <w:rsid w:val="00D91E0B"/>
    <w:rsid w:val="00DA53E9"/>
    <w:rsid w:val="00DC5279"/>
    <w:rsid w:val="00DC7DA3"/>
    <w:rsid w:val="00DF26AF"/>
    <w:rsid w:val="00E067FD"/>
    <w:rsid w:val="00E43E71"/>
    <w:rsid w:val="00E62BF7"/>
    <w:rsid w:val="00EA262A"/>
    <w:rsid w:val="00EA5A89"/>
    <w:rsid w:val="00EC2A5A"/>
    <w:rsid w:val="00EC6656"/>
    <w:rsid w:val="00EE299F"/>
    <w:rsid w:val="00EF4FD8"/>
    <w:rsid w:val="00F000EA"/>
    <w:rsid w:val="00F1551B"/>
    <w:rsid w:val="00F3211B"/>
    <w:rsid w:val="00F34E1B"/>
    <w:rsid w:val="00F37909"/>
    <w:rsid w:val="00F503C2"/>
    <w:rsid w:val="00F63C14"/>
    <w:rsid w:val="00F64DA5"/>
    <w:rsid w:val="00F72807"/>
    <w:rsid w:val="00FB37BD"/>
    <w:rsid w:val="00FC03C3"/>
    <w:rsid w:val="00FE0F3A"/>
    <w:rsid w:val="00FE6EB6"/>
    <w:rsid w:val="00FF5CF7"/>
    <w:rsid w:val="00FF77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BE8FEAA"/>
  <w15:chartTrackingRefBased/>
  <w15:docId w15:val="{7A8AB6B6-8992-43C2-9A79-6942C2EE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20"/>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263"/>
    <w:pPr>
      <w:spacing w:after="0"/>
      <w:ind w:firstLine="0"/>
      <w:jc w:val="left"/>
    </w:pPr>
    <w:rPr>
      <w:rFonts w:eastAsia="Times New Roman" w:cs="Times New Roman"/>
      <w:szCs w:val="28"/>
      <w:lang w:val="en-US"/>
    </w:rPr>
  </w:style>
  <w:style w:type="paragraph" w:styleId="Heading9">
    <w:name w:val="heading 9"/>
    <w:basedOn w:val="Normal"/>
    <w:next w:val="Normal"/>
    <w:link w:val="Heading9Char"/>
    <w:qFormat/>
    <w:rsid w:val="00517263"/>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17263"/>
    <w:rPr>
      <w:rFonts w:ascii="Arial" w:eastAsia="Times New Roman" w:hAnsi="Arial" w:cs="Arial"/>
      <w:sz w:val="22"/>
      <w:lang w:val="en-US"/>
    </w:rPr>
  </w:style>
  <w:style w:type="paragraph" w:styleId="Header">
    <w:name w:val="header"/>
    <w:basedOn w:val="Normal"/>
    <w:link w:val="HeaderChar"/>
    <w:uiPriority w:val="99"/>
    <w:rsid w:val="00517263"/>
    <w:pPr>
      <w:tabs>
        <w:tab w:val="center" w:pos="4320"/>
        <w:tab w:val="right" w:pos="8640"/>
      </w:tabs>
    </w:pPr>
    <w:rPr>
      <w:sz w:val="24"/>
      <w:szCs w:val="24"/>
    </w:rPr>
  </w:style>
  <w:style w:type="character" w:customStyle="1" w:styleId="HeaderChar">
    <w:name w:val="Header Char"/>
    <w:basedOn w:val="DefaultParagraphFont"/>
    <w:link w:val="Header"/>
    <w:uiPriority w:val="99"/>
    <w:rsid w:val="00517263"/>
    <w:rPr>
      <w:rFonts w:eastAsia="Times New Roman" w:cs="Times New Roman"/>
      <w:sz w:val="24"/>
      <w:szCs w:val="24"/>
      <w:lang w:val="en-US"/>
    </w:rPr>
  </w:style>
  <w:style w:type="paragraph" w:styleId="ListParagraph">
    <w:name w:val="List Paragraph"/>
    <w:basedOn w:val="Normal"/>
    <w:uiPriority w:val="34"/>
    <w:qFormat/>
    <w:rsid w:val="00905331"/>
    <w:pPr>
      <w:ind w:left="720"/>
      <w:contextualSpacing/>
    </w:pPr>
  </w:style>
  <w:style w:type="paragraph" w:styleId="BalloonText">
    <w:name w:val="Balloon Text"/>
    <w:basedOn w:val="Normal"/>
    <w:link w:val="BalloonTextChar"/>
    <w:uiPriority w:val="99"/>
    <w:semiHidden/>
    <w:unhideWhenUsed/>
    <w:rsid w:val="003F18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8F0"/>
    <w:rPr>
      <w:rFonts w:ascii="Segoe UI" w:eastAsia="Times New Roman" w:hAnsi="Segoe UI" w:cs="Segoe UI"/>
      <w:sz w:val="18"/>
      <w:szCs w:val="18"/>
      <w:lang w:val="en-US"/>
    </w:rPr>
  </w:style>
  <w:style w:type="paragraph" w:styleId="Footer">
    <w:name w:val="footer"/>
    <w:basedOn w:val="Normal"/>
    <w:link w:val="FooterChar"/>
    <w:uiPriority w:val="99"/>
    <w:unhideWhenUsed/>
    <w:rsid w:val="0034342E"/>
    <w:pPr>
      <w:tabs>
        <w:tab w:val="center" w:pos="4680"/>
        <w:tab w:val="right" w:pos="9360"/>
      </w:tabs>
    </w:pPr>
  </w:style>
  <w:style w:type="character" w:customStyle="1" w:styleId="FooterChar">
    <w:name w:val="Footer Char"/>
    <w:basedOn w:val="DefaultParagraphFont"/>
    <w:link w:val="Footer"/>
    <w:uiPriority w:val="99"/>
    <w:rsid w:val="0034342E"/>
    <w:rPr>
      <w:rFonts w:eastAsia="Times New Roman" w:cs="Times New Roman"/>
      <w:szCs w:val="28"/>
      <w:lang w:val="en-US"/>
    </w:rPr>
  </w:style>
  <w:style w:type="paragraph" w:styleId="NormalWeb">
    <w:name w:val="Normal (Web)"/>
    <w:basedOn w:val="Normal"/>
    <w:uiPriority w:val="99"/>
    <w:semiHidden/>
    <w:unhideWhenUsed/>
    <w:rsid w:val="0020153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1314">
      <w:bodyDiv w:val="1"/>
      <w:marLeft w:val="0"/>
      <w:marRight w:val="0"/>
      <w:marTop w:val="0"/>
      <w:marBottom w:val="0"/>
      <w:divBdr>
        <w:top w:val="none" w:sz="0" w:space="0" w:color="auto"/>
        <w:left w:val="none" w:sz="0" w:space="0" w:color="auto"/>
        <w:bottom w:val="none" w:sz="0" w:space="0" w:color="auto"/>
        <w:right w:val="none" w:sz="0" w:space="0" w:color="auto"/>
      </w:divBdr>
    </w:div>
    <w:div w:id="1239362242">
      <w:bodyDiv w:val="1"/>
      <w:marLeft w:val="0"/>
      <w:marRight w:val="0"/>
      <w:marTop w:val="0"/>
      <w:marBottom w:val="0"/>
      <w:divBdr>
        <w:top w:val="none" w:sz="0" w:space="0" w:color="auto"/>
        <w:left w:val="none" w:sz="0" w:space="0" w:color="auto"/>
        <w:bottom w:val="none" w:sz="0" w:space="0" w:color="auto"/>
        <w:right w:val="none" w:sz="0" w:space="0" w:color="auto"/>
      </w:divBdr>
    </w:div>
    <w:div w:id="18004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4</cp:revision>
  <cp:lastPrinted>2025-05-04T06:34:00Z</cp:lastPrinted>
  <dcterms:created xsi:type="dcterms:W3CDTF">2026-04-14T02:49:00Z</dcterms:created>
  <dcterms:modified xsi:type="dcterms:W3CDTF">2026-04-28T10:00:00Z</dcterms:modified>
</cp:coreProperties>
</file>