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D1FEC" w14:textId="7152F28C" w:rsidR="00D005D9" w:rsidRPr="00480B3C" w:rsidRDefault="00480B3C" w:rsidP="00480B3C">
      <w:pPr>
        <w:jc w:val="center"/>
        <w:rPr>
          <w:b/>
          <w:bCs/>
        </w:rPr>
      </w:pPr>
      <w:r w:rsidRPr="00480B3C">
        <w:rPr>
          <w:b/>
          <w:bCs/>
        </w:rPr>
        <w:t>NỘI DUNG THỦ TỤC HÀNH CHÍNH CẤP TỈNH</w:t>
      </w:r>
    </w:p>
    <w:p w14:paraId="7C6E1622" w14:textId="124E05D0" w:rsidR="00480B3C" w:rsidRPr="00480B3C" w:rsidRDefault="00480B3C" w:rsidP="00480B3C">
      <w:pPr>
        <w:jc w:val="center"/>
        <w:rPr>
          <w:b/>
          <w:bCs/>
        </w:rPr>
      </w:pPr>
      <w:r w:rsidRPr="00480B3C">
        <w:rPr>
          <w:b/>
          <w:bCs/>
        </w:rPr>
        <w:t>LĨNH VỰC LÂM NGHIỆP</w:t>
      </w:r>
    </w:p>
    <w:p w14:paraId="78125281" w14:textId="09F6A161" w:rsidR="001B677F" w:rsidRDefault="00480B3C" w:rsidP="00951178">
      <w:pPr>
        <w:ind w:firstLine="709"/>
        <w:jc w:val="both"/>
        <w:rPr>
          <w:b/>
          <w:bCs/>
        </w:rPr>
      </w:pPr>
      <w:r w:rsidRPr="00480B3C">
        <w:rPr>
          <w:b/>
          <w:bCs/>
        </w:rPr>
        <w:t>1. Miễn, giảm tiền dịch vụ môi trường rừng (đối với bên sử</w:t>
      </w:r>
      <w:r w:rsidRPr="00480B3C">
        <w:rPr>
          <w:b/>
          <w:bCs/>
        </w:rPr>
        <w:br/>
        <w:t>dụng dịch vụ môi trường rừng trong phạm vi địa giới hành chính của một</w:t>
      </w:r>
      <w:r w:rsidRPr="00480B3C">
        <w:rPr>
          <w:b/>
          <w:bCs/>
        </w:rPr>
        <w:br/>
        <w:t>tỉnh)</w:t>
      </w:r>
      <w:r w:rsidR="001B677F">
        <w:rPr>
          <w:b/>
          <w:bCs/>
        </w:rPr>
        <w:t xml:space="preserve"> - 1.000058</w:t>
      </w:r>
    </w:p>
    <w:p w14:paraId="06CF63A3" w14:textId="58B02643" w:rsidR="001B677F" w:rsidRDefault="001B677F" w:rsidP="00951178">
      <w:pPr>
        <w:ind w:firstLine="709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a)</w:t>
      </w:r>
      <w:r w:rsidR="00480B3C" w:rsidRPr="00480B3C">
        <w:rPr>
          <w:b/>
          <w:bCs/>
          <w:i/>
          <w:iCs/>
        </w:rPr>
        <w:t xml:space="preserve"> Trình tự thực hiện:</w:t>
      </w:r>
    </w:p>
    <w:p w14:paraId="12978415" w14:textId="77777777" w:rsidR="001B677F" w:rsidRDefault="00480B3C" w:rsidP="00951178">
      <w:pPr>
        <w:ind w:firstLine="709"/>
        <w:jc w:val="both"/>
      </w:pPr>
      <w:r w:rsidRPr="00480B3C">
        <w:t>- Trong thời hạn 1/2 ngày làm việc kể từ ngày nhận được hồ sơ nếu nộp trực</w:t>
      </w:r>
      <w:r w:rsidRPr="00480B3C">
        <w:br/>
        <w:t>tiếp, 02 ngày làm việc nếu nhận được qua dịch vụ bưu chính hoặc qua môi trường</w:t>
      </w:r>
      <w:r w:rsidRPr="00480B3C">
        <w:br/>
        <w:t>mạng, nếu thành phần hoặc số lượng hồ sơ chưa hợp lệ, Sở Nông nghiệp và Môi</w:t>
      </w:r>
      <w:r w:rsidRPr="00480B3C">
        <w:br/>
        <w:t>trường phải thông báo cho bên sử dụng dịch vụ môi trường biết để bổ sung theo</w:t>
      </w:r>
      <w:r w:rsidRPr="00480B3C">
        <w:br/>
        <w:t>quy định;</w:t>
      </w:r>
    </w:p>
    <w:p w14:paraId="152767BF" w14:textId="77777777" w:rsidR="001B677F" w:rsidRDefault="00480B3C" w:rsidP="00951178">
      <w:pPr>
        <w:ind w:firstLine="709"/>
        <w:jc w:val="both"/>
      </w:pPr>
      <w:r w:rsidRPr="00480B3C">
        <w:t>- Trong thời hạn 05 ngày làm việc kể từ khi nhận được hồ sơ hợp lệ, Sở Nông</w:t>
      </w:r>
      <w:r w:rsidRPr="00480B3C">
        <w:br/>
        <w:t>nghiệp và Môi trường quyết định thành lập Đoàn kiểm tra xác minh;</w:t>
      </w:r>
    </w:p>
    <w:p w14:paraId="474BBB9F" w14:textId="77777777" w:rsidR="001B677F" w:rsidRDefault="00480B3C" w:rsidP="00951178">
      <w:pPr>
        <w:ind w:firstLine="709"/>
        <w:jc w:val="both"/>
      </w:pPr>
      <w:r w:rsidRPr="00480B3C">
        <w:t>- Trong thời hạn 05 ngày làm việc kể từ khi có quyết định thành lập, Đoàn</w:t>
      </w:r>
      <w:r w:rsidRPr="00480B3C">
        <w:br/>
        <w:t>kiểm tra tổ chức xác minh tại hiện trường và lập biên bản xác minh;</w:t>
      </w:r>
    </w:p>
    <w:p w14:paraId="29E166ED" w14:textId="77777777" w:rsidR="001B677F" w:rsidRDefault="00480B3C" w:rsidP="00951178">
      <w:pPr>
        <w:ind w:firstLine="709"/>
        <w:jc w:val="both"/>
      </w:pPr>
      <w:r w:rsidRPr="00480B3C">
        <w:t>- Trong thời hạn 05 ngày làm việc sau khi kết thúc kiểm tra, Đoàn kiểm tra</w:t>
      </w:r>
      <w:r w:rsidRPr="00480B3C">
        <w:br/>
        <w:t>hoàn thành báo cáo, gửi Sở Nông nghiệp và Môi trường lãnh đạo Ủy ban nhân</w:t>
      </w:r>
      <w:r w:rsidRPr="00480B3C">
        <w:br/>
        <w:t>dân tỉnh ban hành quyết định miễn, giảm và trả kết quả cho bên sử dụng dịch vụ</w:t>
      </w:r>
      <w:r w:rsidRPr="00480B3C">
        <w:br/>
        <w:t>môi trường rừng.</w:t>
      </w:r>
    </w:p>
    <w:p w14:paraId="34472699" w14:textId="77777777" w:rsidR="001B677F" w:rsidRDefault="001B677F" w:rsidP="00951178">
      <w:pPr>
        <w:ind w:firstLine="709"/>
        <w:jc w:val="both"/>
      </w:pPr>
      <w:r>
        <w:rPr>
          <w:b/>
          <w:bCs/>
          <w:i/>
          <w:iCs/>
        </w:rPr>
        <w:t>b)</w:t>
      </w:r>
      <w:r w:rsidR="00480B3C" w:rsidRPr="00480B3C">
        <w:rPr>
          <w:b/>
          <w:bCs/>
          <w:i/>
          <w:iCs/>
        </w:rPr>
        <w:t xml:space="preserve"> Cách thức thực hiện: </w:t>
      </w:r>
      <w:r w:rsidR="00480B3C" w:rsidRPr="00480B3C">
        <w:t>nộp trực tiếp hoặc qua dịch vụ bưu chính hoặc</w:t>
      </w:r>
      <w:r w:rsidR="00480B3C" w:rsidRPr="00480B3C">
        <w:br/>
        <w:t>qua môi trường mạng.</w:t>
      </w:r>
    </w:p>
    <w:p w14:paraId="1D3C9252" w14:textId="77777777" w:rsidR="001B677F" w:rsidRDefault="001B677F" w:rsidP="00951178">
      <w:pPr>
        <w:ind w:firstLine="709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c)</w:t>
      </w:r>
      <w:r w:rsidR="00480B3C" w:rsidRPr="00480B3C">
        <w:rPr>
          <w:b/>
          <w:bCs/>
          <w:i/>
          <w:iCs/>
        </w:rPr>
        <w:t xml:space="preserve"> Thành phần, số lượng hồ sơ:</w:t>
      </w:r>
    </w:p>
    <w:p w14:paraId="62FDBA63" w14:textId="77777777" w:rsidR="001B677F" w:rsidRDefault="001B677F" w:rsidP="00951178">
      <w:pPr>
        <w:ind w:firstLine="709"/>
        <w:jc w:val="both"/>
        <w:rPr>
          <w:i/>
          <w:iCs/>
        </w:rPr>
      </w:pPr>
      <w:r>
        <w:rPr>
          <w:i/>
          <w:iCs/>
        </w:rPr>
        <w:t>(1</w:t>
      </w:r>
      <w:r w:rsidR="00480B3C" w:rsidRPr="00480B3C">
        <w:rPr>
          <w:i/>
          <w:iCs/>
        </w:rPr>
        <w:t>) Đối với cá nhân:</w:t>
      </w:r>
    </w:p>
    <w:p w14:paraId="1BDDB18A" w14:textId="77777777" w:rsidR="001B677F" w:rsidRDefault="00480B3C" w:rsidP="00951178">
      <w:pPr>
        <w:ind w:firstLine="709"/>
        <w:jc w:val="both"/>
      </w:pPr>
      <w:r w:rsidRPr="00480B3C">
        <w:t>Văn bản đề nghị miễn, giảm của bên sử dụng dịch vụ môi trường rừng hoặc</w:t>
      </w:r>
      <w:r w:rsidRPr="00480B3C">
        <w:br/>
        <w:t>người giám hộ, người thừa kế của bên sử dụng dịch vụ môi trường rừng phải nêu</w:t>
      </w:r>
      <w:r w:rsidRPr="00480B3C">
        <w:br/>
        <w:t>rõ nguyên nhân, nội dung rủi ro bất khả kháng; mức độ thiệt hại về vốn và tài sản;</w:t>
      </w:r>
      <w:r w:rsidRPr="00480B3C">
        <w:br/>
        <w:t>nội dung đề nghị miễn, giảm; thời gian để nghị miễn, giảm.</w:t>
      </w:r>
    </w:p>
    <w:p w14:paraId="65FFC58B" w14:textId="77777777" w:rsidR="001B677F" w:rsidRDefault="001B677F" w:rsidP="00951178">
      <w:pPr>
        <w:ind w:firstLine="709"/>
        <w:jc w:val="both"/>
        <w:rPr>
          <w:i/>
          <w:iCs/>
        </w:rPr>
      </w:pPr>
      <w:r>
        <w:rPr>
          <w:i/>
          <w:iCs/>
        </w:rPr>
        <w:t>(2</w:t>
      </w:r>
      <w:r w:rsidR="00480B3C" w:rsidRPr="00480B3C">
        <w:rPr>
          <w:i/>
          <w:iCs/>
        </w:rPr>
        <w:t>) Đối với tổ chức:</w:t>
      </w:r>
    </w:p>
    <w:p w14:paraId="52DEF529" w14:textId="77777777" w:rsidR="001B677F" w:rsidRDefault="00480B3C" w:rsidP="00951178">
      <w:pPr>
        <w:ind w:firstLine="709"/>
        <w:jc w:val="both"/>
      </w:pPr>
      <w:r w:rsidRPr="00480B3C">
        <w:t>- Văn bản đề nghị miễn, giảm của bên sử dụng dịch vụ môi trường rừng,</w:t>
      </w:r>
      <w:r w:rsidRPr="00480B3C">
        <w:br/>
        <w:t>trong đó nêu rõ nguyên nhân, nội dung rủi ro bất khả kháng; mức độ thiệt hại về</w:t>
      </w:r>
      <w:r w:rsidRPr="00480B3C">
        <w:br/>
        <w:t>vốn và tài sản; nội dung đề nghị miễn, giảm; thời gian đề nghị miễn, giảm;</w:t>
      </w:r>
    </w:p>
    <w:p w14:paraId="3E3C361C" w14:textId="77777777" w:rsidR="001B677F" w:rsidRDefault="00480B3C" w:rsidP="00951178">
      <w:pPr>
        <w:ind w:firstLine="709"/>
        <w:jc w:val="both"/>
      </w:pPr>
      <w:r w:rsidRPr="00480B3C">
        <w:lastRenderedPageBreak/>
        <w:t>- Bản kê tổn thất, thiệt hại về vốn và tài sản; bản sao chụp quyết định giải thể</w:t>
      </w:r>
      <w:r w:rsidRPr="00480B3C">
        <w:br/>
        <w:t>hoặc phá sản (nếu có) của cơ quan có thẩm quyền theo quy định của pháp luật.</w:t>
      </w:r>
    </w:p>
    <w:p w14:paraId="25EA8E75" w14:textId="77777777" w:rsidR="001B677F" w:rsidRDefault="001B677F" w:rsidP="00951178">
      <w:pPr>
        <w:ind w:firstLine="709"/>
        <w:jc w:val="both"/>
      </w:pPr>
      <w:r>
        <w:rPr>
          <w:i/>
          <w:iCs/>
        </w:rPr>
        <w:t>(3</w:t>
      </w:r>
      <w:r w:rsidR="00480B3C" w:rsidRPr="00480B3C">
        <w:rPr>
          <w:i/>
          <w:iCs/>
        </w:rPr>
        <w:t xml:space="preserve">) Số lượng hồ sơ: </w:t>
      </w:r>
      <w:r w:rsidR="00480B3C" w:rsidRPr="00480B3C">
        <w:t>01 bộ</w:t>
      </w:r>
    </w:p>
    <w:p w14:paraId="1203DB1A" w14:textId="6D9F5DBB" w:rsidR="001B677F" w:rsidRDefault="001B677F" w:rsidP="00951178">
      <w:pPr>
        <w:ind w:firstLine="709"/>
        <w:jc w:val="both"/>
      </w:pPr>
      <w:r>
        <w:rPr>
          <w:b/>
          <w:bCs/>
          <w:i/>
          <w:iCs/>
        </w:rPr>
        <w:t>d)</w:t>
      </w:r>
      <w:r w:rsidR="00480B3C" w:rsidRPr="00480B3C">
        <w:rPr>
          <w:b/>
          <w:bCs/>
          <w:i/>
          <w:iCs/>
        </w:rPr>
        <w:t xml:space="preserve"> Thời hạn giải quyết: </w:t>
      </w:r>
      <w:r w:rsidR="00480B3C" w:rsidRPr="00480B3C">
        <w:t>15 ngày làm việc</w:t>
      </w:r>
      <w:r w:rsidR="000359A6">
        <w:t xml:space="preserve"> (thực hiện cắt giảm thời gian giải quyết TTHC còn </w:t>
      </w:r>
      <w:r w:rsidR="0063134E">
        <w:t>07</w:t>
      </w:r>
      <w:r w:rsidR="000359A6">
        <w:t xml:space="preserve"> ngày làm việc)</w:t>
      </w:r>
      <w:r w:rsidR="00480B3C" w:rsidRPr="00480B3C">
        <w:t>.</w:t>
      </w:r>
    </w:p>
    <w:p w14:paraId="3F399B45" w14:textId="77777777" w:rsidR="001B677F" w:rsidRDefault="001B677F" w:rsidP="00951178">
      <w:pPr>
        <w:ind w:firstLine="709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e)</w:t>
      </w:r>
      <w:r w:rsidR="00480B3C" w:rsidRPr="00480B3C">
        <w:rPr>
          <w:b/>
          <w:bCs/>
          <w:i/>
          <w:iCs/>
        </w:rPr>
        <w:t xml:space="preserve"> Cơ quan giải quyết thủ tục hành chính:</w:t>
      </w:r>
    </w:p>
    <w:p w14:paraId="3005E87A" w14:textId="77777777" w:rsidR="001B677F" w:rsidRDefault="00480B3C" w:rsidP="00951178">
      <w:pPr>
        <w:ind w:firstLine="709"/>
        <w:jc w:val="both"/>
      </w:pPr>
      <w:r w:rsidRPr="00480B3C">
        <w:t>- Cơ quan giải quyết thủ tục hành chính: Sở Nông nghiệp và Môi trường.</w:t>
      </w:r>
    </w:p>
    <w:p w14:paraId="3E4BDF48" w14:textId="77777777" w:rsidR="001B677F" w:rsidRDefault="00480B3C" w:rsidP="00951178">
      <w:pPr>
        <w:ind w:firstLine="709"/>
        <w:jc w:val="both"/>
      </w:pPr>
      <w:r w:rsidRPr="00480B3C">
        <w:t>- Người có thẩm quyền quyết định: Chủ tịch Ủy ban nhân dân cấp tỉnh.</w:t>
      </w:r>
    </w:p>
    <w:p w14:paraId="4487DE99" w14:textId="2843EF7E" w:rsidR="00480B3C" w:rsidRDefault="001B677F" w:rsidP="00951178">
      <w:pPr>
        <w:ind w:firstLine="709"/>
        <w:jc w:val="both"/>
      </w:pPr>
      <w:r>
        <w:rPr>
          <w:b/>
          <w:bCs/>
          <w:i/>
          <w:iCs/>
        </w:rPr>
        <w:t>g)</w:t>
      </w:r>
      <w:r w:rsidR="00480B3C" w:rsidRPr="00480B3C">
        <w:rPr>
          <w:b/>
          <w:bCs/>
          <w:i/>
          <w:iCs/>
        </w:rPr>
        <w:t xml:space="preserve"> Đối tượng thực hiện thủ tục hành chính: </w:t>
      </w:r>
      <w:r w:rsidR="00480B3C" w:rsidRPr="00480B3C">
        <w:t>Tổ chức, cá nhân.</w:t>
      </w:r>
    </w:p>
    <w:p w14:paraId="547C05E1" w14:textId="77777777" w:rsidR="001B677F" w:rsidRDefault="001B677F" w:rsidP="00951178">
      <w:pPr>
        <w:ind w:firstLine="709"/>
        <w:jc w:val="both"/>
      </w:pPr>
      <w:r>
        <w:rPr>
          <w:b/>
          <w:bCs/>
          <w:i/>
          <w:iCs/>
        </w:rPr>
        <w:t>h)</w:t>
      </w:r>
      <w:r w:rsidR="00480B3C" w:rsidRPr="00480B3C">
        <w:rPr>
          <w:b/>
          <w:bCs/>
          <w:i/>
          <w:iCs/>
        </w:rPr>
        <w:t xml:space="preserve"> Phí, lệ phí: </w:t>
      </w:r>
      <w:r w:rsidR="00480B3C" w:rsidRPr="00480B3C">
        <w:t>không</w:t>
      </w:r>
    </w:p>
    <w:p w14:paraId="5940B592" w14:textId="77777777" w:rsidR="001B677F" w:rsidRDefault="001B677F" w:rsidP="00951178">
      <w:pPr>
        <w:ind w:firstLine="709"/>
        <w:jc w:val="both"/>
      </w:pPr>
      <w:r>
        <w:rPr>
          <w:b/>
          <w:bCs/>
          <w:i/>
          <w:iCs/>
        </w:rPr>
        <w:t>i)</w:t>
      </w:r>
      <w:r w:rsidR="00480B3C" w:rsidRPr="00480B3C">
        <w:rPr>
          <w:b/>
          <w:bCs/>
          <w:i/>
          <w:iCs/>
        </w:rPr>
        <w:t xml:space="preserve"> Mẫu đơn, tờ khai: </w:t>
      </w:r>
      <w:r w:rsidR="00480B3C" w:rsidRPr="00480B3C">
        <w:t>không</w:t>
      </w:r>
    </w:p>
    <w:p w14:paraId="300A5DE7" w14:textId="77777777" w:rsidR="001B677F" w:rsidRDefault="001B677F" w:rsidP="00951178">
      <w:pPr>
        <w:ind w:firstLine="709"/>
        <w:jc w:val="both"/>
      </w:pPr>
      <w:r>
        <w:rPr>
          <w:b/>
          <w:bCs/>
          <w:i/>
          <w:iCs/>
        </w:rPr>
        <w:t>k)</w:t>
      </w:r>
      <w:r w:rsidR="00480B3C" w:rsidRPr="00480B3C">
        <w:rPr>
          <w:b/>
          <w:bCs/>
          <w:i/>
          <w:iCs/>
        </w:rPr>
        <w:t xml:space="preserve"> Kết quả thực hiện thủ tục hành chính: </w:t>
      </w:r>
      <w:r w:rsidR="00480B3C" w:rsidRPr="00480B3C">
        <w:t>Quyết định miễn, giảm tiền chi</w:t>
      </w:r>
      <w:r w:rsidR="00480B3C" w:rsidRPr="00480B3C">
        <w:br/>
        <w:t>trả dịch vụ môi trường rừng.</w:t>
      </w:r>
    </w:p>
    <w:p w14:paraId="51D60D80" w14:textId="77777777" w:rsidR="001B677F" w:rsidRDefault="001B677F" w:rsidP="00951178">
      <w:pPr>
        <w:ind w:firstLine="709"/>
        <w:jc w:val="both"/>
      </w:pPr>
      <w:r>
        <w:rPr>
          <w:b/>
          <w:bCs/>
          <w:i/>
          <w:iCs/>
        </w:rPr>
        <w:t>l)</w:t>
      </w:r>
      <w:r w:rsidR="00480B3C" w:rsidRPr="00480B3C">
        <w:rPr>
          <w:b/>
          <w:bCs/>
          <w:i/>
          <w:iCs/>
        </w:rPr>
        <w:t xml:space="preserve"> Điều kiện thực hiện TTHC: </w:t>
      </w:r>
      <w:r w:rsidR="00480B3C" w:rsidRPr="00480B3C">
        <w:t>không</w:t>
      </w:r>
    </w:p>
    <w:p w14:paraId="0A16185E" w14:textId="77777777" w:rsidR="001B677F" w:rsidRDefault="001B677F" w:rsidP="00951178">
      <w:pPr>
        <w:ind w:firstLine="709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m)</w:t>
      </w:r>
      <w:r w:rsidR="00480B3C" w:rsidRPr="00480B3C">
        <w:rPr>
          <w:b/>
          <w:bCs/>
          <w:i/>
          <w:iCs/>
        </w:rPr>
        <w:t xml:space="preserve"> Căn cứ pháp lý của TTHC:</w:t>
      </w:r>
    </w:p>
    <w:p w14:paraId="4A180E4A" w14:textId="77777777" w:rsidR="001B677F" w:rsidRDefault="00480B3C" w:rsidP="00951178">
      <w:pPr>
        <w:ind w:firstLine="709"/>
        <w:jc w:val="both"/>
      </w:pPr>
      <w:r w:rsidRPr="00480B3C">
        <w:rPr>
          <w:b/>
          <w:bCs/>
        </w:rPr>
        <w:t xml:space="preserve">- </w:t>
      </w:r>
      <w:r w:rsidRPr="00480B3C">
        <w:t>Điều 75 Nghị định số 156/2018/NĐ-CP ngày 16/11/2018 của Chính phủ</w:t>
      </w:r>
      <w:r w:rsidRPr="00480B3C">
        <w:br/>
        <w:t>quy định chi tiết thi hành một số điều của Luật Lâm nghiệp.</w:t>
      </w:r>
    </w:p>
    <w:p w14:paraId="13CF720B" w14:textId="17E91C01" w:rsidR="00480B3C" w:rsidRDefault="00480B3C" w:rsidP="00951178">
      <w:pPr>
        <w:ind w:firstLine="709"/>
        <w:jc w:val="both"/>
      </w:pPr>
      <w:r w:rsidRPr="00480B3C">
        <w:t>- Phụ lục II ban hành kèm theo Nghị quyết số 17/2026/NQ-CP ngày</w:t>
      </w:r>
      <w:r w:rsidRPr="00480B3C">
        <w:br/>
        <w:t>29/4/2026 của Chính phủ về cắt giảm, phân cấp, đơn giản hoá thủ tục hành chính</w:t>
      </w:r>
      <w:r w:rsidRPr="00480B3C">
        <w:br/>
        <w:t>và cắt giảm, đơn giản hoá điều kiện kinh doanh thuộc phạm vi quản lý của Bộ</w:t>
      </w:r>
      <w:r w:rsidRPr="00480B3C">
        <w:br/>
        <w:t>Nông nghiệp và Môi trường.</w:t>
      </w:r>
    </w:p>
    <w:sectPr w:rsidR="00480B3C" w:rsidSect="0040491E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B3C"/>
    <w:rsid w:val="000359A6"/>
    <w:rsid w:val="000569FE"/>
    <w:rsid w:val="0011203F"/>
    <w:rsid w:val="001B677F"/>
    <w:rsid w:val="0040491E"/>
    <w:rsid w:val="00480B3C"/>
    <w:rsid w:val="0063134E"/>
    <w:rsid w:val="00894D87"/>
    <w:rsid w:val="00951178"/>
    <w:rsid w:val="009614E8"/>
    <w:rsid w:val="00965873"/>
    <w:rsid w:val="00D005D9"/>
    <w:rsid w:val="00D529F9"/>
    <w:rsid w:val="00FE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0A521E"/>
  <w15:chartTrackingRefBased/>
  <w15:docId w15:val="{1B0CCF8B-DD0C-42E5-A781-EDB2400C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0B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0B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0B3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0B3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0B3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0B3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0B3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0B3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0B3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0B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0B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0B3C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0B3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0B3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0B3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0B3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0B3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0B3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0B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0B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0B3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0B3C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0B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0B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0B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0B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0B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0B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0B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429</Words>
  <Characters>2450</Characters>
  <Application>Microsoft Office Word</Application>
  <DocSecurity>0</DocSecurity>
  <Lines>20</Lines>
  <Paragraphs>5</Paragraphs>
  <ScaleCrop>false</ScaleCrop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Sở Nông nghiệp và Môi trường</dc:creator>
  <cp:keywords/>
  <dc:description/>
  <cp:lastModifiedBy>Sở Nông nghiệp và Môi trường</cp:lastModifiedBy>
  <cp:revision>5</cp:revision>
  <dcterms:created xsi:type="dcterms:W3CDTF">2026-05-08T04:11:00Z</dcterms:created>
  <dcterms:modified xsi:type="dcterms:W3CDTF">2026-05-12T05:28:00Z</dcterms:modified>
</cp:coreProperties>
</file>