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7330" w14:textId="4EF56DFD" w:rsidR="0001272F" w:rsidRPr="00176DB9" w:rsidRDefault="0001272F" w:rsidP="00176DB9">
      <w:pPr>
        <w:pStyle w:val="TableParagraph"/>
        <w:spacing w:before="120" w:after="120" w:line="340" w:lineRule="exact"/>
        <w:ind w:firstLine="720"/>
        <w:jc w:val="both"/>
        <w:rPr>
          <w:b/>
          <w:bCs/>
          <w:sz w:val="28"/>
          <w:szCs w:val="28"/>
          <w:lang w:val="nl-NL"/>
        </w:rPr>
      </w:pPr>
      <w:bookmarkStart w:id="0" w:name="_Hlk233037843"/>
      <w:r w:rsidRPr="00176DB9">
        <w:rPr>
          <w:b/>
          <w:bCs/>
          <w:sz w:val="28"/>
          <w:szCs w:val="28"/>
          <w:lang w:val="nl-NL"/>
        </w:rPr>
        <w:t>1.</w:t>
      </w:r>
      <w:bookmarkStart w:id="1" w:name="_Hlk233097216"/>
      <w:r w:rsidRPr="00176DB9">
        <w:rPr>
          <w:b/>
          <w:bCs/>
          <w:sz w:val="28"/>
          <w:szCs w:val="28"/>
          <w:lang w:val="nl-NL"/>
        </w:rPr>
        <w:t xml:space="preserve"> </w:t>
      </w:r>
      <w:r w:rsidR="00176DB9" w:rsidRPr="00176DB9">
        <w:rPr>
          <w:b/>
          <w:bCs/>
          <w:sz w:val="28"/>
          <w:szCs w:val="28"/>
          <w:lang w:val="nl-NL"/>
        </w:rPr>
        <w:t>Thủ tục hỗ trợ hoạt động nâng cao năng lực khoa học và công nghệ dành cho tổ chức (cấp tỉnh)</w:t>
      </w:r>
      <w:r w:rsidR="00176DB9" w:rsidRPr="00176DB9">
        <w:rPr>
          <w:b/>
          <w:bCs/>
          <w:sz w:val="28"/>
          <w:szCs w:val="28"/>
          <w:lang w:val="nl-NL"/>
        </w:rPr>
        <w:t xml:space="preserve"> </w:t>
      </w:r>
      <w:r w:rsidRPr="00176DB9">
        <w:rPr>
          <w:b/>
          <w:bCs/>
          <w:sz w:val="28"/>
          <w:szCs w:val="28"/>
          <w:lang w:val="nl-NL"/>
        </w:rPr>
        <w:t>(</w:t>
      </w:r>
      <w:r w:rsidR="00176DB9" w:rsidRPr="00176DB9">
        <w:rPr>
          <w:b/>
          <w:bCs/>
          <w:sz w:val="28"/>
          <w:szCs w:val="28"/>
          <w:lang w:val="nl-NL"/>
        </w:rPr>
        <w:t>1.014541</w:t>
      </w:r>
      <w:r w:rsidRPr="00176DB9">
        <w:rPr>
          <w:b/>
          <w:bCs/>
          <w:sz w:val="28"/>
          <w:szCs w:val="28"/>
          <w:lang w:val="nl-NL"/>
        </w:rPr>
        <w:t>)</w:t>
      </w:r>
    </w:p>
    <w:bookmarkEnd w:id="1"/>
    <w:p w14:paraId="2B95E7C6" w14:textId="77777777" w:rsidR="00345306" w:rsidRDefault="0001272F" w:rsidP="00345306">
      <w:pPr>
        <w:widowControl w:val="0"/>
        <w:autoSpaceDE w:val="0"/>
        <w:autoSpaceDN w:val="0"/>
        <w:spacing w:before="120" w:after="120" w:line="340" w:lineRule="exact"/>
        <w:ind w:firstLine="720"/>
        <w:jc w:val="both"/>
        <w:rPr>
          <w:b/>
          <w:bCs/>
          <w:sz w:val="28"/>
          <w:szCs w:val="28"/>
          <w:lang w:val="nl-NL"/>
        </w:rPr>
      </w:pPr>
      <w:r w:rsidRPr="00176DB9">
        <w:rPr>
          <w:b/>
          <w:bCs/>
          <w:sz w:val="28"/>
          <w:szCs w:val="28"/>
          <w:lang w:val="nl-NL"/>
        </w:rPr>
        <w:t>a) Trình tự thực hiện</w:t>
      </w:r>
    </w:p>
    <w:p w14:paraId="417E1985" w14:textId="77777777" w:rsidR="00345306" w:rsidRPr="00345306" w:rsidRDefault="00345306" w:rsidP="00345306">
      <w:pPr>
        <w:widowControl w:val="0"/>
        <w:autoSpaceDE w:val="0"/>
        <w:autoSpaceDN w:val="0"/>
        <w:spacing w:before="120" w:after="120" w:line="340" w:lineRule="exact"/>
        <w:ind w:firstLine="720"/>
        <w:jc w:val="both"/>
        <w:rPr>
          <w:color w:val="000000"/>
          <w:sz w:val="28"/>
          <w:szCs w:val="28"/>
        </w:rPr>
      </w:pPr>
      <w:r w:rsidRPr="00345306">
        <w:rPr>
          <w:color w:val="000000"/>
          <w:sz w:val="28"/>
          <w:szCs w:val="28"/>
        </w:rPr>
        <w:t>- Tổ chức có đề nghị hỗ trợ nộp 01 bộ hồ sơ theo quy định theo thời hạn nêu trong thông báo của Cơ quan hỗ trợ hoạt động</w:t>
      </w:r>
      <w:r w:rsidRPr="00345306">
        <w:rPr>
          <w:color w:val="000000"/>
          <w:sz w:val="28"/>
          <w:szCs w:val="28"/>
        </w:rPr>
        <w:t>.</w:t>
      </w:r>
    </w:p>
    <w:p w14:paraId="5D35D3FB" w14:textId="77777777" w:rsidR="00345306" w:rsidRPr="00345306" w:rsidRDefault="00345306" w:rsidP="00345306">
      <w:pPr>
        <w:widowControl w:val="0"/>
        <w:autoSpaceDE w:val="0"/>
        <w:autoSpaceDN w:val="0"/>
        <w:spacing w:before="120" w:after="120" w:line="340" w:lineRule="exact"/>
        <w:ind w:firstLine="720"/>
        <w:jc w:val="both"/>
        <w:rPr>
          <w:color w:val="000000"/>
          <w:sz w:val="28"/>
          <w:szCs w:val="28"/>
        </w:rPr>
      </w:pPr>
      <w:r w:rsidRPr="00345306">
        <w:rPr>
          <w:color w:val="000000"/>
          <w:sz w:val="28"/>
          <w:szCs w:val="28"/>
        </w:rPr>
        <w:t>- Cơ quan hỗ trợ hoạt động thành lập Hội đồng khoa học và công nghệ đánh giá kế hoạch tổng thể các hoạt động do tổ chức đề xuất.</w:t>
      </w:r>
    </w:p>
    <w:p w14:paraId="54640ED9" w14:textId="77777777" w:rsidR="00345306" w:rsidRPr="00345306" w:rsidRDefault="00345306" w:rsidP="00345306">
      <w:pPr>
        <w:widowControl w:val="0"/>
        <w:autoSpaceDE w:val="0"/>
        <w:autoSpaceDN w:val="0"/>
        <w:spacing w:before="120" w:after="120" w:line="340" w:lineRule="exact"/>
        <w:ind w:firstLine="720"/>
        <w:jc w:val="both"/>
        <w:rPr>
          <w:color w:val="000000"/>
          <w:sz w:val="28"/>
          <w:szCs w:val="28"/>
        </w:rPr>
      </w:pPr>
      <w:r w:rsidRPr="00345306">
        <w:rPr>
          <w:color w:val="000000"/>
          <w:sz w:val="28"/>
          <w:szCs w:val="28"/>
        </w:rPr>
        <w:t>- Trên cơ sở kết quả đánh giá của Hội đồng khoa học và công nghệ, Cơ quan hỗ trợ hoạt động phê duyệt danh sách các tổ chức được hỗ trợ và mức kinh phí tương ứng.</w:t>
      </w:r>
    </w:p>
    <w:p w14:paraId="4C8898FB" w14:textId="300FFEFD" w:rsidR="00345306" w:rsidRPr="00B52B14" w:rsidRDefault="00345306" w:rsidP="00345306">
      <w:pPr>
        <w:widowControl w:val="0"/>
        <w:autoSpaceDE w:val="0"/>
        <w:autoSpaceDN w:val="0"/>
        <w:spacing w:before="120" w:after="120" w:line="340" w:lineRule="exact"/>
        <w:ind w:firstLine="720"/>
        <w:jc w:val="both"/>
        <w:rPr>
          <w:sz w:val="28"/>
          <w:szCs w:val="28"/>
        </w:rPr>
      </w:pPr>
      <w:r w:rsidRPr="00345306">
        <w:rPr>
          <w:color w:val="000000"/>
          <w:sz w:val="28"/>
          <w:szCs w:val="28"/>
        </w:rPr>
        <w:t>-</w:t>
      </w:r>
      <w:r>
        <w:rPr>
          <w:color w:val="000000"/>
          <w:sz w:val="28"/>
          <w:szCs w:val="28"/>
        </w:rPr>
        <w:t xml:space="preserve"> </w:t>
      </w:r>
      <w:r w:rsidRPr="00345306">
        <w:rPr>
          <w:color w:val="000000"/>
          <w:sz w:val="28"/>
          <w:szCs w:val="28"/>
        </w:rPr>
        <w:t xml:space="preserve">Tối </w:t>
      </w:r>
      <w:r w:rsidRPr="00B52B14">
        <w:rPr>
          <w:sz w:val="28"/>
          <w:szCs w:val="28"/>
        </w:rPr>
        <w:t>đa 60 ngày kể từ ngày kết thúc thời hạn tiếp nhận hồ sơ Cơ quan hỗ trợ hoạt động ban hành quyết định phê duyệt hỗ trợ (danh sách tổ chức, cá nhân được hỗ trợ và mức kinh phí tương ứng).</w:t>
      </w:r>
    </w:p>
    <w:p w14:paraId="35A26E2A" w14:textId="26429B52" w:rsidR="00345306" w:rsidRPr="00B52B14" w:rsidRDefault="00345306" w:rsidP="00345306">
      <w:pPr>
        <w:widowControl w:val="0"/>
        <w:autoSpaceDE w:val="0"/>
        <w:autoSpaceDN w:val="0"/>
        <w:spacing w:before="120" w:after="120" w:line="340" w:lineRule="exact"/>
        <w:ind w:firstLine="720"/>
        <w:jc w:val="both"/>
      </w:pPr>
      <w:r w:rsidRPr="00B52B14">
        <w:rPr>
          <w:sz w:val="28"/>
          <w:szCs w:val="28"/>
        </w:rPr>
        <w:t>-</w:t>
      </w:r>
      <w:r w:rsidR="007573E0">
        <w:rPr>
          <w:sz w:val="28"/>
          <w:szCs w:val="28"/>
        </w:rPr>
        <w:t xml:space="preserve"> </w:t>
      </w:r>
      <w:r w:rsidRPr="00B52B14">
        <w:rPr>
          <w:sz w:val="28"/>
          <w:szCs w:val="28"/>
        </w:rPr>
        <w:t>Trong thời hạn 15 ngày kể từ ngày có quyết định phê duyệt hỗ trợ, Cơ quan hỗ trợ hoạt động có trách nhiệm hoàn thành việc ký kết hợp đồng với tổ chức nhận hỗ trợ.</w:t>
      </w:r>
    </w:p>
    <w:p w14:paraId="76D4E909" w14:textId="77777777" w:rsidR="007F41E0" w:rsidRPr="00B52B14" w:rsidRDefault="0001272F" w:rsidP="007F41E0">
      <w:pPr>
        <w:widowControl w:val="0"/>
        <w:autoSpaceDE w:val="0"/>
        <w:autoSpaceDN w:val="0"/>
        <w:adjustRightInd w:val="0"/>
        <w:spacing w:before="120" w:after="120" w:line="340" w:lineRule="exact"/>
        <w:ind w:firstLine="720"/>
        <w:jc w:val="both"/>
        <w:rPr>
          <w:b/>
          <w:bCs/>
          <w:sz w:val="28"/>
          <w:szCs w:val="28"/>
        </w:rPr>
      </w:pPr>
      <w:r w:rsidRPr="00B52B14">
        <w:rPr>
          <w:b/>
          <w:bCs/>
          <w:sz w:val="28"/>
          <w:szCs w:val="28"/>
          <w:lang w:val="vi-VN"/>
        </w:rPr>
        <w:t>b) Cách thức thực hiện</w:t>
      </w:r>
    </w:p>
    <w:p w14:paraId="62AA517F" w14:textId="77777777" w:rsidR="007F41E0" w:rsidRPr="00B52B14" w:rsidRDefault="007F41E0" w:rsidP="007F41E0">
      <w:pPr>
        <w:widowControl w:val="0"/>
        <w:autoSpaceDE w:val="0"/>
        <w:autoSpaceDN w:val="0"/>
        <w:adjustRightInd w:val="0"/>
        <w:spacing w:before="120" w:after="120" w:line="340" w:lineRule="exact"/>
        <w:ind w:firstLine="720"/>
        <w:jc w:val="both"/>
        <w:rPr>
          <w:rFonts w:ascii="TimesNewRomanPSMT" w:hAnsi="TimesNewRomanPSMT"/>
          <w:sz w:val="28"/>
          <w:szCs w:val="28"/>
        </w:rPr>
      </w:pPr>
      <w:r w:rsidRPr="00B52B14">
        <w:rPr>
          <w:rFonts w:ascii="TimesNewRomanPSMT" w:hAnsi="TimesNewRomanPSMT"/>
          <w:sz w:val="28"/>
          <w:szCs w:val="28"/>
        </w:rPr>
        <w:t>Thực hiện thông qua một trong các cách thức sau:</w:t>
      </w:r>
    </w:p>
    <w:p w14:paraId="5628910D" w14:textId="77777777" w:rsidR="007F41E0" w:rsidRPr="00362BBE" w:rsidRDefault="007F41E0" w:rsidP="007F41E0">
      <w:pPr>
        <w:widowControl w:val="0"/>
        <w:autoSpaceDE w:val="0"/>
        <w:autoSpaceDN w:val="0"/>
        <w:adjustRightInd w:val="0"/>
        <w:spacing w:before="120" w:after="120" w:line="340" w:lineRule="exact"/>
        <w:ind w:firstLine="720"/>
        <w:jc w:val="both"/>
        <w:rPr>
          <w:rFonts w:ascii="TimesNewRomanPSMT" w:hAnsi="TimesNewRomanPSMT"/>
          <w:sz w:val="28"/>
          <w:szCs w:val="28"/>
        </w:rPr>
      </w:pPr>
      <w:r w:rsidRPr="00B52B14">
        <w:rPr>
          <w:rFonts w:ascii="TimesNewRomanPSMT" w:hAnsi="TimesNewRomanPSMT"/>
          <w:sz w:val="28"/>
          <w:szCs w:val="28"/>
        </w:rPr>
        <w:t xml:space="preserve">- </w:t>
      </w:r>
      <w:r w:rsidRPr="00362BBE">
        <w:rPr>
          <w:rFonts w:ascii="TimesNewRomanPSMT" w:hAnsi="TimesNewRomanPSMT"/>
          <w:sz w:val="28"/>
          <w:szCs w:val="28"/>
        </w:rPr>
        <w:t>Nộp thông qua cổng dịch vụ công trực tuyến Cổng dịch vụ công quốc gia (https://dichvucong.gov.vn).</w:t>
      </w:r>
    </w:p>
    <w:p w14:paraId="7B2F57AE" w14:textId="624397EF" w:rsidR="007F41E0" w:rsidRPr="00362BBE" w:rsidRDefault="007F41E0" w:rsidP="007F41E0">
      <w:pPr>
        <w:widowControl w:val="0"/>
        <w:autoSpaceDE w:val="0"/>
        <w:autoSpaceDN w:val="0"/>
        <w:adjustRightInd w:val="0"/>
        <w:spacing w:before="120" w:after="120" w:line="340" w:lineRule="exact"/>
        <w:ind w:firstLine="720"/>
        <w:jc w:val="both"/>
        <w:rPr>
          <w:rFonts w:ascii="TimesNewRomanPSMT" w:hAnsi="TimesNewRomanPSMT"/>
          <w:sz w:val="28"/>
          <w:szCs w:val="28"/>
        </w:rPr>
      </w:pPr>
      <w:r w:rsidRPr="00362BBE">
        <w:rPr>
          <w:rFonts w:ascii="TimesNewRomanPSMT" w:hAnsi="TimesNewRomanPSMT"/>
          <w:sz w:val="28"/>
          <w:szCs w:val="28"/>
        </w:rPr>
        <w:t>- Nộp qua dịch vụ bưu chính.</w:t>
      </w:r>
    </w:p>
    <w:p w14:paraId="62D68FDF" w14:textId="2E33256B" w:rsidR="007F41E0" w:rsidRPr="00362BBE" w:rsidRDefault="007F41E0" w:rsidP="007F41E0">
      <w:pPr>
        <w:widowControl w:val="0"/>
        <w:autoSpaceDE w:val="0"/>
        <w:autoSpaceDN w:val="0"/>
        <w:adjustRightInd w:val="0"/>
        <w:spacing w:before="120" w:after="120" w:line="340" w:lineRule="exact"/>
        <w:ind w:firstLine="720"/>
        <w:jc w:val="both"/>
      </w:pPr>
      <w:r w:rsidRPr="00362BBE">
        <w:rPr>
          <w:rFonts w:ascii="TimesNewRomanPSMT" w:hAnsi="TimesNewRomanPSMT"/>
          <w:sz w:val="28"/>
          <w:szCs w:val="28"/>
        </w:rPr>
        <w:t>- Nộp trực tiếp tại Trung tâm Phục vụ hành chính công cấp tỉnh</w:t>
      </w:r>
    </w:p>
    <w:p w14:paraId="6AD3FA82" w14:textId="77777777" w:rsidR="00A33505" w:rsidRPr="00362BBE" w:rsidRDefault="0001272F" w:rsidP="00A33505">
      <w:pPr>
        <w:widowControl w:val="0"/>
        <w:tabs>
          <w:tab w:val="right" w:pos="8640"/>
        </w:tabs>
        <w:spacing w:before="120" w:after="120" w:line="340" w:lineRule="exact"/>
        <w:ind w:firstLine="720"/>
        <w:jc w:val="both"/>
        <w:outlineLvl w:val="2"/>
        <w:rPr>
          <w:b/>
          <w:bCs/>
          <w:sz w:val="28"/>
          <w:szCs w:val="28"/>
          <w:lang w:val="nl-NL"/>
        </w:rPr>
      </w:pPr>
      <w:r w:rsidRPr="00362BBE">
        <w:rPr>
          <w:b/>
          <w:bCs/>
          <w:sz w:val="28"/>
          <w:szCs w:val="28"/>
          <w:lang w:val="nl-NL"/>
        </w:rPr>
        <w:t>c) Thành phần, số lượng hồ sơ</w:t>
      </w:r>
    </w:p>
    <w:p w14:paraId="2CF9CB8D" w14:textId="77777777" w:rsidR="00A33505" w:rsidRPr="00362BBE" w:rsidRDefault="00A33505" w:rsidP="00A33505">
      <w:pPr>
        <w:widowControl w:val="0"/>
        <w:autoSpaceDE w:val="0"/>
        <w:autoSpaceDN w:val="0"/>
        <w:spacing w:before="120" w:after="120" w:line="340" w:lineRule="exact"/>
        <w:ind w:firstLine="720"/>
        <w:jc w:val="both"/>
        <w:rPr>
          <w:sz w:val="28"/>
          <w:szCs w:val="28"/>
        </w:rPr>
      </w:pPr>
      <w:r w:rsidRPr="00362BBE">
        <w:rPr>
          <w:sz w:val="28"/>
          <w:szCs w:val="28"/>
        </w:rPr>
        <w:t>1. Thành phần hồ sơ gồm:</w:t>
      </w:r>
    </w:p>
    <w:p w14:paraId="713B2839" w14:textId="13344AE2" w:rsidR="00A33505" w:rsidRPr="00A33505" w:rsidRDefault="00A33505" w:rsidP="00A33505">
      <w:pPr>
        <w:widowControl w:val="0"/>
        <w:autoSpaceDE w:val="0"/>
        <w:autoSpaceDN w:val="0"/>
        <w:spacing w:before="120" w:after="120" w:line="340" w:lineRule="exact"/>
        <w:ind w:firstLine="720"/>
        <w:jc w:val="both"/>
        <w:rPr>
          <w:sz w:val="28"/>
          <w:szCs w:val="28"/>
        </w:rPr>
      </w:pPr>
      <w:r w:rsidRPr="00362BBE">
        <w:rPr>
          <w:sz w:val="28"/>
          <w:szCs w:val="28"/>
        </w:rPr>
        <w:t>-</w:t>
      </w:r>
      <w:r w:rsidRPr="00362BBE">
        <w:rPr>
          <w:sz w:val="28"/>
          <w:szCs w:val="28"/>
        </w:rPr>
        <w:t xml:space="preserve"> </w:t>
      </w:r>
      <w:r w:rsidRPr="00362BBE">
        <w:rPr>
          <w:sz w:val="28"/>
          <w:szCs w:val="28"/>
        </w:rPr>
        <w:t xml:space="preserve">Đơn đề nghị hỗ trợ hoạt động nâng cao </w:t>
      </w:r>
      <w:r w:rsidRPr="00A33505">
        <w:rPr>
          <w:sz w:val="28"/>
          <w:szCs w:val="28"/>
        </w:rPr>
        <w:t>năng lực khoa học và công nghệ dành cho tổ chức theo Mẫu NCNL-16 Phụ lục ban hành kèm theo Thông tư số 43/2025/TT-BKHCN ngày 30/11/2025;</w:t>
      </w:r>
    </w:p>
    <w:p w14:paraId="126DDED8" w14:textId="77777777" w:rsidR="00A33505" w:rsidRDefault="00A33505" w:rsidP="00A33505">
      <w:pPr>
        <w:widowControl w:val="0"/>
        <w:autoSpaceDE w:val="0"/>
        <w:autoSpaceDN w:val="0"/>
        <w:spacing w:before="120" w:after="120" w:line="340" w:lineRule="exact"/>
        <w:ind w:firstLine="720"/>
        <w:jc w:val="both"/>
        <w:rPr>
          <w:sz w:val="28"/>
          <w:szCs w:val="28"/>
        </w:rPr>
      </w:pPr>
      <w:r w:rsidRPr="00A33505">
        <w:rPr>
          <w:sz w:val="28"/>
          <w:szCs w:val="28"/>
        </w:rPr>
        <w:t>-</w:t>
      </w:r>
      <w:r>
        <w:rPr>
          <w:sz w:val="28"/>
          <w:szCs w:val="28"/>
        </w:rPr>
        <w:t xml:space="preserve"> </w:t>
      </w:r>
      <w:r w:rsidRPr="00A33505">
        <w:rPr>
          <w:sz w:val="28"/>
          <w:szCs w:val="28"/>
        </w:rPr>
        <w:t>Thuyết minh hoạt động nâng cao năng lực khoa học và công nghệ dành cho tổ chức theo Mẫu NCNL-17 Phụ lục ban hành kèm theo Thông tư số 43/2025/TT-BKHCN ngày 30/11/2025;</w:t>
      </w:r>
    </w:p>
    <w:p w14:paraId="62A14C30" w14:textId="4547E545" w:rsidR="00A33505" w:rsidRPr="00C107A2" w:rsidRDefault="00A33505" w:rsidP="00A33505">
      <w:pPr>
        <w:widowControl w:val="0"/>
        <w:autoSpaceDE w:val="0"/>
        <w:autoSpaceDN w:val="0"/>
        <w:spacing w:before="120" w:after="120" w:line="340" w:lineRule="exact"/>
        <w:ind w:firstLine="720"/>
        <w:jc w:val="both"/>
        <w:rPr>
          <w:sz w:val="28"/>
          <w:szCs w:val="28"/>
        </w:rPr>
      </w:pPr>
      <w:r w:rsidRPr="00A33505">
        <w:rPr>
          <w:sz w:val="28"/>
          <w:szCs w:val="28"/>
        </w:rPr>
        <w:t>-</w:t>
      </w:r>
      <w:r w:rsidR="007C56E1">
        <w:rPr>
          <w:sz w:val="28"/>
          <w:szCs w:val="28"/>
        </w:rPr>
        <w:t xml:space="preserve"> </w:t>
      </w:r>
      <w:r w:rsidRPr="00A33505">
        <w:rPr>
          <w:sz w:val="28"/>
          <w:szCs w:val="28"/>
        </w:rPr>
        <w:t xml:space="preserve">Dự toán kinh phí đề nghị hỗ trợ hoạt động nâng cao năng lực khoa học và công nghệ dành cho tổ chức theo Mẫu NCNL-18 Phụ lục ban hành kèm theo Thông tư số </w:t>
      </w:r>
      <w:r w:rsidRPr="00C107A2">
        <w:rPr>
          <w:sz w:val="28"/>
          <w:szCs w:val="28"/>
        </w:rPr>
        <w:t>43/2025/TT-BKHCN ngày 30/11/2025;</w:t>
      </w:r>
    </w:p>
    <w:p w14:paraId="13E5AE8E" w14:textId="60F4B42A" w:rsidR="00A33505" w:rsidRPr="00C107A2" w:rsidRDefault="00A33505" w:rsidP="00A33505">
      <w:pPr>
        <w:widowControl w:val="0"/>
        <w:autoSpaceDE w:val="0"/>
        <w:autoSpaceDN w:val="0"/>
        <w:spacing w:before="120" w:after="120" w:line="340" w:lineRule="exact"/>
        <w:ind w:firstLine="720"/>
        <w:jc w:val="both"/>
        <w:rPr>
          <w:b/>
          <w:bCs/>
          <w:sz w:val="28"/>
          <w:szCs w:val="28"/>
          <w:lang w:val="nl-NL"/>
        </w:rPr>
      </w:pPr>
      <w:r w:rsidRPr="00C107A2">
        <w:rPr>
          <w:sz w:val="28"/>
          <w:szCs w:val="28"/>
        </w:rPr>
        <w:t>2 .Số lượng hồ sơ: 01 bộ.</w:t>
      </w:r>
    </w:p>
    <w:p w14:paraId="22C78BFE" w14:textId="77777777" w:rsidR="002F349E" w:rsidRPr="00C107A2" w:rsidRDefault="0001272F" w:rsidP="002F349E">
      <w:pPr>
        <w:widowControl w:val="0"/>
        <w:spacing w:before="120" w:after="120" w:line="340" w:lineRule="exact"/>
        <w:ind w:firstLine="720"/>
        <w:jc w:val="both"/>
        <w:outlineLvl w:val="2"/>
        <w:rPr>
          <w:b/>
          <w:bCs/>
          <w:sz w:val="28"/>
          <w:szCs w:val="28"/>
          <w:lang w:val="nl-NL"/>
        </w:rPr>
      </w:pPr>
      <w:r w:rsidRPr="00C107A2">
        <w:rPr>
          <w:b/>
          <w:bCs/>
          <w:sz w:val="28"/>
          <w:szCs w:val="28"/>
          <w:lang w:val="nl-NL"/>
        </w:rPr>
        <w:t>d) Thời hạn giải quyết</w:t>
      </w:r>
    </w:p>
    <w:p w14:paraId="6A06364B" w14:textId="423FC078" w:rsidR="002F349E" w:rsidRPr="00C107A2" w:rsidRDefault="002F349E" w:rsidP="002F349E">
      <w:pPr>
        <w:widowControl w:val="0"/>
        <w:spacing w:before="120" w:after="120" w:line="340" w:lineRule="exact"/>
        <w:ind w:firstLine="720"/>
        <w:jc w:val="both"/>
        <w:outlineLvl w:val="2"/>
      </w:pPr>
      <w:r w:rsidRPr="00C107A2">
        <w:rPr>
          <w:rFonts w:ascii="TimesNewRomanPSMT" w:hAnsi="TimesNewRomanPSMT"/>
          <w:sz w:val="28"/>
          <w:szCs w:val="28"/>
        </w:rPr>
        <w:t>Tối đa 60 ngày kể từ ngày kết thúc thời hạn tiếp nhận hồ sơ.</w:t>
      </w:r>
    </w:p>
    <w:p w14:paraId="486CD30E" w14:textId="77777777" w:rsidR="00C107A2" w:rsidRPr="00C107A2" w:rsidRDefault="0001272F" w:rsidP="00C107A2">
      <w:pPr>
        <w:widowControl w:val="0"/>
        <w:spacing w:before="120" w:after="120" w:line="340" w:lineRule="exact"/>
        <w:ind w:firstLine="720"/>
        <w:jc w:val="both"/>
        <w:rPr>
          <w:sz w:val="28"/>
          <w:szCs w:val="28"/>
          <w:lang w:val="nl-NL"/>
        </w:rPr>
      </w:pPr>
      <w:r w:rsidRPr="00C107A2">
        <w:rPr>
          <w:b/>
          <w:bCs/>
          <w:sz w:val="28"/>
          <w:szCs w:val="28"/>
          <w:lang w:val="nl-NL"/>
        </w:rPr>
        <w:t>đ) Đối tượng thực hiện thủ tục hành chính</w:t>
      </w:r>
      <w:r w:rsidRPr="00C107A2">
        <w:rPr>
          <w:sz w:val="28"/>
          <w:szCs w:val="28"/>
          <w:lang w:val="nl-NL"/>
        </w:rPr>
        <w:t>:</w:t>
      </w:r>
    </w:p>
    <w:p w14:paraId="47DF589C" w14:textId="412BCD39" w:rsidR="00C107A2" w:rsidRPr="00C107A2" w:rsidRDefault="00C107A2" w:rsidP="00C107A2">
      <w:pPr>
        <w:widowControl w:val="0"/>
        <w:spacing w:before="120" w:after="120" w:line="340" w:lineRule="exact"/>
        <w:ind w:firstLine="720"/>
        <w:jc w:val="both"/>
      </w:pPr>
      <w:r w:rsidRPr="00C107A2">
        <w:rPr>
          <w:rFonts w:ascii="TimesNewRomanPSMT" w:hAnsi="TimesNewRomanPSMT"/>
          <w:sz w:val="28"/>
          <w:szCs w:val="28"/>
        </w:rPr>
        <w:t>Tổ chức có yêu cầu hỗ trợ</w:t>
      </w:r>
    </w:p>
    <w:p w14:paraId="5CA750A0" w14:textId="11DD4EC5" w:rsidR="0001272F" w:rsidRPr="0001233C" w:rsidRDefault="0001272F" w:rsidP="004B4F3E">
      <w:pPr>
        <w:spacing w:before="120" w:after="120" w:line="340" w:lineRule="exact"/>
        <w:ind w:firstLine="720"/>
        <w:jc w:val="both"/>
        <w:rPr>
          <w:sz w:val="28"/>
          <w:szCs w:val="28"/>
          <w:lang w:val="nl-NL"/>
        </w:rPr>
      </w:pPr>
      <w:r w:rsidRPr="0001233C">
        <w:rPr>
          <w:b/>
          <w:bCs/>
          <w:sz w:val="28"/>
          <w:szCs w:val="28"/>
          <w:lang w:val="nl-NL"/>
        </w:rPr>
        <w:lastRenderedPageBreak/>
        <w:t>e) Cơ quan giải quyết thủ tục hành chính</w:t>
      </w:r>
    </w:p>
    <w:p w14:paraId="4687075D" w14:textId="7E45351E" w:rsidR="0001233C" w:rsidRPr="000111E1" w:rsidRDefault="0001233C" w:rsidP="0001233C">
      <w:pPr>
        <w:spacing w:before="120" w:after="120" w:line="340" w:lineRule="exact"/>
        <w:ind w:firstLine="720"/>
        <w:jc w:val="both"/>
      </w:pPr>
      <w:r w:rsidRPr="000111E1">
        <w:rPr>
          <w:rFonts w:ascii="TimesNewRomanPSMT" w:hAnsi="TimesNewRomanPSMT"/>
          <w:sz w:val="28"/>
          <w:szCs w:val="28"/>
        </w:rPr>
        <w:t>Ủy ban nhân dân cấp tỉnh</w:t>
      </w:r>
    </w:p>
    <w:p w14:paraId="78670088" w14:textId="77777777" w:rsidR="000111E1" w:rsidRPr="008C5ABA" w:rsidRDefault="0001272F" w:rsidP="000111E1">
      <w:pPr>
        <w:spacing w:before="120" w:after="120" w:line="340" w:lineRule="exact"/>
        <w:ind w:firstLine="720"/>
        <w:jc w:val="both"/>
        <w:rPr>
          <w:b/>
          <w:bCs/>
          <w:sz w:val="28"/>
          <w:szCs w:val="28"/>
        </w:rPr>
      </w:pPr>
      <w:r w:rsidRPr="008C5ABA">
        <w:rPr>
          <w:b/>
          <w:bCs/>
          <w:sz w:val="28"/>
          <w:szCs w:val="28"/>
          <w:lang w:val="vi-VN"/>
        </w:rPr>
        <w:t>g) Kết quả thực hiện thủ tục hành chính</w:t>
      </w:r>
    </w:p>
    <w:p w14:paraId="15978D5D" w14:textId="00DEA4DA" w:rsidR="000111E1" w:rsidRPr="00CF63DC" w:rsidRDefault="000111E1" w:rsidP="000111E1">
      <w:pPr>
        <w:spacing w:before="120" w:after="120" w:line="340" w:lineRule="exact"/>
        <w:ind w:firstLine="720"/>
        <w:jc w:val="both"/>
      </w:pPr>
      <w:r w:rsidRPr="00CF63DC">
        <w:rPr>
          <w:rFonts w:ascii="TimesNewRomanPSMT" w:hAnsi="TimesNewRomanPSMT"/>
          <w:sz w:val="28"/>
          <w:szCs w:val="28"/>
        </w:rPr>
        <w:t>Quyết định hỗ trợ</w:t>
      </w:r>
    </w:p>
    <w:p w14:paraId="37455B5F" w14:textId="09DC7B69" w:rsidR="0001272F" w:rsidRPr="00CF63DC" w:rsidRDefault="0001272F" w:rsidP="004B4F3E">
      <w:pPr>
        <w:spacing w:before="120" w:after="120" w:line="340" w:lineRule="exact"/>
        <w:ind w:firstLine="720"/>
        <w:jc w:val="both"/>
        <w:rPr>
          <w:sz w:val="28"/>
          <w:szCs w:val="28"/>
          <w:lang w:val="nl-NL"/>
        </w:rPr>
      </w:pPr>
      <w:r w:rsidRPr="00CF63DC">
        <w:rPr>
          <w:b/>
          <w:bCs/>
          <w:sz w:val="28"/>
          <w:szCs w:val="28"/>
          <w:lang w:val="vi-VN"/>
        </w:rPr>
        <w:t>h) Phí, lệ phí</w:t>
      </w:r>
      <w:r w:rsidRPr="00CF63DC">
        <w:rPr>
          <w:sz w:val="28"/>
          <w:szCs w:val="28"/>
          <w:lang w:val="vi-VN"/>
        </w:rPr>
        <w:t xml:space="preserve">: </w:t>
      </w:r>
      <w:r w:rsidRPr="00CF63DC">
        <w:rPr>
          <w:sz w:val="28"/>
          <w:szCs w:val="28"/>
          <w:lang w:val="nl-NL"/>
        </w:rPr>
        <w:t>Không</w:t>
      </w:r>
    </w:p>
    <w:p w14:paraId="3C20A127" w14:textId="77777777" w:rsidR="00CF63DC" w:rsidRPr="00CF63DC" w:rsidRDefault="0001272F" w:rsidP="00CF63DC">
      <w:pPr>
        <w:spacing w:before="120" w:after="120" w:line="340" w:lineRule="exact"/>
        <w:ind w:firstLine="720"/>
        <w:jc w:val="both"/>
        <w:rPr>
          <w:b/>
          <w:bCs/>
          <w:sz w:val="28"/>
          <w:szCs w:val="28"/>
        </w:rPr>
      </w:pPr>
      <w:r w:rsidRPr="00CF63DC">
        <w:rPr>
          <w:b/>
          <w:bCs/>
          <w:sz w:val="28"/>
          <w:szCs w:val="28"/>
          <w:lang w:val="vi-VN"/>
        </w:rPr>
        <w:t>i)</w:t>
      </w:r>
      <w:r w:rsidRPr="00CF63DC">
        <w:rPr>
          <w:b/>
          <w:bCs/>
          <w:sz w:val="28"/>
          <w:szCs w:val="28"/>
          <w:lang w:val="nl-NL"/>
        </w:rPr>
        <w:t xml:space="preserve"> </w:t>
      </w:r>
      <w:r w:rsidRPr="00CF63DC">
        <w:rPr>
          <w:b/>
          <w:bCs/>
          <w:sz w:val="28"/>
          <w:szCs w:val="28"/>
          <w:lang w:val="vi-VN"/>
        </w:rPr>
        <w:t>Tên mẫu đơn, mẫu tờ khai</w:t>
      </w:r>
    </w:p>
    <w:p w14:paraId="39439B8C" w14:textId="77777777" w:rsidR="00CF63DC" w:rsidRPr="00CF63DC" w:rsidRDefault="00CF63DC" w:rsidP="00CF63DC">
      <w:pPr>
        <w:spacing w:before="120" w:after="120" w:line="340" w:lineRule="exact"/>
        <w:ind w:firstLine="720"/>
        <w:jc w:val="both"/>
        <w:rPr>
          <w:rFonts w:ascii="TimesNewRomanPSMT" w:hAnsi="TimesNewRomanPSMT"/>
          <w:sz w:val="28"/>
          <w:szCs w:val="28"/>
        </w:rPr>
      </w:pPr>
      <w:r w:rsidRPr="00CF63DC">
        <w:rPr>
          <w:rFonts w:ascii="TimesNewRomanPSMT" w:hAnsi="TimesNewRomanPSMT"/>
          <w:sz w:val="28"/>
          <w:szCs w:val="28"/>
        </w:rPr>
        <w:t>-</w:t>
      </w:r>
      <w:r w:rsidRPr="00CF63DC">
        <w:rPr>
          <w:rFonts w:ascii="TimesNewRomanPSMT" w:hAnsi="TimesNewRomanPSMT"/>
          <w:sz w:val="28"/>
          <w:szCs w:val="28"/>
        </w:rPr>
        <w:t xml:space="preserve"> </w:t>
      </w:r>
      <w:r w:rsidRPr="00CF63DC">
        <w:rPr>
          <w:rFonts w:ascii="TimesNewRomanPSMT" w:hAnsi="TimesNewRomanPSMT"/>
          <w:sz w:val="28"/>
          <w:szCs w:val="28"/>
        </w:rPr>
        <w:t>Đơn đề nghị hỗ trợ hoạt động nâng cao năng lực khoa học và công nghệ dành cho tổ chức theo Mẫu NCNL-16 Phụ lục ban hành kèm theo Thông tư số 43/2025/TT-BKHCN ngày 30/11/2025;</w:t>
      </w:r>
    </w:p>
    <w:p w14:paraId="161B7FBC" w14:textId="74E7270B" w:rsidR="00CF63DC" w:rsidRPr="00CF63DC" w:rsidRDefault="00CF63DC" w:rsidP="00CF63DC">
      <w:pPr>
        <w:spacing w:before="120" w:after="120" w:line="340" w:lineRule="exact"/>
        <w:ind w:firstLine="720"/>
        <w:jc w:val="both"/>
        <w:rPr>
          <w:rFonts w:ascii="TimesNewRomanPSMT" w:hAnsi="TimesNewRomanPSMT"/>
          <w:sz w:val="28"/>
          <w:szCs w:val="28"/>
        </w:rPr>
      </w:pPr>
      <w:r w:rsidRPr="00CF63DC">
        <w:rPr>
          <w:rFonts w:ascii="TimesNewRomanPSMT" w:hAnsi="TimesNewRomanPSMT"/>
          <w:sz w:val="28"/>
          <w:szCs w:val="28"/>
        </w:rPr>
        <w:t>-</w:t>
      </w:r>
      <w:r w:rsidRPr="00CF63DC">
        <w:rPr>
          <w:rFonts w:ascii="TimesNewRomanPSMT" w:hAnsi="TimesNewRomanPSMT"/>
          <w:sz w:val="28"/>
          <w:szCs w:val="28"/>
        </w:rPr>
        <w:t xml:space="preserve"> </w:t>
      </w:r>
      <w:r w:rsidRPr="00CF63DC">
        <w:rPr>
          <w:rFonts w:ascii="TimesNewRomanPSMT" w:hAnsi="TimesNewRomanPSMT"/>
          <w:sz w:val="28"/>
          <w:szCs w:val="28"/>
        </w:rPr>
        <w:t>Thuyết minh hoạt động nâng cao năng lực khoa học và công nghệ dành cho tổ chức theo Mẫu NCNL-17 Phụ lục ban hành kèm theo Thông tư số 43/2025/TT-BKHCN ngày 30/11/2025;</w:t>
      </w:r>
    </w:p>
    <w:p w14:paraId="2D91CEA3" w14:textId="38000C5D" w:rsidR="00CF63DC" w:rsidRPr="00CF63DC" w:rsidRDefault="00CF63DC" w:rsidP="00CF63DC">
      <w:pPr>
        <w:spacing w:before="120" w:after="120" w:line="340" w:lineRule="exact"/>
        <w:ind w:firstLine="720"/>
        <w:jc w:val="both"/>
      </w:pPr>
      <w:r w:rsidRPr="00CF63DC">
        <w:rPr>
          <w:rFonts w:ascii="TimesNewRomanPSMT" w:hAnsi="TimesNewRomanPSMT"/>
          <w:sz w:val="28"/>
          <w:szCs w:val="28"/>
        </w:rPr>
        <w:t>-</w:t>
      </w:r>
      <w:r w:rsidRPr="00CF63DC">
        <w:rPr>
          <w:rFonts w:ascii="TimesNewRomanPSMT" w:hAnsi="TimesNewRomanPSMT"/>
          <w:sz w:val="28"/>
          <w:szCs w:val="28"/>
        </w:rPr>
        <w:t xml:space="preserve"> </w:t>
      </w:r>
      <w:r w:rsidRPr="00CF63DC">
        <w:rPr>
          <w:rFonts w:ascii="TimesNewRomanPSMT" w:hAnsi="TimesNewRomanPSMT"/>
          <w:sz w:val="28"/>
          <w:szCs w:val="28"/>
        </w:rPr>
        <w:t>Dự toán kinh phí đề nghị hỗ trợ hoạt động nâng cao năng lực khoa học và công nghệ dành cho tổ chức theo Mẫu NCNL-18 Phụ lục ban hành kèm theo Thông tư số 43/2025/TT-BKHCN ngày 30/11/2025;</w:t>
      </w:r>
    </w:p>
    <w:p w14:paraId="0858F800" w14:textId="77777777" w:rsidR="003A2786" w:rsidRPr="003A2786" w:rsidRDefault="0001272F" w:rsidP="003A2786">
      <w:pPr>
        <w:widowControl w:val="0"/>
        <w:spacing w:before="120" w:after="120" w:line="340" w:lineRule="exact"/>
        <w:ind w:firstLine="720"/>
        <w:jc w:val="both"/>
        <w:rPr>
          <w:b/>
          <w:bCs/>
          <w:sz w:val="28"/>
          <w:szCs w:val="28"/>
          <w:lang w:val="nl-NL"/>
        </w:rPr>
      </w:pPr>
      <w:r w:rsidRPr="003A2786">
        <w:rPr>
          <w:b/>
          <w:bCs/>
          <w:sz w:val="28"/>
          <w:szCs w:val="28"/>
          <w:lang w:val="nl-NL"/>
        </w:rPr>
        <w:t>k) Yêu cầu, điều kiện thực hiện thủ tục hành chính</w:t>
      </w:r>
    </w:p>
    <w:p w14:paraId="14FEE77B" w14:textId="77777777" w:rsidR="003A2786" w:rsidRPr="003A2786" w:rsidRDefault="003A2786" w:rsidP="003A2786">
      <w:pPr>
        <w:widowControl w:val="0"/>
        <w:spacing w:before="120" w:after="120" w:line="340" w:lineRule="exact"/>
        <w:ind w:firstLine="720"/>
        <w:jc w:val="both"/>
        <w:rPr>
          <w:rFonts w:ascii="TimesNewRomanPSMT" w:hAnsi="TimesNewRomanPSMT"/>
          <w:sz w:val="28"/>
          <w:szCs w:val="28"/>
        </w:rPr>
      </w:pPr>
      <w:r w:rsidRPr="003A2786">
        <w:rPr>
          <w:rFonts w:ascii="TimesNewRomanPSMT" w:hAnsi="TimesNewRomanPSMT"/>
          <w:sz w:val="28"/>
          <w:szCs w:val="28"/>
        </w:rPr>
        <w:t>Đáp ứng điều kiện quy định tại Khoản 2 Điều 49 Nghị định số 267/2025/NĐ-CP, cụ thể:</w:t>
      </w:r>
    </w:p>
    <w:p w14:paraId="4F6500E9" w14:textId="5B5C9E37" w:rsidR="003A2786" w:rsidRPr="003A2786" w:rsidRDefault="003A2786" w:rsidP="003A2786">
      <w:pPr>
        <w:widowControl w:val="0"/>
        <w:spacing w:before="120" w:after="120" w:line="340" w:lineRule="exact"/>
        <w:ind w:firstLine="720"/>
        <w:jc w:val="both"/>
        <w:rPr>
          <w:rFonts w:ascii="TimesNewRomanPSMT" w:hAnsi="TimesNewRomanPSMT"/>
          <w:sz w:val="28"/>
          <w:szCs w:val="28"/>
        </w:rPr>
      </w:pPr>
      <w:r w:rsidRPr="003A2786">
        <w:rPr>
          <w:rFonts w:ascii="TimesNewRomanPSMT" w:hAnsi="TimesNewRomanPSMT"/>
          <w:sz w:val="28"/>
          <w:szCs w:val="28"/>
        </w:rPr>
        <w:t>-</w:t>
      </w:r>
      <w:r w:rsidR="002742D9">
        <w:rPr>
          <w:rFonts w:ascii="TimesNewRomanPSMT" w:hAnsi="TimesNewRomanPSMT"/>
          <w:sz w:val="28"/>
          <w:szCs w:val="28"/>
        </w:rPr>
        <w:t xml:space="preserve"> </w:t>
      </w:r>
      <w:r w:rsidRPr="003A2786">
        <w:rPr>
          <w:rFonts w:ascii="TimesNewRomanPSMT" w:hAnsi="TimesNewRomanPSMT"/>
          <w:sz w:val="28"/>
          <w:szCs w:val="28"/>
        </w:rPr>
        <w:t>Nghiên cứu sinh của chương trình đào tạo tiến sĩ;</w:t>
      </w:r>
    </w:p>
    <w:p w14:paraId="09C18590" w14:textId="4DFC191F" w:rsidR="003A2786" w:rsidRPr="003A2786" w:rsidRDefault="003A2786" w:rsidP="004B4F3E">
      <w:pPr>
        <w:widowControl w:val="0"/>
        <w:spacing w:before="120" w:after="120" w:line="340" w:lineRule="exact"/>
        <w:ind w:firstLine="720"/>
        <w:jc w:val="both"/>
        <w:rPr>
          <w:sz w:val="28"/>
          <w:szCs w:val="28"/>
          <w:lang w:val="nl-NL"/>
        </w:rPr>
      </w:pPr>
      <w:r w:rsidRPr="003A2786">
        <w:rPr>
          <w:rFonts w:ascii="TimesNewRomanPSMT" w:hAnsi="TimesNewRomanPSMT"/>
          <w:sz w:val="28"/>
          <w:szCs w:val="28"/>
        </w:rPr>
        <w:t>-</w:t>
      </w:r>
      <w:r w:rsidR="002742D9">
        <w:rPr>
          <w:rFonts w:ascii="TimesNewRomanPSMT" w:hAnsi="TimesNewRomanPSMT"/>
          <w:sz w:val="28"/>
          <w:szCs w:val="28"/>
        </w:rPr>
        <w:t xml:space="preserve"> </w:t>
      </w:r>
      <w:r w:rsidRPr="003A2786">
        <w:rPr>
          <w:rFonts w:ascii="TimesNewRomanPSMT" w:hAnsi="TimesNewRomanPSMT"/>
          <w:sz w:val="28"/>
          <w:szCs w:val="28"/>
        </w:rPr>
        <w:t>Học viên của chương trình đào tạo thạc sĩ.</w:t>
      </w:r>
    </w:p>
    <w:p w14:paraId="54FA69A9" w14:textId="77777777" w:rsidR="003A2786" w:rsidRPr="003A2786" w:rsidRDefault="0001272F" w:rsidP="003A2786">
      <w:pPr>
        <w:spacing w:before="120" w:after="120" w:line="340" w:lineRule="exact"/>
        <w:ind w:firstLine="720"/>
        <w:jc w:val="both"/>
        <w:rPr>
          <w:b/>
          <w:bCs/>
          <w:sz w:val="28"/>
          <w:szCs w:val="28"/>
        </w:rPr>
      </w:pPr>
      <w:r w:rsidRPr="003A2786">
        <w:rPr>
          <w:b/>
          <w:bCs/>
          <w:sz w:val="28"/>
          <w:szCs w:val="28"/>
          <w:lang w:val="vi-VN"/>
        </w:rPr>
        <w:t>l) Căn cứ pháp lý của thủ tục hành chính</w:t>
      </w:r>
    </w:p>
    <w:p w14:paraId="14F6D49D" w14:textId="77777777" w:rsidR="003A2786" w:rsidRPr="003A2786" w:rsidRDefault="003A2786" w:rsidP="003A2786">
      <w:pPr>
        <w:spacing w:before="120" w:after="120" w:line="340" w:lineRule="exact"/>
        <w:ind w:firstLine="720"/>
        <w:jc w:val="both"/>
        <w:rPr>
          <w:rFonts w:ascii="TimesNewRomanPSMT" w:hAnsi="TimesNewRomanPSMT"/>
          <w:sz w:val="28"/>
          <w:szCs w:val="28"/>
        </w:rPr>
      </w:pPr>
      <w:r w:rsidRPr="003A2786">
        <w:rPr>
          <w:rFonts w:ascii="TimesNewRomanPSMT" w:hAnsi="TimesNewRomanPSMT"/>
          <w:sz w:val="28"/>
          <w:szCs w:val="28"/>
        </w:rPr>
        <w:t>- Luật Khoa học, công nghệ và đổi mới sáng tạo năm 2025;</w:t>
      </w:r>
    </w:p>
    <w:p w14:paraId="382E3FA8" w14:textId="77777777" w:rsidR="003A2786" w:rsidRPr="003A2786" w:rsidRDefault="003A2786" w:rsidP="003A2786">
      <w:pPr>
        <w:spacing w:before="120" w:after="120" w:line="340" w:lineRule="exact"/>
        <w:ind w:firstLine="720"/>
        <w:jc w:val="both"/>
        <w:rPr>
          <w:rFonts w:ascii="TimesNewRomanPSMT" w:hAnsi="TimesNewRomanPSMT"/>
          <w:sz w:val="28"/>
          <w:szCs w:val="28"/>
        </w:rPr>
      </w:pPr>
      <w:r w:rsidRPr="003A2786">
        <w:rPr>
          <w:rFonts w:ascii="TimesNewRomanPSMT" w:hAnsi="TimesNewRomanPSMT"/>
          <w:sz w:val="28"/>
          <w:szCs w:val="28"/>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44BFD3F9" w14:textId="61ECDF2B" w:rsidR="0001272F" w:rsidRDefault="003A2786" w:rsidP="003A2786">
      <w:pPr>
        <w:spacing w:before="120" w:after="120" w:line="340" w:lineRule="exact"/>
        <w:ind w:firstLine="720"/>
        <w:jc w:val="both"/>
        <w:rPr>
          <w:b/>
          <w:bCs/>
          <w:sz w:val="28"/>
          <w:szCs w:val="28"/>
        </w:rPr>
      </w:pPr>
      <w:r w:rsidRPr="003A2786">
        <w:rPr>
          <w:rFonts w:ascii="TimesNewRomanPSMT" w:hAnsi="TimesNewRomanPSMT"/>
          <w:sz w:val="28"/>
          <w:szCs w:val="28"/>
        </w:rPr>
        <w:t>- Thông tư số 43/2025/TT-BKHCN ngày 30/11/2025 của Bộ trưởng Bộ Khoa học và Công nghệ Quy định quản lý hỗ trợ hoạt động nâng cao năng lực khoa học và công nghệ</w:t>
      </w:r>
      <w:r w:rsidR="0001272F" w:rsidRPr="003A2786">
        <w:rPr>
          <w:sz w:val="28"/>
          <w:szCs w:val="28"/>
          <w:lang w:val="vi"/>
        </w:rPr>
        <w:t>.</w:t>
      </w:r>
      <w:r w:rsidR="0001272F" w:rsidRPr="003A2786">
        <w:rPr>
          <w:b/>
          <w:bCs/>
          <w:sz w:val="28"/>
          <w:szCs w:val="28"/>
          <w:lang w:val="vi-VN"/>
        </w:rPr>
        <w:br w:type="page"/>
      </w:r>
      <w:bookmarkEnd w:id="0"/>
    </w:p>
    <w:p w14:paraId="6B527E0D" w14:textId="77777777" w:rsidR="00F40D2B" w:rsidRPr="00F40D2B" w:rsidRDefault="00F40D2B" w:rsidP="00C0661C">
      <w:pPr>
        <w:spacing w:line="340" w:lineRule="exact"/>
        <w:ind w:firstLine="720"/>
        <w:jc w:val="right"/>
        <w:rPr>
          <w:b/>
          <w:bCs/>
        </w:rPr>
      </w:pPr>
      <w:r w:rsidRPr="00F40D2B">
        <w:rPr>
          <w:b/>
          <w:bCs/>
        </w:rPr>
        <w:t>Mẫu NCNL-16</w:t>
      </w:r>
    </w:p>
    <w:p w14:paraId="7EAA8F24" w14:textId="77777777" w:rsidR="00C0661C" w:rsidRDefault="00F40D2B" w:rsidP="00C0661C">
      <w:pPr>
        <w:spacing w:line="340" w:lineRule="exact"/>
        <w:jc w:val="center"/>
        <w:rPr>
          <w:b/>
          <w:bCs/>
        </w:rPr>
      </w:pPr>
      <w:r w:rsidRPr="00F40D2B">
        <w:rPr>
          <w:b/>
          <w:bCs/>
        </w:rPr>
        <w:t>CỘNG HÒA XÃ HỘI CHỦ NGHĨA VIỆT NAM</w:t>
      </w:r>
    </w:p>
    <w:p w14:paraId="56BA9C9A" w14:textId="2B79E748" w:rsidR="00F40D2B" w:rsidRPr="00F40D2B" w:rsidRDefault="00F40D2B" w:rsidP="00C0661C">
      <w:pPr>
        <w:spacing w:line="340" w:lineRule="exact"/>
        <w:jc w:val="center"/>
        <w:rPr>
          <w:b/>
          <w:bCs/>
        </w:rPr>
      </w:pPr>
      <w:r w:rsidRPr="00F40D2B">
        <w:rPr>
          <w:b/>
          <w:bCs/>
        </w:rPr>
        <w:t>Độc lập – Tự do – Hạnh Phúc</w:t>
      </w:r>
    </w:p>
    <w:p w14:paraId="65FEDF0F" w14:textId="77777777" w:rsidR="00C0661C" w:rsidRDefault="00F40D2B" w:rsidP="00C0661C">
      <w:pPr>
        <w:spacing w:line="340" w:lineRule="exact"/>
        <w:jc w:val="center"/>
        <w:rPr>
          <w:b/>
          <w:bCs/>
        </w:rPr>
      </w:pPr>
      <w:r w:rsidRPr="00F40D2B">
        <w:rPr>
          <w:b/>
          <w:bCs/>
        </w:rPr>
        <w:t>ĐƠN ĐỀ NGHỊ HỖ TRỢ HOẠT ĐỘNG NÂNG CAO NĂNG LỰC</w:t>
      </w:r>
    </w:p>
    <w:p w14:paraId="50169EBB" w14:textId="3D1EE9DF" w:rsidR="00F40D2B" w:rsidRPr="00F40D2B" w:rsidRDefault="00F40D2B" w:rsidP="00C0661C">
      <w:pPr>
        <w:spacing w:line="340" w:lineRule="exact"/>
        <w:jc w:val="center"/>
        <w:rPr>
          <w:b/>
          <w:bCs/>
        </w:rPr>
      </w:pPr>
      <w:r w:rsidRPr="00F40D2B">
        <w:rPr>
          <w:b/>
          <w:bCs/>
        </w:rPr>
        <w:t>KHOA HỌC VÀ CÔNG NGHỆ (Dành cho tổ chức)</w:t>
      </w:r>
    </w:p>
    <w:p w14:paraId="0ED43D29" w14:textId="77777777" w:rsidR="00F40D2B" w:rsidRPr="00F40D2B" w:rsidRDefault="00F40D2B" w:rsidP="00C0661C">
      <w:pPr>
        <w:spacing w:line="340" w:lineRule="exact"/>
        <w:jc w:val="center"/>
      </w:pPr>
      <w:r w:rsidRPr="00F40D2B">
        <w:t>Kính gửi: ..…………………………….</w:t>
      </w:r>
    </w:p>
    <w:p w14:paraId="474683F7" w14:textId="77777777" w:rsidR="00C0661C" w:rsidRDefault="00C0661C" w:rsidP="00F40D2B">
      <w:pPr>
        <w:spacing w:before="120" w:after="120" w:line="340" w:lineRule="exact"/>
        <w:ind w:firstLine="720"/>
        <w:jc w:val="both"/>
        <w:rPr>
          <w:b/>
          <w:bCs/>
        </w:rPr>
      </w:pPr>
    </w:p>
    <w:p w14:paraId="7F3AFD78" w14:textId="25C9BC38" w:rsidR="00F40D2B" w:rsidRPr="00F40D2B" w:rsidRDefault="00F40D2B" w:rsidP="00C0661C">
      <w:pPr>
        <w:spacing w:before="60" w:after="60" w:line="340" w:lineRule="exact"/>
        <w:ind w:firstLine="720"/>
        <w:jc w:val="both"/>
        <w:rPr>
          <w:b/>
          <w:bCs/>
        </w:rPr>
      </w:pPr>
      <w:r w:rsidRPr="00F40D2B">
        <w:rPr>
          <w:b/>
          <w:bCs/>
        </w:rPr>
        <w:t>1. Thông tin về tổ chức chủ trì</w:t>
      </w:r>
    </w:p>
    <w:p w14:paraId="151AF1E9" w14:textId="77777777" w:rsidR="00F40D2B" w:rsidRPr="00F40D2B" w:rsidRDefault="00F40D2B" w:rsidP="00C0661C">
      <w:pPr>
        <w:spacing w:before="60" w:after="60" w:line="340" w:lineRule="exact"/>
        <w:ind w:firstLine="720"/>
        <w:jc w:val="both"/>
      </w:pPr>
      <w:r w:rsidRPr="00F40D2B">
        <w:t>- Tên tổ chức:</w:t>
      </w:r>
    </w:p>
    <w:p w14:paraId="45BF414D" w14:textId="77777777" w:rsidR="00F40D2B" w:rsidRPr="00F40D2B" w:rsidRDefault="00F40D2B" w:rsidP="00C0661C">
      <w:pPr>
        <w:spacing w:before="60" w:after="60" w:line="340" w:lineRule="exact"/>
        <w:ind w:firstLine="720"/>
        <w:jc w:val="both"/>
      </w:pPr>
      <w:r w:rsidRPr="00F40D2B">
        <w:t>- Địa chỉ:</w:t>
      </w:r>
    </w:p>
    <w:p w14:paraId="5538EFA7" w14:textId="77777777" w:rsidR="00F40D2B" w:rsidRPr="00F40D2B" w:rsidRDefault="00F40D2B" w:rsidP="00C0661C">
      <w:pPr>
        <w:spacing w:before="60" w:after="60" w:line="340" w:lineRule="exact"/>
        <w:ind w:firstLine="720"/>
        <w:jc w:val="both"/>
      </w:pPr>
      <w:r w:rsidRPr="00F40D2B">
        <w:t>- Mã định danh điện tử:</w:t>
      </w:r>
    </w:p>
    <w:p w14:paraId="044EBADB" w14:textId="77777777" w:rsidR="00F40D2B" w:rsidRPr="00F40D2B" w:rsidRDefault="00F40D2B" w:rsidP="00C0661C">
      <w:pPr>
        <w:spacing w:before="60" w:after="60" w:line="340" w:lineRule="exact"/>
        <w:ind w:firstLine="720"/>
        <w:jc w:val="both"/>
      </w:pPr>
      <w:r w:rsidRPr="00F40D2B">
        <w:t>- Người đại diện:</w:t>
      </w:r>
    </w:p>
    <w:p w14:paraId="5B630739" w14:textId="77777777" w:rsidR="00F40D2B" w:rsidRPr="00F40D2B" w:rsidRDefault="00F40D2B" w:rsidP="00C0661C">
      <w:pPr>
        <w:spacing w:before="60" w:after="60" w:line="340" w:lineRule="exact"/>
        <w:ind w:firstLine="720"/>
        <w:jc w:val="both"/>
      </w:pPr>
      <w:r w:rsidRPr="00F40D2B">
        <w:t>- Chức vụ:</w:t>
      </w:r>
    </w:p>
    <w:p w14:paraId="0119013C" w14:textId="77777777" w:rsidR="00F40D2B" w:rsidRPr="00F40D2B" w:rsidRDefault="00F40D2B" w:rsidP="00C0661C">
      <w:pPr>
        <w:spacing w:before="60" w:after="60" w:line="340" w:lineRule="exact"/>
        <w:ind w:firstLine="720"/>
        <w:jc w:val="both"/>
      </w:pPr>
      <w:r w:rsidRPr="00F40D2B">
        <w:t>- Email:</w:t>
      </w:r>
    </w:p>
    <w:p w14:paraId="37510103" w14:textId="77777777" w:rsidR="00F40D2B" w:rsidRPr="00F40D2B" w:rsidRDefault="00F40D2B" w:rsidP="00C0661C">
      <w:pPr>
        <w:spacing w:before="60" w:after="60" w:line="340" w:lineRule="exact"/>
        <w:ind w:firstLine="720"/>
        <w:jc w:val="both"/>
      </w:pPr>
      <w:r w:rsidRPr="00F40D2B">
        <w:t>- Số điện thoại:</w:t>
      </w:r>
    </w:p>
    <w:p w14:paraId="39A09BFE" w14:textId="77777777" w:rsidR="00F40D2B" w:rsidRPr="00F40D2B" w:rsidRDefault="00F40D2B" w:rsidP="00C0661C">
      <w:pPr>
        <w:spacing w:before="60" w:after="60" w:line="340" w:lineRule="exact"/>
        <w:ind w:firstLine="720"/>
        <w:jc w:val="both"/>
        <w:rPr>
          <w:b/>
          <w:bCs/>
        </w:rPr>
      </w:pPr>
      <w:r w:rsidRPr="00F40D2B">
        <w:rPr>
          <w:b/>
          <w:bCs/>
        </w:rPr>
        <w:t>2. Thuyết minh tóm tắt về lý do và sự cần thiết đề nghị hỗ trợ</w:t>
      </w:r>
    </w:p>
    <w:p w14:paraId="618D44A6" w14:textId="77777777" w:rsidR="00F40D2B" w:rsidRPr="00F40D2B" w:rsidRDefault="00F40D2B" w:rsidP="00C0661C">
      <w:pPr>
        <w:spacing w:before="60" w:after="60" w:line="340" w:lineRule="exact"/>
        <w:ind w:firstLine="720"/>
        <w:jc w:val="both"/>
      </w:pPr>
      <w:r w:rsidRPr="00F40D2B">
        <w:t>……………………………………………………………………………………</w:t>
      </w:r>
    </w:p>
    <w:p w14:paraId="038F8B4B" w14:textId="77777777" w:rsidR="00F40D2B" w:rsidRPr="00F40D2B" w:rsidRDefault="00F40D2B" w:rsidP="00C0661C">
      <w:pPr>
        <w:spacing w:before="60" w:after="60" w:line="340" w:lineRule="exact"/>
        <w:ind w:firstLine="720"/>
        <w:jc w:val="both"/>
        <w:rPr>
          <w:b/>
          <w:bCs/>
        </w:rPr>
      </w:pPr>
      <w:r w:rsidRPr="00F40D2B">
        <w:rPr>
          <w:b/>
          <w:bCs/>
        </w:rPr>
        <w:t>3. Thông tin về hoạt động đề nghị hỗ trợ</w:t>
      </w:r>
    </w:p>
    <w:p w14:paraId="34DF80CE" w14:textId="77777777" w:rsidR="00F40D2B" w:rsidRPr="00F40D2B" w:rsidRDefault="00F40D2B" w:rsidP="00C0661C">
      <w:pPr>
        <w:spacing w:before="60" w:after="60" w:line="340" w:lineRule="exact"/>
        <w:ind w:firstLine="720"/>
        <w:jc w:val="both"/>
      </w:pPr>
      <w:r w:rsidRPr="00F40D2B">
        <w:t>- Mục tiêu chung:</w:t>
      </w:r>
    </w:p>
    <w:p w14:paraId="7D5D4064" w14:textId="77777777" w:rsidR="00F40D2B" w:rsidRPr="00F40D2B" w:rsidRDefault="00F40D2B" w:rsidP="00C0661C">
      <w:pPr>
        <w:spacing w:before="60" w:after="60" w:line="340" w:lineRule="exact"/>
        <w:ind w:firstLine="720"/>
        <w:jc w:val="both"/>
      </w:pPr>
      <w:r w:rsidRPr="00F40D2B">
        <w:t>- Thời gian thực hiện: Từ ...... / ...... / ...... đến ...... / ...... / ......</w:t>
      </w:r>
    </w:p>
    <w:p w14:paraId="7D7C2932" w14:textId="77777777" w:rsidR="00F40D2B" w:rsidRPr="00F40D2B" w:rsidRDefault="00F40D2B" w:rsidP="00C0661C">
      <w:pPr>
        <w:spacing w:before="60" w:after="60" w:line="340" w:lineRule="exact"/>
        <w:ind w:firstLine="720"/>
        <w:jc w:val="both"/>
      </w:pPr>
      <w:r w:rsidRPr="00F40D2B">
        <w:t>- Các hoạt động đề nghị hỗ trợ:</w:t>
      </w:r>
    </w:p>
    <w:p w14:paraId="1F456085" w14:textId="77777777" w:rsidR="00F40D2B" w:rsidRPr="00F40D2B" w:rsidRDefault="00F40D2B" w:rsidP="00C0661C">
      <w:pPr>
        <w:spacing w:before="60" w:after="60" w:line="340" w:lineRule="exact"/>
        <w:ind w:firstLine="720"/>
        <w:jc w:val="both"/>
      </w:pPr>
      <w:r w:rsidRPr="00F40D2B">
        <w:rPr>
          <w:rFonts w:ascii="Segoe UI Symbol" w:hAnsi="Segoe UI Symbol" w:cs="Segoe UI Symbol"/>
        </w:rPr>
        <w:t>☐</w:t>
      </w:r>
      <w:r w:rsidRPr="00F40D2B">
        <w:t xml:space="preserve"> Hoạt động nghiên cứu của nghiên cứu viên sau tiến sĩ</w:t>
      </w:r>
    </w:p>
    <w:p w14:paraId="4394A3CF" w14:textId="77777777" w:rsidR="00F40D2B" w:rsidRPr="00F40D2B" w:rsidRDefault="00F40D2B" w:rsidP="00C0661C">
      <w:pPr>
        <w:spacing w:before="60" w:after="60" w:line="340" w:lineRule="exact"/>
        <w:ind w:firstLine="720"/>
        <w:jc w:val="both"/>
      </w:pPr>
      <w:r w:rsidRPr="00F40D2B">
        <w:rPr>
          <w:rFonts w:ascii="Segoe UI Symbol" w:hAnsi="Segoe UI Symbol" w:cs="Segoe UI Symbol"/>
        </w:rPr>
        <w:t>☐</w:t>
      </w:r>
      <w:r w:rsidRPr="00F40D2B">
        <w:t xml:space="preserve"> Hoạt động nghiên cứu của nghiên cứu sinh của chương trình đào tạo tiến sĩ và học viên của chương trình đào tạo thạc sĩ</w:t>
      </w:r>
    </w:p>
    <w:p w14:paraId="385D1FB4" w14:textId="77777777" w:rsidR="00F40D2B" w:rsidRPr="00F40D2B" w:rsidRDefault="00F40D2B" w:rsidP="00C0661C">
      <w:pPr>
        <w:spacing w:before="60" w:after="60" w:line="340" w:lineRule="exact"/>
        <w:ind w:firstLine="720"/>
        <w:jc w:val="both"/>
      </w:pPr>
      <w:r w:rsidRPr="00F40D2B">
        <w:rPr>
          <w:rFonts w:ascii="Segoe UI Symbol" w:hAnsi="Segoe UI Symbol" w:cs="Segoe UI Symbol"/>
        </w:rPr>
        <w:t>☐</w:t>
      </w:r>
      <w:r w:rsidRPr="00F40D2B">
        <w:t xml:space="preserve"> Hoạt động nghiên cứu của nhà khoa học xuất sắc có thành tích nổi bật trong nghiên cứu khoa học và phát triển công nghệ</w:t>
      </w:r>
    </w:p>
    <w:p w14:paraId="67961E9F" w14:textId="77777777" w:rsidR="00F40D2B" w:rsidRPr="00F40D2B" w:rsidRDefault="00F40D2B" w:rsidP="00C0661C">
      <w:pPr>
        <w:spacing w:before="60" w:after="60" w:line="340" w:lineRule="exact"/>
        <w:ind w:firstLine="720"/>
        <w:jc w:val="both"/>
      </w:pPr>
      <w:r w:rsidRPr="00F40D2B">
        <w:rPr>
          <w:rFonts w:ascii="Segoe UI Symbol" w:hAnsi="Segoe UI Symbol" w:cs="Segoe UI Symbol"/>
        </w:rPr>
        <w:t>☐</w:t>
      </w:r>
      <w:r w:rsidRPr="00F40D2B">
        <w:t xml:space="preserve"> Hỗ trợ nhà khoa học trẻ tài năng, kỹ sư trẻ tài năng</w:t>
      </w:r>
    </w:p>
    <w:p w14:paraId="052198A0" w14:textId="77777777" w:rsidR="00F40D2B" w:rsidRPr="00F40D2B" w:rsidRDefault="00F40D2B" w:rsidP="00C0661C">
      <w:pPr>
        <w:spacing w:before="60" w:after="60" w:line="340" w:lineRule="exact"/>
        <w:ind w:firstLine="720"/>
        <w:jc w:val="both"/>
        <w:rPr>
          <w:b/>
          <w:bCs/>
        </w:rPr>
      </w:pPr>
      <w:r w:rsidRPr="00F40D2B">
        <w:rPr>
          <w:b/>
          <w:bCs/>
        </w:rPr>
        <w:t>4. Kinh phí đề nghị hỗ trợ</w:t>
      </w:r>
    </w:p>
    <w:p w14:paraId="74E8E3F3" w14:textId="77777777" w:rsidR="00F40D2B" w:rsidRPr="00F40D2B" w:rsidRDefault="00F40D2B" w:rsidP="00C0661C">
      <w:pPr>
        <w:spacing w:before="60" w:after="60" w:line="340" w:lineRule="exact"/>
        <w:ind w:firstLine="720"/>
        <w:jc w:val="both"/>
      </w:pPr>
      <w:r w:rsidRPr="00F40D2B">
        <w:t>Tổng kinh phí thực hiện: ......................... đồng</w:t>
      </w:r>
    </w:p>
    <w:p w14:paraId="257DD977" w14:textId="77777777" w:rsidR="00F40D2B" w:rsidRPr="00F40D2B" w:rsidRDefault="00F40D2B" w:rsidP="00C0661C">
      <w:pPr>
        <w:spacing w:before="60" w:after="60" w:line="340" w:lineRule="exact"/>
        <w:ind w:firstLine="720"/>
        <w:jc w:val="both"/>
      </w:pPr>
      <w:r w:rsidRPr="00F40D2B">
        <w:t>Kinh phí đề nghị Quỹ hỗ trợ: ......................... đồng</w:t>
      </w:r>
    </w:p>
    <w:p w14:paraId="680C6B31" w14:textId="77777777" w:rsidR="00F40D2B" w:rsidRPr="00F40D2B" w:rsidRDefault="00F40D2B" w:rsidP="00C0661C">
      <w:pPr>
        <w:spacing w:before="60" w:after="60" w:line="340" w:lineRule="exact"/>
        <w:ind w:firstLine="720"/>
        <w:jc w:val="both"/>
      </w:pPr>
      <w:r w:rsidRPr="00F40D2B">
        <w:t>Nguồn đối ứng khác (nếu có): ......................... đồng</w:t>
      </w:r>
    </w:p>
    <w:p w14:paraId="49E8C801" w14:textId="3F792326" w:rsidR="00B21006" w:rsidRDefault="00F40D2B" w:rsidP="00C0661C">
      <w:pPr>
        <w:spacing w:before="60" w:after="60" w:line="340" w:lineRule="exact"/>
        <w:ind w:firstLine="720"/>
        <w:jc w:val="both"/>
        <w:rPr>
          <w:b/>
          <w:bCs/>
        </w:rPr>
      </w:pPr>
      <w:r w:rsidRPr="00F40D2B">
        <w:rPr>
          <w:b/>
          <w:bCs/>
        </w:rPr>
        <w:t>5. Cam kết của tổ chức chủ trì</w:t>
      </w:r>
    </w:p>
    <w:p w14:paraId="1FE63C29" w14:textId="77777777" w:rsidR="00F40D2B" w:rsidRPr="00F40D2B" w:rsidRDefault="00F40D2B" w:rsidP="00C0661C">
      <w:pPr>
        <w:spacing w:before="60" w:after="60" w:line="340" w:lineRule="exact"/>
        <w:ind w:firstLine="720"/>
        <w:jc w:val="both"/>
      </w:pPr>
      <w:r w:rsidRPr="00F40D2B">
        <w:t>Chúng tôi cam kết:</w:t>
      </w:r>
    </w:p>
    <w:p w14:paraId="5E9EBB5F" w14:textId="77777777" w:rsidR="00F40D2B" w:rsidRPr="00F40D2B" w:rsidRDefault="00F40D2B" w:rsidP="00C0661C">
      <w:pPr>
        <w:spacing w:before="60" w:after="60" w:line="340" w:lineRule="exact"/>
        <w:ind w:firstLine="720"/>
        <w:jc w:val="both"/>
      </w:pPr>
      <w:r w:rsidRPr="00F40D2B">
        <w:t>- Thông tin cung cấp trong hồ sơ đăng ký hỗ trợ là chính xác;</w:t>
      </w:r>
    </w:p>
    <w:p w14:paraId="0A871A7C" w14:textId="77777777" w:rsidR="00F40D2B" w:rsidRPr="00F40D2B" w:rsidRDefault="00F40D2B" w:rsidP="00C0661C">
      <w:pPr>
        <w:spacing w:before="60" w:after="60" w:line="340" w:lineRule="exact"/>
        <w:ind w:firstLine="720"/>
        <w:jc w:val="both"/>
      </w:pPr>
      <w:r w:rsidRPr="00F40D2B">
        <w:t>- Kinh phí hỗ trợ được sử dụng đúng mục đích, đúng đối tượng, bảo đảm hiệu quả, công khai, minh bạch và không trùng lặp với các khoản tài trợ, hỗ trợ khác từ ngân sách nhà nước;</w:t>
      </w:r>
    </w:p>
    <w:p w14:paraId="7C0FBAE5" w14:textId="77777777" w:rsidR="00F40D2B" w:rsidRPr="00F40D2B" w:rsidRDefault="00F40D2B" w:rsidP="00C0661C">
      <w:pPr>
        <w:spacing w:before="60" w:after="60" w:line="340" w:lineRule="exact"/>
        <w:ind w:firstLine="720"/>
        <w:jc w:val="both"/>
      </w:pPr>
      <w:r w:rsidRPr="00F40D2B">
        <w:t>- Chấp hành đầy đủ các quy định của pháp luật và hướng dẫn của Quỹ trong quá trình thực hiện, quản lý và quyết toán.</w:t>
      </w:r>
    </w:p>
    <w:p w14:paraId="0281D7B5" w14:textId="77777777" w:rsidR="00F40D2B" w:rsidRPr="00F40D2B" w:rsidRDefault="00F40D2B" w:rsidP="00C0661C">
      <w:pPr>
        <w:spacing w:before="60" w:after="60" w:line="340" w:lineRule="exact"/>
        <w:ind w:firstLine="720"/>
        <w:jc w:val="both"/>
      </w:pPr>
      <w:r w:rsidRPr="00F40D2B">
        <w:t>Danh sách tài liệu kèm theo:</w:t>
      </w:r>
    </w:p>
    <w:p w14:paraId="4A3CFF9D" w14:textId="77777777" w:rsidR="00F40D2B" w:rsidRPr="00F40D2B" w:rsidRDefault="00F40D2B" w:rsidP="00C0661C">
      <w:pPr>
        <w:spacing w:before="60" w:after="60" w:line="340" w:lineRule="exact"/>
        <w:ind w:firstLine="720"/>
        <w:jc w:val="both"/>
      </w:pPr>
      <w:r w:rsidRPr="00F40D2B">
        <w:t>1. Thuyết minh hoạt động nâng cao năng lực khoa học và công nghệ dành cho tổ chức;</w:t>
      </w:r>
    </w:p>
    <w:p w14:paraId="2127011B" w14:textId="77777777" w:rsidR="00F40D2B" w:rsidRPr="00F40D2B" w:rsidRDefault="00F40D2B" w:rsidP="00C0661C">
      <w:pPr>
        <w:spacing w:before="60" w:after="60" w:line="340" w:lineRule="exact"/>
        <w:ind w:firstLine="720"/>
        <w:jc w:val="both"/>
      </w:pPr>
      <w:r w:rsidRPr="00F40D2B">
        <w:t>2. Dự toán kinh phí đề nghị hỗ trợ hoạt động nâng cao năng lực khoa học và công nghệ dành cho tổ chức.</w:t>
      </w:r>
    </w:p>
    <w:p w14:paraId="706235D5" w14:textId="77777777" w:rsidR="00F40D2B" w:rsidRPr="00F40D2B" w:rsidRDefault="00F40D2B" w:rsidP="00C0661C">
      <w:pPr>
        <w:spacing w:before="60" w:after="60" w:line="340" w:lineRule="exact"/>
        <w:ind w:firstLine="720"/>
        <w:jc w:val="both"/>
      </w:pPr>
      <w:r w:rsidRPr="00F40D2B">
        <w:t>Kính đề nghị Quỹ xem xét hỗ trợ.</w:t>
      </w:r>
    </w:p>
    <w:p w14:paraId="02B82218" w14:textId="77777777" w:rsidR="00F40D2B" w:rsidRPr="00F40D2B" w:rsidRDefault="00F40D2B" w:rsidP="00C0661C">
      <w:pPr>
        <w:spacing w:line="340" w:lineRule="exact"/>
        <w:jc w:val="center"/>
        <w:rPr>
          <w:i/>
          <w:iCs/>
        </w:rPr>
      </w:pPr>
      <w:r w:rsidRPr="00F40D2B">
        <w:rPr>
          <w:i/>
          <w:iCs/>
        </w:rPr>
        <w:t>……, ngày … tháng … năm …</w:t>
      </w:r>
    </w:p>
    <w:p w14:paraId="6D00B3FB" w14:textId="77777777" w:rsidR="00F40D2B" w:rsidRPr="00F40D2B" w:rsidRDefault="00F40D2B" w:rsidP="00C0661C">
      <w:pPr>
        <w:spacing w:line="340" w:lineRule="exact"/>
        <w:jc w:val="center"/>
        <w:rPr>
          <w:b/>
          <w:bCs/>
        </w:rPr>
      </w:pPr>
      <w:r w:rsidRPr="00F40D2B">
        <w:rPr>
          <w:b/>
          <w:bCs/>
        </w:rPr>
        <w:t>THỦ TRƯỞNG CƠ QUAN, TỔ CHỨC</w:t>
      </w:r>
    </w:p>
    <w:p w14:paraId="11805508" w14:textId="4F05860B" w:rsidR="00F40D2B" w:rsidRDefault="00F40D2B" w:rsidP="00C0661C">
      <w:pPr>
        <w:spacing w:line="340" w:lineRule="exact"/>
        <w:jc w:val="center"/>
        <w:rPr>
          <w:i/>
          <w:iCs/>
        </w:rPr>
      </w:pPr>
      <w:r w:rsidRPr="00F40D2B">
        <w:rPr>
          <w:i/>
          <w:iCs/>
        </w:rPr>
        <w:t>(Ký, ghi rõ họ tên, chức vụ và đóng dấu)</w:t>
      </w:r>
    </w:p>
    <w:p w14:paraId="5C469D56" w14:textId="677A547C" w:rsidR="00460812" w:rsidRDefault="00460812">
      <w:pPr>
        <w:rPr>
          <w:i/>
          <w:iCs/>
        </w:rPr>
      </w:pPr>
      <w:r>
        <w:rPr>
          <w:i/>
          <w:iCs/>
        </w:rPr>
        <w:br w:type="page"/>
      </w:r>
    </w:p>
    <w:p w14:paraId="7E693839" w14:textId="77777777" w:rsidR="00460812" w:rsidRPr="00460812" w:rsidRDefault="00460812" w:rsidP="00460812">
      <w:pPr>
        <w:spacing w:line="340" w:lineRule="exact"/>
        <w:jc w:val="right"/>
        <w:rPr>
          <w:b/>
          <w:bCs/>
        </w:rPr>
      </w:pPr>
      <w:r w:rsidRPr="00460812">
        <w:rPr>
          <w:b/>
          <w:bCs/>
        </w:rPr>
        <w:t>Mẫu NCNL-17</w:t>
      </w:r>
    </w:p>
    <w:p w14:paraId="78C4B7C4" w14:textId="77777777" w:rsidR="00460812" w:rsidRDefault="00460812" w:rsidP="00460812">
      <w:pPr>
        <w:spacing w:line="340" w:lineRule="exact"/>
        <w:jc w:val="center"/>
        <w:rPr>
          <w:b/>
          <w:bCs/>
        </w:rPr>
      </w:pPr>
      <w:r w:rsidRPr="00460812">
        <w:rPr>
          <w:b/>
          <w:bCs/>
        </w:rPr>
        <w:t>CỘNG HÒA XÃ HỘI CHỦ NGHĨA VIỆT NAM</w:t>
      </w:r>
    </w:p>
    <w:p w14:paraId="259ED4E6" w14:textId="2BF5337B" w:rsidR="00460812" w:rsidRPr="00460812" w:rsidRDefault="00460812" w:rsidP="00460812">
      <w:pPr>
        <w:spacing w:line="340" w:lineRule="exact"/>
        <w:jc w:val="center"/>
        <w:rPr>
          <w:b/>
          <w:bCs/>
        </w:rPr>
      </w:pPr>
      <w:r w:rsidRPr="00460812">
        <w:rPr>
          <w:b/>
          <w:bCs/>
        </w:rPr>
        <w:t>Độc lập – Tự do – Hạnh Phúc</w:t>
      </w:r>
    </w:p>
    <w:p w14:paraId="584324DD" w14:textId="77777777" w:rsidR="00A6146D" w:rsidRDefault="00A6146D" w:rsidP="00460812">
      <w:pPr>
        <w:spacing w:line="340" w:lineRule="exact"/>
        <w:jc w:val="center"/>
        <w:rPr>
          <w:b/>
          <w:bCs/>
        </w:rPr>
      </w:pPr>
    </w:p>
    <w:p w14:paraId="595A4E80" w14:textId="2A9CB11B" w:rsidR="00460812" w:rsidRPr="00460812" w:rsidRDefault="00460812" w:rsidP="00460812">
      <w:pPr>
        <w:spacing w:line="340" w:lineRule="exact"/>
        <w:jc w:val="center"/>
        <w:rPr>
          <w:b/>
          <w:bCs/>
        </w:rPr>
      </w:pPr>
      <w:r w:rsidRPr="00460812">
        <w:rPr>
          <w:b/>
          <w:bCs/>
        </w:rPr>
        <w:t>THUYẾT MINH HOẠT ĐỘNG NÂNG CAO NĂNG LỰC KHOA HỌC VÀ CÔNG NGHỆ (Dành cho tổ chức)</w:t>
      </w:r>
    </w:p>
    <w:p w14:paraId="78826142" w14:textId="77777777" w:rsidR="00460812" w:rsidRPr="00460812" w:rsidRDefault="00460812" w:rsidP="00460812">
      <w:pPr>
        <w:spacing w:line="340" w:lineRule="exact"/>
        <w:jc w:val="center"/>
      </w:pPr>
      <w:r w:rsidRPr="00460812">
        <w:t>Kính gửi: ..............................................................................</w:t>
      </w:r>
    </w:p>
    <w:p w14:paraId="5B5A4BD1" w14:textId="77777777" w:rsidR="00460812" w:rsidRDefault="00460812" w:rsidP="00460812">
      <w:pPr>
        <w:spacing w:line="340" w:lineRule="exact"/>
        <w:rPr>
          <w:b/>
          <w:bCs/>
        </w:rPr>
      </w:pPr>
    </w:p>
    <w:p w14:paraId="3CDA1C3C" w14:textId="2DCAE259" w:rsidR="00460812" w:rsidRPr="00460812" w:rsidRDefault="00460812" w:rsidP="00EF797E">
      <w:pPr>
        <w:spacing w:before="60" w:after="60" w:line="340" w:lineRule="exact"/>
        <w:rPr>
          <w:b/>
          <w:bCs/>
        </w:rPr>
      </w:pPr>
      <w:r w:rsidRPr="00460812">
        <w:rPr>
          <w:b/>
          <w:bCs/>
        </w:rPr>
        <w:t>I. Thông tin về tổ chức chủ trì</w:t>
      </w:r>
    </w:p>
    <w:p w14:paraId="1679FBFF" w14:textId="77777777" w:rsidR="00460812" w:rsidRPr="00460812" w:rsidRDefault="00460812" w:rsidP="00EF797E">
      <w:pPr>
        <w:spacing w:before="60" w:after="60" w:line="340" w:lineRule="exact"/>
      </w:pPr>
      <w:r w:rsidRPr="00460812">
        <w:t>- Tên tổ chức:</w:t>
      </w:r>
    </w:p>
    <w:p w14:paraId="60C52314" w14:textId="77777777" w:rsidR="00460812" w:rsidRPr="00460812" w:rsidRDefault="00460812" w:rsidP="00EF797E">
      <w:pPr>
        <w:spacing w:before="60" w:after="60" w:line="340" w:lineRule="exact"/>
      </w:pPr>
      <w:r w:rsidRPr="00460812">
        <w:t>- Địa chỉ:</w:t>
      </w:r>
    </w:p>
    <w:p w14:paraId="05DF8E03" w14:textId="77777777" w:rsidR="00460812" w:rsidRPr="00460812" w:rsidRDefault="00460812" w:rsidP="00EF797E">
      <w:pPr>
        <w:spacing w:before="60" w:after="60" w:line="340" w:lineRule="exact"/>
      </w:pPr>
      <w:r w:rsidRPr="00460812">
        <w:t>- Mã định danh điện tử:</w:t>
      </w:r>
    </w:p>
    <w:p w14:paraId="6C57B119" w14:textId="77777777" w:rsidR="00460812" w:rsidRPr="00460812" w:rsidRDefault="00460812" w:rsidP="00EF797E">
      <w:pPr>
        <w:spacing w:before="60" w:after="60" w:line="340" w:lineRule="exact"/>
      </w:pPr>
      <w:r w:rsidRPr="00460812">
        <w:t>- Người đại diện:</w:t>
      </w:r>
    </w:p>
    <w:p w14:paraId="7B320C22" w14:textId="77777777" w:rsidR="00460812" w:rsidRPr="00460812" w:rsidRDefault="00460812" w:rsidP="00EF797E">
      <w:pPr>
        <w:spacing w:before="60" w:after="60" w:line="340" w:lineRule="exact"/>
      </w:pPr>
      <w:r w:rsidRPr="00460812">
        <w:t>- Chức vụ:</w:t>
      </w:r>
    </w:p>
    <w:p w14:paraId="4A085E86" w14:textId="77777777" w:rsidR="00460812" w:rsidRPr="00460812" w:rsidRDefault="00460812" w:rsidP="00EF797E">
      <w:pPr>
        <w:spacing w:before="60" w:after="60" w:line="340" w:lineRule="exact"/>
        <w:rPr>
          <w:b/>
          <w:bCs/>
        </w:rPr>
      </w:pPr>
      <w:r w:rsidRPr="00460812">
        <w:rPr>
          <w:b/>
          <w:bCs/>
        </w:rPr>
        <w:t>II. Mục tiêu và kết quả dự kiến</w:t>
      </w:r>
    </w:p>
    <w:p w14:paraId="3E1F235B" w14:textId="77777777" w:rsidR="00460812" w:rsidRPr="00460812" w:rsidRDefault="00460812" w:rsidP="00EF797E">
      <w:pPr>
        <w:spacing w:before="60" w:after="60" w:line="340" w:lineRule="exact"/>
      </w:pPr>
      <w:r w:rsidRPr="00460812">
        <w:t>1. Mục tiêu tổng quát của các hoạt động đề nghị hỗ trợ</w:t>
      </w:r>
    </w:p>
    <w:p w14:paraId="4B9C2A62" w14:textId="77777777" w:rsidR="00460812" w:rsidRPr="00460812" w:rsidRDefault="00460812" w:rsidP="00EF797E">
      <w:pPr>
        <w:spacing w:before="60" w:after="60" w:line="340" w:lineRule="exact"/>
      </w:pPr>
      <w:r w:rsidRPr="00460812">
        <w:t>2. Mục tiêu cụ thể và kết quả dự kiến</w:t>
      </w:r>
    </w:p>
    <w:p w14:paraId="4112C0A7" w14:textId="77777777" w:rsidR="00460812" w:rsidRPr="00460812" w:rsidRDefault="00460812" w:rsidP="00EF797E">
      <w:pPr>
        <w:spacing w:before="60" w:after="60" w:line="340" w:lineRule="exact"/>
      </w:pPr>
      <w:r w:rsidRPr="00460812">
        <w:t>3. Tác động (</w:t>
      </w:r>
      <w:r w:rsidRPr="00460812">
        <w:rPr>
          <w:i/>
          <w:iCs/>
        </w:rPr>
        <w:t>đối với hoạt động khoa học, công nghệ, đổi mới sáng tạo hoặc phát triển tổ chức</w:t>
      </w:r>
      <w:r w:rsidRPr="00460812">
        <w:t>)</w:t>
      </w:r>
    </w:p>
    <w:p w14:paraId="07759259" w14:textId="77777777" w:rsidR="00460812" w:rsidRPr="00460812" w:rsidRDefault="00460812" w:rsidP="00EF797E">
      <w:pPr>
        <w:spacing w:before="60" w:after="60" w:line="340" w:lineRule="exact"/>
        <w:rPr>
          <w:b/>
          <w:bCs/>
        </w:rPr>
      </w:pPr>
      <w:r w:rsidRPr="00460812">
        <w:rPr>
          <w:b/>
          <w:bCs/>
        </w:rPr>
        <w:t>III. Nội dung thực hiện và kế hoạch triển khai IV. Năng lực và nguồn lực của tổ chức chủ trì</w:t>
      </w:r>
    </w:p>
    <w:p w14:paraId="447C2557" w14:textId="77777777" w:rsidR="00460812" w:rsidRPr="00460812" w:rsidRDefault="00460812" w:rsidP="00EF797E">
      <w:pPr>
        <w:spacing w:before="60" w:after="60" w:line="340" w:lineRule="exact"/>
      </w:pPr>
      <w:r w:rsidRPr="00460812">
        <w:t>1. Nguồn nhân lực khoa học và công nghệ của tổ chức chủ trì</w:t>
      </w:r>
    </w:p>
    <w:p w14:paraId="69B15F9B" w14:textId="77777777" w:rsidR="00460812" w:rsidRPr="00460812" w:rsidRDefault="00460812" w:rsidP="00EF797E">
      <w:pPr>
        <w:spacing w:before="60" w:after="60" w:line="340" w:lineRule="exact"/>
      </w:pPr>
      <w:r w:rsidRPr="00460812">
        <w:t>2. Cơ sở vật chất</w:t>
      </w:r>
    </w:p>
    <w:p w14:paraId="54ADB7D1" w14:textId="77777777" w:rsidR="00460812" w:rsidRPr="00460812" w:rsidRDefault="00460812" w:rsidP="00EF797E">
      <w:pPr>
        <w:spacing w:before="60" w:after="60" w:line="340" w:lineRule="exact"/>
      </w:pPr>
      <w:r w:rsidRPr="00460812">
        <w:t>3. Thành tích, kinh nghiệm</w:t>
      </w:r>
    </w:p>
    <w:p w14:paraId="2771A618" w14:textId="77777777" w:rsidR="00460812" w:rsidRPr="00460812" w:rsidRDefault="00460812" w:rsidP="00EF797E">
      <w:pPr>
        <w:spacing w:before="60" w:after="60" w:line="340" w:lineRule="exact"/>
      </w:pPr>
      <w:r w:rsidRPr="00460812">
        <w:t>4. Nguồn lực tài chính và các nguồn hỗ trợ khác (nếu có):</w:t>
      </w:r>
    </w:p>
    <w:p w14:paraId="4DFDA00A" w14:textId="77777777" w:rsidR="00460812" w:rsidRPr="00460812" w:rsidRDefault="00460812" w:rsidP="00EF797E">
      <w:pPr>
        <w:spacing w:before="60" w:after="60" w:line="340" w:lineRule="exact"/>
        <w:rPr>
          <w:b/>
          <w:bCs/>
        </w:rPr>
      </w:pPr>
      <w:r w:rsidRPr="00460812">
        <w:rPr>
          <w:b/>
          <w:bCs/>
        </w:rPr>
        <w:t>V. Cơ chế triển khai, giám sát và đánh giá</w:t>
      </w:r>
    </w:p>
    <w:p w14:paraId="15F177C0" w14:textId="77777777" w:rsidR="00460812" w:rsidRPr="00460812" w:rsidRDefault="00460812" w:rsidP="00EF797E">
      <w:pPr>
        <w:spacing w:before="60" w:after="60" w:line="340" w:lineRule="exact"/>
      </w:pPr>
      <w:r w:rsidRPr="00460812">
        <w:t>1. Tổ chức thực hiện và quản lý</w:t>
      </w:r>
    </w:p>
    <w:p w14:paraId="6B8BCB9A" w14:textId="77777777" w:rsidR="00460812" w:rsidRPr="00460812" w:rsidRDefault="00460812" w:rsidP="00EF797E">
      <w:pPr>
        <w:spacing w:before="60" w:after="60" w:line="340" w:lineRule="exact"/>
      </w:pPr>
      <w:r w:rsidRPr="00460812">
        <w:t>2. Cơ chế giám sát và đánh giá</w:t>
      </w:r>
    </w:p>
    <w:p w14:paraId="6D0EBE64" w14:textId="77777777" w:rsidR="00460812" w:rsidRPr="00460812" w:rsidRDefault="00460812" w:rsidP="00EF797E">
      <w:pPr>
        <w:spacing w:before="60" w:after="60" w:line="340" w:lineRule="exact"/>
      </w:pPr>
      <w:r w:rsidRPr="00460812">
        <w:t>3. Báo cáo và lưu trữ hồ sơ</w:t>
      </w:r>
    </w:p>
    <w:p w14:paraId="69AAEE73" w14:textId="77777777" w:rsidR="00460812" w:rsidRPr="00460812" w:rsidRDefault="00460812" w:rsidP="00460812">
      <w:pPr>
        <w:spacing w:line="340" w:lineRule="exact"/>
        <w:jc w:val="center"/>
        <w:rPr>
          <w:i/>
          <w:iCs/>
        </w:rPr>
      </w:pPr>
      <w:r w:rsidRPr="00460812">
        <w:rPr>
          <w:i/>
          <w:iCs/>
        </w:rPr>
        <w:t>……, ngày … tháng … năm ……</w:t>
      </w:r>
    </w:p>
    <w:p w14:paraId="5D8A8FD0" w14:textId="77777777" w:rsidR="00460812" w:rsidRPr="00460812" w:rsidRDefault="00460812" w:rsidP="00460812">
      <w:pPr>
        <w:spacing w:line="340" w:lineRule="exact"/>
        <w:jc w:val="center"/>
        <w:rPr>
          <w:b/>
          <w:bCs/>
        </w:rPr>
      </w:pPr>
      <w:r w:rsidRPr="00460812">
        <w:rPr>
          <w:b/>
          <w:bCs/>
        </w:rPr>
        <w:t>THỦ TRƯỞNG CƠ QUAN, TỔ CHỨC</w:t>
      </w:r>
    </w:p>
    <w:p w14:paraId="5B080445" w14:textId="27BBF6D4" w:rsidR="00460812" w:rsidRDefault="00460812" w:rsidP="00460812">
      <w:pPr>
        <w:spacing w:line="340" w:lineRule="exact"/>
        <w:jc w:val="center"/>
        <w:rPr>
          <w:i/>
          <w:iCs/>
        </w:rPr>
      </w:pPr>
      <w:r w:rsidRPr="00460812">
        <w:rPr>
          <w:i/>
          <w:iCs/>
        </w:rPr>
        <w:t>(Ký, ghi rõ họ tên, chức vụ và đóng dấu)</w:t>
      </w:r>
    </w:p>
    <w:p w14:paraId="7E518EE6" w14:textId="15BAAADB" w:rsidR="006207FF" w:rsidRDefault="006207FF">
      <w:pPr>
        <w:rPr>
          <w:i/>
          <w:iCs/>
        </w:rPr>
      </w:pPr>
      <w:r>
        <w:rPr>
          <w:i/>
          <w:iCs/>
        </w:rPr>
        <w:br w:type="page"/>
      </w:r>
    </w:p>
    <w:p w14:paraId="3E47095E" w14:textId="77777777" w:rsidR="00A6146D" w:rsidRDefault="00445B43" w:rsidP="00A6146D">
      <w:pPr>
        <w:spacing w:line="340" w:lineRule="exact"/>
        <w:jc w:val="right"/>
        <w:rPr>
          <w:b/>
          <w:bCs/>
        </w:rPr>
      </w:pPr>
      <w:r w:rsidRPr="00445B43">
        <w:rPr>
          <w:b/>
          <w:bCs/>
        </w:rPr>
        <w:t>Mẫu NCNL-18</w:t>
      </w:r>
    </w:p>
    <w:p w14:paraId="3129A291" w14:textId="77777777" w:rsidR="00A6146D" w:rsidRDefault="00445B43" w:rsidP="00A6146D">
      <w:pPr>
        <w:spacing w:line="340" w:lineRule="exact"/>
        <w:jc w:val="center"/>
        <w:rPr>
          <w:b/>
          <w:bCs/>
        </w:rPr>
      </w:pPr>
      <w:r w:rsidRPr="00445B43">
        <w:rPr>
          <w:b/>
          <w:bCs/>
        </w:rPr>
        <w:t>CỘNG HÒA XÃ HỘI CHỦ NGHĨA VIỆT NAM</w:t>
      </w:r>
    </w:p>
    <w:p w14:paraId="61326A0C" w14:textId="0176445F" w:rsidR="00445B43" w:rsidRPr="00445B43" w:rsidRDefault="00445B43" w:rsidP="00A6146D">
      <w:pPr>
        <w:spacing w:line="340" w:lineRule="exact"/>
        <w:jc w:val="center"/>
        <w:rPr>
          <w:b/>
          <w:bCs/>
        </w:rPr>
      </w:pPr>
      <w:r w:rsidRPr="00445B43">
        <w:rPr>
          <w:b/>
          <w:bCs/>
        </w:rPr>
        <w:t>Độc lập – Tự do – Hạnh Phúc</w:t>
      </w:r>
    </w:p>
    <w:p w14:paraId="02F92212" w14:textId="77777777" w:rsidR="00A6146D" w:rsidRDefault="00A6146D" w:rsidP="00A6146D">
      <w:pPr>
        <w:spacing w:line="340" w:lineRule="exact"/>
        <w:jc w:val="center"/>
        <w:rPr>
          <w:b/>
          <w:bCs/>
        </w:rPr>
      </w:pPr>
    </w:p>
    <w:p w14:paraId="1CB15FD7" w14:textId="5BB67D7E" w:rsidR="00A6146D" w:rsidRDefault="00445B43" w:rsidP="00A6146D">
      <w:pPr>
        <w:spacing w:line="340" w:lineRule="exact"/>
        <w:jc w:val="center"/>
        <w:rPr>
          <w:b/>
          <w:bCs/>
        </w:rPr>
      </w:pPr>
      <w:r w:rsidRPr="00445B43">
        <w:rPr>
          <w:b/>
          <w:bCs/>
        </w:rPr>
        <w:t>DỰ TOÁN KINH PHÍ ĐỀ NGHỊ HỖ TRỢ HOẠT ĐỘNG NÂNG CAO NĂNG LỰC</w:t>
      </w:r>
    </w:p>
    <w:p w14:paraId="75783FF7" w14:textId="77777777" w:rsidR="00A6146D" w:rsidRDefault="00445B43" w:rsidP="00A6146D">
      <w:pPr>
        <w:spacing w:line="340" w:lineRule="exact"/>
        <w:jc w:val="center"/>
        <w:rPr>
          <w:b/>
          <w:bCs/>
        </w:rPr>
      </w:pPr>
      <w:r w:rsidRPr="00445B43">
        <w:rPr>
          <w:b/>
          <w:bCs/>
        </w:rPr>
        <w:t>KHOA HỌC VÀ CÔNG NGHỆ</w:t>
      </w:r>
    </w:p>
    <w:p w14:paraId="661B3815" w14:textId="07AC3BA1" w:rsidR="00445B43" w:rsidRPr="00445B43" w:rsidRDefault="00445B43" w:rsidP="00A6146D">
      <w:pPr>
        <w:spacing w:line="340" w:lineRule="exact"/>
        <w:jc w:val="center"/>
        <w:rPr>
          <w:b/>
          <w:bCs/>
        </w:rPr>
      </w:pPr>
      <w:r w:rsidRPr="00445B43">
        <w:rPr>
          <w:b/>
          <w:bCs/>
        </w:rPr>
        <w:t>(Dành cho tổ chức)</w:t>
      </w:r>
    </w:p>
    <w:p w14:paraId="3D4362C8" w14:textId="77777777" w:rsidR="00445B43" w:rsidRPr="00445B43" w:rsidRDefault="00445B43" w:rsidP="00A6146D">
      <w:pPr>
        <w:spacing w:line="340" w:lineRule="exact"/>
        <w:jc w:val="center"/>
        <w:rPr>
          <w:b/>
          <w:bCs/>
        </w:rPr>
      </w:pPr>
      <w:r w:rsidRPr="00445B43">
        <w:rPr>
          <w:b/>
          <w:bCs/>
        </w:rPr>
        <w:t>Tên tổ chức:....................................................................................................................</w:t>
      </w:r>
    </w:p>
    <w:p w14:paraId="68F9F054" w14:textId="77777777" w:rsidR="00A6146D" w:rsidRDefault="00A6146D" w:rsidP="00445B43">
      <w:pPr>
        <w:spacing w:line="340" w:lineRule="exact"/>
        <w:rPr>
          <w:b/>
          <w:bCs/>
        </w:rPr>
      </w:pPr>
    </w:p>
    <w:p w14:paraId="5D3174BC" w14:textId="213AD494" w:rsidR="00445B43" w:rsidRPr="00445B43" w:rsidRDefault="00445B43" w:rsidP="00445B43">
      <w:pPr>
        <w:spacing w:line="340" w:lineRule="exact"/>
        <w:rPr>
          <w:b/>
          <w:bCs/>
        </w:rPr>
      </w:pPr>
      <w:r w:rsidRPr="00445B43">
        <w:rPr>
          <w:b/>
          <w:bCs/>
        </w:rPr>
        <w:t>I. Cơ cấu các hoạt động hỗ trợ nâng cao năng lực khoa học và công nghệ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827"/>
        <w:gridCol w:w="2397"/>
        <w:gridCol w:w="2394"/>
      </w:tblGrid>
      <w:tr w:rsidR="00445B43" w:rsidRPr="00445B43" w14:paraId="090D6A4A" w14:textId="77777777" w:rsidTr="007647DF">
        <w:tc>
          <w:tcPr>
            <w:tcW w:w="988" w:type="dxa"/>
            <w:vAlign w:val="center"/>
            <w:hideMark/>
          </w:tcPr>
          <w:p w14:paraId="4D584795" w14:textId="6B3A6784" w:rsidR="00445B43" w:rsidRPr="00445B43" w:rsidRDefault="00445B43" w:rsidP="003C4D4C">
            <w:pPr>
              <w:spacing w:before="80" w:after="80" w:line="340" w:lineRule="exact"/>
              <w:jc w:val="center"/>
            </w:pPr>
            <w:r w:rsidRPr="00445B43">
              <w:rPr>
                <w:b/>
                <w:bCs/>
              </w:rPr>
              <w:t>STT</w:t>
            </w:r>
          </w:p>
        </w:tc>
        <w:tc>
          <w:tcPr>
            <w:tcW w:w="3827" w:type="dxa"/>
            <w:vAlign w:val="center"/>
            <w:hideMark/>
          </w:tcPr>
          <w:p w14:paraId="4EBEFF90" w14:textId="77777777" w:rsidR="00445B43" w:rsidRPr="00445B43" w:rsidRDefault="00445B43" w:rsidP="003C4D4C">
            <w:pPr>
              <w:spacing w:before="80" w:after="80" w:line="340" w:lineRule="exact"/>
              <w:jc w:val="center"/>
            </w:pPr>
            <w:r w:rsidRPr="00445B43">
              <w:rPr>
                <w:b/>
                <w:bCs/>
              </w:rPr>
              <w:t>Tên hoạt động</w:t>
            </w:r>
          </w:p>
        </w:tc>
        <w:tc>
          <w:tcPr>
            <w:tcW w:w="2397" w:type="dxa"/>
            <w:vAlign w:val="center"/>
            <w:hideMark/>
          </w:tcPr>
          <w:p w14:paraId="105F0863" w14:textId="77777777" w:rsidR="00445B43" w:rsidRPr="00445B43" w:rsidRDefault="00445B43" w:rsidP="003C4D4C">
            <w:pPr>
              <w:spacing w:before="80" w:after="80" w:line="340" w:lineRule="exact"/>
              <w:jc w:val="center"/>
            </w:pPr>
            <w:r w:rsidRPr="00445B43">
              <w:rPr>
                <w:b/>
                <w:bCs/>
              </w:rPr>
              <w:t>Hoạt động đề nghị hỗ trợ</w:t>
            </w:r>
          </w:p>
        </w:tc>
        <w:tc>
          <w:tcPr>
            <w:tcW w:w="2394" w:type="dxa"/>
            <w:vAlign w:val="center"/>
            <w:hideMark/>
          </w:tcPr>
          <w:p w14:paraId="28D185F9" w14:textId="77777777" w:rsidR="00445B43" w:rsidRPr="00445B43" w:rsidRDefault="00445B43" w:rsidP="003C4D4C">
            <w:pPr>
              <w:spacing w:before="80" w:after="80" w:line="340" w:lineRule="exact"/>
              <w:jc w:val="center"/>
            </w:pPr>
            <w:r w:rsidRPr="00445B43">
              <w:rPr>
                <w:b/>
                <w:bCs/>
              </w:rPr>
              <w:t>Thời gian thực hiện (từ … đến …)</w:t>
            </w:r>
          </w:p>
        </w:tc>
      </w:tr>
      <w:tr w:rsidR="00445B43" w:rsidRPr="00445B43" w14:paraId="0C5D969B" w14:textId="77777777" w:rsidTr="007647DF">
        <w:tc>
          <w:tcPr>
            <w:tcW w:w="988" w:type="dxa"/>
            <w:vAlign w:val="center"/>
            <w:hideMark/>
          </w:tcPr>
          <w:p w14:paraId="62B361A3" w14:textId="3AA232C8" w:rsidR="00445B43" w:rsidRPr="00445B43" w:rsidRDefault="00445B43" w:rsidP="003C4D4C">
            <w:pPr>
              <w:spacing w:before="80" w:after="80" w:line="340" w:lineRule="exact"/>
              <w:jc w:val="center"/>
            </w:pPr>
            <w:r w:rsidRPr="00445B43">
              <w:t>1</w:t>
            </w:r>
          </w:p>
        </w:tc>
        <w:tc>
          <w:tcPr>
            <w:tcW w:w="3827" w:type="dxa"/>
            <w:vAlign w:val="center"/>
            <w:hideMark/>
          </w:tcPr>
          <w:p w14:paraId="16B5925E" w14:textId="7B82F7FF" w:rsidR="00445B43" w:rsidRPr="00445B43" w:rsidRDefault="00445B43" w:rsidP="003C4D4C">
            <w:pPr>
              <w:spacing w:before="80" w:after="80" w:line="340" w:lineRule="exact"/>
              <w:jc w:val="both"/>
            </w:pPr>
            <w:r w:rsidRPr="00445B43">
              <w:t>Hoạt động nghiên cứu của nghiên cứu viên sau tiến sĩ</w:t>
            </w:r>
          </w:p>
        </w:tc>
        <w:tc>
          <w:tcPr>
            <w:tcW w:w="2397" w:type="dxa"/>
            <w:vAlign w:val="center"/>
            <w:hideMark/>
          </w:tcPr>
          <w:p w14:paraId="4EBCE60E" w14:textId="77777777" w:rsidR="00445B43" w:rsidRPr="00445B43" w:rsidRDefault="00445B43" w:rsidP="003C4D4C">
            <w:pPr>
              <w:spacing w:before="80" w:after="80" w:line="340" w:lineRule="exact"/>
              <w:jc w:val="center"/>
            </w:pPr>
            <w:r w:rsidRPr="00445B43">
              <w:rPr>
                <w:rFonts w:ascii="Segoe UI Symbol" w:hAnsi="Segoe UI Symbol" w:cs="Segoe UI Symbol"/>
              </w:rPr>
              <w:t>☐</w:t>
            </w:r>
          </w:p>
        </w:tc>
        <w:tc>
          <w:tcPr>
            <w:tcW w:w="0" w:type="auto"/>
            <w:vAlign w:val="center"/>
            <w:hideMark/>
          </w:tcPr>
          <w:p w14:paraId="3FD292FC" w14:textId="77777777" w:rsidR="00445B43" w:rsidRPr="00445B43" w:rsidRDefault="00445B43" w:rsidP="003C4D4C">
            <w:pPr>
              <w:spacing w:before="80" w:after="80" w:line="340" w:lineRule="exact"/>
              <w:jc w:val="center"/>
            </w:pPr>
          </w:p>
        </w:tc>
      </w:tr>
      <w:tr w:rsidR="00445B43" w:rsidRPr="00445B43" w14:paraId="14127E82" w14:textId="77777777" w:rsidTr="007647DF">
        <w:tc>
          <w:tcPr>
            <w:tcW w:w="988" w:type="dxa"/>
            <w:vAlign w:val="center"/>
            <w:hideMark/>
          </w:tcPr>
          <w:p w14:paraId="7D676F9A" w14:textId="77777777" w:rsidR="00445B43" w:rsidRPr="00445B43" w:rsidRDefault="00445B43" w:rsidP="003C4D4C">
            <w:pPr>
              <w:spacing w:before="80" w:after="80" w:line="340" w:lineRule="exact"/>
              <w:jc w:val="center"/>
            </w:pPr>
            <w:r w:rsidRPr="00445B43">
              <w:t>2</w:t>
            </w:r>
          </w:p>
        </w:tc>
        <w:tc>
          <w:tcPr>
            <w:tcW w:w="3827" w:type="dxa"/>
            <w:vAlign w:val="center"/>
            <w:hideMark/>
          </w:tcPr>
          <w:p w14:paraId="0431691A" w14:textId="77777777" w:rsidR="00445B43" w:rsidRPr="00445B43" w:rsidRDefault="00445B43" w:rsidP="003C4D4C">
            <w:pPr>
              <w:spacing w:before="80" w:after="80" w:line="340" w:lineRule="exact"/>
              <w:jc w:val="both"/>
            </w:pPr>
            <w:r w:rsidRPr="00445B43">
              <w:t>Hoạt động nghiên cứu của nghiên cứu sinh chương trình đào tạo tiến sĩ và học viên chương trình đào tạo thạc sĩ</w:t>
            </w:r>
          </w:p>
        </w:tc>
        <w:tc>
          <w:tcPr>
            <w:tcW w:w="2397" w:type="dxa"/>
            <w:vAlign w:val="center"/>
            <w:hideMark/>
          </w:tcPr>
          <w:p w14:paraId="7699AB30" w14:textId="77777777" w:rsidR="00445B43" w:rsidRPr="00445B43" w:rsidRDefault="00445B43" w:rsidP="003C4D4C">
            <w:pPr>
              <w:spacing w:before="80" w:after="80" w:line="340" w:lineRule="exact"/>
              <w:jc w:val="center"/>
            </w:pPr>
            <w:r w:rsidRPr="00445B43">
              <w:rPr>
                <w:rFonts w:ascii="Segoe UI Symbol" w:hAnsi="Segoe UI Symbol" w:cs="Segoe UI Symbol"/>
              </w:rPr>
              <w:t>☐</w:t>
            </w:r>
          </w:p>
        </w:tc>
        <w:tc>
          <w:tcPr>
            <w:tcW w:w="0" w:type="auto"/>
            <w:vAlign w:val="center"/>
            <w:hideMark/>
          </w:tcPr>
          <w:p w14:paraId="004938BE" w14:textId="77777777" w:rsidR="00445B43" w:rsidRPr="00445B43" w:rsidRDefault="00445B43" w:rsidP="003C4D4C">
            <w:pPr>
              <w:spacing w:before="80" w:after="80" w:line="340" w:lineRule="exact"/>
              <w:jc w:val="center"/>
            </w:pPr>
          </w:p>
        </w:tc>
      </w:tr>
      <w:tr w:rsidR="00445B43" w:rsidRPr="00445B43" w14:paraId="6ED46457" w14:textId="77777777" w:rsidTr="007647DF">
        <w:tc>
          <w:tcPr>
            <w:tcW w:w="988" w:type="dxa"/>
            <w:vAlign w:val="center"/>
            <w:hideMark/>
          </w:tcPr>
          <w:p w14:paraId="248BFE85" w14:textId="77777777" w:rsidR="00445B43" w:rsidRPr="00445B43" w:rsidRDefault="00445B43" w:rsidP="003C4D4C">
            <w:pPr>
              <w:spacing w:before="80" w:after="80" w:line="340" w:lineRule="exact"/>
              <w:jc w:val="center"/>
            </w:pPr>
            <w:r w:rsidRPr="00445B43">
              <w:t>3</w:t>
            </w:r>
          </w:p>
        </w:tc>
        <w:tc>
          <w:tcPr>
            <w:tcW w:w="3827" w:type="dxa"/>
            <w:vAlign w:val="center"/>
            <w:hideMark/>
          </w:tcPr>
          <w:p w14:paraId="29B00C7D" w14:textId="77777777" w:rsidR="00445B43" w:rsidRPr="00445B43" w:rsidRDefault="00445B43" w:rsidP="003C4D4C">
            <w:pPr>
              <w:spacing w:before="80" w:after="80" w:line="340" w:lineRule="exact"/>
              <w:jc w:val="both"/>
            </w:pPr>
            <w:r w:rsidRPr="00445B43">
              <w:t>Hoạt động nghiên cứu của nhà khoa học xuất sắc có thành tích nổi bật trong nghiên cứu khoa học và phát triển công nghệ</w:t>
            </w:r>
          </w:p>
        </w:tc>
        <w:tc>
          <w:tcPr>
            <w:tcW w:w="2397" w:type="dxa"/>
            <w:vAlign w:val="center"/>
            <w:hideMark/>
          </w:tcPr>
          <w:p w14:paraId="61DBF119" w14:textId="77777777" w:rsidR="00445B43" w:rsidRPr="00445B43" w:rsidRDefault="00445B43" w:rsidP="003C4D4C">
            <w:pPr>
              <w:spacing w:before="80" w:after="80" w:line="340" w:lineRule="exact"/>
              <w:jc w:val="center"/>
            </w:pPr>
            <w:r w:rsidRPr="00445B43">
              <w:rPr>
                <w:rFonts w:ascii="Segoe UI Symbol" w:hAnsi="Segoe UI Symbol" w:cs="Segoe UI Symbol"/>
              </w:rPr>
              <w:t>☐</w:t>
            </w:r>
          </w:p>
        </w:tc>
        <w:tc>
          <w:tcPr>
            <w:tcW w:w="0" w:type="auto"/>
            <w:vAlign w:val="center"/>
            <w:hideMark/>
          </w:tcPr>
          <w:p w14:paraId="4DBD362E" w14:textId="77777777" w:rsidR="00445B43" w:rsidRPr="00445B43" w:rsidRDefault="00445B43" w:rsidP="003C4D4C">
            <w:pPr>
              <w:spacing w:before="80" w:after="80" w:line="340" w:lineRule="exact"/>
              <w:jc w:val="center"/>
            </w:pPr>
          </w:p>
        </w:tc>
      </w:tr>
      <w:tr w:rsidR="00445B43" w:rsidRPr="00445B43" w14:paraId="10E6FE38" w14:textId="77777777" w:rsidTr="007647DF">
        <w:tc>
          <w:tcPr>
            <w:tcW w:w="988" w:type="dxa"/>
            <w:vAlign w:val="center"/>
            <w:hideMark/>
          </w:tcPr>
          <w:p w14:paraId="651A5171" w14:textId="6A70ED91" w:rsidR="00445B43" w:rsidRPr="00445B43" w:rsidRDefault="00445B43" w:rsidP="003C4D4C">
            <w:pPr>
              <w:spacing w:before="80" w:after="80" w:line="340" w:lineRule="exact"/>
              <w:jc w:val="center"/>
            </w:pPr>
            <w:r w:rsidRPr="00445B43">
              <w:t>4</w:t>
            </w:r>
          </w:p>
        </w:tc>
        <w:tc>
          <w:tcPr>
            <w:tcW w:w="3827" w:type="dxa"/>
            <w:vAlign w:val="center"/>
            <w:hideMark/>
          </w:tcPr>
          <w:p w14:paraId="3DB3555C" w14:textId="0956BE4D" w:rsidR="00445B43" w:rsidRPr="00445B43" w:rsidRDefault="00445B43" w:rsidP="003C4D4C">
            <w:pPr>
              <w:spacing w:before="80" w:after="80" w:line="340" w:lineRule="exact"/>
              <w:jc w:val="both"/>
            </w:pPr>
            <w:r w:rsidRPr="00445B43">
              <w:t>Hỗ trợ nhà khoa học trẻ tài năng, kỹ sư trẻ tài năng</w:t>
            </w:r>
          </w:p>
        </w:tc>
        <w:tc>
          <w:tcPr>
            <w:tcW w:w="2397" w:type="dxa"/>
            <w:vAlign w:val="center"/>
            <w:hideMark/>
          </w:tcPr>
          <w:p w14:paraId="23DE872F" w14:textId="77777777" w:rsidR="00445B43" w:rsidRPr="00445B43" w:rsidRDefault="00445B43" w:rsidP="003C4D4C">
            <w:pPr>
              <w:spacing w:before="80" w:after="80" w:line="340" w:lineRule="exact"/>
              <w:jc w:val="center"/>
            </w:pPr>
            <w:r w:rsidRPr="00445B43">
              <w:rPr>
                <w:rFonts w:ascii="Segoe UI Symbol" w:hAnsi="Segoe UI Symbol" w:cs="Segoe UI Symbol"/>
              </w:rPr>
              <w:t>☐</w:t>
            </w:r>
          </w:p>
        </w:tc>
        <w:tc>
          <w:tcPr>
            <w:tcW w:w="0" w:type="auto"/>
            <w:vAlign w:val="center"/>
            <w:hideMark/>
          </w:tcPr>
          <w:p w14:paraId="2AF4EAF8" w14:textId="77777777" w:rsidR="00445B43" w:rsidRPr="00445B43" w:rsidRDefault="00445B43" w:rsidP="003C4D4C">
            <w:pPr>
              <w:spacing w:before="80" w:after="80" w:line="340" w:lineRule="exact"/>
              <w:jc w:val="center"/>
            </w:pPr>
          </w:p>
        </w:tc>
      </w:tr>
    </w:tbl>
    <w:p w14:paraId="08B360D2" w14:textId="77777777" w:rsidR="00445B43" w:rsidRPr="00445B43" w:rsidRDefault="00445B43" w:rsidP="00445B43">
      <w:pPr>
        <w:spacing w:line="340" w:lineRule="exact"/>
        <w:rPr>
          <w:b/>
          <w:bCs/>
        </w:rPr>
      </w:pPr>
      <w:r w:rsidRPr="00445B43">
        <w:rPr>
          <w:b/>
          <w:bCs/>
        </w:rPr>
        <w:t>II. Dự toán kinh phí theo hoạt động</w:t>
      </w:r>
    </w:p>
    <w:p w14:paraId="64960DC9" w14:textId="77777777" w:rsidR="00445B43" w:rsidRPr="00445B43" w:rsidRDefault="00445B43" w:rsidP="00445B43">
      <w:pPr>
        <w:spacing w:line="340" w:lineRule="exact"/>
      </w:pPr>
      <w:r w:rsidRPr="00445B43">
        <w:t>Đơn vị: triệu đồng</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32"/>
        <w:gridCol w:w="1417"/>
        <w:gridCol w:w="1533"/>
        <w:gridCol w:w="1533"/>
        <w:gridCol w:w="1453"/>
      </w:tblGrid>
      <w:tr w:rsidR="00445B43" w:rsidRPr="00445B43" w14:paraId="1887DD69" w14:textId="77777777" w:rsidTr="00BE2BBD">
        <w:trPr>
          <w:trHeight w:val="1032"/>
        </w:trPr>
        <w:tc>
          <w:tcPr>
            <w:tcW w:w="949" w:type="dxa"/>
            <w:vAlign w:val="center"/>
            <w:hideMark/>
          </w:tcPr>
          <w:p w14:paraId="6B9BCC61" w14:textId="46659D8D" w:rsidR="00445B43" w:rsidRPr="00445B43" w:rsidRDefault="00445B43" w:rsidP="00E70832">
            <w:pPr>
              <w:spacing w:before="80" w:after="80" w:line="340" w:lineRule="exact"/>
              <w:jc w:val="center"/>
            </w:pPr>
            <w:r w:rsidRPr="00445B43">
              <w:rPr>
                <w:b/>
                <w:bCs/>
              </w:rPr>
              <w:t>STT</w:t>
            </w:r>
          </w:p>
        </w:tc>
        <w:tc>
          <w:tcPr>
            <w:tcW w:w="2732" w:type="dxa"/>
            <w:vAlign w:val="center"/>
            <w:hideMark/>
          </w:tcPr>
          <w:p w14:paraId="52FCA8D0" w14:textId="4359FA8C" w:rsidR="00445B43" w:rsidRPr="00445B43" w:rsidRDefault="00445B43" w:rsidP="00E70832">
            <w:pPr>
              <w:spacing w:before="80" w:after="80" w:line="340" w:lineRule="exact"/>
              <w:jc w:val="center"/>
            </w:pPr>
            <w:r w:rsidRPr="00445B43">
              <w:rPr>
                <w:b/>
                <w:bCs/>
              </w:rPr>
              <w:t>Nội dung chi</w:t>
            </w:r>
          </w:p>
        </w:tc>
        <w:tc>
          <w:tcPr>
            <w:tcW w:w="1417" w:type="dxa"/>
            <w:vAlign w:val="center"/>
            <w:hideMark/>
          </w:tcPr>
          <w:p w14:paraId="41E50BE7" w14:textId="77777777" w:rsidR="00445B43" w:rsidRPr="00445B43" w:rsidRDefault="00445B43" w:rsidP="00E70832">
            <w:pPr>
              <w:spacing w:before="80" w:after="80" w:line="340" w:lineRule="exact"/>
              <w:jc w:val="center"/>
            </w:pPr>
            <w:r w:rsidRPr="00445B43">
              <w:rPr>
                <w:b/>
                <w:bCs/>
              </w:rPr>
              <w:t>Số lượng</w:t>
            </w:r>
          </w:p>
        </w:tc>
        <w:tc>
          <w:tcPr>
            <w:tcW w:w="1533" w:type="dxa"/>
            <w:vAlign w:val="center"/>
            <w:hideMark/>
          </w:tcPr>
          <w:p w14:paraId="0B067CAE" w14:textId="4FC069AF" w:rsidR="00445B43" w:rsidRPr="00445B43" w:rsidRDefault="00445B43" w:rsidP="00E70832">
            <w:pPr>
              <w:spacing w:before="80" w:after="80" w:line="340" w:lineRule="exact"/>
              <w:jc w:val="center"/>
            </w:pPr>
            <w:r w:rsidRPr="00445B43">
              <w:rPr>
                <w:b/>
                <w:bCs/>
              </w:rPr>
              <w:t xml:space="preserve">Kinh phí </w:t>
            </w:r>
            <w:r w:rsidR="00AB1B4A">
              <w:rPr>
                <w:b/>
                <w:bCs/>
              </w:rPr>
              <w:t xml:space="preserve">          </w:t>
            </w:r>
            <w:r w:rsidRPr="00445B43">
              <w:rPr>
                <w:b/>
                <w:bCs/>
              </w:rPr>
              <w:t>đề nghị Quỹ hỗ trợ</w:t>
            </w:r>
          </w:p>
        </w:tc>
        <w:tc>
          <w:tcPr>
            <w:tcW w:w="1533" w:type="dxa"/>
            <w:vAlign w:val="center"/>
            <w:hideMark/>
          </w:tcPr>
          <w:p w14:paraId="12E9D7EF" w14:textId="6DED9BE8" w:rsidR="00445B43" w:rsidRPr="00445B43" w:rsidRDefault="00445B43" w:rsidP="00E70832">
            <w:pPr>
              <w:spacing w:before="80" w:after="80" w:line="340" w:lineRule="exact"/>
              <w:jc w:val="center"/>
            </w:pPr>
            <w:r w:rsidRPr="00445B43">
              <w:rPr>
                <w:b/>
                <w:bCs/>
              </w:rPr>
              <w:t>Kinh phí đối ứng (nếu có)</w:t>
            </w:r>
          </w:p>
        </w:tc>
        <w:tc>
          <w:tcPr>
            <w:tcW w:w="1453" w:type="dxa"/>
            <w:vAlign w:val="center"/>
            <w:hideMark/>
          </w:tcPr>
          <w:p w14:paraId="300DB28F" w14:textId="77777777" w:rsidR="00445B43" w:rsidRPr="00445B43" w:rsidRDefault="00445B43" w:rsidP="00E70832">
            <w:pPr>
              <w:spacing w:before="80" w:after="80" w:line="340" w:lineRule="exact"/>
              <w:jc w:val="center"/>
            </w:pPr>
            <w:r w:rsidRPr="00445B43">
              <w:rPr>
                <w:b/>
                <w:bCs/>
              </w:rPr>
              <w:t>Ghi chú</w:t>
            </w:r>
          </w:p>
        </w:tc>
      </w:tr>
      <w:tr w:rsidR="00445B43" w:rsidRPr="00445B43" w14:paraId="4F0C9DE4" w14:textId="77777777" w:rsidTr="00BE2BBD">
        <w:trPr>
          <w:trHeight w:val="1017"/>
        </w:trPr>
        <w:tc>
          <w:tcPr>
            <w:tcW w:w="949" w:type="dxa"/>
            <w:vAlign w:val="center"/>
            <w:hideMark/>
          </w:tcPr>
          <w:p w14:paraId="2F45C73C" w14:textId="77777777" w:rsidR="00445B43" w:rsidRPr="00445B43" w:rsidRDefault="00445B43" w:rsidP="00E70832">
            <w:pPr>
              <w:spacing w:before="80" w:after="80" w:line="340" w:lineRule="exact"/>
              <w:jc w:val="center"/>
            </w:pPr>
            <w:r w:rsidRPr="00445B43">
              <w:t>1</w:t>
            </w:r>
          </w:p>
        </w:tc>
        <w:tc>
          <w:tcPr>
            <w:tcW w:w="2732" w:type="dxa"/>
            <w:vAlign w:val="center"/>
            <w:hideMark/>
          </w:tcPr>
          <w:p w14:paraId="22F90438" w14:textId="77777777" w:rsidR="00445B43" w:rsidRPr="00445B43" w:rsidRDefault="00445B43" w:rsidP="00E70832">
            <w:pPr>
              <w:spacing w:before="80" w:after="80" w:line="340" w:lineRule="exact"/>
              <w:jc w:val="both"/>
            </w:pPr>
            <w:r w:rsidRPr="00445B43">
              <w:t>Hoạt động nghiên cứu của nghiên cứu viên sau tiến sĩ</w:t>
            </w:r>
          </w:p>
        </w:tc>
        <w:tc>
          <w:tcPr>
            <w:tcW w:w="1417" w:type="dxa"/>
            <w:vAlign w:val="center"/>
            <w:hideMark/>
          </w:tcPr>
          <w:p w14:paraId="46238D65" w14:textId="77777777" w:rsidR="00445B43" w:rsidRPr="00445B43" w:rsidRDefault="00445B43" w:rsidP="00E70832">
            <w:pPr>
              <w:spacing w:before="80" w:after="80" w:line="340" w:lineRule="exact"/>
              <w:jc w:val="center"/>
            </w:pPr>
          </w:p>
        </w:tc>
        <w:tc>
          <w:tcPr>
            <w:tcW w:w="0" w:type="auto"/>
            <w:vAlign w:val="center"/>
            <w:hideMark/>
          </w:tcPr>
          <w:p w14:paraId="5CF4263E" w14:textId="77777777" w:rsidR="00445B43" w:rsidRPr="00445B43" w:rsidRDefault="00445B43" w:rsidP="00E70832">
            <w:pPr>
              <w:spacing w:before="80" w:after="80" w:line="340" w:lineRule="exact"/>
              <w:jc w:val="center"/>
            </w:pPr>
          </w:p>
        </w:tc>
        <w:tc>
          <w:tcPr>
            <w:tcW w:w="0" w:type="auto"/>
            <w:vAlign w:val="center"/>
            <w:hideMark/>
          </w:tcPr>
          <w:p w14:paraId="1D6C0E77" w14:textId="77777777" w:rsidR="00445B43" w:rsidRPr="00445B43" w:rsidRDefault="00445B43" w:rsidP="00E70832">
            <w:pPr>
              <w:spacing w:before="80" w:after="80" w:line="340" w:lineRule="exact"/>
              <w:jc w:val="center"/>
            </w:pPr>
          </w:p>
        </w:tc>
        <w:tc>
          <w:tcPr>
            <w:tcW w:w="0" w:type="auto"/>
            <w:vAlign w:val="center"/>
            <w:hideMark/>
          </w:tcPr>
          <w:p w14:paraId="55739AF5" w14:textId="77777777" w:rsidR="00445B43" w:rsidRPr="00445B43" w:rsidRDefault="00445B43" w:rsidP="00E70832">
            <w:pPr>
              <w:spacing w:before="80" w:after="80" w:line="340" w:lineRule="exact"/>
              <w:jc w:val="center"/>
            </w:pPr>
          </w:p>
        </w:tc>
      </w:tr>
      <w:tr w:rsidR="00445B43" w:rsidRPr="00445B43" w14:paraId="12BEBA92" w14:textId="77777777" w:rsidTr="00BE2BBD">
        <w:trPr>
          <w:trHeight w:val="1032"/>
        </w:trPr>
        <w:tc>
          <w:tcPr>
            <w:tcW w:w="949" w:type="dxa"/>
            <w:vAlign w:val="center"/>
            <w:hideMark/>
          </w:tcPr>
          <w:p w14:paraId="32121B75" w14:textId="77777777" w:rsidR="00445B43" w:rsidRPr="00445B43" w:rsidRDefault="00445B43" w:rsidP="00E70832">
            <w:pPr>
              <w:spacing w:before="80" w:after="80" w:line="340" w:lineRule="exact"/>
              <w:jc w:val="center"/>
            </w:pPr>
            <w:r w:rsidRPr="00445B43">
              <w:t>2</w:t>
            </w:r>
          </w:p>
        </w:tc>
        <w:tc>
          <w:tcPr>
            <w:tcW w:w="2732" w:type="dxa"/>
            <w:vAlign w:val="center"/>
            <w:hideMark/>
          </w:tcPr>
          <w:p w14:paraId="7BB412FE" w14:textId="77777777" w:rsidR="00445B43" w:rsidRPr="00445B43" w:rsidRDefault="00445B43" w:rsidP="00E70832">
            <w:pPr>
              <w:spacing w:before="80" w:after="80" w:line="340" w:lineRule="exact"/>
              <w:jc w:val="both"/>
            </w:pPr>
            <w:r w:rsidRPr="00445B43">
              <w:t>Hoạt động nghiên cứu của nghiên cứu sinh và học viên cao học</w:t>
            </w:r>
          </w:p>
        </w:tc>
        <w:tc>
          <w:tcPr>
            <w:tcW w:w="1417" w:type="dxa"/>
            <w:vAlign w:val="center"/>
            <w:hideMark/>
          </w:tcPr>
          <w:p w14:paraId="4649A304" w14:textId="77777777" w:rsidR="00445B43" w:rsidRPr="00445B43" w:rsidRDefault="00445B43" w:rsidP="00E70832">
            <w:pPr>
              <w:spacing w:before="80" w:after="80" w:line="340" w:lineRule="exact"/>
              <w:jc w:val="center"/>
            </w:pPr>
          </w:p>
        </w:tc>
        <w:tc>
          <w:tcPr>
            <w:tcW w:w="0" w:type="auto"/>
            <w:vAlign w:val="center"/>
            <w:hideMark/>
          </w:tcPr>
          <w:p w14:paraId="11FFBD54" w14:textId="77777777" w:rsidR="00445B43" w:rsidRPr="00445B43" w:rsidRDefault="00445B43" w:rsidP="00E70832">
            <w:pPr>
              <w:spacing w:before="80" w:after="80" w:line="340" w:lineRule="exact"/>
              <w:jc w:val="center"/>
            </w:pPr>
          </w:p>
        </w:tc>
        <w:tc>
          <w:tcPr>
            <w:tcW w:w="0" w:type="auto"/>
            <w:vAlign w:val="center"/>
            <w:hideMark/>
          </w:tcPr>
          <w:p w14:paraId="1B0EF012" w14:textId="77777777" w:rsidR="00445B43" w:rsidRPr="00445B43" w:rsidRDefault="00445B43" w:rsidP="00E70832">
            <w:pPr>
              <w:spacing w:before="80" w:after="80" w:line="340" w:lineRule="exact"/>
              <w:jc w:val="center"/>
            </w:pPr>
          </w:p>
        </w:tc>
        <w:tc>
          <w:tcPr>
            <w:tcW w:w="0" w:type="auto"/>
            <w:vAlign w:val="center"/>
            <w:hideMark/>
          </w:tcPr>
          <w:p w14:paraId="271CB0FE" w14:textId="77777777" w:rsidR="00445B43" w:rsidRPr="00445B43" w:rsidRDefault="00445B43" w:rsidP="00E70832">
            <w:pPr>
              <w:spacing w:before="80" w:after="80" w:line="340" w:lineRule="exact"/>
              <w:jc w:val="center"/>
            </w:pPr>
          </w:p>
        </w:tc>
      </w:tr>
      <w:tr w:rsidR="00445B43" w:rsidRPr="00445B43" w14:paraId="0B9FA429" w14:textId="77777777" w:rsidTr="00BE2BBD">
        <w:trPr>
          <w:trHeight w:val="683"/>
        </w:trPr>
        <w:tc>
          <w:tcPr>
            <w:tcW w:w="949" w:type="dxa"/>
            <w:vAlign w:val="center"/>
            <w:hideMark/>
          </w:tcPr>
          <w:p w14:paraId="3A0832A7" w14:textId="77777777" w:rsidR="00445B43" w:rsidRPr="00445B43" w:rsidRDefault="00445B43" w:rsidP="00E70832">
            <w:pPr>
              <w:spacing w:before="80" w:after="80" w:line="340" w:lineRule="exact"/>
              <w:jc w:val="center"/>
            </w:pPr>
            <w:r w:rsidRPr="00445B43">
              <w:t>3</w:t>
            </w:r>
          </w:p>
        </w:tc>
        <w:tc>
          <w:tcPr>
            <w:tcW w:w="2732" w:type="dxa"/>
            <w:vAlign w:val="center"/>
            <w:hideMark/>
          </w:tcPr>
          <w:p w14:paraId="678C12AC" w14:textId="77777777" w:rsidR="00445B43" w:rsidRPr="00445B43" w:rsidRDefault="00445B43" w:rsidP="00E70832">
            <w:pPr>
              <w:spacing w:before="80" w:after="80" w:line="340" w:lineRule="exact"/>
              <w:jc w:val="both"/>
            </w:pPr>
            <w:r w:rsidRPr="00445B43">
              <w:t>Hoạt động nghiên cứu của nhà khoa học xuất sắc</w:t>
            </w:r>
          </w:p>
        </w:tc>
        <w:tc>
          <w:tcPr>
            <w:tcW w:w="1417" w:type="dxa"/>
            <w:vAlign w:val="center"/>
            <w:hideMark/>
          </w:tcPr>
          <w:p w14:paraId="03B540CE" w14:textId="77777777" w:rsidR="00445B43" w:rsidRPr="00445B43" w:rsidRDefault="00445B43" w:rsidP="00E70832">
            <w:pPr>
              <w:spacing w:before="80" w:after="80" w:line="340" w:lineRule="exact"/>
              <w:jc w:val="center"/>
            </w:pPr>
          </w:p>
        </w:tc>
        <w:tc>
          <w:tcPr>
            <w:tcW w:w="0" w:type="auto"/>
            <w:vAlign w:val="center"/>
            <w:hideMark/>
          </w:tcPr>
          <w:p w14:paraId="5B83DD06" w14:textId="77777777" w:rsidR="00445B43" w:rsidRPr="00445B43" w:rsidRDefault="00445B43" w:rsidP="00E70832">
            <w:pPr>
              <w:spacing w:before="80" w:after="80" w:line="340" w:lineRule="exact"/>
              <w:jc w:val="center"/>
            </w:pPr>
          </w:p>
        </w:tc>
        <w:tc>
          <w:tcPr>
            <w:tcW w:w="0" w:type="auto"/>
            <w:vAlign w:val="center"/>
            <w:hideMark/>
          </w:tcPr>
          <w:p w14:paraId="6CC3263D" w14:textId="77777777" w:rsidR="00445B43" w:rsidRPr="00445B43" w:rsidRDefault="00445B43" w:rsidP="00E70832">
            <w:pPr>
              <w:spacing w:before="80" w:after="80" w:line="340" w:lineRule="exact"/>
              <w:jc w:val="center"/>
            </w:pPr>
          </w:p>
        </w:tc>
        <w:tc>
          <w:tcPr>
            <w:tcW w:w="0" w:type="auto"/>
            <w:vAlign w:val="center"/>
            <w:hideMark/>
          </w:tcPr>
          <w:p w14:paraId="159EE40E" w14:textId="77777777" w:rsidR="00445B43" w:rsidRPr="00445B43" w:rsidRDefault="00445B43" w:rsidP="00E70832">
            <w:pPr>
              <w:spacing w:before="80" w:after="80" w:line="340" w:lineRule="exact"/>
              <w:jc w:val="center"/>
            </w:pPr>
          </w:p>
        </w:tc>
      </w:tr>
      <w:tr w:rsidR="00445B43" w:rsidRPr="00445B43" w14:paraId="69CE7F49" w14:textId="77777777" w:rsidTr="00BE2BBD">
        <w:trPr>
          <w:trHeight w:val="683"/>
        </w:trPr>
        <w:tc>
          <w:tcPr>
            <w:tcW w:w="949" w:type="dxa"/>
            <w:vAlign w:val="center"/>
            <w:hideMark/>
          </w:tcPr>
          <w:p w14:paraId="06697FC8" w14:textId="77777777" w:rsidR="00445B43" w:rsidRPr="00445B43" w:rsidRDefault="00445B43" w:rsidP="00E70832">
            <w:pPr>
              <w:spacing w:before="80" w:after="80" w:line="340" w:lineRule="exact"/>
              <w:jc w:val="center"/>
            </w:pPr>
            <w:r w:rsidRPr="00445B43">
              <w:t>4</w:t>
            </w:r>
          </w:p>
        </w:tc>
        <w:tc>
          <w:tcPr>
            <w:tcW w:w="2732" w:type="dxa"/>
            <w:vAlign w:val="center"/>
            <w:hideMark/>
          </w:tcPr>
          <w:p w14:paraId="1857C8B1" w14:textId="77777777" w:rsidR="00445B43" w:rsidRPr="00445B43" w:rsidRDefault="00445B43" w:rsidP="00E70832">
            <w:pPr>
              <w:spacing w:before="80" w:after="80" w:line="340" w:lineRule="exact"/>
              <w:jc w:val="both"/>
            </w:pPr>
            <w:r w:rsidRPr="00445B43">
              <w:t>Hỗ trợ nhà khoa học trẻ, kỹ sư trẻ tài năng</w:t>
            </w:r>
          </w:p>
        </w:tc>
        <w:tc>
          <w:tcPr>
            <w:tcW w:w="1417" w:type="dxa"/>
            <w:vAlign w:val="center"/>
            <w:hideMark/>
          </w:tcPr>
          <w:p w14:paraId="7ABAE824" w14:textId="77777777" w:rsidR="00445B43" w:rsidRPr="00445B43" w:rsidRDefault="00445B43" w:rsidP="00E70832">
            <w:pPr>
              <w:spacing w:before="80" w:after="80" w:line="340" w:lineRule="exact"/>
              <w:jc w:val="center"/>
            </w:pPr>
          </w:p>
        </w:tc>
        <w:tc>
          <w:tcPr>
            <w:tcW w:w="0" w:type="auto"/>
            <w:vAlign w:val="center"/>
            <w:hideMark/>
          </w:tcPr>
          <w:p w14:paraId="6F68B5F8" w14:textId="77777777" w:rsidR="00445B43" w:rsidRPr="00445B43" w:rsidRDefault="00445B43" w:rsidP="00E70832">
            <w:pPr>
              <w:spacing w:before="80" w:after="80" w:line="340" w:lineRule="exact"/>
              <w:jc w:val="center"/>
            </w:pPr>
          </w:p>
        </w:tc>
        <w:tc>
          <w:tcPr>
            <w:tcW w:w="0" w:type="auto"/>
            <w:vAlign w:val="center"/>
            <w:hideMark/>
          </w:tcPr>
          <w:p w14:paraId="1F19E5E7" w14:textId="77777777" w:rsidR="00445B43" w:rsidRPr="00445B43" w:rsidRDefault="00445B43" w:rsidP="00E70832">
            <w:pPr>
              <w:spacing w:before="80" w:after="80" w:line="340" w:lineRule="exact"/>
              <w:jc w:val="center"/>
            </w:pPr>
          </w:p>
        </w:tc>
        <w:tc>
          <w:tcPr>
            <w:tcW w:w="0" w:type="auto"/>
            <w:vAlign w:val="center"/>
            <w:hideMark/>
          </w:tcPr>
          <w:p w14:paraId="3F959DAB" w14:textId="77777777" w:rsidR="00445B43" w:rsidRPr="00445B43" w:rsidRDefault="00445B43" w:rsidP="00E70832">
            <w:pPr>
              <w:spacing w:before="80" w:after="80" w:line="340" w:lineRule="exact"/>
              <w:jc w:val="center"/>
            </w:pPr>
          </w:p>
        </w:tc>
      </w:tr>
      <w:tr w:rsidR="00445B43" w:rsidRPr="00445B43" w14:paraId="454ABC5A" w14:textId="77777777" w:rsidTr="00BE2BBD">
        <w:trPr>
          <w:trHeight w:val="334"/>
        </w:trPr>
        <w:tc>
          <w:tcPr>
            <w:tcW w:w="949" w:type="dxa"/>
            <w:vAlign w:val="center"/>
            <w:hideMark/>
          </w:tcPr>
          <w:p w14:paraId="31F60F61" w14:textId="77777777" w:rsidR="00445B43" w:rsidRPr="00445B43" w:rsidRDefault="00445B43" w:rsidP="00E70832">
            <w:pPr>
              <w:spacing w:before="80" w:after="80" w:line="340" w:lineRule="exact"/>
              <w:jc w:val="center"/>
            </w:pPr>
            <w:r w:rsidRPr="00445B43">
              <w:rPr>
                <w:b/>
                <w:bCs/>
              </w:rPr>
              <w:t>Tổng</w:t>
            </w:r>
          </w:p>
        </w:tc>
        <w:tc>
          <w:tcPr>
            <w:tcW w:w="2732" w:type="dxa"/>
            <w:vAlign w:val="center"/>
            <w:hideMark/>
          </w:tcPr>
          <w:p w14:paraId="47B8B961" w14:textId="77777777" w:rsidR="00445B43" w:rsidRPr="00445B43" w:rsidRDefault="00445B43" w:rsidP="00E70832">
            <w:pPr>
              <w:spacing w:before="80" w:after="80" w:line="340" w:lineRule="exact"/>
              <w:jc w:val="center"/>
            </w:pPr>
          </w:p>
        </w:tc>
        <w:tc>
          <w:tcPr>
            <w:tcW w:w="1417" w:type="dxa"/>
            <w:vAlign w:val="center"/>
            <w:hideMark/>
          </w:tcPr>
          <w:p w14:paraId="14ACA079" w14:textId="77777777" w:rsidR="00445B43" w:rsidRPr="00445B43" w:rsidRDefault="00445B43" w:rsidP="00E70832">
            <w:pPr>
              <w:spacing w:before="80" w:after="80" w:line="340" w:lineRule="exact"/>
              <w:jc w:val="center"/>
            </w:pPr>
          </w:p>
        </w:tc>
        <w:tc>
          <w:tcPr>
            <w:tcW w:w="0" w:type="auto"/>
            <w:vAlign w:val="center"/>
            <w:hideMark/>
          </w:tcPr>
          <w:p w14:paraId="3D94FA74" w14:textId="77777777" w:rsidR="00445B43" w:rsidRPr="00445B43" w:rsidRDefault="00445B43" w:rsidP="00E70832">
            <w:pPr>
              <w:spacing w:before="80" w:after="80" w:line="340" w:lineRule="exact"/>
              <w:jc w:val="center"/>
            </w:pPr>
          </w:p>
        </w:tc>
        <w:tc>
          <w:tcPr>
            <w:tcW w:w="0" w:type="auto"/>
            <w:vAlign w:val="center"/>
            <w:hideMark/>
          </w:tcPr>
          <w:p w14:paraId="17590C56" w14:textId="77777777" w:rsidR="00445B43" w:rsidRPr="00445B43" w:rsidRDefault="00445B43" w:rsidP="00E70832">
            <w:pPr>
              <w:spacing w:before="80" w:after="80" w:line="340" w:lineRule="exact"/>
              <w:jc w:val="center"/>
            </w:pPr>
          </w:p>
        </w:tc>
        <w:tc>
          <w:tcPr>
            <w:tcW w:w="0" w:type="auto"/>
            <w:vAlign w:val="center"/>
            <w:hideMark/>
          </w:tcPr>
          <w:p w14:paraId="4E3AEAB3" w14:textId="77777777" w:rsidR="00445B43" w:rsidRPr="00445B43" w:rsidRDefault="00445B43" w:rsidP="00E70832">
            <w:pPr>
              <w:spacing w:before="80" w:after="80" w:line="340" w:lineRule="exact"/>
              <w:jc w:val="center"/>
            </w:pPr>
          </w:p>
        </w:tc>
      </w:tr>
    </w:tbl>
    <w:p w14:paraId="6CE91EEC" w14:textId="77777777" w:rsidR="00445B43" w:rsidRPr="00445B43" w:rsidRDefault="00445B43" w:rsidP="00445B43">
      <w:pPr>
        <w:spacing w:line="340" w:lineRule="exact"/>
        <w:rPr>
          <w:b/>
          <w:bCs/>
        </w:rPr>
      </w:pPr>
      <w:r w:rsidRPr="00445B43">
        <w:rPr>
          <w:b/>
          <w:bCs/>
        </w:rPr>
        <w:t>III. Cơ cấu nguồn kinh phí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442"/>
        <w:gridCol w:w="2372"/>
        <w:gridCol w:w="2368"/>
      </w:tblGrid>
      <w:tr w:rsidR="00445B43" w:rsidRPr="00445B43" w14:paraId="30C19F50" w14:textId="77777777" w:rsidTr="007E7A3F">
        <w:tc>
          <w:tcPr>
            <w:tcW w:w="3000" w:type="dxa"/>
            <w:vAlign w:val="center"/>
            <w:hideMark/>
          </w:tcPr>
          <w:p w14:paraId="46542930" w14:textId="77777777" w:rsidR="00445B43" w:rsidRPr="00445B43" w:rsidRDefault="00445B43" w:rsidP="007E7A3F">
            <w:pPr>
              <w:spacing w:before="80" w:after="80" w:line="340" w:lineRule="exact"/>
            </w:pPr>
            <w:r w:rsidRPr="00445B43">
              <w:rPr>
                <w:b/>
                <w:bCs/>
              </w:rPr>
              <w:t xml:space="preserve">Nguồn kinh phí </w:t>
            </w:r>
          </w:p>
        </w:tc>
        <w:tc>
          <w:tcPr>
            <w:tcW w:w="3000" w:type="dxa"/>
            <w:vAlign w:val="center"/>
            <w:hideMark/>
          </w:tcPr>
          <w:p w14:paraId="25BCEE2E" w14:textId="77777777" w:rsidR="00445B43" w:rsidRPr="00445B43" w:rsidRDefault="00445B43" w:rsidP="007E7A3F">
            <w:pPr>
              <w:spacing w:before="80" w:after="80" w:line="340" w:lineRule="exact"/>
            </w:pPr>
            <w:r w:rsidRPr="00445B43">
              <w:rPr>
                <w:b/>
                <w:bCs/>
              </w:rPr>
              <w:t xml:space="preserve">Kinh phí (đồng) </w:t>
            </w:r>
          </w:p>
        </w:tc>
        <w:tc>
          <w:tcPr>
            <w:tcW w:w="3000" w:type="dxa"/>
            <w:vAlign w:val="center"/>
            <w:hideMark/>
          </w:tcPr>
          <w:p w14:paraId="5C0A2916" w14:textId="77777777" w:rsidR="00445B43" w:rsidRPr="00445B43" w:rsidRDefault="00445B43" w:rsidP="007E7A3F">
            <w:pPr>
              <w:spacing w:before="80" w:after="80" w:line="340" w:lineRule="exact"/>
            </w:pPr>
            <w:r w:rsidRPr="00445B43">
              <w:rPr>
                <w:b/>
                <w:bCs/>
              </w:rPr>
              <w:t xml:space="preserve">Tỷ lệ (%) </w:t>
            </w:r>
          </w:p>
        </w:tc>
        <w:tc>
          <w:tcPr>
            <w:tcW w:w="3000" w:type="dxa"/>
            <w:vAlign w:val="center"/>
            <w:hideMark/>
          </w:tcPr>
          <w:p w14:paraId="0CD70AAF" w14:textId="77777777" w:rsidR="00445B43" w:rsidRPr="00445B43" w:rsidRDefault="00445B43" w:rsidP="007E7A3F">
            <w:pPr>
              <w:spacing w:before="80" w:after="80" w:line="340" w:lineRule="exact"/>
            </w:pPr>
            <w:r w:rsidRPr="00445B43">
              <w:rPr>
                <w:b/>
                <w:bCs/>
              </w:rPr>
              <w:t>Ghi chú</w:t>
            </w:r>
          </w:p>
        </w:tc>
      </w:tr>
      <w:tr w:rsidR="00445B43" w:rsidRPr="00445B43" w14:paraId="0C22869D" w14:textId="77777777" w:rsidTr="007E7A3F">
        <w:tc>
          <w:tcPr>
            <w:tcW w:w="3000" w:type="dxa"/>
            <w:vAlign w:val="center"/>
            <w:hideMark/>
          </w:tcPr>
          <w:p w14:paraId="0F097B56" w14:textId="77777777" w:rsidR="00445B43" w:rsidRPr="00445B43" w:rsidRDefault="00445B43" w:rsidP="007E7A3F">
            <w:pPr>
              <w:spacing w:before="80" w:after="80" w:line="340" w:lineRule="exact"/>
            </w:pPr>
            <w:r w:rsidRPr="00445B43">
              <w:t>Quỹ hỗ trợ</w:t>
            </w:r>
          </w:p>
        </w:tc>
        <w:tc>
          <w:tcPr>
            <w:tcW w:w="0" w:type="auto"/>
            <w:vAlign w:val="center"/>
            <w:hideMark/>
          </w:tcPr>
          <w:p w14:paraId="79CD395A" w14:textId="77777777" w:rsidR="00445B43" w:rsidRPr="00445B43" w:rsidRDefault="00445B43" w:rsidP="007E7A3F">
            <w:pPr>
              <w:spacing w:before="80" w:after="80" w:line="340" w:lineRule="exact"/>
            </w:pPr>
          </w:p>
        </w:tc>
        <w:tc>
          <w:tcPr>
            <w:tcW w:w="0" w:type="auto"/>
            <w:vAlign w:val="center"/>
            <w:hideMark/>
          </w:tcPr>
          <w:p w14:paraId="511E2ADB" w14:textId="77777777" w:rsidR="00445B43" w:rsidRPr="00445B43" w:rsidRDefault="00445B43" w:rsidP="007E7A3F">
            <w:pPr>
              <w:spacing w:before="80" w:after="80" w:line="340" w:lineRule="exact"/>
            </w:pPr>
          </w:p>
        </w:tc>
        <w:tc>
          <w:tcPr>
            <w:tcW w:w="0" w:type="auto"/>
            <w:vAlign w:val="center"/>
            <w:hideMark/>
          </w:tcPr>
          <w:p w14:paraId="0D5EE276" w14:textId="77777777" w:rsidR="00445B43" w:rsidRPr="00445B43" w:rsidRDefault="00445B43" w:rsidP="007E7A3F">
            <w:pPr>
              <w:spacing w:before="80" w:after="80" w:line="340" w:lineRule="exact"/>
            </w:pPr>
          </w:p>
        </w:tc>
      </w:tr>
      <w:tr w:rsidR="00445B43" w:rsidRPr="00445B43" w14:paraId="072380A9" w14:textId="77777777" w:rsidTr="007E7A3F">
        <w:tc>
          <w:tcPr>
            <w:tcW w:w="3000" w:type="dxa"/>
            <w:vAlign w:val="center"/>
            <w:hideMark/>
          </w:tcPr>
          <w:p w14:paraId="2392DBED" w14:textId="77777777" w:rsidR="00445B43" w:rsidRPr="00445B43" w:rsidRDefault="00445B43" w:rsidP="007E7A3F">
            <w:pPr>
              <w:spacing w:before="80" w:after="80" w:line="340" w:lineRule="exact"/>
            </w:pPr>
            <w:r w:rsidRPr="00445B43">
              <w:t>Nguồn đối ứng của tổ chức chủ trì</w:t>
            </w:r>
          </w:p>
        </w:tc>
        <w:tc>
          <w:tcPr>
            <w:tcW w:w="0" w:type="auto"/>
            <w:vAlign w:val="center"/>
            <w:hideMark/>
          </w:tcPr>
          <w:p w14:paraId="540BD0FD" w14:textId="77777777" w:rsidR="00445B43" w:rsidRPr="00445B43" w:rsidRDefault="00445B43" w:rsidP="007E7A3F">
            <w:pPr>
              <w:spacing w:before="80" w:after="80" w:line="340" w:lineRule="exact"/>
            </w:pPr>
          </w:p>
        </w:tc>
        <w:tc>
          <w:tcPr>
            <w:tcW w:w="0" w:type="auto"/>
            <w:vAlign w:val="center"/>
            <w:hideMark/>
          </w:tcPr>
          <w:p w14:paraId="645D5519" w14:textId="77777777" w:rsidR="00445B43" w:rsidRPr="00445B43" w:rsidRDefault="00445B43" w:rsidP="007E7A3F">
            <w:pPr>
              <w:spacing w:before="80" w:after="80" w:line="340" w:lineRule="exact"/>
            </w:pPr>
          </w:p>
        </w:tc>
        <w:tc>
          <w:tcPr>
            <w:tcW w:w="0" w:type="auto"/>
            <w:vAlign w:val="center"/>
            <w:hideMark/>
          </w:tcPr>
          <w:p w14:paraId="6B967C17" w14:textId="77777777" w:rsidR="00445B43" w:rsidRPr="00445B43" w:rsidRDefault="00445B43" w:rsidP="007E7A3F">
            <w:pPr>
              <w:spacing w:before="80" w:after="80" w:line="340" w:lineRule="exact"/>
            </w:pPr>
          </w:p>
        </w:tc>
      </w:tr>
      <w:tr w:rsidR="00445B43" w:rsidRPr="00445B43" w14:paraId="2CBAFFCC" w14:textId="77777777" w:rsidTr="007E7A3F">
        <w:tc>
          <w:tcPr>
            <w:tcW w:w="3000" w:type="dxa"/>
            <w:vAlign w:val="center"/>
            <w:hideMark/>
          </w:tcPr>
          <w:p w14:paraId="780B8212" w14:textId="77777777" w:rsidR="00445B43" w:rsidRPr="00445B43" w:rsidRDefault="00445B43" w:rsidP="007E7A3F">
            <w:pPr>
              <w:spacing w:before="80" w:after="80" w:line="340" w:lineRule="exact"/>
            </w:pPr>
            <w:r w:rsidRPr="00445B43">
              <w:t>Nguồn khác (nếu có)</w:t>
            </w:r>
          </w:p>
        </w:tc>
        <w:tc>
          <w:tcPr>
            <w:tcW w:w="0" w:type="auto"/>
            <w:vAlign w:val="center"/>
            <w:hideMark/>
          </w:tcPr>
          <w:p w14:paraId="6C89F2F5" w14:textId="77777777" w:rsidR="00445B43" w:rsidRPr="00445B43" w:rsidRDefault="00445B43" w:rsidP="007E7A3F">
            <w:pPr>
              <w:spacing w:before="80" w:after="80" w:line="340" w:lineRule="exact"/>
            </w:pPr>
          </w:p>
        </w:tc>
        <w:tc>
          <w:tcPr>
            <w:tcW w:w="0" w:type="auto"/>
            <w:vAlign w:val="center"/>
            <w:hideMark/>
          </w:tcPr>
          <w:p w14:paraId="033A9C1D" w14:textId="77777777" w:rsidR="00445B43" w:rsidRPr="00445B43" w:rsidRDefault="00445B43" w:rsidP="007E7A3F">
            <w:pPr>
              <w:spacing w:before="80" w:after="80" w:line="340" w:lineRule="exact"/>
            </w:pPr>
          </w:p>
        </w:tc>
        <w:tc>
          <w:tcPr>
            <w:tcW w:w="0" w:type="auto"/>
            <w:vAlign w:val="center"/>
            <w:hideMark/>
          </w:tcPr>
          <w:p w14:paraId="7A83C8CB" w14:textId="77777777" w:rsidR="00445B43" w:rsidRPr="00445B43" w:rsidRDefault="00445B43" w:rsidP="007E7A3F">
            <w:pPr>
              <w:spacing w:before="80" w:after="80" w:line="340" w:lineRule="exact"/>
            </w:pPr>
          </w:p>
        </w:tc>
      </w:tr>
      <w:tr w:rsidR="00445B43" w:rsidRPr="00445B43" w14:paraId="516CB0C9" w14:textId="77777777" w:rsidTr="007E7A3F">
        <w:tc>
          <w:tcPr>
            <w:tcW w:w="3000" w:type="dxa"/>
            <w:vAlign w:val="center"/>
            <w:hideMark/>
          </w:tcPr>
          <w:p w14:paraId="1CF3FCD1" w14:textId="77777777" w:rsidR="00445B43" w:rsidRPr="00445B43" w:rsidRDefault="00445B43" w:rsidP="007E7A3F">
            <w:pPr>
              <w:spacing w:before="80" w:after="80" w:line="340" w:lineRule="exact"/>
            </w:pPr>
            <w:r w:rsidRPr="00445B43">
              <w:t>Tổng cộng</w:t>
            </w:r>
          </w:p>
        </w:tc>
        <w:tc>
          <w:tcPr>
            <w:tcW w:w="0" w:type="auto"/>
            <w:vAlign w:val="center"/>
            <w:hideMark/>
          </w:tcPr>
          <w:p w14:paraId="5736B13F" w14:textId="77777777" w:rsidR="00445B43" w:rsidRPr="00445B43" w:rsidRDefault="00445B43" w:rsidP="007E7A3F">
            <w:pPr>
              <w:spacing w:before="80" w:after="80" w:line="340" w:lineRule="exact"/>
            </w:pPr>
          </w:p>
        </w:tc>
        <w:tc>
          <w:tcPr>
            <w:tcW w:w="0" w:type="auto"/>
            <w:vAlign w:val="center"/>
            <w:hideMark/>
          </w:tcPr>
          <w:p w14:paraId="683A9720" w14:textId="77777777" w:rsidR="00445B43" w:rsidRPr="00445B43" w:rsidRDefault="00445B43" w:rsidP="007E7A3F">
            <w:pPr>
              <w:spacing w:before="80" w:after="80" w:line="340" w:lineRule="exact"/>
            </w:pPr>
          </w:p>
        </w:tc>
        <w:tc>
          <w:tcPr>
            <w:tcW w:w="0" w:type="auto"/>
            <w:vAlign w:val="center"/>
            <w:hideMark/>
          </w:tcPr>
          <w:p w14:paraId="2AC48D47" w14:textId="77777777" w:rsidR="00445B43" w:rsidRPr="00445B43" w:rsidRDefault="00445B43" w:rsidP="007E7A3F">
            <w:pPr>
              <w:spacing w:before="80" w:after="80" w:line="340" w:lineRule="exact"/>
            </w:pPr>
          </w:p>
        </w:tc>
      </w:tr>
    </w:tbl>
    <w:p w14:paraId="51C7009C" w14:textId="77777777" w:rsidR="00445B43" w:rsidRPr="00445B43" w:rsidRDefault="00445B43" w:rsidP="00445B43">
      <w:pPr>
        <w:spacing w:line="340" w:lineRule="exact"/>
        <w:rPr>
          <w:b/>
          <w:bCs/>
        </w:rPr>
      </w:pPr>
      <w:r w:rsidRPr="00445B43">
        <w:rPr>
          <w:b/>
          <w:bCs/>
        </w:rPr>
        <w:t>IV. CAM KẾT CỦA TỔ CHỨC</w:t>
      </w:r>
    </w:p>
    <w:p w14:paraId="5A6F4899" w14:textId="77777777" w:rsidR="00445B43" w:rsidRPr="00445B43" w:rsidRDefault="00445B43" w:rsidP="00445B43">
      <w:pPr>
        <w:spacing w:line="340" w:lineRule="exact"/>
      </w:pPr>
      <w:r w:rsidRPr="00445B43">
        <w:t>Chúng tôi cam kết:</w:t>
      </w:r>
    </w:p>
    <w:p w14:paraId="7A40ECF2" w14:textId="77777777" w:rsidR="00445B43" w:rsidRPr="00445B43" w:rsidRDefault="00445B43" w:rsidP="00445B43">
      <w:pPr>
        <w:spacing w:line="340" w:lineRule="exact"/>
      </w:pPr>
      <w:r w:rsidRPr="00445B43">
        <w:t>- Dự toán kinh phí nêu trên được xây dựng đúng quy định, căn cứ vào nội dung, kế hoạch và khả năng triển khai của đơn vị;</w:t>
      </w:r>
    </w:p>
    <w:p w14:paraId="27CEF82D" w14:textId="77777777" w:rsidR="00445B43" w:rsidRPr="00445B43" w:rsidRDefault="00445B43" w:rsidP="00445B43">
      <w:pPr>
        <w:spacing w:line="340" w:lineRule="exact"/>
      </w:pPr>
      <w:r w:rsidRPr="00445B43">
        <w:t>- Các khoản chi bảo đảm sử dụng đúng mục tiêu, tiết kiệm, hiệu quả, không trùng lặp với nguồn ngân sách khác;</w:t>
      </w:r>
    </w:p>
    <w:p w14:paraId="4A139E5A" w14:textId="77777777" w:rsidR="00445B43" w:rsidRPr="00445B43" w:rsidRDefault="00445B43" w:rsidP="00445B43">
      <w:pPr>
        <w:spacing w:line="340" w:lineRule="exact"/>
      </w:pPr>
      <w:r w:rsidRPr="00445B43">
        <w:t>- Chịu trách nhiệm trước pháp luật và Quỹ về tính chính xác, trung thực của dự toán này.</w:t>
      </w:r>
    </w:p>
    <w:p w14:paraId="6DAED1E3" w14:textId="77777777" w:rsidR="00445B43" w:rsidRPr="00445B43" w:rsidRDefault="00445B43" w:rsidP="00C9567D">
      <w:pPr>
        <w:spacing w:line="340" w:lineRule="exact"/>
        <w:ind w:left="5040"/>
        <w:jc w:val="center"/>
        <w:rPr>
          <w:i/>
          <w:iCs/>
        </w:rPr>
      </w:pPr>
      <w:r w:rsidRPr="00445B43">
        <w:rPr>
          <w:i/>
          <w:iCs/>
        </w:rPr>
        <w:t>……, ngày ….. tháng ….. năm ……..</w:t>
      </w:r>
    </w:p>
    <w:p w14:paraId="7EBBC813" w14:textId="77777777" w:rsidR="00C9567D" w:rsidRDefault="00445B43" w:rsidP="00C9567D">
      <w:pPr>
        <w:spacing w:line="340" w:lineRule="exact"/>
        <w:ind w:left="5040"/>
        <w:jc w:val="center"/>
        <w:rPr>
          <w:b/>
          <w:bCs/>
        </w:rPr>
      </w:pPr>
      <w:r w:rsidRPr="00445B43">
        <w:rPr>
          <w:b/>
          <w:bCs/>
        </w:rPr>
        <w:t>THỦ TRƯỞNG CƠ QUAN, TỔ CHỨC</w:t>
      </w:r>
    </w:p>
    <w:p w14:paraId="35394862" w14:textId="287DD75D" w:rsidR="006207FF" w:rsidRPr="00B21006" w:rsidRDefault="00445B43" w:rsidP="00C9567D">
      <w:pPr>
        <w:spacing w:line="340" w:lineRule="exact"/>
        <w:ind w:left="5040"/>
        <w:jc w:val="center"/>
      </w:pPr>
      <w:r w:rsidRPr="00445B43">
        <w:rPr>
          <w:i/>
          <w:iCs/>
        </w:rPr>
        <w:t>(Ký, ghi rõ họ tên, chức vụ và đóng dấu)</w:t>
      </w:r>
    </w:p>
    <w:sectPr w:rsidR="006207FF" w:rsidRPr="00B21006" w:rsidSect="00C73BCE">
      <w:headerReference w:type="default" r:id="rId8"/>
      <w:pgSz w:w="11907" w:h="16840" w:code="9"/>
      <w:pgMar w:top="851" w:right="851" w:bottom="851" w:left="1418"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ECAB" w14:textId="77777777" w:rsidR="001D09A4" w:rsidRDefault="001D09A4">
      <w:r>
        <w:separator/>
      </w:r>
    </w:p>
  </w:endnote>
  <w:endnote w:type="continuationSeparator" w:id="0">
    <w:p w14:paraId="47C61346" w14:textId="77777777" w:rsidR="001D09A4" w:rsidRDefault="001D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BDD8" w14:textId="77777777" w:rsidR="001D09A4" w:rsidRDefault="001D09A4">
      <w:r>
        <w:separator/>
      </w:r>
    </w:p>
  </w:footnote>
  <w:footnote w:type="continuationSeparator" w:id="0">
    <w:p w14:paraId="0DBB40FE" w14:textId="77777777" w:rsidR="001D09A4" w:rsidRDefault="001D0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07459"/>
      <w:docPartObj>
        <w:docPartGallery w:val="Page Numbers (Top of Page)"/>
        <w:docPartUnique/>
      </w:docPartObj>
    </w:sdtPr>
    <w:sdtEndPr>
      <w:rPr>
        <w:noProof/>
      </w:rPr>
    </w:sdtEndPr>
    <w:sdtContent>
      <w:p w14:paraId="1748C3A4" w14:textId="5CEE7355" w:rsidR="0095050B" w:rsidRPr="00686090" w:rsidRDefault="0095050B" w:rsidP="00CE0813">
        <w:pPr>
          <w:pStyle w:val="Header"/>
          <w:jc w:val="center"/>
        </w:pPr>
        <w:r>
          <w:fldChar w:fldCharType="begin"/>
        </w:r>
        <w:r>
          <w:instrText xml:space="preserve"> PAGE   \* MERGEFORMAT </w:instrText>
        </w:r>
        <w:r>
          <w:fldChar w:fldCharType="separate"/>
        </w:r>
        <w:r>
          <w:rPr>
            <w:noProof/>
          </w:rPr>
          <w:t>102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FDD"/>
    <w:multiLevelType w:val="hybridMultilevel"/>
    <w:tmpl w:val="239C5C3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BCF570F"/>
    <w:multiLevelType w:val="hybridMultilevel"/>
    <w:tmpl w:val="38D0ECF4"/>
    <w:lvl w:ilvl="0" w:tplc="1A1E3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6325D8"/>
    <w:multiLevelType w:val="hybridMultilevel"/>
    <w:tmpl w:val="6A686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F62E58"/>
    <w:multiLevelType w:val="hybridMultilevel"/>
    <w:tmpl w:val="327ABE68"/>
    <w:lvl w:ilvl="0" w:tplc="4A807C32">
      <w:start w:val="1"/>
      <w:numFmt w:val="decimal"/>
      <w:lvlText w:val="%1."/>
      <w:lvlJc w:val="left"/>
      <w:pPr>
        <w:ind w:left="1138"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17C2E23C">
      <w:numFmt w:val="bullet"/>
      <w:lvlText w:val="☐"/>
      <w:lvlJc w:val="left"/>
      <w:pPr>
        <w:ind w:left="1172" w:hanging="310"/>
      </w:pPr>
      <w:rPr>
        <w:rFonts w:ascii="Segoe UI Symbol" w:eastAsia="Segoe UI Symbol" w:hAnsi="Segoe UI Symbol" w:cs="Segoe UI Symbol" w:hint="default"/>
        <w:b w:val="0"/>
        <w:bCs w:val="0"/>
        <w:i w:val="0"/>
        <w:iCs w:val="0"/>
        <w:spacing w:val="0"/>
        <w:w w:val="100"/>
        <w:sz w:val="28"/>
        <w:szCs w:val="28"/>
        <w:lang w:val="vi" w:eastAsia="en-US" w:bidi="ar-SA"/>
      </w:rPr>
    </w:lvl>
    <w:lvl w:ilvl="2" w:tplc="93768A88">
      <w:numFmt w:val="bullet"/>
      <w:lvlText w:val="•"/>
      <w:lvlJc w:val="left"/>
      <w:pPr>
        <w:ind w:left="2141" w:hanging="310"/>
      </w:pPr>
      <w:rPr>
        <w:rFonts w:hint="default"/>
        <w:lang w:val="vi" w:eastAsia="en-US" w:bidi="ar-SA"/>
      </w:rPr>
    </w:lvl>
    <w:lvl w:ilvl="3" w:tplc="F844EC8A">
      <w:numFmt w:val="bullet"/>
      <w:lvlText w:val="•"/>
      <w:lvlJc w:val="left"/>
      <w:pPr>
        <w:ind w:left="3102" w:hanging="310"/>
      </w:pPr>
      <w:rPr>
        <w:rFonts w:hint="default"/>
        <w:lang w:val="vi" w:eastAsia="en-US" w:bidi="ar-SA"/>
      </w:rPr>
    </w:lvl>
    <w:lvl w:ilvl="4" w:tplc="2E12DF40">
      <w:numFmt w:val="bullet"/>
      <w:lvlText w:val="•"/>
      <w:lvlJc w:val="left"/>
      <w:pPr>
        <w:ind w:left="4063" w:hanging="310"/>
      </w:pPr>
      <w:rPr>
        <w:rFonts w:hint="default"/>
        <w:lang w:val="vi" w:eastAsia="en-US" w:bidi="ar-SA"/>
      </w:rPr>
    </w:lvl>
    <w:lvl w:ilvl="5" w:tplc="1A5CA880">
      <w:numFmt w:val="bullet"/>
      <w:lvlText w:val="•"/>
      <w:lvlJc w:val="left"/>
      <w:pPr>
        <w:ind w:left="5024" w:hanging="310"/>
      </w:pPr>
      <w:rPr>
        <w:rFonts w:hint="default"/>
        <w:lang w:val="vi" w:eastAsia="en-US" w:bidi="ar-SA"/>
      </w:rPr>
    </w:lvl>
    <w:lvl w:ilvl="6" w:tplc="D7CE72D8">
      <w:numFmt w:val="bullet"/>
      <w:lvlText w:val="•"/>
      <w:lvlJc w:val="left"/>
      <w:pPr>
        <w:ind w:left="5986" w:hanging="310"/>
      </w:pPr>
      <w:rPr>
        <w:rFonts w:hint="default"/>
        <w:lang w:val="vi" w:eastAsia="en-US" w:bidi="ar-SA"/>
      </w:rPr>
    </w:lvl>
    <w:lvl w:ilvl="7" w:tplc="54E071A8">
      <w:numFmt w:val="bullet"/>
      <w:lvlText w:val="•"/>
      <w:lvlJc w:val="left"/>
      <w:pPr>
        <w:ind w:left="6947" w:hanging="310"/>
      </w:pPr>
      <w:rPr>
        <w:rFonts w:hint="default"/>
        <w:lang w:val="vi" w:eastAsia="en-US" w:bidi="ar-SA"/>
      </w:rPr>
    </w:lvl>
    <w:lvl w:ilvl="8" w:tplc="DE1C8714">
      <w:numFmt w:val="bullet"/>
      <w:lvlText w:val="•"/>
      <w:lvlJc w:val="left"/>
      <w:pPr>
        <w:ind w:left="7908" w:hanging="310"/>
      </w:pPr>
      <w:rPr>
        <w:rFonts w:hint="default"/>
        <w:lang w:val="vi" w:eastAsia="en-US" w:bidi="ar-SA"/>
      </w:rPr>
    </w:lvl>
  </w:abstractNum>
  <w:abstractNum w:abstractNumId="4" w15:restartNumberingAfterBreak="0">
    <w:nsid w:val="3F182AA8"/>
    <w:multiLevelType w:val="hybridMultilevel"/>
    <w:tmpl w:val="38D6E2A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0007C6A"/>
    <w:multiLevelType w:val="hybridMultilevel"/>
    <w:tmpl w:val="6A686E5A"/>
    <w:lvl w:ilvl="0" w:tplc="2EF6E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41CCE"/>
    <w:multiLevelType w:val="hybridMultilevel"/>
    <w:tmpl w:val="972CEA6C"/>
    <w:lvl w:ilvl="0" w:tplc="AF3C135A">
      <w:start w:val="1"/>
      <w:numFmt w:val="decimal"/>
      <w:lvlText w:val="%1."/>
      <w:lvlJc w:val="left"/>
      <w:pPr>
        <w:ind w:left="9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E3E9748">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58824D4">
      <w:numFmt w:val="bullet"/>
      <w:lvlText w:val="•"/>
      <w:lvlJc w:val="left"/>
      <w:pPr>
        <w:ind w:left="1963" w:hanging="164"/>
      </w:pPr>
      <w:rPr>
        <w:rFonts w:hint="default"/>
        <w:lang w:val="vi" w:eastAsia="en-US" w:bidi="ar-SA"/>
      </w:rPr>
    </w:lvl>
    <w:lvl w:ilvl="3" w:tplc="2D6E1914">
      <w:numFmt w:val="bullet"/>
      <w:lvlText w:val="•"/>
      <w:lvlJc w:val="left"/>
      <w:pPr>
        <w:ind w:left="2946" w:hanging="164"/>
      </w:pPr>
      <w:rPr>
        <w:rFonts w:hint="default"/>
        <w:lang w:val="vi" w:eastAsia="en-US" w:bidi="ar-SA"/>
      </w:rPr>
    </w:lvl>
    <w:lvl w:ilvl="4" w:tplc="756289F4">
      <w:numFmt w:val="bullet"/>
      <w:lvlText w:val="•"/>
      <w:lvlJc w:val="left"/>
      <w:pPr>
        <w:ind w:left="3930" w:hanging="164"/>
      </w:pPr>
      <w:rPr>
        <w:rFonts w:hint="default"/>
        <w:lang w:val="vi" w:eastAsia="en-US" w:bidi="ar-SA"/>
      </w:rPr>
    </w:lvl>
    <w:lvl w:ilvl="5" w:tplc="F46C818E">
      <w:numFmt w:val="bullet"/>
      <w:lvlText w:val="•"/>
      <w:lvlJc w:val="left"/>
      <w:pPr>
        <w:ind w:left="4913" w:hanging="164"/>
      </w:pPr>
      <w:rPr>
        <w:rFonts w:hint="default"/>
        <w:lang w:val="vi" w:eastAsia="en-US" w:bidi="ar-SA"/>
      </w:rPr>
    </w:lvl>
    <w:lvl w:ilvl="6" w:tplc="A16E87BA">
      <w:numFmt w:val="bullet"/>
      <w:lvlText w:val="•"/>
      <w:lvlJc w:val="left"/>
      <w:pPr>
        <w:ind w:left="5897" w:hanging="164"/>
      </w:pPr>
      <w:rPr>
        <w:rFonts w:hint="default"/>
        <w:lang w:val="vi" w:eastAsia="en-US" w:bidi="ar-SA"/>
      </w:rPr>
    </w:lvl>
    <w:lvl w:ilvl="7" w:tplc="6BE8FDC8">
      <w:numFmt w:val="bullet"/>
      <w:lvlText w:val="•"/>
      <w:lvlJc w:val="left"/>
      <w:pPr>
        <w:ind w:left="6880" w:hanging="164"/>
      </w:pPr>
      <w:rPr>
        <w:rFonts w:hint="default"/>
        <w:lang w:val="vi" w:eastAsia="en-US" w:bidi="ar-SA"/>
      </w:rPr>
    </w:lvl>
    <w:lvl w:ilvl="8" w:tplc="87B0055C">
      <w:numFmt w:val="bullet"/>
      <w:lvlText w:val="•"/>
      <w:lvlJc w:val="left"/>
      <w:pPr>
        <w:ind w:left="7864" w:hanging="164"/>
      </w:pPr>
      <w:rPr>
        <w:rFonts w:hint="default"/>
        <w:lang w:val="vi" w:eastAsia="en-US" w:bidi="ar-SA"/>
      </w:rPr>
    </w:lvl>
  </w:abstractNum>
  <w:abstractNum w:abstractNumId="7" w15:restartNumberingAfterBreak="0">
    <w:nsid w:val="4F5B1141"/>
    <w:multiLevelType w:val="hybridMultilevel"/>
    <w:tmpl w:val="421488CA"/>
    <w:lvl w:ilvl="0" w:tplc="52CCE7DA">
      <w:numFmt w:val="bullet"/>
      <w:lvlText w:val="-"/>
      <w:lvlJc w:val="left"/>
      <w:pPr>
        <w:ind w:left="113"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1F266F0E">
      <w:numFmt w:val="bullet"/>
      <w:lvlText w:val="•"/>
      <w:lvlJc w:val="left"/>
      <w:pPr>
        <w:ind w:left="261" w:hanging="197"/>
      </w:pPr>
      <w:rPr>
        <w:rFonts w:hint="default"/>
        <w:lang w:val="vi" w:eastAsia="en-US" w:bidi="ar-SA"/>
      </w:rPr>
    </w:lvl>
    <w:lvl w:ilvl="2" w:tplc="F0D22A18">
      <w:numFmt w:val="bullet"/>
      <w:lvlText w:val="•"/>
      <w:lvlJc w:val="left"/>
      <w:pPr>
        <w:ind w:left="403" w:hanging="197"/>
      </w:pPr>
      <w:rPr>
        <w:rFonts w:hint="default"/>
        <w:lang w:val="vi" w:eastAsia="en-US" w:bidi="ar-SA"/>
      </w:rPr>
    </w:lvl>
    <w:lvl w:ilvl="3" w:tplc="2EE453B0">
      <w:numFmt w:val="bullet"/>
      <w:lvlText w:val="•"/>
      <w:lvlJc w:val="left"/>
      <w:pPr>
        <w:ind w:left="545" w:hanging="197"/>
      </w:pPr>
      <w:rPr>
        <w:rFonts w:hint="default"/>
        <w:lang w:val="vi" w:eastAsia="en-US" w:bidi="ar-SA"/>
      </w:rPr>
    </w:lvl>
    <w:lvl w:ilvl="4" w:tplc="1480CB7C">
      <w:numFmt w:val="bullet"/>
      <w:lvlText w:val="•"/>
      <w:lvlJc w:val="left"/>
      <w:pPr>
        <w:ind w:left="686" w:hanging="197"/>
      </w:pPr>
      <w:rPr>
        <w:rFonts w:hint="default"/>
        <w:lang w:val="vi" w:eastAsia="en-US" w:bidi="ar-SA"/>
      </w:rPr>
    </w:lvl>
    <w:lvl w:ilvl="5" w:tplc="EEAE2B44">
      <w:numFmt w:val="bullet"/>
      <w:lvlText w:val="•"/>
      <w:lvlJc w:val="left"/>
      <w:pPr>
        <w:ind w:left="828" w:hanging="197"/>
      </w:pPr>
      <w:rPr>
        <w:rFonts w:hint="default"/>
        <w:lang w:val="vi" w:eastAsia="en-US" w:bidi="ar-SA"/>
      </w:rPr>
    </w:lvl>
    <w:lvl w:ilvl="6" w:tplc="4538E598">
      <w:numFmt w:val="bullet"/>
      <w:lvlText w:val="•"/>
      <w:lvlJc w:val="left"/>
      <w:pPr>
        <w:ind w:left="970" w:hanging="197"/>
      </w:pPr>
      <w:rPr>
        <w:rFonts w:hint="default"/>
        <w:lang w:val="vi" w:eastAsia="en-US" w:bidi="ar-SA"/>
      </w:rPr>
    </w:lvl>
    <w:lvl w:ilvl="7" w:tplc="736C5A62">
      <w:numFmt w:val="bullet"/>
      <w:lvlText w:val="•"/>
      <w:lvlJc w:val="left"/>
      <w:pPr>
        <w:ind w:left="1111" w:hanging="197"/>
      </w:pPr>
      <w:rPr>
        <w:rFonts w:hint="default"/>
        <w:lang w:val="vi" w:eastAsia="en-US" w:bidi="ar-SA"/>
      </w:rPr>
    </w:lvl>
    <w:lvl w:ilvl="8" w:tplc="B6489D7C">
      <w:numFmt w:val="bullet"/>
      <w:lvlText w:val="•"/>
      <w:lvlJc w:val="left"/>
      <w:pPr>
        <w:ind w:left="1253" w:hanging="197"/>
      </w:pPr>
      <w:rPr>
        <w:rFonts w:hint="default"/>
        <w:lang w:val="vi" w:eastAsia="en-US" w:bidi="ar-SA"/>
      </w:rPr>
    </w:lvl>
  </w:abstractNum>
  <w:abstractNum w:abstractNumId="8" w15:restartNumberingAfterBreak="0">
    <w:nsid w:val="5FBB4715"/>
    <w:multiLevelType w:val="hybridMultilevel"/>
    <w:tmpl w:val="83CA40F4"/>
    <w:lvl w:ilvl="0" w:tplc="350A24DC">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5184B6D8">
      <w:numFmt w:val="bullet"/>
      <w:lvlText w:val="•"/>
      <w:lvlJc w:val="left"/>
      <w:pPr>
        <w:ind w:left="1109" w:hanging="168"/>
      </w:pPr>
      <w:rPr>
        <w:rFonts w:hint="default"/>
        <w:lang w:val="vi" w:eastAsia="en-US" w:bidi="ar-SA"/>
      </w:rPr>
    </w:lvl>
    <w:lvl w:ilvl="2" w:tplc="F6642688">
      <w:numFmt w:val="bullet"/>
      <w:lvlText w:val="•"/>
      <w:lvlJc w:val="left"/>
      <w:pPr>
        <w:ind w:left="2078" w:hanging="168"/>
      </w:pPr>
      <w:rPr>
        <w:rFonts w:hint="default"/>
        <w:lang w:val="vi" w:eastAsia="en-US" w:bidi="ar-SA"/>
      </w:rPr>
    </w:lvl>
    <w:lvl w:ilvl="3" w:tplc="785E3BC4">
      <w:numFmt w:val="bullet"/>
      <w:lvlText w:val="•"/>
      <w:lvlJc w:val="left"/>
      <w:pPr>
        <w:ind w:left="3047" w:hanging="168"/>
      </w:pPr>
      <w:rPr>
        <w:rFonts w:hint="default"/>
        <w:lang w:val="vi" w:eastAsia="en-US" w:bidi="ar-SA"/>
      </w:rPr>
    </w:lvl>
    <w:lvl w:ilvl="4" w:tplc="58089AE8">
      <w:numFmt w:val="bullet"/>
      <w:lvlText w:val="•"/>
      <w:lvlJc w:val="left"/>
      <w:pPr>
        <w:ind w:left="4016" w:hanging="168"/>
      </w:pPr>
      <w:rPr>
        <w:rFonts w:hint="default"/>
        <w:lang w:val="vi" w:eastAsia="en-US" w:bidi="ar-SA"/>
      </w:rPr>
    </w:lvl>
    <w:lvl w:ilvl="5" w:tplc="64B6178A">
      <w:numFmt w:val="bullet"/>
      <w:lvlText w:val="•"/>
      <w:lvlJc w:val="left"/>
      <w:pPr>
        <w:ind w:left="4985" w:hanging="168"/>
      </w:pPr>
      <w:rPr>
        <w:rFonts w:hint="default"/>
        <w:lang w:val="vi" w:eastAsia="en-US" w:bidi="ar-SA"/>
      </w:rPr>
    </w:lvl>
    <w:lvl w:ilvl="6" w:tplc="77207F6A">
      <w:numFmt w:val="bullet"/>
      <w:lvlText w:val="•"/>
      <w:lvlJc w:val="left"/>
      <w:pPr>
        <w:ind w:left="5954" w:hanging="168"/>
      </w:pPr>
      <w:rPr>
        <w:rFonts w:hint="default"/>
        <w:lang w:val="vi" w:eastAsia="en-US" w:bidi="ar-SA"/>
      </w:rPr>
    </w:lvl>
    <w:lvl w:ilvl="7" w:tplc="6908F71A">
      <w:numFmt w:val="bullet"/>
      <w:lvlText w:val="•"/>
      <w:lvlJc w:val="left"/>
      <w:pPr>
        <w:ind w:left="6923" w:hanging="168"/>
      </w:pPr>
      <w:rPr>
        <w:rFonts w:hint="default"/>
        <w:lang w:val="vi" w:eastAsia="en-US" w:bidi="ar-SA"/>
      </w:rPr>
    </w:lvl>
    <w:lvl w:ilvl="8" w:tplc="3B301A6C">
      <w:numFmt w:val="bullet"/>
      <w:lvlText w:val="•"/>
      <w:lvlJc w:val="left"/>
      <w:pPr>
        <w:ind w:left="7892" w:hanging="168"/>
      </w:pPr>
      <w:rPr>
        <w:rFonts w:hint="default"/>
        <w:lang w:val="vi" w:eastAsia="en-US" w:bidi="ar-SA"/>
      </w:rPr>
    </w:lvl>
  </w:abstractNum>
  <w:abstractNum w:abstractNumId="9" w15:restartNumberingAfterBreak="0">
    <w:nsid w:val="72A56683"/>
    <w:multiLevelType w:val="hybridMultilevel"/>
    <w:tmpl w:val="040241D4"/>
    <w:lvl w:ilvl="0" w:tplc="C9868ECA">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52CBE9A">
      <w:numFmt w:val="bullet"/>
      <w:lvlText w:val="•"/>
      <w:lvlJc w:val="left"/>
      <w:pPr>
        <w:ind w:left="1901" w:hanging="164"/>
      </w:pPr>
      <w:rPr>
        <w:rFonts w:hint="default"/>
        <w:lang w:val="vi" w:eastAsia="en-US" w:bidi="ar-SA"/>
      </w:rPr>
    </w:lvl>
    <w:lvl w:ilvl="2" w:tplc="ABE28FA4">
      <w:numFmt w:val="bullet"/>
      <w:lvlText w:val="•"/>
      <w:lvlJc w:val="left"/>
      <w:pPr>
        <w:ind w:left="2782" w:hanging="164"/>
      </w:pPr>
      <w:rPr>
        <w:rFonts w:hint="default"/>
        <w:lang w:val="vi" w:eastAsia="en-US" w:bidi="ar-SA"/>
      </w:rPr>
    </w:lvl>
    <w:lvl w:ilvl="3" w:tplc="0FCC62D4">
      <w:numFmt w:val="bullet"/>
      <w:lvlText w:val="•"/>
      <w:lvlJc w:val="left"/>
      <w:pPr>
        <w:ind w:left="3663" w:hanging="164"/>
      </w:pPr>
      <w:rPr>
        <w:rFonts w:hint="default"/>
        <w:lang w:val="vi" w:eastAsia="en-US" w:bidi="ar-SA"/>
      </w:rPr>
    </w:lvl>
    <w:lvl w:ilvl="4" w:tplc="F3A81A6E">
      <w:numFmt w:val="bullet"/>
      <w:lvlText w:val="•"/>
      <w:lvlJc w:val="left"/>
      <w:pPr>
        <w:ind w:left="4544" w:hanging="164"/>
      </w:pPr>
      <w:rPr>
        <w:rFonts w:hint="default"/>
        <w:lang w:val="vi" w:eastAsia="en-US" w:bidi="ar-SA"/>
      </w:rPr>
    </w:lvl>
    <w:lvl w:ilvl="5" w:tplc="6C5A2AA8">
      <w:numFmt w:val="bullet"/>
      <w:lvlText w:val="•"/>
      <w:lvlJc w:val="left"/>
      <w:pPr>
        <w:ind w:left="5425" w:hanging="164"/>
      </w:pPr>
      <w:rPr>
        <w:rFonts w:hint="default"/>
        <w:lang w:val="vi" w:eastAsia="en-US" w:bidi="ar-SA"/>
      </w:rPr>
    </w:lvl>
    <w:lvl w:ilvl="6" w:tplc="C2667FAA">
      <w:numFmt w:val="bullet"/>
      <w:lvlText w:val="•"/>
      <w:lvlJc w:val="left"/>
      <w:pPr>
        <w:ind w:left="6306" w:hanging="164"/>
      </w:pPr>
      <w:rPr>
        <w:rFonts w:hint="default"/>
        <w:lang w:val="vi" w:eastAsia="en-US" w:bidi="ar-SA"/>
      </w:rPr>
    </w:lvl>
    <w:lvl w:ilvl="7" w:tplc="F9DE5B12">
      <w:numFmt w:val="bullet"/>
      <w:lvlText w:val="•"/>
      <w:lvlJc w:val="left"/>
      <w:pPr>
        <w:ind w:left="7187" w:hanging="164"/>
      </w:pPr>
      <w:rPr>
        <w:rFonts w:hint="default"/>
        <w:lang w:val="vi" w:eastAsia="en-US" w:bidi="ar-SA"/>
      </w:rPr>
    </w:lvl>
    <w:lvl w:ilvl="8" w:tplc="22241E28">
      <w:numFmt w:val="bullet"/>
      <w:lvlText w:val="•"/>
      <w:lvlJc w:val="left"/>
      <w:pPr>
        <w:ind w:left="8068" w:hanging="164"/>
      </w:pPr>
      <w:rPr>
        <w:rFonts w:hint="default"/>
        <w:lang w:val="vi" w:eastAsia="en-US" w:bidi="ar-SA"/>
      </w:rPr>
    </w:lvl>
  </w:abstractNum>
  <w:num w:numId="1" w16cid:durableId="940724763">
    <w:abstractNumId w:val="4"/>
  </w:num>
  <w:num w:numId="2" w16cid:durableId="638267917">
    <w:abstractNumId w:val="7"/>
  </w:num>
  <w:num w:numId="3" w16cid:durableId="1342009548">
    <w:abstractNumId w:val="0"/>
  </w:num>
  <w:num w:numId="4" w16cid:durableId="1299334751">
    <w:abstractNumId w:val="1"/>
  </w:num>
  <w:num w:numId="5" w16cid:durableId="1482963686">
    <w:abstractNumId w:val="6"/>
  </w:num>
  <w:num w:numId="6" w16cid:durableId="746656359">
    <w:abstractNumId w:val="9"/>
  </w:num>
  <w:num w:numId="7" w16cid:durableId="510150176">
    <w:abstractNumId w:val="3"/>
  </w:num>
  <w:num w:numId="8" w16cid:durableId="2132749401">
    <w:abstractNumId w:val="5"/>
  </w:num>
  <w:num w:numId="9" w16cid:durableId="851607133">
    <w:abstractNumId w:val="2"/>
  </w:num>
  <w:num w:numId="10" w16cid:durableId="3248235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4"/>
    <w:rsid w:val="00004ADD"/>
    <w:rsid w:val="0000615D"/>
    <w:rsid w:val="000062AF"/>
    <w:rsid w:val="000071CE"/>
    <w:rsid w:val="00007F13"/>
    <w:rsid w:val="000111E1"/>
    <w:rsid w:val="0001233C"/>
    <w:rsid w:val="0001272F"/>
    <w:rsid w:val="000157C2"/>
    <w:rsid w:val="0001644F"/>
    <w:rsid w:val="000203BD"/>
    <w:rsid w:val="00020580"/>
    <w:rsid w:val="00020AF2"/>
    <w:rsid w:val="000226AB"/>
    <w:rsid w:val="00022DF9"/>
    <w:rsid w:val="000244DF"/>
    <w:rsid w:val="00025911"/>
    <w:rsid w:val="00030CF6"/>
    <w:rsid w:val="00030DFF"/>
    <w:rsid w:val="00031B5E"/>
    <w:rsid w:val="00033318"/>
    <w:rsid w:val="00033C35"/>
    <w:rsid w:val="00033E60"/>
    <w:rsid w:val="00034160"/>
    <w:rsid w:val="00034887"/>
    <w:rsid w:val="0003595B"/>
    <w:rsid w:val="00036EB9"/>
    <w:rsid w:val="00040EC7"/>
    <w:rsid w:val="00040ED0"/>
    <w:rsid w:val="00042907"/>
    <w:rsid w:val="00043AC9"/>
    <w:rsid w:val="000453F4"/>
    <w:rsid w:val="00047450"/>
    <w:rsid w:val="000500AC"/>
    <w:rsid w:val="00052A21"/>
    <w:rsid w:val="00053376"/>
    <w:rsid w:val="00053C4F"/>
    <w:rsid w:val="00053F4B"/>
    <w:rsid w:val="000558D2"/>
    <w:rsid w:val="00055EBB"/>
    <w:rsid w:val="00060190"/>
    <w:rsid w:val="00060827"/>
    <w:rsid w:val="0006219F"/>
    <w:rsid w:val="00063A0E"/>
    <w:rsid w:val="00063AF4"/>
    <w:rsid w:val="00064770"/>
    <w:rsid w:val="0006497D"/>
    <w:rsid w:val="00064CDA"/>
    <w:rsid w:val="00065AB1"/>
    <w:rsid w:val="00065BAE"/>
    <w:rsid w:val="00065C32"/>
    <w:rsid w:val="0006639A"/>
    <w:rsid w:val="00066A10"/>
    <w:rsid w:val="00066FE1"/>
    <w:rsid w:val="00067FA2"/>
    <w:rsid w:val="00070E39"/>
    <w:rsid w:val="00071A86"/>
    <w:rsid w:val="00075466"/>
    <w:rsid w:val="0008013F"/>
    <w:rsid w:val="00080DDF"/>
    <w:rsid w:val="00081AB9"/>
    <w:rsid w:val="0008261C"/>
    <w:rsid w:val="00082A1A"/>
    <w:rsid w:val="000832BD"/>
    <w:rsid w:val="00084590"/>
    <w:rsid w:val="00090640"/>
    <w:rsid w:val="00091239"/>
    <w:rsid w:val="0009220E"/>
    <w:rsid w:val="00092A43"/>
    <w:rsid w:val="00093DC7"/>
    <w:rsid w:val="000943A9"/>
    <w:rsid w:val="00095412"/>
    <w:rsid w:val="0009616E"/>
    <w:rsid w:val="00097B74"/>
    <w:rsid w:val="000A032A"/>
    <w:rsid w:val="000A158E"/>
    <w:rsid w:val="000A15F6"/>
    <w:rsid w:val="000A2599"/>
    <w:rsid w:val="000A39F2"/>
    <w:rsid w:val="000A4FEF"/>
    <w:rsid w:val="000A6D82"/>
    <w:rsid w:val="000A7ADD"/>
    <w:rsid w:val="000B13D3"/>
    <w:rsid w:val="000B5FE4"/>
    <w:rsid w:val="000B6AAE"/>
    <w:rsid w:val="000B7721"/>
    <w:rsid w:val="000C1EB8"/>
    <w:rsid w:val="000C2952"/>
    <w:rsid w:val="000C39DD"/>
    <w:rsid w:val="000D0117"/>
    <w:rsid w:val="000D1DBF"/>
    <w:rsid w:val="000D25DC"/>
    <w:rsid w:val="000D300E"/>
    <w:rsid w:val="000D3FAB"/>
    <w:rsid w:val="000D5990"/>
    <w:rsid w:val="000D5A94"/>
    <w:rsid w:val="000D5BCD"/>
    <w:rsid w:val="000D7022"/>
    <w:rsid w:val="000D708D"/>
    <w:rsid w:val="000E2006"/>
    <w:rsid w:val="000E30B2"/>
    <w:rsid w:val="000E3211"/>
    <w:rsid w:val="000E4194"/>
    <w:rsid w:val="000E6679"/>
    <w:rsid w:val="000F0205"/>
    <w:rsid w:val="000F4ABB"/>
    <w:rsid w:val="000F58B5"/>
    <w:rsid w:val="00100B3F"/>
    <w:rsid w:val="00102639"/>
    <w:rsid w:val="001026B2"/>
    <w:rsid w:val="00103FDC"/>
    <w:rsid w:val="00104929"/>
    <w:rsid w:val="0010592F"/>
    <w:rsid w:val="001063D4"/>
    <w:rsid w:val="0010685B"/>
    <w:rsid w:val="001109E4"/>
    <w:rsid w:val="00111B71"/>
    <w:rsid w:val="00111CE2"/>
    <w:rsid w:val="00112A5D"/>
    <w:rsid w:val="00113964"/>
    <w:rsid w:val="001172E1"/>
    <w:rsid w:val="00121609"/>
    <w:rsid w:val="00121977"/>
    <w:rsid w:val="00123F36"/>
    <w:rsid w:val="001247ED"/>
    <w:rsid w:val="001311E2"/>
    <w:rsid w:val="001316D6"/>
    <w:rsid w:val="00131E1D"/>
    <w:rsid w:val="00133BAC"/>
    <w:rsid w:val="001345AC"/>
    <w:rsid w:val="00134BF4"/>
    <w:rsid w:val="00137083"/>
    <w:rsid w:val="001400E1"/>
    <w:rsid w:val="00141AAD"/>
    <w:rsid w:val="001420E2"/>
    <w:rsid w:val="00142CEB"/>
    <w:rsid w:val="001455C2"/>
    <w:rsid w:val="001458FD"/>
    <w:rsid w:val="00147EE4"/>
    <w:rsid w:val="00154149"/>
    <w:rsid w:val="00154ACA"/>
    <w:rsid w:val="00156F6F"/>
    <w:rsid w:val="00160C46"/>
    <w:rsid w:val="00161336"/>
    <w:rsid w:val="00163F67"/>
    <w:rsid w:val="00164E47"/>
    <w:rsid w:val="00167917"/>
    <w:rsid w:val="00167C0B"/>
    <w:rsid w:val="001704CC"/>
    <w:rsid w:val="001742B7"/>
    <w:rsid w:val="00176C83"/>
    <w:rsid w:val="00176DB9"/>
    <w:rsid w:val="001778DC"/>
    <w:rsid w:val="00180D35"/>
    <w:rsid w:val="00185B14"/>
    <w:rsid w:val="0018633C"/>
    <w:rsid w:val="00186E7B"/>
    <w:rsid w:val="00190614"/>
    <w:rsid w:val="00192114"/>
    <w:rsid w:val="0019259E"/>
    <w:rsid w:val="001962FE"/>
    <w:rsid w:val="001A4461"/>
    <w:rsid w:val="001B0FF2"/>
    <w:rsid w:val="001B2A4F"/>
    <w:rsid w:val="001B32F7"/>
    <w:rsid w:val="001B3C2B"/>
    <w:rsid w:val="001B431D"/>
    <w:rsid w:val="001B652A"/>
    <w:rsid w:val="001B7F2F"/>
    <w:rsid w:val="001C3F97"/>
    <w:rsid w:val="001D09A4"/>
    <w:rsid w:val="001D1432"/>
    <w:rsid w:val="001D3310"/>
    <w:rsid w:val="001D36A5"/>
    <w:rsid w:val="001E012C"/>
    <w:rsid w:val="001E2EEF"/>
    <w:rsid w:val="001E4367"/>
    <w:rsid w:val="001F13A9"/>
    <w:rsid w:val="001F484B"/>
    <w:rsid w:val="001F6A12"/>
    <w:rsid w:val="0020252E"/>
    <w:rsid w:val="00202620"/>
    <w:rsid w:val="00202765"/>
    <w:rsid w:val="00210BA7"/>
    <w:rsid w:val="00212587"/>
    <w:rsid w:val="002143A6"/>
    <w:rsid w:val="002152F3"/>
    <w:rsid w:val="00215C9B"/>
    <w:rsid w:val="002201F2"/>
    <w:rsid w:val="002209AE"/>
    <w:rsid w:val="0022151C"/>
    <w:rsid w:val="0022457A"/>
    <w:rsid w:val="00224CAD"/>
    <w:rsid w:val="002270DA"/>
    <w:rsid w:val="0023005C"/>
    <w:rsid w:val="002316FE"/>
    <w:rsid w:val="00236044"/>
    <w:rsid w:val="00236F15"/>
    <w:rsid w:val="002374CD"/>
    <w:rsid w:val="002411C5"/>
    <w:rsid w:val="00242312"/>
    <w:rsid w:val="00243289"/>
    <w:rsid w:val="00250E80"/>
    <w:rsid w:val="00254CEA"/>
    <w:rsid w:val="0025617B"/>
    <w:rsid w:val="0025759C"/>
    <w:rsid w:val="002619DE"/>
    <w:rsid w:val="002638B7"/>
    <w:rsid w:val="00266AD7"/>
    <w:rsid w:val="00267821"/>
    <w:rsid w:val="00267D97"/>
    <w:rsid w:val="00270437"/>
    <w:rsid w:val="002742D9"/>
    <w:rsid w:val="00275271"/>
    <w:rsid w:val="002753AF"/>
    <w:rsid w:val="00276192"/>
    <w:rsid w:val="0027679F"/>
    <w:rsid w:val="002831FC"/>
    <w:rsid w:val="00285CED"/>
    <w:rsid w:val="00285D36"/>
    <w:rsid w:val="002937EF"/>
    <w:rsid w:val="00294464"/>
    <w:rsid w:val="00295078"/>
    <w:rsid w:val="00295467"/>
    <w:rsid w:val="002958ED"/>
    <w:rsid w:val="00296657"/>
    <w:rsid w:val="00297E81"/>
    <w:rsid w:val="002A0905"/>
    <w:rsid w:val="002A131A"/>
    <w:rsid w:val="002A1AD1"/>
    <w:rsid w:val="002A2ED8"/>
    <w:rsid w:val="002A6F70"/>
    <w:rsid w:val="002A78FA"/>
    <w:rsid w:val="002B1D29"/>
    <w:rsid w:val="002B266E"/>
    <w:rsid w:val="002B6F8B"/>
    <w:rsid w:val="002B7A2C"/>
    <w:rsid w:val="002C2370"/>
    <w:rsid w:val="002C2858"/>
    <w:rsid w:val="002C73B9"/>
    <w:rsid w:val="002D0B58"/>
    <w:rsid w:val="002D1587"/>
    <w:rsid w:val="002D1D9B"/>
    <w:rsid w:val="002D2FCF"/>
    <w:rsid w:val="002D44D0"/>
    <w:rsid w:val="002D4660"/>
    <w:rsid w:val="002D633F"/>
    <w:rsid w:val="002D68A2"/>
    <w:rsid w:val="002E4BE1"/>
    <w:rsid w:val="002F2F95"/>
    <w:rsid w:val="002F349E"/>
    <w:rsid w:val="002F3B7B"/>
    <w:rsid w:val="00301DDB"/>
    <w:rsid w:val="00302535"/>
    <w:rsid w:val="00307A86"/>
    <w:rsid w:val="003148BE"/>
    <w:rsid w:val="00315160"/>
    <w:rsid w:val="00315418"/>
    <w:rsid w:val="00315785"/>
    <w:rsid w:val="00316A10"/>
    <w:rsid w:val="0032067D"/>
    <w:rsid w:val="00322ED2"/>
    <w:rsid w:val="003231B4"/>
    <w:rsid w:val="003240F5"/>
    <w:rsid w:val="003274DF"/>
    <w:rsid w:val="00332742"/>
    <w:rsid w:val="003330B7"/>
    <w:rsid w:val="0033392A"/>
    <w:rsid w:val="00333BC3"/>
    <w:rsid w:val="00335287"/>
    <w:rsid w:val="00337960"/>
    <w:rsid w:val="00340AD8"/>
    <w:rsid w:val="0034125A"/>
    <w:rsid w:val="00343CE3"/>
    <w:rsid w:val="00345306"/>
    <w:rsid w:val="003454A8"/>
    <w:rsid w:val="00345501"/>
    <w:rsid w:val="0034735B"/>
    <w:rsid w:val="0035029A"/>
    <w:rsid w:val="00351547"/>
    <w:rsid w:val="00353362"/>
    <w:rsid w:val="003555BE"/>
    <w:rsid w:val="00356FFE"/>
    <w:rsid w:val="003573DD"/>
    <w:rsid w:val="00361047"/>
    <w:rsid w:val="0036147E"/>
    <w:rsid w:val="00361B3F"/>
    <w:rsid w:val="00362BBE"/>
    <w:rsid w:val="00362E32"/>
    <w:rsid w:val="003643E5"/>
    <w:rsid w:val="00364C42"/>
    <w:rsid w:val="00365E84"/>
    <w:rsid w:val="0036799C"/>
    <w:rsid w:val="003712E7"/>
    <w:rsid w:val="00373F62"/>
    <w:rsid w:val="00376E04"/>
    <w:rsid w:val="00380B2B"/>
    <w:rsid w:val="00380DCA"/>
    <w:rsid w:val="0038317E"/>
    <w:rsid w:val="0038459E"/>
    <w:rsid w:val="00384C99"/>
    <w:rsid w:val="003939E7"/>
    <w:rsid w:val="00394D7A"/>
    <w:rsid w:val="0039563E"/>
    <w:rsid w:val="003962B3"/>
    <w:rsid w:val="00397194"/>
    <w:rsid w:val="003A0DB7"/>
    <w:rsid w:val="003A2786"/>
    <w:rsid w:val="003A3574"/>
    <w:rsid w:val="003A4503"/>
    <w:rsid w:val="003A4C36"/>
    <w:rsid w:val="003A523A"/>
    <w:rsid w:val="003A55FD"/>
    <w:rsid w:val="003A5B6C"/>
    <w:rsid w:val="003A6189"/>
    <w:rsid w:val="003A6491"/>
    <w:rsid w:val="003A6B8C"/>
    <w:rsid w:val="003A7CEF"/>
    <w:rsid w:val="003B0645"/>
    <w:rsid w:val="003B194C"/>
    <w:rsid w:val="003B2E6C"/>
    <w:rsid w:val="003B322E"/>
    <w:rsid w:val="003B32B7"/>
    <w:rsid w:val="003B3E2A"/>
    <w:rsid w:val="003B502F"/>
    <w:rsid w:val="003B552B"/>
    <w:rsid w:val="003B5A9C"/>
    <w:rsid w:val="003B681D"/>
    <w:rsid w:val="003B68F7"/>
    <w:rsid w:val="003B7721"/>
    <w:rsid w:val="003C2CA1"/>
    <w:rsid w:val="003C2F76"/>
    <w:rsid w:val="003C3044"/>
    <w:rsid w:val="003C4D4C"/>
    <w:rsid w:val="003C5A6C"/>
    <w:rsid w:val="003D4413"/>
    <w:rsid w:val="003D4899"/>
    <w:rsid w:val="003D4FB3"/>
    <w:rsid w:val="003D7EDC"/>
    <w:rsid w:val="003E12D1"/>
    <w:rsid w:val="003E149C"/>
    <w:rsid w:val="003E2BD9"/>
    <w:rsid w:val="003E30BD"/>
    <w:rsid w:val="003E36C5"/>
    <w:rsid w:val="003E79E5"/>
    <w:rsid w:val="003F0D1B"/>
    <w:rsid w:val="003F0F6E"/>
    <w:rsid w:val="00400CB6"/>
    <w:rsid w:val="00401392"/>
    <w:rsid w:val="004036D4"/>
    <w:rsid w:val="004038B8"/>
    <w:rsid w:val="00404617"/>
    <w:rsid w:val="0040487E"/>
    <w:rsid w:val="00404E71"/>
    <w:rsid w:val="00405384"/>
    <w:rsid w:val="00410333"/>
    <w:rsid w:val="00410350"/>
    <w:rsid w:val="00411116"/>
    <w:rsid w:val="00411506"/>
    <w:rsid w:val="00412554"/>
    <w:rsid w:val="00414743"/>
    <w:rsid w:val="00415E79"/>
    <w:rsid w:val="00416325"/>
    <w:rsid w:val="00420D08"/>
    <w:rsid w:val="00421B63"/>
    <w:rsid w:val="0042571D"/>
    <w:rsid w:val="004257BE"/>
    <w:rsid w:val="00431A8D"/>
    <w:rsid w:val="00433CC7"/>
    <w:rsid w:val="004367FA"/>
    <w:rsid w:val="00436C05"/>
    <w:rsid w:val="0043747A"/>
    <w:rsid w:val="0044110B"/>
    <w:rsid w:val="0044309E"/>
    <w:rsid w:val="0044439A"/>
    <w:rsid w:val="00444857"/>
    <w:rsid w:val="00445B43"/>
    <w:rsid w:val="00447A4B"/>
    <w:rsid w:val="00452182"/>
    <w:rsid w:val="004532E9"/>
    <w:rsid w:val="00453558"/>
    <w:rsid w:val="0045366B"/>
    <w:rsid w:val="00460495"/>
    <w:rsid w:val="004604BC"/>
    <w:rsid w:val="00460812"/>
    <w:rsid w:val="00463F4D"/>
    <w:rsid w:val="004648B8"/>
    <w:rsid w:val="0046518E"/>
    <w:rsid w:val="004657BA"/>
    <w:rsid w:val="00466827"/>
    <w:rsid w:val="004677DB"/>
    <w:rsid w:val="00471F9C"/>
    <w:rsid w:val="0047276E"/>
    <w:rsid w:val="00472ACF"/>
    <w:rsid w:val="00472D35"/>
    <w:rsid w:val="00472F68"/>
    <w:rsid w:val="004739AA"/>
    <w:rsid w:val="00477ADE"/>
    <w:rsid w:val="00477C59"/>
    <w:rsid w:val="00477F88"/>
    <w:rsid w:val="004817FF"/>
    <w:rsid w:val="00482191"/>
    <w:rsid w:val="00483A10"/>
    <w:rsid w:val="00483EEA"/>
    <w:rsid w:val="00485D44"/>
    <w:rsid w:val="00486351"/>
    <w:rsid w:val="0048704C"/>
    <w:rsid w:val="00487FD0"/>
    <w:rsid w:val="004923C6"/>
    <w:rsid w:val="00492458"/>
    <w:rsid w:val="00492493"/>
    <w:rsid w:val="004936E0"/>
    <w:rsid w:val="00494128"/>
    <w:rsid w:val="00494174"/>
    <w:rsid w:val="004953A9"/>
    <w:rsid w:val="00495B75"/>
    <w:rsid w:val="00496E13"/>
    <w:rsid w:val="004973D4"/>
    <w:rsid w:val="004A1CE6"/>
    <w:rsid w:val="004A40C1"/>
    <w:rsid w:val="004A5DB0"/>
    <w:rsid w:val="004A6541"/>
    <w:rsid w:val="004B0F5E"/>
    <w:rsid w:val="004B4F3E"/>
    <w:rsid w:val="004B6691"/>
    <w:rsid w:val="004B7709"/>
    <w:rsid w:val="004C21B2"/>
    <w:rsid w:val="004C311C"/>
    <w:rsid w:val="004C63C5"/>
    <w:rsid w:val="004D302F"/>
    <w:rsid w:val="004D3AB2"/>
    <w:rsid w:val="004D44B2"/>
    <w:rsid w:val="004D6DA6"/>
    <w:rsid w:val="004D74AD"/>
    <w:rsid w:val="004E0E46"/>
    <w:rsid w:val="004E1047"/>
    <w:rsid w:val="004E1EFD"/>
    <w:rsid w:val="004E334F"/>
    <w:rsid w:val="004E4E75"/>
    <w:rsid w:val="004E58BF"/>
    <w:rsid w:val="004E6158"/>
    <w:rsid w:val="004F09DD"/>
    <w:rsid w:val="004F2EBF"/>
    <w:rsid w:val="004F6117"/>
    <w:rsid w:val="004F7CAE"/>
    <w:rsid w:val="00501862"/>
    <w:rsid w:val="00501D96"/>
    <w:rsid w:val="005027EB"/>
    <w:rsid w:val="00502AC0"/>
    <w:rsid w:val="005036BB"/>
    <w:rsid w:val="00503B55"/>
    <w:rsid w:val="005115F3"/>
    <w:rsid w:val="00511609"/>
    <w:rsid w:val="00513345"/>
    <w:rsid w:val="00513B6F"/>
    <w:rsid w:val="00514BB1"/>
    <w:rsid w:val="00515E6C"/>
    <w:rsid w:val="005163D3"/>
    <w:rsid w:val="0052141D"/>
    <w:rsid w:val="00521AD3"/>
    <w:rsid w:val="00522B4B"/>
    <w:rsid w:val="00524015"/>
    <w:rsid w:val="0052452C"/>
    <w:rsid w:val="00525AA0"/>
    <w:rsid w:val="00526167"/>
    <w:rsid w:val="00526DF9"/>
    <w:rsid w:val="00527406"/>
    <w:rsid w:val="00530530"/>
    <w:rsid w:val="005318C4"/>
    <w:rsid w:val="005335C7"/>
    <w:rsid w:val="00537658"/>
    <w:rsid w:val="00537A9F"/>
    <w:rsid w:val="005403BA"/>
    <w:rsid w:val="00541260"/>
    <w:rsid w:val="0054211B"/>
    <w:rsid w:val="00542240"/>
    <w:rsid w:val="005422B4"/>
    <w:rsid w:val="0054394A"/>
    <w:rsid w:val="00543988"/>
    <w:rsid w:val="00545681"/>
    <w:rsid w:val="005507F0"/>
    <w:rsid w:val="00551F64"/>
    <w:rsid w:val="005602F5"/>
    <w:rsid w:val="00560C2A"/>
    <w:rsid w:val="00561ACB"/>
    <w:rsid w:val="005625F1"/>
    <w:rsid w:val="005626A8"/>
    <w:rsid w:val="0056277C"/>
    <w:rsid w:val="005638E7"/>
    <w:rsid w:val="00564E36"/>
    <w:rsid w:val="00565290"/>
    <w:rsid w:val="005712CB"/>
    <w:rsid w:val="00571864"/>
    <w:rsid w:val="005731CA"/>
    <w:rsid w:val="00573D9E"/>
    <w:rsid w:val="00573E0D"/>
    <w:rsid w:val="00576206"/>
    <w:rsid w:val="00576AF2"/>
    <w:rsid w:val="0058068D"/>
    <w:rsid w:val="00581EAA"/>
    <w:rsid w:val="00583F04"/>
    <w:rsid w:val="0058696A"/>
    <w:rsid w:val="00587307"/>
    <w:rsid w:val="00592041"/>
    <w:rsid w:val="005920BB"/>
    <w:rsid w:val="00592A83"/>
    <w:rsid w:val="00596126"/>
    <w:rsid w:val="00596391"/>
    <w:rsid w:val="00596D71"/>
    <w:rsid w:val="005978B6"/>
    <w:rsid w:val="005A141B"/>
    <w:rsid w:val="005A41E6"/>
    <w:rsid w:val="005A4AE2"/>
    <w:rsid w:val="005A619F"/>
    <w:rsid w:val="005A62BD"/>
    <w:rsid w:val="005A7152"/>
    <w:rsid w:val="005B0419"/>
    <w:rsid w:val="005B2016"/>
    <w:rsid w:val="005B21C1"/>
    <w:rsid w:val="005B2EA3"/>
    <w:rsid w:val="005B39BB"/>
    <w:rsid w:val="005B5586"/>
    <w:rsid w:val="005B6379"/>
    <w:rsid w:val="005B6E09"/>
    <w:rsid w:val="005B760B"/>
    <w:rsid w:val="005C081C"/>
    <w:rsid w:val="005C13CF"/>
    <w:rsid w:val="005C446E"/>
    <w:rsid w:val="005C5373"/>
    <w:rsid w:val="005C732D"/>
    <w:rsid w:val="005D2F25"/>
    <w:rsid w:val="005D4392"/>
    <w:rsid w:val="005D702A"/>
    <w:rsid w:val="005E347B"/>
    <w:rsid w:val="005E3D7F"/>
    <w:rsid w:val="005E3F13"/>
    <w:rsid w:val="005E4DA4"/>
    <w:rsid w:val="005E7204"/>
    <w:rsid w:val="005F269E"/>
    <w:rsid w:val="005F38A6"/>
    <w:rsid w:val="005F3B15"/>
    <w:rsid w:val="005F3CBD"/>
    <w:rsid w:val="005F7955"/>
    <w:rsid w:val="0061118E"/>
    <w:rsid w:val="00613F29"/>
    <w:rsid w:val="0061577D"/>
    <w:rsid w:val="00615A05"/>
    <w:rsid w:val="00615B79"/>
    <w:rsid w:val="0061625E"/>
    <w:rsid w:val="00616F93"/>
    <w:rsid w:val="006202F1"/>
    <w:rsid w:val="006207FF"/>
    <w:rsid w:val="0062272B"/>
    <w:rsid w:val="00624871"/>
    <w:rsid w:val="00624D75"/>
    <w:rsid w:val="00625CB4"/>
    <w:rsid w:val="00631220"/>
    <w:rsid w:val="006339C3"/>
    <w:rsid w:val="006346E7"/>
    <w:rsid w:val="006351D2"/>
    <w:rsid w:val="00635EC9"/>
    <w:rsid w:val="006360AA"/>
    <w:rsid w:val="00636F63"/>
    <w:rsid w:val="00637D94"/>
    <w:rsid w:val="00640034"/>
    <w:rsid w:val="00640DFA"/>
    <w:rsid w:val="00642D6C"/>
    <w:rsid w:val="0064536F"/>
    <w:rsid w:val="006454B8"/>
    <w:rsid w:val="00645A6D"/>
    <w:rsid w:val="006463DD"/>
    <w:rsid w:val="0064718F"/>
    <w:rsid w:val="0065018F"/>
    <w:rsid w:val="00651760"/>
    <w:rsid w:val="00651CCD"/>
    <w:rsid w:val="006536E1"/>
    <w:rsid w:val="006546C9"/>
    <w:rsid w:val="006609B4"/>
    <w:rsid w:val="00661B48"/>
    <w:rsid w:val="00662926"/>
    <w:rsid w:val="00663291"/>
    <w:rsid w:val="006641FB"/>
    <w:rsid w:val="00664A25"/>
    <w:rsid w:val="00664A8C"/>
    <w:rsid w:val="00664DA7"/>
    <w:rsid w:val="00666859"/>
    <w:rsid w:val="00670000"/>
    <w:rsid w:val="00674FF4"/>
    <w:rsid w:val="00675453"/>
    <w:rsid w:val="006778D7"/>
    <w:rsid w:val="006806B3"/>
    <w:rsid w:val="00683588"/>
    <w:rsid w:val="00685C16"/>
    <w:rsid w:val="00686860"/>
    <w:rsid w:val="0068755A"/>
    <w:rsid w:val="00687D31"/>
    <w:rsid w:val="00691998"/>
    <w:rsid w:val="00691F34"/>
    <w:rsid w:val="0069242A"/>
    <w:rsid w:val="0069256E"/>
    <w:rsid w:val="00693042"/>
    <w:rsid w:val="0069533E"/>
    <w:rsid w:val="00695925"/>
    <w:rsid w:val="00695BBD"/>
    <w:rsid w:val="00695F3A"/>
    <w:rsid w:val="00697871"/>
    <w:rsid w:val="006A0383"/>
    <w:rsid w:val="006A08AD"/>
    <w:rsid w:val="006A3F05"/>
    <w:rsid w:val="006A42A3"/>
    <w:rsid w:val="006A4709"/>
    <w:rsid w:val="006A5C58"/>
    <w:rsid w:val="006A65BA"/>
    <w:rsid w:val="006B5B2F"/>
    <w:rsid w:val="006B7450"/>
    <w:rsid w:val="006B7A3D"/>
    <w:rsid w:val="006C039D"/>
    <w:rsid w:val="006C2505"/>
    <w:rsid w:val="006C2F43"/>
    <w:rsid w:val="006C368A"/>
    <w:rsid w:val="006C4740"/>
    <w:rsid w:val="006C577B"/>
    <w:rsid w:val="006C7020"/>
    <w:rsid w:val="006C7716"/>
    <w:rsid w:val="006D54EC"/>
    <w:rsid w:val="006D6EDF"/>
    <w:rsid w:val="006E0BE6"/>
    <w:rsid w:val="006E125A"/>
    <w:rsid w:val="006E13B1"/>
    <w:rsid w:val="006E2537"/>
    <w:rsid w:val="006E4E67"/>
    <w:rsid w:val="006F04D9"/>
    <w:rsid w:val="006F0CA4"/>
    <w:rsid w:val="006F47B1"/>
    <w:rsid w:val="006F48C3"/>
    <w:rsid w:val="006F63B0"/>
    <w:rsid w:val="006F64AE"/>
    <w:rsid w:val="006F6772"/>
    <w:rsid w:val="006F793C"/>
    <w:rsid w:val="006F7F85"/>
    <w:rsid w:val="00701B43"/>
    <w:rsid w:val="00703025"/>
    <w:rsid w:val="00703E40"/>
    <w:rsid w:val="00704D2C"/>
    <w:rsid w:val="00711D2C"/>
    <w:rsid w:val="007121EC"/>
    <w:rsid w:val="0071241B"/>
    <w:rsid w:val="00712933"/>
    <w:rsid w:val="0071415E"/>
    <w:rsid w:val="007166B1"/>
    <w:rsid w:val="00717AD9"/>
    <w:rsid w:val="00720E52"/>
    <w:rsid w:val="007211CD"/>
    <w:rsid w:val="00724E2C"/>
    <w:rsid w:val="0072540F"/>
    <w:rsid w:val="00727A94"/>
    <w:rsid w:val="007304BF"/>
    <w:rsid w:val="00731B00"/>
    <w:rsid w:val="00732FED"/>
    <w:rsid w:val="00733523"/>
    <w:rsid w:val="00733A3C"/>
    <w:rsid w:val="00735316"/>
    <w:rsid w:val="00736343"/>
    <w:rsid w:val="007369D2"/>
    <w:rsid w:val="00741845"/>
    <w:rsid w:val="00742FCE"/>
    <w:rsid w:val="0074500B"/>
    <w:rsid w:val="00745A8E"/>
    <w:rsid w:val="00747C1C"/>
    <w:rsid w:val="007511D5"/>
    <w:rsid w:val="00753BB4"/>
    <w:rsid w:val="0075405E"/>
    <w:rsid w:val="00756591"/>
    <w:rsid w:val="007570EB"/>
    <w:rsid w:val="0075735B"/>
    <w:rsid w:val="007573E0"/>
    <w:rsid w:val="0076098B"/>
    <w:rsid w:val="00761D46"/>
    <w:rsid w:val="007621BB"/>
    <w:rsid w:val="0076330E"/>
    <w:rsid w:val="00763BC4"/>
    <w:rsid w:val="0076465B"/>
    <w:rsid w:val="007647DF"/>
    <w:rsid w:val="00765FE3"/>
    <w:rsid w:val="00773977"/>
    <w:rsid w:val="0077487E"/>
    <w:rsid w:val="00774B97"/>
    <w:rsid w:val="0078024D"/>
    <w:rsid w:val="007809A8"/>
    <w:rsid w:val="00780BF1"/>
    <w:rsid w:val="007813C2"/>
    <w:rsid w:val="00781B44"/>
    <w:rsid w:val="007847E9"/>
    <w:rsid w:val="00787173"/>
    <w:rsid w:val="00787C4A"/>
    <w:rsid w:val="00790ECE"/>
    <w:rsid w:val="0079452B"/>
    <w:rsid w:val="00794A47"/>
    <w:rsid w:val="00797F25"/>
    <w:rsid w:val="007A001E"/>
    <w:rsid w:val="007A20B6"/>
    <w:rsid w:val="007A2F57"/>
    <w:rsid w:val="007A3D2E"/>
    <w:rsid w:val="007A5EE1"/>
    <w:rsid w:val="007A7252"/>
    <w:rsid w:val="007A78DF"/>
    <w:rsid w:val="007B17B3"/>
    <w:rsid w:val="007B1E19"/>
    <w:rsid w:val="007B7281"/>
    <w:rsid w:val="007B77DA"/>
    <w:rsid w:val="007B7AE5"/>
    <w:rsid w:val="007C0ABA"/>
    <w:rsid w:val="007C3478"/>
    <w:rsid w:val="007C484D"/>
    <w:rsid w:val="007C4E19"/>
    <w:rsid w:val="007C56E1"/>
    <w:rsid w:val="007C7D89"/>
    <w:rsid w:val="007D0436"/>
    <w:rsid w:val="007D06DA"/>
    <w:rsid w:val="007D1037"/>
    <w:rsid w:val="007D13A2"/>
    <w:rsid w:val="007D144A"/>
    <w:rsid w:val="007D4631"/>
    <w:rsid w:val="007E29AB"/>
    <w:rsid w:val="007E345F"/>
    <w:rsid w:val="007E73DE"/>
    <w:rsid w:val="007E7A3F"/>
    <w:rsid w:val="007F0EC4"/>
    <w:rsid w:val="007F1C5C"/>
    <w:rsid w:val="007F1E6C"/>
    <w:rsid w:val="007F22C7"/>
    <w:rsid w:val="007F2765"/>
    <w:rsid w:val="007F2E26"/>
    <w:rsid w:val="007F332F"/>
    <w:rsid w:val="007F41E0"/>
    <w:rsid w:val="007F4670"/>
    <w:rsid w:val="007F6625"/>
    <w:rsid w:val="007F774E"/>
    <w:rsid w:val="0080169A"/>
    <w:rsid w:val="008019DF"/>
    <w:rsid w:val="00804AEE"/>
    <w:rsid w:val="00806006"/>
    <w:rsid w:val="00806C3E"/>
    <w:rsid w:val="0081275B"/>
    <w:rsid w:val="00814830"/>
    <w:rsid w:val="00814B25"/>
    <w:rsid w:val="00820F69"/>
    <w:rsid w:val="00821896"/>
    <w:rsid w:val="008218A8"/>
    <w:rsid w:val="00821F9D"/>
    <w:rsid w:val="00823B40"/>
    <w:rsid w:val="008242FC"/>
    <w:rsid w:val="00824CC3"/>
    <w:rsid w:val="0082724B"/>
    <w:rsid w:val="008330F0"/>
    <w:rsid w:val="00833E95"/>
    <w:rsid w:val="008361C0"/>
    <w:rsid w:val="0083632F"/>
    <w:rsid w:val="008364E3"/>
    <w:rsid w:val="00836A23"/>
    <w:rsid w:val="008377E6"/>
    <w:rsid w:val="00840180"/>
    <w:rsid w:val="008471DA"/>
    <w:rsid w:val="0084766C"/>
    <w:rsid w:val="0085428F"/>
    <w:rsid w:val="0085669F"/>
    <w:rsid w:val="00856BA6"/>
    <w:rsid w:val="008577C8"/>
    <w:rsid w:val="00857CD3"/>
    <w:rsid w:val="00860968"/>
    <w:rsid w:val="00862371"/>
    <w:rsid w:val="00862771"/>
    <w:rsid w:val="0086545B"/>
    <w:rsid w:val="00866E80"/>
    <w:rsid w:val="00870E39"/>
    <w:rsid w:val="008716A1"/>
    <w:rsid w:val="0087259C"/>
    <w:rsid w:val="008733B1"/>
    <w:rsid w:val="008758EC"/>
    <w:rsid w:val="00876433"/>
    <w:rsid w:val="00877B0F"/>
    <w:rsid w:val="0088017C"/>
    <w:rsid w:val="00882E05"/>
    <w:rsid w:val="00883622"/>
    <w:rsid w:val="00885397"/>
    <w:rsid w:val="00887402"/>
    <w:rsid w:val="00890BA6"/>
    <w:rsid w:val="008910E4"/>
    <w:rsid w:val="0089203F"/>
    <w:rsid w:val="00894B29"/>
    <w:rsid w:val="008A162C"/>
    <w:rsid w:val="008A1A40"/>
    <w:rsid w:val="008A1E3D"/>
    <w:rsid w:val="008A23B4"/>
    <w:rsid w:val="008A36ED"/>
    <w:rsid w:val="008A4416"/>
    <w:rsid w:val="008A5BF7"/>
    <w:rsid w:val="008A6F64"/>
    <w:rsid w:val="008B06AC"/>
    <w:rsid w:val="008B0EC8"/>
    <w:rsid w:val="008B5F2D"/>
    <w:rsid w:val="008B5F41"/>
    <w:rsid w:val="008B68D1"/>
    <w:rsid w:val="008C01BF"/>
    <w:rsid w:val="008C1D2D"/>
    <w:rsid w:val="008C31FE"/>
    <w:rsid w:val="008C4D4D"/>
    <w:rsid w:val="008C5ABA"/>
    <w:rsid w:val="008C5AF8"/>
    <w:rsid w:val="008C5DD5"/>
    <w:rsid w:val="008C74E8"/>
    <w:rsid w:val="008D0545"/>
    <w:rsid w:val="008D212F"/>
    <w:rsid w:val="008D3C35"/>
    <w:rsid w:val="008E0194"/>
    <w:rsid w:val="008E048A"/>
    <w:rsid w:val="008E10E8"/>
    <w:rsid w:val="008E1FA2"/>
    <w:rsid w:val="008E21C7"/>
    <w:rsid w:val="008E2AF7"/>
    <w:rsid w:val="008E72E7"/>
    <w:rsid w:val="008F00D2"/>
    <w:rsid w:val="008F1CFD"/>
    <w:rsid w:val="008F2B74"/>
    <w:rsid w:val="008F2F7D"/>
    <w:rsid w:val="008F3644"/>
    <w:rsid w:val="008F3B95"/>
    <w:rsid w:val="008F574D"/>
    <w:rsid w:val="008F602C"/>
    <w:rsid w:val="0090015E"/>
    <w:rsid w:val="00904086"/>
    <w:rsid w:val="009040A7"/>
    <w:rsid w:val="00905F67"/>
    <w:rsid w:val="0090614D"/>
    <w:rsid w:val="009065CE"/>
    <w:rsid w:val="0091005D"/>
    <w:rsid w:val="009101C0"/>
    <w:rsid w:val="00910A2B"/>
    <w:rsid w:val="00911729"/>
    <w:rsid w:val="00912BAC"/>
    <w:rsid w:val="00912C45"/>
    <w:rsid w:val="00916322"/>
    <w:rsid w:val="009167CA"/>
    <w:rsid w:val="00920E9C"/>
    <w:rsid w:val="0092178E"/>
    <w:rsid w:val="00924E31"/>
    <w:rsid w:val="00924F91"/>
    <w:rsid w:val="00937733"/>
    <w:rsid w:val="009409B3"/>
    <w:rsid w:val="00941D9E"/>
    <w:rsid w:val="00943108"/>
    <w:rsid w:val="009449D8"/>
    <w:rsid w:val="009502A5"/>
    <w:rsid w:val="0095050B"/>
    <w:rsid w:val="0095078D"/>
    <w:rsid w:val="009526DE"/>
    <w:rsid w:val="0095270D"/>
    <w:rsid w:val="009537E2"/>
    <w:rsid w:val="009602A6"/>
    <w:rsid w:val="00960936"/>
    <w:rsid w:val="00960F54"/>
    <w:rsid w:val="00961C9C"/>
    <w:rsid w:val="00970022"/>
    <w:rsid w:val="00971369"/>
    <w:rsid w:val="009731C5"/>
    <w:rsid w:val="0097473E"/>
    <w:rsid w:val="0097593B"/>
    <w:rsid w:val="00976154"/>
    <w:rsid w:val="009765C9"/>
    <w:rsid w:val="009767AE"/>
    <w:rsid w:val="00976BF9"/>
    <w:rsid w:val="00982029"/>
    <w:rsid w:val="009913E8"/>
    <w:rsid w:val="00992A92"/>
    <w:rsid w:val="00993E9C"/>
    <w:rsid w:val="009951C6"/>
    <w:rsid w:val="00995A29"/>
    <w:rsid w:val="009A06EF"/>
    <w:rsid w:val="009A626F"/>
    <w:rsid w:val="009A732B"/>
    <w:rsid w:val="009A759E"/>
    <w:rsid w:val="009A7AB7"/>
    <w:rsid w:val="009A7E87"/>
    <w:rsid w:val="009A7EAB"/>
    <w:rsid w:val="009B0E6C"/>
    <w:rsid w:val="009B1EF0"/>
    <w:rsid w:val="009B2A53"/>
    <w:rsid w:val="009B3D3B"/>
    <w:rsid w:val="009B4A18"/>
    <w:rsid w:val="009B5574"/>
    <w:rsid w:val="009B6647"/>
    <w:rsid w:val="009B6716"/>
    <w:rsid w:val="009B6AA0"/>
    <w:rsid w:val="009B716D"/>
    <w:rsid w:val="009C282C"/>
    <w:rsid w:val="009C2A81"/>
    <w:rsid w:val="009C49E5"/>
    <w:rsid w:val="009C4A1B"/>
    <w:rsid w:val="009C5C52"/>
    <w:rsid w:val="009C60DA"/>
    <w:rsid w:val="009D4239"/>
    <w:rsid w:val="009D45C2"/>
    <w:rsid w:val="009D5966"/>
    <w:rsid w:val="009D66EC"/>
    <w:rsid w:val="009E2803"/>
    <w:rsid w:val="009E3F61"/>
    <w:rsid w:val="009E41BF"/>
    <w:rsid w:val="009E5088"/>
    <w:rsid w:val="009E6C80"/>
    <w:rsid w:val="009F179E"/>
    <w:rsid w:val="009F2629"/>
    <w:rsid w:val="009F5127"/>
    <w:rsid w:val="009F54FD"/>
    <w:rsid w:val="009F56FF"/>
    <w:rsid w:val="00A00039"/>
    <w:rsid w:val="00A002D1"/>
    <w:rsid w:val="00A00C7A"/>
    <w:rsid w:val="00A01839"/>
    <w:rsid w:val="00A01C67"/>
    <w:rsid w:val="00A06D41"/>
    <w:rsid w:val="00A07039"/>
    <w:rsid w:val="00A07BA4"/>
    <w:rsid w:val="00A10013"/>
    <w:rsid w:val="00A14463"/>
    <w:rsid w:val="00A203FF"/>
    <w:rsid w:val="00A218EA"/>
    <w:rsid w:val="00A22525"/>
    <w:rsid w:val="00A3176C"/>
    <w:rsid w:val="00A323B7"/>
    <w:rsid w:val="00A33505"/>
    <w:rsid w:val="00A3550C"/>
    <w:rsid w:val="00A35CB5"/>
    <w:rsid w:val="00A37250"/>
    <w:rsid w:val="00A459CD"/>
    <w:rsid w:val="00A47DB8"/>
    <w:rsid w:val="00A52D6C"/>
    <w:rsid w:val="00A53F59"/>
    <w:rsid w:val="00A6146D"/>
    <w:rsid w:val="00A61B91"/>
    <w:rsid w:val="00A61FE2"/>
    <w:rsid w:val="00A632CD"/>
    <w:rsid w:val="00A63858"/>
    <w:rsid w:val="00A6624A"/>
    <w:rsid w:val="00A66A25"/>
    <w:rsid w:val="00A70279"/>
    <w:rsid w:val="00A7138D"/>
    <w:rsid w:val="00A72EC6"/>
    <w:rsid w:val="00A735DA"/>
    <w:rsid w:val="00A75661"/>
    <w:rsid w:val="00A75E06"/>
    <w:rsid w:val="00A8122C"/>
    <w:rsid w:val="00A81558"/>
    <w:rsid w:val="00A81E97"/>
    <w:rsid w:val="00A82E6C"/>
    <w:rsid w:val="00A84CDE"/>
    <w:rsid w:val="00A85A12"/>
    <w:rsid w:val="00A878EB"/>
    <w:rsid w:val="00A93202"/>
    <w:rsid w:val="00A934BB"/>
    <w:rsid w:val="00A93D3E"/>
    <w:rsid w:val="00A969A7"/>
    <w:rsid w:val="00AA0818"/>
    <w:rsid w:val="00AA087A"/>
    <w:rsid w:val="00AA1AA5"/>
    <w:rsid w:val="00AA5919"/>
    <w:rsid w:val="00AA5D33"/>
    <w:rsid w:val="00AA6504"/>
    <w:rsid w:val="00AA66F3"/>
    <w:rsid w:val="00AB1B4A"/>
    <w:rsid w:val="00AB267F"/>
    <w:rsid w:val="00AB33FD"/>
    <w:rsid w:val="00AC0607"/>
    <w:rsid w:val="00AC0BC0"/>
    <w:rsid w:val="00AC5580"/>
    <w:rsid w:val="00AC606F"/>
    <w:rsid w:val="00AD22EF"/>
    <w:rsid w:val="00AD2304"/>
    <w:rsid w:val="00AD2591"/>
    <w:rsid w:val="00AD3EF6"/>
    <w:rsid w:val="00AD56EF"/>
    <w:rsid w:val="00AD5CB6"/>
    <w:rsid w:val="00AD6CAA"/>
    <w:rsid w:val="00AD704A"/>
    <w:rsid w:val="00AD70C2"/>
    <w:rsid w:val="00AE0B60"/>
    <w:rsid w:val="00AE342C"/>
    <w:rsid w:val="00AE3A7A"/>
    <w:rsid w:val="00AE7C86"/>
    <w:rsid w:val="00AF1451"/>
    <w:rsid w:val="00AF24E5"/>
    <w:rsid w:val="00AF3994"/>
    <w:rsid w:val="00AF3CD0"/>
    <w:rsid w:val="00AF525A"/>
    <w:rsid w:val="00AF58E4"/>
    <w:rsid w:val="00AF6152"/>
    <w:rsid w:val="00AF7547"/>
    <w:rsid w:val="00AF7AC2"/>
    <w:rsid w:val="00AF7FEF"/>
    <w:rsid w:val="00B02A92"/>
    <w:rsid w:val="00B02C3B"/>
    <w:rsid w:val="00B03C9F"/>
    <w:rsid w:val="00B06396"/>
    <w:rsid w:val="00B06C1C"/>
    <w:rsid w:val="00B07FCB"/>
    <w:rsid w:val="00B11638"/>
    <w:rsid w:val="00B117D6"/>
    <w:rsid w:val="00B13763"/>
    <w:rsid w:val="00B14C32"/>
    <w:rsid w:val="00B206DF"/>
    <w:rsid w:val="00B21006"/>
    <w:rsid w:val="00B22FED"/>
    <w:rsid w:val="00B23DCF"/>
    <w:rsid w:val="00B25266"/>
    <w:rsid w:val="00B2535D"/>
    <w:rsid w:val="00B26FD1"/>
    <w:rsid w:val="00B32582"/>
    <w:rsid w:val="00B33750"/>
    <w:rsid w:val="00B35420"/>
    <w:rsid w:val="00B40480"/>
    <w:rsid w:val="00B43CD6"/>
    <w:rsid w:val="00B44F87"/>
    <w:rsid w:val="00B46394"/>
    <w:rsid w:val="00B4746B"/>
    <w:rsid w:val="00B47BC5"/>
    <w:rsid w:val="00B50AB1"/>
    <w:rsid w:val="00B51AC4"/>
    <w:rsid w:val="00B51F8F"/>
    <w:rsid w:val="00B52A7D"/>
    <w:rsid w:val="00B52B14"/>
    <w:rsid w:val="00B54261"/>
    <w:rsid w:val="00B55029"/>
    <w:rsid w:val="00B56DAA"/>
    <w:rsid w:val="00B57C7E"/>
    <w:rsid w:val="00B66B45"/>
    <w:rsid w:val="00B71B1F"/>
    <w:rsid w:val="00B730E3"/>
    <w:rsid w:val="00B7334E"/>
    <w:rsid w:val="00B74FF1"/>
    <w:rsid w:val="00B75BA3"/>
    <w:rsid w:val="00B75C3D"/>
    <w:rsid w:val="00B77526"/>
    <w:rsid w:val="00B90759"/>
    <w:rsid w:val="00B92430"/>
    <w:rsid w:val="00B925AD"/>
    <w:rsid w:val="00B93650"/>
    <w:rsid w:val="00B963AC"/>
    <w:rsid w:val="00B96F8E"/>
    <w:rsid w:val="00B97DB1"/>
    <w:rsid w:val="00BA0D9E"/>
    <w:rsid w:val="00BA4CA0"/>
    <w:rsid w:val="00BA6315"/>
    <w:rsid w:val="00BB0131"/>
    <w:rsid w:val="00BB35D8"/>
    <w:rsid w:val="00BB3BDB"/>
    <w:rsid w:val="00BB4702"/>
    <w:rsid w:val="00BB5AF8"/>
    <w:rsid w:val="00BB5D3B"/>
    <w:rsid w:val="00BB64EA"/>
    <w:rsid w:val="00BB65B0"/>
    <w:rsid w:val="00BB71A0"/>
    <w:rsid w:val="00BB7D7E"/>
    <w:rsid w:val="00BC0579"/>
    <w:rsid w:val="00BC09C3"/>
    <w:rsid w:val="00BC3AB6"/>
    <w:rsid w:val="00BC4C12"/>
    <w:rsid w:val="00BC5E38"/>
    <w:rsid w:val="00BD0BDA"/>
    <w:rsid w:val="00BD1F67"/>
    <w:rsid w:val="00BD49A2"/>
    <w:rsid w:val="00BD58D1"/>
    <w:rsid w:val="00BD6F0D"/>
    <w:rsid w:val="00BE0D5E"/>
    <w:rsid w:val="00BE1345"/>
    <w:rsid w:val="00BE1A4F"/>
    <w:rsid w:val="00BE2BBD"/>
    <w:rsid w:val="00BE3645"/>
    <w:rsid w:val="00BE4BB5"/>
    <w:rsid w:val="00BE4DFE"/>
    <w:rsid w:val="00BE5C98"/>
    <w:rsid w:val="00BF2841"/>
    <w:rsid w:val="00BF2E5D"/>
    <w:rsid w:val="00BF32C3"/>
    <w:rsid w:val="00BF590C"/>
    <w:rsid w:val="00BF6238"/>
    <w:rsid w:val="00C00012"/>
    <w:rsid w:val="00C05FB0"/>
    <w:rsid w:val="00C0661C"/>
    <w:rsid w:val="00C06F3D"/>
    <w:rsid w:val="00C077C2"/>
    <w:rsid w:val="00C07A12"/>
    <w:rsid w:val="00C07B40"/>
    <w:rsid w:val="00C107A2"/>
    <w:rsid w:val="00C10AB5"/>
    <w:rsid w:val="00C13DCF"/>
    <w:rsid w:val="00C20BB0"/>
    <w:rsid w:val="00C21A5F"/>
    <w:rsid w:val="00C21A8A"/>
    <w:rsid w:val="00C24459"/>
    <w:rsid w:val="00C24A96"/>
    <w:rsid w:val="00C263B2"/>
    <w:rsid w:val="00C269F1"/>
    <w:rsid w:val="00C27DFA"/>
    <w:rsid w:val="00C32937"/>
    <w:rsid w:val="00C341FC"/>
    <w:rsid w:val="00C34FCC"/>
    <w:rsid w:val="00C35E1D"/>
    <w:rsid w:val="00C360CD"/>
    <w:rsid w:val="00C41208"/>
    <w:rsid w:val="00C42145"/>
    <w:rsid w:val="00C4525C"/>
    <w:rsid w:val="00C470ED"/>
    <w:rsid w:val="00C47F35"/>
    <w:rsid w:val="00C5163D"/>
    <w:rsid w:val="00C518DD"/>
    <w:rsid w:val="00C52BC4"/>
    <w:rsid w:val="00C56DF7"/>
    <w:rsid w:val="00C578C6"/>
    <w:rsid w:val="00C6076F"/>
    <w:rsid w:val="00C61589"/>
    <w:rsid w:val="00C6342C"/>
    <w:rsid w:val="00C63EE1"/>
    <w:rsid w:val="00C65F2F"/>
    <w:rsid w:val="00C7263E"/>
    <w:rsid w:val="00C73BCE"/>
    <w:rsid w:val="00C73E9A"/>
    <w:rsid w:val="00C811EB"/>
    <w:rsid w:val="00C8495C"/>
    <w:rsid w:val="00C84CF0"/>
    <w:rsid w:val="00C852F7"/>
    <w:rsid w:val="00C9165F"/>
    <w:rsid w:val="00C91C64"/>
    <w:rsid w:val="00C92B69"/>
    <w:rsid w:val="00C93CBA"/>
    <w:rsid w:val="00C9567D"/>
    <w:rsid w:val="00C962EF"/>
    <w:rsid w:val="00C963AA"/>
    <w:rsid w:val="00C96E84"/>
    <w:rsid w:val="00C971C7"/>
    <w:rsid w:val="00CA1068"/>
    <w:rsid w:val="00CA182C"/>
    <w:rsid w:val="00CA1EA6"/>
    <w:rsid w:val="00CA1EE4"/>
    <w:rsid w:val="00CA2D8A"/>
    <w:rsid w:val="00CA3639"/>
    <w:rsid w:val="00CA3AD4"/>
    <w:rsid w:val="00CA5144"/>
    <w:rsid w:val="00CA6493"/>
    <w:rsid w:val="00CA736C"/>
    <w:rsid w:val="00CB159B"/>
    <w:rsid w:val="00CB3425"/>
    <w:rsid w:val="00CB73AD"/>
    <w:rsid w:val="00CB7814"/>
    <w:rsid w:val="00CC1742"/>
    <w:rsid w:val="00CC31CD"/>
    <w:rsid w:val="00CC4B07"/>
    <w:rsid w:val="00CC4B5D"/>
    <w:rsid w:val="00CC4E94"/>
    <w:rsid w:val="00CC4F5E"/>
    <w:rsid w:val="00CC695A"/>
    <w:rsid w:val="00CC69D4"/>
    <w:rsid w:val="00CD1797"/>
    <w:rsid w:val="00CD32BE"/>
    <w:rsid w:val="00CD3634"/>
    <w:rsid w:val="00CD41B5"/>
    <w:rsid w:val="00CD5E61"/>
    <w:rsid w:val="00CE048A"/>
    <w:rsid w:val="00CE0813"/>
    <w:rsid w:val="00CE09FF"/>
    <w:rsid w:val="00CE2FEC"/>
    <w:rsid w:val="00CE3602"/>
    <w:rsid w:val="00CE36AB"/>
    <w:rsid w:val="00CE36DC"/>
    <w:rsid w:val="00CE421E"/>
    <w:rsid w:val="00CE5155"/>
    <w:rsid w:val="00CE5282"/>
    <w:rsid w:val="00CE5ADC"/>
    <w:rsid w:val="00CE697C"/>
    <w:rsid w:val="00CE69B5"/>
    <w:rsid w:val="00CE70C2"/>
    <w:rsid w:val="00CF0000"/>
    <w:rsid w:val="00CF10BE"/>
    <w:rsid w:val="00CF37E5"/>
    <w:rsid w:val="00CF63DC"/>
    <w:rsid w:val="00CF66F0"/>
    <w:rsid w:val="00CF760F"/>
    <w:rsid w:val="00D01804"/>
    <w:rsid w:val="00D03362"/>
    <w:rsid w:val="00D0625F"/>
    <w:rsid w:val="00D10650"/>
    <w:rsid w:val="00D1191D"/>
    <w:rsid w:val="00D133AF"/>
    <w:rsid w:val="00D2005B"/>
    <w:rsid w:val="00D20352"/>
    <w:rsid w:val="00D20F50"/>
    <w:rsid w:val="00D24B05"/>
    <w:rsid w:val="00D25F96"/>
    <w:rsid w:val="00D26DD1"/>
    <w:rsid w:val="00D33895"/>
    <w:rsid w:val="00D35EB5"/>
    <w:rsid w:val="00D37DE1"/>
    <w:rsid w:val="00D41CB4"/>
    <w:rsid w:val="00D42771"/>
    <w:rsid w:val="00D43A4A"/>
    <w:rsid w:val="00D45DFC"/>
    <w:rsid w:val="00D47942"/>
    <w:rsid w:val="00D52580"/>
    <w:rsid w:val="00D60727"/>
    <w:rsid w:val="00D64D65"/>
    <w:rsid w:val="00D65693"/>
    <w:rsid w:val="00D72528"/>
    <w:rsid w:val="00D7267A"/>
    <w:rsid w:val="00D76CDE"/>
    <w:rsid w:val="00D81713"/>
    <w:rsid w:val="00D81B53"/>
    <w:rsid w:val="00D822A8"/>
    <w:rsid w:val="00D824E4"/>
    <w:rsid w:val="00D828C3"/>
    <w:rsid w:val="00D842D3"/>
    <w:rsid w:val="00D87A15"/>
    <w:rsid w:val="00D87C1E"/>
    <w:rsid w:val="00D87F2F"/>
    <w:rsid w:val="00D9050D"/>
    <w:rsid w:val="00D90788"/>
    <w:rsid w:val="00D95572"/>
    <w:rsid w:val="00D97599"/>
    <w:rsid w:val="00DA2518"/>
    <w:rsid w:val="00DA58B6"/>
    <w:rsid w:val="00DB181B"/>
    <w:rsid w:val="00DB23CD"/>
    <w:rsid w:val="00DB2ED1"/>
    <w:rsid w:val="00DB3A19"/>
    <w:rsid w:val="00DB3DE6"/>
    <w:rsid w:val="00DB5CAD"/>
    <w:rsid w:val="00DB62D7"/>
    <w:rsid w:val="00DC03C7"/>
    <w:rsid w:val="00DC062A"/>
    <w:rsid w:val="00DC4BDE"/>
    <w:rsid w:val="00DC6DBA"/>
    <w:rsid w:val="00DC6F0C"/>
    <w:rsid w:val="00DD11AB"/>
    <w:rsid w:val="00DD24B2"/>
    <w:rsid w:val="00DD3F5F"/>
    <w:rsid w:val="00DD4ED0"/>
    <w:rsid w:val="00DD592C"/>
    <w:rsid w:val="00DD63D5"/>
    <w:rsid w:val="00DD6FEF"/>
    <w:rsid w:val="00DE05CE"/>
    <w:rsid w:val="00DE1071"/>
    <w:rsid w:val="00DE176F"/>
    <w:rsid w:val="00DE22C4"/>
    <w:rsid w:val="00DE27B6"/>
    <w:rsid w:val="00DE34C9"/>
    <w:rsid w:val="00DF0E7C"/>
    <w:rsid w:val="00DF1D1A"/>
    <w:rsid w:val="00DF2EED"/>
    <w:rsid w:val="00DF3AC2"/>
    <w:rsid w:val="00DF4989"/>
    <w:rsid w:val="00DF4B3D"/>
    <w:rsid w:val="00DF4FC7"/>
    <w:rsid w:val="00DF5B78"/>
    <w:rsid w:val="00E001B8"/>
    <w:rsid w:val="00E01E13"/>
    <w:rsid w:val="00E0684A"/>
    <w:rsid w:val="00E072CF"/>
    <w:rsid w:val="00E1039E"/>
    <w:rsid w:val="00E105C5"/>
    <w:rsid w:val="00E10C54"/>
    <w:rsid w:val="00E11FE5"/>
    <w:rsid w:val="00E12B34"/>
    <w:rsid w:val="00E133FD"/>
    <w:rsid w:val="00E15716"/>
    <w:rsid w:val="00E15C30"/>
    <w:rsid w:val="00E166C1"/>
    <w:rsid w:val="00E204CB"/>
    <w:rsid w:val="00E21F97"/>
    <w:rsid w:val="00E23B4A"/>
    <w:rsid w:val="00E24139"/>
    <w:rsid w:val="00E250B9"/>
    <w:rsid w:val="00E25945"/>
    <w:rsid w:val="00E2767B"/>
    <w:rsid w:val="00E27F64"/>
    <w:rsid w:val="00E3074E"/>
    <w:rsid w:val="00E3129C"/>
    <w:rsid w:val="00E3226C"/>
    <w:rsid w:val="00E3285C"/>
    <w:rsid w:val="00E33815"/>
    <w:rsid w:val="00E3647F"/>
    <w:rsid w:val="00E364F4"/>
    <w:rsid w:val="00E41698"/>
    <w:rsid w:val="00E4267D"/>
    <w:rsid w:val="00E42DC6"/>
    <w:rsid w:val="00E43BC8"/>
    <w:rsid w:val="00E452D5"/>
    <w:rsid w:val="00E45F7C"/>
    <w:rsid w:val="00E47288"/>
    <w:rsid w:val="00E47362"/>
    <w:rsid w:val="00E5062F"/>
    <w:rsid w:val="00E518BA"/>
    <w:rsid w:val="00E52010"/>
    <w:rsid w:val="00E55D0C"/>
    <w:rsid w:val="00E55EF4"/>
    <w:rsid w:val="00E6110C"/>
    <w:rsid w:val="00E62C3F"/>
    <w:rsid w:val="00E635BD"/>
    <w:rsid w:val="00E649FE"/>
    <w:rsid w:val="00E650B8"/>
    <w:rsid w:val="00E6749B"/>
    <w:rsid w:val="00E7073C"/>
    <w:rsid w:val="00E70832"/>
    <w:rsid w:val="00E70D1B"/>
    <w:rsid w:val="00E7253C"/>
    <w:rsid w:val="00E73299"/>
    <w:rsid w:val="00E73A0F"/>
    <w:rsid w:val="00E758AA"/>
    <w:rsid w:val="00E76DF6"/>
    <w:rsid w:val="00E77447"/>
    <w:rsid w:val="00E82104"/>
    <w:rsid w:val="00E82260"/>
    <w:rsid w:val="00E851D3"/>
    <w:rsid w:val="00E86C45"/>
    <w:rsid w:val="00E879F2"/>
    <w:rsid w:val="00E90CB2"/>
    <w:rsid w:val="00E91D7F"/>
    <w:rsid w:val="00E91E56"/>
    <w:rsid w:val="00E92D0A"/>
    <w:rsid w:val="00E9346A"/>
    <w:rsid w:val="00E94695"/>
    <w:rsid w:val="00E95FF1"/>
    <w:rsid w:val="00E9654A"/>
    <w:rsid w:val="00E96600"/>
    <w:rsid w:val="00E96838"/>
    <w:rsid w:val="00EA0881"/>
    <w:rsid w:val="00EA14A7"/>
    <w:rsid w:val="00EA1733"/>
    <w:rsid w:val="00EA6751"/>
    <w:rsid w:val="00EA6F92"/>
    <w:rsid w:val="00EB0B49"/>
    <w:rsid w:val="00EB203A"/>
    <w:rsid w:val="00EB2AB6"/>
    <w:rsid w:val="00EB2D43"/>
    <w:rsid w:val="00EB2E51"/>
    <w:rsid w:val="00EB3EE2"/>
    <w:rsid w:val="00EB4766"/>
    <w:rsid w:val="00EB7510"/>
    <w:rsid w:val="00EB7FB5"/>
    <w:rsid w:val="00EC03E6"/>
    <w:rsid w:val="00EC1A07"/>
    <w:rsid w:val="00EC1DF0"/>
    <w:rsid w:val="00EC2376"/>
    <w:rsid w:val="00EC377B"/>
    <w:rsid w:val="00EC54BE"/>
    <w:rsid w:val="00EC56D9"/>
    <w:rsid w:val="00EC6E9F"/>
    <w:rsid w:val="00EC70B0"/>
    <w:rsid w:val="00ED4FE2"/>
    <w:rsid w:val="00ED65D2"/>
    <w:rsid w:val="00ED6FAA"/>
    <w:rsid w:val="00EE1C28"/>
    <w:rsid w:val="00EE336A"/>
    <w:rsid w:val="00EE45AA"/>
    <w:rsid w:val="00EE740D"/>
    <w:rsid w:val="00EF06D7"/>
    <w:rsid w:val="00EF100E"/>
    <w:rsid w:val="00EF1C71"/>
    <w:rsid w:val="00EF4A77"/>
    <w:rsid w:val="00EF5490"/>
    <w:rsid w:val="00EF58F2"/>
    <w:rsid w:val="00EF60A3"/>
    <w:rsid w:val="00EF797E"/>
    <w:rsid w:val="00F02746"/>
    <w:rsid w:val="00F04DF5"/>
    <w:rsid w:val="00F05A20"/>
    <w:rsid w:val="00F06725"/>
    <w:rsid w:val="00F16B89"/>
    <w:rsid w:val="00F21764"/>
    <w:rsid w:val="00F235C8"/>
    <w:rsid w:val="00F24565"/>
    <w:rsid w:val="00F278C7"/>
    <w:rsid w:val="00F303A8"/>
    <w:rsid w:val="00F35391"/>
    <w:rsid w:val="00F40D2B"/>
    <w:rsid w:val="00F417C6"/>
    <w:rsid w:val="00F423B5"/>
    <w:rsid w:val="00F4258A"/>
    <w:rsid w:val="00F43857"/>
    <w:rsid w:val="00F451C5"/>
    <w:rsid w:val="00F461BA"/>
    <w:rsid w:val="00F46392"/>
    <w:rsid w:val="00F47BA5"/>
    <w:rsid w:val="00F510B7"/>
    <w:rsid w:val="00F5126B"/>
    <w:rsid w:val="00F5141B"/>
    <w:rsid w:val="00F5203D"/>
    <w:rsid w:val="00F5344F"/>
    <w:rsid w:val="00F56133"/>
    <w:rsid w:val="00F561AA"/>
    <w:rsid w:val="00F57999"/>
    <w:rsid w:val="00F6074C"/>
    <w:rsid w:val="00F60912"/>
    <w:rsid w:val="00F63AF4"/>
    <w:rsid w:val="00F648A8"/>
    <w:rsid w:val="00F671CD"/>
    <w:rsid w:val="00F70B8C"/>
    <w:rsid w:val="00F72983"/>
    <w:rsid w:val="00F734B7"/>
    <w:rsid w:val="00F757B0"/>
    <w:rsid w:val="00F7653F"/>
    <w:rsid w:val="00F77666"/>
    <w:rsid w:val="00F80006"/>
    <w:rsid w:val="00F820E6"/>
    <w:rsid w:val="00F8228A"/>
    <w:rsid w:val="00F82541"/>
    <w:rsid w:val="00F86A59"/>
    <w:rsid w:val="00F86C63"/>
    <w:rsid w:val="00F87D4D"/>
    <w:rsid w:val="00F93995"/>
    <w:rsid w:val="00F96548"/>
    <w:rsid w:val="00F96AF0"/>
    <w:rsid w:val="00FA1CA1"/>
    <w:rsid w:val="00FA33FF"/>
    <w:rsid w:val="00FA42FE"/>
    <w:rsid w:val="00FB0521"/>
    <w:rsid w:val="00FB1C78"/>
    <w:rsid w:val="00FB21D7"/>
    <w:rsid w:val="00FB33F6"/>
    <w:rsid w:val="00FB3994"/>
    <w:rsid w:val="00FB4694"/>
    <w:rsid w:val="00FB5825"/>
    <w:rsid w:val="00FB695E"/>
    <w:rsid w:val="00FC0E80"/>
    <w:rsid w:val="00FC0FB8"/>
    <w:rsid w:val="00FC3356"/>
    <w:rsid w:val="00FC5BD3"/>
    <w:rsid w:val="00FC63CE"/>
    <w:rsid w:val="00FD322E"/>
    <w:rsid w:val="00FD42C5"/>
    <w:rsid w:val="00FD708E"/>
    <w:rsid w:val="00FD7C4A"/>
    <w:rsid w:val="00FE1004"/>
    <w:rsid w:val="00FE2D3E"/>
    <w:rsid w:val="00FE523B"/>
    <w:rsid w:val="00FE5375"/>
    <w:rsid w:val="00FE582B"/>
    <w:rsid w:val="00FE7B2C"/>
    <w:rsid w:val="00FF01EA"/>
    <w:rsid w:val="00FF0CEB"/>
    <w:rsid w:val="00FF15B3"/>
    <w:rsid w:val="00FF23F6"/>
    <w:rsid w:val="00FF38B8"/>
    <w:rsid w:val="00FF4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12A55"/>
  <w15:docId w15:val="{906DE8B7-D81C-402B-94FD-B75A21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BF"/>
    <w:rPr>
      <w:sz w:val="24"/>
      <w:szCs w:val="24"/>
    </w:rPr>
  </w:style>
  <w:style w:type="paragraph" w:styleId="Heading1">
    <w:name w:val="heading 1"/>
    <w:basedOn w:val="Normal"/>
    <w:next w:val="Normal"/>
    <w:link w:val="Heading1Char"/>
    <w:uiPriority w:val="9"/>
    <w:qFormat/>
    <w:rsid w:val="000062AF"/>
    <w:pPr>
      <w:keepNext/>
      <w:jc w:val="center"/>
      <w:outlineLvl w:val="0"/>
    </w:pPr>
    <w:rPr>
      <w:rFonts w:ascii=".VnTimeH" w:hAnsi=".VnTimeH"/>
      <w:b/>
      <w:bCs/>
      <w:sz w:val="20"/>
      <w:szCs w:val="28"/>
    </w:rPr>
  </w:style>
  <w:style w:type="paragraph" w:styleId="Heading2">
    <w:name w:val="heading 2"/>
    <w:basedOn w:val="Normal"/>
    <w:next w:val="Normal"/>
    <w:link w:val="Heading2Char"/>
    <w:uiPriority w:val="9"/>
    <w:unhideWhenUsed/>
    <w:qFormat/>
    <w:rsid w:val="000062AF"/>
    <w:pPr>
      <w:keepNext/>
      <w:jc w:val="right"/>
      <w:outlineLvl w:val="1"/>
    </w:pPr>
    <w:rPr>
      <w:rFonts w:ascii=".VnTime" w:hAnsi=".VnTime"/>
      <w:i/>
      <w:sz w:val="26"/>
      <w:szCs w:val="28"/>
    </w:rPr>
  </w:style>
  <w:style w:type="paragraph" w:styleId="Heading3">
    <w:name w:val="heading 3"/>
    <w:basedOn w:val="Normal"/>
    <w:next w:val="Normal"/>
    <w:link w:val="Heading3Char"/>
    <w:uiPriority w:val="9"/>
    <w:unhideWhenUsed/>
    <w:qFormat/>
    <w:rsid w:val="00090640"/>
    <w:pPr>
      <w:keepNext/>
      <w:keepLines/>
      <w:spacing w:before="160" w:after="80"/>
      <w:outlineLvl w:val="2"/>
    </w:pPr>
    <w:rPr>
      <w:rFonts w:eastAsiaTheme="majorEastAsia" w:cstheme="majorBidi"/>
      <w:color w:val="365F91" w:themeColor="accent1" w:themeShade="BF"/>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0062AF"/>
    <w:pPr>
      <w:keepNext/>
      <w:keepLines/>
      <w:widowControl w:val="0"/>
      <w:spacing w:before="200"/>
      <w:outlineLvl w:val="3"/>
    </w:pPr>
    <w:rPr>
      <w:rFonts w:asciiTheme="majorHAnsi" w:eastAsiaTheme="majorEastAsia" w:hAnsiTheme="majorHAnsi" w:cstheme="majorBidi"/>
      <w:b/>
      <w:bCs/>
      <w:i/>
      <w:iCs/>
      <w:color w:val="4F81BD" w:themeColor="accent1"/>
      <w:lang w:val="vi-VN" w:eastAsia="vi-VN"/>
    </w:rPr>
  </w:style>
  <w:style w:type="paragraph" w:styleId="Heading5">
    <w:name w:val="heading 5"/>
    <w:basedOn w:val="Normal"/>
    <w:next w:val="Normal"/>
    <w:link w:val="Heading5Char"/>
    <w:uiPriority w:val="9"/>
    <w:semiHidden/>
    <w:unhideWhenUsed/>
    <w:qFormat/>
    <w:rsid w:val="00090640"/>
    <w:pPr>
      <w:keepNext/>
      <w:keepLines/>
      <w:spacing w:before="80" w:after="40"/>
      <w:outlineLvl w:val="4"/>
    </w:pPr>
    <w:rPr>
      <w:rFonts w:eastAsiaTheme="majorEastAsia" w:cstheme="majorBidi"/>
      <w:color w:val="365F91" w:themeColor="accent1" w:themeShade="BF"/>
      <w:lang w:eastAsia="ko-KR"/>
      <w14:ligatures w14:val="standardContextual"/>
    </w:rPr>
  </w:style>
  <w:style w:type="paragraph" w:styleId="Heading6">
    <w:name w:val="heading 6"/>
    <w:basedOn w:val="Normal"/>
    <w:next w:val="Normal"/>
    <w:link w:val="Heading6Char"/>
    <w:uiPriority w:val="9"/>
    <w:semiHidden/>
    <w:unhideWhenUsed/>
    <w:qFormat/>
    <w:rsid w:val="00090640"/>
    <w:pPr>
      <w:keepNext/>
      <w:keepLines/>
      <w:spacing w:before="40"/>
      <w:outlineLvl w:val="5"/>
    </w:pPr>
    <w:rPr>
      <w:rFonts w:eastAsiaTheme="majorEastAsia" w:cstheme="majorBidi"/>
      <w:i/>
      <w:iCs/>
      <w:color w:val="595959" w:themeColor="text1" w:themeTint="A6"/>
      <w:lang w:eastAsia="ko-KR"/>
      <w14:ligatures w14:val="standardContextual"/>
    </w:rPr>
  </w:style>
  <w:style w:type="paragraph" w:styleId="Heading7">
    <w:name w:val="heading 7"/>
    <w:basedOn w:val="Normal"/>
    <w:next w:val="Normal"/>
    <w:link w:val="Heading7Char"/>
    <w:uiPriority w:val="9"/>
    <w:semiHidden/>
    <w:unhideWhenUsed/>
    <w:qFormat/>
    <w:rsid w:val="00090640"/>
    <w:pPr>
      <w:keepNext/>
      <w:keepLines/>
      <w:spacing w:before="40"/>
      <w:outlineLvl w:val="6"/>
    </w:pPr>
    <w:rPr>
      <w:rFonts w:eastAsiaTheme="majorEastAsia" w:cstheme="majorBidi"/>
      <w:color w:val="595959" w:themeColor="text1" w:themeTint="A6"/>
      <w:lang w:eastAsia="ko-KR"/>
      <w14:ligatures w14:val="standardContextual"/>
    </w:rPr>
  </w:style>
  <w:style w:type="paragraph" w:styleId="Heading8">
    <w:name w:val="heading 8"/>
    <w:basedOn w:val="Normal"/>
    <w:next w:val="Normal"/>
    <w:link w:val="Heading8Char"/>
    <w:uiPriority w:val="9"/>
    <w:semiHidden/>
    <w:unhideWhenUsed/>
    <w:qFormat/>
    <w:rsid w:val="00090640"/>
    <w:pPr>
      <w:keepNext/>
      <w:keepLines/>
      <w:outlineLvl w:val="7"/>
    </w:pPr>
    <w:rPr>
      <w:rFonts w:eastAsiaTheme="majorEastAsia" w:cstheme="majorBidi"/>
      <w:i/>
      <w:iCs/>
      <w:color w:val="272727" w:themeColor="text1" w:themeTint="D8"/>
      <w:lang w:eastAsia="ko-KR"/>
      <w14:ligatures w14:val="standardContextual"/>
    </w:rPr>
  </w:style>
  <w:style w:type="paragraph" w:styleId="Heading9">
    <w:name w:val="heading 9"/>
    <w:basedOn w:val="Normal"/>
    <w:next w:val="Normal"/>
    <w:link w:val="Heading9Char"/>
    <w:uiPriority w:val="9"/>
    <w:semiHidden/>
    <w:unhideWhenUsed/>
    <w:qFormat/>
    <w:rsid w:val="00090640"/>
    <w:pPr>
      <w:keepNext/>
      <w:keepLines/>
      <w:outlineLvl w:val="8"/>
    </w:pPr>
    <w:rPr>
      <w:rFonts w:eastAsiaTheme="majorEastAsia" w:cstheme="majorBidi"/>
      <w:color w:val="272727" w:themeColor="text1" w:themeTint="D8"/>
      <w:lang w:eastAsia="ko-KR"/>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3E2A"/>
    <w:pPr>
      <w:spacing w:after="120"/>
      <w:ind w:left="360"/>
    </w:pPr>
    <w:rPr>
      <w:rFonts w:ascii=".VnTime" w:hAnsi=".VnTime"/>
      <w:spacing w:val="-4"/>
      <w:sz w:val="28"/>
    </w:rPr>
  </w:style>
  <w:style w:type="character" w:customStyle="1" w:styleId="BodyTextIndentChar">
    <w:name w:val="Body Text Indent Char"/>
    <w:link w:val="BodyTextIndent"/>
    <w:rsid w:val="003B3E2A"/>
    <w:rPr>
      <w:rFonts w:ascii=".VnTime" w:hAnsi=".VnTime"/>
      <w:spacing w:val="-4"/>
      <w:sz w:val="28"/>
      <w:szCs w:val="24"/>
    </w:rPr>
  </w:style>
  <w:style w:type="paragraph" w:styleId="BalloonText">
    <w:name w:val="Balloon Text"/>
    <w:basedOn w:val="Normal"/>
    <w:link w:val="BalloonTextChar"/>
    <w:uiPriority w:val="99"/>
    <w:rsid w:val="005318C4"/>
    <w:rPr>
      <w:rFonts w:ascii="Tahoma" w:hAnsi="Tahoma"/>
      <w:sz w:val="16"/>
      <w:szCs w:val="16"/>
    </w:rPr>
  </w:style>
  <w:style w:type="character" w:customStyle="1" w:styleId="BalloonTextChar">
    <w:name w:val="Balloon Text Char"/>
    <w:link w:val="BalloonText"/>
    <w:uiPriority w:val="99"/>
    <w:rsid w:val="005318C4"/>
    <w:rPr>
      <w:rFonts w:ascii="Tahoma" w:hAnsi="Tahoma" w:cs="Tahoma"/>
      <w:sz w:val="16"/>
      <w:szCs w:val="16"/>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qFormat/>
    <w:rsid w:val="00F43857"/>
    <w:pPr>
      <w:spacing w:before="100" w:beforeAutospacing="1" w:after="100" w:afterAutospacing="1"/>
    </w:pPr>
    <w:rPr>
      <w:rFonts w:ascii="Arial" w:hAnsi="Arial" w:cs="Arial"/>
      <w:sz w:val="21"/>
      <w:szCs w:val="21"/>
    </w:rPr>
  </w:style>
  <w:style w:type="paragraph" w:styleId="Footer">
    <w:name w:val="footer"/>
    <w:basedOn w:val="Normal"/>
    <w:link w:val="FooterChar"/>
    <w:uiPriority w:val="99"/>
    <w:unhideWhenUsed/>
    <w:rsid w:val="008E1FA2"/>
    <w:pPr>
      <w:tabs>
        <w:tab w:val="center" w:pos="4680"/>
        <w:tab w:val="right" w:pos="9360"/>
      </w:tabs>
    </w:pPr>
  </w:style>
  <w:style w:type="character" w:customStyle="1" w:styleId="FooterChar">
    <w:name w:val="Footer Char"/>
    <w:link w:val="Footer"/>
    <w:uiPriority w:val="99"/>
    <w:rsid w:val="008E1FA2"/>
    <w:rPr>
      <w:sz w:val="24"/>
      <w:szCs w:val="24"/>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
    <w:basedOn w:val="Normal"/>
    <w:uiPriority w:val="1"/>
    <w:qFormat/>
    <w:rsid w:val="008E21C7"/>
    <w:pPr>
      <w:ind w:left="720"/>
      <w:contextualSpacing/>
    </w:pPr>
  </w:style>
  <w:style w:type="character" w:customStyle="1" w:styleId="Heading1Char">
    <w:name w:val="Heading 1 Char"/>
    <w:basedOn w:val="DefaultParagraphFont"/>
    <w:link w:val="Heading1"/>
    <w:uiPriority w:val="9"/>
    <w:rsid w:val="000062AF"/>
    <w:rPr>
      <w:rFonts w:ascii=".VnTimeH" w:hAnsi=".VnTimeH"/>
      <w:b/>
      <w:bCs/>
      <w:szCs w:val="28"/>
    </w:rPr>
  </w:style>
  <w:style w:type="character" w:customStyle="1" w:styleId="Heading2Char">
    <w:name w:val="Heading 2 Char"/>
    <w:basedOn w:val="DefaultParagraphFont"/>
    <w:link w:val="Heading2"/>
    <w:uiPriority w:val="9"/>
    <w:rsid w:val="000062AF"/>
    <w:rPr>
      <w:rFonts w:ascii=".VnTime" w:hAnsi=".VnTime"/>
      <w:i/>
      <w:sz w:val="26"/>
      <w:szCs w:val="28"/>
    </w:rPr>
  </w:style>
  <w:style w:type="character" w:customStyle="1" w:styleId="Heading4Char">
    <w:name w:val="Heading 4 Char"/>
    <w:basedOn w:val="DefaultParagraphFont"/>
    <w:link w:val="Heading4"/>
    <w:uiPriority w:val="9"/>
    <w:semiHidden/>
    <w:rsid w:val="000062AF"/>
    <w:rPr>
      <w:rFonts w:asciiTheme="majorHAnsi" w:eastAsiaTheme="majorEastAsia" w:hAnsiTheme="majorHAnsi" w:cstheme="majorBidi"/>
      <w:b/>
      <w:bCs/>
      <w:i/>
      <w:iCs/>
      <w:color w:val="4F81BD" w:themeColor="accent1"/>
      <w:sz w:val="24"/>
      <w:szCs w:val="24"/>
      <w:lang w:val="vi-VN" w:eastAsia="vi-VN"/>
    </w:rPr>
  </w:style>
  <w:style w:type="character" w:styleId="Hyperlink">
    <w:name w:val="Hyperlink"/>
    <w:basedOn w:val="DefaultParagraphFont"/>
    <w:uiPriority w:val="99"/>
    <w:unhideWhenUsed/>
    <w:rsid w:val="00F87D4D"/>
    <w:rPr>
      <w:color w:val="0000FF"/>
      <w:u w:val="single"/>
    </w:rPr>
  </w:style>
  <w:style w:type="paragraph" w:styleId="Header">
    <w:name w:val="header"/>
    <w:basedOn w:val="Normal"/>
    <w:link w:val="HeaderChar"/>
    <w:uiPriority w:val="99"/>
    <w:unhideWhenUsed/>
    <w:qFormat/>
    <w:rsid w:val="005507F0"/>
    <w:pPr>
      <w:tabs>
        <w:tab w:val="center" w:pos="4680"/>
        <w:tab w:val="right" w:pos="9360"/>
      </w:tabs>
    </w:pPr>
  </w:style>
  <w:style w:type="character" w:customStyle="1" w:styleId="HeaderChar">
    <w:name w:val="Header Char"/>
    <w:basedOn w:val="DefaultParagraphFont"/>
    <w:link w:val="Header"/>
    <w:uiPriority w:val="99"/>
    <w:rsid w:val="005507F0"/>
    <w:rPr>
      <w:sz w:val="24"/>
      <w:szCs w:val="24"/>
    </w:rPr>
  </w:style>
  <w:style w:type="character" w:customStyle="1" w:styleId="normalchar1">
    <w:name w:val="normal__char1"/>
    <w:rsid w:val="00703E40"/>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uiPriority w:val="1"/>
    <w:unhideWhenUsed/>
    <w:qFormat/>
    <w:rsid w:val="006E4E67"/>
    <w:pPr>
      <w:spacing w:after="120"/>
    </w:pPr>
  </w:style>
  <w:style w:type="character" w:customStyle="1" w:styleId="BodyTextChar">
    <w:name w:val="Body Text Char"/>
    <w:basedOn w:val="DefaultParagraphFont"/>
    <w:link w:val="BodyText"/>
    <w:uiPriority w:val="1"/>
    <w:rsid w:val="006E4E67"/>
    <w:rPr>
      <w:sz w:val="24"/>
      <w:szCs w:val="24"/>
    </w:rPr>
  </w:style>
  <w:style w:type="character" w:customStyle="1" w:styleId="fontstyle01">
    <w:name w:val="fontstyle01"/>
    <w:basedOn w:val="DefaultParagraphFont"/>
    <w:qFormat/>
    <w:rsid w:val="00B54261"/>
    <w:rPr>
      <w:rFonts w:ascii="Times New Roman" w:hAnsi="Times New Roman" w:cs="Times New Roman" w:hint="default"/>
      <w:b/>
      <w:bCs/>
      <w:i w:val="0"/>
      <w:iCs w:val="0"/>
      <w:color w:val="000000"/>
      <w:sz w:val="28"/>
      <w:szCs w:val="28"/>
    </w:rPr>
  </w:style>
  <w:style w:type="paragraph" w:styleId="BodyTextIndent3">
    <w:name w:val="Body Text Indent 3"/>
    <w:basedOn w:val="Normal"/>
    <w:link w:val="BodyTextIndent3Char"/>
    <w:semiHidden/>
    <w:unhideWhenUsed/>
    <w:rsid w:val="00E452D5"/>
    <w:pPr>
      <w:spacing w:after="120"/>
      <w:ind w:left="360"/>
    </w:pPr>
    <w:rPr>
      <w:sz w:val="16"/>
      <w:szCs w:val="16"/>
    </w:rPr>
  </w:style>
  <w:style w:type="character" w:customStyle="1" w:styleId="BodyTextIndent3Char">
    <w:name w:val="Body Text Indent 3 Char"/>
    <w:basedOn w:val="DefaultParagraphFont"/>
    <w:link w:val="BodyTextIndent3"/>
    <w:semiHidden/>
    <w:rsid w:val="00E452D5"/>
    <w:rPr>
      <w:sz w:val="16"/>
      <w:szCs w:val="16"/>
    </w:rPr>
  </w:style>
  <w:style w:type="paragraph" w:styleId="BlockText">
    <w:name w:val="Block Text"/>
    <w:basedOn w:val="Normal"/>
    <w:uiPriority w:val="99"/>
    <w:qFormat/>
    <w:rsid w:val="00E452D5"/>
    <w:pPr>
      <w:autoSpaceDE w:val="0"/>
      <w:autoSpaceDN w:val="0"/>
      <w:spacing w:before="120" w:after="120"/>
      <w:ind w:left="-14" w:right="-129" w:firstLine="854"/>
      <w:jc w:val="both"/>
    </w:pPr>
    <w:rPr>
      <w:rFonts w:ascii=".VnTime" w:hAnsi=".VnTime"/>
      <w:sz w:val="28"/>
      <w:szCs w:val="28"/>
    </w:rPr>
  </w:style>
  <w:style w:type="paragraph" w:customStyle="1" w:styleId="TableParagraph">
    <w:name w:val="Table Paragraph"/>
    <w:basedOn w:val="Normal"/>
    <w:uiPriority w:val="1"/>
    <w:qFormat/>
    <w:rsid w:val="00276192"/>
    <w:pPr>
      <w:widowControl w:val="0"/>
      <w:autoSpaceDE w:val="0"/>
      <w:autoSpaceDN w:val="0"/>
    </w:pPr>
    <w:rPr>
      <w:sz w:val="22"/>
      <w:szCs w:val="22"/>
      <w:lang w:val="vi"/>
    </w:rPr>
  </w:style>
  <w:style w:type="paragraph" w:customStyle="1" w:styleId="Default">
    <w:name w:val="Default"/>
    <w:rsid w:val="00276192"/>
    <w:pPr>
      <w:autoSpaceDE w:val="0"/>
      <w:autoSpaceDN w:val="0"/>
      <w:adjustRightInd w:val="0"/>
    </w:pPr>
    <w:rPr>
      <w:rFonts w:eastAsia="Calibri"/>
      <w:color w:val="000000"/>
      <w:sz w:val="24"/>
      <w:szCs w:val="24"/>
      <w:lang w:eastAsia="vi-VN"/>
    </w:rPr>
  </w:style>
  <w:style w:type="character" w:customStyle="1" w:styleId="Heading3Char">
    <w:name w:val="Heading 3 Char"/>
    <w:basedOn w:val="DefaultParagraphFont"/>
    <w:link w:val="Heading3"/>
    <w:uiPriority w:val="9"/>
    <w:semiHidden/>
    <w:rsid w:val="00090640"/>
    <w:rPr>
      <w:rFonts w:eastAsiaTheme="majorEastAsia" w:cstheme="majorBidi"/>
      <w:color w:val="365F91" w:themeColor="accent1" w:themeShade="BF"/>
      <w:sz w:val="28"/>
      <w:szCs w:val="28"/>
      <w:lang w:eastAsia="ko-KR"/>
      <w14:ligatures w14:val="standardContextual"/>
    </w:rPr>
  </w:style>
  <w:style w:type="character" w:customStyle="1" w:styleId="Heading5Char">
    <w:name w:val="Heading 5 Char"/>
    <w:basedOn w:val="DefaultParagraphFont"/>
    <w:link w:val="Heading5"/>
    <w:uiPriority w:val="9"/>
    <w:semiHidden/>
    <w:rsid w:val="00090640"/>
    <w:rPr>
      <w:rFonts w:eastAsiaTheme="majorEastAsia" w:cstheme="majorBidi"/>
      <w:color w:val="365F91" w:themeColor="accent1" w:themeShade="BF"/>
      <w:sz w:val="24"/>
      <w:szCs w:val="24"/>
      <w:lang w:eastAsia="ko-KR"/>
      <w14:ligatures w14:val="standardContextual"/>
    </w:rPr>
  </w:style>
  <w:style w:type="character" w:customStyle="1" w:styleId="Heading6Char">
    <w:name w:val="Heading 6 Char"/>
    <w:basedOn w:val="DefaultParagraphFont"/>
    <w:link w:val="Heading6"/>
    <w:uiPriority w:val="9"/>
    <w:semiHidden/>
    <w:rsid w:val="00090640"/>
    <w:rPr>
      <w:rFonts w:eastAsiaTheme="majorEastAsia" w:cstheme="majorBidi"/>
      <w:i/>
      <w:iCs/>
      <w:color w:val="595959" w:themeColor="text1" w:themeTint="A6"/>
      <w:sz w:val="24"/>
      <w:szCs w:val="24"/>
      <w:lang w:eastAsia="ko-KR"/>
      <w14:ligatures w14:val="standardContextual"/>
    </w:rPr>
  </w:style>
  <w:style w:type="character" w:customStyle="1" w:styleId="Heading7Char">
    <w:name w:val="Heading 7 Char"/>
    <w:basedOn w:val="DefaultParagraphFont"/>
    <w:link w:val="Heading7"/>
    <w:uiPriority w:val="9"/>
    <w:semiHidden/>
    <w:rsid w:val="00090640"/>
    <w:rPr>
      <w:rFonts w:eastAsiaTheme="majorEastAsia" w:cstheme="majorBidi"/>
      <w:color w:val="595959" w:themeColor="text1" w:themeTint="A6"/>
      <w:sz w:val="24"/>
      <w:szCs w:val="24"/>
      <w:lang w:eastAsia="ko-KR"/>
      <w14:ligatures w14:val="standardContextual"/>
    </w:rPr>
  </w:style>
  <w:style w:type="character" w:customStyle="1" w:styleId="Heading8Char">
    <w:name w:val="Heading 8 Char"/>
    <w:basedOn w:val="DefaultParagraphFont"/>
    <w:link w:val="Heading8"/>
    <w:uiPriority w:val="9"/>
    <w:semiHidden/>
    <w:rsid w:val="00090640"/>
    <w:rPr>
      <w:rFonts w:eastAsiaTheme="majorEastAsia" w:cstheme="majorBidi"/>
      <w:i/>
      <w:iCs/>
      <w:color w:val="272727" w:themeColor="text1" w:themeTint="D8"/>
      <w:sz w:val="24"/>
      <w:szCs w:val="24"/>
      <w:lang w:eastAsia="ko-KR"/>
      <w14:ligatures w14:val="standardContextual"/>
    </w:rPr>
  </w:style>
  <w:style w:type="character" w:customStyle="1" w:styleId="Heading9Char">
    <w:name w:val="Heading 9 Char"/>
    <w:basedOn w:val="DefaultParagraphFont"/>
    <w:link w:val="Heading9"/>
    <w:uiPriority w:val="9"/>
    <w:semiHidden/>
    <w:rsid w:val="00090640"/>
    <w:rPr>
      <w:rFonts w:eastAsiaTheme="majorEastAsia" w:cstheme="majorBidi"/>
      <w:color w:val="272727" w:themeColor="text1" w:themeTint="D8"/>
      <w:sz w:val="24"/>
      <w:szCs w:val="24"/>
      <w:lang w:eastAsia="ko-KR"/>
      <w14:ligatures w14:val="standardContextual"/>
    </w:rPr>
  </w:style>
  <w:style w:type="paragraph" w:styleId="Title">
    <w:name w:val="Title"/>
    <w:basedOn w:val="Normal"/>
    <w:next w:val="Normal"/>
    <w:link w:val="TitleChar"/>
    <w:uiPriority w:val="10"/>
    <w:qFormat/>
    <w:rsid w:val="00090640"/>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090640"/>
    <w:rPr>
      <w:rFonts w:asciiTheme="majorHAnsi" w:eastAsiaTheme="majorEastAsia" w:hAnsiTheme="majorHAnsi" w:cstheme="majorBidi"/>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090640"/>
    <w:pPr>
      <w:numPr>
        <w:ilvl w:val="1"/>
      </w:numPr>
    </w:pPr>
    <w:rPr>
      <w:rFonts w:eastAsiaTheme="majorEastAsia" w:cstheme="majorBidi"/>
      <w:color w:val="595959" w:themeColor="text1" w:themeTint="A6"/>
      <w:spacing w:val="15"/>
      <w:sz w:val="28"/>
      <w:szCs w:val="28"/>
      <w:lang w:eastAsia="ko-KR"/>
      <w14:ligatures w14:val="standardContextual"/>
    </w:rPr>
  </w:style>
  <w:style w:type="character" w:customStyle="1" w:styleId="SubtitleChar">
    <w:name w:val="Subtitle Char"/>
    <w:basedOn w:val="DefaultParagraphFont"/>
    <w:link w:val="Subtitle"/>
    <w:uiPriority w:val="11"/>
    <w:rsid w:val="00090640"/>
    <w:rPr>
      <w:rFonts w:eastAsiaTheme="majorEastAsia" w:cstheme="majorBidi"/>
      <w:color w:val="595959" w:themeColor="text1" w:themeTint="A6"/>
      <w:spacing w:val="15"/>
      <w:sz w:val="28"/>
      <w:szCs w:val="28"/>
      <w:lang w:eastAsia="ko-KR"/>
      <w14:ligatures w14:val="standardContextual"/>
    </w:rPr>
  </w:style>
  <w:style w:type="paragraph" w:styleId="Quote">
    <w:name w:val="Quote"/>
    <w:basedOn w:val="Normal"/>
    <w:next w:val="Normal"/>
    <w:link w:val="QuoteChar"/>
    <w:uiPriority w:val="29"/>
    <w:qFormat/>
    <w:rsid w:val="00090640"/>
    <w:pPr>
      <w:spacing w:before="160"/>
      <w:jc w:val="center"/>
    </w:pPr>
    <w:rPr>
      <w:i/>
      <w:iCs/>
      <w:color w:val="404040" w:themeColor="text1" w:themeTint="BF"/>
      <w:lang w:eastAsia="ko-KR"/>
      <w14:ligatures w14:val="standardContextual"/>
    </w:rPr>
  </w:style>
  <w:style w:type="character" w:customStyle="1" w:styleId="QuoteChar">
    <w:name w:val="Quote Char"/>
    <w:basedOn w:val="DefaultParagraphFont"/>
    <w:link w:val="Quote"/>
    <w:uiPriority w:val="29"/>
    <w:rsid w:val="00090640"/>
    <w:rPr>
      <w:i/>
      <w:iCs/>
      <w:color w:val="404040" w:themeColor="text1" w:themeTint="BF"/>
      <w:sz w:val="24"/>
      <w:szCs w:val="24"/>
      <w:lang w:eastAsia="ko-KR"/>
      <w14:ligatures w14:val="standardContextual"/>
    </w:rPr>
  </w:style>
  <w:style w:type="character" w:styleId="IntenseEmphasis">
    <w:name w:val="Intense Emphasis"/>
    <w:basedOn w:val="DefaultParagraphFont"/>
    <w:uiPriority w:val="21"/>
    <w:qFormat/>
    <w:rsid w:val="00090640"/>
    <w:rPr>
      <w:i/>
      <w:iCs/>
      <w:color w:val="365F91" w:themeColor="accent1" w:themeShade="BF"/>
    </w:rPr>
  </w:style>
  <w:style w:type="paragraph" w:styleId="IntenseQuote">
    <w:name w:val="Intense Quote"/>
    <w:basedOn w:val="Normal"/>
    <w:next w:val="Normal"/>
    <w:link w:val="IntenseQuoteChar"/>
    <w:uiPriority w:val="30"/>
    <w:qFormat/>
    <w:rsid w:val="000906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eastAsia="ko-KR"/>
      <w14:ligatures w14:val="standardContextual"/>
    </w:rPr>
  </w:style>
  <w:style w:type="character" w:customStyle="1" w:styleId="IntenseQuoteChar">
    <w:name w:val="Intense Quote Char"/>
    <w:basedOn w:val="DefaultParagraphFont"/>
    <w:link w:val="IntenseQuote"/>
    <w:uiPriority w:val="30"/>
    <w:rsid w:val="00090640"/>
    <w:rPr>
      <w:i/>
      <w:iCs/>
      <w:color w:val="365F91" w:themeColor="accent1" w:themeShade="BF"/>
      <w:sz w:val="24"/>
      <w:szCs w:val="24"/>
      <w:lang w:eastAsia="ko-KR"/>
      <w14:ligatures w14:val="standardContextual"/>
    </w:rPr>
  </w:style>
  <w:style w:type="character" w:styleId="IntenseReference">
    <w:name w:val="Intense Reference"/>
    <w:basedOn w:val="DefaultParagraphFont"/>
    <w:uiPriority w:val="32"/>
    <w:qFormat/>
    <w:rsid w:val="00090640"/>
    <w:rPr>
      <w:b/>
      <w:bCs/>
      <w:smallCaps/>
      <w:color w:val="365F91" w:themeColor="accent1" w:themeShade="BF"/>
      <w:spacing w:val="5"/>
    </w:rPr>
  </w:style>
  <w:style w:type="table" w:customStyle="1" w:styleId="TableGrid1">
    <w:name w:val="Table Grid1"/>
    <w:basedOn w:val="TableNormal"/>
    <w:next w:val="TableGrid"/>
    <w:uiPriority w:val="39"/>
    <w:rsid w:val="00090640"/>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640"/>
    <w:rPr>
      <w:sz w:val="16"/>
      <w:szCs w:val="16"/>
    </w:rPr>
  </w:style>
  <w:style w:type="paragraph" w:styleId="CommentText">
    <w:name w:val="annotation text"/>
    <w:basedOn w:val="Normal"/>
    <w:link w:val="CommentTextChar"/>
    <w:uiPriority w:val="99"/>
    <w:unhideWhenUsed/>
    <w:rsid w:val="00090640"/>
    <w:rPr>
      <w:sz w:val="20"/>
      <w:szCs w:val="20"/>
      <w:lang w:eastAsia="ko-KR"/>
      <w14:ligatures w14:val="standardContextual"/>
    </w:rPr>
  </w:style>
  <w:style w:type="character" w:customStyle="1" w:styleId="CommentTextChar">
    <w:name w:val="Comment Text Char"/>
    <w:basedOn w:val="DefaultParagraphFont"/>
    <w:link w:val="CommentText"/>
    <w:uiPriority w:val="99"/>
    <w:rsid w:val="00090640"/>
    <w:rPr>
      <w:lang w:eastAsia="ko-KR"/>
      <w14:ligatures w14:val="standardContextual"/>
    </w:rPr>
  </w:style>
  <w:style w:type="paragraph" w:styleId="FootnoteText">
    <w:name w:val="footnote text"/>
    <w:basedOn w:val="Normal"/>
    <w:link w:val="FootnoteTextChar"/>
    <w:uiPriority w:val="99"/>
    <w:unhideWhenUsed/>
    <w:qFormat/>
    <w:rsid w:val="00090640"/>
    <w:rPr>
      <w:sz w:val="20"/>
      <w:szCs w:val="20"/>
      <w:lang w:eastAsia="ko-KR"/>
      <w14:ligatures w14:val="standardContextual"/>
    </w:rPr>
  </w:style>
  <w:style w:type="character" w:customStyle="1" w:styleId="FootnoteTextChar">
    <w:name w:val="Footnote Text Char"/>
    <w:basedOn w:val="DefaultParagraphFont"/>
    <w:link w:val="FootnoteText"/>
    <w:uiPriority w:val="99"/>
    <w:qFormat/>
    <w:rsid w:val="00090640"/>
    <w:rPr>
      <w:lang w:eastAsia="ko-KR"/>
      <w14:ligatures w14:val="standardContextual"/>
    </w:rPr>
  </w:style>
  <w:style w:type="character" w:styleId="FootnoteReference">
    <w:name w:val="footnote reference"/>
    <w:link w:val="CharChar1CharCharCharChar1CharCharCharCharCharCharCharChar"/>
    <w:uiPriority w:val="99"/>
    <w:unhideWhenUsed/>
    <w:qFormat/>
    <w:rsid w:val="00090640"/>
    <w:rPr>
      <w:vertAlign w:val="superscript"/>
    </w:rPr>
  </w:style>
  <w:style w:type="paragraph" w:customStyle="1" w:styleId="abc">
    <w:name w:val="abc"/>
    <w:basedOn w:val="Normal"/>
    <w:qFormat/>
    <w:rsid w:val="00090640"/>
    <w:rPr>
      <w:rFonts w:ascii=".VnTime" w:hAnsi=".VnTime"/>
      <w:sz w:val="26"/>
      <w:szCs w:val="20"/>
    </w:rPr>
  </w:style>
  <w:style w:type="paragraph" w:styleId="Revision">
    <w:name w:val="Revision"/>
    <w:hidden/>
    <w:uiPriority w:val="99"/>
    <w:semiHidden/>
    <w:rsid w:val="00090640"/>
    <w:rPr>
      <w:sz w:val="24"/>
      <w:szCs w:val="24"/>
      <w:lang w:eastAsia="ko-KR"/>
      <w14:ligatures w14:val="standardContextual"/>
    </w:rPr>
  </w:style>
  <w:style w:type="paragraph" w:styleId="BodyText3">
    <w:name w:val="Body Text 3"/>
    <w:basedOn w:val="Normal"/>
    <w:link w:val="BodyText3Char"/>
    <w:uiPriority w:val="99"/>
    <w:semiHidden/>
    <w:unhideWhenUsed/>
    <w:rsid w:val="00EA14A7"/>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EA14A7"/>
    <w:rPr>
      <w:sz w:val="16"/>
      <w:szCs w:val="16"/>
      <w:lang w:val="vi"/>
    </w:rPr>
  </w:style>
  <w:style w:type="character" w:customStyle="1" w:styleId="HeaderChar1">
    <w:name w:val="Header Char1"/>
    <w:basedOn w:val="DefaultParagraphFont"/>
    <w:uiPriority w:val="99"/>
    <w:semiHidden/>
    <w:rsid w:val="00EA14A7"/>
    <w:rPr>
      <w:rFonts w:ascii="Times New Roman" w:eastAsia="Times New Roman" w:hAnsi="Times New Roman" w:cs="Times New Roman"/>
      <w:lang w:val="vi"/>
    </w:rPr>
  </w:style>
  <w:style w:type="character" w:customStyle="1" w:styleId="FooterChar1">
    <w:name w:val="Footer Char1"/>
    <w:basedOn w:val="DefaultParagraphFont"/>
    <w:uiPriority w:val="99"/>
    <w:semiHidden/>
    <w:rsid w:val="00EA14A7"/>
    <w:rPr>
      <w:rFonts w:ascii="Times New Roman" w:eastAsia="Times New Roman" w:hAnsi="Times New Roman" w:cs="Times New Roman"/>
      <w:lang w:val="vi"/>
    </w:rPr>
  </w:style>
  <w:style w:type="character" w:styleId="PageNumber">
    <w:name w:val="page number"/>
    <w:basedOn w:val="DefaultParagraphFont"/>
    <w:rsid w:val="00EA14A7"/>
  </w:style>
  <w:style w:type="paragraph" w:customStyle="1" w:styleId="CharChar1CharCharCharChar1CharCharCharCharCharCharCharChar">
    <w:name w:val="Char Char1 Char Char Char Char1 Char Char Char Char Char Char Char Char"/>
    <w:basedOn w:val="Normal"/>
    <w:next w:val="Normal"/>
    <w:link w:val="FootnoteReference"/>
    <w:qFormat/>
    <w:rsid w:val="00030CF6"/>
    <w:pPr>
      <w:spacing w:after="160" w:line="240" w:lineRule="exact"/>
    </w:pPr>
    <w:rPr>
      <w:sz w:val="20"/>
      <w:szCs w:val="20"/>
      <w:vertAlign w:val="superscript"/>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Normal (Web) Char Char Char,Char Char25 Char"/>
    <w:link w:val="NormalWeb"/>
    <w:uiPriority w:val="99"/>
    <w:locked/>
    <w:rsid w:val="00030CF6"/>
    <w:rPr>
      <w:rFonts w:ascii="Arial" w:hAnsi="Arial" w:cs="Arial"/>
      <w:sz w:val="21"/>
      <w:szCs w:val="21"/>
    </w:rPr>
  </w:style>
  <w:style w:type="paragraph" w:styleId="CommentSubject">
    <w:name w:val="annotation subject"/>
    <w:basedOn w:val="CommentText"/>
    <w:next w:val="CommentText"/>
    <w:link w:val="CommentSubjectChar"/>
    <w:uiPriority w:val="99"/>
    <w:semiHidden/>
    <w:unhideWhenUsed/>
    <w:rsid w:val="00030CF6"/>
    <w:rPr>
      <w:b/>
      <w:bCs/>
    </w:rPr>
  </w:style>
  <w:style w:type="character" w:customStyle="1" w:styleId="CommentSubjectChar">
    <w:name w:val="Comment Subject Char"/>
    <w:basedOn w:val="CommentTextChar"/>
    <w:link w:val="CommentSubject"/>
    <w:uiPriority w:val="99"/>
    <w:semiHidden/>
    <w:rsid w:val="00030CF6"/>
    <w:rPr>
      <w:b/>
      <w:bCs/>
      <w:lang w:eastAsia="ko-KR"/>
      <w14:ligatures w14:val="standardContextual"/>
    </w:rPr>
  </w:style>
  <w:style w:type="character" w:customStyle="1" w:styleId="fontstyle21">
    <w:name w:val="fontstyle21"/>
    <w:basedOn w:val="DefaultParagraphFont"/>
    <w:rsid w:val="00D81713"/>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D81713"/>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D81713"/>
    <w:rPr>
      <w:rFonts w:ascii="Times New Roman Bold" w:hAnsi="Times New Roman Bold" w:hint="default"/>
      <w:b/>
      <w:bCs/>
      <w:i w:val="0"/>
      <w:iCs w:val="0"/>
      <w:color w:val="000000"/>
      <w:sz w:val="26"/>
      <w:szCs w:val="26"/>
    </w:rPr>
  </w:style>
  <w:style w:type="character" w:styleId="UnresolvedMention">
    <w:name w:val="Unresolved Mention"/>
    <w:basedOn w:val="DefaultParagraphFont"/>
    <w:uiPriority w:val="99"/>
    <w:semiHidden/>
    <w:unhideWhenUsed/>
    <w:rsid w:val="007F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9142">
      <w:bodyDiv w:val="1"/>
      <w:marLeft w:val="0"/>
      <w:marRight w:val="0"/>
      <w:marTop w:val="0"/>
      <w:marBottom w:val="0"/>
      <w:divBdr>
        <w:top w:val="none" w:sz="0" w:space="0" w:color="auto"/>
        <w:left w:val="none" w:sz="0" w:space="0" w:color="auto"/>
        <w:bottom w:val="none" w:sz="0" w:space="0" w:color="auto"/>
        <w:right w:val="none" w:sz="0" w:space="0" w:color="auto"/>
      </w:divBdr>
    </w:div>
    <w:div w:id="253709425">
      <w:bodyDiv w:val="1"/>
      <w:marLeft w:val="0"/>
      <w:marRight w:val="0"/>
      <w:marTop w:val="0"/>
      <w:marBottom w:val="0"/>
      <w:divBdr>
        <w:top w:val="none" w:sz="0" w:space="0" w:color="auto"/>
        <w:left w:val="none" w:sz="0" w:space="0" w:color="auto"/>
        <w:bottom w:val="none" w:sz="0" w:space="0" w:color="auto"/>
        <w:right w:val="none" w:sz="0" w:space="0" w:color="auto"/>
      </w:divBdr>
    </w:div>
    <w:div w:id="271208266">
      <w:bodyDiv w:val="1"/>
      <w:marLeft w:val="0"/>
      <w:marRight w:val="0"/>
      <w:marTop w:val="0"/>
      <w:marBottom w:val="0"/>
      <w:divBdr>
        <w:top w:val="none" w:sz="0" w:space="0" w:color="auto"/>
        <w:left w:val="none" w:sz="0" w:space="0" w:color="auto"/>
        <w:bottom w:val="none" w:sz="0" w:space="0" w:color="auto"/>
        <w:right w:val="none" w:sz="0" w:space="0" w:color="auto"/>
      </w:divBdr>
    </w:div>
    <w:div w:id="289242537">
      <w:bodyDiv w:val="1"/>
      <w:marLeft w:val="0"/>
      <w:marRight w:val="0"/>
      <w:marTop w:val="0"/>
      <w:marBottom w:val="0"/>
      <w:divBdr>
        <w:top w:val="none" w:sz="0" w:space="0" w:color="auto"/>
        <w:left w:val="none" w:sz="0" w:space="0" w:color="auto"/>
        <w:bottom w:val="none" w:sz="0" w:space="0" w:color="auto"/>
        <w:right w:val="none" w:sz="0" w:space="0" w:color="auto"/>
      </w:divBdr>
    </w:div>
    <w:div w:id="413287471">
      <w:bodyDiv w:val="1"/>
      <w:marLeft w:val="0"/>
      <w:marRight w:val="0"/>
      <w:marTop w:val="0"/>
      <w:marBottom w:val="0"/>
      <w:divBdr>
        <w:top w:val="none" w:sz="0" w:space="0" w:color="auto"/>
        <w:left w:val="none" w:sz="0" w:space="0" w:color="auto"/>
        <w:bottom w:val="none" w:sz="0" w:space="0" w:color="auto"/>
        <w:right w:val="none" w:sz="0" w:space="0" w:color="auto"/>
      </w:divBdr>
      <w:divsChild>
        <w:div w:id="983503857">
          <w:marLeft w:val="360"/>
          <w:marRight w:val="0"/>
          <w:marTop w:val="120"/>
          <w:marBottom w:val="0"/>
          <w:divBdr>
            <w:top w:val="none" w:sz="0" w:space="0" w:color="auto"/>
            <w:left w:val="none" w:sz="0" w:space="0" w:color="auto"/>
            <w:bottom w:val="none" w:sz="0" w:space="0" w:color="auto"/>
            <w:right w:val="none" w:sz="0" w:space="0" w:color="auto"/>
          </w:divBdr>
        </w:div>
        <w:div w:id="1668050079">
          <w:marLeft w:val="360"/>
          <w:marRight w:val="0"/>
          <w:marTop w:val="120"/>
          <w:marBottom w:val="0"/>
          <w:divBdr>
            <w:top w:val="none" w:sz="0" w:space="0" w:color="auto"/>
            <w:left w:val="none" w:sz="0" w:space="0" w:color="auto"/>
            <w:bottom w:val="none" w:sz="0" w:space="0" w:color="auto"/>
            <w:right w:val="none" w:sz="0" w:space="0" w:color="auto"/>
          </w:divBdr>
        </w:div>
        <w:div w:id="1768652135">
          <w:marLeft w:val="360"/>
          <w:marRight w:val="0"/>
          <w:marTop w:val="120"/>
          <w:marBottom w:val="0"/>
          <w:divBdr>
            <w:top w:val="none" w:sz="0" w:space="0" w:color="auto"/>
            <w:left w:val="none" w:sz="0" w:space="0" w:color="auto"/>
            <w:bottom w:val="none" w:sz="0" w:space="0" w:color="auto"/>
            <w:right w:val="none" w:sz="0" w:space="0" w:color="auto"/>
          </w:divBdr>
        </w:div>
      </w:divsChild>
    </w:div>
    <w:div w:id="759252856">
      <w:bodyDiv w:val="1"/>
      <w:marLeft w:val="0"/>
      <w:marRight w:val="0"/>
      <w:marTop w:val="0"/>
      <w:marBottom w:val="0"/>
      <w:divBdr>
        <w:top w:val="none" w:sz="0" w:space="0" w:color="auto"/>
        <w:left w:val="none" w:sz="0" w:space="0" w:color="auto"/>
        <w:bottom w:val="none" w:sz="0" w:space="0" w:color="auto"/>
        <w:right w:val="none" w:sz="0" w:space="0" w:color="auto"/>
      </w:divBdr>
      <w:divsChild>
        <w:div w:id="770199368">
          <w:marLeft w:val="547"/>
          <w:marRight w:val="0"/>
          <w:marTop w:val="200"/>
          <w:marBottom w:val="0"/>
          <w:divBdr>
            <w:top w:val="none" w:sz="0" w:space="0" w:color="auto"/>
            <w:left w:val="none" w:sz="0" w:space="0" w:color="auto"/>
            <w:bottom w:val="none" w:sz="0" w:space="0" w:color="auto"/>
            <w:right w:val="none" w:sz="0" w:space="0" w:color="auto"/>
          </w:divBdr>
        </w:div>
      </w:divsChild>
    </w:div>
    <w:div w:id="771123482">
      <w:bodyDiv w:val="1"/>
      <w:marLeft w:val="0"/>
      <w:marRight w:val="0"/>
      <w:marTop w:val="0"/>
      <w:marBottom w:val="0"/>
      <w:divBdr>
        <w:top w:val="none" w:sz="0" w:space="0" w:color="auto"/>
        <w:left w:val="none" w:sz="0" w:space="0" w:color="auto"/>
        <w:bottom w:val="none" w:sz="0" w:space="0" w:color="auto"/>
        <w:right w:val="none" w:sz="0" w:space="0" w:color="auto"/>
      </w:divBdr>
      <w:divsChild>
        <w:div w:id="349260861">
          <w:marLeft w:val="547"/>
          <w:marRight w:val="0"/>
          <w:marTop w:val="200"/>
          <w:marBottom w:val="0"/>
          <w:divBdr>
            <w:top w:val="none" w:sz="0" w:space="0" w:color="auto"/>
            <w:left w:val="none" w:sz="0" w:space="0" w:color="auto"/>
            <w:bottom w:val="none" w:sz="0" w:space="0" w:color="auto"/>
            <w:right w:val="none" w:sz="0" w:space="0" w:color="auto"/>
          </w:divBdr>
        </w:div>
        <w:div w:id="960188072">
          <w:marLeft w:val="547"/>
          <w:marRight w:val="0"/>
          <w:marTop w:val="200"/>
          <w:marBottom w:val="0"/>
          <w:divBdr>
            <w:top w:val="none" w:sz="0" w:space="0" w:color="auto"/>
            <w:left w:val="none" w:sz="0" w:space="0" w:color="auto"/>
            <w:bottom w:val="none" w:sz="0" w:space="0" w:color="auto"/>
            <w:right w:val="none" w:sz="0" w:space="0" w:color="auto"/>
          </w:divBdr>
        </w:div>
        <w:div w:id="1745294177">
          <w:marLeft w:val="547"/>
          <w:marRight w:val="0"/>
          <w:marTop w:val="200"/>
          <w:marBottom w:val="0"/>
          <w:divBdr>
            <w:top w:val="none" w:sz="0" w:space="0" w:color="auto"/>
            <w:left w:val="none" w:sz="0" w:space="0" w:color="auto"/>
            <w:bottom w:val="none" w:sz="0" w:space="0" w:color="auto"/>
            <w:right w:val="none" w:sz="0" w:space="0" w:color="auto"/>
          </w:divBdr>
        </w:div>
      </w:divsChild>
    </w:div>
    <w:div w:id="839734629">
      <w:bodyDiv w:val="1"/>
      <w:marLeft w:val="0"/>
      <w:marRight w:val="0"/>
      <w:marTop w:val="0"/>
      <w:marBottom w:val="0"/>
      <w:divBdr>
        <w:top w:val="none" w:sz="0" w:space="0" w:color="auto"/>
        <w:left w:val="none" w:sz="0" w:space="0" w:color="auto"/>
        <w:bottom w:val="none" w:sz="0" w:space="0" w:color="auto"/>
        <w:right w:val="none" w:sz="0" w:space="0" w:color="auto"/>
      </w:divBdr>
    </w:div>
    <w:div w:id="1155759454">
      <w:bodyDiv w:val="1"/>
      <w:marLeft w:val="0"/>
      <w:marRight w:val="0"/>
      <w:marTop w:val="0"/>
      <w:marBottom w:val="0"/>
      <w:divBdr>
        <w:top w:val="none" w:sz="0" w:space="0" w:color="auto"/>
        <w:left w:val="none" w:sz="0" w:space="0" w:color="auto"/>
        <w:bottom w:val="none" w:sz="0" w:space="0" w:color="auto"/>
        <w:right w:val="none" w:sz="0" w:space="0" w:color="auto"/>
      </w:divBdr>
      <w:divsChild>
        <w:div w:id="1230994336">
          <w:marLeft w:val="547"/>
          <w:marRight w:val="0"/>
          <w:marTop w:val="200"/>
          <w:marBottom w:val="0"/>
          <w:divBdr>
            <w:top w:val="none" w:sz="0" w:space="0" w:color="auto"/>
            <w:left w:val="none" w:sz="0" w:space="0" w:color="auto"/>
            <w:bottom w:val="none" w:sz="0" w:space="0" w:color="auto"/>
            <w:right w:val="none" w:sz="0" w:space="0" w:color="auto"/>
          </w:divBdr>
        </w:div>
      </w:divsChild>
    </w:div>
    <w:div w:id="1277637277">
      <w:bodyDiv w:val="1"/>
      <w:marLeft w:val="0"/>
      <w:marRight w:val="0"/>
      <w:marTop w:val="0"/>
      <w:marBottom w:val="0"/>
      <w:divBdr>
        <w:top w:val="none" w:sz="0" w:space="0" w:color="auto"/>
        <w:left w:val="none" w:sz="0" w:space="0" w:color="auto"/>
        <w:bottom w:val="none" w:sz="0" w:space="0" w:color="auto"/>
        <w:right w:val="none" w:sz="0" w:space="0" w:color="auto"/>
      </w:divBdr>
      <w:divsChild>
        <w:div w:id="530343558">
          <w:marLeft w:val="547"/>
          <w:marRight w:val="0"/>
          <w:marTop w:val="200"/>
          <w:marBottom w:val="0"/>
          <w:divBdr>
            <w:top w:val="none" w:sz="0" w:space="0" w:color="auto"/>
            <w:left w:val="none" w:sz="0" w:space="0" w:color="auto"/>
            <w:bottom w:val="none" w:sz="0" w:space="0" w:color="auto"/>
            <w:right w:val="none" w:sz="0" w:space="0" w:color="auto"/>
          </w:divBdr>
        </w:div>
      </w:divsChild>
    </w:div>
    <w:div w:id="1292515331">
      <w:bodyDiv w:val="1"/>
      <w:marLeft w:val="0"/>
      <w:marRight w:val="0"/>
      <w:marTop w:val="0"/>
      <w:marBottom w:val="0"/>
      <w:divBdr>
        <w:top w:val="none" w:sz="0" w:space="0" w:color="auto"/>
        <w:left w:val="none" w:sz="0" w:space="0" w:color="auto"/>
        <w:bottom w:val="none" w:sz="0" w:space="0" w:color="auto"/>
        <w:right w:val="none" w:sz="0" w:space="0" w:color="auto"/>
      </w:divBdr>
      <w:divsChild>
        <w:div w:id="307126704">
          <w:marLeft w:val="547"/>
          <w:marRight w:val="0"/>
          <w:marTop w:val="120"/>
          <w:marBottom w:val="60"/>
          <w:divBdr>
            <w:top w:val="none" w:sz="0" w:space="0" w:color="auto"/>
            <w:left w:val="none" w:sz="0" w:space="0" w:color="auto"/>
            <w:bottom w:val="none" w:sz="0" w:space="0" w:color="auto"/>
            <w:right w:val="none" w:sz="0" w:space="0" w:color="auto"/>
          </w:divBdr>
        </w:div>
        <w:div w:id="526337199">
          <w:marLeft w:val="547"/>
          <w:marRight w:val="0"/>
          <w:marTop w:val="120"/>
          <w:marBottom w:val="60"/>
          <w:divBdr>
            <w:top w:val="none" w:sz="0" w:space="0" w:color="auto"/>
            <w:left w:val="none" w:sz="0" w:space="0" w:color="auto"/>
            <w:bottom w:val="none" w:sz="0" w:space="0" w:color="auto"/>
            <w:right w:val="none" w:sz="0" w:space="0" w:color="auto"/>
          </w:divBdr>
        </w:div>
        <w:div w:id="1122722848">
          <w:marLeft w:val="547"/>
          <w:marRight w:val="0"/>
          <w:marTop w:val="120"/>
          <w:marBottom w:val="60"/>
          <w:divBdr>
            <w:top w:val="none" w:sz="0" w:space="0" w:color="auto"/>
            <w:left w:val="none" w:sz="0" w:space="0" w:color="auto"/>
            <w:bottom w:val="none" w:sz="0" w:space="0" w:color="auto"/>
            <w:right w:val="none" w:sz="0" w:space="0" w:color="auto"/>
          </w:divBdr>
        </w:div>
      </w:divsChild>
    </w:div>
    <w:div w:id="1296717677">
      <w:bodyDiv w:val="1"/>
      <w:marLeft w:val="0"/>
      <w:marRight w:val="0"/>
      <w:marTop w:val="0"/>
      <w:marBottom w:val="0"/>
      <w:divBdr>
        <w:top w:val="none" w:sz="0" w:space="0" w:color="auto"/>
        <w:left w:val="none" w:sz="0" w:space="0" w:color="auto"/>
        <w:bottom w:val="none" w:sz="0" w:space="0" w:color="auto"/>
        <w:right w:val="none" w:sz="0" w:space="0" w:color="auto"/>
      </w:divBdr>
    </w:div>
    <w:div w:id="1566720562">
      <w:bodyDiv w:val="1"/>
      <w:marLeft w:val="0"/>
      <w:marRight w:val="0"/>
      <w:marTop w:val="0"/>
      <w:marBottom w:val="0"/>
      <w:divBdr>
        <w:top w:val="none" w:sz="0" w:space="0" w:color="auto"/>
        <w:left w:val="none" w:sz="0" w:space="0" w:color="auto"/>
        <w:bottom w:val="none" w:sz="0" w:space="0" w:color="auto"/>
        <w:right w:val="none" w:sz="0" w:space="0" w:color="auto"/>
      </w:divBdr>
    </w:div>
    <w:div w:id="1626421574">
      <w:bodyDiv w:val="1"/>
      <w:marLeft w:val="0"/>
      <w:marRight w:val="0"/>
      <w:marTop w:val="0"/>
      <w:marBottom w:val="0"/>
      <w:divBdr>
        <w:top w:val="none" w:sz="0" w:space="0" w:color="auto"/>
        <w:left w:val="none" w:sz="0" w:space="0" w:color="auto"/>
        <w:bottom w:val="none" w:sz="0" w:space="0" w:color="auto"/>
        <w:right w:val="none" w:sz="0" w:space="0" w:color="auto"/>
      </w:divBdr>
      <w:divsChild>
        <w:div w:id="1936476785">
          <w:marLeft w:val="547"/>
          <w:marRight w:val="0"/>
          <w:marTop w:val="120"/>
          <w:marBottom w:val="60"/>
          <w:divBdr>
            <w:top w:val="none" w:sz="0" w:space="0" w:color="auto"/>
            <w:left w:val="none" w:sz="0" w:space="0" w:color="auto"/>
            <w:bottom w:val="none" w:sz="0" w:space="0" w:color="auto"/>
            <w:right w:val="none" w:sz="0" w:space="0" w:color="auto"/>
          </w:divBdr>
        </w:div>
      </w:divsChild>
    </w:div>
    <w:div w:id="1637640985">
      <w:bodyDiv w:val="1"/>
      <w:marLeft w:val="0"/>
      <w:marRight w:val="0"/>
      <w:marTop w:val="0"/>
      <w:marBottom w:val="0"/>
      <w:divBdr>
        <w:top w:val="none" w:sz="0" w:space="0" w:color="auto"/>
        <w:left w:val="none" w:sz="0" w:space="0" w:color="auto"/>
        <w:bottom w:val="none" w:sz="0" w:space="0" w:color="auto"/>
        <w:right w:val="none" w:sz="0" w:space="0" w:color="auto"/>
      </w:divBdr>
      <w:divsChild>
        <w:div w:id="2020346496">
          <w:marLeft w:val="360"/>
          <w:marRight w:val="0"/>
          <w:marTop w:val="120"/>
          <w:marBottom w:val="0"/>
          <w:divBdr>
            <w:top w:val="none" w:sz="0" w:space="0" w:color="auto"/>
            <w:left w:val="none" w:sz="0" w:space="0" w:color="auto"/>
            <w:bottom w:val="none" w:sz="0" w:space="0" w:color="auto"/>
            <w:right w:val="none" w:sz="0" w:space="0" w:color="auto"/>
          </w:divBdr>
        </w:div>
      </w:divsChild>
    </w:div>
    <w:div w:id="1642271584">
      <w:bodyDiv w:val="1"/>
      <w:marLeft w:val="0"/>
      <w:marRight w:val="0"/>
      <w:marTop w:val="0"/>
      <w:marBottom w:val="0"/>
      <w:divBdr>
        <w:top w:val="none" w:sz="0" w:space="0" w:color="auto"/>
        <w:left w:val="none" w:sz="0" w:space="0" w:color="auto"/>
        <w:bottom w:val="none" w:sz="0" w:space="0" w:color="auto"/>
        <w:right w:val="none" w:sz="0" w:space="0" w:color="auto"/>
      </w:divBdr>
    </w:div>
    <w:div w:id="1742361251">
      <w:bodyDiv w:val="1"/>
      <w:marLeft w:val="0"/>
      <w:marRight w:val="0"/>
      <w:marTop w:val="0"/>
      <w:marBottom w:val="0"/>
      <w:divBdr>
        <w:top w:val="none" w:sz="0" w:space="0" w:color="auto"/>
        <w:left w:val="none" w:sz="0" w:space="0" w:color="auto"/>
        <w:bottom w:val="none" w:sz="0" w:space="0" w:color="auto"/>
        <w:right w:val="none" w:sz="0" w:space="0" w:color="auto"/>
      </w:divBdr>
    </w:div>
    <w:div w:id="1910571525">
      <w:bodyDiv w:val="1"/>
      <w:marLeft w:val="0"/>
      <w:marRight w:val="0"/>
      <w:marTop w:val="0"/>
      <w:marBottom w:val="0"/>
      <w:divBdr>
        <w:top w:val="none" w:sz="0" w:space="0" w:color="auto"/>
        <w:left w:val="none" w:sz="0" w:space="0" w:color="auto"/>
        <w:bottom w:val="none" w:sz="0" w:space="0" w:color="auto"/>
        <w:right w:val="none" w:sz="0" w:space="0" w:color="auto"/>
      </w:divBdr>
      <w:divsChild>
        <w:div w:id="385036144">
          <w:marLeft w:val="144"/>
          <w:marRight w:val="0"/>
          <w:marTop w:val="240"/>
          <w:marBottom w:val="40"/>
          <w:divBdr>
            <w:top w:val="none" w:sz="0" w:space="0" w:color="auto"/>
            <w:left w:val="none" w:sz="0" w:space="0" w:color="auto"/>
            <w:bottom w:val="none" w:sz="0" w:space="0" w:color="auto"/>
            <w:right w:val="none" w:sz="0" w:space="0" w:color="auto"/>
          </w:divBdr>
        </w:div>
      </w:divsChild>
    </w:div>
    <w:div w:id="1999965546">
      <w:bodyDiv w:val="1"/>
      <w:marLeft w:val="0"/>
      <w:marRight w:val="0"/>
      <w:marTop w:val="0"/>
      <w:marBottom w:val="0"/>
      <w:divBdr>
        <w:top w:val="none" w:sz="0" w:space="0" w:color="auto"/>
        <w:left w:val="none" w:sz="0" w:space="0" w:color="auto"/>
        <w:bottom w:val="none" w:sz="0" w:space="0" w:color="auto"/>
        <w:right w:val="none" w:sz="0" w:space="0" w:color="auto"/>
      </w:divBdr>
      <w:divsChild>
        <w:div w:id="884753162">
          <w:marLeft w:val="360"/>
          <w:marRight w:val="0"/>
          <w:marTop w:val="120"/>
          <w:marBottom w:val="0"/>
          <w:divBdr>
            <w:top w:val="none" w:sz="0" w:space="0" w:color="auto"/>
            <w:left w:val="none" w:sz="0" w:space="0" w:color="auto"/>
            <w:bottom w:val="none" w:sz="0" w:space="0" w:color="auto"/>
            <w:right w:val="none" w:sz="0" w:space="0" w:color="auto"/>
          </w:divBdr>
        </w:div>
      </w:divsChild>
    </w:div>
    <w:div w:id="2031101064">
      <w:bodyDiv w:val="1"/>
      <w:marLeft w:val="0"/>
      <w:marRight w:val="0"/>
      <w:marTop w:val="0"/>
      <w:marBottom w:val="0"/>
      <w:divBdr>
        <w:top w:val="none" w:sz="0" w:space="0" w:color="auto"/>
        <w:left w:val="none" w:sz="0" w:space="0" w:color="auto"/>
        <w:bottom w:val="none" w:sz="0" w:space="0" w:color="auto"/>
        <w:right w:val="none" w:sz="0" w:space="0" w:color="auto"/>
      </w:divBdr>
      <w:divsChild>
        <w:div w:id="1102188338">
          <w:marLeft w:val="360"/>
          <w:marRight w:val="0"/>
          <w:marTop w:val="120"/>
          <w:marBottom w:val="0"/>
          <w:divBdr>
            <w:top w:val="none" w:sz="0" w:space="0" w:color="auto"/>
            <w:left w:val="none" w:sz="0" w:space="0" w:color="auto"/>
            <w:bottom w:val="none" w:sz="0" w:space="0" w:color="auto"/>
            <w:right w:val="none" w:sz="0" w:space="0" w:color="auto"/>
          </w:divBdr>
        </w:div>
        <w:div w:id="1610352304">
          <w:marLeft w:val="360"/>
          <w:marRight w:val="0"/>
          <w:marTop w:val="120"/>
          <w:marBottom w:val="0"/>
          <w:divBdr>
            <w:top w:val="none" w:sz="0" w:space="0" w:color="auto"/>
            <w:left w:val="none" w:sz="0" w:space="0" w:color="auto"/>
            <w:bottom w:val="none" w:sz="0" w:space="0" w:color="auto"/>
            <w:right w:val="none" w:sz="0" w:space="0" w:color="auto"/>
          </w:divBdr>
        </w:div>
        <w:div w:id="201329128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36E2-98FE-47C0-B3BE-C1028CEF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Sở Khoa học và    Công nghệ</cp:lastModifiedBy>
  <cp:revision>73</cp:revision>
  <cp:lastPrinted>2023-04-27T08:13:00Z</cp:lastPrinted>
  <dcterms:created xsi:type="dcterms:W3CDTF">2026-06-24T00:50:00Z</dcterms:created>
  <dcterms:modified xsi:type="dcterms:W3CDTF">2026-07-01T08:06:00Z</dcterms:modified>
</cp:coreProperties>
</file>