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18" w:type="dxa"/>
        <w:tblInd w:w="321" w:type="dxa"/>
        <w:tblLayout w:type="fixed"/>
        <w:tblCellMar>
          <w:left w:w="0" w:type="dxa"/>
          <w:right w:w="0" w:type="dxa"/>
        </w:tblCellMar>
        <w:tblLook w:val="04A0" w:firstRow="1" w:lastRow="0" w:firstColumn="1" w:lastColumn="0" w:noHBand="0" w:noVBand="1"/>
      </w:tblPr>
      <w:tblGrid>
        <w:gridCol w:w="3365"/>
        <w:gridCol w:w="5953"/>
      </w:tblGrid>
      <w:tr w:rsidR="00C870BA">
        <w:trPr>
          <w:trHeight w:val="1177"/>
        </w:trPr>
        <w:tc>
          <w:tcPr>
            <w:tcW w:w="3365" w:type="dxa"/>
          </w:tcPr>
          <w:p w:rsidR="00C870BA" w:rsidRDefault="00170E07">
            <w:pPr>
              <w:pStyle w:val="TableParagraph"/>
              <w:ind w:left="51" w:firstLine="51"/>
              <w:jc w:val="center"/>
              <w:rPr>
                <w:b/>
                <w:sz w:val="26"/>
                <w:lang w:val="en-US"/>
              </w:rPr>
            </w:pPr>
            <w:bookmarkStart w:id="0" w:name="_GoBack"/>
            <w:bookmarkEnd w:id="0"/>
            <w:r>
              <w:rPr>
                <w:b/>
                <w:sz w:val="26"/>
              </w:rPr>
              <w:t xml:space="preserve">ỦY BAN NHÂN DÂN </w:t>
            </w:r>
            <w:r>
              <w:rPr>
                <w:b/>
                <w:sz w:val="26"/>
                <w:lang w:val="en-US"/>
              </w:rPr>
              <w:t xml:space="preserve"> </w:t>
            </w:r>
          </w:p>
          <w:p w:rsidR="00C870BA" w:rsidRDefault="00170E07">
            <w:pPr>
              <w:pStyle w:val="TableParagraph"/>
              <w:ind w:left="51" w:firstLine="51"/>
              <w:jc w:val="center"/>
              <w:rPr>
                <w:b/>
                <w:sz w:val="26"/>
                <w:lang w:val="en-US"/>
              </w:rPr>
            </w:pPr>
            <w:r>
              <w:rPr>
                <w:b/>
                <w:sz w:val="26"/>
                <w:lang w:val="en-US"/>
              </w:rPr>
              <w:t>PHƯỜNG HỒNG AN</w:t>
            </w:r>
          </w:p>
          <w:p w:rsidR="00C870BA" w:rsidRDefault="00170E07">
            <w:pPr>
              <w:pStyle w:val="TableParagraph"/>
              <w:spacing w:before="240"/>
              <w:ind w:left="51" w:firstLine="51"/>
              <w:jc w:val="center"/>
              <w:rPr>
                <w:sz w:val="26"/>
              </w:rPr>
            </w:pPr>
            <w:r>
              <w:rPr>
                <w:noProof/>
                <w:sz w:val="26"/>
                <w:lang w:val="en-US"/>
              </w:rPr>
              <mc:AlternateContent>
                <mc:Choice Requires="wps">
                  <w:drawing>
                    <wp:anchor distT="0" distB="0" distL="114300" distR="114300" simplePos="0" relativeHeight="251662336" behindDoc="0" locked="0" layoutInCell="1" allowOverlap="1">
                      <wp:simplePos x="0" y="0"/>
                      <wp:positionH relativeFrom="column">
                        <wp:posOffset>678815</wp:posOffset>
                      </wp:positionH>
                      <wp:positionV relativeFrom="paragraph">
                        <wp:posOffset>26670</wp:posOffset>
                      </wp:positionV>
                      <wp:extent cx="698500" cy="0"/>
                      <wp:effectExtent l="0" t="0" r="25400" b="19050"/>
                      <wp:wrapNone/>
                      <wp:docPr id="3" name="Straight Connector 3"/>
                      <wp:cNvGraphicFramePr/>
                      <a:graphic xmlns:a="http://schemas.openxmlformats.org/drawingml/2006/main">
                        <a:graphicData uri="http://schemas.microsoft.com/office/word/2010/wordprocessingShape">
                          <wps:wsp>
                            <wps:cNvCnPr/>
                            <wps:spPr>
                              <a:xfrm>
                                <a:off x="0" y="0"/>
                                <a:ext cx="698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53.45pt;margin-top:2.1pt;height:0pt;width:55pt;z-index:251662336;mso-width-relative:page;mso-height-relative:page;" filled="f" stroked="t" coordsize="21600,21600" o:gfxdata="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Cu4BsPSAAAABwEAAA8AAAAAAAAA&#10;AQAgAAAAIgAAAGRycy9kb3ducmV2LnhtbFBLAQIUABQAAAAIAIdO4kCnELCP3gEAANUDAAAOAAAA&#10;AAAAAAEAIAAAACEBAABkcnMvZTJvRG9jLnhtbFBLBQYAAAAABgAGAFkBAABxBQAAAAA=&#10;">
                      <v:fill on="f" focussize="0,0"/>
                      <v:stroke color="#000000 [3200]" joinstyle="round"/>
                      <v:imagedata o:title=""/>
                      <o:lock v:ext="edit" aspectratio="f"/>
                    </v:line>
                  </w:pict>
                </mc:Fallback>
              </mc:AlternateContent>
            </w:r>
            <w:r>
              <w:rPr>
                <w:sz w:val="26"/>
              </w:rPr>
              <w:t>Số:</w:t>
            </w:r>
            <w:r>
              <w:rPr>
                <w:spacing w:val="48"/>
                <w:sz w:val="26"/>
              </w:rPr>
              <w:t xml:space="preserve"> </w:t>
            </w:r>
            <w:r>
              <w:rPr>
                <w:spacing w:val="48"/>
                <w:sz w:val="26"/>
                <w:lang w:val="en-US"/>
              </w:rPr>
              <w:t xml:space="preserve">   </w:t>
            </w:r>
            <w:r>
              <w:rPr>
                <w:spacing w:val="48"/>
                <w:sz w:val="26"/>
                <w:lang w:val="en-US"/>
              </w:rPr>
              <w:t xml:space="preserve">    </w:t>
            </w:r>
            <w:r>
              <w:rPr>
                <w:sz w:val="26"/>
              </w:rPr>
              <w:t>/QĐ-</w:t>
            </w:r>
            <w:r>
              <w:rPr>
                <w:spacing w:val="-4"/>
                <w:sz w:val="26"/>
              </w:rPr>
              <w:t>UBND</w:t>
            </w:r>
          </w:p>
        </w:tc>
        <w:tc>
          <w:tcPr>
            <w:tcW w:w="5953" w:type="dxa"/>
          </w:tcPr>
          <w:p w:rsidR="00C870BA" w:rsidRDefault="00170E07">
            <w:pPr>
              <w:pStyle w:val="TableParagraph"/>
              <w:ind w:left="336" w:firstLine="1"/>
              <w:jc w:val="center"/>
              <w:rPr>
                <w:b/>
                <w:sz w:val="24"/>
              </w:rPr>
            </w:pPr>
            <w:r>
              <w:rPr>
                <w:b/>
                <w:sz w:val="24"/>
              </w:rPr>
              <w:t>CỘNG</w:t>
            </w:r>
            <w:r>
              <w:rPr>
                <w:b/>
                <w:spacing w:val="-8"/>
                <w:sz w:val="24"/>
              </w:rPr>
              <w:t xml:space="preserve"> </w:t>
            </w:r>
            <w:r>
              <w:rPr>
                <w:b/>
                <w:sz w:val="24"/>
              </w:rPr>
              <w:t>HÒA</w:t>
            </w:r>
            <w:r>
              <w:rPr>
                <w:b/>
                <w:spacing w:val="-6"/>
                <w:sz w:val="24"/>
              </w:rPr>
              <w:t xml:space="preserve"> </w:t>
            </w:r>
            <w:r>
              <w:rPr>
                <w:b/>
                <w:sz w:val="24"/>
              </w:rPr>
              <w:t>XÃ</w:t>
            </w:r>
            <w:r>
              <w:rPr>
                <w:b/>
                <w:spacing w:val="-6"/>
                <w:sz w:val="24"/>
              </w:rPr>
              <w:t xml:space="preserve"> </w:t>
            </w:r>
            <w:r>
              <w:rPr>
                <w:b/>
                <w:sz w:val="24"/>
              </w:rPr>
              <w:t>HỘI</w:t>
            </w:r>
            <w:r>
              <w:rPr>
                <w:b/>
                <w:spacing w:val="-6"/>
                <w:sz w:val="24"/>
              </w:rPr>
              <w:t xml:space="preserve"> </w:t>
            </w:r>
            <w:r>
              <w:rPr>
                <w:b/>
                <w:sz w:val="24"/>
              </w:rPr>
              <w:t>CHỦ</w:t>
            </w:r>
            <w:r>
              <w:rPr>
                <w:b/>
                <w:spacing w:val="-7"/>
                <w:sz w:val="24"/>
              </w:rPr>
              <w:t xml:space="preserve"> </w:t>
            </w:r>
            <w:r>
              <w:rPr>
                <w:b/>
                <w:sz w:val="24"/>
              </w:rPr>
              <w:t>NGHĨA</w:t>
            </w:r>
            <w:r>
              <w:rPr>
                <w:b/>
                <w:spacing w:val="-8"/>
                <w:sz w:val="24"/>
              </w:rPr>
              <w:t xml:space="preserve"> </w:t>
            </w:r>
            <w:r>
              <w:rPr>
                <w:b/>
                <w:sz w:val="24"/>
              </w:rPr>
              <w:t>VIỆT</w:t>
            </w:r>
            <w:r>
              <w:rPr>
                <w:b/>
                <w:spacing w:val="-6"/>
                <w:sz w:val="24"/>
              </w:rPr>
              <w:t xml:space="preserve"> </w:t>
            </w:r>
            <w:r>
              <w:rPr>
                <w:b/>
                <w:spacing w:val="-5"/>
                <w:sz w:val="24"/>
              </w:rPr>
              <w:t>NAM</w:t>
            </w:r>
          </w:p>
          <w:p w:rsidR="00C870BA" w:rsidRDefault="00170E07">
            <w:pPr>
              <w:pStyle w:val="TableParagraph"/>
              <w:ind w:left="51" w:firstLine="51"/>
              <w:jc w:val="center"/>
              <w:rPr>
                <w:b/>
                <w:sz w:val="28"/>
              </w:rPr>
            </w:pPr>
            <w:r>
              <w:rPr>
                <w:b/>
                <w:sz w:val="28"/>
              </w:rPr>
              <w:t>Độc</w:t>
            </w:r>
            <w:r>
              <w:rPr>
                <w:b/>
                <w:spacing w:val="-4"/>
                <w:sz w:val="28"/>
              </w:rPr>
              <w:t xml:space="preserve"> </w:t>
            </w:r>
            <w:r>
              <w:rPr>
                <w:b/>
                <w:sz w:val="28"/>
              </w:rPr>
              <w:t>lập</w:t>
            </w:r>
            <w:r>
              <w:rPr>
                <w:b/>
                <w:spacing w:val="-2"/>
                <w:sz w:val="28"/>
              </w:rPr>
              <w:t xml:space="preserve"> </w:t>
            </w:r>
            <w:r>
              <w:rPr>
                <w:b/>
                <w:sz w:val="28"/>
                <w:lang w:val="en-US"/>
              </w:rPr>
              <w:t>-</w:t>
            </w:r>
            <w:r>
              <w:rPr>
                <w:b/>
                <w:spacing w:val="-2"/>
                <w:sz w:val="28"/>
              </w:rPr>
              <w:t xml:space="preserve"> </w:t>
            </w:r>
            <w:r>
              <w:rPr>
                <w:b/>
                <w:sz w:val="28"/>
              </w:rPr>
              <w:t>Tự</w:t>
            </w:r>
            <w:r>
              <w:rPr>
                <w:b/>
                <w:spacing w:val="-2"/>
                <w:sz w:val="28"/>
              </w:rPr>
              <w:t xml:space="preserve"> </w:t>
            </w:r>
            <w:r>
              <w:rPr>
                <w:b/>
                <w:sz w:val="28"/>
              </w:rPr>
              <w:t>do</w:t>
            </w:r>
            <w:r>
              <w:rPr>
                <w:b/>
                <w:spacing w:val="-2"/>
                <w:sz w:val="28"/>
              </w:rPr>
              <w:t xml:space="preserve"> </w:t>
            </w:r>
            <w:r>
              <w:rPr>
                <w:b/>
                <w:sz w:val="28"/>
                <w:lang w:val="en-US"/>
              </w:rPr>
              <w:t>-</w:t>
            </w:r>
            <w:r>
              <w:rPr>
                <w:b/>
                <w:spacing w:val="-2"/>
                <w:sz w:val="28"/>
              </w:rPr>
              <w:t xml:space="preserve"> </w:t>
            </w:r>
            <w:r>
              <w:rPr>
                <w:b/>
                <w:sz w:val="28"/>
              </w:rPr>
              <w:t>Hạnh</w:t>
            </w:r>
            <w:r>
              <w:rPr>
                <w:b/>
                <w:spacing w:val="-2"/>
                <w:sz w:val="28"/>
              </w:rPr>
              <w:t xml:space="preserve"> </w:t>
            </w:r>
            <w:r>
              <w:rPr>
                <w:b/>
                <w:spacing w:val="-4"/>
                <w:sz w:val="28"/>
              </w:rPr>
              <w:t>phúc</w:t>
            </w:r>
          </w:p>
          <w:p w:rsidR="00C870BA" w:rsidRDefault="00170E07">
            <w:pPr>
              <w:pStyle w:val="TableParagraph"/>
              <w:spacing w:before="240"/>
              <w:ind w:left="51" w:firstLine="51"/>
              <w:jc w:val="center"/>
              <w:rPr>
                <w:i/>
                <w:sz w:val="26"/>
              </w:rPr>
            </w:pPr>
            <w:r>
              <w:rPr>
                <w:i/>
                <w:noProof/>
                <w:sz w:val="26"/>
                <w:lang w:val="en-US"/>
              </w:rPr>
              <mc:AlternateContent>
                <mc:Choice Requires="wps">
                  <w:drawing>
                    <wp:anchor distT="0" distB="0" distL="114300" distR="114300" simplePos="0" relativeHeight="251663360" behindDoc="0" locked="0" layoutInCell="1" allowOverlap="1">
                      <wp:simplePos x="0" y="0"/>
                      <wp:positionH relativeFrom="column">
                        <wp:posOffset>840740</wp:posOffset>
                      </wp:positionH>
                      <wp:positionV relativeFrom="paragraph">
                        <wp:posOffset>7620</wp:posOffset>
                      </wp:positionV>
                      <wp:extent cx="21526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152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66.2pt;margin-top:0.6pt;height:0pt;width:169.5pt;z-index:251663360;mso-width-relative:page;mso-height-relative:page;" filled="f" stroked="t" coordsize="21600,21600" o:gfxdata="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7XZVj0gAAAAcBAAAPAAAAAAAA&#10;AAEAIAAAACIAAABkcnMvZG93bnJldi54bWxQSwECFAAUAAAACACHTuJALGmVmd8BAADWAwAADgAA&#10;AAAAAAABACAAAAAhAQAAZHJzL2Uyb0RvYy54bWxQSwUGAAAAAAYABgBZAQAAcgUAAAAA&#10;">
                      <v:fill on="f" focussize="0,0"/>
                      <v:stroke color="#000000 [3200]" joinstyle="round"/>
                      <v:imagedata o:title=""/>
                      <o:lock v:ext="edit" aspectratio="f"/>
                    </v:line>
                  </w:pict>
                </mc:Fallback>
              </mc:AlternateContent>
            </w:r>
            <w:r>
              <w:rPr>
                <w:i/>
                <w:sz w:val="26"/>
                <w:lang w:val="en-US"/>
              </w:rPr>
              <w:t>Hồng An</w:t>
            </w:r>
            <w:r>
              <w:rPr>
                <w:i/>
                <w:sz w:val="26"/>
              </w:rPr>
              <w:t>,</w:t>
            </w:r>
            <w:r>
              <w:rPr>
                <w:i/>
                <w:spacing w:val="-4"/>
                <w:sz w:val="26"/>
              </w:rPr>
              <w:t xml:space="preserve"> </w:t>
            </w:r>
            <w:r>
              <w:rPr>
                <w:i/>
                <w:sz w:val="26"/>
              </w:rPr>
              <w:t>ngày</w:t>
            </w:r>
            <w:r>
              <w:rPr>
                <w:i/>
                <w:sz w:val="26"/>
                <w:lang w:val="en-US"/>
              </w:rPr>
              <w:t xml:space="preserve">    </w:t>
            </w:r>
            <w:r>
              <w:rPr>
                <w:i/>
                <w:spacing w:val="58"/>
                <w:sz w:val="26"/>
              </w:rPr>
              <w:t xml:space="preserve"> </w:t>
            </w:r>
            <w:r>
              <w:rPr>
                <w:i/>
                <w:sz w:val="26"/>
              </w:rPr>
              <w:t>tháng</w:t>
            </w:r>
            <w:r>
              <w:rPr>
                <w:i/>
                <w:spacing w:val="-2"/>
                <w:sz w:val="26"/>
              </w:rPr>
              <w:t xml:space="preserve"> </w:t>
            </w:r>
            <w:r>
              <w:rPr>
                <w:i/>
                <w:spacing w:val="-2"/>
                <w:sz w:val="26"/>
                <w:lang w:val="en-US"/>
              </w:rPr>
              <w:t>8</w:t>
            </w:r>
            <w:r>
              <w:rPr>
                <w:i/>
                <w:spacing w:val="-4"/>
                <w:sz w:val="26"/>
              </w:rPr>
              <w:t xml:space="preserve"> </w:t>
            </w:r>
            <w:r>
              <w:rPr>
                <w:i/>
                <w:sz w:val="26"/>
              </w:rPr>
              <w:t>năm</w:t>
            </w:r>
            <w:r>
              <w:rPr>
                <w:i/>
                <w:spacing w:val="-4"/>
                <w:sz w:val="26"/>
              </w:rPr>
              <w:t xml:space="preserve"> 2024</w:t>
            </w:r>
          </w:p>
        </w:tc>
      </w:tr>
    </w:tbl>
    <w:p w:rsidR="00C870BA" w:rsidRDefault="00170E07" w:rsidP="00DF5748">
      <w:pPr>
        <w:pStyle w:val="Heading1"/>
        <w:spacing w:beforeLines="50" w:before="120"/>
        <w:ind w:leftChars="258" w:left="568" w:right="0"/>
      </w:pPr>
      <w:r>
        <w:rPr>
          <w:noProof/>
          <w:lang w:val="en-US"/>
        </w:rPr>
        <mc:AlternateContent>
          <mc:Choice Requires="wps">
            <w:drawing>
              <wp:anchor distT="0" distB="0" distL="114300" distR="114300" simplePos="0" relativeHeight="251666432" behindDoc="0" locked="0" layoutInCell="1" allowOverlap="1">
                <wp:simplePos x="0" y="0"/>
                <wp:positionH relativeFrom="column">
                  <wp:posOffset>398780</wp:posOffset>
                </wp:positionH>
                <wp:positionV relativeFrom="paragraph">
                  <wp:posOffset>75565</wp:posOffset>
                </wp:positionV>
                <wp:extent cx="876300" cy="257175"/>
                <wp:effectExtent l="4445" t="4445" r="14605" b="5080"/>
                <wp:wrapNone/>
                <wp:docPr id="2" name="Text Box 2"/>
                <wp:cNvGraphicFramePr/>
                <a:graphic xmlns:a="http://schemas.openxmlformats.org/drawingml/2006/main">
                  <a:graphicData uri="http://schemas.microsoft.com/office/word/2010/wordprocessingShape">
                    <wps:wsp>
                      <wps:cNvSpPr txBox="1"/>
                      <wps:spPr>
                        <a:xfrm>
                          <a:off x="1376680" y="1363345"/>
                          <a:ext cx="876300" cy="2571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C870BA" w:rsidRDefault="00170E07">
                            <w:pPr>
                              <w:jc w:val="center"/>
                              <w:rPr>
                                <w:lang w:val="en-US"/>
                              </w:rPr>
                            </w:pPr>
                            <w:r>
                              <w:rPr>
                                <w:lang w:val="en-US"/>
                              </w:rPr>
                              <w:t>DỰ THẢO</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31.4pt;margin-top:5.95pt;height:20.25pt;width:69pt;z-index:251666432;mso-width-relative:page;mso-height-relative:page;" fillcolor="#FFFFFF [3201]" filled="t" stroked="t" coordsize="21600,21600" o:gfxdata="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GXtTFrUAAAACAEAAA8AAAAA&#10;AAAAAQAgAAAAIgAAAGRycy9kb3ducmV2LnhtbFBLAQIUABQAAAAIAIdO4kDTojGFUQIAAMEEAAAO&#10;AAAAAAAAAAEAIAAAACMBAABkcnMvZTJvRG9jLnhtbFBLBQYAAAAABgAGAFkBAADmBQAAAAA=&#10;">
                <v:fill on="t" focussize="0,0"/>
                <v:stroke weight="0.5pt" color="#000000 [3204]" joinstyle="round"/>
                <v:imagedata o:title=""/>
                <o:lock v:ext="edit" aspectratio="f"/>
                <v:textbox>
                  <w:txbxContent>
                    <w:p w14:paraId="60EB88CA">
                      <w:pPr>
                        <w:jc w:val="center"/>
                        <w:rPr>
                          <w:rFonts w:hint="default"/>
                          <w:lang w:val="en-US"/>
                        </w:rPr>
                      </w:pPr>
                      <w:r>
                        <w:rPr>
                          <w:rFonts w:hint="default"/>
                          <w:lang w:val="en-US"/>
                        </w:rPr>
                        <w:t>DỰ THẢO</w:t>
                      </w:r>
                    </w:p>
                  </w:txbxContent>
                </v:textbox>
              </v:shape>
            </w:pict>
          </mc:Fallback>
        </mc:AlternateContent>
      </w:r>
    </w:p>
    <w:p w:rsidR="00C870BA" w:rsidRDefault="00170E07" w:rsidP="00DF5748">
      <w:pPr>
        <w:pStyle w:val="Heading1"/>
        <w:spacing w:beforeLines="50" w:before="120"/>
        <w:ind w:leftChars="258" w:left="568" w:right="0"/>
      </w:pPr>
      <w:r>
        <w:t>QUYẾT</w:t>
      </w:r>
      <w:r>
        <w:rPr>
          <w:spacing w:val="-7"/>
        </w:rPr>
        <w:t xml:space="preserve"> </w:t>
      </w:r>
      <w:r>
        <w:rPr>
          <w:spacing w:val="-4"/>
        </w:rPr>
        <w:t>ĐỊNH</w:t>
      </w:r>
    </w:p>
    <w:p w:rsidR="00C870BA" w:rsidRDefault="00170E07">
      <w:pPr>
        <w:ind w:left="51" w:firstLine="516"/>
        <w:jc w:val="center"/>
        <w:rPr>
          <w:b/>
          <w:sz w:val="28"/>
          <w:lang w:val="en-US"/>
        </w:rPr>
      </w:pPr>
      <w:r>
        <w:rPr>
          <w:b/>
          <w:sz w:val="28"/>
        </w:rPr>
        <w:t>Ban</w:t>
      </w:r>
      <w:r>
        <w:rPr>
          <w:b/>
          <w:spacing w:val="-3"/>
          <w:sz w:val="28"/>
        </w:rPr>
        <w:t xml:space="preserve"> </w:t>
      </w:r>
      <w:r>
        <w:rPr>
          <w:b/>
          <w:sz w:val="28"/>
        </w:rPr>
        <w:t>hành</w:t>
      </w:r>
      <w:r>
        <w:rPr>
          <w:b/>
          <w:spacing w:val="-3"/>
          <w:sz w:val="28"/>
        </w:rPr>
        <w:t xml:space="preserve"> </w:t>
      </w:r>
      <w:r>
        <w:rPr>
          <w:b/>
          <w:sz w:val="28"/>
        </w:rPr>
        <w:t>Quy</w:t>
      </w:r>
      <w:r>
        <w:rPr>
          <w:b/>
          <w:spacing w:val="-2"/>
          <w:sz w:val="28"/>
        </w:rPr>
        <w:t xml:space="preserve"> </w:t>
      </w:r>
      <w:r>
        <w:rPr>
          <w:b/>
          <w:sz w:val="28"/>
        </w:rPr>
        <w:t>chế</w:t>
      </w:r>
      <w:r>
        <w:rPr>
          <w:b/>
          <w:spacing w:val="-3"/>
          <w:sz w:val="28"/>
        </w:rPr>
        <w:t xml:space="preserve"> </w:t>
      </w:r>
      <w:r>
        <w:rPr>
          <w:b/>
          <w:sz w:val="28"/>
        </w:rPr>
        <w:t>thực</w:t>
      </w:r>
      <w:r>
        <w:rPr>
          <w:b/>
          <w:spacing w:val="-3"/>
          <w:sz w:val="28"/>
        </w:rPr>
        <w:t xml:space="preserve"> </w:t>
      </w:r>
      <w:r>
        <w:rPr>
          <w:b/>
          <w:sz w:val="28"/>
        </w:rPr>
        <w:t>hiện</w:t>
      </w:r>
      <w:r>
        <w:rPr>
          <w:b/>
          <w:spacing w:val="-3"/>
          <w:sz w:val="28"/>
        </w:rPr>
        <w:t xml:space="preserve"> </w:t>
      </w:r>
      <w:r>
        <w:rPr>
          <w:b/>
          <w:sz w:val="28"/>
        </w:rPr>
        <w:t>dân</w:t>
      </w:r>
      <w:r>
        <w:rPr>
          <w:b/>
          <w:spacing w:val="-2"/>
          <w:sz w:val="28"/>
        </w:rPr>
        <w:t xml:space="preserve"> </w:t>
      </w:r>
      <w:r>
        <w:rPr>
          <w:b/>
          <w:sz w:val="28"/>
        </w:rPr>
        <w:t>chủ</w:t>
      </w:r>
      <w:r>
        <w:rPr>
          <w:b/>
          <w:spacing w:val="-3"/>
          <w:sz w:val="28"/>
        </w:rPr>
        <w:t xml:space="preserve"> </w:t>
      </w:r>
      <w:r>
        <w:rPr>
          <w:b/>
          <w:sz w:val="28"/>
        </w:rPr>
        <w:t>ở</w:t>
      </w:r>
      <w:r>
        <w:rPr>
          <w:b/>
          <w:spacing w:val="-4"/>
          <w:sz w:val="28"/>
        </w:rPr>
        <w:t xml:space="preserve"> </w:t>
      </w:r>
      <w:r>
        <w:rPr>
          <w:b/>
          <w:spacing w:val="-4"/>
          <w:sz w:val="28"/>
          <w:lang w:val="en-US"/>
        </w:rPr>
        <w:t>phường Hồng An</w:t>
      </w:r>
    </w:p>
    <w:p w:rsidR="00C870BA" w:rsidRDefault="00170E07">
      <w:pPr>
        <w:pStyle w:val="BodyText"/>
        <w:spacing w:before="120"/>
        <w:ind w:left="51" w:firstLine="516"/>
        <w:jc w:val="left"/>
        <w:rPr>
          <w:b/>
          <w:sz w:val="5"/>
        </w:rPr>
      </w:pPr>
      <w:r>
        <w:rPr>
          <w:noProof/>
          <w:lang w:val="en-US"/>
        </w:rPr>
        <mc:AlternateContent>
          <mc:Choice Requires="wps">
            <w:drawing>
              <wp:anchor distT="0" distB="0" distL="0" distR="0" simplePos="0" relativeHeight="251660288" behindDoc="1" locked="0" layoutInCell="1" allowOverlap="1">
                <wp:simplePos x="0" y="0"/>
                <wp:positionH relativeFrom="page">
                  <wp:posOffset>3118485</wp:posOffset>
                </wp:positionH>
                <wp:positionV relativeFrom="paragraph">
                  <wp:posOffset>53340</wp:posOffset>
                </wp:positionV>
                <wp:extent cx="1872615" cy="1270"/>
                <wp:effectExtent l="0" t="0" r="0" b="0"/>
                <wp:wrapTopAndBottom/>
                <wp:docPr id="1" name="Graphic 1"/>
                <wp:cNvGraphicFramePr/>
                <a:graphic xmlns:a="http://schemas.openxmlformats.org/drawingml/2006/main">
                  <a:graphicData uri="http://schemas.microsoft.com/office/word/2010/wordprocessingShape">
                    <wps:wsp>
                      <wps:cNvSpPr/>
                      <wps:spPr>
                        <a:xfrm>
                          <a:off x="0" y="0"/>
                          <a:ext cx="1872614" cy="1270"/>
                        </a:xfrm>
                        <a:custGeom>
                          <a:avLst/>
                          <a:gdLst/>
                          <a:ahLst/>
                          <a:cxnLst/>
                          <a:rect l="l" t="t" r="r" b="b"/>
                          <a:pathLst>
                            <a:path w="1872614">
                              <a:moveTo>
                                <a:pt x="0" y="0"/>
                              </a:moveTo>
                              <a:lnTo>
                                <a:pt x="1872614" y="0"/>
                              </a:lnTo>
                            </a:path>
                          </a:pathLst>
                        </a:custGeom>
                        <a:ln w="9525">
                          <a:solidFill>
                            <a:srgbClr val="000000"/>
                          </a:solidFill>
                          <a:prstDash val="solid"/>
                        </a:ln>
                      </wps:spPr>
                      <wps:bodyPr wrap="square" lIns="0" tIns="0" rIns="0" bIns="0" rtlCol="0">
                        <a:noAutofit/>
                      </wps:bodyPr>
                    </wps:wsp>
                  </a:graphicData>
                </a:graphic>
              </wp:anchor>
            </w:drawing>
          </mc:Choice>
          <mc:Fallback xmlns:wpsCustomData="http://www.wps.cn/officeDocument/2013/wpsCustomData" xmlns:w15="http://schemas.microsoft.com/office/word/2012/wordml">
            <w:pict>
              <v:shape id="Graphic 1" o:spid="_x0000_s1026" o:spt="100" style="position:absolute;left:0pt;margin-left:245.55pt;margin-top:4.2pt;height:0.1pt;width:147.45pt;mso-position-horizontal-relative:page;mso-wrap-distance-bottom:0pt;mso-wrap-distance-top:0pt;z-index:-251656192;mso-width-relative:page;mso-height-relative:page;" filled="f" stroked="t" coordsize="1872614,1" o:gfxdata="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OvZVh1wAAAAcBAAAPAAAAAAAAAAEA&#10;IAAAACIAAABkcnMvZG93bnJldi54bWxQSwECFAAUAAAACACHTuJAQexDAxACAAB6BAAADgAAAAAA&#10;AAABACAAAAAmAQAAZHJzL2Uyb0RvYy54bWxQSwUGAAAAAAYABgBZAQAAqAUAAAAA&#10;" path="m0,0l1872614,0e">
                <v:fill on="f" focussize="0,0"/>
                <v:stroke color="#000000" joinstyle="round"/>
                <v:imagedata o:title=""/>
                <o:lock v:ext="edit" aspectratio="f"/>
                <v:textbox inset="0mm,0mm,0mm,0mm"/>
                <w10:wrap type="topAndBottom"/>
              </v:shape>
            </w:pict>
          </mc:Fallback>
        </mc:AlternateContent>
      </w:r>
    </w:p>
    <w:p w:rsidR="00C870BA" w:rsidRDefault="00170E07">
      <w:pPr>
        <w:pStyle w:val="Heading1"/>
        <w:spacing w:before="120"/>
        <w:ind w:left="51" w:right="0" w:firstLine="516"/>
        <w:rPr>
          <w:lang w:val="en-US"/>
        </w:rPr>
      </w:pPr>
      <w:r>
        <w:t>ỦY</w:t>
      </w:r>
      <w:r>
        <w:rPr>
          <w:spacing w:val="-5"/>
        </w:rPr>
        <w:t xml:space="preserve"> </w:t>
      </w:r>
      <w:r>
        <w:t>BAN</w:t>
      </w:r>
      <w:r>
        <w:rPr>
          <w:spacing w:val="-5"/>
        </w:rPr>
        <w:t xml:space="preserve"> </w:t>
      </w:r>
      <w:r>
        <w:t>NHÂN</w:t>
      </w:r>
      <w:r>
        <w:rPr>
          <w:spacing w:val="-5"/>
        </w:rPr>
        <w:t xml:space="preserve"> </w:t>
      </w:r>
      <w:r>
        <w:t>DÂN</w:t>
      </w:r>
      <w:r>
        <w:rPr>
          <w:spacing w:val="-5"/>
        </w:rPr>
        <w:t xml:space="preserve"> </w:t>
      </w:r>
      <w:r>
        <w:rPr>
          <w:spacing w:val="-5"/>
          <w:lang w:val="en-US"/>
        </w:rPr>
        <w:t xml:space="preserve">PHƯỜNG </w:t>
      </w:r>
      <w:r>
        <w:rPr>
          <w:spacing w:val="-5"/>
          <w:lang w:val="en-US"/>
        </w:rPr>
        <w:t>HỒNG AN</w:t>
      </w:r>
    </w:p>
    <w:p w:rsidR="00C870BA" w:rsidRDefault="00C870BA">
      <w:pPr>
        <w:spacing w:line="360" w:lineRule="exact"/>
        <w:ind w:left="51" w:firstLine="516"/>
        <w:jc w:val="both"/>
        <w:rPr>
          <w:i/>
          <w:sz w:val="28"/>
          <w:szCs w:val="28"/>
          <w:lang w:val="en-US"/>
        </w:rPr>
      </w:pPr>
    </w:p>
    <w:p w:rsidR="00C870BA" w:rsidRDefault="00170E07">
      <w:pPr>
        <w:spacing w:line="360" w:lineRule="exact"/>
        <w:ind w:left="51" w:firstLine="516"/>
        <w:jc w:val="both"/>
        <w:rPr>
          <w:i/>
          <w:sz w:val="28"/>
          <w:szCs w:val="28"/>
        </w:rPr>
      </w:pPr>
      <w:r>
        <w:rPr>
          <w:i/>
          <w:sz w:val="28"/>
          <w:szCs w:val="28"/>
        </w:rPr>
        <w:t xml:space="preserve">Căn cứ Luật Tổ chức Chính quyền </w:t>
      </w:r>
      <w:r>
        <w:rPr>
          <w:i/>
          <w:sz w:val="28"/>
          <w:szCs w:val="28"/>
          <w:lang w:val="en-US"/>
        </w:rPr>
        <w:t xml:space="preserve">địa </w:t>
      </w:r>
      <w:r>
        <w:rPr>
          <w:i/>
          <w:sz w:val="28"/>
          <w:szCs w:val="28"/>
        </w:rPr>
        <w:t>phư</w:t>
      </w:r>
      <w:r>
        <w:rPr>
          <w:i/>
          <w:sz w:val="28"/>
          <w:szCs w:val="28"/>
          <w:lang w:val="en-US"/>
        </w:rPr>
        <w:t>ơ</w:t>
      </w:r>
      <w:r>
        <w:rPr>
          <w:i/>
          <w:sz w:val="28"/>
          <w:szCs w:val="28"/>
        </w:rPr>
        <w:t>ng ngày 1</w:t>
      </w:r>
      <w:r>
        <w:rPr>
          <w:i/>
          <w:sz w:val="28"/>
          <w:szCs w:val="28"/>
          <w:lang w:val="en-US"/>
        </w:rPr>
        <w:t>6</w:t>
      </w:r>
      <w:r>
        <w:rPr>
          <w:i/>
          <w:sz w:val="28"/>
          <w:szCs w:val="28"/>
        </w:rPr>
        <w:t xml:space="preserve"> tháng 6 năm 20</w:t>
      </w:r>
      <w:r>
        <w:rPr>
          <w:i/>
          <w:sz w:val="28"/>
          <w:szCs w:val="28"/>
          <w:lang w:val="en-US"/>
        </w:rPr>
        <w:t>2</w:t>
      </w:r>
      <w:r>
        <w:rPr>
          <w:i/>
          <w:sz w:val="28"/>
          <w:szCs w:val="28"/>
        </w:rPr>
        <w:t xml:space="preserve">5; </w:t>
      </w:r>
    </w:p>
    <w:p w:rsidR="00C870BA" w:rsidRDefault="00170E07">
      <w:pPr>
        <w:spacing w:line="360" w:lineRule="exact"/>
        <w:ind w:left="51" w:firstLine="516"/>
        <w:jc w:val="both"/>
        <w:rPr>
          <w:i/>
          <w:sz w:val="28"/>
          <w:szCs w:val="28"/>
          <w:lang w:val="en-US"/>
        </w:rPr>
      </w:pPr>
      <w:r>
        <w:rPr>
          <w:i/>
          <w:sz w:val="28"/>
          <w:szCs w:val="28"/>
          <w:lang w:val="en-US"/>
        </w:rPr>
        <w:t>Căn cứ Luật Thực hiện dân chủ ở cơ sở ngày 10 tháng 11 năm 2022;</w:t>
      </w:r>
    </w:p>
    <w:p w:rsidR="00C870BA" w:rsidRDefault="00170E07">
      <w:pPr>
        <w:spacing w:line="360" w:lineRule="exact"/>
        <w:ind w:left="51" w:firstLine="516"/>
        <w:jc w:val="both"/>
        <w:rPr>
          <w:i/>
          <w:sz w:val="28"/>
          <w:szCs w:val="28"/>
        </w:rPr>
      </w:pPr>
      <w:r>
        <w:rPr>
          <w:i/>
          <w:sz w:val="28"/>
          <w:szCs w:val="28"/>
        </w:rPr>
        <w:t>Căn cứ Luật sửa đổi, bổ sung một số điều của Luật Mặt trận Tổ quốc Việt</w:t>
      </w:r>
      <w:r>
        <w:rPr>
          <w:i/>
          <w:sz w:val="28"/>
          <w:szCs w:val="28"/>
          <w:lang w:val="en-US"/>
        </w:rPr>
        <w:t xml:space="preserve"> </w:t>
      </w:r>
      <w:r>
        <w:rPr>
          <w:i/>
          <w:sz w:val="28"/>
          <w:szCs w:val="28"/>
        </w:rPr>
        <w:t xml:space="preserve">Nam, Luật Công đoàn, Luật Thanh niên và </w:t>
      </w:r>
      <w:r>
        <w:rPr>
          <w:i/>
          <w:sz w:val="28"/>
          <w:szCs w:val="28"/>
        </w:rPr>
        <w:t>Luật Thực hiện dân chủ ở cơ sở ngày</w:t>
      </w:r>
      <w:r>
        <w:rPr>
          <w:i/>
          <w:sz w:val="28"/>
          <w:szCs w:val="28"/>
          <w:lang w:val="en-US"/>
        </w:rPr>
        <w:t xml:space="preserve"> </w:t>
      </w:r>
      <w:r>
        <w:rPr>
          <w:i/>
          <w:sz w:val="28"/>
          <w:szCs w:val="28"/>
        </w:rPr>
        <w:t>27 tháng 6 năm 2025;</w:t>
      </w:r>
    </w:p>
    <w:p w:rsidR="00C870BA" w:rsidRDefault="00170E07">
      <w:pPr>
        <w:spacing w:line="360" w:lineRule="exact"/>
        <w:ind w:left="51" w:firstLine="516"/>
        <w:jc w:val="both"/>
        <w:rPr>
          <w:i/>
          <w:sz w:val="28"/>
          <w:szCs w:val="28"/>
        </w:rPr>
      </w:pPr>
      <w:r>
        <w:rPr>
          <w:i/>
          <w:sz w:val="28"/>
          <w:szCs w:val="28"/>
        </w:rPr>
        <w:t xml:space="preserve">Căn cứ Nghị định số 59/2023/NĐ-CP ngày 14 tháng 8 năm 2023 của Chính phủ </w:t>
      </w:r>
      <w:r>
        <w:rPr>
          <w:i/>
          <w:sz w:val="28"/>
          <w:szCs w:val="28"/>
          <w:lang w:val="en-US"/>
        </w:rPr>
        <w:t>q</w:t>
      </w:r>
      <w:r>
        <w:rPr>
          <w:i/>
          <w:sz w:val="28"/>
          <w:szCs w:val="28"/>
        </w:rPr>
        <w:t>uy định chi tiết một số điều của Luật thực hiện dân chủ ở cơ sở;</w:t>
      </w:r>
    </w:p>
    <w:p w:rsidR="00C870BA" w:rsidRDefault="00170E07">
      <w:pPr>
        <w:spacing w:line="360" w:lineRule="exact"/>
        <w:ind w:left="51" w:firstLine="516"/>
        <w:jc w:val="both"/>
        <w:rPr>
          <w:i/>
          <w:sz w:val="28"/>
          <w:szCs w:val="28"/>
          <w:lang w:val="en-US"/>
        </w:rPr>
      </w:pPr>
      <w:r>
        <w:rPr>
          <w:i/>
          <w:sz w:val="28"/>
          <w:szCs w:val="28"/>
        </w:rPr>
        <w:t xml:space="preserve">Theo đề nghị của </w:t>
      </w:r>
      <w:r>
        <w:rPr>
          <w:i/>
          <w:sz w:val="28"/>
          <w:szCs w:val="28"/>
          <w:lang w:val="en-US"/>
        </w:rPr>
        <w:t>Trưởng phòng Văn hóa - Xã hội</w:t>
      </w:r>
      <w:r>
        <w:rPr>
          <w:i/>
          <w:sz w:val="28"/>
          <w:szCs w:val="28"/>
          <w:lang w:val="en-US"/>
        </w:rPr>
        <w:t>.</w:t>
      </w:r>
    </w:p>
    <w:p w:rsidR="00C870BA" w:rsidRDefault="00170E07">
      <w:pPr>
        <w:pStyle w:val="Heading1"/>
        <w:spacing w:before="240" w:after="240"/>
        <w:ind w:left="51" w:right="0" w:firstLine="516"/>
      </w:pPr>
      <w:r>
        <w:t>QUYẾT</w:t>
      </w:r>
      <w:r>
        <w:rPr>
          <w:spacing w:val="-5"/>
        </w:rPr>
        <w:t xml:space="preserve"> </w:t>
      </w:r>
      <w:r>
        <w:rPr>
          <w:spacing w:val="-2"/>
        </w:rPr>
        <w:t>ĐỊNH:</w:t>
      </w:r>
    </w:p>
    <w:p w:rsidR="00C870BA" w:rsidRDefault="00170E07">
      <w:pPr>
        <w:pStyle w:val="BodyText"/>
        <w:spacing w:before="120" w:after="120" w:line="360" w:lineRule="exact"/>
        <w:ind w:left="51" w:firstLine="516"/>
        <w:rPr>
          <w:lang w:val="en-US"/>
        </w:rPr>
      </w:pPr>
      <w:r>
        <w:rPr>
          <w:b/>
        </w:rPr>
        <w:t xml:space="preserve">Điều 1. </w:t>
      </w:r>
      <w:r>
        <w:t>Ban hành kèm theo Quyết định này Quy chế thực hiện dân chủ ở</w:t>
      </w:r>
      <w:r>
        <w:rPr>
          <w:lang w:val="en-US"/>
        </w:rPr>
        <w:t xml:space="preserve"> phường Hồng An.</w:t>
      </w:r>
    </w:p>
    <w:p w:rsidR="00C870BA" w:rsidRDefault="00170E07">
      <w:pPr>
        <w:pStyle w:val="Heading2"/>
        <w:spacing w:before="120" w:after="120" w:line="360" w:lineRule="exact"/>
        <w:ind w:left="51" w:firstLine="516"/>
        <w:jc w:val="left"/>
        <w:rPr>
          <w:lang w:val="en-US"/>
        </w:rPr>
      </w:pPr>
      <w:r>
        <w:t>Điều</w:t>
      </w:r>
      <w:r>
        <w:rPr>
          <w:spacing w:val="-3"/>
        </w:rPr>
        <w:t xml:space="preserve"> </w:t>
      </w:r>
      <w:r>
        <w:t>2.</w:t>
      </w:r>
      <w:r>
        <w:rPr>
          <w:spacing w:val="-3"/>
        </w:rPr>
        <w:t xml:space="preserve"> </w:t>
      </w:r>
      <w:r>
        <w:rPr>
          <w:b w:val="0"/>
          <w:bCs w:val="0"/>
        </w:rPr>
        <w:t>Quyết</w:t>
      </w:r>
      <w:r>
        <w:rPr>
          <w:b w:val="0"/>
          <w:bCs w:val="0"/>
          <w:spacing w:val="-1"/>
        </w:rPr>
        <w:t xml:space="preserve"> </w:t>
      </w:r>
      <w:r>
        <w:rPr>
          <w:b w:val="0"/>
          <w:bCs w:val="0"/>
        </w:rPr>
        <w:t>định</w:t>
      </w:r>
      <w:r>
        <w:rPr>
          <w:b w:val="0"/>
          <w:bCs w:val="0"/>
          <w:spacing w:val="-3"/>
        </w:rPr>
        <w:t xml:space="preserve"> </w:t>
      </w:r>
      <w:r>
        <w:rPr>
          <w:b w:val="0"/>
          <w:bCs w:val="0"/>
        </w:rPr>
        <w:t>này</w:t>
      </w:r>
      <w:r>
        <w:rPr>
          <w:b w:val="0"/>
          <w:bCs w:val="0"/>
          <w:spacing w:val="-5"/>
        </w:rPr>
        <w:t xml:space="preserve"> </w:t>
      </w:r>
      <w:r>
        <w:rPr>
          <w:b w:val="0"/>
          <w:bCs w:val="0"/>
        </w:rPr>
        <w:t>có</w:t>
      </w:r>
      <w:r>
        <w:rPr>
          <w:b w:val="0"/>
          <w:bCs w:val="0"/>
          <w:spacing w:val="-1"/>
        </w:rPr>
        <w:t xml:space="preserve"> </w:t>
      </w:r>
      <w:r>
        <w:rPr>
          <w:b w:val="0"/>
          <w:bCs w:val="0"/>
        </w:rPr>
        <w:t>hiệu lực</w:t>
      </w:r>
      <w:r>
        <w:rPr>
          <w:b w:val="0"/>
          <w:bCs w:val="0"/>
          <w:spacing w:val="-5"/>
        </w:rPr>
        <w:t xml:space="preserve"> </w:t>
      </w:r>
      <w:r>
        <w:rPr>
          <w:b w:val="0"/>
          <w:bCs w:val="0"/>
        </w:rPr>
        <w:t>kể</w:t>
      </w:r>
      <w:r>
        <w:rPr>
          <w:b w:val="0"/>
          <w:bCs w:val="0"/>
          <w:spacing w:val="-1"/>
        </w:rPr>
        <w:t xml:space="preserve"> </w:t>
      </w:r>
      <w:r>
        <w:rPr>
          <w:b w:val="0"/>
          <w:bCs w:val="0"/>
        </w:rPr>
        <w:t>từ</w:t>
      </w:r>
      <w:r>
        <w:rPr>
          <w:b w:val="0"/>
          <w:bCs w:val="0"/>
          <w:spacing w:val="-5"/>
        </w:rPr>
        <w:t xml:space="preserve"> </w:t>
      </w:r>
      <w:r>
        <w:rPr>
          <w:b w:val="0"/>
          <w:bCs w:val="0"/>
        </w:rPr>
        <w:t>ngày</w:t>
      </w:r>
      <w:r>
        <w:rPr>
          <w:b w:val="0"/>
          <w:bCs w:val="0"/>
          <w:spacing w:val="-5"/>
          <w:lang w:val="en-US"/>
        </w:rPr>
        <w:t xml:space="preserve"> ký</w:t>
      </w:r>
    </w:p>
    <w:p w:rsidR="00C870BA" w:rsidRDefault="00170E07">
      <w:pPr>
        <w:pStyle w:val="Heading2"/>
        <w:spacing w:before="120" w:after="120" w:line="360" w:lineRule="exact"/>
        <w:ind w:left="51" w:firstLine="516"/>
        <w:rPr>
          <w:b w:val="0"/>
        </w:rPr>
      </w:pPr>
      <w:r>
        <w:t>Điều</w:t>
      </w:r>
      <w:r>
        <w:rPr>
          <w:spacing w:val="-4"/>
        </w:rPr>
        <w:t xml:space="preserve"> </w:t>
      </w:r>
      <w:r>
        <w:t>3.</w:t>
      </w:r>
      <w:r>
        <w:rPr>
          <w:spacing w:val="-4"/>
        </w:rPr>
        <w:t xml:space="preserve"> </w:t>
      </w:r>
      <w:r>
        <w:rPr>
          <w:b w:val="0"/>
          <w:lang w:val="en-US"/>
        </w:rPr>
        <w:t>C</w:t>
      </w:r>
      <w:r>
        <w:rPr>
          <w:b w:val="0"/>
        </w:rPr>
        <w:t>ác ban</w:t>
      </w:r>
      <w:r>
        <w:rPr>
          <w:b w:val="0"/>
          <w:lang w:val="en-US"/>
        </w:rPr>
        <w:t>,</w:t>
      </w:r>
      <w:r>
        <w:rPr>
          <w:b w:val="0"/>
        </w:rPr>
        <w:t xml:space="preserve"> ngành, đoàn thể </w:t>
      </w:r>
      <w:r>
        <w:rPr>
          <w:b w:val="0"/>
          <w:lang w:val="en-US"/>
        </w:rPr>
        <w:t>phường</w:t>
      </w:r>
      <w:r>
        <w:rPr>
          <w:b w:val="0"/>
        </w:rPr>
        <w:t>, cán bộ, công chức</w:t>
      </w:r>
      <w:r>
        <w:rPr>
          <w:b w:val="0"/>
          <w:lang w:val="en-US"/>
        </w:rPr>
        <w:t xml:space="preserve"> </w:t>
      </w:r>
      <w:r>
        <w:rPr>
          <w:b w:val="0"/>
          <w:lang w:val="en-US"/>
        </w:rPr>
        <w:t>phường</w:t>
      </w:r>
      <w:r>
        <w:rPr>
          <w:b w:val="0"/>
          <w:lang w:val="en-US"/>
        </w:rPr>
        <w:t>,</w:t>
      </w:r>
      <w:r>
        <w:rPr>
          <w:b w:val="0"/>
        </w:rPr>
        <w:t xml:space="preserve"> người hoạt động không chuyên trách</w:t>
      </w:r>
      <w:r>
        <w:rPr>
          <w:b w:val="0"/>
          <w:lang w:val="en-US"/>
        </w:rPr>
        <w:t xml:space="preserve"> ở </w:t>
      </w:r>
      <w:r>
        <w:rPr>
          <w:b w:val="0"/>
          <w:lang w:val="en-US"/>
        </w:rPr>
        <w:t>phường</w:t>
      </w:r>
      <w:r>
        <w:rPr>
          <w:b w:val="0"/>
          <w:lang w:val="en-US"/>
        </w:rPr>
        <w:t>, tổ dân phố</w:t>
      </w:r>
      <w:r>
        <w:rPr>
          <w:b w:val="0"/>
          <w:lang w:val="en-US"/>
        </w:rPr>
        <w:t xml:space="preserve"> và</w:t>
      </w:r>
      <w:r>
        <w:rPr>
          <w:b w:val="0"/>
        </w:rPr>
        <w:t xml:space="preserve"> các tổ chức, cá nhân </w:t>
      </w:r>
      <w:r>
        <w:rPr>
          <w:b w:val="0"/>
          <w:lang w:val="en-US"/>
        </w:rPr>
        <w:t xml:space="preserve">có liên quan </w:t>
      </w:r>
      <w:r>
        <w:rPr>
          <w:b w:val="0"/>
        </w:rPr>
        <w:t>chịu</w:t>
      </w:r>
      <w:r>
        <w:rPr>
          <w:b w:val="0"/>
          <w:spacing w:val="40"/>
        </w:rPr>
        <w:t xml:space="preserve"> </w:t>
      </w:r>
      <w:r>
        <w:rPr>
          <w:b w:val="0"/>
        </w:rPr>
        <w:t>trách nhiệm thi hành Quyết định này./.</w:t>
      </w:r>
    </w:p>
    <w:tbl>
      <w:tblPr>
        <w:tblW w:w="0" w:type="auto"/>
        <w:tblInd w:w="119" w:type="dxa"/>
        <w:tblLayout w:type="fixed"/>
        <w:tblCellMar>
          <w:left w:w="0" w:type="dxa"/>
          <w:right w:w="0" w:type="dxa"/>
        </w:tblCellMar>
        <w:tblLook w:val="04A0" w:firstRow="1" w:lastRow="0" w:firstColumn="1" w:lastColumn="0" w:noHBand="0" w:noVBand="1"/>
      </w:tblPr>
      <w:tblGrid>
        <w:gridCol w:w="4126"/>
        <w:gridCol w:w="4978"/>
      </w:tblGrid>
      <w:tr w:rsidR="00C870BA">
        <w:trPr>
          <w:trHeight w:val="2336"/>
        </w:trPr>
        <w:tc>
          <w:tcPr>
            <w:tcW w:w="4126" w:type="dxa"/>
          </w:tcPr>
          <w:p w:rsidR="00C870BA" w:rsidRDefault="00170E07">
            <w:pPr>
              <w:pStyle w:val="TableParagraph"/>
              <w:rPr>
                <w:b/>
                <w:i/>
                <w:sz w:val="24"/>
              </w:rPr>
            </w:pPr>
            <w:r>
              <w:rPr>
                <w:b/>
                <w:i/>
                <w:sz w:val="24"/>
              </w:rPr>
              <w:t xml:space="preserve">Nơi </w:t>
            </w:r>
            <w:r>
              <w:rPr>
                <w:b/>
                <w:i/>
                <w:spacing w:val="-2"/>
                <w:sz w:val="24"/>
              </w:rPr>
              <w:t>nhận:</w:t>
            </w:r>
          </w:p>
          <w:p w:rsidR="00C870BA" w:rsidRDefault="00170E07">
            <w:pPr>
              <w:pStyle w:val="TableParagraph"/>
              <w:numPr>
                <w:ilvl w:val="0"/>
                <w:numId w:val="1"/>
              </w:numPr>
              <w:tabs>
                <w:tab w:val="left" w:pos="50"/>
              </w:tabs>
            </w:pPr>
            <w:r>
              <w:t>Như</w:t>
            </w:r>
            <w:r>
              <w:rPr>
                <w:spacing w:val="-3"/>
              </w:rPr>
              <w:t xml:space="preserve"> </w:t>
            </w:r>
            <w:r>
              <w:t>Điều</w:t>
            </w:r>
            <w:r>
              <w:rPr>
                <w:spacing w:val="-1"/>
              </w:rPr>
              <w:t xml:space="preserve"> </w:t>
            </w:r>
            <w:r>
              <w:rPr>
                <w:spacing w:val="-5"/>
              </w:rPr>
              <w:t>3;</w:t>
            </w:r>
          </w:p>
          <w:p w:rsidR="00C870BA" w:rsidRDefault="00170E07">
            <w:pPr>
              <w:pStyle w:val="TableParagraph"/>
              <w:numPr>
                <w:ilvl w:val="0"/>
                <w:numId w:val="1"/>
              </w:numPr>
              <w:tabs>
                <w:tab w:val="left" w:pos="176"/>
              </w:tabs>
              <w:rPr>
                <w:lang w:val="en-US"/>
              </w:rPr>
            </w:pPr>
            <w:r>
              <w:t>TT</w:t>
            </w:r>
            <w:r>
              <w:rPr>
                <w:spacing w:val="-1"/>
              </w:rPr>
              <w:t xml:space="preserve"> </w:t>
            </w:r>
            <w:r>
              <w:t>Đ</w:t>
            </w:r>
            <w:r>
              <w:rPr>
                <w:lang w:val="en-US"/>
              </w:rPr>
              <w:t>U</w:t>
            </w:r>
            <w:r>
              <w:rPr>
                <w:spacing w:val="-1"/>
              </w:rPr>
              <w:t xml:space="preserve"> </w:t>
            </w:r>
            <w:r>
              <w:t>-</w:t>
            </w:r>
            <w:r>
              <w:rPr>
                <w:spacing w:val="-6"/>
              </w:rPr>
              <w:t xml:space="preserve"> </w:t>
            </w:r>
            <w:r>
              <w:t>HĐND</w:t>
            </w:r>
            <w:r>
              <w:rPr>
                <w:lang w:val="en-US"/>
              </w:rPr>
              <w:t xml:space="preserve"> phường;</w:t>
            </w:r>
          </w:p>
          <w:p w:rsidR="00C870BA" w:rsidRDefault="00170E07">
            <w:pPr>
              <w:pStyle w:val="TableParagraph"/>
              <w:numPr>
                <w:ilvl w:val="0"/>
                <w:numId w:val="1"/>
              </w:numPr>
              <w:tabs>
                <w:tab w:val="left" w:pos="176"/>
              </w:tabs>
              <w:rPr>
                <w:lang w:val="en-US"/>
              </w:rPr>
            </w:pPr>
            <w:r>
              <w:rPr>
                <w:lang w:val="en-US"/>
              </w:rPr>
              <w:t>Chủ tịch, các PCT UBND phường;</w:t>
            </w:r>
          </w:p>
          <w:p w:rsidR="00C870BA" w:rsidRDefault="00170E07">
            <w:pPr>
              <w:pStyle w:val="TableParagraph"/>
              <w:numPr>
                <w:ilvl w:val="0"/>
                <w:numId w:val="1"/>
              </w:numPr>
              <w:tabs>
                <w:tab w:val="left" w:pos="176"/>
              </w:tabs>
              <w:rPr>
                <w:lang w:val="en-US"/>
              </w:rPr>
            </w:pPr>
            <w:r>
              <w:rPr>
                <w:lang w:val="en-US"/>
              </w:rPr>
              <w:t>UBMTTQVN và các đoàn thể phường;</w:t>
            </w:r>
          </w:p>
          <w:p w:rsidR="00C870BA" w:rsidRDefault="00170E07">
            <w:pPr>
              <w:pStyle w:val="TableParagraph"/>
              <w:numPr>
                <w:ilvl w:val="0"/>
                <w:numId w:val="1"/>
              </w:numPr>
              <w:tabs>
                <w:tab w:val="left" w:pos="176"/>
              </w:tabs>
              <w:rPr>
                <w:lang w:val="en-US"/>
              </w:rPr>
            </w:pPr>
            <w:r>
              <w:rPr>
                <w:lang w:val="en-US"/>
              </w:rPr>
              <w:t>Các phòng CM, ĐVSN phường;</w:t>
            </w:r>
          </w:p>
          <w:p w:rsidR="00C870BA" w:rsidRDefault="00170E07">
            <w:pPr>
              <w:pStyle w:val="TableParagraph"/>
              <w:numPr>
                <w:ilvl w:val="0"/>
                <w:numId w:val="1"/>
              </w:numPr>
              <w:tabs>
                <w:tab w:val="left" w:pos="176"/>
              </w:tabs>
              <w:rPr>
                <w:lang w:val="en-US"/>
              </w:rPr>
            </w:pPr>
            <w:r>
              <w:rPr>
                <w:lang w:val="en-US"/>
              </w:rPr>
              <w:t>Các Tổ dân phố;</w:t>
            </w:r>
          </w:p>
          <w:p w:rsidR="00C870BA" w:rsidRDefault="00170E07">
            <w:pPr>
              <w:pStyle w:val="TableParagraph"/>
              <w:numPr>
                <w:ilvl w:val="0"/>
                <w:numId w:val="1"/>
              </w:numPr>
              <w:tabs>
                <w:tab w:val="left" w:pos="174"/>
              </w:tabs>
            </w:pPr>
            <w:r>
              <w:t xml:space="preserve">Lưu: </w:t>
            </w:r>
            <w:r>
              <w:rPr>
                <w:spacing w:val="-5"/>
              </w:rPr>
              <w:t xml:space="preserve">VT, </w:t>
            </w:r>
            <w:r>
              <w:rPr>
                <w:spacing w:val="-5"/>
                <w:lang w:val="en-US"/>
              </w:rPr>
              <w:t>V</w:t>
            </w:r>
            <w:r>
              <w:rPr>
                <w:spacing w:val="-5"/>
                <w:lang w:val="en-US"/>
              </w:rPr>
              <w:t>HXH</w:t>
            </w:r>
            <w:r>
              <w:rPr>
                <w:spacing w:val="-5"/>
                <w:lang w:val="en-US"/>
              </w:rPr>
              <w:t>.</w:t>
            </w:r>
          </w:p>
        </w:tc>
        <w:tc>
          <w:tcPr>
            <w:tcW w:w="4978" w:type="dxa"/>
          </w:tcPr>
          <w:p w:rsidR="00C870BA" w:rsidRDefault="00170E07">
            <w:pPr>
              <w:pStyle w:val="TableParagraph"/>
              <w:ind w:left="50" w:firstLine="114"/>
              <w:jc w:val="center"/>
              <w:rPr>
                <w:b/>
                <w:spacing w:val="-6"/>
                <w:sz w:val="28"/>
                <w:lang w:val="en-US"/>
              </w:rPr>
            </w:pPr>
            <w:r>
              <w:rPr>
                <w:b/>
                <w:sz w:val="28"/>
              </w:rPr>
              <w:t>TM.</w:t>
            </w:r>
            <w:r>
              <w:rPr>
                <w:b/>
                <w:spacing w:val="-8"/>
                <w:sz w:val="28"/>
              </w:rPr>
              <w:t xml:space="preserve"> </w:t>
            </w:r>
            <w:r>
              <w:rPr>
                <w:b/>
                <w:sz w:val="28"/>
              </w:rPr>
              <w:t>ỦY</w:t>
            </w:r>
            <w:r>
              <w:rPr>
                <w:b/>
                <w:spacing w:val="-8"/>
                <w:sz w:val="28"/>
              </w:rPr>
              <w:t xml:space="preserve"> </w:t>
            </w:r>
            <w:r>
              <w:rPr>
                <w:b/>
                <w:sz w:val="28"/>
              </w:rPr>
              <w:t>BAN</w:t>
            </w:r>
            <w:r>
              <w:rPr>
                <w:b/>
                <w:spacing w:val="-7"/>
                <w:sz w:val="28"/>
              </w:rPr>
              <w:t xml:space="preserve"> </w:t>
            </w:r>
            <w:r>
              <w:rPr>
                <w:b/>
                <w:sz w:val="28"/>
              </w:rPr>
              <w:t>NHÂN</w:t>
            </w:r>
            <w:r>
              <w:rPr>
                <w:b/>
                <w:spacing w:val="-8"/>
                <w:sz w:val="28"/>
              </w:rPr>
              <w:t xml:space="preserve"> </w:t>
            </w:r>
            <w:r>
              <w:rPr>
                <w:b/>
                <w:sz w:val="28"/>
              </w:rPr>
              <w:t>DÂN</w:t>
            </w:r>
            <w:r>
              <w:rPr>
                <w:b/>
                <w:spacing w:val="-6"/>
                <w:sz w:val="28"/>
              </w:rPr>
              <w:t xml:space="preserve"> </w:t>
            </w:r>
          </w:p>
          <w:p w:rsidR="00C870BA" w:rsidRDefault="00170E07">
            <w:pPr>
              <w:pStyle w:val="TableParagraph"/>
              <w:ind w:left="50" w:firstLine="114"/>
              <w:jc w:val="center"/>
              <w:rPr>
                <w:b/>
                <w:sz w:val="28"/>
              </w:rPr>
            </w:pPr>
            <w:r>
              <w:rPr>
                <w:b/>
                <w:sz w:val="28"/>
              </w:rPr>
              <w:t>CHỦ TỊCH</w:t>
            </w:r>
          </w:p>
          <w:p w:rsidR="00C870BA" w:rsidRDefault="00C870BA">
            <w:pPr>
              <w:pStyle w:val="TableParagraph"/>
              <w:ind w:left="50" w:firstLine="114"/>
              <w:rPr>
                <w:sz w:val="28"/>
              </w:rPr>
            </w:pPr>
          </w:p>
          <w:p w:rsidR="00C870BA" w:rsidRDefault="00C870BA">
            <w:pPr>
              <w:pStyle w:val="TableParagraph"/>
              <w:ind w:left="50" w:firstLine="114"/>
              <w:rPr>
                <w:b/>
                <w:sz w:val="28"/>
              </w:rPr>
            </w:pPr>
          </w:p>
          <w:p w:rsidR="00C870BA" w:rsidRDefault="00C870BA">
            <w:pPr>
              <w:pStyle w:val="TableParagraph"/>
              <w:ind w:left="50" w:firstLine="114"/>
              <w:rPr>
                <w:b/>
                <w:sz w:val="28"/>
              </w:rPr>
            </w:pPr>
          </w:p>
          <w:p w:rsidR="00C870BA" w:rsidRDefault="00C870BA">
            <w:pPr>
              <w:pStyle w:val="TableParagraph"/>
              <w:ind w:left="50" w:firstLine="114"/>
              <w:jc w:val="center"/>
              <w:rPr>
                <w:b/>
                <w:sz w:val="28"/>
                <w:lang w:val="en-US"/>
              </w:rPr>
            </w:pPr>
          </w:p>
          <w:p w:rsidR="00C870BA" w:rsidRDefault="00170E07">
            <w:pPr>
              <w:pStyle w:val="TableParagraph"/>
              <w:ind w:left="50" w:firstLine="114"/>
              <w:jc w:val="center"/>
              <w:rPr>
                <w:b/>
                <w:sz w:val="28"/>
                <w:lang w:val="en-US"/>
              </w:rPr>
            </w:pPr>
            <w:r>
              <w:rPr>
                <w:b/>
                <w:sz w:val="28"/>
                <w:lang w:val="en-US"/>
              </w:rPr>
              <w:t>Nguyễn Hữu Thanh</w:t>
            </w:r>
          </w:p>
        </w:tc>
      </w:tr>
    </w:tbl>
    <w:p w:rsidR="00C870BA" w:rsidRDefault="00C870BA">
      <w:pPr>
        <w:spacing w:before="120" w:after="120" w:line="360" w:lineRule="exact"/>
        <w:ind w:left="50" w:firstLine="517"/>
        <w:jc w:val="center"/>
        <w:rPr>
          <w:sz w:val="28"/>
        </w:rPr>
        <w:sectPr w:rsidR="00C870BA">
          <w:type w:val="continuous"/>
          <w:pgSz w:w="11910" w:h="16850"/>
          <w:pgMar w:top="851" w:right="820" w:bottom="280" w:left="1540" w:header="720" w:footer="720" w:gutter="0"/>
          <w:cols w:space="720"/>
        </w:sectPr>
      </w:pPr>
    </w:p>
    <w:tbl>
      <w:tblPr>
        <w:tblW w:w="9318" w:type="dxa"/>
        <w:tblInd w:w="321" w:type="dxa"/>
        <w:tblLayout w:type="fixed"/>
        <w:tblCellMar>
          <w:left w:w="0" w:type="dxa"/>
          <w:right w:w="0" w:type="dxa"/>
        </w:tblCellMar>
        <w:tblLook w:val="04A0" w:firstRow="1" w:lastRow="0" w:firstColumn="1" w:lastColumn="0" w:noHBand="0" w:noVBand="1"/>
      </w:tblPr>
      <w:tblGrid>
        <w:gridCol w:w="3365"/>
        <w:gridCol w:w="5953"/>
      </w:tblGrid>
      <w:tr w:rsidR="00C870BA">
        <w:trPr>
          <w:trHeight w:val="1177"/>
        </w:trPr>
        <w:tc>
          <w:tcPr>
            <w:tcW w:w="3365" w:type="dxa"/>
          </w:tcPr>
          <w:p w:rsidR="00C870BA" w:rsidRDefault="00170E07">
            <w:pPr>
              <w:pStyle w:val="TableParagraph"/>
              <w:ind w:left="51" w:firstLine="51"/>
              <w:jc w:val="center"/>
              <w:rPr>
                <w:b/>
                <w:sz w:val="26"/>
              </w:rPr>
            </w:pPr>
            <w:r>
              <w:rPr>
                <w:b/>
                <w:sz w:val="26"/>
              </w:rPr>
              <w:lastRenderedPageBreak/>
              <w:t>ỦY BAN NHÂN DÂN</w:t>
            </w:r>
          </w:p>
          <w:p w:rsidR="00C870BA" w:rsidRDefault="00170E07">
            <w:pPr>
              <w:pStyle w:val="TableParagraph"/>
              <w:ind w:left="51" w:firstLine="51"/>
              <w:jc w:val="center"/>
              <w:rPr>
                <w:b/>
                <w:sz w:val="26"/>
                <w:lang w:val="en-US"/>
              </w:rPr>
            </w:pPr>
            <w:r>
              <w:rPr>
                <w:b/>
                <w:sz w:val="26"/>
                <w:lang w:val="en-US"/>
              </w:rPr>
              <w:t>PHƯỜNG HỒNG AN</w:t>
            </w:r>
          </w:p>
          <w:p w:rsidR="00C870BA" w:rsidRDefault="00170E07">
            <w:pPr>
              <w:pStyle w:val="TableParagraph"/>
              <w:spacing w:before="240"/>
              <w:ind w:left="51" w:firstLine="51"/>
              <w:jc w:val="center"/>
              <w:rPr>
                <w:sz w:val="26"/>
                <w:lang w:val="en-US"/>
              </w:rPr>
            </w:pPr>
            <w:r>
              <w:rPr>
                <w:noProof/>
                <w:sz w:val="26"/>
                <w:lang w:val="en-US"/>
              </w:rPr>
              <mc:AlternateContent>
                <mc:Choice Requires="wps">
                  <w:drawing>
                    <wp:anchor distT="0" distB="0" distL="114300" distR="114300" simplePos="0" relativeHeight="251664384" behindDoc="0" locked="0" layoutInCell="1" allowOverlap="1">
                      <wp:simplePos x="0" y="0"/>
                      <wp:positionH relativeFrom="column">
                        <wp:posOffset>678815</wp:posOffset>
                      </wp:positionH>
                      <wp:positionV relativeFrom="paragraph">
                        <wp:posOffset>26670</wp:posOffset>
                      </wp:positionV>
                      <wp:extent cx="698500" cy="0"/>
                      <wp:effectExtent l="0" t="0" r="25400" b="19050"/>
                      <wp:wrapNone/>
                      <wp:docPr id="6" name="Straight Connector 6"/>
                      <wp:cNvGraphicFramePr/>
                      <a:graphic xmlns:a="http://schemas.openxmlformats.org/drawingml/2006/main">
                        <a:graphicData uri="http://schemas.microsoft.com/office/word/2010/wordprocessingShape">
                          <wps:wsp>
                            <wps:cNvCnPr/>
                            <wps:spPr>
                              <a:xfrm>
                                <a:off x="0" y="0"/>
                                <a:ext cx="698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53.45pt;margin-top:2.1pt;height:0pt;width:55pt;z-index:251664384;mso-width-relative:page;mso-height-relative:page;" filled="f" stroked="t" coordsize="21600,21600" o:gfxdata="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Cu4BsPSAAAABwEAAA8AAAAAAAAA&#10;AQAgAAAAIgAAAGRycy9kb3ducmV2LnhtbFBLAQIUABQAAAAIAIdO4kDGd4gV3gEAANUDAAAOAAAA&#10;AAAAAAEAIAAAACEBAABkcnMvZTJvRG9jLnhtbFBLBQYAAAAABgAGAFkBAABxBQAAAAA=&#10;">
                      <v:fill on="f" focussize="0,0"/>
                      <v:stroke color="#000000 [3200]" joinstyle="round"/>
                      <v:imagedata o:title=""/>
                      <o:lock v:ext="edit" aspectratio="f"/>
                    </v:line>
                  </w:pict>
                </mc:Fallback>
              </mc:AlternateContent>
            </w:r>
          </w:p>
        </w:tc>
        <w:tc>
          <w:tcPr>
            <w:tcW w:w="5953" w:type="dxa"/>
          </w:tcPr>
          <w:p w:rsidR="00C870BA" w:rsidRDefault="00170E07">
            <w:pPr>
              <w:pStyle w:val="TableParagraph"/>
              <w:ind w:left="336" w:firstLine="1"/>
              <w:jc w:val="center"/>
              <w:rPr>
                <w:b/>
                <w:sz w:val="24"/>
              </w:rPr>
            </w:pPr>
            <w:r>
              <w:rPr>
                <w:b/>
                <w:sz w:val="24"/>
              </w:rPr>
              <w:t>CỘNG</w:t>
            </w:r>
            <w:r>
              <w:rPr>
                <w:b/>
                <w:spacing w:val="-8"/>
                <w:sz w:val="24"/>
              </w:rPr>
              <w:t xml:space="preserve"> </w:t>
            </w:r>
            <w:r>
              <w:rPr>
                <w:b/>
                <w:sz w:val="24"/>
              </w:rPr>
              <w:t>HÒA</w:t>
            </w:r>
            <w:r>
              <w:rPr>
                <w:b/>
                <w:spacing w:val="-6"/>
                <w:sz w:val="24"/>
              </w:rPr>
              <w:t xml:space="preserve"> </w:t>
            </w:r>
            <w:r>
              <w:rPr>
                <w:b/>
                <w:sz w:val="24"/>
              </w:rPr>
              <w:t>XÃ</w:t>
            </w:r>
            <w:r>
              <w:rPr>
                <w:b/>
                <w:spacing w:val="-6"/>
                <w:sz w:val="24"/>
              </w:rPr>
              <w:t xml:space="preserve"> </w:t>
            </w:r>
            <w:r>
              <w:rPr>
                <w:b/>
                <w:sz w:val="24"/>
              </w:rPr>
              <w:t>HỘI</w:t>
            </w:r>
            <w:r>
              <w:rPr>
                <w:b/>
                <w:spacing w:val="-6"/>
                <w:sz w:val="24"/>
              </w:rPr>
              <w:t xml:space="preserve"> </w:t>
            </w:r>
            <w:r>
              <w:rPr>
                <w:b/>
                <w:sz w:val="24"/>
              </w:rPr>
              <w:t>CHỦ</w:t>
            </w:r>
            <w:r>
              <w:rPr>
                <w:b/>
                <w:spacing w:val="-7"/>
                <w:sz w:val="24"/>
              </w:rPr>
              <w:t xml:space="preserve"> </w:t>
            </w:r>
            <w:r>
              <w:rPr>
                <w:b/>
                <w:sz w:val="24"/>
              </w:rPr>
              <w:t>NGHĨA</w:t>
            </w:r>
            <w:r>
              <w:rPr>
                <w:b/>
                <w:spacing w:val="-8"/>
                <w:sz w:val="24"/>
              </w:rPr>
              <w:t xml:space="preserve"> </w:t>
            </w:r>
            <w:r>
              <w:rPr>
                <w:b/>
                <w:sz w:val="24"/>
              </w:rPr>
              <w:t>VIỆT</w:t>
            </w:r>
            <w:r>
              <w:rPr>
                <w:b/>
                <w:spacing w:val="-6"/>
                <w:sz w:val="24"/>
              </w:rPr>
              <w:t xml:space="preserve"> </w:t>
            </w:r>
            <w:r>
              <w:rPr>
                <w:b/>
                <w:spacing w:val="-5"/>
                <w:sz w:val="24"/>
              </w:rPr>
              <w:t>NAM</w:t>
            </w:r>
          </w:p>
          <w:p w:rsidR="00C870BA" w:rsidRDefault="00170E07">
            <w:pPr>
              <w:pStyle w:val="TableParagraph"/>
              <w:ind w:left="51" w:firstLine="51"/>
              <w:jc w:val="center"/>
              <w:rPr>
                <w:b/>
                <w:sz w:val="28"/>
              </w:rPr>
            </w:pPr>
            <w:r>
              <w:rPr>
                <w:b/>
                <w:sz w:val="28"/>
              </w:rPr>
              <w:t>Độc</w:t>
            </w:r>
            <w:r>
              <w:rPr>
                <w:b/>
                <w:spacing w:val="-4"/>
                <w:sz w:val="28"/>
              </w:rPr>
              <w:t xml:space="preserve"> </w:t>
            </w:r>
            <w:r>
              <w:rPr>
                <w:b/>
                <w:sz w:val="28"/>
              </w:rPr>
              <w:t>lập</w:t>
            </w:r>
            <w:r>
              <w:rPr>
                <w:b/>
                <w:spacing w:val="-2"/>
                <w:sz w:val="28"/>
              </w:rPr>
              <w:t xml:space="preserve"> </w:t>
            </w:r>
            <w:r>
              <w:rPr>
                <w:b/>
                <w:sz w:val="28"/>
                <w:lang w:val="en-US"/>
              </w:rPr>
              <w:t>-</w:t>
            </w:r>
            <w:r>
              <w:rPr>
                <w:b/>
                <w:spacing w:val="-2"/>
                <w:sz w:val="28"/>
              </w:rPr>
              <w:t xml:space="preserve"> </w:t>
            </w:r>
            <w:r>
              <w:rPr>
                <w:b/>
                <w:sz w:val="28"/>
              </w:rPr>
              <w:t>Tự</w:t>
            </w:r>
            <w:r>
              <w:rPr>
                <w:b/>
                <w:spacing w:val="-2"/>
                <w:sz w:val="28"/>
              </w:rPr>
              <w:t xml:space="preserve"> </w:t>
            </w:r>
            <w:r>
              <w:rPr>
                <w:b/>
                <w:sz w:val="28"/>
              </w:rPr>
              <w:t>do</w:t>
            </w:r>
            <w:r>
              <w:rPr>
                <w:b/>
                <w:spacing w:val="-2"/>
                <w:sz w:val="28"/>
              </w:rPr>
              <w:t xml:space="preserve"> </w:t>
            </w:r>
            <w:r>
              <w:rPr>
                <w:b/>
                <w:sz w:val="28"/>
                <w:lang w:val="en-US"/>
              </w:rPr>
              <w:t>-</w:t>
            </w:r>
            <w:r>
              <w:rPr>
                <w:b/>
                <w:spacing w:val="-2"/>
                <w:sz w:val="28"/>
              </w:rPr>
              <w:t xml:space="preserve"> </w:t>
            </w:r>
            <w:r>
              <w:rPr>
                <w:b/>
                <w:sz w:val="28"/>
              </w:rPr>
              <w:t>Hạnh</w:t>
            </w:r>
            <w:r>
              <w:rPr>
                <w:b/>
                <w:spacing w:val="-2"/>
                <w:sz w:val="28"/>
              </w:rPr>
              <w:t xml:space="preserve"> </w:t>
            </w:r>
            <w:r>
              <w:rPr>
                <w:b/>
                <w:spacing w:val="-4"/>
                <w:sz w:val="28"/>
              </w:rPr>
              <w:t>phúc</w:t>
            </w:r>
          </w:p>
          <w:p w:rsidR="00C870BA" w:rsidRDefault="00170E07">
            <w:pPr>
              <w:pStyle w:val="TableParagraph"/>
              <w:spacing w:before="240"/>
              <w:ind w:left="51" w:firstLine="51"/>
              <w:jc w:val="center"/>
              <w:rPr>
                <w:i/>
                <w:sz w:val="26"/>
              </w:rPr>
            </w:pPr>
            <w:r>
              <w:rPr>
                <w:i/>
                <w:noProof/>
                <w:sz w:val="26"/>
                <w:lang w:val="en-US"/>
              </w:rPr>
              <mc:AlternateContent>
                <mc:Choice Requires="wps">
                  <w:drawing>
                    <wp:anchor distT="0" distB="0" distL="114300" distR="114300" simplePos="0" relativeHeight="251665408" behindDoc="0" locked="0" layoutInCell="1" allowOverlap="1">
                      <wp:simplePos x="0" y="0"/>
                      <wp:positionH relativeFrom="column">
                        <wp:posOffset>840740</wp:posOffset>
                      </wp:positionH>
                      <wp:positionV relativeFrom="paragraph">
                        <wp:posOffset>7620</wp:posOffset>
                      </wp:positionV>
                      <wp:extent cx="215265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2152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66.2pt;margin-top:0.6pt;height:0pt;width:169.5pt;z-index:251665408;mso-width-relative:page;mso-height-relative:page;" filled="f" stroked="t" coordsize="21600,21600" o:gfxdata="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7XZVj0gAAAAcBAAAPAAAAAAAA&#10;AAEAIAAAACIAAABkcnMvZG93bnJldi54bWxQSwECFAAUAAAACACHTuJAdExfOd8BAADWAwAADgAA&#10;AAAAAAABACAAAAAhAQAAZHJzL2Uyb0RvYy54bWxQSwUGAAAAAAYABgBZAQAAcgUAAAAA&#10;">
                      <v:fill on="f" focussize="0,0"/>
                      <v:stroke color="#000000 [3200]" joinstyle="round"/>
                      <v:imagedata o:title=""/>
                      <o:lock v:ext="edit" aspectratio="f"/>
                    </v:line>
                  </w:pict>
                </mc:Fallback>
              </mc:AlternateContent>
            </w:r>
          </w:p>
        </w:tc>
      </w:tr>
    </w:tbl>
    <w:p w:rsidR="00C870BA" w:rsidRDefault="00170E07">
      <w:pPr>
        <w:pStyle w:val="Heading1"/>
        <w:spacing w:before="0" w:line="360" w:lineRule="exact"/>
        <w:ind w:left="51" w:right="0" w:firstLine="516"/>
      </w:pPr>
      <w:r>
        <w:t>QUY</w:t>
      </w:r>
      <w:r>
        <w:rPr>
          <w:spacing w:val="-4"/>
        </w:rPr>
        <w:t xml:space="preserve"> </w:t>
      </w:r>
      <w:r>
        <w:rPr>
          <w:spacing w:val="-5"/>
        </w:rPr>
        <w:t>CHẾ</w:t>
      </w:r>
    </w:p>
    <w:p w:rsidR="00C870BA" w:rsidRDefault="00170E07">
      <w:pPr>
        <w:pStyle w:val="Heading2"/>
        <w:spacing w:before="0" w:line="360" w:lineRule="exact"/>
        <w:ind w:left="51" w:firstLine="516"/>
        <w:jc w:val="center"/>
        <w:rPr>
          <w:lang w:val="en-US"/>
        </w:rPr>
      </w:pPr>
      <w:r>
        <w:t>Thực</w:t>
      </w:r>
      <w:r>
        <w:rPr>
          <w:spacing w:val="-4"/>
        </w:rPr>
        <w:t xml:space="preserve"> </w:t>
      </w:r>
      <w:r>
        <w:t>hiện</w:t>
      </w:r>
      <w:r>
        <w:rPr>
          <w:spacing w:val="-2"/>
        </w:rPr>
        <w:t xml:space="preserve"> </w:t>
      </w:r>
      <w:r>
        <w:t>dân</w:t>
      </w:r>
      <w:r>
        <w:rPr>
          <w:spacing w:val="-3"/>
        </w:rPr>
        <w:t xml:space="preserve"> </w:t>
      </w:r>
      <w:r>
        <w:t>chủ</w:t>
      </w:r>
      <w:r>
        <w:rPr>
          <w:spacing w:val="-6"/>
        </w:rPr>
        <w:t xml:space="preserve"> </w:t>
      </w:r>
      <w:r>
        <w:t>ở</w:t>
      </w:r>
      <w:r>
        <w:rPr>
          <w:spacing w:val="-3"/>
        </w:rPr>
        <w:t xml:space="preserve"> </w:t>
      </w:r>
      <w:r>
        <w:rPr>
          <w:spacing w:val="-3"/>
          <w:lang w:val="en-US"/>
        </w:rPr>
        <w:t>phường Hồng An</w:t>
      </w:r>
    </w:p>
    <w:p w:rsidR="00C870BA" w:rsidRDefault="00170E07">
      <w:pPr>
        <w:spacing w:line="360" w:lineRule="exact"/>
        <w:ind w:left="51" w:firstLine="516"/>
        <w:jc w:val="center"/>
        <w:rPr>
          <w:i/>
          <w:sz w:val="28"/>
        </w:rPr>
      </w:pPr>
      <w:r>
        <w:rPr>
          <w:i/>
          <w:sz w:val="28"/>
        </w:rPr>
        <w:t>(Kèm</w:t>
      </w:r>
      <w:r>
        <w:rPr>
          <w:i/>
          <w:spacing w:val="-3"/>
          <w:sz w:val="28"/>
        </w:rPr>
        <w:t xml:space="preserve"> </w:t>
      </w:r>
      <w:r>
        <w:rPr>
          <w:i/>
          <w:sz w:val="28"/>
        </w:rPr>
        <w:t>theo</w:t>
      </w:r>
      <w:r>
        <w:rPr>
          <w:i/>
          <w:spacing w:val="-5"/>
          <w:sz w:val="28"/>
        </w:rPr>
        <w:t xml:space="preserve"> </w:t>
      </w:r>
      <w:r>
        <w:rPr>
          <w:i/>
          <w:sz w:val="28"/>
        </w:rPr>
        <w:t>quyết</w:t>
      </w:r>
      <w:r>
        <w:rPr>
          <w:i/>
          <w:spacing w:val="-4"/>
          <w:sz w:val="28"/>
        </w:rPr>
        <w:t xml:space="preserve"> </w:t>
      </w:r>
      <w:r>
        <w:rPr>
          <w:i/>
          <w:sz w:val="28"/>
        </w:rPr>
        <w:t>định</w:t>
      </w:r>
      <w:r>
        <w:rPr>
          <w:i/>
          <w:spacing w:val="-3"/>
          <w:sz w:val="28"/>
        </w:rPr>
        <w:t xml:space="preserve"> </w:t>
      </w:r>
      <w:r>
        <w:rPr>
          <w:i/>
          <w:sz w:val="28"/>
        </w:rPr>
        <w:t>số</w:t>
      </w:r>
      <w:r>
        <w:rPr>
          <w:i/>
          <w:spacing w:val="-4"/>
          <w:sz w:val="28"/>
        </w:rPr>
        <w:t xml:space="preserve"> </w:t>
      </w:r>
      <w:r>
        <w:rPr>
          <w:i/>
          <w:spacing w:val="-4"/>
          <w:sz w:val="28"/>
          <w:lang w:val="en-US"/>
        </w:rPr>
        <w:t xml:space="preserve">   </w:t>
      </w:r>
      <w:r>
        <w:rPr>
          <w:i/>
          <w:sz w:val="28"/>
        </w:rPr>
        <w:t>/QĐ-UBND</w:t>
      </w:r>
      <w:r>
        <w:rPr>
          <w:i/>
          <w:spacing w:val="-3"/>
          <w:sz w:val="28"/>
        </w:rPr>
        <w:t xml:space="preserve"> </w:t>
      </w:r>
      <w:r>
        <w:rPr>
          <w:i/>
          <w:sz w:val="28"/>
        </w:rPr>
        <w:t>ngày</w:t>
      </w:r>
      <w:r>
        <w:rPr>
          <w:i/>
          <w:spacing w:val="-2"/>
          <w:sz w:val="28"/>
        </w:rPr>
        <w:t xml:space="preserve"> </w:t>
      </w:r>
      <w:r>
        <w:rPr>
          <w:i/>
          <w:spacing w:val="-2"/>
          <w:sz w:val="28"/>
          <w:lang w:val="en-US"/>
        </w:rPr>
        <w:t xml:space="preserve">    </w:t>
      </w:r>
      <w:r>
        <w:rPr>
          <w:i/>
          <w:spacing w:val="-2"/>
          <w:sz w:val="28"/>
        </w:rPr>
        <w:t xml:space="preserve"> </w:t>
      </w:r>
      <w:r>
        <w:rPr>
          <w:i/>
          <w:sz w:val="28"/>
        </w:rPr>
        <w:t>tháng</w:t>
      </w:r>
      <w:r>
        <w:rPr>
          <w:i/>
          <w:spacing w:val="-2"/>
          <w:sz w:val="28"/>
        </w:rPr>
        <w:t xml:space="preserve"> </w:t>
      </w:r>
      <w:r>
        <w:rPr>
          <w:i/>
          <w:spacing w:val="-2"/>
          <w:sz w:val="28"/>
          <w:lang w:val="en-US"/>
        </w:rPr>
        <w:t>8</w:t>
      </w:r>
      <w:r>
        <w:rPr>
          <w:i/>
          <w:spacing w:val="-5"/>
          <w:sz w:val="28"/>
        </w:rPr>
        <w:t xml:space="preserve"> </w:t>
      </w:r>
      <w:r>
        <w:rPr>
          <w:i/>
          <w:sz w:val="28"/>
        </w:rPr>
        <w:t>năm</w:t>
      </w:r>
      <w:r>
        <w:rPr>
          <w:i/>
          <w:spacing w:val="-3"/>
          <w:sz w:val="28"/>
        </w:rPr>
        <w:t xml:space="preserve"> </w:t>
      </w:r>
      <w:r>
        <w:rPr>
          <w:i/>
          <w:sz w:val="28"/>
        </w:rPr>
        <w:t>202</w:t>
      </w:r>
      <w:r>
        <w:rPr>
          <w:i/>
          <w:sz w:val="28"/>
          <w:lang w:val="en-US"/>
        </w:rPr>
        <w:t>5</w:t>
      </w:r>
      <w:r>
        <w:rPr>
          <w:i/>
          <w:sz w:val="28"/>
        </w:rPr>
        <w:t xml:space="preserve"> của </w:t>
      </w:r>
      <w:r>
        <w:rPr>
          <w:i/>
          <w:sz w:val="28"/>
          <w:lang w:val="en-US"/>
        </w:rPr>
        <w:t xml:space="preserve">                        </w:t>
      </w:r>
      <w:r>
        <w:rPr>
          <w:i/>
          <w:sz w:val="28"/>
        </w:rPr>
        <w:t xml:space="preserve">Ủy ban nhân dân </w:t>
      </w:r>
      <w:r>
        <w:rPr>
          <w:i/>
          <w:sz w:val="28"/>
          <w:lang w:val="en-US"/>
        </w:rPr>
        <w:t>phường Hồng An</w:t>
      </w:r>
      <w:r>
        <w:rPr>
          <w:i/>
          <w:sz w:val="28"/>
        </w:rPr>
        <w:t>)</w:t>
      </w:r>
    </w:p>
    <w:p w:rsidR="00C870BA" w:rsidRDefault="00170E07">
      <w:pPr>
        <w:pStyle w:val="BodyText"/>
        <w:spacing w:before="120" w:after="120" w:line="360" w:lineRule="exact"/>
        <w:ind w:left="0" w:firstLine="0"/>
        <w:jc w:val="center"/>
        <w:rPr>
          <w:b/>
        </w:rPr>
      </w:pPr>
      <w:r>
        <w:rPr>
          <w:noProof/>
          <w:lang w:val="en-US"/>
        </w:rPr>
        <mc:AlternateContent>
          <mc:Choice Requires="wps">
            <w:drawing>
              <wp:anchor distT="0" distB="0" distL="0" distR="0" simplePos="0" relativeHeight="251661312" behindDoc="1" locked="0" layoutInCell="1" allowOverlap="1">
                <wp:simplePos x="0" y="0"/>
                <wp:positionH relativeFrom="page">
                  <wp:posOffset>3381375</wp:posOffset>
                </wp:positionH>
                <wp:positionV relativeFrom="paragraph">
                  <wp:posOffset>57150</wp:posOffset>
                </wp:positionV>
                <wp:extent cx="1495425" cy="1270"/>
                <wp:effectExtent l="0" t="0" r="0" b="0"/>
                <wp:wrapTopAndBottom/>
                <wp:docPr id="10" name="Graphic 10"/>
                <wp:cNvGraphicFramePr/>
                <a:graphic xmlns:a="http://schemas.openxmlformats.org/drawingml/2006/main">
                  <a:graphicData uri="http://schemas.microsoft.com/office/word/2010/wordprocessingShape">
                    <wps:wsp>
                      <wps:cNvSpPr/>
                      <wps:spPr>
                        <a:xfrm>
                          <a:off x="0" y="0"/>
                          <a:ext cx="1495425" cy="1270"/>
                        </a:xfrm>
                        <a:custGeom>
                          <a:avLst/>
                          <a:gdLst/>
                          <a:ahLst/>
                          <a:cxnLst/>
                          <a:rect l="l" t="t" r="r" b="b"/>
                          <a:pathLst>
                            <a:path w="1495425">
                              <a:moveTo>
                                <a:pt x="0" y="0"/>
                              </a:moveTo>
                              <a:lnTo>
                                <a:pt x="1495425" y="0"/>
                              </a:lnTo>
                            </a:path>
                          </a:pathLst>
                        </a:custGeom>
                        <a:ln w="9525">
                          <a:solidFill>
                            <a:srgbClr val="000000"/>
                          </a:solidFill>
                          <a:prstDash val="solid"/>
                        </a:ln>
                      </wps:spPr>
                      <wps:bodyPr wrap="square" lIns="0" tIns="0" rIns="0" bIns="0" rtlCol="0">
                        <a:noAutofit/>
                      </wps:bodyPr>
                    </wps:wsp>
                  </a:graphicData>
                </a:graphic>
              </wp:anchor>
            </w:drawing>
          </mc:Choice>
          <mc:Fallback xmlns:wpsCustomData="http://www.wps.cn/officeDocument/2013/wpsCustomData" xmlns:w15="http://schemas.microsoft.com/office/word/2012/wordml">
            <w:pict>
              <v:shape id="Graphic 10" o:spid="_x0000_s1026" o:spt="100" style="position:absolute;left:0pt;margin-left:266.25pt;margin-top:4.5pt;height:0.1pt;width:117.75pt;mso-position-horizontal-relative:page;mso-wrap-distance-bottom:0pt;mso-wrap-distance-top:0pt;z-index:-251655168;mso-width-relative:page;mso-height-relative:page;" filled="f" stroked="t" coordsize="1495425,1" o:gfxdata="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noCMq1wAAAAcBAAAPAAAAAAAAAAEA&#10;IAAAACIAAABkcnMvZG93bnJldi54bWxQSwECFAAUAAAACACHTuJAtodMKhACAAB8BAAADgAAAAAA&#10;AAABACAAAAAmAQAAZHJzL2Uyb0RvYy54bWxQSwUGAAAAAAYABgBZAQAAqAUAAAAA&#10;" path="m0,0l1495425,0e">
                <v:fill on="f" focussize="0,0"/>
                <v:stroke color="#000000" joinstyle="round"/>
                <v:imagedata o:title=""/>
                <o:lock v:ext="edit" aspectratio="f"/>
                <v:textbox inset="0mm,0mm,0mm,0mm"/>
                <w10:wrap type="topAndBottom"/>
              </v:shape>
            </w:pict>
          </mc:Fallback>
        </mc:AlternateContent>
      </w:r>
      <w:r>
        <w:rPr>
          <w:b/>
        </w:rPr>
        <w:t>Chương</w:t>
      </w:r>
      <w:r>
        <w:rPr>
          <w:b/>
          <w:spacing w:val="-2"/>
        </w:rPr>
        <w:t xml:space="preserve"> </w:t>
      </w:r>
      <w:r>
        <w:rPr>
          <w:b/>
          <w:spacing w:val="-10"/>
        </w:rPr>
        <w:t>I</w:t>
      </w:r>
    </w:p>
    <w:p w:rsidR="00C870BA" w:rsidRDefault="00170E07">
      <w:pPr>
        <w:pStyle w:val="Heading1"/>
        <w:spacing w:before="0" w:line="360" w:lineRule="exact"/>
        <w:ind w:left="0" w:right="0"/>
      </w:pPr>
      <w:r>
        <w:t>NHỮNG</w:t>
      </w:r>
      <w:r>
        <w:rPr>
          <w:spacing w:val="-5"/>
        </w:rPr>
        <w:t xml:space="preserve"> </w:t>
      </w:r>
      <w:r>
        <w:t>QUY</w:t>
      </w:r>
      <w:r>
        <w:rPr>
          <w:spacing w:val="-6"/>
        </w:rPr>
        <w:t xml:space="preserve"> </w:t>
      </w:r>
      <w:r>
        <w:t>ĐỊNH</w:t>
      </w:r>
      <w:r>
        <w:rPr>
          <w:spacing w:val="-4"/>
        </w:rPr>
        <w:t xml:space="preserve"> CHUNG</w:t>
      </w:r>
    </w:p>
    <w:p w:rsidR="00C870BA" w:rsidRDefault="00C870BA">
      <w:pPr>
        <w:pStyle w:val="Heading2"/>
        <w:spacing w:before="120" w:after="120" w:line="360" w:lineRule="exact"/>
        <w:ind w:left="50" w:firstLine="517"/>
        <w:rPr>
          <w:lang w:val="en-US"/>
        </w:rPr>
      </w:pPr>
    </w:p>
    <w:p w:rsidR="00C870BA" w:rsidRDefault="00170E07">
      <w:pPr>
        <w:pStyle w:val="Heading2"/>
        <w:spacing w:before="120" w:after="120" w:line="360" w:lineRule="exact"/>
        <w:ind w:left="50" w:firstLine="517"/>
        <w:rPr>
          <w:lang w:val="en-US"/>
        </w:rPr>
      </w:pPr>
      <w:r>
        <w:t>Điều</w:t>
      </w:r>
      <w:r>
        <w:rPr>
          <w:spacing w:val="-3"/>
        </w:rPr>
        <w:t xml:space="preserve"> </w:t>
      </w:r>
      <w:r>
        <w:t>1.</w:t>
      </w:r>
      <w:r>
        <w:rPr>
          <w:spacing w:val="-2"/>
        </w:rPr>
        <w:t xml:space="preserve"> </w:t>
      </w:r>
      <w:r>
        <w:t>Phạm</w:t>
      </w:r>
      <w:r>
        <w:rPr>
          <w:spacing w:val="-7"/>
        </w:rPr>
        <w:t xml:space="preserve"> </w:t>
      </w:r>
      <w:r>
        <w:t>vi</w:t>
      </w:r>
      <w:r>
        <w:rPr>
          <w:spacing w:val="-1"/>
        </w:rPr>
        <w:t xml:space="preserve"> </w:t>
      </w:r>
      <w:r>
        <w:t>điều</w:t>
      </w:r>
      <w:r>
        <w:rPr>
          <w:spacing w:val="-2"/>
        </w:rPr>
        <w:t xml:space="preserve"> chỉnh</w:t>
      </w:r>
      <w:r>
        <w:rPr>
          <w:spacing w:val="-2"/>
          <w:lang w:val="en-US"/>
        </w:rPr>
        <w:t xml:space="preserve"> </w:t>
      </w:r>
    </w:p>
    <w:p w:rsidR="00C870BA" w:rsidRDefault="00170E07">
      <w:pPr>
        <w:pStyle w:val="BodyText"/>
        <w:spacing w:before="120" w:after="120" w:line="360" w:lineRule="exact"/>
        <w:ind w:left="50" w:firstLine="517"/>
      </w:pPr>
      <w:r>
        <w:t xml:space="preserve">Quy chế này quy định về nội dung, cách thức thực hiện dân chủ ở </w:t>
      </w:r>
      <w:r>
        <w:rPr>
          <w:lang w:val="en-US"/>
        </w:rPr>
        <w:t xml:space="preserve">phường …. làm cơ sở để công dân biết, bàn và quyết định, tham </w:t>
      </w:r>
      <w:r>
        <w:rPr>
          <w:lang w:val="en-US"/>
        </w:rPr>
        <w:t>gia ý kiến, kiểm tra, giám sát;</w:t>
      </w:r>
      <w:r>
        <w:t xml:space="preserve"> quyền và nghĩa vụ của công dân trong thực hiện dân chủ ở cơ sở và trách nhiệm của cơ quan, tổ chức, cá nhân trong việc bảo đảm thực hiện dân chủ.</w:t>
      </w:r>
    </w:p>
    <w:p w:rsidR="00C870BA" w:rsidRDefault="00170E07">
      <w:pPr>
        <w:pStyle w:val="Heading2"/>
        <w:spacing w:before="120" w:after="120" w:line="360" w:lineRule="exact"/>
        <w:ind w:left="50" w:firstLine="517"/>
        <w:rPr>
          <w:spacing w:val="-5"/>
          <w:lang w:val="en-US"/>
        </w:rPr>
      </w:pPr>
      <w:r>
        <w:t>Điều</w:t>
      </w:r>
      <w:r>
        <w:rPr>
          <w:spacing w:val="-5"/>
        </w:rPr>
        <w:t xml:space="preserve"> </w:t>
      </w:r>
      <w:r>
        <w:t>2.</w:t>
      </w:r>
      <w:r>
        <w:rPr>
          <w:spacing w:val="-4"/>
        </w:rPr>
        <w:t xml:space="preserve"> </w:t>
      </w:r>
      <w:r>
        <w:t>Nguyên</w:t>
      </w:r>
      <w:r>
        <w:rPr>
          <w:spacing w:val="-3"/>
        </w:rPr>
        <w:t xml:space="preserve"> </w:t>
      </w:r>
      <w:r>
        <w:t>tắc</w:t>
      </w:r>
      <w:r>
        <w:rPr>
          <w:spacing w:val="-3"/>
        </w:rPr>
        <w:t xml:space="preserve"> </w:t>
      </w:r>
      <w:r>
        <w:t>thực</w:t>
      </w:r>
      <w:r>
        <w:rPr>
          <w:spacing w:val="-4"/>
        </w:rPr>
        <w:t xml:space="preserve"> </w:t>
      </w:r>
      <w:r>
        <w:t>hiện</w:t>
      </w:r>
      <w:r>
        <w:rPr>
          <w:spacing w:val="-3"/>
        </w:rPr>
        <w:t xml:space="preserve"> </w:t>
      </w:r>
      <w:r>
        <w:t>dân</w:t>
      </w:r>
      <w:r>
        <w:rPr>
          <w:spacing w:val="-2"/>
        </w:rPr>
        <w:t xml:space="preserve"> </w:t>
      </w:r>
      <w:r>
        <w:rPr>
          <w:spacing w:val="-5"/>
        </w:rPr>
        <w:t>chủ</w:t>
      </w:r>
    </w:p>
    <w:p w:rsidR="00C870BA" w:rsidRDefault="00170E07">
      <w:pPr>
        <w:pStyle w:val="BodyText"/>
        <w:spacing w:before="120" w:after="120" w:line="360" w:lineRule="exact"/>
        <w:ind w:left="50" w:firstLine="517"/>
        <w:rPr>
          <w:lang w:val="en-US"/>
        </w:rPr>
      </w:pPr>
      <w:r>
        <w:rPr>
          <w:lang w:val="en-US"/>
        </w:rPr>
        <w:t>1. Bảo đảm quyền của công dân, cán bộ, cô</w:t>
      </w:r>
      <w:r>
        <w:rPr>
          <w:lang w:val="en-US"/>
        </w:rPr>
        <w:t>ng chức, viên chức, người lao động được biết, bàn và quyết định, tham gia ý kiến và kiểm tra, giám sát việc thực hiện dân chủ trên địa bàn phường.</w:t>
      </w:r>
    </w:p>
    <w:p w:rsidR="00C870BA" w:rsidRDefault="00170E07">
      <w:pPr>
        <w:pStyle w:val="BodyText"/>
        <w:spacing w:before="120" w:after="120" w:line="360" w:lineRule="exact"/>
        <w:ind w:left="50" w:firstLine="517"/>
        <w:rPr>
          <w:lang w:val="en-US"/>
        </w:rPr>
      </w:pPr>
      <w:r>
        <w:rPr>
          <w:lang w:val="en-US"/>
        </w:rPr>
        <w:t xml:space="preserve">2. Bảo đảm sự lãnh đạo của Đảng, quản lý của Nhà nước, vai trò nòng cốt của Mặt trận Tổ quốc Việt Nam và các </w:t>
      </w:r>
      <w:r>
        <w:rPr>
          <w:lang w:val="en-US"/>
        </w:rPr>
        <w:t>tổ chức chính trị - xã hội trong thực hiện dân chủ trên địa bàn phường.</w:t>
      </w:r>
    </w:p>
    <w:p w:rsidR="00C870BA" w:rsidRDefault="00170E07">
      <w:pPr>
        <w:pStyle w:val="BodyText"/>
        <w:spacing w:before="120" w:after="120" w:line="360" w:lineRule="exact"/>
        <w:ind w:left="50" w:firstLine="517"/>
        <w:rPr>
          <w:lang w:val="en-US"/>
        </w:rPr>
      </w:pPr>
      <w:r>
        <w:rPr>
          <w:lang w:val="en-US"/>
        </w:rPr>
        <w:t xml:space="preserve">3. Thực hiện dân chủ ở cơ sở trên địa bàn phường trong khuôn khổ </w:t>
      </w:r>
      <w:hyperlink r:id="rId10">
        <w:r>
          <w:rPr>
            <w:lang w:val="en-US"/>
          </w:rPr>
          <w:t>Hiến</w:t>
        </w:r>
      </w:hyperlink>
      <w:r>
        <w:rPr>
          <w:lang w:val="en-US"/>
        </w:rPr>
        <w:t xml:space="preserve"> </w:t>
      </w:r>
      <w:hyperlink r:id="rId11">
        <w:r>
          <w:rPr>
            <w:lang w:val="en-US"/>
          </w:rPr>
          <w:t>pháp</w:t>
        </w:r>
      </w:hyperlink>
      <w:r>
        <w:rPr>
          <w:lang w:val="en-US"/>
        </w:rPr>
        <w:t xml:space="preserve"> và pháp luật; bảo đảm trật tự, kỷ cương, không cản trở hoạt động bình thường của chính quyền, cơ quan, đơn vị, tổ chức có sử dụng lao động.</w:t>
      </w:r>
    </w:p>
    <w:p w:rsidR="00C870BA" w:rsidRDefault="00170E07">
      <w:pPr>
        <w:pStyle w:val="BodyText"/>
        <w:spacing w:before="120" w:after="120" w:line="360" w:lineRule="exact"/>
        <w:ind w:left="50" w:firstLine="517"/>
        <w:rPr>
          <w:lang w:val="en-US"/>
        </w:rPr>
      </w:pPr>
      <w:r>
        <w:rPr>
          <w:lang w:val="en-US"/>
        </w:rPr>
        <w:t>4. Bảo vệ lợi ích c</w:t>
      </w:r>
      <w:r>
        <w:rPr>
          <w:lang w:val="en-US"/>
        </w:rPr>
        <w:t>ủa Nhà nước, quyền và lợi ích hợp pháp của tổ chức, cá nhân.</w:t>
      </w:r>
    </w:p>
    <w:p w:rsidR="00C870BA" w:rsidRDefault="00170E07">
      <w:pPr>
        <w:pStyle w:val="BodyText"/>
        <w:spacing w:before="120" w:after="120" w:line="360" w:lineRule="exact"/>
        <w:ind w:left="50" w:firstLine="517"/>
        <w:rPr>
          <w:lang w:val="en-US"/>
        </w:rPr>
      </w:pPr>
      <w:r>
        <w:rPr>
          <w:lang w:val="en-US"/>
        </w:rPr>
        <w:t>5. Bảo đảm công khai, minh bạch, tăng cường trách nhiệm giải trình trong quá trình thực hiện dân chủ trên địa bàn phường.</w:t>
      </w:r>
    </w:p>
    <w:p w:rsidR="00C870BA" w:rsidRDefault="00170E07">
      <w:pPr>
        <w:pStyle w:val="BodyText"/>
        <w:spacing w:before="120" w:after="120" w:line="360" w:lineRule="exact"/>
        <w:ind w:left="50" w:firstLine="517"/>
        <w:rPr>
          <w:lang w:val="en-US"/>
        </w:rPr>
      </w:pPr>
      <w:r>
        <w:rPr>
          <w:lang w:val="en-US"/>
        </w:rPr>
        <w:t>6. Tôn trọng ý kiến đóng góp của Nhân dân, kịp thời giải quyết kiến nghị,</w:t>
      </w:r>
      <w:r>
        <w:rPr>
          <w:lang w:val="en-US"/>
        </w:rPr>
        <w:t xml:space="preserve"> phản ánh của Nhân dân.</w:t>
      </w:r>
    </w:p>
    <w:p w:rsidR="00C870BA" w:rsidRDefault="00170E07">
      <w:pPr>
        <w:pStyle w:val="BodyText"/>
        <w:spacing w:before="120" w:after="120" w:line="360" w:lineRule="exact"/>
        <w:ind w:left="50" w:firstLine="517"/>
        <w:rPr>
          <w:b/>
          <w:lang w:val="en-US"/>
        </w:rPr>
      </w:pPr>
      <w:bookmarkStart w:id="1" w:name="dieu_4"/>
      <w:r>
        <w:rPr>
          <w:b/>
          <w:lang w:val="en-US"/>
        </w:rPr>
        <w:t>Điều 3. Phạm vi thực hiện dân chủ</w:t>
      </w:r>
      <w:bookmarkEnd w:id="1"/>
    </w:p>
    <w:p w:rsidR="00C870BA" w:rsidRDefault="00170E07">
      <w:pPr>
        <w:pStyle w:val="BodyText"/>
        <w:spacing w:before="120" w:after="120" w:line="360" w:lineRule="exact"/>
        <w:ind w:left="50" w:firstLine="517"/>
        <w:rPr>
          <w:lang w:val="en-US"/>
        </w:rPr>
      </w:pPr>
      <w:r>
        <w:rPr>
          <w:lang w:val="en-US"/>
        </w:rPr>
        <w:t>Mọi công dân thực hiện dân chủ tại phường, tại tổ dân phố nơi mình cư trú.</w:t>
      </w:r>
    </w:p>
    <w:p w:rsidR="00C870BA" w:rsidRDefault="00170E07">
      <w:pPr>
        <w:pStyle w:val="BodyText"/>
        <w:spacing w:before="120" w:after="120" w:line="370" w:lineRule="exact"/>
        <w:ind w:left="51" w:firstLine="516"/>
        <w:rPr>
          <w:b/>
          <w:lang w:val="en-US"/>
        </w:rPr>
      </w:pPr>
      <w:bookmarkStart w:id="2" w:name="dieu_5"/>
      <w:r>
        <w:rPr>
          <w:b/>
          <w:lang w:val="en-US"/>
        </w:rPr>
        <w:t xml:space="preserve">Điều 4. Quyền của công dân trong thực hiện dân chủ </w:t>
      </w:r>
      <w:bookmarkEnd w:id="2"/>
    </w:p>
    <w:p w:rsidR="00C870BA" w:rsidRDefault="00170E07">
      <w:pPr>
        <w:pStyle w:val="BodyText"/>
        <w:spacing w:before="120" w:after="120" w:line="370" w:lineRule="exact"/>
        <w:ind w:left="51" w:firstLine="516"/>
        <w:rPr>
          <w:lang w:val="en-US"/>
        </w:rPr>
      </w:pPr>
      <w:r>
        <w:rPr>
          <w:lang w:val="en-US"/>
        </w:rPr>
        <w:t>1. Được công khai thông tin và yêu cầu cung cấp thông tin đầy đủ, chính</w:t>
      </w:r>
      <w:r>
        <w:rPr>
          <w:lang w:val="en-US"/>
        </w:rPr>
        <w:t xml:space="preserve"> xác, kịp thời theo quy định của pháp luật.</w:t>
      </w:r>
    </w:p>
    <w:p w:rsidR="00C870BA" w:rsidRDefault="00170E07">
      <w:pPr>
        <w:pStyle w:val="BodyText"/>
        <w:spacing w:before="120" w:after="120" w:line="370" w:lineRule="exact"/>
        <w:ind w:left="51" w:firstLine="516"/>
        <w:rPr>
          <w:lang w:val="en-US"/>
        </w:rPr>
      </w:pPr>
      <w:r>
        <w:rPr>
          <w:lang w:val="en-US"/>
        </w:rPr>
        <w:lastRenderedPageBreak/>
        <w:t>2. Đề xuất sáng kiến, tham gia ý kiến, bàn và quyết định đối với các nội dung thực hiện dân chủ ở cơ sở theo quy định tại Quy chế này và quy định khác của pháp luật có liên quan.</w:t>
      </w:r>
    </w:p>
    <w:p w:rsidR="00C870BA" w:rsidRDefault="00170E07">
      <w:pPr>
        <w:pStyle w:val="BodyText"/>
        <w:spacing w:before="120" w:after="120" w:line="370" w:lineRule="exact"/>
        <w:ind w:left="51" w:firstLine="516"/>
        <w:rPr>
          <w:lang w:val="en-US"/>
        </w:rPr>
      </w:pPr>
      <w:r>
        <w:rPr>
          <w:lang w:val="en-US"/>
        </w:rPr>
        <w:t>3. Kiểm tra, giám sát, kiến nghị,</w:t>
      </w:r>
      <w:r>
        <w:rPr>
          <w:lang w:val="en-US"/>
        </w:rPr>
        <w:t xml:space="preserve"> phản ánh, khiếu nại, tố cáo, khởi kiện đối với các quyết định, hành vi vi phạm pháp luật về thực hiện dân chủ ở cơ sở theo quy định của pháp luật.</w:t>
      </w:r>
    </w:p>
    <w:p w:rsidR="00C870BA" w:rsidRDefault="00170E07">
      <w:pPr>
        <w:pStyle w:val="BodyText"/>
        <w:spacing w:before="120" w:after="120" w:line="370" w:lineRule="exact"/>
        <w:ind w:left="51" w:firstLine="516"/>
        <w:rPr>
          <w:lang w:val="en-US"/>
        </w:rPr>
      </w:pPr>
      <w:r>
        <w:rPr>
          <w:lang w:val="en-US"/>
        </w:rPr>
        <w:t>4. Được công nhận, tôn trọng, bảo vệ và bảo đảm quyền, lợi ích hợp pháp trong thực hiện dân chủ ở cơ sở theo</w:t>
      </w:r>
      <w:r>
        <w:rPr>
          <w:lang w:val="en-US"/>
        </w:rPr>
        <w:t xml:space="preserve"> quy định của pháp luật.</w:t>
      </w:r>
    </w:p>
    <w:p w:rsidR="00C870BA" w:rsidRDefault="00170E07">
      <w:pPr>
        <w:pStyle w:val="BodyText"/>
        <w:spacing w:before="120" w:after="120" w:line="370" w:lineRule="exact"/>
        <w:ind w:left="51" w:firstLine="516"/>
        <w:rPr>
          <w:b/>
          <w:lang w:val="en-US"/>
        </w:rPr>
      </w:pPr>
      <w:bookmarkStart w:id="3" w:name="dieu_6"/>
      <w:r>
        <w:rPr>
          <w:b/>
          <w:lang w:val="en-US"/>
        </w:rPr>
        <w:t>Điều 5. Nghĩa vụ của công dân trong thực hiện dân chủ</w:t>
      </w:r>
      <w:bookmarkEnd w:id="3"/>
    </w:p>
    <w:p w:rsidR="00C870BA" w:rsidRDefault="00170E07">
      <w:pPr>
        <w:pStyle w:val="BodyText"/>
        <w:spacing w:before="120" w:after="120" w:line="370" w:lineRule="exact"/>
        <w:ind w:left="51" w:firstLine="516"/>
        <w:rPr>
          <w:lang w:val="en-US"/>
        </w:rPr>
      </w:pPr>
      <w:r>
        <w:rPr>
          <w:lang w:val="en-US"/>
        </w:rPr>
        <w:t>1. Tuân thủ quy định của pháp luật về thực hiện dân chủ ở cơ sở.</w:t>
      </w:r>
    </w:p>
    <w:p w:rsidR="00C870BA" w:rsidRDefault="00170E07">
      <w:pPr>
        <w:pStyle w:val="BodyText"/>
        <w:spacing w:before="120" w:after="120" w:line="370" w:lineRule="exact"/>
        <w:ind w:left="51" w:firstLine="516"/>
        <w:rPr>
          <w:lang w:val="en-US"/>
        </w:rPr>
      </w:pPr>
      <w:r>
        <w:rPr>
          <w:lang w:val="en-US"/>
        </w:rPr>
        <w:t xml:space="preserve">2. Tham gia ý kiến về các nội dung được đưa ra lấy ý kiến ở cơ sở theo quy định của Luật Thực hiện dân chủ ở cơ </w:t>
      </w:r>
      <w:r>
        <w:rPr>
          <w:lang w:val="en-US"/>
        </w:rPr>
        <w:t>sở, quy định khác của pháp luật có liên quan và quy định tại Quy chế này.</w:t>
      </w:r>
    </w:p>
    <w:p w:rsidR="00C870BA" w:rsidRDefault="00170E07">
      <w:pPr>
        <w:pStyle w:val="BodyText"/>
        <w:spacing w:before="120" w:after="120" w:line="370" w:lineRule="exact"/>
        <w:ind w:left="51" w:firstLine="516"/>
        <w:rPr>
          <w:lang w:val="en-US"/>
        </w:rPr>
      </w:pPr>
      <w:r>
        <w:rPr>
          <w:lang w:val="en-US"/>
        </w:rPr>
        <w:t>3. Chấp hành quyết định của cộng đồng dân cư, chính quyền địa phương.</w:t>
      </w:r>
    </w:p>
    <w:p w:rsidR="00C870BA" w:rsidRDefault="00170E07">
      <w:pPr>
        <w:pStyle w:val="BodyText"/>
        <w:spacing w:before="120" w:after="120" w:line="370" w:lineRule="exact"/>
        <w:ind w:left="51" w:firstLine="516"/>
        <w:rPr>
          <w:lang w:val="en-US"/>
        </w:rPr>
      </w:pPr>
      <w:r>
        <w:rPr>
          <w:lang w:val="en-US"/>
        </w:rPr>
        <w:t xml:space="preserve">4. Kịp thời kiến nghị, phản ánh, tố cáo đến cơ quan có thẩm quyền khi phát hiện hành vi vi phạm pháp luật về </w:t>
      </w:r>
      <w:r>
        <w:rPr>
          <w:lang w:val="en-US"/>
        </w:rPr>
        <w:t>thực hiện dân chủ ở cơ sở.</w:t>
      </w:r>
    </w:p>
    <w:p w:rsidR="00C870BA" w:rsidRDefault="00170E07">
      <w:pPr>
        <w:pStyle w:val="BodyText"/>
        <w:spacing w:before="120" w:after="120" w:line="370" w:lineRule="exact"/>
        <w:ind w:left="51" w:firstLine="516"/>
        <w:rPr>
          <w:lang w:val="en-US"/>
        </w:rPr>
      </w:pPr>
      <w:r>
        <w:rPr>
          <w:lang w:val="en-US"/>
        </w:rPr>
        <w:t>5. Tôn trọng và bảo đảm trật tự, an toàn xã hội, lợi ích của Nhà nước, quyền và lợi ích hợp pháp của tổ chức, cá nhân.</w:t>
      </w:r>
    </w:p>
    <w:p w:rsidR="00C870BA" w:rsidRDefault="00170E07">
      <w:pPr>
        <w:pStyle w:val="Heading2"/>
        <w:spacing w:before="120" w:after="120" w:line="370" w:lineRule="exact"/>
        <w:ind w:left="51" w:firstLine="516"/>
        <w:rPr>
          <w:spacing w:val="-5"/>
        </w:rPr>
      </w:pPr>
      <w:r>
        <w:t>Điều</w:t>
      </w:r>
      <w:r>
        <w:rPr>
          <w:spacing w:val="-4"/>
        </w:rPr>
        <w:t xml:space="preserve"> </w:t>
      </w:r>
      <w:r>
        <w:rPr>
          <w:lang w:val="en-US"/>
        </w:rPr>
        <w:t>6</w:t>
      </w:r>
      <w:r>
        <w:t>.</w:t>
      </w:r>
      <w:r>
        <w:rPr>
          <w:spacing w:val="-3"/>
        </w:rPr>
        <w:t xml:space="preserve"> </w:t>
      </w:r>
      <w:r>
        <w:t>Quyền</w:t>
      </w:r>
      <w:r>
        <w:rPr>
          <w:spacing w:val="-3"/>
        </w:rPr>
        <w:t xml:space="preserve"> </w:t>
      </w:r>
      <w:r>
        <w:t>thụ</w:t>
      </w:r>
      <w:r>
        <w:rPr>
          <w:spacing w:val="-5"/>
        </w:rPr>
        <w:t xml:space="preserve"> </w:t>
      </w:r>
      <w:r>
        <w:t>hưởng</w:t>
      </w:r>
      <w:r>
        <w:rPr>
          <w:spacing w:val="-2"/>
        </w:rPr>
        <w:t xml:space="preserve"> </w:t>
      </w:r>
      <w:r>
        <w:t>của</w:t>
      </w:r>
      <w:r>
        <w:rPr>
          <w:spacing w:val="-2"/>
        </w:rPr>
        <w:t xml:space="preserve"> </w:t>
      </w:r>
      <w:r>
        <w:t>công</w:t>
      </w:r>
      <w:r>
        <w:rPr>
          <w:spacing w:val="-2"/>
        </w:rPr>
        <w:t xml:space="preserve"> </w:t>
      </w:r>
      <w:r>
        <w:rPr>
          <w:spacing w:val="-5"/>
        </w:rPr>
        <w:t>dân</w:t>
      </w:r>
    </w:p>
    <w:p w:rsidR="00C870BA" w:rsidRDefault="00170E07">
      <w:pPr>
        <w:pStyle w:val="BodyText"/>
        <w:spacing w:before="120" w:after="120" w:line="370" w:lineRule="exact"/>
        <w:ind w:left="51" w:firstLine="516"/>
        <w:rPr>
          <w:lang w:val="en-US"/>
        </w:rPr>
      </w:pPr>
      <w:r>
        <w:rPr>
          <w:lang w:val="en-US"/>
        </w:rPr>
        <w:t xml:space="preserve">1. Được Nhà nước và pháp luật công nhận, tôn trọng, bảo vệ, bảo đảm thực </w:t>
      </w:r>
      <w:r>
        <w:rPr>
          <w:lang w:val="en-US"/>
        </w:rPr>
        <w:t>hiện quyền con người, quyền công dân về chính trị, dân sự, kinh tế, văn hóa, xã hội. Được bảo đảm thực hiện các quyền về thực hiện dân chủ theo quy định của Luật Thực hiện dân chủ ở cơ sở và quy định khác của pháp luật có liên quan.</w:t>
      </w:r>
    </w:p>
    <w:p w:rsidR="00C870BA" w:rsidRDefault="00170E07">
      <w:pPr>
        <w:pStyle w:val="BodyText"/>
        <w:spacing w:before="120" w:after="120" w:line="370" w:lineRule="exact"/>
        <w:ind w:left="51" w:firstLine="516"/>
        <w:rPr>
          <w:lang w:val="en-US"/>
        </w:rPr>
      </w:pPr>
      <w:r>
        <w:rPr>
          <w:lang w:val="en-US"/>
        </w:rPr>
        <w:t>2. Được thông tin đầy đ</w:t>
      </w:r>
      <w:r>
        <w:rPr>
          <w:lang w:val="en-US"/>
        </w:rPr>
        <w:t>ủ, kịp thời về các quyền và lợi ích hợp pháp, chính sách an sinh xã hội, phúc lợi xã hội theo quy định của pháp luật và quyết định của chính quyền xã (phường, thị trấn) ở nơi mình cư trú.</w:t>
      </w:r>
    </w:p>
    <w:p w:rsidR="00C870BA" w:rsidRDefault="00170E07">
      <w:pPr>
        <w:pStyle w:val="BodyText"/>
        <w:spacing w:before="120" w:after="120" w:line="370" w:lineRule="exact"/>
        <w:ind w:left="51" w:firstLine="516"/>
        <w:rPr>
          <w:lang w:val="en-US"/>
        </w:rPr>
      </w:pPr>
      <w:r>
        <w:rPr>
          <w:lang w:val="en-US"/>
        </w:rPr>
        <w:t>3. Được thụ hưởng thành quả đổi mới, phát triển kinh tế - xã hội, ch</w:t>
      </w:r>
      <w:r>
        <w:rPr>
          <w:lang w:val="en-US"/>
        </w:rPr>
        <w:t>ế độ an sinh xã hội, sự an toàn, ổn định của đất nước, của địa phương và kết quả thực hiện dân chủ ở nơi mình cư trú.</w:t>
      </w:r>
    </w:p>
    <w:p w:rsidR="00C870BA" w:rsidRDefault="00170E07">
      <w:pPr>
        <w:pStyle w:val="BodyText"/>
        <w:spacing w:before="120" w:after="120" w:line="370" w:lineRule="exact"/>
        <w:ind w:left="51" w:firstLine="516"/>
      </w:pPr>
      <w:r>
        <w:rPr>
          <w:lang w:val="en-US"/>
        </w:rPr>
        <w:t>4. Được tạo điều kiện để tham gia học tập, công tác, lao động, sản xuất, kinh doanh, cải thiện và nâng cao đời sống vật chất, tinh thần củ</w:t>
      </w:r>
      <w:r>
        <w:rPr>
          <w:lang w:val="en-US"/>
        </w:rPr>
        <w:t>a bản thân, gia đình và</w:t>
      </w:r>
      <w:r>
        <w:t xml:space="preserve"> cộng đồng.</w:t>
      </w:r>
    </w:p>
    <w:p w:rsidR="00C870BA" w:rsidRDefault="00170E07">
      <w:pPr>
        <w:pStyle w:val="Heading2"/>
        <w:spacing w:before="120" w:after="120" w:line="360" w:lineRule="exact"/>
        <w:ind w:left="0" w:firstLine="567"/>
      </w:pPr>
      <w:r>
        <w:t>Điều</w:t>
      </w:r>
      <w:r>
        <w:rPr>
          <w:spacing w:val="-3"/>
        </w:rPr>
        <w:t xml:space="preserve"> </w:t>
      </w:r>
      <w:r>
        <w:rPr>
          <w:spacing w:val="-3"/>
          <w:lang w:val="en-US"/>
        </w:rPr>
        <w:t>7</w:t>
      </w:r>
      <w:r>
        <w:t>.</w:t>
      </w:r>
      <w:r>
        <w:rPr>
          <w:spacing w:val="-3"/>
        </w:rPr>
        <w:t xml:space="preserve"> </w:t>
      </w:r>
      <w:r>
        <w:t>Các</w:t>
      </w:r>
      <w:r>
        <w:rPr>
          <w:spacing w:val="-3"/>
        </w:rPr>
        <w:t xml:space="preserve"> </w:t>
      </w:r>
      <w:r>
        <w:t>biện</w:t>
      </w:r>
      <w:r>
        <w:rPr>
          <w:spacing w:val="-3"/>
        </w:rPr>
        <w:t xml:space="preserve"> </w:t>
      </w:r>
      <w:r>
        <w:t>pháp</w:t>
      </w:r>
      <w:r>
        <w:rPr>
          <w:spacing w:val="-3"/>
        </w:rPr>
        <w:t xml:space="preserve"> </w:t>
      </w:r>
      <w:r>
        <w:t>bảo</w:t>
      </w:r>
      <w:r>
        <w:rPr>
          <w:spacing w:val="-2"/>
        </w:rPr>
        <w:t xml:space="preserve"> </w:t>
      </w:r>
      <w:r>
        <w:t>đảm</w:t>
      </w:r>
      <w:r>
        <w:rPr>
          <w:spacing w:val="-7"/>
        </w:rPr>
        <w:t xml:space="preserve"> </w:t>
      </w:r>
      <w:r>
        <w:t>thực</w:t>
      </w:r>
      <w:r>
        <w:rPr>
          <w:spacing w:val="-3"/>
        </w:rPr>
        <w:t xml:space="preserve"> </w:t>
      </w:r>
      <w:r>
        <w:t>hiện</w:t>
      </w:r>
      <w:r>
        <w:rPr>
          <w:spacing w:val="-3"/>
        </w:rPr>
        <w:t xml:space="preserve"> </w:t>
      </w:r>
      <w:r>
        <w:t>dân</w:t>
      </w:r>
      <w:r>
        <w:rPr>
          <w:spacing w:val="-2"/>
        </w:rPr>
        <w:t xml:space="preserve"> </w:t>
      </w:r>
      <w:r>
        <w:rPr>
          <w:spacing w:val="-5"/>
        </w:rPr>
        <w:t>chủ</w:t>
      </w:r>
    </w:p>
    <w:p w:rsidR="00C870BA" w:rsidRDefault="00170E07">
      <w:pPr>
        <w:tabs>
          <w:tab w:val="left" w:pos="1166"/>
        </w:tabs>
        <w:spacing w:before="120" w:after="120" w:line="360" w:lineRule="exact"/>
        <w:ind w:right="323" w:firstLine="567"/>
        <w:jc w:val="both"/>
        <w:rPr>
          <w:sz w:val="28"/>
        </w:rPr>
      </w:pPr>
      <w:r>
        <w:rPr>
          <w:sz w:val="28"/>
          <w:lang w:val="en-US"/>
        </w:rPr>
        <w:t xml:space="preserve">1. </w:t>
      </w:r>
      <w:r>
        <w:rPr>
          <w:sz w:val="28"/>
        </w:rPr>
        <w:t>Bồi dưỡng nâng cao năng lực chuyên môn, nghiệp vụ cho người được giao nhiệm vụ tổ chức thực hiện pháp luật về thực hiện dân chủ ở cơ sở.</w:t>
      </w:r>
    </w:p>
    <w:p w:rsidR="00C870BA" w:rsidRDefault="00170E07">
      <w:pPr>
        <w:tabs>
          <w:tab w:val="left" w:pos="1169"/>
        </w:tabs>
        <w:spacing w:before="120" w:after="120" w:line="360" w:lineRule="exact"/>
        <w:ind w:right="316" w:firstLine="567"/>
        <w:jc w:val="both"/>
        <w:rPr>
          <w:sz w:val="28"/>
        </w:rPr>
      </w:pPr>
      <w:r>
        <w:rPr>
          <w:sz w:val="28"/>
          <w:lang w:val="en-US"/>
        </w:rPr>
        <w:lastRenderedPageBreak/>
        <w:t xml:space="preserve">2. </w:t>
      </w:r>
      <w:r>
        <w:rPr>
          <w:sz w:val="28"/>
        </w:rPr>
        <w:t>Tăng cường công tác thông tin,</w:t>
      </w:r>
      <w:r>
        <w:rPr>
          <w:sz w:val="28"/>
        </w:rPr>
        <w:t xml:space="preserve"> tuyên truyền, phổ biến, giáo dục pháp luật về thực hiện dân chủ ở cơ sở; nâng cao nhận thức cộng đồng về việc bảo đảm thực hiện dân chủ ở cơ sở.</w:t>
      </w:r>
    </w:p>
    <w:p w:rsidR="00C870BA" w:rsidRDefault="00170E07">
      <w:pPr>
        <w:tabs>
          <w:tab w:val="left" w:pos="1188"/>
        </w:tabs>
        <w:spacing w:before="120" w:after="120" w:line="360" w:lineRule="exact"/>
        <w:ind w:right="311" w:firstLine="567"/>
        <w:jc w:val="both"/>
        <w:rPr>
          <w:sz w:val="28"/>
        </w:rPr>
      </w:pPr>
      <w:r>
        <w:rPr>
          <w:sz w:val="28"/>
          <w:lang w:val="en-US"/>
        </w:rPr>
        <w:t xml:space="preserve">3. </w:t>
      </w:r>
      <w:r>
        <w:rPr>
          <w:sz w:val="28"/>
        </w:rPr>
        <w:t>Nâng cao trách nhiệm, vai trò nêu gương của người đứng đầu, cán bộ lãnh đạo, quản lý, đảng viên, cán bộ, cô</w:t>
      </w:r>
      <w:r>
        <w:rPr>
          <w:sz w:val="28"/>
        </w:rPr>
        <w:t xml:space="preserve">ng chức, viên chức, người hoạt động không chuyên trách ở </w:t>
      </w:r>
      <w:r>
        <w:rPr>
          <w:sz w:val="28"/>
          <w:lang w:val="en-US"/>
        </w:rPr>
        <w:t>phường</w:t>
      </w:r>
      <w:r>
        <w:rPr>
          <w:sz w:val="28"/>
        </w:rPr>
        <w:t>, tổ dân phố trong việc thực hiện dân chủ và bảo đảm thực hiện dân chủ; lấy mức độ thực hiện dân chủ của chính quyền</w:t>
      </w:r>
      <w:r>
        <w:rPr>
          <w:sz w:val="28"/>
          <w:lang w:val="en-US"/>
        </w:rPr>
        <w:t xml:space="preserve"> phường</w:t>
      </w:r>
      <w:r>
        <w:rPr>
          <w:sz w:val="28"/>
        </w:rPr>
        <w:t xml:space="preserve"> tổ chức làm căn cứ đánh giá kết quả thực hiện nhiệm vụ.</w:t>
      </w:r>
    </w:p>
    <w:p w:rsidR="00C870BA" w:rsidRDefault="00170E07">
      <w:pPr>
        <w:tabs>
          <w:tab w:val="left" w:pos="851"/>
        </w:tabs>
        <w:spacing w:before="120" w:after="120" w:line="360" w:lineRule="exact"/>
        <w:ind w:right="319" w:firstLine="567"/>
        <w:jc w:val="both"/>
        <w:rPr>
          <w:sz w:val="28"/>
        </w:rPr>
      </w:pPr>
      <w:r>
        <w:rPr>
          <w:sz w:val="28"/>
          <w:lang w:val="en-US"/>
        </w:rPr>
        <w:t xml:space="preserve">4. </w:t>
      </w:r>
      <w:r>
        <w:rPr>
          <w:sz w:val="28"/>
        </w:rPr>
        <w:t>Kịp thời b</w:t>
      </w:r>
      <w:r>
        <w:rPr>
          <w:sz w:val="28"/>
        </w:rPr>
        <w:t xml:space="preserve">iểu dương, khen thưởng các gương điển hình, có nhiều thành tích trong việc phát huy và tổ chức thực hiện tốt dân chủ trên địa bàn; </w:t>
      </w:r>
      <w:r>
        <w:rPr>
          <w:spacing w:val="-2"/>
          <w:sz w:val="28"/>
        </w:rPr>
        <w:t>phát</w:t>
      </w:r>
      <w:r>
        <w:rPr>
          <w:spacing w:val="-16"/>
          <w:sz w:val="28"/>
        </w:rPr>
        <w:t xml:space="preserve"> </w:t>
      </w:r>
      <w:r>
        <w:rPr>
          <w:spacing w:val="-2"/>
          <w:sz w:val="28"/>
        </w:rPr>
        <w:t>hiện</w:t>
      </w:r>
      <w:r>
        <w:rPr>
          <w:spacing w:val="-12"/>
          <w:sz w:val="28"/>
        </w:rPr>
        <w:t xml:space="preserve"> </w:t>
      </w:r>
      <w:r>
        <w:rPr>
          <w:spacing w:val="-2"/>
          <w:sz w:val="28"/>
        </w:rPr>
        <w:t>và</w:t>
      </w:r>
      <w:r>
        <w:rPr>
          <w:spacing w:val="-13"/>
          <w:sz w:val="28"/>
        </w:rPr>
        <w:t xml:space="preserve"> </w:t>
      </w:r>
      <w:r>
        <w:rPr>
          <w:spacing w:val="-2"/>
          <w:sz w:val="28"/>
        </w:rPr>
        <w:t>xử</w:t>
      </w:r>
      <w:r>
        <w:rPr>
          <w:spacing w:val="-15"/>
          <w:sz w:val="28"/>
        </w:rPr>
        <w:t xml:space="preserve"> </w:t>
      </w:r>
      <w:r>
        <w:rPr>
          <w:spacing w:val="-2"/>
          <w:sz w:val="28"/>
        </w:rPr>
        <w:t>lý</w:t>
      </w:r>
      <w:r>
        <w:rPr>
          <w:spacing w:val="-12"/>
          <w:sz w:val="28"/>
        </w:rPr>
        <w:t xml:space="preserve"> </w:t>
      </w:r>
      <w:r>
        <w:rPr>
          <w:spacing w:val="-2"/>
          <w:sz w:val="28"/>
        </w:rPr>
        <w:t>nghiêm</w:t>
      </w:r>
      <w:r>
        <w:rPr>
          <w:spacing w:val="-16"/>
          <w:sz w:val="28"/>
        </w:rPr>
        <w:t xml:space="preserve"> </w:t>
      </w:r>
      <w:r>
        <w:rPr>
          <w:spacing w:val="-2"/>
          <w:sz w:val="28"/>
        </w:rPr>
        <w:t>tổ</w:t>
      </w:r>
      <w:r>
        <w:rPr>
          <w:spacing w:val="-10"/>
          <w:sz w:val="28"/>
        </w:rPr>
        <w:t xml:space="preserve"> </w:t>
      </w:r>
      <w:r>
        <w:rPr>
          <w:spacing w:val="-2"/>
          <w:sz w:val="28"/>
        </w:rPr>
        <w:t>chức,</w:t>
      </w:r>
      <w:r>
        <w:rPr>
          <w:spacing w:val="-12"/>
          <w:sz w:val="28"/>
        </w:rPr>
        <w:t xml:space="preserve"> </w:t>
      </w:r>
      <w:r>
        <w:rPr>
          <w:spacing w:val="-2"/>
          <w:sz w:val="28"/>
        </w:rPr>
        <w:t>cá</w:t>
      </w:r>
      <w:r>
        <w:rPr>
          <w:spacing w:val="-11"/>
          <w:sz w:val="28"/>
        </w:rPr>
        <w:t xml:space="preserve"> </w:t>
      </w:r>
      <w:r>
        <w:rPr>
          <w:spacing w:val="-2"/>
          <w:sz w:val="28"/>
        </w:rPr>
        <w:t>nhân</w:t>
      </w:r>
      <w:r>
        <w:rPr>
          <w:spacing w:val="-12"/>
          <w:sz w:val="28"/>
        </w:rPr>
        <w:t xml:space="preserve"> </w:t>
      </w:r>
      <w:r>
        <w:rPr>
          <w:spacing w:val="-2"/>
          <w:sz w:val="28"/>
        </w:rPr>
        <w:t>vi</w:t>
      </w:r>
      <w:r>
        <w:rPr>
          <w:spacing w:val="-12"/>
          <w:sz w:val="28"/>
        </w:rPr>
        <w:t xml:space="preserve"> </w:t>
      </w:r>
      <w:r>
        <w:rPr>
          <w:spacing w:val="-2"/>
          <w:sz w:val="28"/>
        </w:rPr>
        <w:t>phạm</w:t>
      </w:r>
      <w:r>
        <w:rPr>
          <w:spacing w:val="-16"/>
          <w:sz w:val="28"/>
        </w:rPr>
        <w:t xml:space="preserve"> </w:t>
      </w:r>
      <w:r>
        <w:rPr>
          <w:spacing w:val="-2"/>
          <w:sz w:val="28"/>
        </w:rPr>
        <w:t>pháp</w:t>
      </w:r>
      <w:r>
        <w:rPr>
          <w:spacing w:val="-12"/>
          <w:sz w:val="28"/>
        </w:rPr>
        <w:t xml:space="preserve"> </w:t>
      </w:r>
      <w:r>
        <w:rPr>
          <w:spacing w:val="-2"/>
          <w:sz w:val="28"/>
        </w:rPr>
        <w:t>luật</w:t>
      </w:r>
      <w:r>
        <w:rPr>
          <w:spacing w:val="-12"/>
          <w:sz w:val="28"/>
        </w:rPr>
        <w:t xml:space="preserve"> </w:t>
      </w:r>
      <w:r>
        <w:rPr>
          <w:spacing w:val="-2"/>
          <w:sz w:val="28"/>
        </w:rPr>
        <w:t>về</w:t>
      </w:r>
      <w:r>
        <w:rPr>
          <w:spacing w:val="-13"/>
          <w:sz w:val="28"/>
        </w:rPr>
        <w:t xml:space="preserve"> </w:t>
      </w:r>
      <w:r>
        <w:rPr>
          <w:spacing w:val="-2"/>
          <w:sz w:val="28"/>
        </w:rPr>
        <w:t>thực</w:t>
      </w:r>
      <w:r>
        <w:rPr>
          <w:spacing w:val="-13"/>
          <w:sz w:val="28"/>
        </w:rPr>
        <w:t xml:space="preserve"> </w:t>
      </w:r>
      <w:r>
        <w:rPr>
          <w:spacing w:val="-2"/>
          <w:sz w:val="28"/>
        </w:rPr>
        <w:t>hiện</w:t>
      </w:r>
      <w:r>
        <w:rPr>
          <w:spacing w:val="-12"/>
          <w:sz w:val="28"/>
        </w:rPr>
        <w:t xml:space="preserve"> </w:t>
      </w:r>
      <w:r>
        <w:rPr>
          <w:spacing w:val="-2"/>
          <w:sz w:val="28"/>
        </w:rPr>
        <w:t>dân</w:t>
      </w:r>
      <w:r>
        <w:rPr>
          <w:spacing w:val="-12"/>
          <w:sz w:val="28"/>
        </w:rPr>
        <w:t xml:space="preserve"> </w:t>
      </w:r>
      <w:r>
        <w:rPr>
          <w:spacing w:val="-2"/>
          <w:sz w:val="28"/>
        </w:rPr>
        <w:t>chủ.</w:t>
      </w:r>
    </w:p>
    <w:p w:rsidR="00C870BA" w:rsidRDefault="00170E07">
      <w:pPr>
        <w:tabs>
          <w:tab w:val="left" w:pos="851"/>
          <w:tab w:val="left" w:pos="1191"/>
        </w:tabs>
        <w:spacing w:before="120" w:after="120" w:line="360" w:lineRule="exact"/>
        <w:ind w:right="305" w:firstLine="567"/>
        <w:jc w:val="both"/>
        <w:rPr>
          <w:sz w:val="28"/>
        </w:rPr>
      </w:pPr>
      <w:r>
        <w:rPr>
          <w:sz w:val="28"/>
          <w:lang w:val="en-US"/>
        </w:rPr>
        <w:t xml:space="preserve">5. </w:t>
      </w:r>
      <w:r>
        <w:rPr>
          <w:sz w:val="28"/>
        </w:rPr>
        <w:t>Hỗ trợ, khuyến khích ứng dụng công nghệ</w:t>
      </w:r>
      <w:r>
        <w:rPr>
          <w:sz w:val="28"/>
        </w:rPr>
        <w:t xml:space="preserve"> thông tin, khoa học - kỹ thuật, trang bị phương tiện kỹ thuật và bảo đảm các điều kiện cần thiết khác cho việc</w:t>
      </w:r>
      <w:r>
        <w:rPr>
          <w:spacing w:val="-2"/>
          <w:sz w:val="28"/>
        </w:rPr>
        <w:t xml:space="preserve"> </w:t>
      </w:r>
      <w:r>
        <w:rPr>
          <w:sz w:val="28"/>
        </w:rPr>
        <w:t>tổ</w:t>
      </w:r>
      <w:r>
        <w:rPr>
          <w:spacing w:val="-1"/>
          <w:sz w:val="28"/>
        </w:rPr>
        <w:t xml:space="preserve"> </w:t>
      </w:r>
      <w:r>
        <w:rPr>
          <w:sz w:val="28"/>
        </w:rPr>
        <w:t>chức</w:t>
      </w:r>
      <w:r>
        <w:rPr>
          <w:spacing w:val="-2"/>
          <w:sz w:val="28"/>
        </w:rPr>
        <w:t xml:space="preserve"> </w:t>
      </w:r>
      <w:r>
        <w:rPr>
          <w:sz w:val="28"/>
        </w:rPr>
        <w:t>thực</w:t>
      </w:r>
      <w:r>
        <w:rPr>
          <w:spacing w:val="-2"/>
          <w:sz w:val="28"/>
        </w:rPr>
        <w:t xml:space="preserve"> </w:t>
      </w:r>
      <w:r>
        <w:rPr>
          <w:sz w:val="28"/>
        </w:rPr>
        <w:t>hiện</w:t>
      </w:r>
      <w:r>
        <w:rPr>
          <w:spacing w:val="-1"/>
          <w:sz w:val="28"/>
        </w:rPr>
        <w:t xml:space="preserve"> </w:t>
      </w:r>
      <w:r>
        <w:rPr>
          <w:sz w:val="28"/>
        </w:rPr>
        <w:t>dân</w:t>
      </w:r>
      <w:r>
        <w:rPr>
          <w:spacing w:val="-1"/>
          <w:sz w:val="28"/>
        </w:rPr>
        <w:t xml:space="preserve"> </w:t>
      </w:r>
      <w:r>
        <w:rPr>
          <w:sz w:val="28"/>
        </w:rPr>
        <w:t>chủ</w:t>
      </w:r>
      <w:r>
        <w:rPr>
          <w:spacing w:val="-1"/>
          <w:sz w:val="28"/>
        </w:rPr>
        <w:t xml:space="preserve"> </w:t>
      </w:r>
      <w:r>
        <w:rPr>
          <w:sz w:val="28"/>
        </w:rPr>
        <w:t>phù</w:t>
      </w:r>
      <w:r>
        <w:rPr>
          <w:spacing w:val="-2"/>
          <w:sz w:val="28"/>
        </w:rPr>
        <w:t xml:space="preserve"> </w:t>
      </w:r>
      <w:r>
        <w:rPr>
          <w:sz w:val="28"/>
        </w:rPr>
        <w:t>hợp</w:t>
      </w:r>
      <w:r>
        <w:rPr>
          <w:spacing w:val="-1"/>
          <w:sz w:val="28"/>
        </w:rPr>
        <w:t xml:space="preserve"> </w:t>
      </w:r>
      <w:r>
        <w:rPr>
          <w:sz w:val="28"/>
        </w:rPr>
        <w:t>với</w:t>
      </w:r>
      <w:r>
        <w:rPr>
          <w:spacing w:val="-1"/>
          <w:sz w:val="28"/>
        </w:rPr>
        <w:t xml:space="preserve"> </w:t>
      </w:r>
      <w:r>
        <w:rPr>
          <w:sz w:val="28"/>
        </w:rPr>
        <w:t>tiến</w:t>
      </w:r>
      <w:r>
        <w:rPr>
          <w:spacing w:val="-1"/>
          <w:sz w:val="28"/>
        </w:rPr>
        <w:t xml:space="preserve"> </w:t>
      </w:r>
      <w:r>
        <w:rPr>
          <w:sz w:val="28"/>
        </w:rPr>
        <w:t>trình</w:t>
      </w:r>
      <w:r>
        <w:rPr>
          <w:spacing w:val="-1"/>
          <w:sz w:val="28"/>
        </w:rPr>
        <w:t xml:space="preserve"> </w:t>
      </w:r>
      <w:r>
        <w:rPr>
          <w:sz w:val="28"/>
        </w:rPr>
        <w:t>xây</w:t>
      </w:r>
      <w:r>
        <w:rPr>
          <w:spacing w:val="-5"/>
          <w:sz w:val="28"/>
        </w:rPr>
        <w:t xml:space="preserve"> </w:t>
      </w:r>
      <w:r>
        <w:rPr>
          <w:sz w:val="28"/>
        </w:rPr>
        <w:t>dựng</w:t>
      </w:r>
      <w:r>
        <w:rPr>
          <w:spacing w:val="-4"/>
          <w:sz w:val="28"/>
        </w:rPr>
        <w:t xml:space="preserve"> </w:t>
      </w:r>
      <w:r>
        <w:rPr>
          <w:sz w:val="28"/>
        </w:rPr>
        <w:t>chính</w:t>
      </w:r>
      <w:r>
        <w:rPr>
          <w:spacing w:val="-1"/>
          <w:sz w:val="28"/>
        </w:rPr>
        <w:t xml:space="preserve"> </w:t>
      </w:r>
      <w:r>
        <w:rPr>
          <w:sz w:val="28"/>
        </w:rPr>
        <w:t>quyền</w:t>
      </w:r>
      <w:r>
        <w:rPr>
          <w:spacing w:val="-1"/>
          <w:sz w:val="28"/>
        </w:rPr>
        <w:t xml:space="preserve"> </w:t>
      </w:r>
      <w:r>
        <w:rPr>
          <w:sz w:val="28"/>
        </w:rPr>
        <w:t>điện tử, chính quyền số, xã hội số.</w:t>
      </w:r>
    </w:p>
    <w:p w:rsidR="00C870BA" w:rsidRDefault="00170E07">
      <w:pPr>
        <w:tabs>
          <w:tab w:val="left" w:pos="851"/>
        </w:tabs>
        <w:jc w:val="center"/>
        <w:rPr>
          <w:b/>
          <w:sz w:val="28"/>
        </w:rPr>
      </w:pPr>
      <w:r>
        <w:rPr>
          <w:b/>
          <w:sz w:val="28"/>
        </w:rPr>
        <w:t>Chương</w:t>
      </w:r>
      <w:r>
        <w:rPr>
          <w:b/>
          <w:spacing w:val="-2"/>
          <w:sz w:val="28"/>
        </w:rPr>
        <w:t xml:space="preserve"> </w:t>
      </w:r>
      <w:r>
        <w:rPr>
          <w:b/>
          <w:spacing w:val="-5"/>
          <w:sz w:val="28"/>
        </w:rPr>
        <w:t>II</w:t>
      </w:r>
    </w:p>
    <w:p w:rsidR="00C870BA" w:rsidRDefault="00170E07">
      <w:pPr>
        <w:pStyle w:val="Heading1"/>
        <w:tabs>
          <w:tab w:val="left" w:pos="851"/>
        </w:tabs>
        <w:spacing w:before="0"/>
        <w:ind w:left="0" w:right="0"/>
        <w:rPr>
          <w:spacing w:val="-4"/>
          <w:lang w:val="en-US"/>
        </w:rPr>
      </w:pPr>
      <w:r>
        <w:t>THỰC</w:t>
      </w:r>
      <w:r>
        <w:rPr>
          <w:spacing w:val="-6"/>
        </w:rPr>
        <w:t xml:space="preserve"> </w:t>
      </w:r>
      <w:r>
        <w:t>HIỆN</w:t>
      </w:r>
      <w:r>
        <w:rPr>
          <w:spacing w:val="-5"/>
        </w:rPr>
        <w:t xml:space="preserve"> </w:t>
      </w:r>
      <w:r>
        <w:t>DÂN</w:t>
      </w:r>
      <w:r>
        <w:rPr>
          <w:spacing w:val="-4"/>
        </w:rPr>
        <w:t xml:space="preserve"> </w:t>
      </w:r>
      <w:r>
        <w:t>CHỦ</w:t>
      </w:r>
      <w:r>
        <w:rPr>
          <w:spacing w:val="-4"/>
        </w:rPr>
        <w:t xml:space="preserve"> </w:t>
      </w:r>
      <w:r>
        <w:rPr>
          <w:spacing w:val="-4"/>
          <w:lang w:val="en-US"/>
        </w:rPr>
        <w:t xml:space="preserve">Ở </w:t>
      </w:r>
      <w:r>
        <w:rPr>
          <w:spacing w:val="-4"/>
          <w:lang w:val="en-US"/>
        </w:rPr>
        <w:t>PHƯỜNG</w:t>
      </w:r>
    </w:p>
    <w:p w:rsidR="00C870BA" w:rsidRDefault="00170E07">
      <w:pPr>
        <w:pStyle w:val="Heading1"/>
        <w:tabs>
          <w:tab w:val="left" w:pos="851"/>
        </w:tabs>
        <w:spacing w:before="0"/>
        <w:ind w:left="0" w:right="0"/>
        <w:rPr>
          <w:b w:val="0"/>
        </w:rPr>
      </w:pPr>
      <w:r>
        <w:t>Mục</w:t>
      </w:r>
      <w:r>
        <w:rPr>
          <w:spacing w:val="-2"/>
        </w:rPr>
        <w:t xml:space="preserve"> </w:t>
      </w:r>
      <w:r>
        <w:rPr>
          <w:spacing w:val="-10"/>
        </w:rPr>
        <w:t>1</w:t>
      </w:r>
    </w:p>
    <w:p w:rsidR="00C870BA" w:rsidRDefault="00170E07">
      <w:pPr>
        <w:pStyle w:val="Heading1"/>
        <w:tabs>
          <w:tab w:val="left" w:pos="851"/>
        </w:tabs>
        <w:spacing w:before="0"/>
        <w:ind w:left="0" w:right="0"/>
        <w:rPr>
          <w:lang w:val="en-US"/>
        </w:rPr>
      </w:pPr>
      <w:r>
        <w:t>CÔNG</w:t>
      </w:r>
      <w:r>
        <w:rPr>
          <w:spacing w:val="-7"/>
        </w:rPr>
        <w:t xml:space="preserve"> </w:t>
      </w:r>
      <w:r>
        <w:t>KHAI</w:t>
      </w:r>
      <w:r>
        <w:rPr>
          <w:spacing w:val="-3"/>
        </w:rPr>
        <w:t xml:space="preserve"> </w:t>
      </w:r>
      <w:r>
        <w:t>THÔNG</w:t>
      </w:r>
      <w:r>
        <w:rPr>
          <w:spacing w:val="-4"/>
        </w:rPr>
        <w:t xml:space="preserve"> </w:t>
      </w:r>
      <w:r>
        <w:t>TIN</w:t>
      </w:r>
      <w:r>
        <w:rPr>
          <w:spacing w:val="-6"/>
        </w:rPr>
        <w:t xml:space="preserve"> </w:t>
      </w:r>
      <w:r>
        <w:rPr>
          <w:spacing w:val="-6"/>
          <w:lang w:val="en-US"/>
        </w:rPr>
        <w:t xml:space="preserve">Ở </w:t>
      </w:r>
      <w:r>
        <w:rPr>
          <w:spacing w:val="-6"/>
          <w:lang w:val="en-US"/>
        </w:rPr>
        <w:t>PHƯỜNG</w:t>
      </w:r>
    </w:p>
    <w:p w:rsidR="00C870BA" w:rsidRDefault="00170E07">
      <w:pPr>
        <w:pStyle w:val="Heading2"/>
        <w:tabs>
          <w:tab w:val="left" w:pos="851"/>
        </w:tabs>
        <w:spacing w:before="240" w:after="120" w:line="360" w:lineRule="exact"/>
        <w:ind w:left="0" w:firstLine="567"/>
        <w:rPr>
          <w:lang w:val="en-US"/>
        </w:rPr>
      </w:pPr>
      <w:r>
        <w:t>Điều</w:t>
      </w:r>
      <w:r>
        <w:rPr>
          <w:spacing w:val="-6"/>
        </w:rPr>
        <w:t xml:space="preserve"> </w:t>
      </w:r>
      <w:r>
        <w:rPr>
          <w:spacing w:val="-6"/>
          <w:lang w:val="en-US"/>
        </w:rPr>
        <w:t>8</w:t>
      </w:r>
      <w:r>
        <w:t>.</w:t>
      </w:r>
      <w:r>
        <w:rPr>
          <w:spacing w:val="-4"/>
        </w:rPr>
        <w:t xml:space="preserve"> </w:t>
      </w:r>
      <w:r>
        <w:t>Những</w:t>
      </w:r>
      <w:r>
        <w:rPr>
          <w:spacing w:val="-4"/>
        </w:rPr>
        <w:t xml:space="preserve"> </w:t>
      </w:r>
      <w:r>
        <w:t>nội</w:t>
      </w:r>
      <w:r>
        <w:rPr>
          <w:spacing w:val="-5"/>
        </w:rPr>
        <w:t xml:space="preserve"> </w:t>
      </w:r>
      <w:r>
        <w:t>dung</w:t>
      </w:r>
      <w:r>
        <w:rPr>
          <w:spacing w:val="-4"/>
        </w:rPr>
        <w:t xml:space="preserve"> </w:t>
      </w:r>
      <w:r>
        <w:t>chính</w:t>
      </w:r>
      <w:r>
        <w:rPr>
          <w:spacing w:val="-4"/>
        </w:rPr>
        <w:t xml:space="preserve"> </w:t>
      </w:r>
      <w:r>
        <w:t>quyền</w:t>
      </w:r>
      <w:r>
        <w:rPr>
          <w:lang w:val="en-US"/>
        </w:rPr>
        <w:t xml:space="preserve"> phường</w:t>
      </w:r>
      <w:r>
        <w:rPr>
          <w:spacing w:val="-4"/>
          <w:lang w:val="en-US"/>
        </w:rPr>
        <w:t xml:space="preserve"> </w:t>
      </w:r>
      <w:r>
        <w:t>phải</w:t>
      </w:r>
      <w:r>
        <w:rPr>
          <w:spacing w:val="-3"/>
        </w:rPr>
        <w:t xml:space="preserve"> </w:t>
      </w:r>
      <w:r>
        <w:t>công</w:t>
      </w:r>
      <w:r>
        <w:rPr>
          <w:spacing w:val="-2"/>
        </w:rPr>
        <w:t xml:space="preserve"> </w:t>
      </w:r>
      <w:r>
        <w:rPr>
          <w:spacing w:val="-4"/>
        </w:rPr>
        <w:t>khai</w:t>
      </w:r>
    </w:p>
    <w:p w:rsidR="00C870BA" w:rsidRDefault="00170E07">
      <w:pPr>
        <w:pStyle w:val="BodyText"/>
        <w:tabs>
          <w:tab w:val="left" w:pos="851"/>
        </w:tabs>
        <w:spacing w:before="120" w:after="120" w:line="360" w:lineRule="exact"/>
        <w:ind w:left="0" w:firstLine="567"/>
        <w:rPr>
          <w:szCs w:val="22"/>
        </w:rPr>
      </w:pPr>
      <w:r>
        <w:rPr>
          <w:szCs w:val="22"/>
        </w:rPr>
        <w:t xml:space="preserve">Trừ các thông tin thuộc bí mật nhà nước hoặc thông tin chưa được công khai theo quy định của pháp luật, chính quyền địa phương </w:t>
      </w:r>
      <w:r>
        <w:rPr>
          <w:szCs w:val="22"/>
          <w:lang w:val="en-US"/>
        </w:rPr>
        <w:t>phường</w:t>
      </w:r>
      <w:r>
        <w:rPr>
          <w:szCs w:val="22"/>
        </w:rPr>
        <w:t xml:space="preserve"> phải công khai các nội dung </w:t>
      </w:r>
      <w:r>
        <w:rPr>
          <w:szCs w:val="22"/>
        </w:rPr>
        <w:t>sau đây:</w:t>
      </w:r>
    </w:p>
    <w:p w:rsidR="00C870BA" w:rsidRDefault="00170E07">
      <w:pPr>
        <w:pStyle w:val="BodyText"/>
        <w:tabs>
          <w:tab w:val="left" w:pos="851"/>
        </w:tabs>
        <w:spacing w:before="120" w:after="120" w:line="360" w:lineRule="exact"/>
        <w:ind w:left="0" w:firstLine="567"/>
        <w:rPr>
          <w:szCs w:val="22"/>
          <w:lang w:val="en-US"/>
        </w:rPr>
      </w:pPr>
      <w:r>
        <w:rPr>
          <w:szCs w:val="22"/>
        </w:rPr>
        <w:t>1. Kế hoạch phát triển kinh tế - xã hội, ph</w:t>
      </w:r>
      <w:r>
        <w:rPr>
          <w:szCs w:val="22"/>
        </w:rPr>
        <w:softHyphen/>
        <w:t xml:space="preserve">ương án chuyển dịch cơ cấu kinh tế hằng năm của </w:t>
      </w:r>
      <w:r>
        <w:rPr>
          <w:szCs w:val="22"/>
          <w:lang w:val="en-US"/>
        </w:rPr>
        <w:t>phường</w:t>
      </w:r>
      <w:r>
        <w:rPr>
          <w:szCs w:val="22"/>
        </w:rPr>
        <w:t xml:space="preserve"> và kết quả thực hiện</w:t>
      </w:r>
      <w:r>
        <w:rPr>
          <w:szCs w:val="22"/>
          <w:lang w:val="en-US"/>
        </w:rPr>
        <w:t>.</w:t>
      </w:r>
    </w:p>
    <w:p w:rsidR="00C870BA" w:rsidRDefault="00170E07">
      <w:pPr>
        <w:pStyle w:val="BodyText"/>
        <w:tabs>
          <w:tab w:val="left" w:pos="851"/>
        </w:tabs>
        <w:spacing w:before="120" w:after="120" w:line="360" w:lineRule="exact"/>
        <w:ind w:left="0" w:firstLine="567"/>
        <w:rPr>
          <w:szCs w:val="22"/>
          <w:lang w:val="en-US"/>
        </w:rPr>
      </w:pPr>
      <w:r>
        <w:rPr>
          <w:szCs w:val="22"/>
        </w:rPr>
        <w:t xml:space="preserve">2. Số liệu, báo cáo thuyết minh dự toán ngân sách nhà nước, kế hoạch hoạt động tài chính của </w:t>
      </w:r>
      <w:r>
        <w:rPr>
          <w:szCs w:val="22"/>
          <w:lang w:val="en-US"/>
        </w:rPr>
        <w:t>phường</w:t>
      </w:r>
      <w:r>
        <w:rPr>
          <w:szCs w:val="22"/>
        </w:rPr>
        <w:t xml:space="preserve"> trình Hội đồng nhân dân </w:t>
      </w:r>
      <w:r>
        <w:rPr>
          <w:szCs w:val="22"/>
          <w:lang w:val="en-US"/>
        </w:rPr>
        <w:t>phường</w:t>
      </w:r>
      <w:r>
        <w:rPr>
          <w:szCs w:val="22"/>
        </w:rPr>
        <w:t xml:space="preserve">; dự toán ngân sách, kế hoạch hoạt động tài chính đã được Hội đồng nhân dân </w:t>
      </w:r>
      <w:r>
        <w:rPr>
          <w:szCs w:val="22"/>
          <w:lang w:val="en-US"/>
        </w:rPr>
        <w:t>phường</w:t>
      </w:r>
      <w:r>
        <w:rPr>
          <w:szCs w:val="22"/>
        </w:rPr>
        <w:t xml:space="preserve"> quyết định; số liệu và thuyết minh tình hình thực hiện dự toán ngân sách </w:t>
      </w:r>
      <w:r>
        <w:rPr>
          <w:szCs w:val="22"/>
          <w:lang w:val="en-US"/>
        </w:rPr>
        <w:t>phường</w:t>
      </w:r>
      <w:r>
        <w:rPr>
          <w:szCs w:val="22"/>
        </w:rPr>
        <w:t xml:space="preserve"> định kỳ theo quý, 06 tháng, hằng năm; quyết toán ngân sách nhà nước và kết quả thực hiệ</w:t>
      </w:r>
      <w:r>
        <w:rPr>
          <w:szCs w:val="22"/>
        </w:rPr>
        <w:t xml:space="preserve">n các hoạt động tài chính khác đã được Hội đồng nhân dân </w:t>
      </w:r>
      <w:r>
        <w:rPr>
          <w:szCs w:val="22"/>
          <w:lang w:val="en-US"/>
        </w:rPr>
        <w:t>phường</w:t>
      </w:r>
      <w:r>
        <w:rPr>
          <w:szCs w:val="22"/>
        </w:rPr>
        <w:t xml:space="preserve"> phê chuẩn; kết quả thực hiện các kiến nghị của Kiểm toán nhà nước (nếu có)</w:t>
      </w:r>
      <w:r>
        <w:rPr>
          <w:szCs w:val="22"/>
          <w:lang w:val="en-US"/>
        </w:rPr>
        <w:t>.</w:t>
      </w:r>
    </w:p>
    <w:p w:rsidR="00C870BA" w:rsidRDefault="00170E07">
      <w:pPr>
        <w:pStyle w:val="BodyText"/>
        <w:tabs>
          <w:tab w:val="left" w:pos="851"/>
        </w:tabs>
        <w:spacing w:before="120" w:after="120" w:line="360" w:lineRule="exact"/>
        <w:ind w:left="0" w:firstLine="567"/>
        <w:rPr>
          <w:szCs w:val="22"/>
          <w:lang w:val="en-US"/>
        </w:rPr>
      </w:pPr>
      <w:r>
        <w:rPr>
          <w:szCs w:val="22"/>
        </w:rPr>
        <w:t xml:space="preserve">3. Dự án, công trình đầu tư trên địa bàn </w:t>
      </w:r>
      <w:r>
        <w:rPr>
          <w:szCs w:val="22"/>
          <w:lang w:val="en-US"/>
        </w:rPr>
        <w:t>phường</w:t>
      </w:r>
      <w:r>
        <w:rPr>
          <w:szCs w:val="22"/>
        </w:rPr>
        <w:t xml:space="preserve"> và tiến độ thực hiện; kế hoạch thu hồi đất, bồi thường, hỗ trợ, tái </w:t>
      </w:r>
      <w:r>
        <w:rPr>
          <w:szCs w:val="22"/>
        </w:rPr>
        <w:t xml:space="preserve">định cư khi thu hồi đất để thực hiện dự án, công trình đầu tư trên địa bàn </w:t>
      </w:r>
      <w:r>
        <w:rPr>
          <w:szCs w:val="22"/>
          <w:lang w:val="en-US"/>
        </w:rPr>
        <w:t>phường</w:t>
      </w:r>
      <w:r>
        <w:rPr>
          <w:szCs w:val="22"/>
        </w:rPr>
        <w:t xml:space="preserve">; kế hoạch quản lý, sử dụng quỹ đất do </w:t>
      </w:r>
      <w:r>
        <w:rPr>
          <w:szCs w:val="22"/>
          <w:lang w:val="en-US"/>
        </w:rPr>
        <w:t>phường</w:t>
      </w:r>
      <w:r>
        <w:rPr>
          <w:szCs w:val="22"/>
        </w:rPr>
        <w:t xml:space="preserve"> quản lý</w:t>
      </w:r>
      <w:r>
        <w:rPr>
          <w:szCs w:val="22"/>
          <w:lang w:val="en-US"/>
        </w:rPr>
        <w:t>.</w:t>
      </w:r>
    </w:p>
    <w:p w:rsidR="00C870BA" w:rsidRDefault="00170E07">
      <w:pPr>
        <w:pStyle w:val="BodyText"/>
        <w:tabs>
          <w:tab w:val="left" w:pos="567"/>
        </w:tabs>
        <w:spacing w:before="120" w:after="120" w:line="360" w:lineRule="exact"/>
        <w:ind w:left="0" w:firstLine="567"/>
        <w:rPr>
          <w:szCs w:val="22"/>
          <w:lang w:val="en-US"/>
        </w:rPr>
      </w:pPr>
      <w:r>
        <w:rPr>
          <w:szCs w:val="22"/>
        </w:rPr>
        <w:t xml:space="preserve">4. Quy chế thực hiện dân chủ ở </w:t>
      </w:r>
      <w:r>
        <w:rPr>
          <w:szCs w:val="22"/>
          <w:lang w:val="en-US"/>
        </w:rPr>
        <w:t>phường</w:t>
      </w:r>
      <w:r>
        <w:rPr>
          <w:szCs w:val="22"/>
        </w:rPr>
        <w:t>; nhiệm vụ, quyền hạn của cán bộ, công chức và người hoạt động không chuyên trách ở</w:t>
      </w:r>
      <w:r>
        <w:rPr>
          <w:szCs w:val="22"/>
        </w:rPr>
        <w:t xml:space="preserve"> </w:t>
      </w:r>
      <w:r>
        <w:rPr>
          <w:szCs w:val="22"/>
          <w:lang w:val="en-US"/>
        </w:rPr>
        <w:t>phường</w:t>
      </w:r>
      <w:r>
        <w:rPr>
          <w:szCs w:val="22"/>
        </w:rPr>
        <w:t xml:space="preserve">, ở tổ dân phố; quy tắc ứng </w:t>
      </w:r>
      <w:r>
        <w:rPr>
          <w:szCs w:val="22"/>
        </w:rPr>
        <w:lastRenderedPageBreak/>
        <w:t xml:space="preserve">xử của người có chức vụ, quyền hạn của chính quyền địa phương </w:t>
      </w:r>
      <w:r>
        <w:rPr>
          <w:szCs w:val="22"/>
          <w:lang w:val="en-US"/>
        </w:rPr>
        <w:t>phường.</w:t>
      </w:r>
    </w:p>
    <w:p w:rsidR="00C870BA" w:rsidRDefault="00170E07">
      <w:pPr>
        <w:pStyle w:val="BodyText"/>
        <w:tabs>
          <w:tab w:val="left" w:pos="567"/>
        </w:tabs>
        <w:spacing w:before="120" w:after="120" w:line="360" w:lineRule="exact"/>
        <w:ind w:left="0" w:firstLine="0"/>
        <w:rPr>
          <w:szCs w:val="22"/>
          <w:lang w:val="en-US"/>
        </w:rPr>
      </w:pPr>
      <w:r>
        <w:rPr>
          <w:szCs w:val="22"/>
          <w:lang w:val="en-US"/>
        </w:rPr>
        <w:tab/>
      </w:r>
      <w:r>
        <w:rPr>
          <w:szCs w:val="22"/>
        </w:rPr>
        <w:t xml:space="preserve">5. Việc quản lý và sử dụng các loại quỹ, khoản đầu tư, tài trợ theo chương trình, dự án đối với địa bàn </w:t>
      </w:r>
      <w:r>
        <w:rPr>
          <w:szCs w:val="22"/>
          <w:lang w:val="en-US"/>
        </w:rPr>
        <w:t>phường</w:t>
      </w:r>
      <w:r>
        <w:rPr>
          <w:szCs w:val="22"/>
        </w:rPr>
        <w:t>; các khoản huy động Nhân dân đóng góp</w:t>
      </w:r>
      <w:r>
        <w:rPr>
          <w:szCs w:val="22"/>
          <w:lang w:val="en-US"/>
        </w:rPr>
        <w:t>.</w:t>
      </w:r>
    </w:p>
    <w:p w:rsidR="00C870BA" w:rsidRDefault="00170E07">
      <w:pPr>
        <w:pStyle w:val="BodyText"/>
        <w:tabs>
          <w:tab w:val="left" w:pos="567"/>
        </w:tabs>
        <w:spacing w:before="120" w:after="120" w:line="360" w:lineRule="exact"/>
        <w:ind w:left="0" w:firstLine="567"/>
        <w:rPr>
          <w:szCs w:val="22"/>
          <w:lang w:val="en-US"/>
        </w:rPr>
      </w:pPr>
      <w:r>
        <w:rPr>
          <w:szCs w:val="22"/>
        </w:rPr>
        <w:t xml:space="preserve">6. Tình hình đầu tư xây dựng, mua sắm, giao, thuê, sử dụng, thu hồi, điều chuyển, chuyển đổi công năng, bán, thanh lý, tiêu hủy và hình thức xử lý khác đối với tài sản công do </w:t>
      </w:r>
      <w:r>
        <w:rPr>
          <w:szCs w:val="22"/>
          <w:lang w:val="en-US"/>
        </w:rPr>
        <w:t>phường</w:t>
      </w:r>
      <w:r>
        <w:rPr>
          <w:szCs w:val="22"/>
        </w:rPr>
        <w:t xml:space="preserve"> quản lý; tình hình khai thác nguồn lực tài chính từ tài sản công của ch</w:t>
      </w:r>
      <w:r>
        <w:rPr>
          <w:szCs w:val="22"/>
        </w:rPr>
        <w:t xml:space="preserve">ính quyền địa phương </w:t>
      </w:r>
      <w:r>
        <w:rPr>
          <w:szCs w:val="22"/>
          <w:lang w:val="en-US"/>
        </w:rPr>
        <w:t>phường.</w:t>
      </w:r>
    </w:p>
    <w:p w:rsidR="00C870BA" w:rsidRDefault="00170E07">
      <w:pPr>
        <w:pStyle w:val="BodyText"/>
        <w:tabs>
          <w:tab w:val="left" w:pos="567"/>
        </w:tabs>
        <w:spacing w:before="120" w:after="120" w:line="360" w:lineRule="exact"/>
        <w:ind w:left="0" w:firstLine="567"/>
        <w:rPr>
          <w:szCs w:val="22"/>
        </w:rPr>
      </w:pPr>
      <w:r>
        <w:rPr>
          <w:szCs w:val="22"/>
        </w:rPr>
        <w:t>7. Chủ trư</w:t>
      </w:r>
      <w:r>
        <w:rPr>
          <w:szCs w:val="22"/>
        </w:rPr>
        <w:softHyphen/>
        <w:t>ơng, chính sách, kế hoạch, tiêu chí, đối tượng, quy trình bình xét và kết quả thực hiện chính sách hỗ trợ, trợ cấp, tín dụng để thực hiện các chương trình mục tiêu quốc gia, phát triển sản xuất, hỗ trợ xây dựng nhà ở</w:t>
      </w:r>
      <w:r>
        <w:rPr>
          <w:szCs w:val="22"/>
        </w:rPr>
        <w:t xml:space="preserve">, cấp thẻ bảo hiểm y tế và các chính sách an sinh xã hội khác được tổ chức triển khai trên địa bàn </w:t>
      </w:r>
      <w:r>
        <w:rPr>
          <w:szCs w:val="22"/>
          <w:lang w:val="en-US"/>
        </w:rPr>
        <w:t>phường</w:t>
      </w:r>
      <w:r>
        <w:rPr>
          <w:szCs w:val="22"/>
        </w:rPr>
        <w:t xml:space="preserve">. </w:t>
      </w:r>
    </w:p>
    <w:p w:rsidR="00C870BA" w:rsidRDefault="00170E07">
      <w:pPr>
        <w:pStyle w:val="BodyText"/>
        <w:tabs>
          <w:tab w:val="left" w:pos="567"/>
        </w:tabs>
        <w:spacing w:before="120" w:after="120" w:line="360" w:lineRule="exact"/>
        <w:ind w:left="0" w:firstLine="567"/>
        <w:rPr>
          <w:szCs w:val="22"/>
        </w:rPr>
      </w:pPr>
      <w:r>
        <w:rPr>
          <w:szCs w:val="22"/>
        </w:rPr>
        <w:t>8. Thông tin về phạm vi, đối tượng, cách thức bình xét, xác định đối tượng, mức hỗ trợ, thời gian, thủ tục thực hiện phân phối các khoản hỗ trợ từ n</w:t>
      </w:r>
      <w:r>
        <w:rPr>
          <w:szCs w:val="22"/>
        </w:rPr>
        <w:t xml:space="preserve">gân sách nhà nước để khắc phục khó khăn do thiên tai, dịch bệnh, sự cố, thảm họa hoặc để hỗ trợ bệnh nhân mắc bệnh hiểm nghèo trên địa bàn </w:t>
      </w:r>
      <w:r>
        <w:rPr>
          <w:szCs w:val="22"/>
          <w:lang w:val="en-US"/>
        </w:rPr>
        <w:t>phường</w:t>
      </w:r>
      <w:r>
        <w:rPr>
          <w:szCs w:val="22"/>
        </w:rPr>
        <w:t>; việc quản lý, sử dụng các nguồn đóng góp, quyên góp tự nguyện của các tổ chức, cá nhân trong nước và nước ngo</w:t>
      </w:r>
      <w:r>
        <w:rPr>
          <w:szCs w:val="22"/>
        </w:rPr>
        <w:t xml:space="preserve">ài dành cho các đối tượng trên địa bàn </w:t>
      </w:r>
      <w:r>
        <w:rPr>
          <w:szCs w:val="22"/>
          <w:lang w:val="en-US"/>
        </w:rPr>
        <w:t>phường</w:t>
      </w:r>
      <w:r>
        <w:rPr>
          <w:szCs w:val="22"/>
        </w:rPr>
        <w:t>.</w:t>
      </w:r>
    </w:p>
    <w:p w:rsidR="00C870BA" w:rsidRDefault="00170E07">
      <w:pPr>
        <w:pStyle w:val="BodyText"/>
        <w:tabs>
          <w:tab w:val="left" w:pos="851"/>
        </w:tabs>
        <w:spacing w:before="120" w:after="120" w:line="360" w:lineRule="exact"/>
        <w:ind w:left="0" w:firstLine="567"/>
        <w:rPr>
          <w:szCs w:val="22"/>
        </w:rPr>
      </w:pPr>
      <w:r>
        <w:rPr>
          <w:szCs w:val="22"/>
        </w:rPr>
        <w:t>9. Số lượng, đối tượng, tiêu chuẩn gọi nhập ngũ; danh sách công dân đủ điều kiện nhập ngũ và thực hiện nghĩa vụ tham gia Công an nhân dân; danh sách công dân được gọi nhập ngũ và thực hiện nghĩa vụ tham gia Cô</w:t>
      </w:r>
      <w:r>
        <w:rPr>
          <w:szCs w:val="22"/>
        </w:rPr>
        <w:t xml:space="preserve">ng an nhân dân; danh sách tạm hoãn gọi nhập ngũ, miễn gọi nhập ngũ trên địa bàn </w:t>
      </w:r>
      <w:r>
        <w:rPr>
          <w:szCs w:val="22"/>
          <w:lang w:val="en-US"/>
        </w:rPr>
        <w:t>phường</w:t>
      </w:r>
      <w:r>
        <w:rPr>
          <w:szCs w:val="22"/>
        </w:rPr>
        <w:t>.</w:t>
      </w:r>
    </w:p>
    <w:p w:rsidR="00C870BA" w:rsidRDefault="00170E07">
      <w:pPr>
        <w:pStyle w:val="BodyText"/>
        <w:tabs>
          <w:tab w:val="left" w:pos="851"/>
        </w:tabs>
        <w:spacing w:before="120" w:after="120" w:line="360" w:lineRule="exact"/>
        <w:ind w:left="0" w:firstLine="567"/>
        <w:rPr>
          <w:szCs w:val="22"/>
        </w:rPr>
      </w:pPr>
      <w:r>
        <w:rPr>
          <w:szCs w:val="22"/>
        </w:rPr>
        <w:t xml:space="preserve">10. Kết quả thanh tra, kiểm tra, giải quyết các vụ việc tham nhũng, tiêu cực, vi phạm kỷ luật đối với cán bộ, công chức, người hoạt động không chuyên trách ở </w:t>
      </w:r>
      <w:r>
        <w:rPr>
          <w:szCs w:val="22"/>
          <w:lang w:val="en-US"/>
        </w:rPr>
        <w:t>phường</w:t>
      </w:r>
      <w:r>
        <w:rPr>
          <w:szCs w:val="22"/>
        </w:rPr>
        <w:t xml:space="preserve">, ở </w:t>
      </w:r>
      <w:r>
        <w:rPr>
          <w:szCs w:val="22"/>
        </w:rPr>
        <w:t xml:space="preserve">thôn, tổ dân phố; kết quả lấy phiếu tín nhiệm, bỏ phiếu tín nhiệm Chủ tịch, Phó Chủ tịch và Trưởng ban của Hội đồng nhân dân </w:t>
      </w:r>
      <w:r>
        <w:rPr>
          <w:szCs w:val="22"/>
          <w:lang w:val="en-US"/>
        </w:rPr>
        <w:t>phường</w:t>
      </w:r>
      <w:r>
        <w:rPr>
          <w:szCs w:val="22"/>
        </w:rPr>
        <w:t xml:space="preserve">, Chủ tịch, Phó Chủ tịch và các Ủy viên Ủy ban nhân dân </w:t>
      </w:r>
      <w:r>
        <w:rPr>
          <w:szCs w:val="22"/>
          <w:lang w:val="en-US"/>
        </w:rPr>
        <w:t>phường</w:t>
      </w:r>
      <w:r>
        <w:rPr>
          <w:szCs w:val="22"/>
        </w:rPr>
        <w:t>.</w:t>
      </w:r>
    </w:p>
    <w:p w:rsidR="00C870BA" w:rsidRDefault="00170E07">
      <w:pPr>
        <w:pStyle w:val="BodyText"/>
        <w:tabs>
          <w:tab w:val="left" w:pos="851"/>
        </w:tabs>
        <w:spacing w:before="120" w:after="120" w:line="360" w:lineRule="exact"/>
        <w:ind w:left="0" w:firstLine="567"/>
        <w:rPr>
          <w:szCs w:val="22"/>
        </w:rPr>
      </w:pPr>
      <w:r>
        <w:rPr>
          <w:szCs w:val="22"/>
        </w:rPr>
        <w:t>11. Kế hoạch lấy ý kiến Nhân dân, nội dung lấy ý kiến, kết qu</w:t>
      </w:r>
      <w:r>
        <w:rPr>
          <w:szCs w:val="22"/>
        </w:rPr>
        <w:t xml:space="preserve">ả tổng hợp ý kiến và giải trình, tiếp thu ý kiến của Nhân dân đối với những nội dung chính quyền địa phương </w:t>
      </w:r>
      <w:r>
        <w:rPr>
          <w:szCs w:val="22"/>
          <w:lang w:val="en-US"/>
        </w:rPr>
        <w:t>phường</w:t>
      </w:r>
      <w:r>
        <w:rPr>
          <w:szCs w:val="22"/>
        </w:rPr>
        <w:t xml:space="preserve"> đưa ra lấy ý kiến Nhân dân quy định tại </w:t>
      </w:r>
      <w:bookmarkStart w:id="4" w:name="tc_1"/>
      <w:r>
        <w:rPr>
          <w:szCs w:val="22"/>
        </w:rPr>
        <w:t xml:space="preserve">Điều 19 của </w:t>
      </w:r>
      <w:bookmarkEnd w:id="4"/>
      <w:r>
        <w:rPr>
          <w:szCs w:val="22"/>
        </w:rPr>
        <w:t>Quy chế này.</w:t>
      </w:r>
    </w:p>
    <w:p w:rsidR="00C870BA" w:rsidRDefault="00170E07">
      <w:pPr>
        <w:pStyle w:val="BodyText"/>
        <w:tabs>
          <w:tab w:val="left" w:pos="851"/>
        </w:tabs>
        <w:spacing w:before="120" w:after="120" w:line="360" w:lineRule="exact"/>
        <w:ind w:left="0" w:firstLine="567"/>
        <w:rPr>
          <w:szCs w:val="22"/>
        </w:rPr>
      </w:pPr>
      <w:r>
        <w:rPr>
          <w:szCs w:val="22"/>
        </w:rPr>
        <w:t>12. Đối tư</w:t>
      </w:r>
      <w:r>
        <w:rPr>
          <w:szCs w:val="22"/>
        </w:rPr>
        <w:softHyphen/>
        <w:t>ợng, mức thu các loại phí, lệ phí và nghĩa vụ tài chính khác do c</w:t>
      </w:r>
      <w:r>
        <w:rPr>
          <w:szCs w:val="22"/>
        </w:rPr>
        <w:t xml:space="preserve">hính quyền địa phương </w:t>
      </w:r>
      <w:r>
        <w:rPr>
          <w:szCs w:val="22"/>
          <w:lang w:val="en-US"/>
        </w:rPr>
        <w:t>phường</w:t>
      </w:r>
      <w:r>
        <w:rPr>
          <w:szCs w:val="22"/>
        </w:rPr>
        <w:t xml:space="preserve"> trực tiếp thu.</w:t>
      </w:r>
    </w:p>
    <w:p w:rsidR="00C870BA" w:rsidRDefault="00170E07">
      <w:pPr>
        <w:pStyle w:val="BodyText"/>
        <w:tabs>
          <w:tab w:val="left" w:pos="851"/>
        </w:tabs>
        <w:spacing w:before="120" w:after="120" w:line="360" w:lineRule="exact"/>
        <w:ind w:left="0" w:firstLine="567"/>
        <w:rPr>
          <w:szCs w:val="22"/>
        </w:rPr>
      </w:pPr>
      <w:r>
        <w:rPr>
          <w:szCs w:val="22"/>
        </w:rPr>
        <w:t xml:space="preserve">13. Các thủ tục hành chính, thủ tục giải quyết công việc liên quan đến tổ chức, cá nhân do chính quyền địa phương </w:t>
      </w:r>
      <w:r>
        <w:rPr>
          <w:szCs w:val="22"/>
          <w:lang w:val="en-US"/>
        </w:rPr>
        <w:t>phường</w:t>
      </w:r>
      <w:r>
        <w:rPr>
          <w:szCs w:val="22"/>
        </w:rPr>
        <w:t xml:space="preserve"> trực tiếp thực hiện.</w:t>
      </w:r>
    </w:p>
    <w:p w:rsidR="00C870BA" w:rsidRDefault="00170E07">
      <w:pPr>
        <w:pStyle w:val="BodyText"/>
        <w:tabs>
          <w:tab w:val="left" w:pos="851"/>
        </w:tabs>
        <w:spacing w:before="120" w:after="120" w:line="360" w:lineRule="exact"/>
        <w:ind w:left="0" w:firstLine="567"/>
      </w:pPr>
      <w:r>
        <w:rPr>
          <w:szCs w:val="22"/>
          <w:lang w:val="en-US"/>
        </w:rPr>
        <w:t>1</w:t>
      </w:r>
      <w:r>
        <w:rPr>
          <w:szCs w:val="22"/>
          <w:lang w:val="en-US"/>
        </w:rPr>
        <w:t>4</w:t>
      </w:r>
      <w:r>
        <w:rPr>
          <w:szCs w:val="22"/>
          <w:lang w:val="en-US"/>
        </w:rPr>
        <w:t>.</w:t>
      </w:r>
      <w:r>
        <w:rPr>
          <w:szCs w:val="22"/>
        </w:rPr>
        <w:t xml:space="preserve"> Nội dung khác theo quy định của pháp luật và quy chế thực hiện dân</w:t>
      </w:r>
      <w:r>
        <w:rPr>
          <w:szCs w:val="22"/>
        </w:rPr>
        <w:t xml:space="preserve"> chủ ở </w:t>
      </w:r>
      <w:r>
        <w:rPr>
          <w:szCs w:val="22"/>
          <w:lang w:val="en-US"/>
        </w:rPr>
        <w:t>phường.</w:t>
      </w:r>
      <w:r>
        <w:t xml:space="preserve"> </w:t>
      </w:r>
    </w:p>
    <w:p w:rsidR="00C870BA" w:rsidRDefault="00170E07">
      <w:pPr>
        <w:pStyle w:val="Heading2"/>
        <w:tabs>
          <w:tab w:val="left" w:pos="851"/>
        </w:tabs>
        <w:spacing w:before="120" w:after="120" w:line="360" w:lineRule="exact"/>
        <w:ind w:left="0" w:firstLine="567"/>
        <w:jc w:val="left"/>
        <w:rPr>
          <w:lang w:val="en-US"/>
        </w:rPr>
      </w:pPr>
      <w:r>
        <w:t>Điều</w:t>
      </w:r>
      <w:r>
        <w:rPr>
          <w:spacing w:val="-4"/>
        </w:rPr>
        <w:t xml:space="preserve"> </w:t>
      </w:r>
      <w:r>
        <w:rPr>
          <w:lang w:val="en-US"/>
        </w:rPr>
        <w:t>9</w:t>
      </w:r>
      <w:r>
        <w:t>.</w:t>
      </w:r>
      <w:r>
        <w:rPr>
          <w:spacing w:val="-3"/>
        </w:rPr>
        <w:t xml:space="preserve"> </w:t>
      </w:r>
      <w:r>
        <w:t>Hình</w:t>
      </w:r>
      <w:r>
        <w:rPr>
          <w:spacing w:val="-3"/>
        </w:rPr>
        <w:t xml:space="preserve"> </w:t>
      </w:r>
      <w:r>
        <w:t>thức</w:t>
      </w:r>
      <w:r>
        <w:rPr>
          <w:spacing w:val="-6"/>
        </w:rPr>
        <w:t xml:space="preserve"> </w:t>
      </w:r>
      <w:r>
        <w:t>và</w:t>
      </w:r>
      <w:r>
        <w:rPr>
          <w:spacing w:val="-2"/>
        </w:rPr>
        <w:t xml:space="preserve"> </w:t>
      </w:r>
      <w:r>
        <w:t>thời</w:t>
      </w:r>
      <w:r>
        <w:rPr>
          <w:spacing w:val="-2"/>
        </w:rPr>
        <w:t xml:space="preserve"> </w:t>
      </w:r>
      <w:r>
        <w:t>điểm</w:t>
      </w:r>
      <w:r>
        <w:rPr>
          <w:spacing w:val="-7"/>
        </w:rPr>
        <w:t xml:space="preserve"> </w:t>
      </w:r>
      <w:r>
        <w:t>công</w:t>
      </w:r>
      <w:r>
        <w:rPr>
          <w:spacing w:val="-2"/>
        </w:rPr>
        <w:t xml:space="preserve"> </w:t>
      </w:r>
      <w:r>
        <w:t>khai</w:t>
      </w:r>
      <w:r>
        <w:rPr>
          <w:spacing w:val="-2"/>
        </w:rPr>
        <w:t xml:space="preserve"> </w:t>
      </w:r>
      <w:r>
        <w:t>thông</w:t>
      </w:r>
      <w:r>
        <w:rPr>
          <w:spacing w:val="-2"/>
        </w:rPr>
        <w:t xml:space="preserve"> </w:t>
      </w:r>
      <w:r>
        <w:rPr>
          <w:spacing w:val="-5"/>
        </w:rPr>
        <w:t>tin</w:t>
      </w:r>
      <w:r>
        <w:rPr>
          <w:spacing w:val="-5"/>
          <w:lang w:val="en-US"/>
        </w:rPr>
        <w:t xml:space="preserve"> </w:t>
      </w:r>
    </w:p>
    <w:p w:rsidR="00C870BA" w:rsidRDefault="00170E07">
      <w:pPr>
        <w:pStyle w:val="ListParagraph"/>
        <w:numPr>
          <w:ilvl w:val="0"/>
          <w:numId w:val="2"/>
        </w:numPr>
        <w:tabs>
          <w:tab w:val="left" w:pos="851"/>
        </w:tabs>
        <w:spacing w:before="120" w:after="120" w:line="360" w:lineRule="exact"/>
        <w:ind w:left="0" w:firstLine="567"/>
        <w:rPr>
          <w:sz w:val="28"/>
        </w:rPr>
      </w:pPr>
      <w:r>
        <w:rPr>
          <w:sz w:val="28"/>
        </w:rPr>
        <w:t>Các</w:t>
      </w:r>
      <w:r>
        <w:rPr>
          <w:spacing w:val="-4"/>
          <w:sz w:val="28"/>
        </w:rPr>
        <w:t xml:space="preserve"> </w:t>
      </w:r>
      <w:r>
        <w:rPr>
          <w:sz w:val="28"/>
        </w:rPr>
        <w:t>hình</w:t>
      </w:r>
      <w:r>
        <w:rPr>
          <w:spacing w:val="-7"/>
          <w:sz w:val="28"/>
        </w:rPr>
        <w:t xml:space="preserve"> </w:t>
      </w:r>
      <w:r>
        <w:rPr>
          <w:sz w:val="28"/>
        </w:rPr>
        <w:t>thức</w:t>
      </w:r>
      <w:r>
        <w:rPr>
          <w:spacing w:val="-3"/>
          <w:sz w:val="28"/>
        </w:rPr>
        <w:t xml:space="preserve"> </w:t>
      </w:r>
      <w:r>
        <w:rPr>
          <w:sz w:val="28"/>
        </w:rPr>
        <w:t>công</w:t>
      </w:r>
      <w:r>
        <w:rPr>
          <w:spacing w:val="-3"/>
          <w:sz w:val="28"/>
        </w:rPr>
        <w:t xml:space="preserve"> </w:t>
      </w:r>
      <w:r>
        <w:rPr>
          <w:sz w:val="28"/>
        </w:rPr>
        <w:t>khai</w:t>
      </w:r>
      <w:r>
        <w:rPr>
          <w:spacing w:val="-3"/>
          <w:sz w:val="28"/>
        </w:rPr>
        <w:t xml:space="preserve"> </w:t>
      </w:r>
      <w:r>
        <w:rPr>
          <w:sz w:val="28"/>
        </w:rPr>
        <w:t>thông</w:t>
      </w:r>
      <w:r>
        <w:rPr>
          <w:spacing w:val="-2"/>
          <w:sz w:val="28"/>
        </w:rPr>
        <w:t xml:space="preserve"> </w:t>
      </w:r>
      <w:r>
        <w:rPr>
          <w:sz w:val="28"/>
        </w:rPr>
        <w:t>tin</w:t>
      </w:r>
      <w:r>
        <w:rPr>
          <w:spacing w:val="-7"/>
          <w:sz w:val="28"/>
        </w:rPr>
        <w:t xml:space="preserve"> </w:t>
      </w:r>
      <w:r>
        <w:rPr>
          <w:sz w:val="28"/>
        </w:rPr>
        <w:t>bao</w:t>
      </w:r>
      <w:r>
        <w:rPr>
          <w:spacing w:val="-2"/>
          <w:sz w:val="28"/>
        </w:rPr>
        <w:t xml:space="preserve"> </w:t>
      </w:r>
      <w:r>
        <w:rPr>
          <w:spacing w:val="-4"/>
          <w:sz w:val="28"/>
        </w:rPr>
        <w:t>gồm:</w:t>
      </w:r>
    </w:p>
    <w:p w:rsidR="00C870BA" w:rsidRDefault="00170E07">
      <w:pPr>
        <w:pStyle w:val="ListParagraph"/>
        <w:numPr>
          <w:ilvl w:val="1"/>
          <w:numId w:val="2"/>
        </w:numPr>
        <w:tabs>
          <w:tab w:val="left" w:pos="851"/>
        </w:tabs>
        <w:spacing w:before="120" w:after="120" w:line="360" w:lineRule="exact"/>
        <w:ind w:left="0" w:firstLine="567"/>
        <w:rPr>
          <w:sz w:val="28"/>
        </w:rPr>
      </w:pPr>
      <w:r>
        <w:rPr>
          <w:sz w:val="28"/>
        </w:rPr>
        <w:lastRenderedPageBreak/>
        <w:t>Niêm</w:t>
      </w:r>
      <w:r>
        <w:rPr>
          <w:spacing w:val="-9"/>
          <w:sz w:val="28"/>
        </w:rPr>
        <w:t xml:space="preserve"> </w:t>
      </w:r>
      <w:r>
        <w:rPr>
          <w:sz w:val="28"/>
        </w:rPr>
        <w:t>yết</w:t>
      </w:r>
      <w:r>
        <w:rPr>
          <w:spacing w:val="-1"/>
          <w:sz w:val="28"/>
        </w:rPr>
        <w:t xml:space="preserve"> </w:t>
      </w:r>
      <w:r>
        <w:rPr>
          <w:sz w:val="28"/>
        </w:rPr>
        <w:t>thông</w:t>
      </w:r>
      <w:r>
        <w:rPr>
          <w:spacing w:val="-5"/>
          <w:sz w:val="28"/>
        </w:rPr>
        <w:t xml:space="preserve"> </w:t>
      </w:r>
      <w:r>
        <w:rPr>
          <w:spacing w:val="-4"/>
          <w:sz w:val="28"/>
        </w:rPr>
        <w:t>tin;</w:t>
      </w:r>
    </w:p>
    <w:p w:rsidR="00C870BA" w:rsidRDefault="00170E07">
      <w:pPr>
        <w:pStyle w:val="ListParagraph"/>
        <w:numPr>
          <w:ilvl w:val="1"/>
          <w:numId w:val="2"/>
        </w:numPr>
        <w:tabs>
          <w:tab w:val="left" w:pos="851"/>
          <w:tab w:val="left" w:pos="1188"/>
        </w:tabs>
        <w:spacing w:before="120" w:after="120" w:line="360" w:lineRule="exact"/>
        <w:ind w:left="0" w:firstLine="567"/>
        <w:rPr>
          <w:sz w:val="28"/>
        </w:rPr>
      </w:pPr>
      <w:r>
        <w:rPr>
          <w:sz w:val="28"/>
        </w:rPr>
        <w:t xml:space="preserve">Đăng tải trên cổng thông tin điện tử, trang thông tin điện tử của chính quyền </w:t>
      </w:r>
      <w:r>
        <w:rPr>
          <w:sz w:val="28"/>
          <w:lang w:val="en-US"/>
        </w:rPr>
        <w:t>phường</w:t>
      </w:r>
      <w:r>
        <w:rPr>
          <w:sz w:val="28"/>
        </w:rPr>
        <w:t>;</w:t>
      </w:r>
    </w:p>
    <w:p w:rsidR="00C870BA" w:rsidRDefault="00170E07">
      <w:pPr>
        <w:pStyle w:val="ListParagraph"/>
        <w:numPr>
          <w:ilvl w:val="1"/>
          <w:numId w:val="2"/>
        </w:numPr>
        <w:tabs>
          <w:tab w:val="left" w:pos="851"/>
        </w:tabs>
        <w:spacing w:before="120" w:after="120" w:line="360" w:lineRule="exact"/>
        <w:ind w:left="0" w:firstLine="567"/>
        <w:rPr>
          <w:sz w:val="28"/>
        </w:rPr>
      </w:pPr>
      <w:r>
        <w:rPr>
          <w:sz w:val="28"/>
        </w:rPr>
        <w:t>Phát</w:t>
      </w:r>
      <w:r>
        <w:rPr>
          <w:spacing w:val="-4"/>
          <w:sz w:val="28"/>
        </w:rPr>
        <w:t xml:space="preserve"> </w:t>
      </w:r>
      <w:r>
        <w:rPr>
          <w:sz w:val="28"/>
        </w:rPr>
        <w:t>tin</w:t>
      </w:r>
      <w:r>
        <w:rPr>
          <w:spacing w:val="-7"/>
          <w:sz w:val="28"/>
        </w:rPr>
        <w:t xml:space="preserve"> </w:t>
      </w:r>
      <w:r>
        <w:rPr>
          <w:sz w:val="28"/>
        </w:rPr>
        <w:t>trên</w:t>
      </w:r>
      <w:r>
        <w:rPr>
          <w:spacing w:val="-3"/>
          <w:sz w:val="28"/>
        </w:rPr>
        <w:t xml:space="preserve"> </w:t>
      </w:r>
      <w:r>
        <w:rPr>
          <w:sz w:val="28"/>
        </w:rPr>
        <w:t>hệ</w:t>
      </w:r>
      <w:r>
        <w:rPr>
          <w:spacing w:val="-4"/>
          <w:sz w:val="28"/>
        </w:rPr>
        <w:t xml:space="preserve"> </w:t>
      </w:r>
      <w:r>
        <w:rPr>
          <w:sz w:val="28"/>
        </w:rPr>
        <w:t>thống</w:t>
      </w:r>
      <w:r>
        <w:rPr>
          <w:spacing w:val="-7"/>
          <w:sz w:val="28"/>
        </w:rPr>
        <w:t xml:space="preserve"> </w:t>
      </w:r>
      <w:r>
        <w:rPr>
          <w:sz w:val="28"/>
        </w:rPr>
        <w:t>truyền</w:t>
      </w:r>
      <w:r>
        <w:rPr>
          <w:spacing w:val="-3"/>
          <w:sz w:val="28"/>
        </w:rPr>
        <w:t xml:space="preserve"> </w:t>
      </w:r>
      <w:r>
        <w:rPr>
          <w:sz w:val="28"/>
        </w:rPr>
        <w:t>thanh</w:t>
      </w:r>
      <w:r>
        <w:rPr>
          <w:spacing w:val="-3"/>
          <w:sz w:val="28"/>
        </w:rPr>
        <w:t xml:space="preserve"> </w:t>
      </w:r>
      <w:r>
        <w:rPr>
          <w:spacing w:val="-3"/>
          <w:sz w:val="28"/>
          <w:lang w:val="en-US"/>
        </w:rPr>
        <w:t xml:space="preserve">phường </w:t>
      </w:r>
      <w:r>
        <w:rPr>
          <w:sz w:val="28"/>
        </w:rPr>
        <w:t>(nếu</w:t>
      </w:r>
      <w:r>
        <w:rPr>
          <w:spacing w:val="-3"/>
          <w:sz w:val="28"/>
        </w:rPr>
        <w:t xml:space="preserve"> </w:t>
      </w:r>
      <w:r>
        <w:rPr>
          <w:spacing w:val="-4"/>
          <w:sz w:val="28"/>
        </w:rPr>
        <w:t>có);</w:t>
      </w:r>
    </w:p>
    <w:p w:rsidR="00C870BA" w:rsidRDefault="00170E07">
      <w:pPr>
        <w:pStyle w:val="ListParagraph"/>
        <w:numPr>
          <w:ilvl w:val="1"/>
          <w:numId w:val="2"/>
        </w:numPr>
        <w:tabs>
          <w:tab w:val="left" w:pos="851"/>
          <w:tab w:val="left" w:pos="1214"/>
        </w:tabs>
        <w:spacing w:before="120" w:after="120" w:line="360" w:lineRule="exact"/>
        <w:ind w:left="0" w:firstLine="567"/>
        <w:rPr>
          <w:sz w:val="28"/>
        </w:rPr>
      </w:pPr>
      <w:r>
        <w:rPr>
          <w:sz w:val="28"/>
        </w:rPr>
        <w:t>Thông qua Tổ trưởng tổ dân phố để thông báo đến công dân;</w:t>
      </w:r>
    </w:p>
    <w:p w:rsidR="00C870BA" w:rsidRDefault="00170E07">
      <w:pPr>
        <w:pStyle w:val="BodyText"/>
        <w:tabs>
          <w:tab w:val="left" w:pos="851"/>
        </w:tabs>
        <w:spacing w:before="120" w:after="120" w:line="360" w:lineRule="exact"/>
        <w:ind w:left="0" w:firstLine="567"/>
      </w:pPr>
      <w:r>
        <w:t>đ)</w:t>
      </w:r>
      <w:r>
        <w:rPr>
          <w:spacing w:val="-4"/>
        </w:rPr>
        <w:t xml:space="preserve"> </w:t>
      </w:r>
      <w:r>
        <w:t>Gửi</w:t>
      </w:r>
      <w:r>
        <w:rPr>
          <w:spacing w:val="-1"/>
        </w:rPr>
        <w:t xml:space="preserve"> </w:t>
      </w:r>
      <w:r>
        <w:t>văn</w:t>
      </w:r>
      <w:r>
        <w:rPr>
          <w:spacing w:val="-5"/>
        </w:rPr>
        <w:t xml:space="preserve"> </w:t>
      </w:r>
      <w:r>
        <w:t>bản</w:t>
      </w:r>
      <w:r>
        <w:rPr>
          <w:spacing w:val="-4"/>
        </w:rPr>
        <w:t xml:space="preserve"> </w:t>
      </w:r>
      <w:r>
        <w:t>đến</w:t>
      </w:r>
      <w:r>
        <w:rPr>
          <w:spacing w:val="-1"/>
        </w:rPr>
        <w:t xml:space="preserve"> </w:t>
      </w:r>
      <w:r>
        <w:t>công</w:t>
      </w:r>
      <w:r>
        <w:rPr>
          <w:spacing w:val="-1"/>
        </w:rPr>
        <w:t xml:space="preserve"> </w:t>
      </w:r>
      <w:r>
        <w:rPr>
          <w:spacing w:val="-4"/>
        </w:rPr>
        <w:t>dân;</w:t>
      </w:r>
    </w:p>
    <w:p w:rsidR="00C870BA" w:rsidRDefault="00170E07">
      <w:pPr>
        <w:pStyle w:val="ListParagraph"/>
        <w:numPr>
          <w:ilvl w:val="1"/>
          <w:numId w:val="2"/>
        </w:numPr>
        <w:tabs>
          <w:tab w:val="left" w:pos="851"/>
        </w:tabs>
        <w:spacing w:before="120" w:after="120" w:line="360" w:lineRule="exact"/>
        <w:ind w:left="0" w:firstLine="567"/>
        <w:rPr>
          <w:sz w:val="28"/>
        </w:rPr>
      </w:pPr>
      <w:r>
        <w:rPr>
          <w:sz w:val="28"/>
        </w:rPr>
        <w:t xml:space="preserve">Thông qua hội nghị trao đổi, đối thoại giữa Ủy ban nhân dân </w:t>
      </w:r>
      <w:r>
        <w:rPr>
          <w:sz w:val="28"/>
          <w:lang w:val="en-US"/>
        </w:rPr>
        <w:t>phường</w:t>
      </w:r>
      <w:r>
        <w:rPr>
          <w:sz w:val="28"/>
        </w:rPr>
        <w:t xml:space="preserve"> với Nhân dân;</w:t>
      </w:r>
    </w:p>
    <w:p w:rsidR="00C870BA" w:rsidRDefault="00170E07">
      <w:pPr>
        <w:pStyle w:val="ListParagraph"/>
        <w:numPr>
          <w:ilvl w:val="0"/>
          <w:numId w:val="3"/>
        </w:numPr>
        <w:tabs>
          <w:tab w:val="left" w:pos="851"/>
          <w:tab w:val="left" w:pos="1190"/>
        </w:tabs>
        <w:spacing w:before="120" w:after="120" w:line="360" w:lineRule="exact"/>
        <w:ind w:left="0" w:firstLine="567"/>
        <w:rPr>
          <w:sz w:val="28"/>
        </w:rPr>
      </w:pPr>
      <w:r>
        <w:rPr>
          <w:sz w:val="28"/>
        </w:rPr>
        <w:t xml:space="preserve">Thông qua việc tiếp công dân, tiếp xúc cử tri, họp báo, thông cáo báo chí, </w:t>
      </w:r>
      <w:r>
        <w:rPr>
          <w:spacing w:val="-4"/>
          <w:sz w:val="28"/>
        </w:rPr>
        <w:t xml:space="preserve">hoạt động của người phát ngôn của Ủy ban nhân dân </w:t>
      </w:r>
      <w:r>
        <w:rPr>
          <w:spacing w:val="-4"/>
          <w:sz w:val="28"/>
          <w:lang w:val="en-US"/>
        </w:rPr>
        <w:t xml:space="preserve">phường </w:t>
      </w:r>
      <w:r>
        <w:rPr>
          <w:spacing w:val="-4"/>
          <w:sz w:val="28"/>
        </w:rPr>
        <w:t>theo quy định của pháp luật;</w:t>
      </w:r>
    </w:p>
    <w:p w:rsidR="00C870BA" w:rsidRDefault="00170E07">
      <w:pPr>
        <w:pStyle w:val="ListParagraph"/>
        <w:numPr>
          <w:ilvl w:val="0"/>
          <w:numId w:val="3"/>
        </w:numPr>
        <w:tabs>
          <w:tab w:val="left" w:pos="851"/>
          <w:tab w:val="left" w:pos="1202"/>
        </w:tabs>
        <w:spacing w:before="120" w:after="120" w:line="360" w:lineRule="exact"/>
        <w:ind w:left="0" w:firstLine="567"/>
        <w:rPr>
          <w:sz w:val="28"/>
        </w:rPr>
      </w:pPr>
      <w:r>
        <w:rPr>
          <w:sz w:val="28"/>
        </w:rPr>
        <w:t xml:space="preserve">Thông báo đến tổ chức chính trị, tổ chức chính trị - xã hội và các tổ chức, đoàn thể </w:t>
      </w:r>
      <w:r>
        <w:rPr>
          <w:sz w:val="28"/>
          <w:lang w:val="en-US"/>
        </w:rPr>
        <w:t>phường</w:t>
      </w:r>
      <w:r>
        <w:rPr>
          <w:sz w:val="28"/>
        </w:rPr>
        <w:t xml:space="preserve"> để </w:t>
      </w:r>
      <w:r>
        <w:rPr>
          <w:sz w:val="28"/>
        </w:rPr>
        <w:t>tổ chức phổ biến, tuyên truyền đến hội viên, đoàn</w:t>
      </w:r>
      <w:r>
        <w:rPr>
          <w:spacing w:val="40"/>
          <w:sz w:val="28"/>
        </w:rPr>
        <w:t xml:space="preserve"> </w:t>
      </w:r>
      <w:r>
        <w:rPr>
          <w:sz w:val="28"/>
        </w:rPr>
        <w:t>viên ở cơ sở;</w:t>
      </w:r>
    </w:p>
    <w:p w:rsidR="00C870BA" w:rsidRDefault="00170E07">
      <w:pPr>
        <w:pStyle w:val="ListParagraph"/>
        <w:numPr>
          <w:ilvl w:val="0"/>
          <w:numId w:val="3"/>
        </w:numPr>
        <w:tabs>
          <w:tab w:val="left" w:pos="851"/>
          <w:tab w:val="left" w:pos="1116"/>
        </w:tabs>
        <w:spacing w:before="120" w:after="120" w:line="360" w:lineRule="exact"/>
        <w:ind w:left="0" w:firstLine="567"/>
        <w:rPr>
          <w:sz w:val="28"/>
        </w:rPr>
      </w:pPr>
      <w:r>
        <w:rPr>
          <w:sz w:val="28"/>
        </w:rPr>
        <w:t xml:space="preserve">Thông qua mạng viễn thông, mạng xã hội hoạt động hợp pháp theo quy định của pháp luật, bảo đảm phù hợp với mức độ ứng dụng công nghệ thông tin tại </w:t>
      </w:r>
      <w:r>
        <w:rPr>
          <w:sz w:val="28"/>
          <w:lang w:val="en-US"/>
        </w:rPr>
        <w:t>phường, tổ dân phố</w:t>
      </w:r>
      <w:r>
        <w:rPr>
          <w:sz w:val="28"/>
        </w:rPr>
        <w:t>;</w:t>
      </w:r>
    </w:p>
    <w:p w:rsidR="00C870BA" w:rsidRDefault="00170E07">
      <w:pPr>
        <w:pStyle w:val="BodyText"/>
        <w:tabs>
          <w:tab w:val="left" w:pos="851"/>
        </w:tabs>
        <w:spacing w:before="120" w:after="120" w:line="360" w:lineRule="exact"/>
        <w:ind w:left="0" w:firstLine="567"/>
      </w:pPr>
      <w:r>
        <w:t>k)</w:t>
      </w:r>
      <w:r>
        <w:rPr>
          <w:spacing w:val="-3"/>
        </w:rPr>
        <w:t xml:space="preserve"> </w:t>
      </w:r>
      <w:r>
        <w:t>Các</w:t>
      </w:r>
      <w:r>
        <w:rPr>
          <w:spacing w:val="-5"/>
        </w:rPr>
        <w:t xml:space="preserve"> </w:t>
      </w:r>
      <w:r>
        <w:t>hình</w:t>
      </w:r>
      <w:r>
        <w:rPr>
          <w:spacing w:val="-1"/>
        </w:rPr>
        <w:t xml:space="preserve"> </w:t>
      </w:r>
      <w:r>
        <w:t>thức</w:t>
      </w:r>
      <w:r>
        <w:rPr>
          <w:spacing w:val="-3"/>
        </w:rPr>
        <w:t xml:space="preserve"> </w:t>
      </w:r>
      <w:r>
        <w:t>khác</w:t>
      </w:r>
      <w:r>
        <w:rPr>
          <w:spacing w:val="-2"/>
        </w:rPr>
        <w:t xml:space="preserve"> </w:t>
      </w:r>
      <w:r>
        <w:t>theo</w:t>
      </w:r>
      <w:r>
        <w:rPr>
          <w:spacing w:val="-5"/>
        </w:rPr>
        <w:t xml:space="preserve"> </w:t>
      </w:r>
      <w:r>
        <w:t>quy</w:t>
      </w:r>
      <w:r>
        <w:rPr>
          <w:spacing w:val="-5"/>
        </w:rPr>
        <w:t xml:space="preserve"> </w:t>
      </w:r>
      <w:r>
        <w:t>định</w:t>
      </w:r>
      <w:r>
        <w:rPr>
          <w:spacing w:val="-1"/>
        </w:rPr>
        <w:t xml:space="preserve"> </w:t>
      </w:r>
      <w:r>
        <w:t>của</w:t>
      </w:r>
      <w:r>
        <w:rPr>
          <w:spacing w:val="-5"/>
        </w:rPr>
        <w:t xml:space="preserve"> </w:t>
      </w:r>
      <w:r>
        <w:t>pháp</w:t>
      </w:r>
      <w:r>
        <w:rPr>
          <w:spacing w:val="-1"/>
        </w:rPr>
        <w:t xml:space="preserve"> </w:t>
      </w:r>
      <w:r>
        <w:rPr>
          <w:spacing w:val="-2"/>
        </w:rPr>
        <w:t>luật.</w:t>
      </w:r>
    </w:p>
    <w:p w:rsidR="00C870BA" w:rsidRDefault="00170E07">
      <w:pPr>
        <w:pStyle w:val="ListParagraph"/>
        <w:numPr>
          <w:ilvl w:val="0"/>
          <w:numId w:val="2"/>
        </w:numPr>
        <w:tabs>
          <w:tab w:val="left" w:pos="851"/>
          <w:tab w:val="left" w:pos="1183"/>
        </w:tabs>
        <w:spacing w:before="120" w:after="120" w:line="360" w:lineRule="exact"/>
        <w:ind w:left="0" w:firstLine="567"/>
        <w:rPr>
          <w:sz w:val="28"/>
        </w:rPr>
      </w:pPr>
      <w:r>
        <w:rPr>
          <w:sz w:val="28"/>
        </w:rPr>
        <w:t>Thời điểm công khai thông tin đối với từng lĩnh vực được thực hiện theo quy định của pháp luật có liên quan. Trường hợp pháp luật chưa có quy định thì chậm</w:t>
      </w:r>
      <w:r>
        <w:rPr>
          <w:spacing w:val="-1"/>
          <w:sz w:val="28"/>
        </w:rPr>
        <w:t xml:space="preserve"> </w:t>
      </w:r>
      <w:r>
        <w:rPr>
          <w:sz w:val="28"/>
        </w:rPr>
        <w:t>nhất là 0</w:t>
      </w:r>
      <w:r>
        <w:rPr>
          <w:sz w:val="28"/>
          <w:lang w:val="en-US"/>
        </w:rPr>
        <w:t>2</w:t>
      </w:r>
      <w:r>
        <w:rPr>
          <w:sz w:val="28"/>
        </w:rPr>
        <w:t xml:space="preserve"> ngày</w:t>
      </w:r>
      <w:r>
        <w:rPr>
          <w:spacing w:val="-2"/>
          <w:sz w:val="28"/>
        </w:rPr>
        <w:t xml:space="preserve"> </w:t>
      </w:r>
      <w:r>
        <w:rPr>
          <w:sz w:val="28"/>
        </w:rPr>
        <w:t>làm</w:t>
      </w:r>
      <w:r>
        <w:rPr>
          <w:spacing w:val="-1"/>
          <w:sz w:val="28"/>
        </w:rPr>
        <w:t xml:space="preserve"> </w:t>
      </w:r>
      <w:r>
        <w:rPr>
          <w:sz w:val="28"/>
        </w:rPr>
        <w:t>việc kể từ ngày</w:t>
      </w:r>
      <w:r>
        <w:rPr>
          <w:spacing w:val="-2"/>
          <w:sz w:val="28"/>
        </w:rPr>
        <w:t xml:space="preserve"> </w:t>
      </w:r>
      <w:r>
        <w:rPr>
          <w:spacing w:val="-2"/>
          <w:sz w:val="28"/>
          <w:lang w:val="en-US"/>
        </w:rPr>
        <w:t>văn bản được thông qua và ký ban hà</w:t>
      </w:r>
      <w:r>
        <w:rPr>
          <w:spacing w:val="-2"/>
          <w:sz w:val="28"/>
          <w:lang w:val="en-US"/>
        </w:rPr>
        <w:t xml:space="preserve">nh (đối với những việc thuộc thẩm quyền quyết định của chính quyền phường) và chậm nhất là 05 ngày làm việc kể từ ngày </w:t>
      </w:r>
      <w:r>
        <w:rPr>
          <w:sz w:val="28"/>
        </w:rPr>
        <w:t>có quyết định,</w:t>
      </w:r>
      <w:r>
        <w:rPr>
          <w:spacing w:val="-2"/>
          <w:sz w:val="28"/>
        </w:rPr>
        <w:t xml:space="preserve"> </w:t>
      </w:r>
      <w:r>
        <w:rPr>
          <w:sz w:val="28"/>
        </w:rPr>
        <w:t xml:space="preserve">văn bản của cơ quan có thẩm quyền về nội dung cần công khai, Ủy ban nhân dân </w:t>
      </w:r>
      <w:r>
        <w:rPr>
          <w:sz w:val="28"/>
          <w:lang w:val="en-US"/>
        </w:rPr>
        <w:t>phường</w:t>
      </w:r>
      <w:r>
        <w:rPr>
          <w:sz w:val="28"/>
        </w:rPr>
        <w:t xml:space="preserve"> tổ chức công khai thông tin.</w:t>
      </w:r>
    </w:p>
    <w:p w:rsidR="00C870BA" w:rsidRDefault="00170E07">
      <w:pPr>
        <w:pStyle w:val="Heading2"/>
        <w:tabs>
          <w:tab w:val="left" w:pos="851"/>
        </w:tabs>
        <w:spacing w:before="120" w:after="120" w:line="360" w:lineRule="exact"/>
        <w:ind w:left="0" w:firstLine="567"/>
      </w:pPr>
      <w:r>
        <w:t>Điều</w:t>
      </w:r>
      <w:r>
        <w:rPr>
          <w:spacing w:val="-4"/>
        </w:rPr>
        <w:t xml:space="preserve"> </w:t>
      </w:r>
      <w:r>
        <w:rPr>
          <w:spacing w:val="-4"/>
          <w:lang w:val="en-US"/>
        </w:rPr>
        <w:t>10</w:t>
      </w:r>
      <w:r>
        <w:t>.</w:t>
      </w:r>
      <w:r>
        <w:rPr>
          <w:spacing w:val="-4"/>
        </w:rPr>
        <w:t xml:space="preserve"> </w:t>
      </w:r>
      <w:r>
        <w:t>Lựa</w:t>
      </w:r>
      <w:r>
        <w:rPr>
          <w:spacing w:val="-4"/>
        </w:rPr>
        <w:t xml:space="preserve"> </w:t>
      </w:r>
      <w:r>
        <w:t>chọn</w:t>
      </w:r>
      <w:r>
        <w:rPr>
          <w:spacing w:val="-3"/>
        </w:rPr>
        <w:t xml:space="preserve"> </w:t>
      </w:r>
      <w:r>
        <w:t>hình</w:t>
      </w:r>
      <w:r>
        <w:rPr>
          <w:spacing w:val="-5"/>
        </w:rPr>
        <w:t xml:space="preserve"> </w:t>
      </w:r>
      <w:r>
        <w:t>thức</w:t>
      </w:r>
      <w:r>
        <w:rPr>
          <w:spacing w:val="-4"/>
        </w:rPr>
        <w:t xml:space="preserve"> </w:t>
      </w:r>
      <w:r>
        <w:t>công</w:t>
      </w:r>
      <w:r>
        <w:rPr>
          <w:spacing w:val="-3"/>
        </w:rPr>
        <w:t xml:space="preserve"> </w:t>
      </w:r>
      <w:r>
        <w:t>khai</w:t>
      </w:r>
      <w:r>
        <w:rPr>
          <w:spacing w:val="-2"/>
        </w:rPr>
        <w:t xml:space="preserve"> </w:t>
      </w:r>
      <w:r>
        <w:t>thông</w:t>
      </w:r>
      <w:r>
        <w:rPr>
          <w:spacing w:val="-2"/>
        </w:rPr>
        <w:t xml:space="preserve"> </w:t>
      </w:r>
      <w:r>
        <w:rPr>
          <w:spacing w:val="-5"/>
        </w:rPr>
        <w:t>tin</w:t>
      </w:r>
    </w:p>
    <w:p w:rsidR="00C870BA" w:rsidRDefault="00170E07">
      <w:pPr>
        <w:tabs>
          <w:tab w:val="left" w:pos="567"/>
        </w:tabs>
        <w:spacing w:before="120" w:after="120" w:line="360" w:lineRule="exact"/>
        <w:ind w:firstLine="567"/>
        <w:jc w:val="both"/>
        <w:rPr>
          <w:spacing w:val="-2"/>
          <w:sz w:val="28"/>
          <w:lang w:val="en-US"/>
        </w:rPr>
      </w:pPr>
      <w:r>
        <w:rPr>
          <w:sz w:val="28"/>
          <w:lang w:val="en-US"/>
        </w:rPr>
        <w:t>1. Tại nơi đã thiết lập trang thông tin điện tử, cổng thông tin điện tử thì Ủy ban nhân dân phường có trách nhiệm đăng tải trên trang thông tin điện tử, cổng thông tin điện tử của chính quyền địa phương phường thông t</w:t>
      </w:r>
      <w:r>
        <w:rPr>
          <w:sz w:val="28"/>
          <w:lang w:val="en-US"/>
        </w:rPr>
        <w:t>in quy định tại </w:t>
      </w:r>
      <w:bookmarkStart w:id="5" w:name="tc_3"/>
      <w:r>
        <w:rPr>
          <w:sz w:val="28"/>
          <w:lang w:val="en-US"/>
        </w:rPr>
        <w:t xml:space="preserve">Điều 8 của </w:t>
      </w:r>
      <w:bookmarkEnd w:id="5"/>
      <w:r>
        <w:rPr>
          <w:sz w:val="28"/>
          <w:lang w:val="en-US"/>
        </w:rPr>
        <w:t xml:space="preserve">Quy </w:t>
      </w:r>
      <w:r>
        <w:rPr>
          <w:spacing w:val="2"/>
          <w:sz w:val="28"/>
          <w:lang w:val="en-US"/>
        </w:rPr>
        <w:t>chế này.</w:t>
      </w:r>
    </w:p>
    <w:p w:rsidR="00C870BA" w:rsidRDefault="00170E07">
      <w:pPr>
        <w:tabs>
          <w:tab w:val="left" w:pos="567"/>
        </w:tabs>
        <w:spacing w:before="120" w:after="120" w:line="360" w:lineRule="exact"/>
        <w:ind w:firstLine="567"/>
        <w:jc w:val="both"/>
        <w:rPr>
          <w:sz w:val="28"/>
          <w:lang w:val="en-US"/>
        </w:rPr>
      </w:pPr>
      <w:r>
        <w:rPr>
          <w:sz w:val="28"/>
          <w:lang w:val="en-US"/>
        </w:rPr>
        <w:t xml:space="preserve">2. </w:t>
      </w:r>
      <w:r>
        <w:rPr>
          <w:sz w:val="28"/>
        </w:rPr>
        <w:t xml:space="preserve">Ủy ban nhân dân </w:t>
      </w:r>
      <w:r>
        <w:rPr>
          <w:sz w:val="28"/>
          <w:lang w:val="en-US"/>
        </w:rPr>
        <w:t>phường</w:t>
      </w:r>
      <w:r>
        <w:rPr>
          <w:sz w:val="28"/>
        </w:rPr>
        <w:t xml:space="preserve"> có trách nhiệm niêm yết thông tin quy định</w:t>
      </w:r>
      <w:r>
        <w:rPr>
          <w:spacing w:val="40"/>
          <w:sz w:val="28"/>
        </w:rPr>
        <w:t xml:space="preserve"> </w:t>
      </w:r>
      <w:r>
        <w:rPr>
          <w:sz w:val="28"/>
        </w:rPr>
        <w:t xml:space="preserve">tại các khoản 1, 2, 3, 5, 6, 7, 8, 9, 10, 11, </w:t>
      </w:r>
      <w:r>
        <w:rPr>
          <w:sz w:val="28"/>
          <w:lang w:val="en-US"/>
        </w:rPr>
        <w:t xml:space="preserve">và </w:t>
      </w:r>
      <w:r>
        <w:rPr>
          <w:sz w:val="28"/>
        </w:rPr>
        <w:t>12  Điều 8 của Quy chế này tại trụ sở Hội đồng nhân dân, Ủy ban nhân dân, tại nhà văn hóa và các đ</w:t>
      </w:r>
      <w:r>
        <w:rPr>
          <w:sz w:val="28"/>
        </w:rPr>
        <w:t>iểm sinh hoạt cộng đồng ở tổ dân phố. Thời gian niêm yết thông tin ít nhất là 30 ngày liên tục kể từ ngày niêm yết, trừ trường hợp pháp luật có quy định khác.</w:t>
      </w:r>
    </w:p>
    <w:p w:rsidR="00C870BA" w:rsidRDefault="00170E07">
      <w:pPr>
        <w:tabs>
          <w:tab w:val="left" w:pos="567"/>
        </w:tabs>
        <w:spacing w:before="120" w:after="120" w:line="360" w:lineRule="exact"/>
        <w:ind w:firstLine="567"/>
        <w:jc w:val="both"/>
        <w:rPr>
          <w:sz w:val="28"/>
          <w:lang w:val="en-US"/>
        </w:rPr>
      </w:pPr>
      <w:r>
        <w:rPr>
          <w:sz w:val="28"/>
        </w:rPr>
        <w:t>Thông tin quy định tại </w:t>
      </w:r>
      <w:bookmarkStart w:id="6" w:name="tc_5"/>
      <w:r>
        <w:rPr>
          <w:sz w:val="28"/>
        </w:rPr>
        <w:t xml:space="preserve">khoản 4 và khoản 13 Điều </w:t>
      </w:r>
      <w:r>
        <w:rPr>
          <w:sz w:val="28"/>
          <w:lang w:val="en-US"/>
        </w:rPr>
        <w:t>8</w:t>
      </w:r>
      <w:r>
        <w:rPr>
          <w:sz w:val="28"/>
        </w:rPr>
        <w:t xml:space="preserve"> của </w:t>
      </w:r>
      <w:r>
        <w:rPr>
          <w:sz w:val="28"/>
          <w:lang w:val="en-US"/>
        </w:rPr>
        <w:t>Quy chế</w:t>
      </w:r>
      <w:r>
        <w:rPr>
          <w:sz w:val="28"/>
        </w:rPr>
        <w:t xml:space="preserve"> này</w:t>
      </w:r>
      <w:bookmarkEnd w:id="6"/>
      <w:r>
        <w:rPr>
          <w:sz w:val="28"/>
        </w:rPr>
        <w:t> phải được niêm yết thường xuyên</w:t>
      </w:r>
      <w:r>
        <w:rPr>
          <w:sz w:val="28"/>
        </w:rPr>
        <w:t xml:space="preserve"> tại trụ sở Hội đồng nhân dân, Ủy ban nhân dân </w:t>
      </w:r>
      <w:r>
        <w:rPr>
          <w:sz w:val="28"/>
          <w:lang w:val="en-US"/>
        </w:rPr>
        <w:t>phường</w:t>
      </w:r>
      <w:r>
        <w:rPr>
          <w:sz w:val="28"/>
        </w:rPr>
        <w:t xml:space="preserve"> và được cập nhật khi có sự thay đổi. Danh sách các nội dung đã được thực hiện công </w:t>
      </w:r>
      <w:r>
        <w:rPr>
          <w:sz w:val="28"/>
        </w:rPr>
        <w:lastRenderedPageBreak/>
        <w:t>khai kèm theo hình thức, thời gian thực hiện được lập, cập nhật theo từng quý và niêm yết tại trụ sở Hội đồng nhân dân,</w:t>
      </w:r>
      <w:r>
        <w:rPr>
          <w:sz w:val="28"/>
        </w:rPr>
        <w:t xml:space="preserve"> Ủy ban nhân dân </w:t>
      </w:r>
      <w:r>
        <w:rPr>
          <w:sz w:val="28"/>
          <w:lang w:val="en-US"/>
        </w:rPr>
        <w:t>phường</w:t>
      </w:r>
      <w:r>
        <w:rPr>
          <w:sz w:val="28"/>
        </w:rPr>
        <w:t>, tại nhà văn hóa và các điểm sinh hoạt cộng đồng ở tổ dân phố.</w:t>
      </w:r>
    </w:p>
    <w:p w:rsidR="00C870BA" w:rsidRDefault="00170E07">
      <w:pPr>
        <w:tabs>
          <w:tab w:val="left" w:pos="567"/>
        </w:tabs>
        <w:spacing w:before="120" w:after="120" w:line="360" w:lineRule="exact"/>
        <w:ind w:firstLine="567"/>
        <w:jc w:val="both"/>
        <w:rPr>
          <w:sz w:val="28"/>
        </w:rPr>
      </w:pPr>
      <w:r>
        <w:rPr>
          <w:sz w:val="28"/>
        </w:rPr>
        <w:t xml:space="preserve">3. Thông tin quy định tại các khoản 7, 8, 9, 10, 11 và 12 Điều 8 của Quy chế này được công khai trên hệ thống truyền của </w:t>
      </w:r>
      <w:r>
        <w:rPr>
          <w:sz w:val="28"/>
          <w:lang w:val="en-US"/>
        </w:rPr>
        <w:t>phường</w:t>
      </w:r>
      <w:r>
        <w:rPr>
          <w:sz w:val="28"/>
        </w:rPr>
        <w:t xml:space="preserve"> (nếu có) trong thời hạn ít nhất là 03 ngà</w:t>
      </w:r>
      <w:r>
        <w:rPr>
          <w:sz w:val="28"/>
        </w:rPr>
        <w:t>y liên tục.</w:t>
      </w:r>
    </w:p>
    <w:p w:rsidR="00C870BA" w:rsidRDefault="00170E07">
      <w:pPr>
        <w:tabs>
          <w:tab w:val="left" w:pos="567"/>
        </w:tabs>
        <w:spacing w:before="120" w:after="120" w:line="360" w:lineRule="exact"/>
        <w:ind w:firstLine="567"/>
        <w:jc w:val="both"/>
        <w:rPr>
          <w:sz w:val="28"/>
        </w:rPr>
      </w:pPr>
      <w:r>
        <w:rPr>
          <w:sz w:val="28"/>
        </w:rPr>
        <w:t>4. Thông tin quy định tại khoản 3 Điều này được gửi đến Tổ trưởng tổ dân phố để thông báo đến Nhân dân. Việc thông báo thông tin đến Nhân dân quy định tại khoản này được thực hiện thông qua một hoặc nhiều hình thức, gồm thông báo tại cuộc họp c</w:t>
      </w:r>
      <w:r>
        <w:rPr>
          <w:sz w:val="28"/>
        </w:rPr>
        <w:t xml:space="preserve">ủa cộng đồng dân cư, cuộc họp, sinh hoạt của tổ chức chính trị, tổ chức chính trị - xã hội và các tổ chức, đoàn thể khác ở tổ dân phố; thông báo trực tiếp hoặc gửi văn bản thông báo đến từng hộ gia đình; thông qua tin nhắn đến đại diện hộ gia đình hoặc sử </w:t>
      </w:r>
      <w:r>
        <w:rPr>
          <w:sz w:val="28"/>
        </w:rPr>
        <w:t>dụng mạng xã hội hoạt động hợp pháp theo quy định của pháp luật và đã được cộng đồng dân cư thống nhất lựa chọn.</w:t>
      </w:r>
    </w:p>
    <w:p w:rsidR="00C870BA" w:rsidRDefault="00170E07">
      <w:pPr>
        <w:tabs>
          <w:tab w:val="left" w:pos="567"/>
        </w:tabs>
        <w:spacing w:before="120" w:after="120" w:line="360" w:lineRule="exact"/>
        <w:ind w:firstLine="567"/>
        <w:jc w:val="both"/>
        <w:rPr>
          <w:sz w:val="28"/>
        </w:rPr>
      </w:pPr>
      <w:r>
        <w:rPr>
          <w:sz w:val="28"/>
        </w:rPr>
        <w:t xml:space="preserve">5. Cùng với việc thực hiện công khai thông tin bằng các hình thức quy định tại các khoản 1, 2, 3 và 4 Điều này, Ủy ban nhân dân </w:t>
      </w:r>
      <w:r>
        <w:rPr>
          <w:sz w:val="28"/>
          <w:lang w:val="en-US"/>
        </w:rPr>
        <w:t>phường</w:t>
      </w:r>
      <w:r>
        <w:rPr>
          <w:sz w:val="28"/>
        </w:rPr>
        <w:t xml:space="preserve"> có thể q</w:t>
      </w:r>
      <w:r>
        <w:rPr>
          <w:sz w:val="28"/>
        </w:rPr>
        <w:t>uyết định lựa chọn thêm các hình thức công khai thông tin khác quy định tại </w:t>
      </w:r>
      <w:bookmarkStart w:id="7" w:name="tc_7"/>
      <w:r>
        <w:rPr>
          <w:sz w:val="28"/>
        </w:rPr>
        <w:t xml:space="preserve">khoản 1 Điều </w:t>
      </w:r>
      <w:r>
        <w:rPr>
          <w:sz w:val="28"/>
          <w:lang w:val="en-US"/>
        </w:rPr>
        <w:t>9</w:t>
      </w:r>
      <w:r>
        <w:rPr>
          <w:sz w:val="28"/>
        </w:rPr>
        <w:t xml:space="preserve"> của </w:t>
      </w:r>
      <w:r>
        <w:rPr>
          <w:sz w:val="28"/>
          <w:lang w:val="en-US"/>
        </w:rPr>
        <w:t xml:space="preserve">Quy chế </w:t>
      </w:r>
      <w:r>
        <w:rPr>
          <w:sz w:val="28"/>
        </w:rPr>
        <w:t>này</w:t>
      </w:r>
      <w:bookmarkEnd w:id="7"/>
      <w:r>
        <w:rPr>
          <w:sz w:val="28"/>
        </w:rPr>
        <w:t> phù hợp với điều kiện thực tế của địa phương, bảo đảm để Nhân dân tiếp cận thông tin chính xác, đầy đủ, kịp thời, thuận lợi.</w:t>
      </w:r>
    </w:p>
    <w:p w:rsidR="00C870BA" w:rsidRDefault="00170E07">
      <w:pPr>
        <w:tabs>
          <w:tab w:val="left" w:pos="567"/>
        </w:tabs>
        <w:spacing w:before="120" w:after="120" w:line="360" w:lineRule="exact"/>
        <w:ind w:firstLine="567"/>
        <w:jc w:val="both"/>
        <w:rPr>
          <w:sz w:val="28"/>
        </w:rPr>
      </w:pPr>
      <w:r>
        <w:rPr>
          <w:sz w:val="28"/>
        </w:rPr>
        <w:t xml:space="preserve">6. Trường hợp pháp luật </w:t>
      </w:r>
      <w:r>
        <w:rPr>
          <w:sz w:val="28"/>
        </w:rPr>
        <w:t>có quy định khác về hình thức, cách thức thực hiện công khai đối với nội dung thông tin cụ thể thì áp dụng theo quy định đó.</w:t>
      </w:r>
    </w:p>
    <w:p w:rsidR="00C870BA" w:rsidRDefault="00170E07">
      <w:pPr>
        <w:tabs>
          <w:tab w:val="left" w:pos="851"/>
        </w:tabs>
        <w:spacing w:line="360" w:lineRule="exact"/>
        <w:jc w:val="center"/>
        <w:rPr>
          <w:b/>
          <w:sz w:val="28"/>
        </w:rPr>
      </w:pPr>
      <w:r>
        <w:rPr>
          <w:b/>
          <w:sz w:val="28"/>
        </w:rPr>
        <w:t>Mục</w:t>
      </w:r>
      <w:r>
        <w:rPr>
          <w:b/>
          <w:spacing w:val="-2"/>
          <w:sz w:val="28"/>
        </w:rPr>
        <w:t xml:space="preserve"> </w:t>
      </w:r>
      <w:r>
        <w:rPr>
          <w:b/>
          <w:spacing w:val="-10"/>
          <w:sz w:val="28"/>
        </w:rPr>
        <w:t>2</w:t>
      </w:r>
    </w:p>
    <w:p w:rsidR="00C870BA" w:rsidRDefault="00170E07">
      <w:pPr>
        <w:pStyle w:val="Heading1"/>
        <w:tabs>
          <w:tab w:val="left" w:pos="851"/>
        </w:tabs>
        <w:spacing w:before="0" w:line="360" w:lineRule="exact"/>
        <w:ind w:left="0" w:right="0"/>
      </w:pPr>
      <w:r>
        <w:t>NHÂN</w:t>
      </w:r>
      <w:r>
        <w:rPr>
          <w:spacing w:val="-5"/>
        </w:rPr>
        <w:t xml:space="preserve"> </w:t>
      </w:r>
      <w:r>
        <w:t>DÂN</w:t>
      </w:r>
      <w:r>
        <w:rPr>
          <w:spacing w:val="-3"/>
        </w:rPr>
        <w:t xml:space="preserve"> </w:t>
      </w:r>
      <w:r>
        <w:t>BÀN</w:t>
      </w:r>
      <w:r>
        <w:rPr>
          <w:spacing w:val="-5"/>
        </w:rPr>
        <w:t xml:space="preserve"> </w:t>
      </w:r>
      <w:r>
        <w:t>VÀ</w:t>
      </w:r>
      <w:r>
        <w:rPr>
          <w:spacing w:val="-5"/>
        </w:rPr>
        <w:t xml:space="preserve"> </w:t>
      </w:r>
      <w:r>
        <w:t>QUYẾT</w:t>
      </w:r>
      <w:r>
        <w:rPr>
          <w:spacing w:val="-3"/>
        </w:rPr>
        <w:t xml:space="preserve"> </w:t>
      </w:r>
      <w:r>
        <w:rPr>
          <w:spacing w:val="-4"/>
        </w:rPr>
        <w:t>ĐỊNH</w:t>
      </w:r>
    </w:p>
    <w:p w:rsidR="00C870BA" w:rsidRDefault="00170E07">
      <w:pPr>
        <w:pStyle w:val="Heading2"/>
        <w:tabs>
          <w:tab w:val="left" w:pos="851"/>
        </w:tabs>
        <w:spacing w:before="120" w:after="120" w:line="360" w:lineRule="exact"/>
        <w:ind w:left="0" w:firstLine="567"/>
        <w:jc w:val="left"/>
      </w:pPr>
      <w:r>
        <w:t>Điều</w:t>
      </w:r>
      <w:r>
        <w:rPr>
          <w:spacing w:val="-3"/>
        </w:rPr>
        <w:t xml:space="preserve"> </w:t>
      </w:r>
      <w:r>
        <w:rPr>
          <w:lang w:val="en-US"/>
        </w:rPr>
        <w:t>11</w:t>
      </w:r>
      <w:r>
        <w:t>.</w:t>
      </w:r>
      <w:r>
        <w:rPr>
          <w:spacing w:val="-3"/>
        </w:rPr>
        <w:t xml:space="preserve"> </w:t>
      </w:r>
      <w:r>
        <w:t>Những</w:t>
      </w:r>
      <w:r>
        <w:rPr>
          <w:spacing w:val="-3"/>
        </w:rPr>
        <w:t xml:space="preserve"> </w:t>
      </w:r>
      <w:r>
        <w:t>nội</w:t>
      </w:r>
      <w:r>
        <w:rPr>
          <w:spacing w:val="-4"/>
        </w:rPr>
        <w:t xml:space="preserve"> </w:t>
      </w:r>
      <w:r>
        <w:t>dung</w:t>
      </w:r>
      <w:r>
        <w:rPr>
          <w:spacing w:val="-2"/>
        </w:rPr>
        <w:t xml:space="preserve"> </w:t>
      </w:r>
      <w:r>
        <w:t>Nhân</w:t>
      </w:r>
      <w:r>
        <w:rPr>
          <w:spacing w:val="-3"/>
        </w:rPr>
        <w:t xml:space="preserve"> </w:t>
      </w:r>
      <w:r>
        <w:t>dân</w:t>
      </w:r>
      <w:r>
        <w:rPr>
          <w:spacing w:val="-2"/>
        </w:rPr>
        <w:t xml:space="preserve"> </w:t>
      </w:r>
      <w:r>
        <w:t>bàn</w:t>
      </w:r>
      <w:r>
        <w:rPr>
          <w:spacing w:val="-6"/>
        </w:rPr>
        <w:t xml:space="preserve"> </w:t>
      </w:r>
      <w:r>
        <w:t>và</w:t>
      </w:r>
      <w:r>
        <w:rPr>
          <w:spacing w:val="-1"/>
        </w:rPr>
        <w:t xml:space="preserve"> </w:t>
      </w:r>
      <w:r>
        <w:t>quyết</w:t>
      </w:r>
      <w:r>
        <w:rPr>
          <w:spacing w:val="-2"/>
        </w:rPr>
        <w:t xml:space="preserve"> </w:t>
      </w:r>
      <w:r>
        <w:rPr>
          <w:spacing w:val="-4"/>
        </w:rPr>
        <w:t>định</w:t>
      </w:r>
    </w:p>
    <w:p w:rsidR="00C870BA" w:rsidRDefault="00170E07">
      <w:pPr>
        <w:tabs>
          <w:tab w:val="left" w:pos="567"/>
        </w:tabs>
        <w:spacing w:before="120" w:after="120" w:line="360" w:lineRule="exact"/>
        <w:ind w:firstLine="567"/>
        <w:jc w:val="both"/>
        <w:rPr>
          <w:sz w:val="28"/>
        </w:rPr>
      </w:pPr>
      <w:r>
        <w:rPr>
          <w:sz w:val="28"/>
          <w:lang w:val="en-US"/>
        </w:rPr>
        <w:t xml:space="preserve">1. </w:t>
      </w:r>
      <w:r>
        <w:rPr>
          <w:sz w:val="28"/>
        </w:rPr>
        <w:t xml:space="preserve">Chủ trương và mức đóng góp xây dựng cơ sở hạ tầng, các công trình công cộng trong phạm vi địa bàn </w:t>
      </w:r>
      <w:r>
        <w:rPr>
          <w:sz w:val="28"/>
          <w:lang w:val="en-US"/>
        </w:rPr>
        <w:t>phường</w:t>
      </w:r>
      <w:r>
        <w:rPr>
          <w:sz w:val="28"/>
        </w:rPr>
        <w:t>, ở tổ dân phố do Nhân dân đóng góp toàn bộ hoặc một phần kinh phí, tài sản, công sức.</w:t>
      </w:r>
    </w:p>
    <w:p w:rsidR="00C870BA" w:rsidRDefault="00170E07">
      <w:pPr>
        <w:tabs>
          <w:tab w:val="left" w:pos="567"/>
        </w:tabs>
        <w:spacing w:before="120" w:after="120" w:line="360" w:lineRule="exact"/>
        <w:ind w:firstLine="567"/>
        <w:jc w:val="both"/>
        <w:rPr>
          <w:sz w:val="28"/>
        </w:rPr>
      </w:pPr>
      <w:r>
        <w:rPr>
          <w:sz w:val="28"/>
          <w:lang w:val="en-US"/>
        </w:rPr>
        <w:t xml:space="preserve">2. </w:t>
      </w:r>
      <w:r>
        <w:rPr>
          <w:sz w:val="28"/>
        </w:rPr>
        <w:t>Việc thu, chi, quản lý các khoản đóng góp của Nhân dân tại cộn</w:t>
      </w:r>
      <w:r>
        <w:rPr>
          <w:sz w:val="28"/>
        </w:rPr>
        <w:t>g đồng dân cư ngoài các khoản đã được pháp luật quy định; việc thu, chi, quản lý các khoản kinh phí, tài sản do cộng đồng dân cư được giao quản lý hoặc được tiếp nhận từ các nguồn thu, tài trợ, ủng hộ hợp pháp khác.</w:t>
      </w:r>
    </w:p>
    <w:p w:rsidR="00C870BA" w:rsidRDefault="00170E07">
      <w:pPr>
        <w:tabs>
          <w:tab w:val="left" w:pos="567"/>
        </w:tabs>
        <w:spacing w:before="120" w:after="120" w:line="360" w:lineRule="exact"/>
        <w:ind w:firstLine="567"/>
        <w:jc w:val="both"/>
        <w:rPr>
          <w:sz w:val="28"/>
        </w:rPr>
      </w:pPr>
      <w:r>
        <w:rPr>
          <w:sz w:val="28"/>
          <w:lang w:val="en-US"/>
        </w:rPr>
        <w:t xml:space="preserve">3. </w:t>
      </w:r>
      <w:r>
        <w:rPr>
          <w:sz w:val="28"/>
        </w:rPr>
        <w:t xml:space="preserve">Xây dựng và thực hiện hương ước, quy </w:t>
      </w:r>
      <w:r>
        <w:rPr>
          <w:sz w:val="28"/>
        </w:rPr>
        <w:t>ước của cộng đồng dân cư.</w:t>
      </w:r>
    </w:p>
    <w:p w:rsidR="00C870BA" w:rsidRDefault="00170E07">
      <w:pPr>
        <w:tabs>
          <w:tab w:val="left" w:pos="567"/>
        </w:tabs>
        <w:spacing w:before="120" w:after="120" w:line="360" w:lineRule="exact"/>
        <w:ind w:firstLine="567"/>
        <w:jc w:val="both"/>
        <w:rPr>
          <w:sz w:val="28"/>
        </w:rPr>
      </w:pPr>
      <w:r>
        <w:rPr>
          <w:sz w:val="28"/>
          <w:lang w:val="en-US"/>
        </w:rPr>
        <w:t xml:space="preserve">4. </w:t>
      </w:r>
      <w:r>
        <w:rPr>
          <w:sz w:val="28"/>
        </w:rPr>
        <w:t>Bầu, cho thôi làm Tổ trưởng tổ dân phố.</w:t>
      </w:r>
    </w:p>
    <w:p w:rsidR="00C870BA" w:rsidRDefault="00170E07">
      <w:pPr>
        <w:tabs>
          <w:tab w:val="left" w:pos="567"/>
        </w:tabs>
        <w:spacing w:before="120" w:after="120" w:line="360" w:lineRule="exact"/>
        <w:ind w:firstLine="567"/>
        <w:jc w:val="both"/>
        <w:rPr>
          <w:sz w:val="28"/>
        </w:rPr>
      </w:pPr>
      <w:r>
        <w:rPr>
          <w:sz w:val="28"/>
          <w:lang w:val="en-US"/>
        </w:rPr>
        <w:t xml:space="preserve">5. </w:t>
      </w:r>
      <w:r>
        <w:rPr>
          <w:sz w:val="28"/>
        </w:rPr>
        <w:t>Bầu, cho thôi làm thành viên Ban Thanh tra nhân dân, Ban Giám sát đầu tư của cộng đồng.</w:t>
      </w:r>
    </w:p>
    <w:p w:rsidR="00C870BA" w:rsidRDefault="00170E07">
      <w:pPr>
        <w:tabs>
          <w:tab w:val="left" w:pos="567"/>
        </w:tabs>
        <w:spacing w:before="120" w:after="120" w:line="360" w:lineRule="exact"/>
        <w:ind w:firstLine="567"/>
        <w:jc w:val="both"/>
        <w:rPr>
          <w:sz w:val="28"/>
        </w:rPr>
      </w:pPr>
      <w:bookmarkStart w:id="8" w:name="khoan_6_15"/>
      <w:r>
        <w:rPr>
          <w:sz w:val="28"/>
          <w:lang w:val="en-US"/>
        </w:rPr>
        <w:t xml:space="preserve">6. </w:t>
      </w:r>
      <w:r>
        <w:rPr>
          <w:sz w:val="28"/>
        </w:rPr>
        <w:t>Các công việc tự quản khác trong nội bộ cộng đồng dân cư không trái với quy định của pháp luậ</w:t>
      </w:r>
      <w:r>
        <w:rPr>
          <w:sz w:val="28"/>
        </w:rPr>
        <w:t>t, phù hợp với thuần phong, mỹ tục và đạo đức xã hội</w:t>
      </w:r>
      <w:bookmarkEnd w:id="8"/>
      <w:r>
        <w:rPr>
          <w:sz w:val="28"/>
        </w:rPr>
        <w:t>.</w:t>
      </w:r>
    </w:p>
    <w:p w:rsidR="00C870BA" w:rsidRDefault="00170E07">
      <w:pPr>
        <w:tabs>
          <w:tab w:val="left" w:pos="567"/>
        </w:tabs>
        <w:spacing w:before="120" w:after="120" w:line="360" w:lineRule="exact"/>
        <w:ind w:firstLine="567"/>
        <w:jc w:val="both"/>
        <w:rPr>
          <w:b/>
          <w:sz w:val="28"/>
        </w:rPr>
      </w:pPr>
      <w:bookmarkStart w:id="9" w:name="dieu_16"/>
      <w:r>
        <w:rPr>
          <w:b/>
          <w:sz w:val="28"/>
        </w:rPr>
        <w:lastRenderedPageBreak/>
        <w:t>Điều 1</w:t>
      </w:r>
      <w:r>
        <w:rPr>
          <w:b/>
          <w:sz w:val="28"/>
          <w:lang w:val="en-US"/>
        </w:rPr>
        <w:t>2</w:t>
      </w:r>
      <w:r>
        <w:rPr>
          <w:b/>
          <w:sz w:val="28"/>
        </w:rPr>
        <w:t>. Đề xuất nội dung để Nhân dân bàn và quyết định</w:t>
      </w:r>
      <w:bookmarkEnd w:id="9"/>
    </w:p>
    <w:p w:rsidR="00C870BA" w:rsidRDefault="00170E07">
      <w:pPr>
        <w:tabs>
          <w:tab w:val="left" w:pos="567"/>
        </w:tabs>
        <w:spacing w:before="120" w:after="120" w:line="360" w:lineRule="exact"/>
        <w:ind w:firstLine="567"/>
        <w:jc w:val="both"/>
        <w:rPr>
          <w:sz w:val="28"/>
        </w:rPr>
      </w:pPr>
      <w:r>
        <w:rPr>
          <w:sz w:val="28"/>
        </w:rPr>
        <w:t xml:space="preserve">1. Đối với các nội dung có phạm vi thực hiện trong địa bàn </w:t>
      </w:r>
      <w:r>
        <w:rPr>
          <w:sz w:val="28"/>
          <w:lang w:val="en-US"/>
        </w:rPr>
        <w:t>phường</w:t>
      </w:r>
      <w:r>
        <w:rPr>
          <w:sz w:val="28"/>
        </w:rPr>
        <w:t xml:space="preserve">, Chủ tịch Ủy ban nhân dân </w:t>
      </w:r>
      <w:r>
        <w:rPr>
          <w:sz w:val="28"/>
          <w:lang w:val="en-US"/>
        </w:rPr>
        <w:t>phường</w:t>
      </w:r>
      <w:r>
        <w:rPr>
          <w:sz w:val="28"/>
        </w:rPr>
        <w:t xml:space="preserve"> sau khi thống nhất với Chủ tịch Ủy ban Mặt trận</w:t>
      </w:r>
      <w:r>
        <w:rPr>
          <w:sz w:val="28"/>
        </w:rPr>
        <w:t xml:space="preserve"> Tổ quốc Việt Nam cùng cấp quyết định nội dung, lựa chọn hình thức và chỉ đạo, hướng dẫn  Tổ trưởng tổ dân phố tổ chức để Nhân dân bàn và quyết định.</w:t>
      </w:r>
    </w:p>
    <w:p w:rsidR="00C870BA" w:rsidRDefault="00170E07">
      <w:pPr>
        <w:tabs>
          <w:tab w:val="left" w:pos="567"/>
        </w:tabs>
        <w:spacing w:before="120" w:after="120" w:line="360" w:lineRule="exact"/>
        <w:ind w:firstLine="567"/>
        <w:jc w:val="both"/>
        <w:rPr>
          <w:sz w:val="28"/>
        </w:rPr>
      </w:pPr>
      <w:r>
        <w:rPr>
          <w:sz w:val="28"/>
        </w:rPr>
        <w:t>2. Đối với các nội dung chỉ có phạm vi thực hiện trong tổ dân phố, Tổ trưởng tổ dân phố sau khi thống nhất</w:t>
      </w:r>
      <w:r>
        <w:rPr>
          <w:sz w:val="28"/>
        </w:rPr>
        <w:t xml:space="preserve"> với Trưởng ban công tác Mặt trận ở tổ dân phố đề xuất nội dung để cộng đồng dân cư bàn và quyết định.</w:t>
      </w:r>
    </w:p>
    <w:p w:rsidR="00C870BA" w:rsidRDefault="00170E07">
      <w:pPr>
        <w:tabs>
          <w:tab w:val="left" w:pos="567"/>
        </w:tabs>
        <w:spacing w:before="120" w:after="120" w:line="360" w:lineRule="exact"/>
        <w:ind w:firstLine="567"/>
        <w:jc w:val="both"/>
        <w:rPr>
          <w:sz w:val="28"/>
        </w:rPr>
      </w:pPr>
      <w:r>
        <w:rPr>
          <w:sz w:val="28"/>
        </w:rPr>
        <w:t>3. Công dân cư trú tại tổ dân phố có sáng kiến đề xuất về nội dung quy định tại </w:t>
      </w:r>
      <w:bookmarkStart w:id="10" w:name="tc_8"/>
      <w:r>
        <w:rPr>
          <w:sz w:val="28"/>
        </w:rPr>
        <w:t xml:space="preserve">Điều </w:t>
      </w:r>
      <w:r>
        <w:rPr>
          <w:sz w:val="28"/>
          <w:lang w:val="en-US"/>
        </w:rPr>
        <w:t>11</w:t>
      </w:r>
      <w:r>
        <w:rPr>
          <w:sz w:val="28"/>
        </w:rPr>
        <w:t xml:space="preserve"> của </w:t>
      </w:r>
      <w:r>
        <w:rPr>
          <w:sz w:val="28"/>
          <w:lang w:val="en-US"/>
        </w:rPr>
        <w:t>Quy chế</w:t>
      </w:r>
      <w:r>
        <w:rPr>
          <w:sz w:val="28"/>
        </w:rPr>
        <w:t xml:space="preserve"> này</w:t>
      </w:r>
      <w:bookmarkEnd w:id="10"/>
      <w:r>
        <w:rPr>
          <w:sz w:val="28"/>
        </w:rPr>
        <w:t> và được ít nhất là 10% tổng số hộ gia đình tại</w:t>
      </w:r>
      <w:r>
        <w:rPr>
          <w:sz w:val="28"/>
          <w:lang w:val="en-US"/>
        </w:rPr>
        <w:t xml:space="preserve"> </w:t>
      </w:r>
      <w:r>
        <w:rPr>
          <w:sz w:val="28"/>
        </w:rPr>
        <w:t>tổ</w:t>
      </w:r>
      <w:r>
        <w:rPr>
          <w:sz w:val="28"/>
        </w:rPr>
        <w:t xml:space="preserve"> dân phố đồng thuận thì gửi đề xuất đến Tổ trưởng tổ dân phố để đưa ra cộng đồng dân cư bàn và quyết định nếu không trái với quy định của pháp luật, phù hợp với thuần phong, mỹ tục và đạo đức xã hội.</w:t>
      </w:r>
    </w:p>
    <w:p w:rsidR="00C870BA" w:rsidRDefault="00170E07">
      <w:pPr>
        <w:tabs>
          <w:tab w:val="left" w:pos="567"/>
        </w:tabs>
        <w:spacing w:before="120" w:after="120" w:line="360" w:lineRule="exact"/>
        <w:ind w:firstLine="567"/>
        <w:jc w:val="both"/>
        <w:rPr>
          <w:sz w:val="28"/>
        </w:rPr>
      </w:pPr>
      <w:r>
        <w:rPr>
          <w:sz w:val="28"/>
        </w:rPr>
        <w:t>Trường hợp sáng kiến của công dân chưa có đủ 10% tổng số</w:t>
      </w:r>
      <w:r>
        <w:rPr>
          <w:sz w:val="28"/>
        </w:rPr>
        <w:t xml:space="preserve"> hộ gia đình ở</w:t>
      </w:r>
      <w:r>
        <w:rPr>
          <w:sz w:val="28"/>
          <w:lang w:val="en-US"/>
        </w:rPr>
        <w:t xml:space="preserve"> </w:t>
      </w:r>
      <w:r>
        <w:rPr>
          <w:sz w:val="28"/>
        </w:rPr>
        <w:t>tổ dân phố đồng thuận nhưng xét thấy có thể mang lại lợi ích cho cộng đồng dân cư và được Ban công tác Mặt trận ở tổ dân phố tán thành thì Tổ trưởng tổ dân phố đưa ra để cộng đồng dân cư bàn và quyết định.</w:t>
      </w:r>
    </w:p>
    <w:p w:rsidR="00C870BA" w:rsidRDefault="00170E07">
      <w:pPr>
        <w:tabs>
          <w:tab w:val="left" w:pos="567"/>
        </w:tabs>
        <w:spacing w:before="120" w:after="120" w:line="360" w:lineRule="exact"/>
        <w:ind w:firstLine="567"/>
        <w:jc w:val="both"/>
        <w:rPr>
          <w:sz w:val="28"/>
        </w:rPr>
      </w:pPr>
      <w:r>
        <w:rPr>
          <w:sz w:val="28"/>
        </w:rPr>
        <w:t>Việc thu thập ý kiến đồng thuận của</w:t>
      </w:r>
      <w:r>
        <w:rPr>
          <w:sz w:val="28"/>
        </w:rPr>
        <w:t xml:space="preserve"> các hộ gia đình có thể thực hiện trực tiếp tại cuộc họp của cộng đồng dân cư, bằng văn bản thể hiện ý kiến đồng ý của đại diện hộ gia đình hoặc hình thức thể hiện ý kiến khác phù hợp với điều kiện thực tế tại cộng đồng dân cư. Công dân có sáng kiến chịu t</w:t>
      </w:r>
      <w:r>
        <w:rPr>
          <w:sz w:val="28"/>
        </w:rPr>
        <w:t>rách nhiệm trước pháp luật về tính chính xác của số lượng và danh sách hộ gia đình đồng thuận. Ý kiến đồng thuận với sáng kiến của công dân có giá trị trong thời hạn 03 tháng kể từ ngày thể hiện ý kiến.</w:t>
      </w:r>
    </w:p>
    <w:p w:rsidR="00C870BA" w:rsidRDefault="00170E07">
      <w:pPr>
        <w:pStyle w:val="Heading2"/>
        <w:tabs>
          <w:tab w:val="left" w:pos="851"/>
        </w:tabs>
        <w:spacing w:before="120" w:after="120" w:line="360" w:lineRule="exact"/>
        <w:ind w:left="0" w:firstLine="567"/>
      </w:pPr>
      <w:r>
        <w:t>Điều</w:t>
      </w:r>
      <w:r>
        <w:rPr>
          <w:spacing w:val="-3"/>
        </w:rPr>
        <w:t xml:space="preserve"> </w:t>
      </w:r>
      <w:r>
        <w:rPr>
          <w:lang w:val="en-US"/>
        </w:rPr>
        <w:t>13</w:t>
      </w:r>
      <w:r>
        <w:t>.</w:t>
      </w:r>
      <w:r>
        <w:rPr>
          <w:spacing w:val="-3"/>
        </w:rPr>
        <w:t xml:space="preserve"> </w:t>
      </w:r>
      <w:r>
        <w:t>Hình</w:t>
      </w:r>
      <w:r>
        <w:rPr>
          <w:spacing w:val="-2"/>
        </w:rPr>
        <w:t xml:space="preserve"> </w:t>
      </w:r>
      <w:r>
        <w:t>thức</w:t>
      </w:r>
      <w:r>
        <w:rPr>
          <w:spacing w:val="-6"/>
        </w:rPr>
        <w:t xml:space="preserve"> </w:t>
      </w:r>
      <w:r>
        <w:t>Nhân</w:t>
      </w:r>
      <w:r>
        <w:rPr>
          <w:spacing w:val="-3"/>
        </w:rPr>
        <w:t xml:space="preserve"> </w:t>
      </w:r>
      <w:r>
        <w:t>dân</w:t>
      </w:r>
      <w:r>
        <w:rPr>
          <w:spacing w:val="-2"/>
        </w:rPr>
        <w:t xml:space="preserve"> </w:t>
      </w:r>
      <w:r>
        <w:t>bàn</w:t>
      </w:r>
      <w:r>
        <w:rPr>
          <w:spacing w:val="-5"/>
        </w:rPr>
        <w:t xml:space="preserve"> </w:t>
      </w:r>
      <w:r>
        <w:t>và</w:t>
      </w:r>
      <w:r>
        <w:rPr>
          <w:spacing w:val="-1"/>
        </w:rPr>
        <w:t xml:space="preserve"> </w:t>
      </w:r>
      <w:r>
        <w:t>quyết</w:t>
      </w:r>
      <w:r>
        <w:rPr>
          <w:spacing w:val="-2"/>
        </w:rPr>
        <w:t xml:space="preserve"> </w:t>
      </w:r>
      <w:r>
        <w:rPr>
          <w:spacing w:val="-4"/>
        </w:rPr>
        <w:t>định</w:t>
      </w:r>
    </w:p>
    <w:p w:rsidR="00C870BA" w:rsidRDefault="00170E07">
      <w:pPr>
        <w:widowControl/>
        <w:autoSpaceDE/>
        <w:autoSpaceDN/>
        <w:spacing w:before="120" w:after="120" w:line="234" w:lineRule="atLeast"/>
        <w:ind w:firstLine="567"/>
        <w:jc w:val="both"/>
        <w:rPr>
          <w:sz w:val="28"/>
          <w:lang w:val="en-US"/>
        </w:rPr>
      </w:pPr>
      <w:r>
        <w:rPr>
          <w:sz w:val="28"/>
          <w:lang w:val="en-US"/>
        </w:rPr>
        <w:t xml:space="preserve">1. </w:t>
      </w:r>
      <w:r>
        <w:rPr>
          <w:sz w:val="28"/>
        </w:rPr>
        <w:t xml:space="preserve">Tùy </w:t>
      </w:r>
      <w:r>
        <w:rPr>
          <w:sz w:val="28"/>
        </w:rPr>
        <w:t xml:space="preserve">theo nội dung được đề xuất, Chủ tịch Ủy ban nhân dân </w:t>
      </w:r>
      <w:r>
        <w:rPr>
          <w:sz w:val="28"/>
          <w:lang w:val="en-US"/>
        </w:rPr>
        <w:t>phường</w:t>
      </w:r>
      <w:r>
        <w:rPr>
          <w:sz w:val="28"/>
        </w:rPr>
        <w:t>, Tổ trưởng tổ dân phố tổ chức để Nhân dân ở tổ dân phố bàn và quyết định bằng một trong các hình thức sau đây:</w:t>
      </w:r>
    </w:p>
    <w:p w:rsidR="00C870BA" w:rsidRDefault="00170E07">
      <w:pPr>
        <w:widowControl/>
        <w:autoSpaceDE/>
        <w:autoSpaceDN/>
        <w:spacing w:before="120" w:after="120" w:line="234" w:lineRule="atLeast"/>
        <w:ind w:firstLine="567"/>
        <w:rPr>
          <w:sz w:val="28"/>
          <w:lang w:val="en-US"/>
        </w:rPr>
      </w:pPr>
      <w:r>
        <w:rPr>
          <w:sz w:val="28"/>
        </w:rPr>
        <w:t>a) Tổ chức cuộc họp của cộng đồng dân cư;</w:t>
      </w:r>
    </w:p>
    <w:p w:rsidR="00C870BA" w:rsidRDefault="00170E07">
      <w:pPr>
        <w:widowControl/>
        <w:autoSpaceDE/>
        <w:autoSpaceDN/>
        <w:spacing w:before="120" w:after="120" w:line="234" w:lineRule="atLeast"/>
        <w:ind w:firstLine="567"/>
        <w:rPr>
          <w:sz w:val="28"/>
          <w:lang w:val="en-US"/>
        </w:rPr>
      </w:pPr>
      <w:r>
        <w:rPr>
          <w:sz w:val="28"/>
        </w:rPr>
        <w:t xml:space="preserve">b) Phát phiếu lấy ý kiến của từng hộ gia </w:t>
      </w:r>
      <w:r>
        <w:rPr>
          <w:sz w:val="28"/>
        </w:rPr>
        <w:t>đình;</w:t>
      </w:r>
    </w:p>
    <w:p w:rsidR="00C870BA" w:rsidRDefault="00170E07">
      <w:pPr>
        <w:widowControl/>
        <w:autoSpaceDE/>
        <w:autoSpaceDN/>
        <w:spacing w:before="120" w:after="120" w:line="234" w:lineRule="atLeast"/>
        <w:ind w:firstLine="567"/>
        <w:rPr>
          <w:sz w:val="28"/>
          <w:lang w:val="en-US"/>
        </w:rPr>
      </w:pPr>
      <w:r>
        <w:rPr>
          <w:sz w:val="28"/>
        </w:rPr>
        <w:t>c) Biểu quyết trực tuyến phù hợp với mức độ ứng dụng công nghệ thông tin và được cộng đồng dân cư thống nhất lựa chọn</w:t>
      </w:r>
      <w:r>
        <w:rPr>
          <w:sz w:val="28"/>
          <w:lang w:val="en-US"/>
        </w:rPr>
        <w:t>.</w:t>
      </w:r>
    </w:p>
    <w:p w:rsidR="00C870BA" w:rsidRDefault="00170E07">
      <w:pPr>
        <w:widowControl/>
        <w:autoSpaceDE/>
        <w:autoSpaceDN/>
        <w:spacing w:before="120" w:after="120" w:line="234" w:lineRule="atLeast"/>
        <w:ind w:firstLine="567"/>
        <w:jc w:val="both"/>
        <w:rPr>
          <w:sz w:val="28"/>
          <w:lang w:val="en-US"/>
        </w:rPr>
      </w:pPr>
      <w:r>
        <w:rPr>
          <w:sz w:val="28"/>
        </w:rPr>
        <w:t>2. Việc bàn, quyết định các nội dung quy định tại các </w:t>
      </w:r>
      <w:bookmarkStart w:id="11" w:name="tc_9"/>
      <w:r>
        <w:rPr>
          <w:sz w:val="28"/>
        </w:rPr>
        <w:t>khoản 3, 4 và 5 Điều 1</w:t>
      </w:r>
      <w:r>
        <w:rPr>
          <w:sz w:val="28"/>
          <w:lang w:val="en-US"/>
        </w:rPr>
        <w:t>1</w:t>
      </w:r>
      <w:r>
        <w:rPr>
          <w:sz w:val="28"/>
        </w:rPr>
        <w:t xml:space="preserve"> của </w:t>
      </w:r>
      <w:r>
        <w:rPr>
          <w:sz w:val="28"/>
          <w:lang w:val="en-US"/>
        </w:rPr>
        <w:t>Quy chế</w:t>
      </w:r>
      <w:r>
        <w:rPr>
          <w:sz w:val="28"/>
        </w:rPr>
        <w:t xml:space="preserve"> này</w:t>
      </w:r>
      <w:bookmarkEnd w:id="11"/>
      <w:r>
        <w:rPr>
          <w:sz w:val="28"/>
        </w:rPr>
        <w:t xml:space="preserve"> phải được thực hiện tại cuộc họp của </w:t>
      </w:r>
      <w:r>
        <w:rPr>
          <w:sz w:val="28"/>
        </w:rPr>
        <w:t>cộng đồng dân cư, trừ trường hợp quy định tại </w:t>
      </w:r>
      <w:bookmarkStart w:id="12" w:name="tc_10"/>
      <w:r>
        <w:rPr>
          <w:sz w:val="28"/>
        </w:rPr>
        <w:t xml:space="preserve">điểm b khoản 1 Điều </w:t>
      </w:r>
      <w:r>
        <w:rPr>
          <w:sz w:val="28"/>
          <w:lang w:val="en-US"/>
        </w:rPr>
        <w:t>15</w:t>
      </w:r>
      <w:r>
        <w:rPr>
          <w:sz w:val="28"/>
        </w:rPr>
        <w:t xml:space="preserve"> của </w:t>
      </w:r>
      <w:r>
        <w:rPr>
          <w:sz w:val="28"/>
          <w:lang w:val="en-US"/>
        </w:rPr>
        <w:t>Quy chế</w:t>
      </w:r>
      <w:r>
        <w:rPr>
          <w:sz w:val="28"/>
        </w:rPr>
        <w:t xml:space="preserve"> này</w:t>
      </w:r>
      <w:bookmarkEnd w:id="12"/>
      <w:r>
        <w:rPr>
          <w:sz w:val="28"/>
        </w:rPr>
        <w:t>. Hình thức phát phiếu lấy ý kiến của từng hộ gia đình được thực hiện trong các trường hợp quy định tại </w:t>
      </w:r>
      <w:bookmarkStart w:id="13" w:name="tc_11"/>
      <w:r>
        <w:rPr>
          <w:sz w:val="28"/>
        </w:rPr>
        <w:t xml:space="preserve">khoản </w:t>
      </w:r>
      <w:r>
        <w:rPr>
          <w:sz w:val="28"/>
          <w:lang w:val="en-US"/>
        </w:rPr>
        <w:t>1 Điều 15 của Quy chế này</w:t>
      </w:r>
      <w:bookmarkEnd w:id="13"/>
      <w:r>
        <w:rPr>
          <w:sz w:val="28"/>
          <w:lang w:val="en-US"/>
        </w:rPr>
        <w:t>.</w:t>
      </w:r>
    </w:p>
    <w:p w:rsidR="00C870BA" w:rsidRDefault="00170E07">
      <w:pPr>
        <w:widowControl/>
        <w:autoSpaceDE/>
        <w:autoSpaceDN/>
        <w:spacing w:before="120" w:after="120" w:line="234" w:lineRule="atLeast"/>
        <w:ind w:firstLine="567"/>
        <w:jc w:val="both"/>
        <w:rPr>
          <w:sz w:val="28"/>
          <w:lang w:val="en-US"/>
        </w:rPr>
      </w:pPr>
      <w:r>
        <w:rPr>
          <w:sz w:val="28"/>
          <w:lang w:val="en-US"/>
        </w:rPr>
        <w:t>Hình thức biểu quyết trực tuyến chỉ</w:t>
      </w:r>
      <w:r>
        <w:rPr>
          <w:sz w:val="28"/>
          <w:lang w:val="en-US"/>
        </w:rPr>
        <w:t xml:space="preserve"> áp dụng trong trường hợp cộng đồng dân cư quyết định các công việc quy định tại </w:t>
      </w:r>
      <w:bookmarkStart w:id="14" w:name="tc_12"/>
      <w:r>
        <w:rPr>
          <w:sz w:val="28"/>
          <w:lang w:val="en-US"/>
        </w:rPr>
        <w:t>khoản 6 Điều 11 của Quy chế này</w:t>
      </w:r>
      <w:bookmarkEnd w:id="14"/>
      <w:r>
        <w:rPr>
          <w:sz w:val="28"/>
          <w:lang w:val="en-US"/>
        </w:rPr>
        <w:t xml:space="preserve"> mà Tổ trưởng tổ dân phố sau khi thống nhất với Ban công tác Mặt trận ở tổ dân phố thấy </w:t>
      </w:r>
      <w:r>
        <w:rPr>
          <w:sz w:val="28"/>
          <w:lang w:val="en-US"/>
        </w:rPr>
        <w:lastRenderedPageBreak/>
        <w:t>không cần thiết tổ chức cuộc họp của cộng đồng dân cư ho</w:t>
      </w:r>
      <w:r>
        <w:rPr>
          <w:sz w:val="28"/>
          <w:lang w:val="en-US"/>
        </w:rPr>
        <w:t>ặc phát phiếu lấy ý kiến của từng hộ gia đình.</w:t>
      </w:r>
    </w:p>
    <w:p w:rsidR="00C870BA" w:rsidRDefault="00170E07">
      <w:pPr>
        <w:widowControl/>
        <w:autoSpaceDE/>
        <w:autoSpaceDN/>
        <w:spacing w:before="120" w:after="120" w:line="234" w:lineRule="atLeast"/>
        <w:ind w:firstLine="567"/>
        <w:jc w:val="both"/>
        <w:rPr>
          <w:sz w:val="28"/>
          <w:lang w:val="en-US"/>
        </w:rPr>
      </w:pPr>
      <w:r>
        <w:rPr>
          <w:sz w:val="28"/>
          <w:lang w:val="en-US"/>
        </w:rPr>
        <w:t>3. Trường hợp pháp luật có quy định khác về việc tổ chức để Nhân dân bàn, quyết định thì thực hiện theo quy định đó.</w:t>
      </w:r>
    </w:p>
    <w:p w:rsidR="00C870BA" w:rsidRDefault="00170E07">
      <w:pPr>
        <w:widowControl/>
        <w:autoSpaceDE/>
        <w:autoSpaceDN/>
        <w:spacing w:before="120" w:after="120" w:line="234" w:lineRule="atLeast"/>
        <w:ind w:firstLine="567"/>
        <w:jc w:val="both"/>
        <w:rPr>
          <w:b/>
          <w:sz w:val="28"/>
          <w:lang w:val="en-US"/>
        </w:rPr>
      </w:pPr>
      <w:bookmarkStart w:id="15" w:name="dieu_18"/>
      <w:r>
        <w:rPr>
          <w:b/>
          <w:sz w:val="28"/>
          <w:lang w:val="en-US"/>
        </w:rPr>
        <w:t>Điều 14. Tổ chức cuộc họp của cộng đồng dân cư</w:t>
      </w:r>
      <w:bookmarkEnd w:id="15"/>
    </w:p>
    <w:p w:rsidR="00C870BA" w:rsidRDefault="00170E07">
      <w:pPr>
        <w:widowControl/>
        <w:autoSpaceDE/>
        <w:autoSpaceDN/>
        <w:spacing w:before="120" w:after="120" w:line="234" w:lineRule="atLeast"/>
        <w:ind w:firstLine="567"/>
        <w:jc w:val="both"/>
        <w:rPr>
          <w:sz w:val="28"/>
          <w:lang w:val="en-US"/>
        </w:rPr>
      </w:pPr>
      <w:r>
        <w:rPr>
          <w:sz w:val="28"/>
          <w:lang w:val="en-US"/>
        </w:rPr>
        <w:t>1. Cuộc họp của cộng đồng dân cư do Tổ trưởng</w:t>
      </w:r>
      <w:r>
        <w:rPr>
          <w:sz w:val="28"/>
          <w:lang w:val="en-US"/>
        </w:rPr>
        <w:t xml:space="preserve"> tổ dân phố triệu tập và chủ trì tổ chức; trường hợp cuộc họp để bầu, cho thôi làm Tổ trưởng tổ dân phố thì Trưởng Ban công tác Mặt trận ở tổ dân phố triệu tập và chủ trì cuộc họp của cộng đồng dân cư. Trường hợp khuyết Tổ trưởng tổ dân phố thì Chủ tịch Ủy</w:t>
      </w:r>
      <w:r>
        <w:rPr>
          <w:sz w:val="28"/>
          <w:lang w:val="en-US"/>
        </w:rPr>
        <w:t xml:space="preserve"> ban nhân dân phường chỉ định đại diện Ban công tác Mặt trận ở tổ dân phố hoặc triệu tập viên là công dân có uy tín cư trú tại tổ dân phố đó để triệu tập và tổ chức cuộc họp của cộng đồng dân cư.</w:t>
      </w:r>
    </w:p>
    <w:p w:rsidR="00C870BA" w:rsidRDefault="00170E07">
      <w:pPr>
        <w:widowControl/>
        <w:autoSpaceDE/>
        <w:autoSpaceDN/>
        <w:spacing w:before="120" w:after="120" w:line="234" w:lineRule="atLeast"/>
        <w:ind w:firstLine="567"/>
        <w:jc w:val="both"/>
        <w:rPr>
          <w:sz w:val="28"/>
          <w:lang w:val="en-US"/>
        </w:rPr>
      </w:pPr>
      <w:r>
        <w:rPr>
          <w:sz w:val="28"/>
          <w:lang w:val="en-US"/>
        </w:rPr>
        <w:t>Thành phần tham dự cuộc họp của cộng đồng dân cư gồm Tổ trưở</w:t>
      </w:r>
      <w:r>
        <w:rPr>
          <w:sz w:val="28"/>
          <w:lang w:val="en-US"/>
        </w:rPr>
        <w:t>ng tổ dân phố, Ban công tác Mặt trận ở tổ dân phố, đại diện các hộ gia đình trong tổ dân phố.</w:t>
      </w:r>
    </w:p>
    <w:p w:rsidR="00C870BA" w:rsidRDefault="00170E07">
      <w:pPr>
        <w:widowControl/>
        <w:autoSpaceDE/>
        <w:autoSpaceDN/>
        <w:spacing w:before="120" w:after="120" w:line="234" w:lineRule="atLeast"/>
        <w:ind w:firstLine="567"/>
        <w:jc w:val="both"/>
        <w:rPr>
          <w:sz w:val="28"/>
          <w:lang w:val="en-US"/>
        </w:rPr>
      </w:pPr>
      <w:r>
        <w:rPr>
          <w:sz w:val="28"/>
          <w:lang w:val="en-US"/>
        </w:rPr>
        <w:t>2. Đại diện hộ gia đình là người có năng lực hành vi dân sự đầy đủ, có khả năng đại diện được cho các thành viên hộ gia đình; trường hợp hộ gia đình không có ngườ</w:t>
      </w:r>
      <w:r>
        <w:rPr>
          <w:sz w:val="28"/>
          <w:lang w:val="en-US"/>
        </w:rPr>
        <w:t>i có năng lực hành vi dân sự đầy đủ thì đại diện hộ gia đình là người được các thành viên hộ gia đình thống nhất đề cử hoặc ủy nhiệm.</w:t>
      </w:r>
    </w:p>
    <w:p w:rsidR="00C870BA" w:rsidRDefault="00170E07">
      <w:pPr>
        <w:widowControl/>
        <w:autoSpaceDE/>
        <w:autoSpaceDN/>
        <w:spacing w:before="120" w:after="120" w:line="234" w:lineRule="atLeast"/>
        <w:ind w:firstLine="567"/>
        <w:jc w:val="both"/>
        <w:rPr>
          <w:sz w:val="28"/>
          <w:lang w:val="en-US"/>
        </w:rPr>
      </w:pPr>
      <w:bookmarkStart w:id="16" w:name="khoan_3_18"/>
      <w:r>
        <w:rPr>
          <w:sz w:val="28"/>
          <w:lang w:val="en-US"/>
        </w:rPr>
        <w:t>3. </w:t>
      </w:r>
      <w:bookmarkEnd w:id="16"/>
      <w:r>
        <w:rPr>
          <w:sz w:val="28"/>
          <w:lang w:val="en-US"/>
        </w:rPr>
        <w:t xml:space="preserve">Trường hợp tổ dân phố có từ 200 hộ gia đình trở lên hoặc có địa bàn </w:t>
      </w:r>
      <w:r>
        <w:rPr>
          <w:spacing w:val="-4"/>
          <w:sz w:val="28"/>
          <w:lang w:val="en-US"/>
        </w:rPr>
        <w:t>dân cư sinh sống không tập trung thì có thể tổ chức</w:t>
      </w:r>
      <w:r>
        <w:rPr>
          <w:spacing w:val="-4"/>
          <w:sz w:val="28"/>
          <w:lang w:val="en-US"/>
        </w:rPr>
        <w:t xml:space="preserve"> các cuộc họp theo từng cụm dân cư.</w:t>
      </w:r>
    </w:p>
    <w:p w:rsidR="00C870BA" w:rsidRDefault="00170E07">
      <w:pPr>
        <w:widowControl/>
        <w:autoSpaceDE/>
        <w:autoSpaceDN/>
        <w:spacing w:before="120" w:after="120" w:line="234" w:lineRule="atLeast"/>
        <w:ind w:firstLine="567"/>
        <w:jc w:val="both"/>
        <w:rPr>
          <w:sz w:val="28"/>
          <w:lang w:val="en-US"/>
        </w:rPr>
      </w:pPr>
      <w:r>
        <w:rPr>
          <w:sz w:val="28"/>
          <w:lang w:val="en-US"/>
        </w:rPr>
        <w:t>Tổ trưởng tổ dân phố có thể ủy quyền cho thành viên Ban công tác Mặt trận ở  tổ dân phố hoặc một công dân có uy tín cư trú tại cụm dân cư chủ trì, điều hành cuộc họp của cụm dân cư và báo cáo kết quả với Tổ trưởng tổ dân</w:t>
      </w:r>
      <w:r>
        <w:rPr>
          <w:sz w:val="28"/>
          <w:lang w:val="en-US"/>
        </w:rPr>
        <w:t xml:space="preserve"> phố để tổng hợp vào kết quả chung của toàn tổ dân phố.</w:t>
      </w:r>
    </w:p>
    <w:p w:rsidR="00C870BA" w:rsidRDefault="00170E07">
      <w:pPr>
        <w:widowControl/>
        <w:autoSpaceDE/>
        <w:autoSpaceDN/>
        <w:spacing w:before="120" w:after="120" w:line="234" w:lineRule="atLeast"/>
        <w:ind w:firstLine="567"/>
        <w:jc w:val="both"/>
        <w:rPr>
          <w:sz w:val="28"/>
          <w:lang w:val="en-US"/>
        </w:rPr>
      </w:pPr>
      <w:r>
        <w:rPr>
          <w:sz w:val="28"/>
          <w:lang w:val="en-US"/>
        </w:rPr>
        <w:t>4. Trình tự tổ chức cuộc họp của cộng đồng dân cư được thực hiện như sau:</w:t>
      </w:r>
    </w:p>
    <w:p w:rsidR="00C870BA" w:rsidRDefault="00170E07">
      <w:pPr>
        <w:widowControl/>
        <w:autoSpaceDE/>
        <w:autoSpaceDN/>
        <w:spacing w:before="120" w:after="120" w:line="234" w:lineRule="atLeast"/>
        <w:ind w:firstLine="567"/>
        <w:jc w:val="both"/>
        <w:rPr>
          <w:sz w:val="28"/>
          <w:lang w:val="en-US"/>
        </w:rPr>
      </w:pPr>
      <w:r>
        <w:rPr>
          <w:sz w:val="28"/>
          <w:lang w:val="en-US"/>
        </w:rPr>
        <w:t>a) Người chủ trì cuộc họp tuyên bố lý do, nêu mục đích, yêu cầu, nội dung cuộc họp; giới thiệu người để cuộc họp biểu quyết cử</w:t>
      </w:r>
      <w:r>
        <w:rPr>
          <w:sz w:val="28"/>
          <w:lang w:val="en-US"/>
        </w:rPr>
        <w:t xml:space="preserve"> làm thư ký;</w:t>
      </w:r>
    </w:p>
    <w:p w:rsidR="00C870BA" w:rsidRDefault="00170E07">
      <w:pPr>
        <w:widowControl/>
        <w:autoSpaceDE/>
        <w:autoSpaceDN/>
        <w:spacing w:before="120" w:after="120" w:line="234" w:lineRule="atLeast"/>
        <w:ind w:firstLine="567"/>
        <w:jc w:val="both"/>
        <w:rPr>
          <w:sz w:val="28"/>
          <w:lang w:val="en-US"/>
        </w:rPr>
      </w:pPr>
      <w:r>
        <w:rPr>
          <w:sz w:val="28"/>
          <w:lang w:val="en-US"/>
        </w:rPr>
        <w:t>b) Người chủ trì cuộc họp trình bày những nội dung đưa ra để xem xét, thảo luận tại cuộc họp;</w:t>
      </w:r>
    </w:p>
    <w:p w:rsidR="00C870BA" w:rsidRDefault="00170E07">
      <w:pPr>
        <w:widowControl/>
        <w:autoSpaceDE/>
        <w:autoSpaceDN/>
        <w:spacing w:before="120" w:after="120" w:line="234" w:lineRule="atLeast"/>
        <w:ind w:firstLine="567"/>
        <w:jc w:val="both"/>
        <w:rPr>
          <w:sz w:val="28"/>
          <w:lang w:val="en-US"/>
        </w:rPr>
      </w:pPr>
      <w:r>
        <w:rPr>
          <w:sz w:val="28"/>
          <w:lang w:val="en-US"/>
        </w:rPr>
        <w:t>c) Những người tham gia cuộc họp thảo luận;</w:t>
      </w:r>
    </w:p>
    <w:p w:rsidR="00C870BA" w:rsidRDefault="00170E07">
      <w:pPr>
        <w:widowControl/>
        <w:autoSpaceDE/>
        <w:autoSpaceDN/>
        <w:spacing w:before="120" w:after="120" w:line="234" w:lineRule="atLeast"/>
        <w:ind w:firstLine="567"/>
        <w:jc w:val="both"/>
        <w:rPr>
          <w:sz w:val="28"/>
          <w:lang w:val="en-US"/>
        </w:rPr>
      </w:pPr>
      <w:r>
        <w:rPr>
          <w:sz w:val="28"/>
          <w:lang w:val="en-US"/>
        </w:rPr>
        <w:t>d) Người chủ trì cuộc họp tổng hợp chung các ý kiến thảo luận tại cuộc họp; đề xuất các nội dung và phươn</w:t>
      </w:r>
      <w:r>
        <w:rPr>
          <w:sz w:val="28"/>
          <w:lang w:val="en-US"/>
        </w:rPr>
        <w:t>g án biểu quyết đối với các nội dung đã được thảo luận. Việc biểu quyết được thực hiện bằng hình thức giơ tay hoặc bỏ phiếu kín do các thành viên tham dự cuộc họp quyết định. Trường hợp bỏ phiếu kín thì cuộc họp bầu ra Ban kiểm phiếu để thực hiện việc tổ c</w:t>
      </w:r>
      <w:r>
        <w:rPr>
          <w:sz w:val="28"/>
          <w:lang w:val="en-US"/>
        </w:rPr>
        <w:t>hức bỏ phiếu kín;</w:t>
      </w:r>
    </w:p>
    <w:p w:rsidR="00C870BA" w:rsidRDefault="00170E07">
      <w:pPr>
        <w:widowControl/>
        <w:autoSpaceDE/>
        <w:autoSpaceDN/>
        <w:spacing w:before="120" w:after="120" w:line="234" w:lineRule="atLeast"/>
        <w:ind w:firstLine="567"/>
        <w:jc w:val="both"/>
        <w:rPr>
          <w:sz w:val="28"/>
          <w:lang w:val="en-US"/>
        </w:rPr>
      </w:pPr>
      <w:r>
        <w:rPr>
          <w:sz w:val="28"/>
          <w:lang w:val="en-US"/>
        </w:rPr>
        <w:t>đ) Người chủ trì cuộc họp công bố kết quả biểu quyết và kết luận cuộc họp.</w:t>
      </w:r>
    </w:p>
    <w:p w:rsidR="00C870BA" w:rsidRDefault="00170E07">
      <w:pPr>
        <w:widowControl/>
        <w:autoSpaceDE/>
        <w:autoSpaceDN/>
        <w:spacing w:before="120" w:after="120" w:line="234" w:lineRule="atLeast"/>
        <w:ind w:firstLine="567"/>
        <w:jc w:val="both"/>
        <w:rPr>
          <w:b/>
          <w:sz w:val="28"/>
          <w:lang w:val="en-US"/>
        </w:rPr>
      </w:pPr>
      <w:bookmarkStart w:id="17" w:name="dieu_19"/>
      <w:r>
        <w:rPr>
          <w:b/>
          <w:sz w:val="28"/>
          <w:lang w:val="en-US"/>
        </w:rPr>
        <w:t>Điều 15. Phát phiếu lấy ý kiến của hộ gia đình</w:t>
      </w:r>
      <w:bookmarkEnd w:id="17"/>
    </w:p>
    <w:p w:rsidR="00C870BA" w:rsidRDefault="00170E07">
      <w:pPr>
        <w:widowControl/>
        <w:autoSpaceDE/>
        <w:autoSpaceDN/>
        <w:spacing w:before="120" w:after="120" w:line="234" w:lineRule="atLeast"/>
        <w:ind w:firstLine="567"/>
        <w:jc w:val="both"/>
        <w:rPr>
          <w:sz w:val="28"/>
          <w:lang w:val="en-US"/>
        </w:rPr>
      </w:pPr>
      <w:r>
        <w:rPr>
          <w:sz w:val="28"/>
          <w:lang w:val="en-US"/>
        </w:rPr>
        <w:t>1. Tổ trưởng tổ dân phố tổ chức gửi phiếu biểu quyết đến từng hộ gia đình để lấy ý kiến biểu quyết về các nội dung c</w:t>
      </w:r>
      <w:r>
        <w:rPr>
          <w:sz w:val="28"/>
          <w:lang w:val="en-US"/>
        </w:rPr>
        <w:t>ó phạm vi thực hiện trong tổ dân phố hoặc trong địa bàn phường đối với các trường hợp sau đây:</w:t>
      </w:r>
    </w:p>
    <w:p w:rsidR="00C870BA" w:rsidRDefault="00170E07">
      <w:pPr>
        <w:widowControl/>
        <w:autoSpaceDE/>
        <w:autoSpaceDN/>
        <w:spacing w:before="120" w:after="120" w:line="234" w:lineRule="atLeast"/>
        <w:ind w:firstLine="567"/>
        <w:jc w:val="both"/>
        <w:rPr>
          <w:sz w:val="28"/>
          <w:lang w:val="en-US"/>
        </w:rPr>
      </w:pPr>
      <w:r>
        <w:rPr>
          <w:sz w:val="28"/>
          <w:lang w:val="en-US"/>
        </w:rPr>
        <w:lastRenderedPageBreak/>
        <w:t>a) Chủ tịch Ủy ban nhân dân phường quyết định lựa chọn hình thức phát phiếu lấy ý kiến của hộ gia đình đối với nội dung có phạm vi thực hiện trong địa bàn phường</w:t>
      </w:r>
      <w:r>
        <w:rPr>
          <w:sz w:val="28"/>
          <w:lang w:val="en-US"/>
        </w:rPr>
        <w:t>;</w:t>
      </w:r>
    </w:p>
    <w:p w:rsidR="00C870BA" w:rsidRDefault="00170E07">
      <w:pPr>
        <w:widowControl/>
        <w:autoSpaceDE/>
        <w:autoSpaceDN/>
        <w:spacing w:before="120" w:after="120" w:line="234" w:lineRule="atLeast"/>
        <w:ind w:firstLine="567"/>
        <w:jc w:val="both"/>
        <w:rPr>
          <w:spacing w:val="-2"/>
          <w:sz w:val="28"/>
          <w:lang w:val="en-US"/>
        </w:rPr>
      </w:pPr>
      <w:r>
        <w:rPr>
          <w:sz w:val="28"/>
          <w:lang w:val="en-US"/>
        </w:rPr>
        <w:t xml:space="preserve">b) Cộng đồng dân cư đã tổ chức cuộc họp mà không có đủ đại diện của số hộ </w:t>
      </w:r>
      <w:r>
        <w:rPr>
          <w:spacing w:val="-2"/>
          <w:sz w:val="28"/>
          <w:lang w:val="en-US"/>
        </w:rPr>
        <w:t>gia đình tham dự để có thể đạt tỷ lệ biểu quyết tán thành tối thiểu quy định tại </w:t>
      </w:r>
      <w:bookmarkStart w:id="18" w:name="tc_13"/>
      <w:r>
        <w:rPr>
          <w:spacing w:val="-2"/>
          <w:sz w:val="28"/>
          <w:lang w:val="en-US"/>
        </w:rPr>
        <w:t>khoản 1</w:t>
      </w:r>
      <w:r>
        <w:rPr>
          <w:sz w:val="28"/>
          <w:lang w:val="en-US"/>
        </w:rPr>
        <w:t xml:space="preserve"> </w:t>
      </w:r>
      <w:r>
        <w:rPr>
          <w:spacing w:val="-2"/>
          <w:sz w:val="28"/>
          <w:lang w:val="en-US"/>
        </w:rPr>
        <w:t>Điều 17 của Quy chế này</w:t>
      </w:r>
      <w:bookmarkEnd w:id="18"/>
      <w:r>
        <w:rPr>
          <w:spacing w:val="-2"/>
          <w:sz w:val="28"/>
          <w:lang w:val="en-US"/>
        </w:rPr>
        <w:t>;</w:t>
      </w:r>
    </w:p>
    <w:p w:rsidR="00C870BA" w:rsidRDefault="00170E07">
      <w:pPr>
        <w:widowControl/>
        <w:autoSpaceDE/>
        <w:autoSpaceDN/>
        <w:spacing w:before="120" w:after="120" w:line="234" w:lineRule="atLeast"/>
        <w:ind w:firstLine="567"/>
        <w:jc w:val="both"/>
        <w:rPr>
          <w:sz w:val="28"/>
          <w:lang w:val="en-US"/>
        </w:rPr>
      </w:pPr>
      <w:r>
        <w:rPr>
          <w:sz w:val="28"/>
          <w:lang w:val="en-US"/>
        </w:rPr>
        <w:t xml:space="preserve">c) Các trường hợp khác do Tổ trưởng tổ dân phố quyết định sau khi </w:t>
      </w:r>
      <w:r>
        <w:rPr>
          <w:sz w:val="28"/>
          <w:lang w:val="en-US"/>
        </w:rPr>
        <w:t>đã thống nhất với Ban công tác Mặt trận ở tổ dân phố.</w:t>
      </w:r>
    </w:p>
    <w:p w:rsidR="00C870BA" w:rsidRDefault="00170E07">
      <w:pPr>
        <w:widowControl/>
        <w:autoSpaceDE/>
        <w:autoSpaceDN/>
        <w:spacing w:before="120" w:after="120" w:line="234" w:lineRule="atLeast"/>
        <w:ind w:firstLine="567"/>
        <w:jc w:val="both"/>
        <w:rPr>
          <w:sz w:val="28"/>
          <w:lang w:val="en-US"/>
        </w:rPr>
      </w:pPr>
      <w:bookmarkStart w:id="19" w:name="khoan_2_19"/>
      <w:r>
        <w:rPr>
          <w:sz w:val="28"/>
          <w:lang w:val="en-US"/>
        </w:rPr>
        <w:t>2. Tổ trưởng tổ dân phố phối hợp với Trưởng ban công tác Mặt trận ở tổ dân phố xây dựng kế hoạch tổ chức phát phiếu lấy ý kiến; thành lập Tổ phát phiếu lấy ý kiến có từ 03 đến 05 thành viên và công khai</w:t>
      </w:r>
      <w:r>
        <w:rPr>
          <w:sz w:val="28"/>
          <w:lang w:val="en-US"/>
        </w:rPr>
        <w:t xml:space="preserve"> thông tin đến Nhân dân ở tổ dân phố về nội dung lấy ý kiến, thời điểm, thời hạn lấy ý kiến, thành phần Tổ phát phiếu lấy ý kiến chậm nhất là 02 ngày trước ngày thực hiện việc phát phiếu lấy ý kiến.</w:t>
      </w:r>
      <w:bookmarkEnd w:id="19"/>
    </w:p>
    <w:p w:rsidR="00C870BA" w:rsidRDefault="00170E07">
      <w:pPr>
        <w:widowControl/>
        <w:autoSpaceDE/>
        <w:autoSpaceDN/>
        <w:spacing w:before="120" w:after="120" w:line="234" w:lineRule="atLeast"/>
        <w:ind w:firstLine="567"/>
        <w:jc w:val="both"/>
        <w:rPr>
          <w:sz w:val="28"/>
          <w:lang w:val="en-US"/>
        </w:rPr>
      </w:pPr>
      <w:r>
        <w:rPr>
          <w:sz w:val="28"/>
          <w:lang w:val="en-US"/>
        </w:rPr>
        <w:t>3. Mỗi hộ gia đình được phát 01 phiếu lấy ý kiến. Tổ phát</w:t>
      </w:r>
      <w:r>
        <w:rPr>
          <w:sz w:val="28"/>
          <w:lang w:val="en-US"/>
        </w:rPr>
        <w:t xml:space="preserve"> phiếu có nhiệm vụ gửi phiếu lấy ý kiến trực tiếp đến từng hộ gia đình, tổ chức thu phiếu theo đúng thời hạn đã được xác định và tổng hợp đầy đủ, khách quan kết quả phiếu lấy ý kiến.</w:t>
      </w:r>
    </w:p>
    <w:p w:rsidR="00C870BA" w:rsidRDefault="00170E07">
      <w:pPr>
        <w:widowControl/>
        <w:autoSpaceDE/>
        <w:autoSpaceDN/>
        <w:spacing w:before="120" w:after="120" w:line="234" w:lineRule="atLeast"/>
        <w:ind w:firstLine="567"/>
        <w:jc w:val="both"/>
        <w:rPr>
          <w:b/>
          <w:sz w:val="28"/>
          <w:lang w:val="en-US"/>
        </w:rPr>
      </w:pPr>
      <w:bookmarkStart w:id="20" w:name="dieu_20"/>
      <w:r>
        <w:rPr>
          <w:b/>
          <w:sz w:val="28"/>
          <w:lang w:val="en-US"/>
        </w:rPr>
        <w:t>Điều 16. Quyết định của cộng đồng dân cư</w:t>
      </w:r>
      <w:bookmarkEnd w:id="20"/>
    </w:p>
    <w:p w:rsidR="00C870BA" w:rsidRDefault="00170E07">
      <w:pPr>
        <w:widowControl/>
        <w:autoSpaceDE/>
        <w:autoSpaceDN/>
        <w:spacing w:before="120" w:after="120" w:line="234" w:lineRule="atLeast"/>
        <w:ind w:firstLine="567"/>
        <w:jc w:val="both"/>
        <w:rPr>
          <w:sz w:val="28"/>
          <w:lang w:val="en-US"/>
        </w:rPr>
      </w:pPr>
      <w:r>
        <w:rPr>
          <w:sz w:val="28"/>
          <w:lang w:val="en-US"/>
        </w:rPr>
        <w:t xml:space="preserve">1. Quyết định của cộng đồng dân </w:t>
      </w:r>
      <w:r>
        <w:rPr>
          <w:sz w:val="28"/>
          <w:lang w:val="en-US"/>
        </w:rPr>
        <w:t xml:space="preserve">cư được thể hiện bằng văn bản dưới hình thức nghị quyết, biên bản cuộc họp, bản ghi nhớ, bản thỏa thuận của cộng đồng dân cư. Trường hợp pháp luật không quy định cụ thể về hình thức văn bản thì Tổ trưởng tổ dân phố lựa chọn hình thức văn bản của cộng đồng </w:t>
      </w:r>
      <w:r>
        <w:rPr>
          <w:sz w:val="28"/>
          <w:lang w:val="en-US"/>
        </w:rPr>
        <w:t>dân cư phù hợp với nội dung quyết định và phong tục, tập quán, điều kiện thực tế của cộng đồng dân cư sau khi thống nhất với Trưởng ban công tác Mặt trận ở tổ dân phố.</w:t>
      </w:r>
    </w:p>
    <w:p w:rsidR="00C870BA" w:rsidRDefault="00170E07">
      <w:pPr>
        <w:widowControl/>
        <w:autoSpaceDE/>
        <w:autoSpaceDN/>
        <w:spacing w:before="120" w:after="120" w:line="234" w:lineRule="atLeast"/>
        <w:ind w:firstLine="567"/>
        <w:jc w:val="both"/>
        <w:rPr>
          <w:sz w:val="28"/>
          <w:lang w:val="en-US"/>
        </w:rPr>
      </w:pPr>
      <w:r>
        <w:rPr>
          <w:sz w:val="28"/>
          <w:lang w:val="en-US"/>
        </w:rPr>
        <w:t>2. Quyết định của cộng đồng dân cư gồm các nội dung chủ yếu sau đây:</w:t>
      </w:r>
    </w:p>
    <w:p w:rsidR="00C870BA" w:rsidRDefault="00170E07">
      <w:pPr>
        <w:widowControl/>
        <w:autoSpaceDE/>
        <w:autoSpaceDN/>
        <w:spacing w:before="120" w:after="120" w:line="234" w:lineRule="atLeast"/>
        <w:ind w:firstLine="567"/>
        <w:jc w:val="both"/>
        <w:rPr>
          <w:sz w:val="28"/>
          <w:lang w:val="en-US"/>
        </w:rPr>
      </w:pPr>
      <w:r>
        <w:rPr>
          <w:sz w:val="28"/>
          <w:lang w:val="en-US"/>
        </w:rPr>
        <w:t>a) Thời gian cộng đ</w:t>
      </w:r>
      <w:r>
        <w:rPr>
          <w:sz w:val="28"/>
          <w:lang w:val="en-US"/>
        </w:rPr>
        <w:t>ồng dân cư bàn và quyết định;</w:t>
      </w:r>
    </w:p>
    <w:p w:rsidR="00C870BA" w:rsidRDefault="00170E07">
      <w:pPr>
        <w:widowControl/>
        <w:autoSpaceDE/>
        <w:autoSpaceDN/>
        <w:spacing w:before="120" w:after="120" w:line="234" w:lineRule="atLeast"/>
        <w:ind w:firstLine="567"/>
        <w:jc w:val="both"/>
        <w:rPr>
          <w:sz w:val="28"/>
          <w:lang w:val="en-US"/>
        </w:rPr>
      </w:pPr>
      <w:r>
        <w:rPr>
          <w:sz w:val="28"/>
          <w:lang w:val="en-US"/>
        </w:rPr>
        <w:t>b) Tổng số hộ gia đình thuộc cộng đồng dân cư; số người đại diện hộ gia đình có mặt; số hộ gia đình không có người đại diện tham dự;</w:t>
      </w:r>
    </w:p>
    <w:p w:rsidR="00C870BA" w:rsidRDefault="00170E07">
      <w:pPr>
        <w:widowControl/>
        <w:autoSpaceDE/>
        <w:autoSpaceDN/>
        <w:spacing w:before="120" w:after="120" w:line="234" w:lineRule="atLeast"/>
        <w:ind w:firstLine="567"/>
        <w:jc w:val="both"/>
        <w:rPr>
          <w:sz w:val="28"/>
          <w:lang w:val="en-US"/>
        </w:rPr>
      </w:pPr>
      <w:r>
        <w:rPr>
          <w:sz w:val="28"/>
          <w:lang w:val="en-US"/>
        </w:rPr>
        <w:t>c) Nội dung cộng đồng dân cư bàn;</w:t>
      </w:r>
    </w:p>
    <w:p w:rsidR="00C870BA" w:rsidRDefault="00170E07">
      <w:pPr>
        <w:widowControl/>
        <w:autoSpaceDE/>
        <w:autoSpaceDN/>
        <w:spacing w:before="120" w:after="120" w:line="234" w:lineRule="atLeast"/>
        <w:ind w:firstLine="567"/>
        <w:jc w:val="both"/>
        <w:rPr>
          <w:sz w:val="28"/>
          <w:lang w:val="en-US"/>
        </w:rPr>
      </w:pPr>
      <w:r>
        <w:rPr>
          <w:sz w:val="28"/>
          <w:lang w:val="en-US"/>
        </w:rPr>
        <w:t>d) Hình thức cộng đồng dân cư quyết định;</w:t>
      </w:r>
    </w:p>
    <w:p w:rsidR="00C870BA" w:rsidRDefault="00170E07">
      <w:pPr>
        <w:widowControl/>
        <w:autoSpaceDE/>
        <w:autoSpaceDN/>
        <w:spacing w:before="120" w:after="120" w:line="234" w:lineRule="atLeast"/>
        <w:ind w:firstLine="567"/>
        <w:jc w:val="both"/>
        <w:rPr>
          <w:sz w:val="28"/>
          <w:lang w:val="en-US"/>
        </w:rPr>
      </w:pPr>
      <w:r>
        <w:rPr>
          <w:sz w:val="28"/>
          <w:lang w:val="en-US"/>
        </w:rPr>
        <w:t>đ) Kết quả biểu q</w:t>
      </w:r>
      <w:r>
        <w:rPr>
          <w:sz w:val="28"/>
          <w:lang w:val="en-US"/>
        </w:rPr>
        <w:t>uyết tại cuộc họp hoặc tổng hợp phiếu lấy ý kiến, kết quả biểu quyết trực tuyến của hộ gia đình;</w:t>
      </w:r>
    </w:p>
    <w:p w:rsidR="00C870BA" w:rsidRDefault="00170E07">
      <w:pPr>
        <w:widowControl/>
        <w:autoSpaceDE/>
        <w:autoSpaceDN/>
        <w:spacing w:before="120" w:after="120" w:line="234" w:lineRule="atLeast"/>
        <w:ind w:firstLine="567"/>
        <w:jc w:val="both"/>
        <w:rPr>
          <w:sz w:val="28"/>
          <w:lang w:val="en-US"/>
        </w:rPr>
      </w:pPr>
      <w:r>
        <w:rPr>
          <w:sz w:val="28"/>
          <w:lang w:val="en-US"/>
        </w:rPr>
        <w:t>e) Nội dung quyết định của cộng đồng dân cư;</w:t>
      </w:r>
    </w:p>
    <w:p w:rsidR="00C870BA" w:rsidRDefault="00170E07">
      <w:pPr>
        <w:widowControl/>
        <w:autoSpaceDE/>
        <w:autoSpaceDN/>
        <w:spacing w:before="120" w:after="120" w:line="234" w:lineRule="atLeast"/>
        <w:ind w:firstLine="567"/>
        <w:jc w:val="both"/>
        <w:rPr>
          <w:sz w:val="28"/>
          <w:lang w:val="en-US"/>
        </w:rPr>
      </w:pPr>
      <w:r>
        <w:rPr>
          <w:sz w:val="28"/>
          <w:lang w:val="en-US"/>
        </w:rPr>
        <w:t>g) Chữ ký của Tổ trưởng tổ dân phố, Trưởng ban công tác Mặt trận ở tổ dân phố và 02 đại diện của các hộ gia đình.</w:t>
      </w:r>
    </w:p>
    <w:p w:rsidR="00C870BA" w:rsidRDefault="00170E07">
      <w:pPr>
        <w:widowControl/>
        <w:autoSpaceDE/>
        <w:autoSpaceDN/>
        <w:spacing w:before="120" w:after="120" w:line="234" w:lineRule="atLeast"/>
        <w:ind w:firstLine="567"/>
        <w:jc w:val="both"/>
        <w:rPr>
          <w:sz w:val="28"/>
          <w:lang w:val="en-US"/>
        </w:rPr>
      </w:pPr>
      <w:bookmarkStart w:id="21" w:name="khoan_3_20"/>
      <w:r>
        <w:rPr>
          <w:sz w:val="28"/>
          <w:lang w:val="en-US"/>
        </w:rPr>
        <w:t>3. Chậm nhất là 05 ngày làm việc kể từ ngày cộng đồng dân cư tổ chức họp biểu quyết hoặc kể từ ngày kết thúc thời hạn lấy ý kiến bằng phiếu, biểu quyết trực tuyến, quyết định đã được cộng đồng dân cư biểu quyết thông qua phải được gửi đến Ủy ban nhân dân p</w:t>
      </w:r>
      <w:r>
        <w:rPr>
          <w:sz w:val="28"/>
          <w:lang w:val="en-US"/>
        </w:rPr>
        <w:t>hường, Ủy ban Mặt trận Tổ quốc Việt Nam phường.</w:t>
      </w:r>
      <w:bookmarkEnd w:id="21"/>
    </w:p>
    <w:p w:rsidR="00C870BA" w:rsidRDefault="00170E07">
      <w:pPr>
        <w:widowControl/>
        <w:autoSpaceDE/>
        <w:autoSpaceDN/>
        <w:spacing w:before="120" w:after="120" w:line="234" w:lineRule="atLeast"/>
        <w:ind w:firstLine="567"/>
        <w:jc w:val="both"/>
        <w:rPr>
          <w:b/>
          <w:sz w:val="28"/>
          <w:lang w:val="en-US"/>
        </w:rPr>
      </w:pPr>
      <w:bookmarkStart w:id="22" w:name="dieu_21"/>
      <w:r>
        <w:rPr>
          <w:b/>
          <w:sz w:val="28"/>
          <w:lang w:val="en-US"/>
        </w:rPr>
        <w:t>Điều 17. Hiệu lực của quyết định của cộng đồng dân cư</w:t>
      </w:r>
      <w:bookmarkEnd w:id="22"/>
    </w:p>
    <w:p w:rsidR="00C870BA" w:rsidRDefault="00170E07">
      <w:pPr>
        <w:widowControl/>
        <w:autoSpaceDE/>
        <w:autoSpaceDN/>
        <w:spacing w:before="120" w:after="120" w:line="234" w:lineRule="atLeast"/>
        <w:ind w:firstLine="567"/>
        <w:jc w:val="both"/>
        <w:rPr>
          <w:sz w:val="28"/>
          <w:lang w:val="en-US"/>
        </w:rPr>
      </w:pPr>
      <w:r>
        <w:rPr>
          <w:sz w:val="28"/>
          <w:lang w:val="en-US"/>
        </w:rPr>
        <w:lastRenderedPageBreak/>
        <w:t>1. Quyết định của cộng đồng dân cư về nội dung quy định tại </w:t>
      </w:r>
      <w:bookmarkStart w:id="23" w:name="tc_14"/>
      <w:r>
        <w:rPr>
          <w:sz w:val="28"/>
          <w:lang w:val="en-US"/>
        </w:rPr>
        <w:t>khoản 1 và khoản 2 Điều 11 của Quy chế này</w:t>
      </w:r>
      <w:bookmarkEnd w:id="23"/>
      <w:r>
        <w:rPr>
          <w:sz w:val="28"/>
          <w:lang w:val="en-US"/>
        </w:rPr>
        <w:t> được thông qua khi có từ hai phần ba tổng số đại di</w:t>
      </w:r>
      <w:r>
        <w:rPr>
          <w:sz w:val="28"/>
          <w:lang w:val="en-US"/>
        </w:rPr>
        <w:t>ện hộ gia đình trở lên trong tổ dân phố tán thành.</w:t>
      </w:r>
    </w:p>
    <w:p w:rsidR="00C870BA" w:rsidRDefault="00170E07">
      <w:pPr>
        <w:widowControl/>
        <w:autoSpaceDE/>
        <w:autoSpaceDN/>
        <w:spacing w:before="120" w:after="120" w:line="234" w:lineRule="atLeast"/>
        <w:ind w:firstLine="567"/>
        <w:jc w:val="both"/>
        <w:rPr>
          <w:sz w:val="28"/>
          <w:lang w:val="en-US"/>
        </w:rPr>
      </w:pPr>
      <w:r>
        <w:rPr>
          <w:sz w:val="28"/>
          <w:lang w:val="en-US"/>
        </w:rPr>
        <w:t>Quyết định của cộng đồng dân cư về nội dung quy định tại </w:t>
      </w:r>
      <w:bookmarkStart w:id="24" w:name="tc_15"/>
      <w:r>
        <w:rPr>
          <w:sz w:val="28"/>
          <w:lang w:val="en-US"/>
        </w:rPr>
        <w:t>khoản 1 và khoản 2 Điều 11 của Quy chế này</w:t>
      </w:r>
      <w:bookmarkEnd w:id="24"/>
      <w:r>
        <w:rPr>
          <w:sz w:val="28"/>
          <w:lang w:val="en-US"/>
        </w:rPr>
        <w:t> có phạm vi thực hiện trong địa bàn phường được thông qua khi có từ hai phần ba tổng số tổ dân phố trở lên</w:t>
      </w:r>
      <w:r>
        <w:rPr>
          <w:sz w:val="28"/>
          <w:lang w:val="en-US"/>
        </w:rPr>
        <w:t xml:space="preserve"> tán thành.</w:t>
      </w:r>
    </w:p>
    <w:p w:rsidR="00C870BA" w:rsidRDefault="00170E07">
      <w:pPr>
        <w:widowControl/>
        <w:autoSpaceDE/>
        <w:autoSpaceDN/>
        <w:spacing w:before="120" w:after="120" w:line="234" w:lineRule="atLeast"/>
        <w:ind w:firstLine="567"/>
        <w:jc w:val="both"/>
        <w:rPr>
          <w:sz w:val="28"/>
          <w:lang w:val="en-US"/>
        </w:rPr>
      </w:pPr>
      <w:r>
        <w:rPr>
          <w:sz w:val="28"/>
          <w:lang w:val="en-US"/>
        </w:rPr>
        <w:t>Quyết định của cộng đồng dân cư về nội dung quy định tại các </w:t>
      </w:r>
      <w:bookmarkStart w:id="25" w:name="tc_16"/>
      <w:r>
        <w:rPr>
          <w:sz w:val="28"/>
          <w:lang w:val="en-US"/>
        </w:rPr>
        <w:t>khoản 3, 4, 5 và 6 Điều 11 của Quy chế này</w:t>
      </w:r>
      <w:bookmarkEnd w:id="25"/>
      <w:r>
        <w:rPr>
          <w:sz w:val="28"/>
          <w:lang w:val="en-US"/>
        </w:rPr>
        <w:t> được thông qua khi có trên 50% tổng số đại diện hộ gia đình trong tổ dân phố tán thành.</w:t>
      </w:r>
    </w:p>
    <w:p w:rsidR="00C870BA" w:rsidRDefault="00170E07">
      <w:pPr>
        <w:widowControl/>
        <w:autoSpaceDE/>
        <w:autoSpaceDN/>
        <w:spacing w:before="120" w:after="120" w:line="234" w:lineRule="atLeast"/>
        <w:ind w:firstLine="567"/>
        <w:jc w:val="both"/>
        <w:rPr>
          <w:sz w:val="28"/>
          <w:lang w:val="en-US"/>
        </w:rPr>
      </w:pPr>
      <w:r>
        <w:rPr>
          <w:sz w:val="28"/>
          <w:lang w:val="en-US"/>
        </w:rPr>
        <w:t>2. Quyết định của cộng đồng dân cư về nội dung quy đ</w:t>
      </w:r>
      <w:r>
        <w:rPr>
          <w:sz w:val="28"/>
          <w:lang w:val="en-US"/>
        </w:rPr>
        <w:t>ịnh tại các </w:t>
      </w:r>
      <w:bookmarkStart w:id="26" w:name="tc_17"/>
      <w:r>
        <w:rPr>
          <w:sz w:val="28"/>
          <w:lang w:val="en-US"/>
        </w:rPr>
        <w:t>khoản 1, 2 và 6 Điều 11 của Quy chế này</w:t>
      </w:r>
      <w:bookmarkEnd w:id="26"/>
      <w:r>
        <w:rPr>
          <w:sz w:val="28"/>
          <w:lang w:val="en-US"/>
        </w:rPr>
        <w:t> có phạm vi thực hiện trong tổ dân phố có hiệu lực kể từ ngày được cộng đồng dân cư biểu quyết thông qua.</w:t>
      </w:r>
    </w:p>
    <w:p w:rsidR="00C870BA" w:rsidRDefault="00170E07">
      <w:pPr>
        <w:widowControl/>
        <w:autoSpaceDE/>
        <w:autoSpaceDN/>
        <w:spacing w:before="120" w:after="120" w:line="234" w:lineRule="atLeast"/>
        <w:ind w:firstLine="567"/>
        <w:jc w:val="both"/>
        <w:rPr>
          <w:sz w:val="28"/>
          <w:lang w:val="en-US"/>
        </w:rPr>
      </w:pPr>
      <w:r>
        <w:rPr>
          <w:sz w:val="28"/>
          <w:lang w:val="en-US"/>
        </w:rPr>
        <w:t>Đối với quyết định của cộng đồng dân cư về nội dung quy định tại </w:t>
      </w:r>
      <w:bookmarkStart w:id="27" w:name="tc_18"/>
      <w:r>
        <w:rPr>
          <w:sz w:val="28"/>
          <w:lang w:val="en-US"/>
        </w:rPr>
        <w:t>khoản 1 và khoản 2 Điều 11 của Quy</w:t>
      </w:r>
      <w:r>
        <w:rPr>
          <w:sz w:val="28"/>
          <w:lang w:val="en-US"/>
        </w:rPr>
        <w:t xml:space="preserve"> chế này</w:t>
      </w:r>
      <w:bookmarkEnd w:id="27"/>
      <w:r>
        <w:rPr>
          <w:sz w:val="28"/>
          <w:lang w:val="en-US"/>
        </w:rPr>
        <w:t> có phạm vi thực hiện trong địa bàn phường, thì thời điểm có hiệu lực do Ủy ban nhân dân phường quyết định trên cơ sở tổng hợp kết quả biểu quyết của cộng đồng dân cư.</w:t>
      </w:r>
    </w:p>
    <w:p w:rsidR="00C870BA" w:rsidRDefault="00170E07">
      <w:pPr>
        <w:widowControl/>
        <w:autoSpaceDE/>
        <w:autoSpaceDN/>
        <w:spacing w:before="120" w:after="120" w:line="234" w:lineRule="atLeast"/>
        <w:ind w:firstLine="567"/>
        <w:jc w:val="both"/>
        <w:rPr>
          <w:sz w:val="28"/>
          <w:lang w:val="en-US"/>
        </w:rPr>
      </w:pPr>
      <w:r>
        <w:rPr>
          <w:sz w:val="28"/>
          <w:lang w:val="en-US"/>
        </w:rPr>
        <w:t>Quyết định của cộng đồng dân cư về nội dung quy định tại </w:t>
      </w:r>
      <w:bookmarkStart w:id="28" w:name="tc_19"/>
      <w:r>
        <w:rPr>
          <w:sz w:val="28"/>
          <w:lang w:val="en-US"/>
        </w:rPr>
        <w:t>khoản 3 và khoản 4 Điều</w:t>
      </w:r>
      <w:r>
        <w:rPr>
          <w:sz w:val="28"/>
          <w:lang w:val="en-US"/>
        </w:rPr>
        <w:t xml:space="preserve"> 11 của Quy chế này</w:t>
      </w:r>
      <w:bookmarkEnd w:id="28"/>
      <w:r>
        <w:rPr>
          <w:sz w:val="28"/>
          <w:lang w:val="en-US"/>
        </w:rPr>
        <w:t> có hiệu lực kể từ ngày Ủy ban nhân dân phường ban hành quyết định công nhận.</w:t>
      </w:r>
    </w:p>
    <w:p w:rsidR="00C870BA" w:rsidRDefault="00170E07">
      <w:pPr>
        <w:widowControl/>
        <w:autoSpaceDE/>
        <w:autoSpaceDN/>
        <w:spacing w:before="120" w:after="120" w:line="234" w:lineRule="atLeast"/>
        <w:ind w:firstLine="567"/>
        <w:jc w:val="both"/>
        <w:rPr>
          <w:sz w:val="28"/>
          <w:lang w:val="en-US"/>
        </w:rPr>
      </w:pPr>
      <w:r>
        <w:rPr>
          <w:sz w:val="28"/>
          <w:lang w:val="en-US"/>
        </w:rPr>
        <w:t>Quyết định của cộng đồng dân cư về nội dung quy định tại </w:t>
      </w:r>
      <w:bookmarkStart w:id="29" w:name="tc_20"/>
      <w:r>
        <w:rPr>
          <w:sz w:val="28"/>
          <w:lang w:val="en-US"/>
        </w:rPr>
        <w:t>khoản 5 Điều 11 của Quy chế này</w:t>
      </w:r>
      <w:bookmarkEnd w:id="29"/>
      <w:r>
        <w:rPr>
          <w:sz w:val="28"/>
          <w:lang w:val="en-US"/>
        </w:rPr>
        <w:t> có hiệu lực kể từ ngày Ủy ban Mặt trận Tổ quốc Việt Nam phường ban hàn</w:t>
      </w:r>
      <w:r>
        <w:rPr>
          <w:sz w:val="28"/>
          <w:lang w:val="en-US"/>
        </w:rPr>
        <w:t xml:space="preserve">h quyết định công nhận. </w:t>
      </w:r>
    </w:p>
    <w:p w:rsidR="00C870BA" w:rsidRDefault="00170E07">
      <w:pPr>
        <w:widowControl/>
        <w:autoSpaceDE/>
        <w:autoSpaceDN/>
        <w:spacing w:before="120" w:after="120" w:line="234" w:lineRule="atLeast"/>
        <w:ind w:firstLine="567"/>
        <w:jc w:val="both"/>
        <w:rPr>
          <w:sz w:val="28"/>
          <w:lang w:val="en-US"/>
        </w:rPr>
      </w:pPr>
      <w:r>
        <w:rPr>
          <w:sz w:val="28"/>
          <w:lang w:val="en-US"/>
        </w:rPr>
        <w:t>Chậm nhất là 05 ngày làm việc kể từ ngày nhận được quyết định của cộng đồng dân cư, Ủy ban nhân dân phường, Ủy ban Mặt trận Tổ quốc Việt Nam phường phải ban hành quyết định công nhận; trường hợp không công nhận thì phải trả lời bằn</w:t>
      </w:r>
      <w:r>
        <w:rPr>
          <w:sz w:val="28"/>
          <w:lang w:val="en-US"/>
        </w:rPr>
        <w:t>g văn bản và nêu rõ lý do.</w:t>
      </w:r>
    </w:p>
    <w:p w:rsidR="00C870BA" w:rsidRDefault="00170E07">
      <w:pPr>
        <w:widowControl/>
        <w:autoSpaceDE/>
        <w:autoSpaceDN/>
        <w:spacing w:before="120" w:after="120" w:line="234" w:lineRule="atLeast"/>
        <w:ind w:firstLine="567"/>
        <w:jc w:val="both"/>
        <w:rPr>
          <w:b/>
          <w:spacing w:val="-4"/>
          <w:sz w:val="28"/>
          <w:lang w:val="en-US"/>
        </w:rPr>
      </w:pPr>
      <w:bookmarkStart w:id="30" w:name="dieu_22"/>
      <w:r>
        <w:rPr>
          <w:b/>
          <w:spacing w:val="-4"/>
          <w:sz w:val="28"/>
          <w:lang w:val="en-US"/>
        </w:rPr>
        <w:t>Điều 18. Sửa đổi, bổ sung, thay thế, bãi bỏ quyết định của cộng đồng dân cư</w:t>
      </w:r>
      <w:bookmarkEnd w:id="30"/>
    </w:p>
    <w:p w:rsidR="00C870BA" w:rsidRDefault="00170E07">
      <w:pPr>
        <w:widowControl/>
        <w:autoSpaceDE/>
        <w:autoSpaceDN/>
        <w:spacing w:before="120" w:after="120" w:line="234" w:lineRule="atLeast"/>
        <w:ind w:firstLine="567"/>
        <w:jc w:val="both"/>
        <w:rPr>
          <w:sz w:val="28"/>
          <w:lang w:val="en-US"/>
        </w:rPr>
      </w:pPr>
      <w:r>
        <w:rPr>
          <w:sz w:val="28"/>
          <w:lang w:val="en-US"/>
        </w:rPr>
        <w:t>1. Quyết định của cộng đồng dân cư được sửa đổi, bổ sung, thay thế hoặc bãi bỏ khi thuộc một trong các trường hợp sau đây:</w:t>
      </w:r>
    </w:p>
    <w:p w:rsidR="00C870BA" w:rsidRDefault="00170E07">
      <w:pPr>
        <w:widowControl/>
        <w:autoSpaceDE/>
        <w:autoSpaceDN/>
        <w:spacing w:before="120" w:after="120" w:line="234" w:lineRule="atLeast"/>
        <w:ind w:firstLine="567"/>
        <w:jc w:val="both"/>
        <w:rPr>
          <w:sz w:val="28"/>
          <w:lang w:val="en-US"/>
        </w:rPr>
      </w:pPr>
      <w:r>
        <w:rPr>
          <w:sz w:val="28"/>
          <w:lang w:val="en-US"/>
        </w:rPr>
        <w:t xml:space="preserve">a) Có nội dung trái với quy </w:t>
      </w:r>
      <w:r>
        <w:rPr>
          <w:sz w:val="28"/>
          <w:lang w:val="en-US"/>
        </w:rPr>
        <w:t>định của pháp luật, không phù hợp với thuần phong, mỹ tục, đạo đức xã hội;</w:t>
      </w:r>
    </w:p>
    <w:p w:rsidR="00C870BA" w:rsidRDefault="00170E07">
      <w:pPr>
        <w:widowControl/>
        <w:autoSpaceDE/>
        <w:autoSpaceDN/>
        <w:spacing w:before="120" w:after="120" w:line="234" w:lineRule="atLeast"/>
        <w:ind w:firstLine="567"/>
        <w:jc w:val="both"/>
        <w:rPr>
          <w:sz w:val="28"/>
          <w:lang w:val="en-US"/>
        </w:rPr>
      </w:pPr>
      <w:r>
        <w:rPr>
          <w:sz w:val="28"/>
          <w:lang w:val="en-US"/>
        </w:rPr>
        <w:t>b) Không tuân thủ quy định về trình tự, thủ tục thông qua văn bản của cộng đồng dân cư theo quy định của Quy chế này và quy định khác của pháp luật có liên quan;</w:t>
      </w:r>
    </w:p>
    <w:p w:rsidR="00C870BA" w:rsidRDefault="00170E07">
      <w:pPr>
        <w:widowControl/>
        <w:autoSpaceDE/>
        <w:autoSpaceDN/>
        <w:spacing w:before="120" w:after="120" w:line="234" w:lineRule="atLeast"/>
        <w:ind w:firstLine="567"/>
        <w:jc w:val="both"/>
        <w:rPr>
          <w:sz w:val="28"/>
          <w:lang w:val="en-US"/>
        </w:rPr>
      </w:pPr>
      <w:r>
        <w:rPr>
          <w:sz w:val="28"/>
          <w:lang w:val="en-US"/>
        </w:rPr>
        <w:t>c) Cộng đồng dân cư</w:t>
      </w:r>
      <w:r>
        <w:rPr>
          <w:sz w:val="28"/>
          <w:lang w:val="en-US"/>
        </w:rPr>
        <w:t xml:space="preserve"> thấy cần thiết phải sửa đổi, bổ sung, thay thế hoặc bãi bỏ.</w:t>
      </w:r>
    </w:p>
    <w:p w:rsidR="00C870BA" w:rsidRDefault="00170E07">
      <w:pPr>
        <w:widowControl/>
        <w:autoSpaceDE/>
        <w:autoSpaceDN/>
        <w:spacing w:before="120" w:after="120" w:line="234" w:lineRule="atLeast"/>
        <w:ind w:firstLine="567"/>
        <w:jc w:val="both"/>
        <w:rPr>
          <w:sz w:val="28"/>
          <w:lang w:val="en-US"/>
        </w:rPr>
      </w:pPr>
      <w:r>
        <w:rPr>
          <w:sz w:val="28"/>
          <w:lang w:val="en-US"/>
        </w:rPr>
        <w:t>2. Ủy ban nhân dân phường quyết định bãi bỏ quyết định của cộng đồng dân cư đối với trường hợp quy định tại điểm a khoản 1 Điều này. Tùy theo tính chất, mức độ vi phạm, Ủy ban nhân dân phường quy</w:t>
      </w:r>
      <w:r>
        <w:rPr>
          <w:sz w:val="28"/>
          <w:lang w:val="en-US"/>
        </w:rPr>
        <w:t>ết định bãi bỏ hoặc đề nghị cộng đồng dân cư sửa đổi, bổ sung, thay thế cho phù hợp đối với trường hợp quy định tại điểm b khoản 1 Điều này.</w:t>
      </w:r>
    </w:p>
    <w:p w:rsidR="00C870BA" w:rsidRDefault="00170E07">
      <w:pPr>
        <w:widowControl/>
        <w:autoSpaceDE/>
        <w:autoSpaceDN/>
        <w:spacing w:before="120" w:after="120" w:line="234" w:lineRule="atLeast"/>
        <w:ind w:firstLine="567"/>
        <w:jc w:val="both"/>
        <w:rPr>
          <w:sz w:val="28"/>
          <w:lang w:val="en-US"/>
        </w:rPr>
      </w:pPr>
      <w:r>
        <w:rPr>
          <w:sz w:val="28"/>
          <w:lang w:val="en-US"/>
        </w:rPr>
        <w:lastRenderedPageBreak/>
        <w:t xml:space="preserve">Quyết định bãi bỏ hoặc văn bản đề nghị sửa đổi, bổ sung, thay thế quyết định của cộng đồng dân cư phải được Ủy ban </w:t>
      </w:r>
      <w:r>
        <w:rPr>
          <w:sz w:val="28"/>
          <w:lang w:val="en-US"/>
        </w:rPr>
        <w:t>nhân dân phường gửi đến Tổ trưởng tổ dân phố để thông báo đến Nhân dân và được gửi đồng thời đến Ủy ban Mặt trận Tổ quốc Việt Nam phường.</w:t>
      </w:r>
    </w:p>
    <w:p w:rsidR="00C870BA" w:rsidRDefault="00170E07">
      <w:pPr>
        <w:widowControl/>
        <w:autoSpaceDE/>
        <w:autoSpaceDN/>
        <w:spacing w:before="120" w:after="120" w:line="234" w:lineRule="atLeast"/>
        <w:ind w:firstLine="567"/>
        <w:jc w:val="both"/>
        <w:rPr>
          <w:sz w:val="28"/>
          <w:lang w:val="en-US"/>
        </w:rPr>
      </w:pPr>
      <w:r>
        <w:rPr>
          <w:sz w:val="28"/>
          <w:lang w:val="en-US"/>
        </w:rPr>
        <w:t xml:space="preserve">3. Cộng đồng dân cư tự mình quyết định việc sửa đổi, bổ sung, thay thế, bãi bỏ quyết định của mình khi xét thấy cần </w:t>
      </w:r>
      <w:r>
        <w:rPr>
          <w:sz w:val="28"/>
          <w:lang w:val="en-US"/>
        </w:rPr>
        <w:t>thiết hoặc sửa đổi, bổ sung, thay thế quyết định của mình theo đề nghị của Ủy ban nhân dân phường theo trình tự, thủ tục quy định tại các </w:t>
      </w:r>
      <w:bookmarkStart w:id="31" w:name="tc_21"/>
      <w:r>
        <w:rPr>
          <w:sz w:val="28"/>
          <w:lang w:val="en-US"/>
        </w:rPr>
        <w:t>điều 14, 15, 16 và 17 của Quy chế này</w:t>
      </w:r>
      <w:bookmarkEnd w:id="31"/>
      <w:r>
        <w:rPr>
          <w:sz w:val="28"/>
          <w:lang w:val="en-US"/>
        </w:rPr>
        <w:t>.</w:t>
      </w:r>
    </w:p>
    <w:p w:rsidR="00C870BA" w:rsidRDefault="00170E07">
      <w:pPr>
        <w:tabs>
          <w:tab w:val="left" w:pos="851"/>
        </w:tabs>
        <w:spacing w:before="240" w:line="360" w:lineRule="exact"/>
        <w:jc w:val="center"/>
        <w:rPr>
          <w:b/>
          <w:sz w:val="28"/>
        </w:rPr>
      </w:pPr>
      <w:r>
        <w:rPr>
          <w:b/>
          <w:sz w:val="28"/>
        </w:rPr>
        <w:t>Mục</w:t>
      </w:r>
      <w:r>
        <w:rPr>
          <w:b/>
          <w:spacing w:val="-2"/>
          <w:sz w:val="28"/>
        </w:rPr>
        <w:t xml:space="preserve"> </w:t>
      </w:r>
      <w:r>
        <w:rPr>
          <w:b/>
          <w:spacing w:val="-10"/>
          <w:sz w:val="28"/>
        </w:rPr>
        <w:t>3</w:t>
      </w:r>
    </w:p>
    <w:p w:rsidR="00C870BA" w:rsidRDefault="00170E07">
      <w:pPr>
        <w:pStyle w:val="Heading1"/>
        <w:tabs>
          <w:tab w:val="left" w:pos="851"/>
        </w:tabs>
        <w:spacing w:before="0" w:line="360" w:lineRule="exact"/>
        <w:ind w:left="0" w:right="0"/>
      </w:pPr>
      <w:r>
        <w:t>NHÂN</w:t>
      </w:r>
      <w:r>
        <w:rPr>
          <w:spacing w:val="-7"/>
        </w:rPr>
        <w:t xml:space="preserve"> </w:t>
      </w:r>
      <w:r>
        <w:t>DÂN</w:t>
      </w:r>
      <w:r>
        <w:rPr>
          <w:spacing w:val="-2"/>
        </w:rPr>
        <w:t xml:space="preserve"> </w:t>
      </w:r>
      <w:r>
        <w:t>THAM</w:t>
      </w:r>
      <w:r>
        <w:rPr>
          <w:spacing w:val="-2"/>
        </w:rPr>
        <w:t xml:space="preserve"> </w:t>
      </w:r>
      <w:r>
        <w:t>GIA</w:t>
      </w:r>
      <w:r>
        <w:rPr>
          <w:spacing w:val="-4"/>
        </w:rPr>
        <w:t xml:space="preserve"> </w:t>
      </w:r>
      <w:r>
        <w:t>Ý</w:t>
      </w:r>
      <w:r>
        <w:rPr>
          <w:spacing w:val="-4"/>
        </w:rPr>
        <w:t xml:space="preserve"> KIẾN</w:t>
      </w:r>
    </w:p>
    <w:p w:rsidR="00C870BA" w:rsidRDefault="00170E07">
      <w:pPr>
        <w:pStyle w:val="Heading2"/>
        <w:tabs>
          <w:tab w:val="left" w:pos="851"/>
        </w:tabs>
        <w:spacing w:before="120" w:after="120" w:line="360" w:lineRule="exact"/>
        <w:ind w:left="0" w:firstLine="567"/>
        <w:rPr>
          <w:lang w:val="en-US"/>
        </w:rPr>
      </w:pPr>
      <w:r>
        <w:t xml:space="preserve">Điều </w:t>
      </w:r>
      <w:r>
        <w:rPr>
          <w:lang w:val="en-US"/>
        </w:rPr>
        <w:t>19</w:t>
      </w:r>
      <w:r>
        <w:t>. Những nội dung Nhân dân tham gia ý kiến</w:t>
      </w:r>
      <w:r>
        <w:t xml:space="preserve"> trước khi cơ</w:t>
      </w:r>
      <w:r>
        <w:rPr>
          <w:spacing w:val="40"/>
        </w:rPr>
        <w:t xml:space="preserve"> </w:t>
      </w:r>
      <w:r>
        <w:t>quan có thẩm quyền quyết định</w:t>
      </w:r>
    </w:p>
    <w:p w:rsidR="00C870BA" w:rsidRDefault="00170E07">
      <w:pPr>
        <w:widowControl/>
        <w:autoSpaceDE/>
        <w:autoSpaceDN/>
        <w:spacing w:before="120" w:after="120" w:line="234" w:lineRule="atLeast"/>
        <w:ind w:firstLine="567"/>
        <w:jc w:val="both"/>
        <w:rPr>
          <w:sz w:val="28"/>
          <w:lang w:val="en-US"/>
        </w:rPr>
      </w:pPr>
      <w:r>
        <w:rPr>
          <w:sz w:val="28"/>
          <w:lang w:val="en-US"/>
        </w:rPr>
        <w:t>1. Dự thảo kế hoạch phát triển kinh tế - xã hội của phường; ph</w:t>
      </w:r>
      <w:r>
        <w:rPr>
          <w:sz w:val="28"/>
          <w:lang w:val="en-US"/>
        </w:rPr>
        <w:softHyphen/>
        <w:t>ương án chuyển đổi cơ cấu kinh tế, cơ cấu sản xuất; đề án định canh, định cư, vùng kinh tế mới và phương án phát triển ngành, nghề của phường.</w:t>
      </w:r>
    </w:p>
    <w:p w:rsidR="00C870BA" w:rsidRDefault="00170E07">
      <w:pPr>
        <w:widowControl/>
        <w:autoSpaceDE/>
        <w:autoSpaceDN/>
        <w:spacing w:before="120" w:after="120" w:line="234" w:lineRule="atLeast"/>
        <w:ind w:firstLine="567"/>
        <w:jc w:val="both"/>
        <w:rPr>
          <w:sz w:val="28"/>
          <w:lang w:val="en-US"/>
        </w:rPr>
      </w:pPr>
      <w:r>
        <w:rPr>
          <w:sz w:val="28"/>
          <w:lang w:val="en-US"/>
        </w:rPr>
        <w:t xml:space="preserve">2. Dự </w:t>
      </w:r>
      <w:r>
        <w:rPr>
          <w:sz w:val="28"/>
          <w:lang w:val="en-US"/>
        </w:rPr>
        <w:t>thảo quy hoạch sử dụng đất và phương án điều chỉnh; việc quản lý, sử dụng quỹ đất được giao cho Ủy ban nhân dân phường quản lý.</w:t>
      </w:r>
    </w:p>
    <w:p w:rsidR="00C870BA" w:rsidRDefault="00170E07">
      <w:pPr>
        <w:widowControl/>
        <w:autoSpaceDE/>
        <w:autoSpaceDN/>
        <w:spacing w:before="120" w:after="120" w:line="234" w:lineRule="atLeast"/>
        <w:ind w:firstLine="567"/>
        <w:jc w:val="both"/>
        <w:rPr>
          <w:sz w:val="28"/>
          <w:lang w:val="en-US"/>
        </w:rPr>
      </w:pPr>
      <w:r>
        <w:rPr>
          <w:sz w:val="28"/>
          <w:lang w:val="en-US"/>
        </w:rPr>
        <w:t>3. Chủ trương, chính sách đầu tư, xây dựng, đất đai, xử lý chất thải và bảo vệ môi trường, đền bù, giải phóng mặt bằng và phương</w:t>
      </w:r>
      <w:r>
        <w:rPr>
          <w:sz w:val="28"/>
          <w:lang w:val="en-US"/>
        </w:rPr>
        <w:t xml:space="preserve"> án di dân, tái định canh, định cư đối với việc quyết định đầu tư công dự án quan trọng quốc gia, dự án nhóm A, dự án có quy mô di dân, tái định canh, định cư lớn, dự án có nguy cơ tác động xấu đến môi trường, dự án có ảnh hưởng trực tiếp đến đời sống kinh</w:t>
      </w:r>
      <w:r>
        <w:rPr>
          <w:sz w:val="28"/>
          <w:lang w:val="en-US"/>
        </w:rPr>
        <w:t xml:space="preserve"> tế - xã hội của cộng đồng dân cư nơi thực hiện dự án.</w:t>
      </w:r>
    </w:p>
    <w:p w:rsidR="00C870BA" w:rsidRDefault="00170E07">
      <w:pPr>
        <w:widowControl/>
        <w:autoSpaceDE/>
        <w:autoSpaceDN/>
        <w:spacing w:before="120" w:after="120" w:line="234" w:lineRule="atLeast"/>
        <w:ind w:firstLine="567"/>
        <w:jc w:val="both"/>
        <w:rPr>
          <w:sz w:val="28"/>
          <w:lang w:val="en-US"/>
        </w:rPr>
      </w:pPr>
      <w:r>
        <w:rPr>
          <w:sz w:val="28"/>
          <w:lang w:val="en-US"/>
        </w:rPr>
        <w:t xml:space="preserve">4. Dự thảo đề án thành lập, giải thể, nhập, chia, điều chỉnh địa giới đơn vị hành chính, đặt tên, đổi tên đơn vị hành chính; dự thảo đề án thành lập, giải thể, nhập, chia, đặt tên, đổi tên tổ dân phố, </w:t>
      </w:r>
      <w:r>
        <w:rPr>
          <w:sz w:val="28"/>
          <w:lang w:val="en-US"/>
        </w:rPr>
        <w:t>ghép cụm dân cư.</w:t>
      </w:r>
    </w:p>
    <w:p w:rsidR="00C870BA" w:rsidRDefault="00170E07">
      <w:pPr>
        <w:widowControl/>
        <w:autoSpaceDE/>
        <w:autoSpaceDN/>
        <w:spacing w:before="120" w:after="120" w:line="234" w:lineRule="atLeast"/>
        <w:ind w:firstLine="567"/>
        <w:jc w:val="both"/>
        <w:rPr>
          <w:sz w:val="28"/>
          <w:lang w:val="en-US"/>
        </w:rPr>
      </w:pPr>
      <w:r>
        <w:rPr>
          <w:sz w:val="28"/>
          <w:lang w:val="en-US"/>
        </w:rPr>
        <w:t>5. Dự thảo quyết định hành chính của Ủy ban nhân dân phường có liên quan đến lợi ích cộng đồng, bao gồm quyết định ban hành hoặc phê duyệt chương trình, kế hoạch, dự án, đề án có nội dung tác động đến môi trường, sức khỏe của cộng đồng, tr</w:t>
      </w:r>
      <w:r>
        <w:rPr>
          <w:sz w:val="28"/>
          <w:lang w:val="en-US"/>
        </w:rPr>
        <w:t>ật tự, an toàn xã hội và những vấn đề khác có ảnh hưởng đến cộng đồng.</w:t>
      </w:r>
    </w:p>
    <w:p w:rsidR="00C870BA" w:rsidRDefault="00170E07">
      <w:pPr>
        <w:widowControl/>
        <w:autoSpaceDE/>
        <w:autoSpaceDN/>
        <w:spacing w:before="120" w:after="120" w:line="234" w:lineRule="atLeast"/>
        <w:ind w:firstLine="567"/>
        <w:jc w:val="both"/>
        <w:rPr>
          <w:sz w:val="28"/>
          <w:lang w:val="en-US"/>
        </w:rPr>
      </w:pPr>
      <w:r>
        <w:rPr>
          <w:sz w:val="28"/>
          <w:lang w:val="en-US"/>
        </w:rPr>
        <w:t>6</w:t>
      </w:r>
      <w:r>
        <w:rPr>
          <w:sz w:val="28"/>
          <w:lang w:val="en-US"/>
        </w:rPr>
        <w:t xml:space="preserve">. Dự thảo quy chế về thực hiện dân chủ ở </w:t>
      </w:r>
      <w:r>
        <w:rPr>
          <w:sz w:val="28"/>
          <w:lang w:val="en-US"/>
        </w:rPr>
        <w:t>phường</w:t>
      </w:r>
      <w:r>
        <w:rPr>
          <w:sz w:val="28"/>
          <w:lang w:val="en-US"/>
        </w:rPr>
        <w:t>; dự thảo quy chế thực hiện dân chủ trong từng lĩnh vực, nội dung hoạt động cụ thể ở</w:t>
      </w:r>
      <w:r>
        <w:rPr>
          <w:sz w:val="28"/>
          <w:lang w:val="en-US"/>
        </w:rPr>
        <w:t xml:space="preserve"> phường</w:t>
      </w:r>
      <w:r>
        <w:rPr>
          <w:sz w:val="28"/>
          <w:lang w:val="en-US"/>
        </w:rPr>
        <w:t xml:space="preserve"> (nếu có).</w:t>
      </w:r>
    </w:p>
    <w:p w:rsidR="00C870BA" w:rsidRDefault="00170E07">
      <w:pPr>
        <w:widowControl/>
        <w:autoSpaceDE/>
        <w:autoSpaceDN/>
        <w:spacing w:before="120" w:after="120" w:line="234" w:lineRule="atLeast"/>
        <w:ind w:firstLine="567"/>
        <w:jc w:val="both"/>
        <w:rPr>
          <w:sz w:val="28"/>
          <w:lang w:val="en-US"/>
        </w:rPr>
      </w:pPr>
      <w:r>
        <w:rPr>
          <w:sz w:val="28"/>
          <w:lang w:val="en-US"/>
        </w:rPr>
        <w:t>7</w:t>
      </w:r>
      <w:r>
        <w:rPr>
          <w:sz w:val="28"/>
          <w:lang w:val="en-US"/>
        </w:rPr>
        <w:t>. Dự thảo quyết định hành chính có</w:t>
      </w:r>
      <w:r>
        <w:rPr>
          <w:sz w:val="28"/>
          <w:lang w:val="en-US"/>
        </w:rPr>
        <w:t xml:space="preserve"> nội dung xác lập nghĩa vụ hoặc làm chấm dứt, hạn chế quyền, lợi ích của đối tượng thi hành là công dân trên địa bàn phường.</w:t>
      </w:r>
    </w:p>
    <w:p w:rsidR="00C870BA" w:rsidRDefault="00170E07">
      <w:pPr>
        <w:widowControl/>
        <w:autoSpaceDE/>
        <w:autoSpaceDN/>
        <w:spacing w:before="120" w:after="120" w:line="234" w:lineRule="atLeast"/>
        <w:ind w:firstLine="567"/>
        <w:jc w:val="both"/>
        <w:rPr>
          <w:sz w:val="28"/>
          <w:lang w:val="en-US"/>
        </w:rPr>
      </w:pPr>
      <w:r>
        <w:rPr>
          <w:sz w:val="28"/>
          <w:lang w:val="en-US"/>
        </w:rPr>
        <w:t>8</w:t>
      </w:r>
      <w:r>
        <w:rPr>
          <w:sz w:val="28"/>
          <w:lang w:val="en-US"/>
        </w:rPr>
        <w:t>. Các nội dung khác theo quy định của pháp luật, quy chế thực hiện dân chủ ở phường</w:t>
      </w:r>
      <w:r>
        <w:rPr>
          <w:sz w:val="28"/>
          <w:lang w:val="en-US"/>
        </w:rPr>
        <w:t xml:space="preserve"> </w:t>
      </w:r>
      <w:r>
        <w:rPr>
          <w:sz w:val="28"/>
          <w:lang w:val="en-US"/>
        </w:rPr>
        <w:t>theo yêu cầu của cơ quan nhà nước có thẩm quyề</w:t>
      </w:r>
      <w:r>
        <w:rPr>
          <w:sz w:val="28"/>
          <w:lang w:val="en-US"/>
        </w:rPr>
        <w:t>n hoặc chính quyền phường thấy cần lấy ý kiến.</w:t>
      </w:r>
    </w:p>
    <w:p w:rsidR="00C870BA" w:rsidRDefault="00170E07">
      <w:pPr>
        <w:pStyle w:val="Heading2"/>
        <w:tabs>
          <w:tab w:val="left" w:pos="851"/>
        </w:tabs>
        <w:spacing w:before="120" w:after="120" w:line="360" w:lineRule="exact"/>
        <w:ind w:left="0" w:firstLine="567"/>
        <w:jc w:val="left"/>
        <w:rPr>
          <w:spacing w:val="-4"/>
          <w:lang w:val="en-US"/>
        </w:rPr>
      </w:pPr>
      <w:r>
        <w:t>Điều</w:t>
      </w:r>
      <w:r>
        <w:rPr>
          <w:spacing w:val="-2"/>
        </w:rPr>
        <w:t xml:space="preserve"> </w:t>
      </w:r>
      <w:r>
        <w:rPr>
          <w:lang w:val="en-US"/>
        </w:rPr>
        <w:t>20</w:t>
      </w:r>
      <w:r>
        <w:t>.</w:t>
      </w:r>
      <w:r>
        <w:rPr>
          <w:spacing w:val="-3"/>
        </w:rPr>
        <w:t xml:space="preserve"> </w:t>
      </w:r>
      <w:r>
        <w:t>Hình</w:t>
      </w:r>
      <w:r>
        <w:rPr>
          <w:spacing w:val="-2"/>
        </w:rPr>
        <w:t xml:space="preserve"> </w:t>
      </w:r>
      <w:r>
        <w:t>thức</w:t>
      </w:r>
      <w:r>
        <w:rPr>
          <w:spacing w:val="-5"/>
        </w:rPr>
        <w:t xml:space="preserve"> </w:t>
      </w:r>
      <w:r>
        <w:t>Nhân</w:t>
      </w:r>
      <w:r>
        <w:rPr>
          <w:spacing w:val="-2"/>
        </w:rPr>
        <w:t xml:space="preserve"> </w:t>
      </w:r>
      <w:r>
        <w:t>dân</w:t>
      </w:r>
      <w:r>
        <w:rPr>
          <w:spacing w:val="-1"/>
        </w:rPr>
        <w:t xml:space="preserve"> </w:t>
      </w:r>
      <w:r>
        <w:t>tham</w:t>
      </w:r>
      <w:r>
        <w:rPr>
          <w:spacing w:val="-6"/>
        </w:rPr>
        <w:t xml:space="preserve"> </w:t>
      </w:r>
      <w:r>
        <w:t>gia</w:t>
      </w:r>
      <w:r>
        <w:rPr>
          <w:spacing w:val="-1"/>
        </w:rPr>
        <w:t xml:space="preserve"> </w:t>
      </w:r>
      <w:r>
        <w:t>ý</w:t>
      </w:r>
      <w:r>
        <w:rPr>
          <w:spacing w:val="-1"/>
        </w:rPr>
        <w:t xml:space="preserve"> </w:t>
      </w:r>
      <w:r>
        <w:rPr>
          <w:spacing w:val="-4"/>
        </w:rPr>
        <w:t>kiến</w:t>
      </w:r>
    </w:p>
    <w:p w:rsidR="00C870BA" w:rsidRDefault="00170E07">
      <w:pPr>
        <w:widowControl/>
        <w:autoSpaceDE/>
        <w:autoSpaceDN/>
        <w:spacing w:before="120" w:after="120" w:line="234" w:lineRule="atLeast"/>
        <w:ind w:firstLine="567"/>
        <w:jc w:val="both"/>
        <w:rPr>
          <w:sz w:val="28"/>
          <w:lang w:val="en-US"/>
        </w:rPr>
      </w:pPr>
      <w:r>
        <w:rPr>
          <w:sz w:val="28"/>
          <w:lang w:val="en-US"/>
        </w:rPr>
        <w:t>1. Các hình thức lấy ý kiến Nhân dân bao gồm:</w:t>
      </w:r>
    </w:p>
    <w:p w:rsidR="00C870BA" w:rsidRDefault="00170E07">
      <w:pPr>
        <w:widowControl/>
        <w:autoSpaceDE/>
        <w:autoSpaceDN/>
        <w:spacing w:before="120" w:after="120" w:line="234" w:lineRule="atLeast"/>
        <w:ind w:firstLine="567"/>
        <w:jc w:val="both"/>
        <w:rPr>
          <w:sz w:val="28"/>
          <w:lang w:val="en-US"/>
        </w:rPr>
      </w:pPr>
      <w:r>
        <w:rPr>
          <w:sz w:val="28"/>
          <w:lang w:val="en-US"/>
        </w:rPr>
        <w:t>a) Hội nghị trao đổi, đối thoại giữa Ủy ban nhân dân phường với Nhân dân;</w:t>
      </w:r>
    </w:p>
    <w:p w:rsidR="00C870BA" w:rsidRDefault="00170E07">
      <w:pPr>
        <w:widowControl/>
        <w:autoSpaceDE/>
        <w:autoSpaceDN/>
        <w:spacing w:before="120" w:after="120" w:line="234" w:lineRule="atLeast"/>
        <w:ind w:firstLine="567"/>
        <w:jc w:val="both"/>
        <w:rPr>
          <w:sz w:val="28"/>
          <w:lang w:val="en-US"/>
        </w:rPr>
      </w:pPr>
      <w:r>
        <w:rPr>
          <w:sz w:val="28"/>
          <w:lang w:val="en-US"/>
        </w:rPr>
        <w:lastRenderedPageBreak/>
        <w:t>b) Tổ chức cuộc họp của cộng đồng dân cư;</w:t>
      </w:r>
    </w:p>
    <w:p w:rsidR="00C870BA" w:rsidRDefault="00170E07">
      <w:pPr>
        <w:widowControl/>
        <w:autoSpaceDE/>
        <w:autoSpaceDN/>
        <w:spacing w:before="120" w:after="120" w:line="234" w:lineRule="atLeast"/>
        <w:ind w:firstLine="567"/>
        <w:jc w:val="both"/>
        <w:rPr>
          <w:sz w:val="28"/>
          <w:lang w:val="en-US"/>
        </w:rPr>
      </w:pPr>
      <w:r>
        <w:rPr>
          <w:sz w:val="28"/>
          <w:lang w:val="en-US"/>
        </w:rPr>
        <w:t>c) Phát phiếu lấy ý kiến của hộ gia đình;</w:t>
      </w:r>
    </w:p>
    <w:p w:rsidR="00C870BA" w:rsidRDefault="00170E07">
      <w:pPr>
        <w:widowControl/>
        <w:autoSpaceDE/>
        <w:autoSpaceDN/>
        <w:spacing w:before="120" w:after="120" w:line="234" w:lineRule="atLeast"/>
        <w:ind w:firstLine="567"/>
        <w:jc w:val="both"/>
        <w:rPr>
          <w:sz w:val="28"/>
          <w:lang w:val="en-US"/>
        </w:rPr>
      </w:pPr>
      <w:r>
        <w:rPr>
          <w:sz w:val="28"/>
          <w:lang w:val="en-US"/>
        </w:rPr>
        <w:t>d) Thông qua hòm thư</w:t>
      </w:r>
      <w:r>
        <w:rPr>
          <w:sz w:val="28"/>
          <w:lang w:val="en-US"/>
        </w:rPr>
        <w:softHyphen/>
        <w:t xml:space="preserve"> góp ý, đường dây nóng (nếu có);</w:t>
      </w:r>
    </w:p>
    <w:p w:rsidR="00C870BA" w:rsidRDefault="00170E07">
      <w:pPr>
        <w:widowControl/>
        <w:autoSpaceDE/>
        <w:autoSpaceDN/>
        <w:spacing w:before="120" w:after="120" w:line="234" w:lineRule="atLeast"/>
        <w:ind w:firstLine="567"/>
        <w:jc w:val="both"/>
        <w:rPr>
          <w:sz w:val="28"/>
          <w:lang w:val="en-US"/>
        </w:rPr>
      </w:pPr>
      <w:r>
        <w:rPr>
          <w:sz w:val="28"/>
          <w:lang w:val="en-US"/>
        </w:rPr>
        <w:t>đ) Thông qua Ban công tác Mặt trận ở tổ dân phố và các tổ chức chính trị - xã hội ở cơ sở;</w:t>
      </w:r>
    </w:p>
    <w:p w:rsidR="00C870BA" w:rsidRDefault="00170E07">
      <w:pPr>
        <w:widowControl/>
        <w:autoSpaceDE/>
        <w:autoSpaceDN/>
        <w:spacing w:before="120" w:after="120" w:line="234" w:lineRule="atLeast"/>
        <w:ind w:firstLine="567"/>
        <w:jc w:val="both"/>
        <w:rPr>
          <w:sz w:val="28"/>
          <w:lang w:val="en-US"/>
        </w:rPr>
      </w:pPr>
      <w:r>
        <w:rPr>
          <w:sz w:val="28"/>
          <w:lang w:val="en-US"/>
        </w:rPr>
        <w:t xml:space="preserve">e) Thông qua cổng thông tin điện tử, trang thông tin điện tử của </w:t>
      </w:r>
      <w:r>
        <w:rPr>
          <w:sz w:val="28"/>
          <w:lang w:val="en-US"/>
        </w:rPr>
        <w:t>chính quyền địa phương phường;</w:t>
      </w:r>
    </w:p>
    <w:p w:rsidR="00C870BA" w:rsidRDefault="00170E07">
      <w:pPr>
        <w:widowControl/>
        <w:autoSpaceDE/>
        <w:autoSpaceDN/>
        <w:spacing w:before="120" w:after="120" w:line="234" w:lineRule="atLeast"/>
        <w:ind w:firstLine="567"/>
        <w:jc w:val="both"/>
        <w:rPr>
          <w:sz w:val="28"/>
          <w:lang w:val="en-US"/>
        </w:rPr>
      </w:pPr>
      <w:r>
        <w:rPr>
          <w:sz w:val="28"/>
          <w:lang w:val="en-US"/>
        </w:rPr>
        <w:t>g) Thông qua mạng viễn thông, mạng xã hội hoạt động hợp pháp theo quy định của pháp luật, bảo đảm phù hợp với mức độ ứng dụng công nghệ thông tin tại phường, tại tổ dân phố;</w:t>
      </w:r>
    </w:p>
    <w:p w:rsidR="00C870BA" w:rsidRDefault="00170E07">
      <w:pPr>
        <w:widowControl/>
        <w:autoSpaceDE/>
        <w:autoSpaceDN/>
        <w:spacing w:before="120" w:after="120" w:line="234" w:lineRule="atLeast"/>
        <w:ind w:firstLine="567"/>
        <w:jc w:val="both"/>
        <w:rPr>
          <w:sz w:val="28"/>
          <w:lang w:val="en-US"/>
        </w:rPr>
      </w:pPr>
      <w:r>
        <w:rPr>
          <w:sz w:val="28"/>
          <w:lang w:val="en-US"/>
        </w:rPr>
        <w:t>h) Tổ chức đối thoại, lấy ý kiến công dân là đối tư</w:t>
      </w:r>
      <w:r>
        <w:rPr>
          <w:sz w:val="28"/>
          <w:lang w:val="en-US"/>
        </w:rPr>
        <w:t>ợng thi hành đối với nội dung quy định tại </w:t>
      </w:r>
      <w:bookmarkStart w:id="32" w:name="tc_22"/>
      <w:r>
        <w:rPr>
          <w:sz w:val="28"/>
          <w:lang w:val="en-US"/>
        </w:rPr>
        <w:t>khoản 8 Điều 19 của Luật này</w:t>
      </w:r>
      <w:bookmarkEnd w:id="32"/>
      <w:r>
        <w:rPr>
          <w:sz w:val="28"/>
          <w:lang w:val="en-US"/>
        </w:rPr>
        <w:t>.</w:t>
      </w:r>
    </w:p>
    <w:p w:rsidR="00C870BA" w:rsidRDefault="00170E07">
      <w:pPr>
        <w:widowControl/>
        <w:autoSpaceDE/>
        <w:autoSpaceDN/>
        <w:spacing w:before="120" w:after="120" w:line="234" w:lineRule="atLeast"/>
        <w:ind w:firstLine="567"/>
        <w:jc w:val="both"/>
        <w:rPr>
          <w:sz w:val="28"/>
          <w:lang w:val="en-US"/>
        </w:rPr>
      </w:pPr>
      <w:r>
        <w:rPr>
          <w:sz w:val="28"/>
          <w:lang w:val="en-US"/>
        </w:rPr>
        <w:t>2. Tùy theo nội dung, tính chất, yêu cầu của việc lấy ý kiến Nhân dân, khả năng, điều kiện đáp ứng thực tế của địa phương và phù hợp với quy chế thực hiện dân chủ ở phường, Ủy ban nhâ</w:t>
      </w:r>
      <w:r>
        <w:rPr>
          <w:sz w:val="28"/>
          <w:lang w:val="en-US"/>
        </w:rPr>
        <w:t>n dân phường quyết định lựa chọn một hoặc một số hình thức quy định tại khoản 1 Điều này để tổ chức lấy ý kiến Nhân dân. Trường hợp pháp luật có quy định về việc áp dụng hình thức, cách thức tổ chức cụ thể để lấy ý kiến của Nhân dân về nội dung nhất định t</w:t>
      </w:r>
      <w:r>
        <w:rPr>
          <w:sz w:val="28"/>
          <w:lang w:val="en-US"/>
        </w:rPr>
        <w:t>hì việc tổ chức lấy ý kiến Nhân dân, tổng hợp, giải trình, tiếp thu ý kiến tham gia của Nhân dân thực hiện theo quy định đó.</w:t>
      </w:r>
    </w:p>
    <w:p w:rsidR="00C870BA" w:rsidRDefault="00170E07">
      <w:pPr>
        <w:widowControl/>
        <w:autoSpaceDE/>
        <w:autoSpaceDN/>
        <w:spacing w:before="120" w:after="120" w:line="234" w:lineRule="atLeast"/>
        <w:ind w:firstLine="567"/>
        <w:jc w:val="both"/>
        <w:rPr>
          <w:b/>
          <w:sz w:val="28"/>
          <w:lang w:val="en-US"/>
        </w:rPr>
      </w:pPr>
      <w:bookmarkStart w:id="33" w:name="dieu_27"/>
      <w:r>
        <w:rPr>
          <w:b/>
          <w:sz w:val="28"/>
          <w:lang w:val="en-US"/>
        </w:rPr>
        <w:t>Điều 21. Việc tổ chức đối thoại, lấy ý kiến công dân là đối tượng thi hành trong trường hợp Ủy ban nhân dân phường ban hành quyết đ</w:t>
      </w:r>
      <w:r>
        <w:rPr>
          <w:b/>
          <w:sz w:val="28"/>
          <w:lang w:val="en-US"/>
        </w:rPr>
        <w:t>ịnh hành chính có nội dung xác lập nghĩa vụ hoặc làm chấm dứt, hạn chế quyền, lợi ích của đối tượng thi hành</w:t>
      </w:r>
      <w:bookmarkEnd w:id="33"/>
    </w:p>
    <w:p w:rsidR="00C870BA" w:rsidRDefault="00170E07">
      <w:pPr>
        <w:widowControl/>
        <w:autoSpaceDE/>
        <w:autoSpaceDN/>
        <w:spacing w:before="120" w:after="120" w:line="234" w:lineRule="atLeast"/>
        <w:ind w:firstLine="567"/>
        <w:jc w:val="both"/>
        <w:rPr>
          <w:sz w:val="28"/>
          <w:lang w:val="en-US"/>
        </w:rPr>
      </w:pPr>
      <w:r>
        <w:rPr>
          <w:sz w:val="28"/>
          <w:lang w:val="en-US"/>
        </w:rPr>
        <w:t>1. Trước khi ban hành quyết định hành chính có nội dung xác lập nghĩa vụ hoặc làm chấm dứt, hạn chế quyền, lợi ích của công dân là đối tượng thi hà</w:t>
      </w:r>
      <w:r>
        <w:rPr>
          <w:sz w:val="28"/>
          <w:lang w:val="en-US"/>
        </w:rPr>
        <w:t>nh, trừ quyết định hành chính có nội dung thuộc bí mật nhà nước và quyết định xử phạt vi phạm hành chính theo quy định của pháp luật, Ủy ban nhân dân phường có trách nhiệm thông tin và tạo điều kiện để công dân là đối tượng thi hành quyết định hành chính đ</w:t>
      </w:r>
      <w:r>
        <w:rPr>
          <w:sz w:val="28"/>
          <w:lang w:val="en-US"/>
        </w:rPr>
        <w:t>ược biết và trình bày ý kiến nếu người đó có yêu cầu. Công dân là đối tượng thi hành quyết định hành chính có thể tự mình hoặc ủy quyền cho người đại diện trình bày ý kiến.</w:t>
      </w:r>
    </w:p>
    <w:p w:rsidR="00C870BA" w:rsidRDefault="00170E07">
      <w:pPr>
        <w:widowControl/>
        <w:autoSpaceDE/>
        <w:autoSpaceDN/>
        <w:spacing w:before="120" w:after="120" w:line="234" w:lineRule="atLeast"/>
        <w:ind w:firstLine="567"/>
        <w:jc w:val="both"/>
        <w:rPr>
          <w:sz w:val="28"/>
          <w:lang w:val="en-US"/>
        </w:rPr>
      </w:pPr>
      <w:r>
        <w:rPr>
          <w:sz w:val="28"/>
          <w:lang w:val="en-US"/>
        </w:rPr>
        <w:t>2. Trường hợp quyết định hành chính áp dụng đối với nhiều đối tượng hoặc khi xét th</w:t>
      </w:r>
      <w:r>
        <w:rPr>
          <w:sz w:val="28"/>
          <w:lang w:val="en-US"/>
        </w:rPr>
        <w:t>ấy cần thiết, thì Ủy ban nhân dân phường có thể tổ chức cuộc họp đối thoại, lấy ý kiến trực tiếp của các công dân là đối tượng thi hành quyết định. Thành phần tham dự cuộc họp bao gồm đại diện lãnh đạo Ủy ban nhân dân phường, Ủy ban Mặt trận Tổ quốc Việt N</w:t>
      </w:r>
      <w:r>
        <w:rPr>
          <w:sz w:val="28"/>
          <w:lang w:val="en-US"/>
        </w:rPr>
        <w:t>am phường, đại diện Ban Thanh tra nhân dân phường và các công dân là đối tượng thi hành quyết định hành chính.</w:t>
      </w:r>
    </w:p>
    <w:p w:rsidR="00C870BA" w:rsidRDefault="00170E07">
      <w:pPr>
        <w:widowControl/>
        <w:autoSpaceDE/>
        <w:autoSpaceDN/>
        <w:spacing w:before="120" w:after="120" w:line="234" w:lineRule="atLeast"/>
        <w:ind w:firstLine="567"/>
        <w:jc w:val="both"/>
        <w:rPr>
          <w:sz w:val="28"/>
          <w:lang w:val="en-US"/>
        </w:rPr>
      </w:pPr>
      <w:r>
        <w:rPr>
          <w:sz w:val="28"/>
          <w:lang w:val="en-US"/>
        </w:rPr>
        <w:t>3. Ý kiến của công dân là đối tượng thi hành, ý kiến của cơ quan, tổ chức, cá nhân có liên quan phải được tổng hợp đầy đủ; nội dung giải trình, t</w:t>
      </w:r>
      <w:r>
        <w:rPr>
          <w:sz w:val="28"/>
          <w:lang w:val="en-US"/>
        </w:rPr>
        <w:t xml:space="preserve">iếp thu ý kiến của đối tượng thi hành được gửi đến các cơ quan, tổ chức, cá nhân có liên quan và được </w:t>
      </w:r>
      <w:r>
        <w:rPr>
          <w:sz w:val="28"/>
          <w:lang w:val="en-US"/>
        </w:rPr>
        <w:lastRenderedPageBreak/>
        <w:t>lưu cùng hồ sơ trình ký ban hành quyết định hành chính. Người có thẩm quyền ra quyết định và chịu trách nhiệm về việc ban hành quyết định hành chính của m</w:t>
      </w:r>
      <w:r>
        <w:rPr>
          <w:sz w:val="28"/>
          <w:lang w:val="en-US"/>
        </w:rPr>
        <w:t>ình.</w:t>
      </w:r>
    </w:p>
    <w:p w:rsidR="00C870BA" w:rsidRDefault="00170E07">
      <w:pPr>
        <w:tabs>
          <w:tab w:val="left" w:pos="851"/>
        </w:tabs>
        <w:spacing w:before="240"/>
        <w:jc w:val="center"/>
        <w:rPr>
          <w:b/>
          <w:sz w:val="28"/>
        </w:rPr>
      </w:pPr>
      <w:r>
        <w:rPr>
          <w:b/>
          <w:sz w:val="28"/>
        </w:rPr>
        <w:t>Mục</w:t>
      </w:r>
      <w:r>
        <w:rPr>
          <w:b/>
          <w:spacing w:val="-2"/>
          <w:sz w:val="28"/>
        </w:rPr>
        <w:t xml:space="preserve"> </w:t>
      </w:r>
      <w:r>
        <w:rPr>
          <w:b/>
          <w:spacing w:val="-10"/>
          <w:sz w:val="28"/>
        </w:rPr>
        <w:t>4</w:t>
      </w:r>
    </w:p>
    <w:p w:rsidR="00C870BA" w:rsidRDefault="00170E07">
      <w:pPr>
        <w:pStyle w:val="Heading1"/>
        <w:tabs>
          <w:tab w:val="left" w:pos="851"/>
        </w:tabs>
        <w:spacing w:before="0"/>
        <w:ind w:left="0" w:right="0"/>
      </w:pPr>
      <w:r>
        <w:t>NHÂN</w:t>
      </w:r>
      <w:r>
        <w:rPr>
          <w:spacing w:val="-7"/>
        </w:rPr>
        <w:t xml:space="preserve"> </w:t>
      </w:r>
      <w:r>
        <w:t>DÂN</w:t>
      </w:r>
      <w:r>
        <w:rPr>
          <w:spacing w:val="-2"/>
        </w:rPr>
        <w:t xml:space="preserve"> </w:t>
      </w:r>
      <w:r>
        <w:t>KIỂM</w:t>
      </w:r>
      <w:r>
        <w:rPr>
          <w:spacing w:val="-5"/>
        </w:rPr>
        <w:t xml:space="preserve"> </w:t>
      </w:r>
      <w:r>
        <w:t>TRA,</w:t>
      </w:r>
      <w:r>
        <w:rPr>
          <w:spacing w:val="-4"/>
        </w:rPr>
        <w:t xml:space="preserve"> </w:t>
      </w:r>
      <w:r>
        <w:t>GIÁM</w:t>
      </w:r>
      <w:r>
        <w:rPr>
          <w:spacing w:val="-4"/>
        </w:rPr>
        <w:t xml:space="preserve"> </w:t>
      </w:r>
      <w:r>
        <w:rPr>
          <w:spacing w:val="-5"/>
        </w:rPr>
        <w:t>SÁT</w:t>
      </w:r>
    </w:p>
    <w:p w:rsidR="00C870BA" w:rsidRDefault="00170E07">
      <w:pPr>
        <w:tabs>
          <w:tab w:val="left" w:pos="851"/>
        </w:tabs>
        <w:jc w:val="center"/>
        <w:rPr>
          <w:b/>
          <w:sz w:val="28"/>
        </w:rPr>
      </w:pPr>
      <w:r>
        <w:rPr>
          <w:b/>
          <w:sz w:val="28"/>
        </w:rPr>
        <w:t>Tiểu</w:t>
      </w:r>
      <w:r>
        <w:rPr>
          <w:b/>
          <w:spacing w:val="-3"/>
          <w:sz w:val="28"/>
        </w:rPr>
        <w:t xml:space="preserve"> </w:t>
      </w:r>
      <w:r>
        <w:rPr>
          <w:b/>
          <w:sz w:val="28"/>
        </w:rPr>
        <w:t>mục</w:t>
      </w:r>
      <w:r>
        <w:rPr>
          <w:b/>
          <w:spacing w:val="-3"/>
          <w:sz w:val="28"/>
        </w:rPr>
        <w:t xml:space="preserve"> </w:t>
      </w:r>
      <w:r>
        <w:rPr>
          <w:b/>
          <w:spacing w:val="-10"/>
          <w:sz w:val="28"/>
        </w:rPr>
        <w:t>1</w:t>
      </w:r>
    </w:p>
    <w:p w:rsidR="00C870BA" w:rsidRDefault="00170E07">
      <w:pPr>
        <w:pStyle w:val="Heading1"/>
        <w:tabs>
          <w:tab w:val="left" w:pos="851"/>
        </w:tabs>
        <w:spacing w:before="0"/>
        <w:ind w:left="0" w:right="0"/>
      </w:pPr>
      <w:r>
        <w:t>NỘI</w:t>
      </w:r>
      <w:r>
        <w:rPr>
          <w:spacing w:val="-5"/>
        </w:rPr>
        <w:t xml:space="preserve"> </w:t>
      </w:r>
      <w:r>
        <w:t>DUNG,</w:t>
      </w:r>
      <w:r>
        <w:rPr>
          <w:spacing w:val="-4"/>
        </w:rPr>
        <w:t xml:space="preserve"> </w:t>
      </w:r>
      <w:r>
        <w:t>HÌNH</w:t>
      </w:r>
      <w:r>
        <w:rPr>
          <w:spacing w:val="-3"/>
        </w:rPr>
        <w:t xml:space="preserve"> </w:t>
      </w:r>
      <w:r>
        <w:t>THỨC</w:t>
      </w:r>
      <w:r>
        <w:rPr>
          <w:spacing w:val="-4"/>
        </w:rPr>
        <w:t xml:space="preserve"> </w:t>
      </w:r>
      <w:r>
        <w:t>KIỂM</w:t>
      </w:r>
      <w:r>
        <w:rPr>
          <w:spacing w:val="-4"/>
        </w:rPr>
        <w:t xml:space="preserve"> </w:t>
      </w:r>
      <w:r>
        <w:t>TRA,</w:t>
      </w:r>
      <w:r>
        <w:rPr>
          <w:spacing w:val="-4"/>
        </w:rPr>
        <w:t xml:space="preserve"> </w:t>
      </w:r>
      <w:r>
        <w:t>GIÁM</w:t>
      </w:r>
      <w:r>
        <w:rPr>
          <w:spacing w:val="-4"/>
        </w:rPr>
        <w:t xml:space="preserve"> </w:t>
      </w:r>
      <w:r>
        <w:rPr>
          <w:spacing w:val="-5"/>
        </w:rPr>
        <w:t>SÁT</w:t>
      </w:r>
    </w:p>
    <w:p w:rsidR="00C870BA" w:rsidRDefault="00C870BA">
      <w:pPr>
        <w:pStyle w:val="Heading2"/>
        <w:tabs>
          <w:tab w:val="left" w:pos="851"/>
        </w:tabs>
        <w:spacing w:before="120" w:after="120" w:line="360" w:lineRule="exact"/>
        <w:ind w:left="0" w:firstLine="567"/>
        <w:rPr>
          <w:lang w:val="en-US"/>
        </w:rPr>
      </w:pPr>
    </w:p>
    <w:p w:rsidR="00C870BA" w:rsidRDefault="00170E07">
      <w:pPr>
        <w:pStyle w:val="Heading2"/>
        <w:tabs>
          <w:tab w:val="left" w:pos="567"/>
        </w:tabs>
        <w:spacing w:before="120" w:after="120" w:line="360" w:lineRule="exact"/>
        <w:ind w:left="0" w:firstLine="567"/>
        <w:rPr>
          <w:spacing w:val="-5"/>
          <w:lang w:val="en-US"/>
        </w:rPr>
      </w:pPr>
      <w:r>
        <w:t>Điều</w:t>
      </w:r>
      <w:r>
        <w:rPr>
          <w:spacing w:val="-3"/>
        </w:rPr>
        <w:t xml:space="preserve"> </w:t>
      </w:r>
      <w:r>
        <w:rPr>
          <w:lang w:val="en-US"/>
        </w:rPr>
        <w:t>22</w:t>
      </w:r>
      <w:r>
        <w:t>.</w:t>
      </w:r>
      <w:r>
        <w:rPr>
          <w:spacing w:val="-3"/>
        </w:rPr>
        <w:t xml:space="preserve"> </w:t>
      </w:r>
      <w:r>
        <w:t>Nội</w:t>
      </w:r>
      <w:r>
        <w:rPr>
          <w:spacing w:val="-1"/>
        </w:rPr>
        <w:t xml:space="preserve"> </w:t>
      </w:r>
      <w:r>
        <w:t>dung</w:t>
      </w:r>
      <w:r>
        <w:rPr>
          <w:spacing w:val="-3"/>
        </w:rPr>
        <w:t xml:space="preserve"> </w:t>
      </w:r>
      <w:r>
        <w:t>kiểm</w:t>
      </w:r>
      <w:r>
        <w:rPr>
          <w:spacing w:val="-6"/>
        </w:rPr>
        <w:t xml:space="preserve"> </w:t>
      </w:r>
      <w:r>
        <w:t>tra,</w:t>
      </w:r>
      <w:r>
        <w:rPr>
          <w:spacing w:val="-2"/>
        </w:rPr>
        <w:t xml:space="preserve"> </w:t>
      </w:r>
      <w:r>
        <w:t>giám</w:t>
      </w:r>
      <w:r>
        <w:rPr>
          <w:spacing w:val="-6"/>
        </w:rPr>
        <w:t xml:space="preserve"> </w:t>
      </w:r>
      <w:r>
        <w:rPr>
          <w:spacing w:val="-5"/>
        </w:rPr>
        <w:t>sát</w:t>
      </w:r>
    </w:p>
    <w:p w:rsidR="00C870BA" w:rsidRDefault="00170E07">
      <w:pPr>
        <w:tabs>
          <w:tab w:val="left" w:pos="567"/>
        </w:tabs>
        <w:spacing w:before="120" w:after="120" w:line="360" w:lineRule="exact"/>
        <w:rPr>
          <w:sz w:val="28"/>
          <w:szCs w:val="28"/>
        </w:rPr>
      </w:pPr>
      <w:r>
        <w:rPr>
          <w:sz w:val="28"/>
          <w:szCs w:val="28"/>
          <w:lang w:val="en-US"/>
        </w:rPr>
        <w:tab/>
      </w:r>
      <w:r>
        <w:rPr>
          <w:sz w:val="28"/>
          <w:szCs w:val="28"/>
        </w:rPr>
        <w:t>1. Công dân kiểm tra việc thực hiện các nội dung mà Nhân dân đã bàn và quyết định quy định tại </w:t>
      </w:r>
      <w:bookmarkStart w:id="34" w:name="tc_24"/>
      <w:r>
        <w:rPr>
          <w:sz w:val="28"/>
          <w:szCs w:val="28"/>
        </w:rPr>
        <w:t>Điều 1</w:t>
      </w:r>
      <w:r>
        <w:rPr>
          <w:sz w:val="28"/>
          <w:szCs w:val="28"/>
          <w:lang w:val="en-US"/>
        </w:rPr>
        <w:t>1</w:t>
      </w:r>
      <w:r>
        <w:rPr>
          <w:sz w:val="28"/>
          <w:szCs w:val="28"/>
        </w:rPr>
        <w:t xml:space="preserve"> của </w:t>
      </w:r>
      <w:r>
        <w:rPr>
          <w:sz w:val="28"/>
          <w:szCs w:val="28"/>
          <w:lang w:val="en-US"/>
        </w:rPr>
        <w:t>Quy chế</w:t>
      </w:r>
      <w:r>
        <w:rPr>
          <w:sz w:val="28"/>
          <w:szCs w:val="28"/>
        </w:rPr>
        <w:t xml:space="preserve"> này</w:t>
      </w:r>
      <w:bookmarkEnd w:id="34"/>
      <w:r>
        <w:rPr>
          <w:sz w:val="28"/>
          <w:szCs w:val="28"/>
        </w:rPr>
        <w:t>.</w:t>
      </w:r>
    </w:p>
    <w:p w:rsidR="00C870BA" w:rsidRDefault="00170E07">
      <w:pPr>
        <w:tabs>
          <w:tab w:val="left" w:pos="567"/>
        </w:tabs>
        <w:spacing w:before="120" w:after="120" w:line="360" w:lineRule="exact"/>
        <w:ind w:firstLine="567"/>
        <w:jc w:val="both"/>
        <w:rPr>
          <w:sz w:val="28"/>
          <w:szCs w:val="28"/>
        </w:rPr>
      </w:pPr>
      <w:r>
        <w:rPr>
          <w:sz w:val="28"/>
          <w:szCs w:val="28"/>
        </w:rPr>
        <w:t xml:space="preserve">2. Công dân giám sát việc tổ chức thực hiện dân chủ ở cơ sở và việc thực hiện chính sách, pháp luật của chính quyền địa phương </w:t>
      </w:r>
      <w:r>
        <w:rPr>
          <w:sz w:val="28"/>
          <w:szCs w:val="28"/>
          <w:lang w:val="en-US"/>
        </w:rPr>
        <w:t>phường</w:t>
      </w:r>
      <w:r>
        <w:rPr>
          <w:sz w:val="28"/>
          <w:szCs w:val="28"/>
        </w:rPr>
        <w:t xml:space="preserve">, cán bộ, công chức </w:t>
      </w:r>
      <w:r>
        <w:rPr>
          <w:sz w:val="28"/>
          <w:szCs w:val="28"/>
          <w:lang w:val="en-US"/>
        </w:rPr>
        <w:t>phường</w:t>
      </w:r>
      <w:r>
        <w:rPr>
          <w:sz w:val="28"/>
          <w:szCs w:val="28"/>
        </w:rPr>
        <w:t xml:space="preserve">, người hoạt động không chuyên trách ở </w:t>
      </w:r>
      <w:r>
        <w:rPr>
          <w:sz w:val="28"/>
          <w:szCs w:val="28"/>
          <w:lang w:val="en-US"/>
        </w:rPr>
        <w:t>phường</w:t>
      </w:r>
      <w:r>
        <w:rPr>
          <w:sz w:val="28"/>
          <w:szCs w:val="28"/>
        </w:rPr>
        <w:t>, ở tổ dân phố.</w:t>
      </w:r>
    </w:p>
    <w:p w:rsidR="00C870BA" w:rsidRDefault="00170E07">
      <w:pPr>
        <w:pStyle w:val="Heading2"/>
        <w:tabs>
          <w:tab w:val="left" w:pos="851"/>
        </w:tabs>
        <w:spacing w:before="120" w:after="120" w:line="360" w:lineRule="exact"/>
        <w:ind w:left="0" w:firstLine="567"/>
        <w:rPr>
          <w:spacing w:val="-5"/>
          <w:lang w:val="en-US"/>
        </w:rPr>
      </w:pPr>
      <w:r>
        <w:t>Điều</w:t>
      </w:r>
      <w:r>
        <w:rPr>
          <w:spacing w:val="-3"/>
        </w:rPr>
        <w:t xml:space="preserve"> </w:t>
      </w:r>
      <w:r>
        <w:rPr>
          <w:lang w:val="en-US"/>
        </w:rPr>
        <w:t>23</w:t>
      </w:r>
      <w:r>
        <w:t>.</w:t>
      </w:r>
      <w:r>
        <w:rPr>
          <w:spacing w:val="-3"/>
        </w:rPr>
        <w:t xml:space="preserve"> </w:t>
      </w:r>
      <w:r>
        <w:t>Hình</w:t>
      </w:r>
      <w:r>
        <w:rPr>
          <w:spacing w:val="-2"/>
        </w:rPr>
        <w:t xml:space="preserve"> </w:t>
      </w:r>
      <w:r>
        <w:t>thức</w:t>
      </w:r>
      <w:r>
        <w:rPr>
          <w:spacing w:val="-5"/>
        </w:rPr>
        <w:t xml:space="preserve"> </w:t>
      </w:r>
      <w:r>
        <w:t>kiểm</w:t>
      </w:r>
      <w:r>
        <w:rPr>
          <w:spacing w:val="-6"/>
        </w:rPr>
        <w:t xml:space="preserve"> </w:t>
      </w:r>
      <w:r>
        <w:t>tra,</w:t>
      </w:r>
      <w:r>
        <w:rPr>
          <w:spacing w:val="-2"/>
        </w:rPr>
        <w:t xml:space="preserve"> </w:t>
      </w:r>
      <w:r>
        <w:t>giám</w:t>
      </w:r>
      <w:r>
        <w:rPr>
          <w:spacing w:val="-6"/>
        </w:rPr>
        <w:t xml:space="preserve"> </w:t>
      </w:r>
      <w:r>
        <w:rPr>
          <w:spacing w:val="-5"/>
        </w:rPr>
        <w:t>sá</w:t>
      </w:r>
      <w:r>
        <w:rPr>
          <w:spacing w:val="-5"/>
        </w:rPr>
        <w:t>t</w:t>
      </w:r>
    </w:p>
    <w:p w:rsidR="00C870BA" w:rsidRDefault="00170E07">
      <w:pPr>
        <w:tabs>
          <w:tab w:val="left" w:pos="567"/>
        </w:tabs>
        <w:spacing w:before="120" w:after="120" w:line="360" w:lineRule="exact"/>
        <w:ind w:firstLine="567"/>
        <w:jc w:val="both"/>
        <w:rPr>
          <w:sz w:val="28"/>
          <w:szCs w:val="28"/>
        </w:rPr>
      </w:pPr>
      <w:r>
        <w:rPr>
          <w:sz w:val="28"/>
          <w:szCs w:val="28"/>
        </w:rPr>
        <w:t>1. Công dân trực tiếp thực hiện việc kiểm tra, giám sát thông qua:</w:t>
      </w:r>
    </w:p>
    <w:p w:rsidR="00C870BA" w:rsidRDefault="00170E07">
      <w:pPr>
        <w:tabs>
          <w:tab w:val="left" w:pos="567"/>
        </w:tabs>
        <w:spacing w:before="120" w:after="120" w:line="360" w:lineRule="exact"/>
        <w:ind w:firstLine="567"/>
        <w:jc w:val="both"/>
        <w:rPr>
          <w:sz w:val="28"/>
          <w:szCs w:val="28"/>
        </w:rPr>
      </w:pPr>
      <w:r>
        <w:rPr>
          <w:sz w:val="28"/>
          <w:szCs w:val="28"/>
        </w:rPr>
        <w:t>a) Hoạt động lao động, sản xuất, học tập, công tác, sinh hoạt của công dân ở cộng đồng dân cư;</w:t>
      </w:r>
    </w:p>
    <w:p w:rsidR="00C870BA" w:rsidRDefault="00170E07">
      <w:pPr>
        <w:tabs>
          <w:tab w:val="left" w:pos="567"/>
        </w:tabs>
        <w:spacing w:before="120" w:after="120" w:line="360" w:lineRule="exact"/>
        <w:ind w:firstLine="567"/>
        <w:jc w:val="both"/>
        <w:rPr>
          <w:sz w:val="28"/>
          <w:szCs w:val="28"/>
        </w:rPr>
      </w:pPr>
      <w:r>
        <w:rPr>
          <w:sz w:val="28"/>
          <w:szCs w:val="28"/>
        </w:rPr>
        <w:t xml:space="preserve">b) Quan sát, tìm hiểu, giao tiếp với cán bộ, công chức </w:t>
      </w:r>
      <w:r>
        <w:rPr>
          <w:sz w:val="28"/>
          <w:szCs w:val="28"/>
          <w:lang w:val="en-US"/>
        </w:rPr>
        <w:t>phường</w:t>
      </w:r>
      <w:r>
        <w:rPr>
          <w:sz w:val="28"/>
          <w:szCs w:val="28"/>
        </w:rPr>
        <w:t xml:space="preserve">, người hoạt động không chuyên </w:t>
      </w:r>
      <w:r>
        <w:rPr>
          <w:sz w:val="28"/>
          <w:szCs w:val="28"/>
        </w:rPr>
        <w:t xml:space="preserve">trách ở </w:t>
      </w:r>
      <w:r>
        <w:rPr>
          <w:sz w:val="28"/>
          <w:szCs w:val="28"/>
          <w:lang w:val="en-US"/>
        </w:rPr>
        <w:t>phường</w:t>
      </w:r>
      <w:r>
        <w:rPr>
          <w:sz w:val="28"/>
          <w:szCs w:val="28"/>
        </w:rPr>
        <w:t>, ở  tổ dân phố và người dân ở cộng đồng dân cư;</w:t>
      </w:r>
    </w:p>
    <w:p w:rsidR="00C870BA" w:rsidRDefault="00170E07">
      <w:pPr>
        <w:tabs>
          <w:tab w:val="left" w:pos="567"/>
        </w:tabs>
        <w:spacing w:before="80" w:after="80" w:line="360" w:lineRule="exact"/>
        <w:ind w:firstLine="567"/>
        <w:jc w:val="both"/>
        <w:rPr>
          <w:sz w:val="28"/>
          <w:szCs w:val="28"/>
        </w:rPr>
      </w:pPr>
      <w:r>
        <w:rPr>
          <w:sz w:val="28"/>
          <w:szCs w:val="28"/>
        </w:rPr>
        <w:t xml:space="preserve">c) Tiếp cận các thông tin được công khai; các thông tin, báo cáo của chính quyền địa phương </w:t>
      </w:r>
      <w:r>
        <w:rPr>
          <w:sz w:val="28"/>
          <w:szCs w:val="28"/>
          <w:lang w:val="en-US"/>
        </w:rPr>
        <w:t>phường</w:t>
      </w:r>
      <w:r>
        <w:rPr>
          <w:sz w:val="28"/>
          <w:szCs w:val="28"/>
        </w:rPr>
        <w:t xml:space="preserve">, cán bộ, công chức </w:t>
      </w:r>
      <w:r>
        <w:rPr>
          <w:sz w:val="28"/>
          <w:szCs w:val="28"/>
          <w:lang w:val="en-US"/>
        </w:rPr>
        <w:t>phường</w:t>
      </w:r>
      <w:r>
        <w:rPr>
          <w:sz w:val="28"/>
          <w:szCs w:val="28"/>
        </w:rPr>
        <w:t xml:space="preserve">, người hoạt động không chuyên trách ở </w:t>
      </w:r>
      <w:r>
        <w:rPr>
          <w:sz w:val="28"/>
          <w:szCs w:val="28"/>
          <w:lang w:val="en-US"/>
        </w:rPr>
        <w:t>phường</w:t>
      </w:r>
      <w:r>
        <w:rPr>
          <w:sz w:val="28"/>
          <w:szCs w:val="28"/>
        </w:rPr>
        <w:t>, ở tổ dân phố, cơ quan,</w:t>
      </w:r>
      <w:r>
        <w:rPr>
          <w:sz w:val="28"/>
          <w:szCs w:val="28"/>
        </w:rPr>
        <w:t xml:space="preserve"> tổ chức, cá nhân được giao quản lý hoặc thực hiện các nội dung Nhân dân đã bàn và quyết định;</w:t>
      </w:r>
    </w:p>
    <w:p w:rsidR="00C870BA" w:rsidRDefault="00170E07">
      <w:pPr>
        <w:tabs>
          <w:tab w:val="left" w:pos="567"/>
        </w:tabs>
        <w:spacing w:before="80" w:after="80" w:line="360" w:lineRule="exact"/>
        <w:ind w:firstLine="567"/>
        <w:jc w:val="both"/>
        <w:rPr>
          <w:sz w:val="28"/>
          <w:szCs w:val="28"/>
        </w:rPr>
      </w:pPr>
      <w:r>
        <w:rPr>
          <w:sz w:val="28"/>
          <w:szCs w:val="28"/>
        </w:rPr>
        <w:t xml:space="preserve">d) Tham dự hội nghị trao đổi, đối thoại giữa Ủy ban nhân dân </w:t>
      </w:r>
      <w:r>
        <w:rPr>
          <w:sz w:val="28"/>
          <w:szCs w:val="28"/>
          <w:lang w:val="en-US"/>
        </w:rPr>
        <w:t>phường</w:t>
      </w:r>
      <w:r>
        <w:rPr>
          <w:sz w:val="28"/>
          <w:szCs w:val="28"/>
        </w:rPr>
        <w:t xml:space="preserve"> với Nhân dân, hội nghị tiếp xúc cử tri, hoạt động tiếp công dân; hội nghị định kỳ và các cuộc họp khác của cộng đồng dân cư.</w:t>
      </w:r>
    </w:p>
    <w:p w:rsidR="00C870BA" w:rsidRDefault="00170E07">
      <w:pPr>
        <w:tabs>
          <w:tab w:val="left" w:pos="567"/>
        </w:tabs>
        <w:spacing w:before="80" w:after="80" w:line="360" w:lineRule="exact"/>
        <w:ind w:firstLine="567"/>
        <w:jc w:val="both"/>
        <w:rPr>
          <w:sz w:val="28"/>
          <w:szCs w:val="28"/>
          <w:lang w:val="en-US"/>
        </w:rPr>
      </w:pPr>
      <w:r>
        <w:rPr>
          <w:sz w:val="28"/>
          <w:szCs w:val="28"/>
        </w:rPr>
        <w:t xml:space="preserve">2. Công dân thực hiện việc kiểm tra, giám sát thông qua Mặt trận Tổ quốc Việt Nam </w:t>
      </w:r>
      <w:r>
        <w:rPr>
          <w:sz w:val="28"/>
          <w:szCs w:val="28"/>
          <w:lang w:val="en-US"/>
        </w:rPr>
        <w:t>phường</w:t>
      </w:r>
      <w:r>
        <w:rPr>
          <w:sz w:val="28"/>
          <w:szCs w:val="28"/>
        </w:rPr>
        <w:t>, thông qua hoạt động của Ban Thanh tra nh</w:t>
      </w:r>
      <w:r>
        <w:rPr>
          <w:sz w:val="28"/>
          <w:szCs w:val="28"/>
        </w:rPr>
        <w:t>ân dân phường, Ban Giám sát đầu tư của cộng đồng và các tổ chức tự quản khác ở địa phương được thành lập theo quy định của pháp luật.</w:t>
      </w:r>
    </w:p>
    <w:p w:rsidR="00C870BA" w:rsidRDefault="00170E07">
      <w:pPr>
        <w:widowControl/>
        <w:shd w:val="clear" w:color="auto" w:fill="FFFFFF"/>
        <w:autoSpaceDE/>
        <w:autoSpaceDN/>
        <w:spacing w:before="80" w:after="80" w:line="234" w:lineRule="atLeast"/>
        <w:ind w:firstLine="567"/>
        <w:jc w:val="both"/>
        <w:rPr>
          <w:color w:val="000000"/>
          <w:sz w:val="28"/>
          <w:szCs w:val="28"/>
          <w:lang w:val="en-US"/>
        </w:rPr>
      </w:pPr>
      <w:bookmarkStart w:id="35" w:name="dieu_32"/>
      <w:r>
        <w:rPr>
          <w:b/>
          <w:bCs/>
          <w:color w:val="000000"/>
          <w:sz w:val="28"/>
          <w:szCs w:val="28"/>
          <w:lang w:val="nl-NL"/>
        </w:rPr>
        <w:t xml:space="preserve">Điều 24. Hội nghị trao đổi, đối thoại giữa Ủy ban nhân dân </w:t>
      </w:r>
      <w:r>
        <w:rPr>
          <w:b/>
          <w:bCs/>
          <w:color w:val="000000"/>
          <w:sz w:val="28"/>
          <w:szCs w:val="28"/>
          <w:lang w:val="en-US"/>
        </w:rPr>
        <w:t>phường</w:t>
      </w:r>
      <w:r>
        <w:rPr>
          <w:b/>
          <w:bCs/>
          <w:color w:val="000000"/>
          <w:sz w:val="28"/>
          <w:szCs w:val="28"/>
          <w:lang w:val="nl-NL"/>
        </w:rPr>
        <w:t xml:space="preserve"> với Nhân dân</w:t>
      </w:r>
      <w:bookmarkEnd w:id="35"/>
    </w:p>
    <w:p w:rsidR="00C870BA" w:rsidRDefault="00170E07">
      <w:pPr>
        <w:widowControl/>
        <w:shd w:val="clear" w:color="auto" w:fill="FFFFFF"/>
        <w:autoSpaceDE/>
        <w:autoSpaceDN/>
        <w:spacing w:before="80" w:after="80" w:line="234" w:lineRule="atLeast"/>
        <w:ind w:firstLine="567"/>
        <w:jc w:val="both"/>
        <w:rPr>
          <w:color w:val="000000"/>
          <w:sz w:val="28"/>
          <w:szCs w:val="28"/>
          <w:lang w:val="en-US"/>
        </w:rPr>
      </w:pPr>
      <w:r>
        <w:rPr>
          <w:color w:val="000000"/>
          <w:sz w:val="28"/>
          <w:szCs w:val="28"/>
          <w:lang w:val="en-US"/>
        </w:rPr>
        <w:t>1.</w:t>
      </w:r>
      <w:r>
        <w:rPr>
          <w:b/>
          <w:bCs/>
          <w:color w:val="000000"/>
          <w:sz w:val="28"/>
          <w:szCs w:val="28"/>
          <w:lang w:val="en-US"/>
        </w:rPr>
        <w:t> </w:t>
      </w:r>
      <w:r>
        <w:rPr>
          <w:color w:val="000000"/>
          <w:sz w:val="28"/>
          <w:szCs w:val="28"/>
          <w:lang w:val="nl-NL"/>
        </w:rPr>
        <w:t xml:space="preserve">Hằng năm, Ủy ban nhân dân </w:t>
      </w:r>
      <w:r>
        <w:rPr>
          <w:color w:val="000000"/>
          <w:sz w:val="28"/>
          <w:szCs w:val="28"/>
          <w:lang w:val="en-US"/>
        </w:rPr>
        <w:t>phường</w:t>
      </w:r>
      <w:r>
        <w:rPr>
          <w:color w:val="000000"/>
          <w:sz w:val="28"/>
          <w:szCs w:val="28"/>
          <w:lang w:val="nl-NL"/>
        </w:rPr>
        <w:t xml:space="preserve"> có trác</w:t>
      </w:r>
      <w:r>
        <w:rPr>
          <w:color w:val="000000"/>
          <w:sz w:val="28"/>
          <w:szCs w:val="28"/>
          <w:lang w:val="nl-NL"/>
        </w:rPr>
        <w:t>h nhiệm phối hợp với </w:t>
      </w:r>
      <w:r>
        <w:rPr>
          <w:color w:val="000000"/>
          <w:sz w:val="28"/>
          <w:szCs w:val="28"/>
          <w:lang w:val="en-US"/>
        </w:rPr>
        <w:t>Ủy</w:t>
      </w:r>
      <w:r>
        <w:rPr>
          <w:color w:val="000000"/>
          <w:sz w:val="28"/>
          <w:szCs w:val="28"/>
          <w:lang w:val="nl-NL"/>
        </w:rPr>
        <w:t> ban Mặt trận Tổ quốc Việt Nam cùng cấp tổ chức ít nhất một lần hội nghị </w:t>
      </w:r>
      <w:r>
        <w:rPr>
          <w:color w:val="000000"/>
          <w:sz w:val="28"/>
          <w:szCs w:val="28"/>
          <w:lang w:val="en-US"/>
        </w:rPr>
        <w:t>trao đổi, </w:t>
      </w:r>
      <w:r>
        <w:rPr>
          <w:color w:val="000000"/>
          <w:sz w:val="28"/>
          <w:szCs w:val="28"/>
          <w:lang w:val="nl-NL"/>
        </w:rPr>
        <w:t>đối thoại với Nhân dân trên địa bàn về tình hình </w:t>
      </w:r>
      <w:r>
        <w:rPr>
          <w:color w:val="000000"/>
          <w:sz w:val="28"/>
          <w:szCs w:val="28"/>
          <w:lang w:val="en-US"/>
        </w:rPr>
        <w:t>hoạt động của Ủy ban nhân dân và những vấn đề liên </w:t>
      </w:r>
      <w:r>
        <w:rPr>
          <w:color w:val="000000"/>
          <w:sz w:val="28"/>
          <w:szCs w:val="28"/>
          <w:lang w:val="nl-NL"/>
        </w:rPr>
        <w:t>quan đến quyền </w:t>
      </w:r>
      <w:r>
        <w:rPr>
          <w:color w:val="000000"/>
          <w:sz w:val="28"/>
          <w:szCs w:val="28"/>
          <w:lang w:val="en-US"/>
        </w:rPr>
        <w:t>và nghĩa vụ </w:t>
      </w:r>
      <w:r>
        <w:rPr>
          <w:color w:val="000000"/>
          <w:sz w:val="28"/>
          <w:szCs w:val="28"/>
          <w:lang w:val="nl-NL"/>
        </w:rPr>
        <w:t>của </w:t>
      </w:r>
      <w:r>
        <w:rPr>
          <w:color w:val="000000"/>
          <w:sz w:val="28"/>
          <w:szCs w:val="28"/>
          <w:lang w:val="en-US"/>
        </w:rPr>
        <w:t>công</w:t>
      </w:r>
      <w:r>
        <w:rPr>
          <w:color w:val="000000"/>
          <w:sz w:val="28"/>
          <w:szCs w:val="28"/>
          <w:lang w:val="nl-NL"/>
        </w:rPr>
        <w:t> dân ở địa phươ</w:t>
      </w:r>
      <w:r>
        <w:rPr>
          <w:color w:val="000000"/>
          <w:sz w:val="28"/>
          <w:szCs w:val="28"/>
          <w:lang w:val="nl-NL"/>
        </w:rPr>
        <w:t>ng.</w:t>
      </w:r>
    </w:p>
    <w:p w:rsidR="00C870BA" w:rsidRDefault="00170E07">
      <w:pPr>
        <w:widowControl/>
        <w:shd w:val="clear" w:color="auto" w:fill="FFFFFF"/>
        <w:autoSpaceDE/>
        <w:autoSpaceDN/>
        <w:spacing w:before="80" w:after="80" w:line="234" w:lineRule="atLeast"/>
        <w:ind w:firstLine="567"/>
        <w:jc w:val="both"/>
        <w:rPr>
          <w:color w:val="000000"/>
          <w:sz w:val="28"/>
          <w:szCs w:val="28"/>
          <w:lang w:val="en-US"/>
        </w:rPr>
      </w:pPr>
      <w:r>
        <w:rPr>
          <w:color w:val="000000"/>
          <w:sz w:val="28"/>
          <w:szCs w:val="28"/>
          <w:lang w:val="en-US"/>
        </w:rPr>
        <w:lastRenderedPageBreak/>
        <w:t>2. </w:t>
      </w:r>
      <w:r>
        <w:rPr>
          <w:color w:val="000000"/>
          <w:sz w:val="28"/>
          <w:szCs w:val="28"/>
          <w:lang w:val="nl-NL"/>
        </w:rPr>
        <w:t>Nội dung, cách thức tổ chức hội nghị </w:t>
      </w:r>
      <w:r>
        <w:rPr>
          <w:color w:val="000000"/>
          <w:sz w:val="28"/>
          <w:szCs w:val="28"/>
          <w:lang w:val="en-US"/>
        </w:rPr>
        <w:t>trao đổi, </w:t>
      </w:r>
      <w:r>
        <w:rPr>
          <w:color w:val="000000"/>
          <w:sz w:val="28"/>
          <w:szCs w:val="28"/>
          <w:lang w:val="nl-NL"/>
        </w:rPr>
        <w:t>đối thoại </w:t>
      </w:r>
      <w:r>
        <w:rPr>
          <w:color w:val="000000"/>
          <w:sz w:val="28"/>
          <w:szCs w:val="28"/>
          <w:lang w:val="en-US"/>
        </w:rPr>
        <w:t>giữa Ủy ban nhân dân phường </w:t>
      </w:r>
      <w:r>
        <w:rPr>
          <w:color w:val="000000"/>
          <w:sz w:val="28"/>
          <w:szCs w:val="28"/>
          <w:lang w:val="nl-NL"/>
        </w:rPr>
        <w:t>với Nhân dân thực hiện theo quy định của </w:t>
      </w:r>
      <w:r>
        <w:rPr>
          <w:color w:val="000000"/>
          <w:sz w:val="28"/>
          <w:szCs w:val="28"/>
          <w:lang w:val="en-US"/>
        </w:rPr>
        <w:t>pháp luật về t</w:t>
      </w:r>
      <w:r>
        <w:rPr>
          <w:color w:val="000000"/>
          <w:sz w:val="28"/>
          <w:szCs w:val="28"/>
          <w:lang w:val="nl-NL"/>
        </w:rPr>
        <w:t>ổ chức chính quyền địa phương</w:t>
      </w:r>
      <w:r>
        <w:rPr>
          <w:color w:val="000000"/>
          <w:sz w:val="28"/>
          <w:szCs w:val="28"/>
          <w:lang w:val="en-US"/>
        </w:rPr>
        <w:t> và quy định khác của pháp luật có liên quan.</w:t>
      </w:r>
    </w:p>
    <w:p w:rsidR="00C870BA" w:rsidRDefault="00170E07">
      <w:pPr>
        <w:widowControl/>
        <w:shd w:val="clear" w:color="auto" w:fill="FFFFFF"/>
        <w:autoSpaceDE/>
        <w:autoSpaceDN/>
        <w:spacing w:before="80" w:after="80" w:line="234" w:lineRule="atLeast"/>
        <w:ind w:firstLine="567"/>
        <w:jc w:val="both"/>
        <w:rPr>
          <w:color w:val="000000"/>
          <w:sz w:val="28"/>
          <w:szCs w:val="28"/>
          <w:lang w:val="en-US"/>
        </w:rPr>
      </w:pPr>
      <w:bookmarkStart w:id="36" w:name="dieu_33"/>
      <w:r>
        <w:rPr>
          <w:b/>
          <w:bCs/>
          <w:color w:val="000000"/>
          <w:sz w:val="28"/>
          <w:szCs w:val="28"/>
          <w:lang w:val="en-US"/>
        </w:rPr>
        <w:t>Điều 25. Hội nghị định kỳ của cộng</w:t>
      </w:r>
      <w:r>
        <w:rPr>
          <w:b/>
          <w:bCs/>
          <w:color w:val="000000"/>
          <w:sz w:val="28"/>
          <w:szCs w:val="28"/>
          <w:lang w:val="en-US"/>
        </w:rPr>
        <w:t xml:space="preserve"> đồng dân cư</w:t>
      </w:r>
      <w:bookmarkEnd w:id="36"/>
    </w:p>
    <w:p w:rsidR="00C870BA" w:rsidRDefault="00170E07">
      <w:pPr>
        <w:widowControl/>
        <w:shd w:val="clear" w:color="auto" w:fill="FFFFFF"/>
        <w:autoSpaceDE/>
        <w:autoSpaceDN/>
        <w:spacing w:before="80" w:after="80" w:line="234" w:lineRule="atLeast"/>
        <w:ind w:firstLine="567"/>
        <w:jc w:val="both"/>
        <w:rPr>
          <w:color w:val="000000"/>
          <w:sz w:val="28"/>
          <w:szCs w:val="28"/>
          <w:lang w:val="en-US"/>
        </w:rPr>
      </w:pPr>
      <w:r>
        <w:rPr>
          <w:color w:val="000000"/>
          <w:sz w:val="28"/>
          <w:szCs w:val="28"/>
          <w:lang w:val="en-US"/>
        </w:rPr>
        <w:t>1. Hội nghị của </w:t>
      </w:r>
      <w:r>
        <w:rPr>
          <w:color w:val="000000"/>
          <w:sz w:val="28"/>
          <w:szCs w:val="28"/>
          <w:lang w:val="nl-NL"/>
        </w:rPr>
        <w:t>cộng</w:t>
      </w:r>
      <w:r>
        <w:rPr>
          <w:color w:val="000000"/>
          <w:sz w:val="28"/>
          <w:szCs w:val="28"/>
          <w:lang w:val="en-US"/>
        </w:rPr>
        <w:t> đồng dân cư được tổ chức định kỳ mỗi năm một lần vào thời gian cuối năm.</w:t>
      </w:r>
    </w:p>
    <w:p w:rsidR="00C870BA" w:rsidRDefault="00170E07">
      <w:pPr>
        <w:widowControl/>
        <w:shd w:val="clear" w:color="auto" w:fill="FFFFFF"/>
        <w:autoSpaceDE/>
        <w:autoSpaceDN/>
        <w:spacing w:before="80" w:after="80" w:line="234" w:lineRule="atLeast"/>
        <w:ind w:firstLine="567"/>
        <w:jc w:val="both"/>
        <w:rPr>
          <w:color w:val="000000"/>
          <w:sz w:val="28"/>
          <w:szCs w:val="28"/>
          <w:lang w:val="en-US"/>
        </w:rPr>
      </w:pPr>
      <w:r>
        <w:rPr>
          <w:color w:val="000000"/>
          <w:sz w:val="28"/>
          <w:szCs w:val="28"/>
          <w:lang w:val="en-US"/>
        </w:rPr>
        <w:t>2. Tổ trưởng tổ dân phố có trách nhiệm triệu tập, chủ trì hội nghị. Thành phần tham dự hội nghị là đại diện của toàn thể các hộ gia đình trong</w:t>
      </w:r>
      <w:r>
        <w:rPr>
          <w:color w:val="000000"/>
          <w:sz w:val="28"/>
          <w:szCs w:val="28"/>
          <w:lang w:val="en-US"/>
        </w:rPr>
        <w:t xml:space="preserve"> </w:t>
      </w:r>
      <w:r>
        <w:rPr>
          <w:color w:val="000000"/>
          <w:sz w:val="28"/>
          <w:szCs w:val="28"/>
          <w:lang w:val="en-US"/>
        </w:rPr>
        <w:t>tổ dân</w:t>
      </w:r>
      <w:r>
        <w:rPr>
          <w:color w:val="000000"/>
          <w:sz w:val="28"/>
          <w:szCs w:val="28"/>
          <w:lang w:val="en-US"/>
        </w:rPr>
        <w:t xml:space="preserve"> phố.</w:t>
      </w:r>
    </w:p>
    <w:p w:rsidR="00C870BA" w:rsidRDefault="00170E07">
      <w:pPr>
        <w:widowControl/>
        <w:shd w:val="clear" w:color="auto" w:fill="FFFFFF"/>
        <w:autoSpaceDE/>
        <w:autoSpaceDN/>
        <w:spacing w:before="80" w:after="80" w:line="234" w:lineRule="atLeast"/>
        <w:ind w:firstLine="567"/>
        <w:jc w:val="both"/>
        <w:rPr>
          <w:color w:val="000000"/>
          <w:sz w:val="28"/>
          <w:szCs w:val="28"/>
          <w:lang w:val="en-US"/>
        </w:rPr>
      </w:pPr>
      <w:r>
        <w:rPr>
          <w:color w:val="000000"/>
          <w:sz w:val="28"/>
          <w:szCs w:val="28"/>
          <w:lang w:val="en-US"/>
        </w:rPr>
        <w:t>3. Tại hội nghị, Tổ trưởng tổ dân phố có trách nhiệm báo cáo với Nhân dân về tình hình của </w:t>
      </w:r>
      <w:r>
        <w:rPr>
          <w:color w:val="000000"/>
          <w:sz w:val="28"/>
          <w:szCs w:val="28"/>
          <w:lang w:val="nl-NL"/>
        </w:rPr>
        <w:t>cộng</w:t>
      </w:r>
      <w:r>
        <w:rPr>
          <w:color w:val="000000"/>
          <w:sz w:val="28"/>
          <w:szCs w:val="28"/>
          <w:lang w:val="en-US"/>
        </w:rPr>
        <w:t> đồng dân cư, kết quả thực hiện các nội dung đã được cộng đồng dân cư bàn và quyết định. Đại diện Ban công tác Mặt trận ở tổ dân phố báo cáo, cung cấp thôn</w:t>
      </w:r>
      <w:r>
        <w:rPr>
          <w:color w:val="000000"/>
          <w:sz w:val="28"/>
          <w:szCs w:val="28"/>
          <w:lang w:val="en-US"/>
        </w:rPr>
        <w:t>g tin về tình hình, kết quả thực hiện dân chủ ở tổ dân phố và trên địa bàn phường. Thành viên Ban Thanh tra nhân dân được bầu tại tổ dân phố báo cáo, cung cấp thông tin về việc thực hiện nhiệm vụ kiểm tra, giám sát, xem xét, xác minh theo kiến nghị của Nhâ</w:t>
      </w:r>
      <w:r>
        <w:rPr>
          <w:color w:val="000000"/>
          <w:sz w:val="28"/>
          <w:szCs w:val="28"/>
          <w:lang w:val="en-US"/>
        </w:rPr>
        <w:t>n dân trên địa bàn.</w:t>
      </w:r>
    </w:p>
    <w:p w:rsidR="00C870BA" w:rsidRDefault="00170E07">
      <w:pPr>
        <w:widowControl/>
        <w:shd w:val="clear" w:color="auto" w:fill="FFFFFF"/>
        <w:autoSpaceDE/>
        <w:autoSpaceDN/>
        <w:spacing w:before="80" w:after="80" w:line="234" w:lineRule="atLeast"/>
        <w:ind w:firstLine="567"/>
        <w:jc w:val="both"/>
        <w:rPr>
          <w:color w:val="000000"/>
          <w:sz w:val="28"/>
          <w:szCs w:val="28"/>
          <w:lang w:val="en-US"/>
        </w:rPr>
      </w:pPr>
      <w:bookmarkStart w:id="37" w:name="dieu_34"/>
      <w:r>
        <w:rPr>
          <w:b/>
          <w:bCs/>
          <w:color w:val="000000"/>
          <w:sz w:val="28"/>
          <w:szCs w:val="28"/>
          <w:lang w:val="en-US"/>
        </w:rPr>
        <w:t>Điều 26. Xử lý kết quả kiểm tra, giám sát của Nhân dân</w:t>
      </w:r>
      <w:bookmarkEnd w:id="37"/>
    </w:p>
    <w:p w:rsidR="00C870BA" w:rsidRDefault="00170E07">
      <w:pPr>
        <w:widowControl/>
        <w:shd w:val="clear" w:color="auto" w:fill="FFFFFF"/>
        <w:autoSpaceDE/>
        <w:autoSpaceDN/>
        <w:spacing w:before="80" w:after="80" w:line="234" w:lineRule="atLeast"/>
        <w:ind w:firstLine="567"/>
        <w:jc w:val="both"/>
        <w:rPr>
          <w:color w:val="000000"/>
          <w:sz w:val="28"/>
          <w:szCs w:val="28"/>
          <w:lang w:val="en-US"/>
        </w:rPr>
      </w:pPr>
      <w:r>
        <w:rPr>
          <w:color w:val="000000"/>
          <w:sz w:val="28"/>
          <w:szCs w:val="28"/>
          <w:lang w:val="en-US"/>
        </w:rPr>
        <w:t>1. Thông qua việc kiểm tra, giám sát trực tiếp, Nhân dân đánh giá mức độ hài lòng đối với hoạt động của chính quyền địa phương phường, đối với cán bộ, công chức phường trực tiếp thự</w:t>
      </w:r>
      <w:r>
        <w:rPr>
          <w:color w:val="000000"/>
          <w:sz w:val="28"/>
          <w:szCs w:val="28"/>
          <w:lang w:val="en-US"/>
        </w:rPr>
        <w:t>c hiện thủ tục hành chính, giải quyết công việc của công dân.</w:t>
      </w:r>
    </w:p>
    <w:p w:rsidR="00C870BA" w:rsidRDefault="00170E07">
      <w:pPr>
        <w:widowControl/>
        <w:shd w:val="clear" w:color="auto" w:fill="FFFFFF"/>
        <w:autoSpaceDE/>
        <w:autoSpaceDN/>
        <w:spacing w:before="80" w:after="80" w:line="234" w:lineRule="atLeast"/>
        <w:ind w:firstLine="567"/>
        <w:jc w:val="both"/>
        <w:rPr>
          <w:color w:val="000000"/>
          <w:sz w:val="28"/>
          <w:szCs w:val="28"/>
          <w:lang w:val="en-US"/>
        </w:rPr>
      </w:pPr>
      <w:r>
        <w:rPr>
          <w:color w:val="000000"/>
          <w:sz w:val="28"/>
          <w:szCs w:val="28"/>
          <w:lang w:val="en-US"/>
        </w:rPr>
        <w:t xml:space="preserve">2. Khi phát hiện hành vi, nội dung có dấu hiệu vi phạm, công dân có quyền khiếu nại, tố cáo theo quy định của pháp luật hoặc kiến nghị, phản ánh đến chính quyền địa phương phường, cán bộ, công </w:t>
      </w:r>
      <w:r>
        <w:rPr>
          <w:color w:val="000000"/>
          <w:sz w:val="28"/>
          <w:szCs w:val="28"/>
          <w:lang w:val="en-US"/>
        </w:rPr>
        <w:t>chức phường, Tổ trưởng tổ dân phố, Ban công tác Mặt trận ở tổ dân phố, các tổ chức, đoàn thể mà mình là thành viên, hội viên, đến đại biểu Quốc hội, đại biểu Hội đồng nhân dân hoặc phản ánh, đề nghị Ban Thanh tra nhân dân, Ban Giám sát đầu tư của cộng đồng</w:t>
      </w:r>
      <w:r>
        <w:rPr>
          <w:color w:val="000000"/>
          <w:sz w:val="28"/>
          <w:szCs w:val="28"/>
          <w:lang w:val="en-US"/>
        </w:rPr>
        <w:t>, tổ chức tự quản khác ở địa phương được thành lập theo quy định của pháp luật xem xét, thực hiện kiểm tra, giám sát theo chức năng, nhiệm vụ.</w:t>
      </w:r>
    </w:p>
    <w:p w:rsidR="00C870BA" w:rsidRDefault="00170E07">
      <w:pPr>
        <w:widowControl/>
        <w:shd w:val="clear" w:color="auto" w:fill="FFFFFF"/>
        <w:autoSpaceDE/>
        <w:autoSpaceDN/>
        <w:spacing w:before="80" w:after="80" w:line="234" w:lineRule="atLeast"/>
        <w:ind w:firstLine="567"/>
        <w:jc w:val="both"/>
        <w:rPr>
          <w:color w:val="000000"/>
          <w:sz w:val="28"/>
          <w:szCs w:val="28"/>
          <w:lang w:val="en-US"/>
        </w:rPr>
      </w:pPr>
      <w:r>
        <w:rPr>
          <w:color w:val="000000"/>
          <w:sz w:val="28"/>
          <w:szCs w:val="28"/>
          <w:lang w:val="en-US"/>
        </w:rPr>
        <w:t>3. Ban Thanh tra nhân dân</w:t>
      </w:r>
      <w:r>
        <w:rPr>
          <w:color w:val="000000"/>
          <w:sz w:val="28"/>
          <w:szCs w:val="28"/>
          <w:lang w:val="en-US"/>
        </w:rPr>
        <w:t xml:space="preserve"> phường</w:t>
      </w:r>
      <w:r>
        <w:rPr>
          <w:color w:val="000000"/>
          <w:sz w:val="28"/>
          <w:szCs w:val="28"/>
          <w:lang w:val="en-US"/>
        </w:rPr>
        <w:t>, Ban Giám sát đầu tư của cộng đồng thay mặt Nhân dân thực hiện kiểm tra, giám sá</w:t>
      </w:r>
      <w:r>
        <w:rPr>
          <w:color w:val="000000"/>
          <w:sz w:val="28"/>
          <w:szCs w:val="28"/>
          <w:lang w:val="en-US"/>
        </w:rPr>
        <w:t>t theo quy định tại </w:t>
      </w:r>
      <w:bookmarkStart w:id="38" w:name="tc_25"/>
      <w:r>
        <w:rPr>
          <w:color w:val="000000"/>
          <w:sz w:val="28"/>
          <w:szCs w:val="28"/>
          <w:lang w:val="en-US"/>
        </w:rPr>
        <w:t xml:space="preserve">Tiểu mục 2 và Tiểu mục 3 của Mục </w:t>
      </w:r>
      <w:bookmarkEnd w:id="38"/>
      <w:r>
        <w:rPr>
          <w:color w:val="000000"/>
          <w:sz w:val="28"/>
          <w:szCs w:val="28"/>
          <w:lang w:val="en-US"/>
        </w:rPr>
        <w:t>4, Chương II Luật Thực hiện dân chủ ở cơ sở.</w:t>
      </w:r>
    </w:p>
    <w:p w:rsidR="00C870BA" w:rsidRDefault="00170E07">
      <w:pPr>
        <w:widowControl/>
        <w:shd w:val="clear" w:color="auto" w:fill="FFFFFF"/>
        <w:autoSpaceDE/>
        <w:autoSpaceDN/>
        <w:spacing w:before="80" w:after="80" w:line="234" w:lineRule="atLeast"/>
        <w:ind w:firstLine="567"/>
        <w:jc w:val="both"/>
        <w:rPr>
          <w:color w:val="000000"/>
          <w:sz w:val="28"/>
          <w:szCs w:val="28"/>
          <w:lang w:val="en-US"/>
        </w:rPr>
      </w:pPr>
      <w:bookmarkStart w:id="39" w:name="dieu_35"/>
      <w:r>
        <w:rPr>
          <w:b/>
          <w:bCs/>
          <w:color w:val="000000"/>
          <w:sz w:val="28"/>
          <w:szCs w:val="28"/>
          <w:lang w:val="nl-NL"/>
        </w:rPr>
        <w:t>Điều 27. Trách nhiệm trong việc bảo đảm để Nhân dân thực hiện kiểm tra, giám sát</w:t>
      </w:r>
      <w:bookmarkEnd w:id="39"/>
    </w:p>
    <w:p w:rsidR="00C870BA" w:rsidRDefault="00170E07">
      <w:pPr>
        <w:widowControl/>
        <w:shd w:val="clear" w:color="auto" w:fill="FFFFFF"/>
        <w:autoSpaceDE/>
        <w:autoSpaceDN/>
        <w:spacing w:before="80" w:after="80" w:line="234" w:lineRule="atLeast"/>
        <w:ind w:firstLine="567"/>
        <w:jc w:val="both"/>
        <w:rPr>
          <w:color w:val="000000"/>
          <w:sz w:val="28"/>
          <w:szCs w:val="28"/>
          <w:lang w:val="en-US"/>
        </w:rPr>
      </w:pPr>
      <w:r>
        <w:rPr>
          <w:color w:val="000000"/>
          <w:sz w:val="28"/>
          <w:szCs w:val="28"/>
          <w:lang w:val="nl-NL"/>
        </w:rPr>
        <w:t>1</w:t>
      </w:r>
      <w:r>
        <w:rPr>
          <w:color w:val="000000"/>
          <w:sz w:val="28"/>
          <w:szCs w:val="28"/>
          <w:lang w:val="en-US"/>
        </w:rPr>
        <w:t>. Các cơ quan, tổ chức, cá nhân quy định tại </w:t>
      </w:r>
      <w:bookmarkStart w:id="40" w:name="tc_26"/>
      <w:r>
        <w:rPr>
          <w:color w:val="000000"/>
          <w:sz w:val="28"/>
          <w:szCs w:val="28"/>
          <w:lang w:val="en-US"/>
        </w:rPr>
        <w:t>khoản 2 Điều 26 của Quy chế này</w:t>
      </w:r>
      <w:bookmarkEnd w:id="40"/>
      <w:r>
        <w:rPr>
          <w:color w:val="000000"/>
          <w:sz w:val="28"/>
          <w:szCs w:val="28"/>
          <w:lang w:val="en-US"/>
        </w:rPr>
        <w:t> có trách nhiệm tiếp nhận, xử lý, giải quyết khiếu nại, tố cáo, kiến nghị, phản ánh của công dân theo thẩm quyền hoặc thực hiện việc kiểm tra, giám sát theo quy định của pháp luật.</w:t>
      </w:r>
    </w:p>
    <w:p w:rsidR="00C870BA" w:rsidRDefault="00170E07">
      <w:pPr>
        <w:widowControl/>
        <w:shd w:val="clear" w:color="auto" w:fill="FFFFFF"/>
        <w:autoSpaceDE/>
        <w:autoSpaceDN/>
        <w:spacing w:before="80" w:after="80" w:line="234" w:lineRule="atLeast"/>
        <w:ind w:firstLine="567"/>
        <w:jc w:val="both"/>
        <w:rPr>
          <w:color w:val="000000"/>
          <w:sz w:val="28"/>
          <w:szCs w:val="28"/>
          <w:lang w:val="en-US"/>
        </w:rPr>
      </w:pPr>
      <w:r>
        <w:rPr>
          <w:color w:val="000000"/>
          <w:sz w:val="28"/>
          <w:szCs w:val="28"/>
          <w:lang w:val="nl-NL"/>
        </w:rPr>
        <w:t xml:space="preserve">2. Ủy ban nhân dân </w:t>
      </w:r>
      <w:r>
        <w:rPr>
          <w:color w:val="000000"/>
          <w:sz w:val="28"/>
          <w:szCs w:val="28"/>
          <w:lang w:val="en-US"/>
        </w:rPr>
        <w:t>phường</w:t>
      </w:r>
      <w:r>
        <w:rPr>
          <w:color w:val="000000"/>
          <w:sz w:val="28"/>
          <w:szCs w:val="28"/>
          <w:lang w:val="nl-NL"/>
        </w:rPr>
        <w:t xml:space="preserve"> có trách nhiệm sau đây:</w:t>
      </w:r>
    </w:p>
    <w:p w:rsidR="00C870BA" w:rsidRDefault="00170E07">
      <w:pPr>
        <w:widowControl/>
        <w:shd w:val="clear" w:color="auto" w:fill="FFFFFF"/>
        <w:autoSpaceDE/>
        <w:autoSpaceDN/>
        <w:spacing w:before="80" w:after="80" w:line="234" w:lineRule="atLeast"/>
        <w:ind w:firstLine="567"/>
        <w:jc w:val="both"/>
        <w:rPr>
          <w:color w:val="000000"/>
          <w:sz w:val="28"/>
          <w:szCs w:val="28"/>
          <w:lang w:val="en-US"/>
        </w:rPr>
      </w:pPr>
      <w:r>
        <w:rPr>
          <w:color w:val="000000"/>
          <w:sz w:val="28"/>
          <w:szCs w:val="28"/>
          <w:lang w:val="nl-NL"/>
        </w:rPr>
        <w:t>a) Tạo lập và bảo đảm vận</w:t>
      </w:r>
      <w:r>
        <w:rPr>
          <w:color w:val="000000"/>
          <w:sz w:val="28"/>
          <w:szCs w:val="28"/>
          <w:lang w:val="nl-NL"/>
        </w:rPr>
        <w:t xml:space="preserve"> hành ổn định, thường xuyên hệ thống đánh giá mức độ hài lòng của Nhân dân, tiếp nhận góp ý, kiến nghị, phản ánh để người dân có thể trực tiếp bày tỏ thái độ, sự đánh giá, nhận xét đối với hoạt động của chính quyền địa phương và của cán bộ, công chức trực </w:t>
      </w:r>
      <w:r>
        <w:rPr>
          <w:color w:val="000000"/>
          <w:sz w:val="28"/>
          <w:szCs w:val="28"/>
          <w:lang w:val="nl-NL"/>
        </w:rPr>
        <w:t>tiếp thực hiện thủ tục hành chính, giải quyết công việc của công dân;</w:t>
      </w:r>
    </w:p>
    <w:p w:rsidR="00C870BA" w:rsidRDefault="00170E07">
      <w:pPr>
        <w:widowControl/>
        <w:shd w:val="clear" w:color="auto" w:fill="FFFFFF"/>
        <w:autoSpaceDE/>
        <w:autoSpaceDN/>
        <w:spacing w:before="80" w:after="80" w:line="234" w:lineRule="atLeast"/>
        <w:ind w:firstLine="567"/>
        <w:jc w:val="both"/>
        <w:rPr>
          <w:color w:val="000000"/>
          <w:sz w:val="28"/>
          <w:szCs w:val="28"/>
          <w:lang w:val="en-US"/>
        </w:rPr>
      </w:pPr>
      <w:r>
        <w:rPr>
          <w:color w:val="000000"/>
          <w:sz w:val="28"/>
          <w:szCs w:val="28"/>
          <w:lang w:val="nl-NL"/>
        </w:rPr>
        <w:lastRenderedPageBreak/>
        <w:t>b) Xem xét, giải quyết, giải trình và trả lời kịp thời khiếu nại, tố cáo, kiến nghị, phản ánh của công dân, kiến nghị của Ủy ban Mặt trận Tổ quốc Việt Nam, các tổ chức thành viên của Mặt</w:t>
      </w:r>
      <w:r>
        <w:rPr>
          <w:color w:val="000000"/>
          <w:sz w:val="28"/>
          <w:szCs w:val="28"/>
          <w:lang w:val="nl-NL"/>
        </w:rPr>
        <w:t xml:space="preserve"> trận Tổ</w:t>
      </w:r>
      <w:r>
        <w:rPr>
          <w:color w:val="000000"/>
          <w:sz w:val="28"/>
          <w:szCs w:val="28"/>
          <w:lang w:val="en-US"/>
        </w:rPr>
        <w:t> quốc </w:t>
      </w:r>
      <w:r>
        <w:rPr>
          <w:color w:val="000000"/>
          <w:sz w:val="28"/>
          <w:szCs w:val="28"/>
          <w:lang w:val="nl-NL"/>
        </w:rPr>
        <w:t xml:space="preserve">Việt Nam </w:t>
      </w:r>
      <w:r>
        <w:rPr>
          <w:color w:val="000000"/>
          <w:sz w:val="28"/>
          <w:szCs w:val="28"/>
          <w:lang w:val="en-US"/>
        </w:rPr>
        <w:t>phường</w:t>
      </w:r>
      <w:r>
        <w:rPr>
          <w:color w:val="000000"/>
          <w:sz w:val="28"/>
          <w:szCs w:val="28"/>
          <w:lang w:val="nl-NL"/>
        </w:rPr>
        <w:t xml:space="preserve"> hoặc báo cáo, chuyển thông tin đến cơ quan có thẩm quyền đối với những vấn đề không thuộc thẩm quyền giải quyết của mình;</w:t>
      </w:r>
    </w:p>
    <w:p w:rsidR="00C870BA" w:rsidRDefault="00170E07">
      <w:pPr>
        <w:widowControl/>
        <w:shd w:val="clear" w:color="auto" w:fill="FFFFFF"/>
        <w:autoSpaceDE/>
        <w:autoSpaceDN/>
        <w:spacing w:before="80" w:after="80" w:line="234" w:lineRule="atLeast"/>
        <w:ind w:firstLine="567"/>
        <w:jc w:val="both"/>
        <w:rPr>
          <w:color w:val="000000"/>
          <w:sz w:val="28"/>
          <w:szCs w:val="28"/>
          <w:lang w:val="en-US"/>
        </w:rPr>
      </w:pPr>
      <w:r>
        <w:rPr>
          <w:color w:val="000000"/>
          <w:sz w:val="28"/>
          <w:szCs w:val="28"/>
          <w:lang w:val="nl-NL"/>
        </w:rPr>
        <w:t xml:space="preserve">c) Phối hợp cùng Ủy ban Mặt trận Tổ quốc Việt Nam </w:t>
      </w:r>
      <w:r>
        <w:rPr>
          <w:color w:val="000000"/>
          <w:sz w:val="28"/>
          <w:szCs w:val="28"/>
          <w:lang w:val="en-US"/>
        </w:rPr>
        <w:t>phường</w:t>
      </w:r>
      <w:r>
        <w:rPr>
          <w:color w:val="000000"/>
          <w:sz w:val="28"/>
          <w:szCs w:val="28"/>
          <w:lang w:val="nl-NL"/>
        </w:rPr>
        <w:t>, căn cứ vào yêu cầu, đặc điểm và điều kiện thực</w:t>
      </w:r>
      <w:r>
        <w:rPr>
          <w:color w:val="000000"/>
          <w:sz w:val="28"/>
          <w:szCs w:val="28"/>
          <w:lang w:val="nl-NL"/>
        </w:rPr>
        <w:t xml:space="preserve"> tế của địa phương, xây dựng và ban hành q</w:t>
      </w:r>
      <w:r>
        <w:rPr>
          <w:color w:val="000000"/>
          <w:sz w:val="28"/>
          <w:szCs w:val="28"/>
          <w:lang w:val="en-US"/>
        </w:rPr>
        <w:t>uy chế thực hiện dân chủ ở </w:t>
      </w:r>
      <w:r>
        <w:rPr>
          <w:color w:val="000000"/>
          <w:sz w:val="28"/>
          <w:szCs w:val="28"/>
          <w:lang w:val="en-US"/>
        </w:rPr>
        <w:t>phường</w:t>
      </w:r>
      <w:r>
        <w:rPr>
          <w:color w:val="000000"/>
          <w:sz w:val="28"/>
          <w:szCs w:val="28"/>
          <w:lang w:val="nl-NL"/>
        </w:rPr>
        <w:t xml:space="preserve"> để quy định</w:t>
      </w:r>
      <w:r>
        <w:rPr>
          <w:color w:val="000000"/>
          <w:sz w:val="28"/>
          <w:szCs w:val="28"/>
          <w:lang w:val="en-US"/>
        </w:rPr>
        <w:t> cụ thể </w:t>
      </w:r>
      <w:r>
        <w:rPr>
          <w:color w:val="000000"/>
          <w:sz w:val="28"/>
          <w:szCs w:val="28"/>
          <w:lang w:val="nl-NL"/>
        </w:rPr>
        <w:t xml:space="preserve">hơn nội dung, cách thức thực hiện dân chủ trên địa bàn </w:t>
      </w:r>
      <w:r>
        <w:rPr>
          <w:color w:val="000000"/>
          <w:sz w:val="28"/>
          <w:szCs w:val="28"/>
          <w:lang w:val="en-US"/>
        </w:rPr>
        <w:t>phường</w:t>
      </w:r>
      <w:r>
        <w:rPr>
          <w:color w:val="000000"/>
          <w:sz w:val="28"/>
          <w:szCs w:val="28"/>
          <w:lang w:val="nl-NL"/>
        </w:rPr>
        <w:t xml:space="preserve"> làm cơ sở để công dân kiểm tra, giám sát việc thực hiện;</w:t>
      </w:r>
    </w:p>
    <w:p w:rsidR="00C870BA" w:rsidRDefault="00170E07">
      <w:pPr>
        <w:widowControl/>
        <w:shd w:val="clear" w:color="auto" w:fill="FFFFFF"/>
        <w:autoSpaceDE/>
        <w:autoSpaceDN/>
        <w:spacing w:before="80" w:after="80" w:line="234" w:lineRule="atLeast"/>
        <w:ind w:firstLine="567"/>
        <w:jc w:val="both"/>
        <w:rPr>
          <w:color w:val="000000"/>
          <w:sz w:val="28"/>
          <w:szCs w:val="28"/>
          <w:lang w:val="en-US"/>
        </w:rPr>
      </w:pPr>
      <w:r>
        <w:rPr>
          <w:color w:val="000000"/>
          <w:sz w:val="28"/>
          <w:szCs w:val="28"/>
          <w:lang w:val="nl-NL"/>
        </w:rPr>
        <w:t>d) Tạo điều kiện và bảo đảm để Ban Thanh t</w:t>
      </w:r>
      <w:r>
        <w:rPr>
          <w:color w:val="000000"/>
          <w:sz w:val="28"/>
          <w:szCs w:val="28"/>
          <w:lang w:val="nl-NL"/>
        </w:rPr>
        <w:t>ra nhân dân, Ban Giám sát đầu tư của cộng đồng và các tổ chức tự quản khác của Nhân dân ở địa phương thực hiện nhiệm vụ kiểm tra, giám sát theo quy định của pháp luật;</w:t>
      </w:r>
    </w:p>
    <w:p w:rsidR="00C870BA" w:rsidRDefault="00170E07">
      <w:pPr>
        <w:widowControl/>
        <w:shd w:val="clear" w:color="auto" w:fill="FFFFFF"/>
        <w:autoSpaceDE/>
        <w:autoSpaceDN/>
        <w:spacing w:before="80" w:after="80" w:line="234" w:lineRule="atLeast"/>
        <w:ind w:firstLine="567"/>
        <w:jc w:val="both"/>
        <w:rPr>
          <w:color w:val="000000"/>
          <w:sz w:val="28"/>
          <w:szCs w:val="28"/>
          <w:lang w:val="en-US"/>
        </w:rPr>
      </w:pPr>
      <w:r>
        <w:rPr>
          <w:color w:val="000000"/>
          <w:sz w:val="28"/>
          <w:szCs w:val="28"/>
          <w:lang w:val="nl-NL"/>
        </w:rPr>
        <w:t>đ) Xử lý người có hành vi cản trở công dân thực hiện quyền kiểm tra, giám sát hoặc người</w:t>
      </w:r>
      <w:r>
        <w:rPr>
          <w:color w:val="000000"/>
          <w:sz w:val="28"/>
          <w:szCs w:val="28"/>
          <w:lang w:val="nl-NL"/>
        </w:rPr>
        <w:t xml:space="preserve"> có hành vi trả thù, trù dập người khiếu nại, tố cáo, kiến nghị, phản ánh theo quy định của pháp luật.</w:t>
      </w:r>
    </w:p>
    <w:p w:rsidR="00C870BA" w:rsidRDefault="00170E07">
      <w:pPr>
        <w:widowControl/>
        <w:shd w:val="clear" w:color="auto" w:fill="FFFFFF"/>
        <w:autoSpaceDE/>
        <w:autoSpaceDN/>
        <w:spacing w:before="80" w:after="80" w:line="234" w:lineRule="atLeast"/>
        <w:ind w:firstLine="567"/>
        <w:jc w:val="both"/>
        <w:rPr>
          <w:color w:val="000000"/>
          <w:sz w:val="28"/>
          <w:szCs w:val="28"/>
          <w:lang w:val="en-US"/>
        </w:rPr>
      </w:pPr>
      <w:r>
        <w:rPr>
          <w:color w:val="000000"/>
          <w:sz w:val="28"/>
          <w:szCs w:val="28"/>
          <w:lang w:val="nl-NL"/>
        </w:rPr>
        <w:t>3. Công dân chịu trách nhiệm về nội dung khiếu nại, tố cáo, kiến nghị, phản ánh của mình; chủ động, tích cực phối hợp với Ban Thanh tra nhân dân, Ban Giá</w:t>
      </w:r>
      <w:r>
        <w:rPr>
          <w:color w:val="000000"/>
          <w:sz w:val="28"/>
          <w:szCs w:val="28"/>
          <w:lang w:val="nl-NL"/>
        </w:rPr>
        <w:t>m sát đầu tư của cộng đồng và các cơ quan, tổ chức, cá nhân có trách nhiệm trong việc xác minh, kiểm tra, giám sát đối với các nội dung mà công dân đã kiến nghị, đề nghị.</w:t>
      </w:r>
    </w:p>
    <w:p w:rsidR="00C870BA" w:rsidRDefault="00C870BA">
      <w:pPr>
        <w:tabs>
          <w:tab w:val="left" w:pos="851"/>
        </w:tabs>
        <w:spacing w:line="360" w:lineRule="exact"/>
        <w:jc w:val="center"/>
        <w:rPr>
          <w:b/>
          <w:sz w:val="28"/>
          <w:szCs w:val="28"/>
          <w:lang w:val="en-US"/>
        </w:rPr>
      </w:pPr>
    </w:p>
    <w:p w:rsidR="00C870BA" w:rsidRDefault="00C870BA">
      <w:pPr>
        <w:tabs>
          <w:tab w:val="left" w:pos="851"/>
        </w:tabs>
        <w:spacing w:line="360" w:lineRule="exact"/>
        <w:jc w:val="center"/>
        <w:rPr>
          <w:b/>
          <w:sz w:val="28"/>
          <w:szCs w:val="28"/>
          <w:lang w:val="en-US"/>
        </w:rPr>
      </w:pPr>
    </w:p>
    <w:p w:rsidR="00C870BA" w:rsidRDefault="00170E07">
      <w:pPr>
        <w:tabs>
          <w:tab w:val="left" w:pos="851"/>
        </w:tabs>
        <w:spacing w:line="360" w:lineRule="exact"/>
        <w:jc w:val="center"/>
        <w:rPr>
          <w:b/>
          <w:sz w:val="28"/>
          <w:szCs w:val="28"/>
          <w:lang w:val="en-US"/>
        </w:rPr>
      </w:pPr>
      <w:r>
        <w:rPr>
          <w:b/>
          <w:sz w:val="28"/>
          <w:szCs w:val="28"/>
        </w:rPr>
        <w:t xml:space="preserve">Chương </w:t>
      </w:r>
      <w:r>
        <w:rPr>
          <w:b/>
          <w:sz w:val="28"/>
          <w:szCs w:val="28"/>
          <w:lang w:val="en-US"/>
        </w:rPr>
        <w:t>III</w:t>
      </w:r>
    </w:p>
    <w:p w:rsidR="00C870BA" w:rsidRDefault="00170E07">
      <w:pPr>
        <w:tabs>
          <w:tab w:val="left" w:pos="851"/>
        </w:tabs>
        <w:spacing w:line="360" w:lineRule="exact"/>
        <w:jc w:val="center"/>
        <w:rPr>
          <w:b/>
          <w:sz w:val="26"/>
        </w:rPr>
      </w:pPr>
      <w:r>
        <w:rPr>
          <w:b/>
          <w:sz w:val="26"/>
        </w:rPr>
        <w:t>TRÁCH NHIỆM CỦA CÁC TỔ CHỨC, CÁ NHÂN LIÊN QUAN</w:t>
      </w:r>
    </w:p>
    <w:p w:rsidR="00C870BA" w:rsidRDefault="00C870BA">
      <w:pPr>
        <w:pStyle w:val="NormalWeb"/>
        <w:shd w:val="clear" w:color="auto" w:fill="FFFFFF"/>
        <w:tabs>
          <w:tab w:val="left" w:pos="851"/>
        </w:tabs>
        <w:spacing w:before="120" w:beforeAutospacing="0" w:after="120" w:afterAutospacing="0" w:line="360" w:lineRule="exact"/>
        <w:ind w:firstLine="567"/>
        <w:rPr>
          <w:b/>
          <w:bCs/>
          <w:color w:val="000000"/>
          <w:sz w:val="28"/>
          <w:szCs w:val="28"/>
          <w:lang w:val="fr-FR"/>
        </w:rPr>
      </w:pPr>
      <w:bookmarkStart w:id="41" w:name="dieu_86"/>
    </w:p>
    <w:p w:rsidR="00C870BA" w:rsidRDefault="00170E07">
      <w:pPr>
        <w:pStyle w:val="NormalWeb"/>
        <w:shd w:val="clear" w:color="auto" w:fill="FFFFFF"/>
        <w:tabs>
          <w:tab w:val="left" w:pos="851"/>
        </w:tabs>
        <w:spacing w:before="120" w:beforeAutospacing="0" w:after="120" w:afterAutospacing="0" w:line="360" w:lineRule="exact"/>
        <w:ind w:firstLine="567"/>
        <w:jc w:val="both"/>
        <w:rPr>
          <w:color w:val="000000"/>
          <w:sz w:val="28"/>
          <w:szCs w:val="28"/>
        </w:rPr>
      </w:pPr>
      <w:r>
        <w:rPr>
          <w:b/>
          <w:bCs/>
          <w:color w:val="000000"/>
          <w:sz w:val="28"/>
          <w:szCs w:val="28"/>
          <w:lang w:val="fr-FR"/>
        </w:rPr>
        <w:t>Điều 28. Trách nhiệm của</w:t>
      </w:r>
      <w:r>
        <w:rPr>
          <w:b/>
          <w:bCs/>
          <w:color w:val="000000"/>
          <w:sz w:val="28"/>
          <w:szCs w:val="28"/>
          <w:lang w:val="fr-FR"/>
        </w:rPr>
        <w:t xml:space="preserve"> Hội đồng nhân dân, Ủy ban nhân dân </w:t>
      </w:r>
      <w:bookmarkEnd w:id="41"/>
      <w:r>
        <w:rPr>
          <w:b/>
          <w:bCs/>
          <w:color w:val="000000"/>
          <w:sz w:val="28"/>
          <w:szCs w:val="28"/>
        </w:rPr>
        <w:t>phường</w:t>
      </w:r>
    </w:p>
    <w:p w:rsidR="00C870BA" w:rsidRDefault="00170E07">
      <w:pPr>
        <w:pStyle w:val="NormalWeb"/>
        <w:tabs>
          <w:tab w:val="left" w:pos="851"/>
        </w:tabs>
        <w:spacing w:before="120" w:beforeAutospacing="0" w:after="120" w:afterAutospacing="0" w:line="360" w:lineRule="exact"/>
        <w:ind w:firstLine="567"/>
        <w:jc w:val="both"/>
        <w:rPr>
          <w:color w:val="000000"/>
          <w:sz w:val="28"/>
          <w:szCs w:val="28"/>
        </w:rPr>
      </w:pPr>
      <w:r>
        <w:rPr>
          <w:color w:val="000000"/>
          <w:sz w:val="28"/>
          <w:szCs w:val="28"/>
          <w:lang w:val="nl-NL"/>
        </w:rPr>
        <w:t xml:space="preserve">1. Hội đồng nhân dân </w:t>
      </w:r>
      <w:r>
        <w:rPr>
          <w:color w:val="000000"/>
          <w:sz w:val="28"/>
          <w:szCs w:val="28"/>
        </w:rPr>
        <w:t>phường</w:t>
      </w:r>
      <w:r>
        <w:rPr>
          <w:color w:val="000000"/>
          <w:sz w:val="28"/>
          <w:szCs w:val="28"/>
          <w:lang w:val="nl-NL"/>
        </w:rPr>
        <w:t xml:space="preserve"> có trách nhiệm sau đây:</w:t>
      </w:r>
    </w:p>
    <w:p w:rsidR="00C870BA" w:rsidRDefault="00170E07">
      <w:pPr>
        <w:pStyle w:val="NormalWeb"/>
        <w:tabs>
          <w:tab w:val="left" w:pos="851"/>
        </w:tabs>
        <w:spacing w:before="120" w:beforeAutospacing="0" w:after="120" w:afterAutospacing="0" w:line="360" w:lineRule="exact"/>
        <w:ind w:firstLine="567"/>
        <w:jc w:val="both"/>
        <w:rPr>
          <w:color w:val="000000"/>
          <w:sz w:val="28"/>
          <w:szCs w:val="28"/>
        </w:rPr>
      </w:pPr>
      <w:r>
        <w:rPr>
          <w:color w:val="000000"/>
          <w:sz w:val="28"/>
          <w:szCs w:val="28"/>
          <w:lang w:val="nl-NL"/>
        </w:rPr>
        <w:t>a) </w:t>
      </w:r>
      <w:r>
        <w:rPr>
          <w:color w:val="000000"/>
          <w:sz w:val="28"/>
          <w:szCs w:val="28"/>
        </w:rPr>
        <w:t>Quyết định</w:t>
      </w:r>
      <w:r>
        <w:rPr>
          <w:color w:val="000000"/>
          <w:sz w:val="28"/>
          <w:szCs w:val="28"/>
          <w:lang w:val="nl-NL"/>
        </w:rPr>
        <w:t> các </w:t>
      </w:r>
      <w:r>
        <w:rPr>
          <w:color w:val="000000"/>
          <w:sz w:val="28"/>
          <w:szCs w:val="28"/>
        </w:rPr>
        <w:t>biện pháp bảo đảm</w:t>
      </w:r>
      <w:r>
        <w:rPr>
          <w:color w:val="000000"/>
          <w:sz w:val="28"/>
          <w:szCs w:val="28"/>
          <w:lang w:val="nl-NL"/>
        </w:rPr>
        <w:t xml:space="preserve"> thực hiện dân chủ trong phạm vi địa bàn </w:t>
      </w:r>
      <w:r>
        <w:rPr>
          <w:color w:val="000000"/>
          <w:sz w:val="28"/>
          <w:szCs w:val="28"/>
        </w:rPr>
        <w:t>phường</w:t>
      </w:r>
      <w:r>
        <w:rPr>
          <w:color w:val="000000"/>
          <w:sz w:val="28"/>
          <w:szCs w:val="28"/>
          <w:lang w:val="nl-NL"/>
        </w:rPr>
        <w:t>;</w:t>
      </w:r>
    </w:p>
    <w:p w:rsidR="00C870BA" w:rsidRDefault="00170E07">
      <w:pPr>
        <w:pStyle w:val="NormalWeb"/>
        <w:tabs>
          <w:tab w:val="left" w:pos="851"/>
        </w:tabs>
        <w:spacing w:before="120" w:beforeAutospacing="0" w:after="120" w:afterAutospacing="0" w:line="360" w:lineRule="exact"/>
        <w:ind w:firstLine="567"/>
        <w:jc w:val="both"/>
        <w:rPr>
          <w:color w:val="000000"/>
          <w:sz w:val="28"/>
          <w:szCs w:val="28"/>
        </w:rPr>
      </w:pPr>
      <w:r>
        <w:rPr>
          <w:color w:val="000000"/>
          <w:sz w:val="28"/>
          <w:szCs w:val="28"/>
          <w:lang w:val="nl-NL"/>
        </w:rPr>
        <w:t>b</w:t>
      </w:r>
      <w:r>
        <w:rPr>
          <w:color w:val="000000"/>
          <w:sz w:val="28"/>
          <w:szCs w:val="28"/>
        </w:rPr>
        <w:t>) Giám sát các cơ quan, tổ chức, cá nhân trên địa bàn </w:t>
      </w:r>
      <w:r>
        <w:rPr>
          <w:color w:val="000000"/>
          <w:sz w:val="28"/>
          <w:szCs w:val="28"/>
        </w:rPr>
        <w:t>phường</w:t>
      </w:r>
      <w:r>
        <w:rPr>
          <w:color w:val="000000"/>
          <w:sz w:val="28"/>
          <w:szCs w:val="28"/>
        </w:rPr>
        <w:t xml:space="preserve"> trong việc </w:t>
      </w:r>
      <w:r>
        <w:rPr>
          <w:color w:val="000000"/>
          <w:sz w:val="28"/>
          <w:szCs w:val="28"/>
          <w:lang w:val="nl-NL"/>
        </w:rPr>
        <w:t>thực</w:t>
      </w:r>
      <w:r>
        <w:rPr>
          <w:color w:val="000000"/>
          <w:sz w:val="28"/>
          <w:szCs w:val="28"/>
          <w:lang w:val="nl-NL"/>
        </w:rPr>
        <w:t xml:space="preserve"> hiện pháp luật về thực hiện dân chủ ở cơ sở.</w:t>
      </w:r>
    </w:p>
    <w:p w:rsidR="00C870BA" w:rsidRDefault="00170E07">
      <w:pPr>
        <w:pStyle w:val="NormalWeb"/>
        <w:tabs>
          <w:tab w:val="left" w:pos="851"/>
        </w:tabs>
        <w:spacing w:before="120" w:beforeAutospacing="0" w:after="120" w:afterAutospacing="0" w:line="360" w:lineRule="exact"/>
        <w:ind w:firstLine="567"/>
        <w:jc w:val="both"/>
        <w:rPr>
          <w:color w:val="000000"/>
          <w:sz w:val="28"/>
          <w:szCs w:val="28"/>
        </w:rPr>
      </w:pPr>
      <w:r>
        <w:rPr>
          <w:color w:val="000000"/>
          <w:sz w:val="28"/>
          <w:szCs w:val="28"/>
          <w:lang w:val="nl-NL"/>
        </w:rPr>
        <w:t xml:space="preserve">2. Ủy ban nhân dân </w:t>
      </w:r>
      <w:r>
        <w:rPr>
          <w:color w:val="000000"/>
          <w:sz w:val="28"/>
          <w:szCs w:val="28"/>
        </w:rPr>
        <w:t>phường</w:t>
      </w:r>
      <w:r>
        <w:rPr>
          <w:color w:val="000000"/>
          <w:sz w:val="28"/>
          <w:szCs w:val="28"/>
          <w:lang w:val="nl-NL"/>
        </w:rPr>
        <w:t xml:space="preserve"> có trách nhiệm sau đây:</w:t>
      </w:r>
    </w:p>
    <w:p w:rsidR="00C870BA" w:rsidRDefault="00170E07">
      <w:pPr>
        <w:pStyle w:val="NormalWeb"/>
        <w:tabs>
          <w:tab w:val="left" w:pos="851"/>
        </w:tabs>
        <w:spacing w:before="120" w:beforeAutospacing="0" w:after="120" w:afterAutospacing="0" w:line="360" w:lineRule="exact"/>
        <w:ind w:firstLine="567"/>
        <w:jc w:val="both"/>
        <w:rPr>
          <w:color w:val="000000"/>
          <w:sz w:val="28"/>
          <w:szCs w:val="28"/>
        </w:rPr>
      </w:pPr>
      <w:r>
        <w:rPr>
          <w:color w:val="000000"/>
          <w:sz w:val="28"/>
          <w:szCs w:val="28"/>
          <w:lang w:val="nl-NL"/>
        </w:rPr>
        <w:t xml:space="preserve">a) Tổ chức thực hiện dân chủ ở cơ sở trên địa bàn </w:t>
      </w:r>
      <w:r>
        <w:rPr>
          <w:color w:val="000000"/>
          <w:sz w:val="28"/>
          <w:szCs w:val="28"/>
        </w:rPr>
        <w:t>phường</w:t>
      </w:r>
      <w:r>
        <w:rPr>
          <w:color w:val="000000"/>
          <w:sz w:val="28"/>
          <w:szCs w:val="28"/>
          <w:lang w:val="nl-NL"/>
        </w:rPr>
        <w:t>;</w:t>
      </w:r>
    </w:p>
    <w:p w:rsidR="00C870BA" w:rsidRDefault="00170E07">
      <w:pPr>
        <w:pStyle w:val="NormalWeb"/>
        <w:tabs>
          <w:tab w:val="left" w:pos="851"/>
        </w:tabs>
        <w:spacing w:before="120" w:beforeAutospacing="0" w:after="120" w:afterAutospacing="0" w:line="360" w:lineRule="exact"/>
        <w:ind w:firstLine="567"/>
        <w:jc w:val="both"/>
        <w:rPr>
          <w:color w:val="000000"/>
          <w:spacing w:val="2"/>
          <w:sz w:val="28"/>
          <w:szCs w:val="28"/>
        </w:rPr>
      </w:pPr>
      <w:r>
        <w:rPr>
          <w:color w:val="000000"/>
          <w:spacing w:val="2"/>
          <w:sz w:val="28"/>
          <w:szCs w:val="28"/>
          <w:lang w:val="fr-FR"/>
        </w:rPr>
        <w:t xml:space="preserve">b) Giữ mối liên hệ chặt chẽ với Nhân dân và cộng đồng dân cư trên địa bàn </w:t>
      </w:r>
      <w:r>
        <w:rPr>
          <w:color w:val="000000"/>
          <w:spacing w:val="2"/>
          <w:sz w:val="28"/>
          <w:szCs w:val="28"/>
        </w:rPr>
        <w:t>phường</w:t>
      </w:r>
      <w:r>
        <w:rPr>
          <w:color w:val="000000"/>
          <w:spacing w:val="2"/>
          <w:sz w:val="28"/>
          <w:szCs w:val="28"/>
          <w:lang w:val="fr-FR"/>
        </w:rPr>
        <w:t>;</w:t>
      </w:r>
    </w:p>
    <w:p w:rsidR="00C870BA" w:rsidRDefault="00170E07">
      <w:pPr>
        <w:pStyle w:val="NormalWeb"/>
        <w:tabs>
          <w:tab w:val="left" w:pos="851"/>
        </w:tabs>
        <w:spacing w:before="120" w:beforeAutospacing="0" w:after="120" w:afterAutospacing="0" w:line="360" w:lineRule="exact"/>
        <w:ind w:firstLine="567"/>
        <w:jc w:val="both"/>
        <w:rPr>
          <w:color w:val="000000"/>
          <w:sz w:val="28"/>
          <w:szCs w:val="28"/>
        </w:rPr>
      </w:pPr>
      <w:r>
        <w:rPr>
          <w:color w:val="000000"/>
          <w:sz w:val="28"/>
          <w:szCs w:val="28"/>
          <w:lang w:val="fr-FR"/>
        </w:rPr>
        <w:t>c) </w:t>
      </w:r>
      <w:r>
        <w:rPr>
          <w:color w:val="000000"/>
          <w:sz w:val="28"/>
          <w:szCs w:val="28"/>
          <w:lang w:val="nl-NL"/>
        </w:rPr>
        <w:t>Xem xét, giải quy</w:t>
      </w:r>
      <w:r>
        <w:rPr>
          <w:color w:val="000000"/>
          <w:sz w:val="28"/>
          <w:szCs w:val="28"/>
          <w:lang w:val="nl-NL"/>
        </w:rPr>
        <w:t>ết và trả lời kịp thời các khiếu nại, tố cáo, kiến nghị của công dân, kiến nghị của Ban Thanh tra nhân dân</w:t>
      </w:r>
      <w:r>
        <w:rPr>
          <w:color w:val="000000"/>
          <w:sz w:val="28"/>
          <w:szCs w:val="28"/>
        </w:rPr>
        <w:t xml:space="preserve"> phường</w:t>
      </w:r>
      <w:r>
        <w:rPr>
          <w:color w:val="000000"/>
          <w:sz w:val="28"/>
          <w:szCs w:val="28"/>
          <w:lang w:val="nl-NL"/>
        </w:rPr>
        <w:t xml:space="preserve">, Ban Giám sát đầu tư của cộng đồng, Ủy ban Mặt trận Tổ quốc Việt Nam và các tổ chức chính trị - xã hội </w:t>
      </w:r>
      <w:r>
        <w:rPr>
          <w:color w:val="000000"/>
          <w:sz w:val="28"/>
          <w:szCs w:val="28"/>
        </w:rPr>
        <w:t>phường</w:t>
      </w:r>
      <w:r>
        <w:rPr>
          <w:color w:val="000000"/>
          <w:sz w:val="28"/>
          <w:szCs w:val="28"/>
          <w:lang w:val="nl-NL"/>
        </w:rPr>
        <w:t>;</w:t>
      </w:r>
    </w:p>
    <w:p w:rsidR="00C870BA" w:rsidRDefault="00170E07">
      <w:pPr>
        <w:pStyle w:val="NormalWeb"/>
        <w:tabs>
          <w:tab w:val="left" w:pos="851"/>
        </w:tabs>
        <w:spacing w:before="120" w:beforeAutospacing="0" w:after="120" w:afterAutospacing="0" w:line="360" w:lineRule="exact"/>
        <w:ind w:firstLine="567"/>
        <w:jc w:val="both"/>
        <w:rPr>
          <w:color w:val="000000"/>
          <w:sz w:val="28"/>
          <w:szCs w:val="28"/>
        </w:rPr>
      </w:pPr>
      <w:r>
        <w:rPr>
          <w:color w:val="000000"/>
          <w:sz w:val="28"/>
          <w:szCs w:val="28"/>
          <w:lang w:val="fr-FR"/>
        </w:rPr>
        <w:lastRenderedPageBreak/>
        <w:t>d) Kịp thời báo cáo cơ quan nhà</w:t>
      </w:r>
      <w:r>
        <w:rPr>
          <w:color w:val="000000"/>
          <w:sz w:val="28"/>
          <w:szCs w:val="28"/>
          <w:lang w:val="fr-FR"/>
        </w:rPr>
        <w:t xml:space="preserve"> nước cấp trên về những vấn đề không thuộc thẩm quyền giải quyết của mình;</w:t>
      </w:r>
    </w:p>
    <w:p w:rsidR="00C870BA" w:rsidRDefault="00170E07">
      <w:pPr>
        <w:pStyle w:val="NormalWeb"/>
        <w:tabs>
          <w:tab w:val="left" w:pos="851"/>
        </w:tabs>
        <w:spacing w:before="120" w:beforeAutospacing="0" w:after="120" w:afterAutospacing="0" w:line="360" w:lineRule="exact"/>
        <w:ind w:firstLine="567"/>
        <w:jc w:val="both"/>
        <w:rPr>
          <w:color w:val="000000"/>
          <w:sz w:val="28"/>
          <w:szCs w:val="28"/>
        </w:rPr>
      </w:pPr>
      <w:r>
        <w:rPr>
          <w:color w:val="000000"/>
          <w:sz w:val="28"/>
          <w:szCs w:val="28"/>
          <w:lang w:val="fr-FR"/>
        </w:rPr>
        <w:t>đ) Thực hiện các nhiệm vụ, quyền hạn khác theo quy định của Quy chế này.</w:t>
      </w:r>
    </w:p>
    <w:p w:rsidR="00C870BA" w:rsidRDefault="00170E07">
      <w:pPr>
        <w:pStyle w:val="NormalWeb"/>
        <w:shd w:val="clear" w:color="auto" w:fill="FFFFFF"/>
        <w:tabs>
          <w:tab w:val="left" w:pos="851"/>
        </w:tabs>
        <w:spacing w:before="120" w:beforeAutospacing="0" w:after="120" w:afterAutospacing="0" w:line="360" w:lineRule="exact"/>
        <w:ind w:firstLine="567"/>
        <w:jc w:val="both"/>
        <w:rPr>
          <w:color w:val="000000"/>
          <w:sz w:val="28"/>
          <w:szCs w:val="28"/>
        </w:rPr>
      </w:pPr>
      <w:bookmarkStart w:id="42" w:name="dieu_87"/>
      <w:r>
        <w:rPr>
          <w:b/>
          <w:bCs/>
          <w:color w:val="000000"/>
          <w:sz w:val="28"/>
          <w:szCs w:val="28"/>
          <w:lang w:val="nl-NL"/>
        </w:rPr>
        <w:t xml:space="preserve">Điều 29. Trách nhiệm của Ủy ban Mặt trận Tổ quốc Việt Nam </w:t>
      </w:r>
      <w:bookmarkEnd w:id="42"/>
      <w:r>
        <w:rPr>
          <w:b/>
          <w:bCs/>
          <w:color w:val="000000"/>
          <w:sz w:val="28"/>
          <w:szCs w:val="28"/>
        </w:rPr>
        <w:t>phường</w:t>
      </w:r>
    </w:p>
    <w:p w:rsidR="00C870BA" w:rsidRDefault="00170E07">
      <w:pPr>
        <w:pStyle w:val="NormalWeb"/>
        <w:tabs>
          <w:tab w:val="left" w:pos="851"/>
        </w:tabs>
        <w:spacing w:before="120" w:beforeAutospacing="0" w:after="120" w:afterAutospacing="0" w:line="360" w:lineRule="exact"/>
        <w:ind w:firstLine="567"/>
        <w:jc w:val="both"/>
        <w:rPr>
          <w:color w:val="000000"/>
          <w:sz w:val="28"/>
          <w:szCs w:val="28"/>
        </w:rPr>
      </w:pPr>
      <w:r>
        <w:rPr>
          <w:color w:val="000000"/>
          <w:sz w:val="28"/>
          <w:szCs w:val="28"/>
          <w:lang w:val="nl-NL"/>
        </w:rPr>
        <w:t xml:space="preserve">1. Tổ chức vận động Nhân dân thực hiện dân </w:t>
      </w:r>
      <w:r>
        <w:rPr>
          <w:color w:val="000000"/>
          <w:sz w:val="28"/>
          <w:szCs w:val="28"/>
          <w:lang w:val="nl-NL"/>
        </w:rPr>
        <w:t>chủ ở cơ sở, hương ước, quy ước của cộng</w:t>
      </w:r>
      <w:r>
        <w:rPr>
          <w:color w:val="000000"/>
          <w:sz w:val="28"/>
          <w:szCs w:val="28"/>
        </w:rPr>
        <w:t> đồng dân cư</w:t>
      </w:r>
      <w:r>
        <w:rPr>
          <w:color w:val="000000"/>
          <w:sz w:val="28"/>
          <w:szCs w:val="28"/>
          <w:lang w:val="nl-NL"/>
        </w:rPr>
        <w:t>; tổ chức các phong trào thi đua về thực hiện dân chủ ở cơ sở.</w:t>
      </w:r>
    </w:p>
    <w:p w:rsidR="00C870BA" w:rsidRDefault="00170E07">
      <w:pPr>
        <w:pStyle w:val="NormalWeb"/>
        <w:tabs>
          <w:tab w:val="left" w:pos="851"/>
        </w:tabs>
        <w:spacing w:before="120" w:beforeAutospacing="0" w:after="120" w:afterAutospacing="0" w:line="360" w:lineRule="exact"/>
        <w:ind w:firstLine="567"/>
        <w:jc w:val="both"/>
        <w:rPr>
          <w:color w:val="000000"/>
          <w:sz w:val="28"/>
          <w:szCs w:val="28"/>
        </w:rPr>
      </w:pPr>
      <w:r>
        <w:rPr>
          <w:color w:val="000000"/>
          <w:sz w:val="28"/>
          <w:szCs w:val="28"/>
          <w:lang w:val="nl-NL"/>
        </w:rPr>
        <w:t>2. Tham gia, hỗ trợ, hướng dẫn Nhân dân thực hiện dân chủ ở cơ sở.</w:t>
      </w:r>
    </w:p>
    <w:p w:rsidR="00C870BA" w:rsidRDefault="00170E07">
      <w:pPr>
        <w:pStyle w:val="NormalWeb"/>
        <w:tabs>
          <w:tab w:val="left" w:pos="851"/>
        </w:tabs>
        <w:spacing w:before="120" w:beforeAutospacing="0" w:after="120" w:afterAutospacing="0" w:line="360" w:lineRule="exact"/>
        <w:ind w:firstLine="567"/>
        <w:jc w:val="both"/>
        <w:rPr>
          <w:color w:val="000000"/>
          <w:sz w:val="28"/>
          <w:szCs w:val="28"/>
        </w:rPr>
      </w:pPr>
      <w:r>
        <w:rPr>
          <w:color w:val="000000"/>
          <w:sz w:val="28"/>
          <w:szCs w:val="28"/>
          <w:lang w:val="nl-NL"/>
        </w:rPr>
        <w:t>3. Tiếp nhận, tổng hợp khiếu nại, tố cáo, phản ánh, kiến nghị của Nhân dân</w:t>
      </w:r>
      <w:r>
        <w:rPr>
          <w:color w:val="000000"/>
          <w:sz w:val="28"/>
          <w:szCs w:val="28"/>
          <w:lang w:val="nl-NL"/>
        </w:rPr>
        <w:t xml:space="preserve"> về thực hiện dân chủ ở cơ sở để chuyển đến cơ quan nhà nước có thẩm quyền theo quy định; giám sát quá trình giải quyết khiếu nại, tố cáo, phản ánh, kiến nghị của Nhân dân.</w:t>
      </w:r>
    </w:p>
    <w:p w:rsidR="00C870BA" w:rsidRDefault="00170E07">
      <w:pPr>
        <w:pStyle w:val="NormalWeb"/>
        <w:tabs>
          <w:tab w:val="left" w:pos="851"/>
        </w:tabs>
        <w:spacing w:before="120" w:beforeAutospacing="0" w:after="120" w:afterAutospacing="0" w:line="360" w:lineRule="exact"/>
        <w:ind w:firstLine="567"/>
        <w:jc w:val="both"/>
        <w:rPr>
          <w:color w:val="000000"/>
          <w:sz w:val="28"/>
          <w:szCs w:val="28"/>
        </w:rPr>
      </w:pPr>
      <w:r>
        <w:rPr>
          <w:color w:val="000000"/>
          <w:sz w:val="28"/>
          <w:szCs w:val="28"/>
          <w:lang w:val="nl-NL"/>
        </w:rPr>
        <w:t xml:space="preserve">4. Thực hiện giám sát, phản biện xã hội đối với hoạt động của cơ quan, đơn vị, cán </w:t>
      </w:r>
      <w:r>
        <w:rPr>
          <w:color w:val="000000"/>
          <w:sz w:val="28"/>
          <w:szCs w:val="28"/>
          <w:lang w:val="nl-NL"/>
        </w:rPr>
        <w:t>bộ, công chức, viên chức, người lao động trong việc thực hiện chính sách, pháp luật về thực hiện dân chủ ở cơ sở.</w:t>
      </w:r>
    </w:p>
    <w:p w:rsidR="00C870BA" w:rsidRDefault="00170E07">
      <w:pPr>
        <w:pStyle w:val="NormalWeb"/>
        <w:tabs>
          <w:tab w:val="left" w:pos="851"/>
        </w:tabs>
        <w:spacing w:before="120" w:beforeAutospacing="0" w:after="120" w:afterAutospacing="0" w:line="360" w:lineRule="exact"/>
        <w:ind w:firstLine="567"/>
        <w:jc w:val="both"/>
        <w:rPr>
          <w:color w:val="000000"/>
          <w:sz w:val="28"/>
          <w:szCs w:val="28"/>
          <w:lang w:val="nl-NL"/>
        </w:rPr>
      </w:pPr>
      <w:r>
        <w:rPr>
          <w:color w:val="000000"/>
          <w:sz w:val="28"/>
          <w:szCs w:val="28"/>
          <w:lang w:val="nl-NL"/>
        </w:rPr>
        <w:t>5. Thực hiện các nhiệm vụ, quyền hạn khác theo quy định của Quy chế này.</w:t>
      </w:r>
    </w:p>
    <w:p w:rsidR="00C870BA" w:rsidRDefault="00170E07">
      <w:pPr>
        <w:pStyle w:val="NormalWeb"/>
        <w:tabs>
          <w:tab w:val="left" w:pos="851"/>
        </w:tabs>
        <w:spacing w:before="120" w:beforeAutospacing="0" w:after="120" w:afterAutospacing="0" w:line="360" w:lineRule="exact"/>
        <w:ind w:firstLine="567"/>
        <w:jc w:val="both"/>
        <w:rPr>
          <w:b/>
          <w:color w:val="000000"/>
          <w:sz w:val="28"/>
          <w:szCs w:val="28"/>
        </w:rPr>
      </w:pPr>
      <w:bookmarkStart w:id="43" w:name="dieu_89"/>
      <w:r>
        <w:rPr>
          <w:b/>
          <w:color w:val="000000"/>
          <w:sz w:val="28"/>
          <w:szCs w:val="28"/>
        </w:rPr>
        <w:t>Điều 30. Trách nhiệm của các tổ chức chính trị - xã hội khác</w:t>
      </w:r>
      <w:bookmarkEnd w:id="43"/>
    </w:p>
    <w:p w:rsidR="00C870BA" w:rsidRDefault="00170E07">
      <w:pPr>
        <w:pStyle w:val="NormalWeb"/>
        <w:tabs>
          <w:tab w:val="left" w:pos="851"/>
        </w:tabs>
        <w:spacing w:before="120" w:beforeAutospacing="0" w:after="120" w:afterAutospacing="0" w:line="360" w:lineRule="exact"/>
        <w:ind w:firstLine="567"/>
        <w:jc w:val="both"/>
        <w:rPr>
          <w:color w:val="000000"/>
          <w:sz w:val="28"/>
          <w:szCs w:val="28"/>
        </w:rPr>
      </w:pPr>
      <w:r>
        <w:rPr>
          <w:color w:val="000000"/>
          <w:sz w:val="28"/>
          <w:szCs w:val="28"/>
        </w:rPr>
        <w:t>1. Tuyên</w:t>
      </w:r>
      <w:r>
        <w:rPr>
          <w:color w:val="000000"/>
          <w:sz w:val="28"/>
          <w:szCs w:val="28"/>
        </w:rPr>
        <w:t xml:space="preserve"> truyền, phổ biến, nâng cao nhận thức của hội viên, đoàn viên và Nhân dân về thực hiện dân chủ ở cơ sở.</w:t>
      </w:r>
    </w:p>
    <w:p w:rsidR="00C870BA" w:rsidRDefault="00170E07">
      <w:pPr>
        <w:pStyle w:val="NormalWeb"/>
        <w:tabs>
          <w:tab w:val="left" w:pos="851"/>
        </w:tabs>
        <w:spacing w:before="120" w:beforeAutospacing="0" w:after="120" w:afterAutospacing="0" w:line="360" w:lineRule="exact"/>
        <w:ind w:firstLine="567"/>
        <w:jc w:val="both"/>
        <w:rPr>
          <w:color w:val="000000"/>
          <w:sz w:val="28"/>
          <w:szCs w:val="28"/>
        </w:rPr>
      </w:pPr>
      <w:r>
        <w:rPr>
          <w:color w:val="000000"/>
          <w:sz w:val="28"/>
          <w:szCs w:val="28"/>
        </w:rPr>
        <w:t>2. Tham gia, phối hợp với cơ quan có thẩm quyền kiểm tra, thanh tra, giám sát việc thực hiện dân chủ ở cơ sở.</w:t>
      </w:r>
    </w:p>
    <w:p w:rsidR="00C870BA" w:rsidRDefault="00170E07">
      <w:pPr>
        <w:pStyle w:val="NormalWeb"/>
        <w:tabs>
          <w:tab w:val="left" w:pos="851"/>
        </w:tabs>
        <w:spacing w:before="120" w:beforeAutospacing="0" w:after="120" w:afterAutospacing="0" w:line="360" w:lineRule="exact"/>
        <w:ind w:firstLine="567"/>
        <w:jc w:val="both"/>
        <w:rPr>
          <w:color w:val="000000"/>
          <w:sz w:val="28"/>
          <w:szCs w:val="28"/>
        </w:rPr>
      </w:pPr>
      <w:r>
        <w:rPr>
          <w:color w:val="000000"/>
          <w:sz w:val="28"/>
          <w:szCs w:val="28"/>
        </w:rPr>
        <w:t>3. Thực hiện giám sát, phản biện xã hội đố</w:t>
      </w:r>
      <w:r>
        <w:rPr>
          <w:color w:val="000000"/>
          <w:sz w:val="28"/>
          <w:szCs w:val="28"/>
        </w:rPr>
        <w:t>i với việc thực hiện các chủ trương, đường lối của Đảng, chính sách, pháp luật của Nhà nước có liên quan trực tiếp đến quyền và lợi ích hợp pháp, việc thực hiện dân chủ ở cơ sở của hội viên, đoàn viên.</w:t>
      </w:r>
    </w:p>
    <w:p w:rsidR="00C870BA" w:rsidRDefault="00170E07">
      <w:pPr>
        <w:pStyle w:val="Heading2"/>
        <w:tabs>
          <w:tab w:val="left" w:pos="851"/>
        </w:tabs>
        <w:spacing w:before="120" w:after="120" w:line="360" w:lineRule="exact"/>
        <w:ind w:left="0" w:firstLine="567"/>
      </w:pPr>
      <w:r>
        <w:t>Điều</w:t>
      </w:r>
      <w:r>
        <w:rPr>
          <w:spacing w:val="-3"/>
        </w:rPr>
        <w:t xml:space="preserve"> </w:t>
      </w:r>
      <w:r>
        <w:rPr>
          <w:spacing w:val="-3"/>
          <w:lang w:val="en-US"/>
        </w:rPr>
        <w:t>31</w:t>
      </w:r>
      <w:r>
        <w:t>.</w:t>
      </w:r>
      <w:r>
        <w:rPr>
          <w:spacing w:val="-4"/>
        </w:rPr>
        <w:t xml:space="preserve"> </w:t>
      </w:r>
      <w:r>
        <w:t>Tổ</w:t>
      </w:r>
      <w:r>
        <w:rPr>
          <w:spacing w:val="-3"/>
        </w:rPr>
        <w:t xml:space="preserve"> </w:t>
      </w:r>
      <w:r>
        <w:t>chức</w:t>
      </w:r>
      <w:r>
        <w:rPr>
          <w:spacing w:val="-3"/>
        </w:rPr>
        <w:t xml:space="preserve"> </w:t>
      </w:r>
      <w:r>
        <w:t>thực</w:t>
      </w:r>
      <w:r>
        <w:rPr>
          <w:spacing w:val="-3"/>
        </w:rPr>
        <w:t xml:space="preserve"> </w:t>
      </w:r>
      <w:r>
        <w:rPr>
          <w:spacing w:val="-4"/>
        </w:rPr>
        <w:t>hiện</w:t>
      </w:r>
    </w:p>
    <w:p w:rsidR="00C870BA" w:rsidRDefault="00170E07">
      <w:pPr>
        <w:pStyle w:val="ListParagraph"/>
        <w:numPr>
          <w:ilvl w:val="0"/>
          <w:numId w:val="4"/>
        </w:numPr>
        <w:tabs>
          <w:tab w:val="left" w:pos="851"/>
        </w:tabs>
        <w:spacing w:before="120" w:after="120" w:line="360" w:lineRule="exact"/>
        <w:ind w:left="0" w:firstLine="567"/>
        <w:rPr>
          <w:sz w:val="28"/>
        </w:rPr>
      </w:pPr>
      <w:r>
        <w:rPr>
          <w:sz w:val="28"/>
        </w:rPr>
        <w:t>Ủy</w:t>
      </w:r>
      <w:r>
        <w:rPr>
          <w:spacing w:val="-7"/>
          <w:sz w:val="28"/>
        </w:rPr>
        <w:t xml:space="preserve"> </w:t>
      </w:r>
      <w:r>
        <w:rPr>
          <w:sz w:val="28"/>
        </w:rPr>
        <w:t>ban</w:t>
      </w:r>
      <w:r>
        <w:rPr>
          <w:spacing w:val="-2"/>
          <w:sz w:val="28"/>
        </w:rPr>
        <w:t xml:space="preserve"> </w:t>
      </w:r>
      <w:r>
        <w:rPr>
          <w:sz w:val="28"/>
        </w:rPr>
        <w:t>nhân</w:t>
      </w:r>
      <w:r>
        <w:rPr>
          <w:spacing w:val="-3"/>
          <w:sz w:val="28"/>
        </w:rPr>
        <w:t xml:space="preserve"> </w:t>
      </w:r>
      <w:r>
        <w:rPr>
          <w:sz w:val="28"/>
        </w:rPr>
        <w:t>dân</w:t>
      </w:r>
      <w:r>
        <w:rPr>
          <w:spacing w:val="-2"/>
          <w:sz w:val="28"/>
        </w:rPr>
        <w:t xml:space="preserve"> </w:t>
      </w:r>
      <w:r>
        <w:rPr>
          <w:spacing w:val="-2"/>
          <w:sz w:val="28"/>
          <w:lang w:val="en-US"/>
        </w:rPr>
        <w:t xml:space="preserve">phường </w:t>
      </w:r>
      <w:r>
        <w:rPr>
          <w:sz w:val="28"/>
        </w:rPr>
        <w:t>chủ</w:t>
      </w:r>
      <w:r>
        <w:rPr>
          <w:spacing w:val="-2"/>
          <w:sz w:val="28"/>
        </w:rPr>
        <w:t xml:space="preserve"> </w:t>
      </w:r>
      <w:r>
        <w:rPr>
          <w:sz w:val="28"/>
        </w:rPr>
        <w:t>trì,</w:t>
      </w:r>
      <w:r>
        <w:rPr>
          <w:spacing w:val="-3"/>
          <w:sz w:val="28"/>
        </w:rPr>
        <w:t xml:space="preserve"> </w:t>
      </w:r>
      <w:r>
        <w:rPr>
          <w:sz w:val="28"/>
        </w:rPr>
        <w:t>phối</w:t>
      </w:r>
      <w:r>
        <w:rPr>
          <w:spacing w:val="-2"/>
          <w:sz w:val="28"/>
        </w:rPr>
        <w:t xml:space="preserve"> </w:t>
      </w:r>
      <w:r>
        <w:rPr>
          <w:sz w:val="28"/>
        </w:rPr>
        <w:t>hợp</w:t>
      </w:r>
      <w:r>
        <w:rPr>
          <w:spacing w:val="-2"/>
          <w:sz w:val="28"/>
        </w:rPr>
        <w:t xml:space="preserve"> </w:t>
      </w:r>
      <w:r>
        <w:rPr>
          <w:sz w:val="28"/>
        </w:rPr>
        <w:t>với</w:t>
      </w:r>
      <w:r>
        <w:rPr>
          <w:spacing w:val="-2"/>
          <w:sz w:val="28"/>
        </w:rPr>
        <w:t xml:space="preserve"> </w:t>
      </w:r>
      <w:r>
        <w:rPr>
          <w:sz w:val="28"/>
        </w:rPr>
        <w:t>Ủy</w:t>
      </w:r>
      <w:r>
        <w:rPr>
          <w:spacing w:val="-7"/>
          <w:sz w:val="28"/>
        </w:rPr>
        <w:t xml:space="preserve"> </w:t>
      </w:r>
      <w:r>
        <w:rPr>
          <w:sz w:val="28"/>
        </w:rPr>
        <w:t>ban</w:t>
      </w:r>
      <w:r>
        <w:rPr>
          <w:spacing w:val="-2"/>
          <w:sz w:val="28"/>
        </w:rPr>
        <w:t xml:space="preserve"> </w:t>
      </w:r>
      <w:r>
        <w:rPr>
          <w:sz w:val="28"/>
        </w:rPr>
        <w:t>Mặt trận</w:t>
      </w:r>
      <w:r>
        <w:rPr>
          <w:spacing w:val="-13"/>
          <w:sz w:val="28"/>
        </w:rPr>
        <w:t xml:space="preserve"> </w:t>
      </w:r>
      <w:r>
        <w:rPr>
          <w:sz w:val="28"/>
        </w:rPr>
        <w:t>Tổ</w:t>
      </w:r>
      <w:r>
        <w:rPr>
          <w:spacing w:val="-13"/>
          <w:sz w:val="28"/>
        </w:rPr>
        <w:t xml:space="preserve"> </w:t>
      </w:r>
      <w:r>
        <w:rPr>
          <w:sz w:val="28"/>
        </w:rPr>
        <w:t>quốc Việt</w:t>
      </w:r>
      <w:r>
        <w:rPr>
          <w:spacing w:val="-6"/>
          <w:sz w:val="28"/>
        </w:rPr>
        <w:t xml:space="preserve"> </w:t>
      </w:r>
      <w:r>
        <w:rPr>
          <w:sz w:val="28"/>
        </w:rPr>
        <w:t>Nam</w:t>
      </w:r>
      <w:r>
        <w:rPr>
          <w:spacing w:val="-13"/>
          <w:sz w:val="28"/>
        </w:rPr>
        <w:t xml:space="preserve"> </w:t>
      </w:r>
      <w:r>
        <w:rPr>
          <w:spacing w:val="-13"/>
          <w:sz w:val="28"/>
          <w:lang w:val="en-US"/>
        </w:rPr>
        <w:t>cùng cấp</w:t>
      </w:r>
      <w:r>
        <w:rPr>
          <w:spacing w:val="-8"/>
          <w:sz w:val="28"/>
        </w:rPr>
        <w:t xml:space="preserve"> </w:t>
      </w:r>
      <w:r>
        <w:rPr>
          <w:sz w:val="28"/>
        </w:rPr>
        <w:t>đôn đốc, kiểm tra, giám sát việc thực hiện Quy chế này.</w:t>
      </w:r>
    </w:p>
    <w:p w:rsidR="00C870BA" w:rsidRDefault="00170E07">
      <w:pPr>
        <w:pStyle w:val="ListParagraph"/>
        <w:numPr>
          <w:ilvl w:val="0"/>
          <w:numId w:val="4"/>
        </w:numPr>
        <w:tabs>
          <w:tab w:val="left" w:pos="851"/>
          <w:tab w:val="left" w:pos="1234"/>
        </w:tabs>
        <w:spacing w:before="120" w:after="120" w:line="360" w:lineRule="exact"/>
        <w:ind w:left="0" w:firstLine="567"/>
        <w:rPr>
          <w:sz w:val="28"/>
        </w:rPr>
      </w:pPr>
      <w:r>
        <w:rPr>
          <w:sz w:val="28"/>
        </w:rPr>
        <w:t xml:space="preserve">Cán bộ, công chức, những người hoạt động không chuyên trách </w:t>
      </w:r>
      <w:r>
        <w:rPr>
          <w:spacing w:val="-2"/>
          <w:sz w:val="28"/>
          <w:lang w:val="en-US"/>
        </w:rPr>
        <w:t>phường</w:t>
      </w:r>
      <w:r>
        <w:rPr>
          <w:sz w:val="28"/>
        </w:rPr>
        <w:t xml:space="preserve">, tổ dân phố, các tổ chức, cá nhân có liên quan chịu trách nhiệm thi hành </w:t>
      </w:r>
      <w:r>
        <w:rPr>
          <w:sz w:val="28"/>
        </w:rPr>
        <w:t>Quy chế này.</w:t>
      </w:r>
    </w:p>
    <w:p w:rsidR="00C870BA" w:rsidRDefault="00170E07">
      <w:pPr>
        <w:pStyle w:val="ListParagraph"/>
        <w:numPr>
          <w:ilvl w:val="0"/>
          <w:numId w:val="4"/>
        </w:numPr>
        <w:tabs>
          <w:tab w:val="left" w:pos="851"/>
        </w:tabs>
        <w:spacing w:before="120" w:after="120" w:line="360" w:lineRule="exact"/>
        <w:ind w:left="0" w:firstLine="567"/>
        <w:rPr>
          <w:sz w:val="28"/>
        </w:rPr>
      </w:pPr>
      <w:r>
        <w:rPr>
          <w:sz w:val="28"/>
        </w:rPr>
        <w:t>Các trường hợp thực hiện dân chủ ở cơ sở chưa được quy định tại Quy chế này thì thực hiện theo quy định của pháp luật liên quan.</w:t>
      </w:r>
    </w:p>
    <w:p w:rsidR="00C870BA" w:rsidRDefault="00170E07">
      <w:pPr>
        <w:pStyle w:val="ListParagraph"/>
        <w:numPr>
          <w:ilvl w:val="0"/>
          <w:numId w:val="4"/>
        </w:numPr>
        <w:tabs>
          <w:tab w:val="left" w:pos="851"/>
        </w:tabs>
        <w:spacing w:before="120" w:after="120" w:line="360" w:lineRule="exact"/>
        <w:ind w:left="0" w:firstLine="567"/>
        <w:rPr>
          <w:sz w:val="28"/>
        </w:rPr>
      </w:pPr>
      <w:r>
        <w:rPr>
          <w:sz w:val="28"/>
        </w:rPr>
        <w:t xml:space="preserve">Trong quá trình thực hiện nếu có vấn đề chưa rõ hoặc vướng mắc, </w:t>
      </w:r>
      <w:r>
        <w:rPr>
          <w:sz w:val="28"/>
          <w:lang w:val="en-US"/>
        </w:rPr>
        <w:t xml:space="preserve">Thủ trưởng </w:t>
      </w:r>
      <w:r>
        <w:rPr>
          <w:sz w:val="28"/>
        </w:rPr>
        <w:t>các cơ quan, tổ chức,</w:t>
      </w:r>
      <w:r>
        <w:rPr>
          <w:sz w:val="28"/>
          <w:lang w:val="en-US"/>
        </w:rPr>
        <w:t xml:space="preserve"> Tổ trưởng tổ dân </w:t>
      </w:r>
      <w:r>
        <w:rPr>
          <w:sz w:val="28"/>
          <w:lang w:val="en-US"/>
        </w:rPr>
        <w:t xml:space="preserve">phố </w:t>
      </w:r>
      <w:r>
        <w:rPr>
          <w:sz w:val="28"/>
        </w:rPr>
        <w:t xml:space="preserve">báo cáo về Ủy ban nhân dân </w:t>
      </w:r>
      <w:r>
        <w:rPr>
          <w:sz w:val="28"/>
          <w:lang w:val="en-US"/>
        </w:rPr>
        <w:t>phường</w:t>
      </w:r>
      <w:r>
        <w:rPr>
          <w:sz w:val="28"/>
        </w:rPr>
        <w:t xml:space="preserve"> xem xét điều chỉnh Quy chế cho phù hợp./.</w:t>
      </w:r>
    </w:p>
    <w:sectPr w:rsidR="00C870BA">
      <w:headerReference w:type="default" r:id="rId12"/>
      <w:pgSz w:w="11910" w:h="16850"/>
      <w:pgMar w:top="1040" w:right="820" w:bottom="851" w:left="1540" w:header="513"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E07" w:rsidRDefault="00170E07">
      <w:r>
        <w:separator/>
      </w:r>
    </w:p>
  </w:endnote>
  <w:endnote w:type="continuationSeparator" w:id="0">
    <w:p w:rsidR="00170E07" w:rsidRDefault="00170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E07" w:rsidRDefault="00170E07">
      <w:r>
        <w:separator/>
      </w:r>
    </w:p>
  </w:footnote>
  <w:footnote w:type="continuationSeparator" w:id="0">
    <w:p w:rsidR="00170E07" w:rsidRDefault="00170E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0BA" w:rsidRDefault="00170E07">
    <w:pPr>
      <w:pStyle w:val="BodyText"/>
      <w:spacing w:before="0" w:line="14" w:lineRule="auto"/>
      <w:ind w:left="0" w:firstLine="0"/>
      <w:jc w:val="left"/>
      <w:rPr>
        <w:sz w:val="20"/>
      </w:rPr>
    </w:pPr>
    <w:r>
      <w:rPr>
        <w:noProof/>
        <w:lang w:val="en-US"/>
      </w:rPr>
      <mc:AlternateContent>
        <mc:Choice Requires="wps">
          <w:drawing>
            <wp:anchor distT="0" distB="0" distL="0" distR="0" simplePos="0" relativeHeight="251659264" behindDoc="1" locked="0" layoutInCell="1" allowOverlap="1">
              <wp:simplePos x="0" y="0"/>
              <wp:positionH relativeFrom="page">
                <wp:posOffset>3846830</wp:posOffset>
              </wp:positionH>
              <wp:positionV relativeFrom="page">
                <wp:posOffset>313055</wp:posOffset>
              </wp:positionV>
              <wp:extent cx="241300" cy="194310"/>
              <wp:effectExtent l="0" t="0" r="0" b="0"/>
              <wp:wrapNone/>
              <wp:docPr id="5" name="Textbox 5"/>
              <wp:cNvGraphicFramePr/>
              <a:graphic xmlns:a="http://schemas.openxmlformats.org/drawingml/2006/main">
                <a:graphicData uri="http://schemas.microsoft.com/office/word/2010/wordprocessingShape">
                  <wps:wsp>
                    <wps:cNvSpPr txBox="1"/>
                    <wps:spPr>
                      <a:xfrm>
                        <a:off x="0" y="0"/>
                        <a:ext cx="241300" cy="194310"/>
                      </a:xfrm>
                      <a:prstGeom prst="rect">
                        <a:avLst/>
                      </a:prstGeom>
                    </wps:spPr>
                    <wps:txbx>
                      <w:txbxContent>
                        <w:p w:rsidR="00C870BA" w:rsidRDefault="00170E07">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DF5748">
                            <w:rPr>
                              <w:noProof/>
                              <w:spacing w:val="-5"/>
                              <w:sz w:val="24"/>
                            </w:rPr>
                            <w:t>17</w:t>
                          </w:r>
                          <w:r>
                            <w:rPr>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7" type="#_x0000_t202" style="position:absolute;margin-left:302.9pt;margin-top:24.65pt;width:19pt;height:15.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" filled="f" stroked="f">
              <v:textbox inset="0,0,0,0">
                <w:txbxContent>
                  <w:p w:rsidR="00C870BA" w:rsidRDefault="00170E07">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DF5748">
                      <w:rPr>
                        <w:noProof/>
                        <w:spacing w:val="-5"/>
                        <w:sz w:val="24"/>
                      </w:rPr>
                      <w:t>17</w:t>
                    </w:r>
                    <w:r>
                      <w:rPr>
                        <w:spacing w:val="-5"/>
                        <w:sz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4290E"/>
    <w:multiLevelType w:val="multilevel"/>
    <w:tmpl w:val="0464290E"/>
    <w:lvl w:ilvl="0">
      <w:start w:val="1"/>
      <w:numFmt w:val="decimal"/>
      <w:lvlText w:val="%1."/>
      <w:lvlJc w:val="left"/>
      <w:pPr>
        <w:ind w:left="162" w:hanging="283"/>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1098" w:hanging="283"/>
      </w:pPr>
      <w:rPr>
        <w:rFonts w:hint="default"/>
        <w:lang w:val="vi" w:eastAsia="en-US" w:bidi="ar-SA"/>
      </w:rPr>
    </w:lvl>
    <w:lvl w:ilvl="2">
      <w:numFmt w:val="bullet"/>
      <w:lvlText w:val="•"/>
      <w:lvlJc w:val="left"/>
      <w:pPr>
        <w:ind w:left="2037" w:hanging="283"/>
      </w:pPr>
      <w:rPr>
        <w:rFonts w:hint="default"/>
        <w:lang w:val="vi" w:eastAsia="en-US" w:bidi="ar-SA"/>
      </w:rPr>
    </w:lvl>
    <w:lvl w:ilvl="3">
      <w:numFmt w:val="bullet"/>
      <w:lvlText w:val="•"/>
      <w:lvlJc w:val="left"/>
      <w:pPr>
        <w:ind w:left="2975" w:hanging="283"/>
      </w:pPr>
      <w:rPr>
        <w:rFonts w:hint="default"/>
        <w:lang w:val="vi" w:eastAsia="en-US" w:bidi="ar-SA"/>
      </w:rPr>
    </w:lvl>
    <w:lvl w:ilvl="4">
      <w:numFmt w:val="bullet"/>
      <w:lvlText w:val="•"/>
      <w:lvlJc w:val="left"/>
      <w:pPr>
        <w:ind w:left="3914" w:hanging="283"/>
      </w:pPr>
      <w:rPr>
        <w:rFonts w:hint="default"/>
        <w:lang w:val="vi" w:eastAsia="en-US" w:bidi="ar-SA"/>
      </w:rPr>
    </w:lvl>
    <w:lvl w:ilvl="5">
      <w:numFmt w:val="bullet"/>
      <w:lvlText w:val="•"/>
      <w:lvlJc w:val="left"/>
      <w:pPr>
        <w:ind w:left="4853" w:hanging="283"/>
      </w:pPr>
      <w:rPr>
        <w:rFonts w:hint="default"/>
        <w:lang w:val="vi" w:eastAsia="en-US" w:bidi="ar-SA"/>
      </w:rPr>
    </w:lvl>
    <w:lvl w:ilvl="6">
      <w:numFmt w:val="bullet"/>
      <w:lvlText w:val="•"/>
      <w:lvlJc w:val="left"/>
      <w:pPr>
        <w:ind w:left="5791" w:hanging="283"/>
      </w:pPr>
      <w:rPr>
        <w:rFonts w:hint="default"/>
        <w:lang w:val="vi" w:eastAsia="en-US" w:bidi="ar-SA"/>
      </w:rPr>
    </w:lvl>
    <w:lvl w:ilvl="7">
      <w:numFmt w:val="bullet"/>
      <w:lvlText w:val="•"/>
      <w:lvlJc w:val="left"/>
      <w:pPr>
        <w:ind w:left="6730" w:hanging="283"/>
      </w:pPr>
      <w:rPr>
        <w:rFonts w:hint="default"/>
        <w:lang w:val="vi" w:eastAsia="en-US" w:bidi="ar-SA"/>
      </w:rPr>
    </w:lvl>
    <w:lvl w:ilvl="8">
      <w:numFmt w:val="bullet"/>
      <w:lvlText w:val="•"/>
      <w:lvlJc w:val="left"/>
      <w:pPr>
        <w:ind w:left="7669" w:hanging="283"/>
      </w:pPr>
      <w:rPr>
        <w:rFonts w:hint="default"/>
        <w:lang w:val="vi" w:eastAsia="en-US" w:bidi="ar-SA"/>
      </w:rPr>
    </w:lvl>
  </w:abstractNum>
  <w:abstractNum w:abstractNumId="1">
    <w:nsid w:val="16A31AAA"/>
    <w:multiLevelType w:val="multilevel"/>
    <w:tmpl w:val="16A31AAA"/>
    <w:lvl w:ilvl="0">
      <w:start w:val="1"/>
      <w:numFmt w:val="decimal"/>
      <w:lvlText w:val="%1."/>
      <w:lvlJc w:val="left"/>
      <w:pPr>
        <w:ind w:left="1150"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lowerLetter"/>
      <w:lvlText w:val="%2)"/>
      <w:lvlJc w:val="left"/>
      <w:pPr>
        <w:ind w:left="1158" w:hanging="289"/>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2837" w:hanging="289"/>
      </w:pPr>
      <w:rPr>
        <w:rFonts w:hint="default"/>
        <w:lang w:val="vi" w:eastAsia="en-US" w:bidi="ar-SA"/>
      </w:rPr>
    </w:lvl>
    <w:lvl w:ilvl="3">
      <w:numFmt w:val="bullet"/>
      <w:lvlText w:val="•"/>
      <w:lvlJc w:val="left"/>
      <w:pPr>
        <w:ind w:left="3675" w:hanging="289"/>
      </w:pPr>
      <w:rPr>
        <w:rFonts w:hint="default"/>
        <w:lang w:val="vi" w:eastAsia="en-US" w:bidi="ar-SA"/>
      </w:rPr>
    </w:lvl>
    <w:lvl w:ilvl="4">
      <w:numFmt w:val="bullet"/>
      <w:lvlText w:val="•"/>
      <w:lvlJc w:val="left"/>
      <w:pPr>
        <w:ind w:left="4514" w:hanging="289"/>
      </w:pPr>
      <w:rPr>
        <w:rFonts w:hint="default"/>
        <w:lang w:val="vi" w:eastAsia="en-US" w:bidi="ar-SA"/>
      </w:rPr>
    </w:lvl>
    <w:lvl w:ilvl="5">
      <w:numFmt w:val="bullet"/>
      <w:lvlText w:val="•"/>
      <w:lvlJc w:val="left"/>
      <w:pPr>
        <w:ind w:left="5353" w:hanging="289"/>
      </w:pPr>
      <w:rPr>
        <w:rFonts w:hint="default"/>
        <w:lang w:val="vi" w:eastAsia="en-US" w:bidi="ar-SA"/>
      </w:rPr>
    </w:lvl>
    <w:lvl w:ilvl="6">
      <w:numFmt w:val="bullet"/>
      <w:lvlText w:val="•"/>
      <w:lvlJc w:val="left"/>
      <w:pPr>
        <w:ind w:left="6191" w:hanging="289"/>
      </w:pPr>
      <w:rPr>
        <w:rFonts w:hint="default"/>
        <w:lang w:val="vi" w:eastAsia="en-US" w:bidi="ar-SA"/>
      </w:rPr>
    </w:lvl>
    <w:lvl w:ilvl="7">
      <w:numFmt w:val="bullet"/>
      <w:lvlText w:val="•"/>
      <w:lvlJc w:val="left"/>
      <w:pPr>
        <w:ind w:left="7030" w:hanging="289"/>
      </w:pPr>
      <w:rPr>
        <w:rFonts w:hint="default"/>
        <w:lang w:val="vi" w:eastAsia="en-US" w:bidi="ar-SA"/>
      </w:rPr>
    </w:lvl>
    <w:lvl w:ilvl="8">
      <w:numFmt w:val="bullet"/>
      <w:lvlText w:val="•"/>
      <w:lvlJc w:val="left"/>
      <w:pPr>
        <w:ind w:left="7869" w:hanging="289"/>
      </w:pPr>
      <w:rPr>
        <w:rFonts w:hint="default"/>
        <w:lang w:val="vi" w:eastAsia="en-US" w:bidi="ar-SA"/>
      </w:rPr>
    </w:lvl>
  </w:abstractNum>
  <w:abstractNum w:abstractNumId="2">
    <w:nsid w:val="250018FD"/>
    <w:multiLevelType w:val="multilevel"/>
    <w:tmpl w:val="250018FD"/>
    <w:lvl w:ilvl="0">
      <w:start w:val="7"/>
      <w:numFmt w:val="lowerLetter"/>
      <w:lvlText w:val="%1)"/>
      <w:lvlJc w:val="left"/>
      <w:pPr>
        <w:ind w:left="162" w:hanging="324"/>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1098" w:hanging="324"/>
      </w:pPr>
      <w:rPr>
        <w:rFonts w:hint="default"/>
        <w:lang w:val="vi" w:eastAsia="en-US" w:bidi="ar-SA"/>
      </w:rPr>
    </w:lvl>
    <w:lvl w:ilvl="2">
      <w:numFmt w:val="bullet"/>
      <w:lvlText w:val="•"/>
      <w:lvlJc w:val="left"/>
      <w:pPr>
        <w:ind w:left="2037" w:hanging="324"/>
      </w:pPr>
      <w:rPr>
        <w:rFonts w:hint="default"/>
        <w:lang w:val="vi" w:eastAsia="en-US" w:bidi="ar-SA"/>
      </w:rPr>
    </w:lvl>
    <w:lvl w:ilvl="3">
      <w:numFmt w:val="bullet"/>
      <w:lvlText w:val="•"/>
      <w:lvlJc w:val="left"/>
      <w:pPr>
        <w:ind w:left="2975" w:hanging="324"/>
      </w:pPr>
      <w:rPr>
        <w:rFonts w:hint="default"/>
        <w:lang w:val="vi" w:eastAsia="en-US" w:bidi="ar-SA"/>
      </w:rPr>
    </w:lvl>
    <w:lvl w:ilvl="4">
      <w:numFmt w:val="bullet"/>
      <w:lvlText w:val="•"/>
      <w:lvlJc w:val="left"/>
      <w:pPr>
        <w:ind w:left="3914" w:hanging="324"/>
      </w:pPr>
      <w:rPr>
        <w:rFonts w:hint="default"/>
        <w:lang w:val="vi" w:eastAsia="en-US" w:bidi="ar-SA"/>
      </w:rPr>
    </w:lvl>
    <w:lvl w:ilvl="5">
      <w:numFmt w:val="bullet"/>
      <w:lvlText w:val="•"/>
      <w:lvlJc w:val="left"/>
      <w:pPr>
        <w:ind w:left="4853" w:hanging="324"/>
      </w:pPr>
      <w:rPr>
        <w:rFonts w:hint="default"/>
        <w:lang w:val="vi" w:eastAsia="en-US" w:bidi="ar-SA"/>
      </w:rPr>
    </w:lvl>
    <w:lvl w:ilvl="6">
      <w:numFmt w:val="bullet"/>
      <w:lvlText w:val="•"/>
      <w:lvlJc w:val="left"/>
      <w:pPr>
        <w:ind w:left="5791" w:hanging="324"/>
      </w:pPr>
      <w:rPr>
        <w:rFonts w:hint="default"/>
        <w:lang w:val="vi" w:eastAsia="en-US" w:bidi="ar-SA"/>
      </w:rPr>
    </w:lvl>
    <w:lvl w:ilvl="7">
      <w:numFmt w:val="bullet"/>
      <w:lvlText w:val="•"/>
      <w:lvlJc w:val="left"/>
      <w:pPr>
        <w:ind w:left="6730" w:hanging="324"/>
      </w:pPr>
      <w:rPr>
        <w:rFonts w:hint="default"/>
        <w:lang w:val="vi" w:eastAsia="en-US" w:bidi="ar-SA"/>
      </w:rPr>
    </w:lvl>
    <w:lvl w:ilvl="8">
      <w:numFmt w:val="bullet"/>
      <w:lvlText w:val="•"/>
      <w:lvlJc w:val="left"/>
      <w:pPr>
        <w:ind w:left="7669" w:hanging="324"/>
      </w:pPr>
      <w:rPr>
        <w:rFonts w:hint="default"/>
        <w:lang w:val="vi" w:eastAsia="en-US" w:bidi="ar-SA"/>
      </w:rPr>
    </w:lvl>
  </w:abstractNum>
  <w:abstractNum w:abstractNumId="3">
    <w:nsid w:val="5CAC060F"/>
    <w:multiLevelType w:val="multilevel"/>
    <w:tmpl w:val="5CAC060F"/>
    <w:lvl w:ilvl="0">
      <w:numFmt w:val="bullet"/>
      <w:lvlText w:val="-"/>
      <w:lvlJc w:val="left"/>
      <w:pPr>
        <w:ind w:left="177" w:hanging="128"/>
      </w:pPr>
      <w:rPr>
        <w:rFonts w:ascii="Times New Roman" w:eastAsia="Times New Roman" w:hAnsi="Times New Roman" w:cs="Times New Roman" w:hint="default"/>
        <w:spacing w:val="0"/>
        <w:w w:val="100"/>
        <w:lang w:val="vi" w:eastAsia="en-US" w:bidi="ar-SA"/>
      </w:rPr>
    </w:lvl>
    <w:lvl w:ilvl="1">
      <w:numFmt w:val="bullet"/>
      <w:lvlText w:val="•"/>
      <w:lvlJc w:val="left"/>
      <w:pPr>
        <w:ind w:left="574" w:hanging="128"/>
      </w:pPr>
      <w:rPr>
        <w:rFonts w:hint="default"/>
        <w:lang w:val="vi" w:eastAsia="en-US" w:bidi="ar-SA"/>
      </w:rPr>
    </w:lvl>
    <w:lvl w:ilvl="2">
      <w:numFmt w:val="bullet"/>
      <w:lvlText w:val="•"/>
      <w:lvlJc w:val="left"/>
      <w:pPr>
        <w:ind w:left="969" w:hanging="128"/>
      </w:pPr>
      <w:rPr>
        <w:rFonts w:hint="default"/>
        <w:lang w:val="vi" w:eastAsia="en-US" w:bidi="ar-SA"/>
      </w:rPr>
    </w:lvl>
    <w:lvl w:ilvl="3">
      <w:numFmt w:val="bullet"/>
      <w:lvlText w:val="•"/>
      <w:lvlJc w:val="left"/>
      <w:pPr>
        <w:ind w:left="1363" w:hanging="128"/>
      </w:pPr>
      <w:rPr>
        <w:rFonts w:hint="default"/>
        <w:lang w:val="vi" w:eastAsia="en-US" w:bidi="ar-SA"/>
      </w:rPr>
    </w:lvl>
    <w:lvl w:ilvl="4">
      <w:numFmt w:val="bullet"/>
      <w:lvlText w:val="•"/>
      <w:lvlJc w:val="left"/>
      <w:pPr>
        <w:ind w:left="1758" w:hanging="128"/>
      </w:pPr>
      <w:rPr>
        <w:rFonts w:hint="default"/>
        <w:lang w:val="vi" w:eastAsia="en-US" w:bidi="ar-SA"/>
      </w:rPr>
    </w:lvl>
    <w:lvl w:ilvl="5">
      <w:numFmt w:val="bullet"/>
      <w:lvlText w:val="•"/>
      <w:lvlJc w:val="left"/>
      <w:pPr>
        <w:ind w:left="2153" w:hanging="128"/>
      </w:pPr>
      <w:rPr>
        <w:rFonts w:hint="default"/>
        <w:lang w:val="vi" w:eastAsia="en-US" w:bidi="ar-SA"/>
      </w:rPr>
    </w:lvl>
    <w:lvl w:ilvl="6">
      <w:numFmt w:val="bullet"/>
      <w:lvlText w:val="•"/>
      <w:lvlJc w:val="left"/>
      <w:pPr>
        <w:ind w:left="2547" w:hanging="128"/>
      </w:pPr>
      <w:rPr>
        <w:rFonts w:hint="default"/>
        <w:lang w:val="vi" w:eastAsia="en-US" w:bidi="ar-SA"/>
      </w:rPr>
    </w:lvl>
    <w:lvl w:ilvl="7">
      <w:numFmt w:val="bullet"/>
      <w:lvlText w:val="•"/>
      <w:lvlJc w:val="left"/>
      <w:pPr>
        <w:ind w:left="2942" w:hanging="128"/>
      </w:pPr>
      <w:rPr>
        <w:rFonts w:hint="default"/>
        <w:lang w:val="vi" w:eastAsia="en-US" w:bidi="ar-SA"/>
      </w:rPr>
    </w:lvl>
    <w:lvl w:ilvl="8">
      <w:numFmt w:val="bullet"/>
      <w:lvlText w:val="•"/>
      <w:lvlJc w:val="left"/>
      <w:pPr>
        <w:ind w:left="3336" w:hanging="128"/>
      </w:pPr>
      <w:rPr>
        <w:rFonts w:hint="default"/>
        <w:lang w:val="vi" w:eastAsia="en-US" w:bidi="ar-S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CCF"/>
    <w:rsid w:val="0004620D"/>
    <w:rsid w:val="0005255A"/>
    <w:rsid w:val="000605B8"/>
    <w:rsid w:val="000A37BA"/>
    <w:rsid w:val="000B5629"/>
    <w:rsid w:val="000C54C9"/>
    <w:rsid w:val="000F14BD"/>
    <w:rsid w:val="00103E3A"/>
    <w:rsid w:val="00105199"/>
    <w:rsid w:val="00111552"/>
    <w:rsid w:val="00125D06"/>
    <w:rsid w:val="001267C3"/>
    <w:rsid w:val="00132E96"/>
    <w:rsid w:val="001572E9"/>
    <w:rsid w:val="00166E3A"/>
    <w:rsid w:val="00167020"/>
    <w:rsid w:val="00170E07"/>
    <w:rsid w:val="001C209B"/>
    <w:rsid w:val="001E6344"/>
    <w:rsid w:val="001F465F"/>
    <w:rsid w:val="00212C44"/>
    <w:rsid w:val="00212FC1"/>
    <w:rsid w:val="00224C32"/>
    <w:rsid w:val="00254540"/>
    <w:rsid w:val="0028093C"/>
    <w:rsid w:val="002815E2"/>
    <w:rsid w:val="002934EE"/>
    <w:rsid w:val="002C7EAA"/>
    <w:rsid w:val="002E6EB5"/>
    <w:rsid w:val="002F27AA"/>
    <w:rsid w:val="002F4BE3"/>
    <w:rsid w:val="00303349"/>
    <w:rsid w:val="003225F1"/>
    <w:rsid w:val="00326C32"/>
    <w:rsid w:val="00374988"/>
    <w:rsid w:val="003A2F4B"/>
    <w:rsid w:val="003A5DEF"/>
    <w:rsid w:val="003B27FC"/>
    <w:rsid w:val="003B78B0"/>
    <w:rsid w:val="003D4EC4"/>
    <w:rsid w:val="003E2F06"/>
    <w:rsid w:val="003E62DB"/>
    <w:rsid w:val="00403598"/>
    <w:rsid w:val="004039F5"/>
    <w:rsid w:val="00414934"/>
    <w:rsid w:val="00414A69"/>
    <w:rsid w:val="00452A35"/>
    <w:rsid w:val="004705D9"/>
    <w:rsid w:val="0048383A"/>
    <w:rsid w:val="00484A0B"/>
    <w:rsid w:val="004A42EA"/>
    <w:rsid w:val="004C520D"/>
    <w:rsid w:val="004D6172"/>
    <w:rsid w:val="00502D58"/>
    <w:rsid w:val="00527456"/>
    <w:rsid w:val="005304BC"/>
    <w:rsid w:val="00540C18"/>
    <w:rsid w:val="00552428"/>
    <w:rsid w:val="00574992"/>
    <w:rsid w:val="0057654E"/>
    <w:rsid w:val="00577F45"/>
    <w:rsid w:val="00597FE6"/>
    <w:rsid w:val="005C2594"/>
    <w:rsid w:val="005D0ABC"/>
    <w:rsid w:val="005D41B7"/>
    <w:rsid w:val="005F6DF1"/>
    <w:rsid w:val="00602AA9"/>
    <w:rsid w:val="006119E5"/>
    <w:rsid w:val="0061443C"/>
    <w:rsid w:val="00614D94"/>
    <w:rsid w:val="00666A23"/>
    <w:rsid w:val="006A2B77"/>
    <w:rsid w:val="006B0435"/>
    <w:rsid w:val="006D1CE9"/>
    <w:rsid w:val="006D527B"/>
    <w:rsid w:val="006E34A5"/>
    <w:rsid w:val="006E7D9E"/>
    <w:rsid w:val="006F61AC"/>
    <w:rsid w:val="00706BD2"/>
    <w:rsid w:val="00727421"/>
    <w:rsid w:val="00736CCF"/>
    <w:rsid w:val="007579D8"/>
    <w:rsid w:val="00790FA0"/>
    <w:rsid w:val="007A1959"/>
    <w:rsid w:val="007A7D33"/>
    <w:rsid w:val="007D4F3A"/>
    <w:rsid w:val="007F442D"/>
    <w:rsid w:val="007F742A"/>
    <w:rsid w:val="00816279"/>
    <w:rsid w:val="00825BCC"/>
    <w:rsid w:val="00884438"/>
    <w:rsid w:val="008942FB"/>
    <w:rsid w:val="008A41F9"/>
    <w:rsid w:val="00900AA5"/>
    <w:rsid w:val="00914115"/>
    <w:rsid w:val="009170D6"/>
    <w:rsid w:val="009411BF"/>
    <w:rsid w:val="00955BEB"/>
    <w:rsid w:val="009607B4"/>
    <w:rsid w:val="00986497"/>
    <w:rsid w:val="009B232C"/>
    <w:rsid w:val="00A3133C"/>
    <w:rsid w:val="00A4153B"/>
    <w:rsid w:val="00A61D6A"/>
    <w:rsid w:val="00A8063F"/>
    <w:rsid w:val="00A973B3"/>
    <w:rsid w:val="00AB792B"/>
    <w:rsid w:val="00AC1CCA"/>
    <w:rsid w:val="00AD704D"/>
    <w:rsid w:val="00AE0000"/>
    <w:rsid w:val="00B023B5"/>
    <w:rsid w:val="00B136D9"/>
    <w:rsid w:val="00B2041C"/>
    <w:rsid w:val="00B37286"/>
    <w:rsid w:val="00B454F0"/>
    <w:rsid w:val="00B6161F"/>
    <w:rsid w:val="00B6264E"/>
    <w:rsid w:val="00B87DC9"/>
    <w:rsid w:val="00B9134D"/>
    <w:rsid w:val="00BF4548"/>
    <w:rsid w:val="00C14468"/>
    <w:rsid w:val="00C20541"/>
    <w:rsid w:val="00C35E53"/>
    <w:rsid w:val="00C63F75"/>
    <w:rsid w:val="00C65282"/>
    <w:rsid w:val="00C674AB"/>
    <w:rsid w:val="00C870BA"/>
    <w:rsid w:val="00CB3E7C"/>
    <w:rsid w:val="00CB5059"/>
    <w:rsid w:val="00CD04EE"/>
    <w:rsid w:val="00CD3FB6"/>
    <w:rsid w:val="00CE4766"/>
    <w:rsid w:val="00CE7188"/>
    <w:rsid w:val="00CF5B2F"/>
    <w:rsid w:val="00CF7F8E"/>
    <w:rsid w:val="00D028D6"/>
    <w:rsid w:val="00D02D5C"/>
    <w:rsid w:val="00D2474A"/>
    <w:rsid w:val="00D3597D"/>
    <w:rsid w:val="00D41C03"/>
    <w:rsid w:val="00D4438F"/>
    <w:rsid w:val="00D50953"/>
    <w:rsid w:val="00D55659"/>
    <w:rsid w:val="00D6515B"/>
    <w:rsid w:val="00D86352"/>
    <w:rsid w:val="00DA7F4A"/>
    <w:rsid w:val="00DD0DBC"/>
    <w:rsid w:val="00DD4E6C"/>
    <w:rsid w:val="00DD5B67"/>
    <w:rsid w:val="00DF5748"/>
    <w:rsid w:val="00E112DD"/>
    <w:rsid w:val="00E2683F"/>
    <w:rsid w:val="00E3543B"/>
    <w:rsid w:val="00E80F47"/>
    <w:rsid w:val="00E84EC9"/>
    <w:rsid w:val="00E900C6"/>
    <w:rsid w:val="00EA29EB"/>
    <w:rsid w:val="00ED7E66"/>
    <w:rsid w:val="00EF5892"/>
    <w:rsid w:val="00F14404"/>
    <w:rsid w:val="00F14D28"/>
    <w:rsid w:val="00F26848"/>
    <w:rsid w:val="00F42697"/>
    <w:rsid w:val="00FA4365"/>
    <w:rsid w:val="00FB18F8"/>
    <w:rsid w:val="00FD7959"/>
    <w:rsid w:val="00FE7949"/>
    <w:rsid w:val="1372408A"/>
    <w:rsid w:val="69AF05B4"/>
    <w:rsid w:val="6FFB3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annotation subject"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val="vi"/>
    </w:rPr>
  </w:style>
  <w:style w:type="paragraph" w:styleId="Heading1">
    <w:name w:val="heading 1"/>
    <w:basedOn w:val="Normal"/>
    <w:uiPriority w:val="1"/>
    <w:qFormat/>
    <w:pPr>
      <w:spacing w:before="160"/>
      <w:ind w:left="764" w:right="206"/>
      <w:jc w:val="center"/>
      <w:outlineLvl w:val="0"/>
    </w:pPr>
    <w:rPr>
      <w:b/>
      <w:bCs/>
      <w:sz w:val="28"/>
      <w:szCs w:val="28"/>
    </w:rPr>
  </w:style>
  <w:style w:type="paragraph" w:styleId="Heading2">
    <w:name w:val="heading 2"/>
    <w:basedOn w:val="Normal"/>
    <w:uiPriority w:val="1"/>
    <w:qFormat/>
    <w:pPr>
      <w:spacing w:before="164"/>
      <w:ind w:left="870"/>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BodyText">
    <w:name w:val="Body Text"/>
    <w:basedOn w:val="Normal"/>
    <w:uiPriority w:val="1"/>
    <w:qFormat/>
    <w:pPr>
      <w:spacing w:before="160"/>
      <w:ind w:left="162" w:firstLine="707"/>
      <w:jc w:val="both"/>
    </w:pPr>
    <w:rPr>
      <w:sz w:val="28"/>
      <w:szCs w:val="2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NormalWeb">
    <w:name w:val="Normal (Web)"/>
    <w:basedOn w:val="Normal"/>
    <w:uiPriority w:val="99"/>
    <w:semiHidden/>
    <w:unhideWhenUsed/>
    <w:qFormat/>
    <w:pPr>
      <w:widowControl/>
      <w:autoSpaceDE/>
      <w:autoSpaceDN/>
      <w:spacing w:before="100" w:beforeAutospacing="1" w:after="100" w:afterAutospacing="1"/>
    </w:pPr>
    <w:rPr>
      <w:sz w:val="24"/>
      <w:szCs w:val="24"/>
      <w:lang w:val="en-US"/>
    </w:rPr>
  </w:style>
  <w:style w:type="paragraph" w:styleId="ListParagraph">
    <w:name w:val="List Paragraph"/>
    <w:basedOn w:val="Normal"/>
    <w:uiPriority w:val="1"/>
    <w:qFormat/>
    <w:pPr>
      <w:spacing w:before="160"/>
      <w:ind w:left="162" w:firstLine="707"/>
      <w:jc w:val="both"/>
    </w:pPr>
  </w:style>
  <w:style w:type="paragraph" w:customStyle="1" w:styleId="TableParagraph">
    <w:name w:val="Table Paragraph"/>
    <w:basedOn w:val="Normal"/>
    <w:uiPriority w:val="1"/>
    <w:qFormat/>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vi"/>
    </w:rPr>
  </w:style>
  <w:style w:type="paragraph" w:customStyle="1" w:styleId="Char">
    <w:name w:val="Char"/>
    <w:basedOn w:val="Normal"/>
    <w:qFormat/>
    <w:pPr>
      <w:widowControl/>
      <w:autoSpaceDE/>
      <w:autoSpaceDN/>
      <w:spacing w:after="160" w:line="240" w:lineRule="exact"/>
    </w:pPr>
    <w:rPr>
      <w:rFonts w:ascii="Verdana" w:hAnsi="Verdana"/>
      <w:sz w:val="3276"/>
      <w:szCs w:val="20"/>
      <w:lang w:val="en-US"/>
    </w:rPr>
  </w:style>
  <w:style w:type="paragraph" w:customStyle="1" w:styleId="Char0">
    <w:name w:val="Char"/>
    <w:basedOn w:val="Normal"/>
    <w:qFormat/>
    <w:pPr>
      <w:widowControl/>
      <w:autoSpaceDE/>
      <w:autoSpaceDN/>
      <w:spacing w:after="160" w:line="240" w:lineRule="exact"/>
    </w:pPr>
    <w:rPr>
      <w:rFonts w:ascii="Verdana" w:hAnsi="Verdana"/>
      <w:sz w:val="3276"/>
      <w:szCs w:val="20"/>
      <w:lang w:val="en-US"/>
    </w:rPr>
  </w:style>
  <w:style w:type="character" w:customStyle="1" w:styleId="CommentTextChar">
    <w:name w:val="Comment Text Char"/>
    <w:basedOn w:val="DefaultParagraphFont"/>
    <w:link w:val="CommentText"/>
    <w:uiPriority w:val="99"/>
    <w:semiHidden/>
    <w:qFormat/>
    <w:rPr>
      <w:rFonts w:ascii="Times New Roman" w:eastAsia="Times New Roman" w:hAnsi="Times New Roman" w:cs="Times New Roman"/>
      <w:sz w:val="20"/>
      <w:szCs w:val="20"/>
      <w:lang w:val="vi"/>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annotation subject"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val="vi"/>
    </w:rPr>
  </w:style>
  <w:style w:type="paragraph" w:styleId="Heading1">
    <w:name w:val="heading 1"/>
    <w:basedOn w:val="Normal"/>
    <w:uiPriority w:val="1"/>
    <w:qFormat/>
    <w:pPr>
      <w:spacing w:before="160"/>
      <w:ind w:left="764" w:right="206"/>
      <w:jc w:val="center"/>
      <w:outlineLvl w:val="0"/>
    </w:pPr>
    <w:rPr>
      <w:b/>
      <w:bCs/>
      <w:sz w:val="28"/>
      <w:szCs w:val="28"/>
    </w:rPr>
  </w:style>
  <w:style w:type="paragraph" w:styleId="Heading2">
    <w:name w:val="heading 2"/>
    <w:basedOn w:val="Normal"/>
    <w:uiPriority w:val="1"/>
    <w:qFormat/>
    <w:pPr>
      <w:spacing w:before="164"/>
      <w:ind w:left="870"/>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BodyText">
    <w:name w:val="Body Text"/>
    <w:basedOn w:val="Normal"/>
    <w:uiPriority w:val="1"/>
    <w:qFormat/>
    <w:pPr>
      <w:spacing w:before="160"/>
      <w:ind w:left="162" w:firstLine="707"/>
      <w:jc w:val="both"/>
    </w:pPr>
    <w:rPr>
      <w:sz w:val="28"/>
      <w:szCs w:val="2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NormalWeb">
    <w:name w:val="Normal (Web)"/>
    <w:basedOn w:val="Normal"/>
    <w:uiPriority w:val="99"/>
    <w:semiHidden/>
    <w:unhideWhenUsed/>
    <w:qFormat/>
    <w:pPr>
      <w:widowControl/>
      <w:autoSpaceDE/>
      <w:autoSpaceDN/>
      <w:spacing w:before="100" w:beforeAutospacing="1" w:after="100" w:afterAutospacing="1"/>
    </w:pPr>
    <w:rPr>
      <w:sz w:val="24"/>
      <w:szCs w:val="24"/>
      <w:lang w:val="en-US"/>
    </w:rPr>
  </w:style>
  <w:style w:type="paragraph" w:styleId="ListParagraph">
    <w:name w:val="List Paragraph"/>
    <w:basedOn w:val="Normal"/>
    <w:uiPriority w:val="1"/>
    <w:qFormat/>
    <w:pPr>
      <w:spacing w:before="160"/>
      <w:ind w:left="162" w:firstLine="707"/>
      <w:jc w:val="both"/>
    </w:pPr>
  </w:style>
  <w:style w:type="paragraph" w:customStyle="1" w:styleId="TableParagraph">
    <w:name w:val="Table Paragraph"/>
    <w:basedOn w:val="Normal"/>
    <w:uiPriority w:val="1"/>
    <w:qFormat/>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vi"/>
    </w:rPr>
  </w:style>
  <w:style w:type="paragraph" w:customStyle="1" w:styleId="Char">
    <w:name w:val="Char"/>
    <w:basedOn w:val="Normal"/>
    <w:qFormat/>
    <w:pPr>
      <w:widowControl/>
      <w:autoSpaceDE/>
      <w:autoSpaceDN/>
      <w:spacing w:after="160" w:line="240" w:lineRule="exact"/>
    </w:pPr>
    <w:rPr>
      <w:rFonts w:ascii="Verdana" w:hAnsi="Verdana"/>
      <w:sz w:val="3276"/>
      <w:szCs w:val="20"/>
      <w:lang w:val="en-US"/>
    </w:rPr>
  </w:style>
  <w:style w:type="paragraph" w:customStyle="1" w:styleId="Char0">
    <w:name w:val="Char"/>
    <w:basedOn w:val="Normal"/>
    <w:qFormat/>
    <w:pPr>
      <w:widowControl/>
      <w:autoSpaceDE/>
      <w:autoSpaceDN/>
      <w:spacing w:after="160" w:line="240" w:lineRule="exact"/>
    </w:pPr>
    <w:rPr>
      <w:rFonts w:ascii="Verdana" w:hAnsi="Verdana"/>
      <w:sz w:val="3276"/>
      <w:szCs w:val="20"/>
      <w:lang w:val="en-US"/>
    </w:rPr>
  </w:style>
  <w:style w:type="character" w:customStyle="1" w:styleId="CommentTextChar">
    <w:name w:val="Comment Text Char"/>
    <w:basedOn w:val="DefaultParagraphFont"/>
    <w:link w:val="CommentText"/>
    <w:uiPriority w:val="99"/>
    <w:semiHidden/>
    <w:qFormat/>
    <w:rPr>
      <w:rFonts w:ascii="Times New Roman" w:eastAsia="Times New Roman" w:hAnsi="Times New Roman" w:cs="Times New Roman"/>
      <w:sz w:val="20"/>
      <w:szCs w:val="20"/>
      <w:lang w:val="vi"/>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huvienphapluat.vn/van-ban/Bo-may-hanh-chinh/Hien-phap-nam-2013-215627.aspx" TargetMode="External"/><Relationship Id="rId5" Type="http://schemas.microsoft.com/office/2007/relationships/stylesWithEffects" Target="stylesWithEffects.xml"/><Relationship Id="rId10" Type="http://schemas.openxmlformats.org/officeDocument/2006/relationships/hyperlink" Target="https://thuvienphapluat.vn/van-ban/Bo-may-hanh-chinh/Hien-phap-nam-2013-215627.aspx"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7B86BC-A920-4E11-A432-49B96FB17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6046</Words>
  <Characters>34464</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THOA</cp:lastModifiedBy>
  <cp:revision>2</cp:revision>
  <cp:lastPrinted>2024-03-11T03:15:00Z</cp:lastPrinted>
  <dcterms:created xsi:type="dcterms:W3CDTF">2025-08-13T09:32:00Z</dcterms:created>
  <dcterms:modified xsi:type="dcterms:W3CDTF">2025-08-13T09:32:00Z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2023-11-13T00:00:00Z</vt:filetime>
  </property>
  <property fmtid="{D5CDD505-2E9C-101B-9397-08002B2CF9AE}" pid="3" name="Creator">
    <vt:lpwstr>Microsoft® Word 2016</vt:lpwstr>
  </property>
  <property fmtid="{D5CDD505-2E9C-101B-9397-08002B2CF9AE}" pid="4" name="LastSaved">
    <vt:filetime>2024-02-28T00:00:00Z</vt:filetime>
  </property>
  <property fmtid="{D5CDD505-2E9C-101B-9397-08002B2CF9AE}" pid="5" name="Producer">
    <vt:lpwstr>Microsoft® Word 2016; modified using iTextSharp™ 5.5.9 ©2000-2016 iText Group NV (AGPL-version)</vt:lpwstr>
  </property>
  <property fmtid="{D5CDD505-2E9C-101B-9397-08002B2CF9AE}" pid="6" name="KSOProductBuildVer">
    <vt:lpwstr>1033-12.2.0.21931</vt:lpwstr>
  </property>
  <property fmtid="{D5CDD505-2E9C-101B-9397-08002B2CF9AE}" pid="7" name="ICV">
    <vt:lpwstr>BC5504B3BC244939AFE93B70A5653C8E_13</vt:lpwstr>
  </property>
</Properties>
</file>