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0"/>
        <w:gridCol w:w="5528"/>
      </w:tblGrid>
      <w:tr w:rsidR="00D15245" w14:paraId="5CE51C18" w14:textId="77777777" w:rsidTr="00D15245">
        <w:tc>
          <w:tcPr>
            <w:tcW w:w="3970" w:type="dxa"/>
          </w:tcPr>
          <w:p w14:paraId="7A735AD2" w14:textId="77777777" w:rsidR="00D15245" w:rsidRPr="00D15245" w:rsidRDefault="00D15245" w:rsidP="0034045D">
            <w:pPr>
              <w:jc w:val="center"/>
              <w:rPr>
                <w:rFonts w:ascii="Times New Roman" w:eastAsia="Times New Roman" w:hAnsi="Times New Roman" w:cs="Times New Roman"/>
                <w:bCs/>
                <w:sz w:val="26"/>
                <w:szCs w:val="26"/>
                <w:lang w:val="fr-FR"/>
              </w:rPr>
            </w:pPr>
            <w:r w:rsidRPr="00D15245">
              <w:rPr>
                <w:rFonts w:ascii="Times New Roman" w:eastAsia="Times New Roman" w:hAnsi="Times New Roman" w:cs="Times New Roman"/>
                <w:bCs/>
                <w:sz w:val="26"/>
                <w:szCs w:val="26"/>
                <w:lang w:val="fr-FR"/>
              </w:rPr>
              <w:t>UBND XÃ HÀ BẮC</w:t>
            </w:r>
          </w:p>
          <w:p w14:paraId="36701AE8" w14:textId="77777777" w:rsidR="00D15245" w:rsidRPr="00D15245" w:rsidRDefault="00D15245" w:rsidP="0034045D">
            <w:pPr>
              <w:ind w:left="-85" w:right="-275"/>
              <w:jc w:val="center"/>
              <w:rPr>
                <w:rFonts w:ascii="Times New Roman" w:eastAsia="Times New Roman" w:hAnsi="Times New Roman" w:cs="Times New Roman"/>
                <w:b/>
                <w:bCs/>
                <w:sz w:val="26"/>
                <w:szCs w:val="26"/>
                <w:lang w:val="fr-FR"/>
              </w:rPr>
            </w:pPr>
            <w:r>
              <w:rPr>
                <w:rFonts w:ascii="Times New Roman" w:eastAsia="Times New Roman" w:hAnsi="Times New Roman" w:cs="Times New Roman"/>
                <w:b/>
                <w:bCs/>
                <w:sz w:val="26"/>
                <w:szCs w:val="26"/>
                <w:lang w:val="fr-FR"/>
              </w:rPr>
              <w:t>VĂN PHÒNG HĐND VÀ UBND</w:t>
            </w:r>
          </w:p>
          <w:p w14:paraId="05C5106D" w14:textId="77777777" w:rsidR="00D15245" w:rsidRPr="0035246A" w:rsidRDefault="00D15245" w:rsidP="0034045D">
            <w:pPr>
              <w:spacing w:line="340" w:lineRule="exact"/>
              <w:jc w:val="center"/>
              <w:rPr>
                <w:rFonts w:ascii="Times New Roman" w:eastAsia="Times New Roman" w:hAnsi="Times New Roman" w:cs="Times New Roman"/>
                <w:sz w:val="28"/>
                <w:szCs w:val="28"/>
                <w:lang w:val="en-US"/>
              </w:rPr>
            </w:pPr>
            <w:r w:rsidRPr="0035246A">
              <w:rPr>
                <w:rFonts w:ascii="Times New Roman" w:eastAsia="Times New Roman" w:hAnsi="Times New Roman" w:cs="Times New Roman"/>
                <w:noProof/>
                <w:sz w:val="28"/>
                <w:szCs w:val="28"/>
                <w:lang w:eastAsia="en-ZW"/>
              </w:rPr>
              <mc:AlternateContent>
                <mc:Choice Requires="wps">
                  <w:drawing>
                    <wp:anchor distT="4294967295" distB="4294967295" distL="114300" distR="114300" simplePos="0" relativeHeight="251659264" behindDoc="0" locked="0" layoutInCell="1" allowOverlap="1" wp14:anchorId="29561F29" wp14:editId="67F62C01">
                      <wp:simplePos x="0" y="0"/>
                      <wp:positionH relativeFrom="column">
                        <wp:posOffset>864870</wp:posOffset>
                      </wp:positionH>
                      <wp:positionV relativeFrom="paragraph">
                        <wp:posOffset>16510</wp:posOffset>
                      </wp:positionV>
                      <wp:extent cx="596900" cy="0"/>
                      <wp:effectExtent l="0" t="0" r="12700" b="19050"/>
                      <wp:wrapNone/>
                      <wp:docPr id="2" name="Đường nối Thẳng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5969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9E16CA9" id="Đường nối Thẳng 2" o:spid="_x0000_s1026" style="position:absolute;flip:y;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8.1pt,1.3pt" to="115.1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">
                      <o:lock v:ext="edit" shapetype="f"/>
                    </v:line>
                  </w:pict>
                </mc:Fallback>
              </mc:AlternateContent>
            </w:r>
          </w:p>
          <w:p w14:paraId="7413C66A" w14:textId="77777777" w:rsidR="00D15245" w:rsidRPr="00D15245" w:rsidRDefault="00D15245" w:rsidP="00B04204">
            <w:pPr>
              <w:spacing w:line="340" w:lineRule="exact"/>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Số: </w:t>
            </w:r>
            <w:r w:rsidR="0027137A">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 xml:space="preserve">      /</w:t>
            </w:r>
            <w:r w:rsidR="00B04204">
              <w:rPr>
                <w:rFonts w:ascii="Times New Roman" w:eastAsia="Times New Roman" w:hAnsi="Times New Roman" w:cs="Times New Roman"/>
                <w:sz w:val="28"/>
                <w:szCs w:val="28"/>
                <w:lang w:val="en-US"/>
              </w:rPr>
              <w:t>TTr-</w:t>
            </w:r>
            <w:r>
              <w:rPr>
                <w:rFonts w:ascii="Times New Roman" w:eastAsia="Times New Roman" w:hAnsi="Times New Roman" w:cs="Times New Roman"/>
                <w:sz w:val="28"/>
                <w:szCs w:val="28"/>
                <w:lang w:val="en-US"/>
              </w:rPr>
              <w:t>VP</w:t>
            </w:r>
          </w:p>
        </w:tc>
        <w:tc>
          <w:tcPr>
            <w:tcW w:w="5528" w:type="dxa"/>
          </w:tcPr>
          <w:p w14:paraId="35AFBFC7" w14:textId="77777777" w:rsidR="00D15245" w:rsidRPr="0035246A" w:rsidRDefault="00D15245" w:rsidP="00D15245">
            <w:pPr>
              <w:ind w:left="-108" w:right="-108"/>
              <w:jc w:val="center"/>
              <w:rPr>
                <w:rFonts w:ascii="Times New Roman" w:eastAsia="Times New Roman" w:hAnsi="Times New Roman" w:cs="Times New Roman"/>
                <w:b/>
                <w:bCs/>
                <w:sz w:val="26"/>
                <w:szCs w:val="26"/>
                <w:lang w:val="en-US"/>
              </w:rPr>
            </w:pPr>
            <w:r w:rsidRPr="0035246A">
              <w:rPr>
                <w:rFonts w:ascii="Times New Roman" w:eastAsia="Times New Roman" w:hAnsi="Times New Roman" w:cs="Times New Roman"/>
                <w:b/>
                <w:bCs/>
                <w:sz w:val="26"/>
                <w:szCs w:val="26"/>
                <w:lang w:val="en-US"/>
              </w:rPr>
              <w:t>CỘNG HÒA XÃ HỘI CHỦ NGHĨA VIỆT NAM</w:t>
            </w:r>
          </w:p>
          <w:p w14:paraId="325D0518" w14:textId="77777777" w:rsidR="00D15245" w:rsidRPr="0035246A" w:rsidRDefault="00D15245" w:rsidP="0034045D">
            <w:pPr>
              <w:jc w:val="center"/>
              <w:rPr>
                <w:rFonts w:ascii="Times New Roman" w:eastAsia="Times New Roman" w:hAnsi="Times New Roman" w:cs="Times New Roman"/>
                <w:b/>
                <w:bCs/>
                <w:sz w:val="28"/>
                <w:szCs w:val="28"/>
                <w:lang w:val="en-US"/>
              </w:rPr>
            </w:pPr>
            <w:r w:rsidRPr="0035246A">
              <w:rPr>
                <w:rFonts w:ascii="Times New Roman" w:eastAsia="Times New Roman" w:hAnsi="Times New Roman" w:cs="Times New Roman"/>
                <w:b/>
                <w:bCs/>
                <w:sz w:val="28"/>
                <w:szCs w:val="28"/>
                <w:lang w:val="en-US"/>
              </w:rPr>
              <w:t>Độc lập - Tự do - Hạnh phúc</w:t>
            </w:r>
          </w:p>
          <w:p w14:paraId="35992E5B" w14:textId="77777777" w:rsidR="00B04204" w:rsidRDefault="00D15245" w:rsidP="00B04204">
            <w:pPr>
              <w:spacing w:line="340" w:lineRule="exact"/>
              <w:jc w:val="center"/>
              <w:rPr>
                <w:rFonts w:ascii="Times New Roman" w:eastAsia="Times New Roman" w:hAnsi="Times New Roman" w:cs="Times New Roman"/>
                <w:i/>
                <w:iCs/>
                <w:sz w:val="28"/>
                <w:szCs w:val="28"/>
                <w:lang w:val="en-US"/>
              </w:rPr>
            </w:pPr>
            <w:r w:rsidRPr="0035246A">
              <w:rPr>
                <w:rFonts w:ascii="Times New Roman" w:eastAsia="Times New Roman" w:hAnsi="Times New Roman" w:cs="Times New Roman"/>
                <w:noProof/>
                <w:sz w:val="28"/>
                <w:szCs w:val="28"/>
                <w:lang w:eastAsia="en-ZW"/>
              </w:rPr>
              <mc:AlternateContent>
                <mc:Choice Requires="wps">
                  <w:drawing>
                    <wp:anchor distT="4294967295" distB="4294967295" distL="114300" distR="114300" simplePos="0" relativeHeight="251660288" behindDoc="0" locked="0" layoutInCell="1" allowOverlap="1" wp14:anchorId="6A030079" wp14:editId="10360132">
                      <wp:simplePos x="0" y="0"/>
                      <wp:positionH relativeFrom="column">
                        <wp:posOffset>582930</wp:posOffset>
                      </wp:positionH>
                      <wp:positionV relativeFrom="paragraph">
                        <wp:posOffset>9525</wp:posOffset>
                      </wp:positionV>
                      <wp:extent cx="2219325" cy="1"/>
                      <wp:effectExtent l="0" t="0" r="9525" b="19050"/>
                      <wp:wrapNone/>
                      <wp:docPr id="1" name="Đường nối Thẳng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2219325" cy="1"/>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AE10C13" id="Đường nối Thẳng 1" o:spid="_x0000_s1026" style="position:absolute;flip:y;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9pt,.75pt" to="220.6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">
                      <o:lock v:ext="edit" shapetype="f"/>
                    </v:line>
                  </w:pict>
                </mc:Fallback>
              </mc:AlternateContent>
            </w:r>
          </w:p>
          <w:p w14:paraId="50941B38" w14:textId="3F39F0B2" w:rsidR="00D15245" w:rsidRPr="00B04204" w:rsidRDefault="00E743C8" w:rsidP="00B04204">
            <w:pPr>
              <w:spacing w:line="340" w:lineRule="exact"/>
              <w:jc w:val="center"/>
              <w:rPr>
                <w:rFonts w:ascii="Times New Roman" w:eastAsia="Times New Roman" w:hAnsi="Times New Roman" w:cs="Times New Roman"/>
                <w:i/>
                <w:iCs/>
                <w:sz w:val="28"/>
                <w:szCs w:val="28"/>
                <w:lang w:val="en-US"/>
              </w:rPr>
            </w:pPr>
            <w:r>
              <w:rPr>
                <w:rFonts w:ascii="Times New Roman" w:eastAsia="Times New Roman" w:hAnsi="Times New Roman" w:cs="Times New Roman"/>
                <w:i/>
                <w:iCs/>
                <w:sz w:val="28"/>
                <w:szCs w:val="28"/>
                <w:lang w:val="en-US"/>
              </w:rPr>
              <w:t xml:space="preserve">Hà Bắc, ngày </w:t>
            </w:r>
            <w:r w:rsidR="00B0545E">
              <w:rPr>
                <w:rFonts w:ascii="Times New Roman" w:eastAsia="Times New Roman" w:hAnsi="Times New Roman" w:cs="Times New Roman"/>
                <w:i/>
                <w:iCs/>
                <w:sz w:val="28"/>
                <w:szCs w:val="28"/>
                <w:lang w:val="en-US"/>
              </w:rPr>
              <w:t xml:space="preserve"> </w:t>
            </w:r>
            <w:r w:rsidR="00860717">
              <w:rPr>
                <w:rFonts w:ascii="Times New Roman" w:eastAsia="Times New Roman" w:hAnsi="Times New Roman" w:cs="Times New Roman"/>
                <w:i/>
                <w:iCs/>
                <w:sz w:val="28"/>
                <w:szCs w:val="28"/>
                <w:lang w:val="en-US"/>
              </w:rPr>
              <w:t xml:space="preserve">    </w:t>
            </w:r>
            <w:r>
              <w:rPr>
                <w:rFonts w:ascii="Times New Roman" w:eastAsia="Times New Roman" w:hAnsi="Times New Roman" w:cs="Times New Roman"/>
                <w:i/>
                <w:iCs/>
                <w:sz w:val="28"/>
                <w:szCs w:val="28"/>
                <w:lang w:val="en-US"/>
              </w:rPr>
              <w:t xml:space="preserve"> tháng </w:t>
            </w:r>
            <w:r w:rsidR="00B0545E">
              <w:rPr>
                <w:rFonts w:ascii="Times New Roman" w:eastAsia="Times New Roman" w:hAnsi="Times New Roman" w:cs="Times New Roman"/>
                <w:i/>
                <w:iCs/>
                <w:sz w:val="28"/>
                <w:szCs w:val="28"/>
                <w:lang w:val="en-US"/>
              </w:rPr>
              <w:t>7</w:t>
            </w:r>
            <w:r>
              <w:rPr>
                <w:rFonts w:ascii="Times New Roman" w:eastAsia="Times New Roman" w:hAnsi="Times New Roman" w:cs="Times New Roman"/>
                <w:i/>
                <w:iCs/>
                <w:sz w:val="28"/>
                <w:szCs w:val="28"/>
                <w:lang w:val="en-US"/>
              </w:rPr>
              <w:t xml:space="preserve"> </w:t>
            </w:r>
            <w:r w:rsidR="00D15245" w:rsidRPr="0035246A">
              <w:rPr>
                <w:rFonts w:ascii="Times New Roman" w:eastAsia="Times New Roman" w:hAnsi="Times New Roman" w:cs="Times New Roman"/>
                <w:i/>
                <w:iCs/>
                <w:sz w:val="28"/>
                <w:szCs w:val="28"/>
                <w:lang w:val="en-US"/>
              </w:rPr>
              <w:t>năm 20</w:t>
            </w:r>
            <w:r w:rsidR="00D15245" w:rsidRPr="0035246A">
              <w:rPr>
                <w:rFonts w:ascii="Times New Roman" w:eastAsia="Times New Roman" w:hAnsi="Times New Roman" w:cs="Times New Roman"/>
                <w:i/>
                <w:iCs/>
                <w:sz w:val="28"/>
                <w:szCs w:val="28"/>
                <w:lang w:val="en-GB"/>
              </w:rPr>
              <w:t>2</w:t>
            </w:r>
            <w:r w:rsidR="00B0545E">
              <w:rPr>
                <w:rFonts w:ascii="Times New Roman" w:eastAsia="Times New Roman" w:hAnsi="Times New Roman" w:cs="Times New Roman"/>
                <w:i/>
                <w:iCs/>
                <w:sz w:val="28"/>
                <w:szCs w:val="28"/>
                <w:lang w:val="en-GB"/>
              </w:rPr>
              <w:t>6</w:t>
            </w:r>
          </w:p>
        </w:tc>
      </w:tr>
    </w:tbl>
    <w:p w14:paraId="5C739C02" w14:textId="77777777" w:rsidR="00DD576B" w:rsidRDefault="00DD576B" w:rsidP="00E418A9">
      <w:pPr>
        <w:spacing w:before="120" w:after="0" w:line="240" w:lineRule="auto"/>
        <w:jc w:val="center"/>
        <w:outlineLvl w:val="2"/>
        <w:rPr>
          <w:rFonts w:ascii="Times New Roman" w:hAnsi="Times New Roman" w:cs="Times New Roman"/>
          <w:b/>
          <w:spacing w:val="-4"/>
          <w:sz w:val="28"/>
          <w:szCs w:val="28"/>
        </w:rPr>
      </w:pPr>
      <w:r w:rsidRPr="00DD576B">
        <w:rPr>
          <w:rFonts w:ascii="Times New Roman" w:hAnsi="Times New Roman" w:cs="Times New Roman"/>
          <w:b/>
          <w:spacing w:val="-4"/>
          <w:sz w:val="28"/>
          <w:szCs w:val="28"/>
        </w:rPr>
        <w:t>TỜ TRÌNH</w:t>
      </w:r>
    </w:p>
    <w:p w14:paraId="513B002D" w14:textId="77777777" w:rsidR="002B202B" w:rsidRDefault="002B202B" w:rsidP="002B202B">
      <w:pPr>
        <w:spacing w:after="0" w:line="240" w:lineRule="auto"/>
        <w:jc w:val="center"/>
        <w:outlineLvl w:val="2"/>
        <w:rPr>
          <w:rFonts w:ascii="Times New Roman" w:hAnsi="Times New Roman" w:cs="Times New Roman"/>
          <w:b/>
          <w:spacing w:val="-4"/>
          <w:sz w:val="28"/>
          <w:szCs w:val="28"/>
        </w:rPr>
      </w:pPr>
      <w:r w:rsidRPr="002B202B">
        <w:rPr>
          <w:rFonts w:ascii="Times New Roman" w:hAnsi="Times New Roman" w:cs="Times New Roman"/>
          <w:b/>
          <w:spacing w:val="-4"/>
          <w:sz w:val="28"/>
          <w:szCs w:val="28"/>
        </w:rPr>
        <w:t>Về việc ban hành Quyết định bãi bỏ một số Quyết định của Ủy ban nhân dân</w:t>
      </w:r>
    </w:p>
    <w:p w14:paraId="452C61A7" w14:textId="3AE729CA" w:rsidR="002B202B" w:rsidRDefault="002B202B" w:rsidP="002B202B">
      <w:pPr>
        <w:spacing w:after="0" w:line="240" w:lineRule="auto"/>
        <w:jc w:val="center"/>
        <w:outlineLvl w:val="2"/>
        <w:rPr>
          <w:rFonts w:ascii="Times New Roman" w:hAnsi="Times New Roman" w:cs="Times New Roman"/>
          <w:b/>
          <w:spacing w:val="-4"/>
          <w:sz w:val="28"/>
          <w:szCs w:val="28"/>
        </w:rPr>
      </w:pPr>
      <w:r w:rsidRPr="002B202B">
        <w:rPr>
          <w:rFonts w:ascii="Times New Roman" w:hAnsi="Times New Roman" w:cs="Times New Roman"/>
          <w:b/>
          <w:spacing w:val="-4"/>
          <w:sz w:val="28"/>
          <w:szCs w:val="28"/>
        </w:rPr>
        <w:t xml:space="preserve">xã Hà Bắc về nhiệm vụ, quyền hạn và cơ cấu tổ chức của các phòng chuyên môn </w:t>
      </w:r>
    </w:p>
    <w:p w14:paraId="30C208F3" w14:textId="45E8424F" w:rsidR="002B202B" w:rsidRDefault="002B202B" w:rsidP="002B202B">
      <w:pPr>
        <w:spacing w:after="0" w:line="240" w:lineRule="auto"/>
        <w:jc w:val="center"/>
        <w:outlineLvl w:val="2"/>
        <w:rPr>
          <w:rFonts w:ascii="Times New Roman" w:hAnsi="Times New Roman" w:cs="Times New Roman"/>
          <w:sz w:val="28"/>
          <w:szCs w:val="28"/>
        </w:rPr>
      </w:pPr>
      <w:r>
        <w:rPr>
          <w:rFonts w:ascii="Times New Roman" w:hAnsi="Times New Roman" w:cs="Times New Roman"/>
          <w:b/>
          <w:noProof/>
          <w:spacing w:val="-4"/>
          <w:sz w:val="28"/>
          <w:szCs w:val="28"/>
          <w:lang w:eastAsia="en-ZW"/>
        </w:rPr>
        <mc:AlternateContent>
          <mc:Choice Requires="wps">
            <w:drawing>
              <wp:anchor distT="0" distB="0" distL="114300" distR="114300" simplePos="0" relativeHeight="251658240" behindDoc="0" locked="0" layoutInCell="1" allowOverlap="1" wp14:anchorId="02D88979" wp14:editId="71F8ECEC">
                <wp:simplePos x="0" y="0"/>
                <wp:positionH relativeFrom="column">
                  <wp:posOffset>2343785</wp:posOffset>
                </wp:positionH>
                <wp:positionV relativeFrom="paragraph">
                  <wp:posOffset>203835</wp:posOffset>
                </wp:positionV>
                <wp:extent cx="923925" cy="0"/>
                <wp:effectExtent l="0" t="0" r="9525" b="19050"/>
                <wp:wrapNone/>
                <wp:docPr id="3" name="Straight Connector 3"/>
                <wp:cNvGraphicFramePr/>
                <a:graphic xmlns:a="http://schemas.openxmlformats.org/drawingml/2006/main">
                  <a:graphicData uri="http://schemas.microsoft.com/office/word/2010/wordprocessingShape">
                    <wps:wsp>
                      <wps:cNvCnPr/>
                      <wps:spPr>
                        <a:xfrm>
                          <a:off x="0" y="0"/>
                          <a:ext cx="9239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5ADB810" id="Straight Connector 3" o:spid="_x0000_s1026" style="position:absolute;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84.55pt,16.05pt" to="257.3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" strokecolor="black [3213]"/>
            </w:pict>
          </mc:Fallback>
        </mc:AlternateContent>
      </w:r>
      <w:r w:rsidRPr="002B202B">
        <w:rPr>
          <w:rFonts w:ascii="Times New Roman" w:hAnsi="Times New Roman" w:cs="Times New Roman"/>
          <w:b/>
          <w:spacing w:val="-4"/>
          <w:sz w:val="28"/>
          <w:szCs w:val="28"/>
        </w:rPr>
        <w:t>và tổ chức hành chính thuộc Ủy ban nhân dân xã Hà Bắc</w:t>
      </w:r>
      <w:r w:rsidR="00B0545E">
        <w:rPr>
          <w:rFonts w:ascii="Times New Roman" w:hAnsi="Times New Roman" w:cs="Times New Roman"/>
          <w:sz w:val="28"/>
          <w:szCs w:val="28"/>
        </w:rPr>
        <w:t xml:space="preserve">             </w:t>
      </w:r>
    </w:p>
    <w:p w14:paraId="3B028DDF" w14:textId="497FEF2D" w:rsidR="0035246A" w:rsidRPr="002B202B" w:rsidRDefault="00E42AD3" w:rsidP="00E42AD3">
      <w:pPr>
        <w:spacing w:before="240" w:after="240" w:line="240" w:lineRule="auto"/>
        <w:outlineLvl w:val="2"/>
        <w:rPr>
          <w:rFonts w:ascii="Times New Roman" w:hAnsi="Times New Roman" w:cs="Times New Roman"/>
          <w:sz w:val="28"/>
          <w:szCs w:val="28"/>
        </w:rPr>
      </w:pPr>
      <w:r>
        <w:rPr>
          <w:rFonts w:ascii="Times New Roman" w:hAnsi="Times New Roman" w:cs="Times New Roman"/>
          <w:sz w:val="28"/>
          <w:szCs w:val="28"/>
        </w:rPr>
        <w:t xml:space="preserve">                    </w:t>
      </w:r>
      <w:r w:rsidR="0035246A" w:rsidRPr="00784CF4">
        <w:rPr>
          <w:rFonts w:ascii="Times New Roman" w:hAnsi="Times New Roman" w:cs="Times New Roman"/>
          <w:sz w:val="28"/>
          <w:szCs w:val="28"/>
        </w:rPr>
        <w:t xml:space="preserve">Kính gửi: </w:t>
      </w:r>
      <w:r w:rsidR="00DD576B" w:rsidRPr="00784CF4">
        <w:rPr>
          <w:rFonts w:ascii="Times New Roman" w:hAnsi="Times New Roman" w:cs="Times New Roman"/>
          <w:sz w:val="28"/>
          <w:szCs w:val="28"/>
        </w:rPr>
        <w:t>Uỷ ban nhân dân xã Hà Bắc</w:t>
      </w:r>
      <w:r w:rsidR="00784CF4">
        <w:rPr>
          <w:rFonts w:ascii="Times New Roman" w:hAnsi="Times New Roman" w:cs="Times New Roman"/>
          <w:spacing w:val="-4"/>
          <w:sz w:val="28"/>
          <w:szCs w:val="28"/>
        </w:rPr>
        <w:t>.</w:t>
      </w:r>
    </w:p>
    <w:p w14:paraId="73FEBDA2" w14:textId="7B56BE10" w:rsidR="00E56C9F" w:rsidRDefault="00E56C9F" w:rsidP="00EF5F71">
      <w:pPr>
        <w:spacing w:after="0" w:line="300" w:lineRule="auto"/>
        <w:ind w:firstLine="709"/>
        <w:jc w:val="both"/>
        <w:outlineLvl w:val="2"/>
        <w:rPr>
          <w:rFonts w:ascii="Times New Roman" w:hAnsi="Times New Roman" w:cs="Times New Roman"/>
          <w:sz w:val="28"/>
          <w:szCs w:val="28"/>
        </w:rPr>
      </w:pPr>
      <w:r w:rsidRPr="00BA23FC">
        <w:rPr>
          <w:rFonts w:ascii="Times New Roman" w:hAnsi="Times New Roman" w:cs="Times New Roman"/>
          <w:sz w:val="28"/>
          <w:szCs w:val="28"/>
        </w:rPr>
        <w:t xml:space="preserve">Thực hiện </w:t>
      </w:r>
      <w:r w:rsidRPr="00BA23FC">
        <w:rPr>
          <w:rFonts w:ascii="Times New Roman" w:hAnsi="Times New Roman" w:cs="Times New Roman"/>
          <w:color w:val="000000"/>
          <w:sz w:val="28"/>
          <w:szCs w:val="28"/>
          <w:shd w:val="clear" w:color="auto" w:fill="FFFFFF"/>
          <w:lang w:val="vi-VN"/>
        </w:rPr>
        <w:t>quy định của Luật Ban h</w:t>
      </w:r>
      <w:r w:rsidRPr="00BA23FC">
        <w:rPr>
          <w:rFonts w:ascii="Times New Roman" w:hAnsi="Times New Roman" w:cs="Times New Roman"/>
          <w:color w:val="000000"/>
          <w:sz w:val="28"/>
          <w:szCs w:val="28"/>
          <w:shd w:val="clear" w:color="auto" w:fill="FFFFFF"/>
        </w:rPr>
        <w:t>ành văn b</w:t>
      </w:r>
      <w:r w:rsidRPr="00BA23FC">
        <w:rPr>
          <w:rFonts w:ascii="Times New Roman" w:hAnsi="Times New Roman" w:cs="Times New Roman"/>
          <w:color w:val="000000"/>
          <w:sz w:val="28"/>
          <w:szCs w:val="28"/>
          <w:shd w:val="clear" w:color="auto" w:fill="FFFFFF"/>
          <w:lang w:val="vi-VN"/>
        </w:rPr>
        <w:t>ản quy phạm ph</w:t>
      </w:r>
      <w:r w:rsidRPr="00BA23FC">
        <w:rPr>
          <w:rFonts w:ascii="Times New Roman" w:hAnsi="Times New Roman" w:cs="Times New Roman"/>
          <w:color w:val="000000"/>
          <w:sz w:val="28"/>
          <w:szCs w:val="28"/>
          <w:shd w:val="clear" w:color="auto" w:fill="FFFFFF"/>
        </w:rPr>
        <w:t>áp lu</w:t>
      </w:r>
      <w:r w:rsidRPr="00BA23FC">
        <w:rPr>
          <w:rFonts w:ascii="Times New Roman" w:hAnsi="Times New Roman" w:cs="Times New Roman"/>
          <w:color w:val="000000"/>
          <w:sz w:val="28"/>
          <w:szCs w:val="28"/>
          <w:shd w:val="clear" w:color="auto" w:fill="FFFFFF"/>
          <w:lang w:val="vi-VN"/>
        </w:rPr>
        <w:t xml:space="preserve">ật, </w:t>
      </w:r>
      <w:r w:rsidRPr="00BA23FC">
        <w:rPr>
          <w:rFonts w:ascii="Times New Roman" w:hAnsi="Times New Roman" w:cs="Times New Roman"/>
          <w:color w:val="000000"/>
          <w:sz w:val="28"/>
          <w:szCs w:val="28"/>
          <w:shd w:val="clear" w:color="auto" w:fill="FFFFFF"/>
          <w:lang w:val="en-US"/>
        </w:rPr>
        <w:t xml:space="preserve">Văn phòng </w:t>
      </w:r>
      <w:r w:rsidRPr="00BA23FC">
        <w:rPr>
          <w:rFonts w:ascii="Times New Roman" w:hAnsi="Times New Roman" w:cs="Times New Roman"/>
          <w:sz w:val="28"/>
          <w:szCs w:val="28"/>
        </w:rPr>
        <w:t xml:space="preserve">Hội đồng nhân dân và Ủy ban nhân dân kính trình </w:t>
      </w:r>
      <w:r w:rsidRPr="00BA23FC">
        <w:rPr>
          <w:rFonts w:ascii="Times New Roman" w:hAnsi="Times New Roman" w:cs="Times New Roman"/>
          <w:color w:val="000000"/>
          <w:sz w:val="28"/>
          <w:szCs w:val="28"/>
          <w:shd w:val="clear" w:color="auto" w:fill="FFFFFF"/>
        </w:rPr>
        <w:t>d</w:t>
      </w:r>
      <w:r w:rsidRPr="00BA23FC">
        <w:rPr>
          <w:rFonts w:ascii="Times New Roman" w:hAnsi="Times New Roman" w:cs="Times New Roman"/>
          <w:color w:val="000000"/>
          <w:sz w:val="28"/>
          <w:szCs w:val="28"/>
          <w:shd w:val="clear" w:color="auto" w:fill="FFFFFF"/>
          <w:lang w:val="vi-VN"/>
        </w:rPr>
        <w:t>ự thảo</w:t>
      </w:r>
      <w:r w:rsidRPr="00BA23FC">
        <w:rPr>
          <w:rFonts w:ascii="Times New Roman" w:hAnsi="Times New Roman" w:cs="Times New Roman"/>
          <w:color w:val="000000"/>
          <w:sz w:val="28"/>
          <w:szCs w:val="28"/>
          <w:shd w:val="clear" w:color="auto" w:fill="FFFFFF"/>
          <w:lang w:val="en-US"/>
        </w:rPr>
        <w:t xml:space="preserve"> </w:t>
      </w:r>
      <w:r w:rsidRPr="00BA23FC">
        <w:rPr>
          <w:rFonts w:ascii="Times New Roman" w:hAnsi="Times New Roman" w:cs="Times New Roman"/>
          <w:sz w:val="28"/>
          <w:szCs w:val="28"/>
        </w:rPr>
        <w:t xml:space="preserve">Quyết định </w:t>
      </w:r>
      <w:r>
        <w:rPr>
          <w:rFonts w:ascii="Times New Roman" w:hAnsi="Times New Roman" w:cs="Times New Roman"/>
          <w:sz w:val="28"/>
          <w:szCs w:val="28"/>
        </w:rPr>
        <w:t xml:space="preserve">bãi bỏ </w:t>
      </w:r>
      <w:r w:rsidR="00CF695C">
        <w:rPr>
          <w:rFonts w:ascii="Times New Roman" w:hAnsi="Times New Roman" w:cs="Times New Roman"/>
          <w:sz w:val="28"/>
          <w:szCs w:val="28"/>
        </w:rPr>
        <w:t xml:space="preserve">các Quyết định </w:t>
      </w:r>
      <w:r w:rsidRPr="00BA23FC">
        <w:rPr>
          <w:rFonts w:ascii="Times New Roman" w:hAnsi="Times New Roman" w:cs="Times New Roman"/>
          <w:sz w:val="28"/>
          <w:szCs w:val="28"/>
        </w:rPr>
        <w:t>Quy đị</w:t>
      </w:r>
      <w:r>
        <w:rPr>
          <w:rFonts w:ascii="Times New Roman" w:hAnsi="Times New Roman" w:cs="Times New Roman"/>
          <w:sz w:val="28"/>
          <w:szCs w:val="28"/>
        </w:rPr>
        <w:t xml:space="preserve">nh </w:t>
      </w:r>
      <w:r w:rsidRPr="00BA23FC">
        <w:rPr>
          <w:rFonts w:ascii="Times New Roman" w:hAnsi="Times New Roman" w:cs="Times New Roman"/>
          <w:sz w:val="28"/>
          <w:szCs w:val="28"/>
        </w:rPr>
        <w:t>nhiệm vụ</w:t>
      </w:r>
      <w:r>
        <w:rPr>
          <w:rFonts w:ascii="Times New Roman" w:hAnsi="Times New Roman" w:cs="Times New Roman"/>
          <w:sz w:val="28"/>
          <w:szCs w:val="28"/>
        </w:rPr>
        <w:t>, quyền hạn và cơ cấu tổ chức</w:t>
      </w:r>
      <w:r w:rsidRPr="00BA23FC">
        <w:rPr>
          <w:rFonts w:ascii="Times New Roman" w:hAnsi="Times New Roman" w:cs="Times New Roman"/>
          <w:sz w:val="28"/>
          <w:szCs w:val="28"/>
        </w:rPr>
        <w:t xml:space="preserve"> của </w:t>
      </w:r>
      <w:r w:rsidR="00CF695C">
        <w:rPr>
          <w:rFonts w:ascii="Times New Roman" w:hAnsi="Times New Roman" w:cs="Times New Roman"/>
          <w:sz w:val="28"/>
          <w:szCs w:val="28"/>
        </w:rPr>
        <w:t xml:space="preserve">các </w:t>
      </w:r>
      <w:r w:rsidR="00E418A9">
        <w:rPr>
          <w:rFonts w:ascii="Times New Roman" w:hAnsi="Times New Roman" w:cs="Times New Roman"/>
          <w:sz w:val="28"/>
          <w:szCs w:val="28"/>
        </w:rPr>
        <w:t>p</w:t>
      </w:r>
      <w:r w:rsidR="00CF695C">
        <w:rPr>
          <w:rFonts w:ascii="Times New Roman" w:hAnsi="Times New Roman" w:cs="Times New Roman"/>
          <w:sz w:val="28"/>
          <w:szCs w:val="28"/>
        </w:rPr>
        <w:t>hòng chuyên môn và tổ chức hành chính</w:t>
      </w:r>
      <w:r>
        <w:rPr>
          <w:rFonts w:ascii="Times New Roman" w:hAnsi="Times New Roman" w:cs="Times New Roman"/>
          <w:sz w:val="28"/>
          <w:szCs w:val="28"/>
        </w:rPr>
        <w:t xml:space="preserve"> </w:t>
      </w:r>
      <w:r w:rsidRPr="00002C2F">
        <w:rPr>
          <w:rFonts w:ascii="Times New Roman" w:hAnsi="Times New Roman" w:cs="Times New Roman"/>
          <w:sz w:val="28"/>
          <w:szCs w:val="28"/>
        </w:rPr>
        <w:t>như sau</w:t>
      </w:r>
      <w:r>
        <w:rPr>
          <w:rFonts w:ascii="Times New Roman" w:hAnsi="Times New Roman" w:cs="Times New Roman"/>
          <w:sz w:val="28"/>
          <w:szCs w:val="28"/>
        </w:rPr>
        <w:t>:</w:t>
      </w:r>
    </w:p>
    <w:p w14:paraId="5DB00C44" w14:textId="1006BE9B" w:rsidR="00E56C9F" w:rsidRPr="00E56C9F" w:rsidRDefault="00E56C9F" w:rsidP="00C8206F">
      <w:pPr>
        <w:pStyle w:val="Heading3"/>
        <w:widowControl w:val="0"/>
        <w:spacing w:before="60" w:beforeAutospacing="0" w:after="60" w:afterAutospacing="0" w:line="300" w:lineRule="auto"/>
        <w:ind w:firstLine="709"/>
        <w:jc w:val="both"/>
        <w:rPr>
          <w:sz w:val="28"/>
          <w:szCs w:val="28"/>
          <w:lang w:val="en-US"/>
        </w:rPr>
      </w:pPr>
      <w:r w:rsidRPr="00E56C9F">
        <w:rPr>
          <w:sz w:val="28"/>
          <w:szCs w:val="28"/>
          <w:lang w:val="en-US"/>
        </w:rPr>
        <w:t xml:space="preserve">I. </w:t>
      </w:r>
      <w:r>
        <w:rPr>
          <w:sz w:val="28"/>
          <w:szCs w:val="28"/>
          <w:lang w:val="en-US"/>
        </w:rPr>
        <w:t>SỰ CẦN THIẾT BAN HÀNH QUYẾT ĐỊNH</w:t>
      </w:r>
    </w:p>
    <w:p w14:paraId="21C82182" w14:textId="77777777" w:rsidR="00BC38F0" w:rsidRPr="00BC38F0" w:rsidRDefault="00BC38F0" w:rsidP="00BC38F0">
      <w:pPr>
        <w:pStyle w:val="Heading3"/>
        <w:widowControl w:val="0"/>
        <w:spacing w:before="60" w:beforeAutospacing="0" w:after="60" w:afterAutospacing="0" w:line="300" w:lineRule="auto"/>
        <w:ind w:firstLine="709"/>
        <w:jc w:val="both"/>
        <w:rPr>
          <w:b w:val="0"/>
          <w:bCs w:val="0"/>
          <w:sz w:val="28"/>
          <w:szCs w:val="28"/>
          <w:lang w:val="en-US"/>
        </w:rPr>
      </w:pPr>
      <w:r w:rsidRPr="00BC38F0">
        <w:rPr>
          <w:b w:val="0"/>
          <w:bCs w:val="0"/>
          <w:sz w:val="28"/>
          <w:szCs w:val="28"/>
          <w:lang w:val="en-US"/>
        </w:rPr>
        <w:t>Thực hiện tổng rà soát hệ thống văn bản quy phạm pháp luật theo quy định của Luật Ban hành văn bản quy phạm pháp luật và các văn bản hướng dẫn thi hành, Ủy ban nhân dân xã Hà Bắc đã ban hành Báo cáo số 408/BC-UBND ngày 09 tháng 6 năm 2026 về tình hình triển khai thực hiện tổng rà soát hệ thống văn bản quy phạm pháp luật.</w:t>
      </w:r>
    </w:p>
    <w:p w14:paraId="15BA29FB" w14:textId="77777777" w:rsidR="00BC38F0" w:rsidRPr="00BC38F0" w:rsidRDefault="00BC38F0" w:rsidP="00BC38F0">
      <w:pPr>
        <w:pStyle w:val="Heading3"/>
        <w:widowControl w:val="0"/>
        <w:spacing w:before="60" w:beforeAutospacing="0" w:after="60" w:afterAutospacing="0" w:line="300" w:lineRule="auto"/>
        <w:ind w:firstLine="709"/>
        <w:jc w:val="both"/>
        <w:rPr>
          <w:b w:val="0"/>
          <w:bCs w:val="0"/>
          <w:sz w:val="28"/>
          <w:szCs w:val="28"/>
          <w:lang w:val="en-US"/>
        </w:rPr>
      </w:pPr>
      <w:r w:rsidRPr="00BC38F0">
        <w:rPr>
          <w:b w:val="0"/>
          <w:bCs w:val="0"/>
          <w:sz w:val="28"/>
          <w:szCs w:val="28"/>
          <w:lang w:val="en-US"/>
        </w:rPr>
        <w:t>Theo kết quả rà soát, 04 Quyết định quy phạm pháp luật của Ủy ban nhân dân xã Hà Bắc quy định nhiệm vụ, quyền hạn và cơ cấu tổ chức của các phòng chuyên môn và tổ chức hành chính thuộc Ủy ban nhân dân xã được xác định thuộc trường hợp phải xử lý bằng hình thức bãi bỏ để bảo đảm phù hợp với quy định của pháp luật hiện hành.</w:t>
      </w:r>
    </w:p>
    <w:p w14:paraId="21E94D0A" w14:textId="77777777" w:rsidR="00BC38F0" w:rsidRPr="00BC38F0" w:rsidRDefault="00BC38F0" w:rsidP="00BC38F0">
      <w:pPr>
        <w:pStyle w:val="Heading3"/>
        <w:widowControl w:val="0"/>
        <w:spacing w:before="60" w:beforeAutospacing="0" w:after="60" w:afterAutospacing="0" w:line="300" w:lineRule="auto"/>
        <w:ind w:firstLine="709"/>
        <w:jc w:val="both"/>
        <w:rPr>
          <w:b w:val="0"/>
          <w:bCs w:val="0"/>
          <w:sz w:val="28"/>
          <w:szCs w:val="28"/>
          <w:lang w:val="en-US"/>
        </w:rPr>
      </w:pPr>
      <w:r w:rsidRPr="00BC38F0">
        <w:rPr>
          <w:b w:val="0"/>
          <w:bCs w:val="0"/>
          <w:sz w:val="28"/>
          <w:szCs w:val="28"/>
          <w:lang w:val="en-US"/>
        </w:rPr>
        <w:t>Việc xử lý các Quyết định nêu trên xuất phát từ các căn cứ sau:</w:t>
      </w:r>
    </w:p>
    <w:p w14:paraId="0E3D3DB8" w14:textId="77777777" w:rsidR="00BC38F0" w:rsidRPr="00BC38F0" w:rsidRDefault="00BC38F0" w:rsidP="00BC38F0">
      <w:pPr>
        <w:pStyle w:val="Heading3"/>
        <w:widowControl w:val="0"/>
        <w:spacing w:before="60" w:beforeAutospacing="0" w:after="60" w:afterAutospacing="0" w:line="300" w:lineRule="auto"/>
        <w:ind w:firstLine="709"/>
        <w:jc w:val="both"/>
        <w:rPr>
          <w:b w:val="0"/>
          <w:bCs w:val="0"/>
          <w:sz w:val="28"/>
          <w:szCs w:val="28"/>
          <w:lang w:val="en-US"/>
        </w:rPr>
      </w:pPr>
      <w:r w:rsidRPr="00BC38F0">
        <w:rPr>
          <w:b w:val="0"/>
          <w:bCs w:val="0"/>
          <w:i/>
          <w:iCs/>
          <w:sz w:val="28"/>
          <w:szCs w:val="28"/>
          <w:lang w:val="en-US"/>
        </w:rPr>
        <w:t>Thứ nhất,</w:t>
      </w:r>
      <w:r w:rsidRPr="00BC38F0">
        <w:rPr>
          <w:b w:val="0"/>
          <w:bCs w:val="0"/>
          <w:sz w:val="28"/>
          <w:szCs w:val="28"/>
          <w:lang w:val="en-US"/>
        </w:rPr>
        <w:t xml:space="preserve"> sau khi Luật Ban hành văn bản quy phạm pháp luật năm 2025 và các văn bản hướng dẫn thi hành có hiệu lực, việc quy định nhiệm vụ, quyền hạn và cơ cấu tổ chức của các cơ quan chuyên môn, tổ chức hành chính thuộc Ủy ban nhân dân cấp xã được thực hiện theo đúng hình thức và thẩm quyền do pháp luật quy định. Vì vậy, việc tiếp tục duy trì các Quyết định đã được ban hành dưới hình thức văn bản quy phạm pháp luật không còn phù hợp.</w:t>
      </w:r>
    </w:p>
    <w:p w14:paraId="5E758173" w14:textId="77777777" w:rsidR="00BC38F0" w:rsidRPr="00BC38F0" w:rsidRDefault="00BC38F0" w:rsidP="00BC38F0">
      <w:pPr>
        <w:pStyle w:val="Heading3"/>
        <w:widowControl w:val="0"/>
        <w:spacing w:before="60" w:beforeAutospacing="0" w:after="60" w:afterAutospacing="0" w:line="300" w:lineRule="auto"/>
        <w:ind w:firstLine="709"/>
        <w:jc w:val="both"/>
        <w:rPr>
          <w:b w:val="0"/>
          <w:bCs w:val="0"/>
          <w:sz w:val="28"/>
          <w:szCs w:val="28"/>
          <w:lang w:val="en-US"/>
        </w:rPr>
      </w:pPr>
      <w:r w:rsidRPr="00BC38F0">
        <w:rPr>
          <w:b w:val="0"/>
          <w:bCs w:val="0"/>
          <w:i/>
          <w:iCs/>
          <w:sz w:val="28"/>
          <w:szCs w:val="28"/>
          <w:lang w:val="en-US"/>
        </w:rPr>
        <w:t>Thứ hai,</w:t>
      </w:r>
      <w:r w:rsidRPr="00BC38F0">
        <w:rPr>
          <w:b w:val="0"/>
          <w:bCs w:val="0"/>
          <w:sz w:val="28"/>
          <w:szCs w:val="28"/>
          <w:lang w:val="en-US"/>
        </w:rPr>
        <w:t xml:space="preserve"> ngày 31 tháng 12 năm 2025, Chính phủ ban hành Nghị định số 370/2025/NĐ-CP sửa đổi, bổ sung một số điều của Nghị định số 150/2025/NĐ-CP, trong đó điều chỉnh, bổ sung các quy định về chức năng, nhiệm vụ, quyền hạn của các cơ quan chuyên môn thuộc Ủy ban nhân dân cấp xã. Do đó, một số nội dung </w:t>
      </w:r>
      <w:r w:rsidRPr="00BC38F0">
        <w:rPr>
          <w:b w:val="0"/>
          <w:bCs w:val="0"/>
          <w:sz w:val="28"/>
          <w:szCs w:val="28"/>
          <w:lang w:val="en-US"/>
        </w:rPr>
        <w:lastRenderedPageBreak/>
        <w:t>của các Quyết định hiện hành không còn bảo đảm tính thống nhất, đồng bộ với quy định của pháp luật hiện hành.</w:t>
      </w:r>
    </w:p>
    <w:p w14:paraId="5CF40F2A" w14:textId="77777777" w:rsidR="00BC38F0" w:rsidRPr="00BC38F0" w:rsidRDefault="00BC38F0" w:rsidP="00BC38F0">
      <w:pPr>
        <w:pStyle w:val="Heading3"/>
        <w:widowControl w:val="0"/>
        <w:spacing w:before="60" w:beforeAutospacing="0" w:after="60" w:afterAutospacing="0" w:line="300" w:lineRule="auto"/>
        <w:ind w:firstLine="709"/>
        <w:jc w:val="both"/>
        <w:rPr>
          <w:b w:val="0"/>
          <w:bCs w:val="0"/>
          <w:sz w:val="28"/>
          <w:szCs w:val="28"/>
          <w:lang w:val="en-US"/>
        </w:rPr>
      </w:pPr>
      <w:r w:rsidRPr="00BC38F0">
        <w:rPr>
          <w:b w:val="0"/>
          <w:bCs w:val="0"/>
          <w:sz w:val="28"/>
          <w:szCs w:val="28"/>
          <w:lang w:val="en-US"/>
        </w:rPr>
        <w:t>Từ kết quả rà soát và các căn cứ pháp lý nêu trên, việc ban hành Quyết định bãi bỏ 04 Quyết định quy phạm pháp luật của Ủy ban nhân dân xã Hà Bắc quy định nhiệm vụ, quyền hạn và cơ cấu tổ chức của các phòng chuyên môn và tổ chức hành chính thuộc Ủy ban nhân dân xã là cần thiết, nhằm bảo đảm tính hợp hiến, hợp pháp, tính thống nhất, đồng bộ của hệ thống pháp luật và tạo cơ sở pháp lý để Ủy ban nhân dân xã ban hành các quyết định hành chính thay thế theo đúng quy định của pháp luật hiện hành.</w:t>
      </w:r>
    </w:p>
    <w:p w14:paraId="2C7B79F2" w14:textId="0E98117A" w:rsidR="00E56C9F" w:rsidRPr="00E56C9F" w:rsidRDefault="00897F3C" w:rsidP="00C8206F">
      <w:pPr>
        <w:pStyle w:val="Heading3"/>
        <w:widowControl w:val="0"/>
        <w:spacing w:before="60" w:beforeAutospacing="0" w:after="60" w:afterAutospacing="0" w:line="300" w:lineRule="auto"/>
        <w:ind w:firstLine="709"/>
        <w:jc w:val="both"/>
        <w:rPr>
          <w:sz w:val="28"/>
          <w:szCs w:val="28"/>
          <w:lang w:val="en-US"/>
        </w:rPr>
      </w:pPr>
      <w:r w:rsidRPr="00897F3C">
        <w:rPr>
          <w:sz w:val="28"/>
          <w:szCs w:val="28"/>
          <w:lang w:val="en-US"/>
        </w:rPr>
        <w:t xml:space="preserve">II. </w:t>
      </w:r>
      <w:r w:rsidR="00E56C9F" w:rsidRPr="00897F3C">
        <w:rPr>
          <w:sz w:val="28"/>
          <w:szCs w:val="28"/>
          <w:lang w:val="en-US"/>
        </w:rPr>
        <w:t>MỤC ĐÍCH, QUAN ĐIỂM BAN HÀNH QUYẾT ĐỊNH</w:t>
      </w:r>
    </w:p>
    <w:p w14:paraId="09174CCA" w14:textId="5AD230B9" w:rsidR="00920E84" w:rsidRDefault="00897F3C" w:rsidP="00EF5F71">
      <w:pPr>
        <w:pStyle w:val="NormalWeb"/>
        <w:widowControl w:val="0"/>
        <w:spacing w:before="0" w:beforeAutospacing="0" w:after="0" w:afterAutospacing="0" w:line="300" w:lineRule="auto"/>
        <w:ind w:firstLine="709"/>
        <w:jc w:val="both"/>
        <w:rPr>
          <w:sz w:val="28"/>
          <w:szCs w:val="28"/>
          <w:lang w:val="en-US"/>
        </w:rPr>
      </w:pPr>
      <w:r>
        <w:rPr>
          <w:sz w:val="28"/>
          <w:szCs w:val="28"/>
          <w:lang w:val="en-US"/>
        </w:rPr>
        <w:t xml:space="preserve">1. </w:t>
      </w:r>
      <w:r w:rsidR="00920E84" w:rsidRPr="00920E84">
        <w:rPr>
          <w:sz w:val="28"/>
          <w:szCs w:val="28"/>
          <w:lang w:val="en-US"/>
        </w:rPr>
        <w:t>Bãi bỏ các Quyết định quy phạm pháp luật của Ủy ban nhân dân xã Hà Bắc quy định nhiệm vụ, quyền hạn và cơ cấu tổ chức của các phòng chuyên môn và tổ chức hành chính thuộc Ủy ban nhân dân xã</w:t>
      </w:r>
      <w:r w:rsidR="00920E84">
        <w:rPr>
          <w:sz w:val="28"/>
          <w:szCs w:val="28"/>
          <w:lang w:val="en-US"/>
        </w:rPr>
        <w:t xml:space="preserve"> cụ thể:</w:t>
      </w:r>
    </w:p>
    <w:p w14:paraId="70CF76CC" w14:textId="79EC3BDC" w:rsidR="00CF456F" w:rsidRDefault="00CF456F" w:rsidP="00EF5F71">
      <w:pPr>
        <w:pStyle w:val="NormalWeb"/>
        <w:widowControl w:val="0"/>
        <w:spacing w:before="0" w:beforeAutospacing="0" w:after="0" w:afterAutospacing="0" w:line="300" w:lineRule="auto"/>
        <w:ind w:firstLine="709"/>
        <w:jc w:val="both"/>
        <w:rPr>
          <w:iCs/>
          <w:color w:val="000000" w:themeColor="text1"/>
          <w:sz w:val="28"/>
          <w:szCs w:val="28"/>
        </w:rPr>
      </w:pPr>
      <w:r>
        <w:rPr>
          <w:iCs/>
          <w:color w:val="000000" w:themeColor="text1"/>
          <w:sz w:val="28"/>
          <w:szCs w:val="28"/>
        </w:rPr>
        <w:t>- Quyết định số 01/2025/QĐ-UBND ngày 06 tháng 11 năm 2025 của UBND xã Hà Bắc quy định nhiệm vụ, quyền hạn và cơ cấu tổ chức của Phòng Văn hoá - Xã hội;</w:t>
      </w:r>
    </w:p>
    <w:p w14:paraId="620D721C" w14:textId="5FCEB87B" w:rsidR="00CF456F" w:rsidRDefault="00CF456F" w:rsidP="00EF5F71">
      <w:pPr>
        <w:pStyle w:val="NormalWeb"/>
        <w:widowControl w:val="0"/>
        <w:spacing w:before="0" w:beforeAutospacing="0" w:after="0" w:afterAutospacing="0" w:line="300" w:lineRule="auto"/>
        <w:ind w:firstLine="709"/>
        <w:jc w:val="both"/>
        <w:rPr>
          <w:iCs/>
          <w:color w:val="000000" w:themeColor="text1"/>
          <w:sz w:val="28"/>
          <w:szCs w:val="28"/>
        </w:rPr>
      </w:pPr>
      <w:r>
        <w:rPr>
          <w:iCs/>
          <w:color w:val="000000" w:themeColor="text1"/>
          <w:sz w:val="28"/>
          <w:szCs w:val="28"/>
        </w:rPr>
        <w:t>- Quyết định số 03/2025/QĐ-UBND ngày 08 tháng 11 năm 2025 của UBND xã Hà Bắc quy định nhiệm vụ, quyền hạn và cơ cấu tổ chức của Văn phòng Hội đồng nhân dân và Uỷ ban nhân dân;</w:t>
      </w:r>
    </w:p>
    <w:p w14:paraId="38DF7BB5" w14:textId="6720E6FE" w:rsidR="00CF456F" w:rsidRDefault="00CF456F" w:rsidP="00EF5F71">
      <w:pPr>
        <w:pStyle w:val="NormalWeb"/>
        <w:widowControl w:val="0"/>
        <w:spacing w:before="0" w:beforeAutospacing="0" w:after="0" w:afterAutospacing="0" w:line="300" w:lineRule="auto"/>
        <w:ind w:firstLine="709"/>
        <w:jc w:val="both"/>
        <w:rPr>
          <w:iCs/>
          <w:color w:val="000000" w:themeColor="text1"/>
          <w:sz w:val="28"/>
          <w:szCs w:val="28"/>
        </w:rPr>
      </w:pPr>
      <w:r>
        <w:rPr>
          <w:iCs/>
          <w:color w:val="000000" w:themeColor="text1"/>
          <w:sz w:val="28"/>
          <w:szCs w:val="28"/>
        </w:rPr>
        <w:t>- Quyết định số 04/2025/QĐ-UBND ngày 08 tháng 11 năm 2025 của UBND xã Hà Bắc quy định nhiệm vụ, quyền hạn và cơ cấu tổ chức của Phòng Kinh tế;</w:t>
      </w:r>
    </w:p>
    <w:p w14:paraId="709998EE" w14:textId="0C4CEF69" w:rsidR="00CF456F" w:rsidRDefault="00CF456F" w:rsidP="00EF5F71">
      <w:pPr>
        <w:pStyle w:val="NormalWeb"/>
        <w:widowControl w:val="0"/>
        <w:spacing w:before="0" w:beforeAutospacing="0" w:after="0" w:afterAutospacing="0" w:line="300" w:lineRule="auto"/>
        <w:ind w:firstLine="709"/>
        <w:jc w:val="both"/>
        <w:rPr>
          <w:iCs/>
          <w:color w:val="000000" w:themeColor="text1"/>
          <w:sz w:val="28"/>
          <w:szCs w:val="28"/>
        </w:rPr>
      </w:pPr>
      <w:r>
        <w:rPr>
          <w:iCs/>
          <w:color w:val="000000" w:themeColor="text1"/>
          <w:sz w:val="28"/>
          <w:szCs w:val="28"/>
        </w:rPr>
        <w:t>- Quyết định số 05/2025/QĐ-UBND ngày 08 tháng 11 năm 2025 của UBND xã Hà Bắc quy định nhiệm vụ, quyền hạn và cơ cấu tổ chức của Trung tâm Phục vụ hành chính công.</w:t>
      </w:r>
    </w:p>
    <w:p w14:paraId="558CFF48" w14:textId="216B0B83" w:rsidR="00920E84" w:rsidRPr="00920E84" w:rsidRDefault="00920E84" w:rsidP="00EF5F71">
      <w:pPr>
        <w:pStyle w:val="NormalWeb"/>
        <w:widowControl w:val="0"/>
        <w:spacing w:before="0" w:beforeAutospacing="0" w:after="0" w:afterAutospacing="0" w:line="300" w:lineRule="auto"/>
        <w:ind w:firstLine="709"/>
        <w:jc w:val="both"/>
        <w:rPr>
          <w:sz w:val="28"/>
          <w:szCs w:val="28"/>
          <w:lang w:val="en-US"/>
        </w:rPr>
      </w:pPr>
      <w:r>
        <w:rPr>
          <w:sz w:val="28"/>
          <w:szCs w:val="28"/>
          <w:lang w:val="en-US"/>
        </w:rPr>
        <w:t xml:space="preserve">2. </w:t>
      </w:r>
      <w:r w:rsidR="001313EF" w:rsidRPr="001313EF">
        <w:rPr>
          <w:sz w:val="28"/>
          <w:szCs w:val="28"/>
        </w:rPr>
        <w:t>Bảo đảm tính hợp hiến, hợp pháp, tính thống nhất và đồng bộ của hệ thống pháp luật; bảo đảm việc ban hành, xử lý văn bản quy phạm pháp luật đúng thẩm quyền, đúng hình thức theo quy định của Luật Tổ chức chính quyền địa phương, Luật Ban hành văn bản quy phạm pháp luật và các văn bản quy định chi tiết thi hành.</w:t>
      </w:r>
    </w:p>
    <w:p w14:paraId="2C8C8359" w14:textId="77777777" w:rsidR="001313EF" w:rsidRDefault="00920E84" w:rsidP="00EF5F71">
      <w:pPr>
        <w:pStyle w:val="NormalWeb"/>
        <w:widowControl w:val="0"/>
        <w:spacing w:before="0" w:beforeAutospacing="0" w:after="0" w:afterAutospacing="0" w:line="300" w:lineRule="auto"/>
        <w:ind w:firstLine="709"/>
        <w:jc w:val="both"/>
        <w:rPr>
          <w:sz w:val="28"/>
          <w:szCs w:val="28"/>
        </w:rPr>
      </w:pPr>
      <w:r>
        <w:rPr>
          <w:sz w:val="28"/>
          <w:szCs w:val="28"/>
          <w:lang w:val="en-US"/>
        </w:rPr>
        <w:t xml:space="preserve">3. </w:t>
      </w:r>
      <w:r w:rsidR="001313EF" w:rsidRPr="001313EF">
        <w:rPr>
          <w:sz w:val="28"/>
          <w:szCs w:val="28"/>
        </w:rPr>
        <w:t>Làm cơ sở pháp lý để ban hành các quyết định hành chính quy định nhiệm vụ, quyền hạn và cơ cấu tổ chức của các phòng chuyên môn và tổ chức hành chính thuộc Ủy ban nhân dân xã theo quy định của pháp luật hiện hành.</w:t>
      </w:r>
    </w:p>
    <w:p w14:paraId="0F2C51FB" w14:textId="77777777" w:rsidR="003666CA" w:rsidRDefault="00E56C9F" w:rsidP="003666CA">
      <w:pPr>
        <w:pStyle w:val="NormalWeb"/>
        <w:widowControl w:val="0"/>
        <w:spacing w:before="60" w:beforeAutospacing="0" w:after="60" w:afterAutospacing="0" w:line="300" w:lineRule="auto"/>
        <w:ind w:firstLine="709"/>
        <w:jc w:val="both"/>
        <w:rPr>
          <w:b/>
          <w:bCs/>
          <w:sz w:val="28"/>
          <w:szCs w:val="28"/>
          <w:lang w:val="en-US"/>
        </w:rPr>
      </w:pPr>
      <w:r w:rsidRPr="00E56C9F">
        <w:rPr>
          <w:b/>
          <w:bCs/>
          <w:sz w:val="28"/>
          <w:szCs w:val="28"/>
          <w:lang w:val="en-US"/>
        </w:rPr>
        <w:t xml:space="preserve">III. </w:t>
      </w:r>
      <w:r w:rsidR="00897F3C">
        <w:rPr>
          <w:b/>
          <w:bCs/>
          <w:sz w:val="28"/>
          <w:szCs w:val="28"/>
          <w:lang w:val="en-US"/>
        </w:rPr>
        <w:t>QUÁ TRÌNH XÂY DỰNG DỰ THẢO QUYẾT ĐỊNH</w:t>
      </w:r>
    </w:p>
    <w:p w14:paraId="00C47603" w14:textId="04175BE0" w:rsidR="00E42AD3" w:rsidRPr="003666CA" w:rsidRDefault="00E42AD3" w:rsidP="003666CA">
      <w:pPr>
        <w:pStyle w:val="NormalWeb"/>
        <w:widowControl w:val="0"/>
        <w:spacing w:before="0" w:beforeAutospacing="0" w:after="0" w:afterAutospacing="0" w:line="300" w:lineRule="auto"/>
        <w:ind w:firstLine="709"/>
        <w:jc w:val="both"/>
        <w:rPr>
          <w:iCs/>
          <w:color w:val="000000" w:themeColor="text1"/>
          <w:sz w:val="28"/>
          <w:szCs w:val="28"/>
        </w:rPr>
      </w:pPr>
      <w:r w:rsidRPr="003666CA">
        <w:rPr>
          <w:iCs/>
          <w:color w:val="000000" w:themeColor="text1"/>
          <w:sz w:val="28"/>
          <w:szCs w:val="28"/>
        </w:rPr>
        <w:t xml:space="preserve">Thực hiện Thông báo số 69/TB-UBND ngày 24 tháng 7 năm 2026 của Ủy ban nhân dân xã Hà Bắc về kết luận của Chủ tịch Ủy ban nhân dân xã tại cuộc họp </w:t>
      </w:r>
      <w:r w:rsidRPr="003666CA">
        <w:rPr>
          <w:iCs/>
          <w:color w:val="000000" w:themeColor="text1"/>
          <w:sz w:val="28"/>
          <w:szCs w:val="28"/>
        </w:rPr>
        <w:lastRenderedPageBreak/>
        <w:t xml:space="preserve">giao ban, Văn phòng </w:t>
      </w:r>
      <w:r w:rsidRPr="003666CA">
        <w:rPr>
          <w:iCs/>
          <w:color w:val="000000" w:themeColor="text1"/>
          <w:sz w:val="28"/>
          <w:szCs w:val="28"/>
        </w:rPr>
        <w:t xml:space="preserve">Hội đồng nhân dân và </w:t>
      </w:r>
      <w:r w:rsidRPr="003666CA">
        <w:rPr>
          <w:iCs/>
          <w:color w:val="000000" w:themeColor="text1"/>
          <w:sz w:val="28"/>
          <w:szCs w:val="28"/>
        </w:rPr>
        <w:t xml:space="preserve">Ủy ban nhân dân </w:t>
      </w:r>
      <w:r w:rsidRPr="003666CA">
        <w:rPr>
          <w:iCs/>
          <w:color w:val="000000" w:themeColor="text1"/>
          <w:sz w:val="28"/>
          <w:szCs w:val="28"/>
        </w:rPr>
        <w:t xml:space="preserve">tham mưu ban hành Quyết định thành lập </w:t>
      </w:r>
      <w:r w:rsidRPr="003666CA">
        <w:rPr>
          <w:iCs/>
          <w:color w:val="000000" w:themeColor="text1"/>
          <w:sz w:val="28"/>
          <w:szCs w:val="28"/>
        </w:rPr>
        <w:t>Tổ soạn thảo và tổ chức xây dựng dự thảo</w:t>
      </w:r>
      <w:r w:rsidRPr="003666CA">
        <w:rPr>
          <w:iCs/>
          <w:color w:val="000000" w:themeColor="text1"/>
          <w:sz w:val="28"/>
          <w:szCs w:val="28"/>
        </w:rPr>
        <w:t xml:space="preserve"> Quyết định</w:t>
      </w:r>
    </w:p>
    <w:p w14:paraId="0BF00D7C" w14:textId="6BBF935E" w:rsidR="00E42AD3" w:rsidRPr="003666CA" w:rsidRDefault="00E42AD3" w:rsidP="003666CA">
      <w:pPr>
        <w:pStyle w:val="NormalWeb"/>
        <w:widowControl w:val="0"/>
        <w:spacing w:before="0" w:beforeAutospacing="0" w:after="0" w:afterAutospacing="0" w:line="300" w:lineRule="auto"/>
        <w:ind w:firstLine="709"/>
        <w:jc w:val="both"/>
        <w:rPr>
          <w:iCs/>
          <w:color w:val="000000" w:themeColor="text1"/>
          <w:sz w:val="28"/>
          <w:szCs w:val="28"/>
        </w:rPr>
      </w:pPr>
      <w:r w:rsidRPr="003666CA">
        <w:rPr>
          <w:iCs/>
          <w:color w:val="000000" w:themeColor="text1"/>
          <w:sz w:val="28"/>
          <w:szCs w:val="28"/>
        </w:rPr>
        <w:t xml:space="preserve">Văn phòng </w:t>
      </w:r>
      <w:r w:rsidRPr="003666CA">
        <w:rPr>
          <w:iCs/>
          <w:color w:val="000000" w:themeColor="text1"/>
          <w:sz w:val="28"/>
          <w:szCs w:val="28"/>
        </w:rPr>
        <w:t xml:space="preserve">Hội đồng nhân dân và </w:t>
      </w:r>
      <w:r w:rsidRPr="003666CA">
        <w:rPr>
          <w:iCs/>
          <w:color w:val="000000" w:themeColor="text1"/>
          <w:sz w:val="28"/>
          <w:szCs w:val="28"/>
        </w:rPr>
        <w:t xml:space="preserve">Ủy ban nhân dân đã </w:t>
      </w:r>
      <w:r w:rsidRPr="003666CA">
        <w:rPr>
          <w:iCs/>
          <w:color w:val="000000" w:themeColor="text1"/>
          <w:sz w:val="28"/>
          <w:szCs w:val="28"/>
        </w:rPr>
        <w:t>ban hành</w:t>
      </w:r>
      <w:r w:rsidRPr="003666CA">
        <w:rPr>
          <w:iCs/>
          <w:color w:val="000000" w:themeColor="text1"/>
          <w:sz w:val="28"/>
          <w:szCs w:val="28"/>
        </w:rPr>
        <w:t xml:space="preserve"> Công văn số</w:t>
      </w:r>
      <w:r w:rsidR="00FB052E" w:rsidRPr="003666CA">
        <w:rPr>
          <w:iCs/>
          <w:color w:val="000000" w:themeColor="text1"/>
          <w:sz w:val="28"/>
          <w:szCs w:val="28"/>
        </w:rPr>
        <w:t xml:space="preserve"> </w:t>
      </w:r>
      <w:r w:rsidR="003666CA" w:rsidRPr="003666CA">
        <w:rPr>
          <w:iCs/>
          <w:color w:val="000000" w:themeColor="text1"/>
          <w:sz w:val="28"/>
          <w:szCs w:val="28"/>
        </w:rPr>
        <w:t xml:space="preserve">     </w:t>
      </w:r>
      <w:r w:rsidRPr="003666CA">
        <w:rPr>
          <w:iCs/>
          <w:color w:val="000000" w:themeColor="text1"/>
          <w:sz w:val="28"/>
          <w:szCs w:val="28"/>
        </w:rPr>
        <w:t>/VP-</w:t>
      </w:r>
      <w:r w:rsidR="00FB052E" w:rsidRPr="003666CA">
        <w:rPr>
          <w:iCs/>
          <w:color w:val="000000" w:themeColor="text1"/>
          <w:sz w:val="28"/>
          <w:szCs w:val="28"/>
        </w:rPr>
        <w:t>TP</w:t>
      </w:r>
      <w:r w:rsidRPr="003666CA">
        <w:rPr>
          <w:iCs/>
          <w:color w:val="000000" w:themeColor="text1"/>
          <w:sz w:val="28"/>
          <w:szCs w:val="28"/>
        </w:rPr>
        <w:t xml:space="preserve"> ngày</w:t>
      </w:r>
      <w:r w:rsidR="00FB052E" w:rsidRPr="003666CA">
        <w:rPr>
          <w:iCs/>
          <w:color w:val="000000" w:themeColor="text1"/>
          <w:sz w:val="28"/>
          <w:szCs w:val="28"/>
        </w:rPr>
        <w:t xml:space="preserve"> </w:t>
      </w:r>
      <w:r w:rsidR="003666CA" w:rsidRPr="003666CA">
        <w:rPr>
          <w:iCs/>
          <w:color w:val="000000" w:themeColor="text1"/>
          <w:sz w:val="28"/>
          <w:szCs w:val="28"/>
        </w:rPr>
        <w:t xml:space="preserve">  </w:t>
      </w:r>
      <w:r w:rsidRPr="003666CA">
        <w:rPr>
          <w:iCs/>
          <w:color w:val="000000" w:themeColor="text1"/>
          <w:sz w:val="28"/>
          <w:szCs w:val="28"/>
        </w:rPr>
        <w:t xml:space="preserve"> tháng</w:t>
      </w:r>
      <w:r w:rsidR="00FB052E" w:rsidRPr="003666CA">
        <w:rPr>
          <w:iCs/>
          <w:color w:val="000000" w:themeColor="text1"/>
          <w:sz w:val="28"/>
          <w:szCs w:val="28"/>
        </w:rPr>
        <w:t xml:space="preserve"> 07 </w:t>
      </w:r>
      <w:r w:rsidRPr="003666CA">
        <w:rPr>
          <w:iCs/>
          <w:color w:val="000000" w:themeColor="text1"/>
          <w:sz w:val="28"/>
          <w:szCs w:val="28"/>
        </w:rPr>
        <w:t xml:space="preserve">năm 2026 gửi </w:t>
      </w:r>
      <w:r w:rsidR="00FB052E" w:rsidRPr="003666CA">
        <w:rPr>
          <w:iCs/>
          <w:color w:val="000000" w:themeColor="text1"/>
          <w:sz w:val="28"/>
          <w:szCs w:val="28"/>
        </w:rPr>
        <w:t xml:space="preserve">các </w:t>
      </w:r>
      <w:r w:rsidRPr="003666CA">
        <w:rPr>
          <w:iCs/>
          <w:color w:val="000000" w:themeColor="text1"/>
          <w:sz w:val="28"/>
          <w:szCs w:val="28"/>
        </w:rPr>
        <w:t>đơn v</w:t>
      </w:r>
      <w:r w:rsidR="00FB052E" w:rsidRPr="003666CA">
        <w:rPr>
          <w:iCs/>
          <w:color w:val="000000" w:themeColor="text1"/>
          <w:sz w:val="28"/>
          <w:szCs w:val="28"/>
        </w:rPr>
        <w:t>ị</w:t>
      </w:r>
      <w:r w:rsidRPr="003666CA">
        <w:rPr>
          <w:iCs/>
          <w:color w:val="000000" w:themeColor="text1"/>
          <w:sz w:val="28"/>
          <w:szCs w:val="28"/>
        </w:rPr>
        <w:t xml:space="preserve"> xin ý kiến tham gia vào hồ sơ Dự thảo. </w:t>
      </w:r>
    </w:p>
    <w:p w14:paraId="134210F6" w14:textId="2F857FAD" w:rsidR="00E42AD3" w:rsidRPr="003666CA" w:rsidRDefault="00E42AD3" w:rsidP="003666CA">
      <w:pPr>
        <w:pStyle w:val="NormalWeb"/>
        <w:widowControl w:val="0"/>
        <w:spacing w:before="0" w:beforeAutospacing="0" w:after="0" w:afterAutospacing="0" w:line="300" w:lineRule="auto"/>
        <w:ind w:firstLine="709"/>
        <w:jc w:val="both"/>
        <w:rPr>
          <w:iCs/>
          <w:color w:val="000000" w:themeColor="text1"/>
          <w:sz w:val="28"/>
          <w:szCs w:val="28"/>
        </w:rPr>
      </w:pPr>
      <w:r w:rsidRPr="003666CA">
        <w:rPr>
          <w:iCs/>
          <w:color w:val="000000" w:themeColor="text1"/>
          <w:sz w:val="28"/>
          <w:szCs w:val="28"/>
        </w:rPr>
        <w:t xml:space="preserve">Đến ngày </w:t>
      </w:r>
      <w:r w:rsidR="003666CA" w:rsidRPr="003666CA">
        <w:rPr>
          <w:iCs/>
          <w:color w:val="000000" w:themeColor="text1"/>
          <w:sz w:val="28"/>
          <w:szCs w:val="28"/>
        </w:rPr>
        <w:t xml:space="preserve">    </w:t>
      </w:r>
      <w:r w:rsidRPr="003666CA">
        <w:rPr>
          <w:iCs/>
          <w:color w:val="000000" w:themeColor="text1"/>
          <w:sz w:val="28"/>
          <w:szCs w:val="28"/>
        </w:rPr>
        <w:t xml:space="preserve">/ </w:t>
      </w:r>
      <w:r w:rsidR="003666CA" w:rsidRPr="003666CA">
        <w:rPr>
          <w:iCs/>
          <w:color w:val="000000" w:themeColor="text1"/>
          <w:sz w:val="28"/>
          <w:szCs w:val="28"/>
        </w:rPr>
        <w:t xml:space="preserve"> </w:t>
      </w:r>
      <w:r w:rsidRPr="003666CA">
        <w:rPr>
          <w:iCs/>
          <w:color w:val="000000" w:themeColor="text1"/>
          <w:sz w:val="28"/>
          <w:szCs w:val="28"/>
        </w:rPr>
        <w:t xml:space="preserve">  /2026, các cơ quan, đơn vị, địa phương đã có văn bản tham gia ý kiến, cơ bản nhất trí với Dự thảo, có tham gia ý kiến bổ sung nhằm hoàn thiện về thể thức, một số vấn đề về nội dung. Văn phòng Ủy ban nhân dân thành phố đã tiếp thu, giải trình các ý kiến tham gia, hoàn thiện dự thảo.</w:t>
      </w:r>
    </w:p>
    <w:p w14:paraId="5EAF28FE" w14:textId="75C71D02" w:rsidR="00E42AD3" w:rsidRPr="003666CA" w:rsidRDefault="00E42AD3" w:rsidP="003666CA">
      <w:pPr>
        <w:pStyle w:val="NormalWeb"/>
        <w:widowControl w:val="0"/>
        <w:spacing w:before="0" w:beforeAutospacing="0" w:after="0" w:afterAutospacing="0" w:line="300" w:lineRule="auto"/>
        <w:ind w:firstLine="709"/>
        <w:jc w:val="both"/>
        <w:rPr>
          <w:iCs/>
          <w:color w:val="000000" w:themeColor="text1"/>
          <w:sz w:val="28"/>
          <w:szCs w:val="28"/>
        </w:rPr>
      </w:pPr>
      <w:r w:rsidRPr="003666CA">
        <w:rPr>
          <w:iCs/>
          <w:color w:val="000000" w:themeColor="text1"/>
          <w:sz w:val="28"/>
          <w:szCs w:val="28"/>
        </w:rPr>
        <w:t xml:space="preserve">Ngày      /      /2026, </w:t>
      </w:r>
      <w:r w:rsidR="003666CA" w:rsidRPr="003666CA">
        <w:rPr>
          <w:iCs/>
          <w:color w:val="000000" w:themeColor="text1"/>
          <w:sz w:val="28"/>
          <w:szCs w:val="28"/>
        </w:rPr>
        <w:t>Văn phòng HĐND và UBND xã</w:t>
      </w:r>
      <w:r w:rsidRPr="003666CA">
        <w:rPr>
          <w:iCs/>
          <w:color w:val="000000" w:themeColor="text1"/>
          <w:sz w:val="28"/>
          <w:szCs w:val="28"/>
        </w:rPr>
        <w:t xml:space="preserve"> có Báo cáo thẩm định số      /BC-</w:t>
      </w:r>
      <w:r w:rsidR="003666CA" w:rsidRPr="003666CA">
        <w:rPr>
          <w:iCs/>
          <w:color w:val="000000" w:themeColor="text1"/>
          <w:sz w:val="28"/>
          <w:szCs w:val="28"/>
        </w:rPr>
        <w:t>VP</w:t>
      </w:r>
      <w:r w:rsidRPr="003666CA">
        <w:rPr>
          <w:iCs/>
          <w:color w:val="000000" w:themeColor="text1"/>
          <w:sz w:val="28"/>
          <w:szCs w:val="28"/>
        </w:rPr>
        <w:t xml:space="preserve"> thẩm định dự thảo Quyết định trên. </w:t>
      </w:r>
    </w:p>
    <w:p w14:paraId="1B655738" w14:textId="612F82A5" w:rsidR="00E56C9F" w:rsidRPr="00E56C9F" w:rsidRDefault="00E56C9F" w:rsidP="00C8206F">
      <w:pPr>
        <w:pStyle w:val="NormalWeb"/>
        <w:widowControl w:val="0"/>
        <w:spacing w:before="60" w:beforeAutospacing="0" w:after="60" w:afterAutospacing="0" w:line="300" w:lineRule="auto"/>
        <w:ind w:firstLine="709"/>
        <w:jc w:val="both"/>
        <w:rPr>
          <w:b/>
          <w:bCs/>
          <w:sz w:val="28"/>
          <w:szCs w:val="28"/>
          <w:lang w:val="en-US"/>
        </w:rPr>
      </w:pPr>
      <w:r w:rsidRPr="00E56C9F">
        <w:rPr>
          <w:b/>
          <w:bCs/>
          <w:sz w:val="28"/>
          <w:szCs w:val="28"/>
          <w:lang w:val="en-US"/>
        </w:rPr>
        <w:t xml:space="preserve">IV. </w:t>
      </w:r>
      <w:r w:rsidR="008840A0">
        <w:rPr>
          <w:b/>
          <w:bCs/>
          <w:sz w:val="28"/>
          <w:szCs w:val="28"/>
          <w:lang w:val="en-US"/>
        </w:rPr>
        <w:t>BỐ CỤC VÀ NỘI DUNG CƠ BẢN</w:t>
      </w:r>
      <w:r w:rsidR="00920E84">
        <w:rPr>
          <w:b/>
          <w:bCs/>
          <w:sz w:val="28"/>
          <w:szCs w:val="28"/>
          <w:lang w:val="en-US"/>
        </w:rPr>
        <w:t xml:space="preserve"> CỦA DỰ THẢO QUYẾT ĐỊNH</w:t>
      </w:r>
    </w:p>
    <w:p w14:paraId="19CFCBD9" w14:textId="6088DB95" w:rsidR="00E56C9F" w:rsidRPr="00E56C9F" w:rsidRDefault="00E56C9F" w:rsidP="00EF5F71">
      <w:pPr>
        <w:pStyle w:val="NormalWeb"/>
        <w:widowControl w:val="0"/>
        <w:spacing w:before="0" w:beforeAutospacing="0" w:after="0" w:afterAutospacing="0" w:line="300" w:lineRule="auto"/>
        <w:ind w:firstLine="709"/>
        <w:jc w:val="both"/>
        <w:rPr>
          <w:sz w:val="28"/>
          <w:szCs w:val="28"/>
          <w:lang w:val="en-US"/>
        </w:rPr>
      </w:pPr>
      <w:r w:rsidRPr="00E56C9F">
        <w:rPr>
          <w:sz w:val="28"/>
          <w:szCs w:val="28"/>
          <w:lang w:val="en-US"/>
        </w:rPr>
        <w:t>Dự thảo Quyết định gồm 03 điều:</w:t>
      </w:r>
    </w:p>
    <w:p w14:paraId="09A7BDDA" w14:textId="77777777" w:rsidR="00EE39D0" w:rsidRPr="00EE39D0" w:rsidRDefault="00EE39D0" w:rsidP="00EF5F71">
      <w:pPr>
        <w:pStyle w:val="Heading3"/>
        <w:widowControl w:val="0"/>
        <w:spacing w:before="0" w:beforeAutospacing="0" w:after="0" w:afterAutospacing="0" w:line="300" w:lineRule="auto"/>
        <w:ind w:firstLine="709"/>
        <w:jc w:val="both"/>
        <w:rPr>
          <w:b w:val="0"/>
          <w:bCs w:val="0"/>
          <w:sz w:val="28"/>
          <w:szCs w:val="28"/>
          <w:lang w:val="en-US"/>
        </w:rPr>
      </w:pPr>
      <w:r w:rsidRPr="00EE39D0">
        <w:rPr>
          <w:b w:val="0"/>
          <w:bCs w:val="0"/>
          <w:sz w:val="28"/>
          <w:szCs w:val="28"/>
          <w:lang w:val="en-US"/>
        </w:rPr>
        <w:t>Điều 1. Quy định việc bãi bỏ toàn bộ 04 Quyết định quy phạm pháp luật của Ủy ban nhân dân xã Hà Bắc quy định nhiệm vụ, quyền hạn và cơ cấu tổ chức của các phòng chuyên môn và tổ chức hành chính thuộc Ủy ban nhân dân xã.</w:t>
      </w:r>
    </w:p>
    <w:p w14:paraId="032B1430" w14:textId="77777777" w:rsidR="00EE39D0" w:rsidRPr="00EE39D0" w:rsidRDefault="00EE39D0" w:rsidP="00EF5F71">
      <w:pPr>
        <w:pStyle w:val="Heading3"/>
        <w:widowControl w:val="0"/>
        <w:spacing w:before="0" w:beforeAutospacing="0" w:after="0" w:afterAutospacing="0" w:line="300" w:lineRule="auto"/>
        <w:ind w:firstLine="709"/>
        <w:jc w:val="both"/>
        <w:rPr>
          <w:b w:val="0"/>
          <w:bCs w:val="0"/>
          <w:sz w:val="28"/>
          <w:szCs w:val="28"/>
          <w:lang w:val="en-US"/>
        </w:rPr>
      </w:pPr>
      <w:r w:rsidRPr="00EE39D0">
        <w:rPr>
          <w:b w:val="0"/>
          <w:bCs w:val="0"/>
          <w:sz w:val="28"/>
          <w:szCs w:val="28"/>
          <w:lang w:val="en-US"/>
        </w:rPr>
        <w:t>Điều 2. Quy định về hiệu lực thi hành của Quyết định.</w:t>
      </w:r>
    </w:p>
    <w:p w14:paraId="26B22D90" w14:textId="77777777" w:rsidR="00EE39D0" w:rsidRPr="00EE39D0" w:rsidRDefault="00EE39D0" w:rsidP="00EF5F71">
      <w:pPr>
        <w:pStyle w:val="Heading3"/>
        <w:widowControl w:val="0"/>
        <w:spacing w:before="0" w:beforeAutospacing="0" w:after="0" w:afterAutospacing="0" w:line="300" w:lineRule="auto"/>
        <w:ind w:firstLine="709"/>
        <w:jc w:val="both"/>
        <w:rPr>
          <w:b w:val="0"/>
          <w:bCs w:val="0"/>
          <w:sz w:val="28"/>
          <w:szCs w:val="28"/>
          <w:lang w:val="en-US"/>
        </w:rPr>
      </w:pPr>
      <w:r w:rsidRPr="00EE39D0">
        <w:rPr>
          <w:b w:val="0"/>
          <w:bCs w:val="0"/>
          <w:sz w:val="28"/>
          <w:szCs w:val="28"/>
          <w:lang w:val="en-US"/>
        </w:rPr>
        <w:t>Điều 3. Quy định trách nhiệm thi hành của Chánh Văn phòng Hội đồng nhân dân và Ủy ban nhân dân xã, Trưởng các phòng chuyên môn, Giám đốc Trung tâm Phục vụ hành chính công, Thủ trưởng các cơ quan, đơn vị có liên quan và các tổ chức, cá nhân có liên quan.</w:t>
      </w:r>
    </w:p>
    <w:p w14:paraId="76898216" w14:textId="36DE7221" w:rsidR="00522B15" w:rsidRDefault="00522B15" w:rsidP="00C8206F">
      <w:pPr>
        <w:pStyle w:val="Heading3"/>
        <w:widowControl w:val="0"/>
        <w:spacing w:before="0" w:beforeAutospacing="0" w:after="0" w:afterAutospacing="0" w:line="300" w:lineRule="auto"/>
        <w:ind w:firstLine="709"/>
        <w:jc w:val="both"/>
      </w:pPr>
      <w:r>
        <w:t xml:space="preserve">V. NHỮNG NỘI DUNG BỔ SUNG MỚI SO VỚI DỰ THẢO VĂN BẢN GỬI THẨM ĐỊNH </w:t>
      </w:r>
    </w:p>
    <w:p w14:paraId="708E6395" w14:textId="77777777" w:rsidR="00EE39D0" w:rsidRPr="00EE39D0" w:rsidRDefault="00EE39D0" w:rsidP="00EF5F71">
      <w:pPr>
        <w:pStyle w:val="Heading3"/>
        <w:widowControl w:val="0"/>
        <w:spacing w:before="0" w:beforeAutospacing="0" w:after="0" w:afterAutospacing="0" w:line="300" w:lineRule="auto"/>
        <w:ind w:firstLine="709"/>
        <w:jc w:val="both"/>
        <w:rPr>
          <w:b w:val="0"/>
          <w:bCs w:val="0"/>
          <w:sz w:val="28"/>
          <w:szCs w:val="28"/>
        </w:rPr>
      </w:pPr>
      <w:r w:rsidRPr="00EE39D0">
        <w:rPr>
          <w:b w:val="0"/>
          <w:bCs w:val="0"/>
          <w:sz w:val="28"/>
          <w:szCs w:val="28"/>
        </w:rPr>
        <w:t xml:space="preserve">Sau khi thẩm định, dự thảo Quyết định không có nội dung cần bổ sung, chỉnh lý; hồ sơ trình Ủy ban nhân dân xã được giữ nguyên như dự thảo đã gửi thẩm định. </w:t>
      </w:r>
    </w:p>
    <w:p w14:paraId="6D1FA19A" w14:textId="0ECD2EF0" w:rsidR="00522B15" w:rsidRDefault="00522B15" w:rsidP="00EF5F71">
      <w:pPr>
        <w:pStyle w:val="Heading3"/>
        <w:widowControl w:val="0"/>
        <w:spacing w:before="0" w:beforeAutospacing="0" w:after="0" w:afterAutospacing="0" w:line="300" w:lineRule="auto"/>
        <w:ind w:firstLine="709"/>
        <w:jc w:val="both"/>
      </w:pPr>
      <w:r>
        <w:t>VI. DỰ KIẾN NGUỒN LỰC, ĐIỀU KIỆN BẢO ĐẢM CHO VIỆC THI HÀNH VĂN BẢN VÀ THỜI GIAN BAN HÀNH</w:t>
      </w:r>
    </w:p>
    <w:p w14:paraId="2E2D60AA" w14:textId="77777777" w:rsidR="00EE39D0" w:rsidRPr="00EE39D0" w:rsidRDefault="00EE39D0" w:rsidP="00EF5F71">
      <w:pPr>
        <w:pStyle w:val="NormalWeb"/>
        <w:widowControl w:val="0"/>
        <w:spacing w:before="0" w:beforeAutospacing="0" w:after="0" w:afterAutospacing="0" w:line="300" w:lineRule="auto"/>
        <w:ind w:firstLine="709"/>
        <w:jc w:val="both"/>
        <w:rPr>
          <w:b/>
          <w:bCs/>
          <w:sz w:val="28"/>
          <w:szCs w:val="28"/>
          <w:lang w:val="en-US"/>
        </w:rPr>
      </w:pPr>
      <w:r w:rsidRPr="00EE39D0">
        <w:rPr>
          <w:b/>
          <w:bCs/>
          <w:sz w:val="28"/>
          <w:szCs w:val="28"/>
          <w:lang w:val="en-US"/>
        </w:rPr>
        <w:t>1. Dự kiến nguồn lực, điều kiện bảo đảm cho việc thi hành văn bản</w:t>
      </w:r>
    </w:p>
    <w:p w14:paraId="1DE2157A" w14:textId="77777777" w:rsidR="00EE39D0" w:rsidRPr="00EE39D0" w:rsidRDefault="00EE39D0" w:rsidP="00EF5F71">
      <w:pPr>
        <w:pStyle w:val="NormalWeb"/>
        <w:widowControl w:val="0"/>
        <w:spacing w:before="0" w:beforeAutospacing="0" w:after="0" w:afterAutospacing="0" w:line="300" w:lineRule="auto"/>
        <w:ind w:firstLine="709"/>
        <w:jc w:val="both"/>
        <w:rPr>
          <w:sz w:val="28"/>
          <w:szCs w:val="28"/>
          <w:lang w:val="en-US"/>
        </w:rPr>
      </w:pPr>
      <w:r w:rsidRPr="00EE39D0">
        <w:rPr>
          <w:sz w:val="28"/>
          <w:szCs w:val="28"/>
          <w:lang w:val="en-US"/>
        </w:rPr>
        <w:t>Việc ban hành Quyết định không làm phát sinh tổ chức bộ máy, biên chế, kinh phí, thủ tục hành chính hoặc chi phí tuân thủ đối với cơ quan, tổ chức, cá nhân; không làm ảnh hưởng đến việc thực hiện chức năng, nhiệm vụ của các phòng chuyên môn và tổ chức hành chính thuộc Ủy ban nhân dân xã.</w:t>
      </w:r>
    </w:p>
    <w:p w14:paraId="055EBA3F" w14:textId="77777777" w:rsidR="00EE39D0" w:rsidRPr="00EE39D0" w:rsidRDefault="00EE39D0" w:rsidP="00EF5F71">
      <w:pPr>
        <w:pStyle w:val="NormalWeb"/>
        <w:widowControl w:val="0"/>
        <w:spacing w:before="0" w:beforeAutospacing="0" w:after="0" w:afterAutospacing="0" w:line="300" w:lineRule="auto"/>
        <w:ind w:firstLine="709"/>
        <w:jc w:val="both"/>
        <w:rPr>
          <w:sz w:val="28"/>
          <w:szCs w:val="28"/>
          <w:lang w:val="en-US"/>
        </w:rPr>
      </w:pPr>
      <w:r w:rsidRPr="00EE39D0">
        <w:rPr>
          <w:sz w:val="28"/>
          <w:szCs w:val="28"/>
          <w:lang w:val="en-US"/>
        </w:rPr>
        <w:t xml:space="preserve">Việc tổ chức thực hiện Quyết định được bảo đảm bằng nguồn nhân lực, kinh phí và các điều kiện hiện có của Ủy ban nhân dân xã; đồng thời được thực hiện đồng bộ với việc ban hành các quyết định hành chính quy định nhiệm vụ, quyền </w:t>
      </w:r>
      <w:r w:rsidRPr="00EE39D0">
        <w:rPr>
          <w:sz w:val="28"/>
          <w:szCs w:val="28"/>
          <w:lang w:val="en-US"/>
        </w:rPr>
        <w:lastRenderedPageBreak/>
        <w:t>hạn và cơ cấu tổ chức của các phòng chuyên môn và tổ chức hành chính thuộc Ủy ban nhân dân xã theo quy định của pháp luật hiện hành, bảo đảm hoạt động của các cơ quan, đơn vị được liên tục, ổn định và không bị gián đoạn.</w:t>
      </w:r>
    </w:p>
    <w:p w14:paraId="1E1BBCF5" w14:textId="77777777" w:rsidR="00EE39D0" w:rsidRPr="00EE39D0" w:rsidRDefault="00EE39D0" w:rsidP="00EF5F71">
      <w:pPr>
        <w:pStyle w:val="NormalWeb"/>
        <w:widowControl w:val="0"/>
        <w:spacing w:before="0" w:beforeAutospacing="0" w:after="0" w:afterAutospacing="0" w:line="300" w:lineRule="auto"/>
        <w:ind w:firstLine="709"/>
        <w:jc w:val="both"/>
        <w:rPr>
          <w:b/>
          <w:bCs/>
          <w:sz w:val="28"/>
          <w:szCs w:val="28"/>
          <w:lang w:val="en-US"/>
        </w:rPr>
      </w:pPr>
      <w:r w:rsidRPr="00EE39D0">
        <w:rPr>
          <w:b/>
          <w:bCs/>
          <w:sz w:val="28"/>
          <w:szCs w:val="28"/>
          <w:lang w:val="en-US"/>
        </w:rPr>
        <w:t>2. Thời gian ban hành</w:t>
      </w:r>
    </w:p>
    <w:p w14:paraId="292CD414" w14:textId="11578216" w:rsidR="00EE39D0" w:rsidRPr="00EE39D0" w:rsidRDefault="00EE39D0" w:rsidP="00EF5F71">
      <w:pPr>
        <w:pStyle w:val="NormalWeb"/>
        <w:widowControl w:val="0"/>
        <w:spacing w:before="0" w:beforeAutospacing="0" w:after="0" w:afterAutospacing="0" w:line="300" w:lineRule="auto"/>
        <w:ind w:firstLine="709"/>
        <w:jc w:val="both"/>
        <w:rPr>
          <w:sz w:val="28"/>
          <w:szCs w:val="28"/>
          <w:lang w:val="en-US"/>
        </w:rPr>
      </w:pPr>
      <w:r w:rsidRPr="00EE39D0">
        <w:rPr>
          <w:sz w:val="28"/>
          <w:szCs w:val="28"/>
          <w:lang w:val="en-US"/>
        </w:rPr>
        <w:t>Dự kiến Quyết định được Ủy ban nhân dân xã xem xét, ban hành trong tháng 8 năm 2026 và có hiệu lực kể từ ngày ...</w:t>
      </w:r>
      <w:r>
        <w:rPr>
          <w:sz w:val="28"/>
          <w:szCs w:val="28"/>
          <w:lang w:val="en-US"/>
        </w:rPr>
        <w:t>...</w:t>
      </w:r>
      <w:r w:rsidRPr="00EE39D0">
        <w:rPr>
          <w:sz w:val="28"/>
          <w:szCs w:val="28"/>
          <w:lang w:val="en-US"/>
        </w:rPr>
        <w:t xml:space="preserve"> tháng </w:t>
      </w:r>
      <w:r>
        <w:rPr>
          <w:sz w:val="28"/>
          <w:szCs w:val="28"/>
          <w:lang w:val="en-US"/>
        </w:rPr>
        <w:t xml:space="preserve">8 </w:t>
      </w:r>
      <w:r w:rsidRPr="00EE39D0">
        <w:rPr>
          <w:sz w:val="28"/>
          <w:szCs w:val="28"/>
          <w:lang w:val="en-US"/>
        </w:rPr>
        <w:t>năm 2026.</w:t>
      </w:r>
    </w:p>
    <w:p w14:paraId="37D0CB46" w14:textId="77777777" w:rsidR="00EE39D0" w:rsidRPr="00EE39D0" w:rsidRDefault="00EE39D0" w:rsidP="00EF5F71">
      <w:pPr>
        <w:pStyle w:val="NormalWeb"/>
        <w:widowControl w:val="0"/>
        <w:spacing w:before="0" w:beforeAutospacing="0" w:after="0" w:afterAutospacing="0" w:line="300" w:lineRule="auto"/>
        <w:ind w:firstLine="709"/>
        <w:jc w:val="both"/>
        <w:rPr>
          <w:sz w:val="28"/>
          <w:szCs w:val="28"/>
          <w:lang w:val="en-US"/>
        </w:rPr>
      </w:pPr>
      <w:r w:rsidRPr="00EE39D0">
        <w:rPr>
          <w:sz w:val="28"/>
          <w:szCs w:val="28"/>
          <w:lang w:val="en-US"/>
        </w:rPr>
        <w:t>Việc ban hành và có hiệu lực của Quyết định được thực hiện đồng thời với các quyết định hành chính quy định nhiệm vụ, quyền hạn và cơ cấu tổ chức của các phòng chuyên môn và tổ chức hành chính thuộc Ủy ban nhân dân xã nhằm bảo đảm sự thống nhất, liên tục trong công tác quản lý, điều hành và tổ chức thực hiện nhiệm vụ.</w:t>
      </w:r>
    </w:p>
    <w:p w14:paraId="65A0FFF0" w14:textId="77777777" w:rsidR="00EE39D0" w:rsidRDefault="00EE39D0" w:rsidP="00EF5F71">
      <w:pPr>
        <w:pStyle w:val="NormalWeb"/>
        <w:widowControl w:val="0"/>
        <w:spacing w:before="0" w:beforeAutospacing="0" w:after="0" w:afterAutospacing="0" w:line="300" w:lineRule="auto"/>
        <w:ind w:firstLine="709"/>
        <w:jc w:val="both"/>
        <w:rPr>
          <w:i/>
          <w:sz w:val="28"/>
          <w:szCs w:val="28"/>
        </w:rPr>
      </w:pPr>
      <w:r w:rsidRPr="00EE39D0">
        <w:rPr>
          <w:sz w:val="28"/>
          <w:szCs w:val="28"/>
        </w:rPr>
        <w:t>Trên đây là Tờ trình về dự thảo Quyết định bãi bỏ các văn bản quy phạm pháp luật của Ủy ban nhân dân xã Hà Bắc quy định nhiệm vụ, quyền hạn và cơ cấu tổ chức của các phòng chuyên môn và tổ chức hành chính thuộc Ủy ban nhân dân xã Hà Bắc. Văn phòng Hội đồng nhân dân và Ủy ban nhân dân xã kính trình Ủy ban nhân dân xã xem xét, quyết định./.</w:t>
      </w:r>
      <w:r w:rsidRPr="00EE39D0">
        <w:rPr>
          <w:i/>
          <w:sz w:val="28"/>
          <w:szCs w:val="28"/>
        </w:rPr>
        <w:t xml:space="preserve"> </w:t>
      </w:r>
    </w:p>
    <w:p w14:paraId="0B615237" w14:textId="5A03FA2A" w:rsidR="00CE43B0" w:rsidRPr="00E743C8" w:rsidRDefault="00C17F0E" w:rsidP="00F50598">
      <w:pPr>
        <w:pStyle w:val="NormalWeb"/>
        <w:widowControl w:val="0"/>
        <w:spacing w:before="0" w:beforeAutospacing="0" w:after="0" w:afterAutospacing="0" w:line="312" w:lineRule="auto"/>
        <w:ind w:firstLine="709"/>
        <w:jc w:val="center"/>
        <w:rPr>
          <w:i/>
          <w:sz w:val="28"/>
          <w:szCs w:val="28"/>
        </w:rPr>
      </w:pPr>
      <w:r w:rsidRPr="00C17F0E">
        <w:rPr>
          <w:i/>
          <w:sz w:val="28"/>
          <w:szCs w:val="28"/>
        </w:rPr>
        <w:t xml:space="preserve">(Xin gửi kèm theo </w:t>
      </w:r>
      <w:r w:rsidR="00492FFA">
        <w:rPr>
          <w:i/>
          <w:sz w:val="28"/>
          <w:szCs w:val="28"/>
        </w:rPr>
        <w:t>Hồ sơ dự thảo Quyết định</w:t>
      </w:r>
      <w:r w:rsidR="002A0181">
        <w:rPr>
          <w:i/>
          <w:sz w:val="28"/>
          <w:szCs w:val="28"/>
        </w:rPr>
        <w:t>)</w:t>
      </w:r>
    </w:p>
    <w:tbl>
      <w:tblPr>
        <w:tblW w:w="9356" w:type="dxa"/>
        <w:tblCellSpacing w:w="0" w:type="dxa"/>
        <w:tblInd w:w="108" w:type="dxa"/>
        <w:shd w:val="clear" w:color="auto" w:fill="FFFFFF"/>
        <w:tblCellMar>
          <w:left w:w="0" w:type="dxa"/>
          <w:right w:w="0" w:type="dxa"/>
        </w:tblCellMar>
        <w:tblLook w:val="0000" w:firstRow="0" w:lastRow="0" w:firstColumn="0" w:lastColumn="0" w:noHBand="0" w:noVBand="0"/>
      </w:tblPr>
      <w:tblGrid>
        <w:gridCol w:w="3402"/>
        <w:gridCol w:w="5954"/>
      </w:tblGrid>
      <w:tr w:rsidR="004C6C50" w:rsidRPr="007E08CF" w14:paraId="4E13ECF5" w14:textId="77777777" w:rsidTr="00D15245">
        <w:trPr>
          <w:tblCellSpacing w:w="0" w:type="dxa"/>
        </w:trPr>
        <w:tc>
          <w:tcPr>
            <w:tcW w:w="3402" w:type="dxa"/>
            <w:shd w:val="clear" w:color="auto" w:fill="FFFFFF"/>
            <w:tcMar>
              <w:top w:w="0" w:type="dxa"/>
              <w:left w:w="108" w:type="dxa"/>
              <w:bottom w:w="0" w:type="dxa"/>
              <w:right w:w="108" w:type="dxa"/>
            </w:tcMar>
          </w:tcPr>
          <w:p w14:paraId="2F9BC593" w14:textId="77777777" w:rsidR="004C6C50" w:rsidRPr="004C6C50" w:rsidRDefault="004C6C50" w:rsidP="00EE39D0">
            <w:pPr>
              <w:widowControl w:val="0"/>
              <w:spacing w:after="0" w:line="240" w:lineRule="auto"/>
              <w:rPr>
                <w:rFonts w:ascii="Times New Roman" w:hAnsi="Times New Roman" w:cs="Times New Roman"/>
                <w:b/>
                <w:bCs/>
                <w:i/>
                <w:iCs/>
                <w:sz w:val="24"/>
                <w:szCs w:val="24"/>
              </w:rPr>
            </w:pPr>
            <w:r w:rsidRPr="004C6C50">
              <w:rPr>
                <w:rFonts w:ascii="Times New Roman" w:hAnsi="Times New Roman" w:cs="Times New Roman"/>
                <w:b/>
                <w:bCs/>
                <w:i/>
                <w:iCs/>
                <w:sz w:val="24"/>
                <w:szCs w:val="24"/>
              </w:rPr>
              <w:t>Nơi nhận:</w:t>
            </w:r>
          </w:p>
          <w:p w14:paraId="05F757B8" w14:textId="77777777" w:rsidR="004C6C50" w:rsidRPr="004C6C50" w:rsidRDefault="004C6C50" w:rsidP="00EE39D0">
            <w:pPr>
              <w:widowControl w:val="0"/>
              <w:spacing w:after="0" w:line="240" w:lineRule="auto"/>
              <w:rPr>
                <w:rFonts w:ascii="Times New Roman" w:hAnsi="Times New Roman" w:cs="Times New Roman"/>
              </w:rPr>
            </w:pPr>
            <w:r w:rsidRPr="004C6C50">
              <w:rPr>
                <w:rFonts w:ascii="Times New Roman" w:hAnsi="Times New Roman" w:cs="Times New Roman"/>
                <w:lang w:val="vi-VN"/>
              </w:rPr>
              <w:t xml:space="preserve">- </w:t>
            </w:r>
            <w:r>
              <w:rPr>
                <w:rFonts w:ascii="Times New Roman" w:hAnsi="Times New Roman" w:cs="Times New Roman"/>
              </w:rPr>
              <w:t>Như trên</w:t>
            </w:r>
            <w:r w:rsidRPr="004C6C50">
              <w:rPr>
                <w:rFonts w:ascii="Times New Roman" w:hAnsi="Times New Roman" w:cs="Times New Roman"/>
              </w:rPr>
              <w:t>;</w:t>
            </w:r>
            <w:r w:rsidRPr="004C6C50">
              <w:rPr>
                <w:rFonts w:ascii="Times New Roman" w:hAnsi="Times New Roman" w:cs="Times New Roman"/>
                <w:lang w:val="vi-VN"/>
              </w:rPr>
              <w:br/>
            </w:r>
            <w:r w:rsidRPr="004C6C50">
              <w:rPr>
                <w:rFonts w:ascii="Times New Roman" w:hAnsi="Times New Roman" w:cs="Times New Roman"/>
              </w:rPr>
              <w:t>- Lưu: VT</w:t>
            </w:r>
            <w:r w:rsidRPr="004C6C50">
              <w:rPr>
                <w:rFonts w:ascii="Times New Roman" w:hAnsi="Times New Roman" w:cs="Times New Roman"/>
                <w:lang w:val="vi-VN"/>
              </w:rPr>
              <w:t>.</w:t>
            </w:r>
          </w:p>
        </w:tc>
        <w:tc>
          <w:tcPr>
            <w:tcW w:w="5954" w:type="dxa"/>
            <w:shd w:val="clear" w:color="auto" w:fill="FFFFFF"/>
            <w:tcMar>
              <w:top w:w="0" w:type="dxa"/>
              <w:left w:w="108" w:type="dxa"/>
              <w:bottom w:w="0" w:type="dxa"/>
              <w:right w:w="108" w:type="dxa"/>
            </w:tcMar>
          </w:tcPr>
          <w:p w14:paraId="7CECF3F9" w14:textId="77777777" w:rsidR="004C6C50" w:rsidRPr="004C6C50" w:rsidRDefault="00D15245" w:rsidP="00D13AA7">
            <w:pPr>
              <w:widowControl w:val="0"/>
              <w:spacing w:after="0" w:line="264" w:lineRule="auto"/>
              <w:ind w:left="360"/>
              <w:jc w:val="center"/>
              <w:rPr>
                <w:rFonts w:ascii="Times New Roman" w:hAnsi="Times New Roman" w:cs="Times New Roman"/>
                <w:b/>
                <w:sz w:val="28"/>
                <w:szCs w:val="28"/>
              </w:rPr>
            </w:pPr>
            <w:r>
              <w:rPr>
                <w:rFonts w:ascii="Times New Roman" w:hAnsi="Times New Roman" w:cs="Times New Roman"/>
                <w:b/>
                <w:sz w:val="28"/>
                <w:szCs w:val="28"/>
              </w:rPr>
              <w:t xml:space="preserve">CHÁNH VĂN PHÒNG </w:t>
            </w:r>
          </w:p>
          <w:p w14:paraId="29589843" w14:textId="77777777" w:rsidR="004C6C50" w:rsidRPr="004C6C50" w:rsidRDefault="004C6C50" w:rsidP="00D13AA7">
            <w:pPr>
              <w:widowControl w:val="0"/>
              <w:spacing w:after="0" w:line="264" w:lineRule="auto"/>
              <w:ind w:left="360"/>
              <w:jc w:val="center"/>
              <w:rPr>
                <w:rFonts w:ascii="Times New Roman" w:hAnsi="Times New Roman" w:cs="Times New Roman"/>
                <w:b/>
                <w:sz w:val="28"/>
                <w:szCs w:val="28"/>
              </w:rPr>
            </w:pPr>
          </w:p>
          <w:p w14:paraId="46D5FF1B" w14:textId="77777777" w:rsidR="004C6C50" w:rsidRPr="004C6C50" w:rsidRDefault="004C6C50" w:rsidP="00D13AA7">
            <w:pPr>
              <w:widowControl w:val="0"/>
              <w:spacing w:after="0" w:line="264" w:lineRule="auto"/>
              <w:ind w:left="360"/>
              <w:jc w:val="center"/>
              <w:rPr>
                <w:rFonts w:ascii="Times New Roman" w:hAnsi="Times New Roman" w:cs="Times New Roman"/>
                <w:b/>
                <w:sz w:val="28"/>
                <w:szCs w:val="28"/>
              </w:rPr>
            </w:pPr>
            <w:r w:rsidRPr="004C6C50">
              <w:rPr>
                <w:rFonts w:ascii="Times New Roman" w:hAnsi="Times New Roman" w:cs="Times New Roman"/>
                <w:b/>
                <w:sz w:val="28"/>
                <w:szCs w:val="28"/>
              </w:rPr>
              <w:t xml:space="preserve"> </w:t>
            </w:r>
          </w:p>
          <w:p w14:paraId="1AA89490" w14:textId="77777777" w:rsidR="004C6C50" w:rsidRPr="004C6C50" w:rsidRDefault="004C6C50" w:rsidP="00D13AA7">
            <w:pPr>
              <w:widowControl w:val="0"/>
              <w:spacing w:after="0" w:line="264" w:lineRule="auto"/>
              <w:rPr>
                <w:rFonts w:ascii="Times New Roman" w:hAnsi="Times New Roman" w:cs="Times New Roman"/>
                <w:b/>
                <w:sz w:val="28"/>
                <w:szCs w:val="28"/>
              </w:rPr>
            </w:pPr>
          </w:p>
          <w:p w14:paraId="5058256A" w14:textId="77777777" w:rsidR="004C6C50" w:rsidRDefault="004C6C50" w:rsidP="00D13AA7">
            <w:pPr>
              <w:widowControl w:val="0"/>
              <w:spacing w:after="0" w:line="264" w:lineRule="auto"/>
              <w:ind w:left="360"/>
              <w:jc w:val="center"/>
              <w:rPr>
                <w:rFonts w:ascii="Times New Roman" w:hAnsi="Times New Roman" w:cs="Times New Roman"/>
                <w:b/>
                <w:sz w:val="28"/>
                <w:szCs w:val="28"/>
              </w:rPr>
            </w:pPr>
          </w:p>
          <w:p w14:paraId="60A029D3" w14:textId="77777777" w:rsidR="00D15245" w:rsidRDefault="00D15245" w:rsidP="00D13AA7">
            <w:pPr>
              <w:widowControl w:val="0"/>
              <w:spacing w:after="0" w:line="264" w:lineRule="auto"/>
              <w:ind w:left="360"/>
              <w:jc w:val="center"/>
              <w:rPr>
                <w:rFonts w:ascii="Times New Roman" w:hAnsi="Times New Roman" w:cs="Times New Roman"/>
                <w:b/>
                <w:sz w:val="28"/>
                <w:szCs w:val="28"/>
              </w:rPr>
            </w:pPr>
          </w:p>
          <w:p w14:paraId="7B716714" w14:textId="77777777" w:rsidR="00D15245" w:rsidRPr="004C6C50" w:rsidRDefault="00D15245" w:rsidP="00D13AA7">
            <w:pPr>
              <w:widowControl w:val="0"/>
              <w:spacing w:after="0" w:line="264" w:lineRule="auto"/>
              <w:ind w:left="360"/>
              <w:jc w:val="center"/>
              <w:rPr>
                <w:rFonts w:ascii="Times New Roman" w:hAnsi="Times New Roman" w:cs="Times New Roman"/>
                <w:b/>
                <w:sz w:val="28"/>
                <w:szCs w:val="28"/>
              </w:rPr>
            </w:pPr>
          </w:p>
          <w:p w14:paraId="488C6BE4" w14:textId="77777777" w:rsidR="004C6C50" w:rsidRPr="004C6C50" w:rsidRDefault="00D15245" w:rsidP="00D13AA7">
            <w:pPr>
              <w:widowControl w:val="0"/>
              <w:spacing w:after="0" w:line="264" w:lineRule="auto"/>
              <w:jc w:val="center"/>
              <w:rPr>
                <w:rFonts w:ascii="Times New Roman" w:hAnsi="Times New Roman" w:cs="Times New Roman"/>
                <w:b/>
                <w:sz w:val="28"/>
                <w:szCs w:val="28"/>
              </w:rPr>
            </w:pPr>
            <w:r>
              <w:rPr>
                <w:rFonts w:ascii="Times New Roman" w:hAnsi="Times New Roman" w:cs="Times New Roman"/>
                <w:b/>
                <w:sz w:val="28"/>
                <w:szCs w:val="28"/>
              </w:rPr>
              <w:t>Phạm Trung Việt</w:t>
            </w:r>
          </w:p>
        </w:tc>
      </w:tr>
    </w:tbl>
    <w:p w14:paraId="6D7658C1" w14:textId="77777777" w:rsidR="004C6C50" w:rsidRPr="004C6C50" w:rsidRDefault="004C6C50" w:rsidP="00CC4F58">
      <w:pPr>
        <w:ind w:firstLine="567"/>
        <w:jc w:val="both"/>
        <w:rPr>
          <w:rFonts w:ascii="Times New Roman" w:hAnsi="Times New Roman" w:cs="Times New Roman"/>
          <w:sz w:val="28"/>
          <w:szCs w:val="28"/>
          <w:lang w:val="en-US"/>
        </w:rPr>
      </w:pPr>
    </w:p>
    <w:p w14:paraId="7037D793" w14:textId="77777777" w:rsidR="00C035FF" w:rsidRPr="00C035FF" w:rsidRDefault="00C035FF">
      <w:pPr>
        <w:rPr>
          <w:rFonts w:ascii="Times New Roman" w:hAnsi="Times New Roman" w:cs="Times New Roman"/>
          <w:sz w:val="28"/>
          <w:szCs w:val="28"/>
        </w:rPr>
      </w:pPr>
    </w:p>
    <w:sectPr w:rsidR="00C035FF" w:rsidRPr="00C035FF" w:rsidSect="00483569">
      <w:headerReference w:type="default" r:id="rId8"/>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A11521" w14:textId="77777777" w:rsidR="00A73017" w:rsidRDefault="00A73017" w:rsidP="00D84429">
      <w:pPr>
        <w:spacing w:after="0" w:line="240" w:lineRule="auto"/>
      </w:pPr>
      <w:r>
        <w:separator/>
      </w:r>
    </w:p>
  </w:endnote>
  <w:endnote w:type="continuationSeparator" w:id="0">
    <w:p w14:paraId="22922BC7" w14:textId="77777777" w:rsidR="00A73017" w:rsidRDefault="00A73017" w:rsidP="00D844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DCACAB" w14:textId="77777777" w:rsidR="00A73017" w:rsidRDefault="00A73017" w:rsidP="00D84429">
      <w:pPr>
        <w:spacing w:after="0" w:line="240" w:lineRule="auto"/>
      </w:pPr>
      <w:r>
        <w:separator/>
      </w:r>
    </w:p>
  </w:footnote>
  <w:footnote w:type="continuationSeparator" w:id="0">
    <w:p w14:paraId="48B7C5B6" w14:textId="77777777" w:rsidR="00A73017" w:rsidRDefault="00A73017" w:rsidP="00D844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7195845"/>
      <w:docPartObj>
        <w:docPartGallery w:val="Page Numbers (Top of Page)"/>
        <w:docPartUnique/>
      </w:docPartObj>
    </w:sdtPr>
    <w:sdtEndPr>
      <w:rPr>
        <w:rFonts w:ascii="Times New Roman" w:hAnsi="Times New Roman" w:cs="Times New Roman"/>
        <w:noProof/>
        <w:sz w:val="24"/>
        <w:szCs w:val="24"/>
      </w:rPr>
    </w:sdtEndPr>
    <w:sdtContent>
      <w:p w14:paraId="268BD674" w14:textId="77777777" w:rsidR="00D84429" w:rsidRPr="00D84429" w:rsidRDefault="00D84429">
        <w:pPr>
          <w:pStyle w:val="Header"/>
          <w:jc w:val="center"/>
          <w:rPr>
            <w:rFonts w:ascii="Times New Roman" w:hAnsi="Times New Roman" w:cs="Times New Roman"/>
            <w:sz w:val="24"/>
            <w:szCs w:val="24"/>
          </w:rPr>
        </w:pPr>
        <w:r w:rsidRPr="00D84429">
          <w:rPr>
            <w:rFonts w:ascii="Times New Roman" w:hAnsi="Times New Roman" w:cs="Times New Roman"/>
            <w:sz w:val="24"/>
            <w:szCs w:val="24"/>
          </w:rPr>
          <w:fldChar w:fldCharType="begin"/>
        </w:r>
        <w:r w:rsidRPr="00D84429">
          <w:rPr>
            <w:rFonts w:ascii="Times New Roman" w:hAnsi="Times New Roman" w:cs="Times New Roman"/>
            <w:sz w:val="24"/>
            <w:szCs w:val="24"/>
          </w:rPr>
          <w:instrText xml:space="preserve"> PAGE   \* MERGEFORMAT </w:instrText>
        </w:r>
        <w:r w:rsidRPr="00D84429">
          <w:rPr>
            <w:rFonts w:ascii="Times New Roman" w:hAnsi="Times New Roman" w:cs="Times New Roman"/>
            <w:sz w:val="24"/>
            <w:szCs w:val="24"/>
          </w:rPr>
          <w:fldChar w:fldCharType="separate"/>
        </w:r>
        <w:r w:rsidR="001E6144">
          <w:rPr>
            <w:rFonts w:ascii="Times New Roman" w:hAnsi="Times New Roman" w:cs="Times New Roman"/>
            <w:noProof/>
            <w:sz w:val="24"/>
            <w:szCs w:val="24"/>
          </w:rPr>
          <w:t>2</w:t>
        </w:r>
        <w:r w:rsidRPr="00D84429">
          <w:rPr>
            <w:rFonts w:ascii="Times New Roman" w:hAnsi="Times New Roman" w:cs="Times New Roman"/>
            <w:noProof/>
            <w:sz w:val="24"/>
            <w:szCs w:val="24"/>
          </w:rPr>
          <w:fldChar w:fldCharType="end"/>
        </w:r>
      </w:p>
    </w:sdtContent>
  </w:sdt>
  <w:p w14:paraId="5DAEF7E1" w14:textId="77777777" w:rsidR="00D84429" w:rsidRDefault="00D844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675E10"/>
    <w:multiLevelType w:val="multilevel"/>
    <w:tmpl w:val="BD620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0653DE"/>
    <w:multiLevelType w:val="multilevel"/>
    <w:tmpl w:val="8986428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1015C0F"/>
    <w:multiLevelType w:val="multilevel"/>
    <w:tmpl w:val="01E63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8B2234"/>
    <w:multiLevelType w:val="multilevel"/>
    <w:tmpl w:val="B9EAC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5E3264"/>
    <w:multiLevelType w:val="multilevel"/>
    <w:tmpl w:val="DBB6753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A3D7594"/>
    <w:multiLevelType w:val="multilevel"/>
    <w:tmpl w:val="2174C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A9150BC"/>
    <w:multiLevelType w:val="multilevel"/>
    <w:tmpl w:val="FFC26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DE479AA"/>
    <w:multiLevelType w:val="multilevel"/>
    <w:tmpl w:val="71DCA3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0342028"/>
    <w:multiLevelType w:val="multilevel"/>
    <w:tmpl w:val="C876F58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D3F0167"/>
    <w:multiLevelType w:val="multilevel"/>
    <w:tmpl w:val="146A7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D5F5A99"/>
    <w:multiLevelType w:val="multilevel"/>
    <w:tmpl w:val="AD0078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6B02C0B"/>
    <w:multiLevelType w:val="multilevel"/>
    <w:tmpl w:val="C48E101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D0E0DA9"/>
    <w:multiLevelType w:val="multilevel"/>
    <w:tmpl w:val="836AE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9F04D97"/>
    <w:multiLevelType w:val="multilevel"/>
    <w:tmpl w:val="C9FEC9D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A753F5F"/>
    <w:multiLevelType w:val="multilevel"/>
    <w:tmpl w:val="CCB4CD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ACD62A7"/>
    <w:multiLevelType w:val="multilevel"/>
    <w:tmpl w:val="B74A4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ED21B83"/>
    <w:multiLevelType w:val="multilevel"/>
    <w:tmpl w:val="375C49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54896521">
    <w:abstractNumId w:val="11"/>
  </w:num>
  <w:num w:numId="2" w16cid:durableId="2110807655">
    <w:abstractNumId w:val="4"/>
  </w:num>
  <w:num w:numId="3" w16cid:durableId="749500865">
    <w:abstractNumId w:val="0"/>
  </w:num>
  <w:num w:numId="4" w16cid:durableId="2077706129">
    <w:abstractNumId w:val="8"/>
  </w:num>
  <w:num w:numId="5" w16cid:durableId="35737464">
    <w:abstractNumId w:val="1"/>
  </w:num>
  <w:num w:numId="6" w16cid:durableId="236136250">
    <w:abstractNumId w:val="5"/>
  </w:num>
  <w:num w:numId="7" w16cid:durableId="1807700817">
    <w:abstractNumId w:val="15"/>
  </w:num>
  <w:num w:numId="8" w16cid:durableId="1403676386">
    <w:abstractNumId w:val="9"/>
  </w:num>
  <w:num w:numId="9" w16cid:durableId="1518302373">
    <w:abstractNumId w:val="3"/>
  </w:num>
  <w:num w:numId="10" w16cid:durableId="1644190524">
    <w:abstractNumId w:val="6"/>
  </w:num>
  <w:num w:numId="11" w16cid:durableId="563757952">
    <w:abstractNumId w:val="12"/>
  </w:num>
  <w:num w:numId="12" w16cid:durableId="1769618181">
    <w:abstractNumId w:val="7"/>
  </w:num>
  <w:num w:numId="13" w16cid:durableId="166747536">
    <w:abstractNumId w:val="16"/>
  </w:num>
  <w:num w:numId="14" w16cid:durableId="197596477">
    <w:abstractNumId w:val="2"/>
  </w:num>
  <w:num w:numId="15" w16cid:durableId="842818546">
    <w:abstractNumId w:val="14"/>
  </w:num>
  <w:num w:numId="16" w16cid:durableId="1001810043">
    <w:abstractNumId w:val="10"/>
  </w:num>
  <w:num w:numId="17" w16cid:durableId="16354073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83941"/>
    <w:rsid w:val="00002C2F"/>
    <w:rsid w:val="00034DE5"/>
    <w:rsid w:val="00041111"/>
    <w:rsid w:val="00052EE8"/>
    <w:rsid w:val="000A194B"/>
    <w:rsid w:val="000C1BD1"/>
    <w:rsid w:val="000C3088"/>
    <w:rsid w:val="000E1A9F"/>
    <w:rsid w:val="000F4C31"/>
    <w:rsid w:val="001313EF"/>
    <w:rsid w:val="0019053E"/>
    <w:rsid w:val="00191DAF"/>
    <w:rsid w:val="001934AA"/>
    <w:rsid w:val="00195579"/>
    <w:rsid w:val="001E6144"/>
    <w:rsid w:val="001F6932"/>
    <w:rsid w:val="0023168E"/>
    <w:rsid w:val="002319E2"/>
    <w:rsid w:val="002429FF"/>
    <w:rsid w:val="0027137A"/>
    <w:rsid w:val="002A0181"/>
    <w:rsid w:val="002B202B"/>
    <w:rsid w:val="002B6D5E"/>
    <w:rsid w:val="002C4498"/>
    <w:rsid w:val="002E5942"/>
    <w:rsid w:val="002F02E7"/>
    <w:rsid w:val="0034045D"/>
    <w:rsid w:val="00345BB9"/>
    <w:rsid w:val="0035246A"/>
    <w:rsid w:val="00353D6B"/>
    <w:rsid w:val="00360D2A"/>
    <w:rsid w:val="003666CA"/>
    <w:rsid w:val="00372D03"/>
    <w:rsid w:val="00374B58"/>
    <w:rsid w:val="00384141"/>
    <w:rsid w:val="003B3F51"/>
    <w:rsid w:val="003C7849"/>
    <w:rsid w:val="003E692F"/>
    <w:rsid w:val="003F5E61"/>
    <w:rsid w:val="00445F7C"/>
    <w:rsid w:val="004558BC"/>
    <w:rsid w:val="00483569"/>
    <w:rsid w:val="00492FFA"/>
    <w:rsid w:val="004A0325"/>
    <w:rsid w:val="004C1D60"/>
    <w:rsid w:val="004C6C50"/>
    <w:rsid w:val="004E3A41"/>
    <w:rsid w:val="004E7241"/>
    <w:rsid w:val="0050345A"/>
    <w:rsid w:val="005053BB"/>
    <w:rsid w:val="00522B15"/>
    <w:rsid w:val="00524225"/>
    <w:rsid w:val="00542293"/>
    <w:rsid w:val="005457B8"/>
    <w:rsid w:val="005A286F"/>
    <w:rsid w:val="005B0ABF"/>
    <w:rsid w:val="005B3CEC"/>
    <w:rsid w:val="005B50BF"/>
    <w:rsid w:val="00620087"/>
    <w:rsid w:val="00671009"/>
    <w:rsid w:val="00673E7A"/>
    <w:rsid w:val="006A4757"/>
    <w:rsid w:val="006C2AE7"/>
    <w:rsid w:val="006F4B8F"/>
    <w:rsid w:val="007222CF"/>
    <w:rsid w:val="007421FF"/>
    <w:rsid w:val="0074559D"/>
    <w:rsid w:val="00774F46"/>
    <w:rsid w:val="00784CF4"/>
    <w:rsid w:val="00796591"/>
    <w:rsid w:val="007C47CF"/>
    <w:rsid w:val="007D7067"/>
    <w:rsid w:val="007E43A5"/>
    <w:rsid w:val="008402B5"/>
    <w:rsid w:val="00843DEE"/>
    <w:rsid w:val="00845BF8"/>
    <w:rsid w:val="00851DFE"/>
    <w:rsid w:val="00860717"/>
    <w:rsid w:val="00883941"/>
    <w:rsid w:val="008840A0"/>
    <w:rsid w:val="00897712"/>
    <w:rsid w:val="00897F3C"/>
    <w:rsid w:val="008C748E"/>
    <w:rsid w:val="008F5F58"/>
    <w:rsid w:val="00907576"/>
    <w:rsid w:val="00920E84"/>
    <w:rsid w:val="009365E5"/>
    <w:rsid w:val="00937E17"/>
    <w:rsid w:val="00975756"/>
    <w:rsid w:val="00982A17"/>
    <w:rsid w:val="009960B5"/>
    <w:rsid w:val="009A02C2"/>
    <w:rsid w:val="009D0447"/>
    <w:rsid w:val="009D074A"/>
    <w:rsid w:val="009D26B7"/>
    <w:rsid w:val="00A05E39"/>
    <w:rsid w:val="00A12B32"/>
    <w:rsid w:val="00A55076"/>
    <w:rsid w:val="00A71ED8"/>
    <w:rsid w:val="00A73017"/>
    <w:rsid w:val="00A94BE4"/>
    <w:rsid w:val="00AD28CD"/>
    <w:rsid w:val="00AD554C"/>
    <w:rsid w:val="00AF09D2"/>
    <w:rsid w:val="00AF1EEE"/>
    <w:rsid w:val="00B04204"/>
    <w:rsid w:val="00B0545E"/>
    <w:rsid w:val="00B214BC"/>
    <w:rsid w:val="00B32378"/>
    <w:rsid w:val="00B443C7"/>
    <w:rsid w:val="00B50B1D"/>
    <w:rsid w:val="00B53A33"/>
    <w:rsid w:val="00BA23FC"/>
    <w:rsid w:val="00BA2B1D"/>
    <w:rsid w:val="00BB3EE8"/>
    <w:rsid w:val="00BC38F0"/>
    <w:rsid w:val="00BF7FE2"/>
    <w:rsid w:val="00C035FF"/>
    <w:rsid w:val="00C17F0E"/>
    <w:rsid w:val="00C3404B"/>
    <w:rsid w:val="00C8206F"/>
    <w:rsid w:val="00CB342D"/>
    <w:rsid w:val="00CC4F58"/>
    <w:rsid w:val="00CC7AF0"/>
    <w:rsid w:val="00CD10B4"/>
    <w:rsid w:val="00CE1161"/>
    <w:rsid w:val="00CE43B0"/>
    <w:rsid w:val="00CF456F"/>
    <w:rsid w:val="00CF695C"/>
    <w:rsid w:val="00D13AA7"/>
    <w:rsid w:val="00D15245"/>
    <w:rsid w:val="00D45D7D"/>
    <w:rsid w:val="00D6710A"/>
    <w:rsid w:val="00D673A7"/>
    <w:rsid w:val="00D675B7"/>
    <w:rsid w:val="00D84429"/>
    <w:rsid w:val="00D92C2F"/>
    <w:rsid w:val="00DA7A8C"/>
    <w:rsid w:val="00DC0350"/>
    <w:rsid w:val="00DD576B"/>
    <w:rsid w:val="00DE5CF5"/>
    <w:rsid w:val="00E311B1"/>
    <w:rsid w:val="00E35911"/>
    <w:rsid w:val="00E418A9"/>
    <w:rsid w:val="00E42AD3"/>
    <w:rsid w:val="00E56C9F"/>
    <w:rsid w:val="00E743C8"/>
    <w:rsid w:val="00EE39D0"/>
    <w:rsid w:val="00EF5F71"/>
    <w:rsid w:val="00EF623E"/>
    <w:rsid w:val="00F27C03"/>
    <w:rsid w:val="00F31175"/>
    <w:rsid w:val="00F35A5B"/>
    <w:rsid w:val="00F50598"/>
    <w:rsid w:val="00F52FFB"/>
    <w:rsid w:val="00F92E1A"/>
    <w:rsid w:val="00FB052E"/>
    <w:rsid w:val="00FB2A37"/>
    <w:rsid w:val="00FB5C49"/>
    <w:rsid w:val="00FC30F9"/>
    <w:rsid w:val="00FD3B3F"/>
    <w:rsid w:val="00FF6925"/>
  </w:rsids>
  <m:mathPr>
    <m:mathFont m:val="Cambria Math"/>
    <m:brkBin m:val="before"/>
    <m:brkBinSub m:val="--"/>
    <m:smallFrac m:val="0"/>
    <m:dispDef/>
    <m:lMargin m:val="0"/>
    <m:rMargin m:val="0"/>
    <m:defJc m:val="centerGroup"/>
    <m:wrapIndent m:val="1440"/>
    <m:intLim m:val="subSup"/>
    <m:naryLim m:val="undOvr"/>
  </m:mathPr>
  <w:themeFontLang w:val="en-Z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AD34A"/>
  <w15:docId w15:val="{44BCA1A3-32C4-406D-B7F4-2C19DA7D7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W"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0E84"/>
  </w:style>
  <w:style w:type="paragraph" w:styleId="Heading2">
    <w:name w:val="heading 2"/>
    <w:basedOn w:val="Normal"/>
    <w:next w:val="Normal"/>
    <w:link w:val="Heading2Char"/>
    <w:uiPriority w:val="9"/>
    <w:semiHidden/>
    <w:unhideWhenUsed/>
    <w:qFormat/>
    <w:rsid w:val="00E56C9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19053E"/>
    <w:pPr>
      <w:spacing w:before="100" w:beforeAutospacing="1" w:after="100" w:afterAutospacing="1" w:line="240" w:lineRule="auto"/>
      <w:outlineLvl w:val="2"/>
    </w:pPr>
    <w:rPr>
      <w:rFonts w:ascii="Times New Roman" w:eastAsia="Times New Roman" w:hAnsi="Times New Roman" w:cs="Times New Roman"/>
      <w:b/>
      <w:bCs/>
      <w:sz w:val="27"/>
      <w:szCs w:val="27"/>
      <w:lang w:eastAsia="en-ZW"/>
    </w:rPr>
  </w:style>
  <w:style w:type="paragraph" w:styleId="Heading4">
    <w:name w:val="heading 4"/>
    <w:basedOn w:val="Normal"/>
    <w:next w:val="Normal"/>
    <w:link w:val="Heading4Char"/>
    <w:uiPriority w:val="9"/>
    <w:semiHidden/>
    <w:unhideWhenUsed/>
    <w:qFormat/>
    <w:rsid w:val="00522B1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4C1D60"/>
    <w:rPr>
      <w:b/>
      <w:bCs/>
    </w:rPr>
  </w:style>
  <w:style w:type="paragraph" w:styleId="Header">
    <w:name w:val="header"/>
    <w:basedOn w:val="Normal"/>
    <w:link w:val="HeaderChar"/>
    <w:uiPriority w:val="99"/>
    <w:unhideWhenUsed/>
    <w:rsid w:val="00D844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4429"/>
  </w:style>
  <w:style w:type="paragraph" w:styleId="Footer">
    <w:name w:val="footer"/>
    <w:basedOn w:val="Normal"/>
    <w:link w:val="FooterChar"/>
    <w:uiPriority w:val="99"/>
    <w:unhideWhenUsed/>
    <w:rsid w:val="00D844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4429"/>
  </w:style>
  <w:style w:type="character" w:customStyle="1" w:styleId="Heading3Char">
    <w:name w:val="Heading 3 Char"/>
    <w:basedOn w:val="DefaultParagraphFont"/>
    <w:link w:val="Heading3"/>
    <w:uiPriority w:val="9"/>
    <w:rsid w:val="0019053E"/>
    <w:rPr>
      <w:rFonts w:ascii="Times New Roman" w:eastAsia="Times New Roman" w:hAnsi="Times New Roman" w:cs="Times New Roman"/>
      <w:b/>
      <w:bCs/>
      <w:sz w:val="27"/>
      <w:szCs w:val="27"/>
      <w:lang w:eastAsia="en-ZW"/>
    </w:rPr>
  </w:style>
  <w:style w:type="paragraph" w:styleId="NormalWeb">
    <w:name w:val="Normal (Web)"/>
    <w:basedOn w:val="Normal"/>
    <w:link w:val="NormalWebChar"/>
    <w:uiPriority w:val="99"/>
    <w:unhideWhenUsed/>
    <w:rsid w:val="0019053E"/>
    <w:pPr>
      <w:spacing w:before="100" w:beforeAutospacing="1" w:after="100" w:afterAutospacing="1" w:line="240" w:lineRule="auto"/>
    </w:pPr>
    <w:rPr>
      <w:rFonts w:ascii="Times New Roman" w:eastAsia="Times New Roman" w:hAnsi="Times New Roman" w:cs="Times New Roman"/>
      <w:sz w:val="24"/>
      <w:szCs w:val="24"/>
      <w:lang w:eastAsia="en-ZW"/>
    </w:rPr>
  </w:style>
  <w:style w:type="table" w:styleId="TableGrid">
    <w:name w:val="Table Grid"/>
    <w:basedOn w:val="TableNormal"/>
    <w:uiPriority w:val="59"/>
    <w:rsid w:val="00D152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1934A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934AA"/>
    <w:rPr>
      <w:sz w:val="20"/>
      <w:szCs w:val="20"/>
    </w:rPr>
  </w:style>
  <w:style w:type="character" w:styleId="FootnoteReference">
    <w:name w:val="footnote reference"/>
    <w:basedOn w:val="DefaultParagraphFont"/>
    <w:uiPriority w:val="99"/>
    <w:semiHidden/>
    <w:unhideWhenUsed/>
    <w:rsid w:val="001934AA"/>
    <w:rPr>
      <w:vertAlign w:val="superscript"/>
    </w:rPr>
  </w:style>
  <w:style w:type="paragraph" w:styleId="BalloonText">
    <w:name w:val="Balloon Text"/>
    <w:basedOn w:val="Normal"/>
    <w:link w:val="BalloonTextChar"/>
    <w:uiPriority w:val="99"/>
    <w:semiHidden/>
    <w:unhideWhenUsed/>
    <w:rsid w:val="009960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0B5"/>
    <w:rPr>
      <w:rFonts w:ascii="Tahoma" w:hAnsi="Tahoma" w:cs="Tahoma"/>
      <w:sz w:val="16"/>
      <w:szCs w:val="16"/>
    </w:rPr>
  </w:style>
  <w:style w:type="character" w:customStyle="1" w:styleId="Heading4Char">
    <w:name w:val="Heading 4 Char"/>
    <w:basedOn w:val="DefaultParagraphFont"/>
    <w:link w:val="Heading4"/>
    <w:uiPriority w:val="9"/>
    <w:semiHidden/>
    <w:rsid w:val="00522B15"/>
    <w:rPr>
      <w:rFonts w:asciiTheme="majorHAnsi" w:eastAsiaTheme="majorEastAsia" w:hAnsiTheme="majorHAnsi" w:cstheme="majorBidi"/>
      <w:b/>
      <w:bCs/>
      <w:i/>
      <w:iCs/>
      <w:color w:val="4F81BD" w:themeColor="accent1"/>
    </w:rPr>
  </w:style>
  <w:style w:type="character" w:customStyle="1" w:styleId="BodyTextChar">
    <w:name w:val="Body Text Char"/>
    <w:basedOn w:val="DefaultParagraphFont"/>
    <w:link w:val="BodyText"/>
    <w:rsid w:val="00191DAF"/>
    <w:rPr>
      <w:rFonts w:eastAsia="Times New Roman" w:cs="Times New Roman"/>
      <w:szCs w:val="28"/>
      <w:shd w:val="clear" w:color="auto" w:fill="FFFFFF"/>
    </w:rPr>
  </w:style>
  <w:style w:type="paragraph" w:styleId="BodyText">
    <w:name w:val="Body Text"/>
    <w:basedOn w:val="Normal"/>
    <w:link w:val="BodyTextChar"/>
    <w:qFormat/>
    <w:rsid w:val="00191DAF"/>
    <w:pPr>
      <w:widowControl w:val="0"/>
      <w:shd w:val="clear" w:color="auto" w:fill="FFFFFF"/>
      <w:spacing w:after="40" w:line="240" w:lineRule="auto"/>
      <w:ind w:firstLine="400"/>
    </w:pPr>
    <w:rPr>
      <w:rFonts w:eastAsia="Times New Roman" w:cs="Times New Roman"/>
      <w:szCs w:val="28"/>
    </w:rPr>
  </w:style>
  <w:style w:type="character" w:customStyle="1" w:styleId="BodyTextChar1">
    <w:name w:val="Body Text Char1"/>
    <w:basedOn w:val="DefaultParagraphFont"/>
    <w:uiPriority w:val="99"/>
    <w:semiHidden/>
    <w:rsid w:val="00191DAF"/>
  </w:style>
  <w:style w:type="character" w:customStyle="1" w:styleId="NormalWebChar">
    <w:name w:val="Normal (Web) Char"/>
    <w:link w:val="NormalWeb"/>
    <w:uiPriority w:val="99"/>
    <w:locked/>
    <w:rsid w:val="00191DAF"/>
    <w:rPr>
      <w:rFonts w:ascii="Times New Roman" w:eastAsia="Times New Roman" w:hAnsi="Times New Roman" w:cs="Times New Roman"/>
      <w:sz w:val="24"/>
      <w:szCs w:val="24"/>
      <w:lang w:eastAsia="en-ZW"/>
    </w:rPr>
  </w:style>
  <w:style w:type="paragraph" w:customStyle="1" w:styleId="Default">
    <w:name w:val="Default"/>
    <w:rsid w:val="00191DAF"/>
    <w:pPr>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Heading2Char">
    <w:name w:val="Heading 2 Char"/>
    <w:basedOn w:val="DefaultParagraphFont"/>
    <w:link w:val="Heading2"/>
    <w:uiPriority w:val="9"/>
    <w:semiHidden/>
    <w:rsid w:val="00E56C9F"/>
    <w:rPr>
      <w:rFonts w:asciiTheme="majorHAnsi" w:eastAsiaTheme="majorEastAsia" w:hAnsiTheme="majorHAnsi" w:cstheme="majorBidi"/>
      <w:color w:val="365F91" w:themeColor="accent1" w:themeShade="BF"/>
      <w:sz w:val="26"/>
      <w:szCs w:val="26"/>
    </w:rPr>
  </w:style>
  <w:style w:type="paragraph" w:customStyle="1" w:styleId="isselectedend">
    <w:name w:val="isselectedend"/>
    <w:basedOn w:val="Normal"/>
    <w:rsid w:val="00E418A9"/>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151655">
      <w:bodyDiv w:val="1"/>
      <w:marLeft w:val="0"/>
      <w:marRight w:val="0"/>
      <w:marTop w:val="0"/>
      <w:marBottom w:val="0"/>
      <w:divBdr>
        <w:top w:val="none" w:sz="0" w:space="0" w:color="auto"/>
        <w:left w:val="none" w:sz="0" w:space="0" w:color="auto"/>
        <w:bottom w:val="none" w:sz="0" w:space="0" w:color="auto"/>
        <w:right w:val="none" w:sz="0" w:space="0" w:color="auto"/>
      </w:divBdr>
    </w:div>
    <w:div w:id="255989213">
      <w:bodyDiv w:val="1"/>
      <w:marLeft w:val="0"/>
      <w:marRight w:val="0"/>
      <w:marTop w:val="0"/>
      <w:marBottom w:val="0"/>
      <w:divBdr>
        <w:top w:val="none" w:sz="0" w:space="0" w:color="auto"/>
        <w:left w:val="none" w:sz="0" w:space="0" w:color="auto"/>
        <w:bottom w:val="none" w:sz="0" w:space="0" w:color="auto"/>
        <w:right w:val="none" w:sz="0" w:space="0" w:color="auto"/>
      </w:divBdr>
    </w:div>
    <w:div w:id="360711896">
      <w:bodyDiv w:val="1"/>
      <w:marLeft w:val="0"/>
      <w:marRight w:val="0"/>
      <w:marTop w:val="0"/>
      <w:marBottom w:val="0"/>
      <w:divBdr>
        <w:top w:val="none" w:sz="0" w:space="0" w:color="auto"/>
        <w:left w:val="none" w:sz="0" w:space="0" w:color="auto"/>
        <w:bottom w:val="none" w:sz="0" w:space="0" w:color="auto"/>
        <w:right w:val="none" w:sz="0" w:space="0" w:color="auto"/>
      </w:divBdr>
    </w:div>
    <w:div w:id="489249054">
      <w:bodyDiv w:val="1"/>
      <w:marLeft w:val="0"/>
      <w:marRight w:val="0"/>
      <w:marTop w:val="0"/>
      <w:marBottom w:val="0"/>
      <w:divBdr>
        <w:top w:val="none" w:sz="0" w:space="0" w:color="auto"/>
        <w:left w:val="none" w:sz="0" w:space="0" w:color="auto"/>
        <w:bottom w:val="none" w:sz="0" w:space="0" w:color="auto"/>
        <w:right w:val="none" w:sz="0" w:space="0" w:color="auto"/>
      </w:divBdr>
    </w:div>
    <w:div w:id="608784255">
      <w:bodyDiv w:val="1"/>
      <w:marLeft w:val="0"/>
      <w:marRight w:val="0"/>
      <w:marTop w:val="0"/>
      <w:marBottom w:val="0"/>
      <w:divBdr>
        <w:top w:val="none" w:sz="0" w:space="0" w:color="auto"/>
        <w:left w:val="none" w:sz="0" w:space="0" w:color="auto"/>
        <w:bottom w:val="none" w:sz="0" w:space="0" w:color="auto"/>
        <w:right w:val="none" w:sz="0" w:space="0" w:color="auto"/>
      </w:divBdr>
    </w:div>
    <w:div w:id="906695978">
      <w:bodyDiv w:val="1"/>
      <w:marLeft w:val="0"/>
      <w:marRight w:val="0"/>
      <w:marTop w:val="0"/>
      <w:marBottom w:val="0"/>
      <w:divBdr>
        <w:top w:val="none" w:sz="0" w:space="0" w:color="auto"/>
        <w:left w:val="none" w:sz="0" w:space="0" w:color="auto"/>
        <w:bottom w:val="none" w:sz="0" w:space="0" w:color="auto"/>
        <w:right w:val="none" w:sz="0" w:space="0" w:color="auto"/>
      </w:divBdr>
    </w:div>
    <w:div w:id="1395006588">
      <w:bodyDiv w:val="1"/>
      <w:marLeft w:val="0"/>
      <w:marRight w:val="0"/>
      <w:marTop w:val="0"/>
      <w:marBottom w:val="0"/>
      <w:divBdr>
        <w:top w:val="none" w:sz="0" w:space="0" w:color="auto"/>
        <w:left w:val="none" w:sz="0" w:space="0" w:color="auto"/>
        <w:bottom w:val="none" w:sz="0" w:space="0" w:color="auto"/>
        <w:right w:val="none" w:sz="0" w:space="0" w:color="auto"/>
      </w:divBdr>
    </w:div>
    <w:div w:id="1476144704">
      <w:bodyDiv w:val="1"/>
      <w:marLeft w:val="0"/>
      <w:marRight w:val="0"/>
      <w:marTop w:val="0"/>
      <w:marBottom w:val="0"/>
      <w:divBdr>
        <w:top w:val="none" w:sz="0" w:space="0" w:color="auto"/>
        <w:left w:val="none" w:sz="0" w:space="0" w:color="auto"/>
        <w:bottom w:val="none" w:sz="0" w:space="0" w:color="auto"/>
        <w:right w:val="none" w:sz="0" w:space="0" w:color="auto"/>
      </w:divBdr>
    </w:div>
    <w:div w:id="1654795967">
      <w:bodyDiv w:val="1"/>
      <w:marLeft w:val="0"/>
      <w:marRight w:val="0"/>
      <w:marTop w:val="0"/>
      <w:marBottom w:val="0"/>
      <w:divBdr>
        <w:top w:val="none" w:sz="0" w:space="0" w:color="auto"/>
        <w:left w:val="none" w:sz="0" w:space="0" w:color="auto"/>
        <w:bottom w:val="none" w:sz="0" w:space="0" w:color="auto"/>
        <w:right w:val="none" w:sz="0" w:space="0" w:color="auto"/>
      </w:divBdr>
    </w:div>
    <w:div w:id="1666667300">
      <w:bodyDiv w:val="1"/>
      <w:marLeft w:val="0"/>
      <w:marRight w:val="0"/>
      <w:marTop w:val="0"/>
      <w:marBottom w:val="0"/>
      <w:divBdr>
        <w:top w:val="none" w:sz="0" w:space="0" w:color="auto"/>
        <w:left w:val="none" w:sz="0" w:space="0" w:color="auto"/>
        <w:bottom w:val="none" w:sz="0" w:space="0" w:color="auto"/>
        <w:right w:val="none" w:sz="0" w:space="0" w:color="auto"/>
      </w:divBdr>
    </w:div>
    <w:div w:id="1700160762">
      <w:bodyDiv w:val="1"/>
      <w:marLeft w:val="0"/>
      <w:marRight w:val="0"/>
      <w:marTop w:val="0"/>
      <w:marBottom w:val="0"/>
      <w:divBdr>
        <w:top w:val="none" w:sz="0" w:space="0" w:color="auto"/>
        <w:left w:val="none" w:sz="0" w:space="0" w:color="auto"/>
        <w:bottom w:val="none" w:sz="0" w:space="0" w:color="auto"/>
        <w:right w:val="none" w:sz="0" w:space="0" w:color="auto"/>
      </w:divBdr>
    </w:div>
    <w:div w:id="1754476357">
      <w:bodyDiv w:val="1"/>
      <w:marLeft w:val="0"/>
      <w:marRight w:val="0"/>
      <w:marTop w:val="0"/>
      <w:marBottom w:val="0"/>
      <w:divBdr>
        <w:top w:val="none" w:sz="0" w:space="0" w:color="auto"/>
        <w:left w:val="none" w:sz="0" w:space="0" w:color="auto"/>
        <w:bottom w:val="none" w:sz="0" w:space="0" w:color="auto"/>
        <w:right w:val="none" w:sz="0" w:space="0" w:color="auto"/>
      </w:divBdr>
    </w:div>
    <w:div w:id="1987591755">
      <w:bodyDiv w:val="1"/>
      <w:marLeft w:val="0"/>
      <w:marRight w:val="0"/>
      <w:marTop w:val="0"/>
      <w:marBottom w:val="0"/>
      <w:divBdr>
        <w:top w:val="none" w:sz="0" w:space="0" w:color="auto"/>
        <w:left w:val="none" w:sz="0" w:space="0" w:color="auto"/>
        <w:bottom w:val="none" w:sz="0" w:space="0" w:color="auto"/>
        <w:right w:val="none" w:sz="0" w:space="0" w:color="auto"/>
      </w:divBdr>
    </w:div>
    <w:div w:id="2062093752">
      <w:bodyDiv w:val="1"/>
      <w:marLeft w:val="0"/>
      <w:marRight w:val="0"/>
      <w:marTop w:val="0"/>
      <w:marBottom w:val="0"/>
      <w:divBdr>
        <w:top w:val="none" w:sz="0" w:space="0" w:color="auto"/>
        <w:left w:val="none" w:sz="0" w:space="0" w:color="auto"/>
        <w:bottom w:val="none" w:sz="0" w:space="0" w:color="auto"/>
        <w:right w:val="none" w:sz="0" w:space="0" w:color="auto"/>
      </w:divBdr>
    </w:div>
    <w:div w:id="2109041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77C3D4-DC5C-4E17-A27E-C2E2F83116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1428</TotalTime>
  <Pages>4</Pages>
  <Words>1165</Words>
  <Characters>6644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Hà Bắc</cp:lastModifiedBy>
  <cp:revision>17</cp:revision>
  <cp:lastPrinted>2026-07-24T01:56:00Z</cp:lastPrinted>
  <dcterms:created xsi:type="dcterms:W3CDTF">2025-07-22T09:02:00Z</dcterms:created>
  <dcterms:modified xsi:type="dcterms:W3CDTF">2026-08-07T09:11:00Z</dcterms:modified>
</cp:coreProperties>
</file>