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4A0"/>
      </w:tblPr>
      <w:tblGrid>
        <w:gridCol w:w="3096"/>
        <w:gridCol w:w="6191"/>
      </w:tblGrid>
      <w:tr w:rsidR="00B00B80" w:rsidTr="00D377F9">
        <w:trPr>
          <w:trHeight w:val="1276"/>
          <w:jc w:val="center"/>
        </w:trPr>
        <w:tc>
          <w:tcPr>
            <w:tcW w:w="3119" w:type="dxa"/>
            <w:tcBorders>
              <w:top w:val="nil"/>
              <w:left w:val="nil"/>
              <w:bottom w:val="nil"/>
              <w:right w:val="nil"/>
            </w:tcBorders>
          </w:tcPr>
          <w:p w:rsidR="00B00B80" w:rsidRDefault="002E0B10" w:rsidP="00A76772">
            <w:pPr>
              <w:widowControl w:val="0"/>
              <w:jc w:val="center"/>
            </w:pPr>
            <w:r>
              <w:rPr>
                <w:b/>
              </w:rPr>
              <w:t>ỦY BAN NHÂN DÂN</w:t>
            </w:r>
            <w:r>
              <w:rPr>
                <w:b/>
              </w:rPr>
              <w:br/>
              <w:t xml:space="preserve">XÃ </w:t>
            </w:r>
            <w:r w:rsidR="00BD7746">
              <w:rPr>
                <w:b/>
              </w:rPr>
              <w:t>ĐẠI SƠN</w:t>
            </w:r>
          </w:p>
          <w:p w:rsidR="00A64046" w:rsidRDefault="007F1839" w:rsidP="00A76772">
            <w:pPr>
              <w:widowControl w:val="0"/>
              <w:jc w:val="center"/>
              <w:rPr>
                <w:sz w:val="26"/>
              </w:rPr>
            </w:pPr>
            <w:r w:rsidRPr="007F1839">
              <w:rPr>
                <w:noProof/>
              </w:rPr>
              <w:pict>
                <v:line id="Straight Connector 1" o:spid="_x0000_s1026" style="position:absolute;left:0;text-align:left;flip:y;z-index:251659776;visibility:visible;mso-width-relative:margin;mso-height-relative:margin" from="32.15pt,2.3pt" to="10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" strokecolor="black [3200]" strokeweight=".5pt"/>
              </w:pict>
            </w:r>
          </w:p>
          <w:p w:rsidR="00B00B80" w:rsidRDefault="002E0B10" w:rsidP="00A76772">
            <w:pPr>
              <w:widowControl w:val="0"/>
              <w:jc w:val="center"/>
            </w:pPr>
            <w:r>
              <w:rPr>
                <w:sz w:val="26"/>
              </w:rPr>
              <w:t>Số: ……/TTr-UBND</w:t>
            </w:r>
          </w:p>
        </w:tc>
        <w:tc>
          <w:tcPr>
            <w:tcW w:w="6255" w:type="dxa"/>
            <w:tcBorders>
              <w:top w:val="nil"/>
              <w:left w:val="nil"/>
              <w:bottom w:val="nil"/>
              <w:right w:val="nil"/>
            </w:tcBorders>
          </w:tcPr>
          <w:p w:rsidR="00B00B80" w:rsidRDefault="002E0B10" w:rsidP="00A76772">
            <w:pPr>
              <w:widowControl w:val="0"/>
              <w:jc w:val="center"/>
            </w:pPr>
            <w:r>
              <w:rPr>
                <w:b/>
              </w:rPr>
              <w:t>CỘNG HÒA XÃ HỘI CHỦ NGHĨA VIỆT NAM</w:t>
            </w:r>
          </w:p>
          <w:p w:rsidR="00B00B80" w:rsidRDefault="002E0B10" w:rsidP="00A76772">
            <w:pPr>
              <w:widowControl w:val="0"/>
              <w:jc w:val="center"/>
            </w:pPr>
            <w:r>
              <w:rPr>
                <w:b/>
              </w:rPr>
              <w:t>Độc lập - Tự do - Hạnh phúc</w:t>
            </w:r>
          </w:p>
          <w:p w:rsidR="00A64046" w:rsidRDefault="007F1839" w:rsidP="00A76772">
            <w:pPr>
              <w:widowControl w:val="0"/>
              <w:jc w:val="center"/>
              <w:rPr>
                <w:i/>
                <w:iCs/>
                <w:sz w:val="26"/>
              </w:rPr>
            </w:pPr>
            <w:r w:rsidRPr="007F1839">
              <w:rPr>
                <w:noProof/>
              </w:rPr>
              <w:pict>
                <v:line id="Straight Connector 2" o:spid="_x0000_s1027" style="position:absolute;left:0;text-align:left;flip:y;z-index:251657728;visibility:visible;mso-width-relative:margin;mso-height-relative:margin" from="66.45pt,1.75pt" to="236.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" strokecolor="black [3200]" strokeweight=".5pt"/>
              </w:pict>
            </w:r>
          </w:p>
          <w:p w:rsidR="00B00B80" w:rsidRPr="00D147DC" w:rsidRDefault="00BD7746" w:rsidP="00A76772">
            <w:pPr>
              <w:widowControl w:val="0"/>
              <w:jc w:val="center"/>
              <w:rPr>
                <w:i/>
                <w:iCs/>
              </w:rPr>
            </w:pPr>
            <w:r>
              <w:rPr>
                <w:i/>
                <w:iCs/>
                <w:sz w:val="26"/>
              </w:rPr>
              <w:t>Đại Sơn</w:t>
            </w:r>
            <w:r w:rsidR="002E0B10" w:rsidRPr="00D147DC">
              <w:rPr>
                <w:i/>
                <w:iCs/>
                <w:sz w:val="26"/>
              </w:rPr>
              <w:t>, ngày …… tháng …… năm 2026</w:t>
            </w:r>
          </w:p>
        </w:tc>
      </w:tr>
    </w:tbl>
    <w:p w:rsidR="00B00B80" w:rsidRDefault="00B00B80" w:rsidP="00A76772">
      <w:pPr>
        <w:widowControl w:val="0"/>
        <w:spacing w:after="40"/>
      </w:pPr>
    </w:p>
    <w:p w:rsidR="00B00B80" w:rsidRDefault="002E0B10" w:rsidP="00A76772">
      <w:pPr>
        <w:widowControl w:val="0"/>
        <w:spacing w:before="80"/>
        <w:jc w:val="center"/>
      </w:pPr>
      <w:r>
        <w:rPr>
          <w:b/>
        </w:rPr>
        <w:t>TỜ TRÌNH</w:t>
      </w:r>
    </w:p>
    <w:p w:rsidR="00B00B80" w:rsidRDefault="002E0B10" w:rsidP="00A76772">
      <w:pPr>
        <w:widowControl w:val="0"/>
        <w:spacing w:after="120"/>
        <w:jc w:val="center"/>
      </w:pPr>
      <w:r>
        <w:rPr>
          <w:b/>
        </w:rPr>
        <w:t xml:space="preserve">Dự thảo Nghị quyết quy định nội dung chi, mức chi, định mức khoán chi cho từng nhiệm vụ, hoạt động trong xây dựng văn bản quy phạm pháp luật của Hội đồng nhân dân và Ủy ban nhân dân xã </w:t>
      </w:r>
      <w:r w:rsidR="00BD7746">
        <w:rPr>
          <w:b/>
        </w:rPr>
        <w:t>Đại Sơn</w:t>
      </w:r>
    </w:p>
    <w:p w:rsidR="00D147DC" w:rsidRPr="00D147DC" w:rsidRDefault="00D147DC" w:rsidP="00A76772">
      <w:pPr>
        <w:widowControl w:val="0"/>
        <w:spacing w:after="120"/>
        <w:jc w:val="center"/>
        <w:rPr>
          <w:bCs/>
          <w:sz w:val="18"/>
          <w:szCs w:val="12"/>
        </w:rPr>
      </w:pPr>
    </w:p>
    <w:p w:rsidR="00D147DC" w:rsidRPr="0094052F" w:rsidRDefault="002E0B10" w:rsidP="0094052F">
      <w:pPr>
        <w:widowControl w:val="0"/>
        <w:spacing w:after="120"/>
        <w:jc w:val="center"/>
        <w:rPr>
          <w:bCs/>
        </w:rPr>
      </w:pPr>
      <w:r w:rsidRPr="00D147DC">
        <w:rPr>
          <w:bCs/>
        </w:rPr>
        <w:t xml:space="preserve">Kính gửi: Hội đồng nhân dân xã </w:t>
      </w:r>
      <w:r w:rsidR="00BD7746">
        <w:rPr>
          <w:bCs/>
        </w:rPr>
        <w:t>Đại Sơn</w:t>
      </w:r>
    </w:p>
    <w:p w:rsidR="00B00B80" w:rsidRDefault="002E0B10" w:rsidP="00A76772">
      <w:pPr>
        <w:widowControl w:val="0"/>
        <w:spacing w:before="120"/>
        <w:ind w:firstLine="720"/>
        <w:jc w:val="both"/>
      </w:pPr>
      <w:r>
        <w:t xml:space="preserve">Thực hiện quy định của Luật Ban hành văn bản quy phạm pháp luật, Ủy ban nhân dân xã </w:t>
      </w:r>
      <w:r w:rsidR="00BD7746">
        <w:t>Đại Sơn</w:t>
      </w:r>
      <w:r>
        <w:t xml:space="preserve"> kính trình Hội đồng nhân dân xã </w:t>
      </w:r>
      <w:r w:rsidR="00BD7746">
        <w:t>Đại Sơn</w:t>
      </w:r>
      <w:r>
        <w:t xml:space="preserve"> dự thảo Nghị quyết quy định nội dung chi, mức chi, định mức khoán chi cho từng nhiệm vụ, hoạt động trong xây dựng văn bản quy phạm pháp luật của Hội đồng nhân dân và Ủy ban nhân dân xã </w:t>
      </w:r>
      <w:r w:rsidR="00BD7746">
        <w:t>Đại Sơn</w:t>
      </w:r>
      <w:r>
        <w:t xml:space="preserve"> như sau:</w:t>
      </w:r>
    </w:p>
    <w:p w:rsidR="00B00B80" w:rsidRDefault="002E0B10" w:rsidP="00A76772">
      <w:pPr>
        <w:widowControl w:val="0"/>
        <w:spacing w:before="120"/>
        <w:ind w:firstLine="720"/>
        <w:jc w:val="both"/>
      </w:pPr>
      <w:r>
        <w:rPr>
          <w:b/>
        </w:rPr>
        <w:t>I. SỰ CẦN THIẾT BAN HÀNH VĂN BẢN</w:t>
      </w:r>
    </w:p>
    <w:p w:rsidR="00B00B80" w:rsidRDefault="002E0B10" w:rsidP="00A76772">
      <w:pPr>
        <w:widowControl w:val="0"/>
        <w:spacing w:before="120"/>
        <w:ind w:firstLine="720"/>
        <w:jc w:val="both"/>
      </w:pPr>
      <w:r>
        <w:rPr>
          <w:b/>
        </w:rPr>
        <w:t>1. Cơ sở chính trị, pháp lý</w:t>
      </w:r>
    </w:p>
    <w:p w:rsidR="00B00B80" w:rsidRDefault="002E0B10" w:rsidP="00A76772">
      <w:pPr>
        <w:widowControl w:val="0"/>
        <w:spacing w:before="120"/>
        <w:ind w:firstLine="720"/>
        <w:jc w:val="both"/>
      </w:pPr>
      <w:r>
        <w:t>Nghị quyết số 66-NQ/TW ngày 30 tháng 4 năm 2025 của Bộ Chính trị về đổi mới công tác xây dựng và thi hành pháp luật đáp ứng yêu cầu phát triển đất nước trong kỷ nguyên mới xác định yêu cầu đổi mới mạnh mẽ công tác xây dựng và thi hành pháp luật, nâng cao chất lượng thể chế, bảo đảm pháp luật trở thành lợi thế cạnh tranh, động lực phát triển. Việc bảo đảm nguồn lực, cơ chế tài chính phù hợp cho công tác xây dựng văn bản quy phạm pháp luật ở địa phương là một trong những điều kiện cần thiết để nâng cao chất lượng công tác xây dựng, hoàn thiện và tổ chức thi hành pháp luật.</w:t>
      </w:r>
    </w:p>
    <w:p w:rsidR="00B00B80" w:rsidRDefault="002E0B10" w:rsidP="00A76772">
      <w:pPr>
        <w:widowControl w:val="0"/>
        <w:spacing w:before="120"/>
        <w:ind w:firstLine="720"/>
        <w:jc w:val="both"/>
      </w:pPr>
      <w:r>
        <w:t>Nghị quyết số 197/2025/QH15 ngày 17 tháng 5 năm 2025 của Quốc hội về một số cơ chế, chính sách đặc biệt tạo đột phá trong xây dựng và tổ chức thi hành pháp luật và Nghị định số 289/2025/NĐ-CP ngày 06 tháng 11 năm 2025 của Chính phủ hướng dẫn thi hành Nghị quyết số 197/2025/QH15 đã đặt ra yêu cầu bảo đảm kinh phí cho công tác xây dựng văn bản quy phạm pháp luật theo cơ chế phù hợp, gắn với nhiệm vụ, hoạt động và sản phẩm hoàn thành.</w:t>
      </w:r>
    </w:p>
    <w:p w:rsidR="00B00B80" w:rsidRDefault="001255C8" w:rsidP="00A76772">
      <w:pPr>
        <w:widowControl w:val="0"/>
        <w:spacing w:before="120"/>
        <w:ind w:firstLine="720"/>
        <w:jc w:val="both"/>
      </w:pPr>
      <w:r>
        <w:rPr>
          <w:lang w:val="vi-VN"/>
        </w:rPr>
        <w:t>N</w:t>
      </w:r>
      <w:r>
        <w:t xml:space="preserve">gày </w:t>
      </w:r>
      <w:r>
        <w:rPr>
          <w:lang w:val="vi-VN"/>
        </w:rPr>
        <w:t>20</w:t>
      </w:r>
      <w:r>
        <w:t xml:space="preserve"> tháng </w:t>
      </w:r>
      <w:r>
        <w:rPr>
          <w:lang w:val="vi-VN"/>
        </w:rPr>
        <w:t>4</w:t>
      </w:r>
      <w:r>
        <w:t xml:space="preserve"> năm 2026</w:t>
      </w:r>
      <w:r>
        <w:rPr>
          <w:lang w:val="vi-VN"/>
        </w:rPr>
        <w:t>,</w:t>
      </w:r>
      <w:r w:rsidR="002E0B10">
        <w:t xml:space="preserve">Hội đồng nhân dân thành phố Hải Phòng ban hành Nghị quyết số </w:t>
      </w:r>
      <w:r>
        <w:rPr>
          <w:lang w:val="vi-VN"/>
        </w:rPr>
        <w:t>05</w:t>
      </w:r>
      <w:r w:rsidR="002E0B10">
        <w:t>/202</w:t>
      </w:r>
      <w:r>
        <w:rPr>
          <w:lang w:val="vi-VN"/>
        </w:rPr>
        <w:t>6</w:t>
      </w:r>
      <w:r w:rsidR="002E0B10">
        <w:t>/NQ-HĐND quy định nội dung chi, mức chi kinh phí bảo đảm cho công tác xây dựng văn bản quy phạm pháp luật trên địa bàn thành phố Hải Phòng. Tại khoản 2 Điều 5 Nghị quyết này, Hội đồng nhân dân thành phố giao Hội đồng nhân dân cấp xã căn cứ tổng mức chi quy định tại Điều 3 để quy định nội dung chi và mức chi cho từng hoạt động trong xây dựng văn bản quy phạm pháp luật đối với Nghị quyết của Hội đồng nhân dân cấp xã và Quyết định của Ủy ban nhân dân cấp xã.</w:t>
      </w:r>
    </w:p>
    <w:p w:rsidR="00B00B80" w:rsidRDefault="002E0B10" w:rsidP="00A76772">
      <w:pPr>
        <w:widowControl w:val="0"/>
        <w:spacing w:before="120"/>
        <w:ind w:firstLine="720"/>
        <w:jc w:val="both"/>
      </w:pPr>
      <w:r>
        <w:t xml:space="preserve">Do đó, Hội đồng nhân dân xã </w:t>
      </w:r>
      <w:r w:rsidR="00BD7746">
        <w:t>Đại Sơn</w:t>
      </w:r>
      <w:r>
        <w:t xml:space="preserve"> ban hành Nghị quyết quy định nội dung chi, mức chi, định mức khoán chi cho từng nhiệm vụ, hoạt động trong xây </w:t>
      </w:r>
      <w:r>
        <w:lastRenderedPageBreak/>
        <w:t>dựng văn bản quy phạm pháp luật của Hội đồng nhân dân và Ủy ban nhân dân xã là đúng thẩm quyền, đúng căn cứ pháp lý và cần thiết để triển khai thực hiện nhiệm vụ được Hội đồng nhân dân thành phố giao.</w:t>
      </w:r>
    </w:p>
    <w:p w:rsidR="00B00B80" w:rsidRDefault="002E0B10" w:rsidP="00A76772">
      <w:pPr>
        <w:widowControl w:val="0"/>
        <w:spacing w:before="120"/>
        <w:ind w:firstLine="720"/>
        <w:jc w:val="both"/>
      </w:pPr>
      <w:r>
        <w:rPr>
          <w:b/>
        </w:rPr>
        <w:t>2. Cơ sở thực tiễn</w:t>
      </w:r>
    </w:p>
    <w:p w:rsidR="00B00B80" w:rsidRDefault="002E0B10" w:rsidP="00A76772">
      <w:pPr>
        <w:widowControl w:val="0"/>
        <w:spacing w:before="120"/>
        <w:ind w:firstLine="720"/>
        <w:jc w:val="both"/>
      </w:pPr>
      <w:r>
        <w:t>Từ ngày 01 tháng 7 năm 2025, chính quyền địa phương cấp xã thực hiện nhiều nhiệm vụ quản lý nhà nước trực tiếp hơn theo mô hình chính quyền địa phương 02 cấp. Cùng với đó, yêu cầu xây dựng, ban hành văn bản quy phạm pháp luật ở cấp xã được đặt ra thường xuyên hơn, đòi hỏi quy trình tham mưu, soạn thảo, lấy ý kiến, thẩm định, thẩm tra, trình, thông qua và ban hành văn bản phải được thực hiện chặt chẽ, đúng quy định.</w:t>
      </w:r>
    </w:p>
    <w:p w:rsidR="00B00B80" w:rsidRDefault="002E0B10" w:rsidP="00A76772">
      <w:pPr>
        <w:widowControl w:val="0"/>
        <w:spacing w:before="120"/>
        <w:ind w:firstLine="720"/>
        <w:jc w:val="both"/>
      </w:pPr>
      <w:r>
        <w:t>Thực tiễn cho thấy, để nâng cao chất lượng văn bản quy phạm pháp luật ở cấp xã, cần có cơ sở cụ thể để bố trí, sử dụng và thanh toán kinh phí cho từng nhiệm vụ, hoạt động trong quá trình xây dựng văn bản. Nếu chưa ban hành Nghị quyết của Hội đồng nhân dân xã để cụ thể hóa nội dung chi, mức chi theo tổng mức chi do Hội đồng nhân dân thành phố quy định thì các cơ quan, đơn vị của xã chưa có căn cứ đầy đủ, thống nhất để lập dự toán, quản lý, thanh toán, quyết toán kinh phí xây dựng Nghị quyết của Hội đồng nhân dân xã và Quyết định của Ủy ban nhân dân xã.</w:t>
      </w:r>
    </w:p>
    <w:p w:rsidR="00B00B80" w:rsidRDefault="002E0B10" w:rsidP="00A76772">
      <w:pPr>
        <w:widowControl w:val="0"/>
        <w:spacing w:before="120"/>
        <w:ind w:firstLine="720"/>
        <w:jc w:val="both"/>
      </w:pPr>
      <w:r>
        <w:t xml:space="preserve">Vì vậy, việc ban hành Nghị quyết là cần thiết nhằm tạo cơ sở pháp lý thống nhất, công khai, minh bạch cho việc quản lý, sử dụng kinh phí; đồng thời góp phần nâng cao chất lượng, trách nhiệm và hiệu quả công tác xây dựng văn bản quy phạm pháp luật tại xã </w:t>
      </w:r>
      <w:r w:rsidR="00BD7746">
        <w:t>Đại Sơn</w:t>
      </w:r>
      <w:r>
        <w:t>.</w:t>
      </w:r>
    </w:p>
    <w:p w:rsidR="00B00B80" w:rsidRDefault="002E0B10" w:rsidP="00A76772">
      <w:pPr>
        <w:widowControl w:val="0"/>
        <w:spacing w:before="120"/>
        <w:ind w:firstLine="720"/>
        <w:jc w:val="both"/>
      </w:pPr>
      <w:r>
        <w:rPr>
          <w:b/>
        </w:rPr>
        <w:t>II. MỤC ĐÍCH BAN HÀNH, QUAN ĐIỂM XÂY DỰNG DỰ THẢO VĂN BẢN</w:t>
      </w:r>
    </w:p>
    <w:p w:rsidR="00B00B80" w:rsidRDefault="002E0B10" w:rsidP="00A76772">
      <w:pPr>
        <w:widowControl w:val="0"/>
        <w:spacing w:before="120"/>
        <w:ind w:firstLine="720"/>
        <w:jc w:val="both"/>
      </w:pPr>
      <w:r>
        <w:rPr>
          <w:b/>
        </w:rPr>
        <w:t>1. Mục đích ban hành văn bản</w:t>
      </w:r>
    </w:p>
    <w:p w:rsidR="00B00B80" w:rsidRDefault="002E0B10" w:rsidP="00A76772">
      <w:pPr>
        <w:widowControl w:val="0"/>
        <w:spacing w:before="120"/>
        <w:ind w:firstLine="720"/>
        <w:jc w:val="both"/>
      </w:pPr>
      <w:r>
        <w:t>Dự thảo Nghị quyết được xây dựng nhằm:</w:t>
      </w:r>
    </w:p>
    <w:p w:rsidR="00B00B80" w:rsidRDefault="002E0B10" w:rsidP="00A76772">
      <w:pPr>
        <w:widowControl w:val="0"/>
        <w:spacing w:before="120"/>
        <w:ind w:firstLine="720"/>
        <w:jc w:val="both"/>
      </w:pPr>
      <w:r>
        <w:t xml:space="preserve">a) Cụ thể hóa khoản 2 Điều 5 Nghị quyết số </w:t>
      </w:r>
      <w:r w:rsidR="001255C8">
        <w:rPr>
          <w:lang w:val="vi-VN"/>
        </w:rPr>
        <w:t>05</w:t>
      </w:r>
      <w:r>
        <w:t xml:space="preserve">/2026/NQ-HĐND ngày </w:t>
      </w:r>
      <w:r w:rsidR="001255C8">
        <w:rPr>
          <w:lang w:val="vi-VN"/>
        </w:rPr>
        <w:t>20</w:t>
      </w:r>
      <w:r>
        <w:t xml:space="preserve"> tháng </w:t>
      </w:r>
      <w:r w:rsidR="001255C8">
        <w:rPr>
          <w:lang w:val="vi-VN"/>
        </w:rPr>
        <w:t>4</w:t>
      </w:r>
      <w:r>
        <w:t xml:space="preserve"> năm 2026 của Hội đồng nhân dân thành phố Hải Phòng;</w:t>
      </w:r>
    </w:p>
    <w:p w:rsidR="00B00B80" w:rsidRDefault="002E0B10" w:rsidP="00A76772">
      <w:pPr>
        <w:widowControl w:val="0"/>
        <w:spacing w:before="120"/>
        <w:ind w:firstLine="720"/>
        <w:jc w:val="both"/>
      </w:pPr>
      <w:r>
        <w:t>b) Quy định cụ thể nội dung chi, mức chi, định mức khoán chi cho từng nhiệm vụ, hoạt động trong xây dựng Nghị quyết của Hội đồng nhân dân xã và Quyết định của Ủy ban nhân dân xã;</w:t>
      </w:r>
    </w:p>
    <w:p w:rsidR="00B00B80" w:rsidRDefault="002E0B10" w:rsidP="00A76772">
      <w:pPr>
        <w:widowControl w:val="0"/>
        <w:spacing w:before="120"/>
        <w:ind w:firstLine="720"/>
        <w:jc w:val="both"/>
      </w:pPr>
      <w:r>
        <w:t xml:space="preserve">c) Tạo căn cứ thống nhất để lập dự toán, quản lý, sử dụng, thanh toán, quyết toán kinh phí xây dựng văn bản quy phạm pháp luật thuộc thẩm quyền của Hội đồng nhân dân và Ủy ban nhân dân xã </w:t>
      </w:r>
      <w:r w:rsidR="00BD7746">
        <w:t>Đại Sơn</w:t>
      </w:r>
      <w:r>
        <w:t>;</w:t>
      </w:r>
    </w:p>
    <w:p w:rsidR="00B00B80" w:rsidRDefault="002E0B10" w:rsidP="00A76772">
      <w:pPr>
        <w:widowControl w:val="0"/>
        <w:spacing w:before="120"/>
        <w:ind w:firstLine="720"/>
        <w:jc w:val="both"/>
      </w:pPr>
      <w:r>
        <w:t>d) Góp phần bảo đảm điều kiện kinh phí cho công tác xây dựng văn bản quy phạm pháp luật ở cấp xã, nâng cao chất lượng tham mưu, soạn thảo, thẩm định, thẩm tra, trình, thông qua và ban hành văn bản.</w:t>
      </w:r>
    </w:p>
    <w:p w:rsidR="001255C8" w:rsidRDefault="001255C8" w:rsidP="00A76772">
      <w:pPr>
        <w:widowControl w:val="0"/>
        <w:spacing w:before="120"/>
        <w:ind w:firstLine="720"/>
        <w:jc w:val="both"/>
      </w:pPr>
    </w:p>
    <w:p w:rsidR="00B00B80" w:rsidRDefault="002E0B10" w:rsidP="00A76772">
      <w:pPr>
        <w:widowControl w:val="0"/>
        <w:spacing w:before="120"/>
        <w:ind w:firstLine="720"/>
        <w:jc w:val="both"/>
      </w:pPr>
      <w:r>
        <w:rPr>
          <w:b/>
        </w:rPr>
        <w:t>2. Quan điểm xây dựng dự thảo văn bản</w:t>
      </w:r>
    </w:p>
    <w:p w:rsidR="00B00B80" w:rsidRDefault="002E0B10" w:rsidP="00A76772">
      <w:pPr>
        <w:widowControl w:val="0"/>
        <w:spacing w:before="120"/>
        <w:ind w:firstLine="720"/>
        <w:jc w:val="both"/>
      </w:pPr>
      <w:r>
        <w:t xml:space="preserve">a) Bảo đảm sự lãnh đạo của Đảng, bám sát định hướng đổi mới công tác </w:t>
      </w:r>
      <w:r>
        <w:lastRenderedPageBreak/>
        <w:t>xây dựng và thi hành pháp luật theo Nghị quyết số 66-NQ/TW ngày 30 tháng 4 năm 2025 của Bộ Chính trị.</w:t>
      </w:r>
    </w:p>
    <w:p w:rsidR="00B00B80" w:rsidRDefault="002E0B10" w:rsidP="00A76772">
      <w:pPr>
        <w:widowControl w:val="0"/>
        <w:spacing w:before="120"/>
        <w:ind w:firstLine="720"/>
        <w:jc w:val="both"/>
      </w:pPr>
      <w:r>
        <w:t>b) Bảo đảm đúng thẩm quyền của Hội đồng nhân dân xã, đúng phạm vi nội dung được Hội đồng nhân dân thành phố giao quy định.</w:t>
      </w:r>
    </w:p>
    <w:p w:rsidR="00B00B80" w:rsidRDefault="002E0B10" w:rsidP="00A76772">
      <w:pPr>
        <w:widowControl w:val="0"/>
        <w:spacing w:before="120"/>
        <w:ind w:firstLine="720"/>
        <w:jc w:val="both"/>
      </w:pPr>
      <w:r>
        <w:t>c) Bảo đảm không vượt tổng mức chi đối với từng loại văn bản đã được Hội đồng nhân dân thành phố quy định.</w:t>
      </w:r>
    </w:p>
    <w:p w:rsidR="00B00B80" w:rsidRDefault="002E0B10" w:rsidP="00A76772">
      <w:pPr>
        <w:widowControl w:val="0"/>
        <w:spacing w:before="120"/>
        <w:ind w:firstLine="720"/>
        <w:jc w:val="both"/>
      </w:pPr>
      <w:r>
        <w:t>d) Bảo đảm phù hợp với Luật Ngân sách nhà nước, phân cấp ngân sách hiện hành và khả năng cân đối ngân sách xã.</w:t>
      </w:r>
    </w:p>
    <w:p w:rsidR="00B00B80" w:rsidRDefault="002E0B10" w:rsidP="00A76772">
      <w:pPr>
        <w:widowControl w:val="0"/>
        <w:spacing w:before="120"/>
        <w:ind w:firstLine="720"/>
        <w:jc w:val="both"/>
      </w:pPr>
      <w:r>
        <w:t>đ) Bảo đảm nguyên tắc khoán chi theo nhiệm vụ, hoạt động, sản phẩm hoàn thành; công khai, minh bạch, tiết kiệm, hiệu quả; không thanh toán trùng lặp đối với cùng một nội dung chi, nhiệm vụ hoặc sản phẩm.</w:t>
      </w:r>
    </w:p>
    <w:p w:rsidR="00B00B80" w:rsidRDefault="002E0B10" w:rsidP="00A76772">
      <w:pPr>
        <w:widowControl w:val="0"/>
        <w:spacing w:before="120"/>
        <w:ind w:firstLine="720"/>
        <w:jc w:val="both"/>
      </w:pPr>
      <w:r>
        <w:t>e) Bảo đảm phù hợp với tổ chức bộ máy, chức năng, nhiệm vụ, quy trình xây dựng văn bản quy phạm pháp luật và điều kiện thực tế của chính quyền cấp xã.</w:t>
      </w:r>
    </w:p>
    <w:p w:rsidR="00B00B80" w:rsidRDefault="002E0B10" w:rsidP="00A76772">
      <w:pPr>
        <w:widowControl w:val="0"/>
        <w:spacing w:before="120"/>
        <w:ind w:firstLine="720"/>
        <w:jc w:val="both"/>
      </w:pPr>
      <w:r>
        <w:rPr>
          <w:b/>
        </w:rPr>
        <w:t>III. QUÁ TRÌNH XÂY DỰNG DỰ THẢO VĂN BẢN</w:t>
      </w:r>
    </w:p>
    <w:p w:rsidR="00B00B80" w:rsidRDefault="002E0B10" w:rsidP="00A76772">
      <w:pPr>
        <w:widowControl w:val="0"/>
        <w:spacing w:before="120"/>
        <w:ind w:firstLine="720"/>
        <w:jc w:val="both"/>
      </w:pPr>
      <w:r>
        <w:t xml:space="preserve">Trên cơ sở Nghị quyết số </w:t>
      </w:r>
      <w:r w:rsidR="003E0797">
        <w:rPr>
          <w:lang w:val="vi-VN"/>
        </w:rPr>
        <w:t>05</w:t>
      </w:r>
      <w:r>
        <w:t xml:space="preserve">/2026/NQ-HĐND ngày </w:t>
      </w:r>
      <w:r w:rsidR="003E0797">
        <w:rPr>
          <w:lang w:val="vi-VN"/>
        </w:rPr>
        <w:t>20</w:t>
      </w:r>
      <w:r>
        <w:t xml:space="preserve"> tháng </w:t>
      </w:r>
      <w:r w:rsidR="003E0797">
        <w:rPr>
          <w:lang w:val="vi-VN"/>
        </w:rPr>
        <w:t>4</w:t>
      </w:r>
      <w:r>
        <w:t xml:space="preserve"> năm 2026 của Hội đồng nhân dân thành phố Hải Phòng, Ủy ban nhân dân xã </w:t>
      </w:r>
      <w:r w:rsidR="00BD7746">
        <w:t>Đại Sơn</w:t>
      </w:r>
      <w:r>
        <w:t xml:space="preserve"> đã chỉ đạo cơ quan chuyên môn nghiên cứu, tham mưu xây dựng dự thảo Nghị quyết quy định nội dung chi, mức chi, định mức khoán chi cho từng nhiệm vụ, hoạt động trong xây dựng văn bản quy phạm pháp luật của Hội đồng nhân dân và Ủy ban nhân dân xã.</w:t>
      </w:r>
    </w:p>
    <w:p w:rsidR="00B00B80" w:rsidRDefault="002E0B10" w:rsidP="00A76772">
      <w:pPr>
        <w:widowControl w:val="0"/>
        <w:spacing w:before="120"/>
        <w:ind w:firstLine="720"/>
        <w:jc w:val="both"/>
      </w:pPr>
      <w:r>
        <w:t>Trong quá trình xây dựng dự thảo, cơ quan tham mưu đã rà soát các quy định của Luật Ban hành văn bản quy phạm pháp luật, Luật Ngân sách nhà nước, Nghị quyết số 66-NQ/TW, Nghị quyết số 197/2025/QH15, Nghị định số 289/2025/NĐ-CP, Nghị quyết của Hội đồng nhân dân thành phố và các văn bản có liên quan; đồng thời đối chiếu với quy trình thực hiện nhiệm vụ xây dựng văn bản quy phạm pháp luật ở cấp xã.</w:t>
      </w:r>
    </w:p>
    <w:p w:rsidR="00B00B80" w:rsidRDefault="002E0B10" w:rsidP="00A76772">
      <w:pPr>
        <w:widowControl w:val="0"/>
        <w:spacing w:before="120"/>
        <w:ind w:firstLine="720"/>
        <w:jc w:val="both"/>
      </w:pPr>
      <w:r>
        <w:t>Dự thảo Nghị quyết được xây dựng theo hướng quy định trực tiếp trong thân Nghị quyết; nội dung chi, mức chi, định mức khoán chi và danh mục nhiệm vụ, hoạt động được quy định tại một Phụ lục ban hành kèm theo Nghị quyết, trong đó chia riêng phần đối với Nghị quyết của Hội đồng nhân dân xã và phần đối với Quyết định của Ủy ban nhân dân xã để thuận tiện cho việc áp dụng, thanh toán, quyết toán.</w:t>
      </w:r>
    </w:p>
    <w:p w:rsidR="00B00B80" w:rsidRDefault="002E0B10" w:rsidP="00A76772">
      <w:pPr>
        <w:widowControl w:val="0"/>
        <w:spacing w:before="120"/>
        <w:ind w:firstLine="720"/>
        <w:jc w:val="both"/>
      </w:pPr>
      <w:r>
        <w:t>Ủy ban nhân dân xã đã gửi dự thảo Nghị quyết để lấy ý kiến các cơ quan, đơn vị có liên quan; tổ chức nghiên cứu, tiếp thu, giải trình ý kiến góp ý; gửi hồ sơ thẩm định theo quy định; tiếp thu, chỉnh lý dự thảo trên cơ sở ý kiến thẩm định và hoàn thiện hồ sơ trình Hội đồng nhân dân xã xem xét, quyết định.</w:t>
      </w:r>
    </w:p>
    <w:p w:rsidR="003E0797" w:rsidRDefault="003E0797" w:rsidP="00A76772">
      <w:pPr>
        <w:widowControl w:val="0"/>
        <w:spacing w:before="120"/>
        <w:ind w:firstLine="720"/>
        <w:jc w:val="both"/>
      </w:pPr>
    </w:p>
    <w:p w:rsidR="00B00B80" w:rsidRDefault="002E0B10" w:rsidP="00A76772">
      <w:pPr>
        <w:widowControl w:val="0"/>
        <w:spacing w:before="120"/>
        <w:ind w:firstLine="720"/>
        <w:jc w:val="both"/>
      </w:pPr>
      <w:r>
        <w:rPr>
          <w:b/>
        </w:rPr>
        <w:t>IV. BỐ CỤC VÀ NỘI DUNG CƠ BẢN CỦA DỰ THẢO VĂN BẢN</w:t>
      </w:r>
    </w:p>
    <w:p w:rsidR="00B00B80" w:rsidRDefault="002E0B10" w:rsidP="00A76772">
      <w:pPr>
        <w:widowControl w:val="0"/>
        <w:spacing w:before="120"/>
        <w:ind w:firstLine="720"/>
        <w:jc w:val="both"/>
      </w:pPr>
      <w:r>
        <w:rPr>
          <w:b/>
        </w:rPr>
        <w:t>1. Phạm vi điều chỉnh, đối tượng áp dụng</w:t>
      </w:r>
    </w:p>
    <w:p w:rsidR="00B00B80" w:rsidRDefault="002E0B10" w:rsidP="00A76772">
      <w:pPr>
        <w:widowControl w:val="0"/>
        <w:spacing w:before="120"/>
        <w:ind w:firstLine="720"/>
        <w:jc w:val="both"/>
      </w:pPr>
      <w:r>
        <w:lastRenderedPageBreak/>
        <w:t xml:space="preserve">Dự thảo Nghị quyết quy định nội dung chi, mức chi, định mức khoán chi cho từng nhiệm vụ, hoạt động trong công tác xây dựng văn bản quy phạm pháp luật đối với Nghị quyết của Hội đồng nhân dân xã </w:t>
      </w:r>
      <w:r w:rsidR="00BD7746">
        <w:t>Đại Sơn</w:t>
      </w:r>
      <w:r>
        <w:t xml:space="preserve"> và Quyết định của Ủy ban nhân dân xã </w:t>
      </w:r>
      <w:r w:rsidR="00BD7746">
        <w:t>Đại Sơn</w:t>
      </w:r>
      <w:r>
        <w:t>.</w:t>
      </w:r>
    </w:p>
    <w:p w:rsidR="00B00B80" w:rsidRDefault="002E0B10" w:rsidP="00A76772">
      <w:pPr>
        <w:widowControl w:val="0"/>
        <w:spacing w:before="120"/>
        <w:ind w:firstLine="720"/>
        <w:jc w:val="both"/>
      </w:pPr>
      <w:r>
        <w:t xml:space="preserve">Đối tượng áp dụng gồm Hội đồng nhân dân xã, Thường trực Hội đồng nhân dân xã, các Ban của Hội đồng nhân dân xã, Ủy ban nhân dân xã, các cơ quan chuyên môn, đơn vị thuộc Ủy ban nhân dân xã và các cơ quan, tổ chức, cá nhân có liên quan trong việc lập dự toán, quản lý, sử dụng, thanh toán, quyết toán kinh phí xây dựng văn bản quy phạm pháp luật của Hội đồng nhân dân và Ủy ban nhân dân xã </w:t>
      </w:r>
      <w:r w:rsidR="00BD7746">
        <w:t>Đại Sơn</w:t>
      </w:r>
      <w:r>
        <w:t>.</w:t>
      </w:r>
    </w:p>
    <w:p w:rsidR="00B00B80" w:rsidRDefault="002E0B10" w:rsidP="00A76772">
      <w:pPr>
        <w:widowControl w:val="0"/>
        <w:spacing w:before="120"/>
        <w:ind w:firstLine="720"/>
        <w:jc w:val="both"/>
      </w:pPr>
      <w:r>
        <w:rPr>
          <w:b/>
        </w:rPr>
        <w:t>2. Bố cục của dự thảo văn bản</w:t>
      </w:r>
    </w:p>
    <w:p w:rsidR="00B00B80" w:rsidRDefault="002E0B10" w:rsidP="00A76772">
      <w:pPr>
        <w:widowControl w:val="0"/>
        <w:spacing w:before="120"/>
        <w:ind w:firstLine="720"/>
        <w:jc w:val="both"/>
      </w:pPr>
      <w:r>
        <w:t>Dự thảo Nghị quyết gồm 10 điều và 01 Phụ lục ban hành kèm theo, cụ thể:</w:t>
      </w:r>
    </w:p>
    <w:p w:rsidR="00B00B80" w:rsidRDefault="002E0B10" w:rsidP="00A76772">
      <w:pPr>
        <w:widowControl w:val="0"/>
        <w:spacing w:before="120"/>
        <w:ind w:firstLine="720"/>
        <w:jc w:val="both"/>
      </w:pPr>
      <w:r>
        <w:t>Điều 1. Phạm vi điều chỉnh.</w:t>
      </w:r>
    </w:p>
    <w:p w:rsidR="00B00B80" w:rsidRDefault="002E0B10" w:rsidP="00A76772">
      <w:pPr>
        <w:widowControl w:val="0"/>
        <w:spacing w:before="120"/>
        <w:ind w:firstLine="720"/>
        <w:jc w:val="both"/>
      </w:pPr>
      <w:r>
        <w:t>Điều 2. Đối tượng áp dụng.</w:t>
      </w:r>
    </w:p>
    <w:p w:rsidR="00B00B80" w:rsidRDefault="002E0B10" w:rsidP="00A76772">
      <w:pPr>
        <w:widowControl w:val="0"/>
        <w:spacing w:before="120"/>
        <w:ind w:firstLine="720"/>
        <w:jc w:val="both"/>
      </w:pPr>
      <w:r>
        <w:t>Điều 3. Nguyên tắc quản lý, sử dụng kinh phí.</w:t>
      </w:r>
    </w:p>
    <w:p w:rsidR="00B00B80" w:rsidRDefault="002E0B10" w:rsidP="00A76772">
      <w:pPr>
        <w:widowControl w:val="0"/>
        <w:spacing w:before="120"/>
        <w:ind w:firstLine="720"/>
        <w:jc w:val="both"/>
      </w:pPr>
      <w:r>
        <w:t>Điều 4. Nội dung chi, mức chi, định mức khoán chi và danh mục nhiệm vụ, hoạt động.</w:t>
      </w:r>
    </w:p>
    <w:p w:rsidR="00B00B80" w:rsidRDefault="002E0B10" w:rsidP="00A76772">
      <w:pPr>
        <w:widowControl w:val="0"/>
        <w:spacing w:before="120"/>
        <w:ind w:firstLine="720"/>
        <w:jc w:val="both"/>
      </w:pPr>
      <w:r>
        <w:t>Điều 5. Thẩm quyền quyết định, điều chỉnh nội dung chi, mức chi cụ thể.</w:t>
      </w:r>
    </w:p>
    <w:p w:rsidR="00B00B80" w:rsidRDefault="002E0B10" w:rsidP="00A76772">
      <w:pPr>
        <w:widowControl w:val="0"/>
        <w:spacing w:before="120"/>
        <w:ind w:firstLine="720"/>
        <w:jc w:val="both"/>
      </w:pPr>
      <w:r>
        <w:t>Điều 6. Lập dự toán, quản lý, sử dụng và quyết toán kinh phí.</w:t>
      </w:r>
    </w:p>
    <w:p w:rsidR="00B00B80" w:rsidRDefault="002E0B10" w:rsidP="00A76772">
      <w:pPr>
        <w:widowControl w:val="0"/>
        <w:spacing w:before="120"/>
        <w:ind w:firstLine="720"/>
        <w:jc w:val="both"/>
      </w:pPr>
      <w:r>
        <w:t>Điều 7. Nguồn kinh phí thực hiện.</w:t>
      </w:r>
    </w:p>
    <w:p w:rsidR="00B00B80" w:rsidRDefault="002E0B10" w:rsidP="00A76772">
      <w:pPr>
        <w:widowControl w:val="0"/>
        <w:spacing w:before="120"/>
        <w:ind w:firstLine="720"/>
        <w:jc w:val="both"/>
      </w:pPr>
      <w:r>
        <w:t>Điều 8. Điều khoản chuyển tiếp.</w:t>
      </w:r>
    </w:p>
    <w:p w:rsidR="00B00B80" w:rsidRDefault="002E0B10" w:rsidP="00A76772">
      <w:pPr>
        <w:widowControl w:val="0"/>
        <w:spacing w:before="120"/>
        <w:ind w:firstLine="720"/>
        <w:jc w:val="both"/>
      </w:pPr>
      <w:r>
        <w:t>Điều 9. Tổ chức thực hiện.</w:t>
      </w:r>
    </w:p>
    <w:p w:rsidR="00B00B80" w:rsidRDefault="002E0B10" w:rsidP="00A76772">
      <w:pPr>
        <w:widowControl w:val="0"/>
        <w:spacing w:before="120"/>
        <w:ind w:firstLine="720"/>
        <w:jc w:val="both"/>
      </w:pPr>
      <w:r>
        <w:t>Điều 10. Hiệu lực thi hành.</w:t>
      </w:r>
    </w:p>
    <w:p w:rsidR="00B00B80" w:rsidRDefault="002E0B10" w:rsidP="00A76772">
      <w:pPr>
        <w:widowControl w:val="0"/>
        <w:spacing w:before="120"/>
        <w:ind w:firstLine="720"/>
        <w:jc w:val="both"/>
      </w:pPr>
      <w:r>
        <w:t xml:space="preserve">Phụ lục ban hành kèm theo Nghị quyết quy định nội dung chi, mức chi, định mức khoán chi và danh mục nhiệm vụ, hoạt động trong công tác xây dựng văn bản quy phạm pháp luật của Hội đồng nhân dân và Ủy ban nhân dân xã </w:t>
      </w:r>
      <w:r w:rsidR="00BD7746">
        <w:t>Đại Sơn</w:t>
      </w:r>
      <w:r>
        <w:t>, gồm:</w:t>
      </w:r>
    </w:p>
    <w:p w:rsidR="00B00B80" w:rsidRDefault="002E0B10" w:rsidP="00A76772">
      <w:pPr>
        <w:widowControl w:val="0"/>
        <w:spacing w:before="120"/>
        <w:ind w:firstLine="720"/>
        <w:jc w:val="both"/>
      </w:pPr>
      <w:r>
        <w:t>- Mục A. Nội dung chi, mức chi, định mức khoán chi và danh mục nhiệm vụ, hoạt động trong xây dựng Nghị quyết là văn bản quy phạm pháp luật của Hội đồng nhân dân xã.</w:t>
      </w:r>
    </w:p>
    <w:p w:rsidR="00B00B80" w:rsidRDefault="002E0B10" w:rsidP="00A76772">
      <w:pPr>
        <w:widowControl w:val="0"/>
        <w:spacing w:before="120"/>
        <w:ind w:firstLine="720"/>
        <w:jc w:val="both"/>
      </w:pPr>
      <w:r>
        <w:t>- Mục B. Nội dung chi, mức chi, định mức khoán chi và danh mục nhiệm vụ, hoạt động trong xây dựng Quyết định là văn bản quy phạm pháp luật của Ủy ban nhân dân xã.</w:t>
      </w:r>
    </w:p>
    <w:p w:rsidR="003E0797" w:rsidRDefault="003E0797" w:rsidP="00A76772">
      <w:pPr>
        <w:widowControl w:val="0"/>
        <w:spacing w:before="120"/>
        <w:ind w:firstLine="720"/>
        <w:jc w:val="both"/>
      </w:pPr>
    </w:p>
    <w:p w:rsidR="00B00B80" w:rsidRDefault="002E0B10" w:rsidP="00A76772">
      <w:pPr>
        <w:widowControl w:val="0"/>
        <w:spacing w:before="120"/>
        <w:ind w:firstLine="720"/>
        <w:jc w:val="both"/>
      </w:pPr>
      <w:r>
        <w:rPr>
          <w:b/>
        </w:rPr>
        <w:t>3. Nội dung cơ bản</w:t>
      </w:r>
    </w:p>
    <w:p w:rsidR="00B00B80" w:rsidRDefault="002E0B10" w:rsidP="00A76772">
      <w:pPr>
        <w:widowControl w:val="0"/>
        <w:spacing w:before="120"/>
        <w:ind w:firstLine="720"/>
        <w:jc w:val="both"/>
      </w:pPr>
      <w:r>
        <w:t xml:space="preserve">Dự thảo Nghị quyết quy định nguyên tắc quản lý, sử dụng kinh phí theo hướng mức chi là mức chi tối đa; việc thanh toán thực hiện theo phương thức </w:t>
      </w:r>
      <w:r>
        <w:lastRenderedPageBreak/>
        <w:t>khoán chi đối với từng nhiệm vụ, hoạt động, sản phẩm hoàn thành; kinh phí được quản lý, sử dụng đúng mục đích, đúng nhiệm vụ, đúng sản phẩm, bảo đảm công khai, minh bạch, tiết kiệm, hiệu quả.</w:t>
      </w:r>
    </w:p>
    <w:p w:rsidR="00B00B80" w:rsidRDefault="002E0B10" w:rsidP="00A76772">
      <w:pPr>
        <w:widowControl w:val="0"/>
        <w:spacing w:before="120"/>
        <w:ind w:firstLine="720"/>
        <w:jc w:val="both"/>
      </w:pPr>
      <w:r>
        <w:t>Dự thảo quy định cụ thể tổng mức chi và cơ cấu định mức khoán chi đối với từng loại văn bản.</w:t>
      </w:r>
    </w:p>
    <w:p w:rsidR="00B00B80" w:rsidRPr="009C1F37" w:rsidRDefault="002E0B10" w:rsidP="00A76772">
      <w:pPr>
        <w:widowControl w:val="0"/>
        <w:spacing w:before="120"/>
        <w:ind w:firstLine="720"/>
        <w:jc w:val="both"/>
        <w:rPr>
          <w:i/>
          <w:iCs/>
        </w:rPr>
      </w:pPr>
      <w:r w:rsidRPr="009C1F37">
        <w:rPr>
          <w:i/>
          <w:iCs/>
        </w:rPr>
        <w:t>Đối với Nghị quyết của Hội đồng nhân dân xã:</w:t>
      </w:r>
    </w:p>
    <w:p w:rsidR="00B00B80" w:rsidRDefault="002E0B10" w:rsidP="00A76772">
      <w:pPr>
        <w:widowControl w:val="0"/>
        <w:spacing w:before="120"/>
        <w:ind w:firstLine="720"/>
        <w:jc w:val="both"/>
      </w:pPr>
      <w:r>
        <w:t>- Nghị quyết mới hoặc Nghị quyết thay thế Nghị quyết hiện hành: tổng mức chi 30 triệu đồng/văn bản.</w:t>
      </w:r>
    </w:p>
    <w:p w:rsidR="00B00B80" w:rsidRDefault="002E0B10" w:rsidP="00A76772">
      <w:pPr>
        <w:widowControl w:val="0"/>
        <w:spacing w:before="120"/>
        <w:ind w:firstLine="720"/>
        <w:jc w:val="both"/>
      </w:pPr>
      <w:r>
        <w:t>- Nghị quyết sửa đổi, bổ sung từ 02 Nghị quyết trở lên: tổng mức chi 30 triệu đồng/văn bản.</w:t>
      </w:r>
    </w:p>
    <w:p w:rsidR="00B00B80" w:rsidRDefault="002E0B10" w:rsidP="00A76772">
      <w:pPr>
        <w:widowControl w:val="0"/>
        <w:spacing w:before="120"/>
        <w:ind w:firstLine="720"/>
        <w:jc w:val="both"/>
      </w:pPr>
      <w:r>
        <w:t>- Nghị quyết sửa đổi, bổ sung 01 Nghị quyết: tổng mức chi 18 triệu đồng/văn bản.</w:t>
      </w:r>
    </w:p>
    <w:p w:rsidR="00B00B80" w:rsidRDefault="002E0B10" w:rsidP="00A76772">
      <w:pPr>
        <w:widowControl w:val="0"/>
        <w:spacing w:before="120"/>
        <w:ind w:firstLine="720"/>
        <w:jc w:val="both"/>
      </w:pPr>
      <w:r>
        <w:t>- Nghị quyết bãi bỏ một phần hoặc toàn bộ Nghị quyết: tổng mức chi 9 triệu đồng/văn bản.</w:t>
      </w:r>
    </w:p>
    <w:p w:rsidR="00B00B80" w:rsidRPr="009C1F37" w:rsidRDefault="002E0B10" w:rsidP="00A76772">
      <w:pPr>
        <w:widowControl w:val="0"/>
        <w:spacing w:before="120"/>
        <w:ind w:firstLine="720"/>
        <w:jc w:val="both"/>
        <w:rPr>
          <w:i/>
          <w:iCs/>
        </w:rPr>
      </w:pPr>
      <w:r w:rsidRPr="009C1F37">
        <w:rPr>
          <w:i/>
          <w:iCs/>
        </w:rPr>
        <w:t>Đối với Quyết định của Ủy ban nhân dân xã:</w:t>
      </w:r>
    </w:p>
    <w:p w:rsidR="00B00B80" w:rsidRDefault="002E0B10" w:rsidP="00A76772">
      <w:pPr>
        <w:widowControl w:val="0"/>
        <w:spacing w:before="120"/>
        <w:ind w:firstLine="720"/>
        <w:jc w:val="both"/>
      </w:pPr>
      <w:r>
        <w:t>- Quyết định mới hoặc Quyết định thay thế Quyết định hiện hành: tổng mức chi 20 triệu đồng/văn bản.</w:t>
      </w:r>
    </w:p>
    <w:p w:rsidR="00B00B80" w:rsidRDefault="002E0B10" w:rsidP="00A76772">
      <w:pPr>
        <w:widowControl w:val="0"/>
        <w:spacing w:before="120"/>
        <w:ind w:firstLine="720"/>
        <w:jc w:val="both"/>
      </w:pPr>
      <w:r>
        <w:t>- Quyết định sửa đổi, bổ sung từ 02 Quyết định trở lên: tổng mức chi 20 triệu đồng/văn bản.</w:t>
      </w:r>
    </w:p>
    <w:p w:rsidR="00B00B80" w:rsidRDefault="002E0B10" w:rsidP="00A76772">
      <w:pPr>
        <w:widowControl w:val="0"/>
        <w:spacing w:before="120"/>
        <w:ind w:firstLine="720"/>
        <w:jc w:val="both"/>
      </w:pPr>
      <w:r>
        <w:t>- Quyết định sửa đổi, bổ sung 01 Quyết định: tổng mức chi 12 triệu đồng/văn bản.</w:t>
      </w:r>
    </w:p>
    <w:p w:rsidR="00B00B80" w:rsidRDefault="002E0B10" w:rsidP="00A76772">
      <w:pPr>
        <w:widowControl w:val="0"/>
        <w:spacing w:before="120"/>
        <w:ind w:firstLine="720"/>
        <w:jc w:val="both"/>
      </w:pPr>
      <w:r>
        <w:t>- Quyết định bãi bỏ một phần hoặc toàn bộ Quyết định: tổng mức chi 6 triệu đồng/văn bản.</w:t>
      </w:r>
    </w:p>
    <w:p w:rsidR="00B00B80" w:rsidRDefault="002E0B10" w:rsidP="00A76772">
      <w:pPr>
        <w:widowControl w:val="0"/>
        <w:spacing w:before="120"/>
        <w:ind w:firstLine="720"/>
        <w:jc w:val="both"/>
      </w:pPr>
      <w:r w:rsidRPr="00A76772">
        <w:rPr>
          <w:spacing w:val="-2"/>
        </w:rPr>
        <w:t>Dự thảo đồng thời quy định thẩm quyền quyết định, điều chỉnh nội dung chi, mức chi cụ thể trong phạm vi tổng mức chi được giao; quy định việc lập dự toán, quản lý, sử dụng, thanh toán, quyết toán kinh phí; nguồn kinh phí thực hiện; điều khoản chuyển tiếp; trách nhiệm tổ chức thực hiện và hiệu lực thi hành</w:t>
      </w:r>
      <w:r>
        <w:t>.</w:t>
      </w:r>
    </w:p>
    <w:p w:rsidR="00B00B80" w:rsidRDefault="002E0B10" w:rsidP="00A76772">
      <w:pPr>
        <w:widowControl w:val="0"/>
        <w:spacing w:before="120"/>
        <w:ind w:firstLine="720"/>
        <w:jc w:val="both"/>
      </w:pPr>
      <w:r>
        <w:t>Dự thảo Nghị quyết không quy định thủ tục hành chính; không làm phát sinh thành phần hồ sơ, trình tự, cách thức thực hiện, thời hạn giải quyết, đối tượng thực hiện hoặc yêu cầu, điều kiện giải quyết thủ tục hành chính đối với cơ quan, tổ chức, cá nhân.</w:t>
      </w:r>
    </w:p>
    <w:p w:rsidR="00B00B80" w:rsidRDefault="002E0B10" w:rsidP="00A76772">
      <w:pPr>
        <w:widowControl w:val="0"/>
        <w:spacing w:before="120"/>
        <w:ind w:firstLine="720"/>
        <w:jc w:val="both"/>
      </w:pPr>
      <w:r>
        <w:t>Dự thảo Nghị quyết không đặt ra nội dung phân quyền, phân cấp mới; chỉ cụ thể hóa nhiệm vụ được Hội đồng nhân dân thành phố giao cho Hội đồng nhân dân cấp xã quy định nội dung chi, mức chi cho từng hoạt động trong xây dựng văn bản quy phạm pháp luật thuộc thẩm quyền của Hội đồng nhân dân và Ủy ban nhân dân cấp xã.</w:t>
      </w:r>
    </w:p>
    <w:p w:rsidR="00B00B80" w:rsidRDefault="002E0B10" w:rsidP="00A76772">
      <w:pPr>
        <w:widowControl w:val="0"/>
        <w:spacing w:before="120"/>
        <w:ind w:firstLine="720"/>
        <w:jc w:val="both"/>
      </w:pPr>
      <w:r>
        <w:rPr>
          <w:b/>
        </w:rPr>
        <w:t>V. NHỮNG NỘI DUNG BỔ SUNG MỚI SO VỚI DỰ THẢO VĂN BẢN GỬI THẨM ĐỊNH</w:t>
      </w:r>
    </w:p>
    <w:p w:rsidR="00B00B80" w:rsidRDefault="002E0B10" w:rsidP="00A76772">
      <w:pPr>
        <w:widowControl w:val="0"/>
        <w:spacing w:before="120"/>
        <w:ind w:firstLine="720"/>
        <w:jc w:val="both"/>
      </w:pPr>
      <w:r>
        <w:t xml:space="preserve">Trên cơ sở ý kiến thẩm định, Ủy ban nhân dân xã đã chỉ đạo cơ quan chủ </w:t>
      </w:r>
      <w:r>
        <w:lastRenderedPageBreak/>
        <w:t>trì soạn thảo nghiên cứu, tiếp thu, chỉnh lý dự thảo Nghị quyết theo hướng hoàn thiện căn cứ pháp lý, phạm vi điều chỉnh, đối tượng áp dụng, nguyên tắc quản lý, sử dụng kinh phí, phương thức khoán chi theo sản phẩm hoàn thành; rà soát nội dung chi, mức chi, định mức khoán chi và danh mục nhiệm vụ, hoạt động tại Phụ lục ban hành kèm theo Nghị quyết.</w:t>
      </w:r>
    </w:p>
    <w:p w:rsidR="00B00B80" w:rsidRDefault="002E0B10" w:rsidP="00A76772">
      <w:pPr>
        <w:widowControl w:val="0"/>
        <w:spacing w:before="120"/>
        <w:ind w:firstLine="720"/>
        <w:jc w:val="both"/>
      </w:pPr>
      <w:r>
        <w:t>Dự thảo sau thẩm định không bổ sung chính sách mới, không mở rộng phạm vi điều chỉnh, không làm tăng tổng mức chi so với tổng mức đã được Hội đồng nhân dân thành phố quy định. Các nội dung chỉnh lý chủ yếu nhằm bảo đảm tính rõ ràng, thống nhất, khả thi và thuận lợi cho việc tổ chức thực hiện.</w:t>
      </w:r>
    </w:p>
    <w:p w:rsidR="00B00B80" w:rsidRDefault="002E0B10" w:rsidP="00A76772">
      <w:pPr>
        <w:widowControl w:val="0"/>
        <w:spacing w:before="120"/>
        <w:ind w:firstLine="720"/>
        <w:jc w:val="both"/>
      </w:pPr>
      <w:r>
        <w:rPr>
          <w:b/>
        </w:rPr>
        <w:t>VI. DỰ KIẾN NGUỒN LỰC, ĐIỀU KIỆN BẢO ĐẢM CHO VIỆC THI HÀNH VĂN BẢN VÀ THỜI GIAN TRÌNH THÔNG QUA</w:t>
      </w:r>
    </w:p>
    <w:p w:rsidR="00B00B80" w:rsidRDefault="002E0B10" w:rsidP="00A76772">
      <w:pPr>
        <w:widowControl w:val="0"/>
        <w:spacing w:before="120"/>
        <w:ind w:firstLine="720"/>
        <w:jc w:val="both"/>
      </w:pPr>
      <w:r>
        <w:t>Kinh phí thực hiện Nghị quyết do ngân sách xã bảo đảm và được bố trí trong dự toán chi thường xuyên hằng năm của các cơ quan, đơn vị được giao nhiệm vụ xây dựng văn bản quy phạm pháp luật của Hội đồng nhân dân và Ủy ban nhân dân xã theo phân cấp ngân sách hiện hành.</w:t>
      </w:r>
    </w:p>
    <w:p w:rsidR="00B00B80" w:rsidRDefault="002E0B10" w:rsidP="00A76772">
      <w:pPr>
        <w:widowControl w:val="0"/>
        <w:spacing w:before="120"/>
        <w:ind w:firstLine="720"/>
        <w:jc w:val="both"/>
      </w:pPr>
      <w:r>
        <w:t>Việc thực hiện Nghị quyết không làm phát sinh tổng mức chi ngoài mức đã được Hội đồng nhân dân thành phố quy định; kinh phí được cân đối trong dự toán ngân sách xã hằng năm. Các cơ quan, đơn vị có liên quan thực hiện việc lập dự toán, quản lý, sử dụng, thanh toán, quyết toán kinh phí theo quy định của pháp luật về ngân sách nhà nước, kế toán và quy định tại Nghị quyết.</w:t>
      </w:r>
    </w:p>
    <w:p w:rsidR="00B00B80" w:rsidRDefault="002E0B10" w:rsidP="00A76772">
      <w:pPr>
        <w:widowControl w:val="0"/>
        <w:spacing w:before="120"/>
        <w:ind w:firstLine="720"/>
        <w:jc w:val="both"/>
      </w:pPr>
      <w:r>
        <w:t>Về điều kiện tổ chức thực hiện, Ủy ban nhân dân xã chỉ đạo Văn phòng Hội đồng nhân dân và Ủy ban nhân dân xã, Phòng Kinh tế, Phòng Văn hóa - Xã hội và các cơ quan, đơn vị có liên quan căn cứ chức năng, nhiệm vụ được giao để tổ chức thực hiện; bảo đảm việc sử dụng kinh phí đúng nhiệm vụ, đúng sản phẩm, đúng hồ sơ thanh toán, quyết toán theo quy định.</w:t>
      </w:r>
    </w:p>
    <w:p w:rsidR="00B00B80" w:rsidRPr="00936804" w:rsidRDefault="002E0B10" w:rsidP="00A76772">
      <w:pPr>
        <w:widowControl w:val="0"/>
        <w:spacing w:before="120"/>
        <w:ind w:firstLine="720"/>
        <w:jc w:val="both"/>
        <w:rPr>
          <w:lang w:val="vi-VN"/>
        </w:rPr>
      </w:pPr>
      <w:r>
        <w:t xml:space="preserve">Ủy ban nhân dân xã trình Hội đồng nhân dân xã xem xét, thông qua dự thảo Nghị quyết tại Kỳ họp thứ </w:t>
      </w:r>
      <w:r w:rsidR="00936804">
        <w:rPr>
          <w:lang w:val="vi-VN"/>
        </w:rPr>
        <w:t>2</w:t>
      </w:r>
      <w:r>
        <w:t xml:space="preserve"> Hội đồng nhân dân xã khóa </w:t>
      </w:r>
      <w:r w:rsidR="00936804">
        <w:rPr>
          <w:lang w:val="vi-VN"/>
        </w:rPr>
        <w:t>2</w:t>
      </w:r>
      <w:r>
        <w:t xml:space="preserve">, nhiệm kỳ </w:t>
      </w:r>
      <w:r w:rsidR="00936804">
        <w:rPr>
          <w:lang w:val="vi-VN"/>
        </w:rPr>
        <w:t>2026-2031.</w:t>
      </w:r>
    </w:p>
    <w:p w:rsidR="00B00B80" w:rsidRDefault="002E0B10" w:rsidP="00A76772">
      <w:pPr>
        <w:widowControl w:val="0"/>
        <w:spacing w:before="120"/>
        <w:ind w:firstLine="720"/>
        <w:jc w:val="both"/>
      </w:pPr>
      <w:r>
        <w:t>Dự kiến Nghị quyết có hiệu lực kể từ ngày …… tháng …… năm 2026.</w:t>
      </w:r>
    </w:p>
    <w:p w:rsidR="00B00B80" w:rsidRDefault="002E0B10" w:rsidP="00A76772">
      <w:pPr>
        <w:widowControl w:val="0"/>
        <w:spacing w:before="120"/>
        <w:ind w:firstLine="720"/>
        <w:jc w:val="both"/>
      </w:pPr>
      <w:r>
        <w:t xml:space="preserve">Trên đây là Tờ trình về dự thảo Nghị quyết quy định nội dung chi, mức chi, định mức khoán chi cho từng nhiệm vụ, hoạt động trong xây dựng văn bản quy phạm pháp luật của Hội đồng nhân dân và Ủy ban nhân dân xã </w:t>
      </w:r>
      <w:r w:rsidR="00BD7746">
        <w:t>Đại Sơn</w:t>
      </w:r>
      <w:r>
        <w:t xml:space="preserve">, Ủy ban nhân dân xã </w:t>
      </w:r>
      <w:r w:rsidR="00BD7746">
        <w:t>Đại Sơn</w:t>
      </w:r>
      <w:r>
        <w:t xml:space="preserve"> xin kính trình Hội đồng nhân dân xã </w:t>
      </w:r>
      <w:r w:rsidR="00BD7746">
        <w:t>Đại Sơn</w:t>
      </w:r>
      <w:r>
        <w:t xml:space="preserve"> xem xét, quyết định.</w:t>
      </w:r>
    </w:p>
    <w:p w:rsidR="00B00B80" w:rsidRDefault="002E0B10" w:rsidP="00A76772">
      <w:pPr>
        <w:widowControl w:val="0"/>
        <w:spacing w:before="120"/>
        <w:ind w:firstLine="720"/>
        <w:jc w:val="both"/>
      </w:pPr>
      <w:r>
        <w:t>Xin gửi kèm theo:</w:t>
      </w:r>
    </w:p>
    <w:p w:rsidR="00B00B80" w:rsidRDefault="002E0B10" w:rsidP="00A76772">
      <w:pPr>
        <w:widowControl w:val="0"/>
        <w:spacing w:before="120"/>
        <w:ind w:firstLine="720"/>
        <w:jc w:val="both"/>
      </w:pPr>
      <w:r>
        <w:t>1. Dự thảo Nghị quyết của Hội đồng nhân dân xã.</w:t>
      </w:r>
    </w:p>
    <w:p w:rsidR="00B00B80" w:rsidRDefault="002E0B10" w:rsidP="00A76772">
      <w:pPr>
        <w:widowControl w:val="0"/>
        <w:spacing w:before="120"/>
        <w:ind w:firstLine="720"/>
        <w:jc w:val="both"/>
      </w:pPr>
      <w:r>
        <w:t>2. Báo cáo thẩm định dự thảo Nghị quyết.</w:t>
      </w:r>
    </w:p>
    <w:p w:rsidR="00B00B80" w:rsidRDefault="002E0B10" w:rsidP="00A76772">
      <w:pPr>
        <w:widowControl w:val="0"/>
        <w:spacing w:before="120"/>
        <w:ind w:firstLine="720"/>
        <w:jc w:val="both"/>
      </w:pPr>
      <w:r>
        <w:t>3. Báo cáo giải trình, tiếp thu ý kiến thẩm định, ý kiến góp ý đối với dự thảo Nghị quyết.</w:t>
      </w:r>
    </w:p>
    <w:p w:rsidR="00B00B80" w:rsidRDefault="002E0B10" w:rsidP="00A76772">
      <w:pPr>
        <w:widowControl w:val="0"/>
        <w:spacing w:before="120"/>
        <w:ind w:firstLine="720"/>
        <w:jc w:val="both"/>
      </w:pPr>
      <w:r>
        <w:t>4. Bản tổng hợp, giải trình, tiếp thu ý kiến góp ý.</w:t>
      </w:r>
    </w:p>
    <w:p w:rsidR="00B00B80" w:rsidRDefault="002E0B10" w:rsidP="00A76772">
      <w:pPr>
        <w:widowControl w:val="0"/>
        <w:spacing w:before="120"/>
        <w:ind w:firstLine="720"/>
        <w:jc w:val="both"/>
      </w:pPr>
      <w:r>
        <w:lastRenderedPageBreak/>
        <w:t>5. Các tài liệu có liên quan./.</w:t>
      </w:r>
    </w:p>
    <w:tbl>
      <w:tblPr>
        <w:tblW w:w="0" w:type="auto"/>
        <w:jc w:val="center"/>
        <w:tblLook w:val="04A0"/>
      </w:tblPr>
      <w:tblGrid>
        <w:gridCol w:w="4536"/>
        <w:gridCol w:w="4536"/>
      </w:tblGrid>
      <w:tr w:rsidR="00B00B80">
        <w:trPr>
          <w:jc w:val="center"/>
        </w:trPr>
        <w:tc>
          <w:tcPr>
            <w:tcW w:w="4536" w:type="dxa"/>
            <w:tcBorders>
              <w:top w:val="nil"/>
              <w:left w:val="nil"/>
              <w:bottom w:val="nil"/>
              <w:right w:val="nil"/>
            </w:tcBorders>
          </w:tcPr>
          <w:p w:rsidR="00B00B80" w:rsidRDefault="00B00B80" w:rsidP="00A76772">
            <w:pPr>
              <w:widowControl w:val="0"/>
            </w:pPr>
          </w:p>
          <w:p w:rsidR="00B00B80" w:rsidRPr="00936804" w:rsidRDefault="002E0B10" w:rsidP="00A76772">
            <w:pPr>
              <w:widowControl w:val="0"/>
              <w:rPr>
                <w:b/>
                <w:bCs/>
              </w:rPr>
            </w:pPr>
            <w:r w:rsidRPr="00936804">
              <w:rPr>
                <w:b/>
                <w:bCs/>
                <w:i/>
                <w:sz w:val="24"/>
              </w:rPr>
              <w:t>Nơi nhận:</w:t>
            </w:r>
          </w:p>
          <w:p w:rsidR="00B00B80" w:rsidRDefault="002E0B10" w:rsidP="00A76772">
            <w:pPr>
              <w:widowControl w:val="0"/>
            </w:pPr>
            <w:r>
              <w:rPr>
                <w:sz w:val="24"/>
              </w:rPr>
              <w:t>- Như trên;</w:t>
            </w:r>
          </w:p>
          <w:p w:rsidR="00B00B80" w:rsidRDefault="002E0B10" w:rsidP="00A76772">
            <w:pPr>
              <w:widowControl w:val="0"/>
            </w:pPr>
            <w:r>
              <w:rPr>
                <w:sz w:val="24"/>
              </w:rPr>
              <w:t>- Thường trực Đảng ủy xã;</w:t>
            </w:r>
          </w:p>
          <w:p w:rsidR="00B00B80" w:rsidRDefault="002E0B10" w:rsidP="00A76772">
            <w:pPr>
              <w:widowControl w:val="0"/>
            </w:pPr>
            <w:r>
              <w:rPr>
                <w:sz w:val="24"/>
              </w:rPr>
              <w:t>- Thường trực HĐND xã;</w:t>
            </w:r>
          </w:p>
          <w:p w:rsidR="00B00B80" w:rsidRDefault="002E0B10" w:rsidP="00A76772">
            <w:pPr>
              <w:widowControl w:val="0"/>
            </w:pPr>
            <w:r>
              <w:rPr>
                <w:sz w:val="24"/>
              </w:rPr>
              <w:t>- Chủ tịch, các Phó Chủ tịch UBND xã;</w:t>
            </w:r>
          </w:p>
          <w:p w:rsidR="00B00B80" w:rsidRDefault="002E0B10" w:rsidP="00A76772">
            <w:pPr>
              <w:widowControl w:val="0"/>
            </w:pPr>
            <w:r>
              <w:rPr>
                <w:sz w:val="24"/>
              </w:rPr>
              <w:t>- Ban Pháp chế HĐND xã;</w:t>
            </w:r>
          </w:p>
          <w:p w:rsidR="00B00B80" w:rsidRDefault="002E0B10" w:rsidP="00A76772">
            <w:pPr>
              <w:widowControl w:val="0"/>
            </w:pPr>
            <w:r>
              <w:rPr>
                <w:sz w:val="24"/>
              </w:rPr>
              <w:t>- Văn phòng HĐND và UBND xã;</w:t>
            </w:r>
          </w:p>
          <w:p w:rsidR="00B00B80" w:rsidRDefault="002E0B10" w:rsidP="00A76772">
            <w:pPr>
              <w:widowControl w:val="0"/>
            </w:pPr>
            <w:r>
              <w:rPr>
                <w:sz w:val="24"/>
              </w:rPr>
              <w:t>- Phòng Kinh tế;</w:t>
            </w:r>
          </w:p>
          <w:p w:rsidR="00B00B80" w:rsidRDefault="002E0B10" w:rsidP="00A76772">
            <w:pPr>
              <w:widowControl w:val="0"/>
            </w:pPr>
            <w:r>
              <w:rPr>
                <w:sz w:val="24"/>
              </w:rPr>
              <w:t>- Phòng Văn hóa - Xã hội;</w:t>
            </w:r>
          </w:p>
          <w:p w:rsidR="00B00B80" w:rsidRDefault="002E0B10" w:rsidP="00A76772">
            <w:pPr>
              <w:widowControl w:val="0"/>
            </w:pPr>
            <w:r>
              <w:rPr>
                <w:sz w:val="24"/>
              </w:rPr>
              <w:t>- Lưu: VT, HSKH.</w:t>
            </w:r>
          </w:p>
        </w:tc>
        <w:tc>
          <w:tcPr>
            <w:tcW w:w="4536" w:type="dxa"/>
            <w:tcBorders>
              <w:top w:val="nil"/>
              <w:left w:val="nil"/>
              <w:bottom w:val="nil"/>
              <w:right w:val="nil"/>
            </w:tcBorders>
          </w:tcPr>
          <w:p w:rsidR="00B00B80" w:rsidRDefault="00B00B80" w:rsidP="00A76772">
            <w:pPr>
              <w:widowControl w:val="0"/>
            </w:pPr>
          </w:p>
          <w:p w:rsidR="00B00B80" w:rsidRDefault="002E0B10" w:rsidP="00A76772">
            <w:pPr>
              <w:widowControl w:val="0"/>
              <w:jc w:val="center"/>
            </w:pPr>
            <w:r>
              <w:rPr>
                <w:b/>
              </w:rPr>
              <w:t>TM. ỦY BAN NHÂN DÂN</w:t>
            </w:r>
          </w:p>
          <w:p w:rsidR="00B00B80" w:rsidRDefault="002E0B10" w:rsidP="00A76772">
            <w:pPr>
              <w:widowControl w:val="0"/>
              <w:jc w:val="center"/>
              <w:rPr>
                <w:b/>
              </w:rPr>
            </w:pPr>
            <w:r>
              <w:rPr>
                <w:b/>
              </w:rPr>
              <w:t>CHỦ TỊCH</w:t>
            </w:r>
          </w:p>
          <w:p w:rsidR="00A76772" w:rsidRDefault="00A76772" w:rsidP="00A76772">
            <w:pPr>
              <w:widowControl w:val="0"/>
              <w:jc w:val="center"/>
              <w:rPr>
                <w:b/>
              </w:rPr>
            </w:pPr>
          </w:p>
          <w:p w:rsidR="00A76772" w:rsidRDefault="00A76772" w:rsidP="00A76772">
            <w:pPr>
              <w:widowControl w:val="0"/>
              <w:jc w:val="center"/>
              <w:rPr>
                <w:b/>
              </w:rPr>
            </w:pPr>
          </w:p>
          <w:p w:rsidR="00A76772" w:rsidRDefault="00A76772" w:rsidP="00A76772">
            <w:pPr>
              <w:widowControl w:val="0"/>
              <w:jc w:val="center"/>
            </w:pPr>
          </w:p>
          <w:p w:rsidR="00A76772" w:rsidRDefault="00A76772" w:rsidP="00A76772">
            <w:pPr>
              <w:widowControl w:val="0"/>
              <w:jc w:val="center"/>
            </w:pPr>
          </w:p>
          <w:p w:rsidR="00A76772" w:rsidRDefault="00A76772" w:rsidP="00A76772">
            <w:pPr>
              <w:widowControl w:val="0"/>
              <w:jc w:val="center"/>
            </w:pPr>
          </w:p>
          <w:p w:rsidR="00B00B80" w:rsidRPr="00BD7746" w:rsidRDefault="00F1129B" w:rsidP="00F1129B">
            <w:pPr>
              <w:widowControl w:val="0"/>
            </w:pPr>
            <w:r>
              <w:rPr>
                <w:b/>
                <w:bCs/>
              </w:rPr>
              <w:t xml:space="preserve">                    </w:t>
            </w:r>
            <w:r w:rsidR="00BD7746">
              <w:rPr>
                <w:b/>
                <w:bCs/>
              </w:rPr>
              <w:t>Đào Văn Soái</w:t>
            </w:r>
          </w:p>
        </w:tc>
      </w:tr>
    </w:tbl>
    <w:p w:rsidR="00B00B80" w:rsidRDefault="00B00B80"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p w:rsidR="009965D7" w:rsidRDefault="009965D7" w:rsidP="00A76772">
      <w:pPr>
        <w:widowControl w:val="0"/>
      </w:pPr>
    </w:p>
    <w:sectPr w:rsidR="009965D7" w:rsidSect="00034616">
      <w:headerReference w:type="default" r:id="rId8"/>
      <w:pgSz w:w="11906" w:h="16838"/>
      <w:pgMar w:top="1134" w:right="1134" w:bottom="1134" w:left="1701" w:header="510"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DAD" w:rsidRDefault="00747DAD">
      <w:r>
        <w:separator/>
      </w:r>
    </w:p>
  </w:endnote>
  <w:endnote w:type="continuationSeparator" w:id="1">
    <w:p w:rsidR="00747DAD" w:rsidRDefault="00747D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DAD" w:rsidRDefault="00747DAD">
      <w:r>
        <w:separator/>
      </w:r>
    </w:p>
  </w:footnote>
  <w:footnote w:type="continuationSeparator" w:id="1">
    <w:p w:rsidR="00747DAD" w:rsidRDefault="00747D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B80" w:rsidRDefault="007F1839">
    <w:pPr>
      <w:pStyle w:val="Header"/>
      <w:jc w:val="center"/>
    </w:pPr>
    <w:r>
      <w:fldChar w:fldCharType="begin"/>
    </w:r>
    <w:r w:rsidR="002E0B10">
      <w:instrText>PAGE</w:instrText>
    </w:r>
    <w:r>
      <w:fldChar w:fldCharType="separate"/>
    </w:r>
    <w:r w:rsidR="00F1129B">
      <w:rPr>
        <w:noProof/>
      </w:rPr>
      <w:t>7</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characterSpacingControl w:val="doNotCompress"/>
  <w:footnotePr>
    <w:footnote w:id="0"/>
    <w:footnote w:id="1"/>
  </w:footnotePr>
  <w:endnotePr>
    <w:endnote w:id="0"/>
    <w:endnote w:id="1"/>
  </w:endnotePr>
  <w:compat>
    <w:useFELayout/>
  </w:compat>
  <w:rsids>
    <w:rsidRoot w:val="00B47730"/>
    <w:rsid w:val="00034616"/>
    <w:rsid w:val="0006063C"/>
    <w:rsid w:val="001255C8"/>
    <w:rsid w:val="0015074B"/>
    <w:rsid w:val="001D23E3"/>
    <w:rsid w:val="0029639D"/>
    <w:rsid w:val="002E0B10"/>
    <w:rsid w:val="00326F90"/>
    <w:rsid w:val="003E0797"/>
    <w:rsid w:val="004319E3"/>
    <w:rsid w:val="00511622"/>
    <w:rsid w:val="00687372"/>
    <w:rsid w:val="006D0414"/>
    <w:rsid w:val="0072327A"/>
    <w:rsid w:val="00747DAD"/>
    <w:rsid w:val="007F1839"/>
    <w:rsid w:val="008364F3"/>
    <w:rsid w:val="008D44A7"/>
    <w:rsid w:val="00936804"/>
    <w:rsid w:val="0094052F"/>
    <w:rsid w:val="009712BE"/>
    <w:rsid w:val="009965D7"/>
    <w:rsid w:val="009C1F37"/>
    <w:rsid w:val="00A64046"/>
    <w:rsid w:val="00A76772"/>
    <w:rsid w:val="00AA1D8D"/>
    <w:rsid w:val="00B00B80"/>
    <w:rsid w:val="00B47730"/>
    <w:rsid w:val="00B66E44"/>
    <w:rsid w:val="00BD7746"/>
    <w:rsid w:val="00CB0664"/>
    <w:rsid w:val="00CB093F"/>
    <w:rsid w:val="00CF4F5F"/>
    <w:rsid w:val="00D147DC"/>
    <w:rsid w:val="00D377F9"/>
    <w:rsid w:val="00D663FA"/>
    <w:rsid w:val="00EA21E1"/>
    <w:rsid w:val="00F1129B"/>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0" w:line="240" w:lineRule="auto"/>
    </w:pPr>
    <w:rPr>
      <w:rFonts w:ascii="Times New Roman" w:eastAsia="Times New Roman" w:hAnsi="Times New Roman"/>
      <w:sz w:val="28"/>
    </w:rPr>
  </w:style>
  <w:style w:type="paragraph" w:styleId="Heading1">
    <w:name w:val="heading 1"/>
    <w:basedOn w:val="Normal"/>
    <w:next w:val="Normal"/>
    <w:link w:val="Heading1Char"/>
    <w:uiPriority w:val="9"/>
    <w:qFormat/>
    <w:rsid w:val="00FC693F"/>
    <w:pPr>
      <w:keepNext/>
      <w:keepLines/>
      <w:spacing w:before="120" w:after="6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120" w:after="6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120" w:after="6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2117</Words>
  <Characters>12072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Dự thảo Tờ trình và Nghị quyết HĐND xã Lạc Phượng</vt:lpstr>
    </vt:vector>
  </TitlesOfParts>
  <Manager/>
  <Company/>
  <LinksUpToDate>false</LinksUpToDate>
  <CharactersWithSpaces>14161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thảo Tờ trình và Nghị quyết HĐND xã Lạc Phượng</dc:title>
  <dc:subject/>
  <dc:creator>ChatGPT</dc:creator>
  <cp:keywords/>
  <dc:description>generated by python-docx</dc:description>
  <cp:lastModifiedBy>Admin</cp:lastModifiedBy>
  <cp:revision>17</cp:revision>
  <dcterms:created xsi:type="dcterms:W3CDTF">2013-12-23T23:15:00Z</dcterms:created>
  <dcterms:modified xsi:type="dcterms:W3CDTF">2026-06-24T02:07:00Z</dcterms:modified>
  <cp:category/>
</cp:coreProperties>
</file>