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7285C" w14:textId="77777777" w:rsidR="002A4176" w:rsidRDefault="002A4176" w:rsidP="002A4176">
      <w:pPr>
        <w:spacing w:before="120" w:line="360" w:lineRule="exact"/>
        <w:jc w:val="center"/>
        <w:rPr>
          <w:b/>
          <w:color w:val="000000"/>
          <w:sz w:val="28"/>
          <w:szCs w:val="28"/>
          <w:lang w:eastAsia="vi-VN"/>
        </w:rPr>
      </w:pPr>
      <w:bookmarkStart w:id="0" w:name="_GoBack"/>
      <w:bookmarkEnd w:id="0"/>
      <w:proofErr w:type="spellStart"/>
      <w:r w:rsidRPr="00307302">
        <w:rPr>
          <w:b/>
          <w:color w:val="000000"/>
          <w:sz w:val="28"/>
          <w:szCs w:val="28"/>
          <w:lang w:eastAsia="vi-VN"/>
        </w:rPr>
        <w:t>Phụ</w:t>
      </w:r>
      <w:proofErr w:type="spellEnd"/>
      <w:r w:rsidRPr="00307302">
        <w:rPr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307302">
        <w:rPr>
          <w:b/>
          <w:color w:val="000000"/>
          <w:sz w:val="28"/>
          <w:szCs w:val="28"/>
          <w:lang w:eastAsia="vi-VN"/>
        </w:rPr>
        <w:t>lụ</w:t>
      </w:r>
      <w:r>
        <w:rPr>
          <w:b/>
          <w:color w:val="000000"/>
          <w:sz w:val="28"/>
          <w:szCs w:val="28"/>
          <w:lang w:eastAsia="vi-VN"/>
        </w:rPr>
        <w:t>c</w:t>
      </w:r>
      <w:proofErr w:type="spellEnd"/>
      <w:r>
        <w:rPr>
          <w:b/>
          <w:color w:val="000000"/>
          <w:sz w:val="28"/>
          <w:szCs w:val="28"/>
          <w:lang w:eastAsia="vi-VN"/>
        </w:rPr>
        <w:t xml:space="preserve"> I</w:t>
      </w:r>
    </w:p>
    <w:p w14:paraId="798451C5" w14:textId="77777777" w:rsidR="002A4176" w:rsidRDefault="002A4176" w:rsidP="002A4176">
      <w:pPr>
        <w:jc w:val="center"/>
        <w:rPr>
          <w:b/>
          <w:bCs/>
          <w:color w:val="000000"/>
          <w:sz w:val="28"/>
          <w:szCs w:val="28"/>
          <w:lang w:val="sv-SE"/>
        </w:rPr>
      </w:pPr>
      <w:r>
        <w:rPr>
          <w:b/>
          <w:bCs/>
          <w:color w:val="000000"/>
          <w:sz w:val="28"/>
          <w:szCs w:val="28"/>
          <w:lang w:val="sv-SE"/>
        </w:rPr>
        <w:t>DANH SÁCH LUẬT, NGHỊ QUYẾT ĐƯỢC QUỐC HỘI KHOÁ XV THÔNG QUA KỲ HỌP LẦN THỨ X</w:t>
      </w:r>
    </w:p>
    <w:p w14:paraId="51EB773A" w14:textId="596A970B" w:rsidR="002A4176" w:rsidRPr="00E17760" w:rsidRDefault="002A4176" w:rsidP="00E17760">
      <w:pPr>
        <w:ind w:right="-708"/>
        <w:jc w:val="center"/>
        <w:rPr>
          <w:i/>
          <w:iCs/>
          <w:color w:val="000000"/>
          <w:spacing w:val="-8"/>
          <w:sz w:val="26"/>
          <w:szCs w:val="26"/>
          <w:lang w:val="sv-SE"/>
        </w:rPr>
      </w:pPr>
      <w:r w:rsidRPr="00E17760">
        <w:rPr>
          <w:i/>
          <w:iCs/>
          <w:color w:val="000000"/>
          <w:spacing w:val="-8"/>
          <w:sz w:val="26"/>
          <w:szCs w:val="26"/>
          <w:lang w:val="sv-SE"/>
        </w:rPr>
        <w:t xml:space="preserve">(Kèm theo Kế hoạch số </w:t>
      </w:r>
      <w:r w:rsidR="00E17760" w:rsidRPr="00E17760">
        <w:rPr>
          <w:i/>
          <w:iCs/>
          <w:color w:val="000000"/>
          <w:spacing w:val="-8"/>
          <w:sz w:val="26"/>
          <w:szCs w:val="26"/>
          <w:lang w:val="sv-SE"/>
        </w:rPr>
        <w:t xml:space="preserve">      </w:t>
      </w:r>
      <w:r w:rsidRPr="00E17760">
        <w:rPr>
          <w:i/>
          <w:iCs/>
          <w:color w:val="000000"/>
          <w:spacing w:val="-8"/>
          <w:sz w:val="26"/>
          <w:szCs w:val="26"/>
          <w:lang w:val="sv-SE"/>
        </w:rPr>
        <w:t>/KH-HĐPH</w:t>
      </w:r>
      <w:r w:rsidR="00E17760" w:rsidRPr="00E17760">
        <w:rPr>
          <w:i/>
          <w:iCs/>
          <w:color w:val="000000"/>
          <w:spacing w:val="-8"/>
          <w:sz w:val="26"/>
          <w:szCs w:val="26"/>
          <w:lang w:val="sv-SE"/>
        </w:rPr>
        <w:t xml:space="preserve"> </w:t>
      </w:r>
      <w:r w:rsidRPr="00E17760">
        <w:rPr>
          <w:i/>
          <w:iCs/>
          <w:color w:val="000000"/>
          <w:spacing w:val="-8"/>
          <w:sz w:val="26"/>
          <w:szCs w:val="26"/>
          <w:lang w:val="sv-SE"/>
        </w:rPr>
        <w:t>ngày</w:t>
      </w:r>
      <w:r w:rsidR="00E17760" w:rsidRPr="00E17760">
        <w:rPr>
          <w:i/>
          <w:iCs/>
          <w:color w:val="000000"/>
          <w:spacing w:val="-8"/>
          <w:sz w:val="26"/>
          <w:szCs w:val="26"/>
          <w:lang w:val="sv-SE"/>
        </w:rPr>
        <w:t xml:space="preserve">     </w:t>
      </w:r>
      <w:r w:rsidRPr="00E17760">
        <w:rPr>
          <w:i/>
          <w:iCs/>
          <w:color w:val="000000"/>
          <w:spacing w:val="-8"/>
          <w:sz w:val="26"/>
          <w:szCs w:val="26"/>
          <w:lang w:val="sv-SE"/>
        </w:rPr>
        <w:t>/</w:t>
      </w:r>
      <w:r w:rsidR="00E17760" w:rsidRPr="00E17760">
        <w:rPr>
          <w:i/>
          <w:iCs/>
          <w:color w:val="000000"/>
          <w:spacing w:val="-8"/>
          <w:sz w:val="26"/>
          <w:szCs w:val="26"/>
          <w:lang w:val="sv-SE"/>
        </w:rPr>
        <w:t>01</w:t>
      </w:r>
      <w:r w:rsidRPr="00E17760">
        <w:rPr>
          <w:i/>
          <w:iCs/>
          <w:color w:val="000000"/>
          <w:spacing w:val="-8"/>
          <w:sz w:val="26"/>
          <w:szCs w:val="26"/>
          <w:lang w:val="sv-SE"/>
        </w:rPr>
        <w:t>/202</w:t>
      </w:r>
      <w:r w:rsidR="00E17760" w:rsidRPr="00E17760">
        <w:rPr>
          <w:i/>
          <w:iCs/>
          <w:color w:val="000000"/>
          <w:spacing w:val="-8"/>
          <w:sz w:val="26"/>
          <w:szCs w:val="26"/>
          <w:lang w:val="sv-SE"/>
        </w:rPr>
        <w:t xml:space="preserve">6 </w:t>
      </w:r>
      <w:proofErr w:type="spellStart"/>
      <w:r w:rsidRPr="00E17760">
        <w:rPr>
          <w:i/>
          <w:color w:val="000000"/>
          <w:spacing w:val="-8"/>
          <w:sz w:val="26"/>
          <w:szCs w:val="26"/>
        </w:rPr>
        <w:t>của</w:t>
      </w:r>
      <w:proofErr w:type="spellEnd"/>
      <w:r w:rsidRPr="00E17760">
        <w:rPr>
          <w:i/>
          <w:color w:val="000000"/>
          <w:spacing w:val="-8"/>
          <w:sz w:val="26"/>
          <w:szCs w:val="26"/>
        </w:rPr>
        <w:t xml:space="preserve"> </w:t>
      </w:r>
      <w:proofErr w:type="spellStart"/>
      <w:r w:rsidRPr="00E17760">
        <w:rPr>
          <w:i/>
          <w:color w:val="000000"/>
          <w:spacing w:val="-8"/>
          <w:sz w:val="26"/>
          <w:szCs w:val="26"/>
        </w:rPr>
        <w:t>Hội</w:t>
      </w:r>
      <w:proofErr w:type="spellEnd"/>
      <w:r w:rsidRPr="00E17760">
        <w:rPr>
          <w:i/>
          <w:color w:val="000000"/>
          <w:spacing w:val="-8"/>
          <w:sz w:val="26"/>
          <w:szCs w:val="26"/>
        </w:rPr>
        <w:t xml:space="preserve"> </w:t>
      </w:r>
      <w:proofErr w:type="spellStart"/>
      <w:r w:rsidRPr="00E17760">
        <w:rPr>
          <w:i/>
          <w:color w:val="000000"/>
          <w:spacing w:val="-8"/>
          <w:sz w:val="26"/>
          <w:szCs w:val="26"/>
        </w:rPr>
        <w:t>đồng</w:t>
      </w:r>
      <w:proofErr w:type="spellEnd"/>
      <w:r w:rsidRPr="00E17760">
        <w:rPr>
          <w:i/>
          <w:color w:val="000000"/>
          <w:spacing w:val="-8"/>
          <w:sz w:val="26"/>
          <w:szCs w:val="26"/>
        </w:rPr>
        <w:t xml:space="preserve"> </w:t>
      </w:r>
      <w:r w:rsidR="00E17760" w:rsidRPr="00E17760">
        <w:rPr>
          <w:i/>
          <w:color w:val="000000"/>
          <w:spacing w:val="-8"/>
          <w:sz w:val="26"/>
          <w:szCs w:val="26"/>
        </w:rPr>
        <w:t>PH</w:t>
      </w:r>
      <w:r w:rsidRPr="00E17760">
        <w:rPr>
          <w:i/>
          <w:color w:val="000000"/>
          <w:spacing w:val="-8"/>
          <w:sz w:val="26"/>
          <w:szCs w:val="26"/>
        </w:rPr>
        <w:t xml:space="preserve"> </w:t>
      </w:r>
      <w:r w:rsidR="00E936BF" w:rsidRPr="00E17760">
        <w:rPr>
          <w:i/>
          <w:color w:val="000000"/>
          <w:spacing w:val="-8"/>
          <w:sz w:val="26"/>
          <w:szCs w:val="26"/>
        </w:rPr>
        <w:t>PBGDPL</w:t>
      </w:r>
      <w:r w:rsidRPr="00E17760">
        <w:rPr>
          <w:i/>
          <w:color w:val="000000"/>
          <w:spacing w:val="-8"/>
          <w:sz w:val="26"/>
          <w:szCs w:val="26"/>
        </w:rPr>
        <w:t xml:space="preserve"> </w:t>
      </w:r>
      <w:proofErr w:type="spellStart"/>
      <w:r w:rsidRPr="00E17760">
        <w:rPr>
          <w:i/>
          <w:color w:val="000000"/>
          <w:spacing w:val="-8"/>
          <w:sz w:val="26"/>
          <w:szCs w:val="26"/>
        </w:rPr>
        <w:t>thành</w:t>
      </w:r>
      <w:proofErr w:type="spellEnd"/>
      <w:r w:rsidRPr="00E17760">
        <w:rPr>
          <w:i/>
          <w:color w:val="000000"/>
          <w:spacing w:val="-8"/>
          <w:sz w:val="26"/>
          <w:szCs w:val="26"/>
        </w:rPr>
        <w:t xml:space="preserve"> </w:t>
      </w:r>
      <w:proofErr w:type="spellStart"/>
      <w:r w:rsidRPr="00E17760">
        <w:rPr>
          <w:i/>
          <w:color w:val="000000"/>
          <w:spacing w:val="-8"/>
          <w:sz w:val="26"/>
          <w:szCs w:val="26"/>
        </w:rPr>
        <w:t>phố</w:t>
      </w:r>
      <w:proofErr w:type="spellEnd"/>
      <w:r w:rsidRPr="00E17760">
        <w:rPr>
          <w:i/>
          <w:iCs/>
          <w:color w:val="000000"/>
          <w:spacing w:val="-8"/>
          <w:sz w:val="26"/>
          <w:szCs w:val="26"/>
          <w:lang w:val="sv-SE"/>
        </w:rPr>
        <w:t>)</w:t>
      </w:r>
    </w:p>
    <w:p w14:paraId="5149BDE4" w14:textId="7C864083" w:rsidR="002A4176" w:rsidRPr="00307302" w:rsidRDefault="00E17760" w:rsidP="002A4176">
      <w:pPr>
        <w:tabs>
          <w:tab w:val="left" w:pos="1035"/>
        </w:tabs>
        <w:rPr>
          <w:color w:val="000000"/>
          <w:sz w:val="28"/>
          <w:szCs w:val="28"/>
          <w:lang w:eastAsia="vi-VN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5D73A" wp14:editId="5CA00B0D">
                <wp:simplePos x="0" y="0"/>
                <wp:positionH relativeFrom="column">
                  <wp:posOffset>2036445</wp:posOffset>
                </wp:positionH>
                <wp:positionV relativeFrom="paragraph">
                  <wp:posOffset>52705</wp:posOffset>
                </wp:positionV>
                <wp:extent cx="1981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1743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35pt,4.15pt" to="316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tblpX="-181" w:tblpY="1"/>
        <w:tblOverlap w:val="never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859"/>
        <w:gridCol w:w="4082"/>
      </w:tblGrid>
      <w:tr w:rsidR="002A4176" w:rsidRPr="009E5906" w14:paraId="70959C6F" w14:textId="77777777" w:rsidTr="00E17760">
        <w:trPr>
          <w:trHeight w:val="654"/>
          <w:tblHeader/>
        </w:trPr>
        <w:tc>
          <w:tcPr>
            <w:tcW w:w="846" w:type="dxa"/>
            <w:vAlign w:val="center"/>
          </w:tcPr>
          <w:p w14:paraId="1506BB28" w14:textId="77777777" w:rsidR="002A4176" w:rsidRPr="00307302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307302">
              <w:rPr>
                <w:b/>
                <w:color w:val="000000"/>
                <w:sz w:val="28"/>
                <w:szCs w:val="28"/>
                <w:lang w:val="vi-VN" w:eastAsia="vi-VN"/>
              </w:rPr>
              <w:t>S</w:t>
            </w:r>
            <w:r w:rsidRPr="00307302">
              <w:rPr>
                <w:b/>
                <w:color w:val="000000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4859" w:type="dxa"/>
            <w:vAlign w:val="center"/>
          </w:tcPr>
          <w:p w14:paraId="3E46B384" w14:textId="77777777" w:rsidR="002A4176" w:rsidRPr="00307302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307302">
              <w:rPr>
                <w:b/>
                <w:color w:val="000000"/>
                <w:sz w:val="28"/>
                <w:szCs w:val="28"/>
                <w:lang w:val="vi-VN" w:eastAsia="vi-VN"/>
              </w:rPr>
              <w:t>Tên văn bản</w:t>
            </w:r>
          </w:p>
        </w:tc>
        <w:tc>
          <w:tcPr>
            <w:tcW w:w="4082" w:type="dxa"/>
          </w:tcPr>
          <w:p w14:paraId="385942EB" w14:textId="77777777" w:rsidR="00A82775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vị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chủ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trì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triển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khai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</w:p>
          <w:p w14:paraId="39619B75" w14:textId="5D343EC7" w:rsidR="002A4176" w:rsidRPr="00BB0709" w:rsidRDefault="002A4176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phổ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vi-VN"/>
              </w:rPr>
              <w:t xml:space="preserve"> 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biến</w:t>
            </w:r>
            <w:proofErr w:type="spellEnd"/>
          </w:p>
        </w:tc>
      </w:tr>
      <w:tr w:rsidR="0059644C" w:rsidRPr="009E5906" w14:paraId="23C2B61A" w14:textId="77777777" w:rsidTr="00E17760">
        <w:trPr>
          <w:trHeight w:val="654"/>
          <w:tblHeader/>
        </w:trPr>
        <w:tc>
          <w:tcPr>
            <w:tcW w:w="846" w:type="dxa"/>
            <w:vAlign w:val="center"/>
          </w:tcPr>
          <w:p w14:paraId="6F44BC43" w14:textId="7FD0CA40" w:rsidR="0059644C" w:rsidRPr="0059644C" w:rsidRDefault="0059644C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4859" w:type="dxa"/>
            <w:vAlign w:val="center"/>
          </w:tcPr>
          <w:p w14:paraId="3AF73FB1" w14:textId="6AEDF269" w:rsidR="0059644C" w:rsidRPr="0059644C" w:rsidRDefault="0059644C" w:rsidP="00E17760">
            <w:pPr>
              <w:tabs>
                <w:tab w:val="left" w:pos="1035"/>
              </w:tabs>
              <w:rPr>
                <w:b/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</w:p>
        </w:tc>
        <w:tc>
          <w:tcPr>
            <w:tcW w:w="4082" w:type="dxa"/>
          </w:tcPr>
          <w:p w14:paraId="3A532BC3" w14:textId="77777777" w:rsidR="0059644C" w:rsidRDefault="0059644C" w:rsidP="00E17760">
            <w:pPr>
              <w:tabs>
                <w:tab w:val="left" w:pos="1035"/>
              </w:tabs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2225DCBE" w14:textId="77777777" w:rsidTr="00E17760">
        <w:trPr>
          <w:trHeight w:val="563"/>
        </w:trPr>
        <w:tc>
          <w:tcPr>
            <w:tcW w:w="846" w:type="dxa"/>
          </w:tcPr>
          <w:p w14:paraId="03D728C8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044461D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pacing w:val="-6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pacing w:val="-6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pacing w:val="-6"/>
                <w:sz w:val="28"/>
                <w:szCs w:val="28"/>
                <w:lang w:eastAsia="vi-VN"/>
              </w:rPr>
              <w:t>Dẫn</w:t>
            </w:r>
            <w:proofErr w:type="spellEnd"/>
            <w:r w:rsidRPr="00BB4B00">
              <w:rPr>
                <w:color w:val="000000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pacing w:val="-6"/>
                <w:sz w:val="28"/>
                <w:szCs w:val="28"/>
                <w:lang w:eastAsia="vi-VN"/>
              </w:rPr>
              <w:t>độ</w:t>
            </w:r>
            <w:proofErr w:type="spellEnd"/>
          </w:p>
        </w:tc>
        <w:tc>
          <w:tcPr>
            <w:tcW w:w="4082" w:type="dxa"/>
            <w:vMerge w:val="restart"/>
          </w:tcPr>
          <w:p w14:paraId="0642AEFD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473FDB7A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77D3C0AB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119348CD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5A5C8A82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2B3A733F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7C63FF71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</w:p>
          <w:p w14:paraId="234B7DCD" w14:textId="3835B944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pacing w:val="-6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 xml:space="preserve"> </w:t>
            </w:r>
            <w:r w:rsidR="00890E2A">
              <w:rPr>
                <w:color w:val="000000"/>
                <w:spacing w:val="-6"/>
                <w:sz w:val="28"/>
                <w:szCs w:val="28"/>
                <w:lang w:eastAsia="vi-VN"/>
              </w:rPr>
              <w:t>a</w:t>
            </w:r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 xml:space="preserve">n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  <w:lang w:eastAsia="vi-VN"/>
              </w:rPr>
              <w:t>phố</w:t>
            </w:r>
            <w:proofErr w:type="spellEnd"/>
          </w:p>
        </w:tc>
      </w:tr>
      <w:tr w:rsidR="002A4176" w:rsidRPr="009E5906" w14:paraId="4B1C6C76" w14:textId="77777777" w:rsidTr="00E17760">
        <w:trPr>
          <w:trHeight w:val="486"/>
        </w:trPr>
        <w:tc>
          <w:tcPr>
            <w:tcW w:w="846" w:type="dxa"/>
          </w:tcPr>
          <w:p w14:paraId="21923280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0A82B4D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Chuyển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giao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người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đang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chấp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hành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án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phạt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tù</w:t>
            </w:r>
            <w:proofErr w:type="spellEnd"/>
          </w:p>
        </w:tc>
        <w:tc>
          <w:tcPr>
            <w:tcW w:w="4082" w:type="dxa"/>
            <w:vMerge/>
          </w:tcPr>
          <w:p w14:paraId="4E91D16F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2757033F" w14:textId="77777777" w:rsidTr="00E17760">
        <w:trPr>
          <w:trHeight w:val="486"/>
        </w:trPr>
        <w:tc>
          <w:tcPr>
            <w:tcW w:w="846" w:type="dxa"/>
          </w:tcPr>
          <w:p w14:paraId="1C79C7B5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6EF2042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Lý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lịch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tư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pháp</w:t>
            </w:r>
            <w:proofErr w:type="spellEnd"/>
          </w:p>
        </w:tc>
        <w:tc>
          <w:tcPr>
            <w:tcW w:w="4082" w:type="dxa"/>
            <w:vMerge/>
          </w:tcPr>
          <w:p w14:paraId="1EB52B9E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5594302D" w14:textId="77777777" w:rsidTr="00E17760">
        <w:trPr>
          <w:trHeight w:val="486"/>
        </w:trPr>
        <w:tc>
          <w:tcPr>
            <w:tcW w:w="846" w:type="dxa"/>
          </w:tcPr>
          <w:p w14:paraId="5024603A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E8C70D5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ninh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mạng</w:t>
            </w:r>
            <w:proofErr w:type="spellEnd"/>
          </w:p>
        </w:tc>
        <w:tc>
          <w:tcPr>
            <w:tcW w:w="4082" w:type="dxa"/>
            <w:vMerge/>
          </w:tcPr>
          <w:p w14:paraId="0CD1541A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70DB1533" w14:textId="77777777" w:rsidTr="00E17760">
        <w:trPr>
          <w:trHeight w:val="486"/>
        </w:trPr>
        <w:tc>
          <w:tcPr>
            <w:tcW w:w="846" w:type="dxa"/>
          </w:tcPr>
          <w:p w14:paraId="31091A2C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53DCC12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Bảo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vệ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bí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nước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6ECAB051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3E2D30C7" w14:textId="77777777" w:rsidTr="00E17760">
        <w:trPr>
          <w:trHeight w:val="486"/>
        </w:trPr>
        <w:tc>
          <w:tcPr>
            <w:tcW w:w="846" w:type="dxa"/>
          </w:tcPr>
          <w:p w14:paraId="1FC93672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53A8311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10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liên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quan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đến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ninh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tự</w:t>
            </w:r>
            <w:proofErr w:type="spellEnd"/>
          </w:p>
        </w:tc>
        <w:tc>
          <w:tcPr>
            <w:tcW w:w="4082" w:type="dxa"/>
            <w:vMerge/>
          </w:tcPr>
          <w:p w14:paraId="30C2D9E0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0D0E8E97" w14:textId="77777777" w:rsidTr="00E17760">
        <w:trPr>
          <w:trHeight w:val="486"/>
        </w:trPr>
        <w:tc>
          <w:tcPr>
            <w:tcW w:w="846" w:type="dxa"/>
          </w:tcPr>
          <w:p w14:paraId="66B52A4B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F245D95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Phòng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chống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ma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túy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4126EAE8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180CBBAB" w14:textId="77777777" w:rsidTr="00E17760">
        <w:trPr>
          <w:trHeight w:val="486"/>
        </w:trPr>
        <w:tc>
          <w:tcPr>
            <w:tcW w:w="846" w:type="dxa"/>
          </w:tcPr>
          <w:p w14:paraId="0280F533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84B5DCD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hành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án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sự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6E5A44C2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1516D997" w14:textId="77777777" w:rsidTr="00E17760">
        <w:trPr>
          <w:trHeight w:val="486"/>
        </w:trPr>
        <w:tc>
          <w:tcPr>
            <w:tcW w:w="846" w:type="dxa"/>
          </w:tcPr>
          <w:p w14:paraId="3B8845E5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5EE3390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hành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tạm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giữ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tạm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giam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cấm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khỏi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nơi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cư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trú</w:t>
            </w:r>
            <w:proofErr w:type="spellEnd"/>
          </w:p>
        </w:tc>
        <w:tc>
          <w:tcPr>
            <w:tcW w:w="4082" w:type="dxa"/>
            <w:vMerge/>
          </w:tcPr>
          <w:p w14:paraId="4E3CFF31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2A4176" w:rsidRPr="009E5906" w14:paraId="7D7C80A8" w14:textId="77777777" w:rsidTr="00E17760">
        <w:trPr>
          <w:trHeight w:val="486"/>
        </w:trPr>
        <w:tc>
          <w:tcPr>
            <w:tcW w:w="846" w:type="dxa"/>
          </w:tcPr>
          <w:p w14:paraId="28A620B7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841E26D" w14:textId="6CC74713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Tương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trợ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tư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pháp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dân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sự</w:t>
            </w:r>
            <w:proofErr w:type="spellEnd"/>
          </w:p>
        </w:tc>
        <w:tc>
          <w:tcPr>
            <w:tcW w:w="4082" w:type="dxa"/>
            <w:vMerge w:val="restart"/>
          </w:tcPr>
          <w:p w14:paraId="6298302F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037D6AF2" w14:textId="77777777" w:rsidR="002A4176" w:rsidRPr="00F5146B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Sở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pháp</w:t>
            </w:r>
            <w:proofErr w:type="spellEnd"/>
          </w:p>
        </w:tc>
      </w:tr>
      <w:tr w:rsidR="002A4176" w:rsidRPr="009E5906" w14:paraId="5782AA05" w14:textId="77777777" w:rsidTr="00E17760">
        <w:trPr>
          <w:trHeight w:val="486"/>
        </w:trPr>
        <w:tc>
          <w:tcPr>
            <w:tcW w:w="846" w:type="dxa"/>
          </w:tcPr>
          <w:p w14:paraId="2C609675" w14:textId="77777777" w:rsidR="002A4176" w:rsidRPr="00BB4B00" w:rsidRDefault="002A4176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078CFDD" w14:textId="77777777" w:rsidR="002A4176" w:rsidRPr="00BB4B00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Giám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định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tư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pháp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05CAFE19" w14:textId="77777777" w:rsidR="002A4176" w:rsidRDefault="002A4176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32775" w:rsidRPr="009E5906" w14:paraId="65CB4F02" w14:textId="77777777" w:rsidTr="00E17760">
        <w:trPr>
          <w:trHeight w:val="486"/>
        </w:trPr>
        <w:tc>
          <w:tcPr>
            <w:tcW w:w="846" w:type="dxa"/>
          </w:tcPr>
          <w:p w14:paraId="4AC170B6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A0DC95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hành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án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dân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sự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</w:tcPr>
          <w:p w14:paraId="7DF2C70E" w14:textId="3415AF93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án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phố</w:t>
            </w:r>
            <w:proofErr w:type="spellEnd"/>
          </w:p>
        </w:tc>
      </w:tr>
      <w:tr w:rsidR="00D32775" w:rsidRPr="009E5906" w14:paraId="57D85885" w14:textId="77777777" w:rsidTr="00E17760">
        <w:trPr>
          <w:trHeight w:val="486"/>
        </w:trPr>
        <w:tc>
          <w:tcPr>
            <w:tcW w:w="846" w:type="dxa"/>
          </w:tcPr>
          <w:p w14:paraId="43A2E15C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AAC53E5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Tương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trợ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tư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pháp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sự</w:t>
            </w:r>
            <w:proofErr w:type="spellEnd"/>
          </w:p>
        </w:tc>
        <w:tc>
          <w:tcPr>
            <w:tcW w:w="4082" w:type="dxa"/>
          </w:tcPr>
          <w:p w14:paraId="201B715A" w14:textId="7F5E5A7B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Viện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644C">
              <w:rPr>
                <w:color w:val="000000"/>
                <w:sz w:val="28"/>
                <w:szCs w:val="28"/>
                <w:lang w:eastAsia="vi-VN"/>
              </w:rPr>
              <w:t>k</w:t>
            </w:r>
            <w:r>
              <w:rPr>
                <w:color w:val="000000"/>
                <w:sz w:val="28"/>
                <w:szCs w:val="28"/>
                <w:lang w:eastAsia="vi-VN"/>
              </w:rPr>
              <w:t>iểm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nhân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dân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phố</w:t>
            </w:r>
            <w:proofErr w:type="spellEnd"/>
          </w:p>
        </w:tc>
      </w:tr>
      <w:tr w:rsidR="00D32775" w:rsidRPr="009E5906" w14:paraId="274E054E" w14:textId="77777777" w:rsidTr="00E17760">
        <w:trPr>
          <w:trHeight w:val="486"/>
        </w:trPr>
        <w:tc>
          <w:tcPr>
            <w:tcW w:w="846" w:type="dxa"/>
          </w:tcPr>
          <w:p w14:paraId="21C8C374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DFF0A84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Tình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trạng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khẩn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cấp</w:t>
            </w:r>
            <w:proofErr w:type="spellEnd"/>
          </w:p>
        </w:tc>
        <w:tc>
          <w:tcPr>
            <w:tcW w:w="4082" w:type="dxa"/>
            <w:vMerge w:val="restart"/>
          </w:tcPr>
          <w:p w14:paraId="1621931E" w14:textId="57E1503F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huy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Quân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phố</w:t>
            </w:r>
            <w:proofErr w:type="spellEnd"/>
          </w:p>
          <w:p w14:paraId="4B96DED4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C432779" w14:textId="79D06A9C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huy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Quân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phố</w:t>
            </w:r>
            <w:proofErr w:type="spellEnd"/>
          </w:p>
        </w:tc>
      </w:tr>
      <w:tr w:rsidR="00D32775" w:rsidRPr="009E5906" w14:paraId="756BC10B" w14:textId="77777777" w:rsidTr="00E17760">
        <w:trPr>
          <w:trHeight w:val="486"/>
        </w:trPr>
        <w:tc>
          <w:tcPr>
            <w:tcW w:w="846" w:type="dxa"/>
          </w:tcPr>
          <w:p w14:paraId="772E4B96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616B9EB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nghiệp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phòng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an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ninh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viên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nghiệp</w:t>
            </w:r>
            <w:proofErr w:type="spellEnd"/>
          </w:p>
        </w:tc>
        <w:tc>
          <w:tcPr>
            <w:tcW w:w="4082" w:type="dxa"/>
            <w:vMerge/>
          </w:tcPr>
          <w:p w14:paraId="70E75318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D42350B" w14:textId="77777777" w:rsidTr="00E17760">
        <w:trPr>
          <w:trHeight w:val="486"/>
        </w:trPr>
        <w:tc>
          <w:tcPr>
            <w:tcW w:w="846" w:type="dxa"/>
          </w:tcPr>
          <w:p w14:paraId="41D9B09E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7596D59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Thuế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nhập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cá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nhân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 w:val="restart"/>
          </w:tcPr>
          <w:p w14:paraId="1CC4C1E8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34F9B33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6001DD06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28925CB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27BA4D4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7C6F28D0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F7D9E8F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138BC7A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18A356B6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Tài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chính</w:t>
            </w:r>
            <w:proofErr w:type="spellEnd"/>
          </w:p>
        </w:tc>
      </w:tr>
      <w:tr w:rsidR="00D32775" w:rsidRPr="009E5906" w14:paraId="75681F1D" w14:textId="77777777" w:rsidTr="00E17760">
        <w:trPr>
          <w:trHeight w:val="486"/>
        </w:trPr>
        <w:tc>
          <w:tcPr>
            <w:tcW w:w="846" w:type="dxa"/>
          </w:tcPr>
          <w:p w14:paraId="7FF9D849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EEB5AF0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Bảo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hiểm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tiền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gửi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160C6AC1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19C622B1" w14:textId="77777777" w:rsidTr="00E17760">
        <w:trPr>
          <w:trHeight w:val="486"/>
        </w:trPr>
        <w:tc>
          <w:tcPr>
            <w:tcW w:w="846" w:type="dxa"/>
          </w:tcPr>
          <w:p w14:paraId="367E93CC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30F8C11E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BB4B0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Quản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lý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thuế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521564BA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D32775" w:rsidRPr="009E5906" w14:paraId="6E796D36" w14:textId="77777777" w:rsidTr="00E17760">
        <w:trPr>
          <w:trHeight w:val="486"/>
        </w:trPr>
        <w:tc>
          <w:tcPr>
            <w:tcW w:w="846" w:type="dxa"/>
          </w:tcPr>
          <w:p w14:paraId="612DA216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EB01244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Tiết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kiệm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chống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lãng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phí</w:t>
            </w:r>
            <w:proofErr w:type="spellEnd"/>
          </w:p>
        </w:tc>
        <w:tc>
          <w:tcPr>
            <w:tcW w:w="4082" w:type="dxa"/>
            <w:vMerge/>
          </w:tcPr>
          <w:p w14:paraId="33B9803D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03068DD4" w14:textId="77777777" w:rsidTr="00E17760">
        <w:trPr>
          <w:trHeight w:val="486"/>
        </w:trPr>
        <w:tc>
          <w:tcPr>
            <w:tcW w:w="846" w:type="dxa"/>
          </w:tcPr>
          <w:p w14:paraId="435FB4A4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9A1D384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Quản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lý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nợ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</w:p>
        </w:tc>
        <w:tc>
          <w:tcPr>
            <w:tcW w:w="4082" w:type="dxa"/>
            <w:vMerge/>
          </w:tcPr>
          <w:p w14:paraId="603C43E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6115E864" w14:textId="77777777" w:rsidTr="00E17760">
        <w:trPr>
          <w:trHeight w:val="486"/>
        </w:trPr>
        <w:tc>
          <w:tcPr>
            <w:tcW w:w="846" w:type="dxa"/>
          </w:tcPr>
          <w:p w14:paraId="2D7BB05E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D29E262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4082" w:type="dxa"/>
            <w:vMerge/>
          </w:tcPr>
          <w:p w14:paraId="4ADED172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2133908B" w14:textId="77777777" w:rsidTr="00E17760">
        <w:trPr>
          <w:trHeight w:val="486"/>
        </w:trPr>
        <w:tc>
          <w:tcPr>
            <w:tcW w:w="846" w:type="dxa"/>
          </w:tcPr>
          <w:p w14:paraId="20812656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5A87B33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Thống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kê</w:t>
            </w:r>
            <w:proofErr w:type="spellEnd"/>
          </w:p>
        </w:tc>
        <w:tc>
          <w:tcPr>
            <w:tcW w:w="4082" w:type="dxa"/>
            <w:vMerge/>
          </w:tcPr>
          <w:p w14:paraId="7B8B11B7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E4FDCC1" w14:textId="77777777" w:rsidTr="00E17760">
        <w:trPr>
          <w:trHeight w:val="486"/>
        </w:trPr>
        <w:tc>
          <w:tcPr>
            <w:tcW w:w="846" w:type="dxa"/>
          </w:tcPr>
          <w:p w14:paraId="523CF019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6D3D37D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Kinh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doanh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bảo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hiểm</w:t>
            </w:r>
            <w:proofErr w:type="spellEnd"/>
          </w:p>
        </w:tc>
        <w:tc>
          <w:tcPr>
            <w:tcW w:w="4082" w:type="dxa"/>
            <w:vMerge/>
          </w:tcPr>
          <w:p w14:paraId="0765252D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26CB3D13" w14:textId="77777777" w:rsidTr="00E17760">
        <w:trPr>
          <w:trHeight w:val="486"/>
        </w:trPr>
        <w:tc>
          <w:tcPr>
            <w:tcW w:w="846" w:type="dxa"/>
          </w:tcPr>
          <w:p w14:paraId="68D4B4CC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328EA66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Đầu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tư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13B5214D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8A0BD80" w14:textId="77777777" w:rsidTr="00E17760">
        <w:trPr>
          <w:trHeight w:val="486"/>
        </w:trPr>
        <w:tc>
          <w:tcPr>
            <w:tcW w:w="846" w:type="dxa"/>
          </w:tcPr>
          <w:p w14:paraId="5DF2BAEC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3F9D257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Dự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trữ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62072EF1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60D9F9AC" w14:textId="77777777" w:rsidTr="00E17760">
        <w:trPr>
          <w:trHeight w:val="486"/>
        </w:trPr>
        <w:tc>
          <w:tcPr>
            <w:tcW w:w="846" w:type="dxa"/>
          </w:tcPr>
          <w:p w14:paraId="5992AB32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ABE72E1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Thuế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giá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trị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tăng</w:t>
            </w:r>
            <w:proofErr w:type="spellEnd"/>
          </w:p>
        </w:tc>
        <w:tc>
          <w:tcPr>
            <w:tcW w:w="4082" w:type="dxa"/>
            <w:vMerge/>
          </w:tcPr>
          <w:p w14:paraId="274A1A26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10AD22CC" w14:textId="77777777" w:rsidTr="00E17760">
        <w:trPr>
          <w:trHeight w:val="219"/>
        </w:trPr>
        <w:tc>
          <w:tcPr>
            <w:tcW w:w="846" w:type="dxa"/>
          </w:tcPr>
          <w:p w14:paraId="75442944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2F01561" w14:textId="5D1CB7B6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Phục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hồi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phá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sản</w:t>
            </w:r>
            <w:proofErr w:type="spellEnd"/>
          </w:p>
        </w:tc>
        <w:tc>
          <w:tcPr>
            <w:tcW w:w="4082" w:type="dxa"/>
            <w:vMerge/>
          </w:tcPr>
          <w:p w14:paraId="5F7117DB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9A56A4B" w14:textId="77777777" w:rsidTr="00E17760">
        <w:trPr>
          <w:trHeight w:val="622"/>
        </w:trPr>
        <w:tc>
          <w:tcPr>
            <w:tcW w:w="846" w:type="dxa"/>
          </w:tcPr>
          <w:p w14:paraId="254C1B78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73C69837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Quy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hoạch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 w:val="restart"/>
          </w:tcPr>
          <w:p w14:paraId="3D835343" w14:textId="77777777" w:rsidR="00DD4B52" w:rsidRDefault="00DD4B52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08FE800" w14:textId="77777777" w:rsidR="00B20C8C" w:rsidRDefault="00B20C8C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56E6152C" w14:textId="55B70D50" w:rsidR="00DD4B52" w:rsidRDefault="00DD4B52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dựng</w:t>
            </w:r>
            <w:proofErr w:type="spellEnd"/>
          </w:p>
          <w:p w14:paraId="74E67F0F" w14:textId="3B4EE70B" w:rsidR="00DD4B52" w:rsidRPr="00BB4B00" w:rsidRDefault="00DD4B52" w:rsidP="00E17760">
            <w:pPr>
              <w:tabs>
                <w:tab w:val="left" w:pos="1035"/>
              </w:tabs>
              <w:spacing w:before="120" w:after="120" w:line="264" w:lineRule="auto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2CD29E1" w14:textId="77777777" w:rsidTr="00E17760">
        <w:trPr>
          <w:trHeight w:val="789"/>
        </w:trPr>
        <w:tc>
          <w:tcPr>
            <w:tcW w:w="846" w:type="dxa"/>
          </w:tcPr>
          <w:p w14:paraId="69EBA539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02E5DB7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Hàng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không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dân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dụng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Việt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Nam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5DCDFF6F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F6CF3C1" w14:textId="77777777" w:rsidTr="00E17760">
        <w:trPr>
          <w:trHeight w:val="58"/>
        </w:trPr>
        <w:tc>
          <w:tcPr>
            <w:tcW w:w="846" w:type="dxa"/>
          </w:tcPr>
          <w:p w14:paraId="53CC6D6F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48F2D37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̣̂t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Xây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dựng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̛̉a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̂̉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63C6746A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0AD52AEE" w14:textId="77777777" w:rsidTr="007544DE">
        <w:trPr>
          <w:trHeight w:val="1096"/>
        </w:trPr>
        <w:tc>
          <w:tcPr>
            <w:tcW w:w="846" w:type="dxa"/>
          </w:tcPr>
          <w:p w14:paraId="21D00683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496896F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Quy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hoạch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đô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thị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thôn</w:t>
            </w:r>
            <w:proofErr w:type="spellEnd"/>
          </w:p>
        </w:tc>
        <w:tc>
          <w:tcPr>
            <w:tcW w:w="4082" w:type="dxa"/>
            <w:vMerge/>
          </w:tcPr>
          <w:p w14:paraId="5E2349DA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1A6F9744" w14:textId="77777777" w:rsidTr="007544DE">
        <w:trPr>
          <w:trHeight w:val="713"/>
        </w:trPr>
        <w:tc>
          <w:tcPr>
            <w:tcW w:w="846" w:type="dxa"/>
          </w:tcPr>
          <w:p w14:paraId="2EDCB42B" w14:textId="2C5AFD53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3F8A8F1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Dân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</w:p>
        </w:tc>
        <w:tc>
          <w:tcPr>
            <w:tcW w:w="4082" w:type="dxa"/>
            <w:vMerge w:val="restart"/>
          </w:tcPr>
          <w:p w14:paraId="05BD769D" w14:textId="77777777" w:rsidR="002E1D83" w:rsidRDefault="002E1D83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5575FECA" w14:textId="40332920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Y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tế</w:t>
            </w:r>
            <w:proofErr w:type="spellEnd"/>
          </w:p>
          <w:p w14:paraId="2ABC7209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6A2837C6" w14:textId="77777777" w:rsidTr="00E17760">
        <w:trPr>
          <w:trHeight w:val="670"/>
        </w:trPr>
        <w:tc>
          <w:tcPr>
            <w:tcW w:w="846" w:type="dxa"/>
          </w:tcPr>
          <w:p w14:paraId="460AD6EE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8E45063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Phòng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bệnh</w:t>
            </w:r>
            <w:proofErr w:type="spellEnd"/>
          </w:p>
        </w:tc>
        <w:tc>
          <w:tcPr>
            <w:tcW w:w="4082" w:type="dxa"/>
            <w:vMerge/>
          </w:tcPr>
          <w:p w14:paraId="59ECBD54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3A6995A7" w14:textId="77777777" w:rsidTr="00E17760">
        <w:trPr>
          <w:trHeight w:val="460"/>
        </w:trPr>
        <w:tc>
          <w:tcPr>
            <w:tcW w:w="846" w:type="dxa"/>
          </w:tcPr>
          <w:p w14:paraId="23F0953A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  <w:bookmarkStart w:id="1" w:name="_Hlk207187196"/>
          </w:p>
        </w:tc>
        <w:tc>
          <w:tcPr>
            <w:tcW w:w="4859" w:type="dxa"/>
          </w:tcPr>
          <w:p w14:paraId="5F9993EE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Chuyển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giao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nghệ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082" w:type="dxa"/>
            <w:vMerge w:val="restart"/>
          </w:tcPr>
          <w:p w14:paraId="21CD04B4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513A2ECD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40225E44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018730D9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Khoa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nghệ</w:t>
            </w:r>
            <w:proofErr w:type="spellEnd"/>
          </w:p>
        </w:tc>
      </w:tr>
      <w:tr w:rsidR="00D32775" w:rsidRPr="009E5906" w14:paraId="62552E74" w14:textId="77777777" w:rsidTr="00E17760">
        <w:trPr>
          <w:trHeight w:val="460"/>
        </w:trPr>
        <w:tc>
          <w:tcPr>
            <w:tcW w:w="846" w:type="dxa"/>
          </w:tcPr>
          <w:p w14:paraId="7F9EF092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F801298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Trí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tuệ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nhân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4082" w:type="dxa"/>
            <w:vMerge/>
          </w:tcPr>
          <w:p w14:paraId="3F5606F1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0A6E9CBB" w14:textId="77777777" w:rsidTr="00E17760">
        <w:trPr>
          <w:trHeight w:val="460"/>
        </w:trPr>
        <w:tc>
          <w:tcPr>
            <w:tcW w:w="846" w:type="dxa"/>
          </w:tcPr>
          <w:p w14:paraId="78E40F59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02DC928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hữu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trí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tuệ</w:t>
            </w:r>
            <w:proofErr w:type="spellEnd"/>
          </w:p>
        </w:tc>
        <w:tc>
          <w:tcPr>
            <w:tcW w:w="4082" w:type="dxa"/>
            <w:vMerge/>
          </w:tcPr>
          <w:p w14:paraId="578AFF3D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bookmarkEnd w:id="1"/>
      <w:tr w:rsidR="00D32775" w:rsidRPr="009E5906" w14:paraId="4D9CCBAA" w14:textId="77777777" w:rsidTr="00E17760">
        <w:trPr>
          <w:trHeight w:val="460"/>
        </w:trPr>
        <w:tc>
          <w:tcPr>
            <w:tcW w:w="846" w:type="dxa"/>
          </w:tcPr>
          <w:p w14:paraId="507F760B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4E0621B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nghệ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cao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6F20850A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685F7B5A" w14:textId="77777777" w:rsidTr="00E17760">
        <w:trPr>
          <w:trHeight w:val="460"/>
        </w:trPr>
        <w:tc>
          <w:tcPr>
            <w:tcW w:w="846" w:type="dxa"/>
          </w:tcPr>
          <w:p w14:paraId="133E1C7E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0D7B82F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Chuyển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</w:p>
        </w:tc>
        <w:tc>
          <w:tcPr>
            <w:tcW w:w="4082" w:type="dxa"/>
            <w:vMerge/>
          </w:tcPr>
          <w:p w14:paraId="7EC1B591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851FC16" w14:textId="77777777" w:rsidTr="00E17760">
        <w:trPr>
          <w:trHeight w:val="460"/>
        </w:trPr>
        <w:tc>
          <w:tcPr>
            <w:tcW w:w="846" w:type="dxa"/>
          </w:tcPr>
          <w:p w14:paraId="75DD0BF5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3C20B023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Thương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mại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điện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tử</w:t>
            </w:r>
            <w:proofErr w:type="spellEnd"/>
          </w:p>
        </w:tc>
        <w:tc>
          <w:tcPr>
            <w:tcW w:w="4082" w:type="dxa"/>
          </w:tcPr>
          <w:p w14:paraId="4D120B8D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Thương</w:t>
            </w:r>
            <w:proofErr w:type="spellEnd"/>
          </w:p>
        </w:tc>
      </w:tr>
      <w:tr w:rsidR="00D32775" w:rsidRPr="009E5906" w14:paraId="7C8777B7" w14:textId="77777777" w:rsidTr="00E17760">
        <w:trPr>
          <w:trHeight w:val="460"/>
        </w:trPr>
        <w:tc>
          <w:tcPr>
            <w:tcW w:w="846" w:type="dxa"/>
          </w:tcPr>
          <w:p w14:paraId="0C40A5FF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72CDE7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</w:p>
        </w:tc>
        <w:tc>
          <w:tcPr>
            <w:tcW w:w="4082" w:type="dxa"/>
            <w:vMerge w:val="restart"/>
          </w:tcPr>
          <w:p w14:paraId="7F601362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23D49CBA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E8D4471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Đào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tạo</w:t>
            </w:r>
            <w:proofErr w:type="spellEnd"/>
          </w:p>
        </w:tc>
      </w:tr>
      <w:tr w:rsidR="00D32775" w:rsidRPr="009E5906" w14:paraId="61A03E23" w14:textId="77777777" w:rsidTr="00E17760">
        <w:trPr>
          <w:trHeight w:val="460"/>
        </w:trPr>
        <w:tc>
          <w:tcPr>
            <w:tcW w:w="846" w:type="dxa"/>
          </w:tcPr>
          <w:p w14:paraId="7408B16C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C8B6583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nghề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nghiệp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5AC20E02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4A55C2D3" w14:textId="77777777" w:rsidTr="00E17760">
        <w:trPr>
          <w:trHeight w:val="460"/>
        </w:trPr>
        <w:tc>
          <w:tcPr>
            <w:tcW w:w="846" w:type="dxa"/>
          </w:tcPr>
          <w:p w14:paraId="5B7CB5A1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A50D76D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đại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học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  <w:vMerge/>
          </w:tcPr>
          <w:p w14:paraId="6A6546B0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3E54DC8A" w14:textId="77777777" w:rsidTr="00E17760">
        <w:trPr>
          <w:trHeight w:val="460"/>
        </w:trPr>
        <w:tc>
          <w:tcPr>
            <w:tcW w:w="846" w:type="dxa"/>
          </w:tcPr>
          <w:p w14:paraId="57200047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1B785A7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Báo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chí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</w:tcPr>
          <w:p w14:paraId="23F30D60" w14:textId="35AFF579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Văn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hoá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thao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Du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lịch</w:t>
            </w:r>
            <w:proofErr w:type="spellEnd"/>
          </w:p>
        </w:tc>
      </w:tr>
      <w:tr w:rsidR="00D32775" w:rsidRPr="009E5906" w14:paraId="39D2DE1E" w14:textId="77777777" w:rsidTr="00E17760">
        <w:trPr>
          <w:trHeight w:val="460"/>
        </w:trPr>
        <w:tc>
          <w:tcPr>
            <w:tcW w:w="846" w:type="dxa"/>
          </w:tcPr>
          <w:p w14:paraId="589D6A9B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A0F994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Viên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chức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082" w:type="dxa"/>
          </w:tcPr>
          <w:p w14:paraId="3378BC0C" w14:textId="0A7C2F41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vụ</w:t>
            </w:r>
            <w:proofErr w:type="spellEnd"/>
          </w:p>
        </w:tc>
      </w:tr>
      <w:tr w:rsidR="00D32775" w:rsidRPr="009E5906" w14:paraId="161F974C" w14:textId="77777777" w:rsidTr="00E17760">
        <w:trPr>
          <w:trHeight w:val="460"/>
        </w:trPr>
        <w:tc>
          <w:tcPr>
            <w:tcW w:w="846" w:type="dxa"/>
          </w:tcPr>
          <w:p w14:paraId="69A002DB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3A9A8338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Phòng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chống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tham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nhũng</w:t>
            </w:r>
            <w:proofErr w:type="spellEnd"/>
          </w:p>
        </w:tc>
        <w:tc>
          <w:tcPr>
            <w:tcW w:w="4082" w:type="dxa"/>
            <w:vMerge w:val="restart"/>
          </w:tcPr>
          <w:p w14:paraId="77149885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6C7D1871" w14:textId="75EF441A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Thanh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phố</w:t>
            </w:r>
            <w:proofErr w:type="spellEnd"/>
          </w:p>
        </w:tc>
      </w:tr>
      <w:tr w:rsidR="00D32775" w:rsidRPr="009E5906" w14:paraId="0FDC7094" w14:textId="77777777" w:rsidTr="00E17760">
        <w:trPr>
          <w:trHeight w:val="961"/>
        </w:trPr>
        <w:tc>
          <w:tcPr>
            <w:tcW w:w="846" w:type="dxa"/>
          </w:tcPr>
          <w:p w14:paraId="54FBF5FB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11880F0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Tiếp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dân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Khiếu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nại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cáo</w:t>
            </w:r>
            <w:proofErr w:type="spellEnd"/>
          </w:p>
        </w:tc>
        <w:tc>
          <w:tcPr>
            <w:tcW w:w="4082" w:type="dxa"/>
            <w:vMerge/>
          </w:tcPr>
          <w:p w14:paraId="04176077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627EF336" w14:textId="77777777" w:rsidTr="00E17760">
        <w:trPr>
          <w:trHeight w:val="460"/>
        </w:trPr>
        <w:tc>
          <w:tcPr>
            <w:tcW w:w="846" w:type="dxa"/>
          </w:tcPr>
          <w:p w14:paraId="16D78BD9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61CD281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ước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tế</w:t>
            </w:r>
            <w:proofErr w:type="spellEnd"/>
          </w:p>
        </w:tc>
        <w:tc>
          <w:tcPr>
            <w:tcW w:w="4082" w:type="dxa"/>
          </w:tcPr>
          <w:p w14:paraId="7AC4946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Ngoại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vụ</w:t>
            </w:r>
            <w:proofErr w:type="spellEnd"/>
          </w:p>
        </w:tc>
      </w:tr>
      <w:tr w:rsidR="00D32775" w:rsidRPr="009E5906" w14:paraId="6CC283D6" w14:textId="77777777" w:rsidTr="00E17760">
        <w:trPr>
          <w:trHeight w:val="460"/>
        </w:trPr>
        <w:tc>
          <w:tcPr>
            <w:tcW w:w="846" w:type="dxa"/>
          </w:tcPr>
          <w:p w14:paraId="5499AAD8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63BF79D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Toà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án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chuyên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biệt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tại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Trung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tâm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tài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chính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tế</w:t>
            </w:r>
            <w:proofErr w:type="spellEnd"/>
          </w:p>
        </w:tc>
        <w:tc>
          <w:tcPr>
            <w:tcW w:w="4082" w:type="dxa"/>
          </w:tcPr>
          <w:p w14:paraId="6596FF06" w14:textId="39A4E79B" w:rsidR="00D32775" w:rsidRPr="00F42028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EE0000"/>
                <w:sz w:val="28"/>
                <w:szCs w:val="28"/>
                <w:lang w:eastAsia="vi-VN"/>
              </w:rPr>
            </w:pPr>
            <w:proofErr w:type="spellStart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>Toà</w:t>
            </w:r>
            <w:proofErr w:type="spellEnd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>án</w:t>
            </w:r>
            <w:proofErr w:type="spellEnd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>nhân</w:t>
            </w:r>
            <w:proofErr w:type="spellEnd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>dân</w:t>
            </w:r>
            <w:proofErr w:type="spellEnd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>thành</w:t>
            </w:r>
            <w:proofErr w:type="spellEnd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240A9">
              <w:rPr>
                <w:color w:val="000000" w:themeColor="text1"/>
                <w:sz w:val="28"/>
                <w:szCs w:val="28"/>
                <w:lang w:eastAsia="vi-VN"/>
              </w:rPr>
              <w:t>phố</w:t>
            </w:r>
            <w:proofErr w:type="spellEnd"/>
          </w:p>
        </w:tc>
      </w:tr>
      <w:tr w:rsidR="00D32775" w:rsidRPr="009E5906" w14:paraId="41A8D797" w14:textId="77777777" w:rsidTr="007544DE">
        <w:trPr>
          <w:trHeight w:val="1418"/>
        </w:trPr>
        <w:tc>
          <w:tcPr>
            <w:tcW w:w="846" w:type="dxa"/>
          </w:tcPr>
          <w:p w14:paraId="7D488FD7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3C328E9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15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trong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lĩnh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vực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nông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nghiệp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môi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> 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trường</w:t>
            </w:r>
            <w:proofErr w:type="spellEnd"/>
          </w:p>
        </w:tc>
        <w:tc>
          <w:tcPr>
            <w:tcW w:w="4082" w:type="dxa"/>
            <w:vMerge w:val="restart"/>
          </w:tcPr>
          <w:p w14:paraId="51054B95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53318445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2DAC2F8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Nông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nghiệp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trường</w:t>
            </w:r>
            <w:proofErr w:type="spellEnd"/>
          </w:p>
        </w:tc>
      </w:tr>
      <w:tr w:rsidR="00D32775" w:rsidRPr="009E5906" w14:paraId="373D9C80" w14:textId="77777777" w:rsidTr="00E17760">
        <w:trPr>
          <w:trHeight w:val="671"/>
        </w:trPr>
        <w:tc>
          <w:tcPr>
            <w:tcW w:w="846" w:type="dxa"/>
          </w:tcPr>
          <w:p w14:paraId="05638B82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56EBB0EC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sửa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sung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điều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Địa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chất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khoáng</w:t>
            </w:r>
            <w:proofErr w:type="spellEnd"/>
            <w:r w:rsidRPr="00BB4B00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B4B00">
              <w:rPr>
                <w:color w:val="000000"/>
                <w:sz w:val="28"/>
                <w:szCs w:val="28"/>
                <w:lang w:eastAsia="vi-VN"/>
              </w:rPr>
              <w:t>sản</w:t>
            </w:r>
            <w:proofErr w:type="spellEnd"/>
          </w:p>
        </w:tc>
        <w:tc>
          <w:tcPr>
            <w:tcW w:w="4082" w:type="dxa"/>
            <w:vMerge/>
          </w:tcPr>
          <w:p w14:paraId="2AEF3E81" w14:textId="77777777" w:rsidR="00D32775" w:rsidRPr="00BB4B00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59644C" w:rsidRPr="009E5906" w14:paraId="3CE07536" w14:textId="77777777" w:rsidTr="00E17760">
        <w:trPr>
          <w:trHeight w:val="460"/>
        </w:trPr>
        <w:tc>
          <w:tcPr>
            <w:tcW w:w="846" w:type="dxa"/>
          </w:tcPr>
          <w:p w14:paraId="66128D56" w14:textId="16F329A9" w:rsidR="0059644C" w:rsidRPr="0059644C" w:rsidRDefault="0059644C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59644C">
              <w:rPr>
                <w:b/>
                <w:color w:val="000000"/>
                <w:sz w:val="28"/>
                <w:szCs w:val="28"/>
                <w:lang w:eastAsia="vi-VN"/>
              </w:rPr>
              <w:lastRenderedPageBreak/>
              <w:t>II</w:t>
            </w:r>
          </w:p>
        </w:tc>
        <w:tc>
          <w:tcPr>
            <w:tcW w:w="4859" w:type="dxa"/>
          </w:tcPr>
          <w:p w14:paraId="70C4FDB9" w14:textId="65501AB9" w:rsidR="0059644C" w:rsidRPr="0059644C" w:rsidRDefault="0059644C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59644C">
              <w:rPr>
                <w:b/>
                <w:bCs/>
                <w:color w:val="000000"/>
                <w:sz w:val="28"/>
                <w:szCs w:val="28"/>
                <w:lang w:eastAsia="vi-VN"/>
              </w:rPr>
              <w:t>Nghị</w:t>
            </w:r>
            <w:proofErr w:type="spellEnd"/>
            <w:r w:rsidRPr="0059644C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9644C">
              <w:rPr>
                <w:b/>
                <w:bCs/>
                <w:color w:val="000000"/>
                <w:sz w:val="28"/>
                <w:szCs w:val="28"/>
                <w:lang w:eastAsia="vi-VN"/>
              </w:rPr>
              <w:t>quyết</w:t>
            </w:r>
            <w:proofErr w:type="spellEnd"/>
          </w:p>
        </w:tc>
        <w:tc>
          <w:tcPr>
            <w:tcW w:w="4082" w:type="dxa"/>
          </w:tcPr>
          <w:p w14:paraId="5046881C" w14:textId="77777777" w:rsidR="0059644C" w:rsidRPr="00BB4B00" w:rsidRDefault="0059644C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348FC728" w14:textId="77777777" w:rsidTr="00E17760">
        <w:trPr>
          <w:trHeight w:val="460"/>
        </w:trPr>
        <w:tc>
          <w:tcPr>
            <w:tcW w:w="846" w:type="dxa"/>
          </w:tcPr>
          <w:p w14:paraId="7F84E4BB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847E5D4" w14:textId="3BA2E914" w:rsidR="00D32775" w:rsidRPr="00DD6F82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Nghị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quyết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hội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quy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định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cơ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chế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chính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sách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tháo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gỡ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khó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khăn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vướng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mắc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trong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tổ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chức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thi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hành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Luật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Đất</w:t>
            </w:r>
            <w:proofErr w:type="spellEnd"/>
            <w:r w:rsidRPr="00DD6F82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D6F82">
              <w:rPr>
                <w:color w:val="000000"/>
                <w:sz w:val="28"/>
                <w:szCs w:val="28"/>
                <w:lang w:eastAsia="vi-VN"/>
              </w:rPr>
              <w:t>đai</w:t>
            </w:r>
            <w:proofErr w:type="spellEnd"/>
          </w:p>
        </w:tc>
        <w:tc>
          <w:tcPr>
            <w:tcW w:w="4082" w:type="dxa"/>
            <w:vMerge w:val="restart"/>
          </w:tcPr>
          <w:p w14:paraId="6948B9D3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260DBC41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77FBD2F7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12D94744" w14:textId="77777777" w:rsidR="00D32775" w:rsidRPr="00DD6F82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Nông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nghiệp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trường</w:t>
            </w:r>
            <w:proofErr w:type="spellEnd"/>
          </w:p>
        </w:tc>
      </w:tr>
      <w:tr w:rsidR="00D32775" w:rsidRPr="009E5906" w14:paraId="6EEB0B54" w14:textId="77777777" w:rsidTr="00E17760">
        <w:trPr>
          <w:trHeight w:val="1867"/>
        </w:trPr>
        <w:tc>
          <w:tcPr>
            <w:tcW w:w="846" w:type="dxa"/>
          </w:tcPr>
          <w:p w14:paraId="0AD82001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20506B01" w14:textId="1ACFA25D" w:rsidR="00D32775" w:rsidRPr="00E17760" w:rsidRDefault="00D7450A" w:rsidP="00E17760">
            <w:pPr>
              <w:pStyle w:val="Heading2"/>
              <w:spacing w:before="4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áp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A2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CA2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170/2024/QH15 </w:t>
            </w:r>
            <w:proofErr w:type="spellStart"/>
            <w:r w:rsidR="00FB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FB7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30/11/2024 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đai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74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82" w:type="dxa"/>
            <w:vMerge/>
          </w:tcPr>
          <w:p w14:paraId="4825D862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01E0D372" w14:textId="77777777" w:rsidTr="00E17760">
        <w:trPr>
          <w:trHeight w:val="460"/>
        </w:trPr>
        <w:tc>
          <w:tcPr>
            <w:tcW w:w="846" w:type="dxa"/>
          </w:tcPr>
          <w:p w14:paraId="4A1E8CA7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1106B551" w14:textId="71BBEEB4" w:rsidR="00D32775" w:rsidRPr="00307302" w:rsidRDefault="00D7450A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72-NQ/TW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09/9/2025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đột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phá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nâng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khỏe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4082" w:type="dxa"/>
          </w:tcPr>
          <w:p w14:paraId="26C7CA84" w14:textId="77777777" w:rsidR="00D32775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5F1C3DB9" w14:textId="77777777" w:rsidR="00B20C8C" w:rsidRDefault="00B20C8C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4966A550" w14:textId="6BC42715" w:rsidR="00D32775" w:rsidRPr="00300D9D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Y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tế</w:t>
            </w:r>
            <w:proofErr w:type="spellEnd"/>
          </w:p>
        </w:tc>
      </w:tr>
      <w:tr w:rsidR="0045449C" w:rsidRPr="009E5906" w14:paraId="2B917E68" w14:textId="77777777" w:rsidTr="00E17760">
        <w:trPr>
          <w:trHeight w:val="1661"/>
        </w:trPr>
        <w:tc>
          <w:tcPr>
            <w:tcW w:w="846" w:type="dxa"/>
          </w:tcPr>
          <w:p w14:paraId="43DB28CF" w14:textId="77777777" w:rsidR="0045449C" w:rsidRPr="00BB4B00" w:rsidRDefault="0045449C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49B975A6" w14:textId="43A69657" w:rsidR="0045449C" w:rsidRPr="00A50891" w:rsidRDefault="0045449C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thù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71-NQ/TW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22/8/2025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đột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phá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đào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082" w:type="dxa"/>
          </w:tcPr>
          <w:p w14:paraId="313586AB" w14:textId="77777777" w:rsidR="0045449C" w:rsidRDefault="0045449C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Đào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tạo</w:t>
            </w:r>
            <w:proofErr w:type="spellEnd"/>
          </w:p>
          <w:p w14:paraId="6AE34315" w14:textId="77777777" w:rsidR="0045449C" w:rsidRDefault="0045449C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D32775" w:rsidRPr="009E5906" w14:paraId="37EC9DA9" w14:textId="77777777" w:rsidTr="00E17760">
        <w:trPr>
          <w:trHeight w:val="460"/>
        </w:trPr>
        <w:tc>
          <w:tcPr>
            <w:tcW w:w="846" w:type="dxa"/>
          </w:tcPr>
          <w:p w14:paraId="7F39E5E2" w14:textId="77777777" w:rsidR="00D32775" w:rsidRPr="00BB4B00" w:rsidRDefault="00D32775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6B3503D6" w14:textId="7A95A095" w:rsidR="00D32775" w:rsidRPr="00307302" w:rsidRDefault="00D7450A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59-NQ/TW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24/01/2025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nhập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4082" w:type="dxa"/>
          </w:tcPr>
          <w:p w14:paraId="68A94A10" w14:textId="77777777" w:rsidR="002E1D83" w:rsidRDefault="002E1D83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  <w:p w14:paraId="6BE128F1" w14:textId="5123E231" w:rsidR="00D32775" w:rsidRPr="00EB0656" w:rsidRDefault="00D32775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Ngoại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vụ</w:t>
            </w:r>
            <w:proofErr w:type="spellEnd"/>
          </w:p>
        </w:tc>
      </w:tr>
      <w:tr w:rsidR="00D7450A" w:rsidRPr="009E5906" w14:paraId="71B3DDAB" w14:textId="77777777" w:rsidTr="00E17760">
        <w:trPr>
          <w:trHeight w:val="460"/>
        </w:trPr>
        <w:tc>
          <w:tcPr>
            <w:tcW w:w="846" w:type="dxa"/>
          </w:tcPr>
          <w:p w14:paraId="260AE7CE" w14:textId="77777777" w:rsidR="00D7450A" w:rsidRPr="00BB4B00" w:rsidRDefault="00D7450A" w:rsidP="00E17760">
            <w:pPr>
              <w:numPr>
                <w:ilvl w:val="0"/>
                <w:numId w:val="1"/>
              </w:numPr>
              <w:tabs>
                <w:tab w:val="left" w:pos="1035"/>
              </w:tabs>
              <w:spacing w:before="120" w:after="120" w:line="264" w:lineRule="auto"/>
              <w:rPr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859" w:type="dxa"/>
          </w:tcPr>
          <w:p w14:paraId="0B6B9D89" w14:textId="3C518A1D" w:rsidR="00D7450A" w:rsidRPr="00EB0656" w:rsidRDefault="00D7450A" w:rsidP="00E17760">
            <w:pPr>
              <w:tabs>
                <w:tab w:val="left" w:pos="1035"/>
              </w:tabs>
              <w:spacing w:before="120" w:after="120" w:line="264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891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A50891">
              <w:rPr>
                <w:color w:val="000000" w:themeColor="text1"/>
                <w:sz w:val="28"/>
                <w:szCs w:val="28"/>
              </w:rPr>
              <w:t xml:space="preserve"> 2026 – 2030</w:t>
            </w:r>
          </w:p>
        </w:tc>
        <w:tc>
          <w:tcPr>
            <w:tcW w:w="4082" w:type="dxa"/>
          </w:tcPr>
          <w:p w14:paraId="3A874020" w14:textId="26EB5888" w:rsidR="00D7450A" w:rsidRDefault="00D7450A" w:rsidP="00E17760">
            <w:pPr>
              <w:tabs>
                <w:tab w:val="left" w:pos="1035"/>
              </w:tabs>
              <w:spacing w:before="120" w:after="120" w:line="264" w:lineRule="auto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vi-VN"/>
              </w:rPr>
              <w:t>Thương</w:t>
            </w:r>
            <w:proofErr w:type="spellEnd"/>
          </w:p>
        </w:tc>
      </w:tr>
    </w:tbl>
    <w:p w14:paraId="5E5BFCE0" w14:textId="23430D33" w:rsidR="00D7450A" w:rsidRPr="00E17760" w:rsidRDefault="00D7450A" w:rsidP="00E17760">
      <w:pPr>
        <w:pStyle w:val="Heading1"/>
        <w:rPr>
          <w:rFonts w:ascii="Times New Roman" w:hAnsi="Times New Roman"/>
          <w:color w:val="000000"/>
        </w:rPr>
      </w:pPr>
    </w:p>
    <w:sectPr w:rsidR="00D7450A" w:rsidRPr="00E17760" w:rsidSect="00E17760">
      <w:headerReference w:type="default" r:id="rId7"/>
      <w:footerReference w:type="even" r:id="rId8"/>
      <w:pgSz w:w="11907" w:h="16840" w:code="9"/>
      <w:pgMar w:top="1077" w:right="1134" w:bottom="964" w:left="1701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C56C" w14:textId="77777777" w:rsidR="00363D2F" w:rsidRDefault="00363D2F">
      <w:r>
        <w:separator/>
      </w:r>
    </w:p>
  </w:endnote>
  <w:endnote w:type="continuationSeparator" w:id="0">
    <w:p w14:paraId="4E57F5DA" w14:textId="77777777" w:rsidR="00363D2F" w:rsidRDefault="0036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67EB" w14:textId="77777777" w:rsidR="002A4176" w:rsidRDefault="002A4176" w:rsidP="00CF5827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C73679B" w14:textId="77777777" w:rsidR="002A4176" w:rsidRDefault="002A41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FE6D1" w14:textId="77777777" w:rsidR="00363D2F" w:rsidRDefault="00363D2F">
      <w:r>
        <w:separator/>
      </w:r>
    </w:p>
  </w:footnote>
  <w:footnote w:type="continuationSeparator" w:id="0">
    <w:p w14:paraId="336C3752" w14:textId="77777777" w:rsidR="00363D2F" w:rsidRDefault="0036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6477172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5DAE4FA6" w14:textId="514704B6" w:rsidR="00E17760" w:rsidRPr="00E17760" w:rsidRDefault="00E17760">
        <w:pPr>
          <w:pStyle w:val="Header"/>
          <w:jc w:val="center"/>
          <w:rPr>
            <w:sz w:val="24"/>
          </w:rPr>
        </w:pPr>
        <w:r w:rsidRPr="00E17760">
          <w:rPr>
            <w:sz w:val="24"/>
          </w:rPr>
          <w:fldChar w:fldCharType="begin"/>
        </w:r>
        <w:r w:rsidRPr="00E17760">
          <w:rPr>
            <w:sz w:val="24"/>
          </w:rPr>
          <w:instrText xml:space="preserve"> PAGE   \* MERGEFORMAT </w:instrText>
        </w:r>
        <w:r w:rsidRPr="00E17760">
          <w:rPr>
            <w:sz w:val="24"/>
          </w:rPr>
          <w:fldChar w:fldCharType="separate"/>
        </w:r>
        <w:r w:rsidR="000C7467">
          <w:rPr>
            <w:noProof/>
            <w:sz w:val="24"/>
          </w:rPr>
          <w:t>2</w:t>
        </w:r>
        <w:r w:rsidRPr="00E17760">
          <w:rPr>
            <w:noProof/>
            <w:sz w:val="24"/>
          </w:rPr>
          <w:fldChar w:fldCharType="end"/>
        </w:r>
      </w:p>
    </w:sdtContent>
  </w:sdt>
  <w:p w14:paraId="50E05CC6" w14:textId="77777777" w:rsidR="002A4176" w:rsidRDefault="002A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4788B"/>
    <w:multiLevelType w:val="multilevel"/>
    <w:tmpl w:val="57F4788B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82418A0"/>
    <w:multiLevelType w:val="hybridMultilevel"/>
    <w:tmpl w:val="BD340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76"/>
    <w:rsid w:val="00042F5B"/>
    <w:rsid w:val="00056734"/>
    <w:rsid w:val="00080B3B"/>
    <w:rsid w:val="000910B0"/>
    <w:rsid w:val="000B7E43"/>
    <w:rsid w:val="000C7467"/>
    <w:rsid w:val="000E2EEF"/>
    <w:rsid w:val="0013704C"/>
    <w:rsid w:val="0019047A"/>
    <w:rsid w:val="002A4176"/>
    <w:rsid w:val="002C2BF3"/>
    <w:rsid w:val="002D3EE3"/>
    <w:rsid w:val="002D4A44"/>
    <w:rsid w:val="002E1D83"/>
    <w:rsid w:val="003029F8"/>
    <w:rsid w:val="00311CAC"/>
    <w:rsid w:val="003166AB"/>
    <w:rsid w:val="00317620"/>
    <w:rsid w:val="0031779F"/>
    <w:rsid w:val="003254C5"/>
    <w:rsid w:val="00327DEF"/>
    <w:rsid w:val="00363D2F"/>
    <w:rsid w:val="0037391F"/>
    <w:rsid w:val="003C660C"/>
    <w:rsid w:val="003F2A6E"/>
    <w:rsid w:val="00405130"/>
    <w:rsid w:val="00435A1C"/>
    <w:rsid w:val="0045449C"/>
    <w:rsid w:val="00505DC3"/>
    <w:rsid w:val="005615EF"/>
    <w:rsid w:val="0059644C"/>
    <w:rsid w:val="005B3584"/>
    <w:rsid w:val="005E6FB7"/>
    <w:rsid w:val="005F5821"/>
    <w:rsid w:val="006240A9"/>
    <w:rsid w:val="006773A1"/>
    <w:rsid w:val="006A4530"/>
    <w:rsid w:val="006A6207"/>
    <w:rsid w:val="006C295D"/>
    <w:rsid w:val="00716DD8"/>
    <w:rsid w:val="00736D89"/>
    <w:rsid w:val="007544DE"/>
    <w:rsid w:val="007577E5"/>
    <w:rsid w:val="007A25AE"/>
    <w:rsid w:val="00811693"/>
    <w:rsid w:val="00861384"/>
    <w:rsid w:val="00890E2A"/>
    <w:rsid w:val="00891B11"/>
    <w:rsid w:val="008D47A7"/>
    <w:rsid w:val="009153DF"/>
    <w:rsid w:val="00976E6A"/>
    <w:rsid w:val="00984E21"/>
    <w:rsid w:val="009954B3"/>
    <w:rsid w:val="009D3D83"/>
    <w:rsid w:val="009E4DC7"/>
    <w:rsid w:val="00A82775"/>
    <w:rsid w:val="00B20C8C"/>
    <w:rsid w:val="00B4265A"/>
    <w:rsid w:val="00B53E69"/>
    <w:rsid w:val="00B749D2"/>
    <w:rsid w:val="00C07FAD"/>
    <w:rsid w:val="00C102C3"/>
    <w:rsid w:val="00C437CD"/>
    <w:rsid w:val="00C54CA7"/>
    <w:rsid w:val="00C5639F"/>
    <w:rsid w:val="00C65342"/>
    <w:rsid w:val="00C673EB"/>
    <w:rsid w:val="00CA289D"/>
    <w:rsid w:val="00CC43D3"/>
    <w:rsid w:val="00D24831"/>
    <w:rsid w:val="00D32775"/>
    <w:rsid w:val="00D7450A"/>
    <w:rsid w:val="00D839DE"/>
    <w:rsid w:val="00D949B8"/>
    <w:rsid w:val="00DD4B52"/>
    <w:rsid w:val="00DF418C"/>
    <w:rsid w:val="00E17760"/>
    <w:rsid w:val="00E23813"/>
    <w:rsid w:val="00E26A16"/>
    <w:rsid w:val="00E859E0"/>
    <w:rsid w:val="00E936BF"/>
    <w:rsid w:val="00ED075F"/>
    <w:rsid w:val="00ED34C4"/>
    <w:rsid w:val="00F63FF6"/>
    <w:rsid w:val="00F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5CEE"/>
  <w15:chartTrackingRefBased/>
  <w15:docId w15:val="{4712EA98-22BB-400F-B155-868A7CD6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176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1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1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1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1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4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17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1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1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1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1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1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1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1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17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1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1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17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2A41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4176"/>
    <w:rPr>
      <w:rFonts w:eastAsia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2A4176"/>
  </w:style>
  <w:style w:type="paragraph" w:styleId="Header">
    <w:name w:val="header"/>
    <w:basedOn w:val="Normal"/>
    <w:link w:val="HeaderChar"/>
    <w:uiPriority w:val="99"/>
    <w:rsid w:val="002A41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76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2025-12-23T02:38:00Z</cp:lastPrinted>
  <dcterms:created xsi:type="dcterms:W3CDTF">2026-01-13T03:11:00Z</dcterms:created>
  <dcterms:modified xsi:type="dcterms:W3CDTF">2026-01-13T03:11:00Z</dcterms:modified>
</cp:coreProperties>
</file>