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91" w:rsidRDefault="00AB1F91" w:rsidP="00AB1F91">
      <w:pPr>
        <w:spacing w:after="120" w:line="276" w:lineRule="auto"/>
        <w:ind w:firstLine="720"/>
        <w:jc w:val="center"/>
        <w:rPr>
          <w:rFonts w:ascii="Times New Roman" w:eastAsia="Times New Roman" w:hAnsi="Times New Roman"/>
          <w:b/>
          <w:sz w:val="27"/>
          <w:szCs w:val="27"/>
        </w:rPr>
      </w:pPr>
      <w:r>
        <w:rPr>
          <w:rFonts w:ascii="Times New Roman" w:eastAsia="Times New Roman" w:hAnsi="Times New Roman"/>
          <w:b/>
          <w:sz w:val="27"/>
          <w:szCs w:val="27"/>
        </w:rPr>
        <w:t>NỘI DUNG TTHC LĨNH VỰC NGƯỜI CÓ CÔNG</w:t>
      </w:r>
    </w:p>
    <w:p w:rsidR="00AB1F91" w:rsidRDefault="00AB1F91" w:rsidP="00AB1F91">
      <w:pPr>
        <w:spacing w:after="120" w:line="276" w:lineRule="auto"/>
        <w:ind w:firstLine="720"/>
        <w:jc w:val="both"/>
        <w:rPr>
          <w:rFonts w:ascii="Times New Roman" w:eastAsia="DejaVu Sans Condensed" w:hAnsi="Times New Roman"/>
          <w:b/>
          <w:sz w:val="28"/>
          <w:szCs w:val="28"/>
          <w:lang w:eastAsia="vi-VN"/>
        </w:rPr>
      </w:pPr>
    </w:p>
    <w:p w:rsidR="00AB1F91" w:rsidRPr="00EC4A27" w:rsidRDefault="00AB1F91" w:rsidP="00AB1F91">
      <w:pPr>
        <w:spacing w:after="120" w:line="276" w:lineRule="auto"/>
        <w:ind w:firstLine="720"/>
        <w:jc w:val="both"/>
        <w:rPr>
          <w:rFonts w:ascii="Times New Roman" w:eastAsia="DejaVu Sans Condensed" w:hAnsi="Times New Roman"/>
          <w:b/>
          <w:sz w:val="28"/>
          <w:szCs w:val="28"/>
          <w:lang w:eastAsia="vi-VN"/>
        </w:rPr>
      </w:pPr>
      <w:r>
        <w:rPr>
          <w:rFonts w:ascii="Times New Roman" w:eastAsia="DejaVu Sans Condensed" w:hAnsi="Times New Roman"/>
          <w:b/>
          <w:sz w:val="28"/>
          <w:szCs w:val="28"/>
          <w:lang w:eastAsia="vi-VN"/>
        </w:rPr>
        <w:t>THỦ TỤC HÀNH CHÍNH CẤP TỈNH</w:t>
      </w:r>
    </w:p>
    <w:p w:rsidR="00AB1F91" w:rsidRDefault="00AB1F91" w:rsidP="00AB1F91">
      <w:pPr>
        <w:widowControl w:val="0"/>
        <w:autoSpaceDE w:val="0"/>
        <w:autoSpaceDN w:val="0"/>
        <w:spacing w:after="120" w:line="276" w:lineRule="auto"/>
        <w:ind w:firstLine="720"/>
        <w:jc w:val="both"/>
        <w:outlineLvl w:val="0"/>
        <w:rPr>
          <w:rFonts w:ascii="Times New Roman" w:hAnsi="Times New Roman"/>
          <w:b/>
          <w:bCs/>
          <w:color w:val="000000"/>
          <w:sz w:val="28"/>
          <w:szCs w:val="28"/>
          <w:lang w:val="nb-NO"/>
        </w:rPr>
      </w:pPr>
      <w:r>
        <w:rPr>
          <w:rFonts w:ascii="Times New Roman" w:hAnsi="Times New Roman"/>
          <w:b/>
          <w:sz w:val="28"/>
          <w:szCs w:val="28"/>
        </w:rPr>
        <w:t>1.</w:t>
      </w:r>
      <w:r>
        <w:rPr>
          <w:rFonts w:ascii="Times New Roman" w:hAnsi="Times New Roman"/>
        </w:rPr>
        <w:t xml:space="preserve"> </w:t>
      </w:r>
      <w:r>
        <w:rPr>
          <w:rFonts w:ascii="Times New Roman" w:hAnsi="Times New Roman"/>
          <w:b/>
          <w:bCs/>
          <w:color w:val="000000"/>
          <w:sz w:val="28"/>
          <w:szCs w:val="28"/>
          <w:lang w:val="nb-NO"/>
        </w:rPr>
        <w:t xml:space="preserve">Thủ tục giải quyết chế độ mai táng phí đối với dân công hỏa tuyến, tham gia kháng chiến chống pháp, chống mỹ, kháng chiến bảo vệ tổ quốc và làm nhiệm vụ quốc tế. (Mã TTHC </w:t>
      </w:r>
      <w:r w:rsidRPr="00B428DA">
        <w:rPr>
          <w:rFonts w:ascii="Times New Roman" w:hAnsi="Times New Roman"/>
          <w:b/>
          <w:bCs/>
          <w:color w:val="000000"/>
          <w:sz w:val="28"/>
          <w:szCs w:val="28"/>
          <w:lang w:val="nb-NO"/>
        </w:rPr>
        <w:t>1.014359</w:t>
      </w:r>
      <w:r>
        <w:rPr>
          <w:rFonts w:ascii="Times New Roman" w:hAnsi="Times New Roman"/>
          <w:b/>
          <w:bCs/>
          <w:color w:val="000000"/>
          <w:sz w:val="28"/>
          <w:szCs w:val="28"/>
          <w:lang w:val="nb-NO"/>
        </w:rPr>
        <w:t>)</w:t>
      </w:r>
    </w:p>
    <w:p w:rsidR="00AB1F91" w:rsidRPr="00647176" w:rsidRDefault="00AB1F91" w:rsidP="00AB1F91">
      <w:pPr>
        <w:jc w:val="center"/>
        <w:rPr>
          <w:rFonts w:eastAsia="Times New Roman"/>
        </w:rPr>
      </w:pPr>
      <w:r>
        <w:rPr>
          <w:rFonts w:ascii="Times New Roman" w:hAnsi="Times New Roman"/>
          <w:i/>
          <w:iCs/>
          <w:color w:val="000000"/>
          <w:sz w:val="26"/>
          <w:szCs w:val="26"/>
        </w:rPr>
        <w:t>(Kèm theo QĐ số 4003/QĐ-UBND ngày 07/10/2025 của UBND thành phố)</w:t>
      </w:r>
    </w:p>
    <w:p w:rsidR="00AB1F91" w:rsidRDefault="00AB1F91" w:rsidP="00AB1F91">
      <w:pPr>
        <w:shd w:val="clear" w:color="auto" w:fill="FFFFFF"/>
        <w:spacing w:after="120" w:line="276" w:lineRule="auto"/>
        <w:ind w:firstLine="720"/>
        <w:jc w:val="both"/>
        <w:rPr>
          <w:rFonts w:ascii="Times New Roman" w:eastAsia="Times New Roman" w:hAnsi="Times New Roman"/>
          <w:b/>
          <w:bCs/>
          <w:sz w:val="28"/>
          <w:szCs w:val="28"/>
          <w:shd w:val="clear" w:color="auto" w:fill="FFFFFF"/>
        </w:rPr>
      </w:pPr>
      <w:r>
        <w:rPr>
          <w:rFonts w:ascii="Times New Roman" w:eastAsia="Times New Roman" w:hAnsi="Times New Roman"/>
          <w:b/>
          <w:bCs/>
          <w:sz w:val="28"/>
          <w:szCs w:val="28"/>
          <w:shd w:val="clear" w:color="auto" w:fill="FFFFFF"/>
        </w:rPr>
        <w:t>a. Trình tự thực hiện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1: Thân nhân đối tượng nộp hồ sơ theo hướng dẫn tại điểm a khoản 3 Điều 5 Quyết định số </w:t>
      </w:r>
      <w:bookmarkStart w:id="0" w:name="tvpllink_tuwnstoajf"/>
      <w:r>
        <w:rPr>
          <w:rFonts w:ascii="Times New Roman" w:hAnsi="Times New Roman"/>
          <w:sz w:val="28"/>
          <w:szCs w:val="28"/>
        </w:rPr>
        <w:fldChar w:fldCharType="begin"/>
      </w:r>
      <w:r>
        <w:rPr>
          <w:rFonts w:ascii="Times New Roman" w:hAnsi="Times New Roman"/>
          <w:sz w:val="28"/>
          <w:szCs w:val="28"/>
        </w:rPr>
        <w:instrText>HYPERLINK "https://thuvienphapluat.vn/van-ban/tai-chinh-nha-nuoc/quyet-dinh-49-2015-qd-ttg-che-do-chinh-sach-dan-cong-hoa-tuyen-tham-gia-chien-tranh-bao-ve-to-quoc-293044.aspx" \t "_blank"</w:instrText>
      </w:r>
      <w:r>
        <w:rPr>
          <w:rFonts w:ascii="Times New Roman" w:hAnsi="Times New Roman"/>
          <w:sz w:val="28"/>
          <w:szCs w:val="28"/>
        </w:rPr>
        <w:fldChar w:fldCharType="separate"/>
      </w:r>
      <w:r>
        <w:rPr>
          <w:rStyle w:val="Hyperlink"/>
          <w:rFonts w:ascii="Times New Roman" w:hAnsi="Times New Roman"/>
          <w:sz w:val="28"/>
          <w:szCs w:val="28"/>
        </w:rPr>
        <w:t>49/2015/QĐ-TTg</w:t>
      </w:r>
      <w:r>
        <w:rPr>
          <w:rFonts w:ascii="Times New Roman" w:hAnsi="Times New Roman"/>
          <w:sz w:val="28"/>
          <w:szCs w:val="28"/>
        </w:rPr>
        <w:fldChar w:fldCharType="end"/>
      </w:r>
      <w:bookmarkEnd w:id="0"/>
      <w:r>
        <w:rPr>
          <w:rFonts w:ascii="Times New Roman" w:hAnsi="Times New Roman"/>
          <w:sz w:val="28"/>
          <w:szCs w:val="28"/>
        </w:rPr>
        <w:t> ngày 14/10/2015 của Thủ tướng Chính phủ cho Ủy ban nhân dân cấp xã nơi thường trú bằng hình thức trực tiếp hoặc qua dịch vụ bưu chính công ích hoặc trên môi trường điện tử. Ủy ban nhân dân cấp xã sau thời gian 2,5 ngày làm việc, tổng hợp, báo cáo Sở Nội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2: Sở Nội vụ kiểm tra, tổng hợp, báo cáo Ủy ban nhân dân cấp tỉnh và ra quyết định hưởng trợ cấp mai táng phí đối với thân nhân từng đối tượng. Thời gian giải quyết chế độ đối với thân nhân đối tượng theo trách nhiệm được giao của mỗi cấp không quá 3,5 ngày làm việc kể từ khi nhận đủ hồ sơ theo quy định; nếu hồ sơ không đủ điều kiện xem xét, giải quyết thì cơ quan tiếp nhận phải có văn bản trả lời, nêu rõ lý do.</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c. Cách thức thực hiện</w:t>
      </w:r>
      <w:r>
        <w:rPr>
          <w:rFonts w:ascii="Times New Roman" w:hAnsi="Times New Roman"/>
          <w:sz w:val="28"/>
          <w:szCs w:val="28"/>
        </w:rPr>
        <w:t>: trực tiếp hoặc qua dịch vụ bưu chính công ích hoặc trên môi trường điện tử.</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d. Thành phần, số lượng hồ sơ</w:t>
      </w:r>
    </w:p>
    <w:p w:rsidR="00AB1F91" w:rsidRPr="00EC4A27" w:rsidRDefault="00AB1F91" w:rsidP="00AB1F91">
      <w:pPr>
        <w:spacing w:after="120" w:line="276" w:lineRule="auto"/>
        <w:ind w:firstLine="720"/>
        <w:jc w:val="both"/>
        <w:rPr>
          <w:rFonts w:ascii="Times New Roman" w:hAnsi="Times New Roman"/>
          <w:spacing w:val="-6"/>
          <w:sz w:val="28"/>
          <w:szCs w:val="28"/>
        </w:rPr>
      </w:pPr>
      <w:r w:rsidRPr="00EC4A27">
        <w:rPr>
          <w:rFonts w:ascii="Times New Roman" w:hAnsi="Times New Roman"/>
          <w:spacing w:val="-6"/>
          <w:sz w:val="28"/>
          <w:szCs w:val="28"/>
        </w:rPr>
        <w:t>- Bản trích sao quyết định của đối tượng từ trần đã được hưởng chế độ trợ cấp một lần;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chứng tử.</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đ. Thời hạn giải quyết</w:t>
      </w:r>
      <w:r>
        <w:rPr>
          <w:rFonts w:ascii="Times New Roman" w:hAnsi="Times New Roman"/>
          <w:sz w:val="28"/>
          <w:szCs w:val="28"/>
        </w:rPr>
        <w:t>: 06 ngày làm việc kể từ ngày nhận đủ hồ sơ theo quy định.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e. Đối tượng thực hiện thủ tục hành chính</w:t>
      </w:r>
      <w:r>
        <w:rPr>
          <w:rFonts w:ascii="Times New Roman" w:hAnsi="Times New Roman"/>
          <w:sz w:val="28"/>
          <w:szCs w:val="28"/>
        </w:rPr>
        <w:t>: Thân nhân của đối tượng.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f. Cơ quan giải quyết thủ tục hành chính</w:t>
      </w:r>
      <w:r>
        <w:rPr>
          <w:rFonts w:ascii="Times New Roman" w:hAnsi="Times New Roman"/>
          <w:sz w:val="28"/>
          <w:szCs w:val="28"/>
        </w:rPr>
        <w:t>: Ủy ban nhân dân cấp xã, Sở Nội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g. Kết quả thực hiện thủ tục hành chính</w:t>
      </w:r>
      <w:r>
        <w:rPr>
          <w:rFonts w:ascii="Times New Roman" w:hAnsi="Times New Roman"/>
          <w:sz w:val="28"/>
          <w:szCs w:val="28"/>
        </w:rPr>
        <w:t>: Quyết định hưởng trợ cấp mai táng phí đối với thân nhân từng đối tượng.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h. Phí, lệ phí</w:t>
      </w:r>
      <w:r>
        <w:rPr>
          <w:rFonts w:ascii="Times New Roman" w:hAnsi="Times New Roman"/>
          <w:sz w:val="28"/>
          <w:szCs w:val="28"/>
        </w:rPr>
        <w:t>: Không.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i. Tên mẫu đơn, tờ khai</w:t>
      </w:r>
      <w:r>
        <w:rPr>
          <w:rFonts w:ascii="Times New Roman" w:hAnsi="Times New Roman"/>
          <w:sz w:val="28"/>
          <w:szCs w:val="28"/>
        </w:rPr>
        <w:t>: Không.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k. Yêu cầu, điều kiện thực hiện thủ tục hành chính</w:t>
      </w:r>
      <w:r>
        <w:rPr>
          <w:rFonts w:ascii="Times New Roman" w:hAnsi="Times New Roman"/>
          <w:sz w:val="28"/>
          <w:szCs w:val="28"/>
        </w:rP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lastRenderedPageBreak/>
        <w:t>- Đối tượng đáp ứng điều kiện sau thì thân nhân được hưởng trợ cấp mai táng phí: Người được Ủy ban hành chính hoặc Ủy ban nhân dân cấp xã trở lên hoặc cơ quan, đơn vị có thẩm quyền huy động, quản lý tập trung, được giao làm nhiệm vụ phục vụ chiến đấu cho các đơn vị Quân đội hoặc phục vụ các chiến trường, bao gồm: Vận chuyển vũ khí trang bị, đạn dược, lương thực, thực phẩm, vận chuyển thương binh, bệnh binh; làm đường cơ động, san lấp hố bom, bảo đảm giao thông, liên lạc, vót chông, làm cạm bẫy; đào hầm hào, xây dựng công sự, trận địa, khu vực phòng thủ, trong thời gian và địa bàn theo quy định tại Điểm a, b, c Khoản 2 Điều 2 Quyết định số </w:t>
      </w:r>
      <w:bookmarkStart w:id="1" w:name="tvpllink_tuwnstoajf_1"/>
      <w:r>
        <w:rPr>
          <w:rFonts w:ascii="Times New Roman" w:hAnsi="Times New Roman"/>
          <w:sz w:val="28"/>
          <w:szCs w:val="28"/>
        </w:rPr>
        <w:fldChar w:fldCharType="begin"/>
      </w:r>
      <w:r>
        <w:rPr>
          <w:rFonts w:ascii="Times New Roman" w:hAnsi="Times New Roman"/>
          <w:sz w:val="28"/>
          <w:szCs w:val="28"/>
        </w:rPr>
        <w:instrText>HYPERLINK "https://thuvienphapluat.vn/van-ban/tai-chinh-nha-nuoc/quyet-dinh-49-2015-qd-ttg-che-do-chinh-sach-dan-cong-hoa-tuyen-tham-gia-chien-tranh-bao-ve-to-quoc-293044.aspx" \t "_blank"</w:instrText>
      </w:r>
      <w:r>
        <w:rPr>
          <w:rFonts w:ascii="Times New Roman" w:hAnsi="Times New Roman"/>
          <w:sz w:val="28"/>
          <w:szCs w:val="28"/>
        </w:rPr>
        <w:fldChar w:fldCharType="separate"/>
      </w:r>
      <w:r>
        <w:rPr>
          <w:rStyle w:val="Hyperlink"/>
          <w:rFonts w:ascii="Times New Roman" w:hAnsi="Times New Roman"/>
          <w:sz w:val="28"/>
          <w:szCs w:val="28"/>
        </w:rPr>
        <w:t>49/2015/QĐ-TTg</w:t>
      </w:r>
      <w:r>
        <w:rPr>
          <w:rFonts w:ascii="Times New Roman" w:hAnsi="Times New Roman"/>
          <w:sz w:val="28"/>
          <w:szCs w:val="28"/>
        </w:rPr>
        <w:fldChar w:fldCharType="end"/>
      </w:r>
      <w:bookmarkEnd w:id="1"/>
      <w:r>
        <w:rPr>
          <w:rFonts w:ascii="Times New Roman" w:hAnsi="Times New Roman"/>
          <w:sz w:val="28"/>
          <w:szCs w:val="28"/>
        </w:rP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Dân công hỏa tuyến tham gia kháng chiến chống Pháp, chống Mỹ, chiến tranh bảo vệ Tổ quốc và làm nhiệm vụ quốc tế thuộc một trong các trường hợp sau đây, không thuộc đối tượng áp dụng: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Hiện đang hưởng chế độ hưu trí, chế độ mất sức lao động, chế độ bệnh binh, chế độ người hoạt động kháng chiến bị nhiễm chất độc hóa học hằng tháng hoặc đang công tác trong cơ quan Nhà nước, làm việc trong doanh nghiệp nhà nước hưởng lương từ ngân sách nhà nước có tham gia bảo hiểm xã hội bắt buộc.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Đã từ trần nhưng không còn vợ hoặc chồng; bố đẻ, mẹ đẻ; con đẻ, con nuôi hoặc người nuôi dưỡng hợp pháp.</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Đang chấp hành hình phạt tù có thời hạn, tù chung thân; hoặc người bị kết án về một trong những tội về xâm phạm đến an ninh quốc gia.</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Xuất cảnh trái phép, đang định cư ở nước ngoài bất hợp pháp hoặc bị tòa án tuyên bố là mất tích; hoặc thoái thác nhiệm vụ, đầu hàng, phản bội, chiêu hồi.</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l. Căn cứ pháp lý ban hành: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số </w:t>
      </w:r>
      <w:bookmarkStart w:id="2" w:name="tvpllink_tuwnstoajf_2"/>
      <w:r>
        <w:rPr>
          <w:rFonts w:ascii="Times New Roman" w:hAnsi="Times New Roman"/>
          <w:sz w:val="28"/>
          <w:szCs w:val="28"/>
        </w:rPr>
        <w:fldChar w:fldCharType="begin"/>
      </w:r>
      <w:r>
        <w:rPr>
          <w:rFonts w:ascii="Times New Roman" w:hAnsi="Times New Roman"/>
          <w:sz w:val="28"/>
          <w:szCs w:val="28"/>
        </w:rPr>
        <w:instrText>HYPERLINK "https://thuvienphapluat.vn/van-ban/tai-chinh-nha-nuoc/quyet-dinh-49-2015-qd-ttg-che-do-chinh-sach-dan-cong-hoa-tuyen-tham-gia-chien-tranh-bao-ve-to-quoc-293044.aspx" \t "_blank"</w:instrText>
      </w:r>
      <w:r>
        <w:rPr>
          <w:rFonts w:ascii="Times New Roman" w:hAnsi="Times New Roman"/>
          <w:sz w:val="28"/>
          <w:szCs w:val="28"/>
        </w:rPr>
        <w:fldChar w:fldCharType="separate"/>
      </w:r>
      <w:r>
        <w:rPr>
          <w:rStyle w:val="Hyperlink"/>
          <w:rFonts w:ascii="Times New Roman" w:hAnsi="Times New Roman"/>
          <w:sz w:val="28"/>
          <w:szCs w:val="28"/>
        </w:rPr>
        <w:t>49/2015/QĐ-TTg</w:t>
      </w:r>
      <w:r>
        <w:rPr>
          <w:rFonts w:ascii="Times New Roman" w:hAnsi="Times New Roman"/>
          <w:sz w:val="28"/>
          <w:szCs w:val="28"/>
        </w:rPr>
        <w:fldChar w:fldCharType="end"/>
      </w:r>
      <w:bookmarkEnd w:id="2"/>
      <w:r>
        <w:rPr>
          <w:rFonts w:ascii="Times New Roman" w:hAnsi="Times New Roman"/>
          <w:sz w:val="28"/>
          <w:szCs w:val="28"/>
        </w:rPr>
        <w:t> ngày 14/10/2015 của Thủ tướng Chính phủ về một số chế độ, chính sách đối với dân công hỏa tuyến tham gia kháng chiến chống Pháp, chống Mỹ, chiến tranh bảo vệ Tổ quốc và làm nhiệm vụ quốc tế.</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liên tịch số </w:t>
      </w:r>
      <w:bookmarkStart w:id="3" w:name="tvpllink_kpkutpqipy"/>
      <w:r>
        <w:rPr>
          <w:rFonts w:ascii="Times New Roman" w:hAnsi="Times New Roman"/>
          <w:sz w:val="28"/>
          <w:szCs w:val="28"/>
        </w:rPr>
        <w:fldChar w:fldCharType="begin"/>
      </w:r>
      <w:r>
        <w:rPr>
          <w:rFonts w:ascii="Times New Roman" w:hAnsi="Times New Roman"/>
          <w:sz w:val="28"/>
          <w:szCs w:val="28"/>
        </w:rPr>
        <w:instrText>HYPERLINK "https://thuvienphapluat.vn/van-ban/Tai-chinh-nha-nuoc/Thong-tu-lien-tich-138-2015-TTLT-BQP-BLDTBXH-BTC-che-do-dan-cong-hoa-tuyen-tham-gia-khang-chien-299094.aspx" \t "_blank"</w:instrText>
      </w:r>
      <w:r>
        <w:rPr>
          <w:rFonts w:ascii="Times New Roman" w:hAnsi="Times New Roman"/>
          <w:sz w:val="28"/>
          <w:szCs w:val="28"/>
        </w:rPr>
        <w:fldChar w:fldCharType="separate"/>
      </w:r>
      <w:r>
        <w:rPr>
          <w:rStyle w:val="Hyperlink"/>
          <w:rFonts w:ascii="Times New Roman" w:hAnsi="Times New Roman"/>
          <w:sz w:val="28"/>
          <w:szCs w:val="28"/>
        </w:rPr>
        <w:t>138/2015/TTLT-BQP-BLĐTBXH-BTC</w:t>
      </w:r>
      <w:r>
        <w:rPr>
          <w:rFonts w:ascii="Times New Roman" w:hAnsi="Times New Roman"/>
          <w:sz w:val="28"/>
          <w:szCs w:val="28"/>
        </w:rPr>
        <w:fldChar w:fldCharType="end"/>
      </w:r>
      <w:bookmarkEnd w:id="3"/>
      <w:r>
        <w:rPr>
          <w:rFonts w:ascii="Times New Roman" w:hAnsi="Times New Roman"/>
          <w:sz w:val="28"/>
          <w:szCs w:val="28"/>
        </w:rPr>
        <w:t> ngày 16/12/2015 của liên Bộ Quốc phòng - Bộ Lao động - Thương binh và Xã hội - Bộ Tài chính hướng dẫn thực hiện Quyết định số </w:t>
      </w:r>
      <w:bookmarkStart w:id="4" w:name="tvpllink_tuwnstoajf_3"/>
      <w:r>
        <w:rPr>
          <w:rFonts w:ascii="Times New Roman" w:hAnsi="Times New Roman"/>
          <w:sz w:val="28"/>
          <w:szCs w:val="28"/>
        </w:rPr>
        <w:fldChar w:fldCharType="begin"/>
      </w:r>
      <w:r>
        <w:rPr>
          <w:rFonts w:ascii="Times New Roman" w:hAnsi="Times New Roman"/>
          <w:sz w:val="28"/>
          <w:szCs w:val="28"/>
        </w:rPr>
        <w:instrText>HYPERLINK "https://thuvienphapluat.vn/van-ban/tai-chinh-nha-nuoc/quyet-dinh-49-2015-qd-ttg-che-do-chinh-sach-dan-cong-hoa-tuyen-tham-gia-chien-tranh-bao-ve-to-quoc-293044.aspx" \t "_blank"</w:instrText>
      </w:r>
      <w:r>
        <w:rPr>
          <w:rFonts w:ascii="Times New Roman" w:hAnsi="Times New Roman"/>
          <w:sz w:val="28"/>
          <w:szCs w:val="28"/>
        </w:rPr>
        <w:fldChar w:fldCharType="separate"/>
      </w:r>
      <w:r>
        <w:rPr>
          <w:rStyle w:val="Hyperlink"/>
          <w:rFonts w:ascii="Times New Roman" w:hAnsi="Times New Roman"/>
          <w:sz w:val="28"/>
          <w:szCs w:val="28"/>
        </w:rPr>
        <w:t>49/2015/QĐ-TTg</w:t>
      </w:r>
      <w:r>
        <w:rPr>
          <w:rFonts w:ascii="Times New Roman" w:hAnsi="Times New Roman"/>
          <w:sz w:val="28"/>
          <w:szCs w:val="28"/>
        </w:rPr>
        <w:fldChar w:fldCharType="end"/>
      </w:r>
      <w:bookmarkEnd w:id="4"/>
      <w:r>
        <w:rPr>
          <w:rFonts w:ascii="Times New Roman" w:hAnsi="Times New Roman"/>
          <w:sz w:val="28"/>
          <w:szCs w:val="28"/>
        </w:rPr>
        <w:t> ngày 14/10/2015 của Thủ tướng Chính phủ.</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số </w:t>
      </w:r>
      <w:bookmarkStart w:id="5" w:name="tvpllink_bvuyusmbrc"/>
      <w:r>
        <w:rPr>
          <w:rFonts w:ascii="Times New Roman" w:hAnsi="Times New Roman"/>
          <w:sz w:val="28"/>
          <w:szCs w:val="28"/>
        </w:rPr>
        <w:fldChar w:fldCharType="begin"/>
      </w:r>
      <w:r>
        <w:rPr>
          <w:rFonts w:ascii="Times New Roman" w:hAnsi="Times New Roman"/>
          <w:sz w:val="28"/>
          <w:szCs w:val="28"/>
        </w:rPr>
        <w:instrText>HYPERLINK "https://thuvienphapluat.vn/van-ban/Van-hoa-Xa-hoi/Quyet-dinh-22-2025-QD-TTg-sua-doi-Quyet-dinh-chinh-sach-doi-tuong-tham-gia-khang-chien-664604.aspx" \t "_blank"</w:instrText>
      </w:r>
      <w:r>
        <w:rPr>
          <w:rFonts w:ascii="Times New Roman" w:hAnsi="Times New Roman"/>
          <w:sz w:val="28"/>
          <w:szCs w:val="28"/>
        </w:rPr>
        <w:fldChar w:fldCharType="separate"/>
      </w:r>
      <w:r>
        <w:rPr>
          <w:rStyle w:val="Hyperlink"/>
          <w:rFonts w:ascii="Times New Roman" w:hAnsi="Times New Roman"/>
          <w:sz w:val="28"/>
          <w:szCs w:val="28"/>
        </w:rPr>
        <w:t>22/2025/QĐ-TTg</w:t>
      </w:r>
      <w:r>
        <w:rPr>
          <w:rFonts w:ascii="Times New Roman" w:hAnsi="Times New Roman"/>
          <w:sz w:val="28"/>
          <w:szCs w:val="28"/>
        </w:rPr>
        <w:fldChar w:fldCharType="end"/>
      </w:r>
      <w:bookmarkEnd w:id="5"/>
      <w:r>
        <w:rPr>
          <w:rFonts w:ascii="Times New Roman" w:hAnsi="Times New Roman"/>
          <w:sz w:val="28"/>
          <w:szCs w:val="28"/>
        </w:rPr>
        <w:t>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sidR="00AB1F91" w:rsidRDefault="00AB1F91" w:rsidP="00AB1F91">
      <w:pPr>
        <w:spacing w:after="120" w:line="276" w:lineRule="auto"/>
        <w:ind w:firstLine="720"/>
        <w:jc w:val="both"/>
        <w:rPr>
          <w:rFonts w:ascii="Times New Roman" w:hAnsi="Times New Roman"/>
          <w:sz w:val="28"/>
          <w:szCs w:val="28"/>
        </w:rPr>
      </w:pPr>
    </w:p>
    <w:p w:rsidR="00AB1F91" w:rsidRPr="00B428DA" w:rsidRDefault="00AB1F91" w:rsidP="00AB1F91">
      <w:pPr>
        <w:widowControl w:val="0"/>
        <w:autoSpaceDE w:val="0"/>
        <w:autoSpaceDN w:val="0"/>
        <w:spacing w:after="120" w:line="276" w:lineRule="auto"/>
        <w:ind w:firstLine="720"/>
        <w:jc w:val="both"/>
        <w:outlineLvl w:val="0"/>
        <w:rPr>
          <w:rStyle w:val="fontstyle01"/>
          <w:lang w:val="nb-NO"/>
        </w:rPr>
      </w:pPr>
      <w:r>
        <w:rPr>
          <w:rFonts w:ascii="Times New Roman" w:hAnsi="Times New Roman"/>
          <w:b/>
          <w:bCs/>
          <w:sz w:val="28"/>
          <w:szCs w:val="28"/>
        </w:rPr>
        <w:br w:type="page"/>
      </w:r>
      <w:r>
        <w:rPr>
          <w:rFonts w:ascii="Times New Roman" w:hAnsi="Times New Roman"/>
          <w:b/>
          <w:bCs/>
          <w:sz w:val="28"/>
          <w:szCs w:val="28"/>
        </w:rPr>
        <w:lastRenderedPageBreak/>
        <w:t>2.</w:t>
      </w:r>
      <w:r>
        <w:rPr>
          <w:rFonts w:ascii="Times New Roman" w:hAnsi="Times New Roman"/>
          <w:sz w:val="28"/>
          <w:szCs w:val="28"/>
        </w:rPr>
        <w:t xml:space="preserve"> </w:t>
      </w:r>
      <w:r>
        <w:rPr>
          <w:rStyle w:val="fontstyle01"/>
        </w:rPr>
        <w:t xml:space="preserve">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w:t>
      </w:r>
      <w:r>
        <w:rPr>
          <w:rFonts w:ascii="Times New Roman" w:hAnsi="Times New Roman"/>
          <w:b/>
          <w:bCs/>
          <w:color w:val="000000"/>
          <w:sz w:val="28"/>
          <w:szCs w:val="28"/>
          <w:lang w:val="nb-NO"/>
        </w:rPr>
        <w:t xml:space="preserve">(Mã TTHC </w:t>
      </w:r>
      <w:r w:rsidRPr="00B428DA">
        <w:rPr>
          <w:rStyle w:val="fontstyle01"/>
        </w:rPr>
        <w:t>2.002755</w:t>
      </w:r>
      <w:r>
        <w:rPr>
          <w:rFonts w:ascii="Times New Roman" w:hAnsi="Times New Roman"/>
          <w:b/>
          <w:bCs/>
          <w:color w:val="000000"/>
          <w:sz w:val="28"/>
          <w:szCs w:val="28"/>
          <w:lang w:val="nb-NO"/>
        </w:rPr>
        <w:t>)</w:t>
      </w:r>
    </w:p>
    <w:p w:rsidR="00AB1F91" w:rsidRPr="00647176" w:rsidRDefault="00AB1F91" w:rsidP="00AB1F91">
      <w:pPr>
        <w:jc w:val="center"/>
        <w:rPr>
          <w:rStyle w:val="fontstyle01"/>
          <w:rFonts w:ascii="Calibri" w:eastAsia="Times New Roman" w:hAnsi="Calibri"/>
          <w:b w:val="0"/>
          <w:bCs w:val="0"/>
          <w:color w:val="auto"/>
          <w:sz w:val="22"/>
          <w:szCs w:val="22"/>
        </w:rPr>
      </w:pPr>
      <w:r>
        <w:rPr>
          <w:rFonts w:ascii="Times New Roman" w:hAnsi="Times New Roman"/>
          <w:i/>
          <w:iCs/>
          <w:color w:val="000000"/>
          <w:sz w:val="26"/>
          <w:szCs w:val="26"/>
        </w:rPr>
        <w:t>(Kèm theo QĐ số 4197/QĐ-UBND ngày 21/10/2025 của UBND thành phố)</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a. Trình tự thực hiện: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1. Đối tượng làm bản khai và nộp các giấy tờ theo quy định cho Ủy ban nhân dân xã nơi thường trú.</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2. Trong thời gian 2,5 ngày làm việc, kể từ khi nhận hồ sơ do theo từng đợt, Ủy ban nhân dân xã thành lập Hội đồng chính sách; hoàn thành việc xét duyệt, lập và xác nhận hồ sơ cho từng đối tượng; báo cáo Ủy ban nhân dân tỉnh (qua Sở Nội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3. Sở Nội vụ trong thời gian 3,5 ngày làm việc, tiếp nhận hồ sơ đối tượng do Ủy ban nhân dân xã báo cáo; tổ chức xét duyệt, tổng hợp, báo cáo Ủy ban nhân dân tỉnh;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4. Sở Nội vụ ra quyết định hưởng trợ cấp một lần cho các đối tượng.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5. Ủy ban nhân dân xã căn cứ vào danh sách và quyết định hưởng chế độ của cấp có thẩm quyền, chỉ đạo cơ quan thuộc quyền tổ chức chi trả chế độ cho đối tượng bằng hình thức trực tiếp hoặc qua dịch vụ bưu chính hoặc trên môi trường điện tử.</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b, Cách thức thực hiện: </w:t>
      </w:r>
      <w:r>
        <w:rPr>
          <w:rFonts w:ascii="Times New Roman" w:hAnsi="Times New Roman"/>
          <w:sz w:val="28"/>
          <w:szCs w:val="28"/>
        </w:rPr>
        <w:t>Nộp hồ sơ trực tiếp cho Ủy ban nhân dân xã nơi thường trú của đối tượng.</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c, Thành phần hồ sơ:</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Thành phần hồ sơ 1: Bản khai cá nhân của đối tượng (bản chính, 01 bản).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Thành phần hồ sơ 2 (nếu có):</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Một hoặc một số giấy tờ làm căn cứ xét duyệt, gồm:</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tờ gốc hoặc được coi như giấy tờ gốc: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xác nhận quá trình công tác của đơn vị cũ trước khi thôi việc hoặc hết nhiệm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tuyển dụng, thôi việc hoặc hết nhiệm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Lý lịch cán bộ công chức, viên chức; lý lịch đi lao động ở nước ngoài; lý lịch đảng viên; sổ bảo hiểm xã hội (nếu có).</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lastRenderedPageBreak/>
        <w:t>- Giấy tờ liên quan: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điều động công tác, bổ nhiệm chức vụ, giao nhiệm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chứng nhận tham gia Thanh niên xung phong; phiếu chuyển thương, chuyển viện;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Huân, huy chương tham gia chiến tranh bảo vệ Tổ quốc và các hình thức khen thưởng khác.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Biên bản xét duyệt của Hội đồng chính sách xã</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d, Số lượng hồ sơ: </w:t>
      </w:r>
      <w:r>
        <w:rPr>
          <w:rFonts w:ascii="Times New Roman" w:hAnsi="Times New Roman"/>
          <w:sz w:val="28"/>
          <w:szCs w:val="28"/>
        </w:rPr>
        <w:t>01 bộ.</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đ, Thời hạn giải quyết: </w:t>
      </w:r>
      <w:r>
        <w:rPr>
          <w:rFonts w:ascii="Times New Roman" w:hAnsi="Times New Roman"/>
          <w:sz w:val="28"/>
          <w:szCs w:val="28"/>
        </w:rPr>
        <w:t>06 ngày làm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Uỷ ban nhân dân xã: Không quá 2,5 ngày làm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Sở Nội vụ: Không quá 3,5 ngày làm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e, Đối tượng thực hiện thủ tục hành chính: </w:t>
      </w:r>
      <w:r>
        <w:rPr>
          <w:rFonts w:ascii="Times New Roman" w:hAnsi="Times New Roman"/>
          <w:sz w:val="28"/>
          <w:szCs w:val="28"/>
        </w:rPr>
        <w:t>Cá nhân.</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f, Cơ quan thực hiện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có thẩm quyền quyết định: Sở Nội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hoặc người có thẩm quyền được uỷ quyền hoặc phân cấp thực hiện (nếu có): Không.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trực tiếp thực hiện TTHC: Ủy ban nhân dân xã (Hội đồng chính sách xã).</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phối hợp (nếu có): Không.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g, Kết quả thực hiện thủ tục hành chính: </w:t>
      </w:r>
      <w:r>
        <w:rPr>
          <w:rFonts w:ascii="Times New Roman" w:hAnsi="Times New Roman"/>
          <w:sz w:val="28"/>
          <w:szCs w:val="28"/>
        </w:rPr>
        <w:t>Quyết định hưởng chế độ trợ cấp một lần.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h, Lệ phí: </w:t>
      </w:r>
      <w:r>
        <w:rPr>
          <w:rFonts w:ascii="Times New Roman" w:hAnsi="Times New Roman"/>
          <w:sz w:val="28"/>
          <w:szCs w:val="28"/>
        </w:rPr>
        <w:t>Không.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I, Tên mẫu đơn, mẫu tờ khai: </w:t>
      </w:r>
      <w:r>
        <w:rPr>
          <w:rFonts w:ascii="Times New Roman" w:hAnsi="Times New Roman"/>
          <w:sz w:val="28"/>
          <w:szCs w:val="28"/>
        </w:rPr>
        <w:t>Bản khai cá nhân của đối tượng (Mẫu 1B)</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Phụ lục V ban hành kèm theo Thông tư số 104/2024/TT-BQP ngày 27/11/2024</w:t>
      </w:r>
      <w:r>
        <w:rPr>
          <w:rFonts w:ascii="Times New Roman" w:hAnsi="Times New Roman"/>
          <w:sz w:val="28"/>
          <w:szCs w:val="28"/>
        </w:rPr>
        <w:br/>
        <w:t>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được sửa đổi, bổ sung bởi Thông tư số 103/2025/TT-BQP ngày 26/9/2025 của Bộ trưởng Bộ Quốc phòng.</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k, Yêu cầu, điều kiện thực hiện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lastRenderedPageBreak/>
        <w:t>-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Không thuộc diện hiện hưởng chế độ hưu trí, mất sức lao động hàng tháng.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Không thuộc các trường hợp sau: Đầu hàng, phản bội, chiêu hồi; vi phạm pháp luật hiện đang thi hành án tù giam, tù chung thân hoặc đã bị kết án về một trong các tội xâm phạm an ninh quốc gia mà chưa được xoá án tích; bị buộc thôi việc; xuất cảnh trái phép, định cư ở nước ngoài bất hợp pháp hoặc bị toà án tuyên là mất tích.</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l, Căn cứ pháp lý của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số 62/2011/QĐ-TTg ngày 09/11/2011 của Thủ tướng Chính 262 phủ về chế độ, chính sách đối với đối tượng tham gia chiến tranh bảo vệ Tổ quốc, làm nhiệm vụ quốc tế ở Cămpuchia, giúp bạn Lào sau ngày 30/4/1975 đã phục viên, xuất ngũ, thôi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Cămpuchia, giúp bạn Lào sau ngày 30/4/1975 đã phục viên, xuất ngũ, thôi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số 103/2025/TT-BQP ngày 26/9/2025 của Bộ trưởng Bộ Quốc phòng sửa đổi, bổ sung một số điều của các Thông tư liên tịch, Thông tư, Quyết định của Bộ trưởng Bộ Quốc phòng về lĩnh vực chính sách.</w:t>
      </w:r>
    </w:p>
    <w:p w:rsidR="00AB1F91" w:rsidRDefault="00AB1F91" w:rsidP="00AB1F91">
      <w:pPr>
        <w:spacing w:after="0" w:line="240" w:lineRule="auto"/>
        <w:rPr>
          <w:rFonts w:ascii="Times New Roman" w:hAnsi="Times New Roman"/>
          <w:sz w:val="28"/>
          <w:szCs w:val="28"/>
        </w:rPr>
      </w:pPr>
      <w:r>
        <w:rPr>
          <w:rFonts w:ascii="Times New Roman" w:hAnsi="Times New Roman"/>
          <w:sz w:val="28"/>
          <w:szCs w:val="28"/>
        </w:rPr>
        <w:br w:type="page"/>
      </w:r>
    </w:p>
    <w:p w:rsidR="00AB1F91" w:rsidRDefault="00AB1F91" w:rsidP="00AB1F91">
      <w:pPr>
        <w:spacing w:after="120" w:line="276" w:lineRule="auto"/>
        <w:ind w:firstLine="720"/>
        <w:jc w:val="right"/>
        <w:rPr>
          <w:rFonts w:ascii="Times New Roman" w:hAnsi="Times New Roman"/>
          <w:sz w:val="28"/>
          <w:szCs w:val="28"/>
        </w:rPr>
      </w:pPr>
      <w:r>
        <w:rPr>
          <w:rFonts w:ascii="Times New Roman" w:hAnsi="Times New Roman"/>
          <w:sz w:val="28"/>
          <w:szCs w:val="28"/>
        </w:rPr>
        <w:lastRenderedPageBreak/>
        <w:t>Mẫu 1B</w:t>
      </w:r>
    </w:p>
    <w:p w:rsidR="00AB1F91" w:rsidRDefault="00AB1F91" w:rsidP="00AB1F91">
      <w:pPr>
        <w:spacing w:after="120" w:line="276" w:lineRule="auto"/>
        <w:ind w:firstLine="720"/>
        <w:jc w:val="center"/>
        <w:rPr>
          <w:rFonts w:ascii="Times New Roman" w:hAnsi="Times New Roman"/>
          <w:b/>
          <w:bCs/>
          <w:sz w:val="28"/>
          <w:szCs w:val="28"/>
        </w:rPr>
      </w:pPr>
      <w:r>
        <w:rPr>
          <w:rFonts w:ascii="Times New Roman" w:hAnsi="Times New Roman"/>
          <w:b/>
          <w:bCs/>
          <w:sz w:val="28"/>
          <w:szCs w:val="28"/>
        </w:rPr>
        <w:t>CỘNG HÕA XÃ HỘI CHỦ NGHĨA VIỆT NAM</w:t>
      </w:r>
    </w:p>
    <w:p w:rsidR="00AB1F91" w:rsidRDefault="00AB1F91" w:rsidP="00AB1F91">
      <w:pPr>
        <w:spacing w:after="120" w:line="276" w:lineRule="auto"/>
        <w:ind w:firstLine="720"/>
        <w:jc w:val="center"/>
        <w:rPr>
          <w:rFonts w:ascii="Times New Roman" w:hAnsi="Times New Roman"/>
          <w:sz w:val="28"/>
          <w:szCs w:val="28"/>
        </w:rPr>
      </w:pPr>
      <w:r>
        <w:rPr>
          <w:rFonts w:ascii="Times New Roman" w:hAnsi="Times New Roman"/>
          <w:b/>
          <w:bCs/>
          <w:sz w:val="28"/>
          <w:szCs w:val="28"/>
        </w:rPr>
        <w:t>Độc lập - Tự do - Hạnh phúc</w:t>
      </w:r>
    </w:p>
    <w:p w:rsidR="00AB1F91" w:rsidRDefault="00AB1F91" w:rsidP="00AB1F91">
      <w:pPr>
        <w:spacing w:after="120" w:line="276" w:lineRule="auto"/>
        <w:ind w:firstLine="720"/>
        <w:jc w:val="center"/>
        <w:rPr>
          <w:rFonts w:ascii="Times New Roman" w:hAnsi="Times New Roman"/>
          <w:b/>
          <w:bCs/>
          <w:sz w:val="28"/>
          <w:szCs w:val="28"/>
        </w:rPr>
      </w:pPr>
    </w:p>
    <w:p w:rsidR="00AB1F91" w:rsidRDefault="00AB1F91" w:rsidP="00AB1F91">
      <w:pPr>
        <w:spacing w:after="120" w:line="276" w:lineRule="auto"/>
        <w:ind w:firstLine="720"/>
        <w:jc w:val="center"/>
        <w:rPr>
          <w:rFonts w:ascii="Times New Roman" w:hAnsi="Times New Roman"/>
          <w:b/>
          <w:bCs/>
          <w:sz w:val="28"/>
          <w:szCs w:val="28"/>
        </w:rPr>
      </w:pPr>
      <w:r>
        <w:rPr>
          <w:rFonts w:ascii="Times New Roman" w:hAnsi="Times New Roman"/>
          <w:b/>
          <w:bCs/>
          <w:sz w:val="28"/>
          <w:szCs w:val="28"/>
        </w:rPr>
        <w:t>BẢN KHAI CÁ NHÂN</w:t>
      </w:r>
    </w:p>
    <w:p w:rsidR="00AB1F91" w:rsidRPr="00EC4A27" w:rsidRDefault="00AB1F91" w:rsidP="00AB1F91">
      <w:pPr>
        <w:spacing w:after="120" w:line="276" w:lineRule="auto"/>
        <w:ind w:firstLine="720"/>
        <w:jc w:val="center"/>
        <w:rPr>
          <w:rFonts w:ascii="Times New Roman" w:hAnsi="Times New Roman"/>
          <w:sz w:val="28"/>
          <w:szCs w:val="28"/>
        </w:rPr>
      </w:pPr>
      <w:r>
        <w:rPr>
          <w:rFonts w:ascii="Times New Roman" w:hAnsi="Times New Roman"/>
          <w:b/>
          <w:bCs/>
          <w:sz w:val="28"/>
          <w:szCs w:val="28"/>
        </w:rPr>
        <w:t>Đề nghị hưởng chế độ trợ cấp một lần theo Quyết định số 62/2011/QĐ-TTg</w:t>
      </w:r>
      <w:r>
        <w:rPr>
          <w:rFonts w:ascii="Times New Roman" w:hAnsi="Times New Roman"/>
          <w:b/>
          <w:bCs/>
          <w:sz w:val="28"/>
          <w:szCs w:val="28"/>
        </w:rPr>
        <w:br/>
        <w:t>ngày 09/11/2011 của Thủ tướng Chính phủ</w:t>
      </w:r>
    </w:p>
    <w:p w:rsidR="00AB1F91" w:rsidRDefault="00AB1F91" w:rsidP="00AB1F91">
      <w:pPr>
        <w:spacing w:after="120" w:line="276" w:lineRule="auto"/>
        <w:ind w:firstLine="720"/>
        <w:jc w:val="both"/>
        <w:rPr>
          <w:rFonts w:ascii="Times New Roman" w:hAnsi="Times New Roman"/>
          <w:b/>
          <w:bCs/>
          <w:sz w:val="28"/>
          <w:szCs w:val="28"/>
        </w:rPr>
      </w:pP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Họ và tên: ………………………….. Bí danh: ................... Nam, nữ.</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Thuộc đối tượng (quân nhân; cơ yếu; công nhân, viên chức; chuyên gia; cán bộ xã, phường; thanh niên xung phong; dân quân tự vệ, công an xã):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Ngày, tháng, năm sinh: …/…../………….. Số định danh cá nhân (CCCD/Căn cước)……………………………………………………………….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Quê quán: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Nơi thường trú: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Vào Đảng: ……………………… Chính thức: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Ngày nhập ngũ hoặc tuyển dụng hoặc tham gia các tổ chức : Ngày … tháng ….. năm ….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Đơn vị khi nhập ngũ (c, d, e, f) hoặc cơ quan tuyển dụng, tổ chức quản lý:</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Phục viên, xuất ngũ; thôi việc hoặc hết nhiệm vụ: Ngày ….. tháng ….. năm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Tái ngũ: Ngày …… tháng ….. năm ….., đơn vị (c, d, e, f …)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Phục viên, xuất ngũ: Ngày ….. tháng ….. năm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Nơi phục viên, xuất ngũ; thôi việc hoặc hết nhiệm vụ: Xã ……………. tỉnh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Nghề nghiệp sau khi phục viên, xuất ngũ; thôi việc hoặc hết nhiệm vụ: ....</w:t>
      </w:r>
      <w:r>
        <w:rPr>
          <w:rFonts w:ascii="Times New Roman" w:hAnsi="Times New Roman"/>
          <w:sz w:val="28"/>
          <w:szCs w:val="28"/>
        </w:rPr>
        <w:b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lastRenderedPageBreak/>
        <w:t>Hiện nay đang được hưởng chế độ gì: Hưu trí, bệnh binh, mất sức lao động hàng tháng hoặc chưa được hưởng chính sách gì: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Đã thuộc đối tượng được hưởng chế độ bảo hiểm y tế chưa? .....................</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Các giấy tờ còn lưu giữ: ............................................................................... .......................................................................................................................</w:t>
      </w:r>
    </w:p>
    <w:p w:rsidR="00AB1F91" w:rsidRDefault="00AB1F91" w:rsidP="00AB1F91">
      <w:pPr>
        <w:spacing w:after="120" w:line="276" w:lineRule="auto"/>
        <w:ind w:firstLine="720"/>
        <w:jc w:val="center"/>
        <w:rPr>
          <w:rFonts w:ascii="Times New Roman" w:hAnsi="Times New Roman"/>
          <w:b/>
          <w:bCs/>
          <w:sz w:val="28"/>
          <w:szCs w:val="28"/>
        </w:rPr>
      </w:pPr>
      <w:r>
        <w:rPr>
          <w:rFonts w:ascii="Times New Roman" w:hAnsi="Times New Roman"/>
          <w:b/>
          <w:bCs/>
          <w:sz w:val="28"/>
          <w:szCs w:val="28"/>
        </w:rPr>
        <w:t>QUÁ TRÌNH CÔNG TÁC</w:t>
      </w:r>
    </w:p>
    <w:p w:rsidR="00AB1F91" w:rsidRDefault="00AB1F91" w:rsidP="00AB1F91">
      <w:pPr>
        <w:spacing w:after="120" w:line="276" w:lineRule="auto"/>
        <w:ind w:firstLine="720"/>
        <w:jc w:val="center"/>
        <w:rPr>
          <w:rFonts w:ascii="Times New Roman" w:hAnsi="Times New Roman"/>
          <w:sz w:val="28"/>
          <w:szCs w:val="28"/>
        </w:rPr>
      </w:pPr>
      <w:r>
        <w:rPr>
          <w:rFonts w:ascii="Times New Roman" w:hAnsi="Times New Roman"/>
          <w:b/>
          <w:bCs/>
          <w:sz w:val="28"/>
          <w:szCs w:val="28"/>
        </w:rPr>
        <w:t>(Từ khi nhập ngũ, tuyển dụng hoặc tham gia các tổ chức đến khi về địa phương)</w:t>
      </w:r>
    </w:p>
    <w:tbl>
      <w:tblPr>
        <w:tblW w:w="9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03"/>
        <w:gridCol w:w="1082"/>
        <w:gridCol w:w="1350"/>
        <w:gridCol w:w="1602"/>
        <w:gridCol w:w="1422"/>
      </w:tblGrid>
      <w:tr w:rsidR="00AB1F91" w:rsidTr="00357471">
        <w:tc>
          <w:tcPr>
            <w:tcW w:w="4403"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76" w:lineRule="auto"/>
              <w:jc w:val="center"/>
              <w:rPr>
                <w:rFonts w:ascii="Times New Roman" w:hAnsi="Times New Roman"/>
                <w:sz w:val="28"/>
                <w:szCs w:val="28"/>
              </w:rPr>
            </w:pPr>
            <w:r>
              <w:rPr>
                <w:rFonts w:ascii="Times New Roman" w:hAnsi="Times New Roman"/>
                <w:b/>
                <w:bCs/>
                <w:sz w:val="28"/>
                <w:szCs w:val="28"/>
              </w:rPr>
              <w:t>Từ tháng, năm</w:t>
            </w:r>
          </w:p>
        </w:tc>
        <w:tc>
          <w:tcPr>
            <w:tcW w:w="1082"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76" w:lineRule="auto"/>
              <w:jc w:val="center"/>
              <w:rPr>
                <w:rFonts w:ascii="Times New Roman" w:hAnsi="Times New Roman"/>
                <w:sz w:val="28"/>
                <w:szCs w:val="28"/>
              </w:rPr>
            </w:pPr>
            <w:r>
              <w:rPr>
                <w:rFonts w:ascii="Times New Roman" w:hAnsi="Times New Roman"/>
                <w:b/>
                <w:bCs/>
                <w:sz w:val="28"/>
                <w:szCs w:val="28"/>
              </w:rPr>
              <w:t>Đến tháng,</w:t>
            </w:r>
            <w:r>
              <w:rPr>
                <w:rFonts w:ascii="Times New Roman" w:hAnsi="Times New Roman"/>
                <w:b/>
                <w:bCs/>
                <w:sz w:val="28"/>
                <w:szCs w:val="28"/>
              </w:rPr>
              <w:br/>
              <w:t>năm</w:t>
            </w:r>
          </w:p>
        </w:tc>
        <w:tc>
          <w:tcPr>
            <w:tcW w:w="135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76" w:lineRule="auto"/>
              <w:jc w:val="center"/>
              <w:rPr>
                <w:rFonts w:ascii="Times New Roman" w:hAnsi="Times New Roman"/>
                <w:sz w:val="28"/>
                <w:szCs w:val="28"/>
              </w:rPr>
            </w:pPr>
            <w:r>
              <w:rPr>
                <w:rFonts w:ascii="Times New Roman" w:hAnsi="Times New Roman"/>
                <w:b/>
                <w:bCs/>
                <w:sz w:val="28"/>
                <w:szCs w:val="28"/>
              </w:rPr>
              <w:t>Cấp bậc,</w:t>
            </w:r>
            <w:r>
              <w:rPr>
                <w:rFonts w:ascii="Times New Roman" w:hAnsi="Times New Roman"/>
                <w:b/>
                <w:bCs/>
                <w:sz w:val="28"/>
                <w:szCs w:val="28"/>
              </w:rPr>
              <w:br/>
              <w:t>chức vụ,</w:t>
            </w:r>
            <w:r>
              <w:rPr>
                <w:rFonts w:ascii="Times New Roman" w:hAnsi="Times New Roman"/>
                <w:b/>
                <w:bCs/>
                <w:sz w:val="28"/>
                <w:szCs w:val="28"/>
              </w:rPr>
              <w:br/>
              <w:t>chức danh</w:t>
            </w:r>
          </w:p>
        </w:tc>
        <w:tc>
          <w:tcPr>
            <w:tcW w:w="1602"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76" w:lineRule="auto"/>
              <w:jc w:val="center"/>
              <w:rPr>
                <w:rFonts w:ascii="Times New Roman" w:hAnsi="Times New Roman"/>
                <w:sz w:val="28"/>
                <w:szCs w:val="28"/>
              </w:rPr>
            </w:pPr>
            <w:r>
              <w:rPr>
                <w:rFonts w:ascii="Times New Roman" w:hAnsi="Times New Roman"/>
                <w:b/>
                <w:bCs/>
                <w:sz w:val="28"/>
                <w:szCs w:val="28"/>
              </w:rPr>
              <w:t>Đơn vị (c, d, e, f);</w:t>
            </w:r>
            <w:r>
              <w:rPr>
                <w:rFonts w:ascii="Times New Roman" w:hAnsi="Times New Roman"/>
                <w:b/>
                <w:bCs/>
                <w:sz w:val="28"/>
                <w:szCs w:val="28"/>
              </w:rPr>
              <w:br/>
              <w:t>tên cơ quan, tổ chức</w:t>
            </w:r>
          </w:p>
        </w:tc>
        <w:tc>
          <w:tcPr>
            <w:tcW w:w="1422"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76" w:lineRule="auto"/>
              <w:jc w:val="center"/>
              <w:rPr>
                <w:rFonts w:ascii="Times New Roman" w:hAnsi="Times New Roman"/>
                <w:sz w:val="28"/>
                <w:szCs w:val="28"/>
              </w:rPr>
            </w:pPr>
            <w:r>
              <w:rPr>
                <w:rFonts w:ascii="Times New Roman" w:hAnsi="Times New Roman"/>
                <w:b/>
                <w:bCs/>
                <w:sz w:val="28"/>
                <w:szCs w:val="28"/>
              </w:rPr>
              <w:t>Địa bàn công tác</w:t>
            </w:r>
            <w:r>
              <w:rPr>
                <w:rFonts w:ascii="Times New Roman" w:hAnsi="Times New Roman"/>
                <w:b/>
                <w:bCs/>
                <w:sz w:val="28"/>
                <w:szCs w:val="28"/>
              </w:rPr>
              <w:br/>
              <w:t>(xã, tỉnh)</w:t>
            </w:r>
          </w:p>
        </w:tc>
      </w:tr>
      <w:tr w:rsidR="00AB1F91" w:rsidTr="00357471">
        <w:tc>
          <w:tcPr>
            <w:tcW w:w="4403"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76" w:lineRule="auto"/>
              <w:jc w:val="both"/>
              <w:rPr>
                <w:rFonts w:ascii="Times New Roman" w:hAnsi="Times New Roman"/>
                <w:sz w:val="28"/>
                <w:szCs w:val="28"/>
              </w:rPr>
            </w:pPr>
            <w:r>
              <w:rPr>
                <w:rFonts w:ascii="Times New Roman" w:hAnsi="Times New Roman"/>
                <w:sz w:val="28"/>
                <w:szCs w:val="28"/>
              </w:rPr>
              <w:t>Tổng thời gian công tác thực tế là ………..năm……..tháng.</w:t>
            </w:r>
            <w:r>
              <w:rPr>
                <w:rFonts w:ascii="Times New Roman" w:hAnsi="Times New Roman"/>
                <w:sz w:val="28"/>
                <w:szCs w:val="28"/>
              </w:rPr>
              <w:br/>
              <w:t>Thời gian trực tiếp tham gia chiến tranh BVTQ, làm nhiệm vụ quốc tế là:……. năm ……… tháng.</w:t>
            </w:r>
          </w:p>
        </w:tc>
        <w:tc>
          <w:tcPr>
            <w:tcW w:w="1082" w:type="dxa"/>
            <w:vAlign w:val="center"/>
          </w:tcPr>
          <w:p w:rsidR="00AB1F91" w:rsidRDefault="00AB1F91" w:rsidP="00357471">
            <w:pPr>
              <w:spacing w:after="120" w:line="276" w:lineRule="auto"/>
              <w:ind w:firstLine="720"/>
              <w:jc w:val="both"/>
              <w:rPr>
                <w:rFonts w:ascii="Times New Roman" w:hAnsi="Times New Roman"/>
                <w:sz w:val="28"/>
                <w:szCs w:val="28"/>
              </w:rPr>
            </w:pPr>
          </w:p>
        </w:tc>
        <w:tc>
          <w:tcPr>
            <w:tcW w:w="1350" w:type="dxa"/>
            <w:vAlign w:val="center"/>
          </w:tcPr>
          <w:p w:rsidR="00AB1F91" w:rsidRDefault="00AB1F91" w:rsidP="00357471">
            <w:pPr>
              <w:spacing w:after="120" w:line="276" w:lineRule="auto"/>
              <w:ind w:firstLine="720"/>
              <w:jc w:val="both"/>
              <w:rPr>
                <w:rFonts w:ascii="Times New Roman" w:hAnsi="Times New Roman"/>
                <w:sz w:val="28"/>
                <w:szCs w:val="28"/>
              </w:rPr>
            </w:pPr>
          </w:p>
        </w:tc>
        <w:tc>
          <w:tcPr>
            <w:tcW w:w="0" w:type="auto"/>
            <w:vAlign w:val="center"/>
          </w:tcPr>
          <w:p w:rsidR="00AB1F91" w:rsidRDefault="00AB1F91" w:rsidP="00357471">
            <w:pPr>
              <w:spacing w:after="120" w:line="276" w:lineRule="auto"/>
              <w:ind w:firstLine="720"/>
              <w:jc w:val="both"/>
              <w:rPr>
                <w:rFonts w:ascii="Times New Roman" w:hAnsi="Times New Roman"/>
                <w:sz w:val="28"/>
                <w:szCs w:val="28"/>
              </w:rPr>
            </w:pPr>
          </w:p>
        </w:tc>
        <w:tc>
          <w:tcPr>
            <w:tcW w:w="0" w:type="auto"/>
            <w:vAlign w:val="center"/>
          </w:tcPr>
          <w:p w:rsidR="00AB1F91" w:rsidRDefault="00AB1F91" w:rsidP="00357471">
            <w:pPr>
              <w:spacing w:after="120" w:line="276" w:lineRule="auto"/>
              <w:ind w:firstLine="720"/>
              <w:jc w:val="both"/>
              <w:rPr>
                <w:rFonts w:ascii="Times New Roman" w:hAnsi="Times New Roman"/>
                <w:sz w:val="28"/>
                <w:szCs w:val="28"/>
              </w:rPr>
            </w:pPr>
          </w:p>
        </w:tc>
      </w:tr>
    </w:tbl>
    <w:p w:rsidR="00AB1F91" w:rsidRDefault="00AB1F91" w:rsidP="00AB1F91">
      <w:pPr>
        <w:spacing w:after="120" w:line="276" w:lineRule="auto"/>
        <w:ind w:firstLine="720"/>
        <w:jc w:val="both"/>
        <w:rPr>
          <w:rFonts w:ascii="Times New Roman" w:hAnsi="Times New Roman"/>
          <w:sz w:val="14"/>
          <w:szCs w:val="14"/>
        </w:rPr>
      </w:pP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Tôi xin cam đoan lời khai trên đây là đúng, nếu sai tôi hoàn toàn chịu trách nhiệm trước pháp luật.</w:t>
      </w:r>
    </w:p>
    <w:p w:rsidR="00AB1F91" w:rsidRDefault="00AB1F91" w:rsidP="00AB1F91">
      <w:pPr>
        <w:spacing w:after="120" w:line="276" w:lineRule="auto"/>
        <w:ind w:firstLine="720"/>
        <w:jc w:val="both"/>
        <w:rPr>
          <w:rFonts w:ascii="Times New Roman" w:hAnsi="Times New Roman"/>
          <w:sz w:val="12"/>
          <w:szCs w:val="12"/>
        </w:rPr>
      </w:pPr>
      <w:r>
        <w:rPr>
          <w:rFonts w:ascii="Times New Roman" w:hAnsi="Times New Roman"/>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AB1F91" w:rsidTr="00357471">
        <w:tc>
          <w:tcPr>
            <w:tcW w:w="4891" w:type="dxa"/>
          </w:tcPr>
          <w:p w:rsidR="00AB1F91" w:rsidRDefault="00AB1F91" w:rsidP="00357471">
            <w:pPr>
              <w:spacing w:after="120" w:line="276" w:lineRule="auto"/>
              <w:ind w:firstLine="720"/>
              <w:jc w:val="both"/>
              <w:rPr>
                <w:rFonts w:ascii="Times New Roman" w:hAnsi="Times New Roman"/>
                <w:sz w:val="28"/>
                <w:szCs w:val="28"/>
              </w:rPr>
            </w:pPr>
          </w:p>
        </w:tc>
        <w:tc>
          <w:tcPr>
            <w:tcW w:w="4891" w:type="dxa"/>
          </w:tcPr>
          <w:p w:rsidR="00AB1F91" w:rsidRDefault="00AB1F91" w:rsidP="00357471">
            <w:pPr>
              <w:spacing w:after="120" w:line="276" w:lineRule="auto"/>
              <w:ind w:firstLine="720"/>
              <w:jc w:val="center"/>
              <w:rPr>
                <w:rFonts w:ascii="Times New Roman" w:hAnsi="Times New Roman"/>
                <w:sz w:val="28"/>
                <w:szCs w:val="28"/>
              </w:rPr>
            </w:pPr>
            <w:r>
              <w:rPr>
                <w:rFonts w:ascii="Times New Roman" w:hAnsi="Times New Roman"/>
                <w:sz w:val="28"/>
                <w:szCs w:val="28"/>
              </w:rPr>
              <w:t>Ngày ….. tháng ….. năm 20 …..</w:t>
            </w:r>
          </w:p>
          <w:p w:rsidR="00AB1F91" w:rsidRDefault="00AB1F91" w:rsidP="00357471">
            <w:pPr>
              <w:spacing w:after="120" w:line="276" w:lineRule="auto"/>
              <w:ind w:firstLine="720"/>
              <w:jc w:val="center"/>
              <w:rPr>
                <w:rFonts w:ascii="Times New Roman" w:hAnsi="Times New Roman"/>
                <w:b/>
                <w:bCs/>
                <w:sz w:val="28"/>
                <w:szCs w:val="28"/>
              </w:rPr>
            </w:pPr>
            <w:r>
              <w:rPr>
                <w:rFonts w:ascii="Times New Roman" w:hAnsi="Times New Roman"/>
                <w:b/>
                <w:bCs/>
                <w:sz w:val="24"/>
                <w:szCs w:val="24"/>
              </w:rPr>
              <w:t>NGƯỜI KHAI</w:t>
            </w:r>
          </w:p>
          <w:p w:rsidR="00AB1F91" w:rsidRDefault="00AB1F91" w:rsidP="00357471">
            <w:pPr>
              <w:spacing w:after="120" w:line="276" w:lineRule="auto"/>
              <w:ind w:firstLine="720"/>
              <w:jc w:val="center"/>
              <w:rPr>
                <w:rFonts w:ascii="Times New Roman" w:hAnsi="Times New Roman"/>
                <w:sz w:val="28"/>
                <w:szCs w:val="28"/>
              </w:rPr>
            </w:pPr>
            <w:r>
              <w:rPr>
                <w:rFonts w:ascii="Times New Roman" w:hAnsi="Times New Roman"/>
                <w:sz w:val="28"/>
                <w:szCs w:val="28"/>
              </w:rPr>
              <w:t>(Ký, ghi rõ họ tên)</w:t>
            </w:r>
          </w:p>
        </w:tc>
      </w:tr>
    </w:tbl>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br w:type="page"/>
      </w:r>
    </w:p>
    <w:p w:rsidR="00AB1F91" w:rsidRPr="00B428DA" w:rsidRDefault="00AB1F91" w:rsidP="00AB1F91">
      <w:pPr>
        <w:widowControl w:val="0"/>
        <w:autoSpaceDE w:val="0"/>
        <w:autoSpaceDN w:val="0"/>
        <w:spacing w:after="120" w:line="276" w:lineRule="auto"/>
        <w:ind w:firstLine="720"/>
        <w:jc w:val="both"/>
        <w:outlineLvl w:val="0"/>
        <w:rPr>
          <w:rFonts w:ascii="Times New Roman" w:hAnsi="Times New Roman"/>
          <w:b/>
          <w:bCs/>
          <w:sz w:val="28"/>
          <w:szCs w:val="28"/>
        </w:rPr>
      </w:pPr>
      <w:r>
        <w:rPr>
          <w:rFonts w:ascii="Times New Roman" w:hAnsi="Times New Roman"/>
          <w:b/>
          <w:bCs/>
          <w:sz w:val="28"/>
          <w:szCs w:val="28"/>
        </w:rPr>
        <w:lastRenderedPageBreak/>
        <w:t xml:space="preserve">3.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 </w:t>
      </w:r>
      <w:r>
        <w:rPr>
          <w:rFonts w:ascii="Times New Roman" w:hAnsi="Times New Roman"/>
          <w:b/>
          <w:bCs/>
          <w:color w:val="000000"/>
          <w:sz w:val="28"/>
          <w:szCs w:val="28"/>
          <w:lang w:val="nb-NO"/>
        </w:rPr>
        <w:t xml:space="preserve">(Mã TTHC </w:t>
      </w:r>
      <w:r w:rsidRPr="00B428DA">
        <w:rPr>
          <w:rFonts w:ascii="Times New Roman" w:hAnsi="Times New Roman"/>
          <w:b/>
          <w:bCs/>
          <w:sz w:val="28"/>
          <w:szCs w:val="28"/>
        </w:rPr>
        <w:t>2.002757)</w:t>
      </w:r>
    </w:p>
    <w:p w:rsidR="00AB1F91" w:rsidRPr="00647176" w:rsidRDefault="00AB1F91" w:rsidP="00AB1F91">
      <w:pPr>
        <w:jc w:val="center"/>
        <w:rPr>
          <w:rFonts w:eastAsia="Times New Roman"/>
        </w:rPr>
      </w:pPr>
      <w:r>
        <w:rPr>
          <w:rFonts w:ascii="Times New Roman" w:hAnsi="Times New Roman"/>
          <w:i/>
          <w:iCs/>
          <w:color w:val="000000"/>
          <w:sz w:val="26"/>
          <w:szCs w:val="26"/>
        </w:rPr>
        <w:t>(Kèm theo QĐ số 4197/QĐ-UBND ngày 21/10/2025 của UBND thành phố)</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a, Trình tự thực hiện: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1. Thân nhân đối tượng làm bản khai và nộp các giấy tờ theo quy định cho Ủy ban nhân dân xã nơi thường trú.</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2. Trong thời gian 2,5 ngày làm việc, kể từ khi nhận hồ sơ do theo từng đợt, Ủy ban nhân dân xã thành lập Hội đồng chính sách; hoàn thành việc xét duyệt, lập và xác nhận hồ sơ cho từng đối tượng; báo cáo Ủy ban nhân dân tỉnh (qua Sở Nội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3. Sở Nội vụ trong thời gian 3,5 ngày làm việc, tiếp nhận hồ sơ đối</w:t>
      </w:r>
      <w:r>
        <w:rPr>
          <w:rFonts w:ascii="Times New Roman" w:hAnsi="Times New Roman"/>
          <w:sz w:val="28"/>
          <w:szCs w:val="28"/>
        </w:rPr>
        <w:br/>
        <w:t>tượng do Ủy ban nhân dân xã báo cáo; tổ chức xét duyệt, tổng hợp, báo cáo Ủy ban nhân dân tỉnh;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4. Sở Nội vụ ra quyết định hưởng trợ cấp một lần cho các đối tượng.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Bước 5. Ủy ban nhân dân xã căn cứ vào danh sách và quyết định hưởng chế độ của cấp có thẩm quyền, chỉ đạo cơ quan thuộc quyền tổ chức chi trả chế độ cho đối tượng bằng hình thức trực tiếp hoặc qua dịch vụ bưu chính hoặc trên môi trường điện tử.</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b, Cách thức thực hiện: </w:t>
      </w:r>
      <w:r>
        <w:rPr>
          <w:rFonts w:ascii="Times New Roman" w:hAnsi="Times New Roman"/>
          <w:sz w:val="28"/>
          <w:szCs w:val="28"/>
        </w:rPr>
        <w:t>Nộp hồ sơ trực tiếp cho Ủy ban nhân dân xã nơi thường trú của đối tượng.</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c, Thành phần hồ sơ:</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Thành phần hồ sơ 1: Bản khai của thân nhân đối tượng (bản chính, 01 bản).</w:t>
      </w:r>
    </w:p>
    <w:p w:rsidR="00AB1F91" w:rsidRPr="004E0A50" w:rsidRDefault="00AB1F91" w:rsidP="00AB1F91">
      <w:pPr>
        <w:spacing w:after="120" w:line="276" w:lineRule="auto"/>
        <w:ind w:firstLine="720"/>
        <w:jc w:val="both"/>
        <w:rPr>
          <w:rFonts w:ascii="Times New Roman" w:hAnsi="Times New Roman"/>
          <w:spacing w:val="-6"/>
          <w:sz w:val="28"/>
          <w:szCs w:val="28"/>
        </w:rPr>
      </w:pPr>
      <w:r w:rsidRPr="004E0A50">
        <w:rPr>
          <w:rFonts w:ascii="Times New Roman" w:hAnsi="Times New Roman"/>
          <w:spacing w:val="-6"/>
          <w:sz w:val="28"/>
          <w:szCs w:val="28"/>
        </w:rPr>
        <w:t>* Thành phần hồ sơ 2 (nếu có): Một hoặc một số giấy tờ làm căn cứ xét duyệt, gồm:</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tờ gốc hoặc được coi như giấy tờ gốc: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xác nhận quá trình công tác của đơn vị cũ trước khi thôi việc hoặc hết nhiệm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tuyển dụng, thôi việc hoặc hết nhiệm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Lý lịch cán bộ công chức, viên chức; lý lịch đi lao động ở nước ngoài;</w:t>
      </w:r>
      <w:r>
        <w:rPr>
          <w:rFonts w:ascii="Times New Roman" w:hAnsi="Times New Roman"/>
          <w:sz w:val="28"/>
          <w:szCs w:val="28"/>
        </w:rPr>
        <w:br/>
        <w:t>lý lịch đảng viên; sổ bảo hiểm xã hội (nếu có);</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tờ liên quan: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lastRenderedPageBreak/>
        <w:t>+ Quyết định điều động công tác, bổ nhiệm chức vụ, giao nhiệm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Giấy chứng nhận tham gia Thanh niên xung phong; phiếu chuyển thương, chuyển viện;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Huân, huy chương tham gia chiến tranh bảo vệ Tổ quốc và các hình thức khen thưởng khác.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Thành phần hồ sơ 3: Giấy chứng tử hoặc giấy báo tử (bản sao). Trường hợp cơ quan tiếp nhận hồ sơ khai thác được giấy chứng tử từ Cơ sở dữ liệu quốc gia về dân cư và cơ sở dữ liệu, hệ thống thông tin có liên quan thì thân nhân đối tượng không phải nộp giấy tờ này.</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Biên bản xét duyệt của Hội đồng chính sách xã.</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d, Số lượng hồ sơ: </w:t>
      </w:r>
      <w:r>
        <w:rPr>
          <w:rFonts w:ascii="Times New Roman" w:hAnsi="Times New Roman"/>
          <w:sz w:val="28"/>
          <w:szCs w:val="28"/>
        </w:rPr>
        <w:t>01 bộ.</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đ, Thời hạn giải quyết: </w:t>
      </w:r>
      <w:r>
        <w:rPr>
          <w:rFonts w:ascii="Times New Roman" w:hAnsi="Times New Roman"/>
          <w:sz w:val="28"/>
          <w:szCs w:val="28"/>
        </w:rPr>
        <w:t>06 ngày làm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Uỷ ban nhân dân xã: Không quá 2,5 ngày làm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Sở Nội vụ: Không quá 3,5 ngày làm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e, Đối tượng thực hiện thủ tục hành chính: </w:t>
      </w:r>
      <w:r>
        <w:rPr>
          <w:rFonts w:ascii="Times New Roman" w:hAnsi="Times New Roman"/>
          <w:sz w:val="28"/>
          <w:szCs w:val="28"/>
        </w:rPr>
        <w:t>Cá nhân.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f, Cơ quan thực hiện thủ tục hành chính</w:t>
      </w:r>
      <w:r>
        <w:rPr>
          <w:rFonts w:ascii="Times New Roman" w:hAnsi="Times New Roman"/>
          <w:sz w:val="28"/>
          <w:szCs w:val="28"/>
        </w:rPr>
        <w:t>:</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có thẩm quyền quyết định: Sở Nội vụ.</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hoặc người có thẩm quyền được uỷ quyền hoặc phân cấp thực hiện (nếu có): Không.</w:t>
      </w:r>
    </w:p>
    <w:p w:rsidR="00AB1F91" w:rsidRPr="004E0A50" w:rsidRDefault="00AB1F91" w:rsidP="00AB1F91">
      <w:pPr>
        <w:spacing w:after="120" w:line="276" w:lineRule="auto"/>
        <w:ind w:firstLine="720"/>
        <w:jc w:val="both"/>
        <w:rPr>
          <w:rFonts w:ascii="Times New Roman" w:hAnsi="Times New Roman"/>
          <w:spacing w:val="-6"/>
          <w:sz w:val="28"/>
          <w:szCs w:val="28"/>
        </w:rPr>
      </w:pPr>
      <w:r w:rsidRPr="004E0A50">
        <w:rPr>
          <w:rFonts w:ascii="Times New Roman" w:hAnsi="Times New Roman"/>
          <w:spacing w:val="-6"/>
          <w:sz w:val="28"/>
          <w:szCs w:val="28"/>
        </w:rPr>
        <w:t>- Cơ quan trực tiếp thực hiện TTHC: Ủy ban nhân dân xã (Hội đồng chính sách xã).</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Cơ quan phối hợp (nếu có): Không.</w:t>
      </w:r>
    </w:p>
    <w:p w:rsidR="00AB1F91" w:rsidRPr="004E0A50" w:rsidRDefault="00AB1F91" w:rsidP="00AB1F91">
      <w:pPr>
        <w:spacing w:after="120" w:line="276" w:lineRule="auto"/>
        <w:ind w:firstLine="720"/>
        <w:jc w:val="both"/>
        <w:rPr>
          <w:rFonts w:ascii="Times New Roman" w:hAnsi="Times New Roman"/>
          <w:spacing w:val="-6"/>
          <w:sz w:val="28"/>
          <w:szCs w:val="28"/>
        </w:rPr>
      </w:pPr>
      <w:r w:rsidRPr="004E0A50">
        <w:rPr>
          <w:rFonts w:ascii="Times New Roman" w:hAnsi="Times New Roman"/>
          <w:b/>
          <w:bCs/>
          <w:spacing w:val="-6"/>
          <w:sz w:val="28"/>
          <w:szCs w:val="28"/>
        </w:rPr>
        <w:t xml:space="preserve">g, Kết quả thực hiện thủ tục hành chính: </w:t>
      </w:r>
      <w:r w:rsidRPr="004E0A50">
        <w:rPr>
          <w:rFonts w:ascii="Times New Roman" w:hAnsi="Times New Roman"/>
          <w:spacing w:val="-6"/>
          <w:sz w:val="28"/>
          <w:szCs w:val="28"/>
        </w:rPr>
        <w:t>Quyết định hưởng chế độ trợ cấp một lần.</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h, Lệ phí: </w:t>
      </w:r>
      <w:r>
        <w:rPr>
          <w:rFonts w:ascii="Times New Roman" w:hAnsi="Times New Roman"/>
          <w:sz w:val="28"/>
          <w:szCs w:val="28"/>
        </w:rPr>
        <w:t>Không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b/>
          <w:bCs/>
          <w:sz w:val="28"/>
          <w:szCs w:val="28"/>
        </w:rPr>
        <w:t xml:space="preserve">i, Tên mẫu đơn, mẫu tờ khai: </w:t>
      </w:r>
      <w:r>
        <w:rPr>
          <w:rFonts w:ascii="Times New Roman" w:hAnsi="Times New Roman"/>
          <w:sz w:val="28"/>
          <w:szCs w:val="28"/>
        </w:rPr>
        <w:t>Bản khai thân nhân của đối tượng (Mẫu 1C)</w:t>
      </w:r>
      <w:r>
        <w:rPr>
          <w:rFonts w:ascii="Times New Roman" w:hAnsi="Times New Roman"/>
          <w:sz w:val="28"/>
          <w:szCs w:val="28"/>
        </w:rPr>
        <w:br/>
        <w:t>Phụ lục V ban hành kèm theo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 được sửa đổi, bổ sung bởi Thông tư số 103/2025/TT-BQP ngày 26/9/2025 của Bộ trưởng Bộ Quốc phòng.</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k, Yêu cầu, điều kiện thực hiện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lastRenderedPageBreak/>
        <w:t>-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Không thuộc diện hiện hưởng chế độ hưu trí, mất sức lao động hàng tháng.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Không thuộc các trường hợp sau: Đầu hàng, phản bội, chiêu hồi; vi phạm pháp luật hiện đang thi hành án tù giam, tù chung thân hoặc đã bị kết án về một trong các tội xâm phạm an ninh quốc gia mà chưa được xoá án tích; bị buộc thôi việc; xuất cảnh trái phép, định cư ở nước ngoài bất hợp pháp hoặc bị toà án tuyên là mất tích.</w:t>
      </w:r>
    </w:p>
    <w:p w:rsidR="00AB1F91" w:rsidRDefault="00AB1F91" w:rsidP="00AB1F91">
      <w:pPr>
        <w:spacing w:after="120" w:line="276" w:lineRule="auto"/>
        <w:ind w:firstLine="720"/>
        <w:jc w:val="both"/>
        <w:rPr>
          <w:rFonts w:ascii="Times New Roman" w:hAnsi="Times New Roman"/>
          <w:b/>
          <w:bCs/>
          <w:sz w:val="28"/>
          <w:szCs w:val="28"/>
        </w:rPr>
      </w:pPr>
      <w:r>
        <w:rPr>
          <w:rFonts w:ascii="Times New Roman" w:hAnsi="Times New Roman"/>
          <w:b/>
          <w:bCs/>
          <w:sz w:val="28"/>
          <w:szCs w:val="28"/>
        </w:rPr>
        <w:t>l, Căn cứ pháp lý của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liên tịch số 01/2012/TTLT-BQP-BLĐTBXH-BTC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sidR="00AB1F91" w:rsidRDefault="00AB1F91" w:rsidP="00AB1F91">
      <w:pPr>
        <w:spacing w:after="120" w:line="276" w:lineRule="auto"/>
        <w:ind w:firstLine="720"/>
        <w:jc w:val="both"/>
        <w:rPr>
          <w:rFonts w:ascii="Times New Roman" w:hAnsi="Times New Roman"/>
          <w:sz w:val="28"/>
          <w:szCs w:val="28"/>
        </w:rPr>
      </w:pPr>
      <w:r>
        <w:rPr>
          <w:rFonts w:ascii="Times New Roman" w:hAnsi="Times New Roman"/>
          <w:sz w:val="28"/>
          <w:szCs w:val="28"/>
        </w:rPr>
        <w:t>- Thông tư số 103/2025/TT-BQP ngày 26/9/2025 của Bộ trưởng Bộ Quốc phòng sửa đổi, bổ sung một số điều của các Thông tư liên tịch, Thông tư, Quyết định của Bộ trưởng Bộ Quốc phòng về lĩnh vực chính sách.</w:t>
      </w:r>
    </w:p>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120" w:line="276" w:lineRule="auto"/>
        <w:ind w:firstLine="720"/>
        <w:jc w:val="both"/>
        <w:rPr>
          <w:rFonts w:ascii="Times New Roman" w:hAnsi="Times New Roman"/>
          <w:sz w:val="28"/>
          <w:szCs w:val="28"/>
        </w:rPr>
      </w:pPr>
    </w:p>
    <w:p w:rsidR="00AB1F91" w:rsidRDefault="00AB1F91" w:rsidP="00AB1F91">
      <w:pPr>
        <w:spacing w:after="0" w:line="240" w:lineRule="auto"/>
        <w:rPr>
          <w:rFonts w:ascii="Times New Roman" w:hAnsi="Times New Roman"/>
          <w:sz w:val="28"/>
          <w:szCs w:val="28"/>
        </w:rPr>
      </w:pPr>
      <w:r>
        <w:rPr>
          <w:rFonts w:ascii="Times New Roman" w:hAnsi="Times New Roman"/>
          <w:sz w:val="28"/>
          <w:szCs w:val="28"/>
        </w:rPr>
        <w:br w:type="page"/>
      </w:r>
    </w:p>
    <w:p w:rsidR="00AB1F91" w:rsidRDefault="00AB1F91" w:rsidP="00AB1F91">
      <w:pPr>
        <w:spacing w:after="120" w:line="276" w:lineRule="auto"/>
        <w:ind w:firstLine="720"/>
        <w:jc w:val="right"/>
        <w:rPr>
          <w:rFonts w:ascii="Times New Roman" w:hAnsi="Times New Roman"/>
          <w:sz w:val="28"/>
          <w:szCs w:val="28"/>
        </w:rPr>
      </w:pPr>
      <w:r>
        <w:rPr>
          <w:rFonts w:ascii="Times New Roman" w:hAnsi="Times New Roman"/>
          <w:sz w:val="28"/>
          <w:szCs w:val="28"/>
        </w:rPr>
        <w:lastRenderedPageBreak/>
        <w:t>Mẫu 1C</w:t>
      </w:r>
    </w:p>
    <w:p w:rsidR="00AB1F91" w:rsidRDefault="00AB1F91" w:rsidP="00AB1F91">
      <w:pPr>
        <w:spacing w:after="120" w:line="276" w:lineRule="auto"/>
        <w:ind w:firstLine="720"/>
        <w:jc w:val="center"/>
        <w:rPr>
          <w:rFonts w:ascii="Times New Roman" w:hAnsi="Times New Roman"/>
          <w:b/>
          <w:bCs/>
          <w:sz w:val="28"/>
          <w:szCs w:val="28"/>
        </w:rPr>
      </w:pPr>
      <w:r>
        <w:rPr>
          <w:rFonts w:ascii="Times New Roman" w:hAnsi="Times New Roman"/>
          <w:b/>
          <w:bCs/>
          <w:sz w:val="28"/>
          <w:szCs w:val="28"/>
        </w:rPr>
        <w:t>CỘNG HÒA XÃ HỘI CHỦ NGHĨA VIỆT NAM</w:t>
      </w:r>
      <w:r>
        <w:rPr>
          <w:rFonts w:ascii="Times New Roman" w:hAnsi="Times New Roman"/>
          <w:b/>
          <w:bCs/>
          <w:sz w:val="28"/>
          <w:szCs w:val="28"/>
        </w:rPr>
        <w:br/>
        <w:t>Độc lập - Tự do - Hạnh phúc</w:t>
      </w:r>
    </w:p>
    <w:p w:rsidR="00AB1F91" w:rsidRDefault="00AB1F91" w:rsidP="00AB1F91">
      <w:pPr>
        <w:spacing w:after="120" w:line="276" w:lineRule="auto"/>
        <w:ind w:firstLine="720"/>
        <w:jc w:val="center"/>
        <w:rPr>
          <w:rFonts w:ascii="Times New Roman" w:hAnsi="Times New Roman"/>
          <w:sz w:val="28"/>
          <w:szCs w:val="28"/>
        </w:rPr>
      </w:pPr>
      <w:r>
        <w:rPr>
          <w:rFonts w:ascii="Times New Roman" w:hAnsi="Times New Roman"/>
          <w:b/>
          <w:bCs/>
          <w:sz w:val="28"/>
          <w:szCs w:val="28"/>
        </w:rPr>
        <w:br/>
        <w:t>BẢN KHAI THÂN NHÂN</w:t>
      </w:r>
      <w:r>
        <w:rPr>
          <w:rFonts w:ascii="Times New Roman" w:hAnsi="Times New Roman"/>
          <w:b/>
          <w:bCs/>
          <w:sz w:val="28"/>
          <w:szCs w:val="28"/>
        </w:rPr>
        <w:br/>
        <w:t>Đề nghị hưởng chế độ trợ cấp theo Quyết định số 62/2011/QĐ-TTg ngày</w:t>
      </w:r>
      <w:r>
        <w:rPr>
          <w:rFonts w:ascii="Times New Roman" w:hAnsi="Times New Roman"/>
          <w:b/>
          <w:bCs/>
          <w:sz w:val="28"/>
          <w:szCs w:val="28"/>
        </w:rPr>
        <w:br/>
        <w:t>09/11/2011 của Thủ tướng Chính phủ</w:t>
      </w:r>
      <w:r>
        <w:rPr>
          <w:rFonts w:ascii="Times New Roman" w:hAnsi="Times New Roman"/>
          <w:b/>
          <w:bCs/>
          <w:sz w:val="28"/>
          <w:szCs w:val="28"/>
        </w:rPr>
        <w:br/>
      </w:r>
      <w:r>
        <w:rPr>
          <w:rFonts w:ascii="Times New Roman" w:hAnsi="Times New Roman"/>
          <w:sz w:val="28"/>
          <w:szCs w:val="28"/>
        </w:rPr>
        <w:t>(Đối với đối tượng đã từ trần)</w:t>
      </w:r>
    </w:p>
    <w:p w:rsidR="00AB1F91" w:rsidRDefault="00AB1F91" w:rsidP="00AB1F91">
      <w:pPr>
        <w:spacing w:after="120" w:line="276" w:lineRule="auto"/>
        <w:ind w:firstLine="720"/>
        <w:jc w:val="both"/>
        <w:rPr>
          <w:rFonts w:ascii="Times New Roman" w:hAnsi="Times New Roman"/>
          <w:b/>
          <w:bCs/>
          <w:sz w:val="28"/>
          <w:szCs w:val="28"/>
        </w:rPr>
      </w:pPr>
    </w:p>
    <w:p w:rsidR="00AB1F91" w:rsidRDefault="00AB1F91" w:rsidP="00AB1F91">
      <w:pPr>
        <w:spacing w:after="120" w:line="240" w:lineRule="auto"/>
        <w:ind w:firstLine="720"/>
        <w:jc w:val="both"/>
        <w:rPr>
          <w:rFonts w:ascii="Times New Roman" w:hAnsi="Times New Roman"/>
          <w:b/>
          <w:bCs/>
          <w:sz w:val="28"/>
          <w:szCs w:val="28"/>
        </w:rPr>
      </w:pPr>
      <w:r>
        <w:rPr>
          <w:rFonts w:ascii="Times New Roman" w:hAnsi="Times New Roman"/>
          <w:b/>
          <w:bCs/>
          <w:sz w:val="28"/>
          <w:szCs w:val="28"/>
        </w:rPr>
        <w:t>1. Phần khai về thân nhân của đối tượng</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Họ và tên: ………………………….. Bí danh: ........................... Nam, nữ.</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Ngày, tháng, năm sinh: ……………..………….. Số định danh cá nhân/(CCCD/Căn cước)……………………………………………………………….</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Quê quán: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Nơi thường trú: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Đơn vị, cơ quan công tác hiện nay: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Quan hệ với đối tượng khai dưới đây là .......................................................</w:t>
      </w:r>
    </w:p>
    <w:p w:rsidR="00AB1F91" w:rsidRDefault="00AB1F91" w:rsidP="00AB1F91">
      <w:pPr>
        <w:spacing w:after="120" w:line="240" w:lineRule="auto"/>
        <w:ind w:firstLine="720"/>
        <w:jc w:val="both"/>
        <w:rPr>
          <w:rFonts w:ascii="Times New Roman" w:hAnsi="Times New Roman"/>
          <w:b/>
          <w:bCs/>
          <w:sz w:val="28"/>
          <w:szCs w:val="28"/>
        </w:rPr>
      </w:pPr>
      <w:r>
        <w:rPr>
          <w:rFonts w:ascii="Times New Roman" w:hAnsi="Times New Roman"/>
          <w:b/>
          <w:bCs/>
          <w:sz w:val="28"/>
          <w:szCs w:val="28"/>
        </w:rPr>
        <w:t>2. Phần khai về đối tượng</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Họ và tên: ………………………….. Bí danh: ........................... Nam, nữ.</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Thuộc đối tượng (quân nhân; cơ yếu, công nhân, viên chức; cán bộ xã,</w:t>
      </w:r>
      <w:r>
        <w:rPr>
          <w:rFonts w:ascii="Times New Roman" w:hAnsi="Times New Roman"/>
          <w:sz w:val="28"/>
          <w:szCs w:val="28"/>
        </w:rPr>
        <w:br/>
        <w:t>phường; thanh niên xung phong; dân quân tự vệ, công an xã):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Năm sinh: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Quê quán: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Nơi thường trú: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Từ trần: Ngày ….. tháng ….. năm ……… tại: ............................................</w:t>
      </w:r>
      <w:r>
        <w:rPr>
          <w:rFonts w:ascii="Times New Roman" w:hAnsi="Times New Roman"/>
          <w:sz w:val="28"/>
          <w:szCs w:val="28"/>
        </w:rPr>
        <w:br/>
        <w:t>.......................................................................................................................</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Ngày nhập ngũ hoặc tuyển dụng hoặc tham gia các tổ chức: Ngày …… tháng ….. năm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 xml:space="preserve">Đơn vị khi nhập ngũ (c, d, e, f) hoặc cơ quan tuyển dụng, tổ chức quản lý ...............................................................................................................................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Phục viên, xuất ngũ; thôi việc hoặc hết nhiệm vụ: Ngày … tháng … năm</w:t>
      </w:r>
      <w:r>
        <w:rPr>
          <w:rFonts w:ascii="Times New Roman" w:hAnsi="Times New Roman"/>
          <w:sz w:val="28"/>
          <w:szCs w:val="28"/>
        </w:rPr>
        <w:br/>
        <w:t>...............................................................................................................................</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Tái ngũ: Ngày ….. tháng ….. năm ……., đơn vị (c, d, e, f …)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lastRenderedPageBreak/>
        <w:t>Phục viên, xuất ngũ: Ngày ….. tháng ….. năm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Nơi phục viên, xuất ngũ; thôi việc hoặc hết nhiệm vụ: Xã .................tỉnh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Tổng thời gian công tác trong Quân đội, cơ yếu hoặc tham gia các tổ chức: ….. năm …… tháng.</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Trong đó thời gian trực tiếp tham gia chiến tranh bảo vệ Tổ quốc, làm nhiệm vụ quốc tế: ….. năm ….. tháng (Từ tháng ….. năm ….. đến ….. tháng ….. năm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Nghề nghiệp sau khi phục viên, xuất ngũ; thôi việc hoặc hết nhiệm vụ: ....</w:t>
      </w:r>
      <w:r>
        <w:rPr>
          <w:rFonts w:ascii="Times New Roman" w:hAnsi="Times New Roman"/>
          <w:sz w:val="28"/>
          <w:szCs w:val="28"/>
        </w:rPr>
        <w:br/>
        <w:t>.......................................................................................................................</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Đã được hưởng chế độ gì: Hưu trí, bệnh binh, mất sức lao động hàng tháng hoặc chưa được hưởng chính sách gì: ..........................................................</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sz w:val="28"/>
          <w:szCs w:val="28"/>
        </w:rPr>
        <w:t>Các giấy tờ còn lưu giữ: ...............................................................................</w:t>
      </w:r>
      <w:r>
        <w:rPr>
          <w:rFonts w:ascii="Times New Roman" w:hAnsi="Times New Roman"/>
          <w:sz w:val="28"/>
          <w:szCs w:val="28"/>
        </w:rPr>
        <w:br/>
        <w:t>.......................................................................................................................</w:t>
      </w:r>
    </w:p>
    <w:p w:rsidR="00AB1F91" w:rsidRDefault="00AB1F91" w:rsidP="00AB1F91">
      <w:pPr>
        <w:spacing w:after="120" w:line="240" w:lineRule="auto"/>
        <w:ind w:firstLine="720"/>
        <w:jc w:val="center"/>
        <w:rPr>
          <w:rFonts w:ascii="Times New Roman" w:hAnsi="Times New Roman"/>
          <w:b/>
          <w:bCs/>
          <w:sz w:val="28"/>
          <w:szCs w:val="28"/>
        </w:rPr>
      </w:pPr>
      <w:r>
        <w:rPr>
          <w:rFonts w:ascii="Times New Roman" w:hAnsi="Times New Roman"/>
          <w:b/>
          <w:bCs/>
          <w:sz w:val="28"/>
          <w:szCs w:val="28"/>
        </w:rPr>
        <w:t>QUÁ TRÌNH CÔNG TÁC</w:t>
      </w:r>
    </w:p>
    <w:p w:rsidR="00AB1F91" w:rsidRDefault="00AB1F91" w:rsidP="00AB1F91">
      <w:pPr>
        <w:spacing w:after="120" w:line="240" w:lineRule="auto"/>
        <w:ind w:firstLine="720"/>
        <w:jc w:val="both"/>
        <w:rPr>
          <w:rFonts w:ascii="Times New Roman" w:hAnsi="Times New Roman"/>
          <w:sz w:val="28"/>
          <w:szCs w:val="28"/>
        </w:rPr>
      </w:pPr>
      <w:r>
        <w:rPr>
          <w:rFonts w:ascii="Times New Roman" w:hAnsi="Times New Roman"/>
          <w:b/>
          <w:bCs/>
          <w:sz w:val="28"/>
          <w:szCs w:val="28"/>
        </w:rPr>
        <w:t>(Từ khi nhập ngũ, tuyển dụng hoặc tham gia các tổ chức đến khi về địa phương)</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0"/>
        <w:gridCol w:w="1545"/>
        <w:gridCol w:w="1560"/>
        <w:gridCol w:w="2830"/>
        <w:gridCol w:w="2265"/>
        <w:gridCol w:w="13"/>
      </w:tblGrid>
      <w:tr w:rsidR="00AB1F91" w:rsidTr="00357471">
        <w:trPr>
          <w:gridAfter w:val="1"/>
          <w:wAfter w:w="13" w:type="dxa"/>
        </w:trPr>
        <w:tc>
          <w:tcPr>
            <w:tcW w:w="153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hanging="30"/>
              <w:jc w:val="center"/>
              <w:rPr>
                <w:rFonts w:ascii="Times New Roman" w:hAnsi="Times New Roman"/>
                <w:sz w:val="28"/>
                <w:szCs w:val="28"/>
              </w:rPr>
            </w:pPr>
            <w:r>
              <w:rPr>
                <w:rFonts w:ascii="Times New Roman" w:hAnsi="Times New Roman"/>
                <w:b/>
                <w:bCs/>
                <w:sz w:val="28"/>
                <w:szCs w:val="28"/>
              </w:rPr>
              <w:t>Từ tháng,</w:t>
            </w:r>
            <w:r>
              <w:rPr>
                <w:rFonts w:ascii="Times New Roman" w:hAnsi="Times New Roman"/>
                <w:b/>
                <w:bCs/>
                <w:sz w:val="28"/>
                <w:szCs w:val="28"/>
              </w:rPr>
              <w:br/>
              <w:t>năm</w:t>
            </w:r>
          </w:p>
        </w:tc>
        <w:tc>
          <w:tcPr>
            <w:tcW w:w="1545"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hanging="30"/>
              <w:jc w:val="center"/>
              <w:rPr>
                <w:rFonts w:ascii="Times New Roman" w:hAnsi="Times New Roman"/>
                <w:sz w:val="28"/>
                <w:szCs w:val="28"/>
              </w:rPr>
            </w:pPr>
            <w:r>
              <w:rPr>
                <w:rFonts w:ascii="Times New Roman" w:hAnsi="Times New Roman"/>
                <w:b/>
                <w:bCs/>
                <w:sz w:val="28"/>
                <w:szCs w:val="28"/>
              </w:rPr>
              <w:t>Đến tháng,</w:t>
            </w:r>
            <w:r>
              <w:rPr>
                <w:rFonts w:ascii="Times New Roman" w:hAnsi="Times New Roman"/>
                <w:b/>
                <w:bCs/>
                <w:sz w:val="28"/>
                <w:szCs w:val="28"/>
              </w:rPr>
              <w:br/>
              <w:t>năm</w:t>
            </w:r>
          </w:p>
        </w:tc>
        <w:tc>
          <w:tcPr>
            <w:tcW w:w="156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hanging="30"/>
              <w:jc w:val="center"/>
              <w:rPr>
                <w:rFonts w:ascii="Times New Roman" w:hAnsi="Times New Roman"/>
                <w:sz w:val="28"/>
                <w:szCs w:val="28"/>
              </w:rPr>
            </w:pPr>
            <w:r>
              <w:rPr>
                <w:rFonts w:ascii="Times New Roman" w:hAnsi="Times New Roman"/>
                <w:b/>
                <w:bCs/>
                <w:sz w:val="28"/>
                <w:szCs w:val="28"/>
              </w:rPr>
              <w:t>Cấp bậc,</w:t>
            </w:r>
            <w:r>
              <w:rPr>
                <w:rFonts w:ascii="Times New Roman" w:hAnsi="Times New Roman"/>
                <w:b/>
                <w:bCs/>
                <w:sz w:val="28"/>
                <w:szCs w:val="28"/>
              </w:rPr>
              <w:br/>
              <w:t>chức vụ,</w:t>
            </w:r>
            <w:r>
              <w:rPr>
                <w:rFonts w:ascii="Times New Roman" w:hAnsi="Times New Roman"/>
                <w:b/>
                <w:bCs/>
                <w:sz w:val="28"/>
                <w:szCs w:val="28"/>
              </w:rPr>
              <w:br/>
              <w:t>chức danh</w:t>
            </w:r>
          </w:p>
        </w:tc>
        <w:tc>
          <w:tcPr>
            <w:tcW w:w="283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hanging="30"/>
              <w:jc w:val="center"/>
              <w:rPr>
                <w:rFonts w:ascii="Times New Roman" w:hAnsi="Times New Roman"/>
                <w:sz w:val="28"/>
                <w:szCs w:val="28"/>
              </w:rPr>
            </w:pPr>
            <w:r>
              <w:rPr>
                <w:rFonts w:ascii="Times New Roman" w:hAnsi="Times New Roman"/>
                <w:b/>
                <w:bCs/>
                <w:sz w:val="28"/>
                <w:szCs w:val="28"/>
              </w:rPr>
              <w:t>Đơn vị (c, d, e, f);</w:t>
            </w:r>
            <w:r>
              <w:rPr>
                <w:rFonts w:ascii="Times New Roman" w:hAnsi="Times New Roman"/>
                <w:b/>
                <w:bCs/>
                <w:sz w:val="28"/>
                <w:szCs w:val="28"/>
              </w:rPr>
              <w:br/>
              <w:t>tên cơ quan, tổ chức</w:t>
            </w:r>
          </w:p>
        </w:tc>
        <w:tc>
          <w:tcPr>
            <w:tcW w:w="2265"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hanging="30"/>
              <w:jc w:val="center"/>
              <w:rPr>
                <w:rFonts w:ascii="Times New Roman" w:hAnsi="Times New Roman"/>
                <w:sz w:val="28"/>
                <w:szCs w:val="28"/>
              </w:rPr>
            </w:pPr>
            <w:r>
              <w:rPr>
                <w:rFonts w:ascii="Times New Roman" w:hAnsi="Times New Roman"/>
                <w:b/>
                <w:bCs/>
                <w:sz w:val="28"/>
                <w:szCs w:val="28"/>
              </w:rPr>
              <w:t>Địa bàn công tác</w:t>
            </w:r>
            <w:r>
              <w:rPr>
                <w:rFonts w:ascii="Times New Roman" w:hAnsi="Times New Roman"/>
                <w:b/>
                <w:bCs/>
                <w:sz w:val="28"/>
                <w:szCs w:val="28"/>
              </w:rPr>
              <w:br/>
              <w:t>(xã, huyện, tỉnh)</w:t>
            </w:r>
          </w:p>
        </w:tc>
      </w:tr>
      <w:tr w:rsidR="00AB1F91" w:rsidTr="00357471">
        <w:trPr>
          <w:gridAfter w:val="1"/>
          <w:wAfter w:w="13" w:type="dxa"/>
        </w:trPr>
        <w:tc>
          <w:tcPr>
            <w:tcW w:w="153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1545"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283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2265"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r>
      <w:tr w:rsidR="00AB1F91" w:rsidTr="00357471">
        <w:trPr>
          <w:gridAfter w:val="1"/>
          <w:wAfter w:w="13" w:type="dxa"/>
        </w:trPr>
        <w:tc>
          <w:tcPr>
            <w:tcW w:w="153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1545"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2830"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c>
          <w:tcPr>
            <w:tcW w:w="2265" w:type="dxa"/>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ind w:firstLine="720"/>
              <w:jc w:val="both"/>
              <w:rPr>
                <w:rFonts w:ascii="Times New Roman" w:hAnsi="Times New Roman"/>
                <w:b/>
                <w:bCs/>
                <w:sz w:val="28"/>
                <w:szCs w:val="28"/>
              </w:rPr>
            </w:pPr>
          </w:p>
        </w:tc>
      </w:tr>
      <w:tr w:rsidR="00AB1F91" w:rsidTr="00357471">
        <w:tc>
          <w:tcPr>
            <w:tcW w:w="9743" w:type="dxa"/>
            <w:gridSpan w:val="6"/>
            <w:tcBorders>
              <w:top w:val="single" w:sz="4" w:space="0" w:color="auto"/>
              <w:left w:val="single" w:sz="4" w:space="0" w:color="auto"/>
              <w:bottom w:val="single" w:sz="4" w:space="0" w:color="auto"/>
              <w:right w:val="single" w:sz="4" w:space="0" w:color="auto"/>
            </w:tcBorders>
            <w:vAlign w:val="center"/>
          </w:tcPr>
          <w:p w:rsidR="00AB1F91" w:rsidRDefault="00AB1F91" w:rsidP="00357471">
            <w:pPr>
              <w:spacing w:after="120" w:line="240" w:lineRule="auto"/>
              <w:rPr>
                <w:rFonts w:ascii="Times New Roman" w:hAnsi="Times New Roman"/>
                <w:b/>
                <w:bCs/>
                <w:sz w:val="28"/>
                <w:szCs w:val="28"/>
              </w:rPr>
            </w:pPr>
            <w:r>
              <w:rPr>
                <w:rFonts w:ascii="Times New Roman" w:hAnsi="Times New Roman"/>
                <w:sz w:val="28"/>
                <w:szCs w:val="28"/>
              </w:rPr>
              <w:t>Tổng thời gian công tác thực tế là … năm … tháng.</w:t>
            </w:r>
            <w:r>
              <w:rPr>
                <w:rFonts w:ascii="Times New Roman" w:hAnsi="Times New Roman"/>
                <w:sz w:val="28"/>
                <w:szCs w:val="28"/>
              </w:rPr>
              <w:br/>
              <w:t>Thời gian trực tiếp tham gia chiến tranh BVTQ, làm nhiệm vụ quốc tế là: …….</w:t>
            </w:r>
            <w:r>
              <w:rPr>
                <w:rFonts w:ascii="Times New Roman" w:hAnsi="Times New Roman"/>
                <w:sz w:val="28"/>
                <w:szCs w:val="28"/>
              </w:rPr>
              <w:br/>
              <w:t>năm ……… tháng.</w:t>
            </w:r>
          </w:p>
        </w:tc>
      </w:tr>
    </w:tbl>
    <w:p w:rsidR="00AB1F91" w:rsidRDefault="00AB1F91" w:rsidP="00AB1F91">
      <w:pPr>
        <w:spacing w:after="120" w:line="276" w:lineRule="auto"/>
        <w:ind w:left="90" w:firstLine="720"/>
        <w:jc w:val="both"/>
        <w:rPr>
          <w:rFonts w:ascii="Times New Roman" w:hAnsi="Times New Roman"/>
          <w:sz w:val="28"/>
          <w:szCs w:val="28"/>
        </w:rPr>
      </w:pPr>
      <w:r>
        <w:rPr>
          <w:rFonts w:ascii="Times New Roman" w:hAnsi="Times New Roman"/>
          <w:sz w:val="28"/>
          <w:szCs w:val="28"/>
        </w:rPr>
        <w:t>Tôi xin cam đoan lời khai trên đây là đúng, nếu sai tôi hoàn toàn chịu trách nhiệm trước pháp luật.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58"/>
      </w:tblGrid>
      <w:tr w:rsidR="00AB1F91" w:rsidTr="00357471">
        <w:tc>
          <w:tcPr>
            <w:tcW w:w="4891" w:type="dxa"/>
          </w:tcPr>
          <w:p w:rsidR="00AB1F91" w:rsidRDefault="00AB1F91" w:rsidP="00357471">
            <w:pPr>
              <w:spacing w:after="120" w:line="276" w:lineRule="auto"/>
              <w:ind w:firstLine="720"/>
              <w:jc w:val="both"/>
              <w:rPr>
                <w:rFonts w:ascii="Times New Roman" w:hAnsi="Times New Roman"/>
                <w:sz w:val="28"/>
                <w:szCs w:val="28"/>
              </w:rPr>
            </w:pPr>
          </w:p>
        </w:tc>
        <w:tc>
          <w:tcPr>
            <w:tcW w:w="4891" w:type="dxa"/>
          </w:tcPr>
          <w:p w:rsidR="00AB1F91" w:rsidRDefault="00AB1F91" w:rsidP="00357471">
            <w:pPr>
              <w:spacing w:after="120" w:line="276" w:lineRule="auto"/>
              <w:ind w:firstLine="720"/>
              <w:jc w:val="center"/>
              <w:rPr>
                <w:rFonts w:ascii="Times New Roman" w:hAnsi="Times New Roman"/>
                <w:sz w:val="28"/>
                <w:szCs w:val="28"/>
              </w:rPr>
            </w:pPr>
            <w:r>
              <w:rPr>
                <w:rFonts w:ascii="Times New Roman" w:hAnsi="Times New Roman"/>
                <w:sz w:val="28"/>
                <w:szCs w:val="28"/>
              </w:rPr>
              <w:t>Ngày ….. tháng ….. năm 20 …..</w:t>
            </w:r>
            <w:r>
              <w:rPr>
                <w:rFonts w:ascii="Times New Roman" w:hAnsi="Times New Roman"/>
                <w:sz w:val="28"/>
                <w:szCs w:val="28"/>
              </w:rPr>
              <w:br/>
            </w:r>
            <w:r>
              <w:rPr>
                <w:rFonts w:ascii="Times New Roman" w:hAnsi="Times New Roman"/>
                <w:b/>
                <w:bCs/>
                <w:sz w:val="24"/>
                <w:szCs w:val="24"/>
              </w:rPr>
              <w:t>NGƯỜI KHAI</w:t>
            </w:r>
            <w:r>
              <w:rPr>
                <w:rFonts w:ascii="Times New Roman" w:hAnsi="Times New Roman"/>
                <w:b/>
                <w:bCs/>
                <w:sz w:val="24"/>
                <w:szCs w:val="24"/>
              </w:rPr>
              <w:br/>
            </w:r>
            <w:r>
              <w:rPr>
                <w:rFonts w:ascii="Times New Roman" w:hAnsi="Times New Roman"/>
                <w:sz w:val="24"/>
                <w:szCs w:val="24"/>
              </w:rPr>
              <w:t>(Ký, ghi rõ họ tên)</w:t>
            </w:r>
          </w:p>
        </w:tc>
      </w:tr>
    </w:tbl>
    <w:p w:rsidR="00AB1F91" w:rsidRDefault="00AB1F91" w:rsidP="00AB1F91">
      <w:pPr>
        <w:spacing w:after="120" w:line="276" w:lineRule="auto"/>
        <w:ind w:left="90" w:firstLine="720"/>
        <w:jc w:val="both"/>
        <w:rPr>
          <w:rFonts w:ascii="Times New Roman" w:hAnsi="Times New Roman"/>
          <w:sz w:val="28"/>
          <w:szCs w:val="28"/>
        </w:rPr>
      </w:pPr>
    </w:p>
    <w:p w:rsidR="00AB1F91" w:rsidRDefault="00AB1F91" w:rsidP="00AB1F91">
      <w:pPr>
        <w:spacing w:after="120" w:line="276" w:lineRule="auto"/>
        <w:jc w:val="both"/>
        <w:rPr>
          <w:rFonts w:ascii="Times New Roman" w:hAnsi="Times New Roman"/>
          <w:sz w:val="28"/>
          <w:szCs w:val="28"/>
        </w:rPr>
      </w:pPr>
      <w:bookmarkStart w:id="6" w:name="_GoBack"/>
      <w:bookmarkEnd w:id="6"/>
    </w:p>
    <w:p w:rsidR="00AB1F91" w:rsidRDefault="00AB1F91" w:rsidP="00AB1F91">
      <w:pPr>
        <w:spacing w:after="120" w:line="276" w:lineRule="auto"/>
        <w:ind w:left="720" w:firstLine="720"/>
        <w:jc w:val="both"/>
        <w:rPr>
          <w:rFonts w:ascii="Times New Roman" w:hAnsi="Times New Roman"/>
          <w:sz w:val="28"/>
          <w:szCs w:val="28"/>
        </w:rPr>
      </w:pPr>
      <w:r>
        <w:rPr>
          <w:rFonts w:ascii="Times New Roman" w:hAnsi="Times New Roman"/>
          <w:sz w:val="28"/>
          <w:szCs w:val="28"/>
        </w:rPr>
        <w:br/>
      </w:r>
      <w:r>
        <w:rPr>
          <w:rFonts w:ascii="Times New Roman" w:hAnsi="Times New Roman"/>
          <w:b/>
          <w:bCs/>
          <w:sz w:val="28"/>
          <w:szCs w:val="28"/>
        </w:rPr>
        <w:t>Ý KIẾN ỦY QUYỀN VÀ CHỮ KÝ CỦA CÁC THÂN NHÂN</w:t>
      </w:r>
    </w:p>
    <w:p w:rsidR="00445483" w:rsidRPr="00AB1F91" w:rsidRDefault="00445483" w:rsidP="00AB1F91"/>
    <w:sectPr w:rsidR="00445483" w:rsidRPr="00AB1F91">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70" w:rsidRDefault="008F6970">
      <w:pPr>
        <w:spacing w:line="240" w:lineRule="auto"/>
      </w:pPr>
      <w:r>
        <w:separator/>
      </w:r>
    </w:p>
  </w:endnote>
  <w:endnote w:type="continuationSeparator" w:id="0">
    <w:p w:rsidR="008F6970" w:rsidRDefault="008F6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altName w:val="Segoe Print"/>
    <w:charset w:val="00"/>
    <w:family w:val="auto"/>
    <w:pitch w:val="default"/>
  </w:font>
  <w:font w:name="DejaVu Sans Condensed">
    <w:altName w:val="SimSun"/>
    <w:charset w:val="86"/>
    <w:family w:val="swiss"/>
    <w:pitch w:val="default"/>
    <w:sig w:usb0="00000000" w:usb1="00000000" w:usb2="0A24602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70" w:rsidRDefault="008F6970">
      <w:pPr>
        <w:spacing w:after="0"/>
      </w:pPr>
      <w:r>
        <w:separator/>
      </w:r>
    </w:p>
  </w:footnote>
  <w:footnote w:type="continuationSeparator" w:id="0">
    <w:p w:rsidR="008F6970" w:rsidRDefault="008F697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42"/>
    <w:rsid w:val="000B4155"/>
    <w:rsid w:val="001D7AC0"/>
    <w:rsid w:val="00425493"/>
    <w:rsid w:val="00445483"/>
    <w:rsid w:val="004E0A50"/>
    <w:rsid w:val="005349B4"/>
    <w:rsid w:val="00606D7F"/>
    <w:rsid w:val="006254A1"/>
    <w:rsid w:val="00647176"/>
    <w:rsid w:val="007068EB"/>
    <w:rsid w:val="007A662A"/>
    <w:rsid w:val="007C4D6C"/>
    <w:rsid w:val="007D57FA"/>
    <w:rsid w:val="008F6970"/>
    <w:rsid w:val="00A619FA"/>
    <w:rsid w:val="00AB1F91"/>
    <w:rsid w:val="00B428DA"/>
    <w:rsid w:val="00B96AAA"/>
    <w:rsid w:val="00DE6097"/>
    <w:rsid w:val="00E45046"/>
    <w:rsid w:val="00EA0422"/>
    <w:rsid w:val="00EA7B42"/>
    <w:rsid w:val="00EC4A27"/>
    <w:rsid w:val="6A514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74C9"/>
  <w15:docId w15:val="{52284CC8-2390-45D3-9259-5E49AB33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60F77321DDAF44583EC67E34600DDFC" ma:contentTypeVersion="6" ma:contentTypeDescription="Tạo tài liệu mới." ma:contentTypeScope="" ma:versionID="30af0b75aac5e7d8bb4b40ffc868aeb3">
  <xsd:schema xmlns:xsd="http://www.w3.org/2001/XMLSchema" xmlns:xs="http://www.w3.org/2001/XMLSchema" xmlns:p="http://schemas.microsoft.com/office/2006/metadata/properties" xmlns:ns3="3b1efd17-0ff9-4417-8474-f24783edec63" targetNamespace="http://schemas.microsoft.com/office/2006/metadata/properties" ma:root="true" ma:fieldsID="823b06192d95c9124a4065d3c94cb04c" ns3:_="">
    <xsd:import namespace="3b1efd17-0ff9-4417-8474-f24783edec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fd17-0ff9-4417-8474-f24783edec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1efd17-0ff9-4417-8474-f24783edec63" xsi:nil="true"/>
  </documentManagement>
</p:properties>
</file>

<file path=customXml/itemProps1.xml><?xml version="1.0" encoding="utf-8"?>
<ds:datastoreItem xmlns:ds="http://schemas.openxmlformats.org/officeDocument/2006/customXml" ds:itemID="{8867A9E7-2D01-4949-9BD5-7E93FC542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fd17-0ff9-4417-8474-f24783ede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73EC7-89FC-4D9B-A0EA-9A2470F0A742}">
  <ds:schemaRefs>
    <ds:schemaRef ds:uri="http://schemas.microsoft.com/sharepoint/v3/contenttype/forms"/>
  </ds:schemaRefs>
</ds:datastoreItem>
</file>

<file path=customXml/itemProps3.xml><?xml version="1.0" encoding="utf-8"?>
<ds:datastoreItem xmlns:ds="http://schemas.openxmlformats.org/officeDocument/2006/customXml" ds:itemID="{2CC9502C-29D4-4830-8DFF-CC354FAD2418}">
  <ds:schemaRefs>
    <ds:schemaRef ds:uri="http://schemas.microsoft.com/office/2006/metadata/properties"/>
    <ds:schemaRef ds:uri="http://schemas.microsoft.com/office/infopath/2007/PartnerControls"/>
    <ds:schemaRef ds:uri="3b1efd17-0ff9-4417-8474-f24783edec63"/>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12</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Happy</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hp.sld60</dc:creator>
  <cp:lastModifiedBy>Admin</cp:lastModifiedBy>
  <cp:revision>12</cp:revision>
  <dcterms:created xsi:type="dcterms:W3CDTF">2025-11-17T02:47:00Z</dcterms:created>
  <dcterms:modified xsi:type="dcterms:W3CDTF">2025-11-19T03:09:00Z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0x010100E60F77321DDAF44583EC67E34600DDFC</vt:lpwstr>
  </property>
  <property fmtid="{D5CDD505-2E9C-101B-9397-08002B2CF9AE}" pid="3" name="KSOProductBuildVer">
    <vt:lpwstr>1033-12.2.0.23155</vt:lpwstr>
  </property>
  <property fmtid="{D5CDD505-2E9C-101B-9397-08002B2CF9AE}" pid="4" name="ICV">
    <vt:lpwstr>58F396845AE547FCA8153608F82401A2_13</vt:lpwstr>
  </property>
</Properties>
</file>