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1" w:type="dxa"/>
        <w:tblInd w:w="-176" w:type="dxa"/>
        <w:tblLayout w:type="fixed"/>
        <w:tblLook w:val="0000"/>
      </w:tblPr>
      <w:tblGrid>
        <w:gridCol w:w="3274"/>
        <w:gridCol w:w="6547"/>
      </w:tblGrid>
      <w:tr w:rsidR="0072049B" w:rsidRPr="001011AE" w:rsidTr="00BD0799">
        <w:trPr>
          <w:trHeight w:val="617"/>
        </w:trPr>
        <w:tc>
          <w:tcPr>
            <w:tcW w:w="3274" w:type="dxa"/>
          </w:tcPr>
          <w:p w:rsidR="0072049B" w:rsidRPr="001011AE" w:rsidRDefault="0072049B" w:rsidP="0072049B">
            <w:pPr>
              <w:spacing w:after="0" w:line="240" w:lineRule="auto"/>
              <w:jc w:val="center"/>
              <w:rPr>
                <w:rFonts w:ascii="Times New Roman" w:hAnsi="Times New Roman"/>
                <w:b/>
                <w:color w:val="000000"/>
                <w:sz w:val="26"/>
                <w:szCs w:val="26"/>
                <w:lang w:val="nl-NL"/>
              </w:rPr>
            </w:pPr>
            <w:r w:rsidRPr="001011AE">
              <w:rPr>
                <w:rFonts w:ascii="Times New Roman" w:hAnsi="Times New Roman"/>
                <w:b/>
                <w:color w:val="000000"/>
                <w:sz w:val="26"/>
                <w:szCs w:val="26"/>
                <w:lang w:val="nl-NL"/>
              </w:rPr>
              <w:t>BỘ TÀI CHÍNH</w:t>
            </w:r>
          </w:p>
          <w:p w:rsidR="0072049B" w:rsidRPr="001011AE" w:rsidRDefault="00955C0A" w:rsidP="0072049B">
            <w:pPr>
              <w:spacing w:after="0" w:line="240" w:lineRule="auto"/>
              <w:jc w:val="center"/>
              <w:rPr>
                <w:rFonts w:ascii="Times New Roman" w:hAnsi="Times New Roman"/>
                <w:color w:val="000000"/>
                <w:sz w:val="26"/>
                <w:szCs w:val="26"/>
                <w:lang w:val="nl-NL"/>
              </w:rPr>
            </w:pPr>
            <w:r w:rsidRPr="00955C0A">
              <w:rPr>
                <w:rFonts w:ascii="Times New Roman" w:hAnsi="Times New Roman"/>
                <w:b/>
                <w:noProof/>
                <w:color w:val="000000"/>
              </w:rPr>
              <w:pict>
                <v:line id="_x0000_s1026" style="position:absolute;left:0;text-align:left;z-index:251656704" from="53.75pt,1.8pt" to="94.35pt,1.8pt"/>
              </w:pict>
            </w:r>
          </w:p>
        </w:tc>
        <w:tc>
          <w:tcPr>
            <w:tcW w:w="6547" w:type="dxa"/>
          </w:tcPr>
          <w:p w:rsidR="0072049B" w:rsidRPr="001011AE" w:rsidRDefault="0072049B" w:rsidP="0072049B">
            <w:pPr>
              <w:spacing w:after="0" w:line="240" w:lineRule="auto"/>
              <w:jc w:val="center"/>
              <w:rPr>
                <w:rFonts w:ascii="Times New Roman" w:hAnsi="Times New Roman"/>
                <w:b/>
                <w:color w:val="000000"/>
                <w:sz w:val="26"/>
                <w:szCs w:val="26"/>
                <w:lang w:val="nl-NL"/>
              </w:rPr>
            </w:pPr>
            <w:r w:rsidRPr="001011AE">
              <w:rPr>
                <w:rFonts w:ascii="Times New Roman" w:hAnsi="Times New Roman"/>
                <w:b/>
                <w:color w:val="000000"/>
                <w:sz w:val="26"/>
                <w:szCs w:val="26"/>
                <w:lang w:val="nl-NL"/>
              </w:rPr>
              <w:t>CỘNG HOÀ XÃ HỘI CHỦ NGHĨA VIỆT NAM</w:t>
            </w:r>
          </w:p>
          <w:p w:rsidR="0072049B" w:rsidRPr="001011AE" w:rsidRDefault="0072049B" w:rsidP="0072049B">
            <w:pPr>
              <w:spacing w:after="0" w:line="240" w:lineRule="auto"/>
              <w:jc w:val="center"/>
              <w:rPr>
                <w:rFonts w:ascii="Times New Roman" w:hAnsi="Times New Roman"/>
                <w:b/>
                <w:color w:val="000000"/>
                <w:sz w:val="28"/>
                <w:szCs w:val="28"/>
              </w:rPr>
            </w:pPr>
            <w:r w:rsidRPr="001011AE">
              <w:rPr>
                <w:rFonts w:ascii="Times New Roman" w:hAnsi="Times New Roman"/>
                <w:b/>
                <w:color w:val="000000"/>
                <w:sz w:val="28"/>
                <w:szCs w:val="28"/>
              </w:rPr>
              <w:t>Độc lập - Tự do - Hạnh phúc</w:t>
            </w:r>
          </w:p>
          <w:p w:rsidR="0072049B" w:rsidRPr="001011AE" w:rsidRDefault="00955C0A" w:rsidP="0072049B">
            <w:pPr>
              <w:spacing w:after="0" w:line="240" w:lineRule="auto"/>
              <w:jc w:val="center"/>
              <w:rPr>
                <w:rFonts w:ascii="Times New Roman" w:hAnsi="Times New Roman"/>
                <w:color w:val="000000"/>
                <w:lang w:val="nl-NL"/>
              </w:rPr>
            </w:pPr>
            <w:r>
              <w:rPr>
                <w:rFonts w:ascii="Times New Roman" w:hAnsi="Times New Roman"/>
                <w:noProof/>
                <w:color w:val="000000"/>
              </w:rPr>
              <w:pict>
                <v:line id="_x0000_s1027" style="position:absolute;left:0;text-align:left;z-index:251657728" from="73.8pt,.95pt" to="237.8pt,.95pt"/>
              </w:pict>
            </w:r>
          </w:p>
        </w:tc>
      </w:tr>
      <w:tr w:rsidR="0072049B" w:rsidRPr="001011AE" w:rsidTr="00BD0799">
        <w:trPr>
          <w:trHeight w:val="869"/>
        </w:trPr>
        <w:tc>
          <w:tcPr>
            <w:tcW w:w="3274" w:type="dxa"/>
          </w:tcPr>
          <w:p w:rsidR="0072049B" w:rsidRPr="001011AE" w:rsidRDefault="0072049B" w:rsidP="0072049B">
            <w:pPr>
              <w:spacing w:after="0" w:line="240" w:lineRule="auto"/>
              <w:jc w:val="center"/>
              <w:rPr>
                <w:rFonts w:ascii="Times New Roman" w:hAnsi="Times New Roman"/>
                <w:color w:val="000000"/>
                <w:sz w:val="26"/>
                <w:szCs w:val="26"/>
                <w:lang w:val="nl-NL"/>
              </w:rPr>
            </w:pPr>
            <w:r w:rsidRPr="001011AE">
              <w:rPr>
                <w:rFonts w:ascii="Times New Roman" w:hAnsi="Times New Roman"/>
                <w:color w:val="000000"/>
                <w:sz w:val="26"/>
                <w:szCs w:val="26"/>
                <w:lang w:val="nl-NL"/>
              </w:rPr>
              <w:t>Số:</w:t>
            </w:r>
            <w:r w:rsidR="00AC4E59">
              <w:rPr>
                <w:rFonts w:ascii="Times New Roman" w:hAnsi="Times New Roman"/>
                <w:color w:val="000000"/>
                <w:sz w:val="26"/>
                <w:szCs w:val="26"/>
                <w:lang w:val="nl-NL"/>
              </w:rPr>
              <w:t xml:space="preserve"> </w:t>
            </w:r>
            <w:r w:rsidR="00505AD7">
              <w:rPr>
                <w:rFonts w:ascii="Times New Roman" w:hAnsi="Times New Roman"/>
                <w:color w:val="000000"/>
                <w:sz w:val="26"/>
                <w:szCs w:val="26"/>
                <w:lang w:val="nl-NL"/>
              </w:rPr>
              <w:t xml:space="preserve">     </w:t>
            </w:r>
            <w:r w:rsidRPr="001011AE">
              <w:rPr>
                <w:rFonts w:ascii="Times New Roman" w:hAnsi="Times New Roman"/>
                <w:color w:val="000000"/>
                <w:sz w:val="26"/>
                <w:szCs w:val="26"/>
                <w:lang w:val="nl-NL"/>
              </w:rPr>
              <w:t>/QĐ - BTC</w:t>
            </w:r>
          </w:p>
          <w:p w:rsidR="0072049B" w:rsidRPr="001011AE" w:rsidRDefault="0072049B" w:rsidP="0072049B">
            <w:pPr>
              <w:spacing w:after="0" w:line="240" w:lineRule="auto"/>
              <w:jc w:val="center"/>
              <w:rPr>
                <w:rFonts w:ascii="Times New Roman" w:hAnsi="Times New Roman"/>
                <w:b/>
                <w:color w:val="000000"/>
                <w:lang w:val="nl-NL"/>
              </w:rPr>
            </w:pPr>
          </w:p>
        </w:tc>
        <w:tc>
          <w:tcPr>
            <w:tcW w:w="6547" w:type="dxa"/>
          </w:tcPr>
          <w:p w:rsidR="0072049B" w:rsidRPr="001011AE" w:rsidRDefault="0072049B" w:rsidP="00505AD7">
            <w:pPr>
              <w:spacing w:after="0" w:line="240" w:lineRule="auto"/>
              <w:jc w:val="center"/>
              <w:rPr>
                <w:rFonts w:ascii="Times New Roman" w:hAnsi="Times New Roman"/>
                <w:b/>
                <w:color w:val="000000"/>
                <w:lang w:val="nl-NL"/>
              </w:rPr>
            </w:pPr>
            <w:r w:rsidRPr="001011AE">
              <w:rPr>
                <w:rFonts w:ascii="Times New Roman" w:hAnsi="Times New Roman"/>
                <w:i/>
                <w:color w:val="000000"/>
                <w:sz w:val="28"/>
                <w:szCs w:val="28"/>
                <w:lang w:val="nl-NL"/>
              </w:rPr>
              <w:t>Hà Nộ</w:t>
            </w:r>
            <w:r w:rsidR="00AF14D5">
              <w:rPr>
                <w:rFonts w:ascii="Times New Roman" w:hAnsi="Times New Roman"/>
                <w:i/>
                <w:color w:val="000000"/>
                <w:sz w:val="28"/>
                <w:szCs w:val="28"/>
                <w:lang w:val="nl-NL"/>
              </w:rPr>
              <w:t>i, ngày</w:t>
            </w:r>
            <w:r w:rsidR="00F5631B">
              <w:rPr>
                <w:rFonts w:ascii="Times New Roman" w:hAnsi="Times New Roman"/>
                <w:i/>
                <w:color w:val="000000"/>
                <w:sz w:val="28"/>
                <w:szCs w:val="28"/>
                <w:lang w:val="nl-NL"/>
              </w:rPr>
              <w:t xml:space="preserve"> </w:t>
            </w:r>
            <w:r w:rsidR="00505AD7">
              <w:rPr>
                <w:rFonts w:ascii="Times New Roman" w:hAnsi="Times New Roman"/>
                <w:i/>
                <w:color w:val="000000"/>
                <w:sz w:val="28"/>
                <w:szCs w:val="28"/>
                <w:lang w:val="nl-NL"/>
              </w:rPr>
              <w:t xml:space="preserve">    </w:t>
            </w:r>
            <w:r w:rsidR="00F5631B">
              <w:rPr>
                <w:rFonts w:ascii="Times New Roman" w:hAnsi="Times New Roman"/>
                <w:i/>
                <w:color w:val="000000"/>
                <w:sz w:val="28"/>
                <w:szCs w:val="28"/>
                <w:lang w:val="nl-NL"/>
              </w:rPr>
              <w:t xml:space="preserve"> tháng</w:t>
            </w:r>
            <w:r w:rsidR="00AF14D5">
              <w:rPr>
                <w:rFonts w:ascii="Times New Roman" w:hAnsi="Times New Roman"/>
                <w:i/>
                <w:color w:val="000000"/>
                <w:sz w:val="28"/>
                <w:szCs w:val="28"/>
                <w:lang w:val="nl-NL"/>
              </w:rPr>
              <w:t xml:space="preserve"> </w:t>
            </w:r>
            <w:r w:rsidR="00505AD7">
              <w:rPr>
                <w:rFonts w:ascii="Times New Roman" w:hAnsi="Times New Roman"/>
                <w:i/>
                <w:color w:val="000000"/>
                <w:sz w:val="28"/>
                <w:szCs w:val="28"/>
                <w:lang w:val="nl-NL"/>
              </w:rPr>
              <w:t xml:space="preserve">  </w:t>
            </w:r>
            <w:r w:rsidRPr="001011AE">
              <w:rPr>
                <w:rFonts w:ascii="Times New Roman" w:hAnsi="Times New Roman"/>
                <w:i/>
                <w:color w:val="000000"/>
                <w:sz w:val="28"/>
                <w:szCs w:val="28"/>
                <w:lang w:val="nl-NL"/>
              </w:rPr>
              <w:t xml:space="preserve"> năm 202</w:t>
            </w:r>
            <w:r w:rsidR="00505AD7">
              <w:rPr>
                <w:rFonts w:ascii="Times New Roman" w:hAnsi="Times New Roman"/>
                <w:i/>
                <w:color w:val="000000"/>
                <w:sz w:val="28"/>
                <w:szCs w:val="28"/>
                <w:lang w:val="nl-NL"/>
              </w:rPr>
              <w:t>6</w:t>
            </w:r>
          </w:p>
        </w:tc>
      </w:tr>
    </w:tbl>
    <w:p w:rsidR="0072049B" w:rsidRPr="00F5631B" w:rsidRDefault="0072049B" w:rsidP="005B4886">
      <w:pPr>
        <w:spacing w:after="0" w:line="240" w:lineRule="auto"/>
        <w:jc w:val="center"/>
        <w:rPr>
          <w:rFonts w:ascii="Times New Roman" w:hAnsi="Times New Roman"/>
          <w:b/>
          <w:sz w:val="28"/>
          <w:szCs w:val="28"/>
          <w:lang w:val="nl-NL"/>
        </w:rPr>
      </w:pPr>
      <w:r w:rsidRPr="00F5631B">
        <w:rPr>
          <w:rFonts w:ascii="Times New Roman" w:hAnsi="Times New Roman"/>
          <w:b/>
          <w:sz w:val="28"/>
          <w:szCs w:val="28"/>
          <w:lang w:val="nl-NL"/>
        </w:rPr>
        <w:t>QUYẾT ĐỊNH</w:t>
      </w:r>
    </w:p>
    <w:p w:rsidR="001711ED" w:rsidRPr="009D7592" w:rsidRDefault="00F5631B" w:rsidP="009D7592">
      <w:pPr>
        <w:spacing w:after="0" w:line="240" w:lineRule="auto"/>
        <w:jc w:val="center"/>
        <w:rPr>
          <w:rFonts w:ascii="Times New Roman Bold" w:hAnsi="Times New Roman Bold"/>
          <w:b/>
          <w:bCs/>
          <w:sz w:val="28"/>
          <w:szCs w:val="28"/>
        </w:rPr>
      </w:pPr>
      <w:r w:rsidRPr="00505AD7">
        <w:rPr>
          <w:rFonts w:ascii="Times New Roman Bold" w:hAnsi="Times New Roman Bold"/>
          <w:b/>
          <w:bCs/>
          <w:sz w:val="28"/>
          <w:szCs w:val="28"/>
          <w:lang w:val="vi-VN"/>
        </w:rPr>
        <w:t xml:space="preserve">Về việc </w:t>
      </w:r>
      <w:r w:rsidR="001711ED" w:rsidRPr="00505AD7">
        <w:rPr>
          <w:rFonts w:ascii="Times New Roman Bold" w:hAnsi="Times New Roman Bold"/>
          <w:b/>
          <w:bCs/>
          <w:sz w:val="28"/>
          <w:szCs w:val="28"/>
          <w:lang w:val="vi-VN"/>
        </w:rPr>
        <w:t xml:space="preserve">công bố thủ tục hành </w:t>
      </w:r>
      <w:r w:rsidR="001711ED" w:rsidRPr="00505AD7">
        <w:rPr>
          <w:rFonts w:ascii="Times New Roman" w:hAnsi="Times New Roman"/>
          <w:b/>
          <w:bCs/>
          <w:sz w:val="28"/>
          <w:szCs w:val="28"/>
          <w:lang w:val="vi-VN"/>
        </w:rPr>
        <w:t xml:space="preserve">chính </w:t>
      </w:r>
      <w:r w:rsidR="00505AD7" w:rsidRPr="00505AD7">
        <w:rPr>
          <w:rFonts w:ascii="Times New Roman" w:hAnsi="Times New Roman"/>
          <w:b/>
          <w:bCs/>
          <w:sz w:val="28"/>
          <w:szCs w:val="28"/>
        </w:rPr>
        <w:t xml:space="preserve">nội bộ </w:t>
      </w:r>
      <w:r w:rsidR="00C63718" w:rsidRPr="00505AD7">
        <w:rPr>
          <w:rFonts w:ascii="Times New Roman" w:hAnsi="Times New Roman"/>
          <w:b/>
          <w:bCs/>
          <w:sz w:val="28"/>
          <w:szCs w:val="28"/>
        </w:rPr>
        <w:t xml:space="preserve">mới ban hành, </w:t>
      </w:r>
      <w:r w:rsidR="00505AD7" w:rsidRPr="00505AD7">
        <w:rPr>
          <w:rFonts w:ascii="Times New Roman Bold" w:hAnsi="Times New Roman Bold"/>
          <w:b/>
          <w:bCs/>
          <w:sz w:val="28"/>
          <w:szCs w:val="28"/>
        </w:rPr>
        <w:t>bị bãi bỏ</w:t>
      </w:r>
      <w:r w:rsidR="003E68FC" w:rsidRPr="00505AD7">
        <w:rPr>
          <w:rFonts w:ascii="Times New Roman Bold" w:hAnsi="Times New Roman Bold"/>
          <w:b/>
          <w:bCs/>
          <w:sz w:val="28"/>
          <w:szCs w:val="28"/>
          <w:lang w:val="nl-NL"/>
        </w:rPr>
        <w:t xml:space="preserve"> </w:t>
      </w:r>
      <w:r w:rsidR="001711ED" w:rsidRPr="00505AD7">
        <w:rPr>
          <w:rFonts w:ascii="Times New Roman Bold" w:hAnsi="Times New Roman Bold"/>
          <w:b/>
          <w:bCs/>
          <w:sz w:val="28"/>
          <w:szCs w:val="28"/>
          <w:lang w:val="vi-VN"/>
        </w:rPr>
        <w:t>lĩnh vực quản lý công sản</w:t>
      </w:r>
      <w:r w:rsidR="00A873A5" w:rsidRPr="00505AD7">
        <w:rPr>
          <w:b/>
          <w:bCs/>
          <w:sz w:val="28"/>
          <w:szCs w:val="28"/>
        </w:rPr>
        <w:t xml:space="preserve"> </w:t>
      </w:r>
      <w:r w:rsidR="001711ED" w:rsidRPr="00505AD7">
        <w:rPr>
          <w:rFonts w:ascii="Times New Roman Bold" w:hAnsi="Times New Roman Bold"/>
          <w:b/>
          <w:bCs/>
          <w:sz w:val="28"/>
          <w:szCs w:val="28"/>
          <w:lang w:val="vi-VN"/>
        </w:rPr>
        <w:t>thuộc phạm vi chức năng quản lý của Bộ Tài chính</w:t>
      </w:r>
    </w:p>
    <w:p w:rsidR="0072049B" w:rsidRDefault="00955C0A" w:rsidP="001711ED">
      <w:pPr>
        <w:spacing w:after="0" w:line="240" w:lineRule="auto"/>
        <w:jc w:val="center"/>
        <w:rPr>
          <w:rFonts w:ascii="Times New Roman" w:hAnsi="Times New Roman"/>
          <w:sz w:val="28"/>
          <w:szCs w:val="28"/>
          <w:lang w:val="nl-NL"/>
        </w:rPr>
      </w:pPr>
      <w:r w:rsidRPr="00955C0A">
        <w:rPr>
          <w:rFonts w:ascii="Times New Roman" w:hAnsi="Times New Roman"/>
          <w:noProof/>
          <w:sz w:val="28"/>
          <w:szCs w:val="28"/>
          <w:lang w:val="vi-VN" w:eastAsia="vi-VN"/>
        </w:rPr>
        <w:pict>
          <v:shapetype id="_x0000_t32" coordsize="21600,21600" o:spt="32" o:oned="t" path="m,l21600,21600e" filled="f">
            <v:path arrowok="t" fillok="f" o:connecttype="none"/>
            <o:lock v:ext="edit" shapetype="t"/>
          </v:shapetype>
          <v:shape id="_x0000_s1030" type="#_x0000_t32" style="position:absolute;left:0;text-align:left;margin-left:186.05pt;margin-top:4.25pt;width:90.2pt;height:0;z-index:251658752" o:connectortype="straight"/>
        </w:pict>
      </w:r>
      <w:r w:rsidR="0072049B">
        <w:rPr>
          <w:rFonts w:ascii="Times New Roman" w:hAnsi="Times New Roman"/>
          <w:sz w:val="28"/>
          <w:szCs w:val="28"/>
          <w:lang w:val="nl-NL"/>
        </w:rPr>
        <w:tab/>
      </w:r>
    </w:p>
    <w:p w:rsidR="00684984" w:rsidRPr="0072049B" w:rsidRDefault="0072049B" w:rsidP="009D7592">
      <w:pPr>
        <w:spacing w:before="360" w:after="480" w:line="240" w:lineRule="auto"/>
        <w:jc w:val="center"/>
        <w:rPr>
          <w:rFonts w:ascii="Times New Roman" w:hAnsi="Times New Roman"/>
          <w:b/>
          <w:sz w:val="28"/>
          <w:szCs w:val="28"/>
          <w:lang w:val="nl-NL"/>
        </w:rPr>
      </w:pPr>
      <w:r w:rsidRPr="0072049B">
        <w:rPr>
          <w:rFonts w:ascii="Times New Roman" w:hAnsi="Times New Roman"/>
          <w:b/>
          <w:sz w:val="28"/>
          <w:szCs w:val="28"/>
          <w:lang w:val="nl-NL"/>
        </w:rPr>
        <w:t>BỘ TRƯỞNG BỘ TÀI CHÍNH</w:t>
      </w:r>
    </w:p>
    <w:p w:rsidR="00F1096D" w:rsidRPr="00266D2C" w:rsidRDefault="00F1096D" w:rsidP="00801B3C">
      <w:pPr>
        <w:tabs>
          <w:tab w:val="left" w:pos="709"/>
        </w:tabs>
        <w:spacing w:before="120" w:after="120"/>
        <w:ind w:firstLine="567"/>
        <w:jc w:val="both"/>
        <w:rPr>
          <w:rFonts w:ascii="Times New Roman" w:hAnsi="Times New Roman"/>
          <w:i/>
          <w:iCs/>
          <w:sz w:val="28"/>
          <w:szCs w:val="28"/>
        </w:rPr>
      </w:pPr>
      <w:r w:rsidRPr="00F1096D">
        <w:rPr>
          <w:rFonts w:ascii="Times New Roman" w:hAnsi="Times New Roman"/>
          <w:i/>
          <w:iCs/>
          <w:sz w:val="28"/>
          <w:szCs w:val="28"/>
          <w:lang w:val="vi-VN"/>
        </w:rPr>
        <w:t>Căn cứ Nghị định số</w:t>
      </w:r>
      <w:r w:rsidR="004A1C6A">
        <w:rPr>
          <w:rFonts w:ascii="Times New Roman" w:hAnsi="Times New Roman"/>
          <w:i/>
          <w:iCs/>
          <w:sz w:val="28"/>
          <w:szCs w:val="28"/>
          <w:lang w:val="vi-VN"/>
        </w:rPr>
        <w:t xml:space="preserve"> 29/2025/NĐ-CP ngày 24</w:t>
      </w:r>
      <w:r w:rsidR="004A1C6A">
        <w:rPr>
          <w:rFonts w:ascii="Times New Roman" w:hAnsi="Times New Roman"/>
          <w:i/>
          <w:iCs/>
          <w:sz w:val="28"/>
          <w:szCs w:val="28"/>
        </w:rPr>
        <w:t xml:space="preserve"> tháng </w:t>
      </w:r>
      <w:r w:rsidR="004A1C6A">
        <w:rPr>
          <w:rFonts w:ascii="Times New Roman" w:hAnsi="Times New Roman"/>
          <w:i/>
          <w:iCs/>
          <w:sz w:val="28"/>
          <w:szCs w:val="28"/>
          <w:lang w:val="vi-VN"/>
        </w:rPr>
        <w:t>02</w:t>
      </w:r>
      <w:r w:rsidR="004A1C6A">
        <w:rPr>
          <w:rFonts w:ascii="Times New Roman" w:hAnsi="Times New Roman"/>
          <w:i/>
          <w:iCs/>
          <w:sz w:val="28"/>
          <w:szCs w:val="28"/>
        </w:rPr>
        <w:t xml:space="preserve"> năm </w:t>
      </w:r>
      <w:r w:rsidRPr="00F1096D">
        <w:rPr>
          <w:rFonts w:ascii="Times New Roman" w:hAnsi="Times New Roman"/>
          <w:i/>
          <w:iCs/>
          <w:sz w:val="28"/>
          <w:szCs w:val="28"/>
          <w:lang w:val="vi-VN"/>
        </w:rPr>
        <w:t>2025 của Chính phủ quy định chức năng, nhiệm vụ, quyền hạn và cơ cấu tổ chức của Bộ</w:t>
      </w:r>
      <w:r w:rsidR="00505AD7">
        <w:rPr>
          <w:rFonts w:ascii="Times New Roman" w:hAnsi="Times New Roman"/>
          <w:i/>
          <w:iCs/>
          <w:sz w:val="28"/>
          <w:szCs w:val="28"/>
          <w:lang w:val="vi-VN"/>
        </w:rPr>
        <w:t xml:space="preserve"> Tài chính</w:t>
      </w:r>
      <w:r w:rsidR="00505AD7">
        <w:rPr>
          <w:rFonts w:ascii="Times New Roman" w:hAnsi="Times New Roman"/>
          <w:i/>
          <w:iCs/>
          <w:sz w:val="28"/>
          <w:szCs w:val="28"/>
        </w:rPr>
        <w:t xml:space="preserve"> được sửa đổi, bổ sung tại</w:t>
      </w:r>
      <w:r w:rsidR="00266D2C">
        <w:rPr>
          <w:rFonts w:ascii="Times New Roman" w:hAnsi="Times New Roman"/>
          <w:i/>
          <w:iCs/>
          <w:sz w:val="28"/>
          <w:szCs w:val="28"/>
        </w:rPr>
        <w:t xml:space="preserve"> </w:t>
      </w:r>
      <w:r w:rsidR="00266D2C" w:rsidRPr="00266D2C">
        <w:rPr>
          <w:rFonts w:ascii="Times New Roman" w:hAnsi="Times New Roman"/>
          <w:i/>
          <w:iCs/>
          <w:sz w:val="28"/>
          <w:szCs w:val="28"/>
        </w:rPr>
        <w:t>Nghị định số 166/2025/NĐ-CP ngày 30/6/2025 của Chính phủ sửa đổi, bổ sung một số điều của Nghị định số 29/2025/NĐ-CP ngày 24/02/2025 của Chính phủ quy định chức năng, nhiệm vụ, quyền hạn và cơ cấu tổ chức của Bộ Tài chính</w:t>
      </w:r>
      <w:r w:rsidR="00266D2C">
        <w:rPr>
          <w:rFonts w:ascii="Times New Roman" w:hAnsi="Times New Roman"/>
          <w:i/>
          <w:iCs/>
          <w:sz w:val="28"/>
          <w:szCs w:val="28"/>
        </w:rPr>
        <w:t>;</w:t>
      </w:r>
    </w:p>
    <w:p w:rsidR="00A10633" w:rsidRDefault="00A10633" w:rsidP="00801B3C">
      <w:pPr>
        <w:tabs>
          <w:tab w:val="left" w:pos="709"/>
        </w:tabs>
        <w:spacing w:before="120" w:after="120"/>
        <w:ind w:firstLine="567"/>
        <w:jc w:val="both"/>
        <w:rPr>
          <w:rFonts w:ascii="Times New Roman" w:hAnsi="Times New Roman"/>
          <w:i/>
          <w:iCs/>
          <w:sz w:val="28"/>
          <w:szCs w:val="28"/>
        </w:rPr>
      </w:pPr>
      <w:r w:rsidRPr="00A10633">
        <w:rPr>
          <w:rFonts w:ascii="Times New Roman" w:hAnsi="Times New Roman"/>
          <w:i/>
          <w:iCs/>
          <w:sz w:val="28"/>
          <w:szCs w:val="28"/>
          <w:lang w:val="vi-VN"/>
        </w:rPr>
        <w:t>Căn cứ Nghị định số 63/2010/NĐ-CP ngày 08 tháng 6 năm 2010 của Chính phủ về kiểm soát thủ tục hành chính</w:t>
      </w:r>
      <w:r w:rsidR="00505AD7">
        <w:rPr>
          <w:rFonts w:ascii="Times New Roman" w:hAnsi="Times New Roman"/>
          <w:i/>
          <w:iCs/>
          <w:sz w:val="28"/>
          <w:szCs w:val="28"/>
        </w:rPr>
        <w:t xml:space="preserve"> được sửa đổi, bổ sung tại</w:t>
      </w:r>
      <w:r w:rsidRPr="00A10633">
        <w:rPr>
          <w:rFonts w:ascii="Times New Roman" w:hAnsi="Times New Roman"/>
          <w:i/>
          <w:iCs/>
          <w:sz w:val="28"/>
          <w:szCs w:val="28"/>
          <w:lang w:val="vi-VN"/>
        </w:rPr>
        <w:t xml:space="preserve">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sidR="008A3756" w:rsidRPr="00FE3CB6" w:rsidRDefault="00FE3CB6" w:rsidP="00FE3CB6">
      <w:pPr>
        <w:spacing w:before="120" w:after="120" w:line="288" w:lineRule="auto"/>
        <w:ind w:firstLine="709"/>
        <w:jc w:val="both"/>
        <w:rPr>
          <w:rFonts w:ascii="Times New Roman" w:hAnsi="Times New Roman"/>
          <w:i/>
          <w:iCs/>
          <w:sz w:val="28"/>
          <w:szCs w:val="28"/>
        </w:rPr>
      </w:pPr>
      <w:r w:rsidRPr="00FE3CB6">
        <w:rPr>
          <w:rFonts w:ascii="Times New Roman" w:hAnsi="Times New Roman"/>
          <w:i/>
          <w:iCs/>
          <w:sz w:val="28"/>
          <w:szCs w:val="28"/>
        </w:rPr>
        <w:t>Căn cứ Nghị định số 74/2026/NĐ-CP ngày 14/3/2026 quy định việc quản lý, sử dụng và khai thác tài sản kết cấu hạ tầng thủy lợi;</w:t>
      </w:r>
      <w:r w:rsidR="008A3756" w:rsidRPr="008A3756">
        <w:rPr>
          <w:rFonts w:ascii="Times New Roman" w:hAnsi="Times New Roman"/>
          <w:i/>
          <w:iCs/>
          <w:sz w:val="28"/>
          <w:szCs w:val="28"/>
        </w:rPr>
        <w:t xml:space="preserve"> </w:t>
      </w:r>
    </w:p>
    <w:p w:rsidR="00C4523F" w:rsidRPr="00C4523F" w:rsidRDefault="00C4523F" w:rsidP="00801B3C">
      <w:pPr>
        <w:tabs>
          <w:tab w:val="left" w:pos="709"/>
        </w:tabs>
        <w:spacing w:before="120" w:after="120"/>
        <w:ind w:firstLine="567"/>
        <w:jc w:val="both"/>
        <w:rPr>
          <w:rFonts w:ascii="Times New Roman" w:hAnsi="Times New Roman"/>
          <w:i/>
          <w:iCs/>
          <w:sz w:val="28"/>
          <w:szCs w:val="28"/>
        </w:rPr>
      </w:pPr>
      <w:r>
        <w:rPr>
          <w:rFonts w:ascii="Times New Roman" w:hAnsi="Times New Roman"/>
          <w:i/>
          <w:iCs/>
          <w:sz w:val="28"/>
          <w:szCs w:val="28"/>
        </w:rPr>
        <w:t>C</w:t>
      </w:r>
      <w:r w:rsidRPr="00C4523F">
        <w:rPr>
          <w:rFonts w:ascii="Times New Roman" w:hAnsi="Times New Roman"/>
          <w:i/>
          <w:iCs/>
          <w:sz w:val="28"/>
          <w:szCs w:val="28"/>
        </w:rPr>
        <w:t>ă</w:t>
      </w:r>
      <w:r>
        <w:rPr>
          <w:rFonts w:ascii="Times New Roman" w:hAnsi="Times New Roman"/>
          <w:i/>
          <w:iCs/>
          <w:sz w:val="28"/>
          <w:szCs w:val="28"/>
        </w:rPr>
        <w:t>n c</w:t>
      </w:r>
      <w:r w:rsidRPr="00C4523F">
        <w:rPr>
          <w:rFonts w:ascii="Times New Roman" w:hAnsi="Times New Roman"/>
          <w:i/>
          <w:iCs/>
          <w:sz w:val="28"/>
          <w:szCs w:val="28"/>
        </w:rPr>
        <w:t>ứ</w:t>
      </w:r>
      <w:r>
        <w:rPr>
          <w:rFonts w:ascii="Times New Roman" w:hAnsi="Times New Roman"/>
          <w:i/>
          <w:iCs/>
          <w:sz w:val="28"/>
          <w:szCs w:val="28"/>
        </w:rPr>
        <w:t xml:space="preserve"> Th</w:t>
      </w:r>
      <w:r w:rsidRPr="00C4523F">
        <w:rPr>
          <w:rFonts w:ascii="Times New Roman" w:hAnsi="Times New Roman"/>
          <w:i/>
          <w:iCs/>
          <w:sz w:val="28"/>
          <w:szCs w:val="28"/>
        </w:rPr>
        <w:t>ô</w:t>
      </w:r>
      <w:r>
        <w:rPr>
          <w:rFonts w:ascii="Times New Roman" w:hAnsi="Times New Roman"/>
          <w:i/>
          <w:iCs/>
          <w:sz w:val="28"/>
          <w:szCs w:val="28"/>
        </w:rPr>
        <w:t>ng t</w:t>
      </w:r>
      <w:r w:rsidRPr="00C4523F">
        <w:rPr>
          <w:rFonts w:ascii="Times New Roman" w:hAnsi="Times New Roman"/>
          <w:i/>
          <w:iCs/>
          <w:sz w:val="28"/>
          <w:szCs w:val="28"/>
        </w:rPr>
        <w:t>ư</w:t>
      </w:r>
      <w:r>
        <w:rPr>
          <w:rFonts w:ascii="Times New Roman" w:hAnsi="Times New Roman"/>
          <w:i/>
          <w:iCs/>
          <w:sz w:val="28"/>
          <w:szCs w:val="28"/>
        </w:rPr>
        <w:t xml:space="preserve"> s</w:t>
      </w:r>
      <w:r w:rsidRPr="00C4523F">
        <w:rPr>
          <w:rFonts w:ascii="Times New Roman" w:hAnsi="Times New Roman"/>
          <w:i/>
          <w:iCs/>
          <w:sz w:val="28"/>
          <w:szCs w:val="28"/>
        </w:rPr>
        <w:t>ố</w:t>
      </w:r>
      <w:r>
        <w:rPr>
          <w:rFonts w:ascii="Times New Roman" w:hAnsi="Times New Roman"/>
          <w:i/>
          <w:iCs/>
          <w:sz w:val="28"/>
          <w:szCs w:val="28"/>
        </w:rPr>
        <w:t xml:space="preserve"> 02/2017/TT-VPCP ng</w:t>
      </w:r>
      <w:r w:rsidRPr="00C4523F">
        <w:rPr>
          <w:rFonts w:ascii="Times New Roman" w:hAnsi="Times New Roman"/>
          <w:i/>
          <w:iCs/>
          <w:sz w:val="28"/>
          <w:szCs w:val="28"/>
        </w:rPr>
        <w:t>à</w:t>
      </w:r>
      <w:r>
        <w:rPr>
          <w:rFonts w:ascii="Times New Roman" w:hAnsi="Times New Roman"/>
          <w:i/>
          <w:iCs/>
          <w:sz w:val="28"/>
          <w:szCs w:val="28"/>
        </w:rPr>
        <w:t>y 31 th</w:t>
      </w:r>
      <w:r w:rsidRPr="00C4523F">
        <w:rPr>
          <w:rFonts w:ascii="Times New Roman" w:hAnsi="Times New Roman"/>
          <w:i/>
          <w:iCs/>
          <w:sz w:val="28"/>
          <w:szCs w:val="28"/>
        </w:rPr>
        <w:t>án</w:t>
      </w:r>
      <w:r>
        <w:rPr>
          <w:rFonts w:ascii="Times New Roman" w:hAnsi="Times New Roman"/>
          <w:i/>
          <w:iCs/>
          <w:sz w:val="28"/>
          <w:szCs w:val="28"/>
        </w:rPr>
        <w:t>g 10 n</w:t>
      </w:r>
      <w:r w:rsidRPr="00C4523F">
        <w:rPr>
          <w:rFonts w:ascii="Times New Roman" w:hAnsi="Times New Roman"/>
          <w:i/>
          <w:iCs/>
          <w:sz w:val="28"/>
          <w:szCs w:val="28"/>
        </w:rPr>
        <w:t>ă</w:t>
      </w:r>
      <w:r>
        <w:rPr>
          <w:rFonts w:ascii="Times New Roman" w:hAnsi="Times New Roman"/>
          <w:i/>
          <w:iCs/>
          <w:sz w:val="28"/>
          <w:szCs w:val="28"/>
        </w:rPr>
        <w:t>m 2017 c</w:t>
      </w:r>
      <w:r w:rsidRPr="00C4523F">
        <w:rPr>
          <w:rFonts w:ascii="Times New Roman" w:hAnsi="Times New Roman"/>
          <w:i/>
          <w:iCs/>
          <w:sz w:val="28"/>
          <w:szCs w:val="28"/>
        </w:rPr>
        <w:t>ủa</w:t>
      </w:r>
      <w:r>
        <w:rPr>
          <w:rFonts w:ascii="Times New Roman" w:hAnsi="Times New Roman"/>
          <w:i/>
          <w:iCs/>
          <w:sz w:val="28"/>
          <w:szCs w:val="28"/>
        </w:rPr>
        <w:t xml:space="preserve"> </w:t>
      </w:r>
      <w:r w:rsidR="00505AD7">
        <w:rPr>
          <w:rFonts w:ascii="Times New Roman" w:hAnsi="Times New Roman"/>
          <w:i/>
          <w:iCs/>
          <w:sz w:val="28"/>
          <w:szCs w:val="28"/>
        </w:rPr>
        <w:t xml:space="preserve">Bộ trưởng, Chủ nhiệm </w:t>
      </w:r>
      <w:r>
        <w:rPr>
          <w:rFonts w:ascii="Times New Roman" w:hAnsi="Times New Roman"/>
          <w:i/>
          <w:iCs/>
          <w:sz w:val="28"/>
          <w:szCs w:val="28"/>
        </w:rPr>
        <w:t>V</w:t>
      </w:r>
      <w:r w:rsidRPr="00C4523F">
        <w:rPr>
          <w:rFonts w:ascii="Times New Roman" w:hAnsi="Times New Roman"/>
          <w:i/>
          <w:iCs/>
          <w:sz w:val="28"/>
          <w:szCs w:val="28"/>
        </w:rPr>
        <w:t>ă</w:t>
      </w:r>
      <w:r>
        <w:rPr>
          <w:rFonts w:ascii="Times New Roman" w:hAnsi="Times New Roman"/>
          <w:i/>
          <w:iCs/>
          <w:sz w:val="28"/>
          <w:szCs w:val="28"/>
        </w:rPr>
        <w:t>n ph</w:t>
      </w:r>
      <w:r w:rsidRPr="00C4523F">
        <w:rPr>
          <w:rFonts w:ascii="Times New Roman" w:hAnsi="Times New Roman"/>
          <w:i/>
          <w:iCs/>
          <w:sz w:val="28"/>
          <w:szCs w:val="28"/>
        </w:rPr>
        <w:t>ò</w:t>
      </w:r>
      <w:r>
        <w:rPr>
          <w:rFonts w:ascii="Times New Roman" w:hAnsi="Times New Roman"/>
          <w:i/>
          <w:iCs/>
          <w:sz w:val="28"/>
          <w:szCs w:val="28"/>
        </w:rPr>
        <w:t>ng Ch</w:t>
      </w:r>
      <w:r w:rsidRPr="00C4523F">
        <w:rPr>
          <w:rFonts w:ascii="Times New Roman" w:hAnsi="Times New Roman"/>
          <w:i/>
          <w:iCs/>
          <w:sz w:val="28"/>
          <w:szCs w:val="28"/>
        </w:rPr>
        <w:t>í</w:t>
      </w:r>
      <w:r>
        <w:rPr>
          <w:rFonts w:ascii="Times New Roman" w:hAnsi="Times New Roman"/>
          <w:i/>
          <w:iCs/>
          <w:sz w:val="28"/>
          <w:szCs w:val="28"/>
        </w:rPr>
        <w:t>nh ph</w:t>
      </w:r>
      <w:r w:rsidRPr="00C4523F">
        <w:rPr>
          <w:rFonts w:ascii="Times New Roman" w:hAnsi="Times New Roman"/>
          <w:i/>
          <w:iCs/>
          <w:sz w:val="28"/>
          <w:szCs w:val="28"/>
        </w:rPr>
        <w:t>ủ</w:t>
      </w:r>
      <w:r>
        <w:rPr>
          <w:rFonts w:ascii="Times New Roman" w:hAnsi="Times New Roman"/>
          <w:i/>
          <w:iCs/>
          <w:sz w:val="28"/>
          <w:szCs w:val="28"/>
        </w:rPr>
        <w:t xml:space="preserve"> hư</w:t>
      </w:r>
      <w:r w:rsidRPr="00C4523F">
        <w:rPr>
          <w:rFonts w:ascii="Times New Roman" w:hAnsi="Times New Roman"/>
          <w:i/>
          <w:iCs/>
          <w:sz w:val="28"/>
          <w:szCs w:val="28"/>
        </w:rPr>
        <w:t>ớn</w:t>
      </w:r>
      <w:r>
        <w:rPr>
          <w:rFonts w:ascii="Times New Roman" w:hAnsi="Times New Roman"/>
          <w:i/>
          <w:iCs/>
          <w:sz w:val="28"/>
          <w:szCs w:val="28"/>
        </w:rPr>
        <w:t>g d</w:t>
      </w:r>
      <w:r w:rsidRPr="00C4523F">
        <w:rPr>
          <w:rFonts w:ascii="Times New Roman" w:hAnsi="Times New Roman"/>
          <w:i/>
          <w:iCs/>
          <w:sz w:val="28"/>
          <w:szCs w:val="28"/>
        </w:rPr>
        <w:t>ẫn</w:t>
      </w:r>
      <w:r>
        <w:rPr>
          <w:rFonts w:ascii="Times New Roman" w:hAnsi="Times New Roman"/>
          <w:i/>
          <w:iCs/>
          <w:sz w:val="28"/>
          <w:szCs w:val="28"/>
        </w:rPr>
        <w:t xml:space="preserve"> </w:t>
      </w:r>
      <w:r w:rsidR="004A1C6A">
        <w:rPr>
          <w:rFonts w:ascii="Times New Roman" w:hAnsi="Times New Roman"/>
          <w:i/>
          <w:iCs/>
          <w:sz w:val="28"/>
          <w:szCs w:val="28"/>
        </w:rPr>
        <w:t xml:space="preserve">về </w:t>
      </w:r>
      <w:r>
        <w:rPr>
          <w:rFonts w:ascii="Times New Roman" w:hAnsi="Times New Roman"/>
          <w:i/>
          <w:iCs/>
          <w:sz w:val="28"/>
          <w:szCs w:val="28"/>
        </w:rPr>
        <w:t>nghi</w:t>
      </w:r>
      <w:r w:rsidRPr="00C4523F">
        <w:rPr>
          <w:rFonts w:ascii="Times New Roman" w:hAnsi="Times New Roman"/>
          <w:i/>
          <w:iCs/>
          <w:sz w:val="28"/>
          <w:szCs w:val="28"/>
        </w:rPr>
        <w:t>ệp</w:t>
      </w:r>
      <w:r>
        <w:rPr>
          <w:rFonts w:ascii="Times New Roman" w:hAnsi="Times New Roman"/>
          <w:i/>
          <w:iCs/>
          <w:sz w:val="28"/>
          <w:szCs w:val="28"/>
        </w:rPr>
        <w:t xml:space="preserve"> v</w:t>
      </w:r>
      <w:r w:rsidRPr="00C4523F">
        <w:rPr>
          <w:rFonts w:ascii="Times New Roman" w:hAnsi="Times New Roman"/>
          <w:i/>
          <w:iCs/>
          <w:sz w:val="28"/>
          <w:szCs w:val="28"/>
        </w:rPr>
        <w:t>ụ</w:t>
      </w:r>
      <w:r>
        <w:rPr>
          <w:rFonts w:ascii="Times New Roman" w:hAnsi="Times New Roman"/>
          <w:i/>
          <w:iCs/>
          <w:sz w:val="28"/>
          <w:szCs w:val="28"/>
        </w:rPr>
        <w:t xml:space="preserve"> ki</w:t>
      </w:r>
      <w:r w:rsidRPr="00C4523F">
        <w:rPr>
          <w:rFonts w:ascii="Times New Roman" w:hAnsi="Times New Roman"/>
          <w:i/>
          <w:iCs/>
          <w:sz w:val="28"/>
          <w:szCs w:val="28"/>
        </w:rPr>
        <w:t>ể</w:t>
      </w:r>
      <w:r>
        <w:rPr>
          <w:rFonts w:ascii="Times New Roman" w:hAnsi="Times New Roman"/>
          <w:i/>
          <w:iCs/>
          <w:sz w:val="28"/>
          <w:szCs w:val="28"/>
        </w:rPr>
        <w:t>m s</w:t>
      </w:r>
      <w:r w:rsidRPr="00C4523F">
        <w:rPr>
          <w:rFonts w:ascii="Times New Roman" w:hAnsi="Times New Roman"/>
          <w:i/>
          <w:iCs/>
          <w:sz w:val="28"/>
          <w:szCs w:val="28"/>
        </w:rPr>
        <w:t>oát</w:t>
      </w:r>
      <w:r>
        <w:rPr>
          <w:rFonts w:ascii="Times New Roman" w:hAnsi="Times New Roman"/>
          <w:i/>
          <w:iCs/>
          <w:sz w:val="28"/>
          <w:szCs w:val="28"/>
        </w:rPr>
        <w:t xml:space="preserve"> th</w:t>
      </w:r>
      <w:r w:rsidRPr="00C4523F">
        <w:rPr>
          <w:rFonts w:ascii="Times New Roman" w:hAnsi="Times New Roman"/>
          <w:i/>
          <w:iCs/>
          <w:sz w:val="28"/>
          <w:szCs w:val="28"/>
        </w:rPr>
        <w:t>ủ</w:t>
      </w:r>
      <w:r>
        <w:rPr>
          <w:rFonts w:ascii="Times New Roman" w:hAnsi="Times New Roman"/>
          <w:i/>
          <w:iCs/>
          <w:sz w:val="28"/>
          <w:szCs w:val="28"/>
        </w:rPr>
        <w:t xml:space="preserve"> t</w:t>
      </w:r>
      <w:r w:rsidRPr="00C4523F">
        <w:rPr>
          <w:rFonts w:ascii="Times New Roman" w:hAnsi="Times New Roman"/>
          <w:i/>
          <w:iCs/>
          <w:sz w:val="28"/>
          <w:szCs w:val="28"/>
        </w:rPr>
        <w:t>ục</w:t>
      </w:r>
      <w:r>
        <w:rPr>
          <w:rFonts w:ascii="Times New Roman" w:hAnsi="Times New Roman"/>
          <w:i/>
          <w:iCs/>
          <w:sz w:val="28"/>
          <w:szCs w:val="28"/>
        </w:rPr>
        <w:t xml:space="preserve"> h</w:t>
      </w:r>
      <w:r w:rsidRPr="00C4523F">
        <w:rPr>
          <w:rFonts w:ascii="Times New Roman" w:hAnsi="Times New Roman"/>
          <w:i/>
          <w:iCs/>
          <w:sz w:val="28"/>
          <w:szCs w:val="28"/>
        </w:rPr>
        <w:t>ành</w:t>
      </w:r>
      <w:r>
        <w:rPr>
          <w:rFonts w:ascii="Times New Roman" w:hAnsi="Times New Roman"/>
          <w:i/>
          <w:iCs/>
          <w:sz w:val="28"/>
          <w:szCs w:val="28"/>
        </w:rPr>
        <w:t xml:space="preserve"> ch</w:t>
      </w:r>
      <w:r w:rsidRPr="00C4523F">
        <w:rPr>
          <w:rFonts w:ascii="Times New Roman" w:hAnsi="Times New Roman"/>
          <w:i/>
          <w:iCs/>
          <w:sz w:val="28"/>
          <w:szCs w:val="28"/>
        </w:rPr>
        <w:t>í</w:t>
      </w:r>
      <w:r>
        <w:rPr>
          <w:rFonts w:ascii="Times New Roman" w:hAnsi="Times New Roman"/>
          <w:i/>
          <w:iCs/>
          <w:sz w:val="28"/>
          <w:szCs w:val="28"/>
        </w:rPr>
        <w:t>nh;</w:t>
      </w:r>
    </w:p>
    <w:p w:rsidR="007D3F4C" w:rsidRPr="007D3F4C" w:rsidRDefault="00A10633" w:rsidP="00801B3C">
      <w:pPr>
        <w:tabs>
          <w:tab w:val="left" w:pos="709"/>
        </w:tabs>
        <w:spacing w:before="120" w:after="120"/>
        <w:ind w:firstLine="567"/>
        <w:jc w:val="both"/>
        <w:rPr>
          <w:rFonts w:ascii="Times New Roman" w:hAnsi="Times New Roman"/>
          <w:i/>
          <w:sz w:val="28"/>
          <w:szCs w:val="28"/>
          <w:lang w:val="nl-NL"/>
        </w:rPr>
      </w:pPr>
      <w:r>
        <w:rPr>
          <w:rFonts w:ascii="Times New Roman" w:hAnsi="Times New Roman"/>
          <w:i/>
          <w:sz w:val="28"/>
          <w:szCs w:val="28"/>
          <w:lang w:val="nl-NL"/>
        </w:rPr>
        <w:t>Theo</w:t>
      </w:r>
      <w:r w:rsidR="007D3F4C">
        <w:rPr>
          <w:rFonts w:ascii="Times New Roman" w:hAnsi="Times New Roman"/>
          <w:i/>
          <w:sz w:val="28"/>
          <w:szCs w:val="28"/>
          <w:lang w:val="nl-NL"/>
        </w:rPr>
        <w:t xml:space="preserve"> đề nghị của Cục trưởng Cục Quản lý </w:t>
      </w:r>
      <w:r w:rsidR="00D507C4">
        <w:rPr>
          <w:rFonts w:ascii="Times New Roman" w:hAnsi="Times New Roman"/>
          <w:i/>
          <w:sz w:val="28"/>
          <w:szCs w:val="28"/>
          <w:lang w:val="nl-NL"/>
        </w:rPr>
        <w:t>công sản</w:t>
      </w:r>
      <w:r w:rsidR="007D3F4C">
        <w:rPr>
          <w:rFonts w:ascii="Times New Roman" w:hAnsi="Times New Roman"/>
          <w:i/>
          <w:sz w:val="28"/>
          <w:szCs w:val="28"/>
          <w:lang w:val="nl-NL"/>
        </w:rPr>
        <w:t>.</w:t>
      </w:r>
    </w:p>
    <w:p w:rsidR="007D3F4C" w:rsidRPr="007D3F4C" w:rsidRDefault="007D3F4C" w:rsidP="009D7592">
      <w:pPr>
        <w:tabs>
          <w:tab w:val="left" w:pos="709"/>
        </w:tabs>
        <w:spacing w:before="240" w:after="240"/>
        <w:ind w:firstLine="567"/>
        <w:jc w:val="center"/>
        <w:rPr>
          <w:rFonts w:ascii="Times New Roman" w:hAnsi="Times New Roman"/>
          <w:b/>
          <w:sz w:val="28"/>
          <w:szCs w:val="28"/>
          <w:lang w:val="nl-NL"/>
        </w:rPr>
      </w:pPr>
      <w:r w:rsidRPr="007D3F4C">
        <w:rPr>
          <w:rFonts w:ascii="Times New Roman" w:hAnsi="Times New Roman"/>
          <w:b/>
          <w:sz w:val="28"/>
          <w:szCs w:val="28"/>
          <w:lang w:val="nl-NL"/>
        </w:rPr>
        <w:t>QUYẾT ĐỊNH</w:t>
      </w:r>
      <w:r>
        <w:rPr>
          <w:rFonts w:ascii="Times New Roman" w:hAnsi="Times New Roman"/>
          <w:b/>
          <w:sz w:val="28"/>
          <w:szCs w:val="28"/>
          <w:lang w:val="nl-NL"/>
        </w:rPr>
        <w:t>:</w:t>
      </w:r>
    </w:p>
    <w:p w:rsidR="00993781" w:rsidRPr="009D7592" w:rsidRDefault="007D3F4C" w:rsidP="009D7592">
      <w:pPr>
        <w:pStyle w:val="BodyText"/>
        <w:spacing w:before="120" w:line="288" w:lineRule="auto"/>
        <w:ind w:firstLine="709"/>
        <w:jc w:val="both"/>
        <w:rPr>
          <w:rFonts w:ascii="Times New Roman" w:hAnsi="Times New Roman"/>
          <w:i/>
          <w:sz w:val="28"/>
          <w:szCs w:val="28"/>
          <w:lang w:val="pt-BR"/>
        </w:rPr>
      </w:pPr>
      <w:r w:rsidRPr="00C4523F">
        <w:rPr>
          <w:rFonts w:ascii="Times New Roman" w:hAnsi="Times New Roman"/>
          <w:b/>
          <w:spacing w:val="-4"/>
          <w:sz w:val="28"/>
          <w:szCs w:val="28"/>
          <w:lang w:val="nl-NL"/>
        </w:rPr>
        <w:t>Điều 1.</w:t>
      </w:r>
      <w:r w:rsidRPr="00C4523F">
        <w:rPr>
          <w:rFonts w:ascii="Times New Roman" w:hAnsi="Times New Roman"/>
          <w:spacing w:val="-4"/>
          <w:sz w:val="28"/>
          <w:szCs w:val="28"/>
          <w:lang w:val="nl-NL"/>
        </w:rPr>
        <w:t xml:space="preserve"> </w:t>
      </w:r>
      <w:r w:rsidR="00505AD7" w:rsidRPr="00505AD7">
        <w:rPr>
          <w:rFonts w:ascii="Times New Roman" w:hAnsi="Times New Roman"/>
          <w:bCs/>
          <w:spacing w:val="-4"/>
          <w:sz w:val="28"/>
          <w:szCs w:val="28"/>
        </w:rPr>
        <w:t>Công bố kèm theo Quyết định này thủ tục hành chính nội bộ mớ</w:t>
      </w:r>
      <w:r w:rsidR="009D7592">
        <w:rPr>
          <w:rFonts w:ascii="Times New Roman" w:hAnsi="Times New Roman"/>
          <w:bCs/>
          <w:spacing w:val="-4"/>
          <w:sz w:val="28"/>
          <w:szCs w:val="28"/>
        </w:rPr>
        <w:t>i ban hành</w:t>
      </w:r>
      <w:r w:rsidR="00505AD7">
        <w:rPr>
          <w:rFonts w:ascii="Times New Roman" w:hAnsi="Times New Roman"/>
          <w:bCs/>
          <w:spacing w:val="-4"/>
          <w:sz w:val="28"/>
          <w:szCs w:val="28"/>
        </w:rPr>
        <w:t xml:space="preserve">, </w:t>
      </w:r>
      <w:r w:rsidR="00505AD7" w:rsidRPr="00505AD7">
        <w:rPr>
          <w:rFonts w:ascii="Times New Roman" w:hAnsi="Times New Roman"/>
          <w:bCs/>
          <w:spacing w:val="-4"/>
          <w:sz w:val="28"/>
          <w:szCs w:val="28"/>
        </w:rPr>
        <w:t>bị bãi bỏ </w:t>
      </w:r>
      <w:r w:rsidR="00505AD7" w:rsidRPr="00505AD7" w:rsidDel="000A4555">
        <w:rPr>
          <w:rFonts w:ascii="Times New Roman" w:hAnsi="Times New Roman"/>
          <w:bCs/>
          <w:spacing w:val="-4"/>
          <w:sz w:val="28"/>
          <w:szCs w:val="28"/>
        </w:rPr>
        <w:t xml:space="preserve"> </w:t>
      </w:r>
      <w:r w:rsidR="00505AD7" w:rsidRPr="00505AD7">
        <w:rPr>
          <w:rFonts w:ascii="Times New Roman" w:hAnsi="Times New Roman"/>
          <w:bCs/>
          <w:spacing w:val="-4"/>
          <w:sz w:val="28"/>
          <w:szCs w:val="28"/>
        </w:rPr>
        <w:t>trong lĩnh vực quản lý công sản thuộc phạm vi chức năng quản lý của Bộ</w:t>
      </w:r>
      <w:r w:rsidR="009D7592">
        <w:rPr>
          <w:rFonts w:ascii="Times New Roman" w:hAnsi="Times New Roman"/>
          <w:bCs/>
          <w:spacing w:val="-4"/>
          <w:sz w:val="28"/>
          <w:szCs w:val="28"/>
        </w:rPr>
        <w:t xml:space="preserve"> Tài </w:t>
      </w:r>
      <w:r w:rsidR="009D7592" w:rsidRPr="009D7592">
        <w:rPr>
          <w:rFonts w:ascii="Times New Roman" w:hAnsi="Times New Roman"/>
          <w:bCs/>
          <w:spacing w:val="-4"/>
          <w:sz w:val="28"/>
          <w:szCs w:val="28"/>
        </w:rPr>
        <w:t xml:space="preserve">chính </w:t>
      </w:r>
      <w:r w:rsidR="009D7592" w:rsidRPr="009D7592">
        <w:rPr>
          <w:rFonts w:ascii="Times New Roman" w:hAnsi="Times New Roman"/>
          <w:i/>
          <w:sz w:val="28"/>
          <w:szCs w:val="28"/>
          <w:lang w:val="pt-BR"/>
        </w:rPr>
        <w:t>(Chi tiết tại Phụ lục đính kèm).</w:t>
      </w:r>
    </w:p>
    <w:p w:rsidR="004A1C6A" w:rsidRDefault="007D3F4C" w:rsidP="00801B3C">
      <w:pPr>
        <w:tabs>
          <w:tab w:val="left" w:pos="709"/>
        </w:tabs>
        <w:spacing w:before="120" w:after="120"/>
        <w:ind w:firstLine="567"/>
        <w:jc w:val="both"/>
        <w:rPr>
          <w:rFonts w:ascii="Times New Roman" w:hAnsi="Times New Roman"/>
          <w:spacing w:val="-2"/>
          <w:sz w:val="28"/>
          <w:szCs w:val="28"/>
          <w:lang w:val="nl-NL"/>
        </w:rPr>
      </w:pPr>
      <w:r w:rsidRPr="00C4523F">
        <w:rPr>
          <w:rFonts w:ascii="Times New Roman" w:hAnsi="Times New Roman"/>
          <w:b/>
          <w:spacing w:val="-2"/>
          <w:sz w:val="28"/>
          <w:szCs w:val="28"/>
          <w:lang w:val="nl-NL"/>
        </w:rPr>
        <w:t>Điều 2.</w:t>
      </w:r>
      <w:r w:rsidR="00486134" w:rsidRPr="00C4523F">
        <w:rPr>
          <w:rFonts w:ascii="Times New Roman" w:hAnsi="Times New Roman"/>
          <w:spacing w:val="-2"/>
          <w:sz w:val="28"/>
          <w:szCs w:val="28"/>
          <w:lang w:val="nl-NL"/>
        </w:rPr>
        <w:t xml:space="preserve"> </w:t>
      </w:r>
      <w:r w:rsidR="00F006A4" w:rsidRPr="00C4523F">
        <w:rPr>
          <w:rFonts w:ascii="Times New Roman" w:hAnsi="Times New Roman"/>
          <w:spacing w:val="-2"/>
          <w:sz w:val="28"/>
          <w:szCs w:val="28"/>
          <w:lang w:val="nl-NL"/>
        </w:rPr>
        <w:t xml:space="preserve">Quyết định này có hiệu lực thi hành kể từ ngày </w:t>
      </w:r>
      <w:r w:rsidR="00474391">
        <w:rPr>
          <w:rFonts w:ascii="Times New Roman" w:hAnsi="Times New Roman"/>
          <w:spacing w:val="-2"/>
          <w:sz w:val="28"/>
          <w:szCs w:val="28"/>
          <w:lang w:val="nl-NL"/>
        </w:rPr>
        <w:t>ký</w:t>
      </w:r>
      <w:r w:rsidR="00301448">
        <w:rPr>
          <w:rFonts w:ascii="Times New Roman" w:hAnsi="Times New Roman"/>
          <w:spacing w:val="-2"/>
          <w:sz w:val="28"/>
          <w:szCs w:val="28"/>
          <w:lang w:val="nl-NL"/>
        </w:rPr>
        <w:t>.</w:t>
      </w:r>
      <w:r w:rsidR="00F006A4" w:rsidRPr="00C4523F">
        <w:rPr>
          <w:rFonts w:ascii="Times New Roman" w:hAnsi="Times New Roman"/>
          <w:spacing w:val="-2"/>
          <w:sz w:val="28"/>
          <w:szCs w:val="28"/>
          <w:lang w:val="nl-NL"/>
        </w:rPr>
        <w:t xml:space="preserve"> </w:t>
      </w:r>
    </w:p>
    <w:p w:rsidR="00505AD7" w:rsidRDefault="004A1C6A" w:rsidP="00FE3CB6">
      <w:pPr>
        <w:tabs>
          <w:tab w:val="left" w:pos="709"/>
        </w:tabs>
        <w:spacing w:before="120" w:after="120"/>
        <w:ind w:firstLine="567"/>
        <w:jc w:val="both"/>
        <w:rPr>
          <w:rFonts w:ascii="Times New Roman" w:hAnsi="Times New Roman"/>
          <w:spacing w:val="-2"/>
          <w:sz w:val="28"/>
          <w:szCs w:val="28"/>
          <w:lang w:val="nl-NL"/>
        </w:rPr>
      </w:pPr>
      <w:r>
        <w:rPr>
          <w:rFonts w:ascii="Times New Roman" w:hAnsi="Times New Roman"/>
          <w:spacing w:val="-2"/>
          <w:sz w:val="28"/>
          <w:szCs w:val="28"/>
          <w:lang w:val="nl-NL"/>
        </w:rPr>
        <w:lastRenderedPageBreak/>
        <w:t>Bãi bỏ</w:t>
      </w:r>
      <w:r w:rsidR="00DB5281">
        <w:rPr>
          <w:rFonts w:ascii="Times New Roman" w:hAnsi="Times New Roman"/>
          <w:spacing w:val="-2"/>
          <w:sz w:val="28"/>
          <w:szCs w:val="28"/>
          <w:lang w:val="nl-NL"/>
        </w:rPr>
        <w:t xml:space="preserve"> </w:t>
      </w:r>
      <w:r w:rsidR="00FE3CB6">
        <w:rPr>
          <w:rFonts w:ascii="Times New Roman" w:hAnsi="Times New Roman"/>
          <w:spacing w:val="-2"/>
          <w:sz w:val="28"/>
          <w:szCs w:val="28"/>
          <w:lang w:val="nl-NL"/>
        </w:rPr>
        <w:t xml:space="preserve">số thứ tự 23 </w:t>
      </w:r>
      <w:r w:rsidR="00DB5281">
        <w:rPr>
          <w:rFonts w:ascii="Times New Roman" w:hAnsi="Times New Roman"/>
          <w:spacing w:val="-2"/>
          <w:sz w:val="28"/>
          <w:szCs w:val="28"/>
          <w:lang w:val="nl-NL"/>
        </w:rPr>
        <w:t>Phầ</w:t>
      </w:r>
      <w:r w:rsidR="00FE3CB6">
        <w:rPr>
          <w:rFonts w:ascii="Times New Roman" w:hAnsi="Times New Roman"/>
          <w:spacing w:val="-2"/>
          <w:sz w:val="28"/>
          <w:szCs w:val="28"/>
          <w:lang w:val="nl-NL"/>
        </w:rPr>
        <w:t>n I</w:t>
      </w:r>
      <w:r w:rsidR="00DB5281">
        <w:rPr>
          <w:rFonts w:ascii="Times New Roman" w:hAnsi="Times New Roman"/>
          <w:spacing w:val="-2"/>
          <w:sz w:val="28"/>
          <w:szCs w:val="28"/>
          <w:lang w:val="nl-NL"/>
        </w:rPr>
        <w:t xml:space="preserve"> tại </w:t>
      </w:r>
      <w:r w:rsidR="006330A5" w:rsidRPr="006330A5">
        <w:rPr>
          <w:rFonts w:ascii="Times New Roman" w:hAnsi="Times New Roman"/>
          <w:spacing w:val="-2"/>
          <w:sz w:val="28"/>
          <w:szCs w:val="28"/>
          <w:lang w:val="nl-NL"/>
        </w:rPr>
        <w:t xml:space="preserve">Quyết định số 1534/QĐ-BTC ngày 29/4/2025 của Bộ Tài chính </w:t>
      </w:r>
      <w:r w:rsidR="006330A5">
        <w:rPr>
          <w:rFonts w:ascii="Times New Roman" w:hAnsi="Times New Roman"/>
          <w:spacing w:val="-2"/>
          <w:sz w:val="28"/>
          <w:szCs w:val="28"/>
          <w:lang w:val="nl-NL"/>
        </w:rPr>
        <w:t>v</w:t>
      </w:r>
      <w:r w:rsidR="006330A5" w:rsidRPr="006330A5">
        <w:rPr>
          <w:rFonts w:ascii="Times New Roman" w:hAnsi="Times New Roman"/>
          <w:spacing w:val="-2"/>
          <w:sz w:val="28"/>
          <w:szCs w:val="28"/>
          <w:lang w:val="nl-NL"/>
        </w:rPr>
        <w:t>ề việc công bố thủ tục hành chính nội bộ trong hệ thống hành chính nhà nước thuộc phạm vi chức năng quản lý của Bộ Tài chính</w:t>
      </w:r>
      <w:r w:rsidR="006330A5">
        <w:rPr>
          <w:rFonts w:ascii="Times New Roman" w:hAnsi="Times New Roman"/>
          <w:spacing w:val="-2"/>
          <w:sz w:val="28"/>
          <w:szCs w:val="28"/>
          <w:lang w:val="nl-NL"/>
        </w:rPr>
        <w:t>.</w:t>
      </w:r>
    </w:p>
    <w:p w:rsidR="0072049B" w:rsidRDefault="007D3F4C" w:rsidP="00801B3C">
      <w:pPr>
        <w:tabs>
          <w:tab w:val="left" w:pos="709"/>
        </w:tabs>
        <w:spacing w:before="120" w:after="120"/>
        <w:ind w:firstLine="567"/>
        <w:jc w:val="both"/>
        <w:rPr>
          <w:rFonts w:ascii="Times New Roman" w:hAnsi="Times New Roman"/>
          <w:sz w:val="28"/>
          <w:szCs w:val="28"/>
          <w:lang w:val="nl-NL"/>
        </w:rPr>
      </w:pPr>
      <w:r w:rsidRPr="007D3F4C">
        <w:rPr>
          <w:rFonts w:ascii="Times New Roman" w:hAnsi="Times New Roman"/>
          <w:b/>
          <w:sz w:val="28"/>
          <w:szCs w:val="28"/>
          <w:lang w:val="nl-NL"/>
        </w:rPr>
        <w:t xml:space="preserve">Điều 3. </w:t>
      </w:r>
      <w:r w:rsidR="00266D2C" w:rsidRPr="00266D2C">
        <w:rPr>
          <w:rFonts w:ascii="Times New Roman" w:hAnsi="Times New Roman"/>
          <w:sz w:val="28"/>
          <w:szCs w:val="28"/>
        </w:rPr>
        <w:t>Chánh Văn phòng Bộ, Thủ trưởng các đơn vị thuộc Bộ và các tổ chức, cá nhân có liên quan chịu trách nhiệm thi hành Quyết định này</w:t>
      </w:r>
      <w:r w:rsidRPr="007D3F4C">
        <w:rPr>
          <w:rFonts w:ascii="Times New Roman" w:hAnsi="Times New Roman"/>
          <w:sz w:val="28"/>
          <w:szCs w:val="28"/>
          <w:lang w:val="nl-NL"/>
        </w:rPr>
        <w:t>./.</w:t>
      </w:r>
    </w:p>
    <w:p w:rsidR="00266D2C" w:rsidRPr="00266D2C" w:rsidRDefault="00266D2C" w:rsidP="00801B3C">
      <w:pPr>
        <w:tabs>
          <w:tab w:val="left" w:pos="709"/>
        </w:tabs>
        <w:spacing w:before="120" w:after="120"/>
        <w:ind w:firstLine="567"/>
        <w:jc w:val="both"/>
        <w:rPr>
          <w:rFonts w:ascii="Times New Roman" w:hAnsi="Times New Roman"/>
          <w:sz w:val="2"/>
          <w:szCs w:val="28"/>
          <w:lang w:val="nl-NL"/>
        </w:rPr>
      </w:pPr>
    </w:p>
    <w:tbl>
      <w:tblPr>
        <w:tblW w:w="9352" w:type="dxa"/>
        <w:jc w:val="center"/>
        <w:tblInd w:w="-375" w:type="dxa"/>
        <w:tblLook w:val="01E0"/>
      </w:tblPr>
      <w:tblGrid>
        <w:gridCol w:w="4620"/>
        <w:gridCol w:w="4732"/>
      </w:tblGrid>
      <w:tr w:rsidR="0072049B" w:rsidRPr="001011AE" w:rsidTr="009F534E">
        <w:trPr>
          <w:jc w:val="center"/>
        </w:trPr>
        <w:tc>
          <w:tcPr>
            <w:tcW w:w="4620" w:type="dxa"/>
            <w:tcBorders>
              <w:top w:val="nil"/>
              <w:left w:val="nil"/>
              <w:bottom w:val="nil"/>
              <w:right w:val="nil"/>
            </w:tcBorders>
            <w:shd w:val="clear" w:color="auto" w:fill="auto"/>
          </w:tcPr>
          <w:p w:rsidR="0072049B" w:rsidRPr="001011AE" w:rsidRDefault="0072049B" w:rsidP="005B0E14">
            <w:pPr>
              <w:spacing w:after="0" w:line="240" w:lineRule="auto"/>
              <w:rPr>
                <w:rFonts w:ascii="Times New Roman" w:hAnsi="Times New Roman"/>
                <w:lang w:val="nb-NO"/>
              </w:rPr>
            </w:pPr>
            <w:r w:rsidRPr="001011AE">
              <w:rPr>
                <w:rFonts w:ascii="Times New Roman" w:hAnsi="Times New Roman"/>
                <w:b/>
                <w:i/>
                <w:lang w:val="nb-NO"/>
              </w:rPr>
              <w:t>Nơi nhận</w:t>
            </w:r>
            <w:r w:rsidRPr="001011AE">
              <w:rPr>
                <w:rFonts w:ascii="Times New Roman" w:hAnsi="Times New Roman"/>
                <w:lang w:val="nb-NO"/>
              </w:rPr>
              <w:t xml:space="preserve">: </w:t>
            </w:r>
          </w:p>
          <w:p w:rsidR="00B57864" w:rsidRDefault="00B57864" w:rsidP="009F534E">
            <w:pPr>
              <w:spacing w:after="0" w:line="240" w:lineRule="auto"/>
              <w:jc w:val="both"/>
              <w:rPr>
                <w:rFonts w:ascii="Times New Roman" w:hAnsi="Times New Roman"/>
                <w:lang w:val="nb-NO"/>
              </w:rPr>
            </w:pPr>
            <w:r w:rsidRPr="00B57864">
              <w:rPr>
                <w:rFonts w:ascii="Times New Roman" w:hAnsi="Times New Roman"/>
                <w:lang w:val="nb-NO"/>
              </w:rPr>
              <w:t>- Như Điều 3;</w:t>
            </w:r>
          </w:p>
          <w:p w:rsidR="00D23C92" w:rsidRPr="00B57864" w:rsidRDefault="00D23C92" w:rsidP="009F534E">
            <w:pPr>
              <w:spacing w:after="0" w:line="240" w:lineRule="auto"/>
              <w:jc w:val="both"/>
              <w:rPr>
                <w:rFonts w:ascii="Times New Roman" w:hAnsi="Times New Roman"/>
                <w:lang w:val="nb-NO"/>
              </w:rPr>
            </w:pPr>
            <w:r>
              <w:rPr>
                <w:rFonts w:ascii="Times New Roman" w:hAnsi="Times New Roman"/>
                <w:lang w:val="nb-NO"/>
              </w:rPr>
              <w:t>- Bộ trưởng Nguyễn Văn Thắng (để b/c);</w:t>
            </w:r>
          </w:p>
          <w:p w:rsidR="00B57864" w:rsidRPr="00B57864" w:rsidRDefault="00B57864" w:rsidP="009F534E">
            <w:pPr>
              <w:spacing w:after="0" w:line="240" w:lineRule="auto"/>
              <w:jc w:val="both"/>
              <w:rPr>
                <w:rFonts w:ascii="Times New Roman" w:hAnsi="Times New Roman"/>
                <w:lang w:val="nb-NO"/>
              </w:rPr>
            </w:pPr>
            <w:r w:rsidRPr="00B57864">
              <w:rPr>
                <w:rFonts w:ascii="Times New Roman" w:hAnsi="Times New Roman"/>
                <w:lang w:val="nb-NO"/>
              </w:rPr>
              <w:t xml:space="preserve">- </w:t>
            </w:r>
            <w:r w:rsidR="006A4CFE" w:rsidRPr="006A4CFE">
              <w:rPr>
                <w:rFonts w:ascii="Times New Roman" w:hAnsi="Times New Roman"/>
                <w:lang w:val="nb-NO"/>
              </w:rPr>
              <w:t>Bộ Tư pháp (Cục Kiểm soát TTHC)</w:t>
            </w:r>
            <w:r w:rsidR="009F534E">
              <w:rPr>
                <w:rFonts w:ascii="Times New Roman" w:hAnsi="Times New Roman"/>
                <w:lang w:val="nb-NO"/>
              </w:rPr>
              <w:t>;</w:t>
            </w:r>
          </w:p>
          <w:p w:rsidR="00B57864" w:rsidRPr="00B57864" w:rsidRDefault="00B57864" w:rsidP="009F534E">
            <w:pPr>
              <w:spacing w:after="0" w:line="240" w:lineRule="auto"/>
              <w:jc w:val="both"/>
              <w:rPr>
                <w:rFonts w:ascii="Times New Roman" w:hAnsi="Times New Roman"/>
                <w:lang w:val="nb-NO"/>
              </w:rPr>
            </w:pPr>
            <w:r w:rsidRPr="00B57864">
              <w:rPr>
                <w:rFonts w:ascii="Times New Roman" w:hAnsi="Times New Roman"/>
                <w:lang w:val="nb-NO"/>
              </w:rPr>
              <w:t>- Các Bộ, cơ quan ngang Bộ</w:t>
            </w:r>
            <w:r w:rsidR="009F534E">
              <w:rPr>
                <w:rFonts w:ascii="Times New Roman" w:hAnsi="Times New Roman"/>
                <w:lang w:val="nb-NO"/>
              </w:rPr>
              <w:t>, cơ quan thuộc Chính phủ, cơ quan khác ở TW</w:t>
            </w:r>
            <w:r w:rsidRPr="00B57864">
              <w:rPr>
                <w:rFonts w:ascii="Times New Roman" w:hAnsi="Times New Roman"/>
                <w:lang w:val="nb-NO"/>
              </w:rPr>
              <w:t>;</w:t>
            </w:r>
          </w:p>
          <w:p w:rsidR="00B57864" w:rsidRPr="00B57864" w:rsidRDefault="00B57864" w:rsidP="009F534E">
            <w:pPr>
              <w:spacing w:after="0" w:line="240" w:lineRule="auto"/>
              <w:jc w:val="both"/>
              <w:rPr>
                <w:rFonts w:ascii="Times New Roman" w:hAnsi="Times New Roman"/>
                <w:lang w:val="nb-NO"/>
              </w:rPr>
            </w:pPr>
            <w:r w:rsidRPr="00B57864">
              <w:rPr>
                <w:rFonts w:ascii="Times New Roman" w:hAnsi="Times New Roman"/>
                <w:lang w:val="nb-NO"/>
              </w:rPr>
              <w:t>- UBND các tỉnh, TP trực thuộc TW;</w:t>
            </w:r>
          </w:p>
          <w:p w:rsidR="00B57864" w:rsidRPr="00B57864" w:rsidRDefault="00B57864" w:rsidP="009F534E">
            <w:pPr>
              <w:spacing w:after="0" w:line="240" w:lineRule="auto"/>
              <w:jc w:val="both"/>
              <w:rPr>
                <w:rFonts w:ascii="Times New Roman" w:hAnsi="Times New Roman"/>
                <w:lang w:val="nb-NO"/>
              </w:rPr>
            </w:pPr>
            <w:r w:rsidRPr="00B57864">
              <w:rPr>
                <w:rFonts w:ascii="Times New Roman" w:hAnsi="Times New Roman"/>
                <w:lang w:val="nb-NO"/>
              </w:rPr>
              <w:t>- Sở Tài chính các tỉnh, TP trực thuộc TW;</w:t>
            </w:r>
          </w:p>
          <w:p w:rsidR="009F534E" w:rsidRPr="00B57864" w:rsidRDefault="009F534E" w:rsidP="009F534E">
            <w:pPr>
              <w:spacing w:after="0" w:line="240" w:lineRule="auto"/>
              <w:jc w:val="both"/>
              <w:rPr>
                <w:rFonts w:ascii="Times New Roman" w:hAnsi="Times New Roman"/>
                <w:lang w:val="nb-NO"/>
              </w:rPr>
            </w:pPr>
            <w:r>
              <w:rPr>
                <w:rFonts w:ascii="Times New Roman" w:hAnsi="Times New Roman"/>
                <w:lang w:val="nb-NO"/>
              </w:rPr>
              <w:t>- Cổng dịch vụ công quốc gia;</w:t>
            </w:r>
          </w:p>
          <w:p w:rsidR="00B57864" w:rsidRDefault="00B57864" w:rsidP="009F534E">
            <w:pPr>
              <w:spacing w:after="0" w:line="240" w:lineRule="auto"/>
              <w:jc w:val="both"/>
              <w:rPr>
                <w:rFonts w:ascii="Times New Roman" w:hAnsi="Times New Roman"/>
                <w:lang w:val="nb-NO"/>
              </w:rPr>
            </w:pPr>
            <w:r w:rsidRPr="00B57864">
              <w:rPr>
                <w:rFonts w:ascii="Times New Roman" w:hAnsi="Times New Roman"/>
                <w:lang w:val="nb-NO"/>
              </w:rPr>
              <w:t xml:space="preserve">- </w:t>
            </w:r>
            <w:r w:rsidR="009F534E">
              <w:rPr>
                <w:rFonts w:ascii="Times New Roman" w:hAnsi="Times New Roman"/>
                <w:lang w:val="nb-NO"/>
              </w:rPr>
              <w:t xml:space="preserve">Cổng TTĐT </w:t>
            </w:r>
            <w:r w:rsidRPr="00B57864">
              <w:rPr>
                <w:rFonts w:ascii="Times New Roman" w:hAnsi="Times New Roman"/>
                <w:lang w:val="nb-NO"/>
              </w:rPr>
              <w:t>Bộ Tài chính;</w:t>
            </w:r>
          </w:p>
          <w:p w:rsidR="009F534E" w:rsidRPr="00B57864" w:rsidRDefault="009F534E" w:rsidP="009F534E">
            <w:pPr>
              <w:spacing w:after="0" w:line="240" w:lineRule="auto"/>
              <w:jc w:val="both"/>
              <w:rPr>
                <w:rFonts w:ascii="Times New Roman" w:hAnsi="Times New Roman"/>
                <w:lang w:val="nb-NO"/>
              </w:rPr>
            </w:pPr>
            <w:r>
              <w:rPr>
                <w:rFonts w:ascii="Times New Roman" w:hAnsi="Times New Roman"/>
                <w:lang w:val="nb-NO"/>
              </w:rPr>
              <w:t>- Văn phòng Bộ;</w:t>
            </w:r>
            <w:r w:rsidR="007B371C">
              <w:rPr>
                <w:rFonts w:ascii="Times New Roman" w:hAnsi="Times New Roman"/>
                <w:lang w:val="nb-NO"/>
              </w:rPr>
              <w:t xml:space="preserve"> Vụ PC;</w:t>
            </w:r>
          </w:p>
          <w:p w:rsidR="0072049B" w:rsidRPr="001011AE" w:rsidRDefault="0072049B" w:rsidP="008D7EC4">
            <w:pPr>
              <w:tabs>
                <w:tab w:val="left" w:pos="3990"/>
              </w:tabs>
              <w:spacing w:after="0" w:line="240" w:lineRule="auto"/>
              <w:jc w:val="both"/>
              <w:rPr>
                <w:rFonts w:ascii="Times New Roman" w:hAnsi="Times New Roman"/>
                <w:lang w:val="nb-NO"/>
              </w:rPr>
            </w:pPr>
            <w:r w:rsidRPr="001011AE">
              <w:rPr>
                <w:rFonts w:ascii="Times New Roman" w:hAnsi="Times New Roman"/>
                <w:lang w:val="nb-NO"/>
              </w:rPr>
              <w:t xml:space="preserve">- Lưu: VT, </w:t>
            </w:r>
            <w:r w:rsidRPr="001011AE">
              <w:rPr>
                <w:rFonts w:ascii="Times New Roman" w:hAnsi="Times New Roman"/>
                <w:color w:val="000000"/>
                <w:lang w:val="nl-NL"/>
              </w:rPr>
              <w:t>QL</w:t>
            </w:r>
            <w:r w:rsidR="00020086">
              <w:rPr>
                <w:rFonts w:ascii="Times New Roman" w:hAnsi="Times New Roman"/>
                <w:color w:val="000000"/>
                <w:lang w:val="nl-NL"/>
              </w:rPr>
              <w:t>CS</w:t>
            </w:r>
            <w:r w:rsidR="008D7EC4">
              <w:rPr>
                <w:rFonts w:ascii="Times New Roman" w:hAnsi="Times New Roman"/>
                <w:lang w:val="nb-NO"/>
              </w:rPr>
              <w:t xml:space="preserve"> (     </w:t>
            </w:r>
            <w:r w:rsidR="001011AE" w:rsidRPr="001011AE">
              <w:rPr>
                <w:rFonts w:ascii="Times New Roman" w:hAnsi="Times New Roman"/>
                <w:lang w:val="nb-NO"/>
              </w:rPr>
              <w:t>b).</w:t>
            </w:r>
          </w:p>
        </w:tc>
        <w:tc>
          <w:tcPr>
            <w:tcW w:w="4732" w:type="dxa"/>
            <w:tcBorders>
              <w:top w:val="nil"/>
              <w:left w:val="nil"/>
              <w:bottom w:val="nil"/>
              <w:right w:val="nil"/>
            </w:tcBorders>
            <w:shd w:val="clear" w:color="auto" w:fill="auto"/>
          </w:tcPr>
          <w:p w:rsidR="0072049B" w:rsidRPr="001011AE" w:rsidRDefault="001011AE" w:rsidP="00F006A4">
            <w:pPr>
              <w:spacing w:after="0" w:line="240" w:lineRule="auto"/>
              <w:ind w:right="-108"/>
              <w:jc w:val="center"/>
              <w:rPr>
                <w:rFonts w:ascii="Times New Roman" w:hAnsi="Times New Roman"/>
                <w:b/>
                <w:sz w:val="28"/>
                <w:szCs w:val="28"/>
                <w:lang w:val="nb-NO"/>
              </w:rPr>
            </w:pPr>
            <w:r w:rsidRPr="001011AE">
              <w:rPr>
                <w:rFonts w:ascii="Times New Roman" w:hAnsi="Times New Roman"/>
                <w:b/>
                <w:sz w:val="28"/>
                <w:szCs w:val="28"/>
                <w:lang w:val="nb-NO"/>
              </w:rPr>
              <w:t xml:space="preserve">KT. </w:t>
            </w:r>
            <w:r w:rsidR="0072049B" w:rsidRPr="001011AE">
              <w:rPr>
                <w:rFonts w:ascii="Times New Roman" w:hAnsi="Times New Roman"/>
                <w:b/>
                <w:sz w:val="28"/>
                <w:szCs w:val="28"/>
                <w:lang w:val="nb-NO"/>
              </w:rPr>
              <w:t>BỘ TRƯỞNG</w:t>
            </w:r>
          </w:p>
          <w:p w:rsidR="001011AE" w:rsidRPr="001011AE" w:rsidRDefault="001011AE" w:rsidP="00F006A4">
            <w:pPr>
              <w:spacing w:after="0" w:line="240" w:lineRule="auto"/>
              <w:ind w:right="-108"/>
              <w:jc w:val="center"/>
              <w:rPr>
                <w:rFonts w:ascii="Times New Roman" w:hAnsi="Times New Roman"/>
                <w:b/>
                <w:sz w:val="28"/>
                <w:szCs w:val="28"/>
                <w:lang w:val="nb-NO"/>
              </w:rPr>
            </w:pPr>
            <w:r w:rsidRPr="001011AE">
              <w:rPr>
                <w:rFonts w:ascii="Times New Roman" w:hAnsi="Times New Roman"/>
                <w:b/>
                <w:sz w:val="28"/>
                <w:szCs w:val="28"/>
                <w:lang w:val="nb-NO"/>
              </w:rPr>
              <w:t>THỨ TRƯỞNG</w:t>
            </w:r>
          </w:p>
          <w:p w:rsidR="0072049B" w:rsidRPr="001011AE" w:rsidRDefault="0072049B" w:rsidP="00F006A4">
            <w:pPr>
              <w:spacing w:after="0" w:line="240" w:lineRule="auto"/>
              <w:ind w:right="-108"/>
              <w:jc w:val="center"/>
              <w:rPr>
                <w:rFonts w:ascii="Times New Roman" w:hAnsi="Times New Roman"/>
                <w:b/>
                <w:sz w:val="28"/>
                <w:szCs w:val="28"/>
                <w:lang w:val="nb-NO"/>
              </w:rPr>
            </w:pPr>
          </w:p>
          <w:p w:rsidR="00BD0799" w:rsidRDefault="00BD0799" w:rsidP="00F006A4">
            <w:pPr>
              <w:spacing w:after="0" w:line="240" w:lineRule="auto"/>
              <w:ind w:right="-108"/>
              <w:jc w:val="center"/>
              <w:rPr>
                <w:rFonts w:ascii="Times New Roman" w:hAnsi="Times New Roman"/>
                <w:b/>
                <w:sz w:val="28"/>
                <w:szCs w:val="28"/>
                <w:lang w:val="nb-NO"/>
              </w:rPr>
            </w:pPr>
          </w:p>
          <w:p w:rsidR="0072049B" w:rsidRDefault="0072049B" w:rsidP="00F006A4">
            <w:pPr>
              <w:spacing w:after="0" w:line="240" w:lineRule="auto"/>
              <w:ind w:right="-108"/>
              <w:jc w:val="center"/>
              <w:rPr>
                <w:rFonts w:ascii="Times New Roman" w:hAnsi="Times New Roman"/>
                <w:b/>
                <w:sz w:val="32"/>
                <w:szCs w:val="28"/>
                <w:lang w:val="nb-NO"/>
              </w:rPr>
            </w:pPr>
          </w:p>
          <w:p w:rsidR="00FE3CB6" w:rsidRPr="00801B3C" w:rsidRDefault="00FE3CB6" w:rsidP="00F006A4">
            <w:pPr>
              <w:spacing w:after="0" w:line="240" w:lineRule="auto"/>
              <w:ind w:right="-108"/>
              <w:jc w:val="center"/>
              <w:rPr>
                <w:rFonts w:ascii="Times New Roman" w:hAnsi="Times New Roman"/>
                <w:b/>
                <w:sz w:val="32"/>
                <w:szCs w:val="28"/>
                <w:lang w:val="nb-NO"/>
              </w:rPr>
            </w:pPr>
          </w:p>
          <w:p w:rsidR="002F26A3" w:rsidRPr="001011AE" w:rsidRDefault="002F26A3" w:rsidP="00F006A4">
            <w:pPr>
              <w:spacing w:after="0" w:line="240" w:lineRule="auto"/>
              <w:ind w:right="-108"/>
              <w:jc w:val="center"/>
              <w:rPr>
                <w:rFonts w:ascii="Times New Roman" w:hAnsi="Times New Roman"/>
                <w:b/>
                <w:sz w:val="28"/>
                <w:szCs w:val="28"/>
                <w:lang w:val="nb-NO"/>
              </w:rPr>
            </w:pPr>
          </w:p>
          <w:p w:rsidR="0072049B" w:rsidRPr="001011AE" w:rsidRDefault="00A6791B" w:rsidP="00FE3CB6">
            <w:pPr>
              <w:spacing w:after="120" w:line="240" w:lineRule="auto"/>
              <w:jc w:val="center"/>
              <w:rPr>
                <w:rFonts w:ascii="Times New Roman" w:hAnsi="Times New Roman"/>
                <w:b/>
                <w:sz w:val="28"/>
                <w:szCs w:val="28"/>
                <w:lang w:val="nb-NO"/>
              </w:rPr>
            </w:pPr>
            <w:r>
              <w:rPr>
                <w:rFonts w:ascii="Times New Roman" w:eastAsia="Times New Roman" w:hAnsi="Times New Roman"/>
                <w:b/>
                <w:bCs/>
                <w:sz w:val="28"/>
                <w:szCs w:val="28"/>
                <w:lang w:val="nl-NL"/>
              </w:rPr>
              <w:t>Tạ Anh Tuấn</w:t>
            </w:r>
          </w:p>
        </w:tc>
      </w:tr>
    </w:tbl>
    <w:p w:rsidR="008C6150" w:rsidRPr="00E35821" w:rsidRDefault="008C6150" w:rsidP="006330A5">
      <w:pPr>
        <w:spacing w:before="12" w:after="12"/>
        <w:jc w:val="center"/>
        <w:rPr>
          <w:rFonts w:ascii="Times New Roman" w:hAnsi="Times New Roman"/>
          <w:sz w:val="28"/>
          <w:szCs w:val="28"/>
        </w:rPr>
      </w:pPr>
    </w:p>
    <w:sectPr w:rsidR="008C6150" w:rsidRPr="00E35821" w:rsidSect="00CC6317">
      <w:headerReference w:type="default" r:id="rId8"/>
      <w:headerReference w:type="first" r:id="rId9"/>
      <w:pgSz w:w="11907" w:h="16840" w:code="9"/>
      <w:pgMar w:top="1134" w:right="1134" w:bottom="1134" w:left="1701" w:header="397"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363" w:rsidRDefault="005E2363" w:rsidP="0072049B">
      <w:pPr>
        <w:spacing w:after="0" w:line="240" w:lineRule="auto"/>
      </w:pPr>
      <w:r>
        <w:separator/>
      </w:r>
    </w:p>
  </w:endnote>
  <w:endnote w:type="continuationSeparator" w:id="0">
    <w:p w:rsidR="005E2363" w:rsidRDefault="005E2363" w:rsidP="00720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363" w:rsidRDefault="005E2363" w:rsidP="0072049B">
      <w:pPr>
        <w:spacing w:after="0" w:line="240" w:lineRule="auto"/>
      </w:pPr>
      <w:r>
        <w:separator/>
      </w:r>
    </w:p>
  </w:footnote>
  <w:footnote w:type="continuationSeparator" w:id="0">
    <w:p w:rsidR="005E2363" w:rsidRDefault="005E2363" w:rsidP="007204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3" w:rsidRDefault="00955C0A">
    <w:pPr>
      <w:pStyle w:val="Header"/>
      <w:jc w:val="center"/>
    </w:pPr>
    <w:fldSimple w:instr=" PAGE   \* MERGEFORMAT ">
      <w:r w:rsidR="008D7EC4">
        <w:rPr>
          <w:noProof/>
        </w:rPr>
        <w:t>2</w:t>
      </w:r>
    </w:fldSimple>
  </w:p>
  <w:p w:rsidR="00C776E3" w:rsidRDefault="00C776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3" w:rsidRPr="00C776E3" w:rsidRDefault="00C776E3">
    <w:pPr>
      <w:pStyle w:val="Header"/>
      <w:jc w:val="center"/>
    </w:pPr>
  </w:p>
  <w:p w:rsidR="00C776E3" w:rsidRDefault="00C776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5179F"/>
    <w:multiLevelType w:val="hybridMultilevel"/>
    <w:tmpl w:val="DDF24416"/>
    <w:lvl w:ilvl="0" w:tplc="6BE21B0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2049B"/>
    <w:rsid w:val="00007C6C"/>
    <w:rsid w:val="000160CB"/>
    <w:rsid w:val="00020086"/>
    <w:rsid w:val="00033257"/>
    <w:rsid w:val="000731DD"/>
    <w:rsid w:val="0007756C"/>
    <w:rsid w:val="000A71BD"/>
    <w:rsid w:val="000C576C"/>
    <w:rsid w:val="001011AE"/>
    <w:rsid w:val="001037FC"/>
    <w:rsid w:val="001116CD"/>
    <w:rsid w:val="001126B9"/>
    <w:rsid w:val="001259EA"/>
    <w:rsid w:val="00151895"/>
    <w:rsid w:val="001711ED"/>
    <w:rsid w:val="00194F78"/>
    <w:rsid w:val="001A467C"/>
    <w:rsid w:val="001F60F7"/>
    <w:rsid w:val="00205544"/>
    <w:rsid w:val="0023459E"/>
    <w:rsid w:val="00244F2E"/>
    <w:rsid w:val="002479A7"/>
    <w:rsid w:val="00266D2C"/>
    <w:rsid w:val="00286DFC"/>
    <w:rsid w:val="002A22A6"/>
    <w:rsid w:val="002F26A3"/>
    <w:rsid w:val="00301448"/>
    <w:rsid w:val="00302692"/>
    <w:rsid w:val="003055BE"/>
    <w:rsid w:val="00336A59"/>
    <w:rsid w:val="003657B5"/>
    <w:rsid w:val="00365E23"/>
    <w:rsid w:val="00377E26"/>
    <w:rsid w:val="003800C4"/>
    <w:rsid w:val="003B386B"/>
    <w:rsid w:val="003E0F25"/>
    <w:rsid w:val="003E68FC"/>
    <w:rsid w:val="003F15FB"/>
    <w:rsid w:val="003F2889"/>
    <w:rsid w:val="0040564A"/>
    <w:rsid w:val="00413D2F"/>
    <w:rsid w:val="00415BED"/>
    <w:rsid w:val="00420D21"/>
    <w:rsid w:val="00430337"/>
    <w:rsid w:val="00443D2E"/>
    <w:rsid w:val="00451BEB"/>
    <w:rsid w:val="00474391"/>
    <w:rsid w:val="00477E9C"/>
    <w:rsid w:val="00486134"/>
    <w:rsid w:val="00486521"/>
    <w:rsid w:val="00490CF9"/>
    <w:rsid w:val="004951BC"/>
    <w:rsid w:val="004A1C6A"/>
    <w:rsid w:val="004A75FF"/>
    <w:rsid w:val="004B720E"/>
    <w:rsid w:val="004C5158"/>
    <w:rsid w:val="004D1CE7"/>
    <w:rsid w:val="004D6B3A"/>
    <w:rsid w:val="004F0039"/>
    <w:rsid w:val="00505AD7"/>
    <w:rsid w:val="00506D68"/>
    <w:rsid w:val="00540334"/>
    <w:rsid w:val="005616BE"/>
    <w:rsid w:val="005670D0"/>
    <w:rsid w:val="00574D0F"/>
    <w:rsid w:val="005824C9"/>
    <w:rsid w:val="005A275B"/>
    <w:rsid w:val="005B0E14"/>
    <w:rsid w:val="005B4886"/>
    <w:rsid w:val="005E2363"/>
    <w:rsid w:val="005E70EA"/>
    <w:rsid w:val="00610A62"/>
    <w:rsid w:val="00612C83"/>
    <w:rsid w:val="0062355E"/>
    <w:rsid w:val="00624032"/>
    <w:rsid w:val="00626339"/>
    <w:rsid w:val="006330A5"/>
    <w:rsid w:val="00635E9F"/>
    <w:rsid w:val="00636C81"/>
    <w:rsid w:val="00684984"/>
    <w:rsid w:val="006A4CFE"/>
    <w:rsid w:val="006B1792"/>
    <w:rsid w:val="006B6F10"/>
    <w:rsid w:val="006E0C12"/>
    <w:rsid w:val="006E3C6E"/>
    <w:rsid w:val="006F79CA"/>
    <w:rsid w:val="0071095C"/>
    <w:rsid w:val="0072049B"/>
    <w:rsid w:val="00723B80"/>
    <w:rsid w:val="00727D76"/>
    <w:rsid w:val="007355DA"/>
    <w:rsid w:val="00736B3F"/>
    <w:rsid w:val="007506A4"/>
    <w:rsid w:val="0077786B"/>
    <w:rsid w:val="00786D5A"/>
    <w:rsid w:val="00790CB8"/>
    <w:rsid w:val="007961B6"/>
    <w:rsid w:val="007A6520"/>
    <w:rsid w:val="007B1536"/>
    <w:rsid w:val="007B371C"/>
    <w:rsid w:val="007B7442"/>
    <w:rsid w:val="007C28E8"/>
    <w:rsid w:val="007D3F4C"/>
    <w:rsid w:val="00801B3C"/>
    <w:rsid w:val="0080468B"/>
    <w:rsid w:val="00837680"/>
    <w:rsid w:val="00871447"/>
    <w:rsid w:val="008A3756"/>
    <w:rsid w:val="008C6150"/>
    <w:rsid w:val="008D7EC4"/>
    <w:rsid w:val="008E54D9"/>
    <w:rsid w:val="008F15B4"/>
    <w:rsid w:val="009237F7"/>
    <w:rsid w:val="00936AB0"/>
    <w:rsid w:val="00936B3A"/>
    <w:rsid w:val="00947C13"/>
    <w:rsid w:val="00950FC6"/>
    <w:rsid w:val="00955C0A"/>
    <w:rsid w:val="00993781"/>
    <w:rsid w:val="009B660A"/>
    <w:rsid w:val="009D2BDA"/>
    <w:rsid w:val="009D7592"/>
    <w:rsid w:val="009E4406"/>
    <w:rsid w:val="009F534E"/>
    <w:rsid w:val="009F7102"/>
    <w:rsid w:val="00A10633"/>
    <w:rsid w:val="00A1583A"/>
    <w:rsid w:val="00A164EB"/>
    <w:rsid w:val="00A6245F"/>
    <w:rsid w:val="00A6791B"/>
    <w:rsid w:val="00A873A5"/>
    <w:rsid w:val="00AB1727"/>
    <w:rsid w:val="00AB437D"/>
    <w:rsid w:val="00AB4E2A"/>
    <w:rsid w:val="00AC4E59"/>
    <w:rsid w:val="00AE6EFD"/>
    <w:rsid w:val="00AE7818"/>
    <w:rsid w:val="00AF14D5"/>
    <w:rsid w:val="00AF6DF5"/>
    <w:rsid w:val="00B1579C"/>
    <w:rsid w:val="00B27876"/>
    <w:rsid w:val="00B57864"/>
    <w:rsid w:val="00BA11F1"/>
    <w:rsid w:val="00BD0799"/>
    <w:rsid w:val="00BE1322"/>
    <w:rsid w:val="00BF1405"/>
    <w:rsid w:val="00BF2EB1"/>
    <w:rsid w:val="00BF56B7"/>
    <w:rsid w:val="00C015E7"/>
    <w:rsid w:val="00C326A1"/>
    <w:rsid w:val="00C34B4F"/>
    <w:rsid w:val="00C4249C"/>
    <w:rsid w:val="00C43706"/>
    <w:rsid w:val="00C4523F"/>
    <w:rsid w:val="00C63718"/>
    <w:rsid w:val="00C776E3"/>
    <w:rsid w:val="00C83F3A"/>
    <w:rsid w:val="00C91AC5"/>
    <w:rsid w:val="00CB7518"/>
    <w:rsid w:val="00CC2FEA"/>
    <w:rsid w:val="00CC6317"/>
    <w:rsid w:val="00CD5530"/>
    <w:rsid w:val="00CE2D2B"/>
    <w:rsid w:val="00D03157"/>
    <w:rsid w:val="00D11EFF"/>
    <w:rsid w:val="00D128F0"/>
    <w:rsid w:val="00D13838"/>
    <w:rsid w:val="00D23C92"/>
    <w:rsid w:val="00D31CE3"/>
    <w:rsid w:val="00D31DF3"/>
    <w:rsid w:val="00D507C4"/>
    <w:rsid w:val="00D6594E"/>
    <w:rsid w:val="00D74C8E"/>
    <w:rsid w:val="00DB1B50"/>
    <w:rsid w:val="00DB5281"/>
    <w:rsid w:val="00DC67FF"/>
    <w:rsid w:val="00DD2F7C"/>
    <w:rsid w:val="00DD3202"/>
    <w:rsid w:val="00E01DEF"/>
    <w:rsid w:val="00E11D3A"/>
    <w:rsid w:val="00E14C2A"/>
    <w:rsid w:val="00E20577"/>
    <w:rsid w:val="00E24017"/>
    <w:rsid w:val="00E35821"/>
    <w:rsid w:val="00E67415"/>
    <w:rsid w:val="00E85FE3"/>
    <w:rsid w:val="00E86160"/>
    <w:rsid w:val="00EB1422"/>
    <w:rsid w:val="00ED313F"/>
    <w:rsid w:val="00F006A4"/>
    <w:rsid w:val="00F021B1"/>
    <w:rsid w:val="00F1096D"/>
    <w:rsid w:val="00F341F3"/>
    <w:rsid w:val="00F5631B"/>
    <w:rsid w:val="00F66228"/>
    <w:rsid w:val="00F763A3"/>
    <w:rsid w:val="00F84AD1"/>
    <w:rsid w:val="00F94F33"/>
    <w:rsid w:val="00F951C1"/>
    <w:rsid w:val="00FA0DA4"/>
    <w:rsid w:val="00FC10D5"/>
    <w:rsid w:val="00FC2922"/>
    <w:rsid w:val="00FC3DDD"/>
    <w:rsid w:val="00FD6D16"/>
    <w:rsid w:val="00FE3CB6"/>
    <w:rsid w:val="00FE6708"/>
    <w:rsid w:val="00FF2114"/>
    <w:rsid w:val="00FF6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bc,List Paragraph1,Đoạn của Danh sách,List Paragraph11,Đoạn c𞹺Danh sách,List Paragraph111,Nga 3,List Paragraph2,List Paragraph21,List Paragraph1111,Ðoạn c𞹺Danh sách,Đoạn cDanh sách"/>
    <w:basedOn w:val="Normal"/>
    <w:link w:val="ListParagraphChar"/>
    <w:uiPriority w:val="34"/>
    <w:qFormat/>
    <w:rsid w:val="0072049B"/>
    <w:pPr>
      <w:ind w:left="720"/>
      <w:contextualSpacing/>
    </w:pPr>
    <w:rPr>
      <w:rFonts w:eastAsia="Times New Roman"/>
      <w:sz w:val="20"/>
      <w:szCs w:val="20"/>
    </w:rPr>
  </w:style>
  <w:style w:type="paragraph" w:styleId="Header">
    <w:name w:val="header"/>
    <w:basedOn w:val="Normal"/>
    <w:link w:val="HeaderChar"/>
    <w:uiPriority w:val="99"/>
    <w:rsid w:val="0072049B"/>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72049B"/>
    <w:rPr>
      <w:rFonts w:ascii="Times New Roman" w:eastAsia="Times New Roman" w:hAnsi="Times New Roman" w:cs="Times New Roman"/>
      <w:sz w:val="24"/>
      <w:szCs w:val="24"/>
    </w:rPr>
  </w:style>
  <w:style w:type="paragraph" w:customStyle="1" w:styleId="Normal1">
    <w:name w:val="Normal1"/>
    <w:rsid w:val="0072049B"/>
    <w:pPr>
      <w:pBdr>
        <w:top w:val="nil"/>
        <w:left w:val="nil"/>
        <w:bottom w:val="nil"/>
        <w:right w:val="nil"/>
        <w:between w:val="nil"/>
      </w:pBdr>
      <w:spacing w:after="160" w:line="259" w:lineRule="auto"/>
    </w:pPr>
    <w:rPr>
      <w:rFonts w:cs="Calibri"/>
      <w:color w:val="000000"/>
      <w:sz w:val="22"/>
      <w:szCs w:val="22"/>
    </w:rPr>
  </w:style>
  <w:style w:type="paragraph" w:styleId="NormalWeb">
    <w:name w:val="Normal (Web)"/>
    <w:aliases w:val="Normal (Web) Char, Char Char Char,Char,Char Char Char,Char Char Char Char Char Char Char Char Char Char,Char Char Char Char Char Char Char Char Char Char Char,Обычный (веб)1,Обычный (веб) Знак,Обычный (веб) Знак1,Обычный (веб) Знак Знак"/>
    <w:basedOn w:val="Normal"/>
    <w:link w:val="NormalWebChar1"/>
    <w:uiPriority w:val="99"/>
    <w:qFormat/>
    <w:rsid w:val="0072049B"/>
    <w:pPr>
      <w:spacing w:before="100" w:beforeAutospacing="1" w:after="100" w:afterAutospacing="1" w:line="240" w:lineRule="auto"/>
    </w:pPr>
    <w:rPr>
      <w:rFonts w:ascii=".VnTime" w:eastAsia="Times New Roman" w:hAnsi=".VnTime"/>
      <w:sz w:val="24"/>
      <w:szCs w:val="24"/>
      <w:lang w:val="en-GB" w:eastAsia="en-GB"/>
    </w:rPr>
  </w:style>
  <w:style w:type="character" w:customStyle="1" w:styleId="NormalWebChar1">
    <w:name w:val="Normal (Web) Char1"/>
    <w:aliases w:val="Normal (Web) Char Char, Char Char Char Char1,Char Char,Char Char Char Char1,Char Char Char Char Char Char Char Char Char Char Char2,Char Char Char Char Char Char Char Char Char Char Char Char,Обычный (веб)1 Char1"/>
    <w:link w:val="NormalWeb"/>
    <w:uiPriority w:val="99"/>
    <w:locked/>
    <w:rsid w:val="0072049B"/>
    <w:rPr>
      <w:rFonts w:ascii=".VnTime" w:eastAsia="Times New Roman" w:hAnsi=".VnTime" w:cs="Times New Roman"/>
      <w:sz w:val="24"/>
      <w:szCs w:val="24"/>
      <w:lang w:val="en-GB" w:eastAsia="en-GB"/>
    </w:rPr>
  </w:style>
  <w:style w:type="character" w:customStyle="1" w:styleId="ListParagraphChar">
    <w:name w:val="List Paragraph Char"/>
    <w:aliases w:val="Paragraph Char,Norm Char,abc Char,List Paragraph1 Char,Đoạn của Danh sách Char,List Paragraph11 Char,Đoạn c𞹺Danh sách Char,List Paragraph111 Char,Nga 3 Char,List Paragraph2 Char,List Paragraph21 Char,List Paragraph1111 Char"/>
    <w:link w:val="ListParagraph"/>
    <w:uiPriority w:val="34"/>
    <w:qFormat/>
    <w:locked/>
    <w:rsid w:val="0072049B"/>
    <w:rPr>
      <w:rFonts w:ascii="Calibri" w:eastAsia="Times New Roman" w:hAnsi="Calibri" w:cs="Times New Roman"/>
    </w:rPr>
  </w:style>
  <w:style w:type="paragraph" w:styleId="BodyText2">
    <w:name w:val="Body Text 2"/>
    <w:basedOn w:val="Normal"/>
    <w:link w:val="BodyText2Char"/>
    <w:uiPriority w:val="99"/>
    <w:rsid w:val="0072049B"/>
    <w:pPr>
      <w:spacing w:after="120" w:line="480" w:lineRule="auto"/>
    </w:pPr>
    <w:rPr>
      <w:rFonts w:ascii="Times New Roman" w:eastAsia="Times New Roman" w:hAnsi="Times New Roman"/>
      <w:sz w:val="24"/>
      <w:szCs w:val="24"/>
    </w:rPr>
  </w:style>
  <w:style w:type="character" w:customStyle="1" w:styleId="BodyText2Char">
    <w:name w:val="Body Text 2 Char"/>
    <w:link w:val="BodyText2"/>
    <w:uiPriority w:val="99"/>
    <w:rsid w:val="0072049B"/>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unhideWhenUsed/>
    <w:qFormat/>
    <w:rsid w:val="0072049B"/>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link w:val="FootnoteText"/>
    <w:uiPriority w:val="99"/>
    <w:qFormat/>
    <w:rsid w:val="0072049B"/>
    <w:rPr>
      <w:rFonts w:ascii="Times New Roman" w:eastAsia="Times New Roman" w:hAnsi="Times New Roman" w:cs="Times New Roman"/>
      <w:sz w:val="20"/>
      <w:szCs w:val="20"/>
    </w:rPr>
  </w:style>
  <w:style w:type="character" w:styleId="FootnoteReference">
    <w:name w:val="footnote reference"/>
    <w:aliases w:val="Footnote,Footnote text,BearingPoint,Ref,de nota al pie,ftref,BVI fnr,16 Point,Superscript 6 Point,fr,Footnote Text1,Footnote + Arial,10 pt,Black,Footnote Text11,(NECG) Footnote Reference,R, BVI fnr,footnote ref,10 p,SUPERS"/>
    <w:link w:val="CharChar1CharCharCharChar1CharCharCharCharCharCharCharChar"/>
    <w:uiPriority w:val="99"/>
    <w:unhideWhenUsed/>
    <w:qFormat/>
    <w:rsid w:val="0072049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72049B"/>
    <w:pPr>
      <w:spacing w:after="160" w:line="240" w:lineRule="exact"/>
    </w:pPr>
    <w:rPr>
      <w:sz w:val="20"/>
      <w:szCs w:val="20"/>
      <w:vertAlign w:val="superscript"/>
    </w:rPr>
  </w:style>
  <w:style w:type="table" w:styleId="TableGrid">
    <w:name w:val="Table Grid"/>
    <w:basedOn w:val="TableNormal"/>
    <w:uiPriority w:val="59"/>
    <w:rsid w:val="00F763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C4523F"/>
    <w:pPr>
      <w:tabs>
        <w:tab w:val="center" w:pos="4513"/>
        <w:tab w:val="right" w:pos="9026"/>
      </w:tabs>
    </w:pPr>
  </w:style>
  <w:style w:type="character" w:customStyle="1" w:styleId="FooterChar">
    <w:name w:val="Footer Char"/>
    <w:basedOn w:val="DefaultParagraphFont"/>
    <w:link w:val="Footer"/>
    <w:uiPriority w:val="99"/>
    <w:semiHidden/>
    <w:rsid w:val="00C4523F"/>
    <w:rPr>
      <w:sz w:val="22"/>
      <w:szCs w:val="22"/>
      <w:lang w:val="en-US" w:eastAsia="en-US"/>
    </w:rPr>
  </w:style>
  <w:style w:type="paragraph" w:customStyle="1" w:styleId="DefaultParagraphFontParaCharCharCharCharChar">
    <w:name w:val="Default Paragraph Font Para Char Char Char Char Char"/>
    <w:autoRedefine/>
    <w:rsid w:val="002F26A3"/>
    <w:pPr>
      <w:tabs>
        <w:tab w:val="left" w:pos="1152"/>
      </w:tabs>
      <w:spacing w:before="120" w:after="120" w:line="312" w:lineRule="auto"/>
    </w:pPr>
    <w:rPr>
      <w:rFonts w:ascii="Arial" w:eastAsia="Times New Roman" w:hAnsi="Arial" w:cs="Arial"/>
      <w:sz w:val="26"/>
      <w:szCs w:val="26"/>
    </w:rPr>
  </w:style>
  <w:style w:type="character" w:customStyle="1" w:styleId="CharCharCharChar">
    <w:name w:val="Char Char Char Char"/>
    <w:aliases w:val="Обычный (веб)1 Char,Обычный (веб) Знак Char,Обычный (веб) Знак1 Char,Обычный (веб) Знак Знак Char, Char Char Char Char,Char Char Char Char Char Char Char Char Char Char Char1, Char Char Char1,Char Char1 Char"/>
    <w:uiPriority w:val="99"/>
    <w:qFormat/>
    <w:locked/>
    <w:rsid w:val="00801B3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26B9"/>
    <w:rPr>
      <w:color w:val="0000FF"/>
      <w:u w:val="single"/>
    </w:rPr>
  </w:style>
  <w:style w:type="paragraph" w:styleId="BodyText">
    <w:name w:val="Body Text"/>
    <w:basedOn w:val="Normal"/>
    <w:link w:val="BodyTextChar"/>
    <w:uiPriority w:val="99"/>
    <w:unhideWhenUsed/>
    <w:rsid w:val="009D7592"/>
    <w:pPr>
      <w:spacing w:after="120"/>
    </w:pPr>
  </w:style>
  <w:style w:type="character" w:customStyle="1" w:styleId="BodyTextChar">
    <w:name w:val="Body Text Char"/>
    <w:basedOn w:val="DefaultParagraphFont"/>
    <w:link w:val="BodyText"/>
    <w:uiPriority w:val="99"/>
    <w:rsid w:val="009D7592"/>
    <w:rPr>
      <w:sz w:val="22"/>
      <w:szCs w:val="22"/>
    </w:rPr>
  </w:style>
</w:styles>
</file>

<file path=word/webSettings.xml><?xml version="1.0" encoding="utf-8"?>
<w:webSettings xmlns:r="http://schemas.openxmlformats.org/officeDocument/2006/relationships" xmlns:w="http://schemas.openxmlformats.org/wordprocessingml/2006/main">
  <w:divs>
    <w:div w:id="89159154">
      <w:bodyDiv w:val="1"/>
      <w:marLeft w:val="0"/>
      <w:marRight w:val="0"/>
      <w:marTop w:val="0"/>
      <w:marBottom w:val="0"/>
      <w:divBdr>
        <w:top w:val="none" w:sz="0" w:space="0" w:color="auto"/>
        <w:left w:val="none" w:sz="0" w:space="0" w:color="auto"/>
        <w:bottom w:val="none" w:sz="0" w:space="0" w:color="auto"/>
        <w:right w:val="none" w:sz="0" w:space="0" w:color="auto"/>
      </w:divBdr>
    </w:div>
    <w:div w:id="439228273">
      <w:bodyDiv w:val="1"/>
      <w:marLeft w:val="0"/>
      <w:marRight w:val="0"/>
      <w:marTop w:val="0"/>
      <w:marBottom w:val="0"/>
      <w:divBdr>
        <w:top w:val="none" w:sz="0" w:space="0" w:color="auto"/>
        <w:left w:val="none" w:sz="0" w:space="0" w:color="auto"/>
        <w:bottom w:val="none" w:sz="0" w:space="0" w:color="auto"/>
        <w:right w:val="none" w:sz="0" w:space="0" w:color="auto"/>
      </w:divBdr>
    </w:div>
    <w:div w:id="518084000">
      <w:bodyDiv w:val="1"/>
      <w:marLeft w:val="0"/>
      <w:marRight w:val="0"/>
      <w:marTop w:val="0"/>
      <w:marBottom w:val="0"/>
      <w:divBdr>
        <w:top w:val="none" w:sz="0" w:space="0" w:color="auto"/>
        <w:left w:val="none" w:sz="0" w:space="0" w:color="auto"/>
        <w:bottom w:val="none" w:sz="0" w:space="0" w:color="auto"/>
        <w:right w:val="none" w:sz="0" w:space="0" w:color="auto"/>
      </w:divBdr>
    </w:div>
    <w:div w:id="564342875">
      <w:bodyDiv w:val="1"/>
      <w:marLeft w:val="0"/>
      <w:marRight w:val="0"/>
      <w:marTop w:val="0"/>
      <w:marBottom w:val="0"/>
      <w:divBdr>
        <w:top w:val="none" w:sz="0" w:space="0" w:color="auto"/>
        <w:left w:val="none" w:sz="0" w:space="0" w:color="auto"/>
        <w:bottom w:val="none" w:sz="0" w:space="0" w:color="auto"/>
        <w:right w:val="none" w:sz="0" w:space="0" w:color="auto"/>
      </w:divBdr>
    </w:div>
    <w:div w:id="572856007">
      <w:bodyDiv w:val="1"/>
      <w:marLeft w:val="0"/>
      <w:marRight w:val="0"/>
      <w:marTop w:val="0"/>
      <w:marBottom w:val="0"/>
      <w:divBdr>
        <w:top w:val="none" w:sz="0" w:space="0" w:color="auto"/>
        <w:left w:val="none" w:sz="0" w:space="0" w:color="auto"/>
        <w:bottom w:val="none" w:sz="0" w:space="0" w:color="auto"/>
        <w:right w:val="none" w:sz="0" w:space="0" w:color="auto"/>
      </w:divBdr>
    </w:div>
    <w:div w:id="829102347">
      <w:bodyDiv w:val="1"/>
      <w:marLeft w:val="0"/>
      <w:marRight w:val="0"/>
      <w:marTop w:val="0"/>
      <w:marBottom w:val="0"/>
      <w:divBdr>
        <w:top w:val="none" w:sz="0" w:space="0" w:color="auto"/>
        <w:left w:val="none" w:sz="0" w:space="0" w:color="auto"/>
        <w:bottom w:val="none" w:sz="0" w:space="0" w:color="auto"/>
        <w:right w:val="none" w:sz="0" w:space="0" w:color="auto"/>
      </w:divBdr>
    </w:div>
    <w:div w:id="1126048606">
      <w:bodyDiv w:val="1"/>
      <w:marLeft w:val="0"/>
      <w:marRight w:val="0"/>
      <w:marTop w:val="0"/>
      <w:marBottom w:val="0"/>
      <w:divBdr>
        <w:top w:val="none" w:sz="0" w:space="0" w:color="auto"/>
        <w:left w:val="none" w:sz="0" w:space="0" w:color="auto"/>
        <w:bottom w:val="none" w:sz="0" w:space="0" w:color="auto"/>
        <w:right w:val="none" w:sz="0" w:space="0" w:color="auto"/>
      </w:divBdr>
    </w:div>
    <w:div w:id="14414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BA868-23C2-4845-A27A-CD3A3318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vungochieu</dc:creator>
  <cp:lastModifiedBy>dothihang</cp:lastModifiedBy>
  <cp:revision>6</cp:revision>
  <cp:lastPrinted>2026-03-26T08:53:00Z</cp:lastPrinted>
  <dcterms:created xsi:type="dcterms:W3CDTF">2026-03-26T08:36:00Z</dcterms:created>
  <dcterms:modified xsi:type="dcterms:W3CDTF">2026-04-08T08:04:00Z</dcterms:modified>
</cp:coreProperties>
</file>