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8" w:type="dxa"/>
        <w:tblInd w:w="-32" w:type="dxa"/>
        <w:tblLook w:val="0000" w:firstRow="0" w:lastRow="0" w:firstColumn="0" w:lastColumn="0" w:noHBand="0" w:noVBand="0"/>
      </w:tblPr>
      <w:tblGrid>
        <w:gridCol w:w="3380"/>
        <w:gridCol w:w="6018"/>
      </w:tblGrid>
      <w:tr w:rsidR="00CA3D2D" w:rsidRPr="00CA3D2D" w14:paraId="6104ABF3" w14:textId="77777777" w:rsidTr="00482704">
        <w:trPr>
          <w:trHeight w:val="845"/>
        </w:trPr>
        <w:tc>
          <w:tcPr>
            <w:tcW w:w="3380" w:type="dxa"/>
          </w:tcPr>
          <w:p w14:paraId="180B1918" w14:textId="77777777" w:rsidR="00371E5B" w:rsidRPr="00CA3D2D" w:rsidRDefault="00371E5B" w:rsidP="00482704">
            <w:pPr>
              <w:pStyle w:val="BodyText"/>
              <w:jc w:val="center"/>
              <w:rPr>
                <w:rFonts w:ascii="Times New Roman" w:hAnsi="Times New Roman"/>
                <w:b/>
                <w:bCs/>
                <w:color w:val="000000" w:themeColor="text1"/>
                <w:sz w:val="26"/>
                <w:szCs w:val="26"/>
              </w:rPr>
            </w:pPr>
            <w:r w:rsidRPr="00CA3D2D">
              <w:rPr>
                <w:rFonts w:ascii="Times New Roman" w:hAnsi="Times New Roman"/>
                <w:b/>
                <w:bCs/>
                <w:color w:val="000000" w:themeColor="text1"/>
                <w:sz w:val="26"/>
                <w:szCs w:val="26"/>
              </w:rPr>
              <w:t>UỶ BAN NHÂN DÂN THÀNH PHỐ HẢI PHÒNG</w:t>
            </w:r>
          </w:p>
          <w:p w14:paraId="7CCE5BE9" w14:textId="77777777" w:rsidR="00371E5B" w:rsidRPr="00CA3D2D" w:rsidRDefault="00371E5B" w:rsidP="00482704">
            <w:pPr>
              <w:pStyle w:val="BodyText"/>
              <w:jc w:val="center"/>
              <w:rPr>
                <w:rFonts w:ascii="Times New Roman" w:hAnsi="Times New Roman"/>
                <w:color w:val="000000" w:themeColor="text1"/>
              </w:rPr>
            </w:pPr>
            <w:r w:rsidRPr="00CA3D2D">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14:anchorId="381D4002" wp14:editId="552D4DB0">
                      <wp:simplePos x="0" y="0"/>
                      <wp:positionH relativeFrom="column">
                        <wp:posOffset>745794</wp:posOffset>
                      </wp:positionH>
                      <wp:positionV relativeFrom="paragraph">
                        <wp:posOffset>27940</wp:posOffset>
                      </wp:positionV>
                      <wp:extent cx="4572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048D0B" id="_x0000_t32" coordsize="21600,21600" o:spt="32" o:oned="t" path="m,l21600,21600e" filled="f">
                      <v:path arrowok="t" fillok="f" o:connecttype="none"/>
                      <o:lock v:ext="edit" shapetype="t"/>
                    </v:shapetype>
                    <v:shape id="Straight Arrow Connector 3" o:spid="_x0000_s1026" type="#_x0000_t32" style="position:absolute;margin-left:58.7pt;margin-top:2.2pt;width:3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"/>
                  </w:pict>
                </mc:Fallback>
              </mc:AlternateContent>
            </w:r>
          </w:p>
        </w:tc>
        <w:tc>
          <w:tcPr>
            <w:tcW w:w="6018" w:type="dxa"/>
          </w:tcPr>
          <w:p w14:paraId="13A8E5F5" w14:textId="77777777" w:rsidR="00371E5B" w:rsidRPr="00CA3D2D" w:rsidRDefault="00371E5B" w:rsidP="00482704">
            <w:pPr>
              <w:jc w:val="center"/>
              <w:rPr>
                <w:rFonts w:ascii="Times New Roman" w:hAnsi="Times New Roman"/>
                <w:b/>
                <w:bCs/>
                <w:color w:val="000000" w:themeColor="text1"/>
                <w:sz w:val="26"/>
                <w:szCs w:val="26"/>
              </w:rPr>
            </w:pPr>
            <w:r w:rsidRPr="00CA3D2D">
              <w:rPr>
                <w:rFonts w:ascii="Times New Roman" w:hAnsi="Times New Roman"/>
                <w:b/>
                <w:bCs/>
                <w:color w:val="000000" w:themeColor="text1"/>
                <w:sz w:val="26"/>
                <w:szCs w:val="26"/>
              </w:rPr>
              <w:t>CỘNG HÒA XÃ HỘI CHỦ NGHĨA VIỆT NAM</w:t>
            </w:r>
          </w:p>
          <w:p w14:paraId="518A9DE0" w14:textId="77777777" w:rsidR="00371E5B" w:rsidRPr="00CA3D2D" w:rsidRDefault="00371E5B" w:rsidP="00482704">
            <w:pPr>
              <w:jc w:val="center"/>
              <w:rPr>
                <w:rFonts w:ascii="Times New Roman" w:hAnsi="Times New Roman"/>
                <w:b/>
                <w:bCs/>
                <w:color w:val="000000" w:themeColor="text1"/>
              </w:rPr>
            </w:pPr>
            <w:r w:rsidRPr="00CA3D2D">
              <w:rPr>
                <w:rFonts w:ascii="Times New Roman" w:hAnsi="Times New Roman"/>
                <w:b/>
                <w:bCs/>
                <w:color w:val="000000" w:themeColor="text1"/>
              </w:rPr>
              <w:t>Độc lập – Tự do – Hạnh phúc</w:t>
            </w:r>
          </w:p>
          <w:p w14:paraId="4DD78B37" w14:textId="77777777" w:rsidR="00371E5B" w:rsidRPr="00CA3D2D" w:rsidRDefault="00371E5B" w:rsidP="00482704">
            <w:pPr>
              <w:jc w:val="center"/>
              <w:rPr>
                <w:rFonts w:ascii="Times New Roman" w:hAnsi="Times New Roman"/>
                <w:bCs/>
                <w:color w:val="000000" w:themeColor="text1"/>
                <w:sz w:val="24"/>
              </w:rPr>
            </w:pPr>
            <w:r w:rsidRPr="00CA3D2D">
              <w:rPr>
                <w:rFonts w:ascii="Times New Roman" w:hAnsi="Times New Roman"/>
                <w:noProof/>
                <w:color w:val="000000" w:themeColor="text1"/>
              </w:rPr>
              <mc:AlternateContent>
                <mc:Choice Requires="wps">
                  <w:drawing>
                    <wp:anchor distT="0" distB="0" distL="114300" distR="114300" simplePos="0" relativeHeight="251660288" behindDoc="0" locked="0" layoutInCell="1" allowOverlap="1" wp14:anchorId="460A4549" wp14:editId="1310CE06">
                      <wp:simplePos x="0" y="0"/>
                      <wp:positionH relativeFrom="column">
                        <wp:posOffset>725170</wp:posOffset>
                      </wp:positionH>
                      <wp:positionV relativeFrom="paragraph">
                        <wp:posOffset>22860</wp:posOffset>
                      </wp:positionV>
                      <wp:extent cx="2222500" cy="0"/>
                      <wp:effectExtent l="6985" t="13335" r="889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8D93D" id="Straight Arrow Connector 2" o:spid="_x0000_s1026" type="#_x0000_t32" style="position:absolute;margin-left:57.1pt;margin-top:1.8pt;width: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"/>
                  </w:pict>
                </mc:Fallback>
              </mc:AlternateContent>
            </w:r>
          </w:p>
        </w:tc>
      </w:tr>
      <w:tr w:rsidR="00CA3D2D" w:rsidRPr="00CA3D2D" w14:paraId="6E2F2C33" w14:textId="77777777" w:rsidTr="00482704">
        <w:tc>
          <w:tcPr>
            <w:tcW w:w="3380" w:type="dxa"/>
          </w:tcPr>
          <w:p w14:paraId="0B45637F" w14:textId="3D716F74" w:rsidR="00371E5B" w:rsidRPr="00CA3D2D" w:rsidRDefault="00371E5B" w:rsidP="00482704">
            <w:pPr>
              <w:pStyle w:val="BodyText"/>
              <w:jc w:val="center"/>
              <w:rPr>
                <w:rFonts w:ascii="Times New Roman" w:hAnsi="Times New Roman"/>
                <w:bCs/>
                <w:color w:val="000000" w:themeColor="text1"/>
                <w:sz w:val="28"/>
                <w:szCs w:val="28"/>
              </w:rPr>
            </w:pPr>
            <w:r w:rsidRPr="00CA3D2D">
              <w:rPr>
                <w:rFonts w:ascii="Times New Roman" w:hAnsi="Times New Roman"/>
                <w:bCs/>
                <w:color w:val="000000" w:themeColor="text1"/>
                <w:sz w:val="28"/>
                <w:szCs w:val="28"/>
              </w:rPr>
              <w:t>Số:           /20</w:t>
            </w:r>
            <w:r w:rsidRPr="00CA3D2D">
              <w:rPr>
                <w:rFonts w:ascii="Times New Roman" w:hAnsi="Times New Roman"/>
                <w:bCs/>
                <w:color w:val="000000" w:themeColor="text1"/>
                <w:sz w:val="28"/>
                <w:szCs w:val="28"/>
                <w:lang w:val="vi-VN"/>
              </w:rPr>
              <w:t>2</w:t>
            </w:r>
            <w:r w:rsidR="00F83736">
              <w:rPr>
                <w:rFonts w:ascii="Times New Roman" w:hAnsi="Times New Roman"/>
                <w:bCs/>
                <w:color w:val="000000" w:themeColor="text1"/>
                <w:sz w:val="28"/>
                <w:szCs w:val="28"/>
              </w:rPr>
              <w:t>6</w:t>
            </w:r>
            <w:r w:rsidRPr="00CA3D2D">
              <w:rPr>
                <w:rFonts w:ascii="Times New Roman" w:hAnsi="Times New Roman"/>
                <w:bCs/>
                <w:color w:val="000000" w:themeColor="text1"/>
                <w:sz w:val="28"/>
                <w:szCs w:val="28"/>
              </w:rPr>
              <w:t>/QĐ-UBND</w:t>
            </w:r>
          </w:p>
          <w:p w14:paraId="0006A6EE" w14:textId="77777777" w:rsidR="00371E5B" w:rsidRPr="00CA3D2D" w:rsidRDefault="00371E5B" w:rsidP="00482704">
            <w:pPr>
              <w:pStyle w:val="BodyText"/>
              <w:jc w:val="center"/>
              <w:rPr>
                <w:rFonts w:ascii="Times New Roman" w:hAnsi="Times New Roman"/>
                <w:b/>
                <w:bCs/>
                <w:color w:val="000000" w:themeColor="text1"/>
                <w:sz w:val="28"/>
                <w:szCs w:val="28"/>
              </w:rPr>
            </w:pPr>
            <w:r w:rsidRPr="00CA3D2D">
              <w:rPr>
                <w:rFonts w:ascii="Times New Roman" w:hAnsi="Times New Roman"/>
                <w:b/>
                <w:bCs/>
                <w:color w:val="000000" w:themeColor="text1"/>
                <w:sz w:val="28"/>
                <w:szCs w:val="28"/>
              </w:rPr>
              <w:t>(Dự thảo)</w:t>
            </w:r>
          </w:p>
        </w:tc>
        <w:tc>
          <w:tcPr>
            <w:tcW w:w="6018" w:type="dxa"/>
          </w:tcPr>
          <w:p w14:paraId="1A3E96E2" w14:textId="1E1D4978" w:rsidR="00371E5B" w:rsidRPr="00F83736" w:rsidRDefault="00371E5B" w:rsidP="00482704">
            <w:pPr>
              <w:jc w:val="center"/>
              <w:rPr>
                <w:rFonts w:ascii="Times New Roman" w:hAnsi="Times New Roman"/>
                <w:b/>
                <w:bCs/>
                <w:color w:val="000000" w:themeColor="text1"/>
                <w:sz w:val="26"/>
                <w:szCs w:val="26"/>
              </w:rPr>
            </w:pPr>
            <w:r w:rsidRPr="00CA3D2D">
              <w:rPr>
                <w:rFonts w:ascii="Times New Roman" w:hAnsi="Times New Roman"/>
                <w:i/>
                <w:iCs/>
                <w:color w:val="000000" w:themeColor="text1"/>
              </w:rPr>
              <w:t xml:space="preserve">               Hải Phòng, ngày        tháng       năm 20</w:t>
            </w:r>
            <w:r w:rsidRPr="00CA3D2D">
              <w:rPr>
                <w:rFonts w:ascii="Times New Roman" w:hAnsi="Times New Roman"/>
                <w:i/>
                <w:iCs/>
                <w:color w:val="000000" w:themeColor="text1"/>
                <w:lang w:val="vi-VN"/>
              </w:rPr>
              <w:t>2</w:t>
            </w:r>
            <w:r w:rsidR="00F83736">
              <w:rPr>
                <w:rFonts w:ascii="Times New Roman" w:hAnsi="Times New Roman"/>
                <w:i/>
                <w:iCs/>
                <w:color w:val="000000" w:themeColor="text1"/>
              </w:rPr>
              <w:t>6</w:t>
            </w:r>
          </w:p>
        </w:tc>
      </w:tr>
    </w:tbl>
    <w:p w14:paraId="22BF8EB1" w14:textId="77777777" w:rsidR="00371E5B" w:rsidRPr="00CA3D2D" w:rsidRDefault="00371E5B" w:rsidP="00371E5B">
      <w:pPr>
        <w:rPr>
          <w:rFonts w:ascii="Times New Roman" w:hAnsi="Times New Roman"/>
          <w:color w:val="000000" w:themeColor="text1"/>
          <w:sz w:val="16"/>
          <w:szCs w:val="16"/>
        </w:rPr>
      </w:pPr>
    </w:p>
    <w:p w14:paraId="29D1EECC" w14:textId="77777777" w:rsidR="00371E5B" w:rsidRPr="00CA3D2D" w:rsidRDefault="00371E5B" w:rsidP="00371E5B">
      <w:pPr>
        <w:tabs>
          <w:tab w:val="left" w:pos="720"/>
          <w:tab w:val="left" w:pos="2760"/>
        </w:tabs>
        <w:jc w:val="center"/>
        <w:rPr>
          <w:rFonts w:ascii="Times New Roman" w:hAnsi="Times New Roman"/>
          <w:b/>
          <w:bCs/>
          <w:color w:val="000000" w:themeColor="text1"/>
          <w:szCs w:val="28"/>
        </w:rPr>
      </w:pPr>
    </w:p>
    <w:p w14:paraId="75C2E16C" w14:textId="77777777" w:rsidR="00371E5B" w:rsidRPr="00CA3D2D" w:rsidRDefault="00371E5B" w:rsidP="00371E5B">
      <w:pPr>
        <w:tabs>
          <w:tab w:val="left" w:pos="720"/>
          <w:tab w:val="left" w:pos="2760"/>
        </w:tabs>
        <w:jc w:val="center"/>
        <w:rPr>
          <w:rFonts w:ascii="Times New Roman" w:hAnsi="Times New Roman"/>
          <w:b/>
          <w:bCs/>
          <w:color w:val="000000" w:themeColor="text1"/>
          <w:szCs w:val="28"/>
        </w:rPr>
      </w:pPr>
      <w:r w:rsidRPr="00CA3D2D">
        <w:rPr>
          <w:rFonts w:ascii="Times New Roman" w:hAnsi="Times New Roman"/>
          <w:b/>
          <w:bCs/>
          <w:color w:val="000000" w:themeColor="text1"/>
          <w:szCs w:val="28"/>
        </w:rPr>
        <w:t>QUYẾT ĐỊNH</w:t>
      </w:r>
    </w:p>
    <w:p w14:paraId="645EBEE8" w14:textId="653CD675" w:rsidR="00F83736" w:rsidRDefault="004369FD" w:rsidP="00F83736">
      <w:pPr>
        <w:pStyle w:val="NormalWeb"/>
        <w:shd w:val="clear" w:color="auto" w:fill="FFFFFF"/>
        <w:spacing w:beforeLines="20" w:before="48" w:beforeAutospacing="0" w:after="0" w:afterAutospacing="0"/>
        <w:jc w:val="center"/>
        <w:rPr>
          <w:b/>
          <w:sz w:val="28"/>
          <w:szCs w:val="28"/>
        </w:rPr>
      </w:pPr>
      <w:r>
        <w:rPr>
          <w:b/>
          <w:sz w:val="28"/>
          <w:szCs w:val="28"/>
        </w:rPr>
        <w:t>Q</w:t>
      </w:r>
      <w:r w:rsidR="00F83736">
        <w:rPr>
          <w:b/>
          <w:sz w:val="28"/>
          <w:szCs w:val="28"/>
        </w:rPr>
        <w:t>uy định phương thức chi trả chính sách trợ giúp xã hội</w:t>
      </w:r>
    </w:p>
    <w:p w14:paraId="21CEB55B" w14:textId="77777777" w:rsidR="00F83736" w:rsidRDefault="00F83736" w:rsidP="00F83736">
      <w:pPr>
        <w:pStyle w:val="NormalWeb"/>
        <w:shd w:val="clear" w:color="auto" w:fill="FFFFFF"/>
        <w:spacing w:beforeLines="20" w:before="48" w:beforeAutospacing="0" w:after="0" w:afterAutospacing="0"/>
        <w:jc w:val="center"/>
        <w:rPr>
          <w:b/>
          <w:bCs/>
          <w:color w:val="000000"/>
          <w:sz w:val="28"/>
          <w:szCs w:val="28"/>
        </w:rPr>
      </w:pPr>
      <w:r>
        <w:rPr>
          <w:b/>
          <w:sz w:val="28"/>
          <w:szCs w:val="28"/>
        </w:rPr>
        <w:t xml:space="preserve"> tại cộng đồng trên địa bàn thành phố Hải Phòng</w:t>
      </w:r>
    </w:p>
    <w:p w14:paraId="7128FE2E" w14:textId="77777777" w:rsidR="00457002" w:rsidRPr="00CA3D2D" w:rsidRDefault="00457002" w:rsidP="00371E5B">
      <w:pPr>
        <w:spacing w:line="360" w:lineRule="exact"/>
        <w:ind w:firstLine="714"/>
        <w:jc w:val="both"/>
        <w:rPr>
          <w:rFonts w:ascii="Times New Roman" w:eastAsia="Calibri" w:hAnsi="Times New Roman"/>
          <w:i/>
          <w:color w:val="000000" w:themeColor="text1"/>
        </w:rPr>
      </w:pPr>
    </w:p>
    <w:p w14:paraId="6D18118A" w14:textId="07F5862C" w:rsidR="00371E5B" w:rsidRPr="00CA3D2D" w:rsidRDefault="00371E5B" w:rsidP="00371E5B">
      <w:pPr>
        <w:spacing w:line="360" w:lineRule="exact"/>
        <w:ind w:firstLine="714"/>
        <w:jc w:val="both"/>
        <w:rPr>
          <w:rFonts w:ascii="Times New Roman" w:eastAsia="Calibri" w:hAnsi="Times New Roman"/>
          <w:i/>
          <w:color w:val="000000" w:themeColor="text1"/>
        </w:rPr>
      </w:pPr>
      <w:r w:rsidRPr="00CA3D2D">
        <w:rPr>
          <w:rFonts w:ascii="Times New Roman" w:eastAsia="Calibri" w:hAnsi="Times New Roman"/>
          <w:i/>
          <w:color w:val="000000" w:themeColor="text1"/>
        </w:rPr>
        <w:t>Căn cứ Luật Tổ chức chính quyền địa phương số 72/2025/QH15;</w:t>
      </w:r>
    </w:p>
    <w:p w14:paraId="104ED2FE" w14:textId="1C7CEC04" w:rsidR="00371E5B" w:rsidRPr="00CA3D2D" w:rsidRDefault="00371E5B" w:rsidP="00136658">
      <w:pPr>
        <w:spacing w:line="360" w:lineRule="exact"/>
        <w:ind w:firstLine="709"/>
        <w:jc w:val="both"/>
        <w:rPr>
          <w:rFonts w:ascii="Times New Roman" w:hAnsi="Times New Roman"/>
          <w:i/>
          <w:color w:val="000000" w:themeColor="text1"/>
        </w:rPr>
      </w:pPr>
      <w:r w:rsidRPr="00CA3D2D">
        <w:rPr>
          <w:rFonts w:ascii="Times New Roman" w:hAnsi="Times New Roman"/>
          <w:i/>
          <w:color w:val="000000" w:themeColor="text1"/>
        </w:rPr>
        <w:t xml:space="preserve">Căn cứ Luật Ban hành văn bản quy </w:t>
      </w:r>
      <w:r w:rsidR="00136658" w:rsidRPr="00CA3D2D">
        <w:rPr>
          <w:rFonts w:ascii="Times New Roman" w:hAnsi="Times New Roman"/>
          <w:i/>
          <w:color w:val="000000" w:themeColor="text1"/>
        </w:rPr>
        <w:t xml:space="preserve">phạm pháp luật số 64/2025/QH15 được </w:t>
      </w:r>
      <w:r w:rsidRPr="00CA3D2D">
        <w:rPr>
          <w:rFonts w:ascii="Times New Roman" w:hAnsi="Times New Roman"/>
          <w:i/>
          <w:color w:val="000000" w:themeColor="text1"/>
        </w:rPr>
        <w:t xml:space="preserve">sửa đổi, bổ sung </w:t>
      </w:r>
      <w:r w:rsidR="00136658" w:rsidRPr="00CA3D2D">
        <w:rPr>
          <w:rFonts w:ascii="Times New Roman" w:hAnsi="Times New Roman"/>
          <w:i/>
          <w:color w:val="000000" w:themeColor="text1"/>
        </w:rPr>
        <w:t>bởi</w:t>
      </w:r>
      <w:r w:rsidRPr="00CA3D2D">
        <w:rPr>
          <w:rFonts w:ascii="Times New Roman" w:hAnsi="Times New Roman"/>
          <w:i/>
          <w:color w:val="000000" w:themeColor="text1"/>
        </w:rPr>
        <w:t xml:space="preserve"> luật số 87/2025/QH15;</w:t>
      </w:r>
    </w:p>
    <w:p w14:paraId="3B0125F4" w14:textId="543FAFBB" w:rsidR="00371E5B" w:rsidRPr="00CA3D2D" w:rsidRDefault="00371E5B" w:rsidP="00371E5B">
      <w:pPr>
        <w:spacing w:line="360" w:lineRule="exact"/>
        <w:ind w:firstLine="560"/>
        <w:jc w:val="both"/>
        <w:rPr>
          <w:rFonts w:ascii="Times New Roman" w:hAnsi="Times New Roman"/>
          <w:i/>
          <w:color w:val="000000" w:themeColor="text1"/>
          <w:spacing w:val="-10"/>
          <w:szCs w:val="28"/>
        </w:rPr>
      </w:pPr>
      <w:r w:rsidRPr="00CA3D2D">
        <w:rPr>
          <w:rFonts w:ascii="Times New Roman" w:hAnsi="Times New Roman"/>
          <w:i/>
          <w:color w:val="000000" w:themeColor="text1"/>
          <w:spacing w:val="-10"/>
          <w:szCs w:val="28"/>
        </w:rPr>
        <w:t>Căn cứ Luật Ngân sách nhà nước số 89/2025/QH15;</w:t>
      </w:r>
    </w:p>
    <w:p w14:paraId="3619C6A7" w14:textId="2FDA09B9" w:rsidR="00371E5B" w:rsidRPr="00090253" w:rsidRDefault="00371E5B" w:rsidP="00371E5B">
      <w:pPr>
        <w:pStyle w:val="BodyTextIndent"/>
        <w:ind w:firstLine="560"/>
        <w:rPr>
          <w:rFonts w:ascii="Times New Roman" w:hAnsi="Times New Roman" w:cs="Times New Roman"/>
          <w:i/>
          <w:iCs/>
          <w:color w:val="000000" w:themeColor="text1"/>
          <w:sz w:val="28"/>
          <w:szCs w:val="28"/>
        </w:rPr>
      </w:pPr>
      <w:r w:rsidRPr="00CA3D2D">
        <w:rPr>
          <w:rFonts w:ascii="Times New Roman" w:hAnsi="Times New Roman"/>
          <w:i/>
          <w:color w:val="000000" w:themeColor="text1"/>
          <w:sz w:val="28"/>
          <w:szCs w:val="28"/>
        </w:rPr>
        <w:t>Căn cứ Nghị định số 20/2021/NĐ-CP ngày 15/3/2021 của Chính phủ quy định chính sách trợ giúp xã hội đối với đối tượng bảo trợ xã hội;</w:t>
      </w:r>
      <w:r w:rsidR="00090253" w:rsidRPr="00090253">
        <w:t xml:space="preserve"> </w:t>
      </w:r>
      <w:r w:rsidR="00090253" w:rsidRPr="00090253">
        <w:rPr>
          <w:rFonts w:ascii="Times New Roman" w:hAnsi="Times New Roman" w:cs="Times New Roman"/>
          <w:i/>
          <w:iCs/>
          <w:sz w:val="28"/>
          <w:szCs w:val="28"/>
        </w:rPr>
        <w:t>Nghị định số 76/2024/NĐ-CP ngày 01/7/2024 của Chính phủ sửa đổi, bổ sung một số điều của Nghị định số 20/2021/NĐ-CP ngày 15/3/2021 của Chính phủ quy định chính sách trợ giúp xã hội đối với đối tượng bảo trợ xã hội;</w:t>
      </w:r>
    </w:p>
    <w:p w14:paraId="7439646A" w14:textId="6040BF07" w:rsidR="00F83736" w:rsidRPr="00CA3D2D" w:rsidRDefault="00F83736" w:rsidP="00371E5B">
      <w:pPr>
        <w:pStyle w:val="BodyTextIndent"/>
        <w:ind w:firstLine="560"/>
        <w:rPr>
          <w:rFonts w:ascii="Times New Roman" w:hAnsi="Times New Roman"/>
          <w:i/>
          <w:color w:val="000000" w:themeColor="text1"/>
          <w:sz w:val="28"/>
          <w:szCs w:val="28"/>
          <w:lang w:val="vi-VN"/>
        </w:rPr>
      </w:pPr>
      <w:r>
        <w:rPr>
          <w:rFonts w:ascii="Times New Roman" w:hAnsi="Times New Roman"/>
          <w:i/>
          <w:color w:val="000000" w:themeColor="text1"/>
          <w:sz w:val="28"/>
          <w:szCs w:val="28"/>
        </w:rPr>
        <w:t>Căn cứ Nghị định số 176/2025/NĐ-CP ngày 30/6/2025 của Chính phủ quy định chi tiết và hướng dẫn thi hành một số điều của Luật Bảo hiểm xã hội về trợ cấp hưu trí xã hội;</w:t>
      </w:r>
    </w:p>
    <w:p w14:paraId="4E79B1D8" w14:textId="3FFD38BF" w:rsidR="00371E5B" w:rsidRDefault="00371E5B" w:rsidP="00371E5B">
      <w:pPr>
        <w:pStyle w:val="NormalWeb"/>
        <w:spacing w:before="120" w:beforeAutospacing="0" w:after="120" w:afterAutospacing="0"/>
        <w:ind w:firstLine="560"/>
        <w:jc w:val="both"/>
        <w:rPr>
          <w:i/>
          <w:color w:val="000000" w:themeColor="text1"/>
          <w:sz w:val="28"/>
          <w:szCs w:val="28"/>
        </w:rPr>
      </w:pPr>
      <w:r w:rsidRPr="00CA3D2D">
        <w:rPr>
          <w:i/>
          <w:color w:val="000000" w:themeColor="text1"/>
          <w:sz w:val="28"/>
          <w:szCs w:val="28"/>
        </w:rPr>
        <w:t xml:space="preserve">Căn cứ Thông tư </w:t>
      </w:r>
      <w:r w:rsidR="00136658" w:rsidRPr="00CA3D2D">
        <w:rPr>
          <w:i/>
          <w:color w:val="000000" w:themeColor="text1"/>
          <w:sz w:val="28"/>
          <w:szCs w:val="28"/>
        </w:rPr>
        <w:t>số 02/2021/TT</w:t>
      </w:r>
      <w:r w:rsidRPr="00CA3D2D">
        <w:rPr>
          <w:i/>
          <w:color w:val="000000" w:themeColor="text1"/>
          <w:sz w:val="28"/>
          <w:szCs w:val="28"/>
        </w:rPr>
        <w:t>-BLĐTBXH ngày 24</w:t>
      </w:r>
      <w:r w:rsidR="00F73AAB" w:rsidRPr="00CA3D2D">
        <w:rPr>
          <w:i/>
          <w:color w:val="000000" w:themeColor="text1"/>
          <w:sz w:val="28"/>
          <w:szCs w:val="28"/>
        </w:rPr>
        <w:t>/</w:t>
      </w:r>
      <w:r w:rsidRPr="00CA3D2D">
        <w:rPr>
          <w:i/>
          <w:color w:val="000000" w:themeColor="text1"/>
          <w:sz w:val="28"/>
          <w:szCs w:val="28"/>
        </w:rPr>
        <w:t>6</w:t>
      </w:r>
      <w:r w:rsidR="00F73AAB" w:rsidRPr="00CA3D2D">
        <w:rPr>
          <w:i/>
          <w:color w:val="000000" w:themeColor="text1"/>
          <w:sz w:val="28"/>
          <w:szCs w:val="28"/>
        </w:rPr>
        <w:t>/</w:t>
      </w:r>
      <w:r w:rsidRPr="00CA3D2D">
        <w:rPr>
          <w:i/>
          <w:color w:val="000000" w:themeColor="text1"/>
          <w:sz w:val="28"/>
          <w:szCs w:val="28"/>
        </w:rPr>
        <w:t>2021 của Bộ Lao động- Thương binh và Xã hội hướng dẫn thực hiện một số điều của Nghị định số 20/2021/NĐ-CP của Chính phủ quy định chính sách trợ giúp xã hội đối với đối tượng bảo trợ xã hội;</w:t>
      </w:r>
    </w:p>
    <w:p w14:paraId="7076D798" w14:textId="6DB4CA96" w:rsidR="00335FF2" w:rsidRPr="00090253" w:rsidRDefault="00335FF2" w:rsidP="00371E5B">
      <w:pPr>
        <w:pStyle w:val="NormalWeb"/>
        <w:spacing w:before="120" w:beforeAutospacing="0" w:after="120" w:afterAutospacing="0"/>
        <w:ind w:firstLine="560"/>
        <w:jc w:val="both"/>
        <w:rPr>
          <w:i/>
          <w:color w:val="000000" w:themeColor="text1"/>
          <w:sz w:val="28"/>
          <w:szCs w:val="28"/>
        </w:rPr>
      </w:pPr>
      <w:r w:rsidRPr="00090253">
        <w:rPr>
          <w:i/>
          <w:color w:val="000000" w:themeColor="text1"/>
          <w:sz w:val="28"/>
          <w:szCs w:val="28"/>
        </w:rPr>
        <w:t xml:space="preserve">Căn cứ Nghị quyết số 48/2025/NQ-HĐND ngày 10/12/2025 của Hội đồng nhân dân thành phố Hải Phòng </w:t>
      </w:r>
      <w:r w:rsidRPr="00090253">
        <w:rPr>
          <w:i/>
          <w:sz w:val="28"/>
          <w:szCs w:val="28"/>
        </w:rPr>
        <w:t>ban hành Quy định chính sách hỗ trợ các nhóm đối tượng bảo trợ xã hội và mức phí chi trả trợ giúp xã hội trên địa bàn thành phố Hải Phòng;</w:t>
      </w:r>
    </w:p>
    <w:p w14:paraId="2DA884A3" w14:textId="39207D5C" w:rsidR="00371E5B" w:rsidRPr="00CA3D2D" w:rsidRDefault="00371E5B" w:rsidP="00371E5B">
      <w:pPr>
        <w:spacing w:before="120" w:after="120"/>
        <w:ind w:firstLine="560"/>
        <w:jc w:val="both"/>
        <w:rPr>
          <w:rFonts w:ascii="Times New Roman" w:hAnsi="Times New Roman"/>
          <w:bCs/>
          <w:i/>
          <w:color w:val="000000" w:themeColor="text1"/>
          <w:lang w:val="vi-VN"/>
        </w:rPr>
      </w:pPr>
      <w:r w:rsidRPr="00CA3D2D">
        <w:rPr>
          <w:rFonts w:ascii="Times New Roman" w:hAnsi="Times New Roman"/>
          <w:i/>
          <w:iCs/>
          <w:color w:val="000000" w:themeColor="text1"/>
          <w:szCs w:val="28"/>
          <w:lang w:val="vi-VN"/>
        </w:rPr>
        <w:t>Theo</w:t>
      </w:r>
      <w:r w:rsidRPr="00CA3D2D">
        <w:rPr>
          <w:rFonts w:ascii="Times New Roman" w:hAnsi="Times New Roman"/>
          <w:i/>
          <w:iCs/>
          <w:color w:val="000000" w:themeColor="text1"/>
          <w:szCs w:val="28"/>
        </w:rPr>
        <w:t xml:space="preserve"> đề nghị của </w:t>
      </w:r>
      <w:r w:rsidR="00A112B5" w:rsidRPr="00CA3D2D">
        <w:rPr>
          <w:rFonts w:ascii="Times New Roman" w:hAnsi="Times New Roman"/>
          <w:i/>
          <w:iCs/>
          <w:color w:val="000000" w:themeColor="text1"/>
          <w:szCs w:val="28"/>
        </w:rPr>
        <w:t xml:space="preserve">Giám đốc </w:t>
      </w:r>
      <w:r w:rsidRPr="00CA3D2D">
        <w:rPr>
          <w:rFonts w:ascii="Times New Roman" w:hAnsi="Times New Roman"/>
          <w:i/>
          <w:iCs/>
          <w:color w:val="000000" w:themeColor="text1"/>
          <w:szCs w:val="28"/>
        </w:rPr>
        <w:t>Sở Y tế tại Tờ trình số….</w:t>
      </w:r>
      <w:r w:rsidRPr="00CA3D2D">
        <w:rPr>
          <w:rFonts w:ascii="Times New Roman" w:hAnsi="Times New Roman"/>
          <w:i/>
          <w:iCs/>
          <w:color w:val="000000" w:themeColor="text1"/>
          <w:szCs w:val="28"/>
          <w:lang w:val="vi-VN"/>
        </w:rPr>
        <w:t xml:space="preserve"> </w:t>
      </w:r>
      <w:r w:rsidRPr="00CA3D2D">
        <w:rPr>
          <w:rFonts w:ascii="Times New Roman" w:hAnsi="Times New Roman"/>
          <w:i/>
          <w:iCs/>
          <w:color w:val="000000" w:themeColor="text1"/>
          <w:szCs w:val="28"/>
        </w:rPr>
        <w:t xml:space="preserve">/TTr-SYT ngày </w:t>
      </w:r>
      <w:r w:rsidRPr="00CA3D2D">
        <w:rPr>
          <w:rFonts w:ascii="Times New Roman" w:hAnsi="Times New Roman"/>
          <w:i/>
          <w:iCs/>
          <w:color w:val="000000" w:themeColor="text1"/>
          <w:szCs w:val="28"/>
          <w:lang w:val="vi-VN"/>
        </w:rPr>
        <w:t xml:space="preserve"> </w:t>
      </w:r>
      <w:r w:rsidRPr="00CA3D2D">
        <w:rPr>
          <w:rFonts w:ascii="Times New Roman" w:hAnsi="Times New Roman"/>
          <w:i/>
          <w:iCs/>
          <w:color w:val="000000" w:themeColor="text1"/>
          <w:szCs w:val="28"/>
        </w:rPr>
        <w:t xml:space="preserve">  </w:t>
      </w:r>
      <w:r w:rsidRPr="00CA3D2D">
        <w:rPr>
          <w:rFonts w:ascii="Times New Roman" w:hAnsi="Times New Roman"/>
          <w:i/>
          <w:iCs/>
          <w:color w:val="000000" w:themeColor="text1"/>
          <w:szCs w:val="28"/>
          <w:lang w:val="vi-VN"/>
        </w:rPr>
        <w:t xml:space="preserve">  </w:t>
      </w:r>
      <w:r w:rsidRPr="00CA3D2D">
        <w:rPr>
          <w:rFonts w:ascii="Times New Roman" w:hAnsi="Times New Roman"/>
          <w:i/>
          <w:iCs/>
          <w:color w:val="000000" w:themeColor="text1"/>
          <w:szCs w:val="28"/>
        </w:rPr>
        <w:t>/</w:t>
      </w:r>
      <w:r w:rsidRPr="00CA3D2D">
        <w:rPr>
          <w:rFonts w:ascii="Times New Roman" w:hAnsi="Times New Roman"/>
          <w:i/>
          <w:iCs/>
          <w:color w:val="000000" w:themeColor="text1"/>
          <w:szCs w:val="28"/>
          <w:lang w:val="vi-VN"/>
        </w:rPr>
        <w:t xml:space="preserve"> </w:t>
      </w:r>
      <w:r w:rsidRPr="00CA3D2D">
        <w:rPr>
          <w:rFonts w:ascii="Times New Roman" w:hAnsi="Times New Roman"/>
          <w:i/>
          <w:iCs/>
          <w:color w:val="000000" w:themeColor="text1"/>
          <w:szCs w:val="28"/>
        </w:rPr>
        <w:t xml:space="preserve">   </w:t>
      </w:r>
      <w:r w:rsidRPr="00CA3D2D">
        <w:rPr>
          <w:rFonts w:ascii="Times New Roman" w:hAnsi="Times New Roman"/>
          <w:i/>
          <w:iCs/>
          <w:color w:val="000000" w:themeColor="text1"/>
          <w:szCs w:val="28"/>
          <w:lang w:val="vi-VN"/>
        </w:rPr>
        <w:t xml:space="preserve"> </w:t>
      </w:r>
      <w:r w:rsidRPr="00CA3D2D">
        <w:rPr>
          <w:rFonts w:ascii="Times New Roman" w:hAnsi="Times New Roman"/>
          <w:i/>
          <w:iCs/>
          <w:color w:val="000000" w:themeColor="text1"/>
          <w:szCs w:val="28"/>
        </w:rPr>
        <w:t>/20</w:t>
      </w:r>
      <w:r w:rsidRPr="00CA3D2D">
        <w:rPr>
          <w:rFonts w:ascii="Times New Roman" w:hAnsi="Times New Roman"/>
          <w:i/>
          <w:iCs/>
          <w:color w:val="000000" w:themeColor="text1"/>
          <w:szCs w:val="28"/>
          <w:lang w:val="vi-VN"/>
        </w:rPr>
        <w:t>2</w:t>
      </w:r>
      <w:r w:rsidR="00A603C2">
        <w:rPr>
          <w:rFonts w:ascii="Times New Roman" w:hAnsi="Times New Roman"/>
          <w:i/>
          <w:iCs/>
          <w:color w:val="000000" w:themeColor="text1"/>
          <w:szCs w:val="28"/>
        </w:rPr>
        <w:t>6</w:t>
      </w:r>
      <w:r w:rsidRPr="00CA3D2D">
        <w:rPr>
          <w:rFonts w:ascii="Times New Roman" w:hAnsi="Times New Roman"/>
          <w:i/>
          <w:iCs/>
          <w:color w:val="000000" w:themeColor="text1"/>
          <w:szCs w:val="28"/>
        </w:rPr>
        <w:t>, Báo cáo thẩm định số       /BC-STP ngày        /      /202</w:t>
      </w:r>
      <w:r w:rsidR="00A603C2">
        <w:rPr>
          <w:rFonts w:ascii="Times New Roman" w:hAnsi="Times New Roman"/>
          <w:i/>
          <w:iCs/>
          <w:color w:val="000000" w:themeColor="text1"/>
          <w:szCs w:val="28"/>
        </w:rPr>
        <w:t>6</w:t>
      </w:r>
      <w:r w:rsidRPr="00CA3D2D">
        <w:rPr>
          <w:rFonts w:ascii="Times New Roman" w:hAnsi="Times New Roman"/>
          <w:i/>
          <w:iCs/>
          <w:color w:val="000000" w:themeColor="text1"/>
          <w:szCs w:val="28"/>
        </w:rPr>
        <w:t xml:space="preserve"> của Sở Tư pháp.</w:t>
      </w:r>
    </w:p>
    <w:p w14:paraId="7F8A97B5" w14:textId="2DF21E48" w:rsidR="00457002" w:rsidRPr="00CA3D2D" w:rsidRDefault="00457002" w:rsidP="00457002">
      <w:pPr>
        <w:ind w:firstLine="560"/>
        <w:jc w:val="both"/>
        <w:rPr>
          <w:rFonts w:ascii="Times New Roman" w:hAnsi="Times New Roman"/>
          <w:i/>
          <w:iCs/>
          <w:color w:val="000000" w:themeColor="text1"/>
        </w:rPr>
      </w:pPr>
      <w:r w:rsidRPr="00CA3D2D">
        <w:rPr>
          <w:rFonts w:ascii="Times New Roman" w:hAnsi="Times New Roman"/>
          <w:i/>
          <w:iCs/>
          <w:color w:val="000000" w:themeColor="text1"/>
        </w:rPr>
        <w:t>Uỷ ban nhân dân thành phố ban hành Quyết định q</w:t>
      </w:r>
      <w:r w:rsidRPr="00CA3D2D">
        <w:rPr>
          <w:rFonts w:ascii="Times New Roman" w:hAnsi="Times New Roman"/>
          <w:i/>
          <w:iCs/>
          <w:color w:val="000000" w:themeColor="text1"/>
          <w:lang w:val="vi-VN"/>
        </w:rPr>
        <w:t>uy định</w:t>
      </w:r>
      <w:r w:rsidRPr="00CA3D2D">
        <w:rPr>
          <w:rFonts w:ascii="Times New Roman" w:hAnsi="Times New Roman"/>
          <w:i/>
          <w:iCs/>
          <w:color w:val="000000" w:themeColor="text1"/>
        </w:rPr>
        <w:t xml:space="preserve"> về</w:t>
      </w:r>
      <w:r w:rsidRPr="00CA3D2D">
        <w:rPr>
          <w:rFonts w:ascii="Times New Roman" w:hAnsi="Times New Roman"/>
          <w:i/>
          <w:iCs/>
          <w:color w:val="000000" w:themeColor="text1"/>
          <w:lang w:val="vi-VN"/>
        </w:rPr>
        <w:t xml:space="preserve"> </w:t>
      </w:r>
      <w:r w:rsidR="00F83736">
        <w:rPr>
          <w:rFonts w:ascii="Times New Roman" w:hAnsi="Times New Roman"/>
          <w:i/>
          <w:iCs/>
          <w:color w:val="000000" w:themeColor="text1"/>
        </w:rPr>
        <w:t>phương thức chi trả chính sách trợ giúp xã hội tại cộng đồng</w:t>
      </w:r>
      <w:r w:rsidRPr="00CA3D2D">
        <w:rPr>
          <w:rFonts w:ascii="Times New Roman" w:hAnsi="Times New Roman"/>
          <w:i/>
          <w:iCs/>
          <w:color w:val="000000" w:themeColor="text1"/>
          <w:lang w:val="nl-NL"/>
        </w:rPr>
        <w:t xml:space="preserve"> trên địa bàn thành phố Hải Phòng.</w:t>
      </w:r>
    </w:p>
    <w:p w14:paraId="32445AE0" w14:textId="4CAC0D64" w:rsidR="00371E5B" w:rsidRPr="00CA3D2D" w:rsidRDefault="00371E5B" w:rsidP="00371E5B">
      <w:pPr>
        <w:pStyle w:val="BodyTextIndent"/>
        <w:ind w:firstLine="560"/>
        <w:rPr>
          <w:rFonts w:ascii="Times New Roman" w:hAnsi="Times New Roman"/>
          <w:b/>
          <w:color w:val="000000" w:themeColor="text1"/>
          <w:sz w:val="28"/>
        </w:rPr>
      </w:pPr>
      <w:r w:rsidRPr="00CA3D2D">
        <w:rPr>
          <w:rFonts w:ascii="Times New Roman" w:hAnsi="Times New Roman"/>
          <w:b/>
          <w:bCs/>
          <w:color w:val="000000" w:themeColor="text1"/>
          <w:sz w:val="28"/>
        </w:rPr>
        <w:t>Điều 1.</w:t>
      </w:r>
      <w:r w:rsidRPr="00CA3D2D">
        <w:rPr>
          <w:rFonts w:ascii="Times New Roman" w:hAnsi="Times New Roman"/>
          <w:b/>
          <w:color w:val="000000" w:themeColor="text1"/>
          <w:sz w:val="28"/>
        </w:rPr>
        <w:t xml:space="preserve"> Phạm vi điều chỉnh và đối tượng áp dụng</w:t>
      </w:r>
    </w:p>
    <w:p w14:paraId="15114402" w14:textId="42F973CA" w:rsidR="00F83736" w:rsidRDefault="00F83736" w:rsidP="00F83736">
      <w:pPr>
        <w:pStyle w:val="NormalWeb"/>
        <w:shd w:val="clear" w:color="auto" w:fill="FFFFFF"/>
        <w:spacing w:before="60" w:beforeAutospacing="0" w:after="60" w:afterAutospacing="0" w:line="252" w:lineRule="auto"/>
        <w:ind w:firstLine="567"/>
        <w:jc w:val="both"/>
        <w:rPr>
          <w:bCs/>
          <w:sz w:val="28"/>
          <w:szCs w:val="28"/>
        </w:rPr>
      </w:pPr>
      <w:r>
        <w:rPr>
          <w:bCs/>
          <w:sz w:val="28"/>
          <w:szCs w:val="28"/>
        </w:rPr>
        <w:t>1. Phạm vi điều chỉnh: Quyết định này quy định p</w:t>
      </w:r>
      <w:r>
        <w:rPr>
          <w:sz w:val="28"/>
          <w:szCs w:val="28"/>
        </w:rPr>
        <w:t>hương thức chi trả chính sách trợ giúp xã hội đối với đối tượng bảo trợ xã hội, hưu trí xã hội trên địa bàn thành phố Hải Phòng.</w:t>
      </w:r>
    </w:p>
    <w:p w14:paraId="78A07B71" w14:textId="77777777" w:rsidR="00681280" w:rsidRDefault="00F83736" w:rsidP="00681280">
      <w:pPr>
        <w:pStyle w:val="NormalWeb"/>
        <w:spacing w:before="60" w:beforeAutospacing="0" w:after="60" w:afterAutospacing="0" w:line="252" w:lineRule="auto"/>
        <w:ind w:firstLine="567"/>
        <w:jc w:val="both"/>
        <w:rPr>
          <w:color w:val="212529"/>
          <w:sz w:val="28"/>
          <w:szCs w:val="28"/>
        </w:rPr>
      </w:pPr>
      <w:r>
        <w:rPr>
          <w:bCs/>
          <w:color w:val="000000"/>
          <w:sz w:val="28"/>
          <w:szCs w:val="28"/>
        </w:rPr>
        <w:lastRenderedPageBreak/>
        <w:t>2. Đối tượng áp dụng</w:t>
      </w:r>
    </w:p>
    <w:p w14:paraId="4BDA27D2" w14:textId="63995CBE" w:rsidR="00681280" w:rsidRPr="00681280" w:rsidRDefault="00681280" w:rsidP="00681280">
      <w:pPr>
        <w:pStyle w:val="NormalWeb"/>
        <w:spacing w:before="60" w:beforeAutospacing="0" w:after="60" w:afterAutospacing="0" w:line="252" w:lineRule="auto"/>
        <w:ind w:firstLine="567"/>
        <w:jc w:val="both"/>
        <w:rPr>
          <w:color w:val="212529"/>
          <w:sz w:val="28"/>
          <w:szCs w:val="28"/>
        </w:rPr>
      </w:pPr>
      <w:r w:rsidRPr="004C7312">
        <w:rPr>
          <w:color w:val="000000"/>
          <w:sz w:val="28"/>
          <w:szCs w:val="28"/>
        </w:rPr>
        <w:t xml:space="preserve">- </w:t>
      </w:r>
      <w:r w:rsidRPr="004C7312">
        <w:rPr>
          <w:color w:val="000000"/>
          <w:sz w:val="28"/>
          <w:szCs w:val="28"/>
          <w:shd w:val="clear" w:color="auto" w:fill="FFFFFF"/>
        </w:rPr>
        <w:t xml:space="preserve">Đối tượng bảo </w:t>
      </w:r>
      <w:r w:rsidRPr="004C7312">
        <w:rPr>
          <w:sz w:val="28"/>
          <w:szCs w:val="28"/>
          <w:shd w:val="clear" w:color="auto" w:fill="FFFFFF"/>
        </w:rPr>
        <w:t>trợ xã hội hưởng trợ cấp xã hội hàng tháng tại cộng đồng; đối tượng</w:t>
      </w:r>
      <w:r w:rsidR="00B27FAE">
        <w:rPr>
          <w:sz w:val="28"/>
          <w:szCs w:val="28"/>
          <w:shd w:val="clear" w:color="auto" w:fill="FFFFFF"/>
        </w:rPr>
        <w:t xml:space="preserve"> hưởng trợ cấp</w:t>
      </w:r>
      <w:r w:rsidRPr="004C7312">
        <w:rPr>
          <w:sz w:val="28"/>
          <w:szCs w:val="28"/>
          <w:shd w:val="clear" w:color="auto" w:fill="FFFFFF"/>
        </w:rPr>
        <w:t xml:space="preserve"> hưu trí xã hội; hộ gia đình, cá nhân chăm sóc, nuôi dưỡng đối tượng bảo trợ xã hội; </w:t>
      </w:r>
      <w:r w:rsidR="00B27FAE">
        <w:rPr>
          <w:sz w:val="28"/>
          <w:szCs w:val="28"/>
          <w:shd w:val="clear" w:color="auto" w:fill="FFFFFF"/>
        </w:rPr>
        <w:t xml:space="preserve">các </w:t>
      </w:r>
      <w:r w:rsidRPr="004C7312">
        <w:rPr>
          <w:sz w:val="28"/>
          <w:szCs w:val="28"/>
          <w:shd w:val="clear" w:color="auto" w:fill="FFFFFF"/>
        </w:rPr>
        <w:t>đối tượng bảo trợ xã hội</w:t>
      </w:r>
      <w:r w:rsidR="00335FF2">
        <w:rPr>
          <w:sz w:val="28"/>
          <w:szCs w:val="28"/>
          <w:shd w:val="clear" w:color="auto" w:fill="FFFFFF"/>
        </w:rPr>
        <w:t>, hưu trí xã hội</w:t>
      </w:r>
      <w:r w:rsidR="00B27FAE">
        <w:rPr>
          <w:sz w:val="28"/>
          <w:szCs w:val="28"/>
          <w:shd w:val="clear" w:color="auto" w:fill="FFFFFF"/>
        </w:rPr>
        <w:t xml:space="preserve">, người cao tuổi từ đủ 80 tuổi đang hưởng trợ cấp tuất bảo hiểm xã hội hằng tháng, trợ cấp hằng tháng khác </w:t>
      </w:r>
      <w:r w:rsidRPr="004C7312">
        <w:rPr>
          <w:sz w:val="28"/>
          <w:szCs w:val="28"/>
          <w:shd w:val="clear" w:color="auto" w:fill="FFFFFF"/>
        </w:rPr>
        <w:t xml:space="preserve">được hỗ trợ chi phí mai táng; đối tượng được hỗ trợ đột xuất, hỗ trợ khẩn cấp khác </w:t>
      </w:r>
      <w:r w:rsidRPr="004C7312">
        <w:rPr>
          <w:i/>
          <w:sz w:val="28"/>
          <w:szCs w:val="28"/>
          <w:shd w:val="clear" w:color="auto" w:fill="FFFFFF"/>
        </w:rPr>
        <w:t>(sau đây gọi chung là đối tượng bảo trợ xã hội)</w:t>
      </w:r>
      <w:r w:rsidRPr="004C7312">
        <w:rPr>
          <w:sz w:val="28"/>
          <w:szCs w:val="28"/>
          <w:shd w:val="clear" w:color="auto" w:fill="FFFFFF"/>
        </w:rPr>
        <w:t>.</w:t>
      </w:r>
    </w:p>
    <w:p w14:paraId="0B3692F0" w14:textId="77777777" w:rsidR="00681280" w:rsidRPr="004C7312" w:rsidRDefault="00681280" w:rsidP="00681280">
      <w:pPr>
        <w:pStyle w:val="NormalWeb"/>
        <w:spacing w:before="120" w:beforeAutospacing="0" w:after="120" w:afterAutospacing="0"/>
        <w:ind w:firstLine="720"/>
        <w:jc w:val="both"/>
        <w:rPr>
          <w:sz w:val="28"/>
          <w:szCs w:val="28"/>
        </w:rPr>
      </w:pPr>
      <w:r w:rsidRPr="004C7312">
        <w:rPr>
          <w:sz w:val="28"/>
          <w:szCs w:val="28"/>
        </w:rPr>
        <w:t>- Các cơ quan, đơn vị, tổ chức, cá nhân có liên quan đến việc thực hiện chi trả chính sách trợ giúp xã hội đối với đối tượng bảo trợ xã hội trên địa bàn thành phố Hải Phòng.</w:t>
      </w:r>
    </w:p>
    <w:p w14:paraId="6DC84327" w14:textId="039FBCC1" w:rsidR="009E3456" w:rsidRDefault="00371E5B" w:rsidP="009E3456">
      <w:pPr>
        <w:pStyle w:val="BodyTextIndent"/>
        <w:ind w:firstLine="560"/>
        <w:rPr>
          <w:rFonts w:ascii="Times New Roman" w:hAnsi="Times New Roman"/>
          <w:b/>
          <w:color w:val="000000" w:themeColor="text1"/>
          <w:sz w:val="28"/>
          <w:szCs w:val="28"/>
        </w:rPr>
      </w:pPr>
      <w:r w:rsidRPr="00CA3D2D">
        <w:rPr>
          <w:rFonts w:ascii="Times New Roman" w:hAnsi="Times New Roman"/>
          <w:b/>
          <w:color w:val="000000" w:themeColor="text1"/>
          <w:sz w:val="28"/>
        </w:rPr>
        <w:t xml:space="preserve"> </w:t>
      </w:r>
      <w:r w:rsidRPr="00CA3D2D">
        <w:rPr>
          <w:rFonts w:ascii="Times New Roman" w:hAnsi="Times New Roman"/>
          <w:b/>
          <w:color w:val="000000" w:themeColor="text1"/>
          <w:sz w:val="28"/>
          <w:szCs w:val="28"/>
        </w:rPr>
        <w:t xml:space="preserve">Điều 2. </w:t>
      </w:r>
      <w:r w:rsidR="009E3456">
        <w:rPr>
          <w:rFonts w:ascii="Times New Roman" w:hAnsi="Times New Roman"/>
          <w:b/>
          <w:color w:val="000000" w:themeColor="text1"/>
          <w:sz w:val="28"/>
          <w:szCs w:val="28"/>
        </w:rPr>
        <w:t>P</w:t>
      </w:r>
      <w:r w:rsidR="00681280">
        <w:rPr>
          <w:rFonts w:ascii="Times New Roman" w:hAnsi="Times New Roman"/>
          <w:b/>
          <w:color w:val="000000" w:themeColor="text1"/>
          <w:sz w:val="28"/>
          <w:szCs w:val="28"/>
        </w:rPr>
        <w:t>hương thức chi trả chính sách trợ giúp xã hội đối với đối tượng bảo trợ xã hội tại cộng đồng</w:t>
      </w:r>
    </w:p>
    <w:p w14:paraId="5FD41BAF" w14:textId="180ACABB" w:rsidR="009E3456" w:rsidRDefault="009E3456" w:rsidP="009E3456">
      <w:pPr>
        <w:pStyle w:val="BodyTextIndent"/>
        <w:ind w:firstLine="560"/>
        <w:rPr>
          <w:rFonts w:ascii="Times New Roman" w:hAnsi="Times New Roman" w:cs="Times New Roman"/>
          <w:sz w:val="28"/>
          <w:szCs w:val="28"/>
        </w:rPr>
      </w:pPr>
      <w:r>
        <w:rPr>
          <w:rFonts w:ascii="Times New Roman" w:hAnsi="Times New Roman"/>
          <w:bCs/>
          <w:color w:val="000000" w:themeColor="text1"/>
          <w:sz w:val="28"/>
          <w:szCs w:val="28"/>
        </w:rPr>
        <w:t xml:space="preserve">Phương thức chi trả </w:t>
      </w:r>
      <w:r w:rsidRPr="009E3456">
        <w:rPr>
          <w:rFonts w:ascii="Times New Roman" w:hAnsi="Times New Roman" w:cs="Times New Roman"/>
          <w:sz w:val="28"/>
          <w:szCs w:val="28"/>
        </w:rPr>
        <w:t>chính sách trợ giúp xã hội đối với đối tượng bảo trợ xã hội</w:t>
      </w:r>
      <w:r>
        <w:rPr>
          <w:rFonts w:ascii="Times New Roman" w:hAnsi="Times New Roman" w:cs="Times New Roman"/>
          <w:sz w:val="28"/>
          <w:szCs w:val="28"/>
        </w:rPr>
        <w:t xml:space="preserve"> tại cộng đồng như sau: Chi trả qua tài khoản ngân h</w:t>
      </w:r>
      <w:r w:rsidR="008A1E92">
        <w:rPr>
          <w:rFonts w:ascii="Times New Roman" w:hAnsi="Times New Roman" w:cs="Times New Roman"/>
          <w:sz w:val="28"/>
          <w:szCs w:val="28"/>
        </w:rPr>
        <w:t>à</w:t>
      </w:r>
      <w:r>
        <w:rPr>
          <w:rFonts w:ascii="Times New Roman" w:hAnsi="Times New Roman" w:cs="Times New Roman"/>
          <w:sz w:val="28"/>
          <w:szCs w:val="28"/>
        </w:rPr>
        <w:t xml:space="preserve">ng, tài khoản thanh toán điện tử của đối tượng, </w:t>
      </w:r>
      <w:r w:rsidR="00C148CE">
        <w:rPr>
          <w:rFonts w:ascii="Times New Roman" w:hAnsi="Times New Roman" w:cs="Times New Roman"/>
          <w:sz w:val="28"/>
          <w:szCs w:val="28"/>
        </w:rPr>
        <w:t xml:space="preserve">của </w:t>
      </w:r>
      <w:r>
        <w:rPr>
          <w:rFonts w:ascii="Times New Roman" w:hAnsi="Times New Roman" w:cs="Times New Roman"/>
          <w:sz w:val="28"/>
          <w:szCs w:val="28"/>
        </w:rPr>
        <w:t>người giám hộ</w:t>
      </w:r>
      <w:r w:rsidR="00C148CE">
        <w:rPr>
          <w:rFonts w:ascii="Times New Roman" w:hAnsi="Times New Roman" w:cs="Times New Roman"/>
          <w:sz w:val="28"/>
          <w:szCs w:val="28"/>
        </w:rPr>
        <w:t xml:space="preserve"> hoặc của </w:t>
      </w:r>
      <w:r>
        <w:rPr>
          <w:rFonts w:ascii="Times New Roman" w:hAnsi="Times New Roman" w:cs="Times New Roman"/>
          <w:sz w:val="28"/>
          <w:szCs w:val="28"/>
        </w:rPr>
        <w:t>người được ủy quyền theo quy định của pháp luật.</w:t>
      </w:r>
    </w:p>
    <w:p w14:paraId="0DB3EEA5" w14:textId="0F4B6188" w:rsidR="00371E5B" w:rsidRPr="00CA3D2D" w:rsidRDefault="00371E5B" w:rsidP="00371E5B">
      <w:pPr>
        <w:spacing w:before="120" w:after="120"/>
        <w:ind w:firstLine="560"/>
        <w:jc w:val="both"/>
        <w:rPr>
          <w:rFonts w:ascii="Times New Roman Bold" w:hAnsi="Times New Roman Bold"/>
          <w:b/>
          <w:color w:val="000000" w:themeColor="text1"/>
          <w:spacing w:val="-6"/>
          <w:szCs w:val="28"/>
        </w:rPr>
      </w:pPr>
      <w:r w:rsidRPr="00CA3D2D">
        <w:rPr>
          <w:rFonts w:ascii="Times New Roman Bold" w:hAnsi="Times New Roman Bold"/>
          <w:b/>
          <w:color w:val="000000" w:themeColor="text1"/>
          <w:spacing w:val="-6"/>
          <w:szCs w:val="28"/>
        </w:rPr>
        <w:t xml:space="preserve">Điều 3. </w:t>
      </w:r>
      <w:r w:rsidR="009E3456">
        <w:rPr>
          <w:rFonts w:ascii="Times New Roman Bold" w:hAnsi="Times New Roman Bold"/>
          <w:b/>
          <w:color w:val="000000" w:themeColor="text1"/>
          <w:spacing w:val="-6"/>
          <w:szCs w:val="28"/>
        </w:rPr>
        <w:t>Kinh phí thực hiện</w:t>
      </w:r>
    </w:p>
    <w:p w14:paraId="04C3FE10" w14:textId="2CF10D36" w:rsidR="009E3456" w:rsidRPr="009E3456" w:rsidRDefault="009E3456" w:rsidP="00371E5B">
      <w:pPr>
        <w:spacing w:before="120" w:after="120"/>
        <w:ind w:firstLine="560"/>
        <w:jc w:val="both"/>
        <w:rPr>
          <w:rFonts w:ascii="Times New Roman" w:hAnsi="Times New Roman"/>
        </w:rPr>
      </w:pPr>
      <w:r w:rsidRPr="009E3456">
        <w:rPr>
          <w:rFonts w:ascii="Times New Roman" w:hAnsi="Times New Roman"/>
        </w:rPr>
        <w:t xml:space="preserve">1. Mức chi phí chi trả chính sách trợ giúp xã hội cho đối tượng bảo trợ xã hội tại cộng đồng: Thực hiện theo quy định tại Nghị quyết số 48/2025/NQ-HĐND ngày 10/12/2025 của Hội đồng nhân dân thành phố </w:t>
      </w:r>
      <w:r w:rsidRPr="009E3456">
        <w:rPr>
          <w:rFonts w:ascii="Times New Roman" w:hAnsi="Times New Roman"/>
          <w:color w:val="000000" w:themeColor="text1"/>
          <w:szCs w:val="28"/>
        </w:rPr>
        <w:t xml:space="preserve">Hải Phòng </w:t>
      </w:r>
      <w:r w:rsidRPr="009E3456">
        <w:rPr>
          <w:rFonts w:ascii="Times New Roman" w:hAnsi="Times New Roman"/>
          <w:szCs w:val="28"/>
        </w:rPr>
        <w:t>ban hành Quy định chính sách hỗ trợ các nhóm đối tượng bảo trợ xã hội và mức phí chi trả trợ giúp xã hội trên địa bàn thành phố Hải Phòng</w:t>
      </w:r>
      <w:r w:rsidRPr="009E3456">
        <w:rPr>
          <w:rFonts w:ascii="Times New Roman" w:hAnsi="Times New Roman"/>
        </w:rPr>
        <w:t xml:space="preserve"> (bằng 0,5% tổng số tiền chi trả cho các đối tượng bảo trợ xã hội tại địa bàn). Việc thanh toán phải trên cơ sở hợp đồng và hóa đơn, chứng từ chi tiêu hợp pháp. </w:t>
      </w:r>
    </w:p>
    <w:p w14:paraId="72A3749B" w14:textId="61513DFD" w:rsidR="009E3456" w:rsidRPr="00A603C2" w:rsidRDefault="009E3456" w:rsidP="00371E5B">
      <w:pPr>
        <w:spacing w:before="120" w:after="120"/>
        <w:ind w:firstLine="560"/>
        <w:jc w:val="both"/>
        <w:rPr>
          <w:rFonts w:ascii="Times New Roman" w:hAnsi="Times New Roman"/>
        </w:rPr>
      </w:pPr>
      <w:r w:rsidRPr="00A603C2">
        <w:rPr>
          <w:rFonts w:ascii="Times New Roman" w:hAnsi="Times New Roman"/>
        </w:rPr>
        <w:t xml:space="preserve">2. Kinh phí thực hiện chi trả trợ giúp xã hội, chi phí chi trả chính sách trợ giúp xã hội được bố trí trong dự toán chi đảm bảo xã hội theo phân cấp ngân sách của địa phương. Thủ tục thanh quyết toán thực hiện theo quy định của Luật Ngân sách nhà nước và các văn bản hướng dẫn thi hành. </w:t>
      </w:r>
    </w:p>
    <w:p w14:paraId="28A7311A" w14:textId="1F574904" w:rsidR="00371E5B" w:rsidRPr="00CA3D2D" w:rsidRDefault="00371E5B" w:rsidP="00371E5B">
      <w:pPr>
        <w:spacing w:before="120" w:after="120"/>
        <w:ind w:firstLine="560"/>
        <w:jc w:val="both"/>
        <w:rPr>
          <w:rFonts w:ascii="Times New Roman" w:hAnsi="Times New Roman"/>
          <w:b/>
          <w:color w:val="000000" w:themeColor="text1"/>
          <w:szCs w:val="28"/>
        </w:rPr>
      </w:pPr>
      <w:r w:rsidRPr="00CA3D2D">
        <w:rPr>
          <w:rFonts w:ascii="Times New Roman" w:hAnsi="Times New Roman"/>
          <w:b/>
          <w:color w:val="000000" w:themeColor="text1"/>
          <w:szCs w:val="28"/>
        </w:rPr>
        <w:t xml:space="preserve">Điều 4. </w:t>
      </w:r>
      <w:r w:rsidR="00FF58A7">
        <w:rPr>
          <w:rFonts w:ascii="Times New Roman" w:hAnsi="Times New Roman"/>
          <w:b/>
          <w:color w:val="000000" w:themeColor="text1"/>
          <w:szCs w:val="28"/>
        </w:rPr>
        <w:t>Tổ chức thực hiện</w:t>
      </w:r>
    </w:p>
    <w:p w14:paraId="14198CB2" w14:textId="77777777" w:rsidR="00FF58A7" w:rsidRPr="00087CA4" w:rsidRDefault="00FF58A7" w:rsidP="00371E5B">
      <w:pPr>
        <w:spacing w:before="120" w:after="120"/>
        <w:ind w:firstLine="560"/>
        <w:jc w:val="both"/>
        <w:rPr>
          <w:rFonts w:ascii="Times New Roman" w:hAnsi="Times New Roman"/>
          <w:b/>
          <w:bCs/>
        </w:rPr>
      </w:pPr>
      <w:r w:rsidRPr="00087CA4">
        <w:rPr>
          <w:rFonts w:ascii="Times New Roman" w:hAnsi="Times New Roman"/>
          <w:b/>
          <w:bCs/>
        </w:rPr>
        <w:t xml:space="preserve">1. Sở Y tế </w:t>
      </w:r>
    </w:p>
    <w:p w14:paraId="67F70F2A" w14:textId="77777777" w:rsidR="00FF58A7" w:rsidRPr="00087CA4" w:rsidRDefault="00FF58A7" w:rsidP="00371E5B">
      <w:pPr>
        <w:spacing w:before="120" w:after="120"/>
        <w:ind w:firstLine="560"/>
        <w:jc w:val="both"/>
        <w:rPr>
          <w:rFonts w:ascii="Times New Roman" w:hAnsi="Times New Roman"/>
        </w:rPr>
      </w:pPr>
      <w:r w:rsidRPr="00087CA4">
        <w:rPr>
          <w:rFonts w:ascii="Times New Roman" w:hAnsi="Times New Roman"/>
        </w:rPr>
        <w:t xml:space="preserve">a) Chủ trì, phối hợp với Sở Tài chính, các sở, ngành, UBND cấp xã, các cơ quan, đơn vị có liên quan hướng dẫn, triển khai thực hiện Quyết định này theo đúng quy định hiện hành. </w:t>
      </w:r>
    </w:p>
    <w:p w14:paraId="1B9D70E4" w14:textId="77777777" w:rsidR="00FF58A7" w:rsidRPr="00087CA4" w:rsidRDefault="00FF58A7" w:rsidP="00371E5B">
      <w:pPr>
        <w:spacing w:before="120" w:after="120"/>
        <w:ind w:firstLine="560"/>
        <w:jc w:val="both"/>
        <w:rPr>
          <w:rFonts w:ascii="Times New Roman" w:hAnsi="Times New Roman"/>
        </w:rPr>
      </w:pPr>
      <w:r w:rsidRPr="00087CA4">
        <w:rPr>
          <w:rFonts w:ascii="Times New Roman" w:hAnsi="Times New Roman"/>
        </w:rPr>
        <w:t xml:space="preserve">b) Tổng hợp, báo cáo tình hình thực hiện chính sách trợ giúp xã hội, chi trả chính sách trợ giúp xã hội trên địa bàn thành phố, báo cáo UBND thành phố, Bộ Y tế theo quy định. </w:t>
      </w:r>
    </w:p>
    <w:p w14:paraId="6E385A46" w14:textId="77777777" w:rsidR="00FF58A7" w:rsidRPr="00087CA4" w:rsidRDefault="00FF58A7" w:rsidP="00371E5B">
      <w:pPr>
        <w:spacing w:before="120" w:after="120"/>
        <w:ind w:firstLine="560"/>
        <w:jc w:val="both"/>
        <w:rPr>
          <w:rFonts w:ascii="Times New Roman" w:hAnsi="Times New Roman"/>
        </w:rPr>
      </w:pPr>
      <w:r w:rsidRPr="00087CA4">
        <w:rPr>
          <w:rFonts w:ascii="Times New Roman" w:hAnsi="Times New Roman"/>
        </w:rPr>
        <w:lastRenderedPageBreak/>
        <w:t xml:space="preserve">c) Theo dõi, kiểm tra các cơ quan, đơn vị thực hiện nhiệm vụ chi trả chính sách trợ giúp xã hội trên địa bàn thành phố, đảm bảo việc thực hiện chính sách, việc chi trả dịch vụ đúng quy định của pháp luật; xử lý theo thẩm quyền hoặc kiến nghị cơ quan có thẩm quyền xử lý nghiêm các sai phạm trong quá trình chi trả (nếu có). </w:t>
      </w:r>
    </w:p>
    <w:p w14:paraId="357CBE9C" w14:textId="77777777" w:rsidR="00FF58A7" w:rsidRPr="00087CA4" w:rsidRDefault="00FF58A7" w:rsidP="00371E5B">
      <w:pPr>
        <w:spacing w:before="120" w:after="120"/>
        <w:ind w:firstLine="560"/>
        <w:jc w:val="both"/>
        <w:rPr>
          <w:rFonts w:ascii="Times New Roman" w:hAnsi="Times New Roman"/>
          <w:b/>
          <w:bCs/>
        </w:rPr>
      </w:pPr>
      <w:r w:rsidRPr="00087CA4">
        <w:rPr>
          <w:rFonts w:ascii="Times New Roman" w:hAnsi="Times New Roman"/>
          <w:b/>
          <w:bCs/>
        </w:rPr>
        <w:t xml:space="preserve">2. Sở Tài chính </w:t>
      </w:r>
    </w:p>
    <w:p w14:paraId="5060AFA2" w14:textId="136BFBC5" w:rsidR="00FF58A7" w:rsidRPr="00087CA4" w:rsidRDefault="00FF58A7" w:rsidP="00371E5B">
      <w:pPr>
        <w:spacing w:before="120" w:after="120"/>
        <w:ind w:firstLine="560"/>
        <w:jc w:val="both"/>
        <w:rPr>
          <w:rFonts w:ascii="Times New Roman" w:hAnsi="Times New Roman"/>
        </w:rPr>
      </w:pPr>
      <w:r w:rsidRPr="00087CA4">
        <w:rPr>
          <w:rFonts w:ascii="Times New Roman" w:hAnsi="Times New Roman"/>
        </w:rPr>
        <w:t>Chủ trì, tham mưu cho Ủy ban nhân dân thành phố phân bổ ngân sách thực hiện chính sách trợ giúp xã hội theo phân cấp quản lý ngân sách hiện hành; tổng hợp dự toán và quyết toán kinh phí thực hiện chính sách trợ giúp xã hội theo quy định của pháp luật.</w:t>
      </w:r>
    </w:p>
    <w:p w14:paraId="47CC2593" w14:textId="77777777" w:rsidR="00FF58A7" w:rsidRPr="00087CA4" w:rsidRDefault="00FF58A7" w:rsidP="00371E5B">
      <w:pPr>
        <w:spacing w:before="120" w:after="120"/>
        <w:ind w:firstLine="560"/>
        <w:jc w:val="both"/>
        <w:rPr>
          <w:rFonts w:ascii="Times New Roman" w:hAnsi="Times New Roman"/>
          <w:b/>
          <w:bCs/>
        </w:rPr>
      </w:pPr>
      <w:r w:rsidRPr="00087CA4">
        <w:rPr>
          <w:rFonts w:ascii="Times New Roman" w:hAnsi="Times New Roman"/>
          <w:b/>
          <w:bCs/>
        </w:rPr>
        <w:t>3. Ủy ban nhân dân các xã, phường, đặc khu</w:t>
      </w:r>
    </w:p>
    <w:p w14:paraId="1E9438D2" w14:textId="5C6F1DAE" w:rsidR="00FF58A7" w:rsidRPr="00087CA4" w:rsidRDefault="00FF58A7" w:rsidP="00371E5B">
      <w:pPr>
        <w:spacing w:before="120" w:after="120"/>
        <w:ind w:firstLine="560"/>
        <w:jc w:val="both"/>
        <w:rPr>
          <w:rFonts w:ascii="Times New Roman" w:hAnsi="Times New Roman"/>
        </w:rPr>
      </w:pPr>
      <w:r w:rsidRPr="00087CA4">
        <w:rPr>
          <w:rFonts w:ascii="Times New Roman" w:hAnsi="Times New Roman"/>
        </w:rPr>
        <w:t xml:space="preserve">a) Thực hiện lựa chọn tổ chức dịch vụ chi trả chính sách trợ giúp xã hội tại cộng đồng theo quy định của pháp luật và phù hợp với điều kiện chi trả của địa phương. Tổ chức dịch vụ chi trả phải bảo đảm yêu cầu có kinh nghiệm trong công tác chi trả các chế độ, chính sách an sinh xã hội, có mạng lưới hoặc điểm giao dịch tại tất cả địa phương trên địa bàn, đảm bảo các điều kiện để tổ chức thực hiện công tác chi trả kịp thời, đúng quy định. </w:t>
      </w:r>
    </w:p>
    <w:p w14:paraId="01FB74E0" w14:textId="77777777" w:rsidR="00FF58A7" w:rsidRPr="00087CA4" w:rsidRDefault="00FF58A7" w:rsidP="00371E5B">
      <w:pPr>
        <w:spacing w:before="120" w:after="120"/>
        <w:ind w:firstLine="560"/>
        <w:jc w:val="both"/>
        <w:rPr>
          <w:rFonts w:ascii="Times New Roman" w:hAnsi="Times New Roman"/>
        </w:rPr>
      </w:pPr>
      <w:r w:rsidRPr="00087CA4">
        <w:rPr>
          <w:rFonts w:ascii="Times New Roman" w:hAnsi="Times New Roman"/>
        </w:rPr>
        <w:t xml:space="preserve">b) Tổ chức thực hiện chi trả chính sách trợ giúp xã hội cho đối tượng đảm bảo theo quy định; bố trí kinh phí để thực hiện chính sách trợ giúp xã hội, kinh phí chi trả cho tổ chức dịch vụ chi trả; hằng năm dự toán kinh phí thực hiện chính sách trợ giúp xã hội và thanh quyết toán kinh phí theo đúng Luật Ngân sách nhà nước và các văn bản hướng dẫn hiện hành. </w:t>
      </w:r>
    </w:p>
    <w:p w14:paraId="53EE2333" w14:textId="77777777" w:rsidR="00FF58A7" w:rsidRPr="00087CA4" w:rsidRDefault="00FF58A7" w:rsidP="00371E5B">
      <w:pPr>
        <w:spacing w:before="120" w:after="120"/>
        <w:ind w:firstLine="560"/>
        <w:jc w:val="both"/>
        <w:rPr>
          <w:rFonts w:ascii="Times New Roman" w:hAnsi="Times New Roman"/>
        </w:rPr>
      </w:pPr>
      <w:r w:rsidRPr="00087CA4">
        <w:rPr>
          <w:rFonts w:ascii="Times New Roman" w:hAnsi="Times New Roman"/>
        </w:rPr>
        <w:t xml:space="preserve">c) Theo dõi, kiểm tra việc thực hiện chi trả chính sách trợ giúp xã hội cho các đối tượng bảo trợ xã hội trên địa bàn thuộc phạm vi quản lý đảm bảo đúng quy định; kịp thời chỉ đạo, giải quyết các vướng mắc trong quá trình tổ chức thực hiện. Xử lý theo thẩm quyền, hoặc kiến nghị cấp có thẩm quyền xử lý nghiêm các sai phạm trong quá trình thực hiện chi trả (nếu có). </w:t>
      </w:r>
    </w:p>
    <w:p w14:paraId="632539B7" w14:textId="77777777" w:rsidR="00FF58A7" w:rsidRPr="00087CA4" w:rsidRDefault="00FF58A7" w:rsidP="00371E5B">
      <w:pPr>
        <w:spacing w:before="120" w:after="120"/>
        <w:ind w:firstLine="560"/>
        <w:jc w:val="both"/>
        <w:rPr>
          <w:rFonts w:ascii="Times New Roman" w:hAnsi="Times New Roman"/>
          <w:b/>
          <w:bCs/>
        </w:rPr>
      </w:pPr>
      <w:r w:rsidRPr="00087CA4">
        <w:rPr>
          <w:rFonts w:ascii="Times New Roman" w:hAnsi="Times New Roman"/>
          <w:b/>
          <w:bCs/>
        </w:rPr>
        <w:t xml:space="preserve">4. Tổ chức dịch vụ chi trả </w:t>
      </w:r>
    </w:p>
    <w:p w14:paraId="2F24675F" w14:textId="77777777" w:rsidR="00A07BE5" w:rsidRPr="00087CA4" w:rsidRDefault="00FF58A7" w:rsidP="00371E5B">
      <w:pPr>
        <w:spacing w:before="120" w:after="120"/>
        <w:ind w:firstLine="560"/>
        <w:jc w:val="both"/>
        <w:rPr>
          <w:rFonts w:ascii="Times New Roman" w:hAnsi="Times New Roman"/>
        </w:rPr>
      </w:pPr>
      <w:r w:rsidRPr="00087CA4">
        <w:rPr>
          <w:rFonts w:ascii="Times New Roman" w:hAnsi="Times New Roman"/>
        </w:rPr>
        <w:t xml:space="preserve">a) Ký kết hợp đồng với </w:t>
      </w:r>
      <w:r w:rsidR="00A07BE5" w:rsidRPr="00087CA4">
        <w:rPr>
          <w:rFonts w:ascii="Times New Roman" w:hAnsi="Times New Roman"/>
        </w:rPr>
        <w:t>Ủy ban nhân dân</w:t>
      </w:r>
      <w:r w:rsidRPr="00087CA4">
        <w:rPr>
          <w:rFonts w:ascii="Times New Roman" w:hAnsi="Times New Roman"/>
        </w:rPr>
        <w:t xml:space="preserve"> cấp xã hoặc phòng chuyên môn được UBND cấp xã ủy quyền để thực hiện chi trả chính sách trợ giúp xã hội theo quy định. </w:t>
      </w:r>
    </w:p>
    <w:p w14:paraId="0C19B141" w14:textId="77777777" w:rsidR="00A07BE5" w:rsidRPr="00087CA4" w:rsidRDefault="00FF58A7" w:rsidP="00371E5B">
      <w:pPr>
        <w:spacing w:before="120" w:after="120"/>
        <w:ind w:firstLine="560"/>
        <w:jc w:val="both"/>
        <w:rPr>
          <w:rFonts w:ascii="Times New Roman" w:hAnsi="Times New Roman"/>
        </w:rPr>
      </w:pPr>
      <w:r w:rsidRPr="00087CA4">
        <w:rPr>
          <w:rFonts w:ascii="Times New Roman" w:hAnsi="Times New Roman"/>
        </w:rPr>
        <w:t xml:space="preserve">b) Xây dựng phương án chi trả; đảm bảo các điều kiện cần thiết về cơ sở hạ tầng, nhân lực, kỹ thuật để thực hiện chi trả cho các đối tượng thụ hưởng; xây dựng hệ thống dữ liệu; kết nối dữ liệu để thực hiện chi trả. </w:t>
      </w:r>
    </w:p>
    <w:p w14:paraId="30A6808C" w14:textId="7ABF6F61" w:rsidR="00FF58A7" w:rsidRPr="00087CA4" w:rsidRDefault="00A07BE5" w:rsidP="00371E5B">
      <w:pPr>
        <w:spacing w:before="120" w:after="120"/>
        <w:ind w:firstLine="560"/>
        <w:jc w:val="both"/>
        <w:rPr>
          <w:rFonts w:ascii="Times New Roman" w:hAnsi="Times New Roman"/>
        </w:rPr>
      </w:pPr>
      <w:r w:rsidRPr="00087CA4">
        <w:rPr>
          <w:rFonts w:ascii="Times New Roman" w:hAnsi="Times New Roman"/>
        </w:rPr>
        <w:t>c</w:t>
      </w:r>
      <w:r w:rsidR="00FF58A7" w:rsidRPr="00087CA4">
        <w:rPr>
          <w:rFonts w:ascii="Times New Roman" w:hAnsi="Times New Roman"/>
        </w:rPr>
        <w:t>) Thực hiện thanh quyết toán kinh phí chi trả trợ giúp xã hội với UBND cấp xã hoặc phòng chuyên môn phụ trách công tác bảo trợ xã hội được UBND cấp xã ủy quyền đảm bảo theo quy định; phối hợp giải quyết các kiến nghị,</w:t>
      </w:r>
      <w:r w:rsidRPr="00087CA4">
        <w:rPr>
          <w:rFonts w:ascii="Times New Roman" w:hAnsi="Times New Roman"/>
        </w:rPr>
        <w:t xml:space="preserve"> khiếu nại của đối tượng (nếu có).</w:t>
      </w:r>
    </w:p>
    <w:p w14:paraId="5213D3E9" w14:textId="541729D6" w:rsidR="00371E5B" w:rsidRPr="00087CA4" w:rsidRDefault="00371E5B" w:rsidP="00371E5B">
      <w:pPr>
        <w:spacing w:before="120" w:after="120"/>
        <w:ind w:firstLine="560"/>
        <w:jc w:val="both"/>
        <w:rPr>
          <w:rFonts w:ascii="Times New Roman" w:hAnsi="Times New Roman"/>
          <w:b/>
          <w:color w:val="000000" w:themeColor="text1"/>
          <w:szCs w:val="28"/>
        </w:rPr>
      </w:pPr>
      <w:r w:rsidRPr="00087CA4">
        <w:rPr>
          <w:rFonts w:ascii="Times New Roman" w:hAnsi="Times New Roman"/>
          <w:b/>
          <w:color w:val="000000" w:themeColor="text1"/>
          <w:szCs w:val="28"/>
        </w:rPr>
        <w:t xml:space="preserve">Điều 5. </w:t>
      </w:r>
      <w:r w:rsidR="00A07BE5" w:rsidRPr="00087CA4">
        <w:rPr>
          <w:rFonts w:ascii="Times New Roman" w:hAnsi="Times New Roman"/>
          <w:b/>
          <w:color w:val="000000" w:themeColor="text1"/>
          <w:szCs w:val="28"/>
        </w:rPr>
        <w:t>Điều khoản thi hành</w:t>
      </w:r>
    </w:p>
    <w:p w14:paraId="597D3800" w14:textId="73D33D63" w:rsidR="00A07BE5" w:rsidRPr="00087CA4" w:rsidRDefault="00A07BE5" w:rsidP="00371E5B">
      <w:pPr>
        <w:spacing w:before="120" w:after="120"/>
        <w:ind w:firstLine="560"/>
        <w:jc w:val="both"/>
        <w:rPr>
          <w:rFonts w:ascii="Times New Roman" w:hAnsi="Times New Roman"/>
        </w:rPr>
      </w:pPr>
      <w:r w:rsidRPr="00087CA4">
        <w:rPr>
          <w:rFonts w:ascii="Times New Roman" w:hAnsi="Times New Roman"/>
        </w:rPr>
        <w:lastRenderedPageBreak/>
        <w:t xml:space="preserve">1. Quyết định này có hiệu lực thi hành kể từ ngày 01 tháng 7 năm 2026 và thay thế Quyết định số 33/2023/QĐ-UBND ngày 05/10/2023 của Ủy ban nhân dân </w:t>
      </w:r>
      <w:r w:rsidR="004369FD" w:rsidRPr="00087CA4">
        <w:rPr>
          <w:rFonts w:ascii="Times New Roman" w:hAnsi="Times New Roman"/>
        </w:rPr>
        <w:t>tỉnh Hải Dương</w:t>
      </w:r>
      <w:r w:rsidRPr="00087CA4">
        <w:rPr>
          <w:rFonts w:ascii="Times New Roman" w:hAnsi="Times New Roman"/>
        </w:rPr>
        <w:t xml:space="preserve"> về phê duyệt phương thức chi trả chính sách trợ giúp xã hội tại cộng đồng trên địa bàn tỉnh Hải Dương. </w:t>
      </w:r>
    </w:p>
    <w:p w14:paraId="273AF2C0" w14:textId="349F22E5" w:rsidR="00A07BE5" w:rsidRPr="00087CA4" w:rsidRDefault="00A07BE5" w:rsidP="00371E5B">
      <w:pPr>
        <w:spacing w:before="120" w:after="120"/>
        <w:ind w:firstLine="560"/>
        <w:jc w:val="both"/>
        <w:rPr>
          <w:rFonts w:ascii="Times New Roman" w:hAnsi="Times New Roman"/>
          <w:b/>
          <w:color w:val="000000" w:themeColor="text1"/>
          <w:szCs w:val="28"/>
        </w:rPr>
      </w:pPr>
      <w:r w:rsidRPr="00087CA4">
        <w:rPr>
          <w:rFonts w:ascii="Times New Roman" w:hAnsi="Times New Roman"/>
        </w:rPr>
        <w:t xml:space="preserve">2. Chánh Văn phòng </w:t>
      </w:r>
      <w:r w:rsidR="00D71F11" w:rsidRPr="00087CA4">
        <w:rPr>
          <w:rFonts w:ascii="Times New Roman" w:hAnsi="Times New Roman"/>
        </w:rPr>
        <w:t>Ủy ban nhân dân</w:t>
      </w:r>
      <w:r w:rsidRPr="00087CA4">
        <w:rPr>
          <w:rFonts w:ascii="Times New Roman" w:hAnsi="Times New Roman"/>
        </w:rPr>
        <w:t xml:space="preserve"> t</w:t>
      </w:r>
      <w:r w:rsidR="00D71F11" w:rsidRPr="00087CA4">
        <w:rPr>
          <w:rFonts w:ascii="Times New Roman" w:hAnsi="Times New Roman"/>
        </w:rPr>
        <w:t>hành phố</w:t>
      </w:r>
      <w:r w:rsidRPr="00087CA4">
        <w:rPr>
          <w:rFonts w:ascii="Times New Roman" w:hAnsi="Times New Roman"/>
        </w:rPr>
        <w:t>; Giám đốc các Sở: Y tế, Tài chính, Tư pháp; Chủ tịch UBND cấp xã; Thủ trưởng các cơ quan, đơn vị và các tổ chức, cá nhân có liên quan chịu trách nhiệm thi hành Quyết định này./.</w:t>
      </w:r>
    </w:p>
    <w:p w14:paraId="00F7B060" w14:textId="77777777" w:rsidR="00371E5B" w:rsidRPr="00087CA4" w:rsidRDefault="00371E5B" w:rsidP="00D71F11">
      <w:pPr>
        <w:pStyle w:val="BodyTextIndent"/>
        <w:tabs>
          <w:tab w:val="left" w:pos="540"/>
        </w:tabs>
        <w:ind w:firstLine="0"/>
        <w:rPr>
          <w:rFonts w:ascii="Times New Roman" w:hAnsi="Times New Roman" w:cs="Times New Roman"/>
          <w:color w:val="000000" w:themeColor="text1"/>
          <w:sz w:val="28"/>
          <w:lang w:val="nl-NL" w:eastAsia="x-none"/>
        </w:rPr>
      </w:pPr>
    </w:p>
    <w:tbl>
      <w:tblPr>
        <w:tblW w:w="0" w:type="auto"/>
        <w:tblInd w:w="108" w:type="dxa"/>
        <w:tblLook w:val="0000" w:firstRow="0" w:lastRow="0" w:firstColumn="0" w:lastColumn="0" w:noHBand="0" w:noVBand="0"/>
      </w:tblPr>
      <w:tblGrid>
        <w:gridCol w:w="4003"/>
        <w:gridCol w:w="284"/>
        <w:gridCol w:w="4893"/>
      </w:tblGrid>
      <w:tr w:rsidR="00371E5B" w:rsidRPr="00087CA4" w14:paraId="4FC8E639" w14:textId="77777777" w:rsidTr="00087CA4">
        <w:tc>
          <w:tcPr>
            <w:tcW w:w="4003" w:type="dxa"/>
          </w:tcPr>
          <w:p w14:paraId="3935F08C" w14:textId="77777777" w:rsidR="00371E5B" w:rsidRPr="00087CA4" w:rsidRDefault="00371E5B" w:rsidP="00482704">
            <w:pPr>
              <w:jc w:val="both"/>
              <w:rPr>
                <w:rFonts w:ascii="Times New Roman" w:hAnsi="Times New Roman"/>
                <w:b/>
                <w:bCs/>
                <w:i/>
                <w:iCs/>
                <w:color w:val="000000" w:themeColor="text1"/>
                <w:sz w:val="24"/>
              </w:rPr>
            </w:pPr>
            <w:r w:rsidRPr="00087CA4">
              <w:rPr>
                <w:rFonts w:ascii="Times New Roman" w:hAnsi="Times New Roman"/>
                <w:b/>
                <w:bCs/>
                <w:i/>
                <w:iCs/>
                <w:color w:val="000000" w:themeColor="text1"/>
                <w:sz w:val="24"/>
              </w:rPr>
              <w:t>Nơi nhận:</w:t>
            </w:r>
          </w:p>
          <w:p w14:paraId="03C357FB" w14:textId="2442FF26" w:rsidR="00D71F11" w:rsidRPr="00087CA4" w:rsidRDefault="00371E5B" w:rsidP="00482704">
            <w:pPr>
              <w:jc w:val="both"/>
              <w:rPr>
                <w:rFonts w:ascii="Times New Roman" w:hAnsi="Times New Roman"/>
                <w:bCs/>
                <w:iCs/>
                <w:color w:val="000000" w:themeColor="text1"/>
                <w:sz w:val="24"/>
              </w:rPr>
            </w:pPr>
            <w:r w:rsidRPr="00087CA4">
              <w:rPr>
                <w:rFonts w:ascii="Times New Roman" w:hAnsi="Times New Roman"/>
                <w:bCs/>
                <w:iCs/>
                <w:color w:val="000000" w:themeColor="text1"/>
                <w:sz w:val="24"/>
              </w:rPr>
              <w:t xml:space="preserve">- </w:t>
            </w:r>
            <w:r w:rsidR="00D71F11" w:rsidRPr="00087CA4">
              <w:rPr>
                <w:rFonts w:ascii="Times New Roman" w:hAnsi="Times New Roman"/>
                <w:bCs/>
                <w:iCs/>
                <w:color w:val="000000" w:themeColor="text1"/>
                <w:sz w:val="24"/>
              </w:rPr>
              <w:t>Như Điều 5;</w:t>
            </w:r>
          </w:p>
          <w:p w14:paraId="655A0200" w14:textId="062463E2" w:rsidR="00371E5B" w:rsidRPr="00087CA4" w:rsidRDefault="00D71F11" w:rsidP="00482704">
            <w:pPr>
              <w:jc w:val="both"/>
              <w:rPr>
                <w:rFonts w:ascii="Times New Roman" w:hAnsi="Times New Roman"/>
                <w:bCs/>
                <w:iCs/>
                <w:color w:val="000000" w:themeColor="text1"/>
                <w:sz w:val="24"/>
              </w:rPr>
            </w:pPr>
            <w:r w:rsidRPr="00087CA4">
              <w:rPr>
                <w:rFonts w:ascii="Times New Roman" w:hAnsi="Times New Roman"/>
                <w:bCs/>
                <w:iCs/>
                <w:color w:val="000000" w:themeColor="text1"/>
                <w:sz w:val="24"/>
              </w:rPr>
              <w:t xml:space="preserve">- </w:t>
            </w:r>
            <w:r w:rsidR="00371E5B" w:rsidRPr="00087CA4">
              <w:rPr>
                <w:rFonts w:ascii="Times New Roman" w:hAnsi="Times New Roman"/>
                <w:bCs/>
                <w:iCs/>
                <w:color w:val="000000" w:themeColor="text1"/>
                <w:sz w:val="24"/>
              </w:rPr>
              <w:t>Chính phủ;</w:t>
            </w:r>
          </w:p>
          <w:p w14:paraId="7AAEDE03" w14:textId="77777777" w:rsidR="00267806" w:rsidRPr="00087CA4" w:rsidRDefault="002D47C6" w:rsidP="002D47C6">
            <w:pPr>
              <w:jc w:val="both"/>
              <w:rPr>
                <w:rFonts w:ascii="Times New Roman" w:hAnsi="Times New Roman"/>
                <w:color w:val="000000" w:themeColor="text1"/>
                <w:sz w:val="22"/>
                <w:szCs w:val="22"/>
              </w:rPr>
            </w:pPr>
            <w:r w:rsidRPr="00087CA4">
              <w:rPr>
                <w:rFonts w:ascii="Times New Roman" w:hAnsi="Times New Roman"/>
                <w:color w:val="000000" w:themeColor="text1"/>
                <w:sz w:val="22"/>
                <w:szCs w:val="22"/>
              </w:rPr>
              <w:t xml:space="preserve">- </w:t>
            </w:r>
            <w:r w:rsidR="00D675BD" w:rsidRPr="00087CA4">
              <w:rPr>
                <w:rFonts w:ascii="Times New Roman" w:hAnsi="Times New Roman"/>
                <w:color w:val="000000" w:themeColor="text1"/>
                <w:sz w:val="22"/>
                <w:szCs w:val="22"/>
              </w:rPr>
              <w:t xml:space="preserve">Vụ </w:t>
            </w:r>
            <w:r w:rsidR="00267806" w:rsidRPr="00087CA4">
              <w:rPr>
                <w:rFonts w:ascii="Times New Roman" w:hAnsi="Times New Roman"/>
                <w:color w:val="000000" w:themeColor="text1"/>
                <w:sz w:val="22"/>
                <w:szCs w:val="22"/>
              </w:rPr>
              <w:t>P</w:t>
            </w:r>
            <w:r w:rsidR="00D675BD" w:rsidRPr="00087CA4">
              <w:rPr>
                <w:rFonts w:ascii="Times New Roman" w:hAnsi="Times New Roman"/>
                <w:color w:val="000000" w:themeColor="text1"/>
                <w:sz w:val="22"/>
                <w:szCs w:val="22"/>
              </w:rPr>
              <w:t>háp chế - Bộ Y tế;</w:t>
            </w:r>
          </w:p>
          <w:p w14:paraId="5F584C91" w14:textId="11DB5A15" w:rsidR="002D47C6" w:rsidRPr="00087CA4" w:rsidRDefault="00267806" w:rsidP="002D47C6">
            <w:pPr>
              <w:jc w:val="both"/>
              <w:rPr>
                <w:rFonts w:ascii="Times New Roman" w:hAnsi="Times New Roman"/>
                <w:color w:val="000000" w:themeColor="text1"/>
                <w:sz w:val="22"/>
                <w:szCs w:val="22"/>
              </w:rPr>
            </w:pPr>
            <w:r w:rsidRPr="00087CA4">
              <w:rPr>
                <w:rFonts w:ascii="Times New Roman" w:hAnsi="Times New Roman"/>
                <w:color w:val="000000" w:themeColor="text1"/>
                <w:sz w:val="22"/>
                <w:szCs w:val="22"/>
              </w:rPr>
              <w:t xml:space="preserve">- </w:t>
            </w:r>
            <w:r w:rsidR="002D47C6" w:rsidRPr="00087CA4">
              <w:rPr>
                <w:rFonts w:ascii="Times New Roman" w:hAnsi="Times New Roman"/>
                <w:color w:val="000000" w:themeColor="text1"/>
                <w:sz w:val="22"/>
                <w:szCs w:val="22"/>
              </w:rPr>
              <w:t>Cục K</w:t>
            </w:r>
            <w:r w:rsidR="00587E53" w:rsidRPr="00087CA4">
              <w:rPr>
                <w:rFonts w:ascii="Times New Roman" w:hAnsi="Times New Roman"/>
                <w:color w:val="000000" w:themeColor="text1"/>
                <w:sz w:val="22"/>
                <w:szCs w:val="22"/>
              </w:rPr>
              <w:t>TVB&amp;QLXLVPHC</w:t>
            </w:r>
            <w:r w:rsidR="00D675BD" w:rsidRPr="00087CA4">
              <w:rPr>
                <w:rFonts w:ascii="Times New Roman" w:hAnsi="Times New Roman"/>
                <w:color w:val="000000" w:themeColor="text1"/>
                <w:sz w:val="22"/>
                <w:szCs w:val="22"/>
              </w:rPr>
              <w:t>-</w:t>
            </w:r>
            <w:r w:rsidR="002D47C6" w:rsidRPr="00087CA4">
              <w:rPr>
                <w:rFonts w:ascii="Times New Roman" w:hAnsi="Times New Roman"/>
                <w:color w:val="000000" w:themeColor="text1"/>
                <w:sz w:val="22"/>
                <w:szCs w:val="22"/>
              </w:rPr>
              <w:t>B</w:t>
            </w:r>
            <w:r w:rsidR="00D675BD" w:rsidRPr="00087CA4">
              <w:rPr>
                <w:rFonts w:ascii="Times New Roman" w:hAnsi="Times New Roman"/>
                <w:color w:val="000000" w:themeColor="text1"/>
                <w:sz w:val="22"/>
                <w:szCs w:val="22"/>
              </w:rPr>
              <w:t xml:space="preserve">ộ </w:t>
            </w:r>
            <w:r w:rsidR="002D47C6" w:rsidRPr="00087CA4">
              <w:rPr>
                <w:rFonts w:ascii="Times New Roman" w:hAnsi="Times New Roman"/>
                <w:color w:val="000000" w:themeColor="text1"/>
                <w:sz w:val="22"/>
                <w:szCs w:val="22"/>
              </w:rPr>
              <w:t>T</w:t>
            </w:r>
            <w:r w:rsidR="00D675BD" w:rsidRPr="00087CA4">
              <w:rPr>
                <w:rFonts w:ascii="Times New Roman" w:hAnsi="Times New Roman"/>
                <w:color w:val="000000" w:themeColor="text1"/>
                <w:sz w:val="22"/>
                <w:szCs w:val="22"/>
              </w:rPr>
              <w:t>ư Pháp</w:t>
            </w:r>
            <w:r w:rsidR="002D47C6" w:rsidRPr="00087CA4">
              <w:rPr>
                <w:rFonts w:ascii="Times New Roman" w:hAnsi="Times New Roman"/>
                <w:color w:val="000000" w:themeColor="text1"/>
                <w:sz w:val="22"/>
                <w:szCs w:val="22"/>
              </w:rPr>
              <w:t>;</w:t>
            </w:r>
          </w:p>
          <w:p w14:paraId="597E2D11" w14:textId="77777777" w:rsidR="00371E5B" w:rsidRPr="00087CA4" w:rsidRDefault="00371E5B" w:rsidP="00482704">
            <w:pPr>
              <w:jc w:val="both"/>
              <w:rPr>
                <w:rFonts w:ascii="Times New Roman" w:hAnsi="Times New Roman"/>
                <w:color w:val="000000" w:themeColor="text1"/>
                <w:spacing w:val="-8"/>
                <w:sz w:val="22"/>
              </w:rPr>
            </w:pPr>
            <w:r w:rsidRPr="00087CA4">
              <w:rPr>
                <w:rFonts w:ascii="Times New Roman" w:hAnsi="Times New Roman"/>
                <w:color w:val="000000" w:themeColor="text1"/>
                <w:spacing w:val="-8"/>
                <w:sz w:val="22"/>
                <w:szCs w:val="22"/>
              </w:rPr>
              <w:t>- TT Thành ủy, TT HĐND TP;</w:t>
            </w:r>
          </w:p>
          <w:p w14:paraId="5893CF93" w14:textId="77777777" w:rsidR="00371E5B" w:rsidRPr="00087CA4" w:rsidRDefault="00371E5B" w:rsidP="00482704">
            <w:pPr>
              <w:jc w:val="both"/>
              <w:rPr>
                <w:rFonts w:ascii="Times New Roman" w:hAnsi="Times New Roman"/>
                <w:color w:val="000000" w:themeColor="text1"/>
                <w:spacing w:val="-8"/>
                <w:sz w:val="22"/>
                <w:szCs w:val="22"/>
              </w:rPr>
            </w:pPr>
            <w:r w:rsidRPr="00087CA4">
              <w:rPr>
                <w:rFonts w:ascii="Times New Roman" w:hAnsi="Times New Roman"/>
                <w:color w:val="000000" w:themeColor="text1"/>
                <w:spacing w:val="-8"/>
                <w:sz w:val="22"/>
                <w:szCs w:val="22"/>
              </w:rPr>
              <w:t>-  CT, các PCT UBND TP;</w:t>
            </w:r>
          </w:p>
          <w:p w14:paraId="398F118B" w14:textId="77777777" w:rsidR="00371E5B" w:rsidRPr="00087CA4" w:rsidRDefault="00371E5B" w:rsidP="00482704">
            <w:pPr>
              <w:jc w:val="both"/>
              <w:rPr>
                <w:rFonts w:ascii="Times New Roman" w:hAnsi="Times New Roman"/>
                <w:color w:val="000000" w:themeColor="text1"/>
                <w:spacing w:val="-8"/>
                <w:sz w:val="22"/>
                <w:szCs w:val="22"/>
              </w:rPr>
            </w:pPr>
            <w:r w:rsidRPr="00087CA4">
              <w:rPr>
                <w:rFonts w:ascii="Times New Roman" w:hAnsi="Times New Roman"/>
                <w:color w:val="000000" w:themeColor="text1"/>
                <w:spacing w:val="-8"/>
                <w:sz w:val="22"/>
                <w:szCs w:val="22"/>
              </w:rPr>
              <w:t>- UB MTTQVN TP;</w:t>
            </w:r>
          </w:p>
          <w:p w14:paraId="40A0E4DA" w14:textId="77777777" w:rsidR="00371E5B" w:rsidRPr="00087CA4" w:rsidRDefault="00371E5B" w:rsidP="00482704">
            <w:pPr>
              <w:jc w:val="both"/>
              <w:rPr>
                <w:rFonts w:ascii="Times New Roman" w:hAnsi="Times New Roman"/>
                <w:color w:val="000000" w:themeColor="text1"/>
                <w:spacing w:val="-8"/>
                <w:sz w:val="22"/>
                <w:szCs w:val="22"/>
              </w:rPr>
            </w:pPr>
            <w:r w:rsidRPr="00087CA4">
              <w:rPr>
                <w:rFonts w:ascii="Times New Roman" w:hAnsi="Times New Roman"/>
                <w:color w:val="000000" w:themeColor="text1"/>
                <w:spacing w:val="-8"/>
                <w:sz w:val="22"/>
                <w:szCs w:val="22"/>
              </w:rPr>
              <w:t>- Đoàn ĐBQH HP;</w:t>
            </w:r>
          </w:p>
          <w:p w14:paraId="20C2348E" w14:textId="465F4198" w:rsidR="00587E53" w:rsidRPr="00087CA4" w:rsidRDefault="00587E53" w:rsidP="00482704">
            <w:pPr>
              <w:jc w:val="both"/>
              <w:rPr>
                <w:rFonts w:ascii="Times New Roman" w:hAnsi="Times New Roman"/>
                <w:color w:val="000000" w:themeColor="text1"/>
                <w:spacing w:val="-8"/>
                <w:sz w:val="22"/>
              </w:rPr>
            </w:pPr>
            <w:r w:rsidRPr="00087CA4">
              <w:rPr>
                <w:rFonts w:ascii="Times New Roman" w:hAnsi="Times New Roman"/>
                <w:color w:val="000000" w:themeColor="text1"/>
                <w:spacing w:val="-8"/>
                <w:sz w:val="22"/>
                <w:szCs w:val="22"/>
              </w:rPr>
              <w:t>- UBND xã, phường, đặc khu.</w:t>
            </w:r>
          </w:p>
          <w:p w14:paraId="0B71D1C6" w14:textId="77777777" w:rsidR="002D47C6" w:rsidRPr="00087CA4" w:rsidRDefault="00371E5B" w:rsidP="00482704">
            <w:pPr>
              <w:jc w:val="both"/>
              <w:rPr>
                <w:rFonts w:ascii="Times New Roman" w:hAnsi="Times New Roman"/>
                <w:color w:val="000000" w:themeColor="text1"/>
                <w:spacing w:val="-8"/>
                <w:sz w:val="22"/>
                <w:szCs w:val="22"/>
              </w:rPr>
            </w:pPr>
            <w:r w:rsidRPr="00087CA4">
              <w:rPr>
                <w:rFonts w:ascii="Times New Roman" w:hAnsi="Times New Roman"/>
                <w:color w:val="000000" w:themeColor="text1"/>
                <w:spacing w:val="-8"/>
                <w:sz w:val="22"/>
                <w:szCs w:val="22"/>
              </w:rPr>
              <w:t xml:space="preserve">- </w:t>
            </w:r>
            <w:r w:rsidR="00FD4882" w:rsidRPr="00087CA4">
              <w:rPr>
                <w:rFonts w:ascii="Times New Roman" w:hAnsi="Times New Roman"/>
                <w:color w:val="000000" w:themeColor="text1"/>
                <w:sz w:val="22"/>
                <w:szCs w:val="22"/>
              </w:rPr>
              <w:t>Báo và Phát thanh</w:t>
            </w:r>
            <w:r w:rsidR="002D47C6" w:rsidRPr="00087CA4">
              <w:rPr>
                <w:rFonts w:ascii="Times New Roman" w:hAnsi="Times New Roman"/>
                <w:color w:val="000000" w:themeColor="text1"/>
                <w:sz w:val="22"/>
                <w:szCs w:val="22"/>
              </w:rPr>
              <w:t xml:space="preserve"> </w:t>
            </w:r>
            <w:r w:rsidR="00033438" w:rsidRPr="00087CA4">
              <w:rPr>
                <w:rFonts w:ascii="Times New Roman" w:hAnsi="Times New Roman"/>
                <w:color w:val="000000" w:themeColor="text1"/>
                <w:sz w:val="22"/>
                <w:szCs w:val="22"/>
              </w:rPr>
              <w:t>TH</w:t>
            </w:r>
            <w:r w:rsidR="002D47C6" w:rsidRPr="00087CA4">
              <w:rPr>
                <w:rFonts w:ascii="Times New Roman" w:hAnsi="Times New Roman"/>
                <w:color w:val="000000" w:themeColor="text1"/>
                <w:sz w:val="22"/>
                <w:szCs w:val="22"/>
              </w:rPr>
              <w:t>H</w:t>
            </w:r>
            <w:r w:rsidR="00033438" w:rsidRPr="00087CA4">
              <w:rPr>
                <w:rFonts w:ascii="Times New Roman" w:hAnsi="Times New Roman"/>
                <w:color w:val="000000" w:themeColor="text1"/>
                <w:sz w:val="22"/>
                <w:szCs w:val="22"/>
              </w:rPr>
              <w:t>P</w:t>
            </w:r>
            <w:r w:rsidR="002D47C6" w:rsidRPr="00087CA4">
              <w:rPr>
                <w:rFonts w:ascii="Times New Roman" w:hAnsi="Times New Roman"/>
                <w:color w:val="000000" w:themeColor="text1"/>
                <w:sz w:val="22"/>
                <w:szCs w:val="22"/>
              </w:rPr>
              <w:t>;</w:t>
            </w:r>
          </w:p>
          <w:p w14:paraId="28895CBE" w14:textId="77777777" w:rsidR="002D47C6" w:rsidRPr="00087CA4" w:rsidRDefault="002D47C6" w:rsidP="00482704">
            <w:pPr>
              <w:jc w:val="both"/>
              <w:rPr>
                <w:rFonts w:ascii="Times New Roman" w:hAnsi="Times New Roman"/>
                <w:color w:val="000000" w:themeColor="text1"/>
                <w:spacing w:val="-8"/>
                <w:sz w:val="22"/>
                <w:szCs w:val="22"/>
              </w:rPr>
            </w:pPr>
            <w:r w:rsidRPr="00087CA4">
              <w:rPr>
                <w:rFonts w:ascii="Times New Roman" w:hAnsi="Times New Roman"/>
                <w:color w:val="000000" w:themeColor="text1"/>
                <w:spacing w:val="-8"/>
                <w:sz w:val="22"/>
                <w:szCs w:val="22"/>
              </w:rPr>
              <w:t>-</w:t>
            </w:r>
            <w:r w:rsidRPr="00087CA4">
              <w:rPr>
                <w:rFonts w:ascii="Times New Roman" w:hAnsi="Times New Roman"/>
                <w:color w:val="000000" w:themeColor="text1"/>
                <w:sz w:val="22"/>
                <w:szCs w:val="22"/>
              </w:rPr>
              <w:t xml:space="preserve"> Công báo thành phố, Cổng thông tin điện tử thành phố;</w:t>
            </w:r>
          </w:p>
          <w:p w14:paraId="78987EB1" w14:textId="65EB9AC1" w:rsidR="00371E5B" w:rsidRPr="00087CA4" w:rsidRDefault="00371E5B" w:rsidP="00482704">
            <w:pPr>
              <w:jc w:val="both"/>
              <w:rPr>
                <w:rFonts w:ascii="Times New Roman" w:hAnsi="Times New Roman"/>
                <w:color w:val="000000" w:themeColor="text1"/>
                <w:spacing w:val="-8"/>
                <w:sz w:val="22"/>
                <w:szCs w:val="22"/>
              </w:rPr>
            </w:pPr>
            <w:r w:rsidRPr="00087CA4">
              <w:rPr>
                <w:rFonts w:ascii="Times New Roman" w:hAnsi="Times New Roman"/>
                <w:color w:val="000000" w:themeColor="text1"/>
                <w:spacing w:val="-8"/>
                <w:sz w:val="22"/>
                <w:szCs w:val="22"/>
              </w:rPr>
              <w:t>- C</w:t>
            </w:r>
            <w:r w:rsidR="004F0CE4" w:rsidRPr="00087CA4">
              <w:rPr>
                <w:rFonts w:ascii="Times New Roman" w:hAnsi="Times New Roman"/>
                <w:color w:val="000000" w:themeColor="text1"/>
                <w:spacing w:val="-8"/>
                <w:sz w:val="22"/>
                <w:szCs w:val="22"/>
              </w:rPr>
              <w:t>ác PCVP UBND TP;</w:t>
            </w:r>
          </w:p>
          <w:p w14:paraId="0D4145D7" w14:textId="77777777" w:rsidR="00371E5B" w:rsidRPr="00087CA4" w:rsidRDefault="00371E5B" w:rsidP="00482704">
            <w:pPr>
              <w:jc w:val="both"/>
              <w:rPr>
                <w:rFonts w:ascii="Times New Roman" w:hAnsi="Times New Roman"/>
                <w:color w:val="000000" w:themeColor="text1"/>
                <w:spacing w:val="-8"/>
                <w:sz w:val="22"/>
                <w:szCs w:val="22"/>
              </w:rPr>
            </w:pPr>
            <w:r w:rsidRPr="00087CA4">
              <w:rPr>
                <w:rFonts w:ascii="Times New Roman" w:hAnsi="Times New Roman"/>
                <w:color w:val="000000" w:themeColor="text1"/>
                <w:spacing w:val="-8"/>
                <w:sz w:val="22"/>
                <w:szCs w:val="22"/>
              </w:rPr>
              <w:t>- Các Phòng: VX, NC&amp;KTGS;</w:t>
            </w:r>
          </w:p>
          <w:p w14:paraId="1C20EE33" w14:textId="77777777" w:rsidR="00371E5B" w:rsidRPr="00087CA4" w:rsidRDefault="00371E5B" w:rsidP="00482704">
            <w:pPr>
              <w:jc w:val="both"/>
              <w:rPr>
                <w:rFonts w:ascii="Times New Roman" w:hAnsi="Times New Roman"/>
                <w:color w:val="000000" w:themeColor="text1"/>
                <w:spacing w:val="-8"/>
                <w:sz w:val="22"/>
                <w:szCs w:val="22"/>
              </w:rPr>
            </w:pPr>
            <w:r w:rsidRPr="00087CA4">
              <w:rPr>
                <w:rFonts w:ascii="Times New Roman" w:hAnsi="Times New Roman"/>
                <w:color w:val="000000" w:themeColor="text1"/>
                <w:spacing w:val="-8"/>
                <w:sz w:val="22"/>
                <w:szCs w:val="22"/>
              </w:rPr>
              <w:t>- CV: YT;</w:t>
            </w:r>
          </w:p>
          <w:p w14:paraId="6D9073DA" w14:textId="77777777" w:rsidR="00371E5B" w:rsidRPr="00087CA4" w:rsidRDefault="00371E5B" w:rsidP="00482704">
            <w:pPr>
              <w:spacing w:line="312" w:lineRule="auto"/>
              <w:jc w:val="both"/>
              <w:rPr>
                <w:rFonts w:ascii="Times New Roman" w:hAnsi="Times New Roman"/>
                <w:color w:val="000000" w:themeColor="text1"/>
              </w:rPr>
            </w:pPr>
            <w:r w:rsidRPr="00087CA4">
              <w:rPr>
                <w:rFonts w:ascii="Times New Roman" w:hAnsi="Times New Roman"/>
                <w:color w:val="000000" w:themeColor="text1"/>
                <w:spacing w:val="-8"/>
                <w:sz w:val="22"/>
                <w:szCs w:val="22"/>
              </w:rPr>
              <w:t>- Lưu: VT.</w:t>
            </w:r>
          </w:p>
        </w:tc>
        <w:tc>
          <w:tcPr>
            <w:tcW w:w="284" w:type="dxa"/>
          </w:tcPr>
          <w:p w14:paraId="59B96B94" w14:textId="77777777" w:rsidR="00371E5B" w:rsidRPr="00087CA4" w:rsidRDefault="00371E5B" w:rsidP="00482704">
            <w:pPr>
              <w:jc w:val="both"/>
              <w:rPr>
                <w:rFonts w:ascii="Times New Roman" w:hAnsi="Times New Roman"/>
                <w:color w:val="000000" w:themeColor="text1"/>
              </w:rPr>
            </w:pPr>
          </w:p>
        </w:tc>
        <w:tc>
          <w:tcPr>
            <w:tcW w:w="4893" w:type="dxa"/>
          </w:tcPr>
          <w:p w14:paraId="3960F07F" w14:textId="77777777" w:rsidR="00371E5B" w:rsidRPr="00087CA4" w:rsidRDefault="00371E5B" w:rsidP="00482704">
            <w:pPr>
              <w:jc w:val="center"/>
              <w:rPr>
                <w:rFonts w:ascii="Times New Roman" w:hAnsi="Times New Roman"/>
                <w:b/>
                <w:bCs/>
                <w:color w:val="000000" w:themeColor="text1"/>
                <w:sz w:val="26"/>
                <w:szCs w:val="26"/>
              </w:rPr>
            </w:pPr>
            <w:r w:rsidRPr="00087CA4">
              <w:rPr>
                <w:rFonts w:ascii="Times New Roman" w:hAnsi="Times New Roman"/>
                <w:b/>
                <w:bCs/>
                <w:color w:val="000000" w:themeColor="text1"/>
                <w:sz w:val="26"/>
                <w:szCs w:val="26"/>
              </w:rPr>
              <w:t xml:space="preserve">TM.ỦY BAN NHÂN DÂN </w:t>
            </w:r>
          </w:p>
          <w:p w14:paraId="56F708E9" w14:textId="77777777" w:rsidR="00371E5B" w:rsidRPr="00087CA4" w:rsidRDefault="00371E5B" w:rsidP="00482704">
            <w:pPr>
              <w:jc w:val="center"/>
              <w:rPr>
                <w:rFonts w:ascii="Times New Roman" w:hAnsi="Times New Roman"/>
                <w:b/>
                <w:bCs/>
                <w:color w:val="000000" w:themeColor="text1"/>
                <w:sz w:val="26"/>
                <w:szCs w:val="26"/>
              </w:rPr>
            </w:pPr>
            <w:r w:rsidRPr="00087CA4">
              <w:rPr>
                <w:rFonts w:ascii="Times New Roman" w:hAnsi="Times New Roman"/>
                <w:b/>
                <w:bCs/>
                <w:color w:val="000000" w:themeColor="text1"/>
                <w:sz w:val="26"/>
                <w:szCs w:val="26"/>
              </w:rPr>
              <w:t>KT.CHỦ TỊCH</w:t>
            </w:r>
          </w:p>
          <w:p w14:paraId="5E1DA524" w14:textId="77777777" w:rsidR="00371E5B" w:rsidRPr="00087CA4" w:rsidRDefault="00371E5B" w:rsidP="00482704">
            <w:pPr>
              <w:jc w:val="center"/>
              <w:rPr>
                <w:rFonts w:ascii="Times New Roman" w:hAnsi="Times New Roman"/>
                <w:b/>
                <w:bCs/>
                <w:color w:val="000000" w:themeColor="text1"/>
                <w:sz w:val="26"/>
                <w:szCs w:val="26"/>
              </w:rPr>
            </w:pPr>
            <w:r w:rsidRPr="00087CA4">
              <w:rPr>
                <w:rFonts w:ascii="Times New Roman" w:hAnsi="Times New Roman"/>
                <w:b/>
                <w:bCs/>
                <w:color w:val="000000" w:themeColor="text1"/>
                <w:sz w:val="26"/>
                <w:szCs w:val="26"/>
              </w:rPr>
              <w:t>PHÓ CHỦ TỊCH</w:t>
            </w:r>
          </w:p>
          <w:p w14:paraId="32552F65" w14:textId="77777777" w:rsidR="00371E5B" w:rsidRPr="00087CA4" w:rsidRDefault="00371E5B" w:rsidP="00482704">
            <w:pPr>
              <w:jc w:val="center"/>
              <w:rPr>
                <w:rFonts w:ascii="Times New Roman" w:hAnsi="Times New Roman"/>
                <w:b/>
                <w:bCs/>
                <w:color w:val="000000" w:themeColor="text1"/>
              </w:rPr>
            </w:pPr>
          </w:p>
          <w:p w14:paraId="0907FCF4" w14:textId="77777777" w:rsidR="00371E5B" w:rsidRPr="00087CA4" w:rsidRDefault="00371E5B" w:rsidP="00482704">
            <w:pPr>
              <w:jc w:val="center"/>
              <w:rPr>
                <w:rFonts w:ascii="Times New Roman" w:hAnsi="Times New Roman"/>
                <w:b/>
                <w:bCs/>
                <w:color w:val="000000" w:themeColor="text1"/>
              </w:rPr>
            </w:pPr>
          </w:p>
          <w:p w14:paraId="127FC627" w14:textId="77777777" w:rsidR="00371E5B" w:rsidRPr="00087CA4" w:rsidRDefault="00371E5B" w:rsidP="00482704">
            <w:pPr>
              <w:jc w:val="center"/>
              <w:rPr>
                <w:rFonts w:ascii="Times New Roman" w:hAnsi="Times New Roman"/>
                <w:b/>
                <w:bCs/>
                <w:color w:val="000000" w:themeColor="text1"/>
              </w:rPr>
            </w:pPr>
          </w:p>
          <w:p w14:paraId="4AE191C5" w14:textId="77777777" w:rsidR="00371E5B" w:rsidRPr="00087CA4" w:rsidRDefault="00371E5B" w:rsidP="00482704">
            <w:pPr>
              <w:jc w:val="center"/>
              <w:rPr>
                <w:rFonts w:ascii="Times New Roman" w:hAnsi="Times New Roman"/>
                <w:b/>
                <w:bCs/>
                <w:color w:val="000000" w:themeColor="text1"/>
              </w:rPr>
            </w:pPr>
          </w:p>
          <w:p w14:paraId="4AA216F8" w14:textId="77777777" w:rsidR="00371E5B" w:rsidRPr="00087CA4" w:rsidRDefault="00371E5B" w:rsidP="00482704">
            <w:pPr>
              <w:jc w:val="center"/>
              <w:rPr>
                <w:rFonts w:ascii="Times New Roman" w:hAnsi="Times New Roman"/>
                <w:b/>
                <w:bCs/>
                <w:color w:val="000000" w:themeColor="text1"/>
              </w:rPr>
            </w:pPr>
          </w:p>
          <w:p w14:paraId="47581138" w14:textId="77777777" w:rsidR="00371E5B" w:rsidRPr="00087CA4" w:rsidRDefault="00371E5B" w:rsidP="00482704">
            <w:pPr>
              <w:jc w:val="center"/>
              <w:rPr>
                <w:rFonts w:ascii="Times New Roman" w:hAnsi="Times New Roman"/>
                <w:b/>
                <w:bCs/>
                <w:color w:val="000000" w:themeColor="text1"/>
              </w:rPr>
            </w:pPr>
          </w:p>
          <w:p w14:paraId="1899651E" w14:textId="64580B2B" w:rsidR="00371E5B" w:rsidRPr="00087CA4" w:rsidRDefault="004E4585" w:rsidP="00482704">
            <w:pPr>
              <w:jc w:val="center"/>
              <w:rPr>
                <w:rFonts w:ascii="Times New Roman" w:hAnsi="Times New Roman"/>
                <w:b/>
                <w:bCs/>
                <w:color w:val="000000" w:themeColor="text1"/>
              </w:rPr>
            </w:pPr>
            <w:r w:rsidRPr="00087CA4">
              <w:rPr>
                <w:rFonts w:ascii="Times New Roman" w:hAnsi="Times New Roman"/>
                <w:b/>
                <w:bCs/>
                <w:color w:val="000000" w:themeColor="text1"/>
              </w:rPr>
              <w:t>Vũ</w:t>
            </w:r>
            <w:r w:rsidR="00371E5B" w:rsidRPr="00087CA4">
              <w:rPr>
                <w:rFonts w:ascii="Times New Roman" w:hAnsi="Times New Roman"/>
                <w:b/>
                <w:bCs/>
                <w:color w:val="000000" w:themeColor="text1"/>
              </w:rPr>
              <w:t xml:space="preserve"> </w:t>
            </w:r>
            <w:r w:rsidR="00D71F11" w:rsidRPr="00087CA4">
              <w:rPr>
                <w:rFonts w:ascii="Times New Roman" w:hAnsi="Times New Roman"/>
                <w:b/>
                <w:bCs/>
                <w:color w:val="000000" w:themeColor="text1"/>
              </w:rPr>
              <w:t>Tiến Phụng</w:t>
            </w:r>
          </w:p>
        </w:tc>
      </w:tr>
    </w:tbl>
    <w:p w14:paraId="6934E6A1" w14:textId="77777777" w:rsidR="00371E5B" w:rsidRPr="00087CA4" w:rsidRDefault="00371E5B" w:rsidP="002D47C6">
      <w:pPr>
        <w:jc w:val="both"/>
        <w:rPr>
          <w:rFonts w:ascii="Times New Roman" w:hAnsi="Times New Roman"/>
          <w:color w:val="000000" w:themeColor="text1"/>
        </w:rPr>
      </w:pPr>
    </w:p>
    <w:p w14:paraId="2D80AB18" w14:textId="77777777" w:rsidR="00371E5B" w:rsidRPr="00087CA4" w:rsidRDefault="00371E5B" w:rsidP="00371E5B">
      <w:pPr>
        <w:rPr>
          <w:rFonts w:ascii="Times New Roman" w:hAnsi="Times New Roman"/>
          <w:color w:val="000000" w:themeColor="text1"/>
        </w:rPr>
      </w:pPr>
    </w:p>
    <w:p w14:paraId="3C30942E" w14:textId="77777777" w:rsidR="00371E5B" w:rsidRPr="00087CA4" w:rsidRDefault="00371E5B" w:rsidP="00371E5B">
      <w:pPr>
        <w:rPr>
          <w:rFonts w:ascii="Times New Roman" w:hAnsi="Times New Roman"/>
          <w:color w:val="000000" w:themeColor="text1"/>
        </w:rPr>
      </w:pPr>
    </w:p>
    <w:p w14:paraId="2EB18819" w14:textId="77777777" w:rsidR="00371E5B" w:rsidRPr="00087CA4" w:rsidRDefault="00371E5B" w:rsidP="00371E5B">
      <w:pPr>
        <w:rPr>
          <w:rFonts w:ascii="Times New Roman" w:hAnsi="Times New Roman"/>
          <w:color w:val="000000" w:themeColor="text1"/>
        </w:rPr>
      </w:pPr>
    </w:p>
    <w:p w14:paraId="6BBEE352" w14:textId="77777777" w:rsidR="00371E5B" w:rsidRPr="00087CA4" w:rsidRDefault="00371E5B" w:rsidP="00371E5B">
      <w:pPr>
        <w:rPr>
          <w:rFonts w:ascii="Times New Roman" w:hAnsi="Times New Roman"/>
          <w:color w:val="000000" w:themeColor="text1"/>
        </w:rPr>
      </w:pPr>
    </w:p>
    <w:p w14:paraId="1523C27E" w14:textId="77777777" w:rsidR="00371E5B" w:rsidRPr="00087CA4" w:rsidRDefault="00371E5B" w:rsidP="00371E5B">
      <w:pPr>
        <w:rPr>
          <w:rFonts w:ascii="Times New Roman" w:hAnsi="Times New Roman"/>
          <w:color w:val="000000" w:themeColor="text1"/>
        </w:rPr>
      </w:pPr>
    </w:p>
    <w:p w14:paraId="17E91F70" w14:textId="77777777" w:rsidR="00371E5B" w:rsidRPr="00087CA4" w:rsidRDefault="00371E5B" w:rsidP="00371E5B">
      <w:pPr>
        <w:rPr>
          <w:rFonts w:ascii="Times New Roman" w:hAnsi="Times New Roman"/>
          <w:color w:val="000000" w:themeColor="text1"/>
        </w:rPr>
      </w:pPr>
    </w:p>
    <w:p w14:paraId="6567BFFC" w14:textId="77777777" w:rsidR="00371E5B" w:rsidRPr="00087CA4" w:rsidRDefault="00371E5B" w:rsidP="00371E5B">
      <w:pPr>
        <w:rPr>
          <w:rFonts w:ascii="Times New Roman" w:hAnsi="Times New Roman"/>
          <w:color w:val="000000" w:themeColor="text1"/>
        </w:rPr>
      </w:pPr>
    </w:p>
    <w:p w14:paraId="583D1E82" w14:textId="77777777" w:rsidR="00371E5B" w:rsidRPr="00087CA4" w:rsidRDefault="00371E5B" w:rsidP="00371E5B">
      <w:pPr>
        <w:rPr>
          <w:rFonts w:ascii="Times New Roman" w:hAnsi="Times New Roman"/>
          <w:color w:val="000000" w:themeColor="text1"/>
        </w:rPr>
      </w:pPr>
    </w:p>
    <w:p w14:paraId="3BC833A6" w14:textId="77777777" w:rsidR="00371E5B" w:rsidRPr="00087CA4" w:rsidRDefault="00371E5B" w:rsidP="00371E5B">
      <w:pPr>
        <w:rPr>
          <w:rFonts w:ascii="Times New Roman" w:hAnsi="Times New Roman"/>
          <w:color w:val="000000" w:themeColor="text1"/>
        </w:rPr>
      </w:pPr>
    </w:p>
    <w:p w14:paraId="0A7239A8" w14:textId="77777777" w:rsidR="00371E5B" w:rsidRPr="00087CA4" w:rsidRDefault="00371E5B" w:rsidP="00371E5B">
      <w:pPr>
        <w:rPr>
          <w:rFonts w:ascii="Times New Roman" w:hAnsi="Times New Roman"/>
          <w:color w:val="000000" w:themeColor="text1"/>
        </w:rPr>
      </w:pPr>
    </w:p>
    <w:p w14:paraId="5B1A870B" w14:textId="77777777" w:rsidR="00371E5B" w:rsidRPr="00087CA4" w:rsidRDefault="00371E5B" w:rsidP="00371E5B">
      <w:pPr>
        <w:rPr>
          <w:rFonts w:ascii="Times New Roman" w:hAnsi="Times New Roman"/>
          <w:color w:val="000000" w:themeColor="text1"/>
        </w:rPr>
      </w:pPr>
    </w:p>
    <w:p w14:paraId="23BBA6DC" w14:textId="77777777" w:rsidR="00371E5B" w:rsidRPr="00CA3D2D" w:rsidRDefault="00371E5B" w:rsidP="00371E5B">
      <w:pPr>
        <w:rPr>
          <w:rFonts w:ascii="Times New Roman" w:hAnsi="Times New Roman"/>
          <w:color w:val="000000" w:themeColor="text1"/>
        </w:rPr>
      </w:pPr>
    </w:p>
    <w:p w14:paraId="70FD150B" w14:textId="77777777" w:rsidR="003C10B6" w:rsidRPr="00CA3D2D" w:rsidRDefault="003C10B6">
      <w:pPr>
        <w:rPr>
          <w:color w:val="000000" w:themeColor="text1"/>
        </w:rPr>
      </w:pPr>
    </w:p>
    <w:sectPr w:rsidR="003C10B6" w:rsidRPr="00CA3D2D" w:rsidSect="003960EF">
      <w:footerReference w:type="default" r:id="rId7"/>
      <w:type w:val="continuous"/>
      <w:pgSz w:w="12240" w:h="15840"/>
      <w:pgMar w:top="1134" w:right="1134" w:bottom="1021" w:left="1701" w:header="680" w:footer="68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B2857" w14:textId="77777777" w:rsidR="003878FF" w:rsidRDefault="003878FF" w:rsidP="008A023E">
      <w:r>
        <w:separator/>
      </w:r>
    </w:p>
  </w:endnote>
  <w:endnote w:type="continuationSeparator" w:id="0">
    <w:p w14:paraId="09682792" w14:textId="77777777" w:rsidR="003878FF" w:rsidRDefault="003878FF" w:rsidP="008A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072653"/>
      <w:docPartObj>
        <w:docPartGallery w:val="Page Numbers (Bottom of Page)"/>
        <w:docPartUnique/>
      </w:docPartObj>
    </w:sdtPr>
    <w:sdtEndPr>
      <w:rPr>
        <w:noProof/>
      </w:rPr>
    </w:sdtEndPr>
    <w:sdtContent>
      <w:p w14:paraId="455F2CE8" w14:textId="5C027D70" w:rsidR="008A023E" w:rsidRDefault="008A023E">
        <w:pPr>
          <w:pStyle w:val="Footer"/>
          <w:jc w:val="center"/>
        </w:pPr>
        <w:r>
          <w:fldChar w:fldCharType="begin"/>
        </w:r>
        <w:r>
          <w:instrText xml:space="preserve"> PAGE   \* MERGEFORMAT </w:instrText>
        </w:r>
        <w:r>
          <w:fldChar w:fldCharType="separate"/>
        </w:r>
        <w:r w:rsidR="003960EF">
          <w:rPr>
            <w:noProof/>
          </w:rPr>
          <w:t>9</w:t>
        </w:r>
        <w:r>
          <w:rPr>
            <w:noProof/>
          </w:rPr>
          <w:fldChar w:fldCharType="end"/>
        </w:r>
      </w:p>
    </w:sdtContent>
  </w:sdt>
  <w:p w14:paraId="30406193" w14:textId="77777777" w:rsidR="008A023E" w:rsidRDefault="008A0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DC6A7" w14:textId="77777777" w:rsidR="003878FF" w:rsidRDefault="003878FF" w:rsidP="008A023E">
      <w:r>
        <w:separator/>
      </w:r>
    </w:p>
  </w:footnote>
  <w:footnote w:type="continuationSeparator" w:id="0">
    <w:p w14:paraId="60843ED5" w14:textId="77777777" w:rsidR="003878FF" w:rsidRDefault="003878FF" w:rsidP="008A0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67200"/>
    <w:multiLevelType w:val="hybridMultilevel"/>
    <w:tmpl w:val="C8482CB6"/>
    <w:lvl w:ilvl="0" w:tplc="015227D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1826774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5B"/>
    <w:rsid w:val="00011ECB"/>
    <w:rsid w:val="00033438"/>
    <w:rsid w:val="00050F33"/>
    <w:rsid w:val="00061022"/>
    <w:rsid w:val="0006697C"/>
    <w:rsid w:val="00087CA4"/>
    <w:rsid w:val="00090253"/>
    <w:rsid w:val="00093AA6"/>
    <w:rsid w:val="00093E33"/>
    <w:rsid w:val="000A0F0D"/>
    <w:rsid w:val="001266A8"/>
    <w:rsid w:val="00127429"/>
    <w:rsid w:val="00127BC2"/>
    <w:rsid w:val="00136658"/>
    <w:rsid w:val="00140C72"/>
    <w:rsid w:val="00140FEC"/>
    <w:rsid w:val="0014646A"/>
    <w:rsid w:val="001872C0"/>
    <w:rsid w:val="001D047F"/>
    <w:rsid w:val="001E1807"/>
    <w:rsid w:val="00227828"/>
    <w:rsid w:val="00246552"/>
    <w:rsid w:val="0026105D"/>
    <w:rsid w:val="00267806"/>
    <w:rsid w:val="0028353C"/>
    <w:rsid w:val="002A1DDF"/>
    <w:rsid w:val="002A2F36"/>
    <w:rsid w:val="002C5E90"/>
    <w:rsid w:val="002C69DE"/>
    <w:rsid w:val="002D47C6"/>
    <w:rsid w:val="002E00F8"/>
    <w:rsid w:val="00323A7C"/>
    <w:rsid w:val="00335FF2"/>
    <w:rsid w:val="00364CD0"/>
    <w:rsid w:val="00371E5B"/>
    <w:rsid w:val="00372B54"/>
    <w:rsid w:val="003878FF"/>
    <w:rsid w:val="003960EF"/>
    <w:rsid w:val="003B52F9"/>
    <w:rsid w:val="003C10B6"/>
    <w:rsid w:val="003D1F5F"/>
    <w:rsid w:val="003D69BC"/>
    <w:rsid w:val="003E4E77"/>
    <w:rsid w:val="003E7DE2"/>
    <w:rsid w:val="003F31D1"/>
    <w:rsid w:val="003F6ABA"/>
    <w:rsid w:val="004369FD"/>
    <w:rsid w:val="00447619"/>
    <w:rsid w:val="0045181A"/>
    <w:rsid w:val="00457002"/>
    <w:rsid w:val="0047135A"/>
    <w:rsid w:val="004E4585"/>
    <w:rsid w:val="004F0110"/>
    <w:rsid w:val="004F0CE4"/>
    <w:rsid w:val="00534A2A"/>
    <w:rsid w:val="00543E1C"/>
    <w:rsid w:val="0058103A"/>
    <w:rsid w:val="00587E53"/>
    <w:rsid w:val="005B6ADB"/>
    <w:rsid w:val="005C3E22"/>
    <w:rsid w:val="005E0A31"/>
    <w:rsid w:val="005F20CC"/>
    <w:rsid w:val="006102E6"/>
    <w:rsid w:val="006456D0"/>
    <w:rsid w:val="00681280"/>
    <w:rsid w:val="00783CA5"/>
    <w:rsid w:val="0079599F"/>
    <w:rsid w:val="007B0661"/>
    <w:rsid w:val="007B0769"/>
    <w:rsid w:val="007C337E"/>
    <w:rsid w:val="007E6535"/>
    <w:rsid w:val="0087522B"/>
    <w:rsid w:val="008A023E"/>
    <w:rsid w:val="008A10F0"/>
    <w:rsid w:val="008A1E92"/>
    <w:rsid w:val="008C7FAE"/>
    <w:rsid w:val="008D549C"/>
    <w:rsid w:val="008E7985"/>
    <w:rsid w:val="00926AE2"/>
    <w:rsid w:val="00946F47"/>
    <w:rsid w:val="00977A11"/>
    <w:rsid w:val="009C7435"/>
    <w:rsid w:val="009D46B5"/>
    <w:rsid w:val="009D5D48"/>
    <w:rsid w:val="009E3456"/>
    <w:rsid w:val="00A07BE5"/>
    <w:rsid w:val="00A112B5"/>
    <w:rsid w:val="00A34C4A"/>
    <w:rsid w:val="00A36890"/>
    <w:rsid w:val="00A603C2"/>
    <w:rsid w:val="00AA5B0C"/>
    <w:rsid w:val="00AC7F35"/>
    <w:rsid w:val="00AF0A9A"/>
    <w:rsid w:val="00B27FAE"/>
    <w:rsid w:val="00B42530"/>
    <w:rsid w:val="00B73362"/>
    <w:rsid w:val="00B751FF"/>
    <w:rsid w:val="00B81BBC"/>
    <w:rsid w:val="00B84A83"/>
    <w:rsid w:val="00BA39E9"/>
    <w:rsid w:val="00BB342C"/>
    <w:rsid w:val="00BD138A"/>
    <w:rsid w:val="00BE3C33"/>
    <w:rsid w:val="00C04796"/>
    <w:rsid w:val="00C148CE"/>
    <w:rsid w:val="00C27935"/>
    <w:rsid w:val="00C326D5"/>
    <w:rsid w:val="00C419A2"/>
    <w:rsid w:val="00C421C1"/>
    <w:rsid w:val="00CA1C55"/>
    <w:rsid w:val="00CA3D2D"/>
    <w:rsid w:val="00CC657E"/>
    <w:rsid w:val="00D120E1"/>
    <w:rsid w:val="00D214BC"/>
    <w:rsid w:val="00D675BD"/>
    <w:rsid w:val="00D71F11"/>
    <w:rsid w:val="00E40502"/>
    <w:rsid w:val="00E57BDA"/>
    <w:rsid w:val="00E62F5E"/>
    <w:rsid w:val="00E67B9A"/>
    <w:rsid w:val="00EB764E"/>
    <w:rsid w:val="00EE5E6B"/>
    <w:rsid w:val="00EF50BC"/>
    <w:rsid w:val="00F16E11"/>
    <w:rsid w:val="00F201C9"/>
    <w:rsid w:val="00F21FBF"/>
    <w:rsid w:val="00F43764"/>
    <w:rsid w:val="00F73AAB"/>
    <w:rsid w:val="00F83736"/>
    <w:rsid w:val="00F86827"/>
    <w:rsid w:val="00F90AD8"/>
    <w:rsid w:val="00FD4882"/>
    <w:rsid w:val="00FF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3A921"/>
  <w15:docId w15:val="{F16C9625-002B-42BB-B0C6-E4A686A0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E5B"/>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371E5B"/>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E5B"/>
    <w:rPr>
      <w:rFonts w:ascii="Cambria" w:eastAsia="Times New Roman" w:hAnsi="Cambria" w:cs="Times New Roman"/>
      <w:b/>
      <w:bCs/>
      <w:kern w:val="32"/>
      <w:sz w:val="32"/>
      <w:szCs w:val="32"/>
    </w:rPr>
  </w:style>
  <w:style w:type="paragraph" w:styleId="NormalWeb">
    <w:name w:val="Normal (Web)"/>
    <w:basedOn w:val="Normal"/>
    <w:link w:val="NormalWebChar"/>
    <w:uiPriority w:val="99"/>
    <w:rsid w:val="00371E5B"/>
    <w:pPr>
      <w:spacing w:before="100" w:beforeAutospacing="1" w:after="100" w:afterAutospacing="1"/>
    </w:pPr>
    <w:rPr>
      <w:rFonts w:ascii="Times New Roman" w:hAnsi="Times New Roman"/>
      <w:sz w:val="24"/>
    </w:rPr>
  </w:style>
  <w:style w:type="character" w:customStyle="1" w:styleId="BodyTextChar">
    <w:name w:val="Body Text Char"/>
    <w:link w:val="BodyText"/>
    <w:locked/>
    <w:rsid w:val="00371E5B"/>
    <w:rPr>
      <w:rFonts w:ascii=".VnTime" w:hAnsi=".VnTime"/>
      <w:sz w:val="24"/>
      <w:szCs w:val="24"/>
    </w:rPr>
  </w:style>
  <w:style w:type="paragraph" w:styleId="BodyText">
    <w:name w:val="Body Text"/>
    <w:basedOn w:val="Normal"/>
    <w:link w:val="BodyTextChar"/>
    <w:rsid w:val="00371E5B"/>
    <w:rPr>
      <w:rFonts w:eastAsiaTheme="minorHAnsi" w:cstheme="minorBidi"/>
      <w:sz w:val="24"/>
    </w:rPr>
  </w:style>
  <w:style w:type="character" w:customStyle="1" w:styleId="BodyTextChar1">
    <w:name w:val="Body Text Char1"/>
    <w:basedOn w:val="DefaultParagraphFont"/>
    <w:uiPriority w:val="99"/>
    <w:semiHidden/>
    <w:rsid w:val="00371E5B"/>
    <w:rPr>
      <w:rFonts w:ascii=".VnTime" w:eastAsia="Times New Roman" w:hAnsi=".VnTime" w:cs="Times New Roman"/>
      <w:sz w:val="28"/>
      <w:szCs w:val="24"/>
    </w:rPr>
  </w:style>
  <w:style w:type="character" w:customStyle="1" w:styleId="BodyTextIndentChar1">
    <w:name w:val="Body Text Indent Char1"/>
    <w:link w:val="BodyTextIndent"/>
    <w:locked/>
    <w:rsid w:val="00371E5B"/>
    <w:rPr>
      <w:rFonts w:ascii=".VnTime" w:hAnsi=".VnTime"/>
      <w:sz w:val="24"/>
      <w:szCs w:val="24"/>
    </w:rPr>
  </w:style>
  <w:style w:type="paragraph" w:styleId="BodyTextIndent">
    <w:name w:val="Body Text Indent"/>
    <w:basedOn w:val="Normal"/>
    <w:link w:val="BodyTextIndentChar1"/>
    <w:rsid w:val="00371E5B"/>
    <w:pPr>
      <w:spacing w:before="120" w:after="120"/>
      <w:ind w:firstLine="720"/>
      <w:jc w:val="both"/>
    </w:pPr>
    <w:rPr>
      <w:rFonts w:eastAsiaTheme="minorHAnsi" w:cstheme="minorBidi"/>
      <w:sz w:val="24"/>
    </w:rPr>
  </w:style>
  <w:style w:type="character" w:customStyle="1" w:styleId="BodyTextIndentChar">
    <w:name w:val="Body Text Indent Char"/>
    <w:basedOn w:val="DefaultParagraphFont"/>
    <w:uiPriority w:val="99"/>
    <w:semiHidden/>
    <w:rsid w:val="00371E5B"/>
    <w:rPr>
      <w:rFonts w:ascii=".VnTime" w:eastAsia="Times New Roman" w:hAnsi=".VnTime" w:cs="Times New Roman"/>
      <w:sz w:val="28"/>
      <w:szCs w:val="24"/>
    </w:rPr>
  </w:style>
  <w:style w:type="character" w:customStyle="1" w:styleId="BodyTextIndent2Char">
    <w:name w:val="Body Text Indent 2 Char"/>
    <w:link w:val="BodyTextIndent2"/>
    <w:locked/>
    <w:rsid w:val="00371E5B"/>
    <w:rPr>
      <w:rFonts w:ascii=".VnTime" w:hAnsi=".VnTime"/>
      <w:sz w:val="24"/>
      <w:szCs w:val="24"/>
    </w:rPr>
  </w:style>
  <w:style w:type="paragraph" w:styleId="BodyTextIndent2">
    <w:name w:val="Body Text Indent 2"/>
    <w:basedOn w:val="Normal"/>
    <w:link w:val="BodyTextIndent2Char"/>
    <w:rsid w:val="00371E5B"/>
    <w:pPr>
      <w:spacing w:before="120" w:after="120"/>
      <w:ind w:firstLine="720"/>
      <w:jc w:val="both"/>
    </w:pPr>
    <w:rPr>
      <w:rFonts w:eastAsiaTheme="minorHAnsi" w:cstheme="minorBidi"/>
      <w:sz w:val="24"/>
    </w:rPr>
  </w:style>
  <w:style w:type="character" w:customStyle="1" w:styleId="BodyTextIndent2Char1">
    <w:name w:val="Body Text Indent 2 Char1"/>
    <w:basedOn w:val="DefaultParagraphFont"/>
    <w:uiPriority w:val="99"/>
    <w:semiHidden/>
    <w:rsid w:val="00371E5B"/>
    <w:rPr>
      <w:rFonts w:ascii=".VnTime" w:eastAsia="Times New Roman" w:hAnsi=".VnTime" w:cs="Times New Roman"/>
      <w:sz w:val="28"/>
      <w:szCs w:val="24"/>
    </w:rPr>
  </w:style>
  <w:style w:type="character" w:customStyle="1" w:styleId="apple-converted-space">
    <w:name w:val="apple-converted-space"/>
    <w:basedOn w:val="DefaultParagraphFont"/>
    <w:rsid w:val="00371E5B"/>
  </w:style>
  <w:style w:type="character" w:customStyle="1" w:styleId="fontstyle01">
    <w:name w:val="fontstyle01"/>
    <w:rsid w:val="00371E5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A023E"/>
    <w:pPr>
      <w:tabs>
        <w:tab w:val="center" w:pos="4680"/>
        <w:tab w:val="right" w:pos="9360"/>
      </w:tabs>
    </w:pPr>
  </w:style>
  <w:style w:type="character" w:customStyle="1" w:styleId="HeaderChar">
    <w:name w:val="Header Char"/>
    <w:basedOn w:val="DefaultParagraphFont"/>
    <w:link w:val="Header"/>
    <w:uiPriority w:val="99"/>
    <w:rsid w:val="008A023E"/>
    <w:rPr>
      <w:rFonts w:ascii=".VnTime" w:eastAsia="Times New Roman" w:hAnsi=".VnTime" w:cs="Times New Roman"/>
      <w:sz w:val="28"/>
      <w:szCs w:val="24"/>
    </w:rPr>
  </w:style>
  <w:style w:type="paragraph" w:styleId="Footer">
    <w:name w:val="footer"/>
    <w:basedOn w:val="Normal"/>
    <w:link w:val="FooterChar"/>
    <w:uiPriority w:val="99"/>
    <w:unhideWhenUsed/>
    <w:rsid w:val="008A023E"/>
    <w:pPr>
      <w:tabs>
        <w:tab w:val="center" w:pos="4680"/>
        <w:tab w:val="right" w:pos="9360"/>
      </w:tabs>
    </w:pPr>
  </w:style>
  <w:style w:type="character" w:customStyle="1" w:styleId="FooterChar">
    <w:name w:val="Footer Char"/>
    <w:basedOn w:val="DefaultParagraphFont"/>
    <w:link w:val="Footer"/>
    <w:uiPriority w:val="99"/>
    <w:rsid w:val="008A023E"/>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F2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FBF"/>
    <w:rPr>
      <w:rFonts w:ascii="Segoe UI" w:eastAsia="Times New Roman" w:hAnsi="Segoe UI" w:cs="Segoe UI"/>
      <w:sz w:val="18"/>
      <w:szCs w:val="18"/>
    </w:rPr>
  </w:style>
  <w:style w:type="character" w:customStyle="1" w:styleId="NormalWebChar">
    <w:name w:val="Normal (Web) Char"/>
    <w:link w:val="NormalWeb"/>
    <w:uiPriority w:val="99"/>
    <w:locked/>
    <w:rsid w:val="00F83736"/>
    <w:rPr>
      <w:rFonts w:ascii="Times New Roman" w:eastAsia="Times New Roman" w:hAnsi="Times New Roman" w:cs="Times New Roman"/>
      <w:sz w:val="24"/>
      <w:szCs w:val="24"/>
    </w:rPr>
  </w:style>
  <w:style w:type="paragraph" w:styleId="ListParagraph">
    <w:name w:val="List Paragraph"/>
    <w:basedOn w:val="Normal"/>
    <w:uiPriority w:val="34"/>
    <w:qFormat/>
    <w:rsid w:val="00090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Nguyen Thi Thu Lan</cp:lastModifiedBy>
  <cp:revision>5</cp:revision>
  <cp:lastPrinted>2025-11-10T08:47:00Z</cp:lastPrinted>
  <dcterms:created xsi:type="dcterms:W3CDTF">2026-04-01T10:01:00Z</dcterms:created>
  <dcterms:modified xsi:type="dcterms:W3CDTF">2026-04-06T09:04:00Z</dcterms:modified>
</cp:coreProperties>
</file>