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62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567"/>
        <w:gridCol w:w="7995"/>
      </w:tblGrid>
      <w:tr w:rsidR="00F63A62" w:rsidRPr="00F63A62" w14:paraId="750E93D4" w14:textId="77777777" w:rsidTr="00533D94">
        <w:tc>
          <w:tcPr>
            <w:tcW w:w="6567" w:type="dxa"/>
          </w:tcPr>
          <w:p w14:paraId="75F91AB9" w14:textId="77777777" w:rsidR="00F63A62" w:rsidRPr="00F63A62" w:rsidRDefault="00F63A62" w:rsidP="00F63A62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63A62">
              <w:rPr>
                <w:rFonts w:ascii="Times New Roman" w:eastAsia="Times New Roman" w:hAnsi="Times New Roman"/>
                <w:sz w:val="28"/>
                <w:szCs w:val="28"/>
              </w:rPr>
              <w:t>UBND THÀNH PHỐ HẢI PHÒNG</w:t>
            </w:r>
          </w:p>
          <w:p w14:paraId="70832483" w14:textId="128F7134" w:rsidR="00F63A62" w:rsidRPr="00F63A62" w:rsidRDefault="00F63A62" w:rsidP="00F63A62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63A62">
              <w:rPr>
                <w:rFonts w:ascii="Times New Roman" w:eastAsia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4D2F59" wp14:editId="5F637702">
                      <wp:simplePos x="0" y="0"/>
                      <wp:positionH relativeFrom="column">
                        <wp:posOffset>1767840</wp:posOffset>
                      </wp:positionH>
                      <wp:positionV relativeFrom="paragraph">
                        <wp:posOffset>233395</wp:posOffset>
                      </wp:positionV>
                      <wp:extent cx="463550" cy="0"/>
                      <wp:effectExtent l="0" t="0" r="31750" b="19050"/>
                      <wp:wrapNone/>
                      <wp:docPr id="51863700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3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8FF1ED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2pt,18.4pt" to="175.7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n18IwIAAD0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"/>
                  </w:pict>
                </mc:Fallback>
              </mc:AlternateContent>
            </w:r>
            <w:r w:rsidRPr="00F63A62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SỞ </w:t>
            </w:r>
            <w:r w:rsidR="009F2891">
              <w:rPr>
                <w:rFonts w:ascii="Times New Roman" w:eastAsia="Times New Roman" w:hAnsi="Times New Roman"/>
                <w:b/>
                <w:sz w:val="26"/>
                <w:szCs w:val="26"/>
              </w:rPr>
              <w:t>Y TẾ</w:t>
            </w:r>
            <w:r w:rsidRPr="00F63A62">
              <w:rPr>
                <w:rFonts w:ascii="Times New Roman" w:eastAsia="Times New Roman" w:hAnsi="Times New Roman"/>
                <w:b/>
                <w:sz w:val="26"/>
                <w:szCs w:val="26"/>
              </w:rPr>
              <w:br/>
            </w:r>
          </w:p>
        </w:tc>
        <w:tc>
          <w:tcPr>
            <w:tcW w:w="7995" w:type="dxa"/>
          </w:tcPr>
          <w:p w14:paraId="721CB8C9" w14:textId="6C10ADB1" w:rsidR="00F63A62" w:rsidRPr="00F63A62" w:rsidRDefault="00F63A62" w:rsidP="00F63A62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63A62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CỘNG </w:t>
            </w:r>
            <w:r w:rsidR="00533D9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HÒA</w:t>
            </w:r>
            <w:r w:rsidRPr="00F63A62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XÃ HỘI CHỦ NGHĨA VIỆT NAM</w:t>
            </w:r>
            <w:r w:rsidRPr="00F63A62">
              <w:rPr>
                <w:rFonts w:ascii="Times New Roman" w:eastAsia="Times New Roman" w:hAnsi="Times New Roman"/>
                <w:b/>
                <w:bCs/>
                <w:spacing w:val="8"/>
                <w:sz w:val="26"/>
                <w:szCs w:val="26"/>
              </w:rPr>
              <w:br/>
            </w:r>
            <w:r w:rsidRPr="00F63A62">
              <w:rPr>
                <w:rFonts w:ascii="Times New Roman" w:eastAsia="Times New Roman" w:hAnsi="Times New Roman"/>
                <w:b/>
                <w:bCs/>
                <w:spacing w:val="8"/>
                <w:sz w:val="28"/>
                <w:szCs w:val="28"/>
              </w:rPr>
              <w:t>Độc lập - Tự do - Hạnh phúc</w:t>
            </w:r>
          </w:p>
          <w:p w14:paraId="52E9F952" w14:textId="2D9C7FF8" w:rsidR="00F63A62" w:rsidRPr="00F63A62" w:rsidRDefault="00F63A62" w:rsidP="00F63A62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63A62"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1E2187" wp14:editId="38DB7DAC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53055</wp:posOffset>
                      </wp:positionV>
                      <wp:extent cx="2390775" cy="0"/>
                      <wp:effectExtent l="0" t="0" r="28575" b="19050"/>
                      <wp:wrapNone/>
                      <wp:docPr id="2136889836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90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DAE96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25pt,4.2pt" to="290.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"/>
                  </w:pict>
                </mc:Fallback>
              </mc:AlternateContent>
            </w:r>
          </w:p>
        </w:tc>
      </w:tr>
      <w:tr w:rsidR="00F63A62" w:rsidRPr="00F63A62" w14:paraId="0C58B183" w14:textId="77777777" w:rsidTr="00533D94">
        <w:trPr>
          <w:trHeight w:val="381"/>
        </w:trPr>
        <w:tc>
          <w:tcPr>
            <w:tcW w:w="6567" w:type="dxa"/>
          </w:tcPr>
          <w:p w14:paraId="4B4A3270" w14:textId="77777777" w:rsidR="00F63A62" w:rsidRPr="00F63A62" w:rsidRDefault="00F63A62" w:rsidP="00F63A62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995" w:type="dxa"/>
          </w:tcPr>
          <w:p w14:paraId="787DC76E" w14:textId="77777777" w:rsidR="00F63A62" w:rsidRPr="00F63A62" w:rsidRDefault="00F63A62" w:rsidP="00F63A62">
            <w:pPr>
              <w:tabs>
                <w:tab w:val="left" w:pos="6240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F63A62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Hải Phòng, ngày       tháng      năm 2025</w:t>
            </w:r>
          </w:p>
        </w:tc>
      </w:tr>
    </w:tbl>
    <w:p w14:paraId="73E63094" w14:textId="77777777" w:rsidR="005848DE" w:rsidRDefault="005848DE" w:rsidP="00F63A6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BEE85D0" w14:textId="01AD641C" w:rsidR="00F63A62" w:rsidRDefault="00F63A62" w:rsidP="00982D9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63A62">
        <w:rPr>
          <w:rFonts w:ascii="Times New Roman" w:hAnsi="Times New Roman"/>
          <w:b/>
          <w:bCs/>
          <w:sz w:val="28"/>
          <w:szCs w:val="28"/>
          <w:lang w:val="vi-VN"/>
        </w:rPr>
        <w:t xml:space="preserve">BẢN SO </w:t>
      </w:r>
      <w:r w:rsidRPr="00F63A62">
        <w:rPr>
          <w:rFonts w:ascii="Times New Roman" w:hAnsi="Times New Roman"/>
          <w:b/>
          <w:bCs/>
          <w:sz w:val="28"/>
          <w:szCs w:val="28"/>
        </w:rPr>
        <w:t>SÁNH, THUYẾT MINH</w:t>
      </w:r>
    </w:p>
    <w:p w14:paraId="77144BBA" w14:textId="77777777" w:rsidR="00A67676" w:rsidRDefault="00F63A62" w:rsidP="00982D9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Dự thảo </w:t>
      </w:r>
      <w:r w:rsidR="00015791" w:rsidRPr="00015791">
        <w:rPr>
          <w:rFonts w:ascii="Times New Roman" w:hAnsi="Times New Roman"/>
          <w:b/>
          <w:bCs/>
          <w:sz w:val="28"/>
          <w:szCs w:val="28"/>
        </w:rPr>
        <w:t xml:space="preserve">Quyết định quy định đặc điểm kinh tế - kỹ thuật dịch vụ y tế dự phòng </w:t>
      </w:r>
    </w:p>
    <w:p w14:paraId="76BC6282" w14:textId="77777777" w:rsidR="00A67676" w:rsidRDefault="00015791" w:rsidP="00982D9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15791">
        <w:rPr>
          <w:rFonts w:ascii="Times New Roman" w:hAnsi="Times New Roman"/>
          <w:b/>
          <w:bCs/>
          <w:sz w:val="28"/>
          <w:szCs w:val="28"/>
        </w:rPr>
        <w:t>tại cơ sở y tế công lập trên địa bàn thành phố Hải Phòng</w:t>
      </w:r>
      <w:r w:rsidR="00A6767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63A62">
        <w:rPr>
          <w:rFonts w:ascii="Times New Roman" w:hAnsi="Times New Roman"/>
          <w:b/>
          <w:bCs/>
          <w:sz w:val="28"/>
          <w:szCs w:val="28"/>
        </w:rPr>
        <w:t xml:space="preserve">với </w:t>
      </w:r>
      <w:r w:rsidR="006E1BD8" w:rsidRPr="006E1BD8">
        <w:rPr>
          <w:rFonts w:ascii="Times New Roman" w:hAnsi="Times New Roman"/>
          <w:b/>
          <w:bCs/>
          <w:sz w:val="28"/>
          <w:szCs w:val="28"/>
        </w:rPr>
        <w:t>Quyết định số 38/2025/QĐ-UBND ngày 03/4/2025</w:t>
      </w:r>
    </w:p>
    <w:p w14:paraId="4F4A9CF7" w14:textId="319C8EE0" w:rsidR="00533D94" w:rsidRDefault="006E1BD8" w:rsidP="00982D9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E1BD8">
        <w:rPr>
          <w:rFonts w:ascii="Times New Roman" w:hAnsi="Times New Roman"/>
          <w:b/>
          <w:bCs/>
          <w:sz w:val="28"/>
          <w:szCs w:val="28"/>
        </w:rPr>
        <w:t>của UBND tỉnh Hải Dương trước hợp nhất</w:t>
      </w:r>
    </w:p>
    <w:p w14:paraId="6622C1B8" w14:textId="77777777" w:rsidR="00533D94" w:rsidRDefault="00533D94" w:rsidP="00982D9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Grid"/>
        <w:tblW w:w="15163" w:type="dxa"/>
        <w:jc w:val="center"/>
        <w:tblLook w:val="04A0" w:firstRow="1" w:lastRow="0" w:firstColumn="1" w:lastColumn="0" w:noHBand="0" w:noVBand="1"/>
      </w:tblPr>
      <w:tblGrid>
        <w:gridCol w:w="5240"/>
        <w:gridCol w:w="5245"/>
        <w:gridCol w:w="4678"/>
      </w:tblGrid>
      <w:tr w:rsidR="00533D94" w14:paraId="284CFF95" w14:textId="77777777" w:rsidTr="00533D94">
        <w:trPr>
          <w:trHeight w:val="1594"/>
          <w:tblHeader/>
          <w:jc w:val="center"/>
        </w:trPr>
        <w:tc>
          <w:tcPr>
            <w:tcW w:w="5240" w:type="dxa"/>
          </w:tcPr>
          <w:p w14:paraId="05596C51" w14:textId="63A0D8CC" w:rsidR="00533D94" w:rsidRDefault="00533D94" w:rsidP="00533D94">
            <w:pPr>
              <w:spacing w:before="18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94A0D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Quyết định số </w:t>
            </w:r>
            <w:r w:rsidRPr="0020077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38/2025/QĐ-UBND ngày 03/4/2025 </w:t>
            </w:r>
            <w:r w:rsidRPr="00C94A0D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ban hành </w:t>
            </w:r>
            <w:r w:rsidRPr="0020077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Quy định đặc điểm kinh tế - kỹ thuật dịch vụ y tế dự phòng tại cơ sở y tế công lập trên địa bàn tỉnh Hải Dương</w:t>
            </w:r>
          </w:p>
        </w:tc>
        <w:tc>
          <w:tcPr>
            <w:tcW w:w="5245" w:type="dxa"/>
          </w:tcPr>
          <w:p w14:paraId="529D04F7" w14:textId="74901092" w:rsidR="00533D94" w:rsidRDefault="00533D94" w:rsidP="00533D94">
            <w:pPr>
              <w:spacing w:before="24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Dự thảo </w:t>
            </w:r>
            <w:r w:rsidRPr="0020077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Quyết định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Q</w:t>
            </w:r>
            <w:r w:rsidRPr="0020077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uy định đặc điểm kinh tế - kỹ thuật dịch vụ y tế dự phòng tại cơ sở y tế công lập trên địa bàn thành phố Hải Phòng</w:t>
            </w:r>
          </w:p>
        </w:tc>
        <w:tc>
          <w:tcPr>
            <w:tcW w:w="4678" w:type="dxa"/>
          </w:tcPr>
          <w:p w14:paraId="06C40004" w14:textId="77777777" w:rsidR="00533D94" w:rsidRDefault="00533D94" w:rsidP="00982D9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14:paraId="2841486F" w14:textId="77777777" w:rsidR="00533D94" w:rsidRDefault="00533D94" w:rsidP="00982D9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14:paraId="6CD451A4" w14:textId="7038CDC6" w:rsidR="00533D94" w:rsidRDefault="00533D94" w:rsidP="00982D9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94A0D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THUYẾT MINH</w:t>
            </w:r>
          </w:p>
        </w:tc>
      </w:tr>
      <w:tr w:rsidR="00533D94" w14:paraId="58C1445A" w14:textId="77777777" w:rsidTr="00533D94">
        <w:trPr>
          <w:jc w:val="center"/>
        </w:trPr>
        <w:tc>
          <w:tcPr>
            <w:tcW w:w="5240" w:type="dxa"/>
          </w:tcPr>
          <w:p w14:paraId="0DB26BD2" w14:textId="77777777" w:rsidR="00533D94" w:rsidRPr="00E747B1" w:rsidRDefault="00533D94" w:rsidP="00533D94">
            <w:pPr>
              <w:spacing w:before="120" w:line="320" w:lineRule="exact"/>
              <w:ind w:right="136"/>
              <w:rPr>
                <w:rFonts w:ascii="Times New Roman" w:hAnsi="Times New Roman"/>
                <w:bCs/>
                <w:sz w:val="26"/>
                <w:szCs w:val="26"/>
              </w:rPr>
            </w:pPr>
            <w:r w:rsidRPr="00C94A0D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Điều 1. Phạm vi điều chỉnh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và đối tượng áp dụng</w:t>
            </w:r>
          </w:p>
          <w:p w14:paraId="10DF02AD" w14:textId="77777777" w:rsidR="00533D94" w:rsidRPr="00502269" w:rsidRDefault="00533D94" w:rsidP="00533D94">
            <w:pPr>
              <w:spacing w:line="320" w:lineRule="exact"/>
              <w:ind w:right="134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50226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1. Quyết định này quy định đặc điểm kinh tế - kỹ thuật dịch vụ y tế dự phòng tại cơ sở y tế công lập trên địa bàn tỉnh Hải Dương.</w:t>
            </w:r>
          </w:p>
          <w:p w14:paraId="2CF5CC79" w14:textId="2963561C" w:rsidR="00533D94" w:rsidRDefault="00533D94" w:rsidP="00533D9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226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2. Quyết định này áp dụng cho các cơ sở y tế công lập cung cấp dịch vụ y tế dự phòng trên địa bàn tỉnh và các cơ quan, tổ chức, cá nhân có liên quan.</w:t>
            </w:r>
          </w:p>
        </w:tc>
        <w:tc>
          <w:tcPr>
            <w:tcW w:w="5245" w:type="dxa"/>
          </w:tcPr>
          <w:p w14:paraId="656D44DA" w14:textId="77777777" w:rsidR="00533D94" w:rsidRPr="00E7211B" w:rsidRDefault="00533D94" w:rsidP="00533D94">
            <w:pPr>
              <w:spacing w:before="120" w:line="320" w:lineRule="exact"/>
              <w:ind w:right="136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7211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Điều 1. </w:t>
            </w:r>
            <w:r w:rsidRPr="00C94A0D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Phạm vi điều chỉnh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và đối tượng áp dụng</w:t>
            </w:r>
          </w:p>
          <w:p w14:paraId="2BF75788" w14:textId="77777777" w:rsidR="00533D94" w:rsidRPr="00AF1D52" w:rsidRDefault="00533D94" w:rsidP="00533D94">
            <w:pPr>
              <w:spacing w:line="320" w:lineRule="exact"/>
              <w:ind w:right="134"/>
              <w:rPr>
                <w:rFonts w:ascii="Times New Roman" w:hAnsi="Times New Roman"/>
                <w:sz w:val="26"/>
                <w:szCs w:val="26"/>
              </w:rPr>
            </w:pPr>
            <w:r w:rsidRPr="00AF1D52">
              <w:rPr>
                <w:rFonts w:ascii="Times New Roman" w:hAnsi="Times New Roman"/>
                <w:sz w:val="26"/>
                <w:szCs w:val="26"/>
              </w:rPr>
              <w:t>1. Quyết định này quy định đặc điểm kinh tế - kỹ thuật dịch vụ y tế dự phòng tại cơ sở y tế công lập trên địa bàn thành phố Hải Phòng.</w:t>
            </w:r>
          </w:p>
          <w:p w14:paraId="6CB21386" w14:textId="4AE5CB4E" w:rsidR="00533D94" w:rsidRDefault="00533D94" w:rsidP="00533D94">
            <w:pPr>
              <w:spacing w:after="24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1D52">
              <w:rPr>
                <w:rFonts w:ascii="Times New Roman" w:hAnsi="Times New Roman"/>
                <w:sz w:val="26"/>
                <w:szCs w:val="26"/>
              </w:rPr>
              <w:t>2. Quyết định này áp dụng cho các cơ sở y tế công lập cung cấp dịch vụ y tế dự phòng trên địa bàn thành phố Hải Phòng và các cơ quan, tổ chức, cá nhân có liên quan.</w:t>
            </w:r>
          </w:p>
        </w:tc>
        <w:tc>
          <w:tcPr>
            <w:tcW w:w="4678" w:type="dxa"/>
          </w:tcPr>
          <w:p w14:paraId="12CD0214" w14:textId="77777777" w:rsidR="00533D94" w:rsidRDefault="00533D94" w:rsidP="00533D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DD5773B" w14:textId="77777777" w:rsidR="00533D94" w:rsidRDefault="00533D94" w:rsidP="00533D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14C0B97" w14:textId="77777777" w:rsidR="00533D94" w:rsidRDefault="00533D94" w:rsidP="00533D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6A3E628" w14:textId="0472E54E" w:rsidR="00533D94" w:rsidRDefault="00533D94" w:rsidP="00533D9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166B">
              <w:rPr>
                <w:rFonts w:ascii="Times New Roman" w:hAnsi="Times New Roman"/>
                <w:sz w:val="26"/>
                <w:szCs w:val="26"/>
              </w:rPr>
              <w:t>Dự thảo kế thừa nội dung tại Quyết định số 38/2025/QĐ-UBND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có điều chỉnh về địa </w:t>
            </w:r>
            <w:r w:rsidRPr="00A3166B">
              <w:rPr>
                <w:rFonts w:ascii="Times New Roman" w:hAnsi="Times New Roman"/>
                <w:sz w:val="26"/>
                <w:szCs w:val="26"/>
              </w:rPr>
              <w:t xml:space="preserve">bàn áp dụng để phù hợp với đơn vị hành chính </w:t>
            </w:r>
            <w:r>
              <w:rPr>
                <w:rFonts w:ascii="Times New Roman" w:hAnsi="Times New Roman"/>
                <w:sz w:val="26"/>
                <w:szCs w:val="26"/>
              </w:rPr>
              <w:t>mới sau sáp nhập.</w:t>
            </w:r>
          </w:p>
        </w:tc>
      </w:tr>
      <w:tr w:rsidR="00533D94" w14:paraId="088B29E3" w14:textId="77777777" w:rsidTr="00533D94">
        <w:trPr>
          <w:trHeight w:val="2347"/>
          <w:jc w:val="center"/>
        </w:trPr>
        <w:tc>
          <w:tcPr>
            <w:tcW w:w="5240" w:type="dxa"/>
          </w:tcPr>
          <w:p w14:paraId="0ABF856B" w14:textId="77777777" w:rsidR="00533D94" w:rsidRPr="00C94A0D" w:rsidRDefault="00533D94" w:rsidP="00533D94">
            <w:pPr>
              <w:spacing w:before="240" w:line="320" w:lineRule="exact"/>
              <w:ind w:right="136"/>
              <w:rPr>
                <w:rFonts w:ascii="Times New Roman" w:hAnsi="Times New Roman"/>
                <w:bCs/>
                <w:sz w:val="26"/>
                <w:szCs w:val="26"/>
              </w:rPr>
            </w:pPr>
            <w:r w:rsidRPr="00C94A0D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lastRenderedPageBreak/>
              <w:t xml:space="preserve">Điều 2. </w:t>
            </w:r>
            <w:r w:rsidRPr="00D91AA1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Đặc điểm kinh tế-kỹ thuật dịch vụ y tế dự phòng</w:t>
            </w:r>
          </w:p>
          <w:p w14:paraId="096816E7" w14:textId="706E1AFB" w:rsidR="00533D94" w:rsidRDefault="00533D94" w:rsidP="00533D94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0F0A">
              <w:rPr>
                <w:rFonts w:ascii="Times New Roman" w:hAnsi="Times New Roman"/>
                <w:bCs/>
                <w:sz w:val="26"/>
                <w:szCs w:val="26"/>
              </w:rPr>
              <w:t>Gồm tên gọi chi tiết và đặc điểm cơ bản của 41 dịch vụ y tế dự phòng, được quy định cụ thể tại Phụ lục ban hành kèm theo Quyết định này.</w:t>
            </w:r>
          </w:p>
        </w:tc>
        <w:tc>
          <w:tcPr>
            <w:tcW w:w="5245" w:type="dxa"/>
          </w:tcPr>
          <w:p w14:paraId="178520AB" w14:textId="77777777" w:rsidR="00533D94" w:rsidRPr="00E7211B" w:rsidRDefault="00533D94" w:rsidP="00533D94">
            <w:pPr>
              <w:spacing w:before="240" w:line="320" w:lineRule="exact"/>
              <w:ind w:right="136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7211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Điều 2. </w:t>
            </w:r>
            <w:r w:rsidRPr="00D91AA1">
              <w:rPr>
                <w:rFonts w:ascii="Times New Roman" w:hAnsi="Times New Roman"/>
                <w:b/>
                <w:bCs/>
                <w:sz w:val="26"/>
                <w:szCs w:val="26"/>
              </w:rPr>
              <w:t>Đặc điểm kinh tế-kỹ thuật dịch vụ y tế dự phòng</w:t>
            </w:r>
          </w:p>
          <w:p w14:paraId="79434619" w14:textId="6942FD1C" w:rsidR="00533D94" w:rsidRDefault="00533D94" w:rsidP="00533D9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85B92">
              <w:rPr>
                <w:rFonts w:ascii="Times New Roman" w:hAnsi="Times New Roman"/>
                <w:sz w:val="26"/>
                <w:szCs w:val="26"/>
              </w:rPr>
              <w:t xml:space="preserve">Gồm tên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gọi chi tiết </w:t>
            </w:r>
            <w:r w:rsidRPr="00085B92">
              <w:rPr>
                <w:rFonts w:ascii="Times New Roman" w:hAnsi="Times New Roman"/>
                <w:sz w:val="26"/>
                <w:szCs w:val="26"/>
              </w:rPr>
              <w:t>và đặc điểm cơ bản của 97 dịch vụ thuộc lĩnh vực y tế dự phòng được quy định chi tiết tại Phụ lục ban hành kèm theo Quyết định này.</w:t>
            </w:r>
          </w:p>
        </w:tc>
        <w:tc>
          <w:tcPr>
            <w:tcW w:w="4678" w:type="dxa"/>
          </w:tcPr>
          <w:p w14:paraId="7AF015C9" w14:textId="77777777" w:rsidR="00533D94" w:rsidRDefault="00533D94" w:rsidP="00533D94">
            <w:pPr>
              <w:spacing w:line="320" w:lineRule="exact"/>
              <w:ind w:left="130" w:right="1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16A9578" w14:textId="77777777" w:rsidR="00533D94" w:rsidRDefault="00533D94" w:rsidP="00533D94">
            <w:pPr>
              <w:spacing w:line="320" w:lineRule="exact"/>
              <w:ind w:right="1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5B92">
              <w:rPr>
                <w:rFonts w:ascii="Times New Roman" w:hAnsi="Times New Roman"/>
                <w:sz w:val="26"/>
                <w:szCs w:val="26"/>
              </w:rPr>
              <w:t xml:space="preserve">Dự thảo kế thừa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và bổ sung </w:t>
            </w:r>
            <w:r w:rsidRPr="00085B92">
              <w:rPr>
                <w:rFonts w:ascii="Times New Roman" w:hAnsi="Times New Roman"/>
                <w:sz w:val="26"/>
                <w:szCs w:val="26"/>
              </w:rPr>
              <w:t>nội dung tại Quyết định số 38/2025/QĐ-UBND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24E53767" w14:textId="50F506C4" w:rsidR="00533D94" w:rsidRDefault="00533D94" w:rsidP="00533D9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85B92">
              <w:rPr>
                <w:rFonts w:ascii="Times New Roman" w:hAnsi="Times New Roman"/>
                <w:sz w:val="26"/>
                <w:szCs w:val="26"/>
              </w:rPr>
              <w:t>Điểm mới: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Bổ sung 56 danh mục dịch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vụ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để phù hợp với nhu cầu thực tiễn, phù hợp </w:t>
            </w:r>
            <w:r w:rsidRPr="00A3166B">
              <w:rPr>
                <w:rFonts w:ascii="Times New Roman" w:hAnsi="Times New Roman"/>
                <w:sz w:val="26"/>
                <w:szCs w:val="26"/>
              </w:rPr>
              <w:t xml:space="preserve">với đơn vị hành chính </w:t>
            </w:r>
            <w:r>
              <w:rPr>
                <w:rFonts w:ascii="Times New Roman" w:hAnsi="Times New Roman"/>
                <w:sz w:val="26"/>
                <w:szCs w:val="26"/>
              </w:rPr>
              <w:t>mới sau sáp nhập.</w:t>
            </w:r>
          </w:p>
        </w:tc>
      </w:tr>
      <w:tr w:rsidR="00533D94" w14:paraId="5E9574B1" w14:textId="77777777" w:rsidTr="00533D94">
        <w:trPr>
          <w:trHeight w:val="2267"/>
          <w:jc w:val="center"/>
        </w:trPr>
        <w:tc>
          <w:tcPr>
            <w:tcW w:w="5240" w:type="dxa"/>
          </w:tcPr>
          <w:p w14:paraId="04426645" w14:textId="77777777" w:rsidR="00533D94" w:rsidRDefault="00533D94" w:rsidP="00533D94">
            <w:pPr>
              <w:spacing w:line="320" w:lineRule="exact"/>
              <w:ind w:right="134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14:paraId="025A1B3E" w14:textId="77777777" w:rsidR="00533D94" w:rsidRDefault="00533D94" w:rsidP="00533D94">
            <w:pPr>
              <w:spacing w:line="320" w:lineRule="exact"/>
              <w:ind w:right="134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14:paraId="59CF8EC2" w14:textId="77777777" w:rsidR="00533D94" w:rsidRDefault="00533D94" w:rsidP="00533D94">
            <w:pPr>
              <w:spacing w:line="320" w:lineRule="exact"/>
              <w:ind w:right="134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C94A0D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Điều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3</w:t>
            </w:r>
            <w:r w:rsidRPr="00C94A0D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.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Hiệu lực thi hành</w:t>
            </w:r>
          </w:p>
          <w:p w14:paraId="5DD2972B" w14:textId="69277293" w:rsidR="00533D94" w:rsidRDefault="00533D94" w:rsidP="00533D9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3D2A">
              <w:rPr>
                <w:rFonts w:ascii="Times New Roman" w:hAnsi="Times New Roman"/>
                <w:sz w:val="26"/>
                <w:szCs w:val="26"/>
                <w:lang w:val="vi-VN"/>
              </w:rPr>
              <w:t>Quyết định này có hiệu lực kể từ ngày 15 tháng 4 năm 2025.</w:t>
            </w:r>
          </w:p>
        </w:tc>
        <w:tc>
          <w:tcPr>
            <w:tcW w:w="5245" w:type="dxa"/>
          </w:tcPr>
          <w:p w14:paraId="74DE03BD" w14:textId="77777777" w:rsidR="00533D94" w:rsidRDefault="00533D94" w:rsidP="00533D94">
            <w:pPr>
              <w:spacing w:line="320" w:lineRule="exact"/>
              <w:ind w:right="134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6C158959" w14:textId="77777777" w:rsidR="00533D94" w:rsidRDefault="00533D94" w:rsidP="00533D94">
            <w:pPr>
              <w:spacing w:line="320" w:lineRule="exact"/>
              <w:ind w:right="134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C94A0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Điều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  <w:r w:rsidRPr="00C94A0D">
              <w:rPr>
                <w:rFonts w:ascii="Times New Roman" w:hAnsi="Times New Roman"/>
                <w:b/>
                <w:bCs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Hiệu lực thi hành</w:t>
            </w:r>
          </w:p>
          <w:p w14:paraId="1143117F" w14:textId="77777777" w:rsidR="00533D94" w:rsidRDefault="00533D94" w:rsidP="00533D94">
            <w:pPr>
              <w:spacing w:line="320" w:lineRule="exact"/>
              <w:ind w:right="134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  <w:r w:rsidRPr="00C94A0D">
              <w:rPr>
                <w:rFonts w:ascii="Times New Roman" w:hAnsi="Times New Roman"/>
                <w:sz w:val="26"/>
                <w:szCs w:val="26"/>
              </w:rPr>
              <w:t xml:space="preserve"> Quyết định này có hiệu lực kể từ ngày </w:t>
            </w:r>
            <w:r>
              <w:rPr>
                <w:rFonts w:ascii="Times New Roman" w:hAnsi="Times New Roman"/>
                <w:sz w:val="26"/>
                <w:szCs w:val="26"/>
              </w:rPr>
              <w:t>ký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</w:p>
          <w:p w14:paraId="72FE452E" w14:textId="5502F9D8" w:rsidR="00533D94" w:rsidRDefault="00533D94" w:rsidP="00533D9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. </w:t>
            </w:r>
            <w:r w:rsidRPr="00C94A0D">
              <w:rPr>
                <w:rFonts w:ascii="Times New Roman" w:hAnsi="Times New Roman"/>
                <w:sz w:val="26"/>
                <w:szCs w:val="26"/>
              </w:rPr>
              <w:t xml:space="preserve">Quyết định này thay thế </w:t>
            </w:r>
            <w:r>
              <w:rPr>
                <w:rFonts w:ascii="Times New Roman" w:hAnsi="Times New Roman"/>
                <w:sz w:val="26"/>
                <w:szCs w:val="26"/>
              </w:rPr>
              <w:t>cho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C94A0D">
              <w:rPr>
                <w:rFonts w:ascii="Times New Roman" w:hAnsi="Times New Roman"/>
                <w:sz w:val="26"/>
                <w:szCs w:val="26"/>
              </w:rPr>
              <w:t xml:space="preserve">Quyết định số </w:t>
            </w:r>
            <w:r w:rsidRPr="008A3D2A">
              <w:rPr>
                <w:rFonts w:ascii="Times New Roman" w:hAnsi="Times New Roman"/>
                <w:sz w:val="26"/>
                <w:szCs w:val="26"/>
              </w:rPr>
              <w:t xml:space="preserve">38/2025/QĐ-UBND </w:t>
            </w:r>
            <w:r w:rsidRPr="00C94A0D">
              <w:rPr>
                <w:rFonts w:ascii="Times New Roman" w:hAnsi="Times New Roman"/>
                <w:sz w:val="26"/>
                <w:szCs w:val="26"/>
              </w:rPr>
              <w:t xml:space="preserve">ngày </w:t>
            </w:r>
            <w:r>
              <w:rPr>
                <w:rFonts w:ascii="Times New Roman" w:hAnsi="Times New Roman"/>
                <w:sz w:val="26"/>
                <w:szCs w:val="26"/>
              </w:rPr>
              <w:t>03/4/2025</w:t>
            </w:r>
            <w:r w:rsidRPr="00C94A0D">
              <w:rPr>
                <w:rFonts w:ascii="Times New Roman" w:hAnsi="Times New Roman"/>
                <w:sz w:val="26"/>
                <w:szCs w:val="26"/>
              </w:rPr>
              <w:t xml:space="preserve"> của Ủy ban nhân dân </w:t>
            </w:r>
            <w:r>
              <w:rPr>
                <w:rFonts w:ascii="Times New Roman" w:hAnsi="Times New Roman"/>
                <w:sz w:val="26"/>
                <w:szCs w:val="26"/>
              </w:rPr>
              <w:t>tỉnh Hải Dương</w:t>
            </w:r>
            <w:r w:rsidRPr="00C94A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(trước </w:t>
            </w:r>
            <w:r>
              <w:rPr>
                <w:rFonts w:ascii="Times New Roman" w:hAnsi="Times New Roman"/>
                <w:sz w:val="26"/>
                <w:szCs w:val="26"/>
              </w:rPr>
              <w:t>sáp nhập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)</w:t>
            </w:r>
          </w:p>
        </w:tc>
        <w:tc>
          <w:tcPr>
            <w:tcW w:w="4678" w:type="dxa"/>
          </w:tcPr>
          <w:p w14:paraId="41EFC0B0" w14:textId="77777777" w:rsidR="00533D94" w:rsidRDefault="00533D94" w:rsidP="00533D94">
            <w:pPr>
              <w:spacing w:before="240" w:line="320" w:lineRule="exact"/>
              <w:ind w:right="136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94A0D">
              <w:rPr>
                <w:rFonts w:ascii="Times New Roman" w:hAnsi="Times New Roman"/>
                <w:sz w:val="26"/>
                <w:szCs w:val="26"/>
              </w:rPr>
              <w:t xml:space="preserve">Dự thảo kế thừa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và bổ sung </w:t>
            </w:r>
            <w:r w:rsidRPr="00C94A0D">
              <w:rPr>
                <w:rFonts w:ascii="Times New Roman" w:hAnsi="Times New Roman"/>
                <w:sz w:val="26"/>
                <w:szCs w:val="26"/>
              </w:rPr>
              <w:t xml:space="preserve">nội dung tại Quyết định số </w:t>
            </w:r>
            <w:r w:rsidRPr="002F3273">
              <w:rPr>
                <w:rFonts w:ascii="Times New Roman" w:hAnsi="Times New Roman"/>
                <w:sz w:val="26"/>
                <w:szCs w:val="26"/>
              </w:rPr>
              <w:t>38/2025/QĐ-UBND</w:t>
            </w:r>
          </w:p>
          <w:p w14:paraId="1FB0D985" w14:textId="25C00099" w:rsidR="00533D94" w:rsidRDefault="00533D94" w:rsidP="00533D9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85B92">
              <w:rPr>
                <w:rFonts w:ascii="Times New Roman" w:hAnsi="Times New Roman"/>
                <w:sz w:val="26"/>
                <w:szCs w:val="26"/>
              </w:rPr>
              <w:t>Điểm mới: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Thay thế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cho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C94A0D">
              <w:rPr>
                <w:rFonts w:ascii="Times New Roman" w:hAnsi="Times New Roman"/>
                <w:sz w:val="26"/>
                <w:szCs w:val="26"/>
              </w:rPr>
              <w:t xml:space="preserve">Quyết định số </w:t>
            </w:r>
            <w:r w:rsidRPr="008A3D2A">
              <w:rPr>
                <w:rFonts w:ascii="Times New Roman" w:hAnsi="Times New Roman"/>
                <w:sz w:val="26"/>
                <w:szCs w:val="26"/>
              </w:rPr>
              <w:t xml:space="preserve">38/2025/QĐ-UBND </w:t>
            </w:r>
            <w:r w:rsidRPr="00C94A0D">
              <w:rPr>
                <w:rFonts w:ascii="Times New Roman" w:hAnsi="Times New Roman"/>
                <w:sz w:val="26"/>
                <w:szCs w:val="26"/>
              </w:rPr>
              <w:t xml:space="preserve">ngày </w:t>
            </w:r>
            <w:r>
              <w:rPr>
                <w:rFonts w:ascii="Times New Roman" w:hAnsi="Times New Roman"/>
                <w:sz w:val="26"/>
                <w:szCs w:val="26"/>
              </w:rPr>
              <w:t>03/4/2025</w:t>
            </w:r>
            <w:r w:rsidRPr="00C94A0D">
              <w:rPr>
                <w:rFonts w:ascii="Times New Roman" w:hAnsi="Times New Roman"/>
                <w:sz w:val="26"/>
                <w:szCs w:val="26"/>
              </w:rPr>
              <w:t xml:space="preserve"> của </w:t>
            </w:r>
            <w:r>
              <w:rPr>
                <w:rFonts w:ascii="Times New Roman" w:hAnsi="Times New Roman"/>
                <w:sz w:val="26"/>
                <w:szCs w:val="26"/>
              </w:rPr>
              <w:t>UBND tỉnh Hải Dương</w:t>
            </w:r>
            <w:r w:rsidRPr="00C94A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(trước </w:t>
            </w:r>
            <w:r>
              <w:rPr>
                <w:rFonts w:ascii="Times New Roman" w:hAnsi="Times New Roman"/>
                <w:sz w:val="26"/>
                <w:szCs w:val="26"/>
              </w:rPr>
              <w:t>sáp nhập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) do thay đổi đơn vị hành chính.</w:t>
            </w:r>
          </w:p>
        </w:tc>
      </w:tr>
      <w:tr w:rsidR="00533D94" w14:paraId="086E691A" w14:textId="77777777" w:rsidTr="00533D94">
        <w:trPr>
          <w:trHeight w:val="2683"/>
          <w:jc w:val="center"/>
        </w:trPr>
        <w:tc>
          <w:tcPr>
            <w:tcW w:w="5240" w:type="dxa"/>
          </w:tcPr>
          <w:p w14:paraId="3B4C5514" w14:textId="77777777" w:rsidR="00533D94" w:rsidRDefault="00533D94" w:rsidP="00533D94">
            <w:pPr>
              <w:spacing w:before="240" w:line="320" w:lineRule="exact"/>
              <w:ind w:right="136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C94A0D">
              <w:rPr>
                <w:rFonts w:ascii="Times New Roman" w:hAnsi="Times New Roman"/>
                <w:b/>
                <w:bCs/>
                <w:sz w:val="26"/>
                <w:szCs w:val="26"/>
              </w:rPr>
              <w:t>Điều</w:t>
            </w:r>
            <w:r w:rsidRPr="00C94A0D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 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4</w:t>
            </w:r>
            <w:r w:rsidRPr="00C94A0D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.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Trách nhiệm thi hành</w:t>
            </w:r>
          </w:p>
          <w:p w14:paraId="26AA9F0A" w14:textId="7A68AC9D" w:rsidR="00533D94" w:rsidRPr="00533D94" w:rsidRDefault="00533D94" w:rsidP="00533D94">
            <w:pPr>
              <w:spacing w:after="120" w:line="320" w:lineRule="exact"/>
              <w:ind w:right="136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4958CD">
              <w:rPr>
                <w:rFonts w:ascii="Times New Roman" w:hAnsi="Times New Roman"/>
                <w:sz w:val="26"/>
                <w:szCs w:val="26"/>
                <w:lang w:val="vi-VN"/>
              </w:rPr>
              <w:t>Chánh Văn phòng Ủy ban nhân dân tỉnh; Giám đốc Sở Y tế và các sở, ngành có liên quan; Chủ tịch UBND các huyện, thị xã, thành phố; Thủ trưởng các đơn vị y tế công lập trên địa bàn tỉnh và các tổ chức, cá nhân khác có liên quan chịu trách nhiệm thi hành Quyết định này</w:t>
            </w:r>
            <w:r w:rsidRPr="00C94A0D"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5245" w:type="dxa"/>
          </w:tcPr>
          <w:p w14:paraId="7CC4CC5B" w14:textId="77777777" w:rsidR="00533D94" w:rsidRDefault="00533D94" w:rsidP="00533D94">
            <w:pPr>
              <w:spacing w:line="320" w:lineRule="exact"/>
              <w:ind w:right="136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455CB0CA" w14:textId="77777777" w:rsidR="00533D94" w:rsidRDefault="00533D94" w:rsidP="00533D94">
            <w:pPr>
              <w:spacing w:line="320" w:lineRule="exact"/>
              <w:ind w:right="136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C94A0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Điều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  <w:r w:rsidRPr="00C94A0D">
              <w:rPr>
                <w:rFonts w:ascii="Times New Roman" w:hAnsi="Times New Roman"/>
                <w:b/>
                <w:bCs/>
                <w:sz w:val="26"/>
                <w:szCs w:val="26"/>
              </w:rPr>
              <w:t>.</w:t>
            </w:r>
            <w:r w:rsidRPr="00C94A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Trách nhiệm thi hành</w:t>
            </w:r>
          </w:p>
          <w:p w14:paraId="7AA41C52" w14:textId="0FF71598" w:rsidR="00533D94" w:rsidRDefault="00533D94" w:rsidP="00533D9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67676">
              <w:rPr>
                <w:rFonts w:ascii="Times New Roman" w:hAnsi="Times New Roman"/>
                <w:sz w:val="26"/>
                <w:szCs w:val="26"/>
              </w:rPr>
              <w:t>Chánh Văn phòng Ủy ban nhân dân thành phố; Giám đốc Sở Y tế; các Sở ngành có liên quan; Ủy ban nhân dân các xã, phường, đặc khu; Các cơ sở y tế công lập trên địa bàn thành phố và các tổ chức, cá nhân khác có liên quan căn cứ Quyết định thi hành</w:t>
            </w:r>
          </w:p>
        </w:tc>
        <w:tc>
          <w:tcPr>
            <w:tcW w:w="4678" w:type="dxa"/>
          </w:tcPr>
          <w:p w14:paraId="6436AAE0" w14:textId="77777777" w:rsidR="00533D94" w:rsidRDefault="00533D94" w:rsidP="00533D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0462FB0" w14:textId="77777777" w:rsidR="00533D94" w:rsidRDefault="00533D94" w:rsidP="00533D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4DF5FE4" w14:textId="7A36B0F2" w:rsidR="00533D94" w:rsidRDefault="00533D94" w:rsidP="00533D9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94A0D">
              <w:rPr>
                <w:rFonts w:ascii="Times New Roman" w:hAnsi="Times New Roman"/>
                <w:sz w:val="26"/>
                <w:szCs w:val="26"/>
              </w:rPr>
              <w:t xml:space="preserve">Dự thảo kế thừa nội dung tại Quyết định số </w:t>
            </w:r>
            <w:r w:rsidRPr="004958CD">
              <w:rPr>
                <w:rFonts w:ascii="Times New Roman" w:hAnsi="Times New Roman"/>
                <w:sz w:val="26"/>
                <w:szCs w:val="26"/>
              </w:rPr>
              <w:t>38/2025/QĐ-UBND</w:t>
            </w:r>
            <w:r>
              <w:rPr>
                <w:rFonts w:ascii="Times New Roman" w:hAnsi="Times New Roman"/>
                <w:sz w:val="26"/>
                <w:szCs w:val="26"/>
              </w:rPr>
              <w:t>, có điều chỉnh tên đơn vị hành chính do sắp xếp đơn vị hành chính theo chính quyền địa phương 02 cấp (Không còn cấp huyện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…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A8265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14:paraId="5E6E9A2A" w14:textId="77777777" w:rsidR="00533D94" w:rsidRDefault="00533D94" w:rsidP="00533D9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533D94" w:rsidSect="00533D94">
      <w:headerReference w:type="default" r:id="rId8"/>
      <w:pgSz w:w="16840" w:h="11907" w:orient="landscape" w:code="9"/>
      <w:pgMar w:top="1304" w:right="1134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D56F11" w14:textId="77777777" w:rsidR="009508A0" w:rsidRDefault="009508A0" w:rsidP="00A15798">
      <w:pPr>
        <w:spacing w:after="0" w:line="240" w:lineRule="auto"/>
      </w:pPr>
      <w:r>
        <w:separator/>
      </w:r>
    </w:p>
  </w:endnote>
  <w:endnote w:type="continuationSeparator" w:id="0">
    <w:p w14:paraId="5DCA5FC0" w14:textId="77777777" w:rsidR="009508A0" w:rsidRDefault="009508A0" w:rsidP="00A15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26F7F" w14:textId="77777777" w:rsidR="009508A0" w:rsidRDefault="009508A0" w:rsidP="00A15798">
      <w:pPr>
        <w:spacing w:after="0" w:line="240" w:lineRule="auto"/>
      </w:pPr>
      <w:r>
        <w:separator/>
      </w:r>
    </w:p>
  </w:footnote>
  <w:footnote w:type="continuationSeparator" w:id="0">
    <w:p w14:paraId="5715C196" w14:textId="77777777" w:rsidR="009508A0" w:rsidRDefault="009508A0" w:rsidP="00A15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5187812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8"/>
        <w:szCs w:val="28"/>
      </w:rPr>
    </w:sdtEndPr>
    <w:sdtContent>
      <w:p w14:paraId="4DFA47EA" w14:textId="1340A05C" w:rsidR="00533D94" w:rsidRPr="00533D94" w:rsidRDefault="00533D94">
        <w:pPr>
          <w:pStyle w:val="Header"/>
          <w:jc w:val="center"/>
          <w:rPr>
            <w:rFonts w:ascii="Times New Roman" w:hAnsi="Times New Roman"/>
            <w:sz w:val="28"/>
            <w:szCs w:val="28"/>
          </w:rPr>
        </w:pPr>
        <w:r w:rsidRPr="00533D94">
          <w:rPr>
            <w:rFonts w:ascii="Times New Roman" w:hAnsi="Times New Roman"/>
            <w:sz w:val="28"/>
            <w:szCs w:val="28"/>
          </w:rPr>
          <w:fldChar w:fldCharType="begin"/>
        </w:r>
        <w:r w:rsidRPr="00533D94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533D94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3</w:t>
        </w:r>
        <w:r w:rsidRPr="00533D94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  <w:p w14:paraId="372834AF" w14:textId="77777777" w:rsidR="00A15798" w:rsidRDefault="00A157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A451C"/>
    <w:multiLevelType w:val="hybridMultilevel"/>
    <w:tmpl w:val="D396D064"/>
    <w:lvl w:ilvl="0" w:tplc="DAEE69D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F7C1048"/>
    <w:multiLevelType w:val="hybridMultilevel"/>
    <w:tmpl w:val="7ADCAC40"/>
    <w:lvl w:ilvl="0" w:tplc="B6961F26">
      <w:start w:val="1"/>
      <w:numFmt w:val="upperRoman"/>
      <w:lvlText w:val="%1."/>
      <w:lvlJc w:val="left"/>
      <w:pPr>
        <w:ind w:left="173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4" w:hanging="360"/>
      </w:pPr>
    </w:lvl>
    <w:lvl w:ilvl="2" w:tplc="0409001B" w:tentative="1">
      <w:start w:val="1"/>
      <w:numFmt w:val="lowerRoman"/>
      <w:lvlText w:val="%3."/>
      <w:lvlJc w:val="right"/>
      <w:pPr>
        <w:ind w:left="2814" w:hanging="180"/>
      </w:pPr>
    </w:lvl>
    <w:lvl w:ilvl="3" w:tplc="0409000F" w:tentative="1">
      <w:start w:val="1"/>
      <w:numFmt w:val="decimal"/>
      <w:lvlText w:val="%4."/>
      <w:lvlJc w:val="left"/>
      <w:pPr>
        <w:ind w:left="3534" w:hanging="360"/>
      </w:pPr>
    </w:lvl>
    <w:lvl w:ilvl="4" w:tplc="04090019" w:tentative="1">
      <w:start w:val="1"/>
      <w:numFmt w:val="lowerLetter"/>
      <w:lvlText w:val="%5."/>
      <w:lvlJc w:val="left"/>
      <w:pPr>
        <w:ind w:left="4254" w:hanging="360"/>
      </w:pPr>
    </w:lvl>
    <w:lvl w:ilvl="5" w:tplc="0409001B" w:tentative="1">
      <w:start w:val="1"/>
      <w:numFmt w:val="lowerRoman"/>
      <w:lvlText w:val="%6."/>
      <w:lvlJc w:val="right"/>
      <w:pPr>
        <w:ind w:left="4974" w:hanging="180"/>
      </w:pPr>
    </w:lvl>
    <w:lvl w:ilvl="6" w:tplc="0409000F" w:tentative="1">
      <w:start w:val="1"/>
      <w:numFmt w:val="decimal"/>
      <w:lvlText w:val="%7."/>
      <w:lvlJc w:val="left"/>
      <w:pPr>
        <w:ind w:left="5694" w:hanging="360"/>
      </w:pPr>
    </w:lvl>
    <w:lvl w:ilvl="7" w:tplc="04090019" w:tentative="1">
      <w:start w:val="1"/>
      <w:numFmt w:val="lowerLetter"/>
      <w:lvlText w:val="%8."/>
      <w:lvlJc w:val="left"/>
      <w:pPr>
        <w:ind w:left="6414" w:hanging="360"/>
      </w:pPr>
    </w:lvl>
    <w:lvl w:ilvl="8" w:tplc="0409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">
    <w:nsid w:val="3B740A8E"/>
    <w:multiLevelType w:val="hybridMultilevel"/>
    <w:tmpl w:val="D25CCE5A"/>
    <w:lvl w:ilvl="0" w:tplc="C95A2BC0">
      <w:start w:val="1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477525BB"/>
    <w:multiLevelType w:val="hybridMultilevel"/>
    <w:tmpl w:val="4518167C"/>
    <w:lvl w:ilvl="0" w:tplc="55C27DB6">
      <w:start w:val="1"/>
      <w:numFmt w:val="upperRoman"/>
      <w:lvlText w:val="%1."/>
      <w:lvlJc w:val="left"/>
      <w:pPr>
        <w:ind w:left="24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14" w:hanging="360"/>
      </w:pPr>
    </w:lvl>
    <w:lvl w:ilvl="2" w:tplc="0409001B" w:tentative="1">
      <w:start w:val="1"/>
      <w:numFmt w:val="lowerRoman"/>
      <w:lvlText w:val="%3."/>
      <w:lvlJc w:val="right"/>
      <w:pPr>
        <w:ind w:left="3534" w:hanging="180"/>
      </w:pPr>
    </w:lvl>
    <w:lvl w:ilvl="3" w:tplc="0409000F" w:tentative="1">
      <w:start w:val="1"/>
      <w:numFmt w:val="decimal"/>
      <w:lvlText w:val="%4."/>
      <w:lvlJc w:val="left"/>
      <w:pPr>
        <w:ind w:left="4254" w:hanging="360"/>
      </w:pPr>
    </w:lvl>
    <w:lvl w:ilvl="4" w:tplc="04090019" w:tentative="1">
      <w:start w:val="1"/>
      <w:numFmt w:val="lowerLetter"/>
      <w:lvlText w:val="%5."/>
      <w:lvlJc w:val="left"/>
      <w:pPr>
        <w:ind w:left="4974" w:hanging="360"/>
      </w:pPr>
    </w:lvl>
    <w:lvl w:ilvl="5" w:tplc="0409001B" w:tentative="1">
      <w:start w:val="1"/>
      <w:numFmt w:val="lowerRoman"/>
      <w:lvlText w:val="%6."/>
      <w:lvlJc w:val="right"/>
      <w:pPr>
        <w:ind w:left="5694" w:hanging="180"/>
      </w:pPr>
    </w:lvl>
    <w:lvl w:ilvl="6" w:tplc="0409000F" w:tentative="1">
      <w:start w:val="1"/>
      <w:numFmt w:val="decimal"/>
      <w:lvlText w:val="%7."/>
      <w:lvlJc w:val="left"/>
      <w:pPr>
        <w:ind w:left="6414" w:hanging="360"/>
      </w:pPr>
    </w:lvl>
    <w:lvl w:ilvl="7" w:tplc="04090019" w:tentative="1">
      <w:start w:val="1"/>
      <w:numFmt w:val="lowerLetter"/>
      <w:lvlText w:val="%8."/>
      <w:lvlJc w:val="left"/>
      <w:pPr>
        <w:ind w:left="7134" w:hanging="360"/>
      </w:pPr>
    </w:lvl>
    <w:lvl w:ilvl="8" w:tplc="0409001B" w:tentative="1">
      <w:start w:val="1"/>
      <w:numFmt w:val="lowerRoman"/>
      <w:lvlText w:val="%9."/>
      <w:lvlJc w:val="right"/>
      <w:pPr>
        <w:ind w:left="7854" w:hanging="180"/>
      </w:pPr>
    </w:lvl>
  </w:abstractNum>
  <w:abstractNum w:abstractNumId="4">
    <w:nsid w:val="49602953"/>
    <w:multiLevelType w:val="hybridMultilevel"/>
    <w:tmpl w:val="8C60AED4"/>
    <w:lvl w:ilvl="0" w:tplc="A4480A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A16"/>
    <w:rsid w:val="0000124C"/>
    <w:rsid w:val="00001BE6"/>
    <w:rsid w:val="00003E98"/>
    <w:rsid w:val="00007194"/>
    <w:rsid w:val="00011A58"/>
    <w:rsid w:val="000147BE"/>
    <w:rsid w:val="00015791"/>
    <w:rsid w:val="0002264F"/>
    <w:rsid w:val="0002478F"/>
    <w:rsid w:val="00031C67"/>
    <w:rsid w:val="00032DBA"/>
    <w:rsid w:val="000423BE"/>
    <w:rsid w:val="00043203"/>
    <w:rsid w:val="000470D2"/>
    <w:rsid w:val="0005605E"/>
    <w:rsid w:val="000560D0"/>
    <w:rsid w:val="0005699A"/>
    <w:rsid w:val="00065B60"/>
    <w:rsid w:val="000711C9"/>
    <w:rsid w:val="00071F56"/>
    <w:rsid w:val="00073758"/>
    <w:rsid w:val="00080C39"/>
    <w:rsid w:val="00084311"/>
    <w:rsid w:val="00085B92"/>
    <w:rsid w:val="0008743C"/>
    <w:rsid w:val="000B04DA"/>
    <w:rsid w:val="000B1B47"/>
    <w:rsid w:val="000B22C1"/>
    <w:rsid w:val="000B7136"/>
    <w:rsid w:val="000C20DB"/>
    <w:rsid w:val="000D0FE0"/>
    <w:rsid w:val="0010313E"/>
    <w:rsid w:val="00113489"/>
    <w:rsid w:val="001202CF"/>
    <w:rsid w:val="00123E57"/>
    <w:rsid w:val="00130E0D"/>
    <w:rsid w:val="00132B9E"/>
    <w:rsid w:val="00137925"/>
    <w:rsid w:val="0014501C"/>
    <w:rsid w:val="00145868"/>
    <w:rsid w:val="00146418"/>
    <w:rsid w:val="00157205"/>
    <w:rsid w:val="00157339"/>
    <w:rsid w:val="00164E4F"/>
    <w:rsid w:val="001728B1"/>
    <w:rsid w:val="00184652"/>
    <w:rsid w:val="00184A01"/>
    <w:rsid w:val="00192930"/>
    <w:rsid w:val="0019554B"/>
    <w:rsid w:val="001B408A"/>
    <w:rsid w:val="001B6F35"/>
    <w:rsid w:val="001B7400"/>
    <w:rsid w:val="001B74CC"/>
    <w:rsid w:val="001C13E6"/>
    <w:rsid w:val="001C50A2"/>
    <w:rsid w:val="001D25F1"/>
    <w:rsid w:val="001E1671"/>
    <w:rsid w:val="001E4603"/>
    <w:rsid w:val="001E6317"/>
    <w:rsid w:val="001E679A"/>
    <w:rsid w:val="001E6BCD"/>
    <w:rsid w:val="001E7440"/>
    <w:rsid w:val="00200778"/>
    <w:rsid w:val="0020305B"/>
    <w:rsid w:val="0021368B"/>
    <w:rsid w:val="002137C6"/>
    <w:rsid w:val="00214794"/>
    <w:rsid w:val="00231A5D"/>
    <w:rsid w:val="00240509"/>
    <w:rsid w:val="00245105"/>
    <w:rsid w:val="0026118A"/>
    <w:rsid w:val="00261875"/>
    <w:rsid w:val="00264640"/>
    <w:rsid w:val="00266B7A"/>
    <w:rsid w:val="00266DA0"/>
    <w:rsid w:val="0027425D"/>
    <w:rsid w:val="00275157"/>
    <w:rsid w:val="0028169F"/>
    <w:rsid w:val="002913F8"/>
    <w:rsid w:val="00293658"/>
    <w:rsid w:val="00297C49"/>
    <w:rsid w:val="002A1039"/>
    <w:rsid w:val="002A514B"/>
    <w:rsid w:val="002B0D7C"/>
    <w:rsid w:val="002B1B4F"/>
    <w:rsid w:val="002B2481"/>
    <w:rsid w:val="002C6678"/>
    <w:rsid w:val="002D4541"/>
    <w:rsid w:val="002E4BDC"/>
    <w:rsid w:val="002E625D"/>
    <w:rsid w:val="002F3273"/>
    <w:rsid w:val="002F475E"/>
    <w:rsid w:val="00300A58"/>
    <w:rsid w:val="00300ACE"/>
    <w:rsid w:val="00305CD8"/>
    <w:rsid w:val="0033761A"/>
    <w:rsid w:val="003426E0"/>
    <w:rsid w:val="0034353F"/>
    <w:rsid w:val="003450CF"/>
    <w:rsid w:val="00347262"/>
    <w:rsid w:val="0035168E"/>
    <w:rsid w:val="003609CF"/>
    <w:rsid w:val="00361F57"/>
    <w:rsid w:val="0036502B"/>
    <w:rsid w:val="00367CE1"/>
    <w:rsid w:val="00371225"/>
    <w:rsid w:val="00385C05"/>
    <w:rsid w:val="00386870"/>
    <w:rsid w:val="003954A0"/>
    <w:rsid w:val="0039767A"/>
    <w:rsid w:val="00397F47"/>
    <w:rsid w:val="003B0117"/>
    <w:rsid w:val="003B019D"/>
    <w:rsid w:val="003B215B"/>
    <w:rsid w:val="003C37CF"/>
    <w:rsid w:val="003D39A8"/>
    <w:rsid w:val="003E33BA"/>
    <w:rsid w:val="003E3D92"/>
    <w:rsid w:val="004055B7"/>
    <w:rsid w:val="00422AD6"/>
    <w:rsid w:val="00422F32"/>
    <w:rsid w:val="00431D26"/>
    <w:rsid w:val="00433EA8"/>
    <w:rsid w:val="00436D68"/>
    <w:rsid w:val="0046259A"/>
    <w:rsid w:val="004651BB"/>
    <w:rsid w:val="00471336"/>
    <w:rsid w:val="004750F3"/>
    <w:rsid w:val="00477958"/>
    <w:rsid w:val="0048133B"/>
    <w:rsid w:val="004958CD"/>
    <w:rsid w:val="004C380C"/>
    <w:rsid w:val="004C6E36"/>
    <w:rsid w:val="004C7771"/>
    <w:rsid w:val="004D372A"/>
    <w:rsid w:val="004D46F1"/>
    <w:rsid w:val="004D76D7"/>
    <w:rsid w:val="004D7909"/>
    <w:rsid w:val="004E2D9F"/>
    <w:rsid w:val="004E5096"/>
    <w:rsid w:val="004E60F5"/>
    <w:rsid w:val="004F6F38"/>
    <w:rsid w:val="00502269"/>
    <w:rsid w:val="00503D4F"/>
    <w:rsid w:val="00504455"/>
    <w:rsid w:val="00507966"/>
    <w:rsid w:val="0051035E"/>
    <w:rsid w:val="005327D4"/>
    <w:rsid w:val="00533D94"/>
    <w:rsid w:val="00533F9D"/>
    <w:rsid w:val="00542AB0"/>
    <w:rsid w:val="005456E9"/>
    <w:rsid w:val="0055084A"/>
    <w:rsid w:val="0055137F"/>
    <w:rsid w:val="00553931"/>
    <w:rsid w:val="005544E8"/>
    <w:rsid w:val="00577251"/>
    <w:rsid w:val="00583A8D"/>
    <w:rsid w:val="005848DE"/>
    <w:rsid w:val="0059520C"/>
    <w:rsid w:val="0059657D"/>
    <w:rsid w:val="005A186E"/>
    <w:rsid w:val="005A2E6C"/>
    <w:rsid w:val="005B5D88"/>
    <w:rsid w:val="005C70B6"/>
    <w:rsid w:val="005E003E"/>
    <w:rsid w:val="005E2734"/>
    <w:rsid w:val="005E4C1E"/>
    <w:rsid w:val="005F31B1"/>
    <w:rsid w:val="005F5418"/>
    <w:rsid w:val="006158E5"/>
    <w:rsid w:val="006201BA"/>
    <w:rsid w:val="00623735"/>
    <w:rsid w:val="006352B5"/>
    <w:rsid w:val="00636885"/>
    <w:rsid w:val="00642A37"/>
    <w:rsid w:val="006469FF"/>
    <w:rsid w:val="00646D30"/>
    <w:rsid w:val="0066090A"/>
    <w:rsid w:val="006713FA"/>
    <w:rsid w:val="00691ACF"/>
    <w:rsid w:val="006920A0"/>
    <w:rsid w:val="006A00D9"/>
    <w:rsid w:val="006B4007"/>
    <w:rsid w:val="006C15E3"/>
    <w:rsid w:val="006C7540"/>
    <w:rsid w:val="006D1B52"/>
    <w:rsid w:val="006E0FDC"/>
    <w:rsid w:val="006E1BD8"/>
    <w:rsid w:val="006E6C03"/>
    <w:rsid w:val="006E7DF2"/>
    <w:rsid w:val="0070510F"/>
    <w:rsid w:val="00710F0A"/>
    <w:rsid w:val="00711922"/>
    <w:rsid w:val="007140A1"/>
    <w:rsid w:val="007160DF"/>
    <w:rsid w:val="00722598"/>
    <w:rsid w:val="007315AC"/>
    <w:rsid w:val="00736740"/>
    <w:rsid w:val="007477CE"/>
    <w:rsid w:val="00754FA0"/>
    <w:rsid w:val="007550D0"/>
    <w:rsid w:val="00755DAB"/>
    <w:rsid w:val="00761D96"/>
    <w:rsid w:val="00784C42"/>
    <w:rsid w:val="007869DB"/>
    <w:rsid w:val="007962CF"/>
    <w:rsid w:val="007A0720"/>
    <w:rsid w:val="007A3D82"/>
    <w:rsid w:val="007A5431"/>
    <w:rsid w:val="007B561E"/>
    <w:rsid w:val="007C3520"/>
    <w:rsid w:val="007C35CB"/>
    <w:rsid w:val="007D23B9"/>
    <w:rsid w:val="007E30B5"/>
    <w:rsid w:val="007F0558"/>
    <w:rsid w:val="007F44F1"/>
    <w:rsid w:val="007F4A74"/>
    <w:rsid w:val="00806BE0"/>
    <w:rsid w:val="008073FD"/>
    <w:rsid w:val="0082769F"/>
    <w:rsid w:val="00832E63"/>
    <w:rsid w:val="00833D9B"/>
    <w:rsid w:val="0084051B"/>
    <w:rsid w:val="00845560"/>
    <w:rsid w:val="008515B0"/>
    <w:rsid w:val="00857075"/>
    <w:rsid w:val="008603A1"/>
    <w:rsid w:val="00867162"/>
    <w:rsid w:val="00871416"/>
    <w:rsid w:val="008715A1"/>
    <w:rsid w:val="008924C2"/>
    <w:rsid w:val="008940CD"/>
    <w:rsid w:val="008963E7"/>
    <w:rsid w:val="00897EE5"/>
    <w:rsid w:val="008A3D2A"/>
    <w:rsid w:val="008B2210"/>
    <w:rsid w:val="008B7B9A"/>
    <w:rsid w:val="008D20D4"/>
    <w:rsid w:val="008D2267"/>
    <w:rsid w:val="008D5933"/>
    <w:rsid w:val="008E1F2F"/>
    <w:rsid w:val="008E2971"/>
    <w:rsid w:val="008F6828"/>
    <w:rsid w:val="008F7E08"/>
    <w:rsid w:val="00900806"/>
    <w:rsid w:val="009019BF"/>
    <w:rsid w:val="0090478C"/>
    <w:rsid w:val="00904ACD"/>
    <w:rsid w:val="009147D4"/>
    <w:rsid w:val="00915736"/>
    <w:rsid w:val="00915DDA"/>
    <w:rsid w:val="0092648B"/>
    <w:rsid w:val="00930701"/>
    <w:rsid w:val="00930ADA"/>
    <w:rsid w:val="009342D2"/>
    <w:rsid w:val="009355E4"/>
    <w:rsid w:val="009508A0"/>
    <w:rsid w:val="009622BB"/>
    <w:rsid w:val="00975325"/>
    <w:rsid w:val="00982A28"/>
    <w:rsid w:val="00982D9B"/>
    <w:rsid w:val="009872F1"/>
    <w:rsid w:val="00997926"/>
    <w:rsid w:val="009A080A"/>
    <w:rsid w:val="009A2174"/>
    <w:rsid w:val="009A3A21"/>
    <w:rsid w:val="009A5A95"/>
    <w:rsid w:val="009C056E"/>
    <w:rsid w:val="009C131C"/>
    <w:rsid w:val="009D20AE"/>
    <w:rsid w:val="009E247B"/>
    <w:rsid w:val="009F2891"/>
    <w:rsid w:val="00A15798"/>
    <w:rsid w:val="00A2037F"/>
    <w:rsid w:val="00A3166B"/>
    <w:rsid w:val="00A31C2F"/>
    <w:rsid w:val="00A33E94"/>
    <w:rsid w:val="00A36043"/>
    <w:rsid w:val="00A36B43"/>
    <w:rsid w:val="00A40ADF"/>
    <w:rsid w:val="00A41C38"/>
    <w:rsid w:val="00A52784"/>
    <w:rsid w:val="00A67676"/>
    <w:rsid w:val="00A712EE"/>
    <w:rsid w:val="00A82655"/>
    <w:rsid w:val="00A84BE5"/>
    <w:rsid w:val="00A93C6F"/>
    <w:rsid w:val="00AA49B6"/>
    <w:rsid w:val="00AA4ABD"/>
    <w:rsid w:val="00AB3BA4"/>
    <w:rsid w:val="00AB701C"/>
    <w:rsid w:val="00AC493A"/>
    <w:rsid w:val="00AD0A86"/>
    <w:rsid w:val="00AE444C"/>
    <w:rsid w:val="00AE4BF3"/>
    <w:rsid w:val="00AF1D52"/>
    <w:rsid w:val="00AF2F20"/>
    <w:rsid w:val="00AF3C3A"/>
    <w:rsid w:val="00B01A16"/>
    <w:rsid w:val="00B051C2"/>
    <w:rsid w:val="00B100FE"/>
    <w:rsid w:val="00B11A01"/>
    <w:rsid w:val="00B21FF9"/>
    <w:rsid w:val="00B43059"/>
    <w:rsid w:val="00B53BA5"/>
    <w:rsid w:val="00B57004"/>
    <w:rsid w:val="00B63F54"/>
    <w:rsid w:val="00B663E9"/>
    <w:rsid w:val="00B673F9"/>
    <w:rsid w:val="00B70720"/>
    <w:rsid w:val="00B734AC"/>
    <w:rsid w:val="00B7509B"/>
    <w:rsid w:val="00B84F89"/>
    <w:rsid w:val="00B8712A"/>
    <w:rsid w:val="00B9313A"/>
    <w:rsid w:val="00B93F71"/>
    <w:rsid w:val="00B9755E"/>
    <w:rsid w:val="00BA293A"/>
    <w:rsid w:val="00BA30DA"/>
    <w:rsid w:val="00BA4651"/>
    <w:rsid w:val="00BA7289"/>
    <w:rsid w:val="00BB7A54"/>
    <w:rsid w:val="00BD2680"/>
    <w:rsid w:val="00BF057A"/>
    <w:rsid w:val="00BF2106"/>
    <w:rsid w:val="00BF7C26"/>
    <w:rsid w:val="00C00B45"/>
    <w:rsid w:val="00C01F8B"/>
    <w:rsid w:val="00C1097B"/>
    <w:rsid w:val="00C1310E"/>
    <w:rsid w:val="00C22EE2"/>
    <w:rsid w:val="00C25F11"/>
    <w:rsid w:val="00C26129"/>
    <w:rsid w:val="00C302A0"/>
    <w:rsid w:val="00C3675F"/>
    <w:rsid w:val="00C54626"/>
    <w:rsid w:val="00C831B1"/>
    <w:rsid w:val="00C94320"/>
    <w:rsid w:val="00C94A0D"/>
    <w:rsid w:val="00CC0AD2"/>
    <w:rsid w:val="00CD69ED"/>
    <w:rsid w:val="00CE774C"/>
    <w:rsid w:val="00CF052B"/>
    <w:rsid w:val="00CF2B20"/>
    <w:rsid w:val="00CF332A"/>
    <w:rsid w:val="00D100FE"/>
    <w:rsid w:val="00D1508F"/>
    <w:rsid w:val="00D17A63"/>
    <w:rsid w:val="00D248E6"/>
    <w:rsid w:val="00D353D8"/>
    <w:rsid w:val="00D41DEB"/>
    <w:rsid w:val="00D41FF0"/>
    <w:rsid w:val="00D4720E"/>
    <w:rsid w:val="00D51456"/>
    <w:rsid w:val="00D67AC5"/>
    <w:rsid w:val="00D71B53"/>
    <w:rsid w:val="00D82385"/>
    <w:rsid w:val="00D84FF6"/>
    <w:rsid w:val="00D87D9B"/>
    <w:rsid w:val="00D91AA1"/>
    <w:rsid w:val="00D930A0"/>
    <w:rsid w:val="00DB17B1"/>
    <w:rsid w:val="00DB1CA9"/>
    <w:rsid w:val="00DB1EB5"/>
    <w:rsid w:val="00DB2BB3"/>
    <w:rsid w:val="00DC2EBF"/>
    <w:rsid w:val="00DC4AEF"/>
    <w:rsid w:val="00DC67B6"/>
    <w:rsid w:val="00DD211F"/>
    <w:rsid w:val="00DD495A"/>
    <w:rsid w:val="00DF0654"/>
    <w:rsid w:val="00E00FDF"/>
    <w:rsid w:val="00E03045"/>
    <w:rsid w:val="00E16501"/>
    <w:rsid w:val="00E2188B"/>
    <w:rsid w:val="00E25BDB"/>
    <w:rsid w:val="00E31BB2"/>
    <w:rsid w:val="00E34EB8"/>
    <w:rsid w:val="00E35D0E"/>
    <w:rsid w:val="00E439F8"/>
    <w:rsid w:val="00E506CD"/>
    <w:rsid w:val="00E600E4"/>
    <w:rsid w:val="00E60533"/>
    <w:rsid w:val="00E61C0D"/>
    <w:rsid w:val="00E6389B"/>
    <w:rsid w:val="00E7211B"/>
    <w:rsid w:val="00E747B1"/>
    <w:rsid w:val="00E80587"/>
    <w:rsid w:val="00E854C4"/>
    <w:rsid w:val="00E870F3"/>
    <w:rsid w:val="00E8731D"/>
    <w:rsid w:val="00E87368"/>
    <w:rsid w:val="00EA2A28"/>
    <w:rsid w:val="00EA42F1"/>
    <w:rsid w:val="00EC3640"/>
    <w:rsid w:val="00ED1C80"/>
    <w:rsid w:val="00ED7180"/>
    <w:rsid w:val="00EE3BC7"/>
    <w:rsid w:val="00EF0678"/>
    <w:rsid w:val="00EF36C6"/>
    <w:rsid w:val="00EF65F4"/>
    <w:rsid w:val="00F03498"/>
    <w:rsid w:val="00F05AF9"/>
    <w:rsid w:val="00F06FF0"/>
    <w:rsid w:val="00F108FE"/>
    <w:rsid w:val="00F13109"/>
    <w:rsid w:val="00F15523"/>
    <w:rsid w:val="00F25E22"/>
    <w:rsid w:val="00F32C62"/>
    <w:rsid w:val="00F44B36"/>
    <w:rsid w:val="00F45709"/>
    <w:rsid w:val="00F47499"/>
    <w:rsid w:val="00F53D83"/>
    <w:rsid w:val="00F55599"/>
    <w:rsid w:val="00F627FC"/>
    <w:rsid w:val="00F63A62"/>
    <w:rsid w:val="00F80F93"/>
    <w:rsid w:val="00F81133"/>
    <w:rsid w:val="00F8215D"/>
    <w:rsid w:val="00F8783B"/>
    <w:rsid w:val="00FA4227"/>
    <w:rsid w:val="00FA607E"/>
    <w:rsid w:val="00FB0EF1"/>
    <w:rsid w:val="00FB203E"/>
    <w:rsid w:val="00FB44EC"/>
    <w:rsid w:val="00FC23FE"/>
    <w:rsid w:val="00FC5434"/>
    <w:rsid w:val="00FC5CD8"/>
    <w:rsid w:val="00FE2FFB"/>
    <w:rsid w:val="00FE3FEA"/>
    <w:rsid w:val="00FF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49EB95"/>
  <w15:chartTrackingRefBased/>
  <w15:docId w15:val="{D85AF98C-A218-4F2C-A2C3-267F18C9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640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3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22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41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108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108F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5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798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A15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798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9BAC7-7F6B-48F1-A8DC-242AD26AC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2025-04-09T06:33:00Z</cp:lastPrinted>
  <dcterms:created xsi:type="dcterms:W3CDTF">2025-10-24T01:38:00Z</dcterms:created>
  <dcterms:modified xsi:type="dcterms:W3CDTF">2025-10-24T02:32:00Z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2025-10-23T07:17:00Z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4c604c23-db45-4730-9f25-8faa108b6403</vt:lpwstr>
  </property>
  <property fmtid="{D5CDD505-2E9C-101B-9397-08002B2CF9AE}" pid="7" name="MSIP_Label_defa4170-0d19-0005-0004-bc88714345d2_ActionId">
    <vt:lpwstr>7a7101dc-61a1-4f93-82a3-055a0bce785a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