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11205" w14:textId="00BA1E74" w:rsidR="00F63A62" w:rsidRPr="00F63A62" w:rsidRDefault="00F63A62" w:rsidP="00F63A62">
      <w:pPr>
        <w:rPr>
          <w:rFonts w:ascii="Times New Roman" w:hAnsi="Times New Roman"/>
          <w:sz w:val="28"/>
          <w:szCs w:val="28"/>
        </w:rPr>
      </w:pPr>
    </w:p>
    <w:tbl>
      <w:tblPr>
        <w:tblW w:w="14459" w:type="dxa"/>
        <w:tblInd w:w="108" w:type="dxa"/>
        <w:tblLayout w:type="fixed"/>
        <w:tblLook w:val="0000" w:firstRow="0" w:lastRow="0" w:firstColumn="0" w:lastColumn="0" w:noHBand="0" w:noVBand="0"/>
      </w:tblPr>
      <w:tblGrid>
        <w:gridCol w:w="6521"/>
        <w:gridCol w:w="7938"/>
      </w:tblGrid>
      <w:tr w:rsidR="00F63A62" w:rsidRPr="00F63A62" w14:paraId="750E93D4" w14:textId="77777777" w:rsidTr="001B63D5">
        <w:tc>
          <w:tcPr>
            <w:tcW w:w="6521" w:type="dxa"/>
          </w:tcPr>
          <w:p w14:paraId="75F91AB9" w14:textId="77777777" w:rsidR="00F63A62" w:rsidRPr="00F63A62" w:rsidRDefault="00F63A62" w:rsidP="00F63A62">
            <w:pPr>
              <w:tabs>
                <w:tab w:val="left" w:pos="6240"/>
              </w:tabs>
              <w:spacing w:after="0" w:line="240" w:lineRule="auto"/>
              <w:jc w:val="center"/>
              <w:rPr>
                <w:rFonts w:ascii="Times New Roman" w:eastAsia="Times New Roman" w:hAnsi="Times New Roman"/>
                <w:sz w:val="28"/>
                <w:szCs w:val="28"/>
              </w:rPr>
            </w:pPr>
            <w:r w:rsidRPr="00F63A62">
              <w:rPr>
                <w:rFonts w:ascii="Times New Roman" w:eastAsia="Times New Roman" w:hAnsi="Times New Roman"/>
                <w:sz w:val="28"/>
                <w:szCs w:val="28"/>
              </w:rPr>
              <w:t>UBND THÀNH PHỐ HẢI PHÒNG</w:t>
            </w:r>
          </w:p>
          <w:p w14:paraId="70832483" w14:textId="79157942" w:rsidR="00F63A62" w:rsidRPr="00F63A62" w:rsidRDefault="00F63A62" w:rsidP="002F38B6">
            <w:pPr>
              <w:tabs>
                <w:tab w:val="left" w:pos="6240"/>
              </w:tabs>
              <w:spacing w:after="0" w:line="240" w:lineRule="auto"/>
              <w:jc w:val="center"/>
              <w:rPr>
                <w:rFonts w:ascii="Times New Roman" w:eastAsia="Times New Roman" w:hAnsi="Times New Roman"/>
                <w:b/>
                <w:sz w:val="26"/>
                <w:szCs w:val="26"/>
              </w:rPr>
            </w:pPr>
            <w:r w:rsidRPr="00F63A62">
              <w:rPr>
                <w:rFonts w:ascii="Times New Roman" w:eastAsia="Times New Roman" w:hAnsi="Times New Roman"/>
                <w:b/>
                <w:noProof/>
                <w:sz w:val="26"/>
                <w:szCs w:val="26"/>
              </w:rPr>
              <mc:AlternateContent>
                <mc:Choice Requires="wps">
                  <w:drawing>
                    <wp:anchor distT="0" distB="0" distL="114300" distR="114300" simplePos="0" relativeHeight="251660288" behindDoc="0" locked="0" layoutInCell="1" allowOverlap="1" wp14:anchorId="034D2F59" wp14:editId="4279EBB0">
                      <wp:simplePos x="0" y="0"/>
                      <wp:positionH relativeFrom="column">
                        <wp:posOffset>1727200</wp:posOffset>
                      </wp:positionH>
                      <wp:positionV relativeFrom="paragraph">
                        <wp:posOffset>192405</wp:posOffset>
                      </wp:positionV>
                      <wp:extent cx="463550" cy="0"/>
                      <wp:effectExtent l="7620" t="10160" r="5080" b="8890"/>
                      <wp:wrapNone/>
                      <wp:docPr id="51863700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EA2C9"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pt,15.15pt" to="172.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"/>
                  </w:pict>
                </mc:Fallback>
              </mc:AlternateContent>
            </w:r>
            <w:r w:rsidRPr="00F63A62">
              <w:rPr>
                <w:rFonts w:ascii="Times New Roman" w:eastAsia="Times New Roman" w:hAnsi="Times New Roman"/>
                <w:b/>
                <w:sz w:val="26"/>
                <w:szCs w:val="26"/>
              </w:rPr>
              <w:t xml:space="preserve">SỞ </w:t>
            </w:r>
            <w:r w:rsidR="002F38B6">
              <w:rPr>
                <w:rFonts w:ascii="Times New Roman" w:eastAsia="Times New Roman" w:hAnsi="Times New Roman"/>
                <w:b/>
                <w:sz w:val="26"/>
                <w:szCs w:val="26"/>
              </w:rPr>
              <w:t>Y TẾ</w:t>
            </w:r>
            <w:r w:rsidRPr="00F63A62">
              <w:rPr>
                <w:rFonts w:ascii="Times New Roman" w:eastAsia="Times New Roman" w:hAnsi="Times New Roman"/>
                <w:b/>
                <w:sz w:val="26"/>
                <w:szCs w:val="26"/>
              </w:rPr>
              <w:br/>
            </w:r>
          </w:p>
        </w:tc>
        <w:tc>
          <w:tcPr>
            <w:tcW w:w="7938" w:type="dxa"/>
          </w:tcPr>
          <w:p w14:paraId="721CB8C9" w14:textId="77777777" w:rsidR="00F63A62" w:rsidRPr="00F63A62" w:rsidRDefault="00F63A62" w:rsidP="00F63A62">
            <w:pPr>
              <w:tabs>
                <w:tab w:val="left" w:pos="6240"/>
              </w:tabs>
              <w:spacing w:after="0" w:line="240" w:lineRule="auto"/>
              <w:jc w:val="center"/>
              <w:rPr>
                <w:rFonts w:ascii="Times New Roman" w:eastAsia="Times New Roman" w:hAnsi="Times New Roman"/>
                <w:sz w:val="28"/>
                <w:szCs w:val="28"/>
              </w:rPr>
            </w:pPr>
            <w:r w:rsidRPr="00F63A62">
              <w:rPr>
                <w:rFonts w:ascii="Times New Roman" w:eastAsia="Times New Roman" w:hAnsi="Times New Roman"/>
                <w:b/>
                <w:bCs/>
                <w:sz w:val="26"/>
                <w:szCs w:val="26"/>
              </w:rPr>
              <w:t>CỘNG HOÀ XÃ HỘI CHỦ NGHĨA VIỆT NAM</w:t>
            </w:r>
            <w:r w:rsidRPr="00F63A62">
              <w:rPr>
                <w:rFonts w:ascii="Times New Roman" w:eastAsia="Times New Roman" w:hAnsi="Times New Roman"/>
                <w:b/>
                <w:bCs/>
                <w:spacing w:val="8"/>
                <w:sz w:val="26"/>
                <w:szCs w:val="26"/>
              </w:rPr>
              <w:br/>
            </w:r>
            <w:r w:rsidRPr="00F63A62">
              <w:rPr>
                <w:rFonts w:ascii="Times New Roman" w:eastAsia="Times New Roman" w:hAnsi="Times New Roman"/>
                <w:b/>
                <w:bCs/>
                <w:spacing w:val="8"/>
                <w:sz w:val="28"/>
                <w:szCs w:val="28"/>
              </w:rPr>
              <w:t>Độc lập - Tự do - Hạnh phúc</w:t>
            </w:r>
          </w:p>
          <w:p w14:paraId="52E9F952" w14:textId="2D9C7FF8" w:rsidR="00F63A62" w:rsidRPr="00F63A62" w:rsidRDefault="00F63A62" w:rsidP="00F63A62">
            <w:pPr>
              <w:tabs>
                <w:tab w:val="left" w:pos="6240"/>
              </w:tabs>
              <w:spacing w:after="0" w:line="240" w:lineRule="auto"/>
              <w:jc w:val="center"/>
              <w:rPr>
                <w:rFonts w:ascii="Times New Roman" w:eastAsia="Times New Roman" w:hAnsi="Times New Roman"/>
                <w:sz w:val="28"/>
                <w:szCs w:val="28"/>
              </w:rPr>
            </w:pPr>
            <w:r w:rsidRPr="00F63A62">
              <w:rPr>
                <w:rFonts w:ascii="Times New Roman" w:eastAsia="Times New Roman" w:hAnsi="Times New Roman"/>
                <w:noProof/>
                <w:sz w:val="28"/>
                <w:szCs w:val="28"/>
              </w:rPr>
              <mc:AlternateContent>
                <mc:Choice Requires="wps">
                  <w:drawing>
                    <wp:anchor distT="0" distB="0" distL="114300" distR="114300" simplePos="0" relativeHeight="251659264" behindDoc="0" locked="0" layoutInCell="1" allowOverlap="1" wp14:anchorId="431E2187" wp14:editId="792F7B5C">
                      <wp:simplePos x="0" y="0"/>
                      <wp:positionH relativeFrom="column">
                        <wp:posOffset>1296670</wp:posOffset>
                      </wp:positionH>
                      <wp:positionV relativeFrom="paragraph">
                        <wp:posOffset>12065</wp:posOffset>
                      </wp:positionV>
                      <wp:extent cx="2390775" cy="0"/>
                      <wp:effectExtent l="12700" t="10160" r="6350" b="8890"/>
                      <wp:wrapNone/>
                      <wp:docPr id="213688983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0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4091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1pt,.95pt" to="290.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"/>
                  </w:pict>
                </mc:Fallback>
              </mc:AlternateContent>
            </w:r>
          </w:p>
        </w:tc>
      </w:tr>
      <w:tr w:rsidR="00F63A62" w:rsidRPr="00F63A62" w14:paraId="0C58B183" w14:textId="77777777" w:rsidTr="001B63D5">
        <w:trPr>
          <w:trHeight w:val="381"/>
        </w:trPr>
        <w:tc>
          <w:tcPr>
            <w:tcW w:w="6521" w:type="dxa"/>
          </w:tcPr>
          <w:p w14:paraId="4B4A3270" w14:textId="77777777" w:rsidR="00F63A62" w:rsidRPr="00F63A62" w:rsidRDefault="00F63A62" w:rsidP="00F63A62">
            <w:pPr>
              <w:tabs>
                <w:tab w:val="left" w:pos="6240"/>
              </w:tabs>
              <w:spacing w:after="0" w:line="240" w:lineRule="auto"/>
              <w:jc w:val="center"/>
              <w:rPr>
                <w:rFonts w:ascii="Times New Roman" w:eastAsia="Times New Roman" w:hAnsi="Times New Roman"/>
                <w:sz w:val="28"/>
                <w:szCs w:val="28"/>
              </w:rPr>
            </w:pPr>
          </w:p>
        </w:tc>
        <w:tc>
          <w:tcPr>
            <w:tcW w:w="7938" w:type="dxa"/>
          </w:tcPr>
          <w:p w14:paraId="787DC76E" w14:textId="49A2A5A2" w:rsidR="00F63A62" w:rsidRPr="00F63A62" w:rsidRDefault="00F63A62" w:rsidP="00F63A62">
            <w:pPr>
              <w:tabs>
                <w:tab w:val="left" w:pos="6240"/>
              </w:tabs>
              <w:spacing w:before="60" w:after="60" w:line="240" w:lineRule="auto"/>
              <w:jc w:val="center"/>
              <w:rPr>
                <w:rFonts w:ascii="Times New Roman" w:eastAsia="Times New Roman" w:hAnsi="Times New Roman"/>
                <w:i/>
                <w:iCs/>
                <w:sz w:val="28"/>
                <w:szCs w:val="28"/>
              </w:rPr>
            </w:pPr>
            <w:r w:rsidRPr="00F63A62">
              <w:rPr>
                <w:rFonts w:ascii="Times New Roman" w:eastAsia="Times New Roman" w:hAnsi="Times New Roman"/>
                <w:i/>
                <w:iCs/>
                <w:sz w:val="28"/>
                <w:szCs w:val="28"/>
              </w:rPr>
              <w:t xml:space="preserve">Hải Phòng, ngày </w:t>
            </w:r>
            <w:r w:rsidR="00060760">
              <w:rPr>
                <w:rFonts w:ascii="Times New Roman" w:eastAsia="Times New Roman" w:hAnsi="Times New Roman"/>
                <w:i/>
                <w:iCs/>
                <w:sz w:val="28"/>
                <w:szCs w:val="28"/>
              </w:rPr>
              <w:t>28</w:t>
            </w:r>
            <w:r w:rsidRPr="00F63A62">
              <w:rPr>
                <w:rFonts w:ascii="Times New Roman" w:eastAsia="Times New Roman" w:hAnsi="Times New Roman"/>
                <w:i/>
                <w:iCs/>
                <w:sz w:val="28"/>
                <w:szCs w:val="28"/>
              </w:rPr>
              <w:t xml:space="preserve"> tháng </w:t>
            </w:r>
            <w:r w:rsidR="00060760">
              <w:rPr>
                <w:rFonts w:ascii="Times New Roman" w:eastAsia="Times New Roman" w:hAnsi="Times New Roman"/>
                <w:i/>
                <w:iCs/>
                <w:sz w:val="28"/>
                <w:szCs w:val="28"/>
              </w:rPr>
              <w:t>10</w:t>
            </w:r>
            <w:r w:rsidRPr="00F63A62">
              <w:rPr>
                <w:rFonts w:ascii="Times New Roman" w:eastAsia="Times New Roman" w:hAnsi="Times New Roman"/>
                <w:i/>
                <w:iCs/>
                <w:sz w:val="28"/>
                <w:szCs w:val="28"/>
              </w:rPr>
              <w:t xml:space="preserve"> năm 2025</w:t>
            </w:r>
          </w:p>
        </w:tc>
      </w:tr>
    </w:tbl>
    <w:p w14:paraId="73E63094" w14:textId="77777777" w:rsidR="005848DE" w:rsidRDefault="005848DE" w:rsidP="00F63A62">
      <w:pPr>
        <w:jc w:val="center"/>
        <w:rPr>
          <w:rFonts w:ascii="Times New Roman" w:hAnsi="Times New Roman"/>
          <w:b/>
          <w:bCs/>
          <w:sz w:val="28"/>
          <w:szCs w:val="28"/>
        </w:rPr>
      </w:pPr>
    </w:p>
    <w:p w14:paraId="43BD661C" w14:textId="13B25740" w:rsidR="00EA669E" w:rsidRPr="00A402E3" w:rsidRDefault="00EA669E" w:rsidP="00EA669E">
      <w:pPr>
        <w:jc w:val="center"/>
        <w:rPr>
          <w:rFonts w:ascii="Times New Roman" w:hAnsi="Times New Roman"/>
          <w:b/>
          <w:bCs/>
          <w:sz w:val="32"/>
          <w:szCs w:val="32"/>
        </w:rPr>
      </w:pPr>
      <w:r w:rsidRPr="00A402E3">
        <w:rPr>
          <w:rFonts w:ascii="Times New Roman" w:hAnsi="Times New Roman"/>
          <w:b/>
          <w:bCs/>
          <w:sz w:val="32"/>
          <w:szCs w:val="32"/>
          <w:lang w:val="vi-VN"/>
        </w:rPr>
        <w:t>BẢN TỔNG HỢP Ý KIẾN, TIẾP THU, GIẢI TRÌNH Ý KIẾN GÓP Ý</w:t>
      </w:r>
    </w:p>
    <w:p w14:paraId="7AB0E6A9" w14:textId="6F8DEC62" w:rsidR="002F38B6" w:rsidRPr="002F38B6" w:rsidRDefault="00EA669E" w:rsidP="002F38B6">
      <w:pPr>
        <w:jc w:val="center"/>
        <w:rPr>
          <w:rFonts w:ascii="Times New Roman" w:hAnsi="Times New Roman"/>
          <w:b/>
          <w:sz w:val="28"/>
          <w:szCs w:val="28"/>
          <w:lang w:val="fr-FR"/>
        </w:rPr>
      </w:pPr>
      <w:r w:rsidRPr="002F38B6">
        <w:rPr>
          <w:rFonts w:ascii="Times New Roman" w:hAnsi="Times New Roman"/>
          <w:b/>
          <w:bCs/>
          <w:spacing w:val="-8"/>
          <w:sz w:val="28"/>
          <w:szCs w:val="28"/>
        </w:rPr>
        <w:t>Đối với</w:t>
      </w:r>
      <w:r w:rsidRPr="002F38B6">
        <w:rPr>
          <w:rFonts w:ascii="Times New Roman" w:hAnsi="Times New Roman"/>
          <w:b/>
          <w:bCs/>
          <w:spacing w:val="-8"/>
          <w:sz w:val="28"/>
          <w:szCs w:val="28"/>
          <w:lang w:val="vi-VN"/>
        </w:rPr>
        <w:t xml:space="preserve"> Dự thảo </w:t>
      </w:r>
      <w:r w:rsidR="002F38B6" w:rsidRPr="002F38B6">
        <w:rPr>
          <w:rFonts w:ascii="Times New Roman" w:hAnsi="Times New Roman"/>
          <w:b/>
          <w:sz w:val="28"/>
          <w:szCs w:val="28"/>
          <w:lang w:val="fr-FR"/>
        </w:rPr>
        <w:t xml:space="preserve">Quyết định quy định </w:t>
      </w:r>
      <w:r w:rsidR="002F38B6" w:rsidRPr="002F38B6">
        <w:rPr>
          <w:rFonts w:ascii="Times New Roman" w:hAnsi="Times New Roman"/>
          <w:b/>
          <w:sz w:val="28"/>
          <w:szCs w:val="28"/>
        </w:rPr>
        <w:t xml:space="preserve">về trợ giúp xã hội đối với người lang thang </w:t>
      </w:r>
      <w:r w:rsidR="002F38B6" w:rsidRPr="002F38B6">
        <w:rPr>
          <w:rFonts w:ascii="Times New Roman" w:hAnsi="Times New Roman"/>
          <w:b/>
          <w:sz w:val="28"/>
          <w:szCs w:val="28"/>
          <w:lang w:val="fr-FR"/>
        </w:rPr>
        <w:t xml:space="preserve">trên địa bàn thành phố Hải Phòng  </w:t>
      </w:r>
    </w:p>
    <w:p w14:paraId="0E0517F5" w14:textId="2FB6E193" w:rsidR="00EA669E" w:rsidRPr="00EA669E" w:rsidRDefault="00EA669E" w:rsidP="00EA669E">
      <w:pPr>
        <w:jc w:val="center"/>
        <w:rPr>
          <w:rFonts w:ascii="Times New Roman Bold" w:hAnsi="Times New Roman Bold"/>
          <w:spacing w:val="-8"/>
          <w:sz w:val="28"/>
          <w:szCs w:val="28"/>
        </w:rPr>
      </w:pPr>
    </w:p>
    <w:p w14:paraId="2B0F8D2D" w14:textId="77777777" w:rsidR="002F38B6" w:rsidRDefault="00EA669E" w:rsidP="00EA669E">
      <w:pPr>
        <w:ind w:firstLine="567"/>
        <w:jc w:val="both"/>
        <w:rPr>
          <w:rFonts w:ascii="Times New Roman" w:hAnsi="Times New Roman"/>
          <w:b/>
          <w:sz w:val="28"/>
          <w:szCs w:val="28"/>
          <w:lang w:val="fr-FR"/>
        </w:rPr>
      </w:pPr>
      <w:r w:rsidRPr="00EA669E">
        <w:rPr>
          <w:rFonts w:ascii="Times New Roman" w:hAnsi="Times New Roman"/>
          <w:sz w:val="28"/>
          <w:szCs w:val="28"/>
          <w:lang w:val="vi-VN"/>
        </w:rPr>
        <w:t xml:space="preserve">Căn cứ Luật Ban hành văn bản quy phạm pháp luật, cơ quan lập đề xuất chính sách/cơ quan chủ trì soạn thảo đã tổ chức lấy ý kiến, tham vấn/phản biện xã hội đối với hồ sơ Dự thảo </w:t>
      </w:r>
      <w:r w:rsidR="002F38B6" w:rsidRPr="002F38B6">
        <w:rPr>
          <w:rFonts w:ascii="Times New Roman" w:hAnsi="Times New Roman"/>
          <w:sz w:val="28"/>
          <w:szCs w:val="28"/>
          <w:lang w:val="fr-FR"/>
        </w:rPr>
        <w:t xml:space="preserve">Quyết định quy định </w:t>
      </w:r>
      <w:r w:rsidR="002F38B6" w:rsidRPr="002F38B6">
        <w:rPr>
          <w:rFonts w:ascii="Times New Roman" w:hAnsi="Times New Roman"/>
          <w:sz w:val="28"/>
          <w:szCs w:val="28"/>
        </w:rPr>
        <w:t xml:space="preserve">về trợ giúp xã hội đối với người lang thang </w:t>
      </w:r>
      <w:r w:rsidR="002F38B6" w:rsidRPr="002F38B6">
        <w:rPr>
          <w:rFonts w:ascii="Times New Roman" w:hAnsi="Times New Roman"/>
          <w:sz w:val="28"/>
          <w:szCs w:val="28"/>
          <w:lang w:val="fr-FR"/>
        </w:rPr>
        <w:t>trên địa bàn thành phố Hải Phòng</w:t>
      </w:r>
      <w:r w:rsidR="002F38B6" w:rsidRPr="002F38B6">
        <w:rPr>
          <w:rFonts w:ascii="Times New Roman" w:hAnsi="Times New Roman"/>
          <w:b/>
          <w:sz w:val="28"/>
          <w:szCs w:val="28"/>
          <w:lang w:val="fr-FR"/>
        </w:rPr>
        <w:t xml:space="preserve">  </w:t>
      </w:r>
    </w:p>
    <w:p w14:paraId="38DFB734" w14:textId="16888288" w:rsidR="00EA669E" w:rsidRDefault="00EA669E" w:rsidP="00EA669E">
      <w:pPr>
        <w:ind w:firstLine="567"/>
        <w:jc w:val="both"/>
        <w:rPr>
          <w:rFonts w:ascii="Times New Roman" w:hAnsi="Times New Roman"/>
          <w:sz w:val="28"/>
          <w:szCs w:val="28"/>
        </w:rPr>
      </w:pPr>
      <w:r w:rsidRPr="00EA669E">
        <w:rPr>
          <w:rFonts w:ascii="Times New Roman" w:hAnsi="Times New Roman"/>
          <w:sz w:val="28"/>
          <w:szCs w:val="28"/>
          <w:lang w:val="vi-VN"/>
        </w:rPr>
        <w:t>1. Tổng số cơ quan, tổ chức, cá nhân đã gửi xin ý kiến, tham vấn/góp ý, phản biện xã hội và tổng số ý kiến nhận được</w:t>
      </w:r>
      <w:r w:rsidR="00A96C47">
        <w:rPr>
          <w:rFonts w:ascii="Times New Roman" w:hAnsi="Times New Roman"/>
          <w:sz w:val="28"/>
          <w:szCs w:val="28"/>
        </w:rPr>
        <w:t xml:space="preserve">: </w:t>
      </w:r>
      <w:r w:rsidR="00A402E3" w:rsidRPr="002B5CE3">
        <w:rPr>
          <w:rFonts w:ascii="Times New Roman" w:hAnsi="Times New Roman"/>
          <w:sz w:val="28"/>
          <w:szCs w:val="28"/>
        </w:rPr>
        <w:t>1</w:t>
      </w:r>
      <w:r w:rsidR="002B5CE3" w:rsidRPr="002B5CE3">
        <w:rPr>
          <w:rFonts w:ascii="Times New Roman" w:hAnsi="Times New Roman"/>
          <w:sz w:val="28"/>
          <w:szCs w:val="28"/>
        </w:rPr>
        <w:t>0</w:t>
      </w:r>
      <w:r w:rsidR="00FC262D" w:rsidRPr="002B5CE3">
        <w:rPr>
          <w:rFonts w:ascii="Times New Roman" w:hAnsi="Times New Roman"/>
          <w:sz w:val="28"/>
          <w:szCs w:val="28"/>
        </w:rPr>
        <w:t xml:space="preserve"> </w:t>
      </w:r>
      <w:r w:rsidR="00FC262D">
        <w:rPr>
          <w:rFonts w:ascii="Times New Roman" w:hAnsi="Times New Roman"/>
          <w:sz w:val="28"/>
          <w:szCs w:val="28"/>
        </w:rPr>
        <w:t>cơ quan, tổ chức.</w:t>
      </w:r>
      <w:r w:rsidR="00A402E3">
        <w:rPr>
          <w:rFonts w:ascii="Times New Roman" w:hAnsi="Times New Roman"/>
          <w:sz w:val="28"/>
          <w:szCs w:val="28"/>
        </w:rPr>
        <w:t xml:space="preserve"> </w:t>
      </w:r>
    </w:p>
    <w:p w14:paraId="08AA423A" w14:textId="3DF0D133" w:rsidR="00DA3D72" w:rsidRPr="00DA3D72" w:rsidRDefault="00EA669E" w:rsidP="00804872">
      <w:pPr>
        <w:ind w:firstLine="567"/>
        <w:jc w:val="both"/>
        <w:rPr>
          <w:rFonts w:ascii="Times New Roman" w:hAnsi="Times New Roman"/>
          <w:sz w:val="28"/>
          <w:szCs w:val="28"/>
        </w:rPr>
      </w:pPr>
      <w:r w:rsidRPr="00EA669E">
        <w:rPr>
          <w:rFonts w:ascii="Times New Roman" w:hAnsi="Times New Roman"/>
          <w:sz w:val="28"/>
          <w:szCs w:val="28"/>
          <w:lang w:val="vi-VN"/>
        </w:rPr>
        <w:t>2. Kết quả cụ thể như sau:</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66"/>
        <w:gridCol w:w="3241"/>
        <w:gridCol w:w="7727"/>
        <w:gridCol w:w="2901"/>
      </w:tblGrid>
      <w:tr w:rsidR="00AA4C02" w:rsidRPr="00EA669E" w14:paraId="0DFC8EA1" w14:textId="77777777" w:rsidTr="007506E0">
        <w:trPr>
          <w:tblCellSpacing w:w="0" w:type="dxa"/>
        </w:trPr>
        <w:tc>
          <w:tcPr>
            <w:tcW w:w="229" w:type="pct"/>
            <w:vAlign w:val="center"/>
          </w:tcPr>
          <w:p w14:paraId="7DA03209" w14:textId="2C37B98E" w:rsidR="00FC262D" w:rsidRPr="00FC262D" w:rsidRDefault="00FC262D" w:rsidP="00346698">
            <w:pPr>
              <w:spacing w:after="120" w:line="360" w:lineRule="exact"/>
              <w:jc w:val="center"/>
              <w:rPr>
                <w:rFonts w:ascii="Times New Roman" w:hAnsi="Times New Roman"/>
                <w:b/>
                <w:bCs/>
                <w:sz w:val="28"/>
                <w:szCs w:val="28"/>
              </w:rPr>
            </w:pPr>
            <w:r>
              <w:rPr>
                <w:rFonts w:ascii="Times New Roman" w:hAnsi="Times New Roman"/>
                <w:b/>
                <w:bCs/>
                <w:sz w:val="28"/>
                <w:szCs w:val="28"/>
              </w:rPr>
              <w:t>STT</w:t>
            </w:r>
          </w:p>
        </w:tc>
        <w:tc>
          <w:tcPr>
            <w:tcW w:w="1115" w:type="pct"/>
            <w:vAlign w:val="center"/>
            <w:hideMark/>
          </w:tcPr>
          <w:p w14:paraId="32442977" w14:textId="02BBE72C" w:rsidR="00FC262D" w:rsidRPr="00EA669E" w:rsidRDefault="00FC262D" w:rsidP="000777BD">
            <w:pPr>
              <w:spacing w:after="0" w:line="240" w:lineRule="auto"/>
              <w:jc w:val="center"/>
              <w:rPr>
                <w:rFonts w:ascii="Times New Roman" w:hAnsi="Times New Roman"/>
                <w:sz w:val="28"/>
                <w:szCs w:val="28"/>
              </w:rPr>
            </w:pPr>
            <w:r w:rsidRPr="00EA669E">
              <w:rPr>
                <w:rFonts w:ascii="Times New Roman" w:hAnsi="Times New Roman"/>
                <w:b/>
                <w:bCs/>
                <w:sz w:val="28"/>
                <w:szCs w:val="28"/>
                <w:lang w:val="vi-VN"/>
              </w:rPr>
              <w:t>CHỦ TH</w:t>
            </w:r>
            <w:r w:rsidRPr="00EA669E">
              <w:rPr>
                <w:rFonts w:ascii="Times New Roman" w:hAnsi="Times New Roman"/>
                <w:b/>
                <w:bCs/>
                <w:sz w:val="28"/>
                <w:szCs w:val="28"/>
              </w:rPr>
              <w:t>Ể</w:t>
            </w:r>
            <w:r w:rsidRPr="00EA669E">
              <w:rPr>
                <w:rFonts w:ascii="Times New Roman" w:hAnsi="Times New Roman"/>
                <w:b/>
                <w:bCs/>
                <w:sz w:val="28"/>
                <w:szCs w:val="28"/>
                <w:lang w:val="vi-VN"/>
              </w:rPr>
              <w:t> GÓP Ý</w:t>
            </w:r>
          </w:p>
        </w:tc>
        <w:tc>
          <w:tcPr>
            <w:tcW w:w="2658" w:type="pct"/>
            <w:vAlign w:val="center"/>
            <w:hideMark/>
          </w:tcPr>
          <w:p w14:paraId="7BF78EE5" w14:textId="77777777" w:rsidR="00FC262D" w:rsidRPr="00EA669E" w:rsidRDefault="00FC262D" w:rsidP="00166B87">
            <w:pPr>
              <w:spacing w:after="120" w:line="360" w:lineRule="exact"/>
              <w:jc w:val="both"/>
              <w:rPr>
                <w:rFonts w:ascii="Times New Roman" w:hAnsi="Times New Roman"/>
                <w:sz w:val="28"/>
                <w:szCs w:val="28"/>
              </w:rPr>
            </w:pPr>
            <w:r w:rsidRPr="00EA669E">
              <w:rPr>
                <w:rFonts w:ascii="Times New Roman" w:hAnsi="Times New Roman"/>
                <w:b/>
                <w:bCs/>
                <w:sz w:val="28"/>
                <w:szCs w:val="28"/>
                <w:lang w:val="vi-VN"/>
              </w:rPr>
              <w:t>NỘI DUNG GÓP Ý/ THAM VẤN/ PHẢN BI</w:t>
            </w:r>
            <w:r w:rsidRPr="00EA669E">
              <w:rPr>
                <w:rFonts w:ascii="Times New Roman" w:hAnsi="Times New Roman"/>
                <w:b/>
                <w:bCs/>
                <w:sz w:val="28"/>
                <w:szCs w:val="28"/>
              </w:rPr>
              <w:t>Ệ</w:t>
            </w:r>
            <w:r w:rsidRPr="00EA669E">
              <w:rPr>
                <w:rFonts w:ascii="Times New Roman" w:hAnsi="Times New Roman"/>
                <w:b/>
                <w:bCs/>
                <w:sz w:val="28"/>
                <w:szCs w:val="28"/>
                <w:lang w:val="vi-VN"/>
              </w:rPr>
              <w:t>N</w:t>
            </w:r>
          </w:p>
        </w:tc>
        <w:tc>
          <w:tcPr>
            <w:tcW w:w="998" w:type="pct"/>
            <w:vAlign w:val="center"/>
            <w:hideMark/>
          </w:tcPr>
          <w:p w14:paraId="6331F122" w14:textId="77777777" w:rsidR="00FC262D" w:rsidRPr="00EA669E" w:rsidRDefault="00FC262D" w:rsidP="008C7D8D">
            <w:pPr>
              <w:spacing w:after="120" w:line="360" w:lineRule="exact"/>
              <w:jc w:val="center"/>
              <w:rPr>
                <w:rFonts w:ascii="Times New Roman" w:hAnsi="Times New Roman"/>
                <w:sz w:val="28"/>
                <w:szCs w:val="28"/>
              </w:rPr>
            </w:pPr>
            <w:r w:rsidRPr="00EA669E">
              <w:rPr>
                <w:rFonts w:ascii="Times New Roman" w:hAnsi="Times New Roman"/>
                <w:b/>
                <w:bCs/>
                <w:sz w:val="28"/>
                <w:szCs w:val="28"/>
                <w:lang w:val="vi-VN"/>
              </w:rPr>
              <w:t>NỘI DUNG TIẾP THU, GIẢI TRÌNH</w:t>
            </w:r>
          </w:p>
        </w:tc>
      </w:tr>
      <w:tr w:rsidR="00AA4C02" w:rsidRPr="00EA669E" w14:paraId="665D0C85" w14:textId="77777777" w:rsidTr="007506E0">
        <w:trPr>
          <w:tblCellSpacing w:w="0" w:type="dxa"/>
        </w:trPr>
        <w:tc>
          <w:tcPr>
            <w:tcW w:w="229" w:type="pct"/>
            <w:vAlign w:val="center"/>
          </w:tcPr>
          <w:p w14:paraId="46A41CFA" w14:textId="77777777" w:rsidR="00FC262D" w:rsidRPr="00FC262D" w:rsidRDefault="00FC262D" w:rsidP="00A70448">
            <w:pPr>
              <w:pStyle w:val="ListParagraph"/>
              <w:numPr>
                <w:ilvl w:val="0"/>
                <w:numId w:val="7"/>
              </w:numPr>
              <w:spacing w:after="120" w:line="360" w:lineRule="exact"/>
              <w:rPr>
                <w:rFonts w:ascii="Times New Roman" w:hAnsi="Times New Roman"/>
                <w:sz w:val="28"/>
                <w:szCs w:val="28"/>
                <w:lang w:val="vi-VN"/>
              </w:rPr>
            </w:pPr>
          </w:p>
        </w:tc>
        <w:tc>
          <w:tcPr>
            <w:tcW w:w="1115" w:type="pct"/>
            <w:vAlign w:val="center"/>
          </w:tcPr>
          <w:p w14:paraId="1CB04509" w14:textId="372A0D78" w:rsidR="00FC262D" w:rsidRPr="00B66E61" w:rsidRDefault="00FC262D" w:rsidP="008902DF">
            <w:pPr>
              <w:spacing w:after="0" w:line="240" w:lineRule="auto"/>
              <w:jc w:val="both"/>
              <w:rPr>
                <w:rFonts w:ascii="Times New Roman" w:hAnsi="Times New Roman"/>
                <w:sz w:val="28"/>
                <w:szCs w:val="28"/>
              </w:rPr>
            </w:pPr>
            <w:r w:rsidRPr="00B66E61">
              <w:rPr>
                <w:rFonts w:ascii="Times New Roman" w:hAnsi="Times New Roman"/>
                <w:sz w:val="28"/>
                <w:szCs w:val="28"/>
                <w:lang w:val="vi-VN"/>
              </w:rPr>
              <w:t>Uỷ ban Mặt trận Tổ quốc Việt Nam thành phố</w:t>
            </w:r>
            <w:r w:rsidR="008902DF">
              <w:rPr>
                <w:rFonts w:ascii="Times New Roman" w:hAnsi="Times New Roman"/>
                <w:sz w:val="28"/>
                <w:szCs w:val="28"/>
              </w:rPr>
              <w:t xml:space="preserve"> </w:t>
            </w:r>
            <w:r>
              <w:rPr>
                <w:rFonts w:ascii="Times New Roman" w:hAnsi="Times New Roman"/>
                <w:sz w:val="28"/>
                <w:szCs w:val="28"/>
              </w:rPr>
              <w:t>(</w:t>
            </w:r>
            <w:r w:rsidRPr="00B66E61">
              <w:rPr>
                <w:rFonts w:ascii="Times New Roman" w:hAnsi="Times New Roman"/>
                <w:sz w:val="28"/>
                <w:szCs w:val="28"/>
                <w:lang w:val="vi-VN"/>
              </w:rPr>
              <w:t xml:space="preserve">Công văn số </w:t>
            </w:r>
            <w:r w:rsidR="002F38B6">
              <w:rPr>
                <w:rFonts w:ascii="Times New Roman" w:hAnsi="Times New Roman"/>
                <w:sz w:val="28"/>
                <w:szCs w:val="28"/>
              </w:rPr>
              <w:t>475</w:t>
            </w:r>
            <w:r w:rsidR="002F38B6">
              <w:rPr>
                <w:rFonts w:ascii="Times New Roman" w:hAnsi="Times New Roman"/>
                <w:sz w:val="28"/>
                <w:szCs w:val="28"/>
                <w:lang w:val="vi-VN"/>
              </w:rPr>
              <w:t>/MTTQ-BTT ngày 2</w:t>
            </w:r>
            <w:r w:rsidR="002F38B6">
              <w:rPr>
                <w:rFonts w:ascii="Times New Roman" w:hAnsi="Times New Roman"/>
                <w:sz w:val="28"/>
                <w:szCs w:val="28"/>
              </w:rPr>
              <w:t>1</w:t>
            </w:r>
            <w:r w:rsidRPr="00B66E61">
              <w:rPr>
                <w:rFonts w:ascii="Times New Roman" w:hAnsi="Times New Roman"/>
                <w:sz w:val="28"/>
                <w:szCs w:val="28"/>
                <w:lang w:val="vi-VN"/>
              </w:rPr>
              <w:t>/</w:t>
            </w:r>
            <w:r w:rsidR="002F38B6">
              <w:rPr>
                <w:rFonts w:ascii="Times New Roman" w:hAnsi="Times New Roman"/>
                <w:sz w:val="28"/>
                <w:szCs w:val="28"/>
              </w:rPr>
              <w:t>10</w:t>
            </w:r>
            <w:r w:rsidRPr="00B66E61">
              <w:rPr>
                <w:rFonts w:ascii="Times New Roman" w:hAnsi="Times New Roman"/>
                <w:sz w:val="28"/>
                <w:szCs w:val="28"/>
                <w:lang w:val="vi-VN"/>
              </w:rPr>
              <w:t>/2025</w:t>
            </w:r>
            <w:r>
              <w:rPr>
                <w:rFonts w:ascii="Times New Roman" w:hAnsi="Times New Roman"/>
                <w:sz w:val="28"/>
                <w:szCs w:val="28"/>
              </w:rPr>
              <w:t>)</w:t>
            </w:r>
          </w:p>
        </w:tc>
        <w:tc>
          <w:tcPr>
            <w:tcW w:w="2658" w:type="pct"/>
            <w:vAlign w:val="center"/>
          </w:tcPr>
          <w:p w14:paraId="4AA8551B" w14:textId="77777777" w:rsidR="00166B87" w:rsidRDefault="00166B87" w:rsidP="00166B87">
            <w:pPr>
              <w:spacing w:after="120" w:line="360" w:lineRule="exact"/>
              <w:jc w:val="center"/>
              <w:rPr>
                <w:rFonts w:ascii="Times New Roman" w:hAnsi="Times New Roman"/>
                <w:sz w:val="28"/>
                <w:szCs w:val="28"/>
              </w:rPr>
            </w:pPr>
          </w:p>
          <w:p w14:paraId="0CB7F7CE" w14:textId="77777777" w:rsidR="00DA3D72" w:rsidRDefault="00DA3D72" w:rsidP="00166B87">
            <w:pPr>
              <w:spacing w:after="120" w:line="360" w:lineRule="exact"/>
              <w:jc w:val="center"/>
              <w:rPr>
                <w:rFonts w:ascii="Times New Roman" w:hAnsi="Times New Roman"/>
                <w:sz w:val="28"/>
                <w:szCs w:val="28"/>
              </w:rPr>
            </w:pPr>
          </w:p>
          <w:p w14:paraId="583B68CC" w14:textId="77777777" w:rsidR="00FC262D" w:rsidRDefault="002F38B6" w:rsidP="00166B87">
            <w:pPr>
              <w:spacing w:after="120" w:line="360" w:lineRule="exact"/>
              <w:jc w:val="center"/>
              <w:rPr>
                <w:rFonts w:ascii="Times New Roman" w:hAnsi="Times New Roman"/>
                <w:sz w:val="28"/>
                <w:szCs w:val="28"/>
              </w:rPr>
            </w:pPr>
            <w:r w:rsidRPr="00B66E61">
              <w:rPr>
                <w:rFonts w:ascii="Times New Roman" w:hAnsi="Times New Roman"/>
                <w:sz w:val="28"/>
                <w:szCs w:val="28"/>
                <w:lang w:val="vi-VN"/>
              </w:rPr>
              <w:t>Nhất trí với nội dung dự thảo</w:t>
            </w:r>
          </w:p>
          <w:p w14:paraId="7A303B4A" w14:textId="77777777" w:rsidR="00166B87" w:rsidRDefault="00166B87" w:rsidP="00166B87">
            <w:pPr>
              <w:spacing w:after="120" w:line="360" w:lineRule="exact"/>
              <w:jc w:val="center"/>
              <w:rPr>
                <w:rFonts w:ascii="Times New Roman" w:hAnsi="Times New Roman"/>
                <w:sz w:val="28"/>
                <w:szCs w:val="28"/>
              </w:rPr>
            </w:pPr>
          </w:p>
          <w:p w14:paraId="275F7647" w14:textId="77777777" w:rsidR="00166B87" w:rsidRDefault="00166B87" w:rsidP="00166B87">
            <w:pPr>
              <w:spacing w:after="120" w:line="360" w:lineRule="exact"/>
              <w:jc w:val="center"/>
              <w:rPr>
                <w:rFonts w:ascii="Times New Roman" w:hAnsi="Times New Roman"/>
                <w:sz w:val="28"/>
                <w:szCs w:val="28"/>
              </w:rPr>
            </w:pPr>
          </w:p>
          <w:p w14:paraId="31553127" w14:textId="33456B8A" w:rsidR="00166B87" w:rsidRPr="00166B87" w:rsidRDefault="00166B87" w:rsidP="00166B87">
            <w:pPr>
              <w:spacing w:after="120" w:line="360" w:lineRule="exact"/>
              <w:jc w:val="center"/>
              <w:rPr>
                <w:rFonts w:ascii="Times New Roman" w:hAnsi="Times New Roman"/>
                <w:sz w:val="28"/>
                <w:szCs w:val="28"/>
              </w:rPr>
            </w:pPr>
          </w:p>
        </w:tc>
        <w:tc>
          <w:tcPr>
            <w:tcW w:w="998" w:type="pct"/>
            <w:vAlign w:val="center"/>
          </w:tcPr>
          <w:p w14:paraId="2C4B7891" w14:textId="531398CD" w:rsidR="00346698" w:rsidRPr="00346698" w:rsidRDefault="00346698" w:rsidP="008C7D8D">
            <w:pPr>
              <w:spacing w:after="120" w:line="360" w:lineRule="exact"/>
              <w:jc w:val="center"/>
              <w:rPr>
                <w:rFonts w:ascii="Times New Roman" w:hAnsi="Times New Roman"/>
                <w:sz w:val="28"/>
                <w:szCs w:val="28"/>
              </w:rPr>
            </w:pPr>
          </w:p>
        </w:tc>
      </w:tr>
      <w:tr w:rsidR="002912C8" w:rsidRPr="002912C8" w14:paraId="4D56EF73" w14:textId="77777777" w:rsidTr="007506E0">
        <w:trPr>
          <w:tblCellSpacing w:w="0" w:type="dxa"/>
        </w:trPr>
        <w:tc>
          <w:tcPr>
            <w:tcW w:w="229" w:type="pct"/>
            <w:vAlign w:val="center"/>
          </w:tcPr>
          <w:p w14:paraId="772998B2" w14:textId="77777777" w:rsidR="00FC262D" w:rsidRPr="008D287D" w:rsidRDefault="00FC262D" w:rsidP="00346698">
            <w:pPr>
              <w:pStyle w:val="ListParagraph"/>
              <w:numPr>
                <w:ilvl w:val="0"/>
                <w:numId w:val="7"/>
              </w:numPr>
              <w:spacing w:after="120" w:line="360" w:lineRule="exact"/>
              <w:jc w:val="center"/>
              <w:rPr>
                <w:rFonts w:ascii="Times New Roman" w:hAnsi="Times New Roman"/>
                <w:sz w:val="28"/>
                <w:szCs w:val="28"/>
                <w:lang w:val="vi-VN"/>
              </w:rPr>
            </w:pPr>
          </w:p>
        </w:tc>
        <w:tc>
          <w:tcPr>
            <w:tcW w:w="1115" w:type="pct"/>
            <w:vAlign w:val="center"/>
          </w:tcPr>
          <w:p w14:paraId="7630D3C9" w14:textId="77777777" w:rsidR="00166B87" w:rsidRDefault="00166B87" w:rsidP="000777BD">
            <w:pPr>
              <w:spacing w:after="0" w:line="240" w:lineRule="auto"/>
              <w:jc w:val="center"/>
              <w:rPr>
                <w:rFonts w:ascii="Times New Roman" w:hAnsi="Times New Roman"/>
                <w:sz w:val="28"/>
                <w:szCs w:val="28"/>
                <w:lang w:val="fr-FR"/>
              </w:rPr>
            </w:pPr>
          </w:p>
          <w:p w14:paraId="4A39B30A" w14:textId="77777777" w:rsidR="00166B87" w:rsidRDefault="00166B87" w:rsidP="000777BD">
            <w:pPr>
              <w:spacing w:after="0" w:line="240" w:lineRule="auto"/>
              <w:jc w:val="center"/>
              <w:rPr>
                <w:rFonts w:ascii="Times New Roman" w:hAnsi="Times New Roman"/>
                <w:sz w:val="28"/>
                <w:szCs w:val="28"/>
                <w:lang w:val="fr-FR"/>
              </w:rPr>
            </w:pPr>
          </w:p>
          <w:p w14:paraId="17627051" w14:textId="566F0D87" w:rsidR="00FC262D" w:rsidRPr="008902DF" w:rsidRDefault="00310613" w:rsidP="008902DF">
            <w:pPr>
              <w:spacing w:after="0" w:line="240" w:lineRule="auto"/>
              <w:jc w:val="both"/>
              <w:rPr>
                <w:rFonts w:ascii="Times New Roman" w:hAnsi="Times New Roman"/>
                <w:sz w:val="28"/>
                <w:szCs w:val="28"/>
                <w:lang w:val="fr-FR"/>
              </w:rPr>
            </w:pPr>
            <w:r w:rsidRPr="008D287D">
              <w:rPr>
                <w:rFonts w:ascii="Times New Roman" w:hAnsi="Times New Roman"/>
                <w:sz w:val="28"/>
                <w:szCs w:val="28"/>
                <w:lang w:val="fr-FR"/>
              </w:rPr>
              <w:t xml:space="preserve">Sở Tư Pháp </w:t>
            </w:r>
            <w:r w:rsidRPr="008D287D">
              <w:rPr>
                <w:rFonts w:ascii="Times New Roman" w:hAnsi="Times New Roman"/>
                <w:iCs/>
                <w:sz w:val="28"/>
                <w:szCs w:val="28"/>
                <w:lang w:val="fr-FR"/>
              </w:rPr>
              <w:t xml:space="preserve">(Công văn số </w:t>
            </w:r>
            <w:r w:rsidR="008D287D" w:rsidRPr="008D287D">
              <w:rPr>
                <w:rFonts w:ascii="Times New Roman" w:hAnsi="Times New Roman"/>
                <w:iCs/>
                <w:sz w:val="28"/>
                <w:szCs w:val="28"/>
                <w:lang w:val="fr-FR"/>
              </w:rPr>
              <w:t>3882</w:t>
            </w:r>
            <w:r w:rsidR="00991A5C">
              <w:rPr>
                <w:rFonts w:ascii="Times New Roman" w:hAnsi="Times New Roman"/>
                <w:iCs/>
                <w:sz w:val="28"/>
                <w:szCs w:val="28"/>
                <w:lang w:val="fr-FR"/>
              </w:rPr>
              <w:t>/STP-XDVB ngày 23/10</w:t>
            </w:r>
            <w:r w:rsidRPr="008D287D">
              <w:rPr>
                <w:rFonts w:ascii="Times New Roman" w:hAnsi="Times New Roman"/>
                <w:iCs/>
                <w:sz w:val="28"/>
                <w:szCs w:val="28"/>
                <w:lang w:val="fr-FR"/>
              </w:rPr>
              <w:t>/2025)</w:t>
            </w:r>
          </w:p>
        </w:tc>
        <w:tc>
          <w:tcPr>
            <w:tcW w:w="2658" w:type="pct"/>
            <w:vAlign w:val="center"/>
          </w:tcPr>
          <w:p w14:paraId="1B602B85" w14:textId="01E0F31E" w:rsidR="008D287D" w:rsidRPr="008D287D" w:rsidRDefault="00406DBE" w:rsidP="00166B87">
            <w:pPr>
              <w:spacing w:after="120" w:line="360" w:lineRule="exact"/>
              <w:jc w:val="both"/>
              <w:rPr>
                <w:rFonts w:ascii="Times New Roman" w:hAnsi="Times New Roman"/>
                <w:b/>
                <w:sz w:val="28"/>
                <w:szCs w:val="28"/>
              </w:rPr>
            </w:pPr>
            <w:r>
              <w:rPr>
                <w:rFonts w:ascii="Times New Roman" w:hAnsi="Times New Roman"/>
                <w:b/>
                <w:sz w:val="28"/>
                <w:szCs w:val="28"/>
              </w:rPr>
              <w:t xml:space="preserve">1. </w:t>
            </w:r>
            <w:r w:rsidR="008D287D" w:rsidRPr="008D287D">
              <w:rPr>
                <w:rFonts w:ascii="Times New Roman" w:hAnsi="Times New Roman"/>
                <w:b/>
                <w:sz w:val="28"/>
                <w:szCs w:val="28"/>
              </w:rPr>
              <w:t>Về dự thảo Quyết định</w:t>
            </w:r>
          </w:p>
          <w:p w14:paraId="525730C7" w14:textId="31C1D9BE" w:rsidR="008D287D" w:rsidRDefault="00406DBE" w:rsidP="00166B87">
            <w:pPr>
              <w:spacing w:after="120" w:line="360" w:lineRule="exact"/>
              <w:jc w:val="both"/>
              <w:rPr>
                <w:rFonts w:ascii="Times New Roman" w:hAnsi="Times New Roman"/>
                <w:sz w:val="28"/>
                <w:szCs w:val="28"/>
              </w:rPr>
            </w:pPr>
            <w:r>
              <w:rPr>
                <w:rFonts w:ascii="Times New Roman" w:hAnsi="Times New Roman"/>
                <w:sz w:val="28"/>
                <w:szCs w:val="28"/>
              </w:rPr>
              <w:t>a)</w:t>
            </w:r>
            <w:r w:rsidR="008D287D">
              <w:rPr>
                <w:rFonts w:ascii="Times New Roman" w:hAnsi="Times New Roman"/>
                <w:sz w:val="28"/>
                <w:szCs w:val="28"/>
              </w:rPr>
              <w:t xml:space="preserve"> </w:t>
            </w:r>
            <w:r w:rsidR="008D287D" w:rsidRPr="008D287D">
              <w:rPr>
                <w:rFonts w:ascii="Times New Roman" w:hAnsi="Times New Roman"/>
                <w:sz w:val="28"/>
                <w:szCs w:val="28"/>
              </w:rPr>
              <w:t>Về căn cứ ban hành:</w:t>
            </w:r>
          </w:p>
          <w:p w14:paraId="6CF3AC09" w14:textId="77777777" w:rsidR="009D0A26" w:rsidRDefault="009D0A26" w:rsidP="00166B87">
            <w:pPr>
              <w:spacing w:after="120" w:line="360" w:lineRule="exact"/>
              <w:jc w:val="both"/>
              <w:rPr>
                <w:rFonts w:ascii="Times New Roman" w:hAnsi="Times New Roman"/>
                <w:sz w:val="28"/>
                <w:szCs w:val="28"/>
              </w:rPr>
            </w:pPr>
            <w:r>
              <w:rPr>
                <w:rFonts w:ascii="Times New Roman" w:hAnsi="Times New Roman"/>
                <w:sz w:val="28"/>
                <w:szCs w:val="28"/>
              </w:rPr>
              <w:t xml:space="preserve">- </w:t>
            </w:r>
            <w:r w:rsidR="008D287D" w:rsidRPr="008D287D">
              <w:rPr>
                <w:rFonts w:ascii="Times New Roman" w:hAnsi="Times New Roman"/>
                <w:sz w:val="28"/>
                <w:szCs w:val="28"/>
              </w:rPr>
              <w:t xml:space="preserve">Đề nghị trình bày các căn cứ ban hành là văn bản Luật theo hướng: “Luật ...số...” (ví dụ: Luật Tổ chức chính quyền địa </w:t>
            </w:r>
            <w:r w:rsidR="00991A5C">
              <w:rPr>
                <w:rFonts w:ascii="Times New Roman" w:hAnsi="Times New Roman"/>
                <w:sz w:val="28"/>
                <w:szCs w:val="28"/>
              </w:rPr>
              <w:t>p</w:t>
            </w:r>
            <w:r w:rsidR="008D287D" w:rsidRPr="008D287D">
              <w:rPr>
                <w:rFonts w:ascii="Times New Roman" w:hAnsi="Times New Roman"/>
                <w:sz w:val="28"/>
                <w:szCs w:val="28"/>
              </w:rPr>
              <w:t>hương số 72/2025/QH15</w:t>
            </w:r>
            <w:r>
              <w:rPr>
                <w:rFonts w:ascii="Times New Roman" w:hAnsi="Times New Roman"/>
                <w:sz w:val="28"/>
                <w:szCs w:val="28"/>
              </w:rPr>
              <w:t>;</w:t>
            </w:r>
            <w:r w:rsidR="008D287D" w:rsidRPr="008D287D">
              <w:rPr>
                <w:rFonts w:ascii="Times New Roman" w:hAnsi="Times New Roman"/>
                <w:sz w:val="28"/>
                <w:szCs w:val="28"/>
              </w:rPr>
              <w:t xml:space="preserve"> Luật Ban hành văn bản quy phạm pháp luật số 64/2025/QH15 được sửa đổi, bổ sung bởi Luật số 87/2025/QH15) cho phù hợp với mẫu số 19 Phụ lục III kèm theo Nghị định số 187/2025/NĐ-CP.</w:t>
            </w:r>
            <w:r w:rsidR="008D287D">
              <w:rPr>
                <w:rFonts w:ascii="Times New Roman" w:hAnsi="Times New Roman"/>
                <w:sz w:val="28"/>
                <w:szCs w:val="28"/>
              </w:rPr>
              <w:t xml:space="preserve"> </w:t>
            </w:r>
          </w:p>
          <w:p w14:paraId="675F354D" w14:textId="7D20AFF1" w:rsidR="00FC262D" w:rsidRPr="008D287D" w:rsidRDefault="009D0A26" w:rsidP="00166B87">
            <w:pPr>
              <w:spacing w:after="120" w:line="360" w:lineRule="exact"/>
              <w:jc w:val="both"/>
              <w:rPr>
                <w:rFonts w:ascii="Times New Roman" w:hAnsi="Times New Roman"/>
                <w:sz w:val="28"/>
                <w:szCs w:val="28"/>
              </w:rPr>
            </w:pPr>
            <w:r>
              <w:rPr>
                <w:rFonts w:ascii="Times New Roman" w:hAnsi="Times New Roman"/>
                <w:sz w:val="28"/>
                <w:szCs w:val="28"/>
              </w:rPr>
              <w:t xml:space="preserve">- </w:t>
            </w:r>
            <w:r w:rsidR="008D287D" w:rsidRPr="008D287D">
              <w:rPr>
                <w:rFonts w:ascii="Times New Roman" w:hAnsi="Times New Roman"/>
                <w:sz w:val="28"/>
                <w:szCs w:val="28"/>
              </w:rPr>
              <w:t>Đề nghị sửa “Căn cứ Thông tư liên tịch số 02/2021/TTLT-BLĐTBXH ngày 24 tháng 6 năm 2021 của Bộ Lao động - Thương binh và Xã hội ...” thành “Căn cứ Thông tư số 02/2021/TT-BLĐTBXH ngày 24 tháng 6 năm 2021 của Bộ trưởng Bộ Lao động - Thương binh và Xã hội ...” cho chính xác.</w:t>
            </w:r>
          </w:p>
          <w:p w14:paraId="5D443283" w14:textId="7FA7C353" w:rsidR="008D287D" w:rsidRPr="008D287D" w:rsidRDefault="00406DBE" w:rsidP="00166B87">
            <w:pPr>
              <w:spacing w:after="120" w:line="360" w:lineRule="exact"/>
              <w:jc w:val="both"/>
              <w:rPr>
                <w:rFonts w:ascii="Times New Roman" w:hAnsi="Times New Roman"/>
                <w:sz w:val="28"/>
                <w:szCs w:val="28"/>
              </w:rPr>
            </w:pPr>
            <w:r>
              <w:rPr>
                <w:rFonts w:ascii="Times New Roman" w:hAnsi="Times New Roman"/>
                <w:sz w:val="28"/>
                <w:szCs w:val="28"/>
              </w:rPr>
              <w:t>b)</w:t>
            </w:r>
            <w:r w:rsidR="008D287D" w:rsidRPr="008D287D">
              <w:rPr>
                <w:rFonts w:ascii="Times New Roman" w:hAnsi="Times New Roman"/>
                <w:sz w:val="28"/>
                <w:szCs w:val="28"/>
              </w:rPr>
              <w:t xml:space="preserve"> Phần đề nghị:</w:t>
            </w:r>
          </w:p>
          <w:p w14:paraId="390C7B84" w14:textId="51D3F4B6" w:rsidR="008D287D" w:rsidRDefault="008D287D" w:rsidP="00166B87">
            <w:pPr>
              <w:spacing w:after="120" w:line="360" w:lineRule="exact"/>
              <w:jc w:val="both"/>
              <w:rPr>
                <w:rFonts w:ascii="Times New Roman" w:hAnsi="Times New Roman"/>
                <w:sz w:val="28"/>
                <w:szCs w:val="28"/>
              </w:rPr>
            </w:pPr>
            <w:r w:rsidRPr="008D287D">
              <w:rPr>
                <w:rFonts w:ascii="Times New Roman" w:hAnsi="Times New Roman"/>
                <w:sz w:val="28"/>
                <w:szCs w:val="28"/>
              </w:rPr>
              <w:t>Đề nghị sửa thành “Theo đề nghị của</w:t>
            </w:r>
            <w:r>
              <w:rPr>
                <w:rFonts w:ascii="Times New Roman" w:hAnsi="Times New Roman"/>
                <w:sz w:val="28"/>
                <w:szCs w:val="28"/>
              </w:rPr>
              <w:t xml:space="preserve"> </w:t>
            </w:r>
            <w:r w:rsidRPr="008D287D">
              <w:rPr>
                <w:rFonts w:ascii="Times New Roman" w:hAnsi="Times New Roman"/>
                <w:sz w:val="28"/>
                <w:szCs w:val="28"/>
              </w:rPr>
              <w:t>Giám đốc Sở Y tế tại Tờ trình…</w:t>
            </w:r>
            <w:r w:rsidR="00672646">
              <w:rPr>
                <w:rFonts w:ascii="Times New Roman" w:hAnsi="Times New Roman"/>
                <w:sz w:val="28"/>
                <w:szCs w:val="28"/>
              </w:rPr>
              <w:t>”</w:t>
            </w:r>
          </w:p>
          <w:p w14:paraId="649BE320" w14:textId="6B3640B9" w:rsidR="008D287D" w:rsidRDefault="00406DBE" w:rsidP="00166B87">
            <w:pPr>
              <w:spacing w:after="120" w:line="360" w:lineRule="exact"/>
              <w:jc w:val="both"/>
              <w:rPr>
                <w:rFonts w:ascii="Times New Roman" w:hAnsi="Times New Roman"/>
                <w:sz w:val="28"/>
                <w:szCs w:val="28"/>
              </w:rPr>
            </w:pPr>
            <w:r>
              <w:rPr>
                <w:rFonts w:ascii="Times New Roman" w:hAnsi="Times New Roman"/>
                <w:sz w:val="28"/>
                <w:szCs w:val="28"/>
              </w:rPr>
              <w:t>c)</w:t>
            </w:r>
            <w:r w:rsidR="008D287D" w:rsidRPr="00836654">
              <w:rPr>
                <w:rFonts w:ascii="Times New Roman" w:hAnsi="Times New Roman"/>
                <w:sz w:val="28"/>
                <w:szCs w:val="28"/>
              </w:rPr>
              <w:t xml:space="preserve"> Điều 1 dự thảo:</w:t>
            </w:r>
          </w:p>
          <w:p w14:paraId="04930EE4" w14:textId="6D113422" w:rsidR="00836654" w:rsidRDefault="00672646" w:rsidP="00166B87">
            <w:pPr>
              <w:spacing w:after="120" w:line="360" w:lineRule="exact"/>
              <w:jc w:val="both"/>
              <w:rPr>
                <w:rFonts w:ascii="Times New Roman" w:hAnsi="Times New Roman"/>
                <w:sz w:val="28"/>
                <w:szCs w:val="28"/>
              </w:rPr>
            </w:pPr>
            <w:r>
              <w:rPr>
                <w:rFonts w:ascii="Times New Roman" w:hAnsi="Times New Roman"/>
                <w:sz w:val="28"/>
                <w:szCs w:val="28"/>
              </w:rPr>
              <w:t xml:space="preserve">- </w:t>
            </w:r>
            <w:r w:rsidR="00836654" w:rsidRPr="00836654">
              <w:rPr>
                <w:rFonts w:ascii="Times New Roman" w:hAnsi="Times New Roman"/>
                <w:sz w:val="28"/>
                <w:szCs w:val="28"/>
              </w:rPr>
              <w:t xml:space="preserve">Điểm a khoản 1 Điều 1 dự thảo quy định: “…tại các cơ sở bảo trợ xã hội hoặc cơ sở đa chức năng của thành phố do Nhà nước quản lý” là chưa </w:t>
            </w:r>
            <w:r w:rsidR="00406DBE">
              <w:rPr>
                <w:rFonts w:ascii="Times New Roman" w:hAnsi="Times New Roman"/>
                <w:sz w:val="28"/>
                <w:szCs w:val="28"/>
              </w:rPr>
              <w:t xml:space="preserve">rõ </w:t>
            </w:r>
            <w:r w:rsidR="00836654" w:rsidRPr="00836654">
              <w:rPr>
                <w:rFonts w:ascii="Times New Roman" w:hAnsi="Times New Roman"/>
                <w:sz w:val="28"/>
                <w:szCs w:val="28"/>
              </w:rPr>
              <w:t xml:space="preserve">“cơ sở đa chức năng” gồm những cơ sở nào? Mặt khác, việc quy định như dự thảo có thể hiểu là bao gồm cả các cơ sở công </w:t>
            </w:r>
            <w:r w:rsidR="00836654" w:rsidRPr="00836654">
              <w:rPr>
                <w:rFonts w:ascii="Times New Roman" w:hAnsi="Times New Roman"/>
                <w:sz w:val="28"/>
                <w:szCs w:val="28"/>
              </w:rPr>
              <w:lastRenderedPageBreak/>
              <w:t>lập thuộc phạm vi quản lý của thành phố hoặc là cơ sở công lập trên địa bàn thành phố.</w:t>
            </w:r>
          </w:p>
          <w:p w14:paraId="12FA6DC3" w14:textId="7D9A73C9" w:rsidR="00406DBE" w:rsidRPr="00406DBE" w:rsidRDefault="00406DBE" w:rsidP="00406DBE">
            <w:pPr>
              <w:spacing w:after="120" w:line="360" w:lineRule="exact"/>
              <w:jc w:val="both"/>
              <w:rPr>
                <w:rFonts w:ascii="Times New Roman" w:hAnsi="Times New Roman"/>
                <w:sz w:val="28"/>
                <w:szCs w:val="28"/>
              </w:rPr>
            </w:pPr>
            <w:r>
              <w:rPr>
                <w:rFonts w:ascii="Times New Roman" w:hAnsi="Times New Roman"/>
                <w:sz w:val="28"/>
                <w:szCs w:val="28"/>
              </w:rPr>
              <w:t xml:space="preserve">- </w:t>
            </w:r>
            <w:r w:rsidR="00836654" w:rsidRPr="00836654">
              <w:rPr>
                <w:rFonts w:ascii="Times New Roman" w:hAnsi="Times New Roman"/>
                <w:sz w:val="28"/>
                <w:szCs w:val="28"/>
              </w:rPr>
              <w:t>Điểm a khoản 1 là trùng lặp với nội dung tại điểm b khoản 1 dự thả</w:t>
            </w:r>
            <w:r>
              <w:rPr>
                <w:rFonts w:ascii="Times New Roman" w:hAnsi="Times New Roman"/>
                <w:sz w:val="28"/>
                <w:szCs w:val="28"/>
              </w:rPr>
              <w:t xml:space="preserve">o; </w:t>
            </w:r>
            <w:r w:rsidRPr="00406DBE">
              <w:rPr>
                <w:rFonts w:ascii="Times New Roman" w:hAnsi="Times New Roman"/>
                <w:sz w:val="28"/>
                <w:szCs w:val="28"/>
              </w:rPr>
              <w:t>mặt khác, qua rà soát nội dung dự thảo thấy dự thảo tập trung quy định trách nhiệm của các cơ quan, đơn vị liên quan trong v iệc thực hiện các chính sách trợ giúp xã hội. Do đó, đề nghị chỉnh lý khoản 1 Điều 1 thành:</w:t>
            </w:r>
          </w:p>
          <w:p w14:paraId="4F4AC229" w14:textId="77777777" w:rsidR="00406DBE" w:rsidRPr="00406DBE" w:rsidRDefault="00836654" w:rsidP="00406DBE">
            <w:pPr>
              <w:spacing w:after="120" w:line="360" w:lineRule="exact"/>
              <w:jc w:val="both"/>
              <w:rPr>
                <w:rFonts w:ascii="Times New Roman" w:hAnsi="Times New Roman"/>
                <w:i/>
                <w:sz w:val="28"/>
                <w:szCs w:val="28"/>
              </w:rPr>
            </w:pPr>
            <w:r>
              <w:rPr>
                <w:rFonts w:ascii="Times New Roman" w:hAnsi="Times New Roman"/>
                <w:sz w:val="28"/>
                <w:szCs w:val="28"/>
              </w:rPr>
              <w:t xml:space="preserve"> </w:t>
            </w:r>
            <w:r w:rsidRPr="00406DBE">
              <w:rPr>
                <w:rFonts w:ascii="Times New Roman" w:hAnsi="Times New Roman"/>
                <w:i/>
                <w:sz w:val="28"/>
                <w:szCs w:val="28"/>
              </w:rPr>
              <w:t xml:space="preserve">“1. Phạm vi điều chỉnh </w:t>
            </w:r>
          </w:p>
          <w:p w14:paraId="2FED8AD3" w14:textId="08235A45" w:rsidR="00161678" w:rsidRPr="00406DBE" w:rsidRDefault="00836654" w:rsidP="00406DBE">
            <w:pPr>
              <w:spacing w:after="120" w:line="360" w:lineRule="exact"/>
              <w:jc w:val="both"/>
              <w:rPr>
                <w:rFonts w:ascii="Times New Roman" w:hAnsi="Times New Roman"/>
                <w:i/>
                <w:sz w:val="28"/>
                <w:szCs w:val="28"/>
              </w:rPr>
            </w:pPr>
            <w:r w:rsidRPr="00406DBE">
              <w:rPr>
                <w:rFonts w:ascii="Times New Roman" w:hAnsi="Times New Roman"/>
                <w:i/>
                <w:sz w:val="28"/>
                <w:szCs w:val="28"/>
              </w:rPr>
              <w:t xml:space="preserve">Quyết định này quy định về trách nhiệm của các cơ quan, đơn vị, tổ chức, </w:t>
            </w:r>
            <w:r w:rsidR="00161678" w:rsidRPr="00406DBE">
              <w:rPr>
                <w:rFonts w:ascii="Times New Roman" w:hAnsi="Times New Roman"/>
                <w:i/>
                <w:sz w:val="28"/>
                <w:szCs w:val="28"/>
              </w:rPr>
              <w:t>cá nhân trong việc thực hiện chính sách trợ giúp xã hội (tập trung, tiếp nhận, quản lý, nuôi dưỡng và bàn giao) đối với người lang thang trên địa bàn thành phố Hải Phòng”.</w:t>
            </w:r>
          </w:p>
          <w:p w14:paraId="63A61348" w14:textId="1923C681" w:rsidR="00836654" w:rsidRDefault="002F652B" w:rsidP="00166B87">
            <w:pPr>
              <w:spacing w:after="120" w:line="360" w:lineRule="exact"/>
              <w:jc w:val="both"/>
              <w:rPr>
                <w:rFonts w:ascii="Times New Roman" w:hAnsi="Times New Roman"/>
                <w:sz w:val="28"/>
                <w:szCs w:val="28"/>
              </w:rPr>
            </w:pPr>
            <w:r>
              <w:rPr>
                <w:rFonts w:ascii="Times New Roman" w:hAnsi="Times New Roman"/>
                <w:sz w:val="28"/>
                <w:szCs w:val="28"/>
              </w:rPr>
              <w:t>d)</w:t>
            </w:r>
            <w:r w:rsidR="00836654">
              <w:rPr>
                <w:rFonts w:ascii="Times New Roman" w:hAnsi="Times New Roman"/>
                <w:sz w:val="28"/>
                <w:szCs w:val="28"/>
              </w:rPr>
              <w:t xml:space="preserve"> </w:t>
            </w:r>
            <w:r w:rsidR="00836654" w:rsidRPr="00836654">
              <w:rPr>
                <w:rFonts w:ascii="Times New Roman" w:hAnsi="Times New Roman"/>
                <w:sz w:val="28"/>
                <w:szCs w:val="28"/>
              </w:rPr>
              <w:t>Khoản 1 Điều 6 dự thảo quy định: “Trong thời hạn 70 ngày kể từ ngày tiếp nhận nuôi dưỡng tạm thời đối với các đối tượng quy định tại điểm a khoản 1và tiết 1 điểm b khoản 2 Điều 4 của Quyết định ...”. Việc dự thảo viện dẫn theo “tiết” là không phù hợp với quy định tại khoản 1 Điều 63 Nghị định số 78/2025/NĐ-CP, theo đó: “Văn bản quy phạm pháp luật được bố cục thành các phần hoặc chương hoặc không có phần và chương; từng phần được bố cục thành các chương; từng chương được bố cục thành các mục hoặc không có mục; từng mục được bố cục thành các tiểu mục hoặc không có tiểu mục; từng điều được bố cục thành các khoản hoặc không có khoản; từng khoản được bố cục thành các điểm hoặc không có điểm”. Đề nghị chỉnh lý.</w:t>
            </w:r>
          </w:p>
          <w:p w14:paraId="7833E6B2" w14:textId="77777777" w:rsidR="00AE1492" w:rsidRDefault="005D1235" w:rsidP="00166B87">
            <w:pPr>
              <w:spacing w:after="120" w:line="360" w:lineRule="exact"/>
              <w:jc w:val="both"/>
              <w:rPr>
                <w:rFonts w:ascii="Times New Roman" w:hAnsi="Times New Roman"/>
                <w:sz w:val="28"/>
                <w:szCs w:val="28"/>
              </w:rPr>
            </w:pPr>
            <w:r>
              <w:rPr>
                <w:rFonts w:ascii="Times New Roman" w:hAnsi="Times New Roman"/>
                <w:sz w:val="28"/>
                <w:szCs w:val="28"/>
              </w:rPr>
              <w:lastRenderedPageBreak/>
              <w:t>đ)</w:t>
            </w:r>
            <w:r w:rsidR="008C7D8D" w:rsidRPr="008825C6">
              <w:rPr>
                <w:rFonts w:ascii="Times New Roman" w:hAnsi="Times New Roman"/>
                <w:sz w:val="28"/>
                <w:szCs w:val="28"/>
              </w:rPr>
              <w:t xml:space="preserve"> Về nơi nhận:</w:t>
            </w:r>
            <w:r w:rsidR="00AE1492">
              <w:rPr>
                <w:rFonts w:ascii="Times New Roman" w:hAnsi="Times New Roman"/>
                <w:sz w:val="28"/>
                <w:szCs w:val="28"/>
              </w:rPr>
              <w:t xml:space="preserve"> </w:t>
            </w:r>
            <w:r w:rsidR="008C7D8D" w:rsidRPr="008C7D8D">
              <w:rPr>
                <w:rFonts w:ascii="Times New Roman" w:hAnsi="Times New Roman"/>
                <w:sz w:val="28"/>
                <w:szCs w:val="28"/>
              </w:rPr>
              <w:t xml:space="preserve">đề nghị bổ sung, chỉnh lý cho chính xác, phù hợp với quy định tại điểm b khoản 8 Phần III Mục 1 Phụ lục kèm theo Nghị định số 78/2025/NĐ-CP, cụ thể: </w:t>
            </w:r>
          </w:p>
          <w:p w14:paraId="2C693D5B" w14:textId="77777777" w:rsidR="00AE1492" w:rsidRDefault="008C7D8D" w:rsidP="00166B87">
            <w:pPr>
              <w:spacing w:after="120" w:line="360" w:lineRule="exact"/>
              <w:jc w:val="both"/>
              <w:rPr>
                <w:rFonts w:ascii="Times New Roman" w:hAnsi="Times New Roman"/>
                <w:sz w:val="28"/>
                <w:szCs w:val="28"/>
              </w:rPr>
            </w:pPr>
            <w:r w:rsidRPr="008C7D8D">
              <w:rPr>
                <w:rFonts w:ascii="Times New Roman" w:hAnsi="Times New Roman"/>
                <w:sz w:val="28"/>
                <w:szCs w:val="28"/>
              </w:rPr>
              <w:t xml:space="preserve">- Bổ sung “Vụ pháp chế - Bộ Y tế”, “Cục Kiểm tra văn bản và quản lý xử lý vi phạm hành chính - Bộ Tư pháp”, “Ủy ban nhân dân xã, phường, đặc khu”, “Công báo thành phố”, “Cổng thông tin điện tử thành phố”, “các Phó Chánh văn phòng Ủy ban nhân dân thành phố”. </w:t>
            </w:r>
          </w:p>
          <w:p w14:paraId="26B263F7" w14:textId="712B7D0D" w:rsidR="008C7D8D" w:rsidRDefault="008C7D8D" w:rsidP="00166B87">
            <w:pPr>
              <w:spacing w:after="120" w:line="360" w:lineRule="exact"/>
              <w:jc w:val="both"/>
              <w:rPr>
                <w:rFonts w:ascii="Times New Roman" w:hAnsi="Times New Roman"/>
                <w:sz w:val="28"/>
                <w:szCs w:val="28"/>
              </w:rPr>
            </w:pPr>
            <w:r w:rsidRPr="008C7D8D">
              <w:rPr>
                <w:rFonts w:ascii="Times New Roman" w:hAnsi="Times New Roman"/>
                <w:sz w:val="28"/>
                <w:szCs w:val="28"/>
              </w:rPr>
              <w:t>- Sửa “Trung tâm Báo chí và Truyền thông TP” thành “Báo và Phát thanh, truyền hình Hải Phòng”.</w:t>
            </w:r>
          </w:p>
          <w:p w14:paraId="4C0AA781" w14:textId="6DF6D794" w:rsidR="008C7D8D" w:rsidRPr="008C7D8D" w:rsidRDefault="00AE1492" w:rsidP="00166B87">
            <w:pPr>
              <w:spacing w:after="120" w:line="360" w:lineRule="exact"/>
              <w:jc w:val="both"/>
              <w:rPr>
                <w:rFonts w:ascii="Times New Roman" w:hAnsi="Times New Roman"/>
                <w:sz w:val="28"/>
                <w:szCs w:val="28"/>
              </w:rPr>
            </w:pPr>
            <w:r>
              <w:rPr>
                <w:rFonts w:ascii="Times New Roman" w:hAnsi="Times New Roman"/>
                <w:sz w:val="28"/>
                <w:szCs w:val="28"/>
              </w:rPr>
              <w:t>e)</w:t>
            </w:r>
            <w:r w:rsidR="008C7D8D" w:rsidRPr="008C7D8D">
              <w:rPr>
                <w:rFonts w:ascii="Times New Roman" w:hAnsi="Times New Roman"/>
                <w:sz w:val="28"/>
                <w:szCs w:val="28"/>
              </w:rPr>
              <w:t xml:space="preserve"> Về ngôn ngữ, kỹ thuật soạn thảo:</w:t>
            </w:r>
          </w:p>
          <w:p w14:paraId="6B33D0A4" w14:textId="77777777" w:rsidR="001D4EA1" w:rsidRDefault="008C7D8D" w:rsidP="00166B87">
            <w:pPr>
              <w:spacing w:after="120" w:line="360" w:lineRule="exact"/>
              <w:jc w:val="both"/>
              <w:rPr>
                <w:rFonts w:ascii="Times New Roman" w:hAnsi="Times New Roman"/>
                <w:sz w:val="28"/>
                <w:szCs w:val="28"/>
              </w:rPr>
            </w:pPr>
            <w:r w:rsidRPr="008C7D8D">
              <w:rPr>
                <w:rFonts w:ascii="Times New Roman" w:hAnsi="Times New Roman"/>
                <w:sz w:val="28"/>
                <w:szCs w:val="28"/>
              </w:rPr>
              <w:t xml:space="preserve">- Đề nghị rà soát, sửa cách trình bày của Quyết định theo đúng mẫu số 19 Phụ lục III kèm theo Nghị định số 187/2025/NĐ-CP; theo đó, đề nghị bỏ gạch chân dưới, bỏ cụm từ: “ỦY BAN NHÂN DÂN THÀNH PHỐ HẢI PHÒNG” dưới tên gọi văn bản; bỏ cụm từ “QUYẾT ĐỊNH” dưới phần đề nghị ban hành. </w:t>
            </w:r>
          </w:p>
          <w:p w14:paraId="480DD02A" w14:textId="3A6C638C" w:rsidR="008825C6" w:rsidRDefault="008C7D8D" w:rsidP="00166B87">
            <w:pPr>
              <w:spacing w:after="120" w:line="360" w:lineRule="exact"/>
              <w:jc w:val="both"/>
              <w:rPr>
                <w:rFonts w:ascii="Times New Roman" w:hAnsi="Times New Roman"/>
                <w:sz w:val="28"/>
                <w:szCs w:val="28"/>
              </w:rPr>
            </w:pPr>
            <w:r w:rsidRPr="008C7D8D">
              <w:rPr>
                <w:rFonts w:ascii="Times New Roman" w:hAnsi="Times New Roman"/>
                <w:sz w:val="28"/>
                <w:szCs w:val="28"/>
              </w:rPr>
              <w:t xml:space="preserve">- Đề nghị bố cục lại điểm a khoản 2 Điều 1, điểm b khoản 2 Điều 4 cho phù hợp với quy định tại khoản 2 Điều 63 Nghị định số 78/2025/NĐ-CP theo đó:“Mỗi điểm trong bố cục của văn bản chỉ được thể hiện một ý; không sử dụng các ký hiệu khác để thể hiện các ý trong một điểm”; đồng thời rà soát, chỉnh lý việc đánh số thứ tự các điểm tại các Điều của dự thảo cho phù hợp với quy định tại điểm b khoản 2 Phần III Mục I Phụ lục I kèm theo Nghị định số 187/2025/NĐ-CP, theo đó: “Các điểm trong mỗi khoản dùng chữ </w:t>
            </w:r>
            <w:r w:rsidRPr="008C7D8D">
              <w:rPr>
                <w:rFonts w:ascii="Times New Roman" w:hAnsi="Times New Roman"/>
                <w:sz w:val="28"/>
                <w:szCs w:val="28"/>
              </w:rPr>
              <w:lastRenderedPageBreak/>
              <w:t xml:space="preserve">cái tiếng Việt theo thứ tự bảng chữ cái tiếng Việt, sau chữ cái có dấu đóng ngoặc đơn, được trình bày bằng chữ in thường, cỡ chữ 13 - 14, kiểu chữ đứng”. </w:t>
            </w:r>
          </w:p>
          <w:p w14:paraId="43779608" w14:textId="2F5CD3E4" w:rsidR="008C7D8D" w:rsidRDefault="008825C6" w:rsidP="00166B87">
            <w:pPr>
              <w:spacing w:after="120" w:line="360" w:lineRule="exact"/>
              <w:jc w:val="both"/>
              <w:rPr>
                <w:rFonts w:ascii="Times New Roman" w:hAnsi="Times New Roman"/>
                <w:sz w:val="28"/>
                <w:szCs w:val="28"/>
              </w:rPr>
            </w:pPr>
            <w:r>
              <w:rPr>
                <w:rFonts w:ascii="Times New Roman" w:hAnsi="Times New Roman"/>
                <w:sz w:val="28"/>
                <w:szCs w:val="28"/>
              </w:rPr>
              <w:t>7.</w:t>
            </w:r>
            <w:r w:rsidR="008C7D8D" w:rsidRPr="008C7D8D">
              <w:rPr>
                <w:rFonts w:ascii="Times New Roman" w:hAnsi="Times New Roman"/>
                <w:sz w:val="28"/>
                <w:szCs w:val="28"/>
              </w:rPr>
              <w:t xml:space="preserve"> Đề nghị quy định cụ thể, không sử dụng dấu ba chấm (…) tại điểm c khoản 1 Điều 7 dự thảo; trường hợp không có nội dung quy định cụ thể thì đề nghị bỏ.</w:t>
            </w:r>
          </w:p>
          <w:p w14:paraId="705862F1" w14:textId="3F047092" w:rsidR="008C7D8D" w:rsidRDefault="00AE1492" w:rsidP="00166B87">
            <w:pPr>
              <w:spacing w:after="120" w:line="360" w:lineRule="exact"/>
              <w:jc w:val="both"/>
              <w:rPr>
                <w:rFonts w:ascii="Times New Roman" w:hAnsi="Times New Roman"/>
                <w:b/>
                <w:sz w:val="28"/>
                <w:szCs w:val="28"/>
              </w:rPr>
            </w:pPr>
            <w:r>
              <w:rPr>
                <w:rFonts w:ascii="Times New Roman" w:hAnsi="Times New Roman"/>
                <w:b/>
                <w:sz w:val="28"/>
                <w:szCs w:val="28"/>
              </w:rPr>
              <w:t xml:space="preserve">2. </w:t>
            </w:r>
            <w:r w:rsidR="008C7D8D" w:rsidRPr="008C7D8D">
              <w:rPr>
                <w:rFonts w:ascii="Times New Roman" w:hAnsi="Times New Roman"/>
                <w:b/>
                <w:sz w:val="28"/>
                <w:szCs w:val="28"/>
              </w:rPr>
              <w:t>Về trình tự, thủ tục</w:t>
            </w:r>
          </w:p>
          <w:p w14:paraId="562FFF4B" w14:textId="6C3513B4" w:rsidR="008C7D8D" w:rsidRDefault="00AE1492" w:rsidP="00166B87">
            <w:pPr>
              <w:spacing w:after="120" w:line="360" w:lineRule="exact"/>
              <w:jc w:val="both"/>
              <w:rPr>
                <w:rFonts w:ascii="Times New Roman" w:hAnsi="Times New Roman"/>
                <w:sz w:val="28"/>
                <w:szCs w:val="28"/>
              </w:rPr>
            </w:pPr>
            <w:r>
              <w:rPr>
                <w:rFonts w:ascii="Times New Roman" w:hAnsi="Times New Roman"/>
                <w:sz w:val="28"/>
                <w:szCs w:val="28"/>
              </w:rPr>
              <w:t xml:space="preserve">a) </w:t>
            </w:r>
            <w:r w:rsidR="008C7D8D" w:rsidRPr="008C7D8D">
              <w:rPr>
                <w:rFonts w:ascii="Times New Roman" w:hAnsi="Times New Roman"/>
                <w:sz w:val="28"/>
                <w:szCs w:val="28"/>
              </w:rPr>
              <w:t>đề nghị Sở Y tế gửi hồ sơ để Sở Tư pháp thẩm định theo quy định tại khoản 2 Điều 50 Nghị định số 78/2025/NĐ-CP, trong đó các báo cáo được ký và đóng dấu, dự thảo văn bản được đóng dấu giáp lai, các tài liệu khác được đóng dấu treo của cơ quan chủ trì soạn thảo. Hồ sơ được gửi bằng bản điện tử và 01 bản giấy, bao gồ</w:t>
            </w:r>
            <w:r>
              <w:rPr>
                <w:rFonts w:ascii="Times New Roman" w:hAnsi="Times New Roman"/>
                <w:sz w:val="28"/>
                <w:szCs w:val="28"/>
              </w:rPr>
              <w:t xml:space="preserve">m: </w:t>
            </w:r>
            <w:r w:rsidR="008C7D8D" w:rsidRPr="008C7D8D">
              <w:rPr>
                <w:rFonts w:ascii="Times New Roman" w:hAnsi="Times New Roman"/>
                <w:sz w:val="28"/>
                <w:szCs w:val="28"/>
              </w:rPr>
              <w:t>Dự thảo Tờ</w:t>
            </w:r>
            <w:r>
              <w:rPr>
                <w:rFonts w:ascii="Times New Roman" w:hAnsi="Times New Roman"/>
                <w:sz w:val="28"/>
                <w:szCs w:val="28"/>
              </w:rPr>
              <w:t xml:space="preserve"> trình; </w:t>
            </w:r>
            <w:r w:rsidR="008C7D8D" w:rsidRPr="008C7D8D">
              <w:rPr>
                <w:rFonts w:ascii="Times New Roman" w:hAnsi="Times New Roman"/>
                <w:sz w:val="28"/>
                <w:szCs w:val="28"/>
              </w:rPr>
              <w:t>Dự thảo Quyết đị</w:t>
            </w:r>
            <w:r>
              <w:rPr>
                <w:rFonts w:ascii="Times New Roman" w:hAnsi="Times New Roman"/>
                <w:sz w:val="28"/>
                <w:szCs w:val="28"/>
              </w:rPr>
              <w:t xml:space="preserve">nh ; </w:t>
            </w:r>
            <w:r w:rsidR="008C7D8D" w:rsidRPr="008C7D8D">
              <w:rPr>
                <w:rFonts w:ascii="Times New Roman" w:hAnsi="Times New Roman"/>
                <w:sz w:val="28"/>
                <w:szCs w:val="28"/>
              </w:rPr>
              <w:t>Bản so sánh, thuyết minh nội dung dự thảo;  Bản đánh giá thủ tục hành chính, việc phân cấp, thực hiện nhiệm vụ, quyền hạn được phân cấp, việc ứng dụng, thúc đẩy phát triển khoa học, công nghệ, đổi mới sáng tạo và chuyển đổi số (nế</w:t>
            </w:r>
            <w:r>
              <w:rPr>
                <w:rFonts w:ascii="Times New Roman" w:hAnsi="Times New Roman"/>
                <w:sz w:val="28"/>
                <w:szCs w:val="28"/>
              </w:rPr>
              <w:t xml:space="preserve">u có); </w:t>
            </w:r>
            <w:r w:rsidR="008C7D8D" w:rsidRPr="008C7D8D">
              <w:rPr>
                <w:rFonts w:ascii="Times New Roman" w:hAnsi="Times New Roman"/>
                <w:sz w:val="28"/>
                <w:szCs w:val="28"/>
              </w:rPr>
              <w:t>Ý kiến tham gia bằng văn bản của Phòng chức năng, nhiệm vụ về pháp chế thuộc Sở</w:t>
            </w:r>
            <w:r>
              <w:rPr>
                <w:rFonts w:ascii="Times New Roman" w:hAnsi="Times New Roman"/>
                <w:sz w:val="28"/>
                <w:szCs w:val="28"/>
              </w:rPr>
              <w:t xml:space="preserve">; </w:t>
            </w:r>
            <w:r w:rsidR="008C7D8D" w:rsidRPr="008C7D8D">
              <w:rPr>
                <w:rFonts w:ascii="Times New Roman" w:hAnsi="Times New Roman"/>
                <w:sz w:val="28"/>
                <w:szCs w:val="28"/>
              </w:rPr>
              <w:t>Bản tổng hợp ý kiến, tiếp thu, giải trình ý kiế</w:t>
            </w:r>
            <w:r>
              <w:rPr>
                <w:rFonts w:ascii="Times New Roman" w:hAnsi="Times New Roman"/>
                <w:sz w:val="28"/>
                <w:szCs w:val="28"/>
              </w:rPr>
              <w:t xml:space="preserve">n góp ý; </w:t>
            </w:r>
            <w:r w:rsidR="008C7D8D" w:rsidRPr="008C7D8D">
              <w:rPr>
                <w:rFonts w:ascii="Times New Roman" w:hAnsi="Times New Roman"/>
                <w:sz w:val="28"/>
                <w:szCs w:val="28"/>
              </w:rPr>
              <w:t>Các tài liệu khác có liên quan (nếu có).</w:t>
            </w:r>
          </w:p>
          <w:p w14:paraId="367B8AE0" w14:textId="0C1F58BB" w:rsidR="008C7D8D" w:rsidRPr="008C7D8D" w:rsidRDefault="00AE1492" w:rsidP="00166B87">
            <w:pPr>
              <w:spacing w:after="120" w:line="360" w:lineRule="exact"/>
              <w:jc w:val="both"/>
              <w:rPr>
                <w:rFonts w:ascii="Times New Roman" w:hAnsi="Times New Roman"/>
                <w:sz w:val="28"/>
                <w:szCs w:val="28"/>
              </w:rPr>
            </w:pPr>
            <w:r>
              <w:rPr>
                <w:rFonts w:ascii="Times New Roman" w:hAnsi="Times New Roman"/>
                <w:sz w:val="28"/>
                <w:szCs w:val="28"/>
              </w:rPr>
              <w:t>b)</w:t>
            </w:r>
            <w:r w:rsidR="008C7D8D" w:rsidRPr="008C7D8D">
              <w:rPr>
                <w:rFonts w:ascii="Times New Roman" w:hAnsi="Times New Roman"/>
                <w:sz w:val="28"/>
                <w:szCs w:val="28"/>
              </w:rPr>
              <w:t xml:space="preserve"> Tại khoản 5 Điều 2 Nghị định số 78/2025/NĐ-CP (được sửa đổi, bổ dung bởi điểm b khoản 1 Điều 1 Nghị định số 187/2025/NĐ-CP) quy định: “Cơ quan lập đề xuất chính sách, cơ quan chủ trì soạn thảo có trách nhiệm tổng hợp, nghiên cứu tiếp thu, giải trình đầy đủ ý kiến góp ý; đăng tải bản tổng hợp ý kiến, tiếp thu, giải trình ý kiến </w:t>
            </w:r>
            <w:r w:rsidR="008C7D8D" w:rsidRPr="008C7D8D">
              <w:rPr>
                <w:rFonts w:ascii="Times New Roman" w:hAnsi="Times New Roman"/>
                <w:sz w:val="28"/>
                <w:szCs w:val="28"/>
              </w:rPr>
              <w:lastRenderedPageBreak/>
              <w:t>góp ý trên cổng, trang thông tin điện tử của cơ quan mình chậm nhất là 25 ngày kể từ ngày kết thúc thời hạn lấy ý kiến; thời gian đăng tải ít nhất là 30 ngày và trong thời gian đăng tải được thực hiện đồng thời các hoạt động khác trong quy trình xây dựng, ban hành văn bản quy phạm pháp luật theo quy định”. Do đó, để thực hiện đầy đủ quy định của Nghị định số 78/2025/NĐ-CP và công khai, minh bạch các nội dung tổ chức lấy ý kiến tham gia, đề nghị Sở Y tế thực hiện đăng tải bản tổng hợp ý kiến, tiếp thu, giải trình ý kiến góp ý trên cổng thông tin điện tử của cơ quan mình đảm bảo thời hạn theo quy định</w:t>
            </w:r>
          </w:p>
        </w:tc>
        <w:tc>
          <w:tcPr>
            <w:tcW w:w="998" w:type="pct"/>
            <w:vAlign w:val="center"/>
          </w:tcPr>
          <w:p w14:paraId="70AE9048" w14:textId="77777777" w:rsidR="004507E7" w:rsidRDefault="004507E7" w:rsidP="008C7D8D">
            <w:pPr>
              <w:spacing w:after="120" w:line="360" w:lineRule="exact"/>
              <w:jc w:val="center"/>
              <w:rPr>
                <w:rFonts w:ascii="Times New Roman" w:hAnsi="Times New Roman"/>
                <w:sz w:val="28"/>
                <w:szCs w:val="28"/>
                <w:lang w:val="fr-FR"/>
              </w:rPr>
            </w:pPr>
          </w:p>
          <w:p w14:paraId="275C68A8" w14:textId="77777777" w:rsidR="00A402E3" w:rsidRDefault="00A402E3" w:rsidP="008C7D8D">
            <w:pPr>
              <w:spacing w:after="120" w:line="360" w:lineRule="exact"/>
              <w:jc w:val="center"/>
              <w:rPr>
                <w:rFonts w:ascii="Times New Roman" w:hAnsi="Times New Roman"/>
                <w:sz w:val="28"/>
                <w:szCs w:val="28"/>
                <w:lang w:val="fr-FR"/>
              </w:rPr>
            </w:pPr>
          </w:p>
          <w:p w14:paraId="6D0E48D6" w14:textId="77777777" w:rsidR="00836654" w:rsidRDefault="00836654" w:rsidP="008C7D8D">
            <w:pPr>
              <w:spacing w:after="120" w:line="360" w:lineRule="exact"/>
              <w:jc w:val="center"/>
              <w:rPr>
                <w:rFonts w:ascii="Times New Roman" w:hAnsi="Times New Roman"/>
                <w:sz w:val="28"/>
                <w:szCs w:val="28"/>
                <w:lang w:val="fr-FR"/>
              </w:rPr>
            </w:pPr>
          </w:p>
          <w:p w14:paraId="41F7DBC1" w14:textId="77777777" w:rsidR="00836654" w:rsidRDefault="00836654" w:rsidP="008C7D8D">
            <w:pPr>
              <w:spacing w:after="120" w:line="360" w:lineRule="exact"/>
              <w:jc w:val="center"/>
              <w:rPr>
                <w:rFonts w:ascii="Times New Roman" w:hAnsi="Times New Roman"/>
                <w:sz w:val="28"/>
                <w:szCs w:val="28"/>
              </w:rPr>
            </w:pPr>
          </w:p>
          <w:p w14:paraId="5CB65A6C" w14:textId="77777777" w:rsidR="008C7D8D" w:rsidRDefault="008C7D8D" w:rsidP="008C7D8D">
            <w:pPr>
              <w:spacing w:after="120" w:line="360" w:lineRule="exact"/>
              <w:jc w:val="center"/>
              <w:rPr>
                <w:rFonts w:ascii="Times New Roman" w:hAnsi="Times New Roman"/>
                <w:sz w:val="28"/>
                <w:szCs w:val="28"/>
              </w:rPr>
            </w:pPr>
          </w:p>
          <w:p w14:paraId="5AB7BCDF" w14:textId="45D4D0DE" w:rsidR="008C7D8D" w:rsidRDefault="00AE1492" w:rsidP="008C7D8D">
            <w:pPr>
              <w:spacing w:after="120" w:line="360" w:lineRule="exact"/>
              <w:jc w:val="center"/>
              <w:rPr>
                <w:rFonts w:ascii="Times New Roman" w:hAnsi="Times New Roman"/>
                <w:sz w:val="28"/>
                <w:szCs w:val="28"/>
              </w:rPr>
            </w:pPr>
            <w:r>
              <w:rPr>
                <w:rFonts w:ascii="Times New Roman" w:hAnsi="Times New Roman"/>
                <w:sz w:val="28"/>
                <w:szCs w:val="28"/>
              </w:rPr>
              <w:t>Sở Y tế đã tiếp thu các nội dung tham gia của Sở Tư pháp và hoàn thiện dự thảo Quyết định</w:t>
            </w:r>
          </w:p>
          <w:p w14:paraId="55D59678" w14:textId="77777777" w:rsidR="008C7D8D" w:rsidRDefault="008C7D8D" w:rsidP="008C7D8D">
            <w:pPr>
              <w:spacing w:after="120" w:line="360" w:lineRule="exact"/>
              <w:jc w:val="center"/>
              <w:rPr>
                <w:rFonts w:ascii="Times New Roman" w:hAnsi="Times New Roman"/>
                <w:sz w:val="28"/>
                <w:szCs w:val="28"/>
              </w:rPr>
            </w:pPr>
          </w:p>
          <w:p w14:paraId="7DFA632A" w14:textId="77777777" w:rsidR="008C7D8D" w:rsidRDefault="008C7D8D" w:rsidP="008C7D8D">
            <w:pPr>
              <w:spacing w:after="120" w:line="360" w:lineRule="exact"/>
              <w:jc w:val="center"/>
              <w:rPr>
                <w:rFonts w:ascii="Times New Roman" w:hAnsi="Times New Roman"/>
                <w:sz w:val="28"/>
                <w:szCs w:val="28"/>
              </w:rPr>
            </w:pPr>
          </w:p>
          <w:p w14:paraId="09BB3FD7" w14:textId="77777777" w:rsidR="008C7D8D" w:rsidRDefault="008C7D8D" w:rsidP="008C7D8D">
            <w:pPr>
              <w:spacing w:after="120" w:line="360" w:lineRule="exact"/>
              <w:jc w:val="center"/>
              <w:rPr>
                <w:rFonts w:ascii="Times New Roman" w:hAnsi="Times New Roman"/>
                <w:sz w:val="28"/>
                <w:szCs w:val="28"/>
              </w:rPr>
            </w:pPr>
          </w:p>
          <w:p w14:paraId="6F8CDF10" w14:textId="77777777" w:rsidR="008C7D8D" w:rsidRDefault="008C7D8D" w:rsidP="008C7D8D">
            <w:pPr>
              <w:spacing w:after="120" w:line="360" w:lineRule="exact"/>
              <w:jc w:val="center"/>
              <w:rPr>
                <w:rFonts w:ascii="Times New Roman" w:hAnsi="Times New Roman"/>
                <w:sz w:val="28"/>
                <w:szCs w:val="28"/>
              </w:rPr>
            </w:pPr>
          </w:p>
          <w:p w14:paraId="0A565F5A" w14:textId="77777777" w:rsidR="008C7D8D" w:rsidRDefault="008C7D8D" w:rsidP="008C7D8D">
            <w:pPr>
              <w:spacing w:after="120" w:line="360" w:lineRule="exact"/>
              <w:jc w:val="center"/>
              <w:rPr>
                <w:rFonts w:ascii="Times New Roman" w:hAnsi="Times New Roman"/>
                <w:sz w:val="28"/>
                <w:szCs w:val="28"/>
              </w:rPr>
            </w:pPr>
          </w:p>
          <w:p w14:paraId="2E94C0F6" w14:textId="77777777" w:rsidR="008C7D8D" w:rsidRDefault="008C7D8D" w:rsidP="008C7D8D">
            <w:pPr>
              <w:spacing w:after="120" w:line="360" w:lineRule="exact"/>
              <w:jc w:val="center"/>
              <w:rPr>
                <w:rFonts w:ascii="Times New Roman" w:hAnsi="Times New Roman"/>
                <w:sz w:val="28"/>
                <w:szCs w:val="28"/>
              </w:rPr>
            </w:pPr>
          </w:p>
          <w:p w14:paraId="5AEC1583" w14:textId="77777777" w:rsidR="008C7D8D" w:rsidRDefault="008C7D8D" w:rsidP="008C7D8D">
            <w:pPr>
              <w:spacing w:after="120" w:line="360" w:lineRule="exact"/>
              <w:jc w:val="center"/>
              <w:rPr>
                <w:rFonts w:ascii="Times New Roman" w:hAnsi="Times New Roman"/>
                <w:sz w:val="28"/>
                <w:szCs w:val="28"/>
              </w:rPr>
            </w:pPr>
          </w:p>
          <w:p w14:paraId="39F6F3FD" w14:textId="77777777" w:rsidR="008C7D8D" w:rsidRDefault="008C7D8D" w:rsidP="008C7D8D">
            <w:pPr>
              <w:spacing w:after="120" w:line="360" w:lineRule="exact"/>
              <w:jc w:val="center"/>
              <w:rPr>
                <w:rFonts w:ascii="Times New Roman" w:hAnsi="Times New Roman"/>
                <w:sz w:val="28"/>
                <w:szCs w:val="28"/>
              </w:rPr>
            </w:pPr>
          </w:p>
          <w:p w14:paraId="51FB110B" w14:textId="77777777" w:rsidR="008C7D8D" w:rsidRDefault="008C7D8D" w:rsidP="008C7D8D">
            <w:pPr>
              <w:spacing w:after="120" w:line="360" w:lineRule="exact"/>
              <w:jc w:val="center"/>
              <w:rPr>
                <w:rFonts w:ascii="Times New Roman" w:hAnsi="Times New Roman"/>
                <w:sz w:val="28"/>
                <w:szCs w:val="28"/>
              </w:rPr>
            </w:pPr>
          </w:p>
          <w:p w14:paraId="27C9AE8F" w14:textId="77777777" w:rsidR="008C7D8D" w:rsidRDefault="008C7D8D" w:rsidP="008C7D8D">
            <w:pPr>
              <w:spacing w:after="120" w:line="360" w:lineRule="exact"/>
              <w:jc w:val="center"/>
              <w:rPr>
                <w:rFonts w:ascii="Times New Roman" w:hAnsi="Times New Roman"/>
                <w:sz w:val="28"/>
                <w:szCs w:val="28"/>
              </w:rPr>
            </w:pPr>
          </w:p>
          <w:p w14:paraId="7F3A7C70" w14:textId="77777777" w:rsidR="008C7D8D" w:rsidRDefault="008C7D8D" w:rsidP="008C7D8D">
            <w:pPr>
              <w:spacing w:after="120" w:line="360" w:lineRule="exact"/>
              <w:jc w:val="center"/>
              <w:rPr>
                <w:rFonts w:ascii="Times New Roman" w:hAnsi="Times New Roman"/>
                <w:sz w:val="28"/>
                <w:szCs w:val="28"/>
              </w:rPr>
            </w:pPr>
          </w:p>
          <w:p w14:paraId="01C4C263" w14:textId="77777777" w:rsidR="008C7D8D" w:rsidRDefault="008C7D8D" w:rsidP="008C7D8D">
            <w:pPr>
              <w:spacing w:after="120" w:line="360" w:lineRule="exact"/>
              <w:jc w:val="center"/>
              <w:rPr>
                <w:rFonts w:ascii="Times New Roman" w:hAnsi="Times New Roman"/>
                <w:sz w:val="28"/>
                <w:szCs w:val="28"/>
              </w:rPr>
            </w:pPr>
          </w:p>
          <w:p w14:paraId="74620071" w14:textId="77777777" w:rsidR="008C7D8D" w:rsidRDefault="008C7D8D" w:rsidP="008C7D8D">
            <w:pPr>
              <w:spacing w:after="120" w:line="360" w:lineRule="exact"/>
              <w:jc w:val="center"/>
              <w:rPr>
                <w:rFonts w:ascii="Times New Roman" w:hAnsi="Times New Roman"/>
                <w:sz w:val="28"/>
                <w:szCs w:val="28"/>
              </w:rPr>
            </w:pPr>
          </w:p>
          <w:p w14:paraId="6EB7DCE5" w14:textId="77777777" w:rsidR="008C7D8D" w:rsidRDefault="008C7D8D" w:rsidP="008C7D8D">
            <w:pPr>
              <w:spacing w:after="120" w:line="360" w:lineRule="exact"/>
              <w:jc w:val="center"/>
              <w:rPr>
                <w:rFonts w:ascii="Times New Roman" w:hAnsi="Times New Roman"/>
                <w:sz w:val="28"/>
                <w:szCs w:val="28"/>
              </w:rPr>
            </w:pPr>
          </w:p>
          <w:p w14:paraId="1EA2390D" w14:textId="77777777" w:rsidR="008C7D8D" w:rsidRDefault="008C7D8D" w:rsidP="008C7D8D">
            <w:pPr>
              <w:spacing w:after="120" w:line="360" w:lineRule="exact"/>
              <w:jc w:val="center"/>
              <w:rPr>
                <w:rFonts w:ascii="Times New Roman" w:hAnsi="Times New Roman"/>
                <w:sz w:val="28"/>
                <w:szCs w:val="28"/>
              </w:rPr>
            </w:pPr>
          </w:p>
          <w:p w14:paraId="507364F0" w14:textId="77777777" w:rsidR="008C7D8D" w:rsidRDefault="008C7D8D" w:rsidP="008C7D8D">
            <w:pPr>
              <w:spacing w:after="120" w:line="360" w:lineRule="exact"/>
              <w:jc w:val="center"/>
              <w:rPr>
                <w:rFonts w:ascii="Times New Roman" w:hAnsi="Times New Roman"/>
                <w:sz w:val="28"/>
                <w:szCs w:val="28"/>
              </w:rPr>
            </w:pPr>
          </w:p>
          <w:p w14:paraId="75F43462" w14:textId="77777777" w:rsidR="008C7D8D" w:rsidRDefault="008C7D8D" w:rsidP="008C7D8D">
            <w:pPr>
              <w:spacing w:after="120" w:line="360" w:lineRule="exact"/>
              <w:jc w:val="center"/>
              <w:rPr>
                <w:rFonts w:ascii="Times New Roman" w:hAnsi="Times New Roman"/>
                <w:sz w:val="28"/>
                <w:szCs w:val="28"/>
              </w:rPr>
            </w:pPr>
          </w:p>
          <w:p w14:paraId="2780B957" w14:textId="77777777" w:rsidR="008C7D8D" w:rsidRDefault="008C7D8D" w:rsidP="008C7D8D">
            <w:pPr>
              <w:spacing w:after="120" w:line="360" w:lineRule="exact"/>
              <w:jc w:val="center"/>
              <w:rPr>
                <w:rFonts w:ascii="Times New Roman" w:hAnsi="Times New Roman"/>
                <w:sz w:val="28"/>
                <w:szCs w:val="28"/>
              </w:rPr>
            </w:pPr>
          </w:p>
          <w:p w14:paraId="10531288" w14:textId="77777777" w:rsidR="008C7D8D" w:rsidRDefault="008C7D8D" w:rsidP="008C7D8D">
            <w:pPr>
              <w:spacing w:after="120" w:line="360" w:lineRule="exact"/>
              <w:jc w:val="center"/>
              <w:rPr>
                <w:rFonts w:ascii="Times New Roman" w:hAnsi="Times New Roman"/>
                <w:sz w:val="28"/>
                <w:szCs w:val="28"/>
              </w:rPr>
            </w:pPr>
          </w:p>
          <w:p w14:paraId="5DFA94CD" w14:textId="77777777" w:rsidR="008C7D8D" w:rsidRDefault="008C7D8D" w:rsidP="008C7D8D">
            <w:pPr>
              <w:spacing w:after="120" w:line="360" w:lineRule="exact"/>
              <w:jc w:val="center"/>
              <w:rPr>
                <w:rFonts w:ascii="Times New Roman" w:hAnsi="Times New Roman"/>
                <w:sz w:val="28"/>
                <w:szCs w:val="28"/>
              </w:rPr>
            </w:pPr>
          </w:p>
          <w:p w14:paraId="712B772A" w14:textId="77777777" w:rsidR="008C7D8D" w:rsidRDefault="008C7D8D" w:rsidP="008C7D8D">
            <w:pPr>
              <w:spacing w:after="120" w:line="360" w:lineRule="exact"/>
              <w:jc w:val="center"/>
              <w:rPr>
                <w:rFonts w:ascii="Times New Roman" w:hAnsi="Times New Roman"/>
                <w:sz w:val="28"/>
                <w:szCs w:val="28"/>
              </w:rPr>
            </w:pPr>
          </w:p>
          <w:p w14:paraId="2B8783FD" w14:textId="77777777" w:rsidR="008C7D8D" w:rsidRDefault="008C7D8D" w:rsidP="008C7D8D">
            <w:pPr>
              <w:spacing w:after="120" w:line="360" w:lineRule="exact"/>
              <w:jc w:val="center"/>
              <w:rPr>
                <w:rFonts w:ascii="Times New Roman" w:hAnsi="Times New Roman"/>
                <w:sz w:val="28"/>
                <w:szCs w:val="28"/>
              </w:rPr>
            </w:pPr>
          </w:p>
          <w:p w14:paraId="08DF52F6" w14:textId="77777777" w:rsidR="008C7D8D" w:rsidRDefault="008C7D8D" w:rsidP="008C7D8D">
            <w:pPr>
              <w:spacing w:after="120" w:line="360" w:lineRule="exact"/>
              <w:jc w:val="center"/>
              <w:rPr>
                <w:rFonts w:ascii="Times New Roman" w:hAnsi="Times New Roman"/>
                <w:sz w:val="28"/>
                <w:szCs w:val="28"/>
              </w:rPr>
            </w:pPr>
          </w:p>
          <w:p w14:paraId="7A7E56DE" w14:textId="77777777" w:rsidR="008C7D8D" w:rsidRDefault="008C7D8D" w:rsidP="008C7D8D">
            <w:pPr>
              <w:spacing w:after="120" w:line="360" w:lineRule="exact"/>
              <w:jc w:val="center"/>
              <w:rPr>
                <w:rFonts w:ascii="Times New Roman" w:hAnsi="Times New Roman"/>
                <w:sz w:val="28"/>
                <w:szCs w:val="28"/>
              </w:rPr>
            </w:pPr>
          </w:p>
          <w:p w14:paraId="5BD788FE" w14:textId="77777777" w:rsidR="008C7D8D" w:rsidRDefault="008C7D8D" w:rsidP="008C7D8D">
            <w:pPr>
              <w:spacing w:after="120" w:line="360" w:lineRule="exact"/>
              <w:jc w:val="center"/>
              <w:rPr>
                <w:rFonts w:ascii="Times New Roman" w:hAnsi="Times New Roman"/>
                <w:sz w:val="28"/>
                <w:szCs w:val="28"/>
              </w:rPr>
            </w:pPr>
          </w:p>
          <w:p w14:paraId="3D8C7606" w14:textId="77777777" w:rsidR="008825C6" w:rsidRDefault="008825C6" w:rsidP="008C7D8D">
            <w:pPr>
              <w:spacing w:after="120" w:line="360" w:lineRule="exact"/>
              <w:jc w:val="center"/>
              <w:rPr>
                <w:rFonts w:ascii="Times New Roman" w:hAnsi="Times New Roman"/>
                <w:sz w:val="28"/>
                <w:szCs w:val="28"/>
              </w:rPr>
            </w:pPr>
          </w:p>
          <w:p w14:paraId="50988C1C" w14:textId="77777777" w:rsidR="008825C6" w:rsidRDefault="008825C6" w:rsidP="008C7D8D">
            <w:pPr>
              <w:spacing w:after="120" w:line="360" w:lineRule="exact"/>
              <w:jc w:val="center"/>
              <w:rPr>
                <w:rFonts w:ascii="Times New Roman" w:hAnsi="Times New Roman"/>
                <w:sz w:val="28"/>
                <w:szCs w:val="28"/>
              </w:rPr>
            </w:pPr>
          </w:p>
          <w:p w14:paraId="0743F667" w14:textId="77777777" w:rsidR="008825C6" w:rsidRDefault="008825C6" w:rsidP="008C7D8D">
            <w:pPr>
              <w:spacing w:after="120" w:line="360" w:lineRule="exact"/>
              <w:jc w:val="center"/>
              <w:rPr>
                <w:rFonts w:ascii="Times New Roman" w:hAnsi="Times New Roman"/>
                <w:sz w:val="28"/>
                <w:szCs w:val="28"/>
              </w:rPr>
            </w:pPr>
          </w:p>
          <w:p w14:paraId="555073EE" w14:textId="77777777" w:rsidR="008825C6" w:rsidRDefault="008825C6" w:rsidP="008C7D8D">
            <w:pPr>
              <w:spacing w:after="120" w:line="360" w:lineRule="exact"/>
              <w:jc w:val="center"/>
              <w:rPr>
                <w:rFonts w:ascii="Times New Roman" w:hAnsi="Times New Roman"/>
                <w:sz w:val="28"/>
                <w:szCs w:val="28"/>
              </w:rPr>
            </w:pPr>
          </w:p>
          <w:p w14:paraId="0A7C593D" w14:textId="77777777" w:rsidR="008825C6" w:rsidRDefault="008825C6" w:rsidP="008C7D8D">
            <w:pPr>
              <w:spacing w:after="120" w:line="360" w:lineRule="exact"/>
              <w:jc w:val="center"/>
              <w:rPr>
                <w:rFonts w:ascii="Times New Roman" w:hAnsi="Times New Roman"/>
                <w:sz w:val="28"/>
                <w:szCs w:val="28"/>
              </w:rPr>
            </w:pPr>
          </w:p>
          <w:p w14:paraId="287A187A" w14:textId="77777777" w:rsidR="008C7D8D" w:rsidRDefault="008C7D8D" w:rsidP="008C7D8D">
            <w:pPr>
              <w:spacing w:after="120" w:line="360" w:lineRule="exact"/>
              <w:jc w:val="center"/>
              <w:rPr>
                <w:rFonts w:ascii="Times New Roman" w:hAnsi="Times New Roman"/>
                <w:sz w:val="28"/>
                <w:szCs w:val="28"/>
              </w:rPr>
            </w:pPr>
          </w:p>
          <w:p w14:paraId="6F09DB21" w14:textId="77777777" w:rsidR="008C7D8D" w:rsidRDefault="008C7D8D" w:rsidP="008C7D8D">
            <w:pPr>
              <w:spacing w:after="120" w:line="360" w:lineRule="exact"/>
              <w:jc w:val="center"/>
              <w:rPr>
                <w:rFonts w:ascii="Times New Roman" w:hAnsi="Times New Roman"/>
                <w:sz w:val="28"/>
                <w:szCs w:val="28"/>
              </w:rPr>
            </w:pPr>
          </w:p>
          <w:p w14:paraId="682886E2" w14:textId="77777777" w:rsidR="008C7D8D" w:rsidRDefault="008C7D8D" w:rsidP="008C7D8D">
            <w:pPr>
              <w:spacing w:after="120" w:line="360" w:lineRule="exact"/>
              <w:jc w:val="center"/>
              <w:rPr>
                <w:rFonts w:ascii="Times New Roman" w:hAnsi="Times New Roman"/>
                <w:sz w:val="28"/>
                <w:szCs w:val="28"/>
              </w:rPr>
            </w:pPr>
          </w:p>
          <w:p w14:paraId="75CB7CB7" w14:textId="77777777" w:rsidR="008C7D8D" w:rsidRDefault="008C7D8D" w:rsidP="008C7D8D">
            <w:pPr>
              <w:spacing w:after="120" w:line="360" w:lineRule="exact"/>
              <w:jc w:val="center"/>
              <w:rPr>
                <w:rFonts w:ascii="Times New Roman" w:hAnsi="Times New Roman"/>
                <w:sz w:val="28"/>
                <w:szCs w:val="28"/>
              </w:rPr>
            </w:pPr>
          </w:p>
          <w:p w14:paraId="1A7C78E9" w14:textId="77777777" w:rsidR="008C7D8D" w:rsidRDefault="008C7D8D" w:rsidP="008C7D8D">
            <w:pPr>
              <w:spacing w:after="120" w:line="360" w:lineRule="exact"/>
              <w:jc w:val="center"/>
              <w:rPr>
                <w:rFonts w:ascii="Times New Roman" w:hAnsi="Times New Roman"/>
                <w:sz w:val="28"/>
                <w:szCs w:val="28"/>
              </w:rPr>
            </w:pPr>
          </w:p>
          <w:p w14:paraId="34374302" w14:textId="77777777" w:rsidR="008C7D8D" w:rsidRDefault="008C7D8D" w:rsidP="008C7D8D">
            <w:pPr>
              <w:spacing w:after="120" w:line="360" w:lineRule="exact"/>
              <w:jc w:val="center"/>
              <w:rPr>
                <w:rFonts w:ascii="Times New Roman" w:hAnsi="Times New Roman"/>
                <w:sz w:val="28"/>
                <w:szCs w:val="28"/>
              </w:rPr>
            </w:pPr>
          </w:p>
          <w:p w14:paraId="47127EB0" w14:textId="77777777" w:rsidR="008C7D8D" w:rsidRDefault="008C7D8D" w:rsidP="008C7D8D">
            <w:pPr>
              <w:spacing w:after="120" w:line="360" w:lineRule="exact"/>
              <w:jc w:val="center"/>
              <w:rPr>
                <w:rFonts w:ascii="Times New Roman" w:hAnsi="Times New Roman"/>
                <w:sz w:val="28"/>
                <w:szCs w:val="28"/>
              </w:rPr>
            </w:pPr>
          </w:p>
          <w:p w14:paraId="2B931369" w14:textId="77777777" w:rsidR="008C7D8D" w:rsidRDefault="008C7D8D" w:rsidP="008C7D8D">
            <w:pPr>
              <w:spacing w:after="120" w:line="360" w:lineRule="exact"/>
              <w:jc w:val="center"/>
              <w:rPr>
                <w:rFonts w:ascii="Times New Roman" w:hAnsi="Times New Roman"/>
                <w:sz w:val="28"/>
                <w:szCs w:val="28"/>
              </w:rPr>
            </w:pPr>
          </w:p>
          <w:p w14:paraId="445C6515" w14:textId="77777777" w:rsidR="008C7D8D" w:rsidRDefault="008C7D8D" w:rsidP="008C7D8D">
            <w:pPr>
              <w:spacing w:after="120" w:line="360" w:lineRule="exact"/>
              <w:jc w:val="center"/>
              <w:rPr>
                <w:rFonts w:ascii="Times New Roman" w:hAnsi="Times New Roman"/>
                <w:sz w:val="28"/>
                <w:szCs w:val="28"/>
              </w:rPr>
            </w:pPr>
          </w:p>
          <w:p w14:paraId="279EAA7A" w14:textId="77777777" w:rsidR="008C7D8D" w:rsidRDefault="008C7D8D" w:rsidP="008C7D8D">
            <w:pPr>
              <w:spacing w:after="120" w:line="360" w:lineRule="exact"/>
              <w:jc w:val="center"/>
              <w:rPr>
                <w:rFonts w:ascii="Times New Roman" w:hAnsi="Times New Roman"/>
                <w:sz w:val="28"/>
                <w:szCs w:val="28"/>
              </w:rPr>
            </w:pPr>
          </w:p>
          <w:p w14:paraId="0CFEC79D" w14:textId="77777777" w:rsidR="008C7D8D" w:rsidRDefault="008C7D8D" w:rsidP="008C7D8D">
            <w:pPr>
              <w:spacing w:after="120" w:line="360" w:lineRule="exact"/>
              <w:jc w:val="center"/>
              <w:rPr>
                <w:rFonts w:ascii="Times New Roman" w:hAnsi="Times New Roman"/>
                <w:sz w:val="28"/>
                <w:szCs w:val="28"/>
              </w:rPr>
            </w:pPr>
          </w:p>
          <w:p w14:paraId="253C9BD7" w14:textId="77777777" w:rsidR="008C7D8D" w:rsidRDefault="008C7D8D" w:rsidP="008C7D8D">
            <w:pPr>
              <w:spacing w:after="120" w:line="360" w:lineRule="exact"/>
              <w:jc w:val="center"/>
              <w:rPr>
                <w:rFonts w:ascii="Times New Roman" w:hAnsi="Times New Roman"/>
                <w:sz w:val="28"/>
                <w:szCs w:val="28"/>
              </w:rPr>
            </w:pPr>
          </w:p>
          <w:p w14:paraId="4A9F5B26" w14:textId="77777777" w:rsidR="008C7D8D" w:rsidRDefault="008C7D8D" w:rsidP="008C7D8D">
            <w:pPr>
              <w:spacing w:after="120" w:line="360" w:lineRule="exact"/>
              <w:jc w:val="center"/>
              <w:rPr>
                <w:rFonts w:ascii="Times New Roman" w:hAnsi="Times New Roman"/>
                <w:sz w:val="28"/>
                <w:szCs w:val="28"/>
              </w:rPr>
            </w:pPr>
          </w:p>
          <w:p w14:paraId="3C8B76BC" w14:textId="14DD9DDC" w:rsidR="008C7D8D" w:rsidRPr="008C7D8D" w:rsidRDefault="008C7D8D" w:rsidP="00166B87">
            <w:pPr>
              <w:spacing w:before="60"/>
              <w:jc w:val="center"/>
              <w:rPr>
                <w:rFonts w:ascii="Times New Roman" w:hAnsi="Times New Roman"/>
                <w:sz w:val="28"/>
                <w:szCs w:val="28"/>
              </w:rPr>
            </w:pPr>
          </w:p>
        </w:tc>
      </w:tr>
      <w:tr w:rsidR="00AA4C02" w:rsidRPr="00EA669E" w14:paraId="010D4F7A" w14:textId="77777777" w:rsidTr="007506E0">
        <w:trPr>
          <w:tblCellSpacing w:w="0" w:type="dxa"/>
        </w:trPr>
        <w:tc>
          <w:tcPr>
            <w:tcW w:w="229" w:type="pct"/>
            <w:vAlign w:val="center"/>
          </w:tcPr>
          <w:p w14:paraId="26670E88" w14:textId="77777777" w:rsidR="00310613" w:rsidRPr="00FC262D" w:rsidRDefault="00310613" w:rsidP="00346698">
            <w:pPr>
              <w:pStyle w:val="ListParagraph"/>
              <w:numPr>
                <w:ilvl w:val="0"/>
                <w:numId w:val="7"/>
              </w:numPr>
              <w:spacing w:after="120" w:line="360" w:lineRule="exact"/>
              <w:jc w:val="center"/>
              <w:rPr>
                <w:rFonts w:ascii="Times New Roman" w:hAnsi="Times New Roman"/>
                <w:sz w:val="28"/>
                <w:szCs w:val="28"/>
                <w:lang w:val="vi-VN"/>
              </w:rPr>
            </w:pPr>
          </w:p>
        </w:tc>
        <w:tc>
          <w:tcPr>
            <w:tcW w:w="1115" w:type="pct"/>
          </w:tcPr>
          <w:p w14:paraId="2E0701D1" w14:textId="77777777" w:rsidR="008902DF" w:rsidRDefault="008902DF" w:rsidP="008902DF">
            <w:pPr>
              <w:spacing w:after="0" w:line="240" w:lineRule="auto"/>
              <w:jc w:val="both"/>
              <w:rPr>
                <w:rFonts w:ascii="Times New Roman" w:hAnsi="Times New Roman"/>
                <w:sz w:val="28"/>
                <w:szCs w:val="28"/>
              </w:rPr>
            </w:pPr>
          </w:p>
          <w:p w14:paraId="1225FD31" w14:textId="77777777" w:rsidR="008902DF" w:rsidRDefault="008902DF" w:rsidP="008902DF">
            <w:pPr>
              <w:spacing w:after="0" w:line="240" w:lineRule="auto"/>
              <w:jc w:val="both"/>
              <w:rPr>
                <w:rFonts w:ascii="Times New Roman" w:hAnsi="Times New Roman"/>
                <w:sz w:val="28"/>
                <w:szCs w:val="28"/>
              </w:rPr>
            </w:pPr>
          </w:p>
          <w:p w14:paraId="6A24654A" w14:textId="77777777" w:rsidR="0021570F" w:rsidRDefault="0021570F" w:rsidP="008902DF">
            <w:pPr>
              <w:spacing w:after="0" w:line="240" w:lineRule="auto"/>
              <w:jc w:val="both"/>
              <w:rPr>
                <w:rFonts w:ascii="Times New Roman" w:hAnsi="Times New Roman"/>
                <w:sz w:val="28"/>
                <w:szCs w:val="28"/>
              </w:rPr>
            </w:pPr>
          </w:p>
          <w:p w14:paraId="14AF9911" w14:textId="77777777" w:rsidR="0021570F" w:rsidRDefault="0021570F" w:rsidP="008902DF">
            <w:pPr>
              <w:spacing w:after="0" w:line="240" w:lineRule="auto"/>
              <w:jc w:val="both"/>
              <w:rPr>
                <w:rFonts w:ascii="Times New Roman" w:hAnsi="Times New Roman"/>
                <w:sz w:val="28"/>
                <w:szCs w:val="28"/>
              </w:rPr>
            </w:pPr>
          </w:p>
          <w:p w14:paraId="3C73559E" w14:textId="77777777" w:rsidR="0021570F" w:rsidRDefault="0021570F" w:rsidP="008902DF">
            <w:pPr>
              <w:spacing w:after="0" w:line="240" w:lineRule="auto"/>
              <w:jc w:val="both"/>
              <w:rPr>
                <w:rFonts w:ascii="Times New Roman" w:hAnsi="Times New Roman"/>
                <w:sz w:val="28"/>
                <w:szCs w:val="28"/>
              </w:rPr>
            </w:pPr>
          </w:p>
          <w:p w14:paraId="67442567" w14:textId="77777777" w:rsidR="0021570F" w:rsidRDefault="0021570F" w:rsidP="008902DF">
            <w:pPr>
              <w:spacing w:after="0" w:line="240" w:lineRule="auto"/>
              <w:jc w:val="both"/>
              <w:rPr>
                <w:rFonts w:ascii="Times New Roman" w:hAnsi="Times New Roman"/>
                <w:sz w:val="28"/>
                <w:szCs w:val="28"/>
              </w:rPr>
            </w:pPr>
          </w:p>
          <w:p w14:paraId="2AF60EBF" w14:textId="77777777" w:rsidR="0021570F" w:rsidRDefault="0021570F" w:rsidP="008902DF">
            <w:pPr>
              <w:spacing w:after="0" w:line="240" w:lineRule="auto"/>
              <w:jc w:val="both"/>
              <w:rPr>
                <w:rFonts w:ascii="Times New Roman" w:hAnsi="Times New Roman"/>
                <w:sz w:val="28"/>
                <w:szCs w:val="28"/>
              </w:rPr>
            </w:pPr>
          </w:p>
          <w:p w14:paraId="7433989F" w14:textId="3C5BDB3A" w:rsidR="008902DF" w:rsidRDefault="008902DF" w:rsidP="008902DF">
            <w:pPr>
              <w:spacing w:after="0" w:line="240" w:lineRule="auto"/>
              <w:jc w:val="both"/>
              <w:rPr>
                <w:rFonts w:ascii="Times New Roman" w:hAnsi="Times New Roman"/>
                <w:sz w:val="28"/>
                <w:szCs w:val="28"/>
              </w:rPr>
            </w:pPr>
            <w:r>
              <w:rPr>
                <w:rFonts w:ascii="Times New Roman" w:hAnsi="Times New Roman"/>
                <w:sz w:val="28"/>
                <w:szCs w:val="28"/>
              </w:rPr>
              <w:t xml:space="preserve">Sở Khoa học và Công nghệ (Công văn số 3594/SKHCN-VP ngày 21/10/2025) </w:t>
            </w:r>
          </w:p>
          <w:p w14:paraId="2AAD33C2" w14:textId="77777777" w:rsidR="008902DF" w:rsidRDefault="008902DF" w:rsidP="008902DF">
            <w:pPr>
              <w:spacing w:after="0" w:line="240" w:lineRule="auto"/>
              <w:jc w:val="both"/>
              <w:rPr>
                <w:rFonts w:ascii="Times New Roman" w:hAnsi="Times New Roman"/>
                <w:sz w:val="28"/>
                <w:szCs w:val="28"/>
              </w:rPr>
            </w:pPr>
          </w:p>
          <w:p w14:paraId="1CDAE050" w14:textId="77777777" w:rsidR="008902DF" w:rsidRDefault="008902DF" w:rsidP="008902DF">
            <w:pPr>
              <w:spacing w:after="0" w:line="240" w:lineRule="auto"/>
              <w:jc w:val="both"/>
              <w:rPr>
                <w:rFonts w:ascii="Times New Roman" w:hAnsi="Times New Roman"/>
                <w:sz w:val="28"/>
                <w:szCs w:val="28"/>
              </w:rPr>
            </w:pPr>
          </w:p>
          <w:p w14:paraId="7CD50B67" w14:textId="77777777" w:rsidR="008902DF" w:rsidRDefault="008902DF" w:rsidP="008902DF">
            <w:pPr>
              <w:spacing w:after="0" w:line="240" w:lineRule="auto"/>
              <w:jc w:val="both"/>
              <w:rPr>
                <w:rFonts w:ascii="Times New Roman" w:hAnsi="Times New Roman"/>
                <w:sz w:val="28"/>
                <w:szCs w:val="28"/>
              </w:rPr>
            </w:pPr>
          </w:p>
          <w:p w14:paraId="30460544" w14:textId="77777777" w:rsidR="008902DF" w:rsidRDefault="008902DF" w:rsidP="008902DF">
            <w:pPr>
              <w:spacing w:after="0" w:line="240" w:lineRule="auto"/>
              <w:jc w:val="both"/>
              <w:rPr>
                <w:rFonts w:ascii="Times New Roman" w:hAnsi="Times New Roman"/>
                <w:sz w:val="28"/>
                <w:szCs w:val="28"/>
              </w:rPr>
            </w:pPr>
          </w:p>
          <w:p w14:paraId="5AA54781" w14:textId="753EAAE6" w:rsidR="00310613" w:rsidRPr="00310613" w:rsidRDefault="00310613" w:rsidP="008902DF">
            <w:pPr>
              <w:spacing w:after="0" w:line="240" w:lineRule="auto"/>
              <w:jc w:val="both"/>
              <w:rPr>
                <w:rFonts w:ascii="Times New Roman" w:hAnsi="Times New Roman"/>
                <w:sz w:val="28"/>
                <w:szCs w:val="28"/>
              </w:rPr>
            </w:pPr>
          </w:p>
        </w:tc>
        <w:tc>
          <w:tcPr>
            <w:tcW w:w="2658" w:type="pct"/>
          </w:tcPr>
          <w:p w14:paraId="28C9C71F" w14:textId="77777777" w:rsidR="00310613" w:rsidRPr="00D94B65" w:rsidRDefault="00D94B65" w:rsidP="00166B87">
            <w:pPr>
              <w:spacing w:before="120"/>
              <w:jc w:val="both"/>
              <w:rPr>
                <w:rFonts w:ascii="Times New Roman" w:hAnsi="Times New Roman"/>
                <w:sz w:val="28"/>
                <w:szCs w:val="28"/>
              </w:rPr>
            </w:pPr>
            <w:r w:rsidRPr="00D94B65">
              <w:rPr>
                <w:rFonts w:ascii="Times New Roman" w:hAnsi="Times New Roman"/>
                <w:sz w:val="28"/>
                <w:szCs w:val="28"/>
              </w:rPr>
              <w:t>- Đề nghị chỉnh sửa thể thức dự thảo Quyết định theo quy định về đánh số thứ tự các điểm tại Phụ lục I và mẫu số 19 (Quyết định của Ủy ban nhân dân các cấp quy định trực tiếp) tại Phụ lục III ban hành kèm theo Nghị định số 187/2025/NĐ-CP.</w:t>
            </w:r>
          </w:p>
          <w:p w14:paraId="11B50060" w14:textId="7DCF017C" w:rsidR="00D94B65" w:rsidRPr="004507E7" w:rsidRDefault="00D94B65" w:rsidP="00166B87">
            <w:pPr>
              <w:spacing w:before="120"/>
              <w:jc w:val="both"/>
              <w:rPr>
                <w:rFonts w:ascii="Times New Roman" w:hAnsi="Times New Roman"/>
                <w:sz w:val="28"/>
                <w:szCs w:val="28"/>
              </w:rPr>
            </w:pPr>
            <w:r w:rsidRPr="00D94B65">
              <w:rPr>
                <w:rFonts w:ascii="Times New Roman" w:hAnsi="Times New Roman"/>
                <w:sz w:val="28"/>
                <w:szCs w:val="28"/>
              </w:rPr>
              <w:t>- Sở Khoa học và Công nghệ không có ý kiến theo quy định tại khoản 2 Điều 49 Nghị định số 78/2025/NĐ-CP của Chính phủ quy định chi tiết một số điều và biện pháp để tổ chức, hướng dẫn thi hành Luật Ban hành văn bản quy phạm pháp luật (được sửa đổi bổ sung bởi Nghị định số 187/2025/NĐ-CP) do dự thảo văn bản gửi xin ý kiến không có nội dung quy định mới về việc ứng dụng, thúc đẩy phát triển khoa học, công nghệ, đổi mới sáng tạo và chuyển đổi số.</w:t>
            </w:r>
          </w:p>
        </w:tc>
        <w:tc>
          <w:tcPr>
            <w:tcW w:w="998" w:type="pct"/>
          </w:tcPr>
          <w:p w14:paraId="244AE822" w14:textId="3490283F" w:rsidR="00310613" w:rsidRPr="00310613" w:rsidRDefault="00D94B65" w:rsidP="00D94B65">
            <w:pPr>
              <w:spacing w:before="60"/>
              <w:rPr>
                <w:rFonts w:ascii="Times New Roman" w:hAnsi="Times New Roman"/>
                <w:sz w:val="28"/>
                <w:szCs w:val="28"/>
                <w:lang w:val="fr-FR"/>
              </w:rPr>
            </w:pPr>
            <w:r>
              <w:rPr>
                <w:rFonts w:ascii="Times New Roman" w:hAnsi="Times New Roman"/>
                <w:sz w:val="28"/>
                <w:szCs w:val="28"/>
                <w:lang w:val="fr-FR"/>
              </w:rPr>
              <w:t xml:space="preserve">    </w:t>
            </w:r>
            <w:r w:rsidR="00310613" w:rsidRPr="00310613">
              <w:rPr>
                <w:rFonts w:ascii="Times New Roman" w:hAnsi="Times New Roman"/>
                <w:sz w:val="28"/>
                <w:szCs w:val="28"/>
                <w:lang w:val="fr-FR"/>
              </w:rPr>
              <w:t>Tiếp thu, chỉnh sửa</w:t>
            </w:r>
          </w:p>
          <w:p w14:paraId="68B83325" w14:textId="77777777" w:rsidR="00310613" w:rsidRPr="00310613" w:rsidRDefault="00310613" w:rsidP="008C7D8D">
            <w:pPr>
              <w:spacing w:before="60"/>
              <w:jc w:val="center"/>
              <w:rPr>
                <w:rFonts w:ascii="Times New Roman" w:hAnsi="Times New Roman"/>
                <w:sz w:val="28"/>
                <w:szCs w:val="28"/>
                <w:lang w:val="fr-FR"/>
              </w:rPr>
            </w:pPr>
          </w:p>
          <w:p w14:paraId="7D8F07A0" w14:textId="77777777" w:rsidR="00310613" w:rsidRPr="00310613" w:rsidRDefault="00310613" w:rsidP="008C7D8D">
            <w:pPr>
              <w:spacing w:before="60"/>
              <w:jc w:val="center"/>
              <w:rPr>
                <w:rFonts w:ascii="Times New Roman" w:hAnsi="Times New Roman"/>
                <w:sz w:val="28"/>
                <w:szCs w:val="28"/>
                <w:lang w:val="fr-FR"/>
              </w:rPr>
            </w:pPr>
          </w:p>
          <w:p w14:paraId="7324889F" w14:textId="77777777" w:rsidR="00310613" w:rsidRPr="00310613" w:rsidRDefault="00310613" w:rsidP="008C7D8D">
            <w:pPr>
              <w:spacing w:before="60"/>
              <w:jc w:val="center"/>
              <w:rPr>
                <w:rFonts w:ascii="Times New Roman" w:hAnsi="Times New Roman"/>
                <w:sz w:val="28"/>
                <w:szCs w:val="28"/>
                <w:lang w:val="fr-FR"/>
              </w:rPr>
            </w:pPr>
          </w:p>
          <w:p w14:paraId="67DC148D" w14:textId="77777777" w:rsidR="00310613" w:rsidRPr="00310613" w:rsidRDefault="00310613" w:rsidP="008C7D8D">
            <w:pPr>
              <w:spacing w:after="120" w:line="360" w:lineRule="exact"/>
              <w:jc w:val="center"/>
              <w:rPr>
                <w:rFonts w:ascii="Times New Roman" w:hAnsi="Times New Roman"/>
                <w:sz w:val="28"/>
                <w:szCs w:val="28"/>
                <w:lang w:val="vi-VN"/>
              </w:rPr>
            </w:pPr>
          </w:p>
        </w:tc>
      </w:tr>
      <w:tr w:rsidR="00E04FE4" w:rsidRPr="00E04FE4" w14:paraId="68437D6D" w14:textId="77777777" w:rsidTr="007506E0">
        <w:trPr>
          <w:tblCellSpacing w:w="0" w:type="dxa"/>
        </w:trPr>
        <w:tc>
          <w:tcPr>
            <w:tcW w:w="229" w:type="pct"/>
            <w:vAlign w:val="center"/>
          </w:tcPr>
          <w:p w14:paraId="7EFBEB74" w14:textId="77777777" w:rsidR="00FC262D" w:rsidRPr="00E04FE4" w:rsidRDefault="00FC262D" w:rsidP="00983AE6">
            <w:pPr>
              <w:pStyle w:val="ListParagraph"/>
              <w:numPr>
                <w:ilvl w:val="0"/>
                <w:numId w:val="7"/>
              </w:numPr>
              <w:spacing w:after="120" w:line="360" w:lineRule="exact"/>
              <w:jc w:val="center"/>
              <w:rPr>
                <w:rFonts w:ascii="Times New Roman" w:hAnsi="Times New Roman"/>
                <w:sz w:val="28"/>
                <w:szCs w:val="28"/>
                <w:lang w:val="vi-VN"/>
              </w:rPr>
            </w:pPr>
          </w:p>
        </w:tc>
        <w:tc>
          <w:tcPr>
            <w:tcW w:w="1115" w:type="pct"/>
            <w:vAlign w:val="center"/>
          </w:tcPr>
          <w:p w14:paraId="601DCF24" w14:textId="148B2466" w:rsidR="00FC262D" w:rsidRPr="00E04FE4" w:rsidRDefault="00FC262D" w:rsidP="008902DF">
            <w:pPr>
              <w:spacing w:after="0" w:line="240" w:lineRule="auto"/>
              <w:jc w:val="both"/>
              <w:rPr>
                <w:rFonts w:ascii="Times New Roman" w:hAnsi="Times New Roman"/>
                <w:sz w:val="28"/>
                <w:szCs w:val="28"/>
              </w:rPr>
            </w:pPr>
            <w:r w:rsidRPr="00E04FE4">
              <w:rPr>
                <w:rFonts w:ascii="Times New Roman" w:hAnsi="Times New Roman"/>
                <w:sz w:val="28"/>
                <w:szCs w:val="28"/>
                <w:lang w:val="vi-VN"/>
              </w:rPr>
              <w:t>Sở Nội vụ</w:t>
            </w:r>
            <w:r w:rsidR="008902DF">
              <w:rPr>
                <w:rFonts w:ascii="Times New Roman" w:hAnsi="Times New Roman"/>
                <w:sz w:val="28"/>
                <w:szCs w:val="28"/>
              </w:rPr>
              <w:t xml:space="preserve"> </w:t>
            </w:r>
            <w:r w:rsidRPr="00E04FE4">
              <w:rPr>
                <w:rFonts w:ascii="Times New Roman" w:hAnsi="Times New Roman"/>
                <w:sz w:val="28"/>
                <w:szCs w:val="28"/>
              </w:rPr>
              <w:t>(</w:t>
            </w:r>
            <w:r w:rsidRPr="00E04FE4">
              <w:rPr>
                <w:rFonts w:ascii="Times New Roman" w:hAnsi="Times New Roman"/>
                <w:sz w:val="28"/>
                <w:szCs w:val="28"/>
                <w:lang w:val="vi-VN"/>
              </w:rPr>
              <w:t xml:space="preserve">Công văn số </w:t>
            </w:r>
            <w:r w:rsidR="00E04FE4" w:rsidRPr="00E04FE4">
              <w:rPr>
                <w:rFonts w:ascii="Times New Roman" w:hAnsi="Times New Roman"/>
                <w:sz w:val="28"/>
                <w:szCs w:val="28"/>
              </w:rPr>
              <w:t>8381</w:t>
            </w:r>
            <w:r w:rsidR="00983AE6" w:rsidRPr="00E04FE4">
              <w:rPr>
                <w:rFonts w:ascii="Times New Roman" w:hAnsi="Times New Roman"/>
                <w:sz w:val="28"/>
                <w:szCs w:val="28"/>
                <w:lang w:val="vi-VN"/>
              </w:rPr>
              <w:t>/SNV-CCHC&amp;PC</w:t>
            </w:r>
            <w:r w:rsidR="008902DF">
              <w:rPr>
                <w:rFonts w:ascii="Times New Roman" w:hAnsi="Times New Roman"/>
                <w:sz w:val="28"/>
                <w:szCs w:val="28"/>
              </w:rPr>
              <w:t xml:space="preserve"> </w:t>
            </w:r>
            <w:r w:rsidR="00983AE6" w:rsidRPr="00E04FE4">
              <w:rPr>
                <w:rFonts w:ascii="Times New Roman" w:hAnsi="Times New Roman"/>
                <w:sz w:val="28"/>
                <w:szCs w:val="28"/>
                <w:lang w:val="vi-VN"/>
              </w:rPr>
              <w:t>ngày</w:t>
            </w:r>
            <w:r w:rsidR="00E04FE4" w:rsidRPr="00E04FE4">
              <w:rPr>
                <w:rFonts w:ascii="Times New Roman" w:hAnsi="Times New Roman"/>
                <w:sz w:val="28"/>
                <w:szCs w:val="28"/>
              </w:rPr>
              <w:t xml:space="preserve"> 20</w:t>
            </w:r>
            <w:r w:rsidR="00983AE6" w:rsidRPr="00E04FE4">
              <w:rPr>
                <w:rFonts w:ascii="Times New Roman" w:hAnsi="Times New Roman"/>
                <w:sz w:val="28"/>
                <w:szCs w:val="28"/>
                <w:lang w:val="vi-VN"/>
              </w:rPr>
              <w:t>/</w:t>
            </w:r>
            <w:r w:rsidR="00983AE6" w:rsidRPr="00E04FE4">
              <w:rPr>
                <w:rFonts w:ascii="Times New Roman" w:hAnsi="Times New Roman"/>
                <w:sz w:val="28"/>
                <w:szCs w:val="28"/>
              </w:rPr>
              <w:t>10</w:t>
            </w:r>
            <w:r w:rsidRPr="00E04FE4">
              <w:rPr>
                <w:rFonts w:ascii="Times New Roman" w:hAnsi="Times New Roman"/>
                <w:sz w:val="28"/>
                <w:szCs w:val="28"/>
                <w:lang w:val="vi-VN"/>
              </w:rPr>
              <w:t>/2025</w:t>
            </w:r>
            <w:r w:rsidRPr="00E04FE4">
              <w:rPr>
                <w:rFonts w:ascii="Times New Roman" w:hAnsi="Times New Roman"/>
                <w:sz w:val="28"/>
                <w:szCs w:val="28"/>
              </w:rPr>
              <w:t>)</w:t>
            </w:r>
          </w:p>
        </w:tc>
        <w:tc>
          <w:tcPr>
            <w:tcW w:w="2658" w:type="pct"/>
            <w:vAlign w:val="center"/>
          </w:tcPr>
          <w:p w14:paraId="3500E098" w14:textId="77777777" w:rsidR="00E04FE4" w:rsidRDefault="00E04FE4" w:rsidP="00E04FE4">
            <w:pPr>
              <w:jc w:val="both"/>
              <w:rPr>
                <w:rFonts w:ascii="Times New Roman" w:hAnsi="Times New Roman"/>
                <w:sz w:val="28"/>
                <w:szCs w:val="28"/>
              </w:rPr>
            </w:pPr>
          </w:p>
          <w:p w14:paraId="7E4574F5" w14:textId="77777777" w:rsidR="00D94B65" w:rsidRDefault="00D94B65" w:rsidP="00E04FE4">
            <w:pPr>
              <w:jc w:val="both"/>
              <w:rPr>
                <w:rFonts w:ascii="Times New Roman" w:hAnsi="Times New Roman"/>
                <w:sz w:val="28"/>
                <w:szCs w:val="28"/>
              </w:rPr>
            </w:pPr>
            <w:r>
              <w:rPr>
                <w:rFonts w:ascii="Times New Roman" w:hAnsi="Times New Roman"/>
                <w:sz w:val="28"/>
                <w:szCs w:val="28"/>
              </w:rPr>
              <w:t xml:space="preserve">- </w:t>
            </w:r>
            <w:r w:rsidR="00E04FE4" w:rsidRPr="00E04FE4">
              <w:rPr>
                <w:rFonts w:ascii="Times New Roman" w:hAnsi="Times New Roman"/>
                <w:sz w:val="28"/>
                <w:szCs w:val="28"/>
              </w:rPr>
              <w:t>Đề nghị bỏ cơ quan ban hành dưới tên gọi của Quyết định “ỦY BAN</w:t>
            </w:r>
            <w:r>
              <w:rPr>
                <w:rFonts w:ascii="Times New Roman" w:hAnsi="Times New Roman"/>
                <w:sz w:val="28"/>
                <w:szCs w:val="28"/>
              </w:rPr>
              <w:t xml:space="preserve"> </w:t>
            </w:r>
            <w:r w:rsidR="00E04FE4" w:rsidRPr="00E04FE4">
              <w:rPr>
                <w:rFonts w:ascii="Times New Roman" w:hAnsi="Times New Roman"/>
                <w:sz w:val="28"/>
                <w:szCs w:val="28"/>
              </w:rPr>
              <w:t>NHÂN DÂN THÀNH PHỐ HẢI PHÒNG” cho phù hợp với quy định tại mẫu số 19</w:t>
            </w:r>
            <w:r w:rsidR="00E04FE4">
              <w:rPr>
                <w:rFonts w:ascii="Times New Roman" w:hAnsi="Times New Roman"/>
                <w:sz w:val="28"/>
                <w:szCs w:val="28"/>
              </w:rPr>
              <w:t xml:space="preserve"> </w:t>
            </w:r>
            <w:r w:rsidR="00E04FE4" w:rsidRPr="00E04FE4">
              <w:rPr>
                <w:rFonts w:ascii="Times New Roman" w:hAnsi="Times New Roman"/>
                <w:sz w:val="28"/>
                <w:szCs w:val="28"/>
              </w:rPr>
              <w:t>Phụ lục III kèm theo Nghị định số 187/2025/NĐ-CP.</w:t>
            </w:r>
          </w:p>
          <w:p w14:paraId="6C95418E" w14:textId="5754C2B1" w:rsidR="00E04FE4" w:rsidRDefault="00D94B65" w:rsidP="00E04FE4">
            <w:pPr>
              <w:jc w:val="both"/>
              <w:rPr>
                <w:rFonts w:ascii="Times New Roman" w:hAnsi="Times New Roman"/>
                <w:sz w:val="28"/>
                <w:szCs w:val="28"/>
              </w:rPr>
            </w:pPr>
            <w:r>
              <w:rPr>
                <w:rFonts w:ascii="Times New Roman" w:hAnsi="Times New Roman"/>
                <w:sz w:val="28"/>
                <w:szCs w:val="28"/>
              </w:rPr>
              <w:t xml:space="preserve">- </w:t>
            </w:r>
            <w:r w:rsidR="00E04FE4">
              <w:rPr>
                <w:rFonts w:ascii="Times New Roman" w:hAnsi="Times New Roman"/>
                <w:sz w:val="28"/>
                <w:szCs w:val="28"/>
              </w:rPr>
              <w:t>Đ</w:t>
            </w:r>
            <w:r w:rsidR="00E04FE4" w:rsidRPr="00E04FE4">
              <w:rPr>
                <w:rFonts w:ascii="Times New Roman" w:hAnsi="Times New Roman"/>
                <w:sz w:val="28"/>
                <w:szCs w:val="28"/>
              </w:rPr>
              <w:t>ề nghị xem xét thêm cụm từ “Ủy ban</w:t>
            </w:r>
            <w:r w:rsidR="00E04FE4">
              <w:rPr>
                <w:rFonts w:ascii="Times New Roman" w:hAnsi="Times New Roman"/>
                <w:sz w:val="28"/>
                <w:szCs w:val="28"/>
              </w:rPr>
              <w:t xml:space="preserve"> </w:t>
            </w:r>
            <w:r w:rsidR="00E04FE4" w:rsidRPr="00E04FE4">
              <w:rPr>
                <w:rFonts w:ascii="Times New Roman" w:hAnsi="Times New Roman"/>
                <w:sz w:val="28"/>
                <w:szCs w:val="28"/>
              </w:rPr>
              <w:t>nhân dân ban hành Quyết định ...” cho phù hợp với quy định</w:t>
            </w:r>
            <w:r w:rsidR="00E04FE4">
              <w:rPr>
                <w:rFonts w:ascii="Times New Roman" w:hAnsi="Times New Roman"/>
                <w:sz w:val="28"/>
                <w:szCs w:val="28"/>
              </w:rPr>
              <w:t xml:space="preserve"> </w:t>
            </w:r>
            <w:r w:rsidR="00E04FE4" w:rsidRPr="00E04FE4">
              <w:rPr>
                <w:rFonts w:ascii="Times New Roman" w:hAnsi="Times New Roman"/>
                <w:sz w:val="28"/>
                <w:szCs w:val="28"/>
              </w:rPr>
              <w:t>tại mẫu số 19 Phụ</w:t>
            </w:r>
            <w:r w:rsidR="00E04FE4">
              <w:rPr>
                <w:rFonts w:ascii="Times New Roman" w:hAnsi="Times New Roman"/>
                <w:sz w:val="28"/>
                <w:szCs w:val="28"/>
              </w:rPr>
              <w:t xml:space="preserve"> </w:t>
            </w:r>
            <w:r w:rsidR="00E04FE4" w:rsidRPr="00E04FE4">
              <w:rPr>
                <w:rFonts w:ascii="Times New Roman" w:hAnsi="Times New Roman"/>
                <w:sz w:val="28"/>
                <w:szCs w:val="28"/>
              </w:rPr>
              <w:t>lục III kèm theo Nghị định số 187/2025/NĐ-CP.</w:t>
            </w:r>
          </w:p>
          <w:p w14:paraId="72A092E2" w14:textId="617BFC91" w:rsidR="00E04FE4" w:rsidRPr="00E04FE4" w:rsidRDefault="00E04FE4" w:rsidP="00E04FE4">
            <w:pPr>
              <w:jc w:val="both"/>
              <w:rPr>
                <w:rFonts w:ascii="Times New Roman" w:hAnsi="Times New Roman"/>
                <w:sz w:val="28"/>
                <w:szCs w:val="28"/>
              </w:rPr>
            </w:pPr>
          </w:p>
        </w:tc>
        <w:tc>
          <w:tcPr>
            <w:tcW w:w="998" w:type="pct"/>
            <w:vAlign w:val="center"/>
          </w:tcPr>
          <w:p w14:paraId="7DEA2801" w14:textId="0925E868" w:rsidR="00E04FE4" w:rsidRPr="00310613" w:rsidRDefault="00E04FE4" w:rsidP="00E04FE4">
            <w:pPr>
              <w:spacing w:before="60"/>
              <w:jc w:val="center"/>
              <w:rPr>
                <w:rFonts w:ascii="Times New Roman" w:hAnsi="Times New Roman"/>
                <w:sz w:val="28"/>
                <w:szCs w:val="28"/>
                <w:lang w:val="fr-FR"/>
              </w:rPr>
            </w:pPr>
            <w:r w:rsidRPr="00310613">
              <w:rPr>
                <w:rFonts w:ascii="Times New Roman" w:hAnsi="Times New Roman"/>
                <w:sz w:val="28"/>
                <w:szCs w:val="28"/>
                <w:lang w:val="fr-FR"/>
              </w:rPr>
              <w:t>Tiếp thu, chỉnh sửa.</w:t>
            </w:r>
          </w:p>
          <w:p w14:paraId="152FDD24" w14:textId="77777777" w:rsidR="00FC262D" w:rsidRPr="00E04FE4" w:rsidRDefault="00FC262D" w:rsidP="00983AE6">
            <w:pPr>
              <w:spacing w:after="120" w:line="360" w:lineRule="exact"/>
              <w:jc w:val="center"/>
              <w:rPr>
                <w:rFonts w:ascii="Times New Roman" w:hAnsi="Times New Roman"/>
                <w:sz w:val="28"/>
                <w:szCs w:val="28"/>
              </w:rPr>
            </w:pPr>
          </w:p>
        </w:tc>
      </w:tr>
      <w:tr w:rsidR="00166B87" w:rsidRPr="00310613" w14:paraId="17F67409" w14:textId="77777777" w:rsidTr="007506E0">
        <w:trPr>
          <w:tblCellSpacing w:w="0" w:type="dxa"/>
        </w:trPr>
        <w:tc>
          <w:tcPr>
            <w:tcW w:w="229" w:type="pct"/>
            <w:vAlign w:val="center"/>
          </w:tcPr>
          <w:p w14:paraId="208DAADD" w14:textId="77777777" w:rsidR="002F38B6" w:rsidRPr="002E7775" w:rsidRDefault="002F38B6" w:rsidP="00346698">
            <w:pPr>
              <w:pStyle w:val="ListParagraph"/>
              <w:numPr>
                <w:ilvl w:val="0"/>
                <w:numId w:val="7"/>
              </w:numPr>
              <w:spacing w:after="120" w:line="360" w:lineRule="exact"/>
              <w:jc w:val="center"/>
              <w:rPr>
                <w:rFonts w:ascii="Times New Roman" w:hAnsi="Times New Roman"/>
                <w:sz w:val="28"/>
                <w:szCs w:val="28"/>
                <w:lang w:val="vi-VN"/>
              </w:rPr>
            </w:pPr>
          </w:p>
        </w:tc>
        <w:tc>
          <w:tcPr>
            <w:tcW w:w="1115" w:type="pct"/>
          </w:tcPr>
          <w:p w14:paraId="49787E80" w14:textId="77777777" w:rsidR="002F38B6" w:rsidRPr="002E7775" w:rsidRDefault="002F38B6" w:rsidP="000777BD">
            <w:pPr>
              <w:spacing w:after="0" w:line="240" w:lineRule="auto"/>
              <w:rPr>
                <w:rFonts w:ascii="Times New Roman" w:hAnsi="Times New Roman"/>
                <w:sz w:val="28"/>
                <w:szCs w:val="28"/>
                <w:lang w:val="fr-FR"/>
              </w:rPr>
            </w:pPr>
          </w:p>
          <w:p w14:paraId="2E99E040" w14:textId="77777777" w:rsidR="002F38B6" w:rsidRPr="002E7775" w:rsidRDefault="002F38B6" w:rsidP="000777BD">
            <w:pPr>
              <w:spacing w:after="0" w:line="240" w:lineRule="auto"/>
              <w:rPr>
                <w:rFonts w:ascii="Times New Roman" w:hAnsi="Times New Roman"/>
                <w:sz w:val="28"/>
                <w:szCs w:val="28"/>
                <w:lang w:val="fr-FR"/>
              </w:rPr>
            </w:pPr>
          </w:p>
          <w:p w14:paraId="603CB25E" w14:textId="77777777" w:rsidR="002F38B6" w:rsidRPr="002E7775" w:rsidRDefault="002F38B6" w:rsidP="000777BD">
            <w:pPr>
              <w:spacing w:after="0" w:line="240" w:lineRule="auto"/>
              <w:rPr>
                <w:rFonts w:ascii="Times New Roman" w:hAnsi="Times New Roman"/>
                <w:sz w:val="28"/>
                <w:szCs w:val="28"/>
                <w:lang w:val="fr-FR"/>
              </w:rPr>
            </w:pPr>
          </w:p>
          <w:p w14:paraId="1393A60E" w14:textId="77777777" w:rsidR="002F38B6" w:rsidRPr="002E7775" w:rsidRDefault="002F38B6" w:rsidP="000777BD">
            <w:pPr>
              <w:spacing w:after="0" w:line="240" w:lineRule="auto"/>
              <w:rPr>
                <w:rFonts w:ascii="Times New Roman" w:hAnsi="Times New Roman"/>
                <w:sz w:val="28"/>
                <w:szCs w:val="28"/>
                <w:lang w:val="fr-FR"/>
              </w:rPr>
            </w:pPr>
          </w:p>
          <w:p w14:paraId="22561BC3" w14:textId="77777777" w:rsidR="002F38B6" w:rsidRPr="002E7775" w:rsidRDefault="002F38B6" w:rsidP="000777BD">
            <w:pPr>
              <w:spacing w:after="0" w:line="240" w:lineRule="auto"/>
              <w:rPr>
                <w:rFonts w:ascii="Times New Roman" w:hAnsi="Times New Roman"/>
                <w:sz w:val="28"/>
                <w:szCs w:val="28"/>
                <w:lang w:val="fr-FR"/>
              </w:rPr>
            </w:pPr>
          </w:p>
          <w:p w14:paraId="5C73D5EA" w14:textId="77777777" w:rsidR="002F38B6" w:rsidRPr="002E7775" w:rsidRDefault="002F38B6" w:rsidP="000777BD">
            <w:pPr>
              <w:spacing w:after="0" w:line="240" w:lineRule="auto"/>
              <w:rPr>
                <w:rFonts w:ascii="Times New Roman" w:hAnsi="Times New Roman"/>
                <w:sz w:val="28"/>
                <w:szCs w:val="28"/>
                <w:lang w:val="fr-FR"/>
              </w:rPr>
            </w:pPr>
          </w:p>
          <w:p w14:paraId="70528B13" w14:textId="0236E6A2" w:rsidR="002F38B6" w:rsidRPr="002E7775" w:rsidRDefault="008902DF" w:rsidP="008902DF">
            <w:pPr>
              <w:spacing w:after="0" w:line="240" w:lineRule="auto"/>
              <w:jc w:val="both"/>
              <w:rPr>
                <w:rFonts w:ascii="Times New Roman" w:hAnsi="Times New Roman"/>
                <w:sz w:val="28"/>
                <w:szCs w:val="28"/>
              </w:rPr>
            </w:pPr>
            <w:r>
              <w:rPr>
                <w:rFonts w:ascii="Times New Roman" w:hAnsi="Times New Roman"/>
                <w:sz w:val="28"/>
                <w:szCs w:val="28"/>
                <w:lang w:val="fr-FR"/>
              </w:rPr>
              <w:t xml:space="preserve"> </w:t>
            </w:r>
            <w:r w:rsidR="002F38B6" w:rsidRPr="002E7775">
              <w:rPr>
                <w:rFonts w:ascii="Times New Roman" w:hAnsi="Times New Roman"/>
                <w:sz w:val="28"/>
                <w:szCs w:val="28"/>
                <w:lang w:val="fr-FR"/>
              </w:rPr>
              <w:t xml:space="preserve">Sở Tài chính </w:t>
            </w:r>
            <w:r w:rsidR="002F38B6" w:rsidRPr="002E7775">
              <w:rPr>
                <w:rFonts w:ascii="Times New Roman" w:hAnsi="Times New Roman"/>
                <w:iCs/>
                <w:sz w:val="28"/>
                <w:szCs w:val="28"/>
                <w:lang w:val="fr-FR"/>
              </w:rPr>
              <w:t>(CV số 7401/STC-TCHCSN ngày 17/10/2025)</w:t>
            </w:r>
          </w:p>
        </w:tc>
        <w:tc>
          <w:tcPr>
            <w:tcW w:w="2658" w:type="pct"/>
          </w:tcPr>
          <w:p w14:paraId="18030E3B" w14:textId="1F4C3353" w:rsidR="001770FE" w:rsidRPr="001770FE" w:rsidRDefault="001770FE" w:rsidP="00166B87">
            <w:pPr>
              <w:spacing w:before="120"/>
              <w:jc w:val="both"/>
              <w:rPr>
                <w:rFonts w:ascii="Times New Roman" w:hAnsi="Times New Roman"/>
                <w:sz w:val="28"/>
                <w:szCs w:val="28"/>
              </w:rPr>
            </w:pPr>
            <w:r w:rsidRPr="001770FE">
              <w:rPr>
                <w:rFonts w:ascii="Times New Roman" w:hAnsi="Times New Roman"/>
                <w:sz w:val="28"/>
                <w:szCs w:val="28"/>
              </w:rPr>
              <w:t>- Về nguồn kinh phí thực hiện: nhất trí với Điều 8 dự thảo Quyết định.</w:t>
            </w:r>
          </w:p>
          <w:p w14:paraId="4449779A" w14:textId="77777777" w:rsidR="00613810" w:rsidRDefault="001770FE" w:rsidP="00166B87">
            <w:pPr>
              <w:spacing w:before="120"/>
              <w:jc w:val="both"/>
              <w:rPr>
                <w:rFonts w:ascii="Times New Roman" w:hAnsi="Times New Roman"/>
                <w:sz w:val="28"/>
                <w:szCs w:val="28"/>
              </w:rPr>
            </w:pPr>
            <w:r w:rsidRPr="001770FE">
              <w:rPr>
                <w:rFonts w:ascii="Times New Roman" w:hAnsi="Times New Roman"/>
                <w:sz w:val="28"/>
                <w:szCs w:val="28"/>
              </w:rPr>
              <w:t xml:space="preserve">- Về nhiệm vụ của Sở Tài chính tại Khoản 6 Điều 7 dự thảo: </w:t>
            </w:r>
          </w:p>
          <w:p w14:paraId="52241CFB" w14:textId="77777777" w:rsidR="00613810" w:rsidRDefault="001770FE" w:rsidP="00166B87">
            <w:pPr>
              <w:spacing w:before="120"/>
              <w:jc w:val="both"/>
              <w:rPr>
                <w:rFonts w:ascii="Times New Roman" w:hAnsi="Times New Roman"/>
                <w:sz w:val="28"/>
                <w:szCs w:val="28"/>
              </w:rPr>
            </w:pPr>
            <w:r w:rsidRPr="001770FE">
              <w:rPr>
                <w:rFonts w:ascii="Times New Roman" w:hAnsi="Times New Roman"/>
                <w:sz w:val="28"/>
                <w:szCs w:val="28"/>
              </w:rPr>
              <w:t xml:space="preserve">+ Đề nghị bỏ mục c và sửa mục a như sau: “Trên cơ sở đề xuất của các Sở, ban, ngành, địa phương, Sở Tài chính tổng hợp báo cáo cấp có thẩm quyền bố trí kinh phí thực hiện nhiệm vụ đảm bảo quy định pháp luật hiện hành, phù hợp với khả năng cân đối ngân sách.” </w:t>
            </w:r>
          </w:p>
          <w:p w14:paraId="7DEBA7D3" w14:textId="77777777" w:rsidR="00613810" w:rsidRDefault="001770FE" w:rsidP="00166B87">
            <w:pPr>
              <w:spacing w:before="120"/>
              <w:jc w:val="both"/>
              <w:rPr>
                <w:rFonts w:ascii="Times New Roman" w:hAnsi="Times New Roman"/>
                <w:sz w:val="28"/>
                <w:szCs w:val="28"/>
              </w:rPr>
            </w:pPr>
            <w:r w:rsidRPr="001770FE">
              <w:rPr>
                <w:rFonts w:ascii="Times New Roman" w:hAnsi="Times New Roman"/>
                <w:sz w:val="28"/>
                <w:szCs w:val="28"/>
              </w:rPr>
              <w:t xml:space="preserve">+ Đề nghị bỏ mục b. Lý do: Theo quy định tại Điều 63, Điều 69 Luật Ngân sách nhà nước:”Thủ trưởng đơn vị sử dụng ngân sách chịu trách nhiệm về việc quản lý, sử dụng ngân sách, đánh giá kết quả thực hiện nhiệm vụ theo dự toán được giao, bảo đảm hiệu quả, tiết kiệm, đúng chính sách, chế độ, tiêu chuẩn, định mức chi ngân sách.”; ”Đơn vị dự toán cấp trên trực tiếp của đơn vị sử dụng ngân sách, đơn vị giao dự toán thực hiện xét duyệt, ra thông báo xét duyệt </w:t>
            </w:r>
            <w:r w:rsidRPr="001770FE">
              <w:rPr>
                <w:rFonts w:ascii="Times New Roman" w:hAnsi="Times New Roman"/>
                <w:sz w:val="28"/>
                <w:szCs w:val="28"/>
              </w:rPr>
              <w:lastRenderedPageBreak/>
              <w:t xml:space="preserve">quyết toán đối với đơn vị sử dụng ngân sách thuộc phạm vi quản lý, đơn vị giao dự toán theo quy định tại khoản 1 Điều 51 của Luật này”. </w:t>
            </w:r>
          </w:p>
          <w:p w14:paraId="21CD20B3" w14:textId="4FA812F2" w:rsidR="002F38B6" w:rsidRPr="001770FE" w:rsidRDefault="001770FE" w:rsidP="00166B87">
            <w:pPr>
              <w:spacing w:before="120"/>
              <w:jc w:val="both"/>
              <w:rPr>
                <w:rFonts w:ascii="Times New Roman" w:hAnsi="Times New Roman"/>
                <w:sz w:val="28"/>
                <w:szCs w:val="28"/>
              </w:rPr>
            </w:pPr>
            <w:r w:rsidRPr="001770FE">
              <w:rPr>
                <w:rFonts w:ascii="Times New Roman" w:hAnsi="Times New Roman"/>
                <w:sz w:val="28"/>
                <w:szCs w:val="28"/>
              </w:rPr>
              <w:t>Do vậy đơn vị dự toán cấp I và đơn vị sử dụng ngân sách chịu trách nhiệm trong việc quản lý, sử dụng, thanh quyết toán nguồn kinh phí được giao đảm bảo quy định Luật Ngân sách nhà nước và các văn bản hướng dẫn thi hành. Để tránh hướng dẫn lại các nội dung đã được hướng dẫn cụ thể và đang triển khai thực hiện, đề nghị đơn vị dự toán cấp I nghiên cứu, chỉ đạo đơn vị sự nghiệp trực thuộc thực hiện đảm bảo quy định. Trường hợp có phát sinh vướng mắc ngoài các nội dung đã hướng dẫn, Sở Tài chính sẽ tổng hợp, hướng dẫn theo thẩm quyền hoặc trình cấp có thẩm quyền xem xét, quyết định.</w:t>
            </w:r>
          </w:p>
          <w:p w14:paraId="29AE4DC4" w14:textId="7C50C2C7" w:rsidR="001770FE" w:rsidRPr="001770FE" w:rsidRDefault="001770FE" w:rsidP="00166B87">
            <w:pPr>
              <w:spacing w:before="120"/>
              <w:jc w:val="both"/>
              <w:rPr>
                <w:rFonts w:ascii="Times New Roman" w:hAnsi="Times New Roman"/>
                <w:sz w:val="28"/>
                <w:szCs w:val="28"/>
              </w:rPr>
            </w:pPr>
            <w:r w:rsidRPr="001770FE">
              <w:rPr>
                <w:rFonts w:ascii="Times New Roman" w:hAnsi="Times New Roman"/>
                <w:sz w:val="28"/>
                <w:szCs w:val="28"/>
              </w:rPr>
              <w:t>- Đối với những nội dung khác: Sở Tài chính không có ý kiến tham gia.</w:t>
            </w:r>
          </w:p>
        </w:tc>
        <w:tc>
          <w:tcPr>
            <w:tcW w:w="998" w:type="pct"/>
          </w:tcPr>
          <w:p w14:paraId="5C2E9AC7" w14:textId="77777777" w:rsidR="00E04FE4" w:rsidRDefault="00E04FE4" w:rsidP="008C7D8D">
            <w:pPr>
              <w:spacing w:after="120" w:line="360" w:lineRule="exact"/>
              <w:jc w:val="center"/>
              <w:rPr>
                <w:rFonts w:ascii="Times New Roman" w:hAnsi="Times New Roman"/>
                <w:sz w:val="28"/>
                <w:szCs w:val="28"/>
              </w:rPr>
            </w:pPr>
          </w:p>
          <w:p w14:paraId="503DFF1A" w14:textId="77777777" w:rsidR="001770FE" w:rsidRDefault="001770FE" w:rsidP="008C7D8D">
            <w:pPr>
              <w:spacing w:after="120" w:line="360" w:lineRule="exact"/>
              <w:jc w:val="center"/>
              <w:rPr>
                <w:rFonts w:ascii="Times New Roman" w:hAnsi="Times New Roman"/>
                <w:sz w:val="28"/>
                <w:szCs w:val="28"/>
              </w:rPr>
            </w:pPr>
          </w:p>
          <w:p w14:paraId="5D5A730E" w14:textId="77777777" w:rsidR="001770FE" w:rsidRDefault="001770FE" w:rsidP="008C7D8D">
            <w:pPr>
              <w:spacing w:after="120" w:line="360" w:lineRule="exact"/>
              <w:jc w:val="center"/>
              <w:rPr>
                <w:rFonts w:ascii="Times New Roman" w:hAnsi="Times New Roman"/>
                <w:sz w:val="28"/>
                <w:szCs w:val="28"/>
              </w:rPr>
            </w:pPr>
          </w:p>
          <w:p w14:paraId="24EB458C" w14:textId="77777777" w:rsidR="001770FE" w:rsidRDefault="001770FE" w:rsidP="008C7D8D">
            <w:pPr>
              <w:spacing w:after="120" w:line="360" w:lineRule="exact"/>
              <w:jc w:val="center"/>
              <w:rPr>
                <w:rFonts w:ascii="Times New Roman" w:hAnsi="Times New Roman"/>
                <w:sz w:val="28"/>
                <w:szCs w:val="28"/>
              </w:rPr>
            </w:pPr>
          </w:p>
          <w:p w14:paraId="1EEA2768" w14:textId="4848BBEA" w:rsidR="001770FE" w:rsidRPr="002E7775" w:rsidRDefault="001770FE" w:rsidP="008C7D8D">
            <w:pPr>
              <w:spacing w:after="120" w:line="360" w:lineRule="exact"/>
              <w:jc w:val="center"/>
              <w:rPr>
                <w:rFonts w:ascii="Times New Roman" w:hAnsi="Times New Roman"/>
                <w:sz w:val="28"/>
                <w:szCs w:val="28"/>
              </w:rPr>
            </w:pPr>
            <w:r>
              <w:rPr>
                <w:rFonts w:ascii="Times New Roman" w:hAnsi="Times New Roman"/>
                <w:sz w:val="28"/>
                <w:szCs w:val="28"/>
              </w:rPr>
              <w:t>Tiếp thu, chỉnh sửa</w:t>
            </w:r>
          </w:p>
        </w:tc>
      </w:tr>
      <w:tr w:rsidR="00AA4C02" w:rsidRPr="00EA669E" w14:paraId="778F4562" w14:textId="77777777" w:rsidTr="007506E0">
        <w:trPr>
          <w:tblCellSpacing w:w="0" w:type="dxa"/>
        </w:trPr>
        <w:tc>
          <w:tcPr>
            <w:tcW w:w="229" w:type="pct"/>
            <w:vAlign w:val="center"/>
          </w:tcPr>
          <w:p w14:paraId="45A53996" w14:textId="2BEAC9D8" w:rsidR="00310613" w:rsidRPr="00FC262D" w:rsidRDefault="00310613" w:rsidP="00346698">
            <w:pPr>
              <w:pStyle w:val="ListParagraph"/>
              <w:numPr>
                <w:ilvl w:val="0"/>
                <w:numId w:val="7"/>
              </w:numPr>
              <w:spacing w:after="120" w:line="360" w:lineRule="exact"/>
              <w:jc w:val="center"/>
              <w:rPr>
                <w:rFonts w:ascii="Times New Roman" w:hAnsi="Times New Roman"/>
                <w:sz w:val="28"/>
                <w:szCs w:val="28"/>
                <w:lang w:val="vi-VN"/>
              </w:rPr>
            </w:pPr>
          </w:p>
        </w:tc>
        <w:tc>
          <w:tcPr>
            <w:tcW w:w="1115" w:type="pct"/>
          </w:tcPr>
          <w:p w14:paraId="7E8DB2BD" w14:textId="77777777" w:rsidR="007506E0" w:rsidRDefault="007506E0" w:rsidP="0021570F">
            <w:pPr>
              <w:spacing w:after="0" w:line="240" w:lineRule="auto"/>
              <w:jc w:val="both"/>
              <w:rPr>
                <w:rFonts w:ascii="Times New Roman" w:hAnsi="Times New Roman"/>
                <w:sz w:val="28"/>
                <w:szCs w:val="28"/>
              </w:rPr>
            </w:pPr>
          </w:p>
          <w:p w14:paraId="61584F6E" w14:textId="77777777" w:rsidR="007506E0" w:rsidRDefault="007506E0" w:rsidP="0021570F">
            <w:pPr>
              <w:spacing w:after="0" w:line="240" w:lineRule="auto"/>
              <w:jc w:val="both"/>
              <w:rPr>
                <w:rFonts w:ascii="Times New Roman" w:hAnsi="Times New Roman"/>
                <w:sz w:val="28"/>
                <w:szCs w:val="28"/>
              </w:rPr>
            </w:pPr>
          </w:p>
          <w:p w14:paraId="62BB3F64" w14:textId="77777777" w:rsidR="007506E0" w:rsidRDefault="007506E0" w:rsidP="0021570F">
            <w:pPr>
              <w:spacing w:after="0" w:line="240" w:lineRule="auto"/>
              <w:jc w:val="both"/>
              <w:rPr>
                <w:rFonts w:ascii="Times New Roman" w:hAnsi="Times New Roman"/>
                <w:sz w:val="28"/>
                <w:szCs w:val="28"/>
              </w:rPr>
            </w:pPr>
          </w:p>
          <w:p w14:paraId="5BD9FD01" w14:textId="77777777" w:rsidR="007506E0" w:rsidRDefault="007506E0" w:rsidP="0021570F">
            <w:pPr>
              <w:spacing w:after="0" w:line="240" w:lineRule="auto"/>
              <w:jc w:val="both"/>
              <w:rPr>
                <w:rFonts w:ascii="Times New Roman" w:hAnsi="Times New Roman"/>
                <w:sz w:val="28"/>
                <w:szCs w:val="28"/>
              </w:rPr>
            </w:pPr>
          </w:p>
          <w:p w14:paraId="56955105" w14:textId="4D8B1DE6" w:rsidR="00310613" w:rsidRPr="0021570F" w:rsidRDefault="00310613" w:rsidP="0021570F">
            <w:pPr>
              <w:spacing w:after="0" w:line="240" w:lineRule="auto"/>
              <w:jc w:val="both"/>
              <w:rPr>
                <w:rFonts w:ascii="Times New Roman" w:hAnsi="Times New Roman"/>
                <w:sz w:val="28"/>
                <w:szCs w:val="28"/>
              </w:rPr>
            </w:pPr>
            <w:r w:rsidRPr="00310613">
              <w:rPr>
                <w:rFonts w:ascii="Times New Roman" w:hAnsi="Times New Roman"/>
                <w:sz w:val="28"/>
                <w:szCs w:val="28"/>
              </w:rPr>
              <w:t>Trung tâm Công tác xã hội và Bảo trợ trẻ em Hoa Phượng</w:t>
            </w:r>
            <w:r w:rsidR="0021570F">
              <w:rPr>
                <w:rFonts w:ascii="Times New Roman" w:hAnsi="Times New Roman"/>
                <w:sz w:val="28"/>
                <w:szCs w:val="28"/>
              </w:rPr>
              <w:t xml:space="preserve"> </w:t>
            </w:r>
            <w:r>
              <w:rPr>
                <w:rFonts w:ascii="Times New Roman" w:hAnsi="Times New Roman"/>
                <w:iCs/>
                <w:sz w:val="28"/>
                <w:szCs w:val="28"/>
                <w:lang w:val="fr-FR"/>
              </w:rPr>
              <w:t xml:space="preserve">(Công văn </w:t>
            </w:r>
            <w:r w:rsidRPr="00310613">
              <w:rPr>
                <w:rFonts w:ascii="Times New Roman" w:hAnsi="Times New Roman"/>
                <w:iCs/>
                <w:sz w:val="28"/>
                <w:szCs w:val="28"/>
                <w:lang w:val="fr-FR"/>
              </w:rPr>
              <w:t>số</w:t>
            </w:r>
            <w:r w:rsidR="008902DF">
              <w:rPr>
                <w:rFonts w:ascii="Times New Roman" w:hAnsi="Times New Roman"/>
                <w:iCs/>
                <w:sz w:val="28"/>
                <w:szCs w:val="28"/>
                <w:lang w:val="fr-FR"/>
              </w:rPr>
              <w:t xml:space="preserve"> </w:t>
            </w:r>
            <w:r w:rsidRPr="00310613">
              <w:rPr>
                <w:rFonts w:ascii="Times New Roman" w:hAnsi="Times New Roman"/>
                <w:iCs/>
                <w:sz w:val="28"/>
                <w:szCs w:val="28"/>
                <w:lang w:val="fr-FR"/>
              </w:rPr>
              <w:t>458/</w:t>
            </w:r>
            <w:r w:rsidRPr="00310613">
              <w:rPr>
                <w:rFonts w:ascii="Times New Roman" w:hAnsi="Times New Roman"/>
                <w:sz w:val="28"/>
                <w:szCs w:val="28"/>
              </w:rPr>
              <w:t>TTCTXH&amp;BTTEHP-NQLĐTXH)</w:t>
            </w:r>
            <w:r w:rsidR="00777C62">
              <w:rPr>
                <w:rFonts w:ascii="Times New Roman" w:hAnsi="Times New Roman"/>
                <w:sz w:val="28"/>
                <w:szCs w:val="28"/>
              </w:rPr>
              <w:t xml:space="preserve"> </w:t>
            </w:r>
            <w:r w:rsidRPr="00310613">
              <w:rPr>
                <w:rFonts w:ascii="Times New Roman" w:hAnsi="Times New Roman"/>
                <w:iCs/>
                <w:sz w:val="28"/>
                <w:szCs w:val="28"/>
                <w:lang w:val="fr-FR"/>
              </w:rPr>
              <w:t>ngày</w:t>
            </w:r>
            <w:r w:rsidR="00777C62">
              <w:rPr>
                <w:rFonts w:ascii="Times New Roman" w:hAnsi="Times New Roman"/>
                <w:iCs/>
                <w:sz w:val="28"/>
                <w:szCs w:val="28"/>
                <w:lang w:val="fr-FR"/>
              </w:rPr>
              <w:t xml:space="preserve"> </w:t>
            </w:r>
            <w:r w:rsidRPr="00310613">
              <w:rPr>
                <w:rFonts w:ascii="Times New Roman" w:hAnsi="Times New Roman"/>
                <w:iCs/>
                <w:sz w:val="28"/>
                <w:szCs w:val="28"/>
                <w:lang w:val="fr-FR"/>
              </w:rPr>
              <w:t>20/10/2025</w:t>
            </w:r>
          </w:p>
        </w:tc>
        <w:tc>
          <w:tcPr>
            <w:tcW w:w="2658" w:type="pct"/>
          </w:tcPr>
          <w:p w14:paraId="78856618" w14:textId="77777777" w:rsidR="00210FA6" w:rsidRPr="00081B25" w:rsidRDefault="00AA4C02" w:rsidP="00166B87">
            <w:pPr>
              <w:widowControl w:val="0"/>
              <w:spacing w:after="120" w:line="312" w:lineRule="auto"/>
              <w:jc w:val="both"/>
              <w:rPr>
                <w:rFonts w:ascii="Times New Roman" w:hAnsi="Times New Roman"/>
                <w:bCs/>
                <w:color w:val="EE0000"/>
                <w:sz w:val="28"/>
                <w:szCs w:val="28"/>
              </w:rPr>
            </w:pPr>
            <w:r w:rsidRPr="002107B1">
              <w:rPr>
                <w:rFonts w:ascii="Times New Roman" w:hAnsi="Times New Roman"/>
                <w:bCs/>
                <w:color w:val="000000" w:themeColor="text1"/>
                <w:sz w:val="28"/>
                <w:szCs w:val="28"/>
              </w:rPr>
              <w:t>1</w:t>
            </w:r>
            <w:r w:rsidRPr="00AC4DFD">
              <w:rPr>
                <w:rFonts w:ascii="Times New Roman" w:hAnsi="Times New Roman"/>
                <w:bCs/>
                <w:color w:val="000000" w:themeColor="text1"/>
                <w:sz w:val="28"/>
                <w:szCs w:val="28"/>
              </w:rPr>
              <w:t xml:space="preserve">. </w:t>
            </w:r>
            <w:r w:rsidR="00310613" w:rsidRPr="00AC4DFD">
              <w:rPr>
                <w:rFonts w:ascii="Times New Roman" w:hAnsi="Times New Roman"/>
                <w:bCs/>
                <w:color w:val="000000" w:themeColor="text1"/>
                <w:sz w:val="28"/>
                <w:szCs w:val="28"/>
              </w:rPr>
              <w:t xml:space="preserve">Đề nghị bổ sung: </w:t>
            </w:r>
          </w:p>
          <w:p w14:paraId="05A74B0F" w14:textId="1A6B8498" w:rsidR="00210FA6" w:rsidRDefault="00210FA6" w:rsidP="00166B87">
            <w:pPr>
              <w:widowControl w:val="0"/>
              <w:spacing w:after="120" w:line="312" w:lineRule="auto"/>
              <w:jc w:val="both"/>
              <w:rPr>
                <w:rFonts w:ascii="Times New Roman" w:hAnsi="Times New Roman"/>
                <w:bCs/>
                <w:sz w:val="28"/>
                <w:szCs w:val="28"/>
              </w:rPr>
            </w:pPr>
            <w:r>
              <w:rPr>
                <w:rFonts w:ascii="Times New Roman" w:hAnsi="Times New Roman"/>
                <w:bCs/>
                <w:sz w:val="28"/>
                <w:szCs w:val="28"/>
              </w:rPr>
              <w:t xml:space="preserve">- </w:t>
            </w:r>
            <w:r w:rsidRPr="00210FA6">
              <w:rPr>
                <w:rFonts w:ascii="Times New Roman" w:hAnsi="Times New Roman"/>
                <w:bCs/>
                <w:sz w:val="28"/>
                <w:szCs w:val="28"/>
              </w:rPr>
              <w:t>Tại khoản 1 điều 4 đề xuất bổ sung thêm trường hợp người lang thang sức khỏe không đảm bảo để tự trở về cộng đồng tìm kiếm việc làm, nuôi dưỡng bản thân</w:t>
            </w:r>
            <w:r>
              <w:rPr>
                <w:rFonts w:ascii="Times New Roman" w:hAnsi="Times New Roman"/>
                <w:bCs/>
                <w:sz w:val="28"/>
                <w:szCs w:val="28"/>
              </w:rPr>
              <w:t>,</w:t>
            </w:r>
            <w:r w:rsidRPr="00210FA6">
              <w:rPr>
                <w:rFonts w:ascii="Times New Roman" w:hAnsi="Times New Roman"/>
                <w:bCs/>
                <w:sz w:val="28"/>
                <w:szCs w:val="28"/>
              </w:rPr>
              <w:t xml:space="preserve"> cụ thể:</w:t>
            </w:r>
          </w:p>
          <w:p w14:paraId="54F88349" w14:textId="7739B818" w:rsidR="00310613" w:rsidRPr="00310613" w:rsidRDefault="007506E0" w:rsidP="00166B87">
            <w:pPr>
              <w:widowControl w:val="0"/>
              <w:spacing w:after="120" w:line="312" w:lineRule="auto"/>
              <w:jc w:val="both"/>
              <w:rPr>
                <w:rFonts w:ascii="Times New Roman" w:hAnsi="Times New Roman"/>
                <w:iCs/>
                <w:sz w:val="28"/>
                <w:szCs w:val="28"/>
              </w:rPr>
            </w:pPr>
            <w:r>
              <w:rPr>
                <w:rFonts w:ascii="Times New Roman" w:hAnsi="Times New Roman"/>
                <w:iCs/>
                <w:sz w:val="28"/>
                <w:szCs w:val="28"/>
              </w:rPr>
              <w:t xml:space="preserve"> </w:t>
            </w:r>
            <w:r w:rsidR="00310613" w:rsidRPr="002107B1">
              <w:rPr>
                <w:rFonts w:ascii="Times New Roman" w:hAnsi="Times New Roman"/>
                <w:i/>
                <w:sz w:val="28"/>
                <w:szCs w:val="28"/>
                <w:lang w:val="vi-VN"/>
              </w:rPr>
              <w:t xml:space="preserve">Trường hợp </w:t>
            </w:r>
            <w:r w:rsidR="00310613" w:rsidRPr="002107B1">
              <w:rPr>
                <w:rFonts w:ascii="Times New Roman" w:hAnsi="Times New Roman"/>
                <w:i/>
                <w:sz w:val="28"/>
                <w:szCs w:val="28"/>
              </w:rPr>
              <w:t xml:space="preserve">người lang thang sức khỏe không đảm bảo để tự trở về cộng đồng tìm kiếm việc làm, nuôi dưỡng bản thân, </w:t>
            </w:r>
            <w:r w:rsidR="00310613" w:rsidRPr="002107B1">
              <w:rPr>
                <w:rFonts w:ascii="Times New Roman" w:hAnsi="Times New Roman"/>
                <w:i/>
                <w:sz w:val="28"/>
                <w:szCs w:val="28"/>
                <w:lang w:val="vi-VN"/>
              </w:rPr>
              <w:t xml:space="preserve">không có người thân hoặc không xác định được địa chỉ nơi cư trú, không thuộc đối tượng được chăm sóc, nuôi dưỡng tại cơ sở </w:t>
            </w:r>
            <w:r w:rsidR="00310613" w:rsidRPr="002107B1">
              <w:rPr>
                <w:rFonts w:ascii="Times New Roman" w:hAnsi="Times New Roman"/>
                <w:i/>
                <w:sz w:val="28"/>
                <w:szCs w:val="28"/>
              </w:rPr>
              <w:t>trợ giúp</w:t>
            </w:r>
            <w:r w:rsidR="00310613" w:rsidRPr="002107B1">
              <w:rPr>
                <w:rFonts w:ascii="Times New Roman" w:hAnsi="Times New Roman"/>
                <w:i/>
                <w:sz w:val="28"/>
                <w:szCs w:val="28"/>
                <w:lang w:val="vi-VN"/>
              </w:rPr>
              <w:t xml:space="preserve"> xã hội quy định </w:t>
            </w:r>
            <w:r w:rsidR="00310613" w:rsidRPr="002107B1">
              <w:rPr>
                <w:rFonts w:ascii="Times New Roman" w:hAnsi="Times New Roman"/>
                <w:i/>
                <w:sz w:val="28"/>
                <w:szCs w:val="28"/>
              </w:rPr>
              <w:t xml:space="preserve">tại </w:t>
            </w:r>
            <w:bookmarkStart w:id="0" w:name="_Hlk211433162"/>
            <w:r w:rsidR="00310613" w:rsidRPr="002107B1">
              <w:rPr>
                <w:rFonts w:ascii="Times New Roman" w:hAnsi="Times New Roman"/>
                <w:i/>
                <w:sz w:val="28"/>
                <w:szCs w:val="28"/>
              </w:rPr>
              <w:t xml:space="preserve">Điều 24 Nghị định số 20/2021/NĐ-CP ngày 15/3/2021 của </w:t>
            </w:r>
            <w:r w:rsidR="00310613" w:rsidRPr="002107B1">
              <w:rPr>
                <w:rFonts w:ascii="Times New Roman" w:hAnsi="Times New Roman"/>
                <w:i/>
                <w:sz w:val="28"/>
                <w:szCs w:val="28"/>
              </w:rPr>
              <w:lastRenderedPageBreak/>
              <w:t>Chính phủ</w:t>
            </w:r>
            <w:bookmarkEnd w:id="0"/>
            <w:r w:rsidR="00310613" w:rsidRPr="002107B1">
              <w:rPr>
                <w:rFonts w:ascii="Times New Roman" w:hAnsi="Times New Roman"/>
                <w:i/>
                <w:sz w:val="28"/>
                <w:szCs w:val="28"/>
              </w:rPr>
              <w:t xml:space="preserve">, </w:t>
            </w:r>
            <w:bookmarkStart w:id="1" w:name="_Hlk211079090"/>
            <w:r w:rsidR="00310613" w:rsidRPr="002107B1">
              <w:rPr>
                <w:rFonts w:ascii="Times New Roman" w:hAnsi="Times New Roman"/>
                <w:i/>
                <w:sz w:val="28"/>
                <w:szCs w:val="28"/>
              </w:rPr>
              <w:t xml:space="preserve">Trung tâm Hoa Phượng </w:t>
            </w:r>
            <w:r w:rsidR="00310613" w:rsidRPr="002107B1">
              <w:rPr>
                <w:rStyle w:val="fontstyle01"/>
                <w:i/>
                <w:color w:val="auto"/>
              </w:rPr>
              <w:t xml:space="preserve">tiếp tục tiếp nhận và nuôi dưỡng tạm thời trong thời gian tối đa không quá 03 tháng (90 ngày) để </w:t>
            </w:r>
            <w:bookmarkStart w:id="2" w:name="_Hlk211409495"/>
            <w:r w:rsidR="00310613" w:rsidRPr="002107B1">
              <w:rPr>
                <w:rStyle w:val="fontstyle01"/>
                <w:i/>
                <w:color w:val="auto"/>
              </w:rPr>
              <w:t xml:space="preserve">phục hồi sức khỏe </w:t>
            </w:r>
            <w:bookmarkEnd w:id="2"/>
            <w:r w:rsidR="00310613" w:rsidRPr="002107B1">
              <w:rPr>
                <w:rStyle w:val="fontstyle01"/>
                <w:i/>
                <w:color w:val="auto"/>
              </w:rPr>
              <w:t xml:space="preserve">sau khi có ý kiến đồng ý của Sở Y tế; khi người lang thang được điều trị ổn định thì </w:t>
            </w:r>
            <w:r w:rsidR="00310613" w:rsidRPr="002107B1">
              <w:rPr>
                <w:rFonts w:ascii="Times New Roman" w:hAnsi="Times New Roman"/>
                <w:i/>
                <w:sz w:val="28"/>
                <w:szCs w:val="28"/>
              </w:rPr>
              <w:t xml:space="preserve">Trung tâm Hoa Phượng </w:t>
            </w:r>
            <w:r w:rsidR="00310613" w:rsidRPr="002107B1">
              <w:rPr>
                <w:rFonts w:ascii="Times New Roman" w:hAnsi="Times New Roman"/>
                <w:i/>
                <w:sz w:val="28"/>
                <w:szCs w:val="28"/>
                <w:lang w:val="vi-VN"/>
              </w:rPr>
              <w:t>tổ chức để đối tượng tự trở về cộng đồng tìm việc làm, tự nuôi dưỡng bản thân</w:t>
            </w:r>
            <w:r w:rsidR="00310613" w:rsidRPr="00310613">
              <w:rPr>
                <w:rFonts w:ascii="Times New Roman" w:hAnsi="Times New Roman"/>
                <w:iCs/>
                <w:sz w:val="28"/>
                <w:szCs w:val="28"/>
                <w:lang w:val="vi-VN"/>
              </w:rPr>
              <w:t xml:space="preserve">. </w:t>
            </w:r>
            <w:bookmarkEnd w:id="1"/>
          </w:p>
          <w:p w14:paraId="342261F1" w14:textId="77777777" w:rsidR="005F2E78" w:rsidRPr="006C71E2" w:rsidRDefault="00323F63" w:rsidP="00166B87">
            <w:pPr>
              <w:spacing w:after="120" w:line="312" w:lineRule="auto"/>
              <w:jc w:val="both"/>
              <w:rPr>
                <w:rFonts w:ascii="Times New Roman" w:hAnsi="Times New Roman"/>
                <w:sz w:val="28"/>
                <w:szCs w:val="28"/>
              </w:rPr>
            </w:pPr>
            <w:r w:rsidRPr="006C71E2">
              <w:rPr>
                <w:rFonts w:ascii="Times New Roman" w:hAnsi="Times New Roman"/>
                <w:sz w:val="28"/>
                <w:szCs w:val="28"/>
              </w:rPr>
              <w:t xml:space="preserve">- </w:t>
            </w:r>
            <w:r w:rsidR="00310613" w:rsidRPr="006C71E2">
              <w:rPr>
                <w:rFonts w:ascii="Times New Roman" w:hAnsi="Times New Roman"/>
                <w:sz w:val="28"/>
                <w:szCs w:val="28"/>
              </w:rPr>
              <w:t xml:space="preserve">Tại khoản 3 điều 7 bổ sung thêm nội dung: </w:t>
            </w:r>
          </w:p>
          <w:p w14:paraId="5CD17C08" w14:textId="3E42B64D" w:rsidR="00310613" w:rsidRPr="002107B1" w:rsidRDefault="002107B1" w:rsidP="00166B87">
            <w:pPr>
              <w:spacing w:after="120" w:line="312" w:lineRule="auto"/>
              <w:jc w:val="both"/>
              <w:rPr>
                <w:rFonts w:ascii="Times New Roman" w:hAnsi="Times New Roman"/>
                <w:i/>
                <w:sz w:val="28"/>
                <w:szCs w:val="28"/>
              </w:rPr>
            </w:pPr>
            <w:r w:rsidRPr="002107B1">
              <w:rPr>
                <w:rFonts w:ascii="Times New Roman" w:hAnsi="Times New Roman"/>
                <w:i/>
                <w:sz w:val="28"/>
                <w:szCs w:val="28"/>
              </w:rPr>
              <w:t>“</w:t>
            </w:r>
            <w:r w:rsidR="005F2E78" w:rsidRPr="002107B1">
              <w:rPr>
                <w:rFonts w:ascii="Times New Roman" w:hAnsi="Times New Roman"/>
                <w:i/>
                <w:sz w:val="28"/>
                <w:szCs w:val="28"/>
              </w:rPr>
              <w:t xml:space="preserve">c) </w:t>
            </w:r>
            <w:r w:rsidR="00310613" w:rsidRPr="002107B1">
              <w:rPr>
                <w:rFonts w:ascii="Times New Roman" w:hAnsi="Times New Roman"/>
                <w:i/>
                <w:sz w:val="28"/>
                <w:szCs w:val="28"/>
              </w:rPr>
              <w:t>Lập kế hoạch và dự toán kinh phí thực hiện chế độ chính sách trợ giúp xã hội cho người lang thang gồm các khoản chi nuôi dưỡng, chi phí khám bệnh, giám định sức khỏe và điều trị bệnh cho người lang thang tại cơ sở khám chữa bệnh; chi đăng tin tìm thân nhân người lang thang trên báo, đài phát thanh, truyền hình</w:t>
            </w:r>
            <w:r w:rsidRPr="002107B1">
              <w:rPr>
                <w:rFonts w:ascii="Times New Roman" w:hAnsi="Times New Roman"/>
                <w:i/>
                <w:sz w:val="28"/>
                <w:szCs w:val="28"/>
              </w:rPr>
              <w:t>”</w:t>
            </w:r>
            <w:r w:rsidR="00310613" w:rsidRPr="002107B1">
              <w:rPr>
                <w:rFonts w:ascii="Times New Roman" w:hAnsi="Times New Roman"/>
                <w:i/>
                <w:sz w:val="28"/>
                <w:szCs w:val="28"/>
              </w:rPr>
              <w:t>.</w:t>
            </w:r>
          </w:p>
          <w:p w14:paraId="3FDDB778" w14:textId="77777777" w:rsidR="006C71E2" w:rsidRDefault="006C71E2" w:rsidP="00166B87">
            <w:pPr>
              <w:spacing w:after="120" w:line="360" w:lineRule="exact"/>
              <w:jc w:val="both"/>
              <w:rPr>
                <w:rFonts w:ascii="Times New Roman" w:hAnsi="Times New Roman"/>
                <w:bCs/>
                <w:sz w:val="28"/>
                <w:szCs w:val="28"/>
              </w:rPr>
            </w:pPr>
            <w:r w:rsidRPr="006C71E2">
              <w:rPr>
                <w:rFonts w:ascii="Times New Roman" w:hAnsi="Times New Roman"/>
                <w:bCs/>
                <w:sz w:val="28"/>
                <w:szCs w:val="28"/>
              </w:rPr>
              <w:t xml:space="preserve">2. Đề xuất sửa đổi: </w:t>
            </w:r>
          </w:p>
          <w:p w14:paraId="7357F404" w14:textId="77777777" w:rsidR="006C71E2" w:rsidRDefault="006C71E2" w:rsidP="00166B87">
            <w:pPr>
              <w:spacing w:after="120" w:line="360" w:lineRule="exact"/>
              <w:jc w:val="both"/>
              <w:rPr>
                <w:rFonts w:ascii="Times New Roman" w:hAnsi="Times New Roman"/>
                <w:bCs/>
                <w:sz w:val="28"/>
                <w:szCs w:val="28"/>
              </w:rPr>
            </w:pPr>
            <w:r>
              <w:rPr>
                <w:rFonts w:ascii="Times New Roman" w:hAnsi="Times New Roman"/>
                <w:bCs/>
                <w:sz w:val="28"/>
                <w:szCs w:val="28"/>
              </w:rPr>
              <w:t>-</w:t>
            </w:r>
            <w:r w:rsidRPr="006C71E2">
              <w:rPr>
                <w:rFonts w:ascii="Times New Roman" w:hAnsi="Times New Roman"/>
                <w:bCs/>
                <w:sz w:val="28"/>
                <w:szCs w:val="28"/>
              </w:rPr>
              <w:t xml:space="preserve"> Tại điểm b khoản 2 điều 4, sửa thành: </w:t>
            </w:r>
            <w:r w:rsidRPr="002107B1">
              <w:rPr>
                <w:rFonts w:ascii="Times New Roman" w:hAnsi="Times New Roman"/>
                <w:bCs/>
                <w:i/>
                <w:iCs/>
                <w:sz w:val="28"/>
                <w:szCs w:val="28"/>
              </w:rPr>
              <w:t>“Cơ sở cai nghiện ma túy nuôi dưỡng tạm thời đối tượng trong thời gian chờ xử lý như sau:”</w:t>
            </w:r>
            <w:r w:rsidRPr="006C71E2">
              <w:rPr>
                <w:rFonts w:ascii="Times New Roman" w:hAnsi="Times New Roman"/>
                <w:bCs/>
                <w:sz w:val="28"/>
                <w:szCs w:val="28"/>
              </w:rPr>
              <w:t xml:space="preserve"> </w:t>
            </w:r>
          </w:p>
          <w:p w14:paraId="39522048" w14:textId="796E7A72" w:rsidR="00310613" w:rsidRPr="00310613" w:rsidRDefault="006C71E2" w:rsidP="00166B87">
            <w:pPr>
              <w:spacing w:after="120" w:line="360" w:lineRule="exact"/>
              <w:jc w:val="both"/>
              <w:rPr>
                <w:rFonts w:ascii="Times New Roman" w:hAnsi="Times New Roman"/>
                <w:sz w:val="28"/>
                <w:szCs w:val="28"/>
                <w:lang w:val="vi-VN"/>
              </w:rPr>
            </w:pPr>
            <w:r>
              <w:rPr>
                <w:rFonts w:ascii="Times New Roman" w:hAnsi="Times New Roman"/>
                <w:bCs/>
                <w:sz w:val="28"/>
                <w:szCs w:val="28"/>
              </w:rPr>
              <w:t xml:space="preserve">- </w:t>
            </w:r>
            <w:r w:rsidRPr="006C71E2">
              <w:rPr>
                <w:rFonts w:ascii="Times New Roman" w:hAnsi="Times New Roman"/>
                <w:bCs/>
                <w:sz w:val="28"/>
                <w:szCs w:val="28"/>
              </w:rPr>
              <w:t>Tại điểm d khoản 1 điều 4; điểm e khoản 1 điều 7 tên gọi “Bệnh viện tâm thần Hải Phòng” nay được đổi tên là: “Bệnh viện sức khỏe tâm thần Hải Phòng”</w:t>
            </w:r>
            <w:r w:rsidR="0078785E">
              <w:rPr>
                <w:rFonts w:ascii="Times New Roman" w:hAnsi="Times New Roman"/>
                <w:bCs/>
                <w:sz w:val="28"/>
                <w:szCs w:val="28"/>
              </w:rPr>
              <w:t>.</w:t>
            </w:r>
          </w:p>
        </w:tc>
        <w:tc>
          <w:tcPr>
            <w:tcW w:w="998" w:type="pct"/>
          </w:tcPr>
          <w:p w14:paraId="63D7AEC2" w14:textId="77777777" w:rsidR="007506E0" w:rsidRDefault="007506E0" w:rsidP="008C7D8D">
            <w:pPr>
              <w:spacing w:before="60"/>
              <w:jc w:val="center"/>
              <w:rPr>
                <w:rFonts w:ascii="Times New Roman" w:hAnsi="Times New Roman"/>
                <w:sz w:val="28"/>
                <w:szCs w:val="28"/>
                <w:lang w:val="fr-FR"/>
              </w:rPr>
            </w:pPr>
          </w:p>
          <w:p w14:paraId="5F478AA8" w14:textId="276529DB" w:rsidR="00310613" w:rsidRPr="00310613" w:rsidRDefault="00310613" w:rsidP="008C7D8D">
            <w:pPr>
              <w:spacing w:before="60"/>
              <w:jc w:val="center"/>
              <w:rPr>
                <w:rFonts w:ascii="Times New Roman" w:hAnsi="Times New Roman"/>
                <w:sz w:val="28"/>
                <w:szCs w:val="28"/>
                <w:lang w:val="fr-FR"/>
              </w:rPr>
            </w:pPr>
            <w:r w:rsidRPr="00310613">
              <w:rPr>
                <w:rFonts w:ascii="Times New Roman" w:hAnsi="Times New Roman"/>
                <w:sz w:val="28"/>
                <w:szCs w:val="28"/>
                <w:lang w:val="fr-FR"/>
              </w:rPr>
              <w:t>Tiếp thu, chỉnh sửa.</w:t>
            </w:r>
          </w:p>
          <w:p w14:paraId="569F2E0A" w14:textId="77777777" w:rsidR="00310613" w:rsidRPr="00310613" w:rsidRDefault="00310613" w:rsidP="008C7D8D">
            <w:pPr>
              <w:spacing w:before="60"/>
              <w:jc w:val="center"/>
              <w:rPr>
                <w:rFonts w:ascii="Times New Roman" w:hAnsi="Times New Roman"/>
                <w:sz w:val="28"/>
                <w:szCs w:val="28"/>
                <w:lang w:val="fr-FR"/>
              </w:rPr>
            </w:pPr>
          </w:p>
          <w:p w14:paraId="33B61BC3" w14:textId="77777777" w:rsidR="00310613" w:rsidRPr="00310613" w:rsidRDefault="00310613" w:rsidP="008C7D8D">
            <w:pPr>
              <w:spacing w:before="60"/>
              <w:jc w:val="center"/>
              <w:rPr>
                <w:rFonts w:ascii="Times New Roman" w:hAnsi="Times New Roman"/>
                <w:sz w:val="28"/>
                <w:szCs w:val="28"/>
                <w:lang w:val="fr-FR"/>
              </w:rPr>
            </w:pPr>
          </w:p>
          <w:p w14:paraId="6C53D16B" w14:textId="77777777" w:rsidR="00310613" w:rsidRPr="00310613" w:rsidRDefault="00310613" w:rsidP="008C7D8D">
            <w:pPr>
              <w:spacing w:before="60"/>
              <w:jc w:val="center"/>
              <w:rPr>
                <w:rFonts w:ascii="Times New Roman" w:hAnsi="Times New Roman"/>
                <w:sz w:val="28"/>
                <w:szCs w:val="28"/>
                <w:lang w:val="fr-FR"/>
              </w:rPr>
            </w:pPr>
          </w:p>
          <w:p w14:paraId="6695DDF2" w14:textId="77777777" w:rsidR="00310613" w:rsidRPr="00310613" w:rsidRDefault="00310613" w:rsidP="008C7D8D">
            <w:pPr>
              <w:spacing w:before="60"/>
              <w:jc w:val="center"/>
              <w:rPr>
                <w:rFonts w:ascii="Times New Roman" w:hAnsi="Times New Roman"/>
                <w:sz w:val="28"/>
                <w:szCs w:val="28"/>
                <w:lang w:val="fr-FR"/>
              </w:rPr>
            </w:pPr>
          </w:p>
          <w:p w14:paraId="1E70724B" w14:textId="77777777" w:rsidR="00310613" w:rsidRPr="00310613" w:rsidRDefault="00310613" w:rsidP="008C7D8D">
            <w:pPr>
              <w:spacing w:before="60"/>
              <w:jc w:val="center"/>
              <w:rPr>
                <w:rFonts w:ascii="Times New Roman" w:hAnsi="Times New Roman"/>
                <w:sz w:val="28"/>
                <w:szCs w:val="28"/>
                <w:lang w:val="fr-FR"/>
              </w:rPr>
            </w:pPr>
          </w:p>
          <w:p w14:paraId="5ADD77DE" w14:textId="77777777" w:rsidR="00310613" w:rsidRPr="00310613" w:rsidRDefault="00310613" w:rsidP="008C7D8D">
            <w:pPr>
              <w:spacing w:before="60"/>
              <w:jc w:val="center"/>
              <w:rPr>
                <w:rFonts w:ascii="Times New Roman" w:hAnsi="Times New Roman"/>
                <w:sz w:val="28"/>
                <w:szCs w:val="28"/>
                <w:lang w:val="fr-FR"/>
              </w:rPr>
            </w:pPr>
          </w:p>
          <w:p w14:paraId="7D4C6A91" w14:textId="77777777" w:rsidR="00310613" w:rsidRPr="00310613" w:rsidRDefault="00310613" w:rsidP="008C7D8D">
            <w:pPr>
              <w:spacing w:before="60"/>
              <w:jc w:val="center"/>
              <w:rPr>
                <w:rFonts w:ascii="Times New Roman" w:hAnsi="Times New Roman"/>
                <w:sz w:val="28"/>
                <w:szCs w:val="28"/>
                <w:lang w:val="fr-FR"/>
              </w:rPr>
            </w:pPr>
          </w:p>
          <w:p w14:paraId="77A14498" w14:textId="77777777" w:rsidR="00310613" w:rsidRPr="00310613" w:rsidRDefault="00310613" w:rsidP="008C7D8D">
            <w:pPr>
              <w:spacing w:before="60"/>
              <w:jc w:val="center"/>
              <w:rPr>
                <w:rFonts w:ascii="Times New Roman" w:hAnsi="Times New Roman"/>
                <w:sz w:val="28"/>
                <w:szCs w:val="28"/>
                <w:lang w:val="fr-FR"/>
              </w:rPr>
            </w:pPr>
          </w:p>
          <w:p w14:paraId="00D1683E" w14:textId="77777777" w:rsidR="00310613" w:rsidRPr="00310613" w:rsidRDefault="00310613" w:rsidP="008C7D8D">
            <w:pPr>
              <w:spacing w:before="60"/>
              <w:jc w:val="center"/>
              <w:rPr>
                <w:rFonts w:ascii="Times New Roman" w:hAnsi="Times New Roman"/>
                <w:sz w:val="28"/>
                <w:szCs w:val="28"/>
                <w:lang w:val="fr-FR"/>
              </w:rPr>
            </w:pPr>
          </w:p>
          <w:p w14:paraId="7C98D116" w14:textId="77777777" w:rsidR="00310613" w:rsidRPr="00310613" w:rsidRDefault="00310613" w:rsidP="008C7D8D">
            <w:pPr>
              <w:spacing w:before="60"/>
              <w:jc w:val="center"/>
              <w:rPr>
                <w:rFonts w:ascii="Times New Roman" w:hAnsi="Times New Roman"/>
                <w:sz w:val="28"/>
                <w:szCs w:val="28"/>
                <w:lang w:val="fr-FR"/>
              </w:rPr>
            </w:pPr>
          </w:p>
          <w:p w14:paraId="4944080D" w14:textId="77777777" w:rsidR="000134DE" w:rsidRDefault="000134DE" w:rsidP="00A402E3">
            <w:pPr>
              <w:spacing w:before="60"/>
              <w:jc w:val="both"/>
              <w:rPr>
                <w:rFonts w:ascii="Times New Roman" w:hAnsi="Times New Roman"/>
                <w:sz w:val="28"/>
                <w:szCs w:val="28"/>
                <w:lang w:val="fr-FR"/>
              </w:rPr>
            </w:pPr>
          </w:p>
          <w:p w14:paraId="0E48C42E" w14:textId="77777777" w:rsidR="00B4638B" w:rsidRDefault="00B4638B" w:rsidP="008C7D8D">
            <w:pPr>
              <w:spacing w:before="60"/>
              <w:jc w:val="center"/>
              <w:rPr>
                <w:rFonts w:ascii="Times New Roman" w:hAnsi="Times New Roman"/>
                <w:sz w:val="28"/>
                <w:szCs w:val="28"/>
              </w:rPr>
            </w:pPr>
          </w:p>
          <w:p w14:paraId="5BC9164E" w14:textId="77777777" w:rsidR="00AA4C02" w:rsidRPr="00310613" w:rsidRDefault="00AA4C02" w:rsidP="008C7D8D">
            <w:pPr>
              <w:spacing w:before="60"/>
              <w:jc w:val="center"/>
              <w:rPr>
                <w:rFonts w:ascii="Times New Roman" w:hAnsi="Times New Roman"/>
                <w:sz w:val="28"/>
                <w:szCs w:val="28"/>
                <w:lang w:val="fr-FR"/>
              </w:rPr>
            </w:pPr>
            <w:r w:rsidRPr="00310613">
              <w:rPr>
                <w:rFonts w:ascii="Times New Roman" w:hAnsi="Times New Roman"/>
                <w:sz w:val="28"/>
                <w:szCs w:val="28"/>
                <w:lang w:val="fr-FR"/>
              </w:rPr>
              <w:t>- Tiếp thu, chỉnh sửa.</w:t>
            </w:r>
          </w:p>
          <w:p w14:paraId="31823EB3" w14:textId="77777777" w:rsidR="00310613" w:rsidRDefault="00310613" w:rsidP="008C7D8D">
            <w:pPr>
              <w:spacing w:before="60"/>
              <w:jc w:val="center"/>
              <w:rPr>
                <w:rFonts w:ascii="Times New Roman" w:hAnsi="Times New Roman"/>
                <w:sz w:val="28"/>
                <w:szCs w:val="28"/>
              </w:rPr>
            </w:pPr>
          </w:p>
          <w:p w14:paraId="49E19A02" w14:textId="77777777" w:rsidR="004B09D3" w:rsidRDefault="004B09D3" w:rsidP="008C7D8D">
            <w:pPr>
              <w:spacing w:before="60"/>
              <w:jc w:val="center"/>
              <w:rPr>
                <w:rFonts w:ascii="Times New Roman" w:hAnsi="Times New Roman"/>
                <w:sz w:val="28"/>
                <w:szCs w:val="28"/>
              </w:rPr>
            </w:pPr>
          </w:p>
          <w:p w14:paraId="2C262C28" w14:textId="77777777" w:rsidR="0028392F" w:rsidRDefault="0028392F" w:rsidP="0028392F">
            <w:pPr>
              <w:spacing w:before="60"/>
              <w:rPr>
                <w:rFonts w:ascii="Times New Roman" w:hAnsi="Times New Roman"/>
                <w:sz w:val="28"/>
                <w:szCs w:val="28"/>
                <w:lang w:val="fr-FR"/>
              </w:rPr>
            </w:pPr>
          </w:p>
          <w:p w14:paraId="0FD92CC8" w14:textId="77777777" w:rsidR="006C71E2" w:rsidRDefault="006C71E2" w:rsidP="008C7D8D">
            <w:pPr>
              <w:spacing w:before="60"/>
              <w:jc w:val="center"/>
              <w:rPr>
                <w:rFonts w:ascii="Times New Roman" w:hAnsi="Times New Roman"/>
                <w:sz w:val="28"/>
                <w:szCs w:val="28"/>
                <w:lang w:val="fr-FR"/>
              </w:rPr>
            </w:pPr>
          </w:p>
          <w:p w14:paraId="22344256" w14:textId="7F1626BD" w:rsidR="004B09D3" w:rsidRPr="00AA4C02" w:rsidRDefault="004B09D3" w:rsidP="008C7D8D">
            <w:pPr>
              <w:spacing w:before="60"/>
              <w:jc w:val="center"/>
              <w:rPr>
                <w:rFonts w:ascii="Times New Roman" w:hAnsi="Times New Roman"/>
                <w:sz w:val="28"/>
                <w:szCs w:val="28"/>
                <w:lang w:val="fr-FR"/>
              </w:rPr>
            </w:pPr>
            <w:r w:rsidRPr="00AA4C02">
              <w:rPr>
                <w:rFonts w:ascii="Times New Roman" w:hAnsi="Times New Roman"/>
                <w:sz w:val="28"/>
                <w:szCs w:val="28"/>
                <w:lang w:val="fr-FR"/>
              </w:rPr>
              <w:t>- Tiếp thu, chỉnh sửa.</w:t>
            </w:r>
          </w:p>
          <w:p w14:paraId="1EAD407A" w14:textId="26504FC3" w:rsidR="004B09D3" w:rsidRPr="00310613" w:rsidRDefault="004B09D3" w:rsidP="008C7D8D">
            <w:pPr>
              <w:spacing w:before="60"/>
              <w:jc w:val="center"/>
              <w:rPr>
                <w:rFonts w:ascii="Times New Roman" w:hAnsi="Times New Roman"/>
                <w:sz w:val="28"/>
                <w:szCs w:val="28"/>
              </w:rPr>
            </w:pPr>
          </w:p>
        </w:tc>
      </w:tr>
      <w:tr w:rsidR="00AA4C02" w:rsidRPr="00EA669E" w14:paraId="7909641E" w14:textId="77777777" w:rsidTr="007506E0">
        <w:trPr>
          <w:tblCellSpacing w:w="0" w:type="dxa"/>
        </w:trPr>
        <w:tc>
          <w:tcPr>
            <w:tcW w:w="229" w:type="pct"/>
            <w:vAlign w:val="center"/>
          </w:tcPr>
          <w:p w14:paraId="66E24BCA" w14:textId="77777777" w:rsidR="00310613" w:rsidRPr="00FC262D" w:rsidRDefault="00310613" w:rsidP="00346698">
            <w:pPr>
              <w:pStyle w:val="ListParagraph"/>
              <w:numPr>
                <w:ilvl w:val="0"/>
                <w:numId w:val="7"/>
              </w:numPr>
              <w:spacing w:after="120" w:line="360" w:lineRule="exact"/>
              <w:jc w:val="center"/>
              <w:rPr>
                <w:rFonts w:ascii="Times New Roman" w:hAnsi="Times New Roman"/>
                <w:sz w:val="28"/>
                <w:szCs w:val="28"/>
                <w:lang w:val="vi-VN"/>
              </w:rPr>
            </w:pPr>
          </w:p>
        </w:tc>
        <w:tc>
          <w:tcPr>
            <w:tcW w:w="1115" w:type="pct"/>
          </w:tcPr>
          <w:p w14:paraId="04087211" w14:textId="66ED0EC2" w:rsidR="00310613" w:rsidRPr="00777C62" w:rsidRDefault="00310613" w:rsidP="00777C62">
            <w:pPr>
              <w:spacing w:after="0" w:line="240" w:lineRule="auto"/>
              <w:jc w:val="both"/>
              <w:rPr>
                <w:rFonts w:ascii="Times New Roman" w:hAnsi="Times New Roman"/>
                <w:sz w:val="28"/>
                <w:szCs w:val="28"/>
                <w:lang w:val="fr-FR"/>
              </w:rPr>
            </w:pPr>
            <w:r w:rsidRPr="00AA4C02">
              <w:rPr>
                <w:rFonts w:ascii="Times New Roman" w:hAnsi="Times New Roman"/>
                <w:sz w:val="28"/>
                <w:szCs w:val="28"/>
              </w:rPr>
              <w:t>Trung tâm Nuôi dưỡng</w:t>
            </w:r>
            <w:r w:rsidRPr="00AA4C02">
              <w:rPr>
                <w:rFonts w:ascii="Times New Roman" w:hAnsi="Times New Roman"/>
                <w:sz w:val="28"/>
                <w:szCs w:val="28"/>
              </w:rPr>
              <w:br/>
              <w:t>bảo trợ xã hội Hải Dương</w:t>
            </w:r>
            <w:r w:rsidR="00777C62">
              <w:rPr>
                <w:rFonts w:ascii="Times New Roman" w:hAnsi="Times New Roman"/>
                <w:sz w:val="28"/>
                <w:szCs w:val="28"/>
              </w:rPr>
              <w:t xml:space="preserve"> </w:t>
            </w:r>
            <w:r w:rsidRPr="00AA4C02">
              <w:rPr>
                <w:rFonts w:ascii="Times New Roman" w:hAnsi="Times New Roman"/>
                <w:iCs/>
                <w:sz w:val="28"/>
                <w:szCs w:val="28"/>
                <w:lang w:val="fr-FR"/>
              </w:rPr>
              <w:t>(C</w:t>
            </w:r>
            <w:r w:rsidR="00AA4C02">
              <w:rPr>
                <w:rFonts w:ascii="Times New Roman" w:hAnsi="Times New Roman"/>
                <w:iCs/>
                <w:sz w:val="28"/>
                <w:szCs w:val="28"/>
                <w:lang w:val="fr-FR"/>
              </w:rPr>
              <w:t xml:space="preserve">ông văn </w:t>
            </w:r>
            <w:r w:rsidRPr="00AA4C02">
              <w:rPr>
                <w:rFonts w:ascii="Times New Roman" w:hAnsi="Times New Roman"/>
                <w:iCs/>
                <w:sz w:val="28"/>
                <w:szCs w:val="28"/>
                <w:lang w:val="fr-FR"/>
              </w:rPr>
              <w:t>số</w:t>
            </w:r>
            <w:r w:rsidR="00BC3B4C">
              <w:rPr>
                <w:rFonts w:ascii="Times New Roman" w:hAnsi="Times New Roman"/>
                <w:iCs/>
                <w:sz w:val="28"/>
                <w:szCs w:val="28"/>
                <w:lang w:val="fr-FR"/>
              </w:rPr>
              <w:t xml:space="preserve"> </w:t>
            </w:r>
            <w:r w:rsidRPr="00AA4C02">
              <w:rPr>
                <w:rFonts w:ascii="Times New Roman" w:hAnsi="Times New Roman"/>
                <w:iCs/>
                <w:sz w:val="28"/>
                <w:szCs w:val="28"/>
                <w:lang w:val="fr-FR"/>
              </w:rPr>
              <w:t>384/TTNDBTXH-HCTC)</w:t>
            </w:r>
            <w:r w:rsidR="00777C62">
              <w:rPr>
                <w:rFonts w:ascii="Times New Roman" w:hAnsi="Times New Roman"/>
                <w:iCs/>
                <w:sz w:val="28"/>
                <w:szCs w:val="28"/>
                <w:lang w:val="fr-FR"/>
              </w:rPr>
              <w:t xml:space="preserve"> </w:t>
            </w:r>
            <w:r w:rsidRPr="00AA4C02">
              <w:rPr>
                <w:rFonts w:ascii="Times New Roman" w:hAnsi="Times New Roman"/>
                <w:iCs/>
                <w:sz w:val="28"/>
                <w:szCs w:val="28"/>
                <w:lang w:val="fr-FR"/>
              </w:rPr>
              <w:lastRenderedPageBreak/>
              <w:t>ngày 14/10/2025)</w:t>
            </w:r>
          </w:p>
          <w:p w14:paraId="692D8415" w14:textId="22D1BA76" w:rsidR="00310613" w:rsidRPr="00AA4C02" w:rsidRDefault="00310613" w:rsidP="000777BD">
            <w:pPr>
              <w:spacing w:after="0" w:line="240" w:lineRule="auto"/>
              <w:jc w:val="center"/>
              <w:rPr>
                <w:rFonts w:ascii="Times New Roman" w:hAnsi="Times New Roman"/>
                <w:sz w:val="28"/>
                <w:szCs w:val="28"/>
              </w:rPr>
            </w:pPr>
          </w:p>
        </w:tc>
        <w:tc>
          <w:tcPr>
            <w:tcW w:w="2658" w:type="pct"/>
          </w:tcPr>
          <w:p w14:paraId="530CBB8F" w14:textId="1E6AFD90" w:rsidR="00310613" w:rsidRPr="00B4638B" w:rsidRDefault="00C562BD" w:rsidP="00166B87">
            <w:pPr>
              <w:spacing w:before="120"/>
              <w:jc w:val="both"/>
              <w:rPr>
                <w:rFonts w:ascii="Times New Roman" w:hAnsi="Times New Roman"/>
                <w:sz w:val="28"/>
                <w:szCs w:val="28"/>
              </w:rPr>
            </w:pPr>
            <w:r>
              <w:rPr>
                <w:rFonts w:ascii="Times New Roman" w:hAnsi="Times New Roman"/>
                <w:sz w:val="28"/>
                <w:szCs w:val="28"/>
                <w:lang w:val="fr-FR"/>
              </w:rPr>
              <w:lastRenderedPageBreak/>
              <w:t xml:space="preserve">- </w:t>
            </w:r>
            <w:r w:rsidR="00310613" w:rsidRPr="00AA4C02">
              <w:rPr>
                <w:rFonts w:ascii="Times New Roman" w:hAnsi="Times New Roman"/>
                <w:sz w:val="28"/>
                <w:szCs w:val="28"/>
              </w:rPr>
              <w:t xml:space="preserve">Đề nghị sửa đổi bổ sung khoản 4 Điều 2 và sửa thành: “4. Đơn vị tiếp nhận và nuôi dưỡng tạm thời người lang thang: Là các cơ sở bảo trợ xã hội hoặc cơ sở đa chức năng của thành phố gồm: Trung tâm công tác xã hội và bảo trợ trẻ em Hoa Phượng, </w:t>
            </w:r>
            <w:r w:rsidR="00310613" w:rsidRPr="00B4638B">
              <w:rPr>
                <w:rFonts w:ascii="Times New Roman" w:hAnsi="Times New Roman"/>
                <w:bCs/>
                <w:iCs/>
                <w:sz w:val="28"/>
                <w:szCs w:val="28"/>
              </w:rPr>
              <w:t xml:space="preserve">Trung tâm Nuôi </w:t>
            </w:r>
            <w:r w:rsidR="00310613" w:rsidRPr="00B4638B">
              <w:rPr>
                <w:rFonts w:ascii="Times New Roman" w:hAnsi="Times New Roman"/>
                <w:bCs/>
                <w:iCs/>
                <w:sz w:val="28"/>
                <w:szCs w:val="28"/>
              </w:rPr>
              <w:lastRenderedPageBreak/>
              <w:t>dưỡng bảo trợ xã hội Hải Dương</w:t>
            </w:r>
            <w:r w:rsidR="00310613" w:rsidRPr="00B4638B">
              <w:rPr>
                <w:rFonts w:ascii="Times New Roman" w:hAnsi="Times New Roman"/>
                <w:sz w:val="28"/>
                <w:szCs w:val="28"/>
              </w:rPr>
              <w:t xml:space="preserve">, các Cơ sở cai nghiện ma túy do ngành Công an quản lý”. </w:t>
            </w:r>
          </w:p>
          <w:p w14:paraId="12310C1F" w14:textId="1EDD7BC7" w:rsidR="00310613" w:rsidRPr="00AA4C02" w:rsidRDefault="009B5F08" w:rsidP="00166B87">
            <w:pPr>
              <w:spacing w:after="120" w:line="360" w:lineRule="exact"/>
              <w:jc w:val="both"/>
              <w:rPr>
                <w:rFonts w:ascii="Times New Roman" w:hAnsi="Times New Roman"/>
                <w:sz w:val="28"/>
                <w:szCs w:val="28"/>
                <w:lang w:val="vi-VN"/>
              </w:rPr>
            </w:pPr>
            <w:r>
              <w:rPr>
                <w:rFonts w:ascii="Times New Roman" w:hAnsi="Times New Roman"/>
                <w:sz w:val="28"/>
                <w:szCs w:val="28"/>
              </w:rPr>
              <w:t xml:space="preserve"> </w:t>
            </w:r>
            <w:r w:rsidR="004D2D7C">
              <w:rPr>
                <w:rFonts w:ascii="Times New Roman" w:hAnsi="Times New Roman"/>
                <w:sz w:val="28"/>
                <w:szCs w:val="28"/>
              </w:rPr>
              <w:t xml:space="preserve">- </w:t>
            </w:r>
            <w:r w:rsidR="00310613" w:rsidRPr="00AA4C02">
              <w:rPr>
                <w:rFonts w:ascii="Times New Roman" w:hAnsi="Times New Roman"/>
                <w:sz w:val="28"/>
                <w:szCs w:val="28"/>
              </w:rPr>
              <w:t xml:space="preserve">Phân công trách nhiệm, tổ chức thực hiện đối với </w:t>
            </w:r>
            <w:r w:rsidR="00310613" w:rsidRPr="00B4638B">
              <w:rPr>
                <w:rFonts w:ascii="Times New Roman" w:hAnsi="Times New Roman"/>
                <w:bCs/>
                <w:iCs/>
                <w:sz w:val="28"/>
                <w:szCs w:val="28"/>
              </w:rPr>
              <w:t xml:space="preserve">Trung tâm Nuôi dưỡng bảo trợ xã hội Hải Dương </w:t>
            </w:r>
            <w:r w:rsidR="00310613" w:rsidRPr="00B4638B">
              <w:rPr>
                <w:rFonts w:ascii="Times New Roman" w:hAnsi="Times New Roman"/>
                <w:sz w:val="28"/>
                <w:szCs w:val="28"/>
              </w:rPr>
              <w:t>tại các điều, khoản cụ thể: khoản 1, 2 Điều 3; điểm a khoản 3 Điều 3; Điều 4; Điều 5; điểm b, e khoản 1; điểm b, c khoản 2;</w:t>
            </w:r>
            <w:r w:rsidRPr="00B4638B">
              <w:rPr>
                <w:rFonts w:ascii="Times New Roman" w:hAnsi="Times New Roman"/>
                <w:sz w:val="28"/>
                <w:szCs w:val="28"/>
              </w:rPr>
              <w:t xml:space="preserve"> </w:t>
            </w:r>
            <w:r w:rsidR="00310613" w:rsidRPr="00B4638B">
              <w:rPr>
                <w:rFonts w:ascii="Times New Roman" w:hAnsi="Times New Roman"/>
                <w:sz w:val="28"/>
                <w:szCs w:val="28"/>
              </w:rPr>
              <w:t>khoản 3; điểm a khoản 4; khoả</w:t>
            </w:r>
            <w:r w:rsidRPr="00B4638B">
              <w:rPr>
                <w:rFonts w:ascii="Times New Roman" w:hAnsi="Times New Roman"/>
                <w:sz w:val="28"/>
                <w:szCs w:val="28"/>
              </w:rPr>
              <w:t>n 5</w:t>
            </w:r>
            <w:r w:rsidR="004D2D7C">
              <w:rPr>
                <w:rFonts w:ascii="Times New Roman" w:hAnsi="Times New Roman"/>
                <w:sz w:val="28"/>
                <w:szCs w:val="28"/>
              </w:rPr>
              <w:t xml:space="preserve"> </w:t>
            </w:r>
            <w:r w:rsidR="00310613" w:rsidRPr="00B4638B">
              <w:rPr>
                <w:rFonts w:ascii="Times New Roman" w:hAnsi="Times New Roman"/>
                <w:sz w:val="28"/>
                <w:szCs w:val="28"/>
              </w:rPr>
              <w:t>(Điều 7).</w:t>
            </w:r>
            <w:r w:rsidR="00310613" w:rsidRPr="00AA4C02">
              <w:rPr>
                <w:rFonts w:ascii="Times New Roman" w:hAnsi="Times New Roman"/>
                <w:sz w:val="28"/>
                <w:szCs w:val="28"/>
                <w:lang w:val="fr-FR"/>
              </w:rPr>
              <w:t xml:space="preserve"> </w:t>
            </w:r>
          </w:p>
        </w:tc>
        <w:tc>
          <w:tcPr>
            <w:tcW w:w="998" w:type="pct"/>
          </w:tcPr>
          <w:p w14:paraId="2E5BE7DD" w14:textId="77777777" w:rsidR="00310613" w:rsidRPr="00AA4C02" w:rsidRDefault="00310613" w:rsidP="008C7D8D">
            <w:pPr>
              <w:spacing w:before="60"/>
              <w:jc w:val="center"/>
              <w:rPr>
                <w:rFonts w:ascii="Times New Roman" w:hAnsi="Times New Roman"/>
                <w:sz w:val="28"/>
                <w:szCs w:val="28"/>
                <w:lang w:val="fr-FR"/>
              </w:rPr>
            </w:pPr>
            <w:r w:rsidRPr="00AA4C02">
              <w:rPr>
                <w:rFonts w:ascii="Times New Roman" w:hAnsi="Times New Roman"/>
                <w:sz w:val="28"/>
                <w:szCs w:val="28"/>
                <w:lang w:val="fr-FR"/>
              </w:rPr>
              <w:lastRenderedPageBreak/>
              <w:t>- Tiếp thu, chỉnh sửa.</w:t>
            </w:r>
          </w:p>
          <w:p w14:paraId="16DAE453" w14:textId="77777777" w:rsidR="00310613" w:rsidRPr="00AA4C02" w:rsidRDefault="00310613" w:rsidP="008C7D8D">
            <w:pPr>
              <w:spacing w:before="60"/>
              <w:jc w:val="center"/>
              <w:rPr>
                <w:rFonts w:ascii="Times New Roman" w:hAnsi="Times New Roman"/>
                <w:sz w:val="28"/>
                <w:szCs w:val="28"/>
                <w:lang w:val="fr-FR"/>
              </w:rPr>
            </w:pPr>
          </w:p>
          <w:p w14:paraId="6676123A" w14:textId="77777777" w:rsidR="00310613" w:rsidRPr="00AA4C02" w:rsidRDefault="00310613" w:rsidP="008C7D8D">
            <w:pPr>
              <w:spacing w:before="60"/>
              <w:jc w:val="center"/>
              <w:rPr>
                <w:rFonts w:ascii="Times New Roman" w:hAnsi="Times New Roman"/>
                <w:sz w:val="28"/>
                <w:szCs w:val="28"/>
                <w:lang w:val="fr-FR"/>
              </w:rPr>
            </w:pPr>
          </w:p>
          <w:p w14:paraId="5AA61F40" w14:textId="77777777" w:rsidR="00310613" w:rsidRPr="00AA4C02" w:rsidRDefault="00310613" w:rsidP="008C7D8D">
            <w:pPr>
              <w:spacing w:before="60"/>
              <w:jc w:val="center"/>
              <w:rPr>
                <w:rFonts w:ascii="Times New Roman" w:hAnsi="Times New Roman"/>
                <w:sz w:val="28"/>
                <w:szCs w:val="28"/>
                <w:lang w:val="fr-FR"/>
              </w:rPr>
            </w:pPr>
          </w:p>
          <w:p w14:paraId="4003A3D9" w14:textId="77777777" w:rsidR="00AA4C02" w:rsidRDefault="00AA4C02" w:rsidP="008C7D8D">
            <w:pPr>
              <w:spacing w:before="60"/>
              <w:jc w:val="center"/>
              <w:rPr>
                <w:rFonts w:ascii="Times New Roman" w:hAnsi="Times New Roman"/>
                <w:sz w:val="28"/>
                <w:szCs w:val="28"/>
                <w:lang w:val="fr-FR"/>
              </w:rPr>
            </w:pPr>
          </w:p>
          <w:p w14:paraId="3209AE78" w14:textId="715082FD" w:rsidR="00310613" w:rsidRPr="00AA4C02" w:rsidRDefault="00D926BA" w:rsidP="00D926BA">
            <w:pPr>
              <w:spacing w:before="60"/>
              <w:jc w:val="both"/>
              <w:rPr>
                <w:rFonts w:ascii="Times New Roman" w:hAnsi="Times New Roman"/>
                <w:sz w:val="28"/>
                <w:szCs w:val="28"/>
                <w:lang w:val="fr-FR"/>
              </w:rPr>
            </w:pPr>
            <w:r>
              <w:rPr>
                <w:rFonts w:ascii="Times New Roman" w:hAnsi="Times New Roman"/>
                <w:sz w:val="28"/>
                <w:szCs w:val="28"/>
                <w:lang w:val="fr-FR"/>
              </w:rPr>
              <w:t>-</w:t>
            </w:r>
            <w:r w:rsidR="00310613" w:rsidRPr="00AA4C02">
              <w:rPr>
                <w:rFonts w:ascii="Times New Roman" w:hAnsi="Times New Roman"/>
                <w:sz w:val="28"/>
                <w:szCs w:val="28"/>
                <w:lang w:val="fr-FR"/>
              </w:rPr>
              <w:t xml:space="preserve"> Tiếp thu, chỉnh sửa</w:t>
            </w:r>
            <w:r w:rsidR="00B4638B">
              <w:rPr>
                <w:rFonts w:ascii="Times New Roman" w:hAnsi="Times New Roman"/>
                <w:sz w:val="28"/>
                <w:szCs w:val="28"/>
                <w:lang w:val="fr-FR"/>
              </w:rPr>
              <w:t xml:space="preserve"> bổ sung nhiệm vụ đối với </w:t>
            </w:r>
            <w:r w:rsidR="00B4638B" w:rsidRPr="00B4638B">
              <w:rPr>
                <w:rFonts w:ascii="Times New Roman" w:hAnsi="Times New Roman"/>
                <w:bCs/>
                <w:iCs/>
                <w:sz w:val="28"/>
                <w:szCs w:val="28"/>
              </w:rPr>
              <w:t>Trung tâm Nuôi dưỡng bảo trợ xã hội Hải Dương</w:t>
            </w:r>
            <w:r w:rsidR="00310613" w:rsidRPr="00AA4C02">
              <w:rPr>
                <w:rFonts w:ascii="Times New Roman" w:hAnsi="Times New Roman"/>
                <w:sz w:val="28"/>
                <w:szCs w:val="28"/>
                <w:lang w:val="fr-FR"/>
              </w:rPr>
              <w:t>.</w:t>
            </w:r>
          </w:p>
          <w:p w14:paraId="387711BA" w14:textId="77777777" w:rsidR="00310613" w:rsidRPr="00AA4C02" w:rsidRDefault="00310613" w:rsidP="008C7D8D">
            <w:pPr>
              <w:spacing w:before="60"/>
              <w:jc w:val="center"/>
              <w:rPr>
                <w:rFonts w:ascii="Times New Roman" w:hAnsi="Times New Roman"/>
                <w:sz w:val="28"/>
                <w:szCs w:val="28"/>
                <w:lang w:val="fr-FR"/>
              </w:rPr>
            </w:pPr>
          </w:p>
          <w:p w14:paraId="7EAAC9B7" w14:textId="77777777" w:rsidR="00310613" w:rsidRPr="00AA4C02" w:rsidRDefault="00310613" w:rsidP="008C7D8D">
            <w:pPr>
              <w:spacing w:before="60"/>
              <w:jc w:val="center"/>
              <w:rPr>
                <w:rFonts w:ascii="Times New Roman" w:hAnsi="Times New Roman"/>
                <w:sz w:val="28"/>
                <w:szCs w:val="28"/>
              </w:rPr>
            </w:pPr>
          </w:p>
        </w:tc>
      </w:tr>
      <w:tr w:rsidR="00BC3B4C" w:rsidRPr="00EA669E" w14:paraId="6FF22CEF" w14:textId="77777777" w:rsidTr="007506E0">
        <w:trPr>
          <w:tblCellSpacing w:w="0" w:type="dxa"/>
        </w:trPr>
        <w:tc>
          <w:tcPr>
            <w:tcW w:w="229" w:type="pct"/>
            <w:vAlign w:val="center"/>
          </w:tcPr>
          <w:p w14:paraId="428ACC25" w14:textId="77777777" w:rsidR="00BC3B4C" w:rsidRPr="00FC262D" w:rsidRDefault="00BC3B4C" w:rsidP="00346698">
            <w:pPr>
              <w:pStyle w:val="ListParagraph"/>
              <w:numPr>
                <w:ilvl w:val="0"/>
                <w:numId w:val="7"/>
              </w:numPr>
              <w:spacing w:after="120" w:line="360" w:lineRule="exact"/>
              <w:jc w:val="center"/>
              <w:rPr>
                <w:rFonts w:ascii="Times New Roman" w:hAnsi="Times New Roman"/>
                <w:sz w:val="28"/>
                <w:szCs w:val="28"/>
                <w:lang w:val="vi-VN"/>
              </w:rPr>
            </w:pPr>
          </w:p>
        </w:tc>
        <w:tc>
          <w:tcPr>
            <w:tcW w:w="1115" w:type="pct"/>
          </w:tcPr>
          <w:p w14:paraId="04F83BA4" w14:textId="3CC6BBFF" w:rsidR="00BC3B4C" w:rsidRPr="00777C62" w:rsidRDefault="00BC3B4C" w:rsidP="00777C62">
            <w:pPr>
              <w:spacing w:after="0" w:line="240" w:lineRule="auto"/>
              <w:jc w:val="both"/>
              <w:rPr>
                <w:rFonts w:ascii="Times New Roman" w:hAnsi="Times New Roman"/>
                <w:sz w:val="28"/>
                <w:szCs w:val="28"/>
              </w:rPr>
            </w:pPr>
            <w:r w:rsidRPr="00AA4C02">
              <w:rPr>
                <w:rFonts w:ascii="Times New Roman" w:hAnsi="Times New Roman"/>
                <w:sz w:val="28"/>
                <w:szCs w:val="28"/>
              </w:rPr>
              <w:t>Trung tâm</w:t>
            </w:r>
            <w:r>
              <w:rPr>
                <w:rFonts w:ascii="Times New Roman" w:hAnsi="Times New Roman"/>
                <w:sz w:val="28"/>
                <w:szCs w:val="28"/>
              </w:rPr>
              <w:t xml:space="preserve"> Điều dưỡng người tâm thần Hải Phòng</w:t>
            </w:r>
            <w:r w:rsidR="00777C62">
              <w:rPr>
                <w:rFonts w:ascii="Times New Roman" w:hAnsi="Times New Roman"/>
                <w:sz w:val="28"/>
                <w:szCs w:val="28"/>
              </w:rPr>
              <w:t xml:space="preserve"> </w:t>
            </w:r>
            <w:r w:rsidRPr="00AA4C02">
              <w:rPr>
                <w:rFonts w:ascii="Times New Roman" w:hAnsi="Times New Roman"/>
                <w:iCs/>
                <w:sz w:val="28"/>
                <w:szCs w:val="28"/>
                <w:lang w:val="fr-FR"/>
              </w:rPr>
              <w:t>(C</w:t>
            </w:r>
            <w:r>
              <w:rPr>
                <w:rFonts w:ascii="Times New Roman" w:hAnsi="Times New Roman"/>
                <w:iCs/>
                <w:sz w:val="28"/>
                <w:szCs w:val="28"/>
                <w:lang w:val="fr-FR"/>
              </w:rPr>
              <w:t xml:space="preserve">ông văn </w:t>
            </w:r>
            <w:r w:rsidRPr="00AA4C02">
              <w:rPr>
                <w:rFonts w:ascii="Times New Roman" w:hAnsi="Times New Roman"/>
                <w:iCs/>
                <w:sz w:val="28"/>
                <w:szCs w:val="28"/>
                <w:lang w:val="fr-FR"/>
              </w:rPr>
              <w:t>số</w:t>
            </w:r>
            <w:r w:rsidR="00777C62">
              <w:rPr>
                <w:rFonts w:ascii="Times New Roman" w:hAnsi="Times New Roman"/>
                <w:iCs/>
                <w:sz w:val="28"/>
                <w:szCs w:val="28"/>
                <w:lang w:val="fr-FR"/>
              </w:rPr>
              <w:t xml:space="preserve"> </w:t>
            </w:r>
            <w:r>
              <w:rPr>
                <w:rFonts w:ascii="Times New Roman" w:hAnsi="Times New Roman"/>
                <w:iCs/>
                <w:sz w:val="28"/>
                <w:szCs w:val="28"/>
                <w:lang w:val="fr-FR"/>
              </w:rPr>
              <w:t>911</w:t>
            </w:r>
            <w:r w:rsidRPr="00AA4C02">
              <w:rPr>
                <w:rFonts w:ascii="Times New Roman" w:hAnsi="Times New Roman"/>
                <w:iCs/>
                <w:sz w:val="28"/>
                <w:szCs w:val="28"/>
                <w:lang w:val="fr-FR"/>
              </w:rPr>
              <w:t>/TT</w:t>
            </w:r>
            <w:r>
              <w:rPr>
                <w:rFonts w:ascii="Times New Roman" w:hAnsi="Times New Roman"/>
                <w:iCs/>
                <w:sz w:val="28"/>
                <w:szCs w:val="28"/>
                <w:lang w:val="fr-FR"/>
              </w:rPr>
              <w:t>ĐDNTTHP</w:t>
            </w:r>
            <w:r w:rsidRPr="00AA4C02">
              <w:rPr>
                <w:rFonts w:ascii="Times New Roman" w:hAnsi="Times New Roman"/>
                <w:iCs/>
                <w:sz w:val="28"/>
                <w:szCs w:val="28"/>
                <w:lang w:val="fr-FR"/>
              </w:rPr>
              <w:t>-TC</w:t>
            </w:r>
            <w:r>
              <w:rPr>
                <w:rFonts w:ascii="Times New Roman" w:hAnsi="Times New Roman"/>
                <w:iCs/>
                <w:sz w:val="28"/>
                <w:szCs w:val="28"/>
                <w:lang w:val="fr-FR"/>
              </w:rPr>
              <w:t>HCKT</w:t>
            </w:r>
            <w:r w:rsidRPr="00AA4C02">
              <w:rPr>
                <w:rFonts w:ascii="Times New Roman" w:hAnsi="Times New Roman"/>
                <w:iCs/>
                <w:sz w:val="28"/>
                <w:szCs w:val="28"/>
                <w:lang w:val="fr-FR"/>
              </w:rPr>
              <w:t>) ngày 1</w:t>
            </w:r>
            <w:r>
              <w:rPr>
                <w:rFonts w:ascii="Times New Roman" w:hAnsi="Times New Roman"/>
                <w:iCs/>
                <w:sz w:val="28"/>
                <w:szCs w:val="28"/>
                <w:lang w:val="fr-FR"/>
              </w:rPr>
              <w:t>7</w:t>
            </w:r>
            <w:r w:rsidRPr="00AA4C02">
              <w:rPr>
                <w:rFonts w:ascii="Times New Roman" w:hAnsi="Times New Roman"/>
                <w:iCs/>
                <w:sz w:val="28"/>
                <w:szCs w:val="28"/>
                <w:lang w:val="fr-FR"/>
              </w:rPr>
              <w:t>/10/2025)</w:t>
            </w:r>
          </w:p>
          <w:p w14:paraId="61C67F68" w14:textId="6D45AA22" w:rsidR="00BC3B4C" w:rsidRPr="00AA4C02" w:rsidRDefault="00BC3B4C" w:rsidP="000777BD">
            <w:pPr>
              <w:spacing w:after="0" w:line="240" w:lineRule="auto"/>
              <w:jc w:val="center"/>
              <w:rPr>
                <w:rFonts w:ascii="Times New Roman" w:hAnsi="Times New Roman"/>
                <w:sz w:val="28"/>
                <w:szCs w:val="28"/>
              </w:rPr>
            </w:pPr>
          </w:p>
        </w:tc>
        <w:tc>
          <w:tcPr>
            <w:tcW w:w="2658" w:type="pct"/>
            <w:vAlign w:val="center"/>
          </w:tcPr>
          <w:p w14:paraId="17129C10" w14:textId="7962B06F" w:rsidR="00BC3B4C" w:rsidRPr="000777BD" w:rsidRDefault="00BC3B4C" w:rsidP="00166B87">
            <w:pPr>
              <w:spacing w:before="120"/>
              <w:jc w:val="center"/>
              <w:rPr>
                <w:rFonts w:ascii="Times New Roman" w:hAnsi="Times New Roman"/>
                <w:sz w:val="28"/>
                <w:szCs w:val="28"/>
                <w:lang w:val="fr-FR"/>
              </w:rPr>
            </w:pPr>
            <w:r w:rsidRPr="000777BD">
              <w:rPr>
                <w:rFonts w:ascii="Times New Roman" w:hAnsi="Times New Roman"/>
                <w:sz w:val="28"/>
                <w:szCs w:val="28"/>
                <w:lang w:val="vi-VN"/>
              </w:rPr>
              <w:t>Nhất trí với nội dung dự thảo</w:t>
            </w:r>
          </w:p>
        </w:tc>
        <w:tc>
          <w:tcPr>
            <w:tcW w:w="998" w:type="pct"/>
          </w:tcPr>
          <w:p w14:paraId="76F7CA6B" w14:textId="77777777" w:rsidR="00BC3B4C" w:rsidRDefault="00BC3B4C" w:rsidP="008C7D8D">
            <w:pPr>
              <w:spacing w:before="60"/>
              <w:jc w:val="center"/>
              <w:rPr>
                <w:rFonts w:ascii="Times New Roman" w:hAnsi="Times New Roman"/>
                <w:sz w:val="28"/>
                <w:szCs w:val="28"/>
                <w:lang w:val="fr-FR"/>
              </w:rPr>
            </w:pPr>
          </w:p>
          <w:p w14:paraId="1B1D57E5" w14:textId="77777777" w:rsidR="00B4638B" w:rsidRDefault="00B4638B" w:rsidP="008C7D8D">
            <w:pPr>
              <w:spacing w:before="60"/>
              <w:jc w:val="center"/>
              <w:rPr>
                <w:rFonts w:ascii="Times New Roman" w:hAnsi="Times New Roman"/>
                <w:sz w:val="28"/>
                <w:szCs w:val="28"/>
                <w:lang w:val="fr-FR"/>
              </w:rPr>
            </w:pPr>
          </w:p>
          <w:p w14:paraId="4FC1AAC2" w14:textId="77777777" w:rsidR="00B4638B" w:rsidRDefault="00B4638B" w:rsidP="008C7D8D">
            <w:pPr>
              <w:spacing w:before="60"/>
              <w:jc w:val="center"/>
              <w:rPr>
                <w:rFonts w:ascii="Times New Roman" w:hAnsi="Times New Roman"/>
                <w:sz w:val="28"/>
                <w:szCs w:val="28"/>
                <w:lang w:val="fr-FR"/>
              </w:rPr>
            </w:pPr>
          </w:p>
          <w:p w14:paraId="53C0A1A7" w14:textId="77777777" w:rsidR="00B4638B" w:rsidRDefault="00B4638B" w:rsidP="008C7D8D">
            <w:pPr>
              <w:spacing w:before="60"/>
              <w:jc w:val="center"/>
              <w:rPr>
                <w:rFonts w:ascii="Times New Roman" w:hAnsi="Times New Roman"/>
                <w:sz w:val="28"/>
                <w:szCs w:val="28"/>
                <w:lang w:val="fr-FR"/>
              </w:rPr>
            </w:pPr>
          </w:p>
          <w:p w14:paraId="3FF9DF24" w14:textId="77777777" w:rsidR="00B4638B" w:rsidRPr="00AA4C02" w:rsidRDefault="00B4638B" w:rsidP="008C7D8D">
            <w:pPr>
              <w:spacing w:before="60"/>
              <w:jc w:val="center"/>
              <w:rPr>
                <w:rFonts w:ascii="Times New Roman" w:hAnsi="Times New Roman"/>
                <w:sz w:val="28"/>
                <w:szCs w:val="28"/>
                <w:lang w:val="fr-FR"/>
              </w:rPr>
            </w:pPr>
          </w:p>
        </w:tc>
      </w:tr>
      <w:tr w:rsidR="000777BD" w:rsidRPr="00EA669E" w14:paraId="623355E2" w14:textId="77777777" w:rsidTr="007506E0">
        <w:trPr>
          <w:tblCellSpacing w:w="0" w:type="dxa"/>
        </w:trPr>
        <w:tc>
          <w:tcPr>
            <w:tcW w:w="229" w:type="pct"/>
            <w:vAlign w:val="center"/>
          </w:tcPr>
          <w:p w14:paraId="604C671B" w14:textId="77777777" w:rsidR="000777BD" w:rsidRPr="00FC262D" w:rsidRDefault="000777BD" w:rsidP="00F44242">
            <w:pPr>
              <w:pStyle w:val="ListParagraph"/>
              <w:numPr>
                <w:ilvl w:val="0"/>
                <w:numId w:val="7"/>
              </w:numPr>
              <w:spacing w:after="120" w:line="360" w:lineRule="exact"/>
              <w:rPr>
                <w:rFonts w:ascii="Times New Roman" w:hAnsi="Times New Roman"/>
                <w:sz w:val="28"/>
                <w:szCs w:val="28"/>
                <w:lang w:val="vi-VN"/>
              </w:rPr>
            </w:pPr>
          </w:p>
        </w:tc>
        <w:tc>
          <w:tcPr>
            <w:tcW w:w="1115" w:type="pct"/>
          </w:tcPr>
          <w:p w14:paraId="6E1C6AF2" w14:textId="6C0666A9" w:rsidR="000777BD" w:rsidRPr="00777C62" w:rsidRDefault="000777BD" w:rsidP="00777C62">
            <w:pPr>
              <w:spacing w:after="0" w:line="240" w:lineRule="auto"/>
              <w:jc w:val="both"/>
              <w:rPr>
                <w:rFonts w:ascii="Times New Roman" w:hAnsi="Times New Roman"/>
                <w:color w:val="000000"/>
                <w:sz w:val="28"/>
                <w:szCs w:val="28"/>
              </w:rPr>
            </w:pPr>
            <w:r w:rsidRPr="00777C62">
              <w:rPr>
                <w:rFonts w:ascii="Times New Roman" w:hAnsi="Times New Roman"/>
                <w:color w:val="000000"/>
                <w:sz w:val="28"/>
                <w:szCs w:val="28"/>
              </w:rPr>
              <w:t>Trung tâm Điều</w:t>
            </w:r>
            <w:r w:rsidRPr="00777C62">
              <w:rPr>
                <w:rFonts w:ascii="Times New Roman" w:hAnsi="Times New Roman"/>
                <w:color w:val="000000"/>
                <w:sz w:val="28"/>
                <w:szCs w:val="28"/>
              </w:rPr>
              <w:br/>
              <w:t>dưỡng người tâm thần Hải Dương</w:t>
            </w:r>
            <w:r w:rsidR="00777C62">
              <w:rPr>
                <w:rFonts w:ascii="Times New Roman" w:hAnsi="Times New Roman"/>
                <w:color w:val="000000"/>
                <w:sz w:val="28"/>
                <w:szCs w:val="28"/>
              </w:rPr>
              <w:t xml:space="preserve"> </w:t>
            </w:r>
            <w:r w:rsidRPr="00777C62">
              <w:rPr>
                <w:rFonts w:ascii="Times New Roman" w:hAnsi="Times New Roman"/>
                <w:iCs/>
                <w:sz w:val="28"/>
                <w:szCs w:val="28"/>
                <w:lang w:val="fr-FR"/>
              </w:rPr>
              <w:t>(Công văn số 119/TTĐDNTTHD-HCTC) ngày 20/10/2025)</w:t>
            </w:r>
          </w:p>
        </w:tc>
        <w:tc>
          <w:tcPr>
            <w:tcW w:w="2658" w:type="pct"/>
            <w:vAlign w:val="center"/>
          </w:tcPr>
          <w:p w14:paraId="533FB495" w14:textId="0A2C8895" w:rsidR="000777BD" w:rsidRPr="000777BD" w:rsidRDefault="000777BD" w:rsidP="00166B87">
            <w:pPr>
              <w:spacing w:before="120"/>
              <w:jc w:val="center"/>
              <w:rPr>
                <w:rFonts w:ascii="Times New Roman" w:hAnsi="Times New Roman"/>
                <w:sz w:val="28"/>
                <w:szCs w:val="28"/>
                <w:lang w:val="vi-VN"/>
              </w:rPr>
            </w:pPr>
            <w:r w:rsidRPr="000777BD">
              <w:rPr>
                <w:rFonts w:ascii="Times New Roman" w:hAnsi="Times New Roman"/>
                <w:sz w:val="28"/>
                <w:szCs w:val="28"/>
                <w:lang w:val="vi-VN"/>
              </w:rPr>
              <w:t>Nhất trí với nội dung dự thảo</w:t>
            </w:r>
          </w:p>
        </w:tc>
        <w:tc>
          <w:tcPr>
            <w:tcW w:w="998" w:type="pct"/>
          </w:tcPr>
          <w:p w14:paraId="4DFF9CE8" w14:textId="77777777" w:rsidR="000777BD" w:rsidRPr="00AA4C02" w:rsidRDefault="000777BD" w:rsidP="008C7D8D">
            <w:pPr>
              <w:spacing w:before="60"/>
              <w:jc w:val="center"/>
              <w:rPr>
                <w:rFonts w:ascii="Times New Roman" w:hAnsi="Times New Roman"/>
                <w:sz w:val="28"/>
                <w:szCs w:val="28"/>
                <w:lang w:val="fr-FR"/>
              </w:rPr>
            </w:pPr>
          </w:p>
        </w:tc>
      </w:tr>
      <w:tr w:rsidR="00D155CE" w:rsidRPr="00EA669E" w14:paraId="7AAFB6B6" w14:textId="77777777" w:rsidTr="007506E0">
        <w:trPr>
          <w:tblCellSpacing w:w="0" w:type="dxa"/>
        </w:trPr>
        <w:tc>
          <w:tcPr>
            <w:tcW w:w="229" w:type="pct"/>
            <w:vAlign w:val="center"/>
          </w:tcPr>
          <w:p w14:paraId="0C827ED4" w14:textId="77777777" w:rsidR="00D155CE" w:rsidRPr="00FC262D" w:rsidRDefault="00D155CE" w:rsidP="00F44242">
            <w:pPr>
              <w:pStyle w:val="ListParagraph"/>
              <w:numPr>
                <w:ilvl w:val="0"/>
                <w:numId w:val="7"/>
              </w:numPr>
              <w:spacing w:after="120" w:line="360" w:lineRule="exact"/>
              <w:rPr>
                <w:rFonts w:ascii="Times New Roman" w:hAnsi="Times New Roman"/>
                <w:sz w:val="28"/>
                <w:szCs w:val="28"/>
                <w:lang w:val="vi-VN"/>
              </w:rPr>
            </w:pPr>
          </w:p>
        </w:tc>
        <w:tc>
          <w:tcPr>
            <w:tcW w:w="1115" w:type="pct"/>
          </w:tcPr>
          <w:p w14:paraId="06E6D2E7" w14:textId="3FC097CA" w:rsidR="00D155CE" w:rsidRPr="00777C62" w:rsidRDefault="00D155CE" w:rsidP="00777C62">
            <w:pPr>
              <w:spacing w:after="0" w:line="240" w:lineRule="auto"/>
              <w:jc w:val="both"/>
              <w:rPr>
                <w:rFonts w:ascii="Times New Roman" w:hAnsi="Times New Roman"/>
                <w:color w:val="000000"/>
                <w:sz w:val="28"/>
                <w:szCs w:val="28"/>
              </w:rPr>
            </w:pPr>
            <w:r w:rsidRPr="00D155CE">
              <w:rPr>
                <w:rFonts w:ascii="Times New Roman" w:hAnsi="Times New Roman"/>
                <w:color w:val="000000"/>
                <w:sz w:val="28"/>
                <w:szCs w:val="28"/>
              </w:rPr>
              <w:t>Trung tâm Nuôi dưỡng bảo trợ xã hội Hải Phòng</w:t>
            </w:r>
            <w:r w:rsidR="00777C62">
              <w:rPr>
                <w:rFonts w:ascii="Times New Roman" w:hAnsi="Times New Roman"/>
                <w:color w:val="000000"/>
                <w:sz w:val="28"/>
                <w:szCs w:val="28"/>
              </w:rPr>
              <w:t xml:space="preserve"> </w:t>
            </w:r>
            <w:r w:rsidRPr="00D155CE">
              <w:rPr>
                <w:rFonts w:ascii="Times New Roman" w:hAnsi="Times New Roman"/>
                <w:iCs/>
                <w:sz w:val="28"/>
                <w:szCs w:val="28"/>
                <w:lang w:val="fr-FR"/>
              </w:rPr>
              <w:t xml:space="preserve">(Công </w:t>
            </w:r>
            <w:r w:rsidRPr="00D155CE">
              <w:rPr>
                <w:rFonts w:ascii="Times New Roman" w:hAnsi="Times New Roman"/>
                <w:iCs/>
                <w:sz w:val="28"/>
                <w:szCs w:val="28"/>
                <w:lang w:val="fr-FR"/>
              </w:rPr>
              <w:lastRenderedPageBreak/>
              <w:t>văn số172/TTNDBTXHHP-NDCSYT) ngày17/10/2025)</w:t>
            </w:r>
          </w:p>
          <w:p w14:paraId="05484564" w14:textId="2D0ADB2E" w:rsidR="00D155CE" w:rsidRPr="00D155CE" w:rsidRDefault="00D155CE" w:rsidP="000777BD">
            <w:pPr>
              <w:spacing w:after="0" w:line="240" w:lineRule="auto"/>
              <w:jc w:val="center"/>
              <w:rPr>
                <w:rFonts w:ascii="Times New Roman" w:hAnsi="Times New Roman"/>
                <w:sz w:val="28"/>
                <w:szCs w:val="28"/>
              </w:rPr>
            </w:pPr>
          </w:p>
        </w:tc>
        <w:tc>
          <w:tcPr>
            <w:tcW w:w="2658" w:type="pct"/>
            <w:vAlign w:val="center"/>
          </w:tcPr>
          <w:p w14:paraId="111646A2" w14:textId="77777777" w:rsidR="00590B8D" w:rsidRDefault="00590B8D" w:rsidP="00166B87">
            <w:pPr>
              <w:spacing w:before="120"/>
              <w:jc w:val="both"/>
              <w:rPr>
                <w:rFonts w:ascii="Times New Roman" w:hAnsi="Times New Roman"/>
                <w:color w:val="000000"/>
                <w:sz w:val="28"/>
                <w:szCs w:val="28"/>
              </w:rPr>
            </w:pPr>
            <w:r w:rsidRPr="00590B8D">
              <w:rPr>
                <w:rFonts w:ascii="Times New Roman" w:hAnsi="Times New Roman"/>
                <w:color w:val="000000"/>
                <w:sz w:val="28"/>
                <w:szCs w:val="28"/>
              </w:rPr>
              <w:lastRenderedPageBreak/>
              <w:t xml:space="preserve">Tại khoản 5 Điều 7 dự thảo ghi </w:t>
            </w:r>
            <w:r w:rsidRPr="00590B8D">
              <w:rPr>
                <w:rFonts w:ascii="Times New Roman" w:hAnsi="Times New Roman"/>
                <w:i/>
                <w:iCs/>
                <w:color w:val="000000"/>
                <w:sz w:val="28"/>
                <w:szCs w:val="28"/>
              </w:rPr>
              <w:t xml:space="preserve">“ Trong quá trình nuôi dưỡng, đơn </w:t>
            </w:r>
            <w:r w:rsidRPr="00590B8D">
              <w:rPr>
                <w:rFonts w:ascii="Times New Roman" w:hAnsi="Times New Roman"/>
                <w:i/>
                <w:iCs/>
                <w:color w:val="000000"/>
                <w:sz w:val="28"/>
                <w:szCs w:val="28"/>
              </w:rPr>
              <w:lastRenderedPageBreak/>
              <w:t>vị có trách nhiệm quản lý, giáo dục và tiếp tục khai thác thông tin về người thân, địa chỉ của người lang thang để đưa người lang thang về nơi cư trú theo quy định của Quyết định này”</w:t>
            </w:r>
            <w:r w:rsidRPr="00590B8D">
              <w:rPr>
                <w:rFonts w:ascii="Times New Roman" w:hAnsi="Times New Roman"/>
                <w:color w:val="000000"/>
                <w:sz w:val="28"/>
                <w:szCs w:val="28"/>
              </w:rPr>
              <w:t xml:space="preserve">. </w:t>
            </w:r>
          </w:p>
          <w:p w14:paraId="409AAD8C" w14:textId="7A0D2FF8" w:rsidR="00D155CE" w:rsidRPr="008D287D" w:rsidRDefault="00590B8D" w:rsidP="00166B87">
            <w:pPr>
              <w:spacing w:before="120"/>
              <w:jc w:val="both"/>
              <w:rPr>
                <w:rFonts w:ascii="Times New Roman" w:hAnsi="Times New Roman"/>
                <w:color w:val="FF0000"/>
                <w:sz w:val="28"/>
                <w:szCs w:val="28"/>
                <w:lang w:val="vi-VN"/>
              </w:rPr>
            </w:pPr>
            <w:r>
              <w:rPr>
                <w:rFonts w:ascii="Times New Roman" w:hAnsi="Times New Roman"/>
                <w:color w:val="000000"/>
                <w:sz w:val="28"/>
                <w:szCs w:val="28"/>
              </w:rPr>
              <w:t xml:space="preserve"> </w:t>
            </w:r>
            <w:r w:rsidRPr="00590B8D">
              <w:rPr>
                <w:rFonts w:ascii="Times New Roman" w:hAnsi="Times New Roman"/>
                <w:color w:val="000000"/>
                <w:sz w:val="28"/>
                <w:szCs w:val="28"/>
              </w:rPr>
              <w:t xml:space="preserve">Đề nghị cơ quan soạn thảo xem xét sửa đổi, bổ sung như sau: </w:t>
            </w:r>
            <w:r w:rsidRPr="00590B8D">
              <w:rPr>
                <w:rFonts w:ascii="Times New Roman" w:hAnsi="Times New Roman"/>
                <w:i/>
                <w:iCs/>
                <w:color w:val="000000"/>
                <w:sz w:val="28"/>
                <w:szCs w:val="28"/>
              </w:rPr>
              <w:t xml:space="preserve">“ Trong quá trình nuôi dưỡng, đơn vị có trách nhiệm quản lý, giáo dục và tiếp tục khai thác thông tin về người thân, địa chỉ của người lang thang để đưa người lang thang về nơi cư trú theo quy định tại </w:t>
            </w:r>
            <w:r>
              <w:rPr>
                <w:rFonts w:ascii="Times New Roman" w:hAnsi="Times New Roman"/>
                <w:i/>
                <w:iCs/>
                <w:color w:val="000000"/>
                <w:sz w:val="28"/>
                <w:szCs w:val="28"/>
              </w:rPr>
              <w:t>đ</w:t>
            </w:r>
            <w:r w:rsidRPr="00590B8D">
              <w:rPr>
                <w:rFonts w:ascii="Times New Roman" w:hAnsi="Times New Roman"/>
                <w:i/>
                <w:iCs/>
                <w:color w:val="000000"/>
                <w:sz w:val="28"/>
                <w:szCs w:val="28"/>
              </w:rPr>
              <w:t>iểm c Điều 4 hoặc theo quy định tại Điều 6 của Quyết định này tùy theo từng trường hợp cụ thể. Trường hợp khai thác được thông tin, địa chỉ, người thân của người lang thang nhưng người lang thang không còn chỗ ở, người thân không nhận nuôi dưỡng, bản thân người lang thang là người cao tuổi sức khỏe yếu, UBND cấp xã không bố trí được chỗ ở cho người lang thang thì các cơ sở bảo trợ xã hội công lập tiếp tục nuôi dưỡng”</w:t>
            </w:r>
            <w:r w:rsidRPr="00590B8D">
              <w:rPr>
                <w:rFonts w:ascii="Times New Roman" w:hAnsi="Times New Roman"/>
                <w:color w:val="000000"/>
                <w:sz w:val="28"/>
                <w:szCs w:val="28"/>
              </w:rPr>
              <w:t>.</w:t>
            </w:r>
          </w:p>
        </w:tc>
        <w:tc>
          <w:tcPr>
            <w:tcW w:w="998" w:type="pct"/>
          </w:tcPr>
          <w:p w14:paraId="0E9D69BD" w14:textId="77777777" w:rsidR="00590B8D" w:rsidRDefault="00590B8D" w:rsidP="008C7D8D">
            <w:pPr>
              <w:spacing w:before="60"/>
              <w:jc w:val="center"/>
              <w:rPr>
                <w:rFonts w:ascii="Times New Roman" w:hAnsi="Times New Roman"/>
                <w:sz w:val="28"/>
                <w:szCs w:val="28"/>
                <w:lang w:val="fr-FR"/>
              </w:rPr>
            </w:pPr>
          </w:p>
          <w:p w14:paraId="0E3C261C" w14:textId="1A8EA622" w:rsidR="008D287D" w:rsidRPr="00AA4C02" w:rsidRDefault="008D287D" w:rsidP="008C7D8D">
            <w:pPr>
              <w:spacing w:before="60"/>
              <w:jc w:val="center"/>
              <w:rPr>
                <w:rFonts w:ascii="Times New Roman" w:hAnsi="Times New Roman"/>
                <w:sz w:val="28"/>
                <w:szCs w:val="28"/>
                <w:lang w:val="fr-FR"/>
              </w:rPr>
            </w:pPr>
            <w:r w:rsidRPr="00AA4C02">
              <w:rPr>
                <w:rFonts w:ascii="Times New Roman" w:hAnsi="Times New Roman"/>
                <w:sz w:val="28"/>
                <w:szCs w:val="28"/>
                <w:lang w:val="fr-FR"/>
              </w:rPr>
              <w:lastRenderedPageBreak/>
              <w:t>Tiếp thu, chỉnh sửa.</w:t>
            </w:r>
          </w:p>
          <w:p w14:paraId="0900B1C0" w14:textId="77777777" w:rsidR="00D155CE" w:rsidRPr="00AA4C02" w:rsidRDefault="00D155CE" w:rsidP="008C7D8D">
            <w:pPr>
              <w:spacing w:before="60"/>
              <w:jc w:val="center"/>
              <w:rPr>
                <w:rFonts w:ascii="Times New Roman" w:hAnsi="Times New Roman"/>
                <w:sz w:val="28"/>
                <w:szCs w:val="28"/>
                <w:lang w:val="fr-FR"/>
              </w:rPr>
            </w:pPr>
          </w:p>
        </w:tc>
      </w:tr>
      <w:tr w:rsidR="00AA4C02" w:rsidRPr="00AA4C02" w14:paraId="5D0FD2C8" w14:textId="77777777" w:rsidTr="007506E0">
        <w:trPr>
          <w:tblCellSpacing w:w="0" w:type="dxa"/>
        </w:trPr>
        <w:tc>
          <w:tcPr>
            <w:tcW w:w="229" w:type="pct"/>
            <w:vAlign w:val="center"/>
          </w:tcPr>
          <w:p w14:paraId="318A5E2B" w14:textId="77777777" w:rsidR="00AA4C02" w:rsidRPr="00AA4C02" w:rsidRDefault="00AA4C02" w:rsidP="00346698">
            <w:pPr>
              <w:pStyle w:val="ListParagraph"/>
              <w:numPr>
                <w:ilvl w:val="0"/>
                <w:numId w:val="7"/>
              </w:numPr>
              <w:spacing w:after="120" w:line="360" w:lineRule="exact"/>
              <w:jc w:val="center"/>
              <w:rPr>
                <w:rFonts w:ascii="Times New Roman" w:hAnsi="Times New Roman"/>
                <w:sz w:val="28"/>
                <w:szCs w:val="28"/>
                <w:lang w:val="vi-VN"/>
              </w:rPr>
            </w:pPr>
          </w:p>
        </w:tc>
        <w:tc>
          <w:tcPr>
            <w:tcW w:w="1115" w:type="pct"/>
          </w:tcPr>
          <w:p w14:paraId="16AA1510" w14:textId="77777777" w:rsidR="00F44242" w:rsidRDefault="00F44242" w:rsidP="00F44242">
            <w:pPr>
              <w:spacing w:after="0" w:line="240" w:lineRule="auto"/>
              <w:jc w:val="both"/>
              <w:rPr>
                <w:rFonts w:ascii="Times New Roman" w:hAnsi="Times New Roman"/>
                <w:sz w:val="28"/>
                <w:szCs w:val="28"/>
                <w:lang w:val="fr-FR"/>
              </w:rPr>
            </w:pPr>
          </w:p>
          <w:p w14:paraId="1BFAE3E3" w14:textId="5E91513D" w:rsidR="00AA4C02" w:rsidRPr="00AA4C02" w:rsidRDefault="00AA4C02" w:rsidP="00F44242">
            <w:pPr>
              <w:spacing w:after="0" w:line="240" w:lineRule="auto"/>
              <w:jc w:val="both"/>
              <w:rPr>
                <w:rFonts w:ascii="Times New Roman" w:hAnsi="Times New Roman"/>
                <w:sz w:val="28"/>
                <w:szCs w:val="28"/>
              </w:rPr>
            </w:pPr>
            <w:r w:rsidRPr="00AA4C02">
              <w:rPr>
                <w:rFonts w:ascii="Times New Roman" w:hAnsi="Times New Roman"/>
                <w:sz w:val="28"/>
                <w:szCs w:val="28"/>
                <w:lang w:val="fr-FR"/>
              </w:rPr>
              <w:t xml:space="preserve">UBND các xã, phường, đặc khu </w:t>
            </w:r>
          </w:p>
        </w:tc>
        <w:tc>
          <w:tcPr>
            <w:tcW w:w="2658" w:type="pct"/>
          </w:tcPr>
          <w:p w14:paraId="03052B0C" w14:textId="72925E44" w:rsidR="00AA4C02" w:rsidRPr="00D261D5" w:rsidRDefault="00F44242" w:rsidP="00F44242">
            <w:pPr>
              <w:spacing w:before="60"/>
              <w:jc w:val="both"/>
              <w:rPr>
                <w:rFonts w:ascii="Times New Roman" w:hAnsi="Times New Roman"/>
                <w:sz w:val="28"/>
                <w:szCs w:val="28"/>
              </w:rPr>
            </w:pPr>
            <w:r>
              <w:rPr>
                <w:rFonts w:ascii="Times New Roman" w:hAnsi="Times New Roman"/>
                <w:sz w:val="28"/>
                <w:szCs w:val="28"/>
                <w:lang w:val="vi-VN"/>
              </w:rPr>
              <w:t xml:space="preserve"> </w:t>
            </w:r>
            <w:r w:rsidR="004D554E">
              <w:rPr>
                <w:rFonts w:ascii="Times New Roman" w:hAnsi="Times New Roman"/>
                <w:sz w:val="28"/>
                <w:szCs w:val="28"/>
              </w:rPr>
              <w:t>N</w:t>
            </w:r>
            <w:r w:rsidR="00D261D5" w:rsidRPr="00D261D5">
              <w:rPr>
                <w:rFonts w:ascii="Times New Roman" w:hAnsi="Times New Roman"/>
                <w:sz w:val="28"/>
                <w:szCs w:val="28"/>
                <w:lang w:val="fr-FR"/>
              </w:rPr>
              <w:t>hất trí với dự thảo quyết định</w:t>
            </w:r>
          </w:p>
        </w:tc>
        <w:tc>
          <w:tcPr>
            <w:tcW w:w="998" w:type="pct"/>
          </w:tcPr>
          <w:p w14:paraId="78512BF2" w14:textId="5088EA39" w:rsidR="00AA4C02" w:rsidRPr="00AA4C02" w:rsidRDefault="00AA4C02" w:rsidP="008C7D8D">
            <w:pPr>
              <w:spacing w:after="120" w:line="360" w:lineRule="exact"/>
              <w:jc w:val="center"/>
              <w:rPr>
                <w:rFonts w:ascii="Times New Roman" w:hAnsi="Times New Roman"/>
                <w:sz w:val="28"/>
                <w:szCs w:val="28"/>
              </w:rPr>
            </w:pPr>
          </w:p>
        </w:tc>
      </w:tr>
    </w:tbl>
    <w:p w14:paraId="1C952337" w14:textId="77777777" w:rsidR="00C94A0D" w:rsidRPr="00F63A62" w:rsidRDefault="00C94A0D" w:rsidP="00A93C6F">
      <w:pPr>
        <w:jc w:val="both"/>
        <w:rPr>
          <w:rFonts w:ascii="Times New Roman" w:hAnsi="Times New Roman"/>
          <w:sz w:val="28"/>
          <w:szCs w:val="28"/>
        </w:rPr>
      </w:pPr>
    </w:p>
    <w:sectPr w:rsidR="00C94A0D" w:rsidRPr="00F63A62" w:rsidSect="00F63A62">
      <w:headerReference w:type="default" r:id="rId8"/>
      <w:pgSz w:w="16840" w:h="11907" w:orient="landscape" w:code="9"/>
      <w:pgMar w:top="1134" w:right="1134" w:bottom="1134" w:left="119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A3E98" w14:textId="77777777" w:rsidR="009F6987" w:rsidRDefault="009F6987" w:rsidP="00A15798">
      <w:pPr>
        <w:spacing w:after="0" w:line="240" w:lineRule="auto"/>
      </w:pPr>
      <w:r>
        <w:separator/>
      </w:r>
    </w:p>
  </w:endnote>
  <w:endnote w:type="continuationSeparator" w:id="0">
    <w:p w14:paraId="40AC83BC" w14:textId="77777777" w:rsidR="009F6987" w:rsidRDefault="009F6987" w:rsidP="00A15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E2857" w14:textId="77777777" w:rsidR="009F6987" w:rsidRDefault="009F6987" w:rsidP="00A15798">
      <w:pPr>
        <w:spacing w:after="0" w:line="240" w:lineRule="auto"/>
      </w:pPr>
      <w:r>
        <w:separator/>
      </w:r>
    </w:p>
  </w:footnote>
  <w:footnote w:type="continuationSeparator" w:id="0">
    <w:p w14:paraId="7E3CB587" w14:textId="77777777" w:rsidR="009F6987" w:rsidRDefault="009F6987" w:rsidP="00A15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9341800"/>
      <w:docPartObj>
        <w:docPartGallery w:val="Page Numbers (Top of Page)"/>
        <w:docPartUnique/>
      </w:docPartObj>
    </w:sdtPr>
    <w:sdtEndPr>
      <w:rPr>
        <w:noProof/>
      </w:rPr>
    </w:sdtEndPr>
    <w:sdtContent>
      <w:p w14:paraId="6B2D910E" w14:textId="1038A98B" w:rsidR="00A15798" w:rsidRDefault="00A15798">
        <w:pPr>
          <w:pStyle w:val="Header"/>
          <w:jc w:val="center"/>
        </w:pPr>
        <w:r>
          <w:fldChar w:fldCharType="begin"/>
        </w:r>
        <w:r>
          <w:instrText xml:space="preserve"> PAGE   \* MERGEFORMAT </w:instrText>
        </w:r>
        <w:r>
          <w:fldChar w:fldCharType="separate"/>
        </w:r>
        <w:r w:rsidR="00FF60F3">
          <w:rPr>
            <w:noProof/>
          </w:rPr>
          <w:t>10</w:t>
        </w:r>
        <w:r>
          <w:rPr>
            <w:noProof/>
          </w:rPr>
          <w:fldChar w:fldCharType="end"/>
        </w:r>
      </w:p>
    </w:sdtContent>
  </w:sdt>
  <w:p w14:paraId="372834AF" w14:textId="77777777" w:rsidR="00A15798" w:rsidRDefault="00A157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451C"/>
    <w:multiLevelType w:val="hybridMultilevel"/>
    <w:tmpl w:val="D396D064"/>
    <w:lvl w:ilvl="0" w:tplc="DAEE69DE">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81A02C7"/>
    <w:multiLevelType w:val="hybridMultilevel"/>
    <w:tmpl w:val="BE2AD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7C1048"/>
    <w:multiLevelType w:val="hybridMultilevel"/>
    <w:tmpl w:val="7ADCAC40"/>
    <w:lvl w:ilvl="0" w:tplc="B6961F26">
      <w:start w:val="1"/>
      <w:numFmt w:val="upperRoman"/>
      <w:lvlText w:val="%1."/>
      <w:lvlJc w:val="left"/>
      <w:pPr>
        <w:ind w:left="1734" w:hanging="720"/>
      </w:pPr>
      <w:rPr>
        <w:rFonts w:hint="default"/>
      </w:rPr>
    </w:lvl>
    <w:lvl w:ilvl="1" w:tplc="04090019" w:tentative="1">
      <w:start w:val="1"/>
      <w:numFmt w:val="lowerLetter"/>
      <w:lvlText w:val="%2."/>
      <w:lvlJc w:val="left"/>
      <w:pPr>
        <w:ind w:left="2094" w:hanging="360"/>
      </w:pPr>
    </w:lvl>
    <w:lvl w:ilvl="2" w:tplc="0409001B" w:tentative="1">
      <w:start w:val="1"/>
      <w:numFmt w:val="lowerRoman"/>
      <w:lvlText w:val="%3."/>
      <w:lvlJc w:val="right"/>
      <w:pPr>
        <w:ind w:left="2814" w:hanging="180"/>
      </w:pPr>
    </w:lvl>
    <w:lvl w:ilvl="3" w:tplc="0409000F" w:tentative="1">
      <w:start w:val="1"/>
      <w:numFmt w:val="decimal"/>
      <w:lvlText w:val="%4."/>
      <w:lvlJc w:val="left"/>
      <w:pPr>
        <w:ind w:left="3534" w:hanging="360"/>
      </w:p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3" w15:restartNumberingAfterBreak="0">
    <w:nsid w:val="3B740A8E"/>
    <w:multiLevelType w:val="hybridMultilevel"/>
    <w:tmpl w:val="D25CCE5A"/>
    <w:lvl w:ilvl="0" w:tplc="C95A2BC0">
      <w:start w:val="1"/>
      <w:numFmt w:val="upperRoman"/>
      <w:lvlText w:val="%1."/>
      <w:lvlJc w:val="left"/>
      <w:pPr>
        <w:ind w:left="1724" w:hanging="72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4" w15:restartNumberingAfterBreak="0">
    <w:nsid w:val="477525BB"/>
    <w:multiLevelType w:val="hybridMultilevel"/>
    <w:tmpl w:val="4518167C"/>
    <w:lvl w:ilvl="0" w:tplc="55C27DB6">
      <w:start w:val="1"/>
      <w:numFmt w:val="upperRoman"/>
      <w:lvlText w:val="%1."/>
      <w:lvlJc w:val="left"/>
      <w:pPr>
        <w:ind w:left="2454" w:hanging="720"/>
      </w:pPr>
      <w:rPr>
        <w:rFonts w:hint="default"/>
      </w:rPr>
    </w:lvl>
    <w:lvl w:ilvl="1" w:tplc="04090019" w:tentative="1">
      <w:start w:val="1"/>
      <w:numFmt w:val="lowerLetter"/>
      <w:lvlText w:val="%2."/>
      <w:lvlJc w:val="left"/>
      <w:pPr>
        <w:ind w:left="2814" w:hanging="360"/>
      </w:pPr>
    </w:lvl>
    <w:lvl w:ilvl="2" w:tplc="0409001B" w:tentative="1">
      <w:start w:val="1"/>
      <w:numFmt w:val="lowerRoman"/>
      <w:lvlText w:val="%3."/>
      <w:lvlJc w:val="right"/>
      <w:pPr>
        <w:ind w:left="3534" w:hanging="180"/>
      </w:pPr>
    </w:lvl>
    <w:lvl w:ilvl="3" w:tplc="0409000F" w:tentative="1">
      <w:start w:val="1"/>
      <w:numFmt w:val="decimal"/>
      <w:lvlText w:val="%4."/>
      <w:lvlJc w:val="left"/>
      <w:pPr>
        <w:ind w:left="4254" w:hanging="360"/>
      </w:pPr>
    </w:lvl>
    <w:lvl w:ilvl="4" w:tplc="04090019" w:tentative="1">
      <w:start w:val="1"/>
      <w:numFmt w:val="lowerLetter"/>
      <w:lvlText w:val="%5."/>
      <w:lvlJc w:val="left"/>
      <w:pPr>
        <w:ind w:left="4974" w:hanging="360"/>
      </w:pPr>
    </w:lvl>
    <w:lvl w:ilvl="5" w:tplc="0409001B" w:tentative="1">
      <w:start w:val="1"/>
      <w:numFmt w:val="lowerRoman"/>
      <w:lvlText w:val="%6."/>
      <w:lvlJc w:val="right"/>
      <w:pPr>
        <w:ind w:left="5694" w:hanging="180"/>
      </w:pPr>
    </w:lvl>
    <w:lvl w:ilvl="6" w:tplc="0409000F" w:tentative="1">
      <w:start w:val="1"/>
      <w:numFmt w:val="decimal"/>
      <w:lvlText w:val="%7."/>
      <w:lvlJc w:val="left"/>
      <w:pPr>
        <w:ind w:left="6414" w:hanging="360"/>
      </w:pPr>
    </w:lvl>
    <w:lvl w:ilvl="7" w:tplc="04090019" w:tentative="1">
      <w:start w:val="1"/>
      <w:numFmt w:val="lowerLetter"/>
      <w:lvlText w:val="%8."/>
      <w:lvlJc w:val="left"/>
      <w:pPr>
        <w:ind w:left="7134" w:hanging="360"/>
      </w:pPr>
    </w:lvl>
    <w:lvl w:ilvl="8" w:tplc="0409001B" w:tentative="1">
      <w:start w:val="1"/>
      <w:numFmt w:val="lowerRoman"/>
      <w:lvlText w:val="%9."/>
      <w:lvlJc w:val="right"/>
      <w:pPr>
        <w:ind w:left="7854" w:hanging="180"/>
      </w:pPr>
    </w:lvl>
  </w:abstractNum>
  <w:abstractNum w:abstractNumId="5" w15:restartNumberingAfterBreak="0">
    <w:nsid w:val="49602953"/>
    <w:multiLevelType w:val="hybridMultilevel"/>
    <w:tmpl w:val="8C60AED4"/>
    <w:lvl w:ilvl="0" w:tplc="A4480A9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5A496CDD"/>
    <w:multiLevelType w:val="hybridMultilevel"/>
    <w:tmpl w:val="B1ACA55E"/>
    <w:lvl w:ilvl="0" w:tplc="8A66E2F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EC5856"/>
    <w:multiLevelType w:val="hybridMultilevel"/>
    <w:tmpl w:val="4E047CDA"/>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A94714"/>
    <w:multiLevelType w:val="hybridMultilevel"/>
    <w:tmpl w:val="0218BE80"/>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873159378">
    <w:abstractNumId w:val="5"/>
  </w:num>
  <w:num w:numId="2" w16cid:durableId="1239632285">
    <w:abstractNumId w:val="0"/>
  </w:num>
  <w:num w:numId="3" w16cid:durableId="1603686979">
    <w:abstractNumId w:val="3"/>
  </w:num>
  <w:num w:numId="4" w16cid:durableId="1164125364">
    <w:abstractNumId w:val="2"/>
  </w:num>
  <w:num w:numId="5" w16cid:durableId="2122215401">
    <w:abstractNumId w:val="4"/>
  </w:num>
  <w:num w:numId="6" w16cid:durableId="862862315">
    <w:abstractNumId w:val="8"/>
  </w:num>
  <w:num w:numId="7" w16cid:durableId="296642925">
    <w:abstractNumId w:val="7"/>
  </w:num>
  <w:num w:numId="8" w16cid:durableId="445544174">
    <w:abstractNumId w:val="6"/>
  </w:num>
  <w:num w:numId="9" w16cid:durableId="540628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1A16"/>
    <w:rsid w:val="0000124C"/>
    <w:rsid w:val="00001BE6"/>
    <w:rsid w:val="00003E98"/>
    <w:rsid w:val="00007194"/>
    <w:rsid w:val="00011A58"/>
    <w:rsid w:val="000134DE"/>
    <w:rsid w:val="000147BE"/>
    <w:rsid w:val="0002264F"/>
    <w:rsid w:val="0002478F"/>
    <w:rsid w:val="00031C67"/>
    <w:rsid w:val="00032DBA"/>
    <w:rsid w:val="000423BE"/>
    <w:rsid w:val="00043203"/>
    <w:rsid w:val="000470D2"/>
    <w:rsid w:val="0005605E"/>
    <w:rsid w:val="000560D0"/>
    <w:rsid w:val="0005699A"/>
    <w:rsid w:val="00060760"/>
    <w:rsid w:val="00065B60"/>
    <w:rsid w:val="00071F56"/>
    <w:rsid w:val="00073758"/>
    <w:rsid w:val="000777BD"/>
    <w:rsid w:val="00077B56"/>
    <w:rsid w:val="00080C39"/>
    <w:rsid w:val="00081B25"/>
    <w:rsid w:val="00082DA2"/>
    <w:rsid w:val="0008743C"/>
    <w:rsid w:val="000B04DA"/>
    <w:rsid w:val="000B086E"/>
    <w:rsid w:val="000B1B47"/>
    <w:rsid w:val="000B22C1"/>
    <w:rsid w:val="000B7136"/>
    <w:rsid w:val="000C20DB"/>
    <w:rsid w:val="000D0FE0"/>
    <w:rsid w:val="0010313E"/>
    <w:rsid w:val="00113489"/>
    <w:rsid w:val="001202CF"/>
    <w:rsid w:val="00123E57"/>
    <w:rsid w:val="00132B9E"/>
    <w:rsid w:val="00137925"/>
    <w:rsid w:val="0014501C"/>
    <w:rsid w:val="00145868"/>
    <w:rsid w:val="00146418"/>
    <w:rsid w:val="00157205"/>
    <w:rsid w:val="00157339"/>
    <w:rsid w:val="001614A4"/>
    <w:rsid w:val="00161678"/>
    <w:rsid w:val="00164E4F"/>
    <w:rsid w:val="00166B87"/>
    <w:rsid w:val="001728B1"/>
    <w:rsid w:val="001770FE"/>
    <w:rsid w:val="00192930"/>
    <w:rsid w:val="0019554B"/>
    <w:rsid w:val="001B408A"/>
    <w:rsid w:val="001B74CC"/>
    <w:rsid w:val="001C13E6"/>
    <w:rsid w:val="001C50A2"/>
    <w:rsid w:val="001D25F1"/>
    <w:rsid w:val="001D4EA1"/>
    <w:rsid w:val="001E1671"/>
    <w:rsid w:val="001E4603"/>
    <w:rsid w:val="001E6317"/>
    <w:rsid w:val="001E679A"/>
    <w:rsid w:val="001E7440"/>
    <w:rsid w:val="0020305B"/>
    <w:rsid w:val="002107B1"/>
    <w:rsid w:val="00210FA6"/>
    <w:rsid w:val="0021368B"/>
    <w:rsid w:val="002137C6"/>
    <w:rsid w:val="0021570F"/>
    <w:rsid w:val="00220521"/>
    <w:rsid w:val="00240509"/>
    <w:rsid w:val="00245105"/>
    <w:rsid w:val="0026118A"/>
    <w:rsid w:val="00261875"/>
    <w:rsid w:val="00264640"/>
    <w:rsid w:val="00266B7A"/>
    <w:rsid w:val="00266DA0"/>
    <w:rsid w:val="0027425D"/>
    <w:rsid w:val="0028169F"/>
    <w:rsid w:val="0028392F"/>
    <w:rsid w:val="002912C8"/>
    <w:rsid w:val="002913F8"/>
    <w:rsid w:val="00297C49"/>
    <w:rsid w:val="002A514B"/>
    <w:rsid w:val="002B0D7C"/>
    <w:rsid w:val="002B1B4F"/>
    <w:rsid w:val="002B2481"/>
    <w:rsid w:val="002B5CE3"/>
    <w:rsid w:val="002C6678"/>
    <w:rsid w:val="002D4541"/>
    <w:rsid w:val="002E4BDC"/>
    <w:rsid w:val="002E625D"/>
    <w:rsid w:val="002E7775"/>
    <w:rsid w:val="002F38B6"/>
    <w:rsid w:val="002F475E"/>
    <w:rsid w:val="002F652B"/>
    <w:rsid w:val="00300A58"/>
    <w:rsid w:val="00300ACE"/>
    <w:rsid w:val="00305CD8"/>
    <w:rsid w:val="00310613"/>
    <w:rsid w:val="0032298B"/>
    <w:rsid w:val="00323F63"/>
    <w:rsid w:val="0033761A"/>
    <w:rsid w:val="003426E0"/>
    <w:rsid w:val="0034353F"/>
    <w:rsid w:val="003450CF"/>
    <w:rsid w:val="00346698"/>
    <w:rsid w:val="00347262"/>
    <w:rsid w:val="0035168E"/>
    <w:rsid w:val="003609CF"/>
    <w:rsid w:val="00361F57"/>
    <w:rsid w:val="0036502B"/>
    <w:rsid w:val="00367CE1"/>
    <w:rsid w:val="00371225"/>
    <w:rsid w:val="00385C05"/>
    <w:rsid w:val="00386870"/>
    <w:rsid w:val="003954A0"/>
    <w:rsid w:val="0039767A"/>
    <w:rsid w:val="00397F47"/>
    <w:rsid w:val="003B0117"/>
    <w:rsid w:val="003B019D"/>
    <w:rsid w:val="003B215B"/>
    <w:rsid w:val="003C37CF"/>
    <w:rsid w:val="003D1F5F"/>
    <w:rsid w:val="003D39A8"/>
    <w:rsid w:val="003E33BA"/>
    <w:rsid w:val="003E3D92"/>
    <w:rsid w:val="003F7997"/>
    <w:rsid w:val="00406DBE"/>
    <w:rsid w:val="00422AD6"/>
    <w:rsid w:val="00431D26"/>
    <w:rsid w:val="00433EA8"/>
    <w:rsid w:val="00436D68"/>
    <w:rsid w:val="00441BE4"/>
    <w:rsid w:val="00444A0E"/>
    <w:rsid w:val="004507E7"/>
    <w:rsid w:val="0046259A"/>
    <w:rsid w:val="004651BB"/>
    <w:rsid w:val="00467AC3"/>
    <w:rsid w:val="00471336"/>
    <w:rsid w:val="004750F3"/>
    <w:rsid w:val="00477958"/>
    <w:rsid w:val="0048133B"/>
    <w:rsid w:val="004A18BC"/>
    <w:rsid w:val="004B09D3"/>
    <w:rsid w:val="004B157D"/>
    <w:rsid w:val="004C380C"/>
    <w:rsid w:val="004C6E36"/>
    <w:rsid w:val="004C7771"/>
    <w:rsid w:val="004D2D7C"/>
    <w:rsid w:val="004D372A"/>
    <w:rsid w:val="004D46F1"/>
    <w:rsid w:val="004D554E"/>
    <w:rsid w:val="004D6B52"/>
    <w:rsid w:val="004D76D7"/>
    <w:rsid w:val="004E2D9F"/>
    <w:rsid w:val="004E5096"/>
    <w:rsid w:val="004E60F5"/>
    <w:rsid w:val="004E6D56"/>
    <w:rsid w:val="004F6F38"/>
    <w:rsid w:val="00504455"/>
    <w:rsid w:val="00507966"/>
    <w:rsid w:val="0051035E"/>
    <w:rsid w:val="00520F29"/>
    <w:rsid w:val="0052118E"/>
    <w:rsid w:val="005327D4"/>
    <w:rsid w:val="00533F9D"/>
    <w:rsid w:val="00542AB0"/>
    <w:rsid w:val="005456E9"/>
    <w:rsid w:val="0055084A"/>
    <w:rsid w:val="0055137F"/>
    <w:rsid w:val="00553931"/>
    <w:rsid w:val="00577251"/>
    <w:rsid w:val="00583A8D"/>
    <w:rsid w:val="005848DE"/>
    <w:rsid w:val="00590B8D"/>
    <w:rsid w:val="0059520C"/>
    <w:rsid w:val="0059657D"/>
    <w:rsid w:val="005A186E"/>
    <w:rsid w:val="005A2E6C"/>
    <w:rsid w:val="005B5D88"/>
    <w:rsid w:val="005C6B2E"/>
    <w:rsid w:val="005C70B6"/>
    <w:rsid w:val="005D1235"/>
    <w:rsid w:val="005E003E"/>
    <w:rsid w:val="005E2734"/>
    <w:rsid w:val="005E4C1E"/>
    <w:rsid w:val="005F2E78"/>
    <w:rsid w:val="005F31B1"/>
    <w:rsid w:val="005F5418"/>
    <w:rsid w:val="00613810"/>
    <w:rsid w:val="006158E5"/>
    <w:rsid w:val="006201BA"/>
    <w:rsid w:val="006352B5"/>
    <w:rsid w:val="00636885"/>
    <w:rsid w:val="00642A37"/>
    <w:rsid w:val="006469FF"/>
    <w:rsid w:val="00646D30"/>
    <w:rsid w:val="00660471"/>
    <w:rsid w:val="0066090A"/>
    <w:rsid w:val="006713FA"/>
    <w:rsid w:val="00672646"/>
    <w:rsid w:val="00691ACF"/>
    <w:rsid w:val="006920A0"/>
    <w:rsid w:val="006A00D9"/>
    <w:rsid w:val="006B1615"/>
    <w:rsid w:val="006B4007"/>
    <w:rsid w:val="006C15E3"/>
    <w:rsid w:val="006C71E2"/>
    <w:rsid w:val="006C7540"/>
    <w:rsid w:val="006D1B52"/>
    <w:rsid w:val="006D2414"/>
    <w:rsid w:val="006E0FDC"/>
    <w:rsid w:val="006E6C03"/>
    <w:rsid w:val="006E7DF2"/>
    <w:rsid w:val="0070510F"/>
    <w:rsid w:val="007140A1"/>
    <w:rsid w:val="007160DF"/>
    <w:rsid w:val="00722598"/>
    <w:rsid w:val="007315AC"/>
    <w:rsid w:val="00736740"/>
    <w:rsid w:val="00744A32"/>
    <w:rsid w:val="007477CE"/>
    <w:rsid w:val="007506E0"/>
    <w:rsid w:val="00752F57"/>
    <w:rsid w:val="00754FA0"/>
    <w:rsid w:val="007550D0"/>
    <w:rsid w:val="00777C62"/>
    <w:rsid w:val="00784C42"/>
    <w:rsid w:val="007869DB"/>
    <w:rsid w:val="0078785E"/>
    <w:rsid w:val="00787ACA"/>
    <w:rsid w:val="007962CF"/>
    <w:rsid w:val="007A0720"/>
    <w:rsid w:val="007A3D82"/>
    <w:rsid w:val="007A5431"/>
    <w:rsid w:val="007B0E5A"/>
    <w:rsid w:val="007B561E"/>
    <w:rsid w:val="007C3520"/>
    <w:rsid w:val="007C35CB"/>
    <w:rsid w:val="007D23B9"/>
    <w:rsid w:val="007E30B5"/>
    <w:rsid w:val="007F0558"/>
    <w:rsid w:val="00804872"/>
    <w:rsid w:val="00806BE0"/>
    <w:rsid w:val="008073FD"/>
    <w:rsid w:val="008270FE"/>
    <w:rsid w:val="00832E63"/>
    <w:rsid w:val="00836654"/>
    <w:rsid w:val="0084051B"/>
    <w:rsid w:val="00843B81"/>
    <w:rsid w:val="00845560"/>
    <w:rsid w:val="008515B0"/>
    <w:rsid w:val="00857075"/>
    <w:rsid w:val="008603A1"/>
    <w:rsid w:val="008666FF"/>
    <w:rsid w:val="00867162"/>
    <w:rsid w:val="00871416"/>
    <w:rsid w:val="008715A1"/>
    <w:rsid w:val="008825C6"/>
    <w:rsid w:val="008902DF"/>
    <w:rsid w:val="008924C2"/>
    <w:rsid w:val="008940CD"/>
    <w:rsid w:val="008963E7"/>
    <w:rsid w:val="00897EE5"/>
    <w:rsid w:val="008A1B36"/>
    <w:rsid w:val="008B2210"/>
    <w:rsid w:val="008B7B9A"/>
    <w:rsid w:val="008C7D8D"/>
    <w:rsid w:val="008D20D4"/>
    <w:rsid w:val="008D2267"/>
    <w:rsid w:val="008D287D"/>
    <w:rsid w:val="008D5933"/>
    <w:rsid w:val="008E1F2F"/>
    <w:rsid w:val="008E2971"/>
    <w:rsid w:val="008F6828"/>
    <w:rsid w:val="008F7E08"/>
    <w:rsid w:val="009019BF"/>
    <w:rsid w:val="0090478C"/>
    <w:rsid w:val="00904ACD"/>
    <w:rsid w:val="009147D4"/>
    <w:rsid w:val="00915736"/>
    <w:rsid w:val="00915DDA"/>
    <w:rsid w:val="0092648B"/>
    <w:rsid w:val="00930701"/>
    <w:rsid w:val="00930ADA"/>
    <w:rsid w:val="009342D2"/>
    <w:rsid w:val="009355E4"/>
    <w:rsid w:val="0093616C"/>
    <w:rsid w:val="00945175"/>
    <w:rsid w:val="009622BB"/>
    <w:rsid w:val="00975274"/>
    <w:rsid w:val="00975325"/>
    <w:rsid w:val="00982A28"/>
    <w:rsid w:val="00983AE6"/>
    <w:rsid w:val="009872F1"/>
    <w:rsid w:val="00991A5C"/>
    <w:rsid w:val="00997926"/>
    <w:rsid w:val="009A080A"/>
    <w:rsid w:val="009A2174"/>
    <w:rsid w:val="009A3A21"/>
    <w:rsid w:val="009A5A95"/>
    <w:rsid w:val="009B5F08"/>
    <w:rsid w:val="009C056E"/>
    <w:rsid w:val="009C131C"/>
    <w:rsid w:val="009D0A26"/>
    <w:rsid w:val="009D20AE"/>
    <w:rsid w:val="009E247B"/>
    <w:rsid w:val="009F6987"/>
    <w:rsid w:val="00A15798"/>
    <w:rsid w:val="00A2037F"/>
    <w:rsid w:val="00A30402"/>
    <w:rsid w:val="00A31C2F"/>
    <w:rsid w:val="00A33E94"/>
    <w:rsid w:val="00A356ED"/>
    <w:rsid w:val="00A36043"/>
    <w:rsid w:val="00A402E3"/>
    <w:rsid w:val="00A40ADF"/>
    <w:rsid w:val="00A41C38"/>
    <w:rsid w:val="00A47EDA"/>
    <w:rsid w:val="00A52784"/>
    <w:rsid w:val="00A55917"/>
    <w:rsid w:val="00A70448"/>
    <w:rsid w:val="00A84BE5"/>
    <w:rsid w:val="00A93C6F"/>
    <w:rsid w:val="00A96C47"/>
    <w:rsid w:val="00AA49B6"/>
    <w:rsid w:val="00AA4ABD"/>
    <w:rsid w:val="00AA4C02"/>
    <w:rsid w:val="00AB3BA4"/>
    <w:rsid w:val="00AB701C"/>
    <w:rsid w:val="00AC493A"/>
    <w:rsid w:val="00AC4DFD"/>
    <w:rsid w:val="00AD0A86"/>
    <w:rsid w:val="00AE1492"/>
    <w:rsid w:val="00AE444C"/>
    <w:rsid w:val="00AE4BF3"/>
    <w:rsid w:val="00AF2F20"/>
    <w:rsid w:val="00B01556"/>
    <w:rsid w:val="00B01A16"/>
    <w:rsid w:val="00B051C2"/>
    <w:rsid w:val="00B100FE"/>
    <w:rsid w:val="00B11A01"/>
    <w:rsid w:val="00B21FF9"/>
    <w:rsid w:val="00B43059"/>
    <w:rsid w:val="00B4638B"/>
    <w:rsid w:val="00B53BA5"/>
    <w:rsid w:val="00B57004"/>
    <w:rsid w:val="00B63F54"/>
    <w:rsid w:val="00B663E9"/>
    <w:rsid w:val="00B66E61"/>
    <w:rsid w:val="00B673F9"/>
    <w:rsid w:val="00B70720"/>
    <w:rsid w:val="00B734AC"/>
    <w:rsid w:val="00B7509B"/>
    <w:rsid w:val="00B84F89"/>
    <w:rsid w:val="00B8712A"/>
    <w:rsid w:val="00B9313A"/>
    <w:rsid w:val="00B93F71"/>
    <w:rsid w:val="00B9755E"/>
    <w:rsid w:val="00BA24CF"/>
    <w:rsid w:val="00BA293A"/>
    <w:rsid w:val="00BA30DA"/>
    <w:rsid w:val="00BA7289"/>
    <w:rsid w:val="00BC3B4C"/>
    <w:rsid w:val="00BF057A"/>
    <w:rsid w:val="00BF2106"/>
    <w:rsid w:val="00BF7C26"/>
    <w:rsid w:val="00C00B45"/>
    <w:rsid w:val="00C04054"/>
    <w:rsid w:val="00C1097B"/>
    <w:rsid w:val="00C1310E"/>
    <w:rsid w:val="00C22EE2"/>
    <w:rsid w:val="00C24D74"/>
    <w:rsid w:val="00C25F11"/>
    <w:rsid w:val="00C26129"/>
    <w:rsid w:val="00C302A0"/>
    <w:rsid w:val="00C3675F"/>
    <w:rsid w:val="00C54626"/>
    <w:rsid w:val="00C562BD"/>
    <w:rsid w:val="00C831B1"/>
    <w:rsid w:val="00C94320"/>
    <w:rsid w:val="00C94A0D"/>
    <w:rsid w:val="00CC0AD2"/>
    <w:rsid w:val="00CD7A9A"/>
    <w:rsid w:val="00CE774C"/>
    <w:rsid w:val="00CF052B"/>
    <w:rsid w:val="00CF2B20"/>
    <w:rsid w:val="00CF332A"/>
    <w:rsid w:val="00D100FE"/>
    <w:rsid w:val="00D155CE"/>
    <w:rsid w:val="00D17A63"/>
    <w:rsid w:val="00D20810"/>
    <w:rsid w:val="00D23087"/>
    <w:rsid w:val="00D23230"/>
    <w:rsid w:val="00D248E6"/>
    <w:rsid w:val="00D261D5"/>
    <w:rsid w:val="00D353D8"/>
    <w:rsid w:val="00D41DEB"/>
    <w:rsid w:val="00D41FF0"/>
    <w:rsid w:val="00D51456"/>
    <w:rsid w:val="00D67AC5"/>
    <w:rsid w:val="00D71B53"/>
    <w:rsid w:val="00D82385"/>
    <w:rsid w:val="00D86630"/>
    <w:rsid w:val="00D87D9B"/>
    <w:rsid w:val="00D926BA"/>
    <w:rsid w:val="00D930A0"/>
    <w:rsid w:val="00D94B65"/>
    <w:rsid w:val="00DA3D72"/>
    <w:rsid w:val="00DB1EB5"/>
    <w:rsid w:val="00DB2BB3"/>
    <w:rsid w:val="00DC2EBF"/>
    <w:rsid w:val="00DC67B6"/>
    <w:rsid w:val="00DD211F"/>
    <w:rsid w:val="00DD495A"/>
    <w:rsid w:val="00DF0654"/>
    <w:rsid w:val="00E00FDF"/>
    <w:rsid w:val="00E03045"/>
    <w:rsid w:val="00E04FE4"/>
    <w:rsid w:val="00E16501"/>
    <w:rsid w:val="00E2188B"/>
    <w:rsid w:val="00E21B7C"/>
    <w:rsid w:val="00E25BDB"/>
    <w:rsid w:val="00E31BB2"/>
    <w:rsid w:val="00E35D0E"/>
    <w:rsid w:val="00E439F8"/>
    <w:rsid w:val="00E506CD"/>
    <w:rsid w:val="00E55E91"/>
    <w:rsid w:val="00E600E4"/>
    <w:rsid w:val="00E60533"/>
    <w:rsid w:val="00E62706"/>
    <w:rsid w:val="00E6389B"/>
    <w:rsid w:val="00E70298"/>
    <w:rsid w:val="00E80587"/>
    <w:rsid w:val="00E854C4"/>
    <w:rsid w:val="00E870F3"/>
    <w:rsid w:val="00E8731D"/>
    <w:rsid w:val="00E87368"/>
    <w:rsid w:val="00EA2A28"/>
    <w:rsid w:val="00EA42F1"/>
    <w:rsid w:val="00EA669E"/>
    <w:rsid w:val="00EB6AA0"/>
    <w:rsid w:val="00EC3640"/>
    <w:rsid w:val="00ED1C80"/>
    <w:rsid w:val="00EE3BC7"/>
    <w:rsid w:val="00EF0678"/>
    <w:rsid w:val="00EF6C39"/>
    <w:rsid w:val="00F03498"/>
    <w:rsid w:val="00F05AF9"/>
    <w:rsid w:val="00F06FF0"/>
    <w:rsid w:val="00F108FE"/>
    <w:rsid w:val="00F15523"/>
    <w:rsid w:val="00F25E22"/>
    <w:rsid w:val="00F32C62"/>
    <w:rsid w:val="00F44242"/>
    <w:rsid w:val="00F44B36"/>
    <w:rsid w:val="00F45709"/>
    <w:rsid w:val="00F47499"/>
    <w:rsid w:val="00F53D83"/>
    <w:rsid w:val="00F55599"/>
    <w:rsid w:val="00F61CB1"/>
    <w:rsid w:val="00F627FC"/>
    <w:rsid w:val="00F63A62"/>
    <w:rsid w:val="00F80F93"/>
    <w:rsid w:val="00F81133"/>
    <w:rsid w:val="00F8215D"/>
    <w:rsid w:val="00F90AD8"/>
    <w:rsid w:val="00FA4227"/>
    <w:rsid w:val="00FA607E"/>
    <w:rsid w:val="00FB0EF1"/>
    <w:rsid w:val="00FC23FE"/>
    <w:rsid w:val="00FC262D"/>
    <w:rsid w:val="00FC5434"/>
    <w:rsid w:val="00FC5CD8"/>
    <w:rsid w:val="00FE2FFB"/>
    <w:rsid w:val="00FE3FEA"/>
    <w:rsid w:val="00FF0AE0"/>
    <w:rsid w:val="00FF0D23"/>
    <w:rsid w:val="00FF6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9EB95"/>
  <w15:docId w15:val="{D06A64CB-AD8B-466A-B13D-6FD2363F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640"/>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3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22BB"/>
    <w:pPr>
      <w:ind w:left="720"/>
      <w:contextualSpacing/>
    </w:pPr>
  </w:style>
  <w:style w:type="paragraph" w:styleId="BalloonText">
    <w:name w:val="Balloon Text"/>
    <w:basedOn w:val="Normal"/>
    <w:link w:val="BalloonTextChar"/>
    <w:uiPriority w:val="99"/>
    <w:semiHidden/>
    <w:unhideWhenUsed/>
    <w:rsid w:val="001464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418"/>
    <w:rPr>
      <w:rFonts w:ascii="Segoe UI" w:eastAsia="Calibri" w:hAnsi="Segoe UI" w:cs="Segoe UI"/>
      <w:sz w:val="18"/>
      <w:szCs w:val="18"/>
    </w:rPr>
  </w:style>
  <w:style w:type="paragraph" w:styleId="NormalWeb">
    <w:name w:val="Normal (Web)"/>
    <w:basedOn w:val="Normal"/>
    <w:uiPriority w:val="99"/>
    <w:unhideWhenUsed/>
    <w:rsid w:val="00F108FE"/>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F108FE"/>
    <w:rPr>
      <w:color w:val="0000FF"/>
      <w:u w:val="single"/>
    </w:rPr>
  </w:style>
  <w:style w:type="paragraph" w:styleId="Header">
    <w:name w:val="header"/>
    <w:basedOn w:val="Normal"/>
    <w:link w:val="HeaderChar"/>
    <w:uiPriority w:val="99"/>
    <w:unhideWhenUsed/>
    <w:rsid w:val="00A157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798"/>
    <w:rPr>
      <w:rFonts w:ascii="Calibri" w:eastAsia="Calibri" w:hAnsi="Calibri" w:cs="Times New Roman"/>
      <w:sz w:val="22"/>
    </w:rPr>
  </w:style>
  <w:style w:type="paragraph" w:styleId="Footer">
    <w:name w:val="footer"/>
    <w:basedOn w:val="Normal"/>
    <w:link w:val="FooterChar"/>
    <w:uiPriority w:val="99"/>
    <w:unhideWhenUsed/>
    <w:rsid w:val="00A15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798"/>
    <w:rPr>
      <w:rFonts w:ascii="Calibri" w:eastAsia="Calibri" w:hAnsi="Calibri" w:cs="Times New Roman"/>
      <w:sz w:val="22"/>
    </w:rPr>
  </w:style>
  <w:style w:type="character" w:customStyle="1" w:styleId="fontstyle01">
    <w:name w:val="fontstyle01"/>
    <w:rsid w:val="00310613"/>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28027">
      <w:bodyDiv w:val="1"/>
      <w:marLeft w:val="0"/>
      <w:marRight w:val="0"/>
      <w:marTop w:val="0"/>
      <w:marBottom w:val="0"/>
      <w:divBdr>
        <w:top w:val="none" w:sz="0" w:space="0" w:color="auto"/>
        <w:left w:val="none" w:sz="0" w:space="0" w:color="auto"/>
        <w:bottom w:val="none" w:sz="0" w:space="0" w:color="auto"/>
        <w:right w:val="none" w:sz="0" w:space="0" w:color="auto"/>
      </w:divBdr>
    </w:div>
    <w:div w:id="98720687">
      <w:bodyDiv w:val="1"/>
      <w:marLeft w:val="0"/>
      <w:marRight w:val="0"/>
      <w:marTop w:val="0"/>
      <w:marBottom w:val="0"/>
      <w:divBdr>
        <w:top w:val="none" w:sz="0" w:space="0" w:color="auto"/>
        <w:left w:val="none" w:sz="0" w:space="0" w:color="auto"/>
        <w:bottom w:val="none" w:sz="0" w:space="0" w:color="auto"/>
        <w:right w:val="none" w:sz="0" w:space="0" w:color="auto"/>
      </w:divBdr>
    </w:div>
    <w:div w:id="309478247">
      <w:bodyDiv w:val="1"/>
      <w:marLeft w:val="0"/>
      <w:marRight w:val="0"/>
      <w:marTop w:val="0"/>
      <w:marBottom w:val="0"/>
      <w:divBdr>
        <w:top w:val="none" w:sz="0" w:space="0" w:color="auto"/>
        <w:left w:val="none" w:sz="0" w:space="0" w:color="auto"/>
        <w:bottom w:val="none" w:sz="0" w:space="0" w:color="auto"/>
        <w:right w:val="none" w:sz="0" w:space="0" w:color="auto"/>
      </w:divBdr>
    </w:div>
    <w:div w:id="436682816">
      <w:bodyDiv w:val="1"/>
      <w:marLeft w:val="0"/>
      <w:marRight w:val="0"/>
      <w:marTop w:val="0"/>
      <w:marBottom w:val="0"/>
      <w:divBdr>
        <w:top w:val="none" w:sz="0" w:space="0" w:color="auto"/>
        <w:left w:val="none" w:sz="0" w:space="0" w:color="auto"/>
        <w:bottom w:val="none" w:sz="0" w:space="0" w:color="auto"/>
        <w:right w:val="none" w:sz="0" w:space="0" w:color="auto"/>
      </w:divBdr>
    </w:div>
    <w:div w:id="914440463">
      <w:bodyDiv w:val="1"/>
      <w:marLeft w:val="0"/>
      <w:marRight w:val="0"/>
      <w:marTop w:val="0"/>
      <w:marBottom w:val="0"/>
      <w:divBdr>
        <w:top w:val="none" w:sz="0" w:space="0" w:color="auto"/>
        <w:left w:val="none" w:sz="0" w:space="0" w:color="auto"/>
        <w:bottom w:val="none" w:sz="0" w:space="0" w:color="auto"/>
        <w:right w:val="none" w:sz="0" w:space="0" w:color="auto"/>
      </w:divBdr>
    </w:div>
    <w:div w:id="994531350">
      <w:bodyDiv w:val="1"/>
      <w:marLeft w:val="0"/>
      <w:marRight w:val="0"/>
      <w:marTop w:val="0"/>
      <w:marBottom w:val="0"/>
      <w:divBdr>
        <w:top w:val="none" w:sz="0" w:space="0" w:color="auto"/>
        <w:left w:val="none" w:sz="0" w:space="0" w:color="auto"/>
        <w:bottom w:val="none" w:sz="0" w:space="0" w:color="auto"/>
        <w:right w:val="none" w:sz="0" w:space="0" w:color="auto"/>
      </w:divBdr>
    </w:div>
    <w:div w:id="1020551540">
      <w:bodyDiv w:val="1"/>
      <w:marLeft w:val="0"/>
      <w:marRight w:val="0"/>
      <w:marTop w:val="0"/>
      <w:marBottom w:val="0"/>
      <w:divBdr>
        <w:top w:val="none" w:sz="0" w:space="0" w:color="auto"/>
        <w:left w:val="none" w:sz="0" w:space="0" w:color="auto"/>
        <w:bottom w:val="none" w:sz="0" w:space="0" w:color="auto"/>
        <w:right w:val="none" w:sz="0" w:space="0" w:color="auto"/>
      </w:divBdr>
    </w:div>
    <w:div w:id="1025055792">
      <w:bodyDiv w:val="1"/>
      <w:marLeft w:val="0"/>
      <w:marRight w:val="0"/>
      <w:marTop w:val="0"/>
      <w:marBottom w:val="0"/>
      <w:divBdr>
        <w:top w:val="none" w:sz="0" w:space="0" w:color="auto"/>
        <w:left w:val="none" w:sz="0" w:space="0" w:color="auto"/>
        <w:bottom w:val="none" w:sz="0" w:space="0" w:color="auto"/>
        <w:right w:val="none" w:sz="0" w:space="0" w:color="auto"/>
      </w:divBdr>
    </w:div>
    <w:div w:id="1058241148">
      <w:bodyDiv w:val="1"/>
      <w:marLeft w:val="0"/>
      <w:marRight w:val="0"/>
      <w:marTop w:val="0"/>
      <w:marBottom w:val="0"/>
      <w:divBdr>
        <w:top w:val="none" w:sz="0" w:space="0" w:color="auto"/>
        <w:left w:val="none" w:sz="0" w:space="0" w:color="auto"/>
        <w:bottom w:val="none" w:sz="0" w:space="0" w:color="auto"/>
        <w:right w:val="none" w:sz="0" w:space="0" w:color="auto"/>
      </w:divBdr>
    </w:div>
    <w:div w:id="1192374311">
      <w:bodyDiv w:val="1"/>
      <w:marLeft w:val="0"/>
      <w:marRight w:val="0"/>
      <w:marTop w:val="0"/>
      <w:marBottom w:val="0"/>
      <w:divBdr>
        <w:top w:val="none" w:sz="0" w:space="0" w:color="auto"/>
        <w:left w:val="none" w:sz="0" w:space="0" w:color="auto"/>
        <w:bottom w:val="none" w:sz="0" w:space="0" w:color="auto"/>
        <w:right w:val="none" w:sz="0" w:space="0" w:color="auto"/>
      </w:divBdr>
    </w:div>
    <w:div w:id="1262228103">
      <w:bodyDiv w:val="1"/>
      <w:marLeft w:val="0"/>
      <w:marRight w:val="0"/>
      <w:marTop w:val="0"/>
      <w:marBottom w:val="0"/>
      <w:divBdr>
        <w:top w:val="none" w:sz="0" w:space="0" w:color="auto"/>
        <w:left w:val="none" w:sz="0" w:space="0" w:color="auto"/>
        <w:bottom w:val="none" w:sz="0" w:space="0" w:color="auto"/>
        <w:right w:val="none" w:sz="0" w:space="0" w:color="auto"/>
      </w:divBdr>
    </w:div>
    <w:div w:id="1948200245">
      <w:bodyDiv w:val="1"/>
      <w:marLeft w:val="0"/>
      <w:marRight w:val="0"/>
      <w:marTop w:val="0"/>
      <w:marBottom w:val="0"/>
      <w:divBdr>
        <w:top w:val="none" w:sz="0" w:space="0" w:color="auto"/>
        <w:left w:val="none" w:sz="0" w:space="0" w:color="auto"/>
        <w:bottom w:val="none" w:sz="0" w:space="0" w:color="auto"/>
        <w:right w:val="none" w:sz="0" w:space="0" w:color="auto"/>
      </w:divBdr>
    </w:div>
    <w:div w:id="2102027905">
      <w:bodyDiv w:val="1"/>
      <w:marLeft w:val="0"/>
      <w:marRight w:val="0"/>
      <w:marTop w:val="0"/>
      <w:marBottom w:val="0"/>
      <w:divBdr>
        <w:top w:val="none" w:sz="0" w:space="0" w:color="auto"/>
        <w:left w:val="none" w:sz="0" w:space="0" w:color="auto"/>
        <w:bottom w:val="none" w:sz="0" w:space="0" w:color="auto"/>
        <w:right w:val="none" w:sz="0" w:space="0" w:color="auto"/>
      </w:divBdr>
    </w:div>
    <w:div w:id="21316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7766E-7863-48BA-AAE7-FAEA935A9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11</Pages>
  <Words>2066</Words>
  <Characters>11782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hp.syt48</cp:lastModifiedBy>
  <cp:revision>67</cp:revision>
  <cp:lastPrinted>2025-04-09T06:33:00Z</cp:lastPrinted>
  <dcterms:created xsi:type="dcterms:W3CDTF">2025-10-23T09:49:00Z</dcterms:created>
  <dcterms:modified xsi:type="dcterms:W3CDTF">2025-10-28T03:59:00Z</dcterms:modified>
</cp:coreProperties>
</file>