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jc w:val="center"/>
        <w:shd w:val="clear" w:color="auto" w:fill="FFFFFF"/>
        <w:tblCellMar>
          <w:left w:w="0" w:type="dxa"/>
          <w:right w:w="0" w:type="dxa"/>
        </w:tblCellMar>
        <w:tblLook w:val="04A0" w:firstRow="1" w:lastRow="0" w:firstColumn="1" w:lastColumn="0" w:noHBand="0" w:noVBand="1"/>
      </w:tblPr>
      <w:tblGrid>
        <w:gridCol w:w="4111"/>
        <w:gridCol w:w="5670"/>
      </w:tblGrid>
      <w:tr w:rsidR="00F460ED" w:rsidRPr="00B10180" w14:paraId="7D914C73" w14:textId="77777777" w:rsidTr="0069165C">
        <w:trPr>
          <w:jc w:val="center"/>
        </w:trPr>
        <w:tc>
          <w:tcPr>
            <w:tcW w:w="4111" w:type="dxa"/>
            <w:shd w:val="clear" w:color="auto" w:fill="FFFFFF"/>
            <w:hideMark/>
          </w:tcPr>
          <w:p w14:paraId="613EEA38" w14:textId="77777777" w:rsidR="00F460ED" w:rsidRPr="00B10180" w:rsidRDefault="00F460ED" w:rsidP="0069165C">
            <w:pPr>
              <w:spacing w:after="0" w:line="240" w:lineRule="auto"/>
              <w:jc w:val="center"/>
              <w:rPr>
                <w:rFonts w:ascii="Times New Roman" w:eastAsia="Times New Roman" w:hAnsi="Times New Roman"/>
                <w:color w:val="000000" w:themeColor="text1"/>
                <w:sz w:val="26"/>
                <w:szCs w:val="26"/>
              </w:rPr>
            </w:pPr>
            <w:r w:rsidRPr="00B10180">
              <w:rPr>
                <w:rFonts w:ascii="Times New Roman" w:eastAsia="Times New Roman" w:hAnsi="Times New Roman"/>
                <w:b/>
                <w:bCs/>
                <w:color w:val="000000" w:themeColor="text1"/>
                <w:sz w:val="26"/>
                <w:szCs w:val="26"/>
              </w:rPr>
              <w:t>ỦY BAN NHÂN DÂN</w:t>
            </w:r>
            <w:r w:rsidRPr="00B10180">
              <w:rPr>
                <w:rFonts w:ascii="Times New Roman" w:eastAsia="Times New Roman" w:hAnsi="Times New Roman"/>
                <w:b/>
                <w:bCs/>
                <w:color w:val="000000" w:themeColor="text1"/>
                <w:sz w:val="26"/>
                <w:szCs w:val="26"/>
              </w:rPr>
              <w:br/>
              <w:t>THÀNH PHỐ HẢI PHÒNG</w:t>
            </w:r>
          </w:p>
        </w:tc>
        <w:tc>
          <w:tcPr>
            <w:tcW w:w="5670" w:type="dxa"/>
            <w:shd w:val="clear" w:color="auto" w:fill="FFFFFF"/>
            <w:hideMark/>
          </w:tcPr>
          <w:p w14:paraId="45AC49A0" w14:textId="0E20B9E2" w:rsidR="00F460ED" w:rsidRPr="00B10180" w:rsidRDefault="00F460ED" w:rsidP="0069165C">
            <w:pPr>
              <w:spacing w:after="0" w:line="240" w:lineRule="auto"/>
              <w:jc w:val="center"/>
              <w:rPr>
                <w:rFonts w:ascii="Times New Roman" w:eastAsia="Times New Roman" w:hAnsi="Times New Roman"/>
                <w:color w:val="000000" w:themeColor="text1"/>
                <w:sz w:val="20"/>
                <w:szCs w:val="20"/>
              </w:rPr>
            </w:pPr>
            <w:r w:rsidRPr="00B10180">
              <w:rPr>
                <w:rFonts w:ascii="Times New Roman" w:eastAsia="Times New Roman" w:hAnsi="Times New Roman"/>
                <w:b/>
                <w:bCs/>
                <w:color w:val="000000" w:themeColor="text1"/>
                <w:sz w:val="26"/>
                <w:szCs w:val="26"/>
              </w:rPr>
              <w:t>CỘNG HÒA XÃ HỘI CHỦ NGHĨA VIỆT NAM</w:t>
            </w:r>
            <w:r w:rsidRPr="00B10180">
              <w:rPr>
                <w:rFonts w:ascii="Times New Roman" w:eastAsia="Times New Roman" w:hAnsi="Times New Roman"/>
                <w:b/>
                <w:bCs/>
                <w:color w:val="000000" w:themeColor="text1"/>
                <w:sz w:val="28"/>
                <w:szCs w:val="28"/>
              </w:rPr>
              <w:br/>
            </w:r>
            <w:proofErr w:type="spellStart"/>
            <w:r w:rsidRPr="00B10180">
              <w:rPr>
                <w:rFonts w:ascii="Times New Roman" w:eastAsia="Times New Roman" w:hAnsi="Times New Roman"/>
                <w:b/>
                <w:bCs/>
                <w:color w:val="000000" w:themeColor="text1"/>
                <w:sz w:val="28"/>
                <w:szCs w:val="28"/>
              </w:rPr>
              <w:t>Độc</w:t>
            </w:r>
            <w:proofErr w:type="spellEnd"/>
            <w:r w:rsidRPr="00B10180">
              <w:rPr>
                <w:rFonts w:ascii="Times New Roman" w:eastAsia="Times New Roman" w:hAnsi="Times New Roman"/>
                <w:b/>
                <w:bCs/>
                <w:color w:val="000000" w:themeColor="text1"/>
                <w:sz w:val="28"/>
                <w:szCs w:val="28"/>
              </w:rPr>
              <w:t xml:space="preserve"> </w:t>
            </w:r>
            <w:proofErr w:type="spellStart"/>
            <w:r w:rsidRPr="00B10180">
              <w:rPr>
                <w:rFonts w:ascii="Times New Roman" w:eastAsia="Times New Roman" w:hAnsi="Times New Roman"/>
                <w:b/>
                <w:bCs/>
                <w:color w:val="000000" w:themeColor="text1"/>
                <w:sz w:val="28"/>
                <w:szCs w:val="28"/>
              </w:rPr>
              <w:t>lập</w:t>
            </w:r>
            <w:proofErr w:type="spellEnd"/>
            <w:r w:rsidRPr="00B10180">
              <w:rPr>
                <w:rFonts w:ascii="Times New Roman" w:eastAsia="Times New Roman" w:hAnsi="Times New Roman"/>
                <w:b/>
                <w:bCs/>
                <w:color w:val="000000" w:themeColor="text1"/>
                <w:sz w:val="28"/>
                <w:szCs w:val="28"/>
              </w:rPr>
              <w:t xml:space="preserve"> - </w:t>
            </w:r>
            <w:proofErr w:type="spellStart"/>
            <w:r w:rsidRPr="00B10180">
              <w:rPr>
                <w:rFonts w:ascii="Times New Roman" w:eastAsia="Times New Roman" w:hAnsi="Times New Roman"/>
                <w:b/>
                <w:bCs/>
                <w:color w:val="000000" w:themeColor="text1"/>
                <w:sz w:val="28"/>
                <w:szCs w:val="28"/>
              </w:rPr>
              <w:t>Tự</w:t>
            </w:r>
            <w:proofErr w:type="spellEnd"/>
            <w:r w:rsidRPr="00B10180">
              <w:rPr>
                <w:rFonts w:ascii="Times New Roman" w:eastAsia="Times New Roman" w:hAnsi="Times New Roman"/>
                <w:b/>
                <w:bCs/>
                <w:color w:val="000000" w:themeColor="text1"/>
                <w:sz w:val="28"/>
                <w:szCs w:val="28"/>
              </w:rPr>
              <w:t xml:space="preserve"> do - </w:t>
            </w:r>
            <w:proofErr w:type="spellStart"/>
            <w:r w:rsidRPr="00B10180">
              <w:rPr>
                <w:rFonts w:ascii="Times New Roman" w:eastAsia="Times New Roman" w:hAnsi="Times New Roman"/>
                <w:b/>
                <w:bCs/>
                <w:color w:val="000000" w:themeColor="text1"/>
                <w:sz w:val="28"/>
                <w:szCs w:val="28"/>
              </w:rPr>
              <w:t>Hạnh</w:t>
            </w:r>
            <w:proofErr w:type="spellEnd"/>
            <w:r w:rsidRPr="00B10180">
              <w:rPr>
                <w:rFonts w:ascii="Times New Roman" w:eastAsia="Times New Roman" w:hAnsi="Times New Roman"/>
                <w:b/>
                <w:bCs/>
                <w:color w:val="000000" w:themeColor="text1"/>
                <w:sz w:val="28"/>
                <w:szCs w:val="28"/>
              </w:rPr>
              <w:t xml:space="preserve"> </w:t>
            </w:r>
            <w:proofErr w:type="spellStart"/>
            <w:r w:rsidRPr="00B10180">
              <w:rPr>
                <w:rFonts w:ascii="Times New Roman" w:eastAsia="Times New Roman" w:hAnsi="Times New Roman"/>
                <w:b/>
                <w:bCs/>
                <w:color w:val="000000" w:themeColor="text1"/>
                <w:sz w:val="28"/>
                <w:szCs w:val="28"/>
              </w:rPr>
              <w:t>phúc</w:t>
            </w:r>
            <w:proofErr w:type="spellEnd"/>
            <w:r w:rsidRPr="00B10180">
              <w:rPr>
                <w:rFonts w:ascii="Times New Roman" w:eastAsia="Times New Roman" w:hAnsi="Times New Roman"/>
                <w:b/>
                <w:bCs/>
                <w:color w:val="000000" w:themeColor="text1"/>
                <w:sz w:val="20"/>
                <w:szCs w:val="20"/>
              </w:rPr>
              <w:t> </w:t>
            </w:r>
          </w:p>
        </w:tc>
      </w:tr>
      <w:tr w:rsidR="00F460ED" w:rsidRPr="00B10180" w14:paraId="18547E70" w14:textId="77777777" w:rsidTr="0069165C">
        <w:trPr>
          <w:jc w:val="center"/>
        </w:trPr>
        <w:tc>
          <w:tcPr>
            <w:tcW w:w="4111" w:type="dxa"/>
            <w:shd w:val="clear" w:color="auto" w:fill="FFFFFF"/>
            <w:hideMark/>
          </w:tcPr>
          <w:p w14:paraId="4A2EC300" w14:textId="780E64F0" w:rsidR="00F460ED" w:rsidRPr="00B10180" w:rsidRDefault="00F460ED" w:rsidP="00B212E8">
            <w:pPr>
              <w:spacing w:before="240" w:after="0" w:line="240" w:lineRule="auto"/>
              <w:jc w:val="center"/>
              <w:rPr>
                <w:rFonts w:ascii="Times New Roman" w:eastAsia="Times New Roman" w:hAnsi="Times New Roman"/>
                <w:color w:val="000000" w:themeColor="text1"/>
                <w:sz w:val="28"/>
                <w:szCs w:val="28"/>
              </w:rPr>
            </w:pPr>
            <w:r w:rsidRPr="00B10180">
              <w:rPr>
                <w:rFonts w:ascii="Times New Roman" w:eastAsia="Times New Roman" w:hAnsi="Times New Roman"/>
                <w:b/>
                <w:bCs/>
                <w:noProof/>
                <w:color w:val="000000" w:themeColor="text1"/>
                <w:sz w:val="28"/>
                <w:szCs w:val="28"/>
              </w:rPr>
              <mc:AlternateContent>
                <mc:Choice Requires="wps">
                  <w:drawing>
                    <wp:anchor distT="0" distB="0" distL="114300" distR="114300" simplePos="0" relativeHeight="251660288" behindDoc="0" locked="0" layoutInCell="1" allowOverlap="1" wp14:anchorId="720B1441" wp14:editId="0D9CBBD8">
                      <wp:simplePos x="0" y="0"/>
                      <wp:positionH relativeFrom="column">
                        <wp:posOffset>817880</wp:posOffset>
                      </wp:positionH>
                      <wp:positionV relativeFrom="paragraph">
                        <wp:posOffset>11430</wp:posOffset>
                      </wp:positionV>
                      <wp:extent cx="9144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4DE69"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pt,.9pt" to="136.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m7j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"/>
                  </w:pict>
                </mc:Fallback>
              </mc:AlternateContent>
            </w:r>
            <w:proofErr w:type="spellStart"/>
            <w:r w:rsidRPr="00B10180">
              <w:rPr>
                <w:rFonts w:ascii="Times New Roman" w:eastAsia="Times New Roman" w:hAnsi="Times New Roman"/>
                <w:color w:val="000000" w:themeColor="text1"/>
                <w:sz w:val="28"/>
                <w:szCs w:val="28"/>
              </w:rPr>
              <w:t>Số</w:t>
            </w:r>
            <w:proofErr w:type="spellEnd"/>
            <w:r w:rsidRPr="00B10180">
              <w:rPr>
                <w:rFonts w:ascii="Times New Roman" w:eastAsia="Times New Roman" w:hAnsi="Times New Roman"/>
                <w:color w:val="000000" w:themeColor="text1"/>
                <w:sz w:val="28"/>
                <w:szCs w:val="28"/>
              </w:rPr>
              <w:t>:         /</w:t>
            </w:r>
            <w:r w:rsidR="0093428D" w:rsidRPr="00B10180">
              <w:rPr>
                <w:rFonts w:ascii="Times New Roman" w:eastAsia="Times New Roman" w:hAnsi="Times New Roman"/>
                <w:color w:val="000000" w:themeColor="text1"/>
                <w:sz w:val="28"/>
                <w:szCs w:val="28"/>
              </w:rPr>
              <w:t>2026</w:t>
            </w:r>
            <w:r w:rsidRPr="00B10180">
              <w:rPr>
                <w:rFonts w:ascii="Times New Roman" w:eastAsia="Times New Roman" w:hAnsi="Times New Roman"/>
                <w:color w:val="000000" w:themeColor="text1"/>
                <w:sz w:val="28"/>
                <w:szCs w:val="28"/>
              </w:rPr>
              <w:t>/QĐ-UBND</w:t>
            </w:r>
          </w:p>
        </w:tc>
        <w:tc>
          <w:tcPr>
            <w:tcW w:w="5670" w:type="dxa"/>
            <w:shd w:val="clear" w:color="auto" w:fill="FFFFFF"/>
            <w:hideMark/>
          </w:tcPr>
          <w:p w14:paraId="7EFBAE23" w14:textId="6397FC14" w:rsidR="00F460ED" w:rsidRPr="00B10180" w:rsidRDefault="00B212E8" w:rsidP="00B212E8">
            <w:pPr>
              <w:spacing w:before="240" w:after="0" w:line="240" w:lineRule="auto"/>
              <w:jc w:val="center"/>
              <w:rPr>
                <w:rFonts w:ascii="Times New Roman" w:eastAsia="Times New Roman" w:hAnsi="Times New Roman"/>
                <w:color w:val="000000" w:themeColor="text1"/>
                <w:sz w:val="28"/>
                <w:szCs w:val="28"/>
              </w:rPr>
            </w:pPr>
            <w:r w:rsidRPr="00B10180">
              <w:rPr>
                <w:rFonts w:ascii="Times New Roman" w:eastAsia="Times New Roman" w:hAnsi="Times New Roman"/>
                <w:i/>
                <w:iCs/>
                <w:noProof/>
                <w:color w:val="000000" w:themeColor="text1"/>
                <w:sz w:val="28"/>
                <w:szCs w:val="28"/>
              </w:rPr>
              <mc:AlternateContent>
                <mc:Choice Requires="wps">
                  <w:drawing>
                    <wp:anchor distT="0" distB="0" distL="114300" distR="114300" simplePos="0" relativeHeight="251667456" behindDoc="0" locked="0" layoutInCell="1" allowOverlap="1" wp14:anchorId="58AE6674" wp14:editId="27E02E24">
                      <wp:simplePos x="0" y="0"/>
                      <wp:positionH relativeFrom="column">
                        <wp:posOffset>704215</wp:posOffset>
                      </wp:positionH>
                      <wp:positionV relativeFrom="paragraph">
                        <wp:posOffset>24765</wp:posOffset>
                      </wp:positionV>
                      <wp:extent cx="21526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466340" id="Straight Connector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5.45pt,1.95pt" to="224.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" strokecolor="black [3200]" strokeweight=".5pt">
                      <v:stroke joinstyle="miter"/>
                    </v:line>
                  </w:pict>
                </mc:Fallback>
              </mc:AlternateContent>
            </w:r>
            <w:r w:rsidR="00F460ED" w:rsidRPr="00B10180">
              <w:rPr>
                <w:rFonts w:ascii="Times New Roman" w:eastAsia="Times New Roman" w:hAnsi="Times New Roman"/>
                <w:i/>
                <w:iCs/>
                <w:color w:val="000000" w:themeColor="text1"/>
                <w:sz w:val="28"/>
                <w:szCs w:val="28"/>
              </w:rPr>
              <w:t xml:space="preserve">Hải Phòng, </w:t>
            </w:r>
            <w:proofErr w:type="spellStart"/>
            <w:r w:rsidR="00F460ED" w:rsidRPr="00B10180">
              <w:rPr>
                <w:rFonts w:ascii="Times New Roman" w:eastAsia="Times New Roman" w:hAnsi="Times New Roman"/>
                <w:i/>
                <w:iCs/>
                <w:color w:val="000000" w:themeColor="text1"/>
                <w:sz w:val="28"/>
                <w:szCs w:val="28"/>
              </w:rPr>
              <w:t>ngày</w:t>
            </w:r>
            <w:proofErr w:type="spellEnd"/>
            <w:r w:rsidR="00F460ED" w:rsidRPr="00B10180">
              <w:rPr>
                <w:rFonts w:ascii="Times New Roman" w:eastAsia="Times New Roman" w:hAnsi="Times New Roman"/>
                <w:i/>
                <w:iCs/>
                <w:color w:val="000000" w:themeColor="text1"/>
                <w:sz w:val="28"/>
                <w:szCs w:val="28"/>
              </w:rPr>
              <w:t xml:space="preserve">      </w:t>
            </w:r>
            <w:proofErr w:type="spellStart"/>
            <w:r w:rsidR="00F460ED" w:rsidRPr="00B10180">
              <w:rPr>
                <w:rFonts w:ascii="Times New Roman" w:eastAsia="Times New Roman" w:hAnsi="Times New Roman"/>
                <w:i/>
                <w:iCs/>
                <w:color w:val="000000" w:themeColor="text1"/>
                <w:sz w:val="28"/>
                <w:szCs w:val="28"/>
              </w:rPr>
              <w:t>tháng</w:t>
            </w:r>
            <w:proofErr w:type="spellEnd"/>
            <w:r w:rsidR="00F460ED" w:rsidRPr="00B10180">
              <w:rPr>
                <w:rFonts w:ascii="Times New Roman" w:eastAsia="Times New Roman" w:hAnsi="Times New Roman"/>
                <w:i/>
                <w:iCs/>
                <w:color w:val="000000" w:themeColor="text1"/>
                <w:sz w:val="28"/>
                <w:szCs w:val="28"/>
              </w:rPr>
              <w:t xml:space="preserve">     </w:t>
            </w:r>
            <w:proofErr w:type="spellStart"/>
            <w:r w:rsidR="00F460ED" w:rsidRPr="00B10180">
              <w:rPr>
                <w:rFonts w:ascii="Times New Roman" w:eastAsia="Times New Roman" w:hAnsi="Times New Roman"/>
                <w:i/>
                <w:iCs/>
                <w:color w:val="000000" w:themeColor="text1"/>
                <w:sz w:val="28"/>
                <w:szCs w:val="28"/>
              </w:rPr>
              <w:t>năm</w:t>
            </w:r>
            <w:proofErr w:type="spellEnd"/>
            <w:r w:rsidR="00F460ED" w:rsidRPr="00B10180">
              <w:rPr>
                <w:rFonts w:ascii="Times New Roman" w:eastAsia="Times New Roman" w:hAnsi="Times New Roman"/>
                <w:i/>
                <w:iCs/>
                <w:color w:val="000000" w:themeColor="text1"/>
                <w:sz w:val="28"/>
                <w:szCs w:val="28"/>
              </w:rPr>
              <w:t xml:space="preserve"> </w:t>
            </w:r>
            <w:r w:rsidR="0093428D" w:rsidRPr="00B10180">
              <w:rPr>
                <w:rFonts w:ascii="Times New Roman" w:eastAsia="Times New Roman" w:hAnsi="Times New Roman"/>
                <w:i/>
                <w:iCs/>
                <w:color w:val="000000" w:themeColor="text1"/>
                <w:sz w:val="28"/>
                <w:szCs w:val="28"/>
              </w:rPr>
              <w:t>2026</w:t>
            </w:r>
          </w:p>
        </w:tc>
      </w:tr>
    </w:tbl>
    <w:p w14:paraId="27AE7DE5" w14:textId="0792DE0C" w:rsidR="0093428D" w:rsidRPr="00B10180" w:rsidRDefault="004F350F" w:rsidP="00F460ED">
      <w:pPr>
        <w:shd w:val="clear" w:color="auto" w:fill="FFFFFF"/>
        <w:spacing w:after="0" w:line="240" w:lineRule="auto"/>
        <w:jc w:val="center"/>
        <w:rPr>
          <w:rFonts w:ascii="Times New Roman" w:eastAsia="Times New Roman" w:hAnsi="Times New Roman"/>
          <w:b/>
          <w:bCs/>
          <w:color w:val="000000" w:themeColor="text1"/>
          <w:sz w:val="28"/>
          <w:szCs w:val="28"/>
          <w:lang w:val="vi-VN"/>
        </w:rPr>
      </w:pPr>
      <w:r w:rsidRPr="00B10180">
        <w:rPr>
          <w:rFonts w:ascii="Times New Roman" w:eastAsia="Times New Roman" w:hAnsi="Times New Roman"/>
          <w:noProof/>
          <w:color w:val="000000" w:themeColor="text1"/>
          <w:sz w:val="24"/>
          <w:szCs w:val="24"/>
        </w:rPr>
        <mc:AlternateContent>
          <mc:Choice Requires="wps">
            <w:drawing>
              <wp:anchor distT="0" distB="0" distL="114300" distR="114300" simplePos="0" relativeHeight="251666432" behindDoc="0" locked="0" layoutInCell="1" allowOverlap="1" wp14:anchorId="6274512E" wp14:editId="3811378D">
                <wp:simplePos x="0" y="0"/>
                <wp:positionH relativeFrom="column">
                  <wp:posOffset>0</wp:posOffset>
                </wp:positionH>
                <wp:positionV relativeFrom="paragraph">
                  <wp:posOffset>201295</wp:posOffset>
                </wp:positionV>
                <wp:extent cx="1362075" cy="321310"/>
                <wp:effectExtent l="0" t="0" r="28575" b="21590"/>
                <wp:wrapNone/>
                <wp:docPr id="523796981" name="Text Box 523796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321310"/>
                        </a:xfrm>
                        <a:prstGeom prst="rect">
                          <a:avLst/>
                        </a:prstGeom>
                        <a:solidFill>
                          <a:srgbClr val="FFFFFF"/>
                        </a:solidFill>
                        <a:ln w="9525">
                          <a:solidFill>
                            <a:srgbClr val="000000"/>
                          </a:solidFill>
                          <a:miter lim="800000"/>
                          <a:headEnd/>
                          <a:tailEnd/>
                        </a:ln>
                      </wps:spPr>
                      <wps:txbx>
                        <w:txbxContent>
                          <w:p w14:paraId="4266D5E2" w14:textId="282C00BA" w:rsidR="0093428D" w:rsidRPr="00B10180" w:rsidRDefault="0093428D" w:rsidP="0093428D">
                            <w:pPr>
                              <w:jc w:val="center"/>
                              <w:rPr>
                                <w:rFonts w:ascii="Times New Roman" w:hAnsi="Times New Roman"/>
                                <w:b/>
                                <w:bCs/>
                                <w:color w:val="000000" w:themeColor="text1"/>
                                <w:sz w:val="32"/>
                                <w:szCs w:val="32"/>
                              </w:rPr>
                            </w:pPr>
                            <w:r w:rsidRPr="00B10180">
                              <w:rPr>
                                <w:rFonts w:ascii="Times New Roman" w:hAnsi="Times New Roman"/>
                                <w:b/>
                                <w:bCs/>
                                <w:color w:val="000000" w:themeColor="text1"/>
                                <w:sz w:val="32"/>
                                <w:szCs w:val="32"/>
                              </w:rPr>
                              <w:t>DỰ</w:t>
                            </w:r>
                            <w:r w:rsidRPr="00B10180">
                              <w:rPr>
                                <w:rFonts w:ascii="Times New Roman" w:hAnsi="Times New Roman"/>
                                <w:b/>
                                <w:bCs/>
                                <w:color w:val="000000" w:themeColor="text1"/>
                                <w:sz w:val="32"/>
                                <w:szCs w:val="32"/>
                                <w:lang w:val="vi-VN"/>
                              </w:rPr>
                              <w:t xml:space="preserve"> THẢO</w:t>
                            </w:r>
                            <w:r w:rsidR="004F350F" w:rsidRPr="00B10180">
                              <w:rPr>
                                <w:rFonts w:ascii="Times New Roman" w:hAnsi="Times New Roman"/>
                                <w:b/>
                                <w:bCs/>
                                <w:color w:val="000000" w:themeColor="text1"/>
                                <w:sz w:val="32"/>
                                <w:szCs w:val="32"/>
                              </w:rPr>
                              <w:t xml:space="preserve">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74512E" id="_x0000_t202" coordsize="21600,21600" o:spt="202" path="m,l,21600r21600,l21600,xe">
                <v:stroke joinstyle="miter"/>
                <v:path gradientshapeok="t" o:connecttype="rect"/>
              </v:shapetype>
              <v:shape id="Text Box 523796981" o:spid="_x0000_s1026" type="#_x0000_t202" style="position:absolute;left:0;text-align:left;margin-left:0;margin-top:15.85pt;width:107.25pt;height:2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">
                <v:textbox>
                  <w:txbxContent>
                    <w:p w14:paraId="4266D5E2" w14:textId="282C00BA" w:rsidR="0093428D" w:rsidRPr="00B10180" w:rsidRDefault="0093428D" w:rsidP="0093428D">
                      <w:pPr>
                        <w:jc w:val="center"/>
                        <w:rPr>
                          <w:rFonts w:ascii="Times New Roman" w:hAnsi="Times New Roman"/>
                          <w:b/>
                          <w:bCs/>
                          <w:color w:val="000000" w:themeColor="text1"/>
                          <w:sz w:val="32"/>
                          <w:szCs w:val="32"/>
                        </w:rPr>
                      </w:pPr>
                      <w:r w:rsidRPr="00B10180">
                        <w:rPr>
                          <w:rFonts w:ascii="Times New Roman" w:hAnsi="Times New Roman"/>
                          <w:b/>
                          <w:bCs/>
                          <w:color w:val="000000" w:themeColor="text1"/>
                          <w:sz w:val="32"/>
                          <w:szCs w:val="32"/>
                        </w:rPr>
                        <w:t>DỰ</w:t>
                      </w:r>
                      <w:r w:rsidRPr="00B10180">
                        <w:rPr>
                          <w:rFonts w:ascii="Times New Roman" w:hAnsi="Times New Roman"/>
                          <w:b/>
                          <w:bCs/>
                          <w:color w:val="000000" w:themeColor="text1"/>
                          <w:sz w:val="32"/>
                          <w:szCs w:val="32"/>
                          <w:lang w:val="vi-VN"/>
                        </w:rPr>
                        <w:t xml:space="preserve"> THẢO</w:t>
                      </w:r>
                      <w:r w:rsidR="004F350F" w:rsidRPr="00B10180">
                        <w:rPr>
                          <w:rFonts w:ascii="Times New Roman" w:hAnsi="Times New Roman"/>
                          <w:b/>
                          <w:bCs/>
                          <w:color w:val="000000" w:themeColor="text1"/>
                          <w:sz w:val="32"/>
                          <w:szCs w:val="32"/>
                        </w:rPr>
                        <w:t xml:space="preserve"> 1</w:t>
                      </w:r>
                    </w:p>
                  </w:txbxContent>
                </v:textbox>
              </v:shape>
            </w:pict>
          </mc:Fallback>
        </mc:AlternateContent>
      </w:r>
    </w:p>
    <w:p w14:paraId="6CF8FEEC" w14:textId="4B7FF97C" w:rsidR="0093428D" w:rsidRPr="00B10180" w:rsidRDefault="0093428D" w:rsidP="0093428D">
      <w:pPr>
        <w:shd w:val="clear" w:color="auto" w:fill="FFFFFF"/>
        <w:tabs>
          <w:tab w:val="left" w:pos="630"/>
        </w:tabs>
        <w:spacing w:after="0" w:line="240" w:lineRule="auto"/>
        <w:rPr>
          <w:rFonts w:ascii="Times New Roman" w:eastAsia="Times New Roman" w:hAnsi="Times New Roman"/>
          <w:b/>
          <w:bCs/>
          <w:color w:val="000000" w:themeColor="text1"/>
          <w:sz w:val="28"/>
          <w:szCs w:val="28"/>
          <w:lang w:val="vi-VN"/>
        </w:rPr>
      </w:pPr>
      <w:r w:rsidRPr="00B10180">
        <w:rPr>
          <w:rFonts w:ascii="Times New Roman" w:eastAsia="Times New Roman" w:hAnsi="Times New Roman"/>
          <w:b/>
          <w:bCs/>
          <w:color w:val="000000" w:themeColor="text1"/>
          <w:sz w:val="28"/>
          <w:szCs w:val="28"/>
          <w:lang w:val="vi-VN"/>
        </w:rPr>
        <w:tab/>
      </w:r>
    </w:p>
    <w:p w14:paraId="51BF203E" w14:textId="047DE64E" w:rsidR="00F460ED" w:rsidRPr="00B10180" w:rsidRDefault="00F460ED" w:rsidP="00F460ED">
      <w:pPr>
        <w:shd w:val="clear" w:color="auto" w:fill="FFFFFF"/>
        <w:spacing w:after="0" w:line="240" w:lineRule="auto"/>
        <w:jc w:val="center"/>
        <w:rPr>
          <w:rFonts w:ascii="Times New Roman" w:eastAsia="Times New Roman" w:hAnsi="Times New Roman"/>
          <w:color w:val="000000" w:themeColor="text1"/>
          <w:sz w:val="20"/>
          <w:szCs w:val="20"/>
        </w:rPr>
      </w:pPr>
      <w:r w:rsidRPr="00B10180">
        <w:rPr>
          <w:rFonts w:ascii="Times New Roman" w:eastAsia="Times New Roman" w:hAnsi="Times New Roman"/>
          <w:b/>
          <w:bCs/>
          <w:color w:val="000000" w:themeColor="text1"/>
          <w:sz w:val="28"/>
          <w:szCs w:val="28"/>
        </w:rPr>
        <w:t>QUYẾT ĐỊNH</w:t>
      </w:r>
    </w:p>
    <w:p w14:paraId="2C44B9E0" w14:textId="77777777" w:rsidR="00F460ED" w:rsidRPr="00B10180" w:rsidRDefault="00F460ED" w:rsidP="00F460ED">
      <w:pPr>
        <w:shd w:val="clear" w:color="auto" w:fill="FFFFFF"/>
        <w:spacing w:after="0" w:line="240" w:lineRule="auto"/>
        <w:jc w:val="center"/>
        <w:rPr>
          <w:rFonts w:ascii="Times New Roman" w:eastAsia="Times New Roman" w:hAnsi="Times New Roman"/>
          <w:b/>
          <w:color w:val="000000" w:themeColor="text1"/>
          <w:sz w:val="28"/>
          <w:szCs w:val="28"/>
        </w:rPr>
      </w:pPr>
      <w:proofErr w:type="spellStart"/>
      <w:r w:rsidRPr="00B10180">
        <w:rPr>
          <w:rFonts w:ascii="Times New Roman" w:eastAsia="Times New Roman" w:hAnsi="Times New Roman"/>
          <w:b/>
          <w:color w:val="000000" w:themeColor="text1"/>
          <w:sz w:val="28"/>
          <w:szCs w:val="28"/>
        </w:rPr>
        <w:t>Về</w:t>
      </w:r>
      <w:proofErr w:type="spellEnd"/>
      <w:r w:rsidRPr="00B10180">
        <w:rPr>
          <w:rFonts w:ascii="Times New Roman" w:eastAsia="Times New Roman" w:hAnsi="Times New Roman"/>
          <w:b/>
          <w:color w:val="000000" w:themeColor="text1"/>
          <w:sz w:val="28"/>
          <w:szCs w:val="28"/>
        </w:rPr>
        <w:t xml:space="preserve"> </w:t>
      </w:r>
      <w:proofErr w:type="spellStart"/>
      <w:r w:rsidRPr="00B10180">
        <w:rPr>
          <w:rFonts w:ascii="Times New Roman" w:eastAsia="Times New Roman" w:hAnsi="Times New Roman"/>
          <w:b/>
          <w:color w:val="000000" w:themeColor="text1"/>
          <w:sz w:val="28"/>
          <w:szCs w:val="28"/>
        </w:rPr>
        <w:t>việc</w:t>
      </w:r>
      <w:proofErr w:type="spellEnd"/>
      <w:r w:rsidRPr="00B10180">
        <w:rPr>
          <w:rFonts w:ascii="Times New Roman" w:eastAsia="Times New Roman" w:hAnsi="Times New Roman"/>
          <w:b/>
          <w:color w:val="000000" w:themeColor="text1"/>
          <w:sz w:val="28"/>
          <w:szCs w:val="28"/>
        </w:rPr>
        <w:t xml:space="preserve"> ban </w:t>
      </w:r>
      <w:proofErr w:type="spellStart"/>
      <w:r w:rsidRPr="00B10180">
        <w:rPr>
          <w:rFonts w:ascii="Times New Roman" w:eastAsia="Times New Roman" w:hAnsi="Times New Roman"/>
          <w:b/>
          <w:color w:val="000000" w:themeColor="text1"/>
          <w:sz w:val="28"/>
          <w:szCs w:val="28"/>
        </w:rPr>
        <w:t>hành</w:t>
      </w:r>
      <w:proofErr w:type="spellEnd"/>
      <w:r w:rsidRPr="00B10180">
        <w:rPr>
          <w:rFonts w:ascii="Times New Roman" w:eastAsia="Times New Roman" w:hAnsi="Times New Roman"/>
          <w:b/>
          <w:color w:val="000000" w:themeColor="text1"/>
          <w:sz w:val="28"/>
          <w:szCs w:val="28"/>
        </w:rPr>
        <w:t xml:space="preserve"> Quy </w:t>
      </w:r>
      <w:proofErr w:type="spellStart"/>
      <w:r w:rsidRPr="00B10180">
        <w:rPr>
          <w:rFonts w:ascii="Times New Roman" w:eastAsia="Times New Roman" w:hAnsi="Times New Roman"/>
          <w:b/>
          <w:color w:val="000000" w:themeColor="text1"/>
          <w:sz w:val="28"/>
          <w:szCs w:val="28"/>
        </w:rPr>
        <w:t>định</w:t>
      </w:r>
      <w:proofErr w:type="spellEnd"/>
      <w:r w:rsidRPr="00B10180">
        <w:rPr>
          <w:rFonts w:ascii="Times New Roman" w:eastAsia="Times New Roman" w:hAnsi="Times New Roman"/>
          <w:b/>
          <w:color w:val="000000" w:themeColor="text1"/>
          <w:sz w:val="28"/>
          <w:szCs w:val="28"/>
        </w:rPr>
        <w:t xml:space="preserve"> </w:t>
      </w:r>
      <w:proofErr w:type="spellStart"/>
      <w:r w:rsidRPr="00B10180">
        <w:rPr>
          <w:rFonts w:ascii="Times New Roman" w:eastAsia="Times New Roman" w:hAnsi="Times New Roman"/>
          <w:b/>
          <w:color w:val="000000" w:themeColor="text1"/>
          <w:sz w:val="28"/>
          <w:szCs w:val="28"/>
        </w:rPr>
        <w:t>tổ</w:t>
      </w:r>
      <w:proofErr w:type="spellEnd"/>
      <w:r w:rsidRPr="00B10180">
        <w:rPr>
          <w:rFonts w:ascii="Times New Roman" w:eastAsia="Times New Roman" w:hAnsi="Times New Roman"/>
          <w:b/>
          <w:color w:val="000000" w:themeColor="text1"/>
          <w:sz w:val="28"/>
          <w:szCs w:val="28"/>
        </w:rPr>
        <w:t xml:space="preserve"> </w:t>
      </w:r>
      <w:proofErr w:type="spellStart"/>
      <w:r w:rsidRPr="00B10180">
        <w:rPr>
          <w:rFonts w:ascii="Times New Roman" w:eastAsia="Times New Roman" w:hAnsi="Times New Roman"/>
          <w:b/>
          <w:color w:val="000000" w:themeColor="text1"/>
          <w:sz w:val="28"/>
          <w:szCs w:val="28"/>
        </w:rPr>
        <w:t>chức</w:t>
      </w:r>
      <w:proofErr w:type="spellEnd"/>
      <w:r w:rsidRPr="00B10180">
        <w:rPr>
          <w:rFonts w:ascii="Times New Roman" w:eastAsia="Times New Roman" w:hAnsi="Times New Roman"/>
          <w:b/>
          <w:color w:val="000000" w:themeColor="text1"/>
          <w:sz w:val="28"/>
          <w:szCs w:val="28"/>
        </w:rPr>
        <w:t xml:space="preserve"> </w:t>
      </w:r>
      <w:proofErr w:type="spellStart"/>
      <w:r w:rsidRPr="00B10180">
        <w:rPr>
          <w:rFonts w:ascii="Times New Roman" w:eastAsia="Times New Roman" w:hAnsi="Times New Roman"/>
          <w:b/>
          <w:color w:val="000000" w:themeColor="text1"/>
          <w:sz w:val="28"/>
          <w:szCs w:val="28"/>
        </w:rPr>
        <w:t>Hội</w:t>
      </w:r>
      <w:proofErr w:type="spellEnd"/>
      <w:r w:rsidRPr="00B10180">
        <w:rPr>
          <w:rFonts w:ascii="Times New Roman" w:eastAsia="Times New Roman" w:hAnsi="Times New Roman"/>
          <w:b/>
          <w:color w:val="000000" w:themeColor="text1"/>
          <w:sz w:val="28"/>
          <w:szCs w:val="28"/>
        </w:rPr>
        <w:t xml:space="preserve"> </w:t>
      </w:r>
      <w:proofErr w:type="spellStart"/>
      <w:r w:rsidRPr="00B10180">
        <w:rPr>
          <w:rFonts w:ascii="Times New Roman" w:eastAsia="Times New Roman" w:hAnsi="Times New Roman"/>
          <w:b/>
          <w:color w:val="000000" w:themeColor="text1"/>
          <w:sz w:val="28"/>
          <w:szCs w:val="28"/>
        </w:rPr>
        <w:t>thi</w:t>
      </w:r>
      <w:proofErr w:type="spellEnd"/>
      <w:r w:rsidRPr="00B10180">
        <w:rPr>
          <w:rFonts w:ascii="Times New Roman" w:eastAsia="Times New Roman" w:hAnsi="Times New Roman"/>
          <w:b/>
          <w:color w:val="000000" w:themeColor="text1"/>
          <w:sz w:val="28"/>
          <w:szCs w:val="28"/>
        </w:rPr>
        <w:t xml:space="preserve"> </w:t>
      </w:r>
      <w:proofErr w:type="spellStart"/>
      <w:r w:rsidRPr="00B10180">
        <w:rPr>
          <w:rFonts w:ascii="Times New Roman" w:eastAsia="Times New Roman" w:hAnsi="Times New Roman"/>
          <w:b/>
          <w:color w:val="000000" w:themeColor="text1"/>
          <w:sz w:val="28"/>
          <w:szCs w:val="28"/>
        </w:rPr>
        <w:t>sáng</w:t>
      </w:r>
      <w:proofErr w:type="spellEnd"/>
      <w:r w:rsidRPr="00B10180">
        <w:rPr>
          <w:rFonts w:ascii="Times New Roman" w:eastAsia="Times New Roman" w:hAnsi="Times New Roman"/>
          <w:b/>
          <w:color w:val="000000" w:themeColor="text1"/>
          <w:sz w:val="28"/>
          <w:szCs w:val="28"/>
        </w:rPr>
        <w:t xml:space="preserve"> </w:t>
      </w:r>
      <w:proofErr w:type="spellStart"/>
      <w:r w:rsidRPr="00B10180">
        <w:rPr>
          <w:rFonts w:ascii="Times New Roman" w:eastAsia="Times New Roman" w:hAnsi="Times New Roman"/>
          <w:b/>
          <w:color w:val="000000" w:themeColor="text1"/>
          <w:sz w:val="28"/>
          <w:szCs w:val="28"/>
        </w:rPr>
        <w:t>tạo</w:t>
      </w:r>
      <w:proofErr w:type="spellEnd"/>
      <w:r w:rsidRPr="00B10180">
        <w:rPr>
          <w:rFonts w:ascii="Times New Roman" w:eastAsia="Times New Roman" w:hAnsi="Times New Roman"/>
          <w:b/>
          <w:color w:val="000000" w:themeColor="text1"/>
          <w:sz w:val="28"/>
          <w:szCs w:val="28"/>
        </w:rPr>
        <w:t xml:space="preserve"> </w:t>
      </w:r>
      <w:proofErr w:type="spellStart"/>
      <w:r w:rsidRPr="00B10180">
        <w:rPr>
          <w:rFonts w:ascii="Times New Roman" w:eastAsia="Times New Roman" w:hAnsi="Times New Roman"/>
          <w:b/>
          <w:color w:val="000000" w:themeColor="text1"/>
          <w:sz w:val="28"/>
          <w:szCs w:val="28"/>
        </w:rPr>
        <w:t>kỹ</w:t>
      </w:r>
      <w:proofErr w:type="spellEnd"/>
      <w:r w:rsidRPr="00B10180">
        <w:rPr>
          <w:rFonts w:ascii="Times New Roman" w:eastAsia="Times New Roman" w:hAnsi="Times New Roman"/>
          <w:b/>
          <w:color w:val="000000" w:themeColor="text1"/>
          <w:sz w:val="28"/>
          <w:szCs w:val="28"/>
        </w:rPr>
        <w:t xml:space="preserve"> </w:t>
      </w:r>
      <w:proofErr w:type="spellStart"/>
      <w:r w:rsidRPr="00B10180">
        <w:rPr>
          <w:rFonts w:ascii="Times New Roman" w:eastAsia="Times New Roman" w:hAnsi="Times New Roman"/>
          <w:b/>
          <w:color w:val="000000" w:themeColor="text1"/>
          <w:sz w:val="28"/>
          <w:szCs w:val="28"/>
        </w:rPr>
        <w:t>thuật</w:t>
      </w:r>
      <w:proofErr w:type="spellEnd"/>
      <w:r w:rsidRPr="00B10180">
        <w:rPr>
          <w:rFonts w:ascii="Times New Roman" w:eastAsia="Times New Roman" w:hAnsi="Times New Roman"/>
          <w:b/>
          <w:color w:val="000000" w:themeColor="text1"/>
          <w:sz w:val="28"/>
          <w:szCs w:val="28"/>
        </w:rPr>
        <w:t xml:space="preserve">, </w:t>
      </w:r>
    </w:p>
    <w:p w14:paraId="639B8790" w14:textId="77777777" w:rsidR="00F460ED" w:rsidRPr="00B10180" w:rsidRDefault="00F460ED" w:rsidP="00F460ED">
      <w:pPr>
        <w:shd w:val="clear" w:color="auto" w:fill="FFFFFF"/>
        <w:spacing w:after="0" w:line="240" w:lineRule="auto"/>
        <w:jc w:val="center"/>
        <w:rPr>
          <w:rFonts w:ascii="Times New Roman" w:eastAsia="Times New Roman" w:hAnsi="Times New Roman"/>
          <w:b/>
          <w:color w:val="000000" w:themeColor="text1"/>
          <w:sz w:val="28"/>
          <w:szCs w:val="28"/>
        </w:rPr>
      </w:pPr>
      <w:proofErr w:type="spellStart"/>
      <w:r w:rsidRPr="00B10180">
        <w:rPr>
          <w:rFonts w:ascii="Times New Roman" w:eastAsia="Times New Roman" w:hAnsi="Times New Roman"/>
          <w:b/>
          <w:color w:val="000000" w:themeColor="text1"/>
          <w:sz w:val="28"/>
          <w:szCs w:val="28"/>
        </w:rPr>
        <w:t>Cuộc</w:t>
      </w:r>
      <w:proofErr w:type="spellEnd"/>
      <w:r w:rsidRPr="00B10180">
        <w:rPr>
          <w:rFonts w:ascii="Times New Roman" w:eastAsia="Times New Roman" w:hAnsi="Times New Roman"/>
          <w:b/>
          <w:color w:val="000000" w:themeColor="text1"/>
          <w:sz w:val="28"/>
          <w:szCs w:val="28"/>
        </w:rPr>
        <w:t xml:space="preserve"> </w:t>
      </w:r>
      <w:proofErr w:type="spellStart"/>
      <w:r w:rsidRPr="00B10180">
        <w:rPr>
          <w:rFonts w:ascii="Times New Roman" w:eastAsia="Times New Roman" w:hAnsi="Times New Roman"/>
          <w:b/>
          <w:color w:val="000000" w:themeColor="text1"/>
          <w:sz w:val="28"/>
          <w:szCs w:val="28"/>
        </w:rPr>
        <w:t>thi</w:t>
      </w:r>
      <w:proofErr w:type="spellEnd"/>
      <w:r w:rsidRPr="00B10180">
        <w:rPr>
          <w:rFonts w:ascii="Times New Roman" w:eastAsia="Times New Roman" w:hAnsi="Times New Roman"/>
          <w:b/>
          <w:color w:val="000000" w:themeColor="text1"/>
          <w:sz w:val="28"/>
          <w:szCs w:val="28"/>
        </w:rPr>
        <w:t xml:space="preserve"> </w:t>
      </w:r>
      <w:r w:rsidR="00D6113D" w:rsidRPr="00B10180">
        <w:rPr>
          <w:rFonts w:ascii="Times New Roman" w:eastAsia="Times New Roman" w:hAnsi="Times New Roman"/>
          <w:b/>
          <w:color w:val="000000" w:themeColor="text1"/>
          <w:sz w:val="28"/>
          <w:szCs w:val="28"/>
        </w:rPr>
        <w:t xml:space="preserve">Sáng </w:t>
      </w:r>
      <w:proofErr w:type="spellStart"/>
      <w:r w:rsidR="00D6113D" w:rsidRPr="00B10180">
        <w:rPr>
          <w:rFonts w:ascii="Times New Roman" w:eastAsia="Times New Roman" w:hAnsi="Times New Roman"/>
          <w:b/>
          <w:color w:val="000000" w:themeColor="text1"/>
          <w:sz w:val="28"/>
          <w:szCs w:val="28"/>
        </w:rPr>
        <w:t>tạo</w:t>
      </w:r>
      <w:proofErr w:type="spellEnd"/>
      <w:r w:rsidR="00D6113D" w:rsidRPr="00B10180">
        <w:rPr>
          <w:rFonts w:ascii="Times New Roman" w:eastAsia="Times New Roman" w:hAnsi="Times New Roman"/>
          <w:b/>
          <w:color w:val="000000" w:themeColor="text1"/>
          <w:sz w:val="28"/>
          <w:szCs w:val="28"/>
        </w:rPr>
        <w:t xml:space="preserve"> </w:t>
      </w:r>
      <w:proofErr w:type="spellStart"/>
      <w:r w:rsidR="00D6113D" w:rsidRPr="00B10180">
        <w:rPr>
          <w:rFonts w:ascii="Times New Roman" w:eastAsia="Times New Roman" w:hAnsi="Times New Roman"/>
          <w:b/>
          <w:color w:val="000000" w:themeColor="text1"/>
          <w:sz w:val="28"/>
          <w:szCs w:val="28"/>
        </w:rPr>
        <w:t>t</w:t>
      </w:r>
      <w:r w:rsidRPr="00B10180">
        <w:rPr>
          <w:rFonts w:ascii="Times New Roman" w:eastAsia="Times New Roman" w:hAnsi="Times New Roman"/>
          <w:b/>
          <w:color w:val="000000" w:themeColor="text1"/>
          <w:sz w:val="28"/>
          <w:szCs w:val="28"/>
        </w:rPr>
        <w:t>hanh</w:t>
      </w:r>
      <w:proofErr w:type="spellEnd"/>
      <w:r w:rsidRPr="00B10180">
        <w:rPr>
          <w:rFonts w:ascii="Times New Roman" w:eastAsia="Times New Roman" w:hAnsi="Times New Roman"/>
          <w:b/>
          <w:color w:val="000000" w:themeColor="text1"/>
          <w:sz w:val="28"/>
          <w:szCs w:val="28"/>
        </w:rPr>
        <w:t xml:space="preserve"> </w:t>
      </w:r>
      <w:proofErr w:type="spellStart"/>
      <w:r w:rsidRPr="00B10180">
        <w:rPr>
          <w:rFonts w:ascii="Times New Roman" w:eastAsia="Times New Roman" w:hAnsi="Times New Roman"/>
          <w:b/>
          <w:color w:val="000000" w:themeColor="text1"/>
          <w:sz w:val="28"/>
          <w:szCs w:val="28"/>
        </w:rPr>
        <w:t>thiếu</w:t>
      </w:r>
      <w:proofErr w:type="spellEnd"/>
      <w:r w:rsidRPr="00B10180">
        <w:rPr>
          <w:rFonts w:ascii="Times New Roman" w:eastAsia="Times New Roman" w:hAnsi="Times New Roman"/>
          <w:b/>
          <w:color w:val="000000" w:themeColor="text1"/>
          <w:sz w:val="28"/>
          <w:szCs w:val="28"/>
        </w:rPr>
        <w:t xml:space="preserve"> </w:t>
      </w:r>
      <w:proofErr w:type="spellStart"/>
      <w:r w:rsidRPr="00B10180">
        <w:rPr>
          <w:rFonts w:ascii="Times New Roman" w:eastAsia="Times New Roman" w:hAnsi="Times New Roman"/>
          <w:b/>
          <w:color w:val="000000" w:themeColor="text1"/>
          <w:sz w:val="28"/>
          <w:szCs w:val="28"/>
        </w:rPr>
        <w:t>niên</w:t>
      </w:r>
      <w:proofErr w:type="spellEnd"/>
      <w:r w:rsidRPr="00B10180">
        <w:rPr>
          <w:rFonts w:ascii="Times New Roman" w:eastAsia="Times New Roman" w:hAnsi="Times New Roman"/>
          <w:b/>
          <w:color w:val="000000" w:themeColor="text1"/>
          <w:sz w:val="28"/>
          <w:szCs w:val="28"/>
        </w:rPr>
        <w:t xml:space="preserve"> </w:t>
      </w:r>
      <w:proofErr w:type="spellStart"/>
      <w:r w:rsidRPr="00B10180">
        <w:rPr>
          <w:rFonts w:ascii="Times New Roman" w:eastAsia="Times New Roman" w:hAnsi="Times New Roman"/>
          <w:b/>
          <w:color w:val="000000" w:themeColor="text1"/>
          <w:sz w:val="28"/>
          <w:szCs w:val="28"/>
        </w:rPr>
        <w:t>nhi</w:t>
      </w:r>
      <w:proofErr w:type="spellEnd"/>
      <w:r w:rsidRPr="00B10180">
        <w:rPr>
          <w:rFonts w:ascii="Times New Roman" w:eastAsia="Times New Roman" w:hAnsi="Times New Roman"/>
          <w:b/>
          <w:color w:val="000000" w:themeColor="text1"/>
          <w:sz w:val="28"/>
          <w:szCs w:val="28"/>
        </w:rPr>
        <w:t xml:space="preserve"> đồng thành phố Hải Phòng</w:t>
      </w:r>
    </w:p>
    <w:p w14:paraId="584BF65C" w14:textId="4DD1D4CC" w:rsidR="008D5372" w:rsidRDefault="008D5372" w:rsidP="0093428D">
      <w:pPr>
        <w:shd w:val="clear" w:color="auto" w:fill="FFFFFF"/>
        <w:spacing w:before="120" w:after="120" w:line="288" w:lineRule="auto"/>
        <w:ind w:firstLine="720"/>
        <w:jc w:val="both"/>
        <w:rPr>
          <w:rFonts w:ascii="Times New Roman" w:eastAsia="Times New Roman" w:hAnsi="Times New Roman"/>
          <w:i/>
          <w:iCs/>
          <w:color w:val="000000" w:themeColor="text1"/>
          <w:sz w:val="28"/>
          <w:szCs w:val="28"/>
        </w:rPr>
      </w:pPr>
      <w:r>
        <w:rPr>
          <w:rFonts w:ascii="Times New Roman" w:eastAsia="Times New Roman" w:hAnsi="Times New Roman"/>
          <w:i/>
          <w:iCs/>
          <w:noProof/>
          <w:color w:val="000000" w:themeColor="text1"/>
          <w:sz w:val="28"/>
          <w:szCs w:val="28"/>
        </w:rPr>
        <mc:AlternateContent>
          <mc:Choice Requires="wps">
            <w:drawing>
              <wp:anchor distT="0" distB="0" distL="114300" distR="114300" simplePos="0" relativeHeight="251671552" behindDoc="0" locked="0" layoutInCell="1" allowOverlap="1" wp14:anchorId="05DD811C" wp14:editId="77035C7E">
                <wp:simplePos x="0" y="0"/>
                <wp:positionH relativeFrom="column">
                  <wp:posOffset>2181225</wp:posOffset>
                </wp:positionH>
                <wp:positionV relativeFrom="paragraph">
                  <wp:posOffset>102870</wp:posOffset>
                </wp:positionV>
                <wp:extent cx="1733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7335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199FDC"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71.75pt,8.1pt" to="308.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" strokecolor="black [3200]" strokeweight=".5pt">
                <v:stroke joinstyle="miter"/>
              </v:line>
            </w:pict>
          </mc:Fallback>
        </mc:AlternateContent>
      </w:r>
    </w:p>
    <w:p w14:paraId="4BE4E4F7" w14:textId="200E1BC4" w:rsidR="0093428D" w:rsidRPr="00B10180" w:rsidRDefault="0093428D" w:rsidP="0093428D">
      <w:pPr>
        <w:shd w:val="clear" w:color="auto" w:fill="FFFFFF"/>
        <w:spacing w:before="120" w:after="120" w:line="288" w:lineRule="auto"/>
        <w:ind w:firstLine="720"/>
        <w:jc w:val="both"/>
        <w:rPr>
          <w:rFonts w:ascii="Times New Roman" w:eastAsia="Times New Roman" w:hAnsi="Times New Roman"/>
          <w:i/>
          <w:iCs/>
          <w:color w:val="000000" w:themeColor="text1"/>
          <w:sz w:val="28"/>
          <w:szCs w:val="28"/>
        </w:rPr>
      </w:pPr>
      <w:r w:rsidRPr="00B10180">
        <w:rPr>
          <w:rFonts w:ascii="Times New Roman" w:eastAsia="Times New Roman" w:hAnsi="Times New Roman"/>
          <w:i/>
          <w:iCs/>
          <w:color w:val="000000" w:themeColor="text1"/>
          <w:sz w:val="28"/>
          <w:szCs w:val="28"/>
        </w:rPr>
        <w:t>Căn cứ Luật Tổ chức chính quyền địa phương số 72/2025/</w:t>
      </w:r>
      <w:proofErr w:type="gramStart"/>
      <w:r w:rsidRPr="00B10180">
        <w:rPr>
          <w:rFonts w:ascii="Times New Roman" w:eastAsia="Times New Roman" w:hAnsi="Times New Roman"/>
          <w:i/>
          <w:iCs/>
          <w:color w:val="000000" w:themeColor="text1"/>
          <w:sz w:val="28"/>
          <w:szCs w:val="28"/>
        </w:rPr>
        <w:t>QH15;</w:t>
      </w:r>
      <w:proofErr w:type="gramEnd"/>
    </w:p>
    <w:p w14:paraId="781493FF" w14:textId="56A3DC8E" w:rsidR="0093428D" w:rsidRPr="00B10180" w:rsidRDefault="0093428D" w:rsidP="0093428D">
      <w:pPr>
        <w:shd w:val="clear" w:color="auto" w:fill="FFFFFF"/>
        <w:spacing w:before="120" w:after="120" w:line="288" w:lineRule="auto"/>
        <w:ind w:firstLine="720"/>
        <w:jc w:val="both"/>
        <w:rPr>
          <w:rFonts w:ascii="Times New Roman" w:eastAsia="Times New Roman" w:hAnsi="Times New Roman"/>
          <w:i/>
          <w:iCs/>
          <w:color w:val="000000" w:themeColor="text1"/>
          <w:sz w:val="28"/>
          <w:szCs w:val="28"/>
          <w:lang w:val="vi-VN"/>
        </w:rPr>
      </w:pPr>
      <w:r w:rsidRPr="00B10180">
        <w:rPr>
          <w:rFonts w:ascii="Times New Roman" w:eastAsia="Times New Roman" w:hAnsi="Times New Roman"/>
          <w:i/>
          <w:iCs/>
          <w:color w:val="000000" w:themeColor="text1"/>
          <w:sz w:val="28"/>
          <w:szCs w:val="28"/>
        </w:rPr>
        <w:t>Căn cứ Luật Ban hành văn bản quy phạm pháp luật số 64/2025/QH15 được sửa đổi, bổ sung bởi Luật số 87/2025/QH15;</w:t>
      </w:r>
    </w:p>
    <w:p w14:paraId="773DE826" w14:textId="39939431" w:rsidR="0093428D" w:rsidRPr="00B10180" w:rsidRDefault="0093428D" w:rsidP="0093428D">
      <w:pPr>
        <w:shd w:val="clear" w:color="auto" w:fill="FFFFFF"/>
        <w:spacing w:before="120" w:after="120" w:line="288" w:lineRule="auto"/>
        <w:ind w:firstLine="720"/>
        <w:jc w:val="both"/>
        <w:rPr>
          <w:rFonts w:ascii="Times New Roman" w:eastAsia="Times New Roman" w:hAnsi="Times New Roman"/>
          <w:i/>
          <w:iCs/>
          <w:color w:val="000000" w:themeColor="text1"/>
          <w:sz w:val="28"/>
          <w:szCs w:val="28"/>
          <w:lang w:val="fr-FR"/>
        </w:rPr>
      </w:pPr>
      <w:r w:rsidRPr="00B10180">
        <w:rPr>
          <w:rFonts w:ascii="Times New Roman" w:eastAsia="Times New Roman" w:hAnsi="Times New Roman"/>
          <w:i/>
          <w:iCs/>
          <w:color w:val="000000" w:themeColor="text1"/>
          <w:sz w:val="28"/>
          <w:szCs w:val="28"/>
          <w:lang w:val="fr-FR"/>
        </w:rPr>
        <w:t xml:space="preserve">Căn cứ Nghị định số </w:t>
      </w:r>
      <w:r w:rsidRPr="00B10180">
        <w:rPr>
          <w:rFonts w:ascii="Times New Roman" w:eastAsia="Times New Roman" w:hAnsi="Times New Roman"/>
          <w:i/>
          <w:iCs/>
          <w:color w:val="000000" w:themeColor="text1"/>
          <w:sz w:val="28"/>
          <w:szCs w:val="28"/>
        </w:rPr>
        <w:t>78/2025/NĐ-CP ngày 01 tháng 4 năm 2025 của Chính phủ quy định chi tiết một số điều và biện pháp để tổ chức, hướng dẫn thi hành Luật Ban hành văn bản quy phạm pháp luật</w:t>
      </w:r>
      <w:r w:rsidR="000F14FA" w:rsidRPr="00B10180">
        <w:rPr>
          <w:rFonts w:ascii="Times New Roman" w:eastAsia="Times New Roman" w:hAnsi="Times New Roman"/>
          <w:i/>
          <w:iCs/>
          <w:color w:val="000000" w:themeColor="text1"/>
          <w:sz w:val="28"/>
          <w:szCs w:val="28"/>
        </w:rPr>
        <w:t>;</w:t>
      </w:r>
      <w:r w:rsidRPr="00B10180">
        <w:rPr>
          <w:rFonts w:ascii="Times New Roman" w:eastAsia="Times New Roman" w:hAnsi="Times New Roman"/>
          <w:i/>
          <w:iCs/>
          <w:color w:val="000000" w:themeColor="text1"/>
          <w:sz w:val="28"/>
          <w:szCs w:val="28"/>
        </w:rPr>
        <w:t xml:space="preserve">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w:t>
      </w:r>
      <w:r w:rsidR="000F14FA" w:rsidRPr="00B10180">
        <w:rPr>
          <w:rFonts w:ascii="Times New Roman" w:eastAsia="Times New Roman" w:hAnsi="Times New Roman"/>
          <w:i/>
          <w:iCs/>
          <w:color w:val="000000" w:themeColor="text1"/>
          <w:sz w:val="28"/>
          <w:szCs w:val="28"/>
        </w:rPr>
        <w:t>;</w:t>
      </w:r>
      <w:r w:rsidRPr="00B10180">
        <w:rPr>
          <w:rFonts w:ascii="Times New Roman" w:eastAsia="Times New Roman" w:hAnsi="Times New Roman"/>
          <w:i/>
          <w:iCs/>
          <w:color w:val="000000" w:themeColor="text1"/>
          <w:sz w:val="28"/>
          <w:szCs w:val="28"/>
        </w:rPr>
        <w:t xml:space="preserve"> Nghị định số 79/2025/NĐ-CP ngày 01 tháng 4 năm 2025 của Chính phủ về kiểm tra, rà soát, hệ thống hóa và xử lý văn bản quy phạm pháp luật;</w:t>
      </w:r>
    </w:p>
    <w:p w14:paraId="228E9768" w14:textId="117A380B" w:rsidR="0093428D" w:rsidRPr="00B10180" w:rsidRDefault="0093428D" w:rsidP="0093428D">
      <w:pPr>
        <w:shd w:val="clear" w:color="auto" w:fill="FFFFFF"/>
        <w:spacing w:before="120" w:after="120" w:line="288" w:lineRule="auto"/>
        <w:ind w:firstLine="720"/>
        <w:jc w:val="both"/>
        <w:rPr>
          <w:rFonts w:ascii="Times New Roman" w:eastAsia="Times New Roman" w:hAnsi="Times New Roman"/>
          <w:i/>
          <w:iCs/>
          <w:color w:val="000000" w:themeColor="text1"/>
          <w:sz w:val="28"/>
          <w:szCs w:val="28"/>
          <w:lang w:val="fr-FR"/>
        </w:rPr>
      </w:pPr>
      <w:r w:rsidRPr="00B10180">
        <w:rPr>
          <w:rFonts w:ascii="Times New Roman" w:eastAsia="Times New Roman" w:hAnsi="Times New Roman"/>
          <w:i/>
          <w:iCs/>
          <w:color w:val="000000" w:themeColor="text1"/>
          <w:sz w:val="28"/>
          <w:szCs w:val="28"/>
          <w:lang w:val="fr-FR"/>
        </w:rPr>
        <w:t>Căn cứ Quyết định số 192/2025/</w:t>
      </w:r>
      <w:r w:rsidR="00B0225E">
        <w:rPr>
          <w:rFonts w:ascii="Times New Roman" w:eastAsia="Times New Roman" w:hAnsi="Times New Roman"/>
          <w:i/>
          <w:iCs/>
          <w:color w:val="000000" w:themeColor="text1"/>
          <w:sz w:val="28"/>
          <w:szCs w:val="28"/>
          <w:lang w:val="fr-FR"/>
        </w:rPr>
        <w:t>QĐ</w:t>
      </w:r>
      <w:r w:rsidRPr="00B10180">
        <w:rPr>
          <w:rFonts w:ascii="Times New Roman" w:eastAsia="Times New Roman" w:hAnsi="Times New Roman"/>
          <w:i/>
          <w:iCs/>
          <w:color w:val="000000" w:themeColor="text1"/>
          <w:sz w:val="28"/>
          <w:szCs w:val="28"/>
          <w:lang w:val="fr-FR"/>
        </w:rPr>
        <w:t>-UBND ngày 17</w:t>
      </w:r>
      <w:r w:rsidR="000F14FA" w:rsidRPr="00B10180">
        <w:rPr>
          <w:rFonts w:ascii="Times New Roman" w:eastAsia="Times New Roman" w:hAnsi="Times New Roman"/>
          <w:i/>
          <w:iCs/>
          <w:color w:val="000000" w:themeColor="text1"/>
          <w:sz w:val="28"/>
          <w:szCs w:val="28"/>
          <w:lang w:val="fr-FR"/>
        </w:rPr>
        <w:t xml:space="preserve"> tháng </w:t>
      </w:r>
      <w:r w:rsidRPr="00B10180">
        <w:rPr>
          <w:rFonts w:ascii="Times New Roman" w:eastAsia="Times New Roman" w:hAnsi="Times New Roman"/>
          <w:i/>
          <w:iCs/>
          <w:color w:val="000000" w:themeColor="text1"/>
          <w:sz w:val="28"/>
          <w:szCs w:val="28"/>
          <w:lang w:val="fr-FR"/>
        </w:rPr>
        <w:t>10</w:t>
      </w:r>
      <w:r w:rsidR="000F14FA" w:rsidRPr="00B10180">
        <w:rPr>
          <w:rFonts w:ascii="Times New Roman" w:eastAsia="Times New Roman" w:hAnsi="Times New Roman"/>
          <w:i/>
          <w:iCs/>
          <w:color w:val="000000" w:themeColor="text1"/>
          <w:sz w:val="28"/>
          <w:szCs w:val="28"/>
          <w:lang w:val="fr-FR"/>
        </w:rPr>
        <w:t xml:space="preserve"> năm </w:t>
      </w:r>
      <w:r w:rsidRPr="00B10180">
        <w:rPr>
          <w:rFonts w:ascii="Times New Roman" w:eastAsia="Times New Roman" w:hAnsi="Times New Roman"/>
          <w:i/>
          <w:iCs/>
          <w:color w:val="000000" w:themeColor="text1"/>
          <w:sz w:val="28"/>
          <w:szCs w:val="28"/>
          <w:lang w:val="fr-FR"/>
        </w:rPr>
        <w:t>2025 của Ủy ban nhân dân thành phố ban hành Quy chế về xây dựng và ban hành văn bản quy phạm pháp luật của thành phố Hải Phòng;</w:t>
      </w:r>
    </w:p>
    <w:p w14:paraId="37FB820A" w14:textId="77777777" w:rsidR="004F350F" w:rsidRPr="00B10180" w:rsidRDefault="004F350F" w:rsidP="004F350F">
      <w:pPr>
        <w:shd w:val="clear" w:color="auto" w:fill="FFFFFF"/>
        <w:spacing w:before="120" w:after="120" w:line="288" w:lineRule="auto"/>
        <w:ind w:firstLine="720"/>
        <w:jc w:val="both"/>
        <w:rPr>
          <w:rFonts w:ascii="Times New Roman" w:eastAsia="Times New Roman" w:hAnsi="Times New Roman"/>
          <w:i/>
          <w:iCs/>
          <w:color w:val="000000" w:themeColor="text1"/>
          <w:sz w:val="28"/>
          <w:szCs w:val="28"/>
          <w:lang w:val="fr-FR"/>
        </w:rPr>
      </w:pPr>
      <w:r w:rsidRPr="00B10180">
        <w:rPr>
          <w:rFonts w:ascii="Times New Roman" w:eastAsia="Times New Roman" w:hAnsi="Times New Roman"/>
          <w:i/>
          <w:iCs/>
          <w:color w:val="000000" w:themeColor="text1"/>
          <w:sz w:val="28"/>
          <w:szCs w:val="28"/>
          <w:lang w:val="fr-FR"/>
        </w:rPr>
        <w:t>Căn cứ Quyết định số 165/2006/QĐ-TTg ngày 14 tháng 7 năm 2006 của Thủ tướng Chính phủ quy định về việc tổ chức Hội thi sáng tạo kỹ thuật;</w:t>
      </w:r>
    </w:p>
    <w:p w14:paraId="535325FB" w14:textId="55065AE5" w:rsidR="0093428D" w:rsidRPr="000B3691" w:rsidRDefault="0093428D" w:rsidP="0093428D">
      <w:pPr>
        <w:shd w:val="clear" w:color="auto" w:fill="FFFFFF"/>
        <w:spacing w:before="120" w:after="120" w:line="288" w:lineRule="auto"/>
        <w:ind w:firstLine="720"/>
        <w:jc w:val="both"/>
        <w:rPr>
          <w:rFonts w:ascii="Times New Roman" w:eastAsia="Times New Roman" w:hAnsi="Times New Roman"/>
          <w:i/>
          <w:iCs/>
          <w:sz w:val="28"/>
          <w:szCs w:val="28"/>
          <w:lang w:val="vi-VN"/>
        </w:rPr>
      </w:pPr>
      <w:r w:rsidRPr="000B3691">
        <w:rPr>
          <w:rFonts w:ascii="Times New Roman" w:eastAsia="Times New Roman" w:hAnsi="Times New Roman"/>
          <w:i/>
          <w:iCs/>
          <w:sz w:val="28"/>
          <w:szCs w:val="28"/>
        </w:rPr>
        <w:t xml:space="preserve">Theo đề nghị của </w:t>
      </w:r>
      <w:r w:rsidR="001624E6" w:rsidRPr="000B3691">
        <w:rPr>
          <w:rFonts w:ascii="Times New Roman" w:eastAsia="Times New Roman" w:hAnsi="Times New Roman"/>
          <w:i/>
          <w:iCs/>
          <w:sz w:val="28"/>
          <w:szCs w:val="28"/>
        </w:rPr>
        <w:t xml:space="preserve">Giám đốc </w:t>
      </w:r>
      <w:r w:rsidRPr="000B3691">
        <w:rPr>
          <w:rFonts w:ascii="Times New Roman" w:eastAsia="Times New Roman" w:hAnsi="Times New Roman"/>
          <w:i/>
          <w:iCs/>
          <w:sz w:val="28"/>
          <w:szCs w:val="28"/>
        </w:rPr>
        <w:t>Sở Khoa học và Công nghệ thành phố Hải Phòng tại Tờ trình số ……../TTr-SKHCN ngày ……tháng ….. năm 2026</w:t>
      </w:r>
      <w:r w:rsidR="000F14FA" w:rsidRPr="000B3691">
        <w:rPr>
          <w:rFonts w:ascii="Times New Roman" w:eastAsia="Times New Roman" w:hAnsi="Times New Roman"/>
          <w:i/>
          <w:iCs/>
          <w:sz w:val="28"/>
          <w:szCs w:val="28"/>
        </w:rPr>
        <w:t>;</w:t>
      </w:r>
    </w:p>
    <w:p w14:paraId="1BD254F2" w14:textId="5E363DC0" w:rsidR="00053127" w:rsidRPr="000B3691" w:rsidRDefault="00053127" w:rsidP="0093428D">
      <w:pPr>
        <w:shd w:val="clear" w:color="auto" w:fill="FFFFFF"/>
        <w:spacing w:before="120" w:after="120" w:line="288" w:lineRule="auto"/>
        <w:ind w:firstLine="720"/>
        <w:jc w:val="both"/>
        <w:rPr>
          <w:rFonts w:ascii="Times New Roman" w:eastAsia="Times New Roman" w:hAnsi="Times New Roman"/>
          <w:i/>
          <w:iCs/>
          <w:sz w:val="28"/>
          <w:szCs w:val="28"/>
          <w:lang w:val="vi-VN"/>
        </w:rPr>
      </w:pPr>
      <w:r w:rsidRPr="000B3691">
        <w:rPr>
          <w:rFonts w:ascii="Times New Roman" w:eastAsia="Times New Roman" w:hAnsi="Times New Roman"/>
          <w:i/>
          <w:iCs/>
          <w:sz w:val="28"/>
          <w:szCs w:val="28"/>
          <w:lang w:val="vi-VN"/>
        </w:rPr>
        <w:t>Ủy ban nhân dân ban hành Quyết định Về việc ban hành Quy định tổ chức Hội thi sáng tạo kỹ thuật, Cuộc thi Sáng tạo thanh thiếu niên nhi đồng thành phố Hải Phòng.</w:t>
      </w:r>
    </w:p>
    <w:p w14:paraId="0BE792A6" w14:textId="77777777" w:rsidR="00F460ED" w:rsidRPr="000B3691" w:rsidRDefault="00F460ED" w:rsidP="00F460ED">
      <w:pPr>
        <w:shd w:val="clear" w:color="auto" w:fill="FFFFFF"/>
        <w:spacing w:before="120" w:after="120" w:line="288" w:lineRule="auto"/>
        <w:ind w:firstLine="720"/>
        <w:jc w:val="both"/>
        <w:rPr>
          <w:rFonts w:ascii="Times New Roman" w:eastAsia="Times New Roman" w:hAnsi="Times New Roman"/>
          <w:sz w:val="28"/>
          <w:szCs w:val="28"/>
        </w:rPr>
      </w:pPr>
      <w:r w:rsidRPr="000B3691">
        <w:rPr>
          <w:rFonts w:ascii="Times New Roman" w:eastAsia="Times New Roman" w:hAnsi="Times New Roman"/>
          <w:b/>
          <w:bCs/>
          <w:sz w:val="28"/>
          <w:szCs w:val="28"/>
        </w:rPr>
        <w:t>Điều 1.</w:t>
      </w:r>
      <w:r w:rsidRPr="000B3691">
        <w:rPr>
          <w:rFonts w:ascii="Times New Roman" w:eastAsia="Times New Roman" w:hAnsi="Times New Roman"/>
          <w:sz w:val="28"/>
          <w:szCs w:val="28"/>
        </w:rPr>
        <w:t xml:space="preserve"> Ban hành kèm theo Quyết định này Quy định tổ chức Hội thi sáng tạo kỹ thuật, Cuộc thi </w:t>
      </w:r>
      <w:r w:rsidR="00D6113D" w:rsidRPr="000B3691">
        <w:rPr>
          <w:rFonts w:ascii="Times New Roman" w:eastAsia="Times New Roman" w:hAnsi="Times New Roman"/>
          <w:sz w:val="28"/>
          <w:szCs w:val="28"/>
        </w:rPr>
        <w:t>Sáng tạo t</w:t>
      </w:r>
      <w:r w:rsidRPr="000B3691">
        <w:rPr>
          <w:rFonts w:ascii="Times New Roman" w:eastAsia="Times New Roman" w:hAnsi="Times New Roman"/>
          <w:sz w:val="28"/>
          <w:szCs w:val="28"/>
        </w:rPr>
        <w:t>hanh thiếu niên nhi đồng thành phố Hải Phòng.</w:t>
      </w:r>
    </w:p>
    <w:p w14:paraId="4DF1A799" w14:textId="6FD9F288" w:rsidR="00F460ED" w:rsidRPr="000B3691" w:rsidRDefault="00F460ED" w:rsidP="00F460ED">
      <w:pPr>
        <w:shd w:val="clear" w:color="auto" w:fill="FFFFFF"/>
        <w:spacing w:before="120" w:after="120" w:line="288" w:lineRule="auto"/>
        <w:ind w:firstLine="720"/>
        <w:jc w:val="both"/>
        <w:rPr>
          <w:rFonts w:ascii="Times New Roman" w:eastAsia="Times New Roman" w:hAnsi="Times New Roman"/>
          <w:sz w:val="28"/>
          <w:szCs w:val="28"/>
        </w:rPr>
      </w:pPr>
      <w:r w:rsidRPr="000B3691">
        <w:rPr>
          <w:rFonts w:ascii="Times New Roman" w:eastAsia="Times New Roman" w:hAnsi="Times New Roman"/>
          <w:b/>
          <w:bCs/>
          <w:sz w:val="28"/>
          <w:szCs w:val="28"/>
        </w:rPr>
        <w:t>Điều 2.</w:t>
      </w:r>
      <w:r w:rsidRPr="000B3691">
        <w:rPr>
          <w:rFonts w:ascii="Times New Roman" w:eastAsia="Times New Roman" w:hAnsi="Times New Roman"/>
          <w:sz w:val="28"/>
          <w:szCs w:val="28"/>
        </w:rPr>
        <w:t> Quyết định này có hiệu lực thi hành kể từ ngày       /      /</w:t>
      </w:r>
      <w:r w:rsidR="0093428D" w:rsidRPr="000B3691">
        <w:rPr>
          <w:rFonts w:ascii="Times New Roman" w:eastAsia="Times New Roman" w:hAnsi="Times New Roman"/>
          <w:sz w:val="28"/>
          <w:szCs w:val="28"/>
        </w:rPr>
        <w:t>2026</w:t>
      </w:r>
      <w:r w:rsidRPr="000B3691">
        <w:rPr>
          <w:rFonts w:ascii="Times New Roman" w:eastAsia="Times New Roman" w:hAnsi="Times New Roman"/>
          <w:sz w:val="28"/>
          <w:szCs w:val="28"/>
        </w:rPr>
        <w:t xml:space="preserve"> và thay thế Quyết định số </w:t>
      </w:r>
      <w:hyperlink r:id="rId7" w:tgtFrame="_blank" w:tooltip="Quyết định 488/2014/QĐ-UBND" w:history="1">
        <w:r w:rsidR="0093428D" w:rsidRPr="000B3691">
          <w:rPr>
            <w:rFonts w:ascii="Times New Roman" w:eastAsia="Times New Roman" w:hAnsi="Times New Roman"/>
            <w:sz w:val="28"/>
            <w:szCs w:val="28"/>
          </w:rPr>
          <w:t>35</w:t>
        </w:r>
        <w:r w:rsidR="0093428D" w:rsidRPr="000B3691">
          <w:rPr>
            <w:rFonts w:ascii="Times New Roman" w:eastAsia="Times New Roman" w:hAnsi="Times New Roman"/>
            <w:sz w:val="28"/>
            <w:szCs w:val="28"/>
            <w:lang w:val="vi-VN"/>
          </w:rPr>
          <w:t>/</w:t>
        </w:r>
        <w:r w:rsidR="0093428D" w:rsidRPr="000B3691">
          <w:rPr>
            <w:rFonts w:ascii="Times New Roman" w:eastAsia="Times New Roman" w:hAnsi="Times New Roman"/>
            <w:sz w:val="28"/>
            <w:szCs w:val="28"/>
          </w:rPr>
          <w:t>2023</w:t>
        </w:r>
        <w:r w:rsidRPr="000B3691">
          <w:rPr>
            <w:rFonts w:ascii="Times New Roman" w:eastAsia="Times New Roman" w:hAnsi="Times New Roman"/>
            <w:sz w:val="28"/>
            <w:szCs w:val="28"/>
          </w:rPr>
          <w:t>/QĐ-UBND</w:t>
        </w:r>
      </w:hyperlink>
      <w:r w:rsidRPr="000B3691">
        <w:rPr>
          <w:rFonts w:ascii="Times New Roman" w:eastAsia="Times New Roman" w:hAnsi="Times New Roman"/>
          <w:sz w:val="28"/>
          <w:szCs w:val="28"/>
        </w:rPr>
        <w:t xml:space="preserve"> ngày 04 tháng </w:t>
      </w:r>
      <w:r w:rsidR="0093428D" w:rsidRPr="000B3691">
        <w:rPr>
          <w:rFonts w:ascii="Times New Roman" w:eastAsia="Times New Roman" w:hAnsi="Times New Roman"/>
          <w:sz w:val="28"/>
          <w:szCs w:val="28"/>
        </w:rPr>
        <w:t>10</w:t>
      </w:r>
      <w:r w:rsidRPr="000B3691">
        <w:rPr>
          <w:rFonts w:ascii="Times New Roman" w:eastAsia="Times New Roman" w:hAnsi="Times New Roman"/>
          <w:sz w:val="28"/>
          <w:szCs w:val="28"/>
        </w:rPr>
        <w:t xml:space="preserve"> năm </w:t>
      </w:r>
      <w:r w:rsidR="00B0225E" w:rsidRPr="000B3691">
        <w:rPr>
          <w:rFonts w:ascii="Times New Roman" w:eastAsia="Times New Roman" w:hAnsi="Times New Roman"/>
          <w:sz w:val="28"/>
          <w:szCs w:val="28"/>
        </w:rPr>
        <w:t>202</w:t>
      </w:r>
      <w:r w:rsidR="0093428D" w:rsidRPr="000B3691">
        <w:rPr>
          <w:rFonts w:ascii="Times New Roman" w:eastAsia="Times New Roman" w:hAnsi="Times New Roman"/>
          <w:sz w:val="28"/>
          <w:szCs w:val="28"/>
        </w:rPr>
        <w:t>3</w:t>
      </w:r>
      <w:r w:rsidRPr="000B3691">
        <w:rPr>
          <w:rFonts w:ascii="Times New Roman" w:eastAsia="Times New Roman" w:hAnsi="Times New Roman"/>
          <w:sz w:val="28"/>
          <w:szCs w:val="28"/>
        </w:rPr>
        <w:t xml:space="preserve"> của Ủy ban nhân </w:t>
      </w:r>
      <w:r w:rsidRPr="000B3691">
        <w:rPr>
          <w:rFonts w:ascii="Times New Roman" w:eastAsia="Times New Roman" w:hAnsi="Times New Roman"/>
          <w:sz w:val="28"/>
          <w:szCs w:val="28"/>
        </w:rPr>
        <w:lastRenderedPageBreak/>
        <w:t xml:space="preserve">dân thành phố về </w:t>
      </w:r>
      <w:r w:rsidR="0093428D" w:rsidRPr="000B3691">
        <w:rPr>
          <w:rFonts w:ascii="Times New Roman" w:eastAsia="Times New Roman" w:hAnsi="Times New Roman"/>
          <w:sz w:val="28"/>
          <w:szCs w:val="28"/>
        </w:rPr>
        <w:t>việc</w:t>
      </w:r>
      <w:r w:rsidR="0093428D" w:rsidRPr="000B3691">
        <w:rPr>
          <w:rFonts w:ascii="Times New Roman" w:eastAsia="Times New Roman" w:hAnsi="Times New Roman"/>
          <w:sz w:val="28"/>
          <w:szCs w:val="28"/>
          <w:lang w:val="vi-VN"/>
        </w:rPr>
        <w:t xml:space="preserve"> ban hành Quy định </w:t>
      </w:r>
      <w:r w:rsidRPr="000B3691">
        <w:rPr>
          <w:rFonts w:ascii="Times New Roman" w:eastAsia="Times New Roman" w:hAnsi="Times New Roman"/>
          <w:sz w:val="28"/>
          <w:szCs w:val="28"/>
        </w:rPr>
        <w:t xml:space="preserve">tổ chức  Hội thi sáng tạo kỹ </w:t>
      </w:r>
      <w:r w:rsidR="0093428D" w:rsidRPr="000B3691">
        <w:rPr>
          <w:rFonts w:ascii="Times New Roman" w:eastAsia="Times New Roman" w:hAnsi="Times New Roman"/>
          <w:sz w:val="28"/>
          <w:szCs w:val="28"/>
        </w:rPr>
        <w:t>thuật</w:t>
      </w:r>
      <w:r w:rsidR="0093428D" w:rsidRPr="000B3691">
        <w:rPr>
          <w:rFonts w:ascii="Times New Roman" w:eastAsia="Times New Roman" w:hAnsi="Times New Roman"/>
          <w:sz w:val="28"/>
          <w:szCs w:val="28"/>
          <w:lang w:val="vi-VN"/>
        </w:rPr>
        <w:t>, Cuộc thi Sáng tạo thanh thiếu niên nhi đồng</w:t>
      </w:r>
      <w:r w:rsidRPr="000B3691">
        <w:rPr>
          <w:rFonts w:ascii="Times New Roman" w:eastAsia="Times New Roman" w:hAnsi="Times New Roman"/>
          <w:sz w:val="28"/>
          <w:szCs w:val="28"/>
        </w:rPr>
        <w:t xml:space="preserve"> thành phố Hải Phòng. </w:t>
      </w:r>
    </w:p>
    <w:p w14:paraId="4AB76DE3" w14:textId="5F4C96E0" w:rsidR="00F460ED" w:rsidRPr="000B3691" w:rsidRDefault="00F460ED" w:rsidP="00F460ED">
      <w:pPr>
        <w:shd w:val="clear" w:color="auto" w:fill="FFFFFF"/>
        <w:spacing w:before="120" w:after="120" w:line="288" w:lineRule="auto"/>
        <w:ind w:firstLine="720"/>
        <w:jc w:val="both"/>
        <w:rPr>
          <w:rFonts w:ascii="Times New Roman" w:eastAsia="Times New Roman" w:hAnsi="Times New Roman"/>
          <w:sz w:val="28"/>
          <w:szCs w:val="28"/>
        </w:rPr>
      </w:pPr>
      <w:r w:rsidRPr="000B3691">
        <w:rPr>
          <w:rFonts w:ascii="Times New Roman" w:eastAsia="Times New Roman" w:hAnsi="Times New Roman"/>
          <w:b/>
          <w:sz w:val="28"/>
          <w:szCs w:val="28"/>
        </w:rPr>
        <w:t>Điều 3</w:t>
      </w:r>
      <w:r w:rsidRPr="000B3691">
        <w:rPr>
          <w:rFonts w:ascii="Times New Roman" w:eastAsia="Times New Roman" w:hAnsi="Times New Roman"/>
          <w:sz w:val="28"/>
          <w:szCs w:val="28"/>
        </w:rPr>
        <w:t xml:space="preserve">. Chánh Văn phòng Ủy ban nhân dân thành phố; Giám đốc Sở Khoa học và Công nghệ; Chủ tịch Liên hiệp các Hội Khoa học và Kỹ thuật thành phố; Bí thư Đoàn Thanh niên Cộng sản Hồ Chí Minh thành phố; Thủ trưởng các </w:t>
      </w:r>
      <w:r w:rsidR="000A2D49" w:rsidRPr="000B3691">
        <w:rPr>
          <w:rFonts w:ascii="Times New Roman" w:eastAsia="Times New Roman" w:hAnsi="Times New Roman"/>
          <w:sz w:val="28"/>
          <w:szCs w:val="28"/>
        </w:rPr>
        <w:t xml:space="preserve">Sở, </w:t>
      </w:r>
      <w:r w:rsidRPr="000B3691">
        <w:rPr>
          <w:rFonts w:ascii="Times New Roman" w:eastAsia="Times New Roman" w:hAnsi="Times New Roman"/>
          <w:sz w:val="28"/>
          <w:szCs w:val="28"/>
        </w:rPr>
        <w:t xml:space="preserve">ban, ngành; Chủ tịch Ủy ban nhân dân các </w:t>
      </w:r>
      <w:r w:rsidR="0093428D" w:rsidRPr="000B3691">
        <w:rPr>
          <w:rFonts w:ascii="Times New Roman" w:eastAsia="Times New Roman" w:hAnsi="Times New Roman"/>
          <w:sz w:val="28"/>
          <w:szCs w:val="28"/>
        </w:rPr>
        <w:t>xã</w:t>
      </w:r>
      <w:r w:rsidR="0093428D" w:rsidRPr="000B3691">
        <w:rPr>
          <w:rFonts w:ascii="Times New Roman" w:eastAsia="Times New Roman" w:hAnsi="Times New Roman"/>
          <w:sz w:val="28"/>
          <w:szCs w:val="28"/>
          <w:lang w:val="vi-VN"/>
        </w:rPr>
        <w:t>, phường</w:t>
      </w:r>
      <w:r w:rsidR="009F05EA" w:rsidRPr="000B3691">
        <w:rPr>
          <w:rFonts w:ascii="Times New Roman" w:eastAsia="Times New Roman" w:hAnsi="Times New Roman"/>
          <w:sz w:val="28"/>
          <w:szCs w:val="28"/>
        </w:rPr>
        <w:t>, đặc khu</w:t>
      </w:r>
      <w:r w:rsidR="0093428D" w:rsidRPr="000B3691">
        <w:rPr>
          <w:rFonts w:ascii="Times New Roman" w:eastAsia="Times New Roman" w:hAnsi="Times New Roman"/>
          <w:sz w:val="28"/>
          <w:szCs w:val="28"/>
          <w:lang w:val="vi-VN"/>
        </w:rPr>
        <w:t xml:space="preserve"> </w:t>
      </w:r>
      <w:r w:rsidRPr="000B3691">
        <w:rPr>
          <w:rFonts w:ascii="Times New Roman" w:eastAsia="Times New Roman" w:hAnsi="Times New Roman"/>
          <w:sz w:val="28"/>
          <w:szCs w:val="28"/>
        </w:rPr>
        <w:t>và các tổ chức, các nhân liên quan căn cứ Quyết định thi hành</w:t>
      </w:r>
      <w:r w:rsidR="00081D51" w:rsidRPr="000B3691">
        <w:rPr>
          <w:rFonts w:ascii="Times New Roman" w:eastAsia="Times New Roman" w:hAnsi="Times New Roman"/>
          <w:sz w:val="28"/>
          <w:szCs w:val="28"/>
        </w:rPr>
        <w:t>.</w:t>
      </w:r>
      <w:r w:rsidRPr="000B3691">
        <w:rPr>
          <w:rFonts w:ascii="Times New Roman" w:eastAsia="Times New Roman" w:hAnsi="Times New Roman"/>
          <w:sz w:val="28"/>
          <w:szCs w:val="28"/>
        </w:rPr>
        <w:t>/. </w:t>
      </w:r>
    </w:p>
    <w:tbl>
      <w:tblPr>
        <w:tblW w:w="9712" w:type="dxa"/>
        <w:tblInd w:w="-72" w:type="dxa"/>
        <w:tblLook w:val="01E0" w:firstRow="1" w:lastRow="1" w:firstColumn="1" w:lastColumn="1" w:noHBand="0" w:noVBand="0"/>
      </w:tblPr>
      <w:tblGrid>
        <w:gridCol w:w="4149"/>
        <w:gridCol w:w="5563"/>
      </w:tblGrid>
      <w:tr w:rsidR="00F460ED" w:rsidRPr="00B10180" w14:paraId="3EEF7B69" w14:textId="77777777" w:rsidTr="0069165C">
        <w:trPr>
          <w:trHeight w:val="641"/>
        </w:trPr>
        <w:tc>
          <w:tcPr>
            <w:tcW w:w="4149" w:type="dxa"/>
          </w:tcPr>
          <w:p w14:paraId="79FF82C4" w14:textId="77777777" w:rsidR="00F460ED" w:rsidRPr="00B10180" w:rsidRDefault="00F460ED" w:rsidP="0069165C">
            <w:pPr>
              <w:spacing w:after="0" w:line="240" w:lineRule="auto"/>
              <w:rPr>
                <w:rFonts w:ascii="Times New Roman" w:hAnsi="Times New Roman"/>
                <w:b/>
                <w:bCs/>
                <w:i/>
                <w:iCs/>
                <w:color w:val="000000" w:themeColor="text1"/>
                <w:sz w:val="24"/>
                <w:szCs w:val="24"/>
                <w:lang w:val="nl-NL"/>
              </w:rPr>
            </w:pPr>
            <w:r w:rsidRPr="00B10180">
              <w:rPr>
                <w:rFonts w:ascii="Times New Roman" w:hAnsi="Times New Roman"/>
                <w:b/>
                <w:bCs/>
                <w:i/>
                <w:iCs/>
                <w:color w:val="000000" w:themeColor="text1"/>
                <w:sz w:val="24"/>
                <w:szCs w:val="24"/>
                <w:lang w:val="nl-NL"/>
              </w:rPr>
              <w:t>Nơi nhận:</w:t>
            </w:r>
          </w:p>
          <w:p w14:paraId="4280B1AC" w14:textId="77777777" w:rsidR="0093428D" w:rsidRPr="00B10180" w:rsidRDefault="0093428D" w:rsidP="0093428D">
            <w:pPr>
              <w:spacing w:after="0" w:line="240" w:lineRule="auto"/>
              <w:rPr>
                <w:rFonts w:ascii="Times New Roman" w:hAnsi="Times New Roman"/>
                <w:color w:val="000000" w:themeColor="text1"/>
                <w:lang w:val="nl-NL"/>
              </w:rPr>
            </w:pPr>
            <w:r w:rsidRPr="00B10180">
              <w:rPr>
                <w:rFonts w:ascii="Times New Roman" w:hAnsi="Times New Roman"/>
                <w:color w:val="000000" w:themeColor="text1"/>
                <w:lang w:val="nl-NL"/>
              </w:rPr>
              <w:t>- Chính phủ;</w:t>
            </w:r>
          </w:p>
          <w:p w14:paraId="5E2CDEDC" w14:textId="77777777" w:rsidR="0093428D" w:rsidRPr="00B10180" w:rsidRDefault="0093428D" w:rsidP="0093428D">
            <w:pPr>
              <w:spacing w:after="0" w:line="240" w:lineRule="auto"/>
              <w:rPr>
                <w:rFonts w:ascii="Times New Roman" w:hAnsi="Times New Roman"/>
                <w:color w:val="000000" w:themeColor="text1"/>
                <w:lang w:val="nl-NL"/>
              </w:rPr>
            </w:pPr>
            <w:r w:rsidRPr="00B10180">
              <w:rPr>
                <w:rFonts w:ascii="Times New Roman" w:hAnsi="Times New Roman"/>
                <w:color w:val="000000" w:themeColor="text1"/>
                <w:lang w:val="nl-NL"/>
              </w:rPr>
              <w:t>- Vụ Pháp chế - Bộ KH&amp;CN;</w:t>
            </w:r>
          </w:p>
          <w:p w14:paraId="7A6E93C8" w14:textId="77777777" w:rsidR="0093428D" w:rsidRPr="00B10180" w:rsidRDefault="0093428D" w:rsidP="0093428D">
            <w:pPr>
              <w:spacing w:after="0" w:line="240" w:lineRule="auto"/>
              <w:rPr>
                <w:rFonts w:ascii="Times New Roman" w:hAnsi="Times New Roman"/>
                <w:color w:val="000000" w:themeColor="text1"/>
                <w:lang w:val="nl-NL"/>
              </w:rPr>
            </w:pPr>
            <w:r w:rsidRPr="00B10180">
              <w:rPr>
                <w:rFonts w:ascii="Times New Roman" w:hAnsi="Times New Roman"/>
                <w:color w:val="000000" w:themeColor="text1"/>
                <w:lang w:val="nl-NL"/>
              </w:rPr>
              <w:t>- Cục KTVB và QLXLVPHC - Bộ Tư pháp;</w:t>
            </w:r>
          </w:p>
          <w:p w14:paraId="7F285524" w14:textId="77777777" w:rsidR="0093428D" w:rsidRPr="00B10180" w:rsidRDefault="0093428D" w:rsidP="0093428D">
            <w:pPr>
              <w:spacing w:after="0" w:line="240" w:lineRule="auto"/>
              <w:rPr>
                <w:rFonts w:ascii="Times New Roman" w:hAnsi="Times New Roman"/>
                <w:color w:val="000000" w:themeColor="text1"/>
                <w:lang w:val="nl-NL"/>
              </w:rPr>
            </w:pPr>
            <w:r w:rsidRPr="00B10180">
              <w:rPr>
                <w:rFonts w:ascii="Times New Roman" w:hAnsi="Times New Roman"/>
                <w:color w:val="000000" w:themeColor="text1"/>
                <w:lang w:val="nl-NL"/>
              </w:rPr>
              <w:t>- TT Thành ủy, TT HĐND thành phố;</w:t>
            </w:r>
          </w:p>
          <w:p w14:paraId="49573F16" w14:textId="77777777" w:rsidR="0093428D" w:rsidRPr="00B10180" w:rsidRDefault="0093428D" w:rsidP="0093428D">
            <w:pPr>
              <w:spacing w:after="0" w:line="240" w:lineRule="auto"/>
              <w:rPr>
                <w:rFonts w:ascii="Times New Roman" w:hAnsi="Times New Roman"/>
                <w:color w:val="000000" w:themeColor="text1"/>
                <w:lang w:val="nl-NL"/>
              </w:rPr>
            </w:pPr>
            <w:r w:rsidRPr="00B10180">
              <w:rPr>
                <w:rFonts w:ascii="Times New Roman" w:hAnsi="Times New Roman"/>
                <w:color w:val="000000" w:themeColor="text1"/>
                <w:lang w:val="nl-NL"/>
              </w:rPr>
              <w:t>- ĐĐBQH&amp;HĐND thành phố;</w:t>
            </w:r>
          </w:p>
          <w:p w14:paraId="331C1652" w14:textId="77777777" w:rsidR="0093428D" w:rsidRPr="00B10180" w:rsidRDefault="0093428D" w:rsidP="0093428D">
            <w:pPr>
              <w:spacing w:after="0" w:line="240" w:lineRule="auto"/>
              <w:rPr>
                <w:rFonts w:ascii="Times New Roman" w:hAnsi="Times New Roman"/>
                <w:color w:val="000000" w:themeColor="text1"/>
                <w:lang w:val="nl-NL"/>
              </w:rPr>
            </w:pPr>
            <w:r w:rsidRPr="00B10180">
              <w:rPr>
                <w:rFonts w:ascii="Times New Roman" w:hAnsi="Times New Roman"/>
                <w:color w:val="000000" w:themeColor="text1"/>
                <w:lang w:val="nl-NL"/>
              </w:rPr>
              <w:t>- CT, các PCT UBND thành phố;</w:t>
            </w:r>
          </w:p>
          <w:p w14:paraId="57910DC5" w14:textId="77777777" w:rsidR="0093428D" w:rsidRPr="00B10180" w:rsidRDefault="0093428D" w:rsidP="0093428D">
            <w:pPr>
              <w:spacing w:after="0" w:line="240" w:lineRule="auto"/>
              <w:rPr>
                <w:rFonts w:ascii="Times New Roman" w:hAnsi="Times New Roman"/>
                <w:color w:val="000000" w:themeColor="text1"/>
                <w:lang w:val="nl-NL"/>
              </w:rPr>
            </w:pPr>
            <w:r w:rsidRPr="00B10180">
              <w:rPr>
                <w:rFonts w:ascii="Times New Roman" w:hAnsi="Times New Roman"/>
                <w:color w:val="000000" w:themeColor="text1"/>
                <w:lang w:val="nl-NL"/>
              </w:rPr>
              <w:t>- VPTU, VPUBND thành phố;</w:t>
            </w:r>
          </w:p>
          <w:p w14:paraId="72CA316E" w14:textId="77777777" w:rsidR="0093428D" w:rsidRPr="00B10180" w:rsidRDefault="0093428D" w:rsidP="0093428D">
            <w:pPr>
              <w:spacing w:after="0" w:line="240" w:lineRule="auto"/>
              <w:rPr>
                <w:rFonts w:ascii="Times New Roman" w:hAnsi="Times New Roman"/>
                <w:color w:val="000000" w:themeColor="text1"/>
                <w:lang w:val="nl-NL"/>
              </w:rPr>
            </w:pPr>
            <w:r w:rsidRPr="00B10180">
              <w:rPr>
                <w:rFonts w:ascii="Times New Roman" w:hAnsi="Times New Roman"/>
                <w:color w:val="000000" w:themeColor="text1"/>
                <w:lang w:val="nl-NL"/>
              </w:rPr>
              <w:t xml:space="preserve">- Các sở, ban, ngành thành phố; </w:t>
            </w:r>
          </w:p>
          <w:p w14:paraId="51D73442" w14:textId="77777777" w:rsidR="0093428D" w:rsidRPr="00B10180" w:rsidRDefault="0093428D" w:rsidP="0093428D">
            <w:pPr>
              <w:spacing w:after="0" w:line="240" w:lineRule="auto"/>
              <w:rPr>
                <w:rFonts w:ascii="Times New Roman" w:hAnsi="Times New Roman"/>
                <w:color w:val="000000" w:themeColor="text1"/>
                <w:lang w:val="nl-NL"/>
              </w:rPr>
            </w:pPr>
            <w:r w:rsidRPr="00B10180">
              <w:rPr>
                <w:rFonts w:ascii="Times New Roman" w:hAnsi="Times New Roman"/>
                <w:color w:val="000000" w:themeColor="text1"/>
                <w:lang w:val="nl-NL"/>
              </w:rPr>
              <w:t xml:space="preserve">- Sở Tư pháp; </w:t>
            </w:r>
          </w:p>
          <w:p w14:paraId="47FCA603" w14:textId="77777777" w:rsidR="0093428D" w:rsidRPr="00B10180" w:rsidRDefault="0093428D" w:rsidP="0093428D">
            <w:pPr>
              <w:spacing w:after="0" w:line="240" w:lineRule="auto"/>
              <w:rPr>
                <w:rFonts w:ascii="Times New Roman" w:hAnsi="Times New Roman"/>
                <w:color w:val="000000" w:themeColor="text1"/>
                <w:lang w:val="nl-NL"/>
              </w:rPr>
            </w:pPr>
            <w:r w:rsidRPr="00B10180">
              <w:rPr>
                <w:rFonts w:ascii="Times New Roman" w:hAnsi="Times New Roman"/>
                <w:color w:val="000000" w:themeColor="text1"/>
                <w:lang w:val="nl-NL"/>
              </w:rPr>
              <w:t>- Liên hiệp các HKHKT;</w:t>
            </w:r>
          </w:p>
          <w:p w14:paraId="4279995B" w14:textId="77777777" w:rsidR="0093428D" w:rsidRPr="00B10180" w:rsidRDefault="0093428D" w:rsidP="0093428D">
            <w:pPr>
              <w:spacing w:after="0" w:line="240" w:lineRule="auto"/>
              <w:rPr>
                <w:rFonts w:ascii="Times New Roman" w:hAnsi="Times New Roman"/>
                <w:color w:val="000000" w:themeColor="text1"/>
                <w:lang w:val="nl-NL"/>
              </w:rPr>
            </w:pPr>
            <w:r w:rsidRPr="00B10180">
              <w:rPr>
                <w:rFonts w:ascii="Times New Roman" w:hAnsi="Times New Roman"/>
                <w:color w:val="000000" w:themeColor="text1"/>
                <w:lang w:val="nl-NL"/>
              </w:rPr>
              <w:t>- Thành đoàn Hải Phòng;</w:t>
            </w:r>
          </w:p>
          <w:p w14:paraId="4DFD10D9" w14:textId="77777777" w:rsidR="0093428D" w:rsidRPr="00B10180" w:rsidRDefault="0093428D" w:rsidP="0093428D">
            <w:pPr>
              <w:spacing w:after="0" w:line="240" w:lineRule="auto"/>
              <w:rPr>
                <w:rFonts w:ascii="Times New Roman" w:hAnsi="Times New Roman"/>
                <w:color w:val="000000" w:themeColor="text1"/>
                <w:lang w:val="nl-NL"/>
              </w:rPr>
            </w:pPr>
            <w:r w:rsidRPr="00B10180">
              <w:rPr>
                <w:rFonts w:ascii="Times New Roman" w:hAnsi="Times New Roman"/>
                <w:color w:val="000000" w:themeColor="text1"/>
                <w:lang w:val="nl-NL"/>
              </w:rPr>
              <w:t>- Ban Thi đua - Khen thưởng, Sở Nội vụ;</w:t>
            </w:r>
          </w:p>
          <w:p w14:paraId="007C380B" w14:textId="77777777" w:rsidR="0093428D" w:rsidRPr="00B10180" w:rsidRDefault="0093428D" w:rsidP="0093428D">
            <w:pPr>
              <w:spacing w:after="0" w:line="240" w:lineRule="auto"/>
              <w:rPr>
                <w:rFonts w:ascii="Times New Roman" w:hAnsi="Times New Roman"/>
                <w:color w:val="000000" w:themeColor="text1"/>
                <w:lang w:val="nl-NL"/>
              </w:rPr>
            </w:pPr>
            <w:r w:rsidRPr="00B10180">
              <w:rPr>
                <w:rFonts w:ascii="Times New Roman" w:hAnsi="Times New Roman"/>
                <w:color w:val="000000" w:themeColor="text1"/>
                <w:lang w:val="nl-NL"/>
              </w:rPr>
              <w:t xml:space="preserve">- UBND các xã, phường, đặc khu; </w:t>
            </w:r>
          </w:p>
          <w:p w14:paraId="387E9DFE" w14:textId="77777777" w:rsidR="0093428D" w:rsidRPr="00B10180" w:rsidRDefault="0093428D" w:rsidP="0093428D">
            <w:pPr>
              <w:spacing w:after="0" w:line="240" w:lineRule="auto"/>
              <w:rPr>
                <w:rFonts w:ascii="Times New Roman" w:hAnsi="Times New Roman"/>
                <w:color w:val="000000" w:themeColor="text1"/>
                <w:lang w:val="nl-NL"/>
              </w:rPr>
            </w:pPr>
            <w:r w:rsidRPr="00B10180">
              <w:rPr>
                <w:rFonts w:ascii="Times New Roman" w:hAnsi="Times New Roman"/>
                <w:color w:val="000000" w:themeColor="text1"/>
                <w:lang w:val="nl-NL"/>
              </w:rPr>
              <w:t xml:space="preserve">- Báo và PTTH Hải Phòng; </w:t>
            </w:r>
          </w:p>
          <w:p w14:paraId="6C7FE241" w14:textId="77777777" w:rsidR="0093428D" w:rsidRPr="00B10180" w:rsidRDefault="0093428D" w:rsidP="0093428D">
            <w:pPr>
              <w:spacing w:after="0" w:line="240" w:lineRule="auto"/>
              <w:rPr>
                <w:rFonts w:ascii="Times New Roman" w:hAnsi="Times New Roman"/>
                <w:color w:val="000000" w:themeColor="text1"/>
                <w:lang w:val="nl-NL"/>
              </w:rPr>
            </w:pPr>
            <w:r w:rsidRPr="00B10180">
              <w:rPr>
                <w:rFonts w:ascii="Times New Roman" w:hAnsi="Times New Roman"/>
                <w:color w:val="000000" w:themeColor="text1"/>
                <w:lang w:val="nl-NL"/>
              </w:rPr>
              <w:t xml:space="preserve">- Cổng TTĐT thành phố: </w:t>
            </w:r>
          </w:p>
          <w:p w14:paraId="0117B9C6" w14:textId="77777777" w:rsidR="0093428D" w:rsidRPr="00B10180" w:rsidRDefault="0093428D" w:rsidP="0093428D">
            <w:pPr>
              <w:spacing w:after="0" w:line="240" w:lineRule="auto"/>
              <w:rPr>
                <w:rFonts w:ascii="Times New Roman" w:hAnsi="Times New Roman"/>
                <w:color w:val="000000" w:themeColor="text1"/>
                <w:lang w:val="nl-NL"/>
              </w:rPr>
            </w:pPr>
            <w:r w:rsidRPr="00B10180">
              <w:rPr>
                <w:rFonts w:ascii="Times New Roman" w:hAnsi="Times New Roman"/>
                <w:color w:val="000000" w:themeColor="text1"/>
                <w:lang w:val="nl-NL"/>
              </w:rPr>
              <w:t>- Công báo thành phố;</w:t>
            </w:r>
          </w:p>
          <w:p w14:paraId="116798B9" w14:textId="5DC14508" w:rsidR="00F460ED" w:rsidRPr="00B10180" w:rsidRDefault="0093428D" w:rsidP="0093428D">
            <w:pPr>
              <w:spacing w:after="0" w:line="240" w:lineRule="auto"/>
              <w:rPr>
                <w:rFonts w:ascii="Times New Roman" w:hAnsi="Times New Roman"/>
                <w:b/>
                <w:bCs/>
                <w:color w:val="000000" w:themeColor="text1"/>
              </w:rPr>
            </w:pPr>
            <w:r w:rsidRPr="00B10180">
              <w:rPr>
                <w:rFonts w:ascii="Times New Roman" w:hAnsi="Times New Roman"/>
                <w:color w:val="000000" w:themeColor="text1"/>
                <w:lang w:val="nl-NL"/>
              </w:rPr>
              <w:t>- Lưu</w:t>
            </w:r>
            <w:r w:rsidR="00F6617C" w:rsidRPr="00B10180">
              <w:rPr>
                <w:rFonts w:ascii="Times New Roman" w:hAnsi="Times New Roman"/>
                <w:color w:val="000000" w:themeColor="text1"/>
                <w:lang w:val="nl-NL"/>
              </w:rPr>
              <w:t>:</w:t>
            </w:r>
            <w:r w:rsidRPr="00B10180">
              <w:rPr>
                <w:rFonts w:ascii="Times New Roman" w:hAnsi="Times New Roman"/>
                <w:color w:val="000000" w:themeColor="text1"/>
                <w:lang w:val="nl-NL"/>
              </w:rPr>
              <w:t xml:space="preserve"> VT.</w:t>
            </w:r>
          </w:p>
        </w:tc>
        <w:tc>
          <w:tcPr>
            <w:tcW w:w="5563" w:type="dxa"/>
          </w:tcPr>
          <w:p w14:paraId="4E5AA85B" w14:textId="77777777" w:rsidR="00F460ED" w:rsidRPr="00B10180" w:rsidRDefault="00F460ED" w:rsidP="0069165C">
            <w:pPr>
              <w:spacing w:after="0" w:line="240" w:lineRule="auto"/>
              <w:jc w:val="center"/>
              <w:rPr>
                <w:rFonts w:ascii="Times New Roman" w:hAnsi="Times New Roman"/>
                <w:b/>
                <w:bCs/>
                <w:color w:val="000000" w:themeColor="text1"/>
                <w:sz w:val="26"/>
                <w:szCs w:val="26"/>
              </w:rPr>
            </w:pPr>
            <w:r w:rsidRPr="00B10180">
              <w:rPr>
                <w:rFonts w:ascii="Times New Roman" w:hAnsi="Times New Roman"/>
                <w:b/>
                <w:bCs/>
                <w:color w:val="000000" w:themeColor="text1"/>
                <w:sz w:val="26"/>
                <w:szCs w:val="26"/>
              </w:rPr>
              <w:t xml:space="preserve">TM. UỶ BAN NHÂN DÂN </w:t>
            </w:r>
          </w:p>
          <w:p w14:paraId="06F978EA" w14:textId="77777777" w:rsidR="00F460ED" w:rsidRPr="00B10180" w:rsidRDefault="00F460ED" w:rsidP="0069165C">
            <w:pPr>
              <w:spacing w:after="0" w:line="240" w:lineRule="auto"/>
              <w:jc w:val="center"/>
              <w:rPr>
                <w:rFonts w:ascii="Times New Roman" w:hAnsi="Times New Roman"/>
                <w:b/>
                <w:bCs/>
                <w:color w:val="000000" w:themeColor="text1"/>
                <w:sz w:val="26"/>
                <w:szCs w:val="26"/>
              </w:rPr>
            </w:pPr>
            <w:r w:rsidRPr="00B10180">
              <w:rPr>
                <w:rFonts w:ascii="Times New Roman" w:hAnsi="Times New Roman"/>
                <w:b/>
                <w:bCs/>
                <w:color w:val="000000" w:themeColor="text1"/>
                <w:sz w:val="26"/>
                <w:szCs w:val="26"/>
              </w:rPr>
              <w:t>CHỦ TỊCH</w:t>
            </w:r>
          </w:p>
          <w:p w14:paraId="2BA051EC" w14:textId="77777777" w:rsidR="00F460ED" w:rsidRPr="00B10180" w:rsidRDefault="00F460ED" w:rsidP="0069165C">
            <w:pPr>
              <w:spacing w:after="0" w:line="240" w:lineRule="auto"/>
              <w:jc w:val="center"/>
              <w:rPr>
                <w:rFonts w:ascii="Times New Roman" w:hAnsi="Times New Roman"/>
                <w:b/>
                <w:bCs/>
                <w:color w:val="000000" w:themeColor="text1"/>
                <w:sz w:val="26"/>
                <w:szCs w:val="26"/>
              </w:rPr>
            </w:pPr>
          </w:p>
          <w:p w14:paraId="407384F4" w14:textId="77777777" w:rsidR="00F460ED" w:rsidRPr="00B10180" w:rsidRDefault="00F460ED" w:rsidP="0069165C">
            <w:pPr>
              <w:spacing w:after="0" w:line="240" w:lineRule="auto"/>
              <w:jc w:val="center"/>
              <w:rPr>
                <w:rFonts w:ascii="Times New Roman" w:hAnsi="Times New Roman"/>
                <w:b/>
                <w:bCs/>
                <w:color w:val="000000" w:themeColor="text1"/>
                <w:sz w:val="26"/>
                <w:szCs w:val="26"/>
              </w:rPr>
            </w:pPr>
          </w:p>
          <w:p w14:paraId="2AC063A7" w14:textId="77777777" w:rsidR="00F460ED" w:rsidRPr="00B10180" w:rsidRDefault="00F460ED" w:rsidP="0069165C">
            <w:pPr>
              <w:spacing w:after="0" w:line="240" w:lineRule="auto"/>
              <w:jc w:val="center"/>
              <w:rPr>
                <w:rFonts w:ascii="Times New Roman" w:hAnsi="Times New Roman"/>
                <w:b/>
                <w:bCs/>
                <w:color w:val="000000" w:themeColor="text1"/>
                <w:sz w:val="26"/>
                <w:szCs w:val="26"/>
                <w:lang w:val="vi-VN"/>
              </w:rPr>
            </w:pPr>
          </w:p>
          <w:p w14:paraId="63D3E1BD" w14:textId="77777777" w:rsidR="00680697" w:rsidRPr="00B10180" w:rsidRDefault="00680697" w:rsidP="0069165C">
            <w:pPr>
              <w:spacing w:after="0" w:line="240" w:lineRule="auto"/>
              <w:jc w:val="center"/>
              <w:rPr>
                <w:rFonts w:ascii="Times New Roman" w:hAnsi="Times New Roman"/>
                <w:b/>
                <w:bCs/>
                <w:color w:val="000000" w:themeColor="text1"/>
                <w:sz w:val="26"/>
                <w:szCs w:val="26"/>
                <w:lang w:val="vi-VN"/>
              </w:rPr>
            </w:pPr>
          </w:p>
          <w:p w14:paraId="31BBBD6F" w14:textId="77777777" w:rsidR="00F460ED" w:rsidRPr="00B10180" w:rsidRDefault="00F460ED" w:rsidP="0069165C">
            <w:pPr>
              <w:spacing w:after="0" w:line="240" w:lineRule="auto"/>
              <w:jc w:val="center"/>
              <w:rPr>
                <w:rFonts w:ascii="Times New Roman" w:hAnsi="Times New Roman"/>
                <w:b/>
                <w:bCs/>
                <w:color w:val="000000" w:themeColor="text1"/>
                <w:sz w:val="26"/>
                <w:szCs w:val="26"/>
              </w:rPr>
            </w:pPr>
          </w:p>
          <w:p w14:paraId="0A5F14E8" w14:textId="77777777" w:rsidR="00F460ED" w:rsidRPr="00B10180" w:rsidRDefault="00F460ED" w:rsidP="0069165C">
            <w:pPr>
              <w:spacing w:after="0" w:line="240" w:lineRule="auto"/>
              <w:jc w:val="center"/>
              <w:rPr>
                <w:rFonts w:ascii="Times New Roman" w:hAnsi="Times New Roman"/>
                <w:b/>
                <w:bCs/>
                <w:color w:val="000000" w:themeColor="text1"/>
                <w:sz w:val="26"/>
                <w:szCs w:val="26"/>
              </w:rPr>
            </w:pPr>
          </w:p>
          <w:p w14:paraId="207F8C5F" w14:textId="77777777" w:rsidR="0093428D" w:rsidRPr="00B10180" w:rsidRDefault="0093428D" w:rsidP="0093428D">
            <w:pPr>
              <w:spacing w:after="0" w:line="240" w:lineRule="auto"/>
              <w:jc w:val="center"/>
              <w:rPr>
                <w:rFonts w:ascii="Times New Roman" w:hAnsi="Times New Roman"/>
                <w:b/>
                <w:bCs/>
                <w:color w:val="000000" w:themeColor="text1"/>
                <w:sz w:val="28"/>
                <w:szCs w:val="28"/>
              </w:rPr>
            </w:pPr>
            <w:r w:rsidRPr="00B10180">
              <w:rPr>
                <w:rFonts w:ascii="Times New Roman" w:hAnsi="Times New Roman"/>
                <w:b/>
                <w:bCs/>
                <w:color w:val="000000" w:themeColor="text1"/>
                <w:sz w:val="28"/>
                <w:szCs w:val="28"/>
              </w:rPr>
              <w:t>Lê Ngọc Châu</w:t>
            </w:r>
          </w:p>
          <w:p w14:paraId="6F8AE7E7" w14:textId="42B1D5ED" w:rsidR="00F460ED" w:rsidRPr="00B10180" w:rsidRDefault="00F460ED" w:rsidP="0093428D">
            <w:pPr>
              <w:spacing w:after="0" w:line="240" w:lineRule="auto"/>
              <w:rPr>
                <w:rFonts w:ascii="Times New Roman" w:hAnsi="Times New Roman"/>
                <w:b/>
                <w:bCs/>
                <w:color w:val="000000" w:themeColor="text1"/>
                <w:sz w:val="28"/>
                <w:szCs w:val="28"/>
                <w:lang w:val="vi-VN"/>
              </w:rPr>
            </w:pPr>
          </w:p>
        </w:tc>
      </w:tr>
      <w:tr w:rsidR="0093428D" w:rsidRPr="00B10180" w14:paraId="64779C59" w14:textId="77777777" w:rsidTr="0069165C">
        <w:trPr>
          <w:trHeight w:val="641"/>
        </w:trPr>
        <w:tc>
          <w:tcPr>
            <w:tcW w:w="4149" w:type="dxa"/>
          </w:tcPr>
          <w:p w14:paraId="3DC920BA" w14:textId="77777777" w:rsidR="0093428D" w:rsidRPr="00B10180" w:rsidRDefault="0093428D" w:rsidP="0069165C">
            <w:pPr>
              <w:spacing w:after="0" w:line="240" w:lineRule="auto"/>
              <w:rPr>
                <w:rFonts w:ascii="Times New Roman" w:hAnsi="Times New Roman"/>
                <w:b/>
                <w:bCs/>
                <w:i/>
                <w:iCs/>
                <w:color w:val="000000" w:themeColor="text1"/>
                <w:sz w:val="26"/>
                <w:szCs w:val="26"/>
                <w:lang w:val="nl-NL"/>
              </w:rPr>
            </w:pPr>
          </w:p>
        </w:tc>
        <w:tc>
          <w:tcPr>
            <w:tcW w:w="5563" w:type="dxa"/>
          </w:tcPr>
          <w:p w14:paraId="67F95D27" w14:textId="77777777" w:rsidR="0093428D" w:rsidRPr="00B10180" w:rsidRDefault="0093428D" w:rsidP="0069165C">
            <w:pPr>
              <w:spacing w:after="0" w:line="240" w:lineRule="auto"/>
              <w:jc w:val="center"/>
              <w:rPr>
                <w:rFonts w:ascii="Times New Roman" w:hAnsi="Times New Roman"/>
                <w:b/>
                <w:bCs/>
                <w:color w:val="000000" w:themeColor="text1"/>
                <w:sz w:val="26"/>
                <w:szCs w:val="26"/>
              </w:rPr>
            </w:pPr>
          </w:p>
        </w:tc>
      </w:tr>
    </w:tbl>
    <w:p w14:paraId="045E339B" w14:textId="77777777" w:rsidR="00F460ED" w:rsidRPr="00B10180" w:rsidRDefault="00F460ED" w:rsidP="00F460ED">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p>
    <w:p w14:paraId="2CEE6739" w14:textId="77777777" w:rsidR="00F460ED" w:rsidRPr="00B10180" w:rsidRDefault="00F460ED" w:rsidP="00F460ED">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p>
    <w:p w14:paraId="50FACC19" w14:textId="77777777" w:rsidR="00F460ED" w:rsidRPr="00B10180" w:rsidRDefault="00F460ED" w:rsidP="00F460ED">
      <w:pPr>
        <w:rPr>
          <w:rFonts w:ascii="Times New Roman" w:hAnsi="Times New Roman"/>
          <w:color w:val="000000" w:themeColor="text1"/>
        </w:rPr>
      </w:pPr>
    </w:p>
    <w:p w14:paraId="4074C57B" w14:textId="77777777" w:rsidR="00F460ED" w:rsidRPr="00B10180" w:rsidRDefault="00F460ED" w:rsidP="00F460ED">
      <w:pPr>
        <w:rPr>
          <w:rFonts w:ascii="Times New Roman" w:hAnsi="Times New Roman"/>
          <w:color w:val="000000" w:themeColor="text1"/>
        </w:rPr>
      </w:pPr>
    </w:p>
    <w:p w14:paraId="5AC8D6D3" w14:textId="77777777" w:rsidR="00F460ED" w:rsidRPr="00B10180" w:rsidRDefault="00F460ED" w:rsidP="00F460ED">
      <w:pPr>
        <w:rPr>
          <w:rFonts w:ascii="Times New Roman" w:hAnsi="Times New Roman"/>
          <w:color w:val="000000" w:themeColor="text1"/>
        </w:rPr>
      </w:pPr>
    </w:p>
    <w:p w14:paraId="65E64001" w14:textId="77777777" w:rsidR="00F460ED" w:rsidRPr="00B10180" w:rsidRDefault="00F460ED" w:rsidP="00F460ED">
      <w:pPr>
        <w:rPr>
          <w:rFonts w:ascii="Times New Roman" w:hAnsi="Times New Roman"/>
          <w:color w:val="000000" w:themeColor="text1"/>
        </w:rPr>
      </w:pPr>
    </w:p>
    <w:p w14:paraId="4D326105" w14:textId="77777777" w:rsidR="00F460ED" w:rsidRPr="00B10180" w:rsidRDefault="00F460ED" w:rsidP="00F460ED">
      <w:pPr>
        <w:rPr>
          <w:rFonts w:ascii="Times New Roman" w:hAnsi="Times New Roman"/>
          <w:color w:val="000000" w:themeColor="text1"/>
        </w:rPr>
      </w:pPr>
    </w:p>
    <w:p w14:paraId="20C0E3EC" w14:textId="77777777" w:rsidR="00F460ED" w:rsidRPr="00B10180" w:rsidRDefault="00F460ED" w:rsidP="00F460ED">
      <w:pPr>
        <w:rPr>
          <w:rFonts w:ascii="Times New Roman" w:hAnsi="Times New Roman"/>
          <w:color w:val="000000" w:themeColor="text1"/>
        </w:rPr>
      </w:pPr>
    </w:p>
    <w:p w14:paraId="22F485D1" w14:textId="77777777" w:rsidR="00F460ED" w:rsidRPr="00B10180" w:rsidRDefault="00F460ED" w:rsidP="00F460ED">
      <w:pPr>
        <w:rPr>
          <w:rFonts w:ascii="Times New Roman" w:hAnsi="Times New Roman"/>
          <w:color w:val="000000" w:themeColor="text1"/>
        </w:rPr>
      </w:pPr>
    </w:p>
    <w:p w14:paraId="7B58D02F" w14:textId="739C6906" w:rsidR="00F460ED" w:rsidRPr="00B10180" w:rsidRDefault="00F460ED" w:rsidP="00F460ED">
      <w:pPr>
        <w:rPr>
          <w:rFonts w:ascii="Times New Roman" w:hAnsi="Times New Roman"/>
          <w:color w:val="000000" w:themeColor="text1"/>
        </w:rPr>
      </w:pPr>
    </w:p>
    <w:p w14:paraId="02E18C93" w14:textId="77777777" w:rsidR="00B67553" w:rsidRPr="00B10180" w:rsidRDefault="00B67553" w:rsidP="00B67553">
      <w:pPr>
        <w:spacing w:before="100" w:beforeAutospacing="1" w:after="100" w:afterAutospacing="1" w:line="240" w:lineRule="auto"/>
        <w:jc w:val="center"/>
        <w:rPr>
          <w:rFonts w:ascii="Times New Roman" w:eastAsia="Times New Roman" w:hAnsi="Times New Roman"/>
          <w:b/>
          <w:bCs/>
          <w:color w:val="000000" w:themeColor="text1"/>
          <w:sz w:val="28"/>
          <w:szCs w:val="28"/>
        </w:rPr>
        <w:sectPr w:rsidR="00B67553" w:rsidRPr="00B10180" w:rsidSect="00B67553">
          <w:headerReference w:type="default" r:id="rId8"/>
          <w:pgSz w:w="12240" w:h="15840"/>
          <w:pgMar w:top="990" w:right="1170" w:bottom="720" w:left="1620" w:header="340" w:footer="720" w:gutter="0"/>
          <w:cols w:space="720"/>
          <w:titlePg/>
          <w:docGrid w:linePitch="360"/>
        </w:sectPr>
      </w:pPr>
    </w:p>
    <w:tbl>
      <w:tblPr>
        <w:tblpPr w:leftFromText="180" w:rightFromText="180" w:vertAnchor="text" w:horzAnchor="margin" w:tblpY="-134"/>
        <w:tblW w:w="9304" w:type="dxa"/>
        <w:shd w:val="clear" w:color="auto" w:fill="FFFFFF"/>
        <w:tblCellMar>
          <w:left w:w="0" w:type="dxa"/>
          <w:right w:w="0" w:type="dxa"/>
        </w:tblCellMar>
        <w:tblLook w:val="04A0" w:firstRow="1" w:lastRow="0" w:firstColumn="1" w:lastColumn="0" w:noHBand="0" w:noVBand="1"/>
      </w:tblPr>
      <w:tblGrid>
        <w:gridCol w:w="3634"/>
        <w:gridCol w:w="5670"/>
      </w:tblGrid>
      <w:tr w:rsidR="00B67553" w:rsidRPr="00B10180" w14:paraId="115F17F2" w14:textId="77777777" w:rsidTr="00340F88">
        <w:tc>
          <w:tcPr>
            <w:tcW w:w="3634" w:type="dxa"/>
            <w:shd w:val="clear" w:color="auto" w:fill="FFFFFF"/>
            <w:hideMark/>
          </w:tcPr>
          <w:p w14:paraId="6DE94A58" w14:textId="77777777" w:rsidR="00B67553" w:rsidRPr="00B10180" w:rsidRDefault="00B67553" w:rsidP="00B67553">
            <w:pPr>
              <w:spacing w:before="100" w:beforeAutospacing="1" w:after="100" w:afterAutospacing="1" w:line="240" w:lineRule="auto"/>
              <w:jc w:val="center"/>
              <w:rPr>
                <w:rFonts w:ascii="Times New Roman" w:eastAsia="Times New Roman" w:hAnsi="Times New Roman"/>
                <w:color w:val="000000" w:themeColor="text1"/>
                <w:sz w:val="20"/>
                <w:szCs w:val="20"/>
              </w:rPr>
            </w:pPr>
            <w:r w:rsidRPr="00B10180">
              <w:rPr>
                <w:rFonts w:ascii="Times New Roman" w:eastAsia="Times New Roman" w:hAnsi="Times New Roman"/>
                <w:b/>
                <w:bCs/>
                <w:noProof/>
                <w:color w:val="000000" w:themeColor="text1"/>
                <w:sz w:val="28"/>
                <w:szCs w:val="28"/>
              </w:rPr>
              <w:lastRenderedPageBreak/>
              <mc:AlternateContent>
                <mc:Choice Requires="wps">
                  <w:drawing>
                    <wp:anchor distT="0" distB="0" distL="114300" distR="114300" simplePos="0" relativeHeight="251670528" behindDoc="0" locked="0" layoutInCell="1" allowOverlap="1" wp14:anchorId="08265BE9" wp14:editId="587E168D">
                      <wp:simplePos x="0" y="0"/>
                      <wp:positionH relativeFrom="column">
                        <wp:posOffset>680720</wp:posOffset>
                      </wp:positionH>
                      <wp:positionV relativeFrom="paragraph">
                        <wp:posOffset>438785</wp:posOffset>
                      </wp:positionV>
                      <wp:extent cx="914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B715E" id="Straight Connector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pt,34.55pt" to="125.6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cSGw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"/>
                  </w:pict>
                </mc:Fallback>
              </mc:AlternateContent>
            </w:r>
            <w:r w:rsidRPr="00B10180">
              <w:rPr>
                <w:rFonts w:ascii="Times New Roman" w:eastAsia="Times New Roman" w:hAnsi="Times New Roman"/>
                <w:b/>
                <w:bCs/>
                <w:color w:val="000000" w:themeColor="text1"/>
                <w:sz w:val="28"/>
                <w:szCs w:val="28"/>
              </w:rPr>
              <w:t>ỦY BAN NHÂN DÂN</w:t>
            </w:r>
            <w:r w:rsidRPr="00B10180">
              <w:rPr>
                <w:rFonts w:ascii="Times New Roman" w:eastAsia="Times New Roman" w:hAnsi="Times New Roman"/>
                <w:b/>
                <w:bCs/>
                <w:color w:val="000000" w:themeColor="text1"/>
                <w:sz w:val="28"/>
                <w:szCs w:val="28"/>
              </w:rPr>
              <w:br/>
              <w:t>THÀNH PHỐ HẢI PHÒNG</w:t>
            </w:r>
            <w:r w:rsidRPr="00B10180">
              <w:rPr>
                <w:rFonts w:ascii="Times New Roman" w:eastAsia="Times New Roman" w:hAnsi="Times New Roman"/>
                <w:b/>
                <w:bCs/>
                <w:color w:val="000000" w:themeColor="text1"/>
                <w:sz w:val="20"/>
                <w:szCs w:val="20"/>
              </w:rPr>
              <w:br/>
            </w:r>
          </w:p>
        </w:tc>
        <w:tc>
          <w:tcPr>
            <w:tcW w:w="5670" w:type="dxa"/>
            <w:shd w:val="clear" w:color="auto" w:fill="FFFFFF"/>
            <w:hideMark/>
          </w:tcPr>
          <w:p w14:paraId="29D5FD31" w14:textId="77777777" w:rsidR="00B67553" w:rsidRPr="00B10180" w:rsidRDefault="00B67553" w:rsidP="00340F88">
            <w:pPr>
              <w:spacing w:before="100" w:beforeAutospacing="1" w:after="100" w:afterAutospacing="1" w:line="240" w:lineRule="auto"/>
              <w:jc w:val="center"/>
              <w:rPr>
                <w:rFonts w:ascii="Times New Roman" w:eastAsia="Times New Roman" w:hAnsi="Times New Roman"/>
                <w:color w:val="000000" w:themeColor="text1"/>
                <w:sz w:val="20"/>
                <w:szCs w:val="20"/>
              </w:rPr>
            </w:pPr>
            <w:r w:rsidRPr="00B10180">
              <w:rPr>
                <w:rFonts w:ascii="Times New Roman" w:eastAsia="Times New Roman" w:hAnsi="Times New Roman"/>
                <w:b/>
                <w:bCs/>
                <w:noProof/>
                <w:color w:val="000000" w:themeColor="text1"/>
                <w:sz w:val="26"/>
                <w:szCs w:val="26"/>
              </w:rPr>
              <mc:AlternateContent>
                <mc:Choice Requires="wps">
                  <w:drawing>
                    <wp:anchor distT="0" distB="0" distL="114300" distR="114300" simplePos="0" relativeHeight="251669504" behindDoc="0" locked="0" layoutInCell="1" allowOverlap="1" wp14:anchorId="28499981" wp14:editId="543E39F3">
                      <wp:simplePos x="0" y="0"/>
                      <wp:positionH relativeFrom="column">
                        <wp:posOffset>735965</wp:posOffset>
                      </wp:positionH>
                      <wp:positionV relativeFrom="paragraph">
                        <wp:posOffset>423545</wp:posOffset>
                      </wp:positionV>
                      <wp:extent cx="211264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2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4250B"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95pt,33.35pt" to="224.3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LWj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"/>
                  </w:pict>
                </mc:Fallback>
              </mc:AlternateContent>
            </w:r>
            <w:r w:rsidRPr="00B10180">
              <w:rPr>
                <w:rFonts w:ascii="Times New Roman" w:eastAsia="Times New Roman" w:hAnsi="Times New Roman"/>
                <w:b/>
                <w:bCs/>
                <w:color w:val="000000" w:themeColor="text1"/>
                <w:sz w:val="26"/>
                <w:szCs w:val="26"/>
              </w:rPr>
              <w:t>CỘNG HÒA XÃ HỘI CHỦ NGHĨA VIỆT NAM</w:t>
            </w:r>
            <w:r w:rsidRPr="00B10180">
              <w:rPr>
                <w:rFonts w:ascii="Times New Roman" w:eastAsia="Times New Roman" w:hAnsi="Times New Roman"/>
                <w:b/>
                <w:bCs/>
                <w:color w:val="000000" w:themeColor="text1"/>
                <w:sz w:val="28"/>
                <w:szCs w:val="28"/>
              </w:rPr>
              <w:br/>
              <w:t>Độc lập - Tự do - Hạnh phúc</w:t>
            </w:r>
            <w:r w:rsidRPr="00B10180">
              <w:rPr>
                <w:rFonts w:ascii="Times New Roman" w:eastAsia="Times New Roman" w:hAnsi="Times New Roman"/>
                <w:b/>
                <w:bCs/>
                <w:color w:val="000000" w:themeColor="text1"/>
                <w:sz w:val="20"/>
                <w:szCs w:val="20"/>
              </w:rPr>
              <w:t> </w:t>
            </w:r>
            <w:r w:rsidRPr="00B10180">
              <w:rPr>
                <w:rFonts w:ascii="Times New Roman" w:eastAsia="Times New Roman" w:hAnsi="Times New Roman"/>
                <w:b/>
                <w:bCs/>
                <w:color w:val="000000" w:themeColor="text1"/>
                <w:sz w:val="20"/>
                <w:szCs w:val="20"/>
              </w:rPr>
              <w:br/>
            </w:r>
          </w:p>
        </w:tc>
      </w:tr>
    </w:tbl>
    <w:p w14:paraId="59C0B881" w14:textId="77777777" w:rsidR="00B67553" w:rsidRPr="00B10180" w:rsidRDefault="00B67553" w:rsidP="00F460ED">
      <w:pPr>
        <w:tabs>
          <w:tab w:val="left" w:pos="2344"/>
        </w:tabs>
        <w:spacing w:after="0" w:line="240" w:lineRule="auto"/>
        <w:jc w:val="center"/>
        <w:rPr>
          <w:rFonts w:ascii="Times New Roman" w:hAnsi="Times New Roman"/>
          <w:b/>
          <w:color w:val="000000" w:themeColor="text1"/>
          <w:sz w:val="28"/>
          <w:szCs w:val="28"/>
        </w:rPr>
      </w:pPr>
    </w:p>
    <w:p w14:paraId="246DD10A" w14:textId="1A80C98C" w:rsidR="00F460ED" w:rsidRPr="00B10180" w:rsidRDefault="00F460ED" w:rsidP="00F460ED">
      <w:pPr>
        <w:tabs>
          <w:tab w:val="left" w:pos="2344"/>
        </w:tabs>
        <w:spacing w:after="0" w:line="240" w:lineRule="auto"/>
        <w:jc w:val="center"/>
        <w:rPr>
          <w:rFonts w:ascii="Times New Roman" w:hAnsi="Times New Roman"/>
          <w:b/>
          <w:color w:val="000000" w:themeColor="text1"/>
          <w:sz w:val="28"/>
          <w:szCs w:val="28"/>
        </w:rPr>
      </w:pPr>
      <w:r w:rsidRPr="00B10180">
        <w:rPr>
          <w:rFonts w:ascii="Times New Roman" w:hAnsi="Times New Roman"/>
          <w:b/>
          <w:color w:val="000000" w:themeColor="text1"/>
          <w:sz w:val="28"/>
          <w:szCs w:val="28"/>
        </w:rPr>
        <w:t>QUY ĐỊNH</w:t>
      </w:r>
    </w:p>
    <w:p w14:paraId="23F92881" w14:textId="77777777" w:rsidR="00460C84" w:rsidRPr="00B10180" w:rsidRDefault="00F460ED" w:rsidP="00F460ED">
      <w:pPr>
        <w:tabs>
          <w:tab w:val="left" w:pos="2344"/>
        </w:tabs>
        <w:spacing w:after="0" w:line="240" w:lineRule="auto"/>
        <w:jc w:val="center"/>
        <w:rPr>
          <w:rFonts w:ascii="Times New Roman" w:eastAsia="Times New Roman" w:hAnsi="Times New Roman"/>
          <w:b/>
          <w:color w:val="000000" w:themeColor="text1"/>
          <w:sz w:val="28"/>
          <w:szCs w:val="28"/>
        </w:rPr>
      </w:pPr>
      <w:r w:rsidRPr="00B10180">
        <w:rPr>
          <w:rFonts w:ascii="Times New Roman" w:eastAsia="Times New Roman" w:hAnsi="Times New Roman"/>
          <w:b/>
          <w:color w:val="000000" w:themeColor="text1"/>
          <w:sz w:val="28"/>
          <w:szCs w:val="28"/>
        </w:rPr>
        <w:t xml:space="preserve"> Tổ chức Hội thi sáng tạo kỹ thuật, </w:t>
      </w:r>
    </w:p>
    <w:p w14:paraId="2893955C" w14:textId="77777777" w:rsidR="00F460ED" w:rsidRPr="00B10180" w:rsidRDefault="000263FE" w:rsidP="00F460ED">
      <w:pPr>
        <w:tabs>
          <w:tab w:val="left" w:pos="2344"/>
        </w:tabs>
        <w:spacing w:after="0" w:line="240" w:lineRule="auto"/>
        <w:jc w:val="center"/>
        <w:rPr>
          <w:rFonts w:ascii="Times New Roman" w:eastAsia="Times New Roman" w:hAnsi="Times New Roman"/>
          <w:i/>
          <w:color w:val="000000" w:themeColor="text1"/>
          <w:sz w:val="28"/>
          <w:szCs w:val="28"/>
        </w:rPr>
      </w:pPr>
      <w:r w:rsidRPr="00B10180">
        <w:rPr>
          <w:rFonts w:ascii="Times New Roman" w:eastAsia="Times New Roman" w:hAnsi="Times New Roman"/>
          <w:b/>
          <w:color w:val="000000" w:themeColor="text1"/>
          <w:sz w:val="28"/>
          <w:szCs w:val="28"/>
        </w:rPr>
        <w:t>Cuộc thi Sáng tạo t</w:t>
      </w:r>
      <w:r w:rsidR="00F460ED" w:rsidRPr="00B10180">
        <w:rPr>
          <w:rFonts w:ascii="Times New Roman" w:eastAsia="Times New Roman" w:hAnsi="Times New Roman"/>
          <w:b/>
          <w:color w:val="000000" w:themeColor="text1"/>
          <w:sz w:val="28"/>
          <w:szCs w:val="28"/>
        </w:rPr>
        <w:t>hanh thiếu niên nhi đồng thành phố Hải Phòng</w:t>
      </w:r>
      <w:r w:rsidR="00F460ED" w:rsidRPr="00B10180">
        <w:rPr>
          <w:rFonts w:ascii="Times New Roman" w:eastAsia="Times New Roman" w:hAnsi="Times New Roman"/>
          <w:i/>
          <w:color w:val="000000" w:themeColor="text1"/>
          <w:sz w:val="28"/>
          <w:szCs w:val="28"/>
        </w:rPr>
        <w:t xml:space="preserve"> </w:t>
      </w:r>
    </w:p>
    <w:p w14:paraId="6397D2DB" w14:textId="534394CD" w:rsidR="00F460ED" w:rsidRPr="00B10180" w:rsidRDefault="00F460ED" w:rsidP="00F460ED">
      <w:pPr>
        <w:tabs>
          <w:tab w:val="left" w:pos="2344"/>
        </w:tabs>
        <w:spacing w:after="0" w:line="240" w:lineRule="auto"/>
        <w:jc w:val="center"/>
        <w:rPr>
          <w:rFonts w:ascii="Times New Roman" w:eastAsia="Times New Roman" w:hAnsi="Times New Roman"/>
          <w:b/>
          <w:color w:val="000000" w:themeColor="text1"/>
          <w:sz w:val="28"/>
          <w:szCs w:val="28"/>
        </w:rPr>
      </w:pPr>
      <w:r w:rsidRPr="00B10180">
        <w:rPr>
          <w:rFonts w:ascii="Times New Roman" w:eastAsia="Times New Roman" w:hAnsi="Times New Roman"/>
          <w:i/>
          <w:color w:val="000000" w:themeColor="text1"/>
          <w:sz w:val="28"/>
          <w:szCs w:val="28"/>
        </w:rPr>
        <w:t>(Ban hành kèm theo Quyết định số       /</w:t>
      </w:r>
      <w:r w:rsidR="0093428D" w:rsidRPr="00B10180">
        <w:rPr>
          <w:rFonts w:ascii="Times New Roman" w:eastAsia="Times New Roman" w:hAnsi="Times New Roman"/>
          <w:i/>
          <w:color w:val="000000" w:themeColor="text1"/>
          <w:sz w:val="28"/>
          <w:szCs w:val="28"/>
        </w:rPr>
        <w:t>2026</w:t>
      </w:r>
      <w:r w:rsidR="00791A0F" w:rsidRPr="00B10180">
        <w:rPr>
          <w:rFonts w:ascii="Times New Roman" w:eastAsia="Times New Roman" w:hAnsi="Times New Roman"/>
          <w:i/>
          <w:color w:val="000000" w:themeColor="text1"/>
          <w:sz w:val="28"/>
          <w:szCs w:val="28"/>
        </w:rPr>
        <w:t>/QĐ-UBND</w:t>
      </w:r>
      <w:r w:rsidRPr="00B10180">
        <w:rPr>
          <w:rFonts w:ascii="Times New Roman" w:eastAsia="Times New Roman" w:hAnsi="Times New Roman"/>
          <w:i/>
          <w:color w:val="000000" w:themeColor="text1"/>
          <w:sz w:val="28"/>
          <w:szCs w:val="28"/>
        </w:rPr>
        <w:t xml:space="preserve">)    </w:t>
      </w:r>
    </w:p>
    <w:p w14:paraId="528102E2" w14:textId="3E04AA7B" w:rsidR="00F460ED" w:rsidRPr="00B10180" w:rsidRDefault="00A538EA" w:rsidP="00F460ED">
      <w:pPr>
        <w:tabs>
          <w:tab w:val="left" w:pos="6832"/>
        </w:tabs>
        <w:spacing w:after="0"/>
        <w:jc w:val="both"/>
        <w:rPr>
          <w:rFonts w:ascii="Times New Roman" w:hAnsi="Times New Roman"/>
          <w:color w:val="000000" w:themeColor="text1"/>
          <w:sz w:val="28"/>
          <w:szCs w:val="28"/>
        </w:rPr>
      </w:pPr>
      <w:r>
        <w:rPr>
          <w:rFonts w:ascii="Times New Roman" w:hAnsi="Times New Roman"/>
          <w:noProof/>
          <w:color w:val="000000" w:themeColor="text1"/>
          <w:sz w:val="28"/>
          <w:szCs w:val="28"/>
        </w:rPr>
        <mc:AlternateContent>
          <mc:Choice Requires="wps">
            <w:drawing>
              <wp:anchor distT="0" distB="0" distL="114300" distR="114300" simplePos="0" relativeHeight="251672576" behindDoc="0" locked="0" layoutInCell="1" allowOverlap="1" wp14:anchorId="540D12EA" wp14:editId="111D3D27">
                <wp:simplePos x="0" y="0"/>
                <wp:positionH relativeFrom="column">
                  <wp:posOffset>2263139</wp:posOffset>
                </wp:positionH>
                <wp:positionV relativeFrom="paragraph">
                  <wp:posOffset>83185</wp:posOffset>
                </wp:positionV>
                <wp:extent cx="17621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762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142A0B" id="Straight Connector 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78.2pt,6.55pt" to="316.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" strokecolor="black [3200]" strokeweight=".5pt">
                <v:stroke joinstyle="miter"/>
              </v:line>
            </w:pict>
          </mc:Fallback>
        </mc:AlternateContent>
      </w:r>
      <w:r w:rsidR="00F460ED" w:rsidRPr="00B10180">
        <w:rPr>
          <w:rFonts w:ascii="Times New Roman" w:hAnsi="Times New Roman"/>
          <w:color w:val="000000" w:themeColor="text1"/>
          <w:sz w:val="28"/>
          <w:szCs w:val="28"/>
        </w:rPr>
        <w:tab/>
      </w:r>
    </w:p>
    <w:p w14:paraId="3A588473" w14:textId="77777777" w:rsidR="00F460ED" w:rsidRPr="00B10180" w:rsidRDefault="00F460ED" w:rsidP="00F460ED">
      <w:pPr>
        <w:tabs>
          <w:tab w:val="left" w:pos="6832"/>
        </w:tabs>
        <w:spacing w:after="0"/>
        <w:jc w:val="center"/>
        <w:rPr>
          <w:rFonts w:ascii="Times New Roman" w:hAnsi="Times New Roman"/>
          <w:b/>
          <w:color w:val="000000" w:themeColor="text1"/>
          <w:sz w:val="28"/>
          <w:szCs w:val="28"/>
        </w:rPr>
      </w:pPr>
      <w:r w:rsidRPr="00B10180">
        <w:rPr>
          <w:rFonts w:ascii="Times New Roman" w:hAnsi="Times New Roman"/>
          <w:b/>
          <w:color w:val="000000" w:themeColor="text1"/>
          <w:sz w:val="28"/>
          <w:szCs w:val="28"/>
        </w:rPr>
        <w:t>Chương I</w:t>
      </w:r>
    </w:p>
    <w:p w14:paraId="70DDFC47" w14:textId="77777777" w:rsidR="00F460ED" w:rsidRPr="00B10180" w:rsidRDefault="00F460ED" w:rsidP="00F460ED">
      <w:pPr>
        <w:tabs>
          <w:tab w:val="left" w:pos="6832"/>
        </w:tabs>
        <w:spacing w:after="240"/>
        <w:jc w:val="center"/>
        <w:rPr>
          <w:rFonts w:ascii="Times New Roman" w:hAnsi="Times New Roman"/>
          <w:b/>
          <w:color w:val="000000" w:themeColor="text1"/>
          <w:sz w:val="28"/>
          <w:szCs w:val="28"/>
        </w:rPr>
      </w:pPr>
      <w:r w:rsidRPr="00B10180">
        <w:rPr>
          <w:rFonts w:ascii="Times New Roman" w:hAnsi="Times New Roman"/>
          <w:b/>
          <w:color w:val="000000" w:themeColor="text1"/>
          <w:sz w:val="28"/>
          <w:szCs w:val="28"/>
        </w:rPr>
        <w:t>NHỮNG QUY ĐỊNH CHUNG</w:t>
      </w:r>
    </w:p>
    <w:p w14:paraId="0F241B18" w14:textId="77777777" w:rsidR="00F460ED" w:rsidRPr="00B10180" w:rsidRDefault="00F460ED" w:rsidP="000A2D49">
      <w:pPr>
        <w:tabs>
          <w:tab w:val="left" w:pos="0"/>
        </w:tabs>
        <w:spacing w:before="120" w:after="0" w:line="240" w:lineRule="auto"/>
        <w:ind w:firstLine="720"/>
        <w:jc w:val="both"/>
        <w:rPr>
          <w:rFonts w:ascii="Times New Roman" w:hAnsi="Times New Roman"/>
          <w:b/>
          <w:color w:val="000000" w:themeColor="text1"/>
          <w:sz w:val="28"/>
          <w:szCs w:val="28"/>
        </w:rPr>
      </w:pPr>
      <w:r w:rsidRPr="00B10180">
        <w:rPr>
          <w:rFonts w:ascii="Times New Roman" w:hAnsi="Times New Roman"/>
          <w:b/>
          <w:color w:val="000000" w:themeColor="text1"/>
          <w:sz w:val="28"/>
          <w:szCs w:val="28"/>
        </w:rPr>
        <w:t>Điều 1. Phạm vi điều chỉnh và đối tượng áp dụng</w:t>
      </w:r>
      <w:r w:rsidRPr="00B10180">
        <w:rPr>
          <w:rFonts w:ascii="Times New Roman" w:hAnsi="Times New Roman"/>
          <w:b/>
          <w:color w:val="000000" w:themeColor="text1"/>
          <w:sz w:val="28"/>
          <w:szCs w:val="28"/>
        </w:rPr>
        <w:tab/>
      </w:r>
    </w:p>
    <w:p w14:paraId="77301F63" w14:textId="50509B07" w:rsidR="00F460ED" w:rsidRPr="00B10180" w:rsidRDefault="00F460ED" w:rsidP="00A71B40">
      <w:pPr>
        <w:tabs>
          <w:tab w:val="left" w:pos="0"/>
        </w:tabs>
        <w:spacing w:before="120" w:after="0" w:line="240" w:lineRule="auto"/>
        <w:ind w:firstLine="720"/>
        <w:jc w:val="both"/>
        <w:rPr>
          <w:rFonts w:ascii="Times New Roman" w:hAnsi="Times New Roman"/>
          <w:color w:val="000000" w:themeColor="text1"/>
          <w:sz w:val="28"/>
          <w:szCs w:val="28"/>
        </w:rPr>
      </w:pPr>
      <w:r w:rsidRPr="00B10180">
        <w:rPr>
          <w:rFonts w:ascii="Times New Roman" w:hAnsi="Times New Roman"/>
          <w:color w:val="000000" w:themeColor="text1"/>
          <w:sz w:val="28"/>
          <w:szCs w:val="28"/>
        </w:rPr>
        <w:t xml:space="preserve">1. Quy định này quy định về tổ chức Hội thi sáng tạo kỹ thuật, </w:t>
      </w:r>
      <w:r w:rsidRPr="00B10180">
        <w:rPr>
          <w:rFonts w:ascii="Times New Roman" w:eastAsia="Times New Roman" w:hAnsi="Times New Roman"/>
          <w:color w:val="000000" w:themeColor="text1"/>
          <w:sz w:val="28"/>
          <w:szCs w:val="28"/>
        </w:rPr>
        <w:t xml:space="preserve">Cuộc thi </w:t>
      </w:r>
      <w:r w:rsidR="000263FE" w:rsidRPr="00B10180">
        <w:rPr>
          <w:rFonts w:ascii="Times New Roman" w:eastAsia="Times New Roman" w:hAnsi="Times New Roman"/>
          <w:color w:val="000000" w:themeColor="text1"/>
          <w:sz w:val="28"/>
          <w:szCs w:val="28"/>
        </w:rPr>
        <w:t>Sáng tạo t</w:t>
      </w:r>
      <w:r w:rsidRPr="00B10180">
        <w:rPr>
          <w:rFonts w:ascii="Times New Roman" w:eastAsia="Times New Roman" w:hAnsi="Times New Roman"/>
          <w:color w:val="000000" w:themeColor="text1"/>
          <w:sz w:val="28"/>
          <w:szCs w:val="28"/>
        </w:rPr>
        <w:t>hanh thiếu niên nhi đồng</w:t>
      </w:r>
      <w:r w:rsidRPr="00B10180">
        <w:rPr>
          <w:rFonts w:ascii="Times New Roman" w:hAnsi="Times New Roman"/>
          <w:color w:val="000000" w:themeColor="text1"/>
          <w:sz w:val="28"/>
          <w:szCs w:val="28"/>
        </w:rPr>
        <w:t xml:space="preserve"> thành phố (sau đây gọi chung là các Hội thi, Cuộc thi); nguyên tắc chung; tiêu chí đánh giá, chấm điểm, xếp hạng giải pháp kỹ thuật trong các Hội thi, Cuộc Thi; trách nhiệm của Ban Tổ chức các Hội thi, Cuộc thi; kinh phí cho các Hội thi, Cuộc thi và những quy định cụ thể về mục đích, ý nghĩa, cơ quan chủ trì, phối hợp, Ban Tổ chức các Hội thi, Cuộc thi; lĩnh vực thi, đối tượng dự thi các Hội thi, Cuộc thi.</w:t>
      </w:r>
    </w:p>
    <w:p w14:paraId="0C311799" w14:textId="68009A3E" w:rsidR="00F460ED" w:rsidRPr="00B10180" w:rsidRDefault="00F460ED" w:rsidP="00A71B40">
      <w:pPr>
        <w:tabs>
          <w:tab w:val="left" w:pos="0"/>
        </w:tabs>
        <w:spacing w:before="120" w:after="0" w:line="240" w:lineRule="auto"/>
        <w:ind w:firstLine="720"/>
        <w:jc w:val="both"/>
        <w:rPr>
          <w:rFonts w:ascii="Times New Roman" w:hAnsi="Times New Roman"/>
          <w:color w:val="000000" w:themeColor="text1"/>
          <w:sz w:val="28"/>
          <w:szCs w:val="28"/>
        </w:rPr>
      </w:pPr>
      <w:r w:rsidRPr="00B10180">
        <w:rPr>
          <w:rFonts w:ascii="Times New Roman" w:hAnsi="Times New Roman"/>
          <w:color w:val="000000" w:themeColor="text1"/>
          <w:sz w:val="28"/>
          <w:szCs w:val="28"/>
        </w:rPr>
        <w:t>2. Quy định này áp dụng cho các tổ chức, cá nhân có liên quan trong việc tổ chức và tham gia Hội thi</w:t>
      </w:r>
      <w:r w:rsidR="000F14FA" w:rsidRPr="00B10180">
        <w:rPr>
          <w:rFonts w:ascii="Times New Roman" w:hAnsi="Times New Roman"/>
          <w:color w:val="000000" w:themeColor="text1"/>
          <w:sz w:val="28"/>
          <w:szCs w:val="28"/>
        </w:rPr>
        <w:t>, Cuộc thi</w:t>
      </w:r>
      <w:r w:rsidRPr="00B10180">
        <w:rPr>
          <w:rFonts w:ascii="Times New Roman" w:hAnsi="Times New Roman"/>
          <w:color w:val="000000" w:themeColor="text1"/>
          <w:sz w:val="28"/>
          <w:szCs w:val="28"/>
        </w:rPr>
        <w:t>.</w:t>
      </w:r>
    </w:p>
    <w:p w14:paraId="5262FB28" w14:textId="77777777" w:rsidR="00F460ED" w:rsidRPr="00B10180" w:rsidRDefault="00F460ED" w:rsidP="00A71B40">
      <w:pPr>
        <w:tabs>
          <w:tab w:val="left" w:pos="0"/>
        </w:tabs>
        <w:spacing w:before="120" w:after="0" w:line="240" w:lineRule="auto"/>
        <w:jc w:val="both"/>
        <w:rPr>
          <w:rFonts w:ascii="Times New Roman" w:hAnsi="Times New Roman"/>
          <w:color w:val="000000" w:themeColor="text1"/>
          <w:sz w:val="28"/>
          <w:szCs w:val="28"/>
        </w:rPr>
      </w:pPr>
      <w:r w:rsidRPr="00B10180">
        <w:rPr>
          <w:rFonts w:ascii="Times New Roman" w:hAnsi="Times New Roman"/>
          <w:color w:val="000000" w:themeColor="text1"/>
          <w:sz w:val="28"/>
          <w:szCs w:val="28"/>
        </w:rPr>
        <w:tab/>
      </w:r>
      <w:r w:rsidRPr="00B10180">
        <w:rPr>
          <w:rFonts w:ascii="Times New Roman" w:hAnsi="Times New Roman"/>
          <w:b/>
          <w:color w:val="000000" w:themeColor="text1"/>
          <w:sz w:val="28"/>
          <w:szCs w:val="28"/>
        </w:rPr>
        <w:t>Điều 2. Giải thích từ ngữ</w:t>
      </w:r>
    </w:p>
    <w:p w14:paraId="3A4A1EAC" w14:textId="77777777" w:rsidR="00F460ED" w:rsidRPr="00B10180" w:rsidRDefault="00F460ED" w:rsidP="00A71B40">
      <w:pPr>
        <w:tabs>
          <w:tab w:val="left" w:pos="0"/>
          <w:tab w:val="left" w:pos="426"/>
        </w:tabs>
        <w:spacing w:before="120" w:after="0" w:line="240" w:lineRule="auto"/>
        <w:ind w:firstLine="720"/>
        <w:jc w:val="both"/>
        <w:rPr>
          <w:rFonts w:ascii="Times New Roman" w:hAnsi="Times New Roman"/>
          <w:color w:val="000000" w:themeColor="text1"/>
          <w:sz w:val="28"/>
          <w:szCs w:val="28"/>
        </w:rPr>
      </w:pPr>
      <w:r w:rsidRPr="00B10180">
        <w:rPr>
          <w:rFonts w:ascii="Times New Roman" w:hAnsi="Times New Roman"/>
          <w:color w:val="000000" w:themeColor="text1"/>
          <w:sz w:val="28"/>
          <w:szCs w:val="28"/>
        </w:rPr>
        <w:t xml:space="preserve">1. </w:t>
      </w:r>
      <w:r w:rsidRPr="00B10180">
        <w:rPr>
          <w:rFonts w:ascii="Times New Roman" w:hAnsi="Times New Roman"/>
          <w:i/>
          <w:color w:val="000000" w:themeColor="text1"/>
          <w:sz w:val="28"/>
          <w:szCs w:val="28"/>
        </w:rPr>
        <w:t>Sáng tạo kỹ thuật</w:t>
      </w:r>
      <w:r w:rsidRPr="00B10180">
        <w:rPr>
          <w:rFonts w:ascii="Times New Roman" w:hAnsi="Times New Roman"/>
          <w:color w:val="000000" w:themeColor="text1"/>
          <w:sz w:val="28"/>
          <w:szCs w:val="28"/>
        </w:rPr>
        <w:t xml:space="preserve"> là hoạt động tạo ra các </w:t>
      </w:r>
      <w:r w:rsidRPr="00B10180">
        <w:rPr>
          <w:rFonts w:ascii="Times New Roman" w:hAnsi="Times New Roman"/>
          <w:color w:val="000000" w:themeColor="text1"/>
          <w:sz w:val="28"/>
          <w:szCs w:val="28"/>
          <w:lang w:val="vi-VN"/>
        </w:rPr>
        <w:t>giải</w:t>
      </w:r>
      <w:r w:rsidRPr="00B10180">
        <w:rPr>
          <w:rFonts w:ascii="Times New Roman" w:hAnsi="Times New Roman"/>
          <w:color w:val="000000" w:themeColor="text1"/>
          <w:sz w:val="28"/>
          <w:szCs w:val="28"/>
        </w:rPr>
        <w:t xml:space="preserve"> pháp kỹ thuật có tính mới,</w:t>
      </w:r>
      <w:r w:rsidRPr="00B10180">
        <w:rPr>
          <w:rFonts w:ascii="Times New Roman" w:hAnsi="Times New Roman"/>
          <w:color w:val="000000" w:themeColor="text1"/>
          <w:sz w:val="28"/>
          <w:szCs w:val="28"/>
          <w:lang w:val="vi-VN"/>
        </w:rPr>
        <w:t xml:space="preserve"> tính sáng tạo; có khả năng áp dụng rộng rãi và mang lại hiệu quả kinh tế, xã hội.</w:t>
      </w:r>
    </w:p>
    <w:p w14:paraId="488790F7" w14:textId="77777777" w:rsidR="00F460ED" w:rsidRPr="00B10180" w:rsidRDefault="00F460ED" w:rsidP="00A71B40">
      <w:pPr>
        <w:tabs>
          <w:tab w:val="left" w:pos="0"/>
          <w:tab w:val="left" w:pos="426"/>
        </w:tabs>
        <w:spacing w:before="120" w:after="0" w:line="240" w:lineRule="auto"/>
        <w:ind w:firstLine="720"/>
        <w:jc w:val="both"/>
        <w:rPr>
          <w:rFonts w:ascii="Times New Roman" w:hAnsi="Times New Roman"/>
          <w:color w:val="000000" w:themeColor="text1"/>
          <w:sz w:val="28"/>
          <w:szCs w:val="28"/>
        </w:rPr>
      </w:pPr>
      <w:r w:rsidRPr="00B10180">
        <w:rPr>
          <w:rFonts w:ascii="Times New Roman" w:hAnsi="Times New Roman"/>
          <w:color w:val="000000" w:themeColor="text1"/>
          <w:sz w:val="28"/>
          <w:szCs w:val="28"/>
        </w:rPr>
        <w:t xml:space="preserve">2. </w:t>
      </w:r>
      <w:r w:rsidRPr="00B10180">
        <w:rPr>
          <w:rFonts w:ascii="Times New Roman" w:hAnsi="Times New Roman"/>
          <w:i/>
          <w:color w:val="000000" w:themeColor="text1"/>
          <w:sz w:val="28"/>
          <w:szCs w:val="28"/>
        </w:rPr>
        <w:t>G</w:t>
      </w:r>
      <w:r w:rsidRPr="00B10180">
        <w:rPr>
          <w:rFonts w:ascii="Times New Roman" w:hAnsi="Times New Roman"/>
          <w:i/>
          <w:color w:val="000000" w:themeColor="text1"/>
          <w:sz w:val="28"/>
          <w:szCs w:val="28"/>
          <w:lang w:val="vi-VN"/>
        </w:rPr>
        <w:t>iải pháp kỹ thuật</w:t>
      </w:r>
      <w:r w:rsidRPr="00B10180">
        <w:rPr>
          <w:rFonts w:ascii="Times New Roman" w:hAnsi="Times New Roman"/>
          <w:color w:val="000000" w:themeColor="text1"/>
          <w:sz w:val="28"/>
          <w:szCs w:val="28"/>
          <w:lang w:val="vi-VN"/>
        </w:rPr>
        <w:t xml:space="preserve"> là cách thức kỹ thuật, phương tiện kỹ thuật nhằm giải quyết một nhiệm vụ (một vấn đề) xác định, bao gồm:</w:t>
      </w:r>
    </w:p>
    <w:p w14:paraId="13D11D77" w14:textId="77777777" w:rsidR="00F460ED" w:rsidRPr="00B10180" w:rsidRDefault="00F460ED" w:rsidP="00A71B40">
      <w:pPr>
        <w:tabs>
          <w:tab w:val="left" w:pos="0"/>
          <w:tab w:val="left" w:pos="426"/>
        </w:tabs>
        <w:spacing w:before="120" w:after="0" w:line="240" w:lineRule="auto"/>
        <w:ind w:firstLine="720"/>
        <w:jc w:val="both"/>
        <w:rPr>
          <w:rFonts w:ascii="Times New Roman" w:hAnsi="Times New Roman"/>
          <w:color w:val="000000" w:themeColor="text1"/>
          <w:sz w:val="28"/>
          <w:szCs w:val="28"/>
        </w:rPr>
      </w:pPr>
      <w:r w:rsidRPr="00B10180">
        <w:rPr>
          <w:rFonts w:ascii="Times New Roman" w:hAnsi="Times New Roman"/>
          <w:color w:val="000000" w:themeColor="text1"/>
          <w:sz w:val="28"/>
          <w:szCs w:val="28"/>
        </w:rPr>
        <w:t xml:space="preserve">a) </w:t>
      </w:r>
      <w:r w:rsidRPr="00B10180">
        <w:rPr>
          <w:rFonts w:ascii="Times New Roman" w:hAnsi="Times New Roman"/>
          <w:color w:val="000000" w:themeColor="text1"/>
          <w:sz w:val="28"/>
          <w:szCs w:val="28"/>
          <w:lang w:val="vi-VN"/>
        </w:rPr>
        <w:t xml:space="preserve">Sản phẩm, dưới các dạng: </w:t>
      </w:r>
      <w:r w:rsidRPr="00B10180">
        <w:rPr>
          <w:rFonts w:ascii="Times New Roman" w:hAnsi="Times New Roman"/>
          <w:color w:val="000000" w:themeColor="text1"/>
          <w:sz w:val="28"/>
          <w:szCs w:val="28"/>
        </w:rPr>
        <w:t>v</w:t>
      </w:r>
      <w:r w:rsidRPr="00B10180">
        <w:rPr>
          <w:rFonts w:ascii="Times New Roman" w:hAnsi="Times New Roman"/>
          <w:color w:val="000000" w:themeColor="text1"/>
          <w:sz w:val="28"/>
          <w:szCs w:val="28"/>
          <w:lang w:val="vi-VN"/>
        </w:rPr>
        <w:t>ật thể (ví dụ: dụng cụ, máy móc, thiết bị, linh kiện); chất (ví dụ: vật liệu, chất liệu, thực phẩm, dược phẩm, mỹ phẩm); vật liệu sinh học (ví dụ: chủng vi sinh, chế phẩm sinh học, gen, thực vật, động vật biến đổi gen); hoặc giống cây trồng, giống vật nuôi;</w:t>
      </w:r>
    </w:p>
    <w:p w14:paraId="58640784" w14:textId="37779197" w:rsidR="00F460ED" w:rsidRPr="00B10180" w:rsidRDefault="00F460ED" w:rsidP="00A71B40">
      <w:pPr>
        <w:tabs>
          <w:tab w:val="left" w:pos="0"/>
          <w:tab w:val="left" w:pos="426"/>
        </w:tabs>
        <w:spacing w:before="120" w:after="0" w:line="240" w:lineRule="auto"/>
        <w:ind w:firstLine="720"/>
        <w:jc w:val="both"/>
        <w:rPr>
          <w:rFonts w:ascii="Times New Roman" w:hAnsi="Times New Roman"/>
          <w:color w:val="000000" w:themeColor="text1"/>
          <w:sz w:val="28"/>
          <w:szCs w:val="28"/>
          <w:lang w:val="vi-VN"/>
        </w:rPr>
      </w:pPr>
      <w:r w:rsidRPr="00B10180">
        <w:rPr>
          <w:rFonts w:ascii="Times New Roman" w:hAnsi="Times New Roman"/>
          <w:color w:val="000000" w:themeColor="text1"/>
          <w:sz w:val="28"/>
          <w:szCs w:val="28"/>
        </w:rPr>
        <w:t xml:space="preserve">b) </w:t>
      </w:r>
      <w:r w:rsidRPr="00B10180">
        <w:rPr>
          <w:rFonts w:ascii="Times New Roman" w:hAnsi="Times New Roman"/>
          <w:color w:val="000000" w:themeColor="text1"/>
          <w:sz w:val="28"/>
          <w:szCs w:val="28"/>
          <w:lang w:val="vi-VN"/>
        </w:rPr>
        <w:t>Quy trình (ví dụ: quy trình công nghệ; quy trình chẩn đoán, dự báo, kiểm tra, xử lý, kỹ thuật chăn nuôi, trồng trọt; quy trình chẩn đoán, chữa bệnh cho người, động vật và thực vật).</w:t>
      </w:r>
    </w:p>
    <w:p w14:paraId="10813004" w14:textId="77777777" w:rsidR="00F460ED" w:rsidRPr="00B10180" w:rsidRDefault="00F460ED" w:rsidP="00A71B40">
      <w:pPr>
        <w:tabs>
          <w:tab w:val="left" w:pos="0"/>
          <w:tab w:val="left" w:pos="426"/>
        </w:tabs>
        <w:spacing w:before="120" w:after="0" w:line="240" w:lineRule="auto"/>
        <w:ind w:firstLine="720"/>
        <w:jc w:val="both"/>
        <w:rPr>
          <w:rFonts w:ascii="Times New Roman" w:hAnsi="Times New Roman"/>
          <w:b/>
          <w:color w:val="000000" w:themeColor="text1"/>
          <w:sz w:val="28"/>
          <w:szCs w:val="28"/>
          <w:lang w:val="vi-VN"/>
        </w:rPr>
      </w:pPr>
      <w:r w:rsidRPr="00B10180">
        <w:rPr>
          <w:rFonts w:ascii="Times New Roman" w:hAnsi="Times New Roman"/>
          <w:b/>
          <w:color w:val="000000" w:themeColor="text1"/>
          <w:sz w:val="28"/>
          <w:szCs w:val="28"/>
          <w:lang w:val="vi-VN"/>
        </w:rPr>
        <w:t>Điề</w:t>
      </w:r>
      <w:r w:rsidR="004F2051" w:rsidRPr="00B10180">
        <w:rPr>
          <w:rFonts w:ascii="Times New Roman" w:hAnsi="Times New Roman"/>
          <w:b/>
          <w:color w:val="000000" w:themeColor="text1"/>
          <w:sz w:val="28"/>
          <w:szCs w:val="28"/>
          <w:lang w:val="vi-VN"/>
        </w:rPr>
        <w:t>u 3</w:t>
      </w:r>
      <w:r w:rsidR="00352BC4" w:rsidRPr="00B10180">
        <w:rPr>
          <w:rFonts w:ascii="Times New Roman" w:hAnsi="Times New Roman"/>
          <w:b/>
          <w:color w:val="000000" w:themeColor="text1"/>
          <w:sz w:val="28"/>
          <w:szCs w:val="28"/>
          <w:lang w:val="vi-VN"/>
        </w:rPr>
        <w:t>.</w:t>
      </w:r>
      <w:r w:rsidRPr="00B10180">
        <w:rPr>
          <w:rFonts w:ascii="Times New Roman" w:hAnsi="Times New Roman"/>
          <w:b/>
          <w:color w:val="000000" w:themeColor="text1"/>
          <w:sz w:val="28"/>
          <w:szCs w:val="28"/>
          <w:lang w:val="vi-VN"/>
        </w:rPr>
        <w:t xml:space="preserve"> Nguyên tắc chung</w:t>
      </w:r>
    </w:p>
    <w:p w14:paraId="471BD3DB" w14:textId="66D35211" w:rsidR="00F460ED" w:rsidRPr="00014E0D" w:rsidRDefault="00F460ED" w:rsidP="00A71B40">
      <w:pPr>
        <w:tabs>
          <w:tab w:val="left" w:pos="0"/>
          <w:tab w:val="left" w:pos="426"/>
        </w:tabs>
        <w:spacing w:before="120" w:after="0" w:line="240" w:lineRule="auto"/>
        <w:ind w:firstLine="720"/>
        <w:jc w:val="both"/>
        <w:rPr>
          <w:rFonts w:ascii="Times New Roman" w:hAnsi="Times New Roman"/>
          <w:color w:val="000000" w:themeColor="text1"/>
          <w:spacing w:val="4"/>
          <w:sz w:val="28"/>
          <w:szCs w:val="28"/>
        </w:rPr>
      </w:pPr>
      <w:r w:rsidRPr="00014E0D">
        <w:rPr>
          <w:rFonts w:ascii="Times New Roman" w:hAnsi="Times New Roman"/>
          <w:color w:val="000000" w:themeColor="text1"/>
          <w:spacing w:val="4"/>
          <w:sz w:val="28"/>
          <w:szCs w:val="28"/>
        </w:rPr>
        <w:t>1.</w:t>
      </w:r>
      <w:r w:rsidR="0093428D" w:rsidRPr="00014E0D">
        <w:rPr>
          <w:rFonts w:ascii="Times New Roman" w:hAnsi="Times New Roman"/>
          <w:color w:val="000000" w:themeColor="text1"/>
          <w:spacing w:val="4"/>
          <w:sz w:val="28"/>
          <w:szCs w:val="28"/>
          <w:lang w:val="vi-VN"/>
        </w:rPr>
        <w:t xml:space="preserve"> Hội thi Sáng tạo kỹ thuật thành phố Hải Phòng được tổ chức định kỳ 02 năm một lần; Cuộc thi Sáng tạo thanh thiếu niên nhi đồng thành phố Hải Phòng được tổ chức định kỳ hàng năm theo niên học và phù hợp với thời gian tổ chức Hội thi, Cuộc thi toàn quốc. Thời gian tổ chức các Hội thi, Cuộc thi lần thứ nhất được tính từ năm 2016</w:t>
      </w:r>
      <w:r w:rsidRPr="00014E0D">
        <w:rPr>
          <w:rFonts w:ascii="Times New Roman" w:hAnsi="Times New Roman"/>
          <w:color w:val="000000" w:themeColor="text1"/>
          <w:spacing w:val="4"/>
          <w:sz w:val="28"/>
          <w:szCs w:val="28"/>
          <w:lang w:val="vi-VN"/>
        </w:rPr>
        <w:t>.</w:t>
      </w:r>
    </w:p>
    <w:p w14:paraId="119B6090" w14:textId="77777777" w:rsidR="00F460ED" w:rsidRPr="00B10180" w:rsidRDefault="00F460ED" w:rsidP="00A71B40">
      <w:pPr>
        <w:tabs>
          <w:tab w:val="left" w:pos="0"/>
          <w:tab w:val="left" w:pos="426"/>
        </w:tabs>
        <w:spacing w:before="120" w:after="0" w:line="240" w:lineRule="auto"/>
        <w:ind w:firstLine="720"/>
        <w:jc w:val="both"/>
        <w:rPr>
          <w:rFonts w:ascii="Times New Roman" w:hAnsi="Times New Roman"/>
          <w:color w:val="000000" w:themeColor="text1"/>
          <w:sz w:val="28"/>
          <w:szCs w:val="28"/>
        </w:rPr>
      </w:pPr>
      <w:r w:rsidRPr="00B10180">
        <w:rPr>
          <w:rFonts w:ascii="Times New Roman" w:hAnsi="Times New Roman"/>
          <w:color w:val="000000" w:themeColor="text1"/>
          <w:sz w:val="28"/>
          <w:szCs w:val="28"/>
        </w:rPr>
        <w:lastRenderedPageBreak/>
        <w:t xml:space="preserve">2. Đối tượng dự thi có thể là các cá nhân hay theo nhóm, tập thể. Trường hợp nhóm tác giả tham gia, </w:t>
      </w:r>
      <w:r w:rsidR="002F7691" w:rsidRPr="00B10180">
        <w:rPr>
          <w:rFonts w:ascii="Times New Roman" w:hAnsi="Times New Roman"/>
          <w:color w:val="000000" w:themeColor="text1"/>
          <w:sz w:val="28"/>
          <w:szCs w:val="28"/>
        </w:rPr>
        <w:t xml:space="preserve">mỗi tác giả </w:t>
      </w:r>
      <w:r w:rsidRPr="00B10180">
        <w:rPr>
          <w:rFonts w:ascii="Times New Roman" w:hAnsi="Times New Roman"/>
          <w:color w:val="000000" w:themeColor="text1"/>
          <w:sz w:val="28"/>
          <w:szCs w:val="28"/>
        </w:rPr>
        <w:t xml:space="preserve">được </w:t>
      </w:r>
      <w:r w:rsidR="002F7691" w:rsidRPr="00B10180">
        <w:rPr>
          <w:rFonts w:ascii="Times New Roman" w:hAnsi="Times New Roman"/>
          <w:color w:val="000000" w:themeColor="text1"/>
          <w:sz w:val="28"/>
          <w:szCs w:val="28"/>
        </w:rPr>
        <w:t xml:space="preserve">đăng ký </w:t>
      </w:r>
      <w:r w:rsidRPr="00B10180">
        <w:rPr>
          <w:rFonts w:ascii="Times New Roman" w:hAnsi="Times New Roman"/>
          <w:color w:val="000000" w:themeColor="text1"/>
          <w:sz w:val="28"/>
          <w:szCs w:val="28"/>
        </w:rPr>
        <w:t xml:space="preserve">trong phiếu dự thi </w:t>
      </w:r>
      <w:r w:rsidR="002F7691" w:rsidRPr="00B10180">
        <w:rPr>
          <w:rFonts w:ascii="Times New Roman" w:hAnsi="Times New Roman"/>
          <w:color w:val="000000" w:themeColor="text1"/>
          <w:sz w:val="28"/>
          <w:szCs w:val="28"/>
        </w:rPr>
        <w:t xml:space="preserve">phải </w:t>
      </w:r>
      <w:r w:rsidRPr="00B10180">
        <w:rPr>
          <w:rFonts w:ascii="Times New Roman" w:hAnsi="Times New Roman"/>
          <w:color w:val="000000" w:themeColor="text1"/>
          <w:sz w:val="28"/>
          <w:szCs w:val="28"/>
        </w:rPr>
        <w:t xml:space="preserve">có tỷ lệ mức đóng góp </w:t>
      </w:r>
      <w:r w:rsidR="002F7691" w:rsidRPr="00B10180">
        <w:rPr>
          <w:rFonts w:ascii="Times New Roman" w:hAnsi="Times New Roman"/>
          <w:color w:val="000000" w:themeColor="text1"/>
          <w:sz w:val="28"/>
          <w:szCs w:val="28"/>
        </w:rPr>
        <w:t xml:space="preserve">cho giải pháp dự thi </w:t>
      </w:r>
      <w:r w:rsidRPr="00B10180">
        <w:rPr>
          <w:rFonts w:ascii="Times New Roman" w:hAnsi="Times New Roman"/>
          <w:color w:val="000000" w:themeColor="text1"/>
          <w:sz w:val="28"/>
          <w:szCs w:val="28"/>
        </w:rPr>
        <w:t xml:space="preserve">từ 20% trở lên. </w:t>
      </w:r>
    </w:p>
    <w:p w14:paraId="36B3BA4C" w14:textId="369CF381" w:rsidR="00F460ED" w:rsidRPr="00B10180" w:rsidRDefault="00D612A1" w:rsidP="00A71B40">
      <w:pPr>
        <w:tabs>
          <w:tab w:val="left" w:pos="0"/>
        </w:tabs>
        <w:spacing w:before="120" w:after="0" w:line="240" w:lineRule="auto"/>
        <w:ind w:firstLine="720"/>
        <w:jc w:val="both"/>
        <w:rPr>
          <w:rFonts w:ascii="Times New Roman" w:hAnsi="Times New Roman"/>
          <w:color w:val="000000" w:themeColor="text1"/>
          <w:sz w:val="28"/>
          <w:szCs w:val="28"/>
        </w:rPr>
      </w:pPr>
      <w:r w:rsidRPr="00B10180">
        <w:rPr>
          <w:rFonts w:ascii="Times New Roman" w:hAnsi="Times New Roman"/>
          <w:color w:val="000000" w:themeColor="text1"/>
          <w:sz w:val="28"/>
          <w:szCs w:val="28"/>
        </w:rPr>
        <w:t>3</w:t>
      </w:r>
      <w:r w:rsidR="00F460ED" w:rsidRPr="00B10180">
        <w:rPr>
          <w:rFonts w:ascii="Times New Roman" w:hAnsi="Times New Roman"/>
          <w:color w:val="000000" w:themeColor="text1"/>
          <w:sz w:val="28"/>
          <w:szCs w:val="28"/>
        </w:rPr>
        <w:t xml:space="preserve">. Các giải pháp kỹ thuật đã đạt Giải thưởng </w:t>
      </w:r>
      <w:r w:rsidR="0013615D" w:rsidRPr="00B10180">
        <w:rPr>
          <w:rFonts w:ascii="Times New Roman" w:hAnsi="Times New Roman"/>
          <w:color w:val="000000" w:themeColor="text1"/>
          <w:sz w:val="28"/>
          <w:szCs w:val="28"/>
        </w:rPr>
        <w:t>S</w:t>
      </w:r>
      <w:r w:rsidR="00F460ED" w:rsidRPr="00B10180">
        <w:rPr>
          <w:rFonts w:ascii="Times New Roman" w:hAnsi="Times New Roman"/>
          <w:color w:val="000000" w:themeColor="text1"/>
          <w:sz w:val="28"/>
          <w:szCs w:val="28"/>
        </w:rPr>
        <w:t xml:space="preserve">áng tạo khoa học công nghệ Việt Nam, Giải thưởng </w:t>
      </w:r>
      <w:r w:rsidR="0013615D" w:rsidRPr="00B10180">
        <w:rPr>
          <w:rFonts w:ascii="Times New Roman" w:hAnsi="Times New Roman"/>
          <w:color w:val="000000" w:themeColor="text1"/>
          <w:sz w:val="28"/>
          <w:szCs w:val="28"/>
        </w:rPr>
        <w:t>S</w:t>
      </w:r>
      <w:r w:rsidR="00F460ED" w:rsidRPr="00B10180">
        <w:rPr>
          <w:rFonts w:ascii="Times New Roman" w:hAnsi="Times New Roman"/>
          <w:color w:val="000000" w:themeColor="text1"/>
          <w:sz w:val="28"/>
          <w:szCs w:val="28"/>
        </w:rPr>
        <w:t>áng tạo kỹ thuật toàn quố</w:t>
      </w:r>
      <w:r w:rsidR="002F7691" w:rsidRPr="00B10180">
        <w:rPr>
          <w:rFonts w:ascii="Times New Roman" w:hAnsi="Times New Roman"/>
          <w:color w:val="000000" w:themeColor="text1"/>
          <w:sz w:val="28"/>
          <w:szCs w:val="28"/>
        </w:rPr>
        <w:t>c,</w:t>
      </w:r>
      <w:r w:rsidR="00F460ED" w:rsidRPr="00B10180">
        <w:rPr>
          <w:rFonts w:ascii="Times New Roman" w:hAnsi="Times New Roman"/>
          <w:color w:val="000000" w:themeColor="text1"/>
          <w:sz w:val="28"/>
          <w:szCs w:val="28"/>
        </w:rPr>
        <w:t xml:space="preserve"> Giải thưởng về khoa học và công nghệ, </w:t>
      </w:r>
      <w:r w:rsidR="00204210" w:rsidRPr="00B10180">
        <w:rPr>
          <w:rFonts w:ascii="Times New Roman" w:hAnsi="Times New Roman"/>
          <w:color w:val="000000" w:themeColor="text1"/>
          <w:sz w:val="28"/>
          <w:szCs w:val="28"/>
        </w:rPr>
        <w:t>G</w:t>
      </w:r>
      <w:r w:rsidR="00F460ED" w:rsidRPr="00B10180">
        <w:rPr>
          <w:rFonts w:ascii="Times New Roman" w:hAnsi="Times New Roman"/>
          <w:color w:val="000000" w:themeColor="text1"/>
          <w:sz w:val="28"/>
          <w:szCs w:val="28"/>
        </w:rPr>
        <w:t xml:space="preserve">iải thưởng Sáng tạo kỹ thuật thành phố; </w:t>
      </w:r>
      <w:r w:rsidR="00204210" w:rsidRPr="00B10180">
        <w:rPr>
          <w:rFonts w:ascii="Times New Roman" w:hAnsi="Times New Roman"/>
          <w:color w:val="000000" w:themeColor="text1"/>
          <w:sz w:val="28"/>
          <w:szCs w:val="28"/>
        </w:rPr>
        <w:t xml:space="preserve">các giải pháp kỹ thuật do Nhà nước, </w:t>
      </w:r>
      <w:r w:rsidR="0012257B" w:rsidRPr="00B10180">
        <w:rPr>
          <w:rFonts w:ascii="Times New Roman" w:hAnsi="Times New Roman"/>
          <w:color w:val="000000" w:themeColor="text1"/>
          <w:sz w:val="28"/>
          <w:szCs w:val="28"/>
        </w:rPr>
        <w:t xml:space="preserve">Bộ, ngành, </w:t>
      </w:r>
      <w:r w:rsidR="00204210" w:rsidRPr="00B10180">
        <w:rPr>
          <w:rFonts w:ascii="Times New Roman" w:hAnsi="Times New Roman"/>
          <w:color w:val="000000" w:themeColor="text1"/>
          <w:sz w:val="28"/>
          <w:szCs w:val="28"/>
        </w:rPr>
        <w:t xml:space="preserve">thành phố đặt hàng </w:t>
      </w:r>
      <w:r w:rsidR="00F460ED" w:rsidRPr="00B10180">
        <w:rPr>
          <w:rFonts w:ascii="Times New Roman" w:hAnsi="Times New Roman"/>
          <w:color w:val="000000" w:themeColor="text1"/>
          <w:sz w:val="28"/>
          <w:szCs w:val="28"/>
        </w:rPr>
        <w:t>không thuộc đối tượng tham gia các Hội thi</w:t>
      </w:r>
      <w:r w:rsidR="00352BC4" w:rsidRPr="00B10180">
        <w:rPr>
          <w:rFonts w:ascii="Times New Roman" w:hAnsi="Times New Roman"/>
          <w:color w:val="000000" w:themeColor="text1"/>
          <w:sz w:val="28"/>
          <w:szCs w:val="28"/>
        </w:rPr>
        <w:t>, Cuộc thi</w:t>
      </w:r>
      <w:r w:rsidR="00F460ED" w:rsidRPr="00B10180">
        <w:rPr>
          <w:rFonts w:ascii="Times New Roman" w:hAnsi="Times New Roman"/>
          <w:color w:val="000000" w:themeColor="text1"/>
          <w:sz w:val="28"/>
          <w:szCs w:val="28"/>
        </w:rPr>
        <w:t>.</w:t>
      </w:r>
    </w:p>
    <w:p w14:paraId="27FEBDEB" w14:textId="77777777" w:rsidR="00352BC4" w:rsidRPr="00B10180" w:rsidRDefault="00F460ED" w:rsidP="00A71B40">
      <w:pPr>
        <w:tabs>
          <w:tab w:val="left" w:pos="0"/>
        </w:tabs>
        <w:spacing w:before="120" w:after="0" w:line="240" w:lineRule="auto"/>
        <w:ind w:firstLine="720"/>
        <w:jc w:val="both"/>
        <w:rPr>
          <w:rFonts w:ascii="Times New Roman" w:hAnsi="Times New Roman"/>
          <w:b/>
          <w:color w:val="000000" w:themeColor="text1"/>
          <w:sz w:val="28"/>
          <w:szCs w:val="28"/>
        </w:rPr>
      </w:pPr>
      <w:r w:rsidRPr="00B10180">
        <w:rPr>
          <w:rFonts w:ascii="Times New Roman" w:hAnsi="Times New Roman"/>
          <w:b/>
          <w:color w:val="000000" w:themeColor="text1"/>
          <w:sz w:val="28"/>
          <w:szCs w:val="28"/>
        </w:rPr>
        <w:t xml:space="preserve">Điều </w:t>
      </w:r>
      <w:r w:rsidR="00352BC4" w:rsidRPr="00B10180">
        <w:rPr>
          <w:rFonts w:ascii="Times New Roman" w:hAnsi="Times New Roman"/>
          <w:b/>
          <w:color w:val="000000" w:themeColor="text1"/>
          <w:sz w:val="28"/>
          <w:szCs w:val="28"/>
        </w:rPr>
        <w:t>4</w:t>
      </w:r>
      <w:r w:rsidRPr="00B10180">
        <w:rPr>
          <w:rFonts w:ascii="Times New Roman" w:hAnsi="Times New Roman"/>
          <w:b/>
          <w:color w:val="000000" w:themeColor="text1"/>
          <w:sz w:val="28"/>
          <w:szCs w:val="28"/>
        </w:rPr>
        <w:t xml:space="preserve">. Tiêu chí đánh giá giải pháp dự thi </w:t>
      </w:r>
    </w:p>
    <w:p w14:paraId="72C89EB5" w14:textId="77777777" w:rsidR="00F460ED" w:rsidRPr="00B10180" w:rsidRDefault="00F460ED" w:rsidP="00A71B40">
      <w:pPr>
        <w:tabs>
          <w:tab w:val="left" w:pos="0"/>
        </w:tabs>
        <w:spacing w:before="120" w:after="0" w:line="240" w:lineRule="auto"/>
        <w:ind w:firstLine="720"/>
        <w:jc w:val="both"/>
        <w:rPr>
          <w:rFonts w:ascii="Times New Roman" w:hAnsi="Times New Roman"/>
          <w:color w:val="000000" w:themeColor="text1"/>
          <w:sz w:val="28"/>
          <w:szCs w:val="28"/>
          <w:lang w:val="vi-VN"/>
        </w:rPr>
      </w:pPr>
      <w:r w:rsidRPr="00B10180">
        <w:rPr>
          <w:rFonts w:ascii="Times New Roman" w:hAnsi="Times New Roman"/>
          <w:color w:val="000000" w:themeColor="text1"/>
          <w:sz w:val="28"/>
          <w:szCs w:val="28"/>
        </w:rPr>
        <w:t>1. Tính mới, tính sáng tạo: Giải pháp dự thi không trùng với giải pháp đã được công bố trong bất kì nguồn thông tin nào có ở Việt Nam trước ngày nộp hồ sơ dự thi.</w:t>
      </w:r>
    </w:p>
    <w:p w14:paraId="157D8AC1" w14:textId="77777777" w:rsidR="00F460ED" w:rsidRPr="00B10180" w:rsidRDefault="00F460ED" w:rsidP="00A71B40">
      <w:pPr>
        <w:tabs>
          <w:tab w:val="left" w:pos="0"/>
        </w:tabs>
        <w:spacing w:before="120" w:after="0" w:line="240" w:lineRule="auto"/>
        <w:ind w:firstLine="720"/>
        <w:jc w:val="both"/>
        <w:rPr>
          <w:rFonts w:ascii="Times New Roman" w:hAnsi="Times New Roman"/>
          <w:color w:val="000000" w:themeColor="text1"/>
          <w:sz w:val="28"/>
          <w:szCs w:val="28"/>
          <w:lang w:val="vi-VN"/>
        </w:rPr>
      </w:pPr>
      <w:r w:rsidRPr="00B10180">
        <w:rPr>
          <w:rFonts w:ascii="Times New Roman" w:hAnsi="Times New Roman"/>
          <w:color w:val="000000" w:themeColor="text1"/>
          <w:sz w:val="28"/>
          <w:szCs w:val="28"/>
        </w:rPr>
        <w:t>2. Khả năng áp dụng rộng rãi trong điều kiện Việt Nam và thành phố Hải Phòng: Giải pháp dự thi đã được thử nghiệm, sản xuất thử và được chứng minh khả năng áp dụng hoặc đã được áp dụng có hiệu quả.</w:t>
      </w:r>
    </w:p>
    <w:p w14:paraId="0C40D17A" w14:textId="296D3AD4" w:rsidR="00F460ED" w:rsidRPr="00B10180" w:rsidRDefault="00F460ED" w:rsidP="00A71B40">
      <w:pPr>
        <w:tabs>
          <w:tab w:val="left" w:pos="0"/>
        </w:tabs>
        <w:spacing w:before="120" w:after="0" w:line="240" w:lineRule="auto"/>
        <w:ind w:firstLine="720"/>
        <w:jc w:val="both"/>
        <w:rPr>
          <w:rFonts w:ascii="Times New Roman" w:hAnsi="Times New Roman"/>
          <w:color w:val="000000" w:themeColor="text1"/>
          <w:sz w:val="28"/>
          <w:szCs w:val="28"/>
        </w:rPr>
      </w:pPr>
      <w:r w:rsidRPr="00B10180">
        <w:rPr>
          <w:rFonts w:ascii="Times New Roman" w:hAnsi="Times New Roman"/>
          <w:color w:val="000000" w:themeColor="text1"/>
          <w:sz w:val="28"/>
          <w:szCs w:val="28"/>
        </w:rPr>
        <w:t>3. Hiệu quả kinh tế - kỹ thuật - xã hội: Giải pháp mang lại lợi ích kinh tế - kỹ thuậ</w:t>
      </w:r>
      <w:r w:rsidR="00BA3132" w:rsidRPr="00B10180">
        <w:rPr>
          <w:rFonts w:ascii="Times New Roman" w:hAnsi="Times New Roman"/>
          <w:color w:val="000000" w:themeColor="text1"/>
          <w:sz w:val="28"/>
          <w:szCs w:val="28"/>
        </w:rPr>
        <w:t>t -</w:t>
      </w:r>
      <w:r w:rsidRPr="00B10180">
        <w:rPr>
          <w:rFonts w:ascii="Times New Roman" w:hAnsi="Times New Roman"/>
          <w:color w:val="000000" w:themeColor="text1"/>
          <w:sz w:val="28"/>
          <w:szCs w:val="28"/>
        </w:rPr>
        <w:t xml:space="preserve"> xã hội cao hơn so với giải pháp tương tự đã biết ở Việt Nam, không gây ảnh hưởng xấu đến môi trường và xã hội.</w:t>
      </w:r>
    </w:p>
    <w:p w14:paraId="2DB0F41D" w14:textId="54EECDAB" w:rsidR="00F460ED" w:rsidRPr="00B10180" w:rsidRDefault="00F460ED" w:rsidP="00A71B40">
      <w:pPr>
        <w:tabs>
          <w:tab w:val="left" w:pos="0"/>
        </w:tabs>
        <w:spacing w:before="120" w:after="0" w:line="240" w:lineRule="auto"/>
        <w:ind w:firstLine="720"/>
        <w:jc w:val="both"/>
        <w:rPr>
          <w:rFonts w:ascii="Times New Roman" w:hAnsi="Times New Roman"/>
          <w:b/>
          <w:color w:val="000000" w:themeColor="text1"/>
          <w:sz w:val="28"/>
          <w:szCs w:val="28"/>
        </w:rPr>
      </w:pPr>
      <w:r w:rsidRPr="00B10180">
        <w:rPr>
          <w:rFonts w:ascii="Times New Roman" w:hAnsi="Times New Roman"/>
          <w:b/>
          <w:color w:val="000000" w:themeColor="text1"/>
          <w:sz w:val="28"/>
          <w:szCs w:val="28"/>
        </w:rPr>
        <w:t xml:space="preserve">Điều </w:t>
      </w:r>
      <w:r w:rsidR="00352BC4" w:rsidRPr="00B10180">
        <w:rPr>
          <w:rFonts w:ascii="Times New Roman" w:hAnsi="Times New Roman"/>
          <w:b/>
          <w:color w:val="000000" w:themeColor="text1"/>
          <w:sz w:val="28"/>
          <w:szCs w:val="28"/>
        </w:rPr>
        <w:t>5</w:t>
      </w:r>
      <w:r w:rsidRPr="00B10180">
        <w:rPr>
          <w:rFonts w:ascii="Times New Roman" w:hAnsi="Times New Roman"/>
          <w:b/>
          <w:color w:val="000000" w:themeColor="text1"/>
          <w:sz w:val="28"/>
          <w:szCs w:val="28"/>
        </w:rPr>
        <w:t xml:space="preserve">. </w:t>
      </w:r>
      <w:r w:rsidR="006061F3" w:rsidRPr="00B10180">
        <w:rPr>
          <w:rFonts w:ascii="Times New Roman" w:hAnsi="Times New Roman"/>
          <w:b/>
          <w:color w:val="000000" w:themeColor="text1"/>
          <w:sz w:val="28"/>
          <w:szCs w:val="28"/>
        </w:rPr>
        <w:t>Đ</w:t>
      </w:r>
      <w:r w:rsidR="00233B6C" w:rsidRPr="00B10180">
        <w:rPr>
          <w:rFonts w:ascii="Times New Roman" w:hAnsi="Times New Roman"/>
          <w:b/>
          <w:color w:val="000000" w:themeColor="text1"/>
          <w:sz w:val="28"/>
          <w:szCs w:val="28"/>
          <w:lang w:val="vi-VN"/>
        </w:rPr>
        <w:t>á</w:t>
      </w:r>
      <w:r w:rsidRPr="00B10180">
        <w:rPr>
          <w:rFonts w:ascii="Times New Roman" w:hAnsi="Times New Roman"/>
          <w:b/>
          <w:color w:val="000000" w:themeColor="text1"/>
          <w:sz w:val="28"/>
          <w:szCs w:val="28"/>
        </w:rPr>
        <w:t>nh giá giải pháp dự thi</w:t>
      </w:r>
    </w:p>
    <w:p w14:paraId="7891B840" w14:textId="77777777" w:rsidR="00F460ED" w:rsidRPr="00B10180" w:rsidRDefault="00F460ED" w:rsidP="00A71B40">
      <w:pPr>
        <w:tabs>
          <w:tab w:val="left" w:pos="0"/>
        </w:tabs>
        <w:spacing w:before="120" w:after="0" w:line="240" w:lineRule="auto"/>
        <w:jc w:val="both"/>
        <w:rPr>
          <w:rFonts w:ascii="Times New Roman" w:hAnsi="Times New Roman"/>
          <w:color w:val="000000" w:themeColor="text1"/>
          <w:sz w:val="28"/>
          <w:szCs w:val="28"/>
        </w:rPr>
      </w:pPr>
      <w:r w:rsidRPr="00B10180">
        <w:rPr>
          <w:rFonts w:ascii="Times New Roman" w:hAnsi="Times New Roman"/>
          <w:color w:val="000000" w:themeColor="text1"/>
          <w:sz w:val="28"/>
          <w:szCs w:val="28"/>
        </w:rPr>
        <w:tab/>
        <w:t xml:space="preserve">1. Việc đánh giá được thực hiện bằng cách cho điểm từng tiêu chí đánh giá theo thang điểm do Ban Tổ chức </w:t>
      </w:r>
      <w:r w:rsidR="00352BC4" w:rsidRPr="00B10180">
        <w:rPr>
          <w:rFonts w:ascii="Times New Roman" w:hAnsi="Times New Roman"/>
          <w:color w:val="000000" w:themeColor="text1"/>
          <w:sz w:val="28"/>
          <w:szCs w:val="28"/>
        </w:rPr>
        <w:t xml:space="preserve">các </w:t>
      </w:r>
      <w:r w:rsidRPr="00B10180">
        <w:rPr>
          <w:rFonts w:ascii="Times New Roman" w:hAnsi="Times New Roman"/>
          <w:color w:val="000000" w:themeColor="text1"/>
          <w:sz w:val="28"/>
          <w:szCs w:val="28"/>
        </w:rPr>
        <w:t>Hội thi</w:t>
      </w:r>
      <w:r w:rsidR="00352BC4" w:rsidRPr="00B10180">
        <w:rPr>
          <w:rFonts w:ascii="Times New Roman" w:hAnsi="Times New Roman"/>
          <w:color w:val="000000" w:themeColor="text1"/>
          <w:sz w:val="28"/>
          <w:szCs w:val="28"/>
        </w:rPr>
        <w:t>, Cuộc thi</w:t>
      </w:r>
      <w:r w:rsidRPr="00B10180">
        <w:rPr>
          <w:rFonts w:ascii="Times New Roman" w:hAnsi="Times New Roman"/>
          <w:color w:val="000000" w:themeColor="text1"/>
          <w:sz w:val="28"/>
          <w:szCs w:val="28"/>
        </w:rPr>
        <w:t xml:space="preserve"> quy định.</w:t>
      </w:r>
    </w:p>
    <w:p w14:paraId="0956668A" w14:textId="6179621F" w:rsidR="00F460ED" w:rsidRPr="00B10180" w:rsidRDefault="00F460ED" w:rsidP="00A71B40">
      <w:pPr>
        <w:tabs>
          <w:tab w:val="left" w:pos="0"/>
        </w:tabs>
        <w:spacing w:before="120" w:after="0" w:line="240" w:lineRule="auto"/>
        <w:jc w:val="both"/>
        <w:rPr>
          <w:rFonts w:ascii="Times New Roman" w:hAnsi="Times New Roman"/>
          <w:color w:val="000000" w:themeColor="text1"/>
          <w:sz w:val="28"/>
          <w:szCs w:val="28"/>
        </w:rPr>
      </w:pPr>
      <w:r w:rsidRPr="00B10180">
        <w:rPr>
          <w:rFonts w:ascii="Times New Roman" w:hAnsi="Times New Roman"/>
          <w:color w:val="000000" w:themeColor="text1"/>
          <w:sz w:val="28"/>
          <w:szCs w:val="28"/>
        </w:rPr>
        <w:tab/>
        <w:t xml:space="preserve">2. Căn cứ kết quả đánh giá, cơ cấu giải thưởng giữa các lĩnh vực dự thi và nguồn kinh phí được duyệt tổ chức </w:t>
      </w:r>
      <w:r w:rsidR="00352BC4" w:rsidRPr="00B10180">
        <w:rPr>
          <w:rFonts w:ascii="Times New Roman" w:hAnsi="Times New Roman"/>
          <w:color w:val="000000" w:themeColor="text1"/>
          <w:sz w:val="28"/>
          <w:szCs w:val="28"/>
        </w:rPr>
        <w:t xml:space="preserve">các </w:t>
      </w:r>
      <w:r w:rsidRPr="00B10180">
        <w:rPr>
          <w:rFonts w:ascii="Times New Roman" w:hAnsi="Times New Roman"/>
          <w:color w:val="000000" w:themeColor="text1"/>
          <w:sz w:val="28"/>
          <w:szCs w:val="28"/>
        </w:rPr>
        <w:t>Hội thi,</w:t>
      </w:r>
      <w:r w:rsidR="00352BC4" w:rsidRPr="00B10180">
        <w:rPr>
          <w:rFonts w:ascii="Times New Roman" w:hAnsi="Times New Roman"/>
          <w:color w:val="000000" w:themeColor="text1"/>
          <w:sz w:val="28"/>
          <w:szCs w:val="28"/>
        </w:rPr>
        <w:t xml:space="preserve"> Cuộc thi,</w:t>
      </w:r>
      <w:r w:rsidRPr="00B10180">
        <w:rPr>
          <w:rFonts w:ascii="Times New Roman" w:hAnsi="Times New Roman"/>
          <w:color w:val="000000" w:themeColor="text1"/>
          <w:sz w:val="28"/>
          <w:szCs w:val="28"/>
        </w:rPr>
        <w:t xml:space="preserve"> Ban Tổ chức </w:t>
      </w:r>
      <w:r w:rsidR="00352BC4" w:rsidRPr="00B10180">
        <w:rPr>
          <w:rFonts w:ascii="Times New Roman" w:hAnsi="Times New Roman"/>
          <w:color w:val="000000" w:themeColor="text1"/>
          <w:sz w:val="28"/>
          <w:szCs w:val="28"/>
        </w:rPr>
        <w:t xml:space="preserve">các </w:t>
      </w:r>
      <w:r w:rsidRPr="00B10180">
        <w:rPr>
          <w:rFonts w:ascii="Times New Roman" w:hAnsi="Times New Roman"/>
          <w:color w:val="000000" w:themeColor="text1"/>
          <w:sz w:val="28"/>
          <w:szCs w:val="28"/>
        </w:rPr>
        <w:t>Hội thi</w:t>
      </w:r>
      <w:r w:rsidR="00352BC4" w:rsidRPr="00B10180">
        <w:rPr>
          <w:rFonts w:ascii="Times New Roman" w:hAnsi="Times New Roman"/>
          <w:color w:val="000000" w:themeColor="text1"/>
          <w:sz w:val="28"/>
          <w:szCs w:val="28"/>
        </w:rPr>
        <w:t>, Cuộc thi</w:t>
      </w:r>
      <w:r w:rsidRPr="00B10180">
        <w:rPr>
          <w:rFonts w:ascii="Times New Roman" w:hAnsi="Times New Roman"/>
          <w:color w:val="000000" w:themeColor="text1"/>
          <w:sz w:val="28"/>
          <w:szCs w:val="28"/>
        </w:rPr>
        <w:t xml:space="preserve"> dự kiến xếp hạng, khen thưởng các giải pháp dự thi đạt điểm cao, đề xuất điều chỉnh số lượng giải giữa các lĩnh vực (nếu có).</w:t>
      </w:r>
    </w:p>
    <w:p w14:paraId="52A87634" w14:textId="77777777" w:rsidR="00F460ED" w:rsidRPr="00B10180" w:rsidRDefault="00F460ED" w:rsidP="00A71B40">
      <w:pPr>
        <w:tabs>
          <w:tab w:val="left" w:pos="0"/>
          <w:tab w:val="left" w:pos="426"/>
        </w:tabs>
        <w:spacing w:before="120" w:after="0" w:line="240" w:lineRule="auto"/>
        <w:ind w:firstLine="720"/>
        <w:jc w:val="both"/>
        <w:rPr>
          <w:rFonts w:ascii="Times New Roman" w:hAnsi="Times New Roman"/>
          <w:b/>
          <w:color w:val="000000" w:themeColor="text1"/>
          <w:sz w:val="28"/>
          <w:szCs w:val="28"/>
        </w:rPr>
      </w:pPr>
      <w:r w:rsidRPr="00B10180">
        <w:rPr>
          <w:rFonts w:ascii="Times New Roman" w:hAnsi="Times New Roman"/>
          <w:b/>
          <w:color w:val="000000" w:themeColor="text1"/>
          <w:sz w:val="28"/>
          <w:szCs w:val="28"/>
        </w:rPr>
        <w:t xml:space="preserve">Điều </w:t>
      </w:r>
      <w:r w:rsidR="00352BC4" w:rsidRPr="00B10180">
        <w:rPr>
          <w:rFonts w:ascii="Times New Roman" w:hAnsi="Times New Roman"/>
          <w:b/>
          <w:color w:val="000000" w:themeColor="text1"/>
          <w:sz w:val="28"/>
          <w:szCs w:val="28"/>
        </w:rPr>
        <w:t>6</w:t>
      </w:r>
      <w:r w:rsidRPr="00B10180">
        <w:rPr>
          <w:rFonts w:ascii="Times New Roman" w:hAnsi="Times New Roman"/>
          <w:b/>
          <w:color w:val="000000" w:themeColor="text1"/>
          <w:sz w:val="28"/>
          <w:szCs w:val="28"/>
        </w:rPr>
        <w:t xml:space="preserve">. Trách nhiệm của Ban Tổ chức </w:t>
      </w:r>
      <w:r w:rsidR="00352BC4" w:rsidRPr="00B10180">
        <w:rPr>
          <w:rFonts w:ascii="Times New Roman" w:hAnsi="Times New Roman"/>
          <w:b/>
          <w:color w:val="000000" w:themeColor="text1"/>
          <w:sz w:val="28"/>
          <w:szCs w:val="28"/>
        </w:rPr>
        <w:t xml:space="preserve">các </w:t>
      </w:r>
      <w:r w:rsidRPr="00B10180">
        <w:rPr>
          <w:rFonts w:ascii="Times New Roman" w:hAnsi="Times New Roman"/>
          <w:b/>
          <w:color w:val="000000" w:themeColor="text1"/>
          <w:sz w:val="28"/>
          <w:szCs w:val="28"/>
        </w:rPr>
        <w:t>Hội thi</w:t>
      </w:r>
      <w:r w:rsidR="00352BC4" w:rsidRPr="00B10180">
        <w:rPr>
          <w:rFonts w:ascii="Times New Roman" w:hAnsi="Times New Roman"/>
          <w:b/>
          <w:color w:val="000000" w:themeColor="text1"/>
          <w:sz w:val="28"/>
          <w:szCs w:val="28"/>
        </w:rPr>
        <w:t>, Cuộc thi</w:t>
      </w:r>
    </w:p>
    <w:p w14:paraId="23CB79F7" w14:textId="77777777" w:rsidR="00F460ED" w:rsidRPr="00B10180" w:rsidRDefault="00F460ED" w:rsidP="00A71B40">
      <w:pPr>
        <w:tabs>
          <w:tab w:val="left" w:pos="0"/>
        </w:tabs>
        <w:spacing w:before="120" w:after="0" w:line="240" w:lineRule="auto"/>
        <w:ind w:firstLine="720"/>
        <w:jc w:val="both"/>
        <w:rPr>
          <w:rFonts w:ascii="Times New Roman" w:hAnsi="Times New Roman"/>
          <w:color w:val="000000" w:themeColor="text1"/>
          <w:sz w:val="28"/>
          <w:szCs w:val="28"/>
          <w:lang w:val="vi-VN"/>
        </w:rPr>
      </w:pPr>
      <w:r w:rsidRPr="00B10180">
        <w:rPr>
          <w:rFonts w:ascii="Times New Roman" w:hAnsi="Times New Roman"/>
          <w:color w:val="000000" w:themeColor="text1"/>
          <w:sz w:val="28"/>
          <w:szCs w:val="28"/>
        </w:rPr>
        <w:t>1. Thành lập Ban Thư ký, Hội đồng Giám khảo.</w:t>
      </w:r>
    </w:p>
    <w:p w14:paraId="5012C0BC" w14:textId="77777777" w:rsidR="00F460ED" w:rsidRPr="00B10180" w:rsidRDefault="00F460ED" w:rsidP="00A71B40">
      <w:pPr>
        <w:tabs>
          <w:tab w:val="left" w:pos="0"/>
        </w:tabs>
        <w:spacing w:before="120" w:after="0" w:line="240" w:lineRule="auto"/>
        <w:ind w:firstLine="720"/>
        <w:jc w:val="both"/>
        <w:rPr>
          <w:rFonts w:ascii="Times New Roman" w:hAnsi="Times New Roman"/>
          <w:color w:val="000000" w:themeColor="text1"/>
          <w:sz w:val="28"/>
          <w:szCs w:val="28"/>
        </w:rPr>
      </w:pPr>
      <w:r w:rsidRPr="00B10180">
        <w:rPr>
          <w:rFonts w:ascii="Times New Roman" w:hAnsi="Times New Roman"/>
          <w:color w:val="000000" w:themeColor="text1"/>
          <w:sz w:val="28"/>
          <w:szCs w:val="28"/>
        </w:rPr>
        <w:t xml:space="preserve">Ban Thư ký </w:t>
      </w:r>
      <w:r w:rsidR="00352BC4" w:rsidRPr="00B10180">
        <w:rPr>
          <w:rFonts w:ascii="Times New Roman" w:hAnsi="Times New Roman"/>
          <w:color w:val="000000" w:themeColor="text1"/>
          <w:sz w:val="28"/>
          <w:szCs w:val="28"/>
        </w:rPr>
        <w:t xml:space="preserve">các </w:t>
      </w:r>
      <w:r w:rsidRPr="00B10180">
        <w:rPr>
          <w:rFonts w:ascii="Times New Roman" w:hAnsi="Times New Roman"/>
          <w:color w:val="000000" w:themeColor="text1"/>
          <w:sz w:val="28"/>
          <w:szCs w:val="28"/>
        </w:rPr>
        <w:t>Hội thi</w:t>
      </w:r>
      <w:r w:rsidR="00352BC4" w:rsidRPr="00B10180">
        <w:rPr>
          <w:rFonts w:ascii="Times New Roman" w:hAnsi="Times New Roman"/>
          <w:color w:val="000000" w:themeColor="text1"/>
          <w:sz w:val="28"/>
          <w:szCs w:val="28"/>
        </w:rPr>
        <w:t>, Cuộc thi</w:t>
      </w:r>
      <w:r w:rsidRPr="00B10180">
        <w:rPr>
          <w:rFonts w:ascii="Times New Roman" w:hAnsi="Times New Roman"/>
          <w:color w:val="000000" w:themeColor="text1"/>
          <w:sz w:val="28"/>
          <w:szCs w:val="28"/>
        </w:rPr>
        <w:t xml:space="preserve"> là bộ phận giúp việc Ban Tổ chức </w:t>
      </w:r>
      <w:r w:rsidR="00352BC4" w:rsidRPr="00B10180">
        <w:rPr>
          <w:rFonts w:ascii="Times New Roman" w:hAnsi="Times New Roman"/>
          <w:color w:val="000000" w:themeColor="text1"/>
          <w:sz w:val="28"/>
          <w:szCs w:val="28"/>
        </w:rPr>
        <w:t xml:space="preserve">các </w:t>
      </w:r>
      <w:r w:rsidRPr="00B10180">
        <w:rPr>
          <w:rFonts w:ascii="Times New Roman" w:hAnsi="Times New Roman"/>
          <w:color w:val="000000" w:themeColor="text1"/>
          <w:sz w:val="28"/>
          <w:szCs w:val="28"/>
        </w:rPr>
        <w:t>Hội thi</w:t>
      </w:r>
      <w:r w:rsidR="00352BC4" w:rsidRPr="00B10180">
        <w:rPr>
          <w:rFonts w:ascii="Times New Roman" w:hAnsi="Times New Roman"/>
          <w:color w:val="000000" w:themeColor="text1"/>
          <w:sz w:val="28"/>
          <w:szCs w:val="28"/>
        </w:rPr>
        <w:t>, Cuộc thi</w:t>
      </w:r>
      <w:r w:rsidRPr="00B10180">
        <w:rPr>
          <w:rFonts w:ascii="Times New Roman" w:hAnsi="Times New Roman"/>
          <w:color w:val="000000" w:themeColor="text1"/>
          <w:sz w:val="28"/>
          <w:szCs w:val="28"/>
        </w:rPr>
        <w:t xml:space="preserve">. Thành phần </w:t>
      </w:r>
      <w:r w:rsidR="00352BC4" w:rsidRPr="00B10180">
        <w:rPr>
          <w:rFonts w:ascii="Times New Roman" w:hAnsi="Times New Roman"/>
          <w:color w:val="000000" w:themeColor="text1"/>
          <w:sz w:val="28"/>
          <w:szCs w:val="28"/>
        </w:rPr>
        <w:t xml:space="preserve">Ban Thư ký </w:t>
      </w:r>
      <w:r w:rsidRPr="00B10180">
        <w:rPr>
          <w:rFonts w:ascii="Times New Roman" w:hAnsi="Times New Roman"/>
          <w:color w:val="000000" w:themeColor="text1"/>
          <w:sz w:val="28"/>
          <w:szCs w:val="28"/>
        </w:rPr>
        <w:t xml:space="preserve">là các cán bộ, chuyên viên thuộc cơ quan của các thành viên Ban Tổ chức </w:t>
      </w:r>
      <w:r w:rsidR="00352BC4" w:rsidRPr="00B10180">
        <w:rPr>
          <w:rFonts w:ascii="Times New Roman" w:hAnsi="Times New Roman"/>
          <w:color w:val="000000" w:themeColor="text1"/>
          <w:sz w:val="28"/>
          <w:szCs w:val="28"/>
        </w:rPr>
        <w:t xml:space="preserve">các </w:t>
      </w:r>
      <w:r w:rsidRPr="00B10180">
        <w:rPr>
          <w:rFonts w:ascii="Times New Roman" w:hAnsi="Times New Roman"/>
          <w:color w:val="000000" w:themeColor="text1"/>
          <w:sz w:val="28"/>
          <w:szCs w:val="28"/>
        </w:rPr>
        <w:t>Hội thi</w:t>
      </w:r>
      <w:r w:rsidR="00352BC4" w:rsidRPr="00B10180">
        <w:rPr>
          <w:rFonts w:ascii="Times New Roman" w:hAnsi="Times New Roman"/>
          <w:color w:val="000000" w:themeColor="text1"/>
          <w:sz w:val="28"/>
          <w:szCs w:val="28"/>
        </w:rPr>
        <w:t>, Cuộc thi</w:t>
      </w:r>
      <w:r w:rsidRPr="00B10180">
        <w:rPr>
          <w:rFonts w:ascii="Times New Roman" w:hAnsi="Times New Roman"/>
          <w:color w:val="000000" w:themeColor="text1"/>
          <w:sz w:val="28"/>
          <w:szCs w:val="28"/>
        </w:rPr>
        <w:t>.</w:t>
      </w:r>
    </w:p>
    <w:p w14:paraId="7A78DB7D" w14:textId="77777777" w:rsidR="00F460ED" w:rsidRPr="00B10180" w:rsidRDefault="00F460ED" w:rsidP="00A71B40">
      <w:pPr>
        <w:tabs>
          <w:tab w:val="left" w:pos="0"/>
        </w:tabs>
        <w:spacing w:before="120" w:after="0" w:line="240" w:lineRule="auto"/>
        <w:ind w:firstLine="720"/>
        <w:jc w:val="both"/>
        <w:rPr>
          <w:rFonts w:ascii="Times New Roman" w:hAnsi="Times New Roman"/>
          <w:color w:val="000000" w:themeColor="text1"/>
          <w:sz w:val="28"/>
          <w:szCs w:val="28"/>
        </w:rPr>
      </w:pPr>
      <w:r w:rsidRPr="00B10180">
        <w:rPr>
          <w:rFonts w:ascii="Times New Roman" w:hAnsi="Times New Roman"/>
          <w:color w:val="000000" w:themeColor="text1"/>
          <w:sz w:val="28"/>
          <w:szCs w:val="28"/>
        </w:rPr>
        <w:t>Hội đồng Giám khảo được thành lập phải có ít nhất từ 03 thành viên trở</w:t>
      </w:r>
      <w:r w:rsidR="00EB2911" w:rsidRPr="00B10180">
        <w:rPr>
          <w:rFonts w:ascii="Times New Roman" w:hAnsi="Times New Roman"/>
          <w:color w:val="000000" w:themeColor="text1"/>
          <w:sz w:val="28"/>
          <w:szCs w:val="28"/>
        </w:rPr>
        <w:t xml:space="preserve"> lên và không quá 07 người,</w:t>
      </w:r>
      <w:r w:rsidRPr="00B10180">
        <w:rPr>
          <w:rFonts w:ascii="Times New Roman" w:hAnsi="Times New Roman"/>
          <w:color w:val="000000" w:themeColor="text1"/>
          <w:sz w:val="28"/>
          <w:szCs w:val="28"/>
        </w:rPr>
        <w:t xml:space="preserve"> gồm các chuyên gia, các nhà khoa học, nhà quản lý thuộc các lĩnh vực dự thi, giúp Ban Tổ chức </w:t>
      </w:r>
      <w:r w:rsidR="00352BC4" w:rsidRPr="00B10180">
        <w:rPr>
          <w:rFonts w:ascii="Times New Roman" w:hAnsi="Times New Roman"/>
          <w:color w:val="000000" w:themeColor="text1"/>
          <w:sz w:val="28"/>
          <w:szCs w:val="28"/>
        </w:rPr>
        <w:t xml:space="preserve">các </w:t>
      </w:r>
      <w:r w:rsidRPr="00B10180">
        <w:rPr>
          <w:rFonts w:ascii="Times New Roman" w:hAnsi="Times New Roman"/>
          <w:color w:val="000000" w:themeColor="text1"/>
          <w:sz w:val="28"/>
          <w:szCs w:val="28"/>
        </w:rPr>
        <w:t>Hội thi</w:t>
      </w:r>
      <w:r w:rsidR="00352BC4" w:rsidRPr="00B10180">
        <w:rPr>
          <w:rFonts w:ascii="Times New Roman" w:hAnsi="Times New Roman"/>
          <w:color w:val="000000" w:themeColor="text1"/>
          <w:sz w:val="28"/>
          <w:szCs w:val="28"/>
        </w:rPr>
        <w:t>, Cuộc thi</w:t>
      </w:r>
      <w:r w:rsidRPr="00B10180">
        <w:rPr>
          <w:rFonts w:ascii="Times New Roman" w:hAnsi="Times New Roman"/>
          <w:color w:val="000000" w:themeColor="text1"/>
          <w:sz w:val="28"/>
          <w:szCs w:val="28"/>
        </w:rPr>
        <w:t xml:space="preserve"> xem xét, đánh giá các giải pháp dự thi. </w:t>
      </w:r>
    </w:p>
    <w:p w14:paraId="09893988" w14:textId="77777777" w:rsidR="00D22B19" w:rsidRPr="00B10180" w:rsidRDefault="00D22B19" w:rsidP="00A71B40">
      <w:pPr>
        <w:tabs>
          <w:tab w:val="left" w:pos="0"/>
        </w:tabs>
        <w:spacing w:before="120" w:after="0" w:line="240" w:lineRule="auto"/>
        <w:ind w:firstLine="720"/>
        <w:jc w:val="both"/>
        <w:rPr>
          <w:rFonts w:ascii="Times New Roman" w:hAnsi="Times New Roman"/>
          <w:color w:val="000000" w:themeColor="text1"/>
          <w:sz w:val="28"/>
          <w:szCs w:val="28"/>
        </w:rPr>
      </w:pPr>
      <w:r w:rsidRPr="00B10180">
        <w:rPr>
          <w:rFonts w:ascii="Times New Roman" w:hAnsi="Times New Roman"/>
          <w:color w:val="000000" w:themeColor="text1"/>
          <w:sz w:val="28"/>
          <w:szCs w:val="28"/>
        </w:rPr>
        <w:t xml:space="preserve">Thành viên Hội đồng Giám khảo không phải là tác giả </w:t>
      </w:r>
      <w:r w:rsidR="002F5BFC" w:rsidRPr="00B10180">
        <w:rPr>
          <w:rFonts w:ascii="Times New Roman" w:hAnsi="Times New Roman"/>
          <w:color w:val="000000" w:themeColor="text1"/>
          <w:sz w:val="28"/>
          <w:szCs w:val="28"/>
        </w:rPr>
        <w:t>có giải pháp kỹ thuật dự thi hoặc có quyền, lợi ích liên quan hoặc có lý do khác ảnh hưởng đến tính khách quan của việc đánh giá, chấm điểm giải pháp dự thi.</w:t>
      </w:r>
    </w:p>
    <w:p w14:paraId="7070D844" w14:textId="14AD6CCF" w:rsidR="00F460ED" w:rsidRPr="00B10180" w:rsidRDefault="00F460ED" w:rsidP="00A71B40">
      <w:pPr>
        <w:tabs>
          <w:tab w:val="left" w:pos="0"/>
        </w:tabs>
        <w:spacing w:before="120" w:after="0" w:line="240" w:lineRule="auto"/>
        <w:ind w:firstLine="720"/>
        <w:jc w:val="both"/>
        <w:rPr>
          <w:rFonts w:ascii="Times New Roman" w:hAnsi="Times New Roman"/>
          <w:strike/>
          <w:color w:val="000000" w:themeColor="text1"/>
          <w:sz w:val="28"/>
          <w:szCs w:val="28"/>
        </w:rPr>
      </w:pPr>
      <w:r w:rsidRPr="00B10180">
        <w:rPr>
          <w:rFonts w:ascii="Times New Roman" w:hAnsi="Times New Roman"/>
          <w:color w:val="000000" w:themeColor="text1"/>
          <w:sz w:val="28"/>
          <w:szCs w:val="28"/>
        </w:rPr>
        <w:lastRenderedPageBreak/>
        <w:t xml:space="preserve">2. </w:t>
      </w:r>
      <w:r w:rsidR="00F31B44" w:rsidRPr="00B10180">
        <w:rPr>
          <w:rFonts w:ascii="Times New Roman" w:hAnsi="Times New Roman"/>
          <w:color w:val="000000" w:themeColor="text1"/>
          <w:sz w:val="28"/>
          <w:szCs w:val="28"/>
        </w:rPr>
        <w:t>Dự thảo xây dựng</w:t>
      </w:r>
      <w:r w:rsidR="00A752E4" w:rsidRPr="00B10180">
        <w:rPr>
          <w:rFonts w:ascii="Times New Roman" w:hAnsi="Times New Roman"/>
          <w:color w:val="000000" w:themeColor="text1"/>
          <w:sz w:val="28"/>
          <w:szCs w:val="28"/>
        </w:rPr>
        <w:t xml:space="preserve"> </w:t>
      </w:r>
      <w:r w:rsidR="00F31B44" w:rsidRPr="00B10180">
        <w:rPr>
          <w:rFonts w:ascii="Times New Roman" w:hAnsi="Times New Roman"/>
          <w:color w:val="000000" w:themeColor="text1"/>
          <w:sz w:val="28"/>
          <w:szCs w:val="28"/>
        </w:rPr>
        <w:t>K</w:t>
      </w:r>
      <w:r w:rsidR="00A752E4" w:rsidRPr="00B10180">
        <w:rPr>
          <w:rFonts w:ascii="Times New Roman" w:hAnsi="Times New Roman"/>
          <w:color w:val="000000" w:themeColor="text1"/>
          <w:sz w:val="28"/>
          <w:szCs w:val="28"/>
        </w:rPr>
        <w:t xml:space="preserve">ế hoạch tổ chức; </w:t>
      </w:r>
      <w:r w:rsidR="00F31B44" w:rsidRPr="00B10180">
        <w:rPr>
          <w:rFonts w:ascii="Times New Roman" w:hAnsi="Times New Roman"/>
          <w:color w:val="000000" w:themeColor="text1"/>
          <w:sz w:val="28"/>
          <w:szCs w:val="28"/>
        </w:rPr>
        <w:t>T</w:t>
      </w:r>
      <w:r w:rsidR="00A752E4" w:rsidRPr="00B10180">
        <w:rPr>
          <w:rFonts w:ascii="Times New Roman" w:hAnsi="Times New Roman"/>
          <w:color w:val="000000" w:themeColor="text1"/>
          <w:sz w:val="28"/>
          <w:szCs w:val="28"/>
        </w:rPr>
        <w:t>hể lệ</w:t>
      </w:r>
      <w:r w:rsidR="00F31B44" w:rsidRPr="00B10180">
        <w:rPr>
          <w:rFonts w:ascii="Times New Roman" w:hAnsi="Times New Roman"/>
          <w:color w:val="000000" w:themeColor="text1"/>
          <w:sz w:val="28"/>
          <w:szCs w:val="28"/>
        </w:rPr>
        <w:t xml:space="preserve"> các</w:t>
      </w:r>
      <w:r w:rsidR="00A752E4" w:rsidRPr="00B10180">
        <w:rPr>
          <w:rFonts w:ascii="Times New Roman" w:hAnsi="Times New Roman"/>
          <w:color w:val="000000" w:themeColor="text1"/>
          <w:sz w:val="28"/>
          <w:szCs w:val="28"/>
        </w:rPr>
        <w:t xml:space="preserve"> </w:t>
      </w:r>
      <w:r w:rsidR="00F31B44" w:rsidRPr="00B10180">
        <w:rPr>
          <w:rFonts w:ascii="Times New Roman" w:hAnsi="Times New Roman"/>
          <w:color w:val="000000" w:themeColor="text1"/>
          <w:sz w:val="28"/>
          <w:szCs w:val="28"/>
        </w:rPr>
        <w:t>H</w:t>
      </w:r>
      <w:r w:rsidR="00A752E4" w:rsidRPr="00B10180">
        <w:rPr>
          <w:rFonts w:ascii="Times New Roman" w:hAnsi="Times New Roman"/>
          <w:color w:val="000000" w:themeColor="text1"/>
          <w:sz w:val="28"/>
          <w:szCs w:val="28"/>
        </w:rPr>
        <w:t xml:space="preserve">ội thi, </w:t>
      </w:r>
      <w:r w:rsidR="00F31B44" w:rsidRPr="00B10180">
        <w:rPr>
          <w:rFonts w:ascii="Times New Roman" w:hAnsi="Times New Roman"/>
          <w:color w:val="000000" w:themeColor="text1"/>
          <w:sz w:val="28"/>
          <w:szCs w:val="28"/>
        </w:rPr>
        <w:t>C</w:t>
      </w:r>
      <w:r w:rsidR="00A752E4" w:rsidRPr="00B10180">
        <w:rPr>
          <w:rFonts w:ascii="Times New Roman" w:hAnsi="Times New Roman"/>
          <w:color w:val="000000" w:themeColor="text1"/>
          <w:sz w:val="28"/>
          <w:szCs w:val="28"/>
        </w:rPr>
        <w:t>uộc thi; tiêu chí đánh giá giải pháp dự thi.</w:t>
      </w:r>
    </w:p>
    <w:p w14:paraId="34259BF2" w14:textId="77777777" w:rsidR="00F460ED" w:rsidRPr="00B10180" w:rsidRDefault="00F460ED" w:rsidP="00A71B40">
      <w:pPr>
        <w:tabs>
          <w:tab w:val="left" w:pos="0"/>
        </w:tabs>
        <w:spacing w:before="120" w:after="0" w:line="240" w:lineRule="auto"/>
        <w:ind w:firstLine="720"/>
        <w:jc w:val="both"/>
        <w:rPr>
          <w:rFonts w:ascii="Times New Roman" w:hAnsi="Times New Roman"/>
          <w:color w:val="000000" w:themeColor="text1"/>
          <w:sz w:val="28"/>
          <w:szCs w:val="28"/>
          <w:lang w:val="vi-VN"/>
        </w:rPr>
      </w:pPr>
      <w:r w:rsidRPr="00B10180">
        <w:rPr>
          <w:rFonts w:ascii="Times New Roman" w:hAnsi="Times New Roman"/>
          <w:color w:val="000000" w:themeColor="text1"/>
          <w:sz w:val="28"/>
          <w:szCs w:val="28"/>
        </w:rPr>
        <w:t xml:space="preserve">3. </w:t>
      </w:r>
      <w:r w:rsidRPr="00B10180">
        <w:rPr>
          <w:rFonts w:ascii="Times New Roman" w:hAnsi="Times New Roman"/>
          <w:color w:val="000000" w:themeColor="text1"/>
          <w:sz w:val="28"/>
          <w:szCs w:val="28"/>
          <w:lang w:val="vi-VN"/>
        </w:rPr>
        <w:t xml:space="preserve">Thể lệ </w:t>
      </w:r>
      <w:r w:rsidR="00352BC4" w:rsidRPr="00B10180">
        <w:rPr>
          <w:rFonts w:ascii="Times New Roman" w:hAnsi="Times New Roman"/>
          <w:color w:val="000000" w:themeColor="text1"/>
          <w:sz w:val="28"/>
          <w:szCs w:val="28"/>
        </w:rPr>
        <w:t xml:space="preserve">các </w:t>
      </w:r>
      <w:r w:rsidRPr="00B10180">
        <w:rPr>
          <w:rFonts w:ascii="Times New Roman" w:hAnsi="Times New Roman"/>
          <w:color w:val="000000" w:themeColor="text1"/>
          <w:sz w:val="28"/>
          <w:szCs w:val="28"/>
          <w:lang w:val="vi-VN"/>
        </w:rPr>
        <w:t>Hội thi</w:t>
      </w:r>
      <w:r w:rsidR="00352BC4" w:rsidRPr="00B10180">
        <w:rPr>
          <w:rFonts w:ascii="Times New Roman" w:hAnsi="Times New Roman"/>
          <w:color w:val="000000" w:themeColor="text1"/>
          <w:sz w:val="28"/>
          <w:szCs w:val="28"/>
        </w:rPr>
        <w:t>, Cuộc thi</w:t>
      </w:r>
      <w:r w:rsidRPr="00B10180">
        <w:rPr>
          <w:rFonts w:ascii="Times New Roman" w:hAnsi="Times New Roman"/>
          <w:color w:val="000000" w:themeColor="text1"/>
          <w:sz w:val="28"/>
          <w:szCs w:val="28"/>
          <w:lang w:val="vi-VN"/>
        </w:rPr>
        <w:t xml:space="preserve"> phải thể hiện cụ thể những nội dung cơ bản sau: </w:t>
      </w:r>
    </w:p>
    <w:p w14:paraId="21DC547A" w14:textId="77777777" w:rsidR="00F460ED" w:rsidRPr="00B10180" w:rsidRDefault="00F460ED" w:rsidP="00A71B40">
      <w:pPr>
        <w:tabs>
          <w:tab w:val="left" w:pos="0"/>
        </w:tabs>
        <w:spacing w:before="120" w:after="0" w:line="240" w:lineRule="auto"/>
        <w:jc w:val="both"/>
        <w:rPr>
          <w:rFonts w:ascii="Times New Roman" w:hAnsi="Times New Roman"/>
          <w:color w:val="000000" w:themeColor="text1"/>
          <w:sz w:val="28"/>
          <w:szCs w:val="28"/>
          <w:lang w:val="vi-VN"/>
        </w:rPr>
      </w:pPr>
      <w:r w:rsidRPr="00B10180">
        <w:rPr>
          <w:rFonts w:ascii="Times New Roman" w:hAnsi="Times New Roman"/>
          <w:color w:val="000000" w:themeColor="text1"/>
          <w:sz w:val="28"/>
          <w:szCs w:val="28"/>
        </w:rPr>
        <w:tab/>
        <w:t xml:space="preserve">a) </w:t>
      </w:r>
      <w:r w:rsidRPr="00B10180">
        <w:rPr>
          <w:rFonts w:ascii="Times New Roman" w:hAnsi="Times New Roman"/>
          <w:color w:val="000000" w:themeColor="text1"/>
          <w:sz w:val="28"/>
          <w:szCs w:val="28"/>
          <w:lang w:val="vi-VN"/>
        </w:rPr>
        <w:t>Mục đích, ý nghĩa của Hội thi</w:t>
      </w:r>
      <w:r w:rsidR="00352BC4" w:rsidRPr="00B10180">
        <w:rPr>
          <w:rFonts w:ascii="Times New Roman" w:hAnsi="Times New Roman"/>
          <w:color w:val="000000" w:themeColor="text1"/>
          <w:sz w:val="28"/>
          <w:szCs w:val="28"/>
        </w:rPr>
        <w:t>, Cuộc thi</w:t>
      </w:r>
      <w:r w:rsidRPr="00B10180">
        <w:rPr>
          <w:rFonts w:ascii="Times New Roman" w:hAnsi="Times New Roman"/>
          <w:color w:val="000000" w:themeColor="text1"/>
          <w:sz w:val="28"/>
          <w:szCs w:val="28"/>
          <w:lang w:val="vi-VN"/>
        </w:rPr>
        <w:t xml:space="preserve">; </w:t>
      </w:r>
    </w:p>
    <w:p w14:paraId="1CA1A3B0" w14:textId="77777777" w:rsidR="00F460ED" w:rsidRPr="00014E0D" w:rsidRDefault="00F460ED" w:rsidP="00A71B40">
      <w:pPr>
        <w:tabs>
          <w:tab w:val="left" w:pos="0"/>
        </w:tabs>
        <w:spacing w:before="120" w:after="0" w:line="240" w:lineRule="auto"/>
        <w:jc w:val="both"/>
        <w:rPr>
          <w:rFonts w:ascii="Times New Roman" w:hAnsi="Times New Roman"/>
          <w:color w:val="000000" w:themeColor="text1"/>
          <w:spacing w:val="4"/>
          <w:sz w:val="28"/>
          <w:szCs w:val="28"/>
          <w:lang w:val="vi-VN"/>
        </w:rPr>
      </w:pPr>
      <w:r w:rsidRPr="00B10180">
        <w:rPr>
          <w:rFonts w:ascii="Times New Roman" w:hAnsi="Times New Roman"/>
          <w:color w:val="000000" w:themeColor="text1"/>
          <w:sz w:val="28"/>
          <w:szCs w:val="28"/>
        </w:rPr>
        <w:tab/>
      </w:r>
      <w:r w:rsidRPr="00014E0D">
        <w:rPr>
          <w:rFonts w:ascii="Times New Roman" w:hAnsi="Times New Roman"/>
          <w:color w:val="000000" w:themeColor="text1"/>
          <w:spacing w:val="4"/>
          <w:sz w:val="28"/>
          <w:szCs w:val="28"/>
        </w:rPr>
        <w:t>b) C</w:t>
      </w:r>
      <w:r w:rsidRPr="00014E0D">
        <w:rPr>
          <w:rFonts w:ascii="Times New Roman" w:hAnsi="Times New Roman"/>
          <w:color w:val="000000" w:themeColor="text1"/>
          <w:spacing w:val="4"/>
          <w:sz w:val="28"/>
          <w:szCs w:val="28"/>
          <w:lang w:val="vi-VN"/>
        </w:rPr>
        <w:t xml:space="preserve">ơ quan </w:t>
      </w:r>
      <w:r w:rsidRPr="00014E0D">
        <w:rPr>
          <w:rFonts w:ascii="Times New Roman" w:hAnsi="Times New Roman"/>
          <w:color w:val="000000" w:themeColor="text1"/>
          <w:spacing w:val="4"/>
          <w:sz w:val="28"/>
          <w:szCs w:val="28"/>
        </w:rPr>
        <w:t xml:space="preserve">chủ trì, phối hợp </w:t>
      </w:r>
      <w:r w:rsidRPr="00014E0D">
        <w:rPr>
          <w:rFonts w:ascii="Times New Roman" w:hAnsi="Times New Roman"/>
          <w:color w:val="000000" w:themeColor="text1"/>
          <w:spacing w:val="4"/>
          <w:sz w:val="28"/>
          <w:szCs w:val="28"/>
          <w:lang w:val="vi-VN"/>
        </w:rPr>
        <w:t xml:space="preserve">tổ chức; </w:t>
      </w:r>
      <w:r w:rsidRPr="00014E0D">
        <w:rPr>
          <w:rFonts w:ascii="Times New Roman" w:hAnsi="Times New Roman"/>
          <w:color w:val="000000" w:themeColor="text1"/>
          <w:spacing w:val="4"/>
          <w:sz w:val="28"/>
          <w:szCs w:val="28"/>
        </w:rPr>
        <w:t>Ban Tổ chức, Ban Thư ký, Hội đồng Giám khảo;</w:t>
      </w:r>
    </w:p>
    <w:p w14:paraId="001168D7" w14:textId="77777777" w:rsidR="00F460ED" w:rsidRPr="00B10180" w:rsidRDefault="00F460ED" w:rsidP="00A71B40">
      <w:pPr>
        <w:tabs>
          <w:tab w:val="left" w:pos="0"/>
        </w:tabs>
        <w:spacing w:before="120" w:after="0" w:line="240" w:lineRule="auto"/>
        <w:jc w:val="both"/>
        <w:rPr>
          <w:rFonts w:ascii="Times New Roman" w:hAnsi="Times New Roman"/>
          <w:color w:val="000000" w:themeColor="text1"/>
          <w:sz w:val="28"/>
          <w:szCs w:val="28"/>
          <w:lang w:val="vi-VN"/>
        </w:rPr>
      </w:pPr>
      <w:r w:rsidRPr="00B10180">
        <w:rPr>
          <w:rFonts w:ascii="Times New Roman" w:hAnsi="Times New Roman"/>
          <w:color w:val="000000" w:themeColor="text1"/>
          <w:sz w:val="28"/>
          <w:szCs w:val="28"/>
        </w:rPr>
        <w:tab/>
        <w:t>c) L</w:t>
      </w:r>
      <w:r w:rsidRPr="00B10180">
        <w:rPr>
          <w:rFonts w:ascii="Times New Roman" w:hAnsi="Times New Roman"/>
          <w:color w:val="000000" w:themeColor="text1"/>
          <w:sz w:val="28"/>
          <w:szCs w:val="28"/>
          <w:lang w:val="vi-VN"/>
        </w:rPr>
        <w:t xml:space="preserve">ĩnh vực thi; </w:t>
      </w:r>
    </w:p>
    <w:p w14:paraId="36EFA1AD" w14:textId="77777777" w:rsidR="00F460ED" w:rsidRPr="00B10180" w:rsidRDefault="00F460ED" w:rsidP="00A71B40">
      <w:pPr>
        <w:tabs>
          <w:tab w:val="left" w:pos="0"/>
        </w:tabs>
        <w:spacing w:before="120" w:after="0" w:line="240" w:lineRule="auto"/>
        <w:jc w:val="both"/>
        <w:rPr>
          <w:rFonts w:ascii="Times New Roman" w:hAnsi="Times New Roman"/>
          <w:color w:val="000000" w:themeColor="text1"/>
          <w:sz w:val="28"/>
          <w:szCs w:val="28"/>
          <w:lang w:val="vi-VN"/>
        </w:rPr>
      </w:pPr>
      <w:r w:rsidRPr="00B10180">
        <w:rPr>
          <w:rFonts w:ascii="Times New Roman" w:hAnsi="Times New Roman"/>
          <w:color w:val="000000" w:themeColor="text1"/>
          <w:sz w:val="28"/>
          <w:szCs w:val="28"/>
        </w:rPr>
        <w:tab/>
        <w:t>d) Đ</w:t>
      </w:r>
      <w:r w:rsidRPr="00B10180">
        <w:rPr>
          <w:rFonts w:ascii="Times New Roman" w:hAnsi="Times New Roman"/>
          <w:color w:val="000000" w:themeColor="text1"/>
          <w:sz w:val="28"/>
          <w:szCs w:val="28"/>
          <w:lang w:val="vi-VN"/>
        </w:rPr>
        <w:t xml:space="preserve">ối tượng dự thi; </w:t>
      </w:r>
    </w:p>
    <w:p w14:paraId="221A2BB7" w14:textId="77777777" w:rsidR="00F460ED" w:rsidRPr="00B10180" w:rsidRDefault="00F460ED" w:rsidP="00A71B40">
      <w:pPr>
        <w:tabs>
          <w:tab w:val="left" w:pos="0"/>
        </w:tabs>
        <w:spacing w:before="120" w:after="0" w:line="240" w:lineRule="auto"/>
        <w:ind w:firstLine="720"/>
        <w:jc w:val="both"/>
        <w:rPr>
          <w:rFonts w:ascii="Times New Roman" w:hAnsi="Times New Roman"/>
          <w:color w:val="000000" w:themeColor="text1"/>
          <w:sz w:val="28"/>
          <w:szCs w:val="28"/>
          <w:lang w:val="vi-VN"/>
        </w:rPr>
      </w:pPr>
      <w:r w:rsidRPr="00B10180">
        <w:rPr>
          <w:rFonts w:ascii="Times New Roman" w:hAnsi="Times New Roman"/>
          <w:color w:val="000000" w:themeColor="text1"/>
          <w:sz w:val="28"/>
          <w:szCs w:val="28"/>
        </w:rPr>
        <w:t>đ) T</w:t>
      </w:r>
      <w:r w:rsidRPr="00B10180">
        <w:rPr>
          <w:rFonts w:ascii="Times New Roman" w:hAnsi="Times New Roman"/>
          <w:color w:val="000000" w:themeColor="text1"/>
          <w:sz w:val="28"/>
          <w:szCs w:val="28"/>
          <w:lang w:val="vi-VN"/>
        </w:rPr>
        <w:t xml:space="preserve">iêu chí đánh giá giải pháp dự thi; </w:t>
      </w:r>
      <w:r w:rsidRPr="00B10180">
        <w:rPr>
          <w:rFonts w:ascii="Times New Roman" w:hAnsi="Times New Roman"/>
          <w:color w:val="000000" w:themeColor="text1"/>
          <w:sz w:val="28"/>
          <w:szCs w:val="28"/>
        </w:rPr>
        <w:t>Cụ thể hóa các yêu cầu chung về tiêu chí đánh giá, chấm điểm, xếp hạng giải pháp kỹ thuật dự thi.</w:t>
      </w:r>
    </w:p>
    <w:p w14:paraId="610BBFA1" w14:textId="77777777" w:rsidR="00F460ED" w:rsidRPr="00B10180" w:rsidRDefault="00F460ED" w:rsidP="00A71B40">
      <w:pPr>
        <w:tabs>
          <w:tab w:val="left" w:pos="0"/>
        </w:tabs>
        <w:spacing w:before="120" w:after="0" w:line="240" w:lineRule="auto"/>
        <w:ind w:firstLine="720"/>
        <w:jc w:val="both"/>
        <w:rPr>
          <w:rFonts w:ascii="Times New Roman" w:hAnsi="Times New Roman"/>
          <w:color w:val="000000" w:themeColor="text1"/>
          <w:sz w:val="28"/>
          <w:szCs w:val="28"/>
          <w:lang w:val="vi-VN"/>
        </w:rPr>
      </w:pPr>
      <w:r w:rsidRPr="00B10180">
        <w:rPr>
          <w:rFonts w:ascii="Times New Roman" w:hAnsi="Times New Roman"/>
          <w:color w:val="000000" w:themeColor="text1"/>
          <w:sz w:val="28"/>
          <w:szCs w:val="28"/>
        </w:rPr>
        <w:t>e) H</w:t>
      </w:r>
      <w:r w:rsidRPr="00B10180">
        <w:rPr>
          <w:rFonts w:ascii="Times New Roman" w:hAnsi="Times New Roman"/>
          <w:color w:val="000000" w:themeColor="text1"/>
          <w:sz w:val="28"/>
          <w:szCs w:val="28"/>
          <w:lang w:val="vi-VN"/>
        </w:rPr>
        <w:t xml:space="preserve">ồ sơ dự thi, </w:t>
      </w:r>
      <w:r w:rsidRPr="00B10180">
        <w:rPr>
          <w:rFonts w:ascii="Times New Roman" w:hAnsi="Times New Roman"/>
          <w:color w:val="000000" w:themeColor="text1"/>
          <w:sz w:val="28"/>
          <w:szCs w:val="28"/>
        </w:rPr>
        <w:t>bao gồm phiếu đăng ký dự thi, bản mô tả giải pháp dự thi và toàn văn giải pháp dự thi thuộc các lĩnh vực dự thi phù hợp với mỗi Hội thi</w:t>
      </w:r>
      <w:r w:rsidR="00352BC4" w:rsidRPr="00B10180">
        <w:rPr>
          <w:rFonts w:ascii="Times New Roman" w:hAnsi="Times New Roman"/>
          <w:color w:val="000000" w:themeColor="text1"/>
          <w:sz w:val="28"/>
          <w:szCs w:val="28"/>
        </w:rPr>
        <w:t>, Cuộc thi</w:t>
      </w:r>
      <w:r w:rsidRPr="00B10180">
        <w:rPr>
          <w:rFonts w:ascii="Times New Roman" w:hAnsi="Times New Roman"/>
          <w:color w:val="000000" w:themeColor="text1"/>
          <w:sz w:val="28"/>
          <w:szCs w:val="28"/>
        </w:rPr>
        <w:t>.</w:t>
      </w:r>
    </w:p>
    <w:p w14:paraId="1AC36D84" w14:textId="77777777" w:rsidR="00F460ED" w:rsidRPr="00B10180" w:rsidRDefault="00F460ED" w:rsidP="00A71B40">
      <w:pPr>
        <w:tabs>
          <w:tab w:val="left" w:pos="0"/>
        </w:tabs>
        <w:spacing w:before="120" w:after="0" w:line="240" w:lineRule="auto"/>
        <w:ind w:firstLine="720"/>
        <w:jc w:val="both"/>
        <w:rPr>
          <w:rFonts w:ascii="Times New Roman" w:hAnsi="Times New Roman"/>
          <w:color w:val="000000" w:themeColor="text1"/>
          <w:sz w:val="28"/>
          <w:szCs w:val="28"/>
        </w:rPr>
      </w:pPr>
      <w:r w:rsidRPr="00B10180">
        <w:rPr>
          <w:rFonts w:ascii="Times New Roman" w:hAnsi="Times New Roman"/>
          <w:color w:val="000000" w:themeColor="text1"/>
          <w:sz w:val="28"/>
          <w:szCs w:val="28"/>
          <w:lang w:val="vi-VN"/>
        </w:rPr>
        <w:t>f</w:t>
      </w:r>
      <w:r w:rsidRPr="00B10180">
        <w:rPr>
          <w:rFonts w:ascii="Times New Roman" w:hAnsi="Times New Roman"/>
          <w:color w:val="000000" w:themeColor="text1"/>
          <w:sz w:val="28"/>
          <w:szCs w:val="28"/>
        </w:rPr>
        <w:t>) T</w:t>
      </w:r>
      <w:r w:rsidRPr="00B10180">
        <w:rPr>
          <w:rFonts w:ascii="Times New Roman" w:hAnsi="Times New Roman"/>
          <w:color w:val="000000" w:themeColor="text1"/>
          <w:sz w:val="28"/>
          <w:szCs w:val="28"/>
          <w:lang w:val="vi-VN"/>
        </w:rPr>
        <w:t xml:space="preserve">hời gian nộp, </w:t>
      </w:r>
      <w:r w:rsidRPr="00B10180">
        <w:rPr>
          <w:rFonts w:ascii="Times New Roman" w:hAnsi="Times New Roman"/>
          <w:color w:val="000000" w:themeColor="text1"/>
          <w:sz w:val="28"/>
          <w:szCs w:val="28"/>
        </w:rPr>
        <w:t xml:space="preserve">địa điểm và thời gian nhận, thời gian xét </w:t>
      </w:r>
      <w:r w:rsidR="00352BC4" w:rsidRPr="00B10180">
        <w:rPr>
          <w:rFonts w:ascii="Times New Roman" w:hAnsi="Times New Roman"/>
          <w:color w:val="000000" w:themeColor="text1"/>
          <w:sz w:val="28"/>
          <w:szCs w:val="28"/>
        </w:rPr>
        <w:t>h</w:t>
      </w:r>
      <w:r w:rsidRPr="00B10180">
        <w:rPr>
          <w:rFonts w:ascii="Times New Roman" w:hAnsi="Times New Roman"/>
          <w:color w:val="000000" w:themeColor="text1"/>
          <w:sz w:val="28"/>
          <w:szCs w:val="28"/>
        </w:rPr>
        <w:t>ồ sơ dự thi.</w:t>
      </w:r>
    </w:p>
    <w:p w14:paraId="564D1541" w14:textId="77777777" w:rsidR="00F460ED" w:rsidRPr="00B10180" w:rsidRDefault="00F460ED" w:rsidP="00A71B40">
      <w:pPr>
        <w:tabs>
          <w:tab w:val="left" w:pos="0"/>
        </w:tabs>
        <w:spacing w:before="120" w:after="0" w:line="240" w:lineRule="auto"/>
        <w:ind w:firstLine="720"/>
        <w:jc w:val="both"/>
        <w:rPr>
          <w:rFonts w:ascii="Times New Roman" w:hAnsi="Times New Roman"/>
          <w:color w:val="000000" w:themeColor="text1"/>
          <w:sz w:val="28"/>
          <w:szCs w:val="28"/>
        </w:rPr>
      </w:pPr>
      <w:r w:rsidRPr="00B10180">
        <w:rPr>
          <w:rFonts w:ascii="Times New Roman" w:hAnsi="Times New Roman"/>
          <w:color w:val="000000" w:themeColor="text1"/>
          <w:sz w:val="28"/>
          <w:szCs w:val="28"/>
        </w:rPr>
        <w:t>g) Cơ cấu giải thưởng, mức thưởng, các danh hiệu khen thưởng, tôn vinh.</w:t>
      </w:r>
    </w:p>
    <w:p w14:paraId="66353035" w14:textId="77777777" w:rsidR="00F460ED" w:rsidRPr="00B10180" w:rsidRDefault="00F460ED" w:rsidP="00A71B40">
      <w:pPr>
        <w:tabs>
          <w:tab w:val="left" w:pos="0"/>
        </w:tabs>
        <w:spacing w:before="120" w:after="0" w:line="240" w:lineRule="auto"/>
        <w:ind w:firstLine="720"/>
        <w:jc w:val="both"/>
        <w:rPr>
          <w:rFonts w:ascii="Times New Roman" w:hAnsi="Times New Roman"/>
          <w:color w:val="000000" w:themeColor="text1"/>
          <w:sz w:val="28"/>
          <w:szCs w:val="28"/>
        </w:rPr>
      </w:pPr>
      <w:r w:rsidRPr="00B10180">
        <w:rPr>
          <w:rFonts w:ascii="Times New Roman" w:hAnsi="Times New Roman"/>
          <w:color w:val="000000" w:themeColor="text1"/>
          <w:sz w:val="28"/>
          <w:szCs w:val="28"/>
        </w:rPr>
        <w:t>h) Kinh phí tổ chức Hội thi</w:t>
      </w:r>
      <w:r w:rsidR="00352BC4" w:rsidRPr="00B10180">
        <w:rPr>
          <w:rFonts w:ascii="Times New Roman" w:hAnsi="Times New Roman"/>
          <w:color w:val="000000" w:themeColor="text1"/>
          <w:sz w:val="28"/>
          <w:szCs w:val="28"/>
        </w:rPr>
        <w:t>, Cuộc thi</w:t>
      </w:r>
      <w:r w:rsidRPr="00B10180">
        <w:rPr>
          <w:rFonts w:ascii="Times New Roman" w:hAnsi="Times New Roman"/>
          <w:color w:val="000000" w:themeColor="text1"/>
          <w:sz w:val="28"/>
          <w:szCs w:val="28"/>
        </w:rPr>
        <w:t xml:space="preserve">; </w:t>
      </w:r>
    </w:p>
    <w:p w14:paraId="21875A0A" w14:textId="77777777" w:rsidR="00F460ED" w:rsidRPr="00B10180" w:rsidRDefault="00F460ED" w:rsidP="00A71B40">
      <w:pPr>
        <w:tabs>
          <w:tab w:val="left" w:pos="0"/>
        </w:tabs>
        <w:spacing w:before="120" w:after="0" w:line="240" w:lineRule="auto"/>
        <w:ind w:firstLine="720"/>
        <w:jc w:val="both"/>
        <w:rPr>
          <w:rFonts w:ascii="Times New Roman" w:hAnsi="Times New Roman"/>
          <w:color w:val="000000" w:themeColor="text1"/>
          <w:sz w:val="28"/>
          <w:szCs w:val="28"/>
        </w:rPr>
      </w:pPr>
      <w:r w:rsidRPr="00B10180">
        <w:rPr>
          <w:rFonts w:ascii="Times New Roman" w:hAnsi="Times New Roman"/>
          <w:color w:val="000000" w:themeColor="text1"/>
          <w:sz w:val="28"/>
          <w:szCs w:val="28"/>
        </w:rPr>
        <w:t xml:space="preserve">i) Vấn đề bảo hộ sở hữu công nghiệp; quyền công bố giải pháp sáng tạo; </w:t>
      </w:r>
    </w:p>
    <w:p w14:paraId="609603FA" w14:textId="77777777" w:rsidR="00F460ED" w:rsidRPr="00B10180" w:rsidRDefault="00F460ED" w:rsidP="00A71B40">
      <w:pPr>
        <w:tabs>
          <w:tab w:val="left" w:pos="0"/>
        </w:tabs>
        <w:spacing w:before="120" w:after="0" w:line="240" w:lineRule="auto"/>
        <w:ind w:firstLine="720"/>
        <w:jc w:val="both"/>
        <w:rPr>
          <w:rFonts w:ascii="Times New Roman" w:hAnsi="Times New Roman"/>
          <w:color w:val="000000" w:themeColor="text1"/>
          <w:sz w:val="28"/>
          <w:szCs w:val="28"/>
        </w:rPr>
      </w:pPr>
      <w:r w:rsidRPr="00B10180">
        <w:rPr>
          <w:rFonts w:ascii="Times New Roman" w:hAnsi="Times New Roman"/>
          <w:color w:val="000000" w:themeColor="text1"/>
          <w:sz w:val="28"/>
          <w:szCs w:val="28"/>
        </w:rPr>
        <w:t>k) Công tác tổ chức Hội thi</w:t>
      </w:r>
      <w:r w:rsidR="00352BC4" w:rsidRPr="00B10180">
        <w:rPr>
          <w:rFonts w:ascii="Times New Roman" w:hAnsi="Times New Roman"/>
          <w:color w:val="000000" w:themeColor="text1"/>
          <w:sz w:val="28"/>
          <w:szCs w:val="28"/>
        </w:rPr>
        <w:t>, Cuộc thi</w:t>
      </w:r>
      <w:r w:rsidRPr="00B10180">
        <w:rPr>
          <w:rFonts w:ascii="Times New Roman" w:hAnsi="Times New Roman"/>
          <w:color w:val="000000" w:themeColor="text1"/>
          <w:sz w:val="28"/>
          <w:szCs w:val="28"/>
        </w:rPr>
        <w:t>;</w:t>
      </w:r>
    </w:p>
    <w:p w14:paraId="76237F8F" w14:textId="77777777" w:rsidR="00F460ED" w:rsidRPr="00B10180" w:rsidRDefault="00F460ED" w:rsidP="00A71B40">
      <w:pPr>
        <w:tabs>
          <w:tab w:val="left" w:pos="0"/>
        </w:tabs>
        <w:spacing w:before="120" w:after="0" w:line="240" w:lineRule="auto"/>
        <w:ind w:firstLine="720"/>
        <w:jc w:val="both"/>
        <w:rPr>
          <w:rFonts w:ascii="Times New Roman" w:hAnsi="Times New Roman"/>
          <w:color w:val="000000" w:themeColor="text1"/>
          <w:sz w:val="28"/>
          <w:szCs w:val="28"/>
          <w:lang w:val="vi-VN"/>
        </w:rPr>
      </w:pPr>
      <w:r w:rsidRPr="00B10180">
        <w:rPr>
          <w:rFonts w:ascii="Times New Roman" w:hAnsi="Times New Roman"/>
          <w:color w:val="000000" w:themeColor="text1"/>
          <w:sz w:val="28"/>
          <w:szCs w:val="28"/>
        </w:rPr>
        <w:t>l) Phương án và thẩm quyền giải quyết các thắc mắc, kiến nghị sau Hội thi</w:t>
      </w:r>
      <w:r w:rsidR="00352BC4" w:rsidRPr="00B10180">
        <w:rPr>
          <w:rFonts w:ascii="Times New Roman" w:hAnsi="Times New Roman"/>
          <w:color w:val="000000" w:themeColor="text1"/>
          <w:sz w:val="28"/>
          <w:szCs w:val="28"/>
        </w:rPr>
        <w:t>, Cuộc thi</w:t>
      </w:r>
      <w:r w:rsidRPr="00B10180">
        <w:rPr>
          <w:rFonts w:ascii="Times New Roman" w:hAnsi="Times New Roman"/>
          <w:color w:val="000000" w:themeColor="text1"/>
          <w:sz w:val="28"/>
          <w:szCs w:val="28"/>
        </w:rPr>
        <w:t xml:space="preserve"> (nếu có);</w:t>
      </w:r>
    </w:p>
    <w:p w14:paraId="4AE186D0" w14:textId="77777777" w:rsidR="00F460ED" w:rsidRPr="000B3691" w:rsidRDefault="00F460ED" w:rsidP="00A71B40">
      <w:pPr>
        <w:tabs>
          <w:tab w:val="left" w:pos="0"/>
        </w:tabs>
        <w:spacing w:before="120" w:after="0" w:line="240" w:lineRule="auto"/>
        <w:ind w:firstLine="720"/>
        <w:jc w:val="both"/>
        <w:rPr>
          <w:rFonts w:ascii="Times New Roman" w:hAnsi="Times New Roman"/>
          <w:sz w:val="28"/>
          <w:szCs w:val="28"/>
        </w:rPr>
      </w:pPr>
      <w:r w:rsidRPr="000B3691">
        <w:rPr>
          <w:rFonts w:ascii="Times New Roman" w:hAnsi="Times New Roman"/>
          <w:sz w:val="28"/>
          <w:szCs w:val="28"/>
        </w:rPr>
        <w:t>4. Hướng dẫn thủ tục và tổ chức Hội thi</w:t>
      </w:r>
      <w:r w:rsidR="00352BC4" w:rsidRPr="000B3691">
        <w:rPr>
          <w:rFonts w:ascii="Times New Roman" w:hAnsi="Times New Roman"/>
          <w:sz w:val="28"/>
          <w:szCs w:val="28"/>
        </w:rPr>
        <w:t>, Cuộc thi</w:t>
      </w:r>
      <w:r w:rsidRPr="000B3691">
        <w:rPr>
          <w:rFonts w:ascii="Times New Roman" w:hAnsi="Times New Roman"/>
          <w:sz w:val="28"/>
          <w:szCs w:val="28"/>
        </w:rPr>
        <w:t xml:space="preserve"> theo quy định.</w:t>
      </w:r>
    </w:p>
    <w:p w14:paraId="48FDA8C3" w14:textId="26AE8DF5" w:rsidR="00F460ED" w:rsidRPr="000B3691" w:rsidRDefault="00F460ED" w:rsidP="00A71B40">
      <w:pPr>
        <w:pStyle w:val="Default"/>
        <w:spacing w:before="120"/>
        <w:ind w:firstLine="720"/>
        <w:jc w:val="both"/>
        <w:rPr>
          <w:color w:val="auto"/>
          <w:sz w:val="28"/>
          <w:szCs w:val="28"/>
        </w:rPr>
      </w:pPr>
      <w:r w:rsidRPr="000B3691">
        <w:rPr>
          <w:color w:val="auto"/>
          <w:sz w:val="28"/>
          <w:szCs w:val="28"/>
        </w:rPr>
        <w:t xml:space="preserve">5. Tổng hợp, báo cáo trình </w:t>
      </w:r>
      <w:r w:rsidR="00750E29" w:rsidRPr="000B3691">
        <w:rPr>
          <w:color w:val="auto"/>
          <w:sz w:val="28"/>
          <w:szCs w:val="28"/>
        </w:rPr>
        <w:t xml:space="preserve">Chủ tịch </w:t>
      </w:r>
      <w:r w:rsidRPr="000B3691">
        <w:rPr>
          <w:color w:val="auto"/>
          <w:sz w:val="28"/>
          <w:szCs w:val="28"/>
        </w:rPr>
        <w:t xml:space="preserve">Ủy ban nhân dân thành phố phê duyệt quyết định tặng các Giải thưởng và Giấy chứng nhận cho các tác giả và nhóm tác giả đạt </w:t>
      </w:r>
      <w:r w:rsidR="00927D09" w:rsidRPr="000B3691">
        <w:rPr>
          <w:color w:val="auto"/>
          <w:sz w:val="28"/>
          <w:szCs w:val="28"/>
        </w:rPr>
        <w:t xml:space="preserve">giải Nhất </w:t>
      </w:r>
      <w:r w:rsidRPr="000B3691">
        <w:rPr>
          <w:color w:val="auto"/>
          <w:sz w:val="28"/>
          <w:szCs w:val="28"/>
        </w:rPr>
        <w:t>Hội thi</w:t>
      </w:r>
      <w:r w:rsidR="00352BC4" w:rsidRPr="000B3691">
        <w:rPr>
          <w:color w:val="auto"/>
          <w:sz w:val="28"/>
          <w:szCs w:val="28"/>
        </w:rPr>
        <w:t>,</w:t>
      </w:r>
      <w:r w:rsidR="00927D09" w:rsidRPr="000B3691">
        <w:rPr>
          <w:color w:val="auto"/>
          <w:sz w:val="28"/>
          <w:szCs w:val="28"/>
        </w:rPr>
        <w:t xml:space="preserve"> giải Đặt biệt </w:t>
      </w:r>
      <w:r w:rsidR="00352BC4" w:rsidRPr="000B3691">
        <w:rPr>
          <w:color w:val="auto"/>
          <w:sz w:val="28"/>
          <w:szCs w:val="28"/>
        </w:rPr>
        <w:t>Cuộc thi</w:t>
      </w:r>
      <w:r w:rsidRPr="000B3691">
        <w:rPr>
          <w:color w:val="auto"/>
          <w:sz w:val="28"/>
          <w:szCs w:val="28"/>
        </w:rPr>
        <w:t xml:space="preserve"> theo quy định.</w:t>
      </w:r>
    </w:p>
    <w:p w14:paraId="23A470A8" w14:textId="05FCB285" w:rsidR="00927D09" w:rsidRPr="000B3691" w:rsidRDefault="00F460ED" w:rsidP="00A71B40">
      <w:pPr>
        <w:pStyle w:val="Default"/>
        <w:spacing w:before="120"/>
        <w:ind w:firstLine="720"/>
        <w:jc w:val="both"/>
        <w:rPr>
          <w:color w:val="auto"/>
          <w:sz w:val="28"/>
          <w:szCs w:val="28"/>
        </w:rPr>
      </w:pPr>
      <w:r w:rsidRPr="000B3691">
        <w:rPr>
          <w:color w:val="auto"/>
          <w:sz w:val="28"/>
          <w:szCs w:val="28"/>
        </w:rPr>
        <w:t>6.</w:t>
      </w:r>
      <w:r w:rsidR="00927D09" w:rsidRPr="000B3691">
        <w:rPr>
          <w:color w:val="auto"/>
          <w:sz w:val="28"/>
          <w:szCs w:val="28"/>
        </w:rPr>
        <w:t xml:space="preserve"> Quyết định tặng Giải thưởng và Giấy chứng nhận cho các tác giả đạt giải của Hội thi, Cuộc thi theo quy định trừ các giải quy định tại Khoản 5 Điều này.</w:t>
      </w:r>
    </w:p>
    <w:p w14:paraId="46401A74" w14:textId="23706CBB" w:rsidR="00F460ED" w:rsidRPr="000B3691" w:rsidRDefault="00927D09" w:rsidP="00A71B40">
      <w:pPr>
        <w:pStyle w:val="Default"/>
        <w:spacing w:before="120"/>
        <w:ind w:firstLine="720"/>
        <w:jc w:val="both"/>
        <w:rPr>
          <w:color w:val="auto"/>
          <w:sz w:val="28"/>
          <w:szCs w:val="28"/>
        </w:rPr>
      </w:pPr>
      <w:r w:rsidRPr="000B3691">
        <w:rPr>
          <w:color w:val="auto"/>
          <w:sz w:val="28"/>
          <w:szCs w:val="28"/>
        </w:rPr>
        <w:t xml:space="preserve">7. </w:t>
      </w:r>
      <w:r w:rsidR="00F460ED" w:rsidRPr="000B3691">
        <w:rPr>
          <w:color w:val="auto"/>
          <w:sz w:val="28"/>
          <w:szCs w:val="28"/>
        </w:rPr>
        <w:t>Tổ chức công bố, trao giải thưởng cho các giải pháp đạt giải theo quy định.</w:t>
      </w:r>
    </w:p>
    <w:p w14:paraId="2443B746" w14:textId="77777777" w:rsidR="00F460ED" w:rsidRPr="000B3691" w:rsidRDefault="00F460ED" w:rsidP="00A71B40">
      <w:pPr>
        <w:tabs>
          <w:tab w:val="left" w:pos="0"/>
        </w:tabs>
        <w:spacing w:before="120" w:after="0" w:line="240" w:lineRule="auto"/>
        <w:ind w:firstLine="720"/>
        <w:jc w:val="both"/>
        <w:rPr>
          <w:rFonts w:ascii="Times New Roman" w:hAnsi="Times New Roman"/>
          <w:b/>
          <w:sz w:val="28"/>
          <w:szCs w:val="28"/>
        </w:rPr>
      </w:pPr>
      <w:r w:rsidRPr="000B3691">
        <w:rPr>
          <w:rFonts w:ascii="Times New Roman" w:hAnsi="Times New Roman"/>
          <w:b/>
          <w:sz w:val="28"/>
          <w:szCs w:val="28"/>
        </w:rPr>
        <w:t xml:space="preserve">Điều </w:t>
      </w:r>
      <w:r w:rsidR="00352BC4" w:rsidRPr="000B3691">
        <w:rPr>
          <w:rFonts w:ascii="Times New Roman" w:hAnsi="Times New Roman"/>
          <w:b/>
          <w:sz w:val="28"/>
          <w:szCs w:val="28"/>
        </w:rPr>
        <w:t>7</w:t>
      </w:r>
      <w:r w:rsidRPr="000B3691">
        <w:rPr>
          <w:rFonts w:ascii="Times New Roman" w:hAnsi="Times New Roman"/>
          <w:b/>
          <w:sz w:val="28"/>
          <w:szCs w:val="28"/>
        </w:rPr>
        <w:t xml:space="preserve">. Kinh phí chi cho </w:t>
      </w:r>
      <w:r w:rsidR="00352BC4" w:rsidRPr="000B3691">
        <w:rPr>
          <w:rFonts w:ascii="Times New Roman" w:hAnsi="Times New Roman"/>
          <w:b/>
          <w:sz w:val="28"/>
          <w:szCs w:val="28"/>
        </w:rPr>
        <w:t xml:space="preserve">các </w:t>
      </w:r>
      <w:r w:rsidRPr="000B3691">
        <w:rPr>
          <w:rFonts w:ascii="Times New Roman" w:hAnsi="Times New Roman"/>
          <w:b/>
          <w:sz w:val="28"/>
          <w:szCs w:val="28"/>
        </w:rPr>
        <w:t>Hội thi</w:t>
      </w:r>
      <w:r w:rsidR="00352BC4" w:rsidRPr="000B3691">
        <w:rPr>
          <w:rFonts w:ascii="Times New Roman" w:hAnsi="Times New Roman"/>
          <w:b/>
          <w:sz w:val="28"/>
          <w:szCs w:val="28"/>
        </w:rPr>
        <w:t>, Cuộc thi</w:t>
      </w:r>
    </w:p>
    <w:p w14:paraId="54DAB7D1" w14:textId="0E6595E1" w:rsidR="00F460ED" w:rsidRPr="000B3691" w:rsidRDefault="00F460ED" w:rsidP="00A71B40">
      <w:pPr>
        <w:tabs>
          <w:tab w:val="left" w:pos="0"/>
        </w:tabs>
        <w:spacing w:before="120" w:after="0" w:line="240" w:lineRule="auto"/>
        <w:ind w:firstLine="720"/>
        <w:jc w:val="both"/>
        <w:rPr>
          <w:rFonts w:ascii="Times New Roman" w:hAnsi="Times New Roman"/>
          <w:sz w:val="28"/>
          <w:szCs w:val="28"/>
          <w:lang w:val="vi-VN"/>
        </w:rPr>
      </w:pPr>
      <w:r w:rsidRPr="000B3691">
        <w:rPr>
          <w:rFonts w:ascii="Times New Roman" w:hAnsi="Times New Roman"/>
          <w:sz w:val="28"/>
          <w:szCs w:val="28"/>
        </w:rPr>
        <w:t xml:space="preserve">1. Kinh phí dành cho </w:t>
      </w:r>
      <w:r w:rsidR="00352BC4" w:rsidRPr="000B3691">
        <w:rPr>
          <w:rFonts w:ascii="Times New Roman" w:hAnsi="Times New Roman"/>
          <w:sz w:val="28"/>
          <w:szCs w:val="28"/>
        </w:rPr>
        <w:t xml:space="preserve">các </w:t>
      </w:r>
      <w:r w:rsidRPr="000B3691">
        <w:rPr>
          <w:rFonts w:ascii="Times New Roman" w:hAnsi="Times New Roman"/>
          <w:sz w:val="28"/>
          <w:szCs w:val="28"/>
        </w:rPr>
        <w:t>Hội thi</w:t>
      </w:r>
      <w:r w:rsidR="00352BC4" w:rsidRPr="000B3691">
        <w:rPr>
          <w:rFonts w:ascii="Times New Roman" w:hAnsi="Times New Roman"/>
          <w:sz w:val="28"/>
          <w:szCs w:val="28"/>
        </w:rPr>
        <w:t>, Cuộc thi</w:t>
      </w:r>
      <w:r w:rsidRPr="000B3691">
        <w:rPr>
          <w:rFonts w:ascii="Times New Roman" w:hAnsi="Times New Roman"/>
          <w:sz w:val="28"/>
          <w:szCs w:val="28"/>
        </w:rPr>
        <w:t xml:space="preserve"> được lấy từ nguồn</w:t>
      </w:r>
      <w:r w:rsidRPr="000B3691">
        <w:rPr>
          <w:rFonts w:ascii="Times New Roman" w:hAnsi="Times New Roman"/>
          <w:sz w:val="28"/>
          <w:szCs w:val="28"/>
          <w:lang w:val="vi-VN"/>
        </w:rPr>
        <w:t xml:space="preserve"> </w:t>
      </w:r>
      <w:r w:rsidRPr="000B3691">
        <w:rPr>
          <w:rFonts w:ascii="Times New Roman" w:hAnsi="Times New Roman"/>
          <w:sz w:val="28"/>
          <w:szCs w:val="28"/>
        </w:rPr>
        <w:t>ngân sách chi</w:t>
      </w:r>
      <w:r w:rsidRPr="000B3691">
        <w:rPr>
          <w:rFonts w:ascii="Times New Roman" w:hAnsi="Times New Roman"/>
          <w:sz w:val="28"/>
          <w:szCs w:val="28"/>
          <w:lang w:val="vi-VN"/>
        </w:rPr>
        <w:t xml:space="preserve"> sự nghiệp khoa học công nghệ</w:t>
      </w:r>
      <w:r w:rsidR="003B7634">
        <w:rPr>
          <w:rFonts w:ascii="Times New Roman" w:hAnsi="Times New Roman"/>
          <w:sz w:val="28"/>
          <w:szCs w:val="28"/>
        </w:rPr>
        <w:t>, đổi mới sáng tạo và chuyển đổi số</w:t>
      </w:r>
      <w:r w:rsidRPr="000B3691">
        <w:rPr>
          <w:rFonts w:ascii="Times New Roman" w:hAnsi="Times New Roman"/>
          <w:sz w:val="28"/>
          <w:szCs w:val="28"/>
          <w:lang w:val="vi-VN"/>
        </w:rPr>
        <w:t xml:space="preserve"> </w:t>
      </w:r>
      <w:r w:rsidRPr="000B3691">
        <w:rPr>
          <w:rFonts w:ascii="Times New Roman" w:hAnsi="Times New Roman"/>
          <w:sz w:val="28"/>
          <w:szCs w:val="28"/>
        </w:rPr>
        <w:t>thành phố</w:t>
      </w:r>
      <w:r w:rsidRPr="000B3691">
        <w:rPr>
          <w:rFonts w:ascii="Times New Roman" w:hAnsi="Times New Roman"/>
          <w:sz w:val="28"/>
          <w:szCs w:val="28"/>
          <w:lang w:val="vi-VN"/>
        </w:rPr>
        <w:t xml:space="preserve"> </w:t>
      </w:r>
      <w:r w:rsidRPr="000B3691">
        <w:rPr>
          <w:rFonts w:ascii="Times New Roman" w:hAnsi="Times New Roman"/>
          <w:sz w:val="28"/>
          <w:szCs w:val="28"/>
        </w:rPr>
        <w:t>và nguồn kinh phí khác (nếu có), gồm: kinh phí tài trợ và các nguồn kinh phí hợp pháp khác huy động từ các cá nhân, tổ chức, doanh nghiệp trong và ngoài nước.</w:t>
      </w:r>
    </w:p>
    <w:p w14:paraId="65CAC063" w14:textId="77777777" w:rsidR="00F460ED" w:rsidRPr="000B3691" w:rsidRDefault="00F460ED" w:rsidP="00A71B40">
      <w:pPr>
        <w:tabs>
          <w:tab w:val="left" w:pos="0"/>
        </w:tabs>
        <w:spacing w:before="120" w:after="0" w:line="240" w:lineRule="auto"/>
        <w:ind w:firstLine="720"/>
        <w:jc w:val="both"/>
        <w:rPr>
          <w:rFonts w:ascii="Times New Roman" w:hAnsi="Times New Roman"/>
          <w:sz w:val="28"/>
          <w:szCs w:val="28"/>
          <w:lang w:val="vi-VN"/>
        </w:rPr>
      </w:pPr>
      <w:r w:rsidRPr="000B3691">
        <w:rPr>
          <w:rFonts w:ascii="Times New Roman" w:hAnsi="Times New Roman"/>
          <w:sz w:val="28"/>
          <w:szCs w:val="28"/>
        </w:rPr>
        <w:t>2. Nội dung chi, mức chi, công tác lập dự toán, quản lý và quyết toán kinh phí đối với các hoạt động tổ chức các Hội thi</w:t>
      </w:r>
      <w:r w:rsidR="000263FE" w:rsidRPr="000B3691">
        <w:rPr>
          <w:rFonts w:ascii="Times New Roman" w:hAnsi="Times New Roman"/>
          <w:sz w:val="28"/>
          <w:szCs w:val="28"/>
        </w:rPr>
        <w:t>, Cuộc thi</w:t>
      </w:r>
      <w:r w:rsidRPr="000B3691">
        <w:rPr>
          <w:rFonts w:ascii="Times New Roman" w:hAnsi="Times New Roman"/>
          <w:sz w:val="28"/>
          <w:szCs w:val="28"/>
        </w:rPr>
        <w:t xml:space="preserve"> thực hiện theo Thông tư số </w:t>
      </w:r>
      <w:r w:rsidRPr="000B3691">
        <w:rPr>
          <w:rFonts w:ascii="Times New Roman" w:hAnsi="Times New Roman"/>
          <w:sz w:val="28"/>
          <w:szCs w:val="28"/>
        </w:rPr>
        <w:lastRenderedPageBreak/>
        <w:t xml:space="preserve">27/2018/TT-BTC ngày 21 tháng 3 năm 2018 của Bộ Tài chính </w:t>
      </w:r>
      <w:r w:rsidRPr="000B3691">
        <w:rPr>
          <w:rFonts w:ascii="Times New Roman" w:hAnsi="Times New Roman"/>
          <w:sz w:val="28"/>
          <w:szCs w:val="28"/>
          <w:lang w:val="vi-VN"/>
        </w:rPr>
        <w:t>quy định chế độ tài chính cho hoạt động tổ chức Giải thưởng sáng tạo khoa học công nghệ Việt Nam, Hội thi sáng tạo kỹ thuật và Cuộc thi sáng tạo Thanh thiếu niên nhi đồng</w:t>
      </w:r>
      <w:r w:rsidRPr="000B3691">
        <w:rPr>
          <w:rFonts w:ascii="Times New Roman" w:hAnsi="Times New Roman"/>
          <w:sz w:val="28"/>
          <w:szCs w:val="28"/>
        </w:rPr>
        <w:t>.</w:t>
      </w:r>
    </w:p>
    <w:p w14:paraId="2E4392A6" w14:textId="125BD80F" w:rsidR="00F460ED" w:rsidRPr="000B3691" w:rsidRDefault="00F460ED" w:rsidP="00A71B40">
      <w:pPr>
        <w:tabs>
          <w:tab w:val="left" w:pos="0"/>
        </w:tabs>
        <w:spacing w:before="120" w:after="0" w:line="240" w:lineRule="auto"/>
        <w:ind w:firstLine="720"/>
        <w:jc w:val="both"/>
        <w:rPr>
          <w:rFonts w:ascii="Times New Roman" w:hAnsi="Times New Roman"/>
          <w:sz w:val="28"/>
          <w:szCs w:val="28"/>
        </w:rPr>
      </w:pPr>
      <w:r w:rsidRPr="000B3691">
        <w:rPr>
          <w:rFonts w:ascii="Times New Roman" w:hAnsi="Times New Roman"/>
          <w:sz w:val="28"/>
          <w:szCs w:val="28"/>
        </w:rPr>
        <w:t>3. Hàng năm, vào thời điểm lập dự toán thu, chi ngân sách nhà nước, căn cứ vào chương trình, kế hoạch tổ chức các Hội thi,</w:t>
      </w:r>
      <w:r w:rsidR="000263FE" w:rsidRPr="000B3691">
        <w:rPr>
          <w:rFonts w:ascii="Times New Roman" w:hAnsi="Times New Roman"/>
          <w:sz w:val="28"/>
          <w:szCs w:val="28"/>
        </w:rPr>
        <w:t xml:space="preserve"> Cuộc thi,</w:t>
      </w:r>
      <w:r w:rsidRPr="000B3691">
        <w:rPr>
          <w:rFonts w:ascii="Times New Roman" w:hAnsi="Times New Roman"/>
          <w:sz w:val="28"/>
          <w:szCs w:val="28"/>
        </w:rPr>
        <w:t xml:space="preserve"> khối lượng công việc cần thực hiện, nội dung và mức chi quy định tại Thông tư số 27/2018/TT-BTC ngày 21 tháng 3 năm 2018 của Bộ Tài chính, các cơ quan được giao nhiệm vụ chủ trì tổ chức các Hội thi</w:t>
      </w:r>
      <w:r w:rsidR="000263FE" w:rsidRPr="000B3691">
        <w:rPr>
          <w:rFonts w:ascii="Times New Roman" w:hAnsi="Times New Roman"/>
          <w:sz w:val="28"/>
          <w:szCs w:val="28"/>
        </w:rPr>
        <w:t>, Cuộc thi</w:t>
      </w:r>
      <w:r w:rsidRPr="000B3691">
        <w:rPr>
          <w:rFonts w:ascii="Times New Roman" w:hAnsi="Times New Roman"/>
          <w:sz w:val="28"/>
          <w:szCs w:val="28"/>
        </w:rPr>
        <w:t xml:space="preserve"> lập dự toán chi ngân sách (đối với các nội dung chi được ngân sách nhà nước tài trợ) và dự toán chi từ nguồn thu tài trợ của các tổ chức, cá nhân trong và ngoài nước – nếu có (đối với các nội dung chi từ nguồn tài trợ) cho công tác tổ chức các Hội thi,</w:t>
      </w:r>
      <w:r w:rsidR="000263FE" w:rsidRPr="000B3691">
        <w:rPr>
          <w:rFonts w:ascii="Times New Roman" w:hAnsi="Times New Roman"/>
          <w:sz w:val="28"/>
          <w:szCs w:val="28"/>
        </w:rPr>
        <w:t xml:space="preserve"> Cuộc thi,</w:t>
      </w:r>
      <w:r w:rsidRPr="000B3691">
        <w:rPr>
          <w:rFonts w:ascii="Times New Roman" w:hAnsi="Times New Roman"/>
          <w:sz w:val="28"/>
          <w:szCs w:val="28"/>
        </w:rPr>
        <w:t xml:space="preserve"> gửi Sở Tài chính thẩm định và Sở Khoa học và Công nghệ để tổng hợp vào kinh phí </w:t>
      </w:r>
      <w:r w:rsidR="00083031" w:rsidRPr="000B3691">
        <w:rPr>
          <w:rFonts w:ascii="Times New Roman" w:hAnsi="Times New Roman"/>
          <w:sz w:val="28"/>
          <w:szCs w:val="28"/>
        </w:rPr>
        <w:t>chi</w:t>
      </w:r>
      <w:r w:rsidR="00083031" w:rsidRPr="000B3691">
        <w:rPr>
          <w:rFonts w:ascii="Times New Roman" w:hAnsi="Times New Roman"/>
          <w:sz w:val="28"/>
          <w:szCs w:val="28"/>
          <w:lang w:val="vi-VN"/>
        </w:rPr>
        <w:t xml:space="preserve"> sự nghiệp khoa học công nghệ</w:t>
      </w:r>
      <w:r w:rsidR="00083031">
        <w:rPr>
          <w:rFonts w:ascii="Times New Roman" w:hAnsi="Times New Roman"/>
          <w:sz w:val="28"/>
          <w:szCs w:val="28"/>
        </w:rPr>
        <w:t xml:space="preserve">, </w:t>
      </w:r>
      <w:proofErr w:type="spellStart"/>
      <w:r w:rsidR="00083031">
        <w:rPr>
          <w:rFonts w:ascii="Times New Roman" w:hAnsi="Times New Roman"/>
          <w:sz w:val="28"/>
          <w:szCs w:val="28"/>
        </w:rPr>
        <w:t>đổi</w:t>
      </w:r>
      <w:proofErr w:type="spellEnd"/>
      <w:r w:rsidR="00083031">
        <w:rPr>
          <w:rFonts w:ascii="Times New Roman" w:hAnsi="Times New Roman"/>
          <w:sz w:val="28"/>
          <w:szCs w:val="28"/>
        </w:rPr>
        <w:t xml:space="preserve"> </w:t>
      </w:r>
      <w:proofErr w:type="spellStart"/>
      <w:r w:rsidR="00083031">
        <w:rPr>
          <w:rFonts w:ascii="Times New Roman" w:hAnsi="Times New Roman"/>
          <w:sz w:val="28"/>
          <w:szCs w:val="28"/>
        </w:rPr>
        <w:t>mới</w:t>
      </w:r>
      <w:proofErr w:type="spellEnd"/>
      <w:r w:rsidR="00083031">
        <w:rPr>
          <w:rFonts w:ascii="Times New Roman" w:hAnsi="Times New Roman"/>
          <w:sz w:val="28"/>
          <w:szCs w:val="28"/>
        </w:rPr>
        <w:t xml:space="preserve"> </w:t>
      </w:r>
      <w:proofErr w:type="spellStart"/>
      <w:r w:rsidR="00083031">
        <w:rPr>
          <w:rFonts w:ascii="Times New Roman" w:hAnsi="Times New Roman"/>
          <w:sz w:val="28"/>
          <w:szCs w:val="28"/>
        </w:rPr>
        <w:t>sáng</w:t>
      </w:r>
      <w:proofErr w:type="spellEnd"/>
      <w:r w:rsidR="00083031">
        <w:rPr>
          <w:rFonts w:ascii="Times New Roman" w:hAnsi="Times New Roman"/>
          <w:sz w:val="28"/>
          <w:szCs w:val="28"/>
        </w:rPr>
        <w:t xml:space="preserve"> </w:t>
      </w:r>
      <w:proofErr w:type="spellStart"/>
      <w:r w:rsidR="00083031">
        <w:rPr>
          <w:rFonts w:ascii="Times New Roman" w:hAnsi="Times New Roman"/>
          <w:sz w:val="28"/>
          <w:szCs w:val="28"/>
        </w:rPr>
        <w:t>tạo</w:t>
      </w:r>
      <w:proofErr w:type="spellEnd"/>
      <w:r w:rsidR="00083031">
        <w:rPr>
          <w:rFonts w:ascii="Times New Roman" w:hAnsi="Times New Roman"/>
          <w:sz w:val="28"/>
          <w:szCs w:val="28"/>
        </w:rPr>
        <w:t xml:space="preserve"> </w:t>
      </w:r>
      <w:proofErr w:type="spellStart"/>
      <w:r w:rsidR="00083031">
        <w:rPr>
          <w:rFonts w:ascii="Times New Roman" w:hAnsi="Times New Roman"/>
          <w:sz w:val="28"/>
          <w:szCs w:val="28"/>
        </w:rPr>
        <w:t>và</w:t>
      </w:r>
      <w:proofErr w:type="spellEnd"/>
      <w:r w:rsidR="00083031">
        <w:rPr>
          <w:rFonts w:ascii="Times New Roman" w:hAnsi="Times New Roman"/>
          <w:sz w:val="28"/>
          <w:szCs w:val="28"/>
        </w:rPr>
        <w:t xml:space="preserve"> </w:t>
      </w:r>
      <w:proofErr w:type="spellStart"/>
      <w:r w:rsidR="00083031">
        <w:rPr>
          <w:rFonts w:ascii="Times New Roman" w:hAnsi="Times New Roman"/>
          <w:sz w:val="28"/>
          <w:szCs w:val="28"/>
        </w:rPr>
        <w:t>chuyển</w:t>
      </w:r>
      <w:proofErr w:type="spellEnd"/>
      <w:r w:rsidR="00083031">
        <w:rPr>
          <w:rFonts w:ascii="Times New Roman" w:hAnsi="Times New Roman"/>
          <w:sz w:val="28"/>
          <w:szCs w:val="28"/>
        </w:rPr>
        <w:t xml:space="preserve"> </w:t>
      </w:r>
      <w:proofErr w:type="spellStart"/>
      <w:r w:rsidR="00083031">
        <w:rPr>
          <w:rFonts w:ascii="Times New Roman" w:hAnsi="Times New Roman"/>
          <w:sz w:val="28"/>
          <w:szCs w:val="28"/>
        </w:rPr>
        <w:t>đổi</w:t>
      </w:r>
      <w:proofErr w:type="spellEnd"/>
      <w:r w:rsidR="00083031">
        <w:rPr>
          <w:rFonts w:ascii="Times New Roman" w:hAnsi="Times New Roman"/>
          <w:sz w:val="28"/>
          <w:szCs w:val="28"/>
        </w:rPr>
        <w:t xml:space="preserve"> </w:t>
      </w:r>
      <w:proofErr w:type="spellStart"/>
      <w:r w:rsidR="00083031">
        <w:rPr>
          <w:rFonts w:ascii="Times New Roman" w:hAnsi="Times New Roman"/>
          <w:sz w:val="28"/>
          <w:szCs w:val="28"/>
        </w:rPr>
        <w:t>số</w:t>
      </w:r>
      <w:proofErr w:type="spellEnd"/>
      <w:r w:rsidR="00083031" w:rsidRPr="000B3691">
        <w:rPr>
          <w:rFonts w:ascii="Times New Roman" w:hAnsi="Times New Roman"/>
          <w:sz w:val="28"/>
          <w:szCs w:val="28"/>
          <w:lang w:val="vi-VN"/>
        </w:rPr>
        <w:t xml:space="preserve"> </w:t>
      </w:r>
      <w:proofErr w:type="spellStart"/>
      <w:r w:rsidR="00083031" w:rsidRPr="000B3691">
        <w:rPr>
          <w:rFonts w:ascii="Times New Roman" w:hAnsi="Times New Roman"/>
          <w:sz w:val="28"/>
          <w:szCs w:val="28"/>
        </w:rPr>
        <w:t>thành</w:t>
      </w:r>
      <w:proofErr w:type="spellEnd"/>
      <w:r w:rsidR="00083031" w:rsidRPr="000B3691">
        <w:rPr>
          <w:rFonts w:ascii="Times New Roman" w:hAnsi="Times New Roman"/>
          <w:sz w:val="28"/>
          <w:szCs w:val="28"/>
        </w:rPr>
        <w:t xml:space="preserve"> </w:t>
      </w:r>
      <w:proofErr w:type="spellStart"/>
      <w:r w:rsidR="00083031" w:rsidRPr="000B3691">
        <w:rPr>
          <w:rFonts w:ascii="Times New Roman" w:hAnsi="Times New Roman"/>
          <w:sz w:val="28"/>
          <w:szCs w:val="28"/>
        </w:rPr>
        <w:t>phố</w:t>
      </w:r>
      <w:proofErr w:type="spellEnd"/>
      <w:r w:rsidRPr="000B3691">
        <w:rPr>
          <w:rFonts w:ascii="Times New Roman" w:hAnsi="Times New Roman"/>
          <w:sz w:val="28"/>
          <w:szCs w:val="28"/>
        </w:rPr>
        <w:t>, trình Ủy ban nhân dân thành phố phê duyệt theo quy định.</w:t>
      </w:r>
    </w:p>
    <w:p w14:paraId="715DA75E" w14:textId="77777777" w:rsidR="00F460ED" w:rsidRPr="000B3691" w:rsidRDefault="00F460ED" w:rsidP="00A71B40">
      <w:pPr>
        <w:tabs>
          <w:tab w:val="left" w:pos="0"/>
        </w:tabs>
        <w:spacing w:before="120" w:after="0" w:line="240" w:lineRule="auto"/>
        <w:ind w:firstLine="720"/>
        <w:jc w:val="both"/>
        <w:rPr>
          <w:rFonts w:ascii="Times New Roman" w:hAnsi="Times New Roman"/>
          <w:sz w:val="28"/>
          <w:szCs w:val="28"/>
        </w:rPr>
      </w:pPr>
      <w:r w:rsidRPr="000B3691">
        <w:rPr>
          <w:rFonts w:ascii="Times New Roman" w:hAnsi="Times New Roman"/>
          <w:sz w:val="28"/>
          <w:szCs w:val="28"/>
        </w:rPr>
        <w:t>Căn cứ vào dự toán chi ngân sách nhà nước được cấp có thẩm quyền giao, Ủy ban nhân dân thành phố phân bổ và quyết định giao dự toán chi cho cơ quan được giao nhiệm vụ chủ trì tổ chức các Hội thi</w:t>
      </w:r>
      <w:r w:rsidR="000263FE" w:rsidRPr="000B3691">
        <w:rPr>
          <w:rFonts w:ascii="Times New Roman" w:hAnsi="Times New Roman"/>
          <w:sz w:val="28"/>
          <w:szCs w:val="28"/>
        </w:rPr>
        <w:t>, Cuộc thi</w:t>
      </w:r>
      <w:r w:rsidRPr="000B3691">
        <w:rPr>
          <w:rFonts w:ascii="Times New Roman" w:hAnsi="Times New Roman"/>
          <w:sz w:val="28"/>
          <w:szCs w:val="28"/>
        </w:rPr>
        <w:t xml:space="preserve"> thuộc quyền quản lý. </w:t>
      </w:r>
    </w:p>
    <w:p w14:paraId="30EAC2C7" w14:textId="77777777" w:rsidR="00F460ED" w:rsidRPr="000B3691" w:rsidRDefault="00F460ED" w:rsidP="00A71B40">
      <w:pPr>
        <w:tabs>
          <w:tab w:val="left" w:pos="0"/>
        </w:tabs>
        <w:spacing w:before="120" w:after="0" w:line="240" w:lineRule="auto"/>
        <w:ind w:firstLine="720"/>
        <w:jc w:val="both"/>
        <w:rPr>
          <w:rFonts w:ascii="Times New Roman" w:hAnsi="Times New Roman"/>
          <w:sz w:val="28"/>
          <w:szCs w:val="28"/>
          <w:lang w:val="vi-VN"/>
        </w:rPr>
      </w:pPr>
      <w:r w:rsidRPr="000B3691">
        <w:rPr>
          <w:rFonts w:ascii="Times New Roman" w:hAnsi="Times New Roman"/>
          <w:sz w:val="28"/>
          <w:szCs w:val="28"/>
        </w:rPr>
        <w:t>4. Việc quản lý, sử dụng và quyết toán kinh phí thực hiện theo các quy định của Luật Ngân sách nhà nước và các văn bản hướng dẫn hiện hành.</w:t>
      </w:r>
    </w:p>
    <w:p w14:paraId="393F0910" w14:textId="77777777" w:rsidR="00F460ED" w:rsidRPr="000B3691" w:rsidRDefault="00F460ED" w:rsidP="00A71B40">
      <w:pPr>
        <w:tabs>
          <w:tab w:val="left" w:pos="0"/>
        </w:tabs>
        <w:spacing w:before="120" w:after="0" w:line="240" w:lineRule="auto"/>
        <w:jc w:val="center"/>
        <w:rPr>
          <w:rFonts w:ascii="Times New Roman" w:hAnsi="Times New Roman"/>
          <w:b/>
          <w:sz w:val="28"/>
          <w:szCs w:val="28"/>
        </w:rPr>
      </w:pPr>
      <w:r w:rsidRPr="000B3691">
        <w:rPr>
          <w:rFonts w:ascii="Times New Roman" w:hAnsi="Times New Roman"/>
          <w:b/>
          <w:sz w:val="28"/>
          <w:szCs w:val="28"/>
        </w:rPr>
        <w:t>Chương II</w:t>
      </w:r>
    </w:p>
    <w:p w14:paraId="424B6A34" w14:textId="77777777" w:rsidR="00F460ED" w:rsidRPr="000B3691" w:rsidRDefault="00F460ED" w:rsidP="00A71B40">
      <w:pPr>
        <w:tabs>
          <w:tab w:val="left" w:pos="0"/>
        </w:tabs>
        <w:spacing w:before="120" w:after="0" w:line="240" w:lineRule="auto"/>
        <w:jc w:val="center"/>
        <w:rPr>
          <w:rFonts w:ascii="Times New Roman" w:hAnsi="Times New Roman"/>
          <w:b/>
          <w:sz w:val="28"/>
          <w:szCs w:val="28"/>
        </w:rPr>
      </w:pPr>
      <w:r w:rsidRPr="000B3691">
        <w:rPr>
          <w:rFonts w:ascii="Times New Roman" w:hAnsi="Times New Roman"/>
          <w:b/>
          <w:sz w:val="28"/>
          <w:szCs w:val="28"/>
        </w:rPr>
        <w:t>NHỮNG QUY ĐỊNH CỤ THỂ</w:t>
      </w:r>
    </w:p>
    <w:p w14:paraId="623619FD" w14:textId="77777777" w:rsidR="00F460ED" w:rsidRPr="000B3691" w:rsidRDefault="00F460ED" w:rsidP="00A71B40">
      <w:pPr>
        <w:tabs>
          <w:tab w:val="left" w:pos="0"/>
        </w:tabs>
        <w:spacing w:before="120" w:after="0" w:line="240" w:lineRule="auto"/>
        <w:ind w:firstLine="720"/>
        <w:jc w:val="both"/>
        <w:rPr>
          <w:rFonts w:ascii="Times New Roman" w:hAnsi="Times New Roman"/>
          <w:b/>
          <w:sz w:val="28"/>
          <w:szCs w:val="28"/>
        </w:rPr>
      </w:pPr>
      <w:r w:rsidRPr="000B3691">
        <w:rPr>
          <w:rFonts w:ascii="Times New Roman" w:hAnsi="Times New Roman"/>
          <w:b/>
          <w:sz w:val="28"/>
          <w:szCs w:val="28"/>
        </w:rPr>
        <w:t xml:space="preserve">Điều </w:t>
      </w:r>
      <w:r w:rsidR="000263FE" w:rsidRPr="000B3691">
        <w:rPr>
          <w:rFonts w:ascii="Times New Roman" w:hAnsi="Times New Roman"/>
          <w:b/>
          <w:sz w:val="28"/>
          <w:szCs w:val="28"/>
        </w:rPr>
        <w:t>8</w:t>
      </w:r>
      <w:r w:rsidRPr="000B3691">
        <w:rPr>
          <w:rFonts w:ascii="Times New Roman" w:hAnsi="Times New Roman"/>
          <w:b/>
          <w:sz w:val="28"/>
          <w:szCs w:val="28"/>
        </w:rPr>
        <w:t>. Hộ</w:t>
      </w:r>
      <w:r w:rsidR="00A71B40" w:rsidRPr="000B3691">
        <w:rPr>
          <w:rFonts w:ascii="Times New Roman" w:hAnsi="Times New Roman"/>
          <w:b/>
          <w:sz w:val="28"/>
          <w:szCs w:val="28"/>
        </w:rPr>
        <w:t>i thi S</w:t>
      </w:r>
      <w:r w:rsidRPr="000B3691">
        <w:rPr>
          <w:rFonts w:ascii="Times New Roman" w:hAnsi="Times New Roman"/>
          <w:b/>
          <w:sz w:val="28"/>
          <w:szCs w:val="28"/>
        </w:rPr>
        <w:t>áng tạo kỹ thuật thành phố Hải Phòng</w:t>
      </w:r>
    </w:p>
    <w:p w14:paraId="508FFB97" w14:textId="77777777" w:rsidR="00F460ED" w:rsidRPr="000B3691" w:rsidRDefault="00A71B40" w:rsidP="00A71B40">
      <w:pPr>
        <w:tabs>
          <w:tab w:val="left" w:pos="0"/>
        </w:tabs>
        <w:spacing w:before="120" w:after="0" w:line="240" w:lineRule="auto"/>
        <w:jc w:val="both"/>
        <w:rPr>
          <w:rFonts w:ascii="Times New Roman" w:hAnsi="Times New Roman"/>
          <w:sz w:val="28"/>
          <w:szCs w:val="28"/>
        </w:rPr>
      </w:pPr>
      <w:r w:rsidRPr="000B3691">
        <w:rPr>
          <w:rFonts w:ascii="Times New Roman" w:hAnsi="Times New Roman"/>
          <w:sz w:val="28"/>
          <w:szCs w:val="28"/>
        </w:rPr>
        <w:tab/>
        <w:t xml:space="preserve">1. </w:t>
      </w:r>
      <w:r w:rsidR="00F460ED" w:rsidRPr="000B3691">
        <w:rPr>
          <w:rFonts w:ascii="Times New Roman" w:hAnsi="Times New Roman"/>
          <w:sz w:val="28"/>
          <w:szCs w:val="28"/>
        </w:rPr>
        <w:t>Mục đích, ý nghĩa:</w:t>
      </w:r>
    </w:p>
    <w:p w14:paraId="3EB3B349" w14:textId="5A39B915" w:rsidR="00F460ED" w:rsidRPr="000B3691" w:rsidRDefault="00BA3132" w:rsidP="00A71B40">
      <w:pPr>
        <w:tabs>
          <w:tab w:val="left" w:pos="0"/>
        </w:tabs>
        <w:spacing w:before="120" w:after="0" w:line="240" w:lineRule="auto"/>
        <w:ind w:firstLine="720"/>
        <w:jc w:val="both"/>
        <w:rPr>
          <w:rFonts w:ascii="Times New Roman" w:hAnsi="Times New Roman"/>
          <w:sz w:val="28"/>
          <w:szCs w:val="28"/>
        </w:rPr>
      </w:pPr>
      <w:r w:rsidRPr="000B3691">
        <w:rPr>
          <w:rFonts w:ascii="Times New Roman" w:hAnsi="Times New Roman"/>
          <w:sz w:val="28"/>
          <w:szCs w:val="28"/>
        </w:rPr>
        <w:t xml:space="preserve">a) </w:t>
      </w:r>
      <w:r w:rsidR="00F460ED" w:rsidRPr="000B3691">
        <w:rPr>
          <w:rFonts w:ascii="Times New Roman" w:hAnsi="Times New Roman"/>
          <w:sz w:val="28"/>
          <w:szCs w:val="28"/>
        </w:rPr>
        <w:t xml:space="preserve">Hội thi sáng tạo kỹ thuật thành phố được tổ chức nhằm thúc đẩy phong trào lao động sáng tạo, </w:t>
      </w:r>
      <w:r w:rsidR="00F460ED" w:rsidRPr="000B3691">
        <w:rPr>
          <w:rFonts w:ascii="Times New Roman" w:hAnsi="Times New Roman"/>
          <w:sz w:val="28"/>
          <w:szCs w:val="28"/>
          <w:lang w:val="pt-BR"/>
        </w:rPr>
        <w:t>phát huy sáng kiến, cải tiến kỹ thuật</w:t>
      </w:r>
      <w:r w:rsidR="00F460ED" w:rsidRPr="000B3691">
        <w:rPr>
          <w:rFonts w:ascii="Times New Roman" w:hAnsi="Times New Roman"/>
          <w:sz w:val="28"/>
          <w:szCs w:val="28"/>
        </w:rPr>
        <w:t xml:space="preserve"> của toàn dân trong các lĩnh vực khoa học kỹ thuật; thúc đẩy các hoạt động đổi mới sáng tạo, áp dụng có hiệu quả các</w:t>
      </w:r>
      <w:r w:rsidR="00F460ED" w:rsidRPr="000B3691">
        <w:rPr>
          <w:rFonts w:ascii="Times New Roman" w:hAnsi="Times New Roman"/>
          <w:sz w:val="28"/>
          <w:szCs w:val="28"/>
          <w:lang w:val="pt-BR"/>
        </w:rPr>
        <w:t xml:space="preserve"> giải pháp kỹ thuật vào mọi lĩnh vực đời sống, tạo ra những sản phẩm trí tuệ,</w:t>
      </w:r>
      <w:r w:rsidR="00F460ED" w:rsidRPr="000B3691">
        <w:rPr>
          <w:rFonts w:ascii="Times New Roman" w:hAnsi="Times New Roman"/>
          <w:sz w:val="28"/>
          <w:szCs w:val="28"/>
        </w:rPr>
        <w:t xml:space="preserve"> góp phần phát triển kinh tế - xã hội, thực hiện công nghiệp hóa, hiện đại hóa đất nước và thành phố.</w:t>
      </w:r>
      <w:r w:rsidR="00F460ED" w:rsidRPr="000B3691">
        <w:rPr>
          <w:rFonts w:ascii="Times New Roman" w:hAnsi="Times New Roman"/>
          <w:sz w:val="28"/>
          <w:szCs w:val="28"/>
          <w:lang w:val="pt-BR"/>
        </w:rPr>
        <w:t xml:space="preserve"> </w:t>
      </w:r>
    </w:p>
    <w:p w14:paraId="0EF1D2C9" w14:textId="7C7CBB16" w:rsidR="00F460ED" w:rsidRPr="000B3691" w:rsidRDefault="00BA3132" w:rsidP="00A71B40">
      <w:pPr>
        <w:tabs>
          <w:tab w:val="left" w:pos="0"/>
        </w:tabs>
        <w:spacing w:before="120" w:after="0" w:line="240" w:lineRule="auto"/>
        <w:ind w:firstLine="720"/>
        <w:jc w:val="both"/>
        <w:rPr>
          <w:rFonts w:ascii="Times New Roman" w:hAnsi="Times New Roman"/>
          <w:sz w:val="28"/>
          <w:szCs w:val="28"/>
        </w:rPr>
      </w:pPr>
      <w:r w:rsidRPr="000B3691">
        <w:rPr>
          <w:rFonts w:ascii="Times New Roman" w:hAnsi="Times New Roman"/>
          <w:sz w:val="28"/>
          <w:szCs w:val="28"/>
        </w:rPr>
        <w:t xml:space="preserve">b) </w:t>
      </w:r>
      <w:r w:rsidR="00F460ED" w:rsidRPr="000B3691">
        <w:rPr>
          <w:rFonts w:ascii="Times New Roman" w:hAnsi="Times New Roman"/>
          <w:sz w:val="28"/>
          <w:szCs w:val="28"/>
        </w:rPr>
        <w:t xml:space="preserve">Lựa chọn các giải pháp kỹ thuật xuất sắc của thành phố đề xuất tham gia hưởng ứng các Giải thưởng, Hội thi, Cuộc thi liên quan cấp quốc gia và quốc tế. </w:t>
      </w:r>
    </w:p>
    <w:p w14:paraId="6E3025A2" w14:textId="77777777" w:rsidR="00F460ED" w:rsidRPr="000B3691" w:rsidRDefault="00F460ED" w:rsidP="00A71B40">
      <w:pPr>
        <w:tabs>
          <w:tab w:val="left" w:pos="0"/>
        </w:tabs>
        <w:spacing w:before="120" w:after="0" w:line="240" w:lineRule="auto"/>
        <w:ind w:firstLine="720"/>
        <w:jc w:val="both"/>
        <w:rPr>
          <w:rFonts w:ascii="Times New Roman" w:hAnsi="Times New Roman"/>
          <w:b/>
          <w:sz w:val="28"/>
          <w:szCs w:val="28"/>
        </w:rPr>
      </w:pPr>
      <w:r w:rsidRPr="000B3691">
        <w:rPr>
          <w:rFonts w:ascii="Times New Roman" w:hAnsi="Times New Roman"/>
          <w:sz w:val="28"/>
          <w:szCs w:val="28"/>
        </w:rPr>
        <w:t>2. Cơ quan chủ trì, phối hợp, Ban Tổ chức Hội thi:</w:t>
      </w:r>
    </w:p>
    <w:p w14:paraId="4820B608" w14:textId="77777777" w:rsidR="00F460ED" w:rsidRPr="000B3691" w:rsidRDefault="00F460ED" w:rsidP="00A71B40">
      <w:pPr>
        <w:tabs>
          <w:tab w:val="left" w:pos="0"/>
        </w:tabs>
        <w:spacing w:before="120" w:after="0" w:line="240" w:lineRule="auto"/>
        <w:ind w:firstLine="720"/>
        <w:jc w:val="both"/>
        <w:rPr>
          <w:rFonts w:ascii="Times New Roman" w:hAnsi="Times New Roman"/>
          <w:sz w:val="28"/>
          <w:szCs w:val="28"/>
        </w:rPr>
      </w:pPr>
      <w:r w:rsidRPr="000B3691">
        <w:rPr>
          <w:rFonts w:ascii="Times New Roman" w:hAnsi="Times New Roman"/>
          <w:sz w:val="28"/>
          <w:szCs w:val="28"/>
        </w:rPr>
        <w:t xml:space="preserve">a) Liên hiệp các Hội Khoa học và Kỹ thuật Hải Phòng là cơ quan chủ trì tổ chức Hội thi sáng tạo kỹ thuật thành phố. </w:t>
      </w:r>
    </w:p>
    <w:p w14:paraId="29F42640" w14:textId="77777777" w:rsidR="00F460ED" w:rsidRPr="000B3691" w:rsidRDefault="00F460ED" w:rsidP="00A71B40">
      <w:pPr>
        <w:tabs>
          <w:tab w:val="left" w:pos="0"/>
        </w:tabs>
        <w:spacing w:before="120" w:after="0" w:line="240" w:lineRule="auto"/>
        <w:ind w:firstLine="720"/>
        <w:jc w:val="both"/>
        <w:rPr>
          <w:rFonts w:ascii="Times New Roman" w:hAnsi="Times New Roman"/>
          <w:sz w:val="28"/>
          <w:szCs w:val="28"/>
        </w:rPr>
      </w:pPr>
      <w:r w:rsidRPr="000B3691">
        <w:rPr>
          <w:rFonts w:ascii="Times New Roman" w:hAnsi="Times New Roman"/>
          <w:sz w:val="28"/>
          <w:szCs w:val="28"/>
        </w:rPr>
        <w:lastRenderedPageBreak/>
        <w:t xml:space="preserve">b) Sở Khoa học và Công nghệ, Liên đoàn Lao động thành phố, Hội Nông dân thành phố, Ban Thi đua - Khen thưởng (Sở Nội vụ) và một số cơ quan liên quan phối hợp tổ chức. </w:t>
      </w:r>
    </w:p>
    <w:p w14:paraId="166C3AD2" w14:textId="77777777" w:rsidR="00F460ED" w:rsidRPr="000B3691" w:rsidRDefault="00F460ED" w:rsidP="00A71B40">
      <w:pPr>
        <w:tabs>
          <w:tab w:val="left" w:pos="0"/>
        </w:tabs>
        <w:spacing w:before="120" w:after="0" w:line="240" w:lineRule="auto"/>
        <w:ind w:firstLine="720"/>
        <w:jc w:val="both"/>
        <w:rPr>
          <w:rFonts w:ascii="Times New Roman" w:hAnsi="Times New Roman"/>
          <w:sz w:val="28"/>
          <w:szCs w:val="28"/>
        </w:rPr>
      </w:pPr>
      <w:r w:rsidRPr="000B3691">
        <w:rPr>
          <w:rFonts w:ascii="Times New Roman" w:hAnsi="Times New Roman"/>
          <w:sz w:val="28"/>
          <w:szCs w:val="28"/>
        </w:rPr>
        <w:t>c) Ban Tổ chức Hội thi bao gồm đại diện lãnh đạo của cơ quan chủ trì, cơ quan phối hợp tổ chức Hội thi. Trưởng Ban Tổ chức Hội thi là Chủ tịch Liên hiệp các Hội Khoa học và Kỹ thuật Hải Phòng.</w:t>
      </w:r>
      <w:r w:rsidR="00EB2911" w:rsidRPr="000B3691">
        <w:rPr>
          <w:rFonts w:ascii="Times New Roman" w:hAnsi="Times New Roman"/>
          <w:sz w:val="28"/>
          <w:szCs w:val="28"/>
        </w:rPr>
        <w:t xml:space="preserve"> Phó Trưởng ban Tổ chức Hội thi là đại diện lãnh đạo Sở Khoa học và Công nghệ.</w:t>
      </w:r>
    </w:p>
    <w:p w14:paraId="51194E66" w14:textId="77777777" w:rsidR="00F460ED" w:rsidRPr="000B3691" w:rsidRDefault="00F460ED" w:rsidP="00A71B40">
      <w:pPr>
        <w:tabs>
          <w:tab w:val="left" w:pos="0"/>
        </w:tabs>
        <w:spacing w:before="120" w:after="0" w:line="240" w:lineRule="auto"/>
        <w:ind w:firstLine="720"/>
        <w:jc w:val="both"/>
        <w:rPr>
          <w:rFonts w:ascii="Times New Roman" w:hAnsi="Times New Roman"/>
          <w:b/>
          <w:sz w:val="28"/>
          <w:szCs w:val="28"/>
        </w:rPr>
      </w:pPr>
      <w:r w:rsidRPr="000B3691">
        <w:rPr>
          <w:rFonts w:ascii="Times New Roman" w:hAnsi="Times New Roman"/>
          <w:sz w:val="28"/>
          <w:szCs w:val="28"/>
        </w:rPr>
        <w:t>3. Lĩnh vực thi:</w:t>
      </w:r>
    </w:p>
    <w:p w14:paraId="52E17D2A" w14:textId="77777777" w:rsidR="00F460ED" w:rsidRPr="000B3691" w:rsidRDefault="00F460ED" w:rsidP="00A71B40">
      <w:pPr>
        <w:tabs>
          <w:tab w:val="left" w:pos="0"/>
        </w:tabs>
        <w:spacing w:before="120" w:after="0" w:line="240" w:lineRule="auto"/>
        <w:ind w:firstLine="720"/>
        <w:jc w:val="both"/>
        <w:rPr>
          <w:rFonts w:ascii="Times New Roman" w:hAnsi="Times New Roman"/>
          <w:sz w:val="28"/>
          <w:szCs w:val="28"/>
        </w:rPr>
      </w:pPr>
      <w:r w:rsidRPr="000B3691">
        <w:rPr>
          <w:rFonts w:ascii="Times New Roman" w:hAnsi="Times New Roman"/>
          <w:sz w:val="28"/>
          <w:szCs w:val="28"/>
        </w:rPr>
        <w:t>Tùy theo từng thời kỳ, giai đoạn, đặc thù và yêu cầu phát triển thành phố và lĩnh vực thi mà Hội thi sáng tạo kỹ thuật toàn quốc đưa ra, Ban Tổ chức Hội thi xác định lĩnh vực thi của Hội thi sáng tạo kỹ thuật thành phố cho phù hợp với đối tượng dự thi.</w:t>
      </w:r>
    </w:p>
    <w:p w14:paraId="2F8B937E" w14:textId="77777777" w:rsidR="00F460ED" w:rsidRPr="000B3691" w:rsidRDefault="00F460ED" w:rsidP="00A71B40">
      <w:pPr>
        <w:tabs>
          <w:tab w:val="left" w:pos="0"/>
        </w:tabs>
        <w:spacing w:before="120" w:after="0" w:line="240" w:lineRule="auto"/>
        <w:ind w:firstLine="720"/>
        <w:jc w:val="both"/>
        <w:rPr>
          <w:rFonts w:ascii="Times New Roman" w:hAnsi="Times New Roman"/>
          <w:b/>
          <w:sz w:val="28"/>
          <w:szCs w:val="28"/>
        </w:rPr>
      </w:pPr>
      <w:r w:rsidRPr="000B3691">
        <w:rPr>
          <w:rFonts w:ascii="Times New Roman" w:hAnsi="Times New Roman"/>
          <w:sz w:val="28"/>
          <w:szCs w:val="28"/>
        </w:rPr>
        <w:t>4. Đối tượng dự thi:</w:t>
      </w:r>
    </w:p>
    <w:p w14:paraId="18A61D72" w14:textId="77777777" w:rsidR="00F460ED" w:rsidRPr="000B3691" w:rsidRDefault="00F460ED" w:rsidP="00A71B40">
      <w:pPr>
        <w:tabs>
          <w:tab w:val="left" w:pos="0"/>
        </w:tabs>
        <w:spacing w:before="120" w:after="0" w:line="240" w:lineRule="auto"/>
        <w:ind w:firstLine="720"/>
        <w:jc w:val="both"/>
        <w:rPr>
          <w:rFonts w:ascii="Times New Roman" w:hAnsi="Times New Roman"/>
          <w:sz w:val="28"/>
          <w:szCs w:val="28"/>
        </w:rPr>
      </w:pPr>
      <w:r w:rsidRPr="000B3691">
        <w:rPr>
          <w:rFonts w:ascii="Times New Roman" w:hAnsi="Times New Roman"/>
          <w:sz w:val="28"/>
          <w:szCs w:val="28"/>
        </w:rPr>
        <w:t>a) Cá nhân người Việt Nam, cá nhân người nước ngoài, đang làm việc và sinh sống tại Hải Phòng, không phân biệt lứa tuổi, thành phần, dân tộc, nghề nghiệp, có các giải pháp kỹ thuật là kết quả của hoạt động sáng tạo, sáng kiến, cải tiến và ứng dụng khoa học và công nghệ trong các lĩnh vực hoạt động kinh tế - xã hội được tạo ra và áp dụng tại Hải Phòng trong khoảng thời gian mà Hội thi quy định, chưa dự thi hoặc đã tham gia dự thi mà chưa đạt giải ở bất kì cuộc thi nào, nếu có cải tiến đều có quyền tham gia Hội thi.</w:t>
      </w:r>
    </w:p>
    <w:p w14:paraId="37C45BA2" w14:textId="77777777" w:rsidR="00F460ED" w:rsidRPr="000B3691" w:rsidRDefault="00F460ED" w:rsidP="00A71B40">
      <w:pPr>
        <w:tabs>
          <w:tab w:val="left" w:pos="0"/>
        </w:tabs>
        <w:spacing w:before="120" w:after="0" w:line="240" w:lineRule="auto"/>
        <w:ind w:firstLine="720"/>
        <w:jc w:val="both"/>
        <w:rPr>
          <w:rFonts w:ascii="Times New Roman" w:hAnsi="Times New Roman"/>
          <w:b/>
          <w:sz w:val="28"/>
          <w:szCs w:val="28"/>
        </w:rPr>
      </w:pPr>
      <w:r w:rsidRPr="000B3691">
        <w:rPr>
          <w:rFonts w:ascii="Times New Roman" w:hAnsi="Times New Roman"/>
          <w:sz w:val="28"/>
          <w:szCs w:val="28"/>
        </w:rPr>
        <w:t>b) Mọi tổ chức có trụ sở làm việc tại Hải Phòng đã đầu tư để tạo ra giải pháp kỹ thuật được áp dụng tại Hải Phòng đều có quyền đứng tên tham dự Hội thi.</w:t>
      </w:r>
    </w:p>
    <w:p w14:paraId="02FC18B1" w14:textId="77777777" w:rsidR="00F460ED" w:rsidRPr="000B3691" w:rsidRDefault="00F460ED" w:rsidP="00A71B40">
      <w:pPr>
        <w:tabs>
          <w:tab w:val="left" w:pos="0"/>
        </w:tabs>
        <w:spacing w:before="120" w:after="0" w:line="240" w:lineRule="auto"/>
        <w:ind w:firstLine="720"/>
        <w:jc w:val="both"/>
        <w:rPr>
          <w:rFonts w:ascii="Times New Roman" w:hAnsi="Times New Roman"/>
          <w:b/>
          <w:sz w:val="28"/>
          <w:szCs w:val="28"/>
        </w:rPr>
      </w:pPr>
      <w:r w:rsidRPr="000B3691">
        <w:rPr>
          <w:rFonts w:ascii="Times New Roman" w:hAnsi="Times New Roman"/>
          <w:b/>
          <w:sz w:val="28"/>
          <w:szCs w:val="28"/>
        </w:rPr>
        <w:t xml:space="preserve">Điều </w:t>
      </w:r>
      <w:r w:rsidR="000263FE" w:rsidRPr="000B3691">
        <w:rPr>
          <w:rFonts w:ascii="Times New Roman" w:hAnsi="Times New Roman"/>
          <w:b/>
          <w:sz w:val="28"/>
          <w:szCs w:val="28"/>
        </w:rPr>
        <w:t>9</w:t>
      </w:r>
      <w:r w:rsidRPr="000B3691">
        <w:rPr>
          <w:rFonts w:ascii="Times New Roman" w:hAnsi="Times New Roman"/>
          <w:b/>
          <w:sz w:val="28"/>
          <w:szCs w:val="28"/>
        </w:rPr>
        <w:t xml:space="preserve">. Cuộc thi Sáng tạo </w:t>
      </w:r>
      <w:r w:rsidR="000263FE" w:rsidRPr="000B3691">
        <w:rPr>
          <w:rFonts w:ascii="Times New Roman" w:hAnsi="Times New Roman"/>
          <w:b/>
          <w:sz w:val="28"/>
          <w:szCs w:val="28"/>
        </w:rPr>
        <w:t>t</w:t>
      </w:r>
      <w:r w:rsidRPr="000B3691">
        <w:rPr>
          <w:rFonts w:ascii="Times New Roman" w:hAnsi="Times New Roman"/>
          <w:b/>
          <w:sz w:val="28"/>
          <w:szCs w:val="28"/>
        </w:rPr>
        <w:t>hanh thiếu niên nhi đồng thành phố Hải Phòng</w:t>
      </w:r>
    </w:p>
    <w:p w14:paraId="1C4BF2AE" w14:textId="77777777" w:rsidR="00F460ED" w:rsidRPr="000B3691" w:rsidRDefault="00F460ED" w:rsidP="00A71B40">
      <w:pPr>
        <w:tabs>
          <w:tab w:val="left" w:pos="0"/>
        </w:tabs>
        <w:spacing w:before="120" w:after="0" w:line="240" w:lineRule="auto"/>
        <w:ind w:firstLine="720"/>
        <w:jc w:val="both"/>
        <w:rPr>
          <w:rFonts w:ascii="Times New Roman" w:hAnsi="Times New Roman"/>
          <w:b/>
          <w:sz w:val="28"/>
          <w:szCs w:val="28"/>
        </w:rPr>
      </w:pPr>
      <w:r w:rsidRPr="000B3691">
        <w:rPr>
          <w:rFonts w:ascii="Times New Roman" w:hAnsi="Times New Roman"/>
          <w:sz w:val="28"/>
          <w:szCs w:val="28"/>
        </w:rPr>
        <w:t>1. Mục đích, ý nghĩa:</w:t>
      </w:r>
    </w:p>
    <w:p w14:paraId="28A9AF6B" w14:textId="01DF45FD" w:rsidR="00F460ED" w:rsidRPr="000B3691" w:rsidRDefault="00866F70" w:rsidP="00A71B40">
      <w:pPr>
        <w:tabs>
          <w:tab w:val="left" w:pos="0"/>
        </w:tabs>
        <w:spacing w:before="120" w:after="0" w:line="240" w:lineRule="auto"/>
        <w:ind w:firstLine="720"/>
        <w:jc w:val="both"/>
        <w:rPr>
          <w:rFonts w:ascii="Times New Roman" w:hAnsi="Times New Roman"/>
          <w:sz w:val="28"/>
          <w:szCs w:val="28"/>
        </w:rPr>
      </w:pPr>
      <w:r w:rsidRPr="000B3691">
        <w:rPr>
          <w:rFonts w:ascii="Times New Roman" w:hAnsi="Times New Roman"/>
          <w:sz w:val="28"/>
          <w:szCs w:val="28"/>
        </w:rPr>
        <w:t xml:space="preserve">a) </w:t>
      </w:r>
      <w:r w:rsidR="00F460ED" w:rsidRPr="000B3691">
        <w:rPr>
          <w:rFonts w:ascii="Times New Roman" w:hAnsi="Times New Roman"/>
          <w:sz w:val="28"/>
          <w:szCs w:val="28"/>
        </w:rPr>
        <w:t>Cuộc thi Sáng tạo dành cho thanh, thiếu niên, nhi đồng thành phố nhằm khơi dậy tiềm năng và phát huy tư duy sáng tạo của thanh, thiếu niên, nhi đồng thành phố, đồng thời giúp thanh, thiếu niên, nhi đồng trau dồi kiến thức, rèn luyện kỹ năng sáng tạo, xây dựng ước mơ trở thành nhà sáng chế trong tương lai.</w:t>
      </w:r>
    </w:p>
    <w:p w14:paraId="10BB5AD0" w14:textId="1B190510" w:rsidR="00F460ED" w:rsidRPr="000B3691" w:rsidRDefault="00866F70" w:rsidP="00A71B40">
      <w:pPr>
        <w:tabs>
          <w:tab w:val="left" w:pos="0"/>
        </w:tabs>
        <w:spacing w:before="120" w:after="0" w:line="240" w:lineRule="auto"/>
        <w:ind w:firstLine="720"/>
        <w:jc w:val="both"/>
        <w:rPr>
          <w:rFonts w:ascii="Times New Roman" w:hAnsi="Times New Roman"/>
          <w:sz w:val="28"/>
          <w:szCs w:val="28"/>
          <w:lang w:eastAsia="vi-VN"/>
        </w:rPr>
      </w:pPr>
      <w:r w:rsidRPr="000B3691">
        <w:rPr>
          <w:rFonts w:ascii="Times New Roman" w:hAnsi="Times New Roman"/>
          <w:sz w:val="28"/>
          <w:szCs w:val="28"/>
          <w:lang w:eastAsia="vi-VN"/>
        </w:rPr>
        <w:t xml:space="preserve">b) </w:t>
      </w:r>
      <w:r w:rsidR="00F460ED" w:rsidRPr="000B3691">
        <w:rPr>
          <w:rFonts w:ascii="Times New Roman" w:hAnsi="Times New Roman"/>
          <w:sz w:val="28"/>
          <w:szCs w:val="28"/>
          <w:lang w:eastAsia="vi-VN"/>
        </w:rPr>
        <w:t>Đẩy mạnh phong trào học tập, sáng tạo, nghiên cứu khoa học của thanh, thiếu niên, nhi đồng thành phố, ứng dụng có hiệu quả các sản phẩm sáng tạo vào sản xuất và đời sống, góp phần phát triển kinh tế - xã hội, phục vụ sự nghiệp công nghiệp hóa, hiện đại hóa thành phố.</w:t>
      </w:r>
    </w:p>
    <w:p w14:paraId="7E97A737" w14:textId="00665E76" w:rsidR="00F460ED" w:rsidRPr="000B3691" w:rsidRDefault="00866F70" w:rsidP="00A71B40">
      <w:pPr>
        <w:shd w:val="clear" w:color="auto" w:fill="FFFFFF"/>
        <w:tabs>
          <w:tab w:val="left" w:pos="0"/>
        </w:tabs>
        <w:spacing w:before="120" w:after="0" w:line="240" w:lineRule="auto"/>
        <w:ind w:firstLine="720"/>
        <w:jc w:val="both"/>
        <w:rPr>
          <w:rFonts w:ascii="Times New Roman" w:hAnsi="Times New Roman"/>
          <w:i/>
          <w:sz w:val="28"/>
          <w:szCs w:val="28"/>
          <w:lang w:eastAsia="vi-VN"/>
        </w:rPr>
      </w:pPr>
      <w:r w:rsidRPr="000B3691">
        <w:rPr>
          <w:rFonts w:ascii="Times New Roman" w:hAnsi="Times New Roman"/>
          <w:sz w:val="28"/>
          <w:szCs w:val="28"/>
          <w:lang w:eastAsia="vi-VN"/>
        </w:rPr>
        <w:t xml:space="preserve">c) </w:t>
      </w:r>
      <w:r w:rsidR="00F460ED" w:rsidRPr="000B3691">
        <w:rPr>
          <w:rFonts w:ascii="Times New Roman" w:hAnsi="Times New Roman"/>
          <w:sz w:val="28"/>
          <w:szCs w:val="28"/>
          <w:lang w:eastAsia="vi-VN"/>
        </w:rPr>
        <w:t xml:space="preserve">Lựa chọn những giải pháp kỹ thuật xuất sắc </w:t>
      </w:r>
      <w:r w:rsidR="00F460ED" w:rsidRPr="000B3691">
        <w:rPr>
          <w:rFonts w:ascii="Times New Roman" w:hAnsi="Times New Roman"/>
          <w:sz w:val="28"/>
          <w:szCs w:val="28"/>
        </w:rPr>
        <w:t xml:space="preserve">của thành phố </w:t>
      </w:r>
      <w:r w:rsidR="00F460ED" w:rsidRPr="000B3691">
        <w:rPr>
          <w:rFonts w:ascii="Times New Roman" w:hAnsi="Times New Roman"/>
          <w:sz w:val="28"/>
          <w:szCs w:val="28"/>
          <w:lang w:eastAsia="vi-VN"/>
        </w:rPr>
        <w:t>tham gia Cuộc thi Sáng tạ</w:t>
      </w:r>
      <w:r w:rsidR="000263FE" w:rsidRPr="000B3691">
        <w:rPr>
          <w:rFonts w:ascii="Times New Roman" w:hAnsi="Times New Roman"/>
          <w:sz w:val="28"/>
          <w:szCs w:val="28"/>
          <w:lang w:eastAsia="vi-VN"/>
        </w:rPr>
        <w:t>o t</w:t>
      </w:r>
      <w:r w:rsidR="00F460ED" w:rsidRPr="000B3691">
        <w:rPr>
          <w:rFonts w:ascii="Times New Roman" w:hAnsi="Times New Roman"/>
          <w:sz w:val="28"/>
          <w:szCs w:val="28"/>
          <w:lang w:eastAsia="vi-VN"/>
        </w:rPr>
        <w:t>hanh thiếu niên nhi đồng toàn quốc.</w:t>
      </w:r>
    </w:p>
    <w:p w14:paraId="2BE5F587" w14:textId="591C1F98" w:rsidR="0093428D" w:rsidRPr="000B3691" w:rsidRDefault="00F460ED" w:rsidP="0093428D">
      <w:pPr>
        <w:tabs>
          <w:tab w:val="left" w:pos="0"/>
        </w:tabs>
        <w:spacing w:before="120" w:after="0" w:line="240" w:lineRule="auto"/>
        <w:ind w:firstLine="720"/>
        <w:jc w:val="both"/>
        <w:rPr>
          <w:rFonts w:ascii="Times New Roman" w:hAnsi="Times New Roman"/>
          <w:sz w:val="28"/>
          <w:szCs w:val="28"/>
        </w:rPr>
      </w:pPr>
      <w:r w:rsidRPr="000B3691">
        <w:rPr>
          <w:rFonts w:ascii="Times New Roman" w:hAnsi="Times New Roman"/>
          <w:sz w:val="28"/>
          <w:szCs w:val="28"/>
        </w:rPr>
        <w:t xml:space="preserve">2. </w:t>
      </w:r>
      <w:r w:rsidR="0093428D" w:rsidRPr="000B3691">
        <w:rPr>
          <w:rFonts w:ascii="Times New Roman" w:hAnsi="Times New Roman"/>
          <w:sz w:val="28"/>
          <w:szCs w:val="28"/>
        </w:rPr>
        <w:t>Cơ quan chủ trì, phối hợp, Ban Tổ chức Cuộc thi:</w:t>
      </w:r>
    </w:p>
    <w:p w14:paraId="3008F3DE" w14:textId="222A7767" w:rsidR="0093428D" w:rsidRPr="000B3691" w:rsidRDefault="0093428D" w:rsidP="0093428D">
      <w:pPr>
        <w:tabs>
          <w:tab w:val="left" w:pos="0"/>
        </w:tabs>
        <w:spacing w:before="120" w:after="0" w:line="240" w:lineRule="auto"/>
        <w:ind w:firstLine="720"/>
        <w:jc w:val="both"/>
        <w:rPr>
          <w:rFonts w:ascii="Times New Roman" w:hAnsi="Times New Roman"/>
          <w:sz w:val="28"/>
          <w:szCs w:val="28"/>
        </w:rPr>
      </w:pPr>
      <w:r w:rsidRPr="000B3691">
        <w:rPr>
          <w:rFonts w:ascii="Times New Roman" w:hAnsi="Times New Roman"/>
          <w:sz w:val="28"/>
          <w:szCs w:val="28"/>
        </w:rPr>
        <w:lastRenderedPageBreak/>
        <w:t>a) Liên hiệp các Hội Khoa học và Kỹ thuật Hải Phòng là cơ quan chủ trì tổ chức</w:t>
      </w:r>
      <w:r w:rsidR="00F31B44" w:rsidRPr="000B3691">
        <w:rPr>
          <w:rFonts w:ascii="Times New Roman" w:hAnsi="Times New Roman"/>
          <w:sz w:val="28"/>
          <w:szCs w:val="28"/>
        </w:rPr>
        <w:t xml:space="preserve"> </w:t>
      </w:r>
      <w:r w:rsidRPr="000B3691">
        <w:rPr>
          <w:rFonts w:ascii="Times New Roman" w:hAnsi="Times New Roman"/>
          <w:sz w:val="28"/>
          <w:szCs w:val="28"/>
        </w:rPr>
        <w:t>Cuộc thi</w:t>
      </w:r>
      <w:r w:rsidR="00F31B44" w:rsidRPr="000B3691">
        <w:rPr>
          <w:rFonts w:ascii="Times New Roman" w:hAnsi="Times New Roman"/>
          <w:sz w:val="28"/>
          <w:szCs w:val="28"/>
        </w:rPr>
        <w:t xml:space="preserve"> Sáng tạo thanh thiếu niên nhi đồng thành phố Hải Phòng</w:t>
      </w:r>
      <w:r w:rsidRPr="000B3691">
        <w:rPr>
          <w:rFonts w:ascii="Times New Roman" w:hAnsi="Times New Roman"/>
          <w:sz w:val="28"/>
          <w:szCs w:val="28"/>
        </w:rPr>
        <w:t xml:space="preserve">. </w:t>
      </w:r>
    </w:p>
    <w:p w14:paraId="62804B7C" w14:textId="77777777" w:rsidR="0093428D" w:rsidRPr="000B3691" w:rsidRDefault="0093428D" w:rsidP="0093428D">
      <w:pPr>
        <w:tabs>
          <w:tab w:val="left" w:pos="0"/>
        </w:tabs>
        <w:spacing w:before="120" w:after="0" w:line="240" w:lineRule="auto"/>
        <w:ind w:firstLine="720"/>
        <w:jc w:val="both"/>
        <w:rPr>
          <w:rFonts w:ascii="Times New Roman" w:hAnsi="Times New Roman"/>
          <w:sz w:val="28"/>
          <w:szCs w:val="28"/>
        </w:rPr>
      </w:pPr>
      <w:r w:rsidRPr="000B3691">
        <w:rPr>
          <w:rFonts w:ascii="Times New Roman" w:hAnsi="Times New Roman"/>
          <w:sz w:val="28"/>
          <w:szCs w:val="28"/>
        </w:rPr>
        <w:t>b) Sở Khoa học và Công nghệ, Sở Giáo dục và Đào tạo, Đoàn Thanh niên Cộng sản Hồ Chí Minh thành phố, Ban Thi đua - Khen thưởng (Sở Nội vụ) và một số cơ quan liên quan phối hợp tổ chức.</w:t>
      </w:r>
    </w:p>
    <w:p w14:paraId="5E1E4772" w14:textId="43A7E051" w:rsidR="0093428D" w:rsidRPr="000B3691" w:rsidRDefault="0093428D" w:rsidP="0093428D">
      <w:pPr>
        <w:tabs>
          <w:tab w:val="left" w:pos="0"/>
        </w:tabs>
        <w:spacing w:before="120" w:after="0" w:line="240" w:lineRule="auto"/>
        <w:ind w:firstLine="720"/>
        <w:jc w:val="both"/>
        <w:rPr>
          <w:rFonts w:ascii="Times New Roman" w:hAnsi="Times New Roman"/>
          <w:sz w:val="28"/>
          <w:szCs w:val="28"/>
          <w:lang w:val="vi-VN"/>
        </w:rPr>
      </w:pPr>
      <w:r w:rsidRPr="000B3691">
        <w:rPr>
          <w:rFonts w:ascii="Times New Roman" w:hAnsi="Times New Roman"/>
          <w:sz w:val="28"/>
          <w:szCs w:val="28"/>
        </w:rPr>
        <w:t>c) Ban Tổ chức Cuộc thi bao gồm đại diện lãnh đạo của cơ quan chủ trì, cơ quan phối hợp tổ chức Cuộc thi. Trưởng Ban Tổ chức Cuộc thi là Chủ tịch Liên hiệp các Hội Khoa học và Kỹ thuật thành phố. Phó Trưởng Ban Tổ chức Cuộc thi là đại diện lãnh đạo Sở Khoa học và Công nghệ, Đoàn Thanh niên Cộng sản Hồ Chí Minh thành phố</w:t>
      </w:r>
      <w:r w:rsidRPr="000B3691">
        <w:rPr>
          <w:rFonts w:ascii="Times New Roman" w:hAnsi="Times New Roman"/>
          <w:sz w:val="28"/>
          <w:szCs w:val="28"/>
          <w:lang w:val="vi-VN"/>
        </w:rPr>
        <w:t>.</w:t>
      </w:r>
    </w:p>
    <w:p w14:paraId="39D28FFA" w14:textId="1B8F28D6" w:rsidR="00F460ED" w:rsidRPr="000B3691" w:rsidRDefault="00F460ED" w:rsidP="0093428D">
      <w:pPr>
        <w:tabs>
          <w:tab w:val="left" w:pos="0"/>
        </w:tabs>
        <w:spacing w:before="120" w:after="0" w:line="240" w:lineRule="auto"/>
        <w:ind w:firstLine="720"/>
        <w:jc w:val="both"/>
        <w:rPr>
          <w:rFonts w:ascii="Times New Roman" w:hAnsi="Times New Roman"/>
          <w:b/>
          <w:sz w:val="28"/>
          <w:szCs w:val="28"/>
        </w:rPr>
      </w:pPr>
      <w:r w:rsidRPr="000B3691">
        <w:rPr>
          <w:rFonts w:ascii="Times New Roman" w:hAnsi="Times New Roman"/>
          <w:sz w:val="28"/>
          <w:szCs w:val="28"/>
        </w:rPr>
        <w:t>3. Lĩnh vực thi:</w:t>
      </w:r>
    </w:p>
    <w:p w14:paraId="5DEA2EAE" w14:textId="77777777" w:rsidR="00F460ED" w:rsidRPr="000B3691" w:rsidRDefault="00F460ED" w:rsidP="00A71B40">
      <w:pPr>
        <w:tabs>
          <w:tab w:val="left" w:pos="0"/>
        </w:tabs>
        <w:spacing w:before="120" w:after="0" w:line="240" w:lineRule="auto"/>
        <w:ind w:firstLine="720"/>
        <w:jc w:val="both"/>
        <w:rPr>
          <w:rFonts w:ascii="Times New Roman" w:hAnsi="Times New Roman"/>
          <w:sz w:val="28"/>
          <w:szCs w:val="28"/>
        </w:rPr>
      </w:pPr>
      <w:r w:rsidRPr="000B3691">
        <w:rPr>
          <w:rFonts w:ascii="Times New Roman" w:hAnsi="Times New Roman"/>
          <w:sz w:val="28"/>
          <w:szCs w:val="28"/>
        </w:rPr>
        <w:t>Tùy theo từng thời kỳ, giai đoạn và yêu cầu của Cuộc thi Sáng tạo thanh thiếu niên nhi đồng toàn quốc, Ban Tổ chức Cuộc thi xác định lĩnh vực thi của Cuộc thi cho phù hợp với đối tượng dự thi.</w:t>
      </w:r>
    </w:p>
    <w:p w14:paraId="7C0DA046" w14:textId="77777777" w:rsidR="00F460ED" w:rsidRPr="000B3691" w:rsidRDefault="00F460ED" w:rsidP="00A71B40">
      <w:pPr>
        <w:tabs>
          <w:tab w:val="left" w:pos="0"/>
        </w:tabs>
        <w:spacing w:before="120" w:after="0" w:line="240" w:lineRule="auto"/>
        <w:ind w:firstLine="720"/>
        <w:jc w:val="both"/>
        <w:rPr>
          <w:rFonts w:ascii="Times New Roman" w:hAnsi="Times New Roman"/>
          <w:sz w:val="28"/>
          <w:szCs w:val="28"/>
        </w:rPr>
      </w:pPr>
      <w:r w:rsidRPr="000B3691">
        <w:rPr>
          <w:rFonts w:ascii="Times New Roman" w:hAnsi="Times New Roman"/>
          <w:sz w:val="28"/>
          <w:szCs w:val="28"/>
        </w:rPr>
        <w:t>4. Đối tượng dự thi:</w:t>
      </w:r>
    </w:p>
    <w:p w14:paraId="31CAA02E" w14:textId="77777777" w:rsidR="00F460ED" w:rsidRPr="000B3691" w:rsidRDefault="00F460ED" w:rsidP="00A71B40">
      <w:pPr>
        <w:tabs>
          <w:tab w:val="left" w:pos="0"/>
        </w:tabs>
        <w:spacing w:before="120" w:after="0" w:line="240" w:lineRule="auto"/>
        <w:ind w:firstLine="720"/>
        <w:jc w:val="both"/>
        <w:rPr>
          <w:rFonts w:ascii="Times New Roman" w:hAnsi="Times New Roman"/>
          <w:sz w:val="28"/>
          <w:szCs w:val="28"/>
        </w:rPr>
      </w:pPr>
      <w:r w:rsidRPr="000B3691">
        <w:rPr>
          <w:rFonts w:ascii="Times New Roman" w:hAnsi="Times New Roman"/>
          <w:sz w:val="28"/>
          <w:szCs w:val="28"/>
        </w:rPr>
        <w:t>Các em thanh, thiếu niên, nhi đồng toàn thành phố từ 6 đến 18 tuổi tính đến thời điểm tổ chức Cuộc thi. Khuyến khích các em ở các vùng khó khăn, khu vực hải đảo tham gia.</w:t>
      </w:r>
    </w:p>
    <w:p w14:paraId="456FDD34" w14:textId="77777777" w:rsidR="00F460ED" w:rsidRPr="000B3691" w:rsidRDefault="00F460ED" w:rsidP="00A71B40">
      <w:pPr>
        <w:tabs>
          <w:tab w:val="left" w:pos="0"/>
        </w:tabs>
        <w:spacing w:before="120" w:after="0" w:line="240" w:lineRule="auto"/>
        <w:jc w:val="center"/>
        <w:rPr>
          <w:rFonts w:ascii="Times New Roman" w:hAnsi="Times New Roman"/>
          <w:b/>
          <w:sz w:val="28"/>
          <w:szCs w:val="28"/>
        </w:rPr>
      </w:pPr>
      <w:r w:rsidRPr="000B3691">
        <w:rPr>
          <w:rFonts w:ascii="Times New Roman" w:hAnsi="Times New Roman"/>
          <w:b/>
          <w:sz w:val="28"/>
          <w:szCs w:val="28"/>
        </w:rPr>
        <w:t>Chương III</w:t>
      </w:r>
    </w:p>
    <w:p w14:paraId="6F85DB38" w14:textId="77777777" w:rsidR="00F460ED" w:rsidRPr="000B3691" w:rsidRDefault="00F460ED" w:rsidP="00A71B40">
      <w:pPr>
        <w:tabs>
          <w:tab w:val="left" w:pos="0"/>
        </w:tabs>
        <w:spacing w:before="120" w:after="0" w:line="240" w:lineRule="auto"/>
        <w:jc w:val="center"/>
        <w:rPr>
          <w:rFonts w:ascii="Times New Roman" w:hAnsi="Times New Roman"/>
          <w:b/>
          <w:sz w:val="28"/>
          <w:szCs w:val="28"/>
        </w:rPr>
      </w:pPr>
      <w:r w:rsidRPr="000B3691">
        <w:rPr>
          <w:rFonts w:ascii="Times New Roman" w:hAnsi="Times New Roman"/>
          <w:b/>
          <w:sz w:val="28"/>
          <w:szCs w:val="28"/>
        </w:rPr>
        <w:t>TỔ CHỨC THỰC HIỆN</w:t>
      </w:r>
    </w:p>
    <w:p w14:paraId="7D37F08C" w14:textId="77777777" w:rsidR="00F460ED" w:rsidRPr="000B3691" w:rsidRDefault="00F460ED" w:rsidP="00A71B40">
      <w:pPr>
        <w:tabs>
          <w:tab w:val="left" w:pos="0"/>
        </w:tabs>
        <w:spacing w:before="120" w:after="0" w:line="240" w:lineRule="auto"/>
        <w:ind w:firstLine="720"/>
        <w:jc w:val="both"/>
        <w:rPr>
          <w:rFonts w:ascii="Times New Roman" w:hAnsi="Times New Roman"/>
          <w:b/>
          <w:sz w:val="28"/>
          <w:szCs w:val="28"/>
        </w:rPr>
      </w:pPr>
      <w:r w:rsidRPr="000B3691">
        <w:rPr>
          <w:rFonts w:ascii="Times New Roman" w:hAnsi="Times New Roman"/>
          <w:b/>
          <w:sz w:val="28"/>
          <w:szCs w:val="28"/>
        </w:rPr>
        <w:t>Điều 1</w:t>
      </w:r>
      <w:r w:rsidR="000263FE" w:rsidRPr="000B3691">
        <w:rPr>
          <w:rFonts w:ascii="Times New Roman" w:hAnsi="Times New Roman"/>
          <w:b/>
          <w:sz w:val="28"/>
          <w:szCs w:val="28"/>
        </w:rPr>
        <w:t>0</w:t>
      </w:r>
      <w:r w:rsidRPr="000B3691">
        <w:rPr>
          <w:rFonts w:ascii="Times New Roman" w:hAnsi="Times New Roman"/>
          <w:b/>
          <w:sz w:val="28"/>
          <w:szCs w:val="28"/>
        </w:rPr>
        <w:t xml:space="preserve">. </w:t>
      </w:r>
      <w:r w:rsidR="0012257B" w:rsidRPr="000B3691">
        <w:rPr>
          <w:rFonts w:ascii="Times New Roman" w:hAnsi="Times New Roman"/>
          <w:b/>
          <w:sz w:val="28"/>
          <w:szCs w:val="28"/>
        </w:rPr>
        <w:t>Trách nhiệm thực hiện</w:t>
      </w:r>
    </w:p>
    <w:p w14:paraId="01D3D8D1" w14:textId="11445FE5" w:rsidR="006061F3" w:rsidRPr="000B3691" w:rsidRDefault="00F460ED" w:rsidP="00A71B40">
      <w:pPr>
        <w:tabs>
          <w:tab w:val="left" w:pos="0"/>
        </w:tabs>
        <w:spacing w:before="120" w:after="0" w:line="240" w:lineRule="auto"/>
        <w:ind w:firstLine="720"/>
        <w:jc w:val="both"/>
        <w:rPr>
          <w:rFonts w:ascii="Times New Roman" w:hAnsi="Times New Roman"/>
          <w:sz w:val="28"/>
          <w:szCs w:val="28"/>
        </w:rPr>
      </w:pPr>
      <w:r w:rsidRPr="000B3691">
        <w:rPr>
          <w:rFonts w:ascii="Times New Roman" w:hAnsi="Times New Roman"/>
          <w:sz w:val="28"/>
          <w:szCs w:val="28"/>
        </w:rPr>
        <w:t xml:space="preserve">1. </w:t>
      </w:r>
      <w:r w:rsidR="006061F3" w:rsidRPr="000B3691">
        <w:rPr>
          <w:rFonts w:ascii="Times New Roman" w:hAnsi="Times New Roman"/>
          <w:sz w:val="28"/>
          <w:szCs w:val="28"/>
        </w:rPr>
        <w:t>Ủy ban nhân dân thành phố giao Sở Khoa học và Công nghệ quyết định thành lập Ban Tổ chức các Hội thi, Cuộc thi; phê duyệt Kế hoạch tổ chức, Thể lệ các Hội thi, Cuộc thi trên cơ sở đề nghị của cơ quan chủ trì tổ chức Hội thi, Cuộc thi.</w:t>
      </w:r>
    </w:p>
    <w:p w14:paraId="661418C7" w14:textId="6DF4A975" w:rsidR="00F460ED" w:rsidRPr="000B3691" w:rsidRDefault="006061F3" w:rsidP="00A71B40">
      <w:pPr>
        <w:tabs>
          <w:tab w:val="left" w:pos="0"/>
        </w:tabs>
        <w:spacing w:before="120" w:after="0" w:line="240" w:lineRule="auto"/>
        <w:ind w:firstLine="720"/>
        <w:jc w:val="both"/>
        <w:rPr>
          <w:rFonts w:ascii="Times New Roman" w:hAnsi="Times New Roman"/>
          <w:sz w:val="28"/>
          <w:szCs w:val="28"/>
        </w:rPr>
      </w:pPr>
      <w:r w:rsidRPr="000B3691">
        <w:rPr>
          <w:rFonts w:ascii="Times New Roman" w:hAnsi="Times New Roman"/>
          <w:sz w:val="28"/>
          <w:szCs w:val="28"/>
        </w:rPr>
        <w:t xml:space="preserve">2. </w:t>
      </w:r>
      <w:r w:rsidR="00F460ED" w:rsidRPr="000B3691">
        <w:rPr>
          <w:rFonts w:ascii="Times New Roman" w:hAnsi="Times New Roman"/>
          <w:sz w:val="28"/>
          <w:szCs w:val="28"/>
        </w:rPr>
        <w:t xml:space="preserve">Sở Khoa học và Công nghệ </w:t>
      </w:r>
      <w:r w:rsidR="00204210" w:rsidRPr="000B3691">
        <w:rPr>
          <w:rFonts w:ascii="Times New Roman" w:hAnsi="Times New Roman"/>
          <w:sz w:val="28"/>
          <w:szCs w:val="28"/>
        </w:rPr>
        <w:t>có trách nhiệm</w:t>
      </w:r>
      <w:r w:rsidR="00F460ED" w:rsidRPr="000B3691">
        <w:rPr>
          <w:rFonts w:ascii="Times New Roman" w:hAnsi="Times New Roman"/>
          <w:sz w:val="28"/>
          <w:szCs w:val="28"/>
        </w:rPr>
        <w:t>:</w:t>
      </w:r>
    </w:p>
    <w:p w14:paraId="49E30E51" w14:textId="72E4BA86" w:rsidR="00434519" w:rsidRPr="000B3691" w:rsidRDefault="00F460ED" w:rsidP="00A71B40">
      <w:pPr>
        <w:tabs>
          <w:tab w:val="left" w:pos="0"/>
        </w:tabs>
        <w:spacing w:before="120" w:after="0" w:line="240" w:lineRule="auto"/>
        <w:ind w:firstLine="720"/>
        <w:jc w:val="both"/>
        <w:rPr>
          <w:rFonts w:ascii="Times New Roman" w:hAnsi="Times New Roman"/>
          <w:sz w:val="28"/>
          <w:szCs w:val="28"/>
        </w:rPr>
      </w:pPr>
      <w:r w:rsidRPr="000B3691">
        <w:rPr>
          <w:rFonts w:ascii="Times New Roman" w:hAnsi="Times New Roman"/>
          <w:sz w:val="28"/>
          <w:szCs w:val="28"/>
        </w:rPr>
        <w:t xml:space="preserve">a) </w:t>
      </w:r>
      <w:r w:rsidR="00434519" w:rsidRPr="000B3691">
        <w:rPr>
          <w:rFonts w:ascii="Times New Roman" w:hAnsi="Times New Roman"/>
          <w:sz w:val="28"/>
          <w:szCs w:val="28"/>
        </w:rPr>
        <w:t>Thực hiện và chịu trách nhiệm trước pháp luật, trước Chủ tịch Ủy ban nhân dân thành phố về công việc được giao; báo cáo theo quy định về kết quả thực hiện công việc được giao.</w:t>
      </w:r>
    </w:p>
    <w:p w14:paraId="2C07761E" w14:textId="033BA8D1" w:rsidR="00F460ED" w:rsidRPr="000B3691" w:rsidRDefault="00434519" w:rsidP="00A71B40">
      <w:pPr>
        <w:tabs>
          <w:tab w:val="left" w:pos="0"/>
        </w:tabs>
        <w:spacing w:before="120" w:after="0" w:line="240" w:lineRule="auto"/>
        <w:ind w:firstLine="720"/>
        <w:jc w:val="both"/>
        <w:rPr>
          <w:rFonts w:ascii="Times New Roman" w:hAnsi="Times New Roman"/>
          <w:sz w:val="28"/>
          <w:szCs w:val="28"/>
        </w:rPr>
      </w:pPr>
      <w:r w:rsidRPr="000B3691">
        <w:rPr>
          <w:rFonts w:ascii="Times New Roman" w:hAnsi="Times New Roman"/>
          <w:sz w:val="28"/>
          <w:szCs w:val="28"/>
        </w:rPr>
        <w:t xml:space="preserve">b) </w:t>
      </w:r>
      <w:r w:rsidR="00F460ED" w:rsidRPr="000B3691">
        <w:rPr>
          <w:rFonts w:ascii="Times New Roman" w:hAnsi="Times New Roman"/>
          <w:sz w:val="28"/>
          <w:szCs w:val="28"/>
        </w:rPr>
        <w:t>Hướng dẫn, theo dõi, đôn đốc, giám sát việc thực hiện Quy định này.</w:t>
      </w:r>
    </w:p>
    <w:p w14:paraId="354B1EFC" w14:textId="3273F9EA" w:rsidR="00F460ED" w:rsidRPr="000B3691" w:rsidRDefault="00434519" w:rsidP="00A71B40">
      <w:pPr>
        <w:tabs>
          <w:tab w:val="left" w:pos="0"/>
        </w:tabs>
        <w:spacing w:before="120" w:after="0" w:line="240" w:lineRule="auto"/>
        <w:ind w:firstLine="720"/>
        <w:jc w:val="both"/>
        <w:rPr>
          <w:rFonts w:ascii="Times New Roman" w:hAnsi="Times New Roman"/>
          <w:sz w:val="28"/>
          <w:szCs w:val="28"/>
        </w:rPr>
      </w:pPr>
      <w:r w:rsidRPr="000B3691">
        <w:rPr>
          <w:rFonts w:ascii="Times New Roman" w:hAnsi="Times New Roman"/>
          <w:sz w:val="28"/>
          <w:szCs w:val="28"/>
        </w:rPr>
        <w:t>c</w:t>
      </w:r>
      <w:r w:rsidR="00F460ED" w:rsidRPr="000B3691">
        <w:rPr>
          <w:rFonts w:ascii="Times New Roman" w:hAnsi="Times New Roman"/>
          <w:sz w:val="28"/>
          <w:szCs w:val="28"/>
        </w:rPr>
        <w:t>) Kiểm tra, rà soát hồ sơ trình đề nghị phê duyệt Giải thưởng của các Hội thi</w:t>
      </w:r>
      <w:r w:rsidR="000263FE" w:rsidRPr="000B3691">
        <w:rPr>
          <w:rFonts w:ascii="Times New Roman" w:hAnsi="Times New Roman"/>
          <w:sz w:val="28"/>
          <w:szCs w:val="28"/>
        </w:rPr>
        <w:t>, Cuộc thi</w:t>
      </w:r>
      <w:r w:rsidR="00F460ED" w:rsidRPr="000B3691">
        <w:rPr>
          <w:rFonts w:ascii="Times New Roman" w:hAnsi="Times New Roman"/>
          <w:sz w:val="28"/>
          <w:szCs w:val="28"/>
        </w:rPr>
        <w:t xml:space="preserve"> trước khi</w:t>
      </w:r>
      <w:r w:rsidRPr="000B3691">
        <w:rPr>
          <w:rFonts w:ascii="Times New Roman" w:hAnsi="Times New Roman"/>
          <w:sz w:val="28"/>
          <w:szCs w:val="28"/>
        </w:rPr>
        <w:t xml:space="preserve"> cơ quan chủ trì tổ chức các Hội thi, Cuộc thi</w:t>
      </w:r>
      <w:r w:rsidR="00F460ED" w:rsidRPr="000B3691">
        <w:rPr>
          <w:rFonts w:ascii="Times New Roman" w:hAnsi="Times New Roman"/>
          <w:sz w:val="28"/>
          <w:szCs w:val="28"/>
        </w:rPr>
        <w:t xml:space="preserve"> trình</w:t>
      </w:r>
      <w:r w:rsidR="00C20AC2" w:rsidRPr="000B3691">
        <w:rPr>
          <w:rFonts w:ascii="Times New Roman" w:hAnsi="Times New Roman"/>
          <w:sz w:val="28"/>
          <w:szCs w:val="28"/>
        </w:rPr>
        <w:t xml:space="preserve"> Chủ tịch</w:t>
      </w:r>
      <w:r w:rsidR="00F460ED" w:rsidRPr="000B3691">
        <w:rPr>
          <w:rFonts w:ascii="Times New Roman" w:hAnsi="Times New Roman"/>
          <w:sz w:val="28"/>
          <w:szCs w:val="28"/>
        </w:rPr>
        <w:t xml:space="preserve"> Ủy ban nhân dân thành phố phê duyệt. </w:t>
      </w:r>
    </w:p>
    <w:p w14:paraId="1DF08B55" w14:textId="1312346E" w:rsidR="00F460ED" w:rsidRPr="000B3691" w:rsidRDefault="00434519" w:rsidP="00A71B40">
      <w:pPr>
        <w:pStyle w:val="Default"/>
        <w:spacing w:before="120"/>
        <w:ind w:firstLine="720"/>
        <w:jc w:val="both"/>
        <w:rPr>
          <w:color w:val="auto"/>
          <w:sz w:val="28"/>
          <w:szCs w:val="28"/>
        </w:rPr>
      </w:pPr>
      <w:r w:rsidRPr="000B3691">
        <w:rPr>
          <w:color w:val="auto"/>
          <w:sz w:val="28"/>
          <w:szCs w:val="28"/>
        </w:rPr>
        <w:t>3</w:t>
      </w:r>
      <w:r w:rsidR="00F460ED" w:rsidRPr="000B3691">
        <w:rPr>
          <w:color w:val="auto"/>
          <w:sz w:val="28"/>
          <w:szCs w:val="28"/>
        </w:rPr>
        <w:t xml:space="preserve">. Cơ quan được giao chủ trì tổ chức </w:t>
      </w:r>
      <w:r w:rsidR="000263FE" w:rsidRPr="000B3691">
        <w:rPr>
          <w:color w:val="auto"/>
          <w:sz w:val="28"/>
          <w:szCs w:val="28"/>
        </w:rPr>
        <w:t xml:space="preserve">các </w:t>
      </w:r>
      <w:r w:rsidR="00F460ED" w:rsidRPr="000B3691">
        <w:rPr>
          <w:color w:val="auto"/>
          <w:sz w:val="28"/>
          <w:szCs w:val="28"/>
        </w:rPr>
        <w:t>Hội thi</w:t>
      </w:r>
      <w:r w:rsidR="000263FE" w:rsidRPr="000B3691">
        <w:rPr>
          <w:color w:val="auto"/>
          <w:sz w:val="28"/>
          <w:szCs w:val="28"/>
        </w:rPr>
        <w:t>, Cuộc thi</w:t>
      </w:r>
      <w:r w:rsidR="00F460ED" w:rsidRPr="000B3691">
        <w:rPr>
          <w:color w:val="auto"/>
          <w:sz w:val="28"/>
          <w:szCs w:val="28"/>
        </w:rPr>
        <w:t xml:space="preserve"> có trách nhiệm rà soát, hoàn thiện hồ sơ trình đề nghị phê duyệt Giải thưởng của các Hội thi, </w:t>
      </w:r>
      <w:r w:rsidR="000263FE" w:rsidRPr="000B3691">
        <w:rPr>
          <w:color w:val="auto"/>
          <w:sz w:val="28"/>
          <w:szCs w:val="28"/>
        </w:rPr>
        <w:t xml:space="preserve">Cuộc thi, </w:t>
      </w:r>
      <w:r w:rsidR="00830F07" w:rsidRPr="000B3691">
        <w:rPr>
          <w:color w:val="auto"/>
          <w:sz w:val="28"/>
          <w:szCs w:val="28"/>
        </w:rPr>
        <w:lastRenderedPageBreak/>
        <w:t xml:space="preserve">gửi Sở Khoa học và Công nghệ </w:t>
      </w:r>
      <w:r w:rsidR="00D612A1" w:rsidRPr="000B3691">
        <w:rPr>
          <w:color w:val="auto"/>
          <w:sz w:val="28"/>
          <w:szCs w:val="28"/>
        </w:rPr>
        <w:t>rà soát trước khi trình</w:t>
      </w:r>
      <w:r w:rsidR="00982E17" w:rsidRPr="000B3691">
        <w:rPr>
          <w:color w:val="auto"/>
          <w:sz w:val="28"/>
          <w:szCs w:val="28"/>
        </w:rPr>
        <w:t xml:space="preserve"> Chủ tịch</w:t>
      </w:r>
      <w:r w:rsidR="00F460ED" w:rsidRPr="000B3691">
        <w:rPr>
          <w:color w:val="auto"/>
          <w:sz w:val="28"/>
          <w:szCs w:val="28"/>
        </w:rPr>
        <w:t xml:space="preserve"> Ủy ban nhân dân thành phố</w:t>
      </w:r>
      <w:r w:rsidR="000263FE" w:rsidRPr="000B3691">
        <w:rPr>
          <w:color w:val="auto"/>
          <w:sz w:val="28"/>
          <w:szCs w:val="28"/>
        </w:rPr>
        <w:t xml:space="preserve"> phê duyệt</w:t>
      </w:r>
      <w:r w:rsidR="00F460ED" w:rsidRPr="000B3691">
        <w:rPr>
          <w:color w:val="auto"/>
          <w:sz w:val="28"/>
          <w:szCs w:val="28"/>
        </w:rPr>
        <w:t>.</w:t>
      </w:r>
    </w:p>
    <w:p w14:paraId="301DF0EE" w14:textId="39EE96A2" w:rsidR="00F460ED" w:rsidRPr="000B3691" w:rsidRDefault="00D612A1" w:rsidP="00A71B40">
      <w:pPr>
        <w:tabs>
          <w:tab w:val="left" w:pos="0"/>
        </w:tabs>
        <w:spacing w:before="120" w:after="0" w:line="240" w:lineRule="auto"/>
        <w:ind w:firstLine="720"/>
        <w:jc w:val="both"/>
        <w:rPr>
          <w:rFonts w:ascii="Times New Roman" w:hAnsi="Times New Roman"/>
          <w:sz w:val="28"/>
          <w:szCs w:val="28"/>
        </w:rPr>
      </w:pPr>
      <w:r w:rsidRPr="000B3691">
        <w:rPr>
          <w:rFonts w:ascii="Times New Roman" w:hAnsi="Times New Roman"/>
          <w:sz w:val="28"/>
          <w:szCs w:val="28"/>
        </w:rPr>
        <w:t>4</w:t>
      </w:r>
      <w:r w:rsidR="00F460ED" w:rsidRPr="000B3691">
        <w:rPr>
          <w:rFonts w:ascii="Times New Roman" w:hAnsi="Times New Roman"/>
          <w:sz w:val="28"/>
          <w:szCs w:val="28"/>
        </w:rPr>
        <w:t xml:space="preserve">. Chậm nhất sau 15 ngày làm việc kể từ khi kết thúc </w:t>
      </w:r>
      <w:r w:rsidR="000A2D49" w:rsidRPr="000B3691">
        <w:rPr>
          <w:rFonts w:ascii="Times New Roman" w:hAnsi="Times New Roman"/>
          <w:sz w:val="28"/>
          <w:szCs w:val="28"/>
        </w:rPr>
        <w:t xml:space="preserve">các </w:t>
      </w:r>
      <w:r w:rsidR="00F460ED" w:rsidRPr="000B3691">
        <w:rPr>
          <w:rFonts w:ascii="Times New Roman" w:hAnsi="Times New Roman"/>
          <w:sz w:val="28"/>
          <w:szCs w:val="28"/>
        </w:rPr>
        <w:t>Hội thi,</w:t>
      </w:r>
      <w:r w:rsidR="000A2D49" w:rsidRPr="000B3691">
        <w:rPr>
          <w:rFonts w:ascii="Times New Roman" w:hAnsi="Times New Roman"/>
          <w:sz w:val="28"/>
          <w:szCs w:val="28"/>
        </w:rPr>
        <w:t xml:space="preserve"> Cuộc thi,</w:t>
      </w:r>
      <w:r w:rsidR="00F460ED" w:rsidRPr="000B3691">
        <w:rPr>
          <w:rFonts w:ascii="Times New Roman" w:hAnsi="Times New Roman"/>
          <w:sz w:val="28"/>
          <w:szCs w:val="28"/>
        </w:rPr>
        <w:t xml:space="preserve"> cơ quan được giao nhiệm vụ chủ trì tổ chức Hội thi</w:t>
      </w:r>
      <w:r w:rsidR="00434519" w:rsidRPr="000B3691">
        <w:rPr>
          <w:rFonts w:ascii="Times New Roman" w:hAnsi="Times New Roman"/>
          <w:sz w:val="28"/>
          <w:szCs w:val="28"/>
        </w:rPr>
        <w:t>, Cuộc thi</w:t>
      </w:r>
      <w:r w:rsidR="00F460ED" w:rsidRPr="000B3691">
        <w:rPr>
          <w:rFonts w:ascii="Times New Roman" w:hAnsi="Times New Roman"/>
          <w:sz w:val="28"/>
          <w:szCs w:val="28"/>
        </w:rPr>
        <w:t xml:space="preserve"> phải báo cáo, đánh giá kết quả tổ chức Hội thi,</w:t>
      </w:r>
      <w:r w:rsidR="000A2D49" w:rsidRPr="000B3691">
        <w:rPr>
          <w:rFonts w:ascii="Times New Roman" w:hAnsi="Times New Roman"/>
          <w:sz w:val="28"/>
          <w:szCs w:val="28"/>
        </w:rPr>
        <w:t xml:space="preserve"> Cuộc thi,</w:t>
      </w:r>
      <w:r w:rsidR="00F460ED" w:rsidRPr="000B3691">
        <w:rPr>
          <w:rFonts w:ascii="Times New Roman" w:hAnsi="Times New Roman"/>
          <w:sz w:val="28"/>
          <w:szCs w:val="28"/>
        </w:rPr>
        <w:t xml:space="preserve"> gửi Sở Khoa học và Công nghệ tổng hợp, báo cáo Ủy ban nhân dân thành phố. </w:t>
      </w:r>
    </w:p>
    <w:p w14:paraId="07B0A505" w14:textId="550B443E" w:rsidR="00F460ED" w:rsidRPr="000B3691" w:rsidRDefault="00D612A1" w:rsidP="00A71B40">
      <w:pPr>
        <w:tabs>
          <w:tab w:val="left" w:pos="0"/>
        </w:tabs>
        <w:spacing w:before="120" w:after="0" w:line="240" w:lineRule="auto"/>
        <w:ind w:firstLine="720"/>
        <w:jc w:val="both"/>
        <w:rPr>
          <w:rFonts w:ascii="Times New Roman" w:hAnsi="Times New Roman"/>
          <w:sz w:val="28"/>
          <w:szCs w:val="28"/>
        </w:rPr>
      </w:pPr>
      <w:r w:rsidRPr="000B3691">
        <w:rPr>
          <w:rFonts w:ascii="Times New Roman" w:hAnsi="Times New Roman"/>
          <w:sz w:val="28"/>
          <w:szCs w:val="28"/>
        </w:rPr>
        <w:t>5</w:t>
      </w:r>
      <w:r w:rsidR="00F460ED" w:rsidRPr="000B3691">
        <w:rPr>
          <w:rFonts w:ascii="Times New Roman" w:hAnsi="Times New Roman"/>
          <w:sz w:val="28"/>
          <w:szCs w:val="28"/>
        </w:rPr>
        <w:t xml:space="preserve">. </w:t>
      </w:r>
      <w:r w:rsidR="000A2D49" w:rsidRPr="000B3691">
        <w:rPr>
          <w:rFonts w:ascii="Times New Roman" w:hAnsi="Times New Roman"/>
          <w:sz w:val="28"/>
          <w:szCs w:val="28"/>
        </w:rPr>
        <w:t xml:space="preserve">Giám đốc Sở Khoa học và Công nghệ; </w:t>
      </w:r>
      <w:r w:rsidR="00F460ED" w:rsidRPr="000B3691">
        <w:rPr>
          <w:rFonts w:ascii="Times New Roman" w:hAnsi="Times New Roman"/>
          <w:sz w:val="28"/>
          <w:szCs w:val="28"/>
        </w:rPr>
        <w:t>Chủ tịch Liên hiệp các Hội Khoa học và Kỹ thuật Hải Phòng</w:t>
      </w:r>
      <w:r w:rsidR="000A2D49" w:rsidRPr="000B3691">
        <w:rPr>
          <w:rFonts w:ascii="Times New Roman" w:hAnsi="Times New Roman"/>
          <w:sz w:val="28"/>
          <w:szCs w:val="28"/>
        </w:rPr>
        <w:t>;</w:t>
      </w:r>
      <w:r w:rsidR="00F460ED" w:rsidRPr="000B3691">
        <w:rPr>
          <w:rFonts w:ascii="Times New Roman" w:hAnsi="Times New Roman"/>
          <w:sz w:val="28"/>
          <w:szCs w:val="28"/>
        </w:rPr>
        <w:t xml:space="preserve"> </w:t>
      </w:r>
      <w:r w:rsidR="00F460ED" w:rsidRPr="000B3691">
        <w:rPr>
          <w:rFonts w:ascii="Times New Roman" w:eastAsia="Times New Roman" w:hAnsi="Times New Roman"/>
          <w:sz w:val="28"/>
          <w:szCs w:val="28"/>
        </w:rPr>
        <w:t>Thủ trưởng các</w:t>
      </w:r>
      <w:r w:rsidR="00D117B1" w:rsidRPr="000B3691">
        <w:rPr>
          <w:rFonts w:ascii="Times New Roman" w:eastAsia="Times New Roman" w:hAnsi="Times New Roman"/>
          <w:sz w:val="28"/>
          <w:szCs w:val="28"/>
        </w:rPr>
        <w:t xml:space="preserve"> Sở,</w:t>
      </w:r>
      <w:r w:rsidR="00F460ED" w:rsidRPr="000B3691">
        <w:rPr>
          <w:rFonts w:ascii="Times New Roman" w:eastAsia="Times New Roman" w:hAnsi="Times New Roman"/>
          <w:sz w:val="28"/>
          <w:szCs w:val="28"/>
        </w:rPr>
        <w:t xml:space="preserve"> ban, ngành; Chủ tịch Ủy ban nhân dân các </w:t>
      </w:r>
      <w:r w:rsidR="00163DE5" w:rsidRPr="000B3691">
        <w:rPr>
          <w:rFonts w:ascii="Times New Roman" w:eastAsia="Times New Roman" w:hAnsi="Times New Roman"/>
          <w:sz w:val="28"/>
          <w:szCs w:val="28"/>
        </w:rPr>
        <w:t>xã, phường, đặc khu</w:t>
      </w:r>
      <w:r w:rsidR="00F460ED" w:rsidRPr="000B3691">
        <w:rPr>
          <w:rFonts w:ascii="Times New Roman" w:eastAsia="Times New Roman" w:hAnsi="Times New Roman"/>
          <w:sz w:val="28"/>
          <w:szCs w:val="28"/>
        </w:rPr>
        <w:t xml:space="preserve"> và các tổ chức, cá nhân liên quan </w:t>
      </w:r>
      <w:r w:rsidR="00F460ED" w:rsidRPr="000B3691">
        <w:rPr>
          <w:rFonts w:ascii="Times New Roman" w:hAnsi="Times New Roman"/>
          <w:sz w:val="28"/>
          <w:szCs w:val="28"/>
        </w:rPr>
        <w:t>có trách nhiệm tổ chức triển khai, thực hiện Quy định này.</w:t>
      </w:r>
    </w:p>
    <w:p w14:paraId="1EB75A08" w14:textId="77777777" w:rsidR="00F460ED" w:rsidRPr="000B3691" w:rsidRDefault="00F460ED" w:rsidP="00A71B40">
      <w:pPr>
        <w:tabs>
          <w:tab w:val="left" w:pos="0"/>
        </w:tabs>
        <w:spacing w:before="120" w:after="0" w:line="240" w:lineRule="auto"/>
        <w:ind w:firstLine="720"/>
        <w:jc w:val="both"/>
        <w:rPr>
          <w:rFonts w:ascii="Times New Roman" w:hAnsi="Times New Roman"/>
          <w:b/>
          <w:sz w:val="28"/>
          <w:szCs w:val="28"/>
        </w:rPr>
      </w:pPr>
      <w:r w:rsidRPr="000B3691">
        <w:rPr>
          <w:rFonts w:ascii="Times New Roman" w:hAnsi="Times New Roman"/>
          <w:b/>
          <w:sz w:val="28"/>
          <w:szCs w:val="28"/>
        </w:rPr>
        <w:t>Điều 1</w:t>
      </w:r>
      <w:r w:rsidR="000A2D49" w:rsidRPr="000B3691">
        <w:rPr>
          <w:rFonts w:ascii="Times New Roman" w:hAnsi="Times New Roman"/>
          <w:b/>
          <w:sz w:val="28"/>
          <w:szCs w:val="28"/>
        </w:rPr>
        <w:t>1</w:t>
      </w:r>
      <w:r w:rsidRPr="000B3691">
        <w:rPr>
          <w:rFonts w:ascii="Times New Roman" w:hAnsi="Times New Roman"/>
          <w:b/>
          <w:sz w:val="28"/>
          <w:szCs w:val="28"/>
        </w:rPr>
        <w:t>. Sửa đổi, bổ sung</w:t>
      </w:r>
    </w:p>
    <w:p w14:paraId="7B0594A2" w14:textId="77777777" w:rsidR="00383A1B" w:rsidRPr="000B3691" w:rsidRDefault="00383A1B" w:rsidP="00383A1B">
      <w:pPr>
        <w:tabs>
          <w:tab w:val="left" w:pos="0"/>
        </w:tabs>
        <w:spacing w:before="120" w:after="0" w:line="240" w:lineRule="auto"/>
        <w:ind w:firstLine="720"/>
        <w:jc w:val="both"/>
        <w:rPr>
          <w:rFonts w:ascii="Times New Roman" w:hAnsi="Times New Roman"/>
          <w:sz w:val="28"/>
          <w:szCs w:val="28"/>
        </w:rPr>
      </w:pPr>
      <w:r w:rsidRPr="000B3691">
        <w:rPr>
          <w:rFonts w:ascii="Times New Roman" w:hAnsi="Times New Roman"/>
          <w:sz w:val="28"/>
          <w:szCs w:val="28"/>
        </w:rPr>
        <w:t>1.</w:t>
      </w:r>
      <w:r w:rsidRPr="000B3691">
        <w:rPr>
          <w:rFonts w:ascii="Times New Roman" w:hAnsi="Times New Roman"/>
          <w:sz w:val="28"/>
          <w:szCs w:val="28"/>
          <w:lang w:val="da-DK"/>
        </w:rPr>
        <w:t xml:space="preserve"> Trường hợp các văn bản dẫn chiếu tại Quy định này được sửa đổi, bổ sung, thay thế thì thực hiện theo văn bản mới ban hành.</w:t>
      </w:r>
    </w:p>
    <w:p w14:paraId="2023FFBE" w14:textId="66C7A576" w:rsidR="00672A87" w:rsidRPr="000B3691" w:rsidRDefault="00383A1B" w:rsidP="00383A1B">
      <w:pPr>
        <w:tabs>
          <w:tab w:val="left" w:pos="0"/>
        </w:tabs>
        <w:spacing w:before="120" w:after="0" w:line="240" w:lineRule="auto"/>
        <w:ind w:firstLine="720"/>
        <w:jc w:val="both"/>
        <w:rPr>
          <w:rFonts w:ascii="Times New Roman" w:hAnsi="Times New Roman"/>
        </w:rPr>
      </w:pPr>
      <w:r w:rsidRPr="000B3691">
        <w:rPr>
          <w:rFonts w:ascii="Times New Roman" w:hAnsi="Times New Roman"/>
          <w:sz w:val="28"/>
          <w:szCs w:val="28"/>
        </w:rPr>
        <w:t xml:space="preserve">2. </w:t>
      </w:r>
      <w:r w:rsidR="00F460ED" w:rsidRPr="000B3691">
        <w:rPr>
          <w:rFonts w:ascii="Times New Roman" w:hAnsi="Times New Roman"/>
          <w:sz w:val="28"/>
          <w:szCs w:val="28"/>
        </w:rPr>
        <w:t xml:space="preserve">Trong quá trình thực hiện, nếu có vướng mắc cần sửa đổi, bổ sung, </w:t>
      </w:r>
      <w:r w:rsidR="007808CE" w:rsidRPr="000B3691">
        <w:rPr>
          <w:rFonts w:ascii="Times New Roman" w:hAnsi="Times New Roman"/>
          <w:sz w:val="28"/>
          <w:szCs w:val="28"/>
        </w:rPr>
        <w:t xml:space="preserve">Cơ quan chủ trì Cuộc thi, Hội thi và các cơ quan liên quan </w:t>
      </w:r>
      <w:r w:rsidR="00F460ED" w:rsidRPr="000B3691">
        <w:rPr>
          <w:rFonts w:ascii="Times New Roman" w:hAnsi="Times New Roman"/>
          <w:sz w:val="28"/>
          <w:szCs w:val="28"/>
        </w:rPr>
        <w:t>đề xuất Sở Khoa học và Công nghệ để tổng hợp, báo cáo Ủy ban nhân dân thành phố xem xét, điều chỉnh cho phù hợp./.</w:t>
      </w:r>
    </w:p>
    <w:sectPr w:rsidR="00672A87" w:rsidRPr="000B3691" w:rsidSect="00791A0F">
      <w:pgSz w:w="12240" w:h="15840"/>
      <w:pgMar w:top="1134" w:right="1021" w:bottom="1134" w:left="1701" w:header="454" w:footer="4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D96BE" w14:textId="77777777" w:rsidR="0094252C" w:rsidRDefault="0094252C" w:rsidP="00A71B40">
      <w:pPr>
        <w:spacing w:after="0" w:line="240" w:lineRule="auto"/>
      </w:pPr>
      <w:r>
        <w:separator/>
      </w:r>
    </w:p>
  </w:endnote>
  <w:endnote w:type="continuationSeparator" w:id="0">
    <w:p w14:paraId="5888E25B" w14:textId="77777777" w:rsidR="0094252C" w:rsidRDefault="0094252C" w:rsidP="00A71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6B14C" w14:textId="77777777" w:rsidR="0094252C" w:rsidRDefault="0094252C" w:rsidP="00A71B40">
      <w:pPr>
        <w:spacing w:after="0" w:line="240" w:lineRule="auto"/>
      </w:pPr>
      <w:r>
        <w:separator/>
      </w:r>
    </w:p>
  </w:footnote>
  <w:footnote w:type="continuationSeparator" w:id="0">
    <w:p w14:paraId="412FFBAA" w14:textId="77777777" w:rsidR="0094252C" w:rsidRDefault="0094252C" w:rsidP="00A71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7861846"/>
      <w:docPartObj>
        <w:docPartGallery w:val="Page Numbers (Top of Page)"/>
        <w:docPartUnique/>
      </w:docPartObj>
    </w:sdtPr>
    <w:sdtEndPr>
      <w:rPr>
        <w:rFonts w:ascii="Times New Roman" w:hAnsi="Times New Roman"/>
        <w:noProof/>
        <w:sz w:val="28"/>
        <w:szCs w:val="28"/>
      </w:rPr>
    </w:sdtEndPr>
    <w:sdtContent>
      <w:p w14:paraId="135AD70B" w14:textId="10C6B27A" w:rsidR="00B67553" w:rsidRDefault="00A71B40">
        <w:pPr>
          <w:pStyle w:val="Header"/>
          <w:jc w:val="center"/>
          <w:rPr>
            <w:rFonts w:ascii="Times New Roman" w:hAnsi="Times New Roman"/>
            <w:noProof/>
            <w:sz w:val="28"/>
            <w:szCs w:val="28"/>
          </w:rPr>
        </w:pPr>
        <w:r w:rsidRPr="00B67553">
          <w:rPr>
            <w:rFonts w:ascii="Times New Roman" w:hAnsi="Times New Roman"/>
            <w:sz w:val="28"/>
            <w:szCs w:val="28"/>
          </w:rPr>
          <w:fldChar w:fldCharType="begin"/>
        </w:r>
        <w:r w:rsidRPr="00B67553">
          <w:rPr>
            <w:rFonts w:ascii="Times New Roman" w:hAnsi="Times New Roman"/>
            <w:sz w:val="28"/>
            <w:szCs w:val="28"/>
          </w:rPr>
          <w:instrText xml:space="preserve"> PAGE   \* MERGEFORMAT </w:instrText>
        </w:r>
        <w:r w:rsidRPr="00B67553">
          <w:rPr>
            <w:rFonts w:ascii="Times New Roman" w:hAnsi="Times New Roman"/>
            <w:sz w:val="28"/>
            <w:szCs w:val="28"/>
          </w:rPr>
          <w:fldChar w:fldCharType="separate"/>
        </w:r>
        <w:r w:rsidR="003B7634">
          <w:rPr>
            <w:rFonts w:ascii="Times New Roman" w:hAnsi="Times New Roman"/>
            <w:noProof/>
            <w:sz w:val="28"/>
            <w:szCs w:val="28"/>
          </w:rPr>
          <w:t>4</w:t>
        </w:r>
        <w:r w:rsidRPr="00B67553">
          <w:rPr>
            <w:rFonts w:ascii="Times New Roman" w:hAnsi="Times New Roman"/>
            <w:noProof/>
            <w:sz w:val="28"/>
            <w:szCs w:val="28"/>
          </w:rPr>
          <w:fldChar w:fldCharType="end"/>
        </w:r>
      </w:p>
      <w:p w14:paraId="7482DF3E" w14:textId="6411A103" w:rsidR="00A71B40" w:rsidRPr="00B67553" w:rsidRDefault="00000000">
        <w:pPr>
          <w:pStyle w:val="Header"/>
          <w:jc w:val="center"/>
          <w:rPr>
            <w:rFonts w:ascii="Times New Roman" w:hAnsi="Times New Roman"/>
            <w:sz w:val="28"/>
            <w:szCs w:val="28"/>
          </w:rPr>
        </w:pPr>
      </w:p>
    </w:sdtContent>
  </w:sdt>
  <w:p w14:paraId="5BBB3F57" w14:textId="77777777" w:rsidR="00A71B40" w:rsidRDefault="00A71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F1245"/>
    <w:multiLevelType w:val="hybridMultilevel"/>
    <w:tmpl w:val="D0106A6E"/>
    <w:lvl w:ilvl="0" w:tplc="6D1AF4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4404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0ED"/>
    <w:rsid w:val="00014E0D"/>
    <w:rsid w:val="000263FE"/>
    <w:rsid w:val="00033C63"/>
    <w:rsid w:val="00053127"/>
    <w:rsid w:val="00061BB0"/>
    <w:rsid w:val="00066252"/>
    <w:rsid w:val="00081D51"/>
    <w:rsid w:val="00083031"/>
    <w:rsid w:val="000A2D49"/>
    <w:rsid w:val="000B3691"/>
    <w:rsid w:val="000C03DD"/>
    <w:rsid w:val="000F14FA"/>
    <w:rsid w:val="00117C5C"/>
    <w:rsid w:val="0012257B"/>
    <w:rsid w:val="0013615D"/>
    <w:rsid w:val="00161AA0"/>
    <w:rsid w:val="001624E6"/>
    <w:rsid w:val="00163DE5"/>
    <w:rsid w:val="001C36B9"/>
    <w:rsid w:val="001E1943"/>
    <w:rsid w:val="001F7876"/>
    <w:rsid w:val="0020310F"/>
    <w:rsid w:val="00204210"/>
    <w:rsid w:val="00233B6C"/>
    <w:rsid w:val="002D600F"/>
    <w:rsid w:val="002E44FF"/>
    <w:rsid w:val="002F5BFC"/>
    <w:rsid w:val="002F7691"/>
    <w:rsid w:val="0030117A"/>
    <w:rsid w:val="00352BC4"/>
    <w:rsid w:val="00383A1B"/>
    <w:rsid w:val="00386E9B"/>
    <w:rsid w:val="003B7634"/>
    <w:rsid w:val="003E0C2A"/>
    <w:rsid w:val="003E4030"/>
    <w:rsid w:val="003E57B1"/>
    <w:rsid w:val="004212A2"/>
    <w:rsid w:val="00422818"/>
    <w:rsid w:val="004336DB"/>
    <w:rsid w:val="00434519"/>
    <w:rsid w:val="00460C84"/>
    <w:rsid w:val="004F2051"/>
    <w:rsid w:val="004F350F"/>
    <w:rsid w:val="00513EC2"/>
    <w:rsid w:val="006061F3"/>
    <w:rsid w:val="00642411"/>
    <w:rsid w:val="00672A87"/>
    <w:rsid w:val="00680697"/>
    <w:rsid w:val="00682EE6"/>
    <w:rsid w:val="006E19B8"/>
    <w:rsid w:val="006E3954"/>
    <w:rsid w:val="006E421B"/>
    <w:rsid w:val="006F34BC"/>
    <w:rsid w:val="006F3E60"/>
    <w:rsid w:val="00750E29"/>
    <w:rsid w:val="007808CE"/>
    <w:rsid w:val="00791A0F"/>
    <w:rsid w:val="007A61A4"/>
    <w:rsid w:val="00812D85"/>
    <w:rsid w:val="00830F07"/>
    <w:rsid w:val="00866F70"/>
    <w:rsid w:val="00891C2B"/>
    <w:rsid w:val="008D322F"/>
    <w:rsid w:val="008D5372"/>
    <w:rsid w:val="0091291A"/>
    <w:rsid w:val="00912DE6"/>
    <w:rsid w:val="00916E5D"/>
    <w:rsid w:val="00924AEA"/>
    <w:rsid w:val="00927D09"/>
    <w:rsid w:val="0093428D"/>
    <w:rsid w:val="0094252C"/>
    <w:rsid w:val="00950633"/>
    <w:rsid w:val="0097270D"/>
    <w:rsid w:val="00982E17"/>
    <w:rsid w:val="009F05EA"/>
    <w:rsid w:val="00A27DA4"/>
    <w:rsid w:val="00A538EA"/>
    <w:rsid w:val="00A71B40"/>
    <w:rsid w:val="00A752E4"/>
    <w:rsid w:val="00A97E9A"/>
    <w:rsid w:val="00AB0625"/>
    <w:rsid w:val="00B0225E"/>
    <w:rsid w:val="00B10180"/>
    <w:rsid w:val="00B212E8"/>
    <w:rsid w:val="00B67553"/>
    <w:rsid w:val="00BA3132"/>
    <w:rsid w:val="00BC3885"/>
    <w:rsid w:val="00C20AC2"/>
    <w:rsid w:val="00C33315"/>
    <w:rsid w:val="00C35B5B"/>
    <w:rsid w:val="00C64BCD"/>
    <w:rsid w:val="00C900FB"/>
    <w:rsid w:val="00C95DFA"/>
    <w:rsid w:val="00CA28BC"/>
    <w:rsid w:val="00CB34D7"/>
    <w:rsid w:val="00D117B1"/>
    <w:rsid w:val="00D11AA3"/>
    <w:rsid w:val="00D22B19"/>
    <w:rsid w:val="00D40479"/>
    <w:rsid w:val="00D4507C"/>
    <w:rsid w:val="00D6113D"/>
    <w:rsid w:val="00D612A1"/>
    <w:rsid w:val="00D66D49"/>
    <w:rsid w:val="00D81DBE"/>
    <w:rsid w:val="00E10F51"/>
    <w:rsid w:val="00E513C2"/>
    <w:rsid w:val="00E55828"/>
    <w:rsid w:val="00E82268"/>
    <w:rsid w:val="00EB2911"/>
    <w:rsid w:val="00ED37DD"/>
    <w:rsid w:val="00F31B44"/>
    <w:rsid w:val="00F460ED"/>
    <w:rsid w:val="00F536F3"/>
    <w:rsid w:val="00F6617C"/>
    <w:rsid w:val="00FC2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F62E7"/>
  <w15:chartTrackingRefBased/>
  <w15:docId w15:val="{DBF076CD-ADD4-4E82-BB48-4AAE9C8E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50F"/>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60ED"/>
    <w:pPr>
      <w:autoSpaceDE w:val="0"/>
      <w:autoSpaceDN w:val="0"/>
      <w:adjustRightInd w:val="0"/>
      <w:spacing w:after="0" w:line="240" w:lineRule="auto"/>
    </w:pPr>
    <w:rPr>
      <w:rFonts w:cs="Times New Roman"/>
      <w:color w:val="000000"/>
      <w:szCs w:val="24"/>
    </w:rPr>
  </w:style>
  <w:style w:type="paragraph" w:styleId="Header">
    <w:name w:val="header"/>
    <w:basedOn w:val="Normal"/>
    <w:link w:val="HeaderChar"/>
    <w:uiPriority w:val="99"/>
    <w:unhideWhenUsed/>
    <w:rsid w:val="00A71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B40"/>
    <w:rPr>
      <w:rFonts w:ascii="Calibri" w:eastAsia="Calibri" w:hAnsi="Calibri" w:cs="Times New Roman"/>
      <w:sz w:val="22"/>
    </w:rPr>
  </w:style>
  <w:style w:type="paragraph" w:styleId="Footer">
    <w:name w:val="footer"/>
    <w:basedOn w:val="Normal"/>
    <w:link w:val="FooterChar"/>
    <w:uiPriority w:val="99"/>
    <w:unhideWhenUsed/>
    <w:rsid w:val="00A71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B40"/>
    <w:rPr>
      <w:rFonts w:ascii="Calibri" w:eastAsia="Calibri" w:hAnsi="Calibri" w:cs="Times New Roman"/>
      <w:sz w:val="22"/>
    </w:rPr>
  </w:style>
  <w:style w:type="paragraph" w:styleId="ListParagraph">
    <w:name w:val="List Paragraph"/>
    <w:basedOn w:val="Normal"/>
    <w:uiPriority w:val="34"/>
    <w:qFormat/>
    <w:rsid w:val="00A71B40"/>
    <w:pPr>
      <w:ind w:left="720"/>
      <w:contextualSpacing/>
    </w:pPr>
  </w:style>
  <w:style w:type="paragraph" w:styleId="BalloonText">
    <w:name w:val="Balloon Text"/>
    <w:basedOn w:val="Normal"/>
    <w:link w:val="BalloonTextChar"/>
    <w:uiPriority w:val="99"/>
    <w:semiHidden/>
    <w:unhideWhenUsed/>
    <w:rsid w:val="00203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0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van-hoa-xa-hoi/quyet-dinh-488-2014-qd-ubnd-tieu-chi-danh-hieu-kieu-mau-theo-loi-day-chu-tich-ho-chi-minh-thanh-hoa-226396.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2596</Words>
  <Characters>14803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hp.skhcn36</cp:lastModifiedBy>
  <cp:revision>2</cp:revision>
  <cp:lastPrinted>2023-08-08T02:58:00Z</cp:lastPrinted>
  <dcterms:created xsi:type="dcterms:W3CDTF">2026-03-12T04:28:00Z</dcterms:created>
  <dcterms:modified xsi:type="dcterms:W3CDTF">2026-03-12T04:28:00Z</dcterms:modified>
</cp:coreProperties>
</file>