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60A6" w14:textId="77777777" w:rsidR="00FB139E" w:rsidRPr="00FE1644" w:rsidRDefault="00FB139E" w:rsidP="00FB139E">
      <w:pPr>
        <w:spacing w:after="40" w:line="288" w:lineRule="auto"/>
        <w:jc w:val="center"/>
        <w:rPr>
          <w:b/>
          <w:bCs/>
          <w:sz w:val="28"/>
          <w:szCs w:val="28"/>
        </w:rPr>
      </w:pPr>
      <w:r w:rsidRPr="00FE1644">
        <w:rPr>
          <w:b/>
          <w:bCs/>
          <w:sz w:val="28"/>
          <w:szCs w:val="28"/>
        </w:rPr>
        <w:t xml:space="preserve">PHIẾU LẤY Ý KIẾN:  </w:t>
      </w:r>
    </w:p>
    <w:p w14:paraId="43FDABD4" w14:textId="77777777" w:rsidR="00F816DE" w:rsidRPr="00FE1644" w:rsidRDefault="00000000" w:rsidP="00CC443D">
      <w:pPr>
        <w:spacing w:after="40" w:line="288" w:lineRule="auto"/>
        <w:jc w:val="center"/>
      </w:pPr>
      <w:r w:rsidRPr="00FE1644">
        <w:rPr>
          <w:b/>
          <w:bCs/>
        </w:rPr>
        <w:t>BÀI TOÁN SỐ 4</w:t>
      </w:r>
      <w:r w:rsidRPr="00FE1644">
        <w:t xml:space="preserve"> </w:t>
      </w:r>
      <w:r w:rsidRPr="00FE1644">
        <w:rPr>
          <w:b/>
          <w:bCs/>
          <w:sz w:val="24"/>
          <w:szCs w:val="24"/>
        </w:rPr>
        <w:t>BẢN ĐỒ CHỈ SỐ THUẬN LỢI TIẾP CẬN ĐẦU TƯ TRONG KHU KINH TẾ, KHU THƯƠNG MẠI TỰ DO</w:t>
      </w:r>
    </w:p>
    <w:p w14:paraId="75B5B097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Tên tổ chức đơn vị tham gia ý kiến:</w:t>
      </w:r>
    </w:p>
    <w:p w14:paraId="5644831F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Họ và tên người tham gia ý kiến:</w:t>
      </w:r>
    </w:p>
    <w:p w14:paraId="1D671641" w14:textId="77777777" w:rsidR="00CF4C27" w:rsidRPr="00FE1644" w:rsidRDefault="00CF4C27" w:rsidP="00CF4C27">
      <w:pPr>
        <w:spacing w:before="40" w:after="120" w:line="288" w:lineRule="auto"/>
        <w:jc w:val="both"/>
        <w:rPr>
          <w:sz w:val="28"/>
          <w:szCs w:val="28"/>
        </w:rPr>
      </w:pPr>
      <w:r w:rsidRPr="00FE1644">
        <w:rPr>
          <w:sz w:val="28"/>
          <w:szCs w:val="28"/>
        </w:rPr>
        <w:t>Số điện thoại liên hệ:</w:t>
      </w:r>
    </w:p>
    <w:tbl>
      <w:tblPr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4"/>
        <w:gridCol w:w="6329"/>
        <w:gridCol w:w="6143"/>
      </w:tblGrid>
      <w:tr w:rsidR="00346A76" w:rsidRPr="00FE1644" w14:paraId="68E37EA9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74DD" w14:textId="77777777" w:rsidR="00346A76" w:rsidRPr="00FE1644" w:rsidRDefault="00346A76">
            <w:pPr>
              <w:spacing w:before="20" w:after="20" w:line="264" w:lineRule="auto"/>
            </w:pP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8ED11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9A83" w14:textId="77777777" w:rsidR="00346A76" w:rsidRPr="00FE1644" w:rsidRDefault="00CA04D7" w:rsidP="00CA04D7">
            <w:pPr>
              <w:spacing w:before="20" w:after="20" w:line="264" w:lineRule="auto"/>
              <w:jc w:val="center"/>
              <w:rPr>
                <w:sz w:val="24"/>
                <w:szCs w:val="24"/>
              </w:rPr>
            </w:pPr>
            <w:r w:rsidRPr="00FE1644">
              <w:rPr>
                <w:b/>
                <w:bCs/>
                <w:sz w:val="24"/>
                <w:szCs w:val="24"/>
              </w:rPr>
              <w:t>Ý kiến tham gia</w:t>
            </w:r>
          </w:p>
        </w:tc>
      </w:tr>
      <w:tr w:rsidR="00346A76" w:rsidRPr="00FE1644" w14:paraId="45327215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F08E2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1. Vấn đề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4D117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Nhà đầu tư thiếu thông tin tích hợp về quỹ đất sạch, hạ tầng điện, nước, logistics, lao động, thủ tục.</w:t>
            </w:r>
          </w:p>
          <w:p w14:paraId="60565D75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Khu thương mại tự do đòi hỏi hạ tầng dữ liệu, chứng từ điện tử đồng bộ.</w:t>
            </w: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4651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0EADFFA6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F75C2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2. Quy mô (số liệu)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55D0E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Khu thương mại tự do Hải Phòng khoảng 6.292 ha (QĐ 4068/QĐ-UBND ngày 13/10/2025).</w:t>
            </w:r>
          </w:p>
          <w:p w14:paraId="35AFCA2A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Vốn FDI 9 tháng năm 2026 hơn 3,6 tỷ USD (93,3% kế hoạch năm).</w:t>
            </w:r>
          </w:p>
          <w:p w14:paraId="33EB6C46" w14:textId="77777777" w:rsidR="00346A76" w:rsidRPr="00FE1644" w:rsidRDefault="00346A76" w:rsidP="00FE1644">
            <w:pPr>
              <w:pStyle w:val="ListParagraph"/>
              <w:spacing w:before="20" w:after="20" w:line="264" w:lineRule="auto"/>
              <w:ind w:left="200"/>
              <w:jc w:val="both"/>
              <w:rPr>
                <w:sz w:val="24"/>
                <w:szCs w:val="24"/>
              </w:rPr>
            </w:pP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8A0D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3BEF7786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53E80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3. Câu hỏi KHCN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B7B02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(1) Bộ chỉ số nào đo mức độ thuận lợi của từng KCN, lô đất (đất, điện, nước, logistics, lao động, thời gian thủ tục)?</w:t>
            </w:r>
          </w:p>
          <w:p w14:paraId="529AD2A4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(2) Làm thế nào cập nhật chỉ số tự động từ dữ liệu của các sở, ngành và nhà đầu tư hạ tầng?</w:t>
            </w:r>
          </w:p>
          <w:p w14:paraId="188FD265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(3) AI có thể gợi ý địa điểm phù hợp theo ngành nghề, liên thông với bản đồ chuỗi cung ứng (Bài toán 2) như thế nào?</w:t>
            </w: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26FC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0C28B444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931AF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t>4. Sản phẩm, ngành nghề mới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3F6E3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Sản phẩm: bản đồ số và bộ chỉ số thuận lợi đầu tư; cổng xúc tiến đầu tư trực tuyến.</w:t>
            </w:r>
          </w:p>
          <w:p w14:paraId="4AA36D75" w14:textId="77777777" w:rsidR="00346A76" w:rsidRPr="00FE1644" w:rsidRDefault="00346A76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Ngành nghề mới: dịch vụ tư vấn đầu tư số; dịch vụ dữ liệu bất động sản công nghiệp.</w:t>
            </w: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F93E" w14:textId="77777777" w:rsidR="00346A76" w:rsidRPr="00FE1644" w:rsidRDefault="00346A76" w:rsidP="00CA04D7">
            <w:pPr>
              <w:pStyle w:val="ListParagraph"/>
              <w:spacing w:before="20" w:after="20" w:line="264" w:lineRule="auto"/>
              <w:ind w:left="200"/>
              <w:rPr>
                <w:sz w:val="24"/>
                <w:szCs w:val="24"/>
              </w:rPr>
            </w:pPr>
          </w:p>
        </w:tc>
      </w:tr>
      <w:tr w:rsidR="00346A76" w:rsidRPr="00FE1644" w14:paraId="5E71BE40" w14:textId="77777777" w:rsidTr="00346A76"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8482F" w14:textId="77777777" w:rsidR="00346A76" w:rsidRPr="00FE1644" w:rsidRDefault="00346A76">
            <w:pPr>
              <w:spacing w:before="20" w:after="20" w:line="264" w:lineRule="auto"/>
            </w:pPr>
            <w:r w:rsidRPr="00FE1644">
              <w:rPr>
                <w:b/>
                <w:bCs/>
                <w:sz w:val="24"/>
                <w:szCs w:val="24"/>
              </w:rPr>
              <w:lastRenderedPageBreak/>
              <w:t>5. Giá trị kinh tế ước tính</w:t>
            </w:r>
          </w:p>
        </w:tc>
        <w:tc>
          <w:tcPr>
            <w:tcW w:w="6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5DE62" w14:textId="77777777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>Quy mô phục vụ: 46 KCN, KKT hoàn chỉnh (hơn 13.000 ha), định hướng 83 KCN đến năm 2030; Khu thương mại tự do khoảng 6.292 ha; mục tiêu FDI năm 2026 đạt 3,8–4,3 tỷ USD (nguồn: UBND TP, BQL KKT).</w:t>
            </w:r>
          </w:p>
          <w:p w14:paraId="0B012EFF" w14:textId="45BEB2E8" w:rsidR="00392CC3" w:rsidRPr="00FE1644" w:rsidRDefault="00000000" w:rsidP="00FE1644">
            <w:pPr>
              <w:pStyle w:val="ListParagraph"/>
              <w:numPr>
                <w:ilvl w:val="0"/>
                <w:numId w:val="2"/>
              </w:numPr>
              <w:spacing w:before="20" w:after="20" w:line="264" w:lineRule="auto"/>
              <w:jc w:val="both"/>
              <w:rPr>
                <w:sz w:val="24"/>
                <w:szCs w:val="24"/>
              </w:rPr>
            </w:pPr>
            <w:r w:rsidRPr="00FE1644">
              <w:rPr>
                <w:sz w:val="24"/>
                <w:szCs w:val="24"/>
              </w:rPr>
              <w:t xml:space="preserve">Đề xuất chỉ tiêu: rút ngắn ≥ 30% thời gian từ khảo sát đến quyết định đầu tư; 100% quỹ đất sạch trong KCN, Khu thương mại tự do được công khai, cập nhật trên bản đồ số. </w:t>
            </w:r>
          </w:p>
        </w:tc>
        <w:tc>
          <w:tcPr>
            <w:tcW w:w="6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9480" w14:textId="77777777" w:rsidR="00346A76" w:rsidRPr="00FE1644" w:rsidRDefault="00346A76">
            <w:pPr>
              <w:spacing w:before="20" w:after="20" w:line="264" w:lineRule="auto"/>
              <w:rPr>
                <w:i/>
                <w:iCs/>
                <w:sz w:val="24"/>
                <w:szCs w:val="24"/>
                <w:highlight w:val="yellow"/>
              </w:rPr>
            </w:pPr>
          </w:p>
        </w:tc>
      </w:tr>
    </w:tbl>
    <w:p w14:paraId="4C9C8F97" w14:textId="260DC9EC" w:rsidR="00F816DE" w:rsidRPr="00693D3F" w:rsidRDefault="00F816DE">
      <w:pPr>
        <w:rPr>
          <w:lang w:val="vi-VN"/>
        </w:rPr>
      </w:pPr>
    </w:p>
    <w:sectPr w:rsidR="00F816DE" w:rsidRPr="00693D3F" w:rsidSect="00346A76">
      <w:footerReference w:type="default" r:id="rId7"/>
      <w:pgSz w:w="16838" w:h="11906" w:orient="landscape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ECD77" w14:textId="77777777" w:rsidR="005945E0" w:rsidRDefault="005945E0">
      <w:r>
        <w:separator/>
      </w:r>
    </w:p>
  </w:endnote>
  <w:endnote w:type="continuationSeparator" w:id="0">
    <w:p w14:paraId="12823694" w14:textId="77777777" w:rsidR="005945E0" w:rsidRDefault="00594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1021" w14:textId="77777777" w:rsidR="00F816DE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01FA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0DECD" w14:textId="77777777" w:rsidR="005945E0" w:rsidRDefault="005945E0">
      <w:r>
        <w:separator/>
      </w:r>
    </w:p>
  </w:footnote>
  <w:footnote w:type="continuationSeparator" w:id="0">
    <w:p w14:paraId="66E5A563" w14:textId="77777777" w:rsidR="005945E0" w:rsidRDefault="00594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61B"/>
    <w:multiLevelType w:val="hybridMultilevel"/>
    <w:tmpl w:val="467E9D48"/>
    <w:lvl w:ilvl="0" w:tplc="441692B8">
      <w:start w:val="1"/>
      <w:numFmt w:val="bullet"/>
      <w:lvlText w:val="-"/>
      <w:lvlJc w:val="left"/>
      <w:pPr>
        <w:ind w:left="200" w:hanging="160"/>
      </w:pPr>
    </w:lvl>
    <w:lvl w:ilvl="1" w:tplc="3F12F44C">
      <w:numFmt w:val="decimal"/>
      <w:lvlText w:val=""/>
      <w:lvlJc w:val="left"/>
    </w:lvl>
    <w:lvl w:ilvl="2" w:tplc="A14A06D4">
      <w:numFmt w:val="decimal"/>
      <w:lvlText w:val=""/>
      <w:lvlJc w:val="left"/>
    </w:lvl>
    <w:lvl w:ilvl="3" w:tplc="690C7D9E">
      <w:numFmt w:val="decimal"/>
      <w:lvlText w:val=""/>
      <w:lvlJc w:val="left"/>
    </w:lvl>
    <w:lvl w:ilvl="4" w:tplc="BE08E492">
      <w:numFmt w:val="decimal"/>
      <w:lvlText w:val=""/>
      <w:lvlJc w:val="left"/>
    </w:lvl>
    <w:lvl w:ilvl="5" w:tplc="459CBECC">
      <w:numFmt w:val="decimal"/>
      <w:lvlText w:val=""/>
      <w:lvlJc w:val="left"/>
    </w:lvl>
    <w:lvl w:ilvl="6" w:tplc="29DC6308">
      <w:numFmt w:val="decimal"/>
      <w:lvlText w:val=""/>
      <w:lvlJc w:val="left"/>
    </w:lvl>
    <w:lvl w:ilvl="7" w:tplc="9C609858">
      <w:numFmt w:val="decimal"/>
      <w:lvlText w:val=""/>
      <w:lvlJc w:val="left"/>
    </w:lvl>
    <w:lvl w:ilvl="8" w:tplc="05609F22">
      <w:numFmt w:val="decimal"/>
      <w:lvlText w:val=""/>
      <w:lvlJc w:val="left"/>
    </w:lvl>
  </w:abstractNum>
  <w:abstractNum w:abstractNumId="1" w15:restartNumberingAfterBreak="0">
    <w:nsid w:val="56D5708B"/>
    <w:multiLevelType w:val="hybridMultilevel"/>
    <w:tmpl w:val="CA7A1EBC"/>
    <w:lvl w:ilvl="0" w:tplc="63925802">
      <w:start w:val="1"/>
      <w:numFmt w:val="bullet"/>
      <w:lvlText w:val="●"/>
      <w:lvlJc w:val="left"/>
      <w:pPr>
        <w:ind w:left="720" w:hanging="360"/>
      </w:pPr>
    </w:lvl>
    <w:lvl w:ilvl="1" w:tplc="CC7A1FEE">
      <w:start w:val="1"/>
      <w:numFmt w:val="bullet"/>
      <w:lvlText w:val="○"/>
      <w:lvlJc w:val="left"/>
      <w:pPr>
        <w:ind w:left="1440" w:hanging="360"/>
      </w:pPr>
    </w:lvl>
    <w:lvl w:ilvl="2" w:tplc="7884EFA2">
      <w:start w:val="1"/>
      <w:numFmt w:val="bullet"/>
      <w:lvlText w:val="■"/>
      <w:lvlJc w:val="left"/>
      <w:pPr>
        <w:ind w:left="2160" w:hanging="360"/>
      </w:pPr>
    </w:lvl>
    <w:lvl w:ilvl="3" w:tplc="D62CDF06">
      <w:start w:val="1"/>
      <w:numFmt w:val="bullet"/>
      <w:lvlText w:val="●"/>
      <w:lvlJc w:val="left"/>
      <w:pPr>
        <w:ind w:left="2880" w:hanging="360"/>
      </w:pPr>
    </w:lvl>
    <w:lvl w:ilvl="4" w:tplc="94145E96">
      <w:start w:val="1"/>
      <w:numFmt w:val="bullet"/>
      <w:lvlText w:val="○"/>
      <w:lvlJc w:val="left"/>
      <w:pPr>
        <w:ind w:left="3600" w:hanging="360"/>
      </w:pPr>
    </w:lvl>
    <w:lvl w:ilvl="5" w:tplc="0CC43642">
      <w:start w:val="1"/>
      <w:numFmt w:val="bullet"/>
      <w:lvlText w:val="■"/>
      <w:lvlJc w:val="left"/>
      <w:pPr>
        <w:ind w:left="4320" w:hanging="360"/>
      </w:pPr>
    </w:lvl>
    <w:lvl w:ilvl="6" w:tplc="0F2A0902">
      <w:start w:val="1"/>
      <w:numFmt w:val="bullet"/>
      <w:lvlText w:val="●"/>
      <w:lvlJc w:val="left"/>
      <w:pPr>
        <w:ind w:left="5040" w:hanging="360"/>
      </w:pPr>
    </w:lvl>
    <w:lvl w:ilvl="7" w:tplc="E2F2EFDA">
      <w:start w:val="1"/>
      <w:numFmt w:val="bullet"/>
      <w:lvlText w:val="●"/>
      <w:lvlJc w:val="left"/>
      <w:pPr>
        <w:ind w:left="5760" w:hanging="360"/>
      </w:pPr>
    </w:lvl>
    <w:lvl w:ilvl="8" w:tplc="1398EF64">
      <w:start w:val="1"/>
      <w:numFmt w:val="bullet"/>
      <w:lvlText w:val="●"/>
      <w:lvlJc w:val="left"/>
      <w:pPr>
        <w:ind w:left="6480" w:hanging="360"/>
      </w:pPr>
    </w:lvl>
  </w:abstractNum>
  <w:num w:numId="1" w16cid:durableId="369064449">
    <w:abstractNumId w:val="1"/>
    <w:lvlOverride w:ilvl="0">
      <w:startOverride w:val="1"/>
    </w:lvlOverride>
  </w:num>
  <w:num w:numId="2" w16cid:durableId="3467158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DE"/>
    <w:rsid w:val="000435D4"/>
    <w:rsid w:val="0011469B"/>
    <w:rsid w:val="00183E11"/>
    <w:rsid w:val="00286DAE"/>
    <w:rsid w:val="002B4E28"/>
    <w:rsid w:val="00343DD0"/>
    <w:rsid w:val="00346A76"/>
    <w:rsid w:val="00392CC3"/>
    <w:rsid w:val="003F5A95"/>
    <w:rsid w:val="00494FA4"/>
    <w:rsid w:val="005055D7"/>
    <w:rsid w:val="00532716"/>
    <w:rsid w:val="005945E0"/>
    <w:rsid w:val="00693D3F"/>
    <w:rsid w:val="006E11BE"/>
    <w:rsid w:val="008B5A22"/>
    <w:rsid w:val="00925B6F"/>
    <w:rsid w:val="00B01FA7"/>
    <w:rsid w:val="00C25265"/>
    <w:rsid w:val="00C80571"/>
    <w:rsid w:val="00C94D53"/>
    <w:rsid w:val="00CA04D7"/>
    <w:rsid w:val="00CC443D"/>
    <w:rsid w:val="00CF4C27"/>
    <w:rsid w:val="00D702A2"/>
    <w:rsid w:val="00DF2AB9"/>
    <w:rsid w:val="00EE3E76"/>
    <w:rsid w:val="00F816DE"/>
    <w:rsid w:val="00FB139E"/>
    <w:rsid w:val="00FE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53DC7D"/>
  <w15:docId w15:val="{0483F265-BA06-496A-A489-7CA91C7E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C27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2026-10-15T11:02:00Z</dcterms:created>
  <dcterms:modified xsi:type="dcterms:W3CDTF">2026-10-16T07:11:00Z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2026-10-15T10:07:54Z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4c604c23-db45-4730-9f25-8faa108b6403</vt:lpwstr>
  </property>
  <property fmtid="{D5CDD505-2E9C-101B-9397-08002B2CF9AE}" pid="7" name="MSIP_Label_defa4170-0d19-0005-0004-bc88714345d2_ActionId">
    <vt:lpwstr>de97792a-b9a3-4c20-b557-630b1de40fd7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