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0765A" w14:textId="77777777" w:rsidR="004A1EA5" w:rsidRPr="003E387E" w:rsidRDefault="004A1EA5" w:rsidP="004A1EA5">
      <w:pPr>
        <w:tabs>
          <w:tab w:val="left" w:pos="709"/>
        </w:tabs>
        <w:spacing w:before="80" w:after="80"/>
        <w:jc w:val="both"/>
        <w:rPr>
          <w:sz w:val="28"/>
          <w:szCs w:val="28"/>
          <w:bdr w:val="none" w:sz="0" w:space="0" w:color="auto" w:frame="1"/>
        </w:rPr>
      </w:pPr>
    </w:p>
    <w:p w14:paraId="081AEE5A" w14:textId="01D02FB8" w:rsidR="007B5EEC" w:rsidRPr="003E387E" w:rsidRDefault="00555415" w:rsidP="007B5EEC">
      <w:pPr>
        <w:pStyle w:val="Heading1"/>
        <w:spacing w:before="120" w:after="120"/>
        <w:ind w:left="0" w:firstLine="720"/>
        <w:rPr>
          <w:rFonts w:cs="Times New Roman"/>
          <w:lang w:val="en-US"/>
        </w:rPr>
      </w:pPr>
      <w:r>
        <w:rPr>
          <w:rFonts w:cs="Times New Roman"/>
          <w:lang w:val="en-US"/>
        </w:rPr>
        <w:t>V.</w:t>
      </w:r>
      <w:r w:rsidR="007B5EEC" w:rsidRPr="003E387E">
        <w:rPr>
          <w:rFonts w:cs="Times New Roman"/>
          <w:lang w:val="en-US"/>
        </w:rPr>
        <w:t xml:space="preserve"> LĨNH VỰC MỸ THUẬT, NHIẾP ẢNH VÀ TRIỂN LÃM</w:t>
      </w:r>
    </w:p>
    <w:p w14:paraId="0C36AB0B" w14:textId="1E6AD44E" w:rsidR="007B5EEC" w:rsidRPr="00555415" w:rsidRDefault="00555415" w:rsidP="007B5EEC">
      <w:pPr>
        <w:pStyle w:val="Heading1"/>
        <w:spacing w:before="120"/>
        <w:ind w:left="0" w:firstLine="720"/>
        <w:rPr>
          <w:rFonts w:ascii="Times New Roman Bold" w:hAnsi="Times New Roman Bold" w:cs="Times New Roman" w:hint="eastAsia"/>
          <w:spacing w:val="-8"/>
          <w:lang w:val="en-US"/>
        </w:rPr>
      </w:pPr>
      <w:r>
        <w:rPr>
          <w:rFonts w:ascii="Times New Roman Bold" w:hAnsi="Times New Roman Bold" w:cs="Times New Roman"/>
          <w:spacing w:val="-8"/>
          <w:lang w:val="en-US"/>
        </w:rPr>
        <w:t>5</w:t>
      </w:r>
      <w:r w:rsidR="007B5EEC" w:rsidRPr="003E387E">
        <w:rPr>
          <w:rFonts w:ascii="Times New Roman Bold" w:hAnsi="Times New Roman Bold" w:cs="Times New Roman"/>
          <w:spacing w:val="-8"/>
          <w:lang w:val="en-US"/>
        </w:rPr>
        <w:t>. Thủ tục phê duyệt nội dung tác phẩm mỹ thuật, tác phẩm nhiếp ảnh nhập khẩu nhằm mục đích kinh doanh</w:t>
      </w:r>
      <w:r>
        <w:rPr>
          <w:rFonts w:ascii="Times New Roman Bold" w:hAnsi="Times New Roman Bold" w:cs="Times New Roman"/>
          <w:spacing w:val="-8"/>
          <w:lang w:val="en-US"/>
        </w:rPr>
        <w:t xml:space="preserve"> (</w:t>
      </w:r>
      <w:r w:rsidRPr="003D6D07">
        <w:t>2.001496</w:t>
      </w:r>
      <w:r>
        <w:rPr>
          <w:lang w:val="en-US"/>
        </w:rPr>
        <w:t>).</w:t>
      </w:r>
    </w:p>
    <w:p w14:paraId="284C8F40" w14:textId="77777777" w:rsidR="007B5EEC" w:rsidRPr="003E387E" w:rsidRDefault="007B5EEC" w:rsidP="007B5EEC">
      <w:pPr>
        <w:spacing w:before="120" w:after="120" w:line="276" w:lineRule="auto"/>
        <w:ind w:firstLine="720"/>
        <w:rPr>
          <w:b/>
          <w:i/>
          <w:sz w:val="28"/>
          <w:szCs w:val="28"/>
          <w:bdr w:val="none" w:sz="0" w:space="0" w:color="auto" w:frame="1"/>
        </w:rPr>
      </w:pPr>
      <w:r w:rsidRPr="003E387E">
        <w:rPr>
          <w:b/>
          <w:i/>
          <w:sz w:val="28"/>
          <w:szCs w:val="28"/>
          <w:bdr w:val="none" w:sz="0" w:space="0" w:color="auto" w:frame="1"/>
        </w:rPr>
        <w:t>* Trình tự thực hiện:</w:t>
      </w:r>
    </w:p>
    <w:p w14:paraId="1C206451" w14:textId="7DAB6D67" w:rsidR="007B5EEC" w:rsidRPr="003E387E" w:rsidRDefault="007B5EEC" w:rsidP="004F1C6C">
      <w:pPr>
        <w:tabs>
          <w:tab w:val="left" w:pos="993"/>
        </w:tabs>
        <w:spacing w:before="120" w:after="120"/>
        <w:ind w:firstLine="709"/>
        <w:jc w:val="both"/>
        <w:rPr>
          <w:sz w:val="28"/>
          <w:szCs w:val="28"/>
          <w:bdr w:val="none" w:sz="0" w:space="0" w:color="auto" w:frame="1"/>
        </w:rPr>
      </w:pPr>
      <w:r w:rsidRPr="003E387E">
        <w:rPr>
          <w:rFonts w:eastAsiaTheme="minorHAnsi"/>
          <w:i/>
          <w:iCs/>
          <w:sz w:val="28"/>
          <w:szCs w:val="28"/>
          <w:bdr w:val="none" w:sz="0" w:space="0" w:color="auto" w:frame="1"/>
          <w:lang w:val="en-GB"/>
        </w:rPr>
        <w:t xml:space="preserve">- </w:t>
      </w:r>
      <w:r w:rsidR="004F1C6C" w:rsidRPr="003E387E">
        <w:rPr>
          <w:rFonts w:eastAsiaTheme="minorHAnsi"/>
          <w:i/>
          <w:iCs/>
          <w:sz w:val="28"/>
          <w:szCs w:val="28"/>
          <w:bdr w:val="none" w:sz="0" w:space="0" w:color="auto" w:frame="1"/>
          <w:lang w:val="en-GB"/>
        </w:rPr>
        <w:t xml:space="preserve">Thương nhân đề nghị phê duyệt nội dung tác phẩm nhập khẩu nộp 01 bộ hồ sơ bằng hình thức trực tiếp hoặc qua dịch vụ bưu chính hoặc trực tuyến trên Cổng Dịch vụ công quốc gia đến </w:t>
      </w:r>
      <w:r w:rsidR="004F1C6C" w:rsidRPr="003E387E">
        <w:rPr>
          <w:i/>
          <w:iCs/>
          <w:sz w:val="28"/>
          <w:szCs w:val="28"/>
        </w:rPr>
        <w:t>Sở Văn hóa, Thể thao và Du lịch</w:t>
      </w:r>
      <w:r w:rsidR="004F1C6C" w:rsidRPr="003E387E">
        <w:rPr>
          <w:rFonts w:eastAsiaTheme="minorHAnsi"/>
          <w:i/>
          <w:iCs/>
          <w:sz w:val="28"/>
          <w:szCs w:val="28"/>
          <w:bdr w:val="none" w:sz="0" w:space="0" w:color="auto" w:frame="1"/>
          <w:lang w:val="en-GB"/>
        </w:rPr>
        <w:t>.</w:t>
      </w:r>
    </w:p>
    <w:p w14:paraId="6F8FF555" w14:textId="3E3B4E10" w:rsidR="004F1C6C" w:rsidRPr="003E387E" w:rsidRDefault="007B5EEC" w:rsidP="004F1C6C">
      <w:pPr>
        <w:spacing w:before="120" w:after="120"/>
        <w:ind w:firstLine="720"/>
        <w:jc w:val="both"/>
        <w:rPr>
          <w:rFonts w:eastAsiaTheme="minorHAnsi"/>
          <w:i/>
          <w:iCs/>
          <w:sz w:val="28"/>
          <w:szCs w:val="28"/>
          <w:bdr w:val="none" w:sz="0" w:space="0" w:color="auto" w:frame="1"/>
          <w:lang w:val="en-GB"/>
        </w:rPr>
      </w:pPr>
      <w:r w:rsidRPr="003E387E">
        <w:rPr>
          <w:rFonts w:eastAsiaTheme="minorHAnsi"/>
          <w:i/>
          <w:iCs/>
          <w:sz w:val="28"/>
          <w:szCs w:val="28"/>
          <w:bdr w:val="none" w:sz="0" w:space="0" w:color="auto" w:frame="1"/>
          <w:lang w:val="en-GB"/>
        </w:rPr>
        <w:t xml:space="preserve">- </w:t>
      </w:r>
      <w:r w:rsidR="004F1C6C" w:rsidRPr="003E387E">
        <w:rPr>
          <w:rFonts w:eastAsiaTheme="minorHAnsi"/>
          <w:i/>
          <w:iCs/>
          <w:sz w:val="28"/>
          <w:szCs w:val="28"/>
          <w:bdr w:val="none" w:sz="0" w:space="0" w:color="auto" w:frame="1"/>
          <w:lang w:val="en-GB"/>
        </w:rPr>
        <w:t xml:space="preserve">Trong thời hạn </w:t>
      </w:r>
      <w:r w:rsidR="00555415">
        <w:rPr>
          <w:rFonts w:eastAsiaTheme="minorHAnsi"/>
          <w:i/>
          <w:iCs/>
          <w:sz w:val="28"/>
          <w:szCs w:val="28"/>
          <w:bdr w:val="none" w:sz="0" w:space="0" w:color="auto" w:frame="1"/>
          <w:lang w:val="en-GB"/>
        </w:rPr>
        <w:t>02</w:t>
      </w:r>
      <w:r w:rsidR="004F1C6C" w:rsidRPr="003E387E">
        <w:rPr>
          <w:rFonts w:eastAsiaTheme="minorHAnsi"/>
          <w:i/>
          <w:iCs/>
          <w:sz w:val="28"/>
          <w:szCs w:val="28"/>
          <w:bdr w:val="none" w:sz="0" w:space="0" w:color="auto" w:frame="1"/>
          <w:lang w:val="en-GB"/>
        </w:rPr>
        <w:t xml:space="preserve"> ngày làm việc kể từ ngày nhận được hồ sơ, nếu hồ sơ chưa đầy đủ, hợp lệ, </w:t>
      </w:r>
      <w:r w:rsidR="00555415" w:rsidRPr="003E387E">
        <w:rPr>
          <w:i/>
          <w:iCs/>
          <w:sz w:val="28"/>
          <w:szCs w:val="28"/>
        </w:rPr>
        <w:t>Sở Văn hóa, Thể thao và Du lịch</w:t>
      </w:r>
      <w:r w:rsidR="00555415" w:rsidRPr="003E387E">
        <w:rPr>
          <w:rFonts w:eastAsiaTheme="minorHAnsi"/>
          <w:i/>
          <w:iCs/>
          <w:sz w:val="28"/>
          <w:szCs w:val="28"/>
          <w:bdr w:val="none" w:sz="0" w:space="0" w:color="auto" w:frame="1"/>
          <w:lang w:val="en-GB"/>
        </w:rPr>
        <w:t xml:space="preserve"> </w:t>
      </w:r>
      <w:r w:rsidR="004F1C6C" w:rsidRPr="003E387E">
        <w:rPr>
          <w:rFonts w:eastAsiaTheme="minorHAnsi"/>
          <w:i/>
          <w:iCs/>
          <w:sz w:val="28"/>
          <w:szCs w:val="28"/>
          <w:bdr w:val="none" w:sz="0" w:space="0" w:color="auto" w:frame="1"/>
          <w:lang w:val="en-GB"/>
        </w:rPr>
        <w:t>có văn bản thông báo cho Thương nhân đề nghị bổ sung đầy đủ hồ sơ hợp lệ.</w:t>
      </w:r>
    </w:p>
    <w:p w14:paraId="1E5FE4F5" w14:textId="77ABC4F1" w:rsidR="00A404E4" w:rsidRPr="003E387E" w:rsidRDefault="00A404E4" w:rsidP="004F1C6C">
      <w:pPr>
        <w:spacing w:before="120" w:after="120"/>
        <w:ind w:firstLine="720"/>
        <w:jc w:val="both"/>
        <w:rPr>
          <w:rFonts w:eastAsiaTheme="minorHAnsi"/>
          <w:i/>
          <w:iCs/>
          <w:sz w:val="28"/>
          <w:szCs w:val="28"/>
          <w:bdr w:val="none" w:sz="0" w:space="0" w:color="auto" w:frame="1"/>
          <w:lang w:val="en-GB"/>
        </w:rPr>
      </w:pPr>
      <w:r w:rsidRPr="003E387E">
        <w:rPr>
          <w:rFonts w:eastAsiaTheme="minorHAnsi"/>
          <w:i/>
          <w:iCs/>
          <w:sz w:val="28"/>
          <w:szCs w:val="28"/>
          <w:bdr w:val="none" w:sz="0" w:space="0" w:color="auto" w:frame="1"/>
          <w:lang w:val="en-GB"/>
        </w:rPr>
        <w:t xml:space="preserve">- Trong thời hạn </w:t>
      </w:r>
      <w:r w:rsidR="00555415">
        <w:rPr>
          <w:rFonts w:eastAsiaTheme="minorHAnsi"/>
          <w:i/>
          <w:iCs/>
          <w:sz w:val="28"/>
          <w:szCs w:val="28"/>
          <w:bdr w:val="none" w:sz="0" w:space="0" w:color="auto" w:frame="1"/>
          <w:lang w:val="en-GB"/>
        </w:rPr>
        <w:t>3,5</w:t>
      </w:r>
      <w:r w:rsidRPr="003E387E">
        <w:rPr>
          <w:rFonts w:eastAsiaTheme="minorHAnsi"/>
          <w:i/>
          <w:iCs/>
          <w:sz w:val="28"/>
          <w:szCs w:val="28"/>
          <w:bdr w:val="none" w:sz="0" w:space="0" w:color="auto" w:frame="1"/>
          <w:lang w:val="en-GB"/>
        </w:rPr>
        <w:t xml:space="preserve"> ngày làm việc, kể từ ngày nhận đủ hồ sơ hợp lệ, </w:t>
      </w:r>
      <w:r w:rsidR="00555415" w:rsidRPr="003E387E">
        <w:rPr>
          <w:i/>
          <w:iCs/>
          <w:sz w:val="28"/>
          <w:szCs w:val="28"/>
        </w:rPr>
        <w:t>Sở Văn hóa, Thể thao và Du lịch</w:t>
      </w:r>
      <w:r w:rsidR="00555415" w:rsidRPr="003E387E">
        <w:rPr>
          <w:rFonts w:eastAsiaTheme="minorHAnsi"/>
          <w:i/>
          <w:iCs/>
          <w:sz w:val="28"/>
          <w:szCs w:val="28"/>
          <w:bdr w:val="none" w:sz="0" w:space="0" w:color="auto" w:frame="1"/>
          <w:lang w:val="en-GB"/>
        </w:rPr>
        <w:t xml:space="preserve"> </w:t>
      </w:r>
      <w:r w:rsidRPr="003E387E">
        <w:rPr>
          <w:rFonts w:eastAsiaTheme="minorHAnsi"/>
          <w:i/>
          <w:iCs/>
          <w:sz w:val="28"/>
          <w:szCs w:val="28"/>
          <w:bdr w:val="none" w:sz="0" w:space="0" w:color="auto" w:frame="1"/>
          <w:lang w:val="en-GB"/>
        </w:rPr>
        <w:t xml:space="preserve">có văn bản trả lời kết quả phê duyệt nội dung tác phẩm nhập khẩu. Trường hợp không phê duyệt nội dung tác phẩm, </w:t>
      </w:r>
      <w:r w:rsidR="00555415" w:rsidRPr="003E387E">
        <w:rPr>
          <w:i/>
          <w:iCs/>
          <w:sz w:val="28"/>
          <w:szCs w:val="28"/>
        </w:rPr>
        <w:t>Sở Văn hóa, Thể thao và Du lịch</w:t>
      </w:r>
      <w:r w:rsidR="00555415" w:rsidRPr="003E387E">
        <w:rPr>
          <w:rFonts w:eastAsiaTheme="minorHAnsi"/>
          <w:i/>
          <w:iCs/>
          <w:sz w:val="28"/>
          <w:szCs w:val="28"/>
          <w:bdr w:val="none" w:sz="0" w:space="0" w:color="auto" w:frame="1"/>
          <w:lang w:val="en-GB"/>
        </w:rPr>
        <w:t xml:space="preserve"> </w:t>
      </w:r>
      <w:r w:rsidRPr="003E387E">
        <w:rPr>
          <w:rFonts w:eastAsiaTheme="minorHAnsi"/>
          <w:i/>
          <w:iCs/>
          <w:sz w:val="28"/>
          <w:szCs w:val="28"/>
          <w:bdr w:val="none" w:sz="0" w:space="0" w:color="auto" w:frame="1"/>
          <w:lang w:val="en-GB"/>
        </w:rPr>
        <w:t>phải trả lời bằng văn bản và nêu rõ lý do.</w:t>
      </w:r>
    </w:p>
    <w:p w14:paraId="1DBA399A" w14:textId="77777777" w:rsidR="004F1C6C" w:rsidRPr="003E387E" w:rsidRDefault="007B5EEC" w:rsidP="004F1C6C">
      <w:pPr>
        <w:spacing w:before="120" w:after="120"/>
        <w:ind w:firstLine="720"/>
        <w:jc w:val="both"/>
        <w:rPr>
          <w:rFonts w:eastAsiaTheme="minorHAnsi"/>
          <w:sz w:val="28"/>
          <w:szCs w:val="28"/>
          <w:bdr w:val="none" w:sz="0" w:space="0" w:color="auto" w:frame="1"/>
          <w:lang w:val="en-GB"/>
        </w:rPr>
      </w:pPr>
      <w:r w:rsidRPr="003E387E">
        <w:rPr>
          <w:rFonts w:eastAsiaTheme="minorHAnsi"/>
          <w:sz w:val="28"/>
          <w:szCs w:val="28"/>
          <w:bdr w:val="none" w:sz="0" w:space="0" w:color="auto" w:frame="1"/>
          <w:lang w:val="en-GB"/>
        </w:rPr>
        <w:t xml:space="preserve">- </w:t>
      </w:r>
      <w:r w:rsidR="004F1C6C" w:rsidRPr="003E387E">
        <w:rPr>
          <w:rFonts w:eastAsiaTheme="minorHAnsi"/>
          <w:sz w:val="28"/>
          <w:szCs w:val="28"/>
          <w:bdr w:val="none" w:sz="0" w:space="0" w:color="auto" w:frame="1"/>
          <w:lang w:val="en-GB"/>
        </w:rPr>
        <w:t>Văn bản phê duyệt nội dung tác phẩm là căn cứ để thương nhân làm thủ tục nhập khẩu tại hải quan.</w:t>
      </w:r>
    </w:p>
    <w:p w14:paraId="0180BEF6" w14:textId="596B6751" w:rsidR="007B5EEC" w:rsidRPr="003E387E" w:rsidRDefault="007B5EEC" w:rsidP="004F1C6C">
      <w:pPr>
        <w:spacing w:before="120" w:after="120"/>
        <w:ind w:firstLine="720"/>
        <w:jc w:val="both"/>
        <w:rPr>
          <w:sz w:val="28"/>
          <w:szCs w:val="28"/>
        </w:rPr>
      </w:pPr>
      <w:r w:rsidRPr="003E387E">
        <w:rPr>
          <w:b/>
          <w:i/>
          <w:sz w:val="28"/>
          <w:szCs w:val="28"/>
        </w:rPr>
        <w:t>* Cách thức thực hiện:</w:t>
      </w:r>
      <w:r w:rsidRPr="003E387E">
        <w:rPr>
          <w:sz w:val="28"/>
          <w:szCs w:val="28"/>
        </w:rPr>
        <w:t xml:space="preserve"> </w:t>
      </w:r>
      <w:r w:rsidR="004A1EA5" w:rsidRPr="004A1EA5">
        <w:rPr>
          <w:sz w:val="28"/>
          <w:szCs w:val="28"/>
        </w:rPr>
        <w:t>Nộp hồ sơ trực tiếp hoặc trực tuyến trên Cổng Dịch vụ công quốc gia; gửi qua dịch vụ bưu chính đến Trung tâm hành chính công (TTPVHCC) thành phố hoặc TTPVHCC xã, phường, đặc khu</w:t>
      </w:r>
      <w:r w:rsidR="004F1C6C" w:rsidRPr="003E387E">
        <w:rPr>
          <w:rFonts w:eastAsiaTheme="minorHAnsi"/>
          <w:sz w:val="28"/>
          <w:szCs w:val="28"/>
          <w:bdr w:val="none" w:sz="0" w:space="0" w:color="auto" w:frame="1"/>
          <w:lang w:val="en-GB"/>
        </w:rPr>
        <w:t>.</w:t>
      </w:r>
    </w:p>
    <w:p w14:paraId="432A8310" w14:textId="77777777" w:rsidR="007B5EEC" w:rsidRPr="003E387E" w:rsidRDefault="007B5EEC" w:rsidP="007B5EEC">
      <w:pPr>
        <w:tabs>
          <w:tab w:val="left" w:pos="709"/>
        </w:tabs>
        <w:spacing w:before="120" w:after="120"/>
        <w:ind w:firstLine="540"/>
        <w:jc w:val="both"/>
        <w:rPr>
          <w:b/>
          <w:i/>
          <w:sz w:val="28"/>
          <w:szCs w:val="28"/>
        </w:rPr>
      </w:pPr>
      <w:r w:rsidRPr="003E387E">
        <w:rPr>
          <w:b/>
          <w:i/>
          <w:sz w:val="28"/>
          <w:szCs w:val="28"/>
        </w:rPr>
        <w:tab/>
        <w:t>* Thành phần, số lượng hồ sơ:</w:t>
      </w:r>
    </w:p>
    <w:p w14:paraId="50F2D048" w14:textId="77777777" w:rsidR="007B5EEC" w:rsidRPr="003E387E" w:rsidRDefault="007B5EEC" w:rsidP="007B5EEC">
      <w:pPr>
        <w:tabs>
          <w:tab w:val="left" w:pos="709"/>
        </w:tabs>
        <w:spacing w:before="120" w:after="120"/>
        <w:ind w:firstLine="540"/>
        <w:jc w:val="both"/>
        <w:rPr>
          <w:i/>
          <w:iCs/>
          <w:sz w:val="28"/>
          <w:szCs w:val="28"/>
          <w:lang w:val="nl-NL"/>
        </w:rPr>
      </w:pPr>
      <w:r w:rsidRPr="003E387E">
        <w:rPr>
          <w:i/>
          <w:iCs/>
          <w:sz w:val="28"/>
          <w:szCs w:val="28"/>
          <w:lang w:val="nl-NL"/>
        </w:rPr>
        <w:tab/>
        <w:t xml:space="preserve">- Thành phần hồ sơ: </w:t>
      </w:r>
    </w:p>
    <w:p w14:paraId="0E2D4CCD" w14:textId="052257C7" w:rsidR="007B5EEC" w:rsidRPr="00A64253" w:rsidRDefault="007B5EEC" w:rsidP="007B5EEC">
      <w:pPr>
        <w:spacing w:before="120" w:after="120"/>
        <w:jc w:val="both"/>
        <w:rPr>
          <w:i/>
          <w:iCs/>
          <w:sz w:val="28"/>
          <w:szCs w:val="28"/>
          <w:bdr w:val="none" w:sz="0" w:space="0" w:color="auto" w:frame="1"/>
          <w:lang w:val="nl-NL"/>
        </w:rPr>
      </w:pPr>
      <w:r w:rsidRPr="00A64253">
        <w:rPr>
          <w:sz w:val="28"/>
          <w:szCs w:val="28"/>
          <w:bdr w:val="none" w:sz="0" w:space="0" w:color="auto" w:frame="1"/>
          <w:lang w:val="nl-NL"/>
        </w:rPr>
        <w:tab/>
      </w:r>
      <w:r w:rsidRPr="00A64253">
        <w:rPr>
          <w:i/>
          <w:iCs/>
          <w:sz w:val="28"/>
          <w:szCs w:val="28"/>
          <w:bdr w:val="none" w:sz="0" w:space="0" w:color="auto" w:frame="1"/>
          <w:lang w:val="nl-NL"/>
        </w:rPr>
        <w:t xml:space="preserve">(1) </w:t>
      </w:r>
      <w:r w:rsidR="004F1C6C" w:rsidRPr="00A64253">
        <w:rPr>
          <w:i/>
          <w:iCs/>
          <w:sz w:val="28"/>
          <w:szCs w:val="28"/>
          <w:bdr w:val="none" w:sz="0" w:space="0" w:color="auto" w:frame="1"/>
          <w:lang w:val="nl-NL"/>
        </w:rPr>
        <w:t xml:space="preserve">Đơn đề nghị phê duyệt nội dung tác phẩm mỹ thuật, tác phẩm nhiếp ảnh nhập khẩu theo Mẫu số 10 </w:t>
      </w:r>
      <w:r w:rsidRPr="003E387E">
        <w:rPr>
          <w:rFonts w:eastAsia="Calibri"/>
          <w:i/>
          <w:iCs/>
          <w:sz w:val="28"/>
          <w:szCs w:val="26"/>
          <w:lang w:val="vi-VN"/>
        </w:rPr>
        <w:t>Danh mục kèm theo Phụ lục Thông tư số 09/2026/TT-BVHTTDL</w:t>
      </w:r>
      <w:r w:rsidRPr="00A64253">
        <w:rPr>
          <w:i/>
          <w:iCs/>
          <w:sz w:val="28"/>
          <w:szCs w:val="28"/>
          <w:bdr w:val="none" w:sz="0" w:space="0" w:color="auto" w:frame="1"/>
          <w:lang w:val="nl-NL"/>
        </w:rPr>
        <w:t>;</w:t>
      </w:r>
    </w:p>
    <w:p w14:paraId="0476BD69" w14:textId="77777777" w:rsidR="004F1C6C" w:rsidRPr="00A64253" w:rsidRDefault="007B5EEC" w:rsidP="004F1C6C">
      <w:pPr>
        <w:spacing w:before="120" w:after="120"/>
        <w:ind w:firstLine="720"/>
        <w:jc w:val="both"/>
        <w:rPr>
          <w:i/>
          <w:iCs/>
          <w:sz w:val="28"/>
          <w:szCs w:val="28"/>
          <w:bdr w:val="none" w:sz="0" w:space="0" w:color="auto" w:frame="1"/>
          <w:lang w:val="nl-NL"/>
        </w:rPr>
      </w:pPr>
      <w:r w:rsidRPr="00A64253">
        <w:rPr>
          <w:i/>
          <w:iCs/>
          <w:sz w:val="28"/>
          <w:szCs w:val="28"/>
          <w:bdr w:val="none" w:sz="0" w:space="0" w:color="auto" w:frame="1"/>
          <w:lang w:val="nl-NL"/>
        </w:rPr>
        <w:t xml:space="preserve">(2) </w:t>
      </w:r>
      <w:r w:rsidR="004F1C6C" w:rsidRPr="00A64253">
        <w:rPr>
          <w:i/>
          <w:iCs/>
          <w:sz w:val="28"/>
          <w:szCs w:val="28"/>
          <w:bdr w:val="none" w:sz="0" w:space="0" w:color="auto" w:frame="1"/>
          <w:lang w:val="nl-NL"/>
        </w:rPr>
        <w:t>Hình ảnh tác phẩm nhập khẩu, nêu rõ chất liệu, kích thước.</w:t>
      </w:r>
    </w:p>
    <w:p w14:paraId="00872AB3" w14:textId="1CFBD713" w:rsidR="007B5EEC" w:rsidRPr="00A64253" w:rsidRDefault="007B5EEC" w:rsidP="004F1C6C">
      <w:pPr>
        <w:spacing w:before="120" w:after="120"/>
        <w:ind w:firstLine="720"/>
        <w:jc w:val="both"/>
        <w:rPr>
          <w:sz w:val="28"/>
          <w:szCs w:val="28"/>
          <w:bdr w:val="none" w:sz="0" w:space="0" w:color="auto" w:frame="1"/>
          <w:lang w:val="nl-NL"/>
        </w:rPr>
      </w:pPr>
      <w:r w:rsidRPr="003E387E">
        <w:rPr>
          <w:sz w:val="28"/>
          <w:szCs w:val="28"/>
          <w:lang w:val="nl-NL"/>
        </w:rPr>
        <w:t>- Số lượng hồ sơ: 01 (bộ).</w:t>
      </w:r>
    </w:p>
    <w:p w14:paraId="5C7DD204" w14:textId="69D9641B" w:rsidR="007B5EEC" w:rsidRPr="00A64253" w:rsidRDefault="007B5EEC" w:rsidP="007B5EEC">
      <w:pPr>
        <w:pStyle w:val="ListParagraph"/>
        <w:spacing w:before="120" w:after="120"/>
        <w:ind w:left="0" w:firstLine="709"/>
        <w:contextualSpacing w:val="0"/>
        <w:jc w:val="both"/>
        <w:rPr>
          <w:sz w:val="28"/>
          <w:szCs w:val="28"/>
          <w:bdr w:val="none" w:sz="0" w:space="0" w:color="auto" w:frame="1"/>
          <w:lang w:val="nl-NL"/>
        </w:rPr>
      </w:pPr>
      <w:r w:rsidRPr="00A64253">
        <w:rPr>
          <w:b/>
          <w:i/>
          <w:sz w:val="28"/>
          <w:szCs w:val="28"/>
          <w:bdr w:val="none" w:sz="0" w:space="0" w:color="auto" w:frame="1"/>
          <w:lang w:val="nl-NL"/>
        </w:rPr>
        <w:t>* Thời hạn giải quyết:</w:t>
      </w:r>
      <w:r w:rsidRPr="00A64253">
        <w:rPr>
          <w:sz w:val="28"/>
          <w:szCs w:val="28"/>
          <w:bdr w:val="none" w:sz="0" w:space="0" w:color="auto" w:frame="1"/>
          <w:lang w:val="nl-NL"/>
        </w:rPr>
        <w:t xml:space="preserve">  </w:t>
      </w:r>
      <w:r w:rsidRPr="003E387E">
        <w:rPr>
          <w:sz w:val="28"/>
          <w:lang w:val="pl-PL"/>
        </w:rPr>
        <w:t xml:space="preserve">Trong thời hạn </w:t>
      </w:r>
      <w:r w:rsidR="004F1C6C" w:rsidRPr="003E387E">
        <w:rPr>
          <w:sz w:val="28"/>
          <w:lang w:val="pl-PL"/>
        </w:rPr>
        <w:t>07</w:t>
      </w:r>
      <w:r w:rsidRPr="003E387E">
        <w:rPr>
          <w:sz w:val="28"/>
          <w:lang w:val="pl-PL"/>
        </w:rPr>
        <w:t xml:space="preserve"> ngày làm việc, kể từ ngày nhận được đủ hồ sơ hợp lệ</w:t>
      </w:r>
    </w:p>
    <w:p w14:paraId="61EEDE1C" w14:textId="77777777" w:rsidR="007B5EEC" w:rsidRPr="00A64253" w:rsidRDefault="007B5EEC" w:rsidP="007B5EEC">
      <w:pPr>
        <w:pStyle w:val="ListParagraph"/>
        <w:tabs>
          <w:tab w:val="left" w:pos="993"/>
        </w:tabs>
        <w:spacing w:before="120" w:after="120"/>
        <w:ind w:left="0" w:firstLine="709"/>
        <w:contextualSpacing w:val="0"/>
        <w:jc w:val="both"/>
        <w:rPr>
          <w:sz w:val="28"/>
          <w:szCs w:val="28"/>
          <w:bdr w:val="none" w:sz="0" w:space="0" w:color="auto" w:frame="1"/>
          <w:lang w:val="nl-NL"/>
        </w:rPr>
      </w:pPr>
      <w:r w:rsidRPr="00A64253">
        <w:rPr>
          <w:b/>
          <w:i/>
          <w:sz w:val="28"/>
          <w:szCs w:val="28"/>
          <w:bdr w:val="none" w:sz="0" w:space="0" w:color="auto" w:frame="1"/>
          <w:lang w:val="nl-NL"/>
        </w:rPr>
        <w:t>* Đối tượng thực hiện TTHC:</w:t>
      </w:r>
      <w:r w:rsidRPr="00A64253">
        <w:rPr>
          <w:sz w:val="28"/>
          <w:szCs w:val="28"/>
          <w:bdr w:val="none" w:sz="0" w:space="0" w:color="auto" w:frame="1"/>
          <w:lang w:val="nl-NL"/>
        </w:rPr>
        <w:t xml:space="preserve"> Thương nhân.</w:t>
      </w:r>
    </w:p>
    <w:p w14:paraId="23CBCABD" w14:textId="77777777" w:rsidR="007B5EEC" w:rsidRPr="00A64253" w:rsidRDefault="007B5EEC" w:rsidP="007B5EEC">
      <w:pPr>
        <w:pStyle w:val="ListParagraph"/>
        <w:tabs>
          <w:tab w:val="left" w:pos="993"/>
        </w:tabs>
        <w:spacing w:before="120" w:after="120"/>
        <w:ind w:left="709"/>
        <w:contextualSpacing w:val="0"/>
        <w:jc w:val="both"/>
        <w:rPr>
          <w:b/>
          <w:i/>
          <w:sz w:val="28"/>
          <w:szCs w:val="28"/>
          <w:bdr w:val="none" w:sz="0" w:space="0" w:color="auto" w:frame="1"/>
          <w:lang w:val="nl-NL"/>
        </w:rPr>
      </w:pPr>
      <w:r w:rsidRPr="00A64253">
        <w:rPr>
          <w:b/>
          <w:i/>
          <w:sz w:val="28"/>
          <w:szCs w:val="28"/>
          <w:bdr w:val="none" w:sz="0" w:space="0" w:color="auto" w:frame="1"/>
          <w:lang w:val="nl-NL"/>
        </w:rPr>
        <w:t>* Cơ quan thực hiện TTHC:</w:t>
      </w:r>
    </w:p>
    <w:p w14:paraId="5C2D8415" w14:textId="357A18D6" w:rsidR="007B5EEC" w:rsidRPr="00A64253" w:rsidRDefault="007B5EEC" w:rsidP="007B5EEC">
      <w:pPr>
        <w:tabs>
          <w:tab w:val="left" w:pos="993"/>
        </w:tabs>
        <w:spacing w:before="120" w:after="120"/>
        <w:ind w:firstLine="709"/>
        <w:jc w:val="both"/>
        <w:rPr>
          <w:sz w:val="28"/>
          <w:szCs w:val="28"/>
          <w:bdr w:val="none" w:sz="0" w:space="0" w:color="auto" w:frame="1"/>
          <w:lang w:val="nl-NL"/>
        </w:rPr>
      </w:pPr>
      <w:r w:rsidRPr="00A64253">
        <w:rPr>
          <w:sz w:val="28"/>
          <w:szCs w:val="28"/>
          <w:shd w:val="clear" w:color="auto" w:fill="FFFFFF"/>
          <w:lang w:val="nl-NL"/>
        </w:rPr>
        <w:t xml:space="preserve">- Cơ quan có thẩm quyền quyết định: </w:t>
      </w:r>
      <w:r w:rsidRPr="00A64253">
        <w:rPr>
          <w:sz w:val="28"/>
          <w:szCs w:val="28"/>
          <w:lang w:val="nl-NL"/>
        </w:rPr>
        <w:t>Sở Văn hóa, Thể thao và Du lịch</w:t>
      </w:r>
    </w:p>
    <w:p w14:paraId="59310826" w14:textId="2817AB13" w:rsidR="007B5EEC" w:rsidRPr="00A64253" w:rsidRDefault="007B5EEC" w:rsidP="007B5EEC">
      <w:pPr>
        <w:spacing w:before="120" w:after="120"/>
        <w:ind w:firstLine="709"/>
        <w:jc w:val="both"/>
        <w:rPr>
          <w:spacing w:val="-2"/>
          <w:sz w:val="28"/>
          <w:szCs w:val="28"/>
          <w:shd w:val="clear" w:color="auto" w:fill="FFFFFF"/>
          <w:lang w:val="nl-NL"/>
        </w:rPr>
      </w:pPr>
      <w:r w:rsidRPr="00A64253">
        <w:rPr>
          <w:spacing w:val="-2"/>
          <w:sz w:val="28"/>
          <w:szCs w:val="28"/>
          <w:shd w:val="clear" w:color="auto" w:fill="FFFFFF"/>
          <w:lang w:val="nl-NL"/>
        </w:rPr>
        <w:t xml:space="preserve">- Cơ quan trực tiếp thực hiện TTHC: </w:t>
      </w:r>
      <w:r w:rsidRPr="00A64253">
        <w:rPr>
          <w:sz w:val="28"/>
          <w:szCs w:val="28"/>
          <w:lang w:val="nl-NL"/>
        </w:rPr>
        <w:t>Sở Văn hóa, Thể thao và Du lịch</w:t>
      </w:r>
    </w:p>
    <w:p w14:paraId="49127092" w14:textId="7A5C04C2" w:rsidR="007B5EEC" w:rsidRPr="00A64253" w:rsidRDefault="007B5EEC" w:rsidP="007B5EEC">
      <w:pPr>
        <w:spacing w:before="80" w:after="80"/>
        <w:ind w:firstLine="709"/>
        <w:jc w:val="both"/>
        <w:rPr>
          <w:spacing w:val="-4"/>
          <w:sz w:val="28"/>
          <w:lang w:val="nl-NL"/>
        </w:rPr>
      </w:pPr>
      <w:r w:rsidRPr="00A64253">
        <w:rPr>
          <w:b/>
          <w:i/>
          <w:sz w:val="28"/>
          <w:szCs w:val="28"/>
          <w:shd w:val="clear" w:color="auto" w:fill="FFFFFF"/>
          <w:lang w:val="nl-NL"/>
        </w:rPr>
        <w:t xml:space="preserve">* Mẫu đơn, tờ khai: </w:t>
      </w:r>
      <w:r w:rsidR="004F1C6C" w:rsidRPr="00A64253">
        <w:rPr>
          <w:i/>
          <w:iCs/>
          <w:sz w:val="28"/>
          <w:szCs w:val="28"/>
          <w:bdr w:val="none" w:sz="0" w:space="0" w:color="auto" w:frame="1"/>
          <w:lang w:val="nl-NL"/>
        </w:rPr>
        <w:t xml:space="preserve">Đơn đề nghị phê duyệt nội dung tác phẩm mỹ thuật, tác phẩm nhiếp ảnh nhập khẩu theo Mẫu số 10 </w:t>
      </w:r>
      <w:r w:rsidR="004F1C6C" w:rsidRPr="003E387E">
        <w:rPr>
          <w:rFonts w:eastAsia="Calibri"/>
          <w:i/>
          <w:iCs/>
          <w:sz w:val="28"/>
          <w:szCs w:val="26"/>
          <w:lang w:val="vi-VN"/>
        </w:rPr>
        <w:t>Danh mục kèm theo Phụ lục Thông tư số 09/2026/TT-BVHTTDL</w:t>
      </w:r>
      <w:r w:rsidRPr="00A64253">
        <w:rPr>
          <w:rFonts w:eastAsia="Calibri"/>
          <w:i/>
          <w:iCs/>
          <w:sz w:val="28"/>
          <w:szCs w:val="26"/>
          <w:lang w:val="nl-NL"/>
        </w:rPr>
        <w:t>.</w:t>
      </w:r>
    </w:p>
    <w:p w14:paraId="637577EA" w14:textId="1E6321AD" w:rsidR="007B5EEC" w:rsidRPr="00A64253" w:rsidRDefault="007B5EEC" w:rsidP="007B5EEC">
      <w:pPr>
        <w:spacing w:before="120" w:after="120"/>
        <w:ind w:firstLine="709"/>
        <w:jc w:val="both"/>
        <w:rPr>
          <w:sz w:val="28"/>
          <w:szCs w:val="28"/>
          <w:shd w:val="clear" w:color="auto" w:fill="FFFFFF"/>
          <w:lang w:val="nl-NL"/>
        </w:rPr>
      </w:pPr>
      <w:r w:rsidRPr="00A64253">
        <w:rPr>
          <w:b/>
          <w:i/>
          <w:sz w:val="28"/>
          <w:szCs w:val="28"/>
          <w:shd w:val="clear" w:color="auto" w:fill="FFFFFF"/>
          <w:lang w:val="nl-NL"/>
        </w:rPr>
        <w:t xml:space="preserve">* </w:t>
      </w:r>
      <w:r w:rsidRPr="00A64253">
        <w:rPr>
          <w:b/>
          <w:i/>
          <w:sz w:val="28"/>
          <w:szCs w:val="28"/>
          <w:bdr w:val="none" w:sz="0" w:space="0" w:color="auto" w:frame="1"/>
          <w:lang w:val="nl-NL"/>
        </w:rPr>
        <w:t>Kết quả thực hiện TTHC:</w:t>
      </w:r>
      <w:r w:rsidRPr="00A64253">
        <w:rPr>
          <w:sz w:val="28"/>
          <w:szCs w:val="28"/>
          <w:bdr w:val="none" w:sz="0" w:space="0" w:color="auto" w:frame="1"/>
          <w:lang w:val="nl-NL"/>
        </w:rPr>
        <w:t xml:space="preserve"> </w:t>
      </w:r>
      <w:r w:rsidRPr="003E387E">
        <w:rPr>
          <w:sz w:val="28"/>
          <w:lang w:val="pl-PL"/>
        </w:rPr>
        <w:t xml:space="preserve">Văn bản </w:t>
      </w:r>
      <w:r w:rsidR="004F1C6C" w:rsidRPr="003E387E">
        <w:rPr>
          <w:sz w:val="28"/>
          <w:lang w:val="pl-PL"/>
        </w:rPr>
        <w:t>phê duyệt.</w:t>
      </w:r>
    </w:p>
    <w:p w14:paraId="2C8634E9" w14:textId="2664098E" w:rsidR="007B5EEC" w:rsidRPr="00A64253" w:rsidRDefault="007B5EEC" w:rsidP="007B5EEC">
      <w:pPr>
        <w:tabs>
          <w:tab w:val="left" w:pos="993"/>
        </w:tabs>
        <w:spacing w:before="120" w:after="120"/>
        <w:ind w:left="709"/>
        <w:jc w:val="both"/>
        <w:rPr>
          <w:sz w:val="28"/>
          <w:szCs w:val="28"/>
          <w:bdr w:val="none" w:sz="0" w:space="0" w:color="auto" w:frame="1"/>
          <w:lang w:val="nl-NL"/>
        </w:rPr>
      </w:pPr>
      <w:r w:rsidRPr="00A64253">
        <w:rPr>
          <w:b/>
          <w:i/>
          <w:sz w:val="28"/>
          <w:szCs w:val="28"/>
          <w:bdr w:val="none" w:sz="0" w:space="0" w:color="auto" w:frame="1"/>
          <w:lang w:val="nl-NL"/>
        </w:rPr>
        <w:lastRenderedPageBreak/>
        <w:t>* Phí, lệ phí:</w:t>
      </w:r>
      <w:r w:rsidRPr="00A64253">
        <w:rPr>
          <w:sz w:val="28"/>
          <w:szCs w:val="28"/>
          <w:bdr w:val="none" w:sz="0" w:space="0" w:color="auto" w:frame="1"/>
          <w:lang w:val="nl-NL"/>
        </w:rPr>
        <w:t xml:space="preserve"> </w:t>
      </w:r>
    </w:p>
    <w:p w14:paraId="2FACA467" w14:textId="77777777" w:rsidR="004F1C6C" w:rsidRPr="00A64253" w:rsidRDefault="004F1C6C" w:rsidP="004F1C6C">
      <w:pPr>
        <w:ind w:firstLine="709"/>
        <w:jc w:val="both"/>
        <w:rPr>
          <w:sz w:val="28"/>
          <w:lang w:val="nl-NL"/>
        </w:rPr>
      </w:pPr>
      <w:r w:rsidRPr="00A64253">
        <w:rPr>
          <w:sz w:val="28"/>
          <w:lang w:val="nl-NL"/>
        </w:rPr>
        <w:t>1. Đối với tác phẩm mỹ thuật</w:t>
      </w:r>
    </w:p>
    <w:p w14:paraId="0D2BD04C" w14:textId="77777777" w:rsidR="004F1C6C" w:rsidRPr="00A64253" w:rsidRDefault="004F1C6C" w:rsidP="004F1C6C">
      <w:pPr>
        <w:ind w:firstLine="709"/>
        <w:jc w:val="both"/>
        <w:rPr>
          <w:sz w:val="28"/>
          <w:lang w:val="nl-NL"/>
        </w:rPr>
      </w:pPr>
      <w:r w:rsidRPr="00A64253">
        <w:rPr>
          <w:sz w:val="28"/>
          <w:lang w:val="nl-NL"/>
        </w:rPr>
        <w:t>+ Đối với 10 tác phẩm đầu tiên: 300.000 đồng/ tác phẩm/lần thẩm định.</w:t>
      </w:r>
    </w:p>
    <w:p w14:paraId="64E2B505" w14:textId="77777777" w:rsidR="004F1C6C" w:rsidRPr="00A64253" w:rsidRDefault="004F1C6C" w:rsidP="004F1C6C">
      <w:pPr>
        <w:ind w:firstLine="709"/>
        <w:jc w:val="both"/>
        <w:rPr>
          <w:sz w:val="28"/>
          <w:lang w:val="nl-NL"/>
        </w:rPr>
      </w:pPr>
      <w:r w:rsidRPr="00A64253">
        <w:rPr>
          <w:sz w:val="28"/>
          <w:lang w:val="nl-NL"/>
        </w:rPr>
        <w:t>+ Đối với tác phẩm thứ 11 tới tác phẩm số 49: 270.000 đồng/tác phẩm/lần thẩm định.</w:t>
      </w:r>
    </w:p>
    <w:p w14:paraId="6847709B" w14:textId="77777777" w:rsidR="004F1C6C" w:rsidRPr="00A64253" w:rsidRDefault="004F1C6C" w:rsidP="004F1C6C">
      <w:pPr>
        <w:ind w:firstLine="709"/>
        <w:jc w:val="both"/>
        <w:rPr>
          <w:sz w:val="28"/>
          <w:lang w:val="nl-NL"/>
        </w:rPr>
      </w:pPr>
      <w:r w:rsidRPr="00A64253">
        <w:rPr>
          <w:sz w:val="28"/>
          <w:lang w:val="nl-NL"/>
        </w:rPr>
        <w:t>+ Đối với tác phẩm thứ 50 trở đi: 240.000 đồng/tác phẩm/lần thẩm định, tối đa không quá 15.000.000 đồng</w:t>
      </w:r>
    </w:p>
    <w:p w14:paraId="17B7EAD0" w14:textId="77777777" w:rsidR="004F1C6C" w:rsidRPr="00A64253" w:rsidRDefault="004F1C6C" w:rsidP="004F1C6C">
      <w:pPr>
        <w:ind w:firstLine="709"/>
        <w:jc w:val="both"/>
        <w:rPr>
          <w:sz w:val="28"/>
          <w:lang w:val="nl-NL"/>
        </w:rPr>
      </w:pPr>
      <w:r w:rsidRPr="00A64253">
        <w:rPr>
          <w:sz w:val="28"/>
          <w:lang w:val="nl-NL"/>
        </w:rPr>
        <w:t xml:space="preserve">2. Đối với tác phẩm nhiếp ảnh: </w:t>
      </w:r>
    </w:p>
    <w:p w14:paraId="05B7F4C0" w14:textId="77777777" w:rsidR="004F1C6C" w:rsidRPr="00A64253" w:rsidRDefault="004F1C6C" w:rsidP="004F1C6C">
      <w:pPr>
        <w:ind w:firstLine="709"/>
        <w:jc w:val="both"/>
        <w:rPr>
          <w:sz w:val="28"/>
          <w:lang w:val="nl-NL"/>
        </w:rPr>
      </w:pPr>
      <w:r w:rsidRPr="00A64253">
        <w:rPr>
          <w:sz w:val="28"/>
          <w:lang w:val="nl-NL"/>
        </w:rPr>
        <w:t>+ Đối với 10 tác phẩm đầu tiên: 100.000 đồng/ tác phẩm/lần thẩm định.</w:t>
      </w:r>
    </w:p>
    <w:p w14:paraId="7D350C4A" w14:textId="77777777" w:rsidR="004F1C6C" w:rsidRPr="00A64253" w:rsidRDefault="004F1C6C" w:rsidP="004F1C6C">
      <w:pPr>
        <w:ind w:firstLine="709"/>
        <w:jc w:val="both"/>
        <w:rPr>
          <w:sz w:val="28"/>
          <w:lang w:val="nl-NL"/>
        </w:rPr>
      </w:pPr>
      <w:r w:rsidRPr="00A64253">
        <w:rPr>
          <w:sz w:val="28"/>
          <w:lang w:val="nl-NL"/>
        </w:rPr>
        <w:t>+ Đối với tác phẩm thứ 11 tới tác phẩm số 49: 90.000 đồng/tác phẩm/lần thẩm định.</w:t>
      </w:r>
    </w:p>
    <w:p w14:paraId="772568F7" w14:textId="77777777" w:rsidR="004F1C6C" w:rsidRPr="00A64253" w:rsidRDefault="004F1C6C" w:rsidP="004F1C6C">
      <w:pPr>
        <w:ind w:firstLine="709"/>
        <w:jc w:val="both"/>
        <w:rPr>
          <w:sz w:val="28"/>
          <w:lang w:val="nl-NL"/>
        </w:rPr>
      </w:pPr>
      <w:r w:rsidRPr="00A64253">
        <w:rPr>
          <w:sz w:val="28"/>
          <w:lang w:val="nl-NL"/>
        </w:rPr>
        <w:t>+ Đối với tác phẩm thứ 50 trở đi: 80.000 đồng/tác phẩm/lần thẩm định.</w:t>
      </w:r>
    </w:p>
    <w:p w14:paraId="2C3C6990" w14:textId="77777777" w:rsidR="007B5EEC" w:rsidRPr="00A64253" w:rsidRDefault="007B5EEC" w:rsidP="007B5EEC">
      <w:pPr>
        <w:spacing w:before="120" w:after="120"/>
        <w:ind w:firstLine="709"/>
        <w:jc w:val="both"/>
        <w:rPr>
          <w:sz w:val="28"/>
          <w:szCs w:val="28"/>
          <w:bdr w:val="none" w:sz="0" w:space="0" w:color="auto" w:frame="1"/>
          <w:lang w:val="nl-NL"/>
        </w:rPr>
      </w:pPr>
      <w:r w:rsidRPr="00A64253">
        <w:rPr>
          <w:b/>
          <w:i/>
          <w:sz w:val="28"/>
          <w:szCs w:val="28"/>
          <w:bdr w:val="none" w:sz="0" w:space="0" w:color="auto" w:frame="1"/>
          <w:lang w:val="nl-NL"/>
        </w:rPr>
        <w:t>* Yêu cầu, điều kiện:</w:t>
      </w:r>
      <w:r w:rsidRPr="00A64253">
        <w:rPr>
          <w:sz w:val="28"/>
          <w:szCs w:val="28"/>
          <w:bdr w:val="none" w:sz="0" w:space="0" w:color="auto" w:frame="1"/>
          <w:lang w:val="nl-NL"/>
        </w:rPr>
        <w:t xml:space="preserve"> Không.</w:t>
      </w:r>
    </w:p>
    <w:p w14:paraId="24AA7B07" w14:textId="77777777" w:rsidR="007B5EEC" w:rsidRPr="00A64253" w:rsidRDefault="007B5EEC" w:rsidP="007B5EEC">
      <w:pPr>
        <w:tabs>
          <w:tab w:val="left" w:pos="993"/>
        </w:tabs>
        <w:spacing w:before="120" w:after="120"/>
        <w:ind w:left="709"/>
        <w:jc w:val="both"/>
        <w:rPr>
          <w:b/>
          <w:i/>
          <w:sz w:val="28"/>
          <w:szCs w:val="28"/>
          <w:bdr w:val="none" w:sz="0" w:space="0" w:color="auto" w:frame="1"/>
          <w:lang w:val="nl-NL"/>
        </w:rPr>
      </w:pPr>
      <w:r w:rsidRPr="00A64253">
        <w:rPr>
          <w:b/>
          <w:i/>
          <w:sz w:val="28"/>
          <w:szCs w:val="28"/>
          <w:bdr w:val="none" w:sz="0" w:space="0" w:color="auto" w:frame="1"/>
          <w:lang w:val="nl-NL"/>
        </w:rPr>
        <w:t>* Căn cứ pháp lý của TTHC:</w:t>
      </w:r>
    </w:p>
    <w:p w14:paraId="24A12FBF" w14:textId="2B76355E" w:rsidR="004F1C6C" w:rsidRPr="003E387E" w:rsidRDefault="004F1C6C" w:rsidP="004F1C6C">
      <w:pPr>
        <w:spacing w:before="80" w:after="80"/>
        <w:ind w:firstLine="709"/>
        <w:jc w:val="both"/>
        <w:rPr>
          <w:sz w:val="28"/>
          <w:lang w:val="fr-FR"/>
        </w:rPr>
      </w:pPr>
      <w:r w:rsidRPr="00A64253">
        <w:rPr>
          <w:sz w:val="28"/>
          <w:szCs w:val="28"/>
          <w:bdr w:val="none" w:sz="0" w:space="0" w:color="auto" w:frame="1"/>
          <w:lang w:val="nl-NL"/>
        </w:rPr>
        <w:t xml:space="preserve">- </w:t>
      </w:r>
      <w:r w:rsidRPr="003E387E">
        <w:rPr>
          <w:sz w:val="28"/>
          <w:lang w:val="fr-FR"/>
        </w:rPr>
        <w:t xml:space="preserve">Thông tư số 28/2014/TT-BVHTTDL ngày 31/12/2014 của Bộ trưởng Bộ Văn hóa, Thể thao và Du lịch ban hành Thông tư quy định về quản lý hoạt động mua bán hàng hóa quốc tế thuộc diện quản lý chuyên ngành văn hóa của Bộ Văn hóa, Thể thao và Du lịch. </w:t>
      </w:r>
    </w:p>
    <w:p w14:paraId="1994D751" w14:textId="3B47C08F" w:rsidR="00A404E4" w:rsidRPr="003E387E" w:rsidRDefault="00A404E4" w:rsidP="004F1C6C">
      <w:pPr>
        <w:spacing w:before="80" w:after="80"/>
        <w:ind w:firstLine="709"/>
        <w:jc w:val="both"/>
        <w:rPr>
          <w:sz w:val="28"/>
          <w:lang w:val="fr-FR"/>
        </w:rPr>
      </w:pPr>
      <w:r w:rsidRPr="003E387E">
        <w:rPr>
          <w:sz w:val="28"/>
          <w:lang w:val="fr-FR"/>
        </w:rPr>
        <w:t>- Thông tư số 260/2016/TT-BTC ngày 14/11/2016 của Bộ trưởng Bộ Tài chính quy định mức thu, chế độ thu, nộp, quản lý và sử dụng phí thẩm định nội dung văn hóa phẩm xuất khẩu, nhập khẩu.</w:t>
      </w:r>
    </w:p>
    <w:p w14:paraId="56B16B42" w14:textId="6EDCE626" w:rsidR="004F1C6C" w:rsidRPr="003E387E" w:rsidRDefault="004F1C6C" w:rsidP="004F1C6C">
      <w:pPr>
        <w:spacing w:before="80" w:after="80"/>
        <w:ind w:firstLine="709"/>
        <w:jc w:val="both"/>
        <w:rPr>
          <w:sz w:val="28"/>
          <w:lang w:val="fr-FR"/>
        </w:rPr>
      </w:pPr>
      <w:r w:rsidRPr="003E387E">
        <w:rPr>
          <w:sz w:val="28"/>
          <w:lang w:val="fr-FR"/>
        </w:rPr>
        <w:t>- Thông tư 26/2018/TT-BVHTTDL ngày 11/9/2018 của Bộ trưởng Bộ Văn hoá, Thể thao và Du lịch sửa đổi bổ sung một số điều của Thông tư số 28/2014/TT-BVHTTDL ngày 31/12/2014 Bộ trưởng Bộ Văn hóa, Thể thao và Du lịch quy định về quản lý hoạt động mua bán hàng hóa quốc tế thuộc diện quản lý chuyên ngành văn hóa của Bộ Văn hóa, Thể thao và Du lịch. Có hiệu lực từ ngày 30/10/2018.</w:t>
      </w:r>
    </w:p>
    <w:p w14:paraId="0F346553" w14:textId="63606BD7" w:rsidR="007B5EEC" w:rsidRPr="003E387E" w:rsidRDefault="007B5EEC" w:rsidP="004F1C6C">
      <w:pPr>
        <w:spacing w:before="80" w:after="80"/>
        <w:ind w:firstLine="709"/>
        <w:jc w:val="both"/>
        <w:rPr>
          <w:rFonts w:eastAsia="Calibri"/>
          <w:i/>
          <w:iCs/>
          <w:sz w:val="28"/>
          <w:szCs w:val="26"/>
          <w:lang w:val="vi-VN"/>
        </w:rPr>
      </w:pPr>
      <w:r w:rsidRPr="003E387E">
        <w:rPr>
          <w:rFonts w:eastAsia="Calibri"/>
          <w:i/>
          <w:iCs/>
          <w:sz w:val="28"/>
          <w:szCs w:val="26"/>
          <w:lang w:val="vi-VN"/>
        </w:rPr>
        <w:t>- Thông tư số 09/2026/TT-BVHTTDL ngày 29 tháng 4 năm 2026 của Bộ trưởng Bộ Văn hóa, Thể thao và Du lịch quy định về phân cấp thủ tục hành chính thuộc thẩm quyền của Bộ Văn hóa, Thể thao và Du lịch.</w:t>
      </w:r>
    </w:p>
    <w:p w14:paraId="681FC770" w14:textId="77777777" w:rsidR="007B5EEC" w:rsidRPr="00A64253" w:rsidRDefault="007B5EEC" w:rsidP="007B5EEC">
      <w:pPr>
        <w:spacing w:before="120"/>
        <w:ind w:firstLine="720"/>
        <w:rPr>
          <w:rFonts w:eastAsia="Calibri"/>
          <w:sz w:val="28"/>
          <w:szCs w:val="28"/>
          <w:lang w:val="fr-FR"/>
        </w:rPr>
      </w:pPr>
    </w:p>
    <w:p w14:paraId="26330CEC" w14:textId="77777777" w:rsidR="007B5EEC" w:rsidRPr="00A64253" w:rsidRDefault="007B5EEC" w:rsidP="007B5EEC">
      <w:pPr>
        <w:tabs>
          <w:tab w:val="left" w:pos="709"/>
        </w:tabs>
        <w:spacing w:before="120" w:after="120"/>
        <w:jc w:val="both"/>
        <w:rPr>
          <w:i/>
          <w:iCs/>
          <w:sz w:val="28"/>
          <w:lang w:val="fr-FR"/>
        </w:rPr>
      </w:pPr>
    </w:p>
    <w:p w14:paraId="0F838F88" w14:textId="77777777" w:rsidR="007B5EEC" w:rsidRPr="00A64253" w:rsidRDefault="007B5EEC" w:rsidP="007B5EEC">
      <w:pPr>
        <w:spacing w:before="120" w:after="120"/>
        <w:ind w:firstLine="720"/>
        <w:jc w:val="both"/>
        <w:rPr>
          <w:i/>
          <w:iCs/>
          <w:sz w:val="28"/>
          <w:lang w:val="fr-FR"/>
        </w:rPr>
      </w:pPr>
      <w:r w:rsidRPr="00A64253">
        <w:rPr>
          <w:i/>
          <w:iCs/>
          <w:sz w:val="28"/>
          <w:lang w:val="fr-FR"/>
        </w:rPr>
        <w:t>Phần chữ thường, in nghiêng là nội dung được sửa đổi, bổ sung.</w:t>
      </w:r>
    </w:p>
    <w:p w14:paraId="161C6FC5" w14:textId="727559D4" w:rsidR="00F639C5" w:rsidRPr="00A64253" w:rsidRDefault="00F639C5" w:rsidP="00261732">
      <w:pPr>
        <w:spacing w:before="120" w:after="120"/>
        <w:ind w:firstLine="720"/>
        <w:jc w:val="both"/>
        <w:rPr>
          <w:i/>
          <w:iCs/>
          <w:sz w:val="28"/>
          <w:lang w:val="fr-FR"/>
        </w:rPr>
      </w:pPr>
      <w:r w:rsidRPr="00A64253">
        <w:rPr>
          <w:i/>
          <w:iCs/>
          <w:sz w:val="28"/>
          <w:lang w:val="fr-FR"/>
        </w:rPr>
        <w:br w:type="page"/>
      </w:r>
    </w:p>
    <w:p w14:paraId="4D67253A" w14:textId="77777777" w:rsidR="00F639C5" w:rsidRPr="003E387E" w:rsidRDefault="00F639C5" w:rsidP="00F639C5">
      <w:pPr>
        <w:jc w:val="right"/>
        <w:rPr>
          <w:b/>
          <w:sz w:val="26"/>
        </w:rPr>
      </w:pPr>
      <w:r w:rsidRPr="003E387E">
        <w:rPr>
          <w:b/>
          <w:bCs/>
          <w:sz w:val="26"/>
        </w:rPr>
        <w:lastRenderedPageBreak/>
        <w:t>Mẫu số 10</w:t>
      </w:r>
    </w:p>
    <w:tbl>
      <w:tblPr>
        <w:tblW w:w="0" w:type="auto"/>
        <w:tblBorders>
          <w:insideH w:val="nil"/>
          <w:insideV w:val="nil"/>
        </w:tblBorders>
        <w:tblCellMar>
          <w:left w:w="0" w:type="dxa"/>
          <w:right w:w="0" w:type="dxa"/>
        </w:tblCellMar>
        <w:tblLook w:val="04A0" w:firstRow="1" w:lastRow="0" w:firstColumn="1" w:lastColumn="0" w:noHBand="0" w:noVBand="1"/>
      </w:tblPr>
      <w:tblGrid>
        <w:gridCol w:w="3348"/>
        <w:gridCol w:w="5508"/>
      </w:tblGrid>
      <w:tr w:rsidR="003E387E" w:rsidRPr="003E387E" w14:paraId="3AE5539F" w14:textId="77777777" w:rsidTr="00416631">
        <w:tc>
          <w:tcPr>
            <w:tcW w:w="3348" w:type="dxa"/>
            <w:tcBorders>
              <w:top w:val="nil"/>
              <w:left w:val="nil"/>
              <w:bottom w:val="nil"/>
              <w:right w:val="nil"/>
            </w:tcBorders>
            <w:tcMar>
              <w:top w:w="0" w:type="dxa"/>
              <w:left w:w="108" w:type="dxa"/>
              <w:bottom w:w="0" w:type="dxa"/>
              <w:right w:w="108" w:type="dxa"/>
            </w:tcMar>
            <w:hideMark/>
          </w:tcPr>
          <w:p w14:paraId="090C0B20" w14:textId="77777777" w:rsidR="00F639C5" w:rsidRPr="003E387E" w:rsidRDefault="00F639C5" w:rsidP="00416631">
            <w:pPr>
              <w:jc w:val="center"/>
            </w:pPr>
            <w:r w:rsidRPr="003E387E">
              <w:rPr>
                <w:b/>
                <w:bCs/>
              </w:rPr>
              <w:t>TÊN THƯƠNG NHÂN</w:t>
            </w:r>
            <w:r w:rsidRPr="003E387E">
              <w:rPr>
                <w:b/>
                <w:bCs/>
              </w:rPr>
              <w:br/>
              <w:t>--------</w:t>
            </w:r>
          </w:p>
        </w:tc>
        <w:tc>
          <w:tcPr>
            <w:tcW w:w="5508" w:type="dxa"/>
            <w:tcBorders>
              <w:top w:val="nil"/>
              <w:left w:val="nil"/>
              <w:bottom w:val="nil"/>
              <w:right w:val="nil"/>
            </w:tcBorders>
            <w:tcMar>
              <w:top w:w="0" w:type="dxa"/>
              <w:left w:w="108" w:type="dxa"/>
              <w:bottom w:w="0" w:type="dxa"/>
              <w:right w:w="108" w:type="dxa"/>
            </w:tcMar>
            <w:hideMark/>
          </w:tcPr>
          <w:p w14:paraId="2E137111" w14:textId="77777777" w:rsidR="00F639C5" w:rsidRPr="003E387E" w:rsidRDefault="00F639C5" w:rsidP="00416631">
            <w:pPr>
              <w:jc w:val="center"/>
            </w:pPr>
            <w:r w:rsidRPr="003E387E">
              <w:rPr>
                <w:b/>
                <w:bCs/>
              </w:rPr>
              <w:t>CỘNG HÒA XÃ HỘI CHỦ NGHĨA VIỆT NAM</w:t>
            </w:r>
            <w:r w:rsidRPr="003E387E">
              <w:rPr>
                <w:b/>
                <w:bCs/>
              </w:rPr>
              <w:br/>
            </w:r>
            <w:r w:rsidRPr="003E387E">
              <w:rPr>
                <w:b/>
                <w:bCs/>
                <w:sz w:val="26"/>
              </w:rPr>
              <w:t xml:space="preserve">Độc lập - Tự do - Hạnh phúc </w:t>
            </w:r>
            <w:r w:rsidRPr="003E387E">
              <w:rPr>
                <w:b/>
                <w:bCs/>
                <w:sz w:val="26"/>
              </w:rPr>
              <w:br/>
            </w:r>
            <w:r w:rsidRPr="003E387E">
              <w:rPr>
                <w:b/>
                <w:bCs/>
              </w:rPr>
              <w:t>---------------</w:t>
            </w:r>
          </w:p>
        </w:tc>
      </w:tr>
      <w:tr w:rsidR="003E387E" w:rsidRPr="003E387E" w14:paraId="54E855B8" w14:textId="77777777" w:rsidTr="00416631">
        <w:tc>
          <w:tcPr>
            <w:tcW w:w="3348" w:type="dxa"/>
            <w:tcBorders>
              <w:top w:val="nil"/>
              <w:left w:val="nil"/>
              <w:bottom w:val="nil"/>
              <w:right w:val="nil"/>
            </w:tcBorders>
            <w:tcMar>
              <w:top w:w="0" w:type="dxa"/>
              <w:left w:w="108" w:type="dxa"/>
              <w:bottom w:w="0" w:type="dxa"/>
              <w:right w:w="108" w:type="dxa"/>
            </w:tcMar>
            <w:hideMark/>
          </w:tcPr>
          <w:p w14:paraId="0AC5C851" w14:textId="77777777" w:rsidR="00F639C5" w:rsidRPr="003E387E" w:rsidRDefault="00F639C5" w:rsidP="00416631">
            <w:pPr>
              <w:jc w:val="center"/>
            </w:pPr>
            <w:r w:rsidRPr="003E387E">
              <w:rPr>
                <w:b/>
                <w:bCs/>
              </w:rPr>
              <w:t> </w:t>
            </w:r>
          </w:p>
        </w:tc>
        <w:tc>
          <w:tcPr>
            <w:tcW w:w="5508" w:type="dxa"/>
            <w:tcBorders>
              <w:top w:val="nil"/>
              <w:left w:val="nil"/>
              <w:bottom w:val="nil"/>
              <w:right w:val="nil"/>
            </w:tcBorders>
            <w:tcMar>
              <w:top w:w="0" w:type="dxa"/>
              <w:left w:w="108" w:type="dxa"/>
              <w:bottom w:w="0" w:type="dxa"/>
              <w:right w:w="108" w:type="dxa"/>
            </w:tcMar>
            <w:hideMark/>
          </w:tcPr>
          <w:p w14:paraId="60A27ED3" w14:textId="77777777" w:rsidR="00F639C5" w:rsidRPr="003E387E" w:rsidRDefault="00F639C5" w:rsidP="00416631">
            <w:pPr>
              <w:jc w:val="right"/>
              <w:rPr>
                <w:sz w:val="26"/>
              </w:rPr>
            </w:pPr>
            <w:r w:rsidRPr="003E387E">
              <w:rPr>
                <w:i/>
                <w:iCs/>
                <w:sz w:val="26"/>
              </w:rPr>
              <w:t>……….., ngày …… tháng ….. năm …..</w:t>
            </w:r>
          </w:p>
        </w:tc>
      </w:tr>
    </w:tbl>
    <w:p w14:paraId="702D515A" w14:textId="77777777" w:rsidR="00F639C5" w:rsidRPr="003E387E" w:rsidRDefault="00F639C5" w:rsidP="00F639C5">
      <w:pPr>
        <w:jc w:val="center"/>
        <w:rPr>
          <w:b/>
          <w:bCs/>
          <w:sz w:val="10"/>
          <w:szCs w:val="10"/>
        </w:rPr>
      </w:pPr>
      <w:bookmarkStart w:id="0" w:name="chuong_pl_1_2_name"/>
    </w:p>
    <w:p w14:paraId="1596DDE9" w14:textId="77777777" w:rsidR="00F639C5" w:rsidRPr="003E387E" w:rsidRDefault="00F639C5" w:rsidP="00F639C5">
      <w:pPr>
        <w:jc w:val="center"/>
        <w:rPr>
          <w:sz w:val="26"/>
        </w:rPr>
      </w:pPr>
      <w:r w:rsidRPr="003E387E">
        <w:rPr>
          <w:b/>
          <w:bCs/>
          <w:sz w:val="26"/>
        </w:rPr>
        <w:t>ĐƠN ĐỀ NGHỊ</w:t>
      </w:r>
      <w:bookmarkEnd w:id="0"/>
    </w:p>
    <w:p w14:paraId="57CC02FE" w14:textId="77777777" w:rsidR="00F639C5" w:rsidRPr="003E387E" w:rsidRDefault="00F639C5" w:rsidP="00F639C5">
      <w:pPr>
        <w:jc w:val="center"/>
        <w:rPr>
          <w:b/>
          <w:bCs/>
          <w:sz w:val="26"/>
        </w:rPr>
      </w:pPr>
      <w:bookmarkStart w:id="1" w:name="chuong_pl_1_2_name_name"/>
      <w:r w:rsidRPr="003E387E">
        <w:rPr>
          <w:b/>
          <w:bCs/>
          <w:sz w:val="26"/>
        </w:rPr>
        <w:t>Phê duyệt nội dung tác phẩm mỹ thuật</w:t>
      </w:r>
      <w:bookmarkEnd w:id="1"/>
      <w:r w:rsidRPr="003E387E">
        <w:rPr>
          <w:b/>
          <w:bCs/>
          <w:sz w:val="26"/>
        </w:rPr>
        <w:t>,</w:t>
      </w:r>
      <w:bookmarkStart w:id="2" w:name="chuong_pl_1_2_name_name_name"/>
      <w:r w:rsidRPr="003E387E">
        <w:rPr>
          <w:b/>
          <w:bCs/>
          <w:sz w:val="26"/>
        </w:rPr>
        <w:t xml:space="preserve"> tác phẩm nhiếp ảnh nhập khẩu</w:t>
      </w:r>
      <w:bookmarkEnd w:id="2"/>
    </w:p>
    <w:p w14:paraId="489BB1D3" w14:textId="77777777" w:rsidR="00F639C5" w:rsidRPr="003E387E" w:rsidRDefault="00F639C5" w:rsidP="00F639C5">
      <w:pPr>
        <w:jc w:val="center"/>
        <w:rPr>
          <w:b/>
          <w:bCs/>
          <w:sz w:val="26"/>
        </w:rPr>
      </w:pPr>
    </w:p>
    <w:tbl>
      <w:tblPr>
        <w:tblW w:w="0" w:type="auto"/>
        <w:tblBorders>
          <w:insideH w:val="nil"/>
          <w:insideV w:val="nil"/>
        </w:tblBorders>
        <w:tblCellMar>
          <w:left w:w="0" w:type="dxa"/>
          <w:right w:w="0" w:type="dxa"/>
        </w:tblCellMar>
        <w:tblLook w:val="04A0" w:firstRow="1" w:lastRow="0" w:firstColumn="1" w:lastColumn="0" w:noHBand="0" w:noVBand="1"/>
      </w:tblPr>
      <w:tblGrid>
        <w:gridCol w:w="2908"/>
        <w:gridCol w:w="5948"/>
      </w:tblGrid>
      <w:tr w:rsidR="003E387E" w:rsidRPr="003E387E" w14:paraId="54E26D46" w14:textId="77777777" w:rsidTr="00416631">
        <w:tc>
          <w:tcPr>
            <w:tcW w:w="2908" w:type="dxa"/>
            <w:tcBorders>
              <w:top w:val="nil"/>
              <w:left w:val="nil"/>
              <w:bottom w:val="nil"/>
              <w:right w:val="nil"/>
            </w:tcBorders>
            <w:tcMar>
              <w:top w:w="0" w:type="dxa"/>
              <w:left w:w="108" w:type="dxa"/>
              <w:bottom w:w="0" w:type="dxa"/>
              <w:right w:w="108" w:type="dxa"/>
            </w:tcMar>
            <w:hideMark/>
          </w:tcPr>
          <w:p w14:paraId="1801C68B" w14:textId="77777777" w:rsidR="00F639C5" w:rsidRPr="003E387E" w:rsidRDefault="00F639C5" w:rsidP="00416631">
            <w:pPr>
              <w:jc w:val="center"/>
              <w:rPr>
                <w:sz w:val="26"/>
                <w:szCs w:val="26"/>
              </w:rPr>
            </w:pPr>
            <w:r w:rsidRPr="003E387E">
              <w:rPr>
                <w:b/>
                <w:bCs/>
                <w:sz w:val="26"/>
                <w:szCs w:val="26"/>
              </w:rPr>
              <w:t>Kính gửi:</w:t>
            </w:r>
          </w:p>
        </w:tc>
        <w:tc>
          <w:tcPr>
            <w:tcW w:w="5948" w:type="dxa"/>
            <w:tcBorders>
              <w:top w:val="nil"/>
              <w:left w:val="nil"/>
              <w:bottom w:val="nil"/>
              <w:right w:val="nil"/>
            </w:tcBorders>
            <w:tcMar>
              <w:top w:w="0" w:type="dxa"/>
              <w:left w:w="108" w:type="dxa"/>
              <w:bottom w:w="0" w:type="dxa"/>
              <w:right w:w="108" w:type="dxa"/>
            </w:tcMar>
            <w:hideMark/>
          </w:tcPr>
          <w:p w14:paraId="172A82A3" w14:textId="77777777" w:rsidR="00F639C5" w:rsidRPr="003E387E" w:rsidRDefault="00F639C5" w:rsidP="00416631">
            <w:pPr>
              <w:jc w:val="both"/>
              <w:rPr>
                <w:sz w:val="26"/>
                <w:szCs w:val="26"/>
              </w:rPr>
            </w:pPr>
            <w:r w:rsidRPr="003E387E">
              <w:rPr>
                <w:sz w:val="26"/>
                <w:szCs w:val="26"/>
              </w:rPr>
              <w:t>Cơ quan chuyên môn về văn hóa thuộc Ủy ban nhân dân tỉnh/thành phố …</w:t>
            </w:r>
          </w:p>
        </w:tc>
      </w:tr>
    </w:tbl>
    <w:p w14:paraId="0D86E9E7" w14:textId="77777777" w:rsidR="00F639C5" w:rsidRPr="003E387E" w:rsidRDefault="00F639C5" w:rsidP="00F639C5">
      <w:pPr>
        <w:spacing w:after="120"/>
        <w:jc w:val="both"/>
        <w:rPr>
          <w:sz w:val="16"/>
          <w:szCs w:val="16"/>
        </w:rPr>
      </w:pPr>
    </w:p>
    <w:p w14:paraId="0BC803BC" w14:textId="77777777" w:rsidR="00F639C5" w:rsidRPr="003E387E" w:rsidRDefault="00F639C5" w:rsidP="00F639C5">
      <w:pPr>
        <w:spacing w:before="60" w:after="60" w:line="276" w:lineRule="auto"/>
        <w:jc w:val="both"/>
        <w:rPr>
          <w:sz w:val="26"/>
        </w:rPr>
      </w:pPr>
      <w:r w:rsidRPr="003E387E">
        <w:rPr>
          <w:sz w:val="26"/>
          <w:lang w:val="pl-PL"/>
        </w:rPr>
        <w:t xml:space="preserve">1. Tên thương nhân </w:t>
      </w:r>
      <w:r w:rsidRPr="003E387E">
        <w:rPr>
          <w:i/>
          <w:iCs/>
          <w:sz w:val="26"/>
          <w:lang w:val="pl-PL"/>
        </w:rPr>
        <w:t>(ghi rõ tên đầy đủ và tên viết tắt)</w:t>
      </w:r>
      <w:r w:rsidRPr="003E387E">
        <w:rPr>
          <w:sz w:val="26"/>
          <w:lang w:val="pl-PL"/>
        </w:rPr>
        <w:t>:……………….............................</w:t>
      </w:r>
    </w:p>
    <w:p w14:paraId="1343FB59" w14:textId="77777777" w:rsidR="00F639C5" w:rsidRPr="003E387E" w:rsidRDefault="00F639C5" w:rsidP="00F639C5">
      <w:pPr>
        <w:spacing w:before="40" w:after="40" w:line="276" w:lineRule="auto"/>
        <w:jc w:val="both"/>
        <w:rPr>
          <w:sz w:val="26"/>
        </w:rPr>
      </w:pPr>
      <w:r w:rsidRPr="003E387E">
        <w:rPr>
          <w:sz w:val="26"/>
          <w:lang w:val="pl-PL"/>
        </w:rPr>
        <w:t>- Điện thoại:…… …………… Fax………………………………………………..........</w:t>
      </w:r>
    </w:p>
    <w:p w14:paraId="320E33B7" w14:textId="77777777" w:rsidR="00F639C5" w:rsidRPr="003E387E" w:rsidRDefault="00F639C5" w:rsidP="00F639C5">
      <w:pPr>
        <w:spacing w:before="40" w:after="40" w:line="276" w:lineRule="auto"/>
        <w:jc w:val="both"/>
        <w:rPr>
          <w:sz w:val="26"/>
        </w:rPr>
      </w:pPr>
      <w:r w:rsidRPr="003E387E">
        <w:rPr>
          <w:sz w:val="26"/>
          <w:lang w:val="pl-PL"/>
        </w:rPr>
        <w:t>- Email:……………… ………………………………………………………….............</w:t>
      </w:r>
    </w:p>
    <w:p w14:paraId="65E2B7AA" w14:textId="77777777" w:rsidR="00F639C5" w:rsidRPr="003E387E" w:rsidRDefault="00F639C5" w:rsidP="00F639C5">
      <w:pPr>
        <w:spacing w:before="40" w:after="40" w:line="276" w:lineRule="auto"/>
        <w:jc w:val="both"/>
        <w:rPr>
          <w:sz w:val="26"/>
        </w:rPr>
      </w:pPr>
      <w:r w:rsidRPr="003E387E">
        <w:rPr>
          <w:sz w:val="26"/>
          <w:lang w:val="pl-PL"/>
        </w:rPr>
        <w:t>2. Địa chỉ:………………………………………………………………………..............</w:t>
      </w:r>
    </w:p>
    <w:p w14:paraId="45ACD9D6" w14:textId="77777777" w:rsidR="00F639C5" w:rsidRPr="003E387E" w:rsidRDefault="00F639C5" w:rsidP="00F639C5">
      <w:pPr>
        <w:spacing w:before="40" w:after="40" w:line="276" w:lineRule="auto"/>
        <w:jc w:val="both"/>
        <w:rPr>
          <w:sz w:val="26"/>
        </w:rPr>
      </w:pPr>
      <w:r w:rsidRPr="003E387E">
        <w:rPr>
          <w:sz w:val="26"/>
          <w:lang w:val="pl-PL"/>
        </w:rPr>
        <w:t xml:space="preserve">3. Giấy tờ chứng minh tư cách pháp nhân </w:t>
      </w:r>
      <w:r w:rsidRPr="003E387E">
        <w:rPr>
          <w:i/>
          <w:iCs/>
          <w:sz w:val="26"/>
          <w:lang w:val="pl-PL"/>
        </w:rPr>
        <w:t>(Giấy chứng nhận đầu tư/Giấy chứng nhận đăng ký doanh nghiệp/Giấy chứng nhận đăng ký kinh doanh/Giấy chứng nhận đủ điều kiện kinh doanh)</w:t>
      </w:r>
      <w:r w:rsidRPr="003E387E">
        <w:rPr>
          <w:sz w:val="26"/>
          <w:lang w:val="pl-PL"/>
        </w:rPr>
        <w:t xml:space="preserve"> số…………………………………………………................................</w:t>
      </w:r>
    </w:p>
    <w:p w14:paraId="132DC1DC" w14:textId="77777777" w:rsidR="00F639C5" w:rsidRPr="003E387E" w:rsidRDefault="00F639C5" w:rsidP="00F639C5">
      <w:pPr>
        <w:spacing w:before="40" w:after="40" w:line="276" w:lineRule="auto"/>
        <w:jc w:val="both"/>
        <w:rPr>
          <w:sz w:val="26"/>
        </w:rPr>
      </w:pPr>
      <w:r w:rsidRPr="003E387E">
        <w:rPr>
          <w:sz w:val="26"/>
          <w:lang w:val="pl-PL"/>
        </w:rPr>
        <w:t xml:space="preserve">4. Hồ sơ kèm theo </w:t>
      </w:r>
      <w:r w:rsidRPr="003E387E">
        <w:rPr>
          <w:i/>
          <w:iCs/>
          <w:sz w:val="26"/>
          <w:lang w:val="pl-PL"/>
        </w:rPr>
        <w:t xml:space="preserve">(liệt kê các tài liệu kèm theo quy định tại </w:t>
      </w:r>
      <w:bookmarkStart w:id="3" w:name="tc_8"/>
      <w:r w:rsidRPr="003E387E">
        <w:rPr>
          <w:i/>
          <w:iCs/>
          <w:sz w:val="26"/>
          <w:lang w:val="pl-PL"/>
        </w:rPr>
        <w:t>khoản 3 Điều 7 Thông tư</w:t>
      </w:r>
      <w:bookmarkEnd w:id="3"/>
      <w:r w:rsidRPr="003E387E">
        <w:rPr>
          <w:i/>
          <w:iCs/>
          <w:sz w:val="26"/>
          <w:lang w:val="pl-PL"/>
        </w:rPr>
        <w:t xml:space="preserve"> số 28/2014/TT-BVHTTDL ngày 31/12/2014 và khoản 9, khoản 10 Điều 1 Thông tư số 26/2018/TT-BVHTTDL ngày 11/9/2018 của Bộ Văn hóa, Thể thao và Du lịch )</w:t>
      </w:r>
      <w:r w:rsidRPr="003E387E">
        <w:rPr>
          <w:sz w:val="26"/>
          <w:lang w:val="pl-PL"/>
        </w:rPr>
        <w:t>…........</w:t>
      </w:r>
    </w:p>
    <w:p w14:paraId="5D72C39A" w14:textId="77777777" w:rsidR="00F639C5" w:rsidRPr="003E387E" w:rsidRDefault="00F639C5" w:rsidP="00F639C5">
      <w:pPr>
        <w:spacing w:before="40" w:after="40" w:line="276" w:lineRule="auto"/>
        <w:jc w:val="both"/>
        <w:rPr>
          <w:sz w:val="26"/>
        </w:rPr>
      </w:pPr>
      <w:r w:rsidRPr="003E387E">
        <w:rPr>
          <w:sz w:val="26"/>
          <w:lang w:val="pl-PL"/>
        </w:rPr>
        <w:t xml:space="preserve">5. Căn cứ Thông tư số 28/2014/TT-BVHTTDL ngày 31/12/2014 của Bộ trưởng Bộ Văn hóa, Thể thao và Du lịch quy định về quản lý mua bán hàng hóa quốc tế thuộc diện quản lý chuyên ngành văn hóa của Bộ Văn hóa, Thể thao và Du lịch; Thông tư số 26/2018/TT-BVHTTDL ngày 11/9/2018 sửa đổi, bổ sung một số điều của Thông tư số 28/2014/TT-BVHTTDL ngày 31/12/2014 và căn cứ quy định của pháp luật về quản lý </w:t>
      </w:r>
      <w:bookmarkStart w:id="4" w:name="cumtu_19"/>
      <w:r w:rsidRPr="003E387E">
        <w:rPr>
          <w:sz w:val="26"/>
          <w:lang w:val="pl-PL"/>
        </w:rPr>
        <w:t>tác phẩm mỹ thuật và nhiếp ảnh</w:t>
      </w:r>
      <w:bookmarkEnd w:id="4"/>
      <w:r w:rsidRPr="003E387E">
        <w:rPr>
          <w:sz w:val="26"/>
          <w:lang w:val="pl-PL"/>
        </w:rPr>
        <w:t>;</w:t>
      </w:r>
    </w:p>
    <w:p w14:paraId="16C6CB02" w14:textId="77777777" w:rsidR="00F639C5" w:rsidRPr="003E387E" w:rsidRDefault="00F639C5" w:rsidP="00F639C5">
      <w:pPr>
        <w:spacing w:before="40" w:after="40" w:line="276" w:lineRule="auto"/>
        <w:jc w:val="both"/>
        <w:rPr>
          <w:sz w:val="26"/>
        </w:rPr>
      </w:pPr>
      <w:r w:rsidRPr="003E387E">
        <w:rPr>
          <w:sz w:val="26"/>
          <w:lang w:val="pl-PL"/>
        </w:rPr>
        <w:t>Đề nghị cơ quan chuyên môn về văn hóa thuộc Ủy ban nhân dân tỉnh/thành phố ... thẩm định và phê duyệt nội dung tác phẩm mỹ thuật, tác phẩm nhiếp ảnh đề nghị nhập khẩu dưới đây:</w:t>
      </w:r>
    </w:p>
    <w:p w14:paraId="6366B9F5" w14:textId="77777777" w:rsidR="00F639C5" w:rsidRPr="003E387E" w:rsidRDefault="00F639C5" w:rsidP="00F639C5">
      <w:pPr>
        <w:spacing w:before="40" w:after="40" w:line="276" w:lineRule="auto"/>
        <w:jc w:val="both"/>
        <w:rPr>
          <w:sz w:val="26"/>
        </w:rPr>
      </w:pPr>
      <w:r w:rsidRPr="003E387E">
        <w:rPr>
          <w:sz w:val="26"/>
          <w:lang w:val="pl-PL"/>
        </w:rPr>
        <w:t>- Tên tác phẩm: .................................................................................................................</w:t>
      </w:r>
    </w:p>
    <w:p w14:paraId="76F8C89D" w14:textId="77777777" w:rsidR="00F639C5" w:rsidRPr="003E387E" w:rsidRDefault="00F639C5" w:rsidP="00F639C5">
      <w:pPr>
        <w:spacing w:before="40" w:after="40" w:line="276" w:lineRule="auto"/>
        <w:jc w:val="both"/>
        <w:rPr>
          <w:sz w:val="26"/>
        </w:rPr>
      </w:pPr>
      <w:r w:rsidRPr="003E387E">
        <w:rPr>
          <w:sz w:val="26"/>
          <w:lang w:val="pl-PL"/>
        </w:rPr>
        <w:t>- Chất liệu, kích thước tác phẩm: .....................................................................................</w:t>
      </w:r>
    </w:p>
    <w:p w14:paraId="41351C5B" w14:textId="77777777" w:rsidR="00F639C5" w:rsidRPr="003E387E" w:rsidRDefault="00F639C5" w:rsidP="00F639C5">
      <w:pPr>
        <w:spacing w:before="40" w:after="40" w:line="276" w:lineRule="auto"/>
        <w:jc w:val="both"/>
        <w:rPr>
          <w:sz w:val="26"/>
        </w:rPr>
      </w:pPr>
      <w:r w:rsidRPr="003E387E">
        <w:rPr>
          <w:sz w:val="26"/>
          <w:lang w:val="pl-PL"/>
        </w:rPr>
        <w:t>- Nội dung tác phẩm: ........................................................................................................</w:t>
      </w:r>
    </w:p>
    <w:p w14:paraId="2D8DA980" w14:textId="77777777" w:rsidR="00F639C5" w:rsidRPr="003E387E" w:rsidRDefault="00F639C5" w:rsidP="00F639C5">
      <w:pPr>
        <w:spacing w:before="40" w:after="40" w:line="276" w:lineRule="auto"/>
        <w:jc w:val="both"/>
        <w:rPr>
          <w:sz w:val="26"/>
        </w:rPr>
      </w:pPr>
      <w:r w:rsidRPr="003E387E">
        <w:rPr>
          <w:sz w:val="26"/>
          <w:lang w:val="pl-PL"/>
        </w:rPr>
        <w:t>6. Chúng tôi xin cam kết:</w:t>
      </w:r>
    </w:p>
    <w:p w14:paraId="2EAC5031" w14:textId="77777777" w:rsidR="00F639C5" w:rsidRPr="003E387E" w:rsidRDefault="00F639C5" w:rsidP="00F639C5">
      <w:pPr>
        <w:spacing w:before="40" w:after="40" w:line="276" w:lineRule="auto"/>
        <w:jc w:val="both"/>
        <w:rPr>
          <w:sz w:val="26"/>
        </w:rPr>
      </w:pPr>
      <w:r w:rsidRPr="003E387E">
        <w:rPr>
          <w:sz w:val="26"/>
          <w:lang w:val="pl-PL"/>
        </w:rPr>
        <w:t>- Thực hiện đúng các quy định về nhập khẩu tác phẩm mỹ thuật, tác phẩm nhiếp ảnh;</w:t>
      </w:r>
    </w:p>
    <w:p w14:paraId="238D4696" w14:textId="77777777" w:rsidR="00F639C5" w:rsidRPr="003E387E" w:rsidRDefault="00F639C5" w:rsidP="00F639C5">
      <w:pPr>
        <w:spacing w:before="40" w:after="40" w:line="276" w:lineRule="auto"/>
        <w:jc w:val="both"/>
        <w:rPr>
          <w:spacing w:val="-6"/>
          <w:sz w:val="26"/>
        </w:rPr>
      </w:pPr>
      <w:r w:rsidRPr="003E387E">
        <w:rPr>
          <w:spacing w:val="-6"/>
          <w:sz w:val="26"/>
          <w:lang w:val="pl-PL"/>
        </w:rPr>
        <w:t xml:space="preserve">- Thực hiện đúng các quy định của pháp luật về quản lý </w:t>
      </w:r>
      <w:bookmarkStart w:id="5" w:name="cumtu_20"/>
      <w:r w:rsidRPr="003E387E">
        <w:rPr>
          <w:spacing w:val="-6"/>
          <w:sz w:val="26"/>
          <w:lang w:val="pl-PL"/>
        </w:rPr>
        <w:t>tác phẩm mỹ thuật và nhiếp ảnh</w:t>
      </w:r>
      <w:bookmarkEnd w:id="5"/>
      <w:r w:rsidRPr="003E387E">
        <w:rPr>
          <w:spacing w:val="-6"/>
          <w:sz w:val="26"/>
          <w:lang w:val="pl-PL"/>
        </w:rPr>
        <w:t>;</w:t>
      </w:r>
    </w:p>
    <w:p w14:paraId="7DD9B9B6" w14:textId="77777777" w:rsidR="00F639C5" w:rsidRPr="003E387E" w:rsidRDefault="00F639C5" w:rsidP="00F639C5">
      <w:pPr>
        <w:spacing w:before="40" w:after="40" w:line="276" w:lineRule="auto"/>
        <w:jc w:val="both"/>
        <w:rPr>
          <w:sz w:val="26"/>
        </w:rPr>
      </w:pPr>
      <w:r w:rsidRPr="003E387E">
        <w:rPr>
          <w:sz w:val="26"/>
          <w:lang w:val="pl-PL"/>
        </w:rPr>
        <w:t>- Chịu trách nhiệm về mọi vi phạm pháp luật về quyền tác giả và quyền liên quan;</w:t>
      </w:r>
    </w:p>
    <w:p w14:paraId="24B6776D" w14:textId="77777777" w:rsidR="00F639C5" w:rsidRPr="003E387E" w:rsidRDefault="00F639C5" w:rsidP="00F639C5">
      <w:pPr>
        <w:spacing w:before="60" w:after="60" w:line="276" w:lineRule="auto"/>
        <w:jc w:val="both"/>
        <w:rPr>
          <w:spacing w:val="-4"/>
          <w:sz w:val="26"/>
        </w:rPr>
      </w:pPr>
      <w:r w:rsidRPr="003E387E">
        <w:rPr>
          <w:spacing w:val="-4"/>
          <w:sz w:val="26"/>
          <w:lang w:val="pl-PL"/>
        </w:rPr>
        <w:t>- Chịu trách nhiệm về tính chính xác, trung thực của nội dung hồ sơ đề nghị nhập khẩu./.</w:t>
      </w:r>
    </w:p>
    <w:tbl>
      <w:tblPr>
        <w:tblW w:w="0" w:type="auto"/>
        <w:tblBorders>
          <w:insideH w:val="nil"/>
          <w:insideV w:val="nil"/>
        </w:tblBorders>
        <w:tblCellMar>
          <w:left w:w="0" w:type="dxa"/>
          <w:right w:w="0" w:type="dxa"/>
        </w:tblCellMar>
        <w:tblLook w:val="04A0" w:firstRow="1" w:lastRow="0" w:firstColumn="1" w:lastColumn="0" w:noHBand="0" w:noVBand="1"/>
      </w:tblPr>
      <w:tblGrid>
        <w:gridCol w:w="1904"/>
        <w:gridCol w:w="7168"/>
      </w:tblGrid>
      <w:tr w:rsidR="003E387E" w:rsidRPr="003E387E" w14:paraId="5D71D38C" w14:textId="77777777" w:rsidTr="00416631">
        <w:tc>
          <w:tcPr>
            <w:tcW w:w="1951" w:type="dxa"/>
            <w:tcBorders>
              <w:top w:val="nil"/>
              <w:left w:val="nil"/>
              <w:bottom w:val="nil"/>
              <w:right w:val="nil"/>
            </w:tcBorders>
            <w:tcMar>
              <w:top w:w="0" w:type="dxa"/>
              <w:left w:w="108" w:type="dxa"/>
              <w:bottom w:w="0" w:type="dxa"/>
              <w:right w:w="108" w:type="dxa"/>
            </w:tcMar>
            <w:hideMark/>
          </w:tcPr>
          <w:p w14:paraId="07105144" w14:textId="77777777" w:rsidR="00F639C5" w:rsidRPr="003E387E" w:rsidRDefault="00F639C5" w:rsidP="00416631">
            <w:pPr>
              <w:spacing w:after="120"/>
            </w:pPr>
            <w:r w:rsidRPr="003E387E">
              <w:rPr>
                <w:lang w:val="pl-PL"/>
              </w:rPr>
              <w:t> </w:t>
            </w:r>
          </w:p>
        </w:tc>
        <w:tc>
          <w:tcPr>
            <w:tcW w:w="7337" w:type="dxa"/>
            <w:tcBorders>
              <w:top w:val="nil"/>
              <w:left w:val="nil"/>
              <w:bottom w:val="nil"/>
              <w:right w:val="nil"/>
            </w:tcBorders>
            <w:tcMar>
              <w:top w:w="0" w:type="dxa"/>
              <w:left w:w="108" w:type="dxa"/>
              <w:bottom w:w="0" w:type="dxa"/>
              <w:right w:w="108" w:type="dxa"/>
            </w:tcMar>
            <w:hideMark/>
          </w:tcPr>
          <w:p w14:paraId="180A47D1" w14:textId="77777777" w:rsidR="00F639C5" w:rsidRPr="003E387E" w:rsidRDefault="00F639C5" w:rsidP="00416631">
            <w:pPr>
              <w:jc w:val="center"/>
            </w:pPr>
            <w:r w:rsidRPr="003E387E">
              <w:rPr>
                <w:b/>
                <w:bCs/>
                <w:lang w:val="pl-PL"/>
              </w:rPr>
              <w:t xml:space="preserve">NGƯỜI ĐẠI DIỆN THEO PHÁP LUẬT CỦA THƯƠNG NHÂN </w:t>
            </w:r>
            <w:r w:rsidRPr="003E387E">
              <w:br/>
            </w:r>
            <w:r w:rsidRPr="003E387E">
              <w:rPr>
                <w:i/>
                <w:iCs/>
                <w:lang w:val="pl-PL"/>
              </w:rPr>
              <w:t>(Ký, đóng dấu, ghi rõ họ tên)</w:t>
            </w:r>
          </w:p>
        </w:tc>
      </w:tr>
    </w:tbl>
    <w:p w14:paraId="72CD8BA8" w14:textId="77777777" w:rsidR="00F639C5" w:rsidRPr="003E387E" w:rsidRDefault="00F639C5" w:rsidP="00F639C5">
      <w:pPr>
        <w:spacing w:before="120" w:after="100" w:afterAutospacing="1"/>
      </w:pPr>
    </w:p>
    <w:sectPr w:rsidR="00F639C5" w:rsidRPr="003E387E" w:rsidSect="00414FEA">
      <w:headerReference w:type="default" r:id="rId8"/>
      <w:headerReference w:type="first" r:id="rId9"/>
      <w:footnotePr>
        <w:numFmt w:val="chicago"/>
        <w:numRestart w:val="eachPage"/>
      </w:footnotePr>
      <w:pgSz w:w="11907" w:h="16840" w:code="9"/>
      <w:pgMar w:top="851" w:right="1134" w:bottom="709" w:left="1701" w:header="720" w:footer="5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2E26B" w14:textId="77777777" w:rsidR="00CD60B0" w:rsidRDefault="00CD60B0">
      <w:r>
        <w:separator/>
      </w:r>
    </w:p>
  </w:endnote>
  <w:endnote w:type="continuationSeparator" w:id="0">
    <w:p w14:paraId="3C1B7A4B" w14:textId="77777777" w:rsidR="00CD60B0" w:rsidRDefault="00C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18301" w14:textId="77777777" w:rsidR="00CD60B0" w:rsidRDefault="00CD60B0">
      <w:r>
        <w:separator/>
      </w:r>
    </w:p>
  </w:footnote>
  <w:footnote w:type="continuationSeparator" w:id="0">
    <w:p w14:paraId="573D12EC" w14:textId="77777777" w:rsidR="00CD60B0" w:rsidRDefault="00C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6523465"/>
      <w:docPartObj>
        <w:docPartGallery w:val="Page Numbers (Top of Page)"/>
        <w:docPartUnique/>
      </w:docPartObj>
    </w:sdtPr>
    <w:sdtEndPr>
      <w:rPr>
        <w:noProof/>
        <w:sz w:val="28"/>
        <w:szCs w:val="28"/>
      </w:rPr>
    </w:sdtEndPr>
    <w:sdtContent>
      <w:p w14:paraId="6456CAE2" w14:textId="636F7D81" w:rsidR="002A0F27" w:rsidRPr="002A0F27" w:rsidRDefault="002A0F27">
        <w:pPr>
          <w:pStyle w:val="Header"/>
          <w:jc w:val="center"/>
          <w:rPr>
            <w:sz w:val="28"/>
            <w:szCs w:val="28"/>
          </w:rPr>
        </w:pPr>
        <w:r w:rsidRPr="002A0F27">
          <w:rPr>
            <w:sz w:val="28"/>
            <w:szCs w:val="28"/>
          </w:rPr>
          <w:fldChar w:fldCharType="begin"/>
        </w:r>
        <w:r w:rsidRPr="002A0F27">
          <w:rPr>
            <w:sz w:val="28"/>
            <w:szCs w:val="28"/>
          </w:rPr>
          <w:instrText xml:space="preserve"> PAGE   \* MERGEFORMAT </w:instrText>
        </w:r>
        <w:r w:rsidRPr="002A0F27">
          <w:rPr>
            <w:sz w:val="28"/>
            <w:szCs w:val="28"/>
          </w:rPr>
          <w:fldChar w:fldCharType="separate"/>
        </w:r>
        <w:r w:rsidRPr="002A0F27">
          <w:rPr>
            <w:noProof/>
            <w:sz w:val="28"/>
            <w:szCs w:val="28"/>
          </w:rPr>
          <w:t>2</w:t>
        </w:r>
        <w:r w:rsidRPr="002A0F27">
          <w:rPr>
            <w:noProof/>
            <w:sz w:val="28"/>
            <w:szCs w:val="28"/>
          </w:rPr>
          <w:fldChar w:fldCharType="end"/>
        </w:r>
      </w:p>
    </w:sdtContent>
  </w:sdt>
  <w:p w14:paraId="7643D623" w14:textId="77777777" w:rsidR="002A0F27" w:rsidRDefault="002A0F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6062B" w14:textId="188B5DB8" w:rsidR="002A0F27" w:rsidRDefault="002A0F27">
    <w:pPr>
      <w:pStyle w:val="Header"/>
      <w:jc w:val="center"/>
    </w:pPr>
  </w:p>
  <w:p w14:paraId="57A6D062" w14:textId="77777777" w:rsidR="002A0F27" w:rsidRDefault="002A0F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1BBD"/>
    <w:multiLevelType w:val="hybridMultilevel"/>
    <w:tmpl w:val="FEF21250"/>
    <w:lvl w:ilvl="0" w:tplc="E2F0B366">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1" w15:restartNumberingAfterBreak="0">
    <w:nsid w:val="07950D2B"/>
    <w:multiLevelType w:val="hybridMultilevel"/>
    <w:tmpl w:val="08168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B640FA"/>
    <w:multiLevelType w:val="hybridMultilevel"/>
    <w:tmpl w:val="08168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9B0C1E"/>
    <w:multiLevelType w:val="hybridMultilevel"/>
    <w:tmpl w:val="FE2EE55A"/>
    <w:lvl w:ilvl="0" w:tplc="3EB61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CB2D57"/>
    <w:multiLevelType w:val="hybridMultilevel"/>
    <w:tmpl w:val="B5144F00"/>
    <w:lvl w:ilvl="0" w:tplc="23749F8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5" w15:restartNumberingAfterBreak="0">
    <w:nsid w:val="50336C53"/>
    <w:multiLevelType w:val="hybridMultilevel"/>
    <w:tmpl w:val="D5164084"/>
    <w:lvl w:ilvl="0" w:tplc="89A869A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6" w15:restartNumberingAfterBreak="0">
    <w:nsid w:val="55240AC1"/>
    <w:multiLevelType w:val="hybridMultilevel"/>
    <w:tmpl w:val="1ED40F4A"/>
    <w:lvl w:ilvl="0" w:tplc="6B1A2DE6">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C439B0"/>
    <w:multiLevelType w:val="hybridMultilevel"/>
    <w:tmpl w:val="D5164084"/>
    <w:lvl w:ilvl="0" w:tplc="89A869A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8" w15:restartNumberingAfterBreak="0">
    <w:nsid w:val="72981226"/>
    <w:multiLevelType w:val="hybridMultilevel"/>
    <w:tmpl w:val="163C66FE"/>
    <w:lvl w:ilvl="0" w:tplc="864228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1B2413"/>
    <w:multiLevelType w:val="hybridMultilevel"/>
    <w:tmpl w:val="F7FAE760"/>
    <w:lvl w:ilvl="0" w:tplc="14FEA44E">
      <w:start w:val="1"/>
      <w:numFmt w:val="decimal"/>
      <w:lvlText w:val="%1."/>
      <w:lvlJc w:val="left"/>
      <w:pPr>
        <w:ind w:left="928"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6170417">
    <w:abstractNumId w:val="2"/>
  </w:num>
  <w:num w:numId="2" w16cid:durableId="619532729">
    <w:abstractNumId w:val="1"/>
  </w:num>
  <w:num w:numId="3" w16cid:durableId="1811046471">
    <w:abstractNumId w:val="5"/>
  </w:num>
  <w:num w:numId="4" w16cid:durableId="1444156084">
    <w:abstractNumId w:val="7"/>
  </w:num>
  <w:num w:numId="5" w16cid:durableId="147482847">
    <w:abstractNumId w:val="0"/>
  </w:num>
  <w:num w:numId="6" w16cid:durableId="1353993835">
    <w:abstractNumId w:val="8"/>
  </w:num>
  <w:num w:numId="7" w16cid:durableId="1901087703">
    <w:abstractNumId w:val="9"/>
  </w:num>
  <w:num w:numId="8" w16cid:durableId="844128018">
    <w:abstractNumId w:val="6"/>
  </w:num>
  <w:num w:numId="9" w16cid:durableId="1012924556">
    <w:abstractNumId w:val="4"/>
  </w:num>
  <w:num w:numId="10" w16cid:durableId="2075705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216"/>
    <w:rsid w:val="00024599"/>
    <w:rsid w:val="000248D1"/>
    <w:rsid w:val="0004519D"/>
    <w:rsid w:val="00063AB8"/>
    <w:rsid w:val="00076FC2"/>
    <w:rsid w:val="000D09C4"/>
    <w:rsid w:val="000D1677"/>
    <w:rsid w:val="000D28E5"/>
    <w:rsid w:val="000E6009"/>
    <w:rsid w:val="000F1018"/>
    <w:rsid w:val="000F6AA8"/>
    <w:rsid w:val="0010587C"/>
    <w:rsid w:val="001106D7"/>
    <w:rsid w:val="0012045E"/>
    <w:rsid w:val="001265B7"/>
    <w:rsid w:val="00144523"/>
    <w:rsid w:val="00154DA4"/>
    <w:rsid w:val="001600AC"/>
    <w:rsid w:val="00165B4B"/>
    <w:rsid w:val="0017075D"/>
    <w:rsid w:val="001775A1"/>
    <w:rsid w:val="00185592"/>
    <w:rsid w:val="001910A8"/>
    <w:rsid w:val="0019279F"/>
    <w:rsid w:val="001A7308"/>
    <w:rsid w:val="001B123F"/>
    <w:rsid w:val="001B403D"/>
    <w:rsid w:val="001B4101"/>
    <w:rsid w:val="001C5687"/>
    <w:rsid w:val="001D003D"/>
    <w:rsid w:val="001D55A4"/>
    <w:rsid w:val="001E7E0B"/>
    <w:rsid w:val="001F0262"/>
    <w:rsid w:val="001F1313"/>
    <w:rsid w:val="00205EC9"/>
    <w:rsid w:val="00217B98"/>
    <w:rsid w:val="00225C9F"/>
    <w:rsid w:val="00230692"/>
    <w:rsid w:val="00231A01"/>
    <w:rsid w:val="00244A99"/>
    <w:rsid w:val="0025785F"/>
    <w:rsid w:val="00261732"/>
    <w:rsid w:val="00264D2F"/>
    <w:rsid w:val="00271338"/>
    <w:rsid w:val="00292343"/>
    <w:rsid w:val="002A0F27"/>
    <w:rsid w:val="002D31ED"/>
    <w:rsid w:val="003053BF"/>
    <w:rsid w:val="00314AFA"/>
    <w:rsid w:val="00314E74"/>
    <w:rsid w:val="00330355"/>
    <w:rsid w:val="00330999"/>
    <w:rsid w:val="0034513D"/>
    <w:rsid w:val="003466C0"/>
    <w:rsid w:val="00353373"/>
    <w:rsid w:val="003544CD"/>
    <w:rsid w:val="00361DE2"/>
    <w:rsid w:val="00366979"/>
    <w:rsid w:val="00373B30"/>
    <w:rsid w:val="00373EB4"/>
    <w:rsid w:val="00377998"/>
    <w:rsid w:val="003803EC"/>
    <w:rsid w:val="003848C8"/>
    <w:rsid w:val="00384CE7"/>
    <w:rsid w:val="00390BFC"/>
    <w:rsid w:val="00391BBA"/>
    <w:rsid w:val="003A18F1"/>
    <w:rsid w:val="003B64D3"/>
    <w:rsid w:val="003D4609"/>
    <w:rsid w:val="003E387E"/>
    <w:rsid w:val="003F2082"/>
    <w:rsid w:val="003F5664"/>
    <w:rsid w:val="004139D3"/>
    <w:rsid w:val="00414FEA"/>
    <w:rsid w:val="00416EA9"/>
    <w:rsid w:val="00433C74"/>
    <w:rsid w:val="0044416A"/>
    <w:rsid w:val="004649B3"/>
    <w:rsid w:val="00464B0D"/>
    <w:rsid w:val="0049645D"/>
    <w:rsid w:val="004A1EA5"/>
    <w:rsid w:val="004D0B0B"/>
    <w:rsid w:val="004D0BC4"/>
    <w:rsid w:val="004F1C6C"/>
    <w:rsid w:val="0050415D"/>
    <w:rsid w:val="005154EF"/>
    <w:rsid w:val="00530153"/>
    <w:rsid w:val="00547B7C"/>
    <w:rsid w:val="00555156"/>
    <w:rsid w:val="00555415"/>
    <w:rsid w:val="0056257A"/>
    <w:rsid w:val="00595F26"/>
    <w:rsid w:val="005B241A"/>
    <w:rsid w:val="005B2C12"/>
    <w:rsid w:val="005C2500"/>
    <w:rsid w:val="005C5CDF"/>
    <w:rsid w:val="006142F2"/>
    <w:rsid w:val="00623A63"/>
    <w:rsid w:val="006241BE"/>
    <w:rsid w:val="00643C3C"/>
    <w:rsid w:val="00646AC0"/>
    <w:rsid w:val="00652D0B"/>
    <w:rsid w:val="0066688E"/>
    <w:rsid w:val="00676852"/>
    <w:rsid w:val="006A73FF"/>
    <w:rsid w:val="006B4AFF"/>
    <w:rsid w:val="006D16F5"/>
    <w:rsid w:val="006E04B7"/>
    <w:rsid w:val="006F610A"/>
    <w:rsid w:val="0070285F"/>
    <w:rsid w:val="00704B0C"/>
    <w:rsid w:val="00727BE3"/>
    <w:rsid w:val="00733EAF"/>
    <w:rsid w:val="007366E6"/>
    <w:rsid w:val="007462D5"/>
    <w:rsid w:val="00764108"/>
    <w:rsid w:val="00793BB7"/>
    <w:rsid w:val="007A438C"/>
    <w:rsid w:val="007B5EEC"/>
    <w:rsid w:val="007B6FB8"/>
    <w:rsid w:val="007B7182"/>
    <w:rsid w:val="007D657E"/>
    <w:rsid w:val="00814EF6"/>
    <w:rsid w:val="008322B9"/>
    <w:rsid w:val="008375F7"/>
    <w:rsid w:val="00845A87"/>
    <w:rsid w:val="008502D0"/>
    <w:rsid w:val="00850EE5"/>
    <w:rsid w:val="00854599"/>
    <w:rsid w:val="00866134"/>
    <w:rsid w:val="00880EA2"/>
    <w:rsid w:val="00883E41"/>
    <w:rsid w:val="00894AA1"/>
    <w:rsid w:val="0089647C"/>
    <w:rsid w:val="008B29ED"/>
    <w:rsid w:val="008B68D2"/>
    <w:rsid w:val="008C2535"/>
    <w:rsid w:val="008C547B"/>
    <w:rsid w:val="008D2164"/>
    <w:rsid w:val="008E25CF"/>
    <w:rsid w:val="008E47D1"/>
    <w:rsid w:val="008F1466"/>
    <w:rsid w:val="008F5E0A"/>
    <w:rsid w:val="00907F51"/>
    <w:rsid w:val="00916964"/>
    <w:rsid w:val="00924216"/>
    <w:rsid w:val="009242CD"/>
    <w:rsid w:val="009245BB"/>
    <w:rsid w:val="009556DA"/>
    <w:rsid w:val="00974272"/>
    <w:rsid w:val="00977632"/>
    <w:rsid w:val="00983ADC"/>
    <w:rsid w:val="00990F4A"/>
    <w:rsid w:val="00994FC1"/>
    <w:rsid w:val="009C6463"/>
    <w:rsid w:val="009E1A99"/>
    <w:rsid w:val="009E2036"/>
    <w:rsid w:val="009E7ACE"/>
    <w:rsid w:val="009F6B6F"/>
    <w:rsid w:val="009F741E"/>
    <w:rsid w:val="00A12699"/>
    <w:rsid w:val="00A2090C"/>
    <w:rsid w:val="00A23027"/>
    <w:rsid w:val="00A31017"/>
    <w:rsid w:val="00A404E4"/>
    <w:rsid w:val="00A50CF4"/>
    <w:rsid w:val="00A57234"/>
    <w:rsid w:val="00A64253"/>
    <w:rsid w:val="00A64E74"/>
    <w:rsid w:val="00A72F1D"/>
    <w:rsid w:val="00A973A7"/>
    <w:rsid w:val="00AA544E"/>
    <w:rsid w:val="00AA6EB2"/>
    <w:rsid w:val="00AB1964"/>
    <w:rsid w:val="00AB4BA8"/>
    <w:rsid w:val="00AD6C91"/>
    <w:rsid w:val="00AE358B"/>
    <w:rsid w:val="00AE6C25"/>
    <w:rsid w:val="00AF4598"/>
    <w:rsid w:val="00B008B6"/>
    <w:rsid w:val="00B0364E"/>
    <w:rsid w:val="00B050D1"/>
    <w:rsid w:val="00B11B2F"/>
    <w:rsid w:val="00B13FFE"/>
    <w:rsid w:val="00B20724"/>
    <w:rsid w:val="00B20871"/>
    <w:rsid w:val="00B242C7"/>
    <w:rsid w:val="00B32A7B"/>
    <w:rsid w:val="00B3601B"/>
    <w:rsid w:val="00B50CCB"/>
    <w:rsid w:val="00B53F73"/>
    <w:rsid w:val="00B54A38"/>
    <w:rsid w:val="00B579B4"/>
    <w:rsid w:val="00B601C3"/>
    <w:rsid w:val="00B6593F"/>
    <w:rsid w:val="00B818F8"/>
    <w:rsid w:val="00B921EF"/>
    <w:rsid w:val="00BB012A"/>
    <w:rsid w:val="00BC282C"/>
    <w:rsid w:val="00BC5630"/>
    <w:rsid w:val="00BD33EF"/>
    <w:rsid w:val="00BD4F7C"/>
    <w:rsid w:val="00BD544C"/>
    <w:rsid w:val="00BD669D"/>
    <w:rsid w:val="00BE5B7B"/>
    <w:rsid w:val="00BF7905"/>
    <w:rsid w:val="00C021DE"/>
    <w:rsid w:val="00C069C5"/>
    <w:rsid w:val="00C15ED3"/>
    <w:rsid w:val="00C17763"/>
    <w:rsid w:val="00C33BE8"/>
    <w:rsid w:val="00C428BC"/>
    <w:rsid w:val="00C53527"/>
    <w:rsid w:val="00C644E1"/>
    <w:rsid w:val="00C81D5E"/>
    <w:rsid w:val="00C822FC"/>
    <w:rsid w:val="00CA2FDA"/>
    <w:rsid w:val="00CB242F"/>
    <w:rsid w:val="00CB455F"/>
    <w:rsid w:val="00CC426D"/>
    <w:rsid w:val="00CD1CD9"/>
    <w:rsid w:val="00CD298A"/>
    <w:rsid w:val="00CD350F"/>
    <w:rsid w:val="00CD45FB"/>
    <w:rsid w:val="00CD60B0"/>
    <w:rsid w:val="00CE4D5E"/>
    <w:rsid w:val="00CF749E"/>
    <w:rsid w:val="00D00213"/>
    <w:rsid w:val="00D15117"/>
    <w:rsid w:val="00D15BDD"/>
    <w:rsid w:val="00D22700"/>
    <w:rsid w:val="00D24561"/>
    <w:rsid w:val="00D24861"/>
    <w:rsid w:val="00D43A6C"/>
    <w:rsid w:val="00D60730"/>
    <w:rsid w:val="00D613A7"/>
    <w:rsid w:val="00D62A9A"/>
    <w:rsid w:val="00D77D38"/>
    <w:rsid w:val="00D9259A"/>
    <w:rsid w:val="00D94C57"/>
    <w:rsid w:val="00DB6694"/>
    <w:rsid w:val="00DB7317"/>
    <w:rsid w:val="00DC102D"/>
    <w:rsid w:val="00DC3869"/>
    <w:rsid w:val="00E272CD"/>
    <w:rsid w:val="00E31EC6"/>
    <w:rsid w:val="00E37348"/>
    <w:rsid w:val="00E42D73"/>
    <w:rsid w:val="00E5085B"/>
    <w:rsid w:val="00E555D6"/>
    <w:rsid w:val="00E569F1"/>
    <w:rsid w:val="00E71F36"/>
    <w:rsid w:val="00E7793D"/>
    <w:rsid w:val="00E8173D"/>
    <w:rsid w:val="00E8299B"/>
    <w:rsid w:val="00EA25C0"/>
    <w:rsid w:val="00EB43C0"/>
    <w:rsid w:val="00EC5845"/>
    <w:rsid w:val="00ED59BF"/>
    <w:rsid w:val="00ED70E5"/>
    <w:rsid w:val="00EE3B65"/>
    <w:rsid w:val="00F13056"/>
    <w:rsid w:val="00F16ABC"/>
    <w:rsid w:val="00F17D35"/>
    <w:rsid w:val="00F2679C"/>
    <w:rsid w:val="00F321A4"/>
    <w:rsid w:val="00F412ED"/>
    <w:rsid w:val="00F41A43"/>
    <w:rsid w:val="00F43AAA"/>
    <w:rsid w:val="00F4489F"/>
    <w:rsid w:val="00F51C24"/>
    <w:rsid w:val="00F5364C"/>
    <w:rsid w:val="00F639C5"/>
    <w:rsid w:val="00F65AA4"/>
    <w:rsid w:val="00F66136"/>
    <w:rsid w:val="00F831AA"/>
    <w:rsid w:val="00F874E3"/>
    <w:rsid w:val="00FA13B3"/>
    <w:rsid w:val="00FA3672"/>
    <w:rsid w:val="00FB15E3"/>
    <w:rsid w:val="00FB5085"/>
    <w:rsid w:val="00FC1333"/>
    <w:rsid w:val="00FC441A"/>
    <w:rsid w:val="00FF26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68DF1"/>
  <w15:docId w15:val="{61A1C92F-7D32-4209-A402-3531FBD87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EA5"/>
    <w:pPr>
      <w:spacing w:after="0" w:line="240" w:lineRule="auto"/>
    </w:pPr>
    <w:rPr>
      <w:rFonts w:eastAsia="Times New Roman" w:cs="Times New Roman"/>
      <w:sz w:val="24"/>
      <w:szCs w:val="24"/>
    </w:rPr>
  </w:style>
  <w:style w:type="paragraph" w:styleId="Heading1">
    <w:name w:val="heading 1"/>
    <w:basedOn w:val="Normal"/>
    <w:next w:val="Normal"/>
    <w:link w:val="Heading1Char"/>
    <w:uiPriority w:val="9"/>
    <w:qFormat/>
    <w:rsid w:val="00FB15E3"/>
    <w:pPr>
      <w:keepNext/>
      <w:keepLines/>
      <w:widowControl w:val="0"/>
      <w:autoSpaceDE w:val="0"/>
      <w:autoSpaceDN w:val="0"/>
      <w:spacing w:before="240"/>
      <w:ind w:left="720"/>
      <w:jc w:val="both"/>
      <w:outlineLvl w:val="0"/>
    </w:pPr>
    <w:rPr>
      <w:rFonts w:eastAsiaTheme="majorEastAsia" w:cstheme="majorBidi"/>
      <w:b/>
      <w:sz w:val="28"/>
      <w:szCs w:val="32"/>
      <w:lang w:val="vi"/>
    </w:rPr>
  </w:style>
  <w:style w:type="paragraph" w:styleId="Heading4">
    <w:name w:val="heading 4"/>
    <w:basedOn w:val="Normal"/>
    <w:next w:val="Normal"/>
    <w:link w:val="Heading4Char"/>
    <w:uiPriority w:val="9"/>
    <w:semiHidden/>
    <w:unhideWhenUsed/>
    <w:qFormat/>
    <w:rsid w:val="00894AA1"/>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8">
    <w:name w:val="heading 8"/>
    <w:basedOn w:val="Normal"/>
    <w:next w:val="Normal"/>
    <w:link w:val="Heading8Char"/>
    <w:uiPriority w:val="9"/>
    <w:semiHidden/>
    <w:unhideWhenUsed/>
    <w:qFormat/>
    <w:rsid w:val="00A31017"/>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rsid w:val="00924216"/>
    <w:rPr>
      <w:rFonts w:eastAsia="Times New Roman" w:cs="Times New Roman"/>
      <w:sz w:val="24"/>
      <w:szCs w:val="24"/>
      <w:lang w:val="x-none" w:eastAsia="x-none"/>
    </w:rPr>
  </w:style>
  <w:style w:type="paragraph" w:styleId="Footer">
    <w:name w:val="footer"/>
    <w:basedOn w:val="Normal"/>
    <w:link w:val="FooterChar"/>
    <w:uiPriority w:val="99"/>
    <w:unhideWhenUsed/>
    <w:rsid w:val="00924216"/>
    <w:pPr>
      <w:tabs>
        <w:tab w:val="center" w:pos="4680"/>
        <w:tab w:val="right" w:pos="9360"/>
      </w:tabs>
    </w:pPr>
    <w:rPr>
      <w:lang w:val="x-none" w:eastAsia="x-none"/>
    </w:rPr>
  </w:style>
  <w:style w:type="character" w:customStyle="1" w:styleId="HeaderChar">
    <w:name w:val="Header Char"/>
    <w:basedOn w:val="DefaultParagraphFont"/>
    <w:link w:val="Header"/>
    <w:uiPriority w:val="99"/>
    <w:rsid w:val="00924216"/>
    <w:rPr>
      <w:rFonts w:eastAsia="SimSun" w:cs="Times New Roman"/>
      <w:sz w:val="24"/>
      <w:szCs w:val="24"/>
      <w:lang w:val="x-none" w:eastAsia="x-none"/>
    </w:rPr>
  </w:style>
  <w:style w:type="paragraph" w:styleId="Header">
    <w:name w:val="header"/>
    <w:basedOn w:val="Normal"/>
    <w:link w:val="HeaderChar"/>
    <w:uiPriority w:val="99"/>
    <w:unhideWhenUsed/>
    <w:rsid w:val="00924216"/>
    <w:pPr>
      <w:tabs>
        <w:tab w:val="center" w:pos="4680"/>
        <w:tab w:val="right" w:pos="9360"/>
      </w:tabs>
    </w:pPr>
    <w:rPr>
      <w:rFonts w:eastAsia="SimSun"/>
      <w:lang w:val="x-none" w:eastAsia="x-none"/>
    </w:rPr>
  </w:style>
  <w:style w:type="paragraph" w:styleId="NormalWeb">
    <w:name w:val="Normal (Web)"/>
    <w:aliases w:val="webb,Обычный (веб)1,Обычный (веб) Знак,Обычный (веб) Знак1,Обычный (веб) Знак Знак,표준 (웹),Char Char5,Char Char Char Char Char Char Char Char Char Char Char Char Char Char Char,Char Char Cha,Normal (Web) Char1,Char8 Char,Char8, Char Char"/>
    <w:basedOn w:val="Normal"/>
    <w:link w:val="NormalWebChar"/>
    <w:uiPriority w:val="99"/>
    <w:unhideWhenUsed/>
    <w:qFormat/>
    <w:rsid w:val="00924216"/>
    <w:pPr>
      <w:spacing w:before="100" w:beforeAutospacing="1" w:after="100" w:afterAutospacing="1"/>
    </w:pPr>
  </w:style>
  <w:style w:type="character" w:customStyle="1" w:styleId="NormalWebChar">
    <w:name w:val="Normal (Web) Char"/>
    <w:aliases w:val="webb Char,Обычный (веб)1 Char,Обычный (веб) Знак Char,Обычный (веб) Знак1 Char,Обычный (веб) Знак Знак Char,표준 (웹) Char,Char Char5 Char,Char Char Char Char Char Char Char Char Char Char Char Char Char Char Char Char,Char Char Cha Char"/>
    <w:link w:val="NormalWeb"/>
    <w:locked/>
    <w:rsid w:val="00924216"/>
    <w:rPr>
      <w:rFonts w:eastAsia="Times New Roman" w:cs="Times New Roman"/>
      <w:sz w:val="24"/>
      <w:szCs w:val="24"/>
    </w:rPr>
  </w:style>
  <w:style w:type="character" w:customStyle="1" w:styleId="Vnbnnidung">
    <w:name w:val="Văn bản nội dung_"/>
    <w:link w:val="Vnbnnidung0"/>
    <w:uiPriority w:val="99"/>
    <w:rsid w:val="00924216"/>
    <w:rPr>
      <w:rFonts w:cs="Times New Roman"/>
      <w:sz w:val="26"/>
      <w:szCs w:val="26"/>
    </w:rPr>
  </w:style>
  <w:style w:type="paragraph" w:customStyle="1" w:styleId="Vnbnnidung0">
    <w:name w:val="Văn bản nội dung"/>
    <w:basedOn w:val="Normal"/>
    <w:link w:val="Vnbnnidung"/>
    <w:uiPriority w:val="99"/>
    <w:rsid w:val="00924216"/>
    <w:pPr>
      <w:widowControl w:val="0"/>
      <w:spacing w:after="180" w:line="262" w:lineRule="auto"/>
      <w:ind w:firstLine="400"/>
    </w:pPr>
    <w:rPr>
      <w:rFonts w:eastAsiaTheme="minorHAnsi"/>
      <w:sz w:val="26"/>
      <w:szCs w:val="26"/>
    </w:rPr>
  </w:style>
  <w:style w:type="paragraph" w:styleId="NoSpacing">
    <w:name w:val="No Spacing"/>
    <w:uiPriority w:val="1"/>
    <w:qFormat/>
    <w:rsid w:val="00924216"/>
    <w:pPr>
      <w:spacing w:after="0" w:line="240" w:lineRule="auto"/>
    </w:pPr>
    <w:rPr>
      <w:rFonts w:eastAsia="Times New Roman" w:cs="Times New Roman"/>
      <w:sz w:val="24"/>
      <w:szCs w:val="24"/>
    </w:rPr>
  </w:style>
  <w:style w:type="character" w:styleId="Hyperlink">
    <w:name w:val="Hyperlink"/>
    <w:unhideWhenUsed/>
    <w:rsid w:val="00924216"/>
    <w:rPr>
      <w:color w:val="0000FF"/>
      <w:u w:val="single"/>
    </w:rPr>
  </w:style>
  <w:style w:type="table" w:styleId="TableGrid">
    <w:name w:val="Table Grid"/>
    <w:basedOn w:val="TableNormal"/>
    <w:uiPriority w:val="39"/>
    <w:rsid w:val="00CB2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64108"/>
    <w:pPr>
      <w:ind w:left="720"/>
      <w:contextualSpacing/>
    </w:pPr>
  </w:style>
  <w:style w:type="character" w:customStyle="1" w:styleId="Heading1Char">
    <w:name w:val="Heading 1 Char"/>
    <w:basedOn w:val="DefaultParagraphFont"/>
    <w:link w:val="Heading1"/>
    <w:uiPriority w:val="9"/>
    <w:rsid w:val="00FB15E3"/>
    <w:rPr>
      <w:rFonts w:eastAsiaTheme="majorEastAsia" w:cstheme="majorBidi"/>
      <w:b/>
      <w:sz w:val="28"/>
      <w:szCs w:val="32"/>
      <w:lang w:val="vi"/>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3D4609"/>
    <w:rPr>
      <w:sz w:val="20"/>
      <w:szCs w:val="20"/>
      <w:lang w:val="x-none" w:eastAsia="x-none"/>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3D4609"/>
    <w:rPr>
      <w:rFonts w:eastAsia="Times New Roman" w:cs="Times New Roman"/>
      <w:sz w:val="20"/>
      <w:szCs w:val="20"/>
      <w:lang w:val="x-none" w:eastAsia="x-none"/>
    </w:rPr>
  </w:style>
  <w:style w:type="character" w:styleId="FootnoteReference">
    <w:name w:val="footnote reference"/>
    <w:uiPriority w:val="99"/>
    <w:unhideWhenUsed/>
    <w:rsid w:val="003D4609"/>
    <w:rPr>
      <w:vertAlign w:val="superscript"/>
    </w:rPr>
  </w:style>
  <w:style w:type="table" w:customStyle="1" w:styleId="2851">
    <w:name w:val="2851"/>
    <w:basedOn w:val="TableNormal"/>
    <w:rsid w:val="00390BFC"/>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841">
    <w:name w:val="2841"/>
    <w:basedOn w:val="TableNormal"/>
    <w:rsid w:val="00390BFC"/>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831">
    <w:name w:val="2831"/>
    <w:basedOn w:val="TableNormal"/>
    <w:rsid w:val="00390BFC"/>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821">
    <w:name w:val="2821"/>
    <w:basedOn w:val="TableNormal"/>
    <w:rsid w:val="00390BFC"/>
    <w:pPr>
      <w:ind w:left="-1" w:hanging="1"/>
    </w:pPr>
    <w:rPr>
      <w:rFonts w:ascii="Calibri" w:eastAsia="Calibri" w:hAnsi="Calibri" w:cs="Calibri"/>
    </w:rPr>
    <w:tblPr>
      <w:tblStyleRowBandSize w:val="1"/>
      <w:tblStyleColBandSize w:val="1"/>
    </w:tblPr>
  </w:style>
  <w:style w:type="table" w:customStyle="1" w:styleId="276">
    <w:name w:val="276"/>
    <w:basedOn w:val="TableNormal"/>
    <w:rsid w:val="00EB43C0"/>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75">
    <w:name w:val="275"/>
    <w:basedOn w:val="TableNormal"/>
    <w:rsid w:val="00EB43C0"/>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00">
    <w:name w:val="200"/>
    <w:basedOn w:val="TableNormal"/>
    <w:rsid w:val="009242C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9">
    <w:name w:val="199"/>
    <w:basedOn w:val="TableNormal"/>
    <w:rsid w:val="009242C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8">
    <w:name w:val="198"/>
    <w:basedOn w:val="TableNormal"/>
    <w:rsid w:val="009242C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7">
    <w:name w:val="197"/>
    <w:basedOn w:val="TableNormal"/>
    <w:rsid w:val="009242C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6">
    <w:name w:val="196"/>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5">
    <w:name w:val="195"/>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4">
    <w:name w:val="194"/>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3">
    <w:name w:val="193"/>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2">
    <w:name w:val="192"/>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1">
    <w:name w:val="191"/>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0">
    <w:name w:val="190"/>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89">
    <w:name w:val="189"/>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86">
    <w:name w:val="186"/>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85">
    <w:name w:val="185"/>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84">
    <w:name w:val="184"/>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83">
    <w:name w:val="183"/>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character" w:customStyle="1" w:styleId="Heading4Char">
    <w:name w:val="Heading 4 Char"/>
    <w:basedOn w:val="DefaultParagraphFont"/>
    <w:link w:val="Heading4"/>
    <w:uiPriority w:val="9"/>
    <w:semiHidden/>
    <w:rsid w:val="00894AA1"/>
    <w:rPr>
      <w:rFonts w:asciiTheme="majorHAnsi" w:eastAsiaTheme="majorEastAsia" w:hAnsiTheme="majorHAnsi" w:cstheme="majorBidi"/>
      <w:i/>
      <w:iCs/>
      <w:color w:val="365F91" w:themeColor="accent1" w:themeShade="BF"/>
      <w:sz w:val="24"/>
      <w:szCs w:val="24"/>
    </w:rPr>
  </w:style>
  <w:style w:type="paragraph" w:customStyle="1" w:styleId="dieu">
    <w:name w:val="dieu"/>
    <w:basedOn w:val="Normal"/>
    <w:rsid w:val="00854599"/>
    <w:pPr>
      <w:spacing w:after="120"/>
      <w:ind w:firstLine="720"/>
    </w:pPr>
    <w:rPr>
      <w:b/>
      <w:color w:val="0000FF"/>
      <w:sz w:val="26"/>
      <w:szCs w:val="20"/>
    </w:rPr>
  </w:style>
  <w:style w:type="character" w:customStyle="1" w:styleId="Heading8Char">
    <w:name w:val="Heading 8 Char"/>
    <w:basedOn w:val="DefaultParagraphFont"/>
    <w:link w:val="Heading8"/>
    <w:uiPriority w:val="9"/>
    <w:semiHidden/>
    <w:rsid w:val="00A31017"/>
    <w:rPr>
      <w:rFonts w:asciiTheme="majorHAnsi" w:eastAsiaTheme="majorEastAsia" w:hAnsiTheme="majorHAnsi" w:cstheme="majorBidi"/>
      <w:color w:val="272727" w:themeColor="text1" w:themeTint="D8"/>
      <w:sz w:val="21"/>
      <w:szCs w:val="21"/>
    </w:rPr>
  </w:style>
  <w:style w:type="paragraph" w:styleId="BodyText">
    <w:name w:val="Body Text"/>
    <w:basedOn w:val="Normal"/>
    <w:link w:val="BodyTextChar"/>
    <w:rsid w:val="00A31017"/>
    <w:pPr>
      <w:tabs>
        <w:tab w:val="center" w:pos="990"/>
      </w:tabs>
      <w:spacing w:before="120" w:line="360" w:lineRule="auto"/>
      <w:jc w:val="both"/>
    </w:pPr>
    <w:rPr>
      <w:rFonts w:ascii=".VnTime" w:hAnsi=".VnTime"/>
      <w:sz w:val="26"/>
      <w:szCs w:val="20"/>
      <w:lang w:val="x-none" w:eastAsia="x-none"/>
    </w:rPr>
  </w:style>
  <w:style w:type="character" w:customStyle="1" w:styleId="BodyTextChar">
    <w:name w:val="Body Text Char"/>
    <w:basedOn w:val="DefaultParagraphFont"/>
    <w:link w:val="BodyText"/>
    <w:rsid w:val="00A31017"/>
    <w:rPr>
      <w:rFonts w:ascii=".VnTime" w:eastAsia="Times New Roman" w:hAnsi=".VnTime" w:cs="Times New Roman"/>
      <w:sz w:val="26"/>
      <w:szCs w:val="20"/>
      <w:lang w:val="x-none" w:eastAsia="x-none"/>
    </w:rPr>
  </w:style>
  <w:style w:type="paragraph" w:styleId="BodyText3">
    <w:name w:val="Body Text 3"/>
    <w:basedOn w:val="Normal"/>
    <w:link w:val="BodyText3Char"/>
    <w:uiPriority w:val="99"/>
    <w:semiHidden/>
    <w:unhideWhenUsed/>
    <w:rsid w:val="00A31017"/>
    <w:pPr>
      <w:spacing w:after="120"/>
    </w:pPr>
    <w:rPr>
      <w:sz w:val="16"/>
      <w:szCs w:val="16"/>
    </w:rPr>
  </w:style>
  <w:style w:type="character" w:customStyle="1" w:styleId="BodyText3Char">
    <w:name w:val="Body Text 3 Char"/>
    <w:basedOn w:val="DefaultParagraphFont"/>
    <w:link w:val="BodyText3"/>
    <w:uiPriority w:val="99"/>
    <w:semiHidden/>
    <w:rsid w:val="00A31017"/>
    <w:rPr>
      <w:rFonts w:eastAsia="Times New Roman" w:cs="Times New Roman"/>
      <w:sz w:val="16"/>
      <w:szCs w:val="16"/>
    </w:rPr>
  </w:style>
  <w:style w:type="paragraph" w:styleId="BodyTextIndent2">
    <w:name w:val="Body Text Indent 2"/>
    <w:basedOn w:val="Normal"/>
    <w:link w:val="BodyTextIndent2Char"/>
    <w:uiPriority w:val="99"/>
    <w:semiHidden/>
    <w:unhideWhenUsed/>
    <w:rsid w:val="00BF7905"/>
    <w:pPr>
      <w:spacing w:after="120" w:line="480" w:lineRule="auto"/>
      <w:ind w:left="283"/>
    </w:pPr>
  </w:style>
  <w:style w:type="character" w:customStyle="1" w:styleId="BodyTextIndent2Char">
    <w:name w:val="Body Text Indent 2 Char"/>
    <w:basedOn w:val="DefaultParagraphFont"/>
    <w:link w:val="BodyTextIndent2"/>
    <w:uiPriority w:val="99"/>
    <w:semiHidden/>
    <w:rsid w:val="00BF7905"/>
    <w:rPr>
      <w:rFonts w:eastAsia="Times New Roman" w:cs="Times New Roman"/>
      <w:sz w:val="24"/>
      <w:szCs w:val="24"/>
    </w:rPr>
  </w:style>
  <w:style w:type="character" w:customStyle="1" w:styleId="fontstyle01">
    <w:name w:val="fontstyle01"/>
    <w:rsid w:val="001910A8"/>
    <w:rPr>
      <w:rFonts w:ascii="Times New Roman" w:hAnsi="Times New Roman" w:cs="Times New Roman" w:hint="default"/>
      <w:b w:val="0"/>
      <w:bCs w:val="0"/>
      <w:i w:val="0"/>
      <w:iCs w:val="0"/>
      <w:color w:val="000000"/>
      <w:sz w:val="28"/>
      <w:szCs w:val="28"/>
    </w:rPr>
  </w:style>
  <w:style w:type="table" w:customStyle="1" w:styleId="296">
    <w:name w:val="296"/>
    <w:basedOn w:val="TableNormal"/>
    <w:rsid w:val="00076FC2"/>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95">
    <w:name w:val="295"/>
    <w:basedOn w:val="TableNormal"/>
    <w:rsid w:val="00076FC2"/>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81">
    <w:name w:val="281"/>
    <w:basedOn w:val="TableNormal"/>
    <w:rsid w:val="00076FC2"/>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80">
    <w:name w:val="280"/>
    <w:basedOn w:val="TableNormal"/>
    <w:rsid w:val="00076FC2"/>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74">
    <w:name w:val="274"/>
    <w:basedOn w:val="TableNormal"/>
    <w:rsid w:val="008E25CF"/>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73">
    <w:name w:val="273"/>
    <w:basedOn w:val="TableNormal"/>
    <w:rsid w:val="008E25CF"/>
    <w:pPr>
      <w:ind w:left="-1" w:hanging="1"/>
    </w:pPr>
    <w:rPr>
      <w:rFonts w:ascii="Calibri" w:eastAsia="Calibri" w:hAnsi="Calibri" w:cs="Calibri"/>
    </w:rPr>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9DF3E-82D3-4145-9664-2E9D8AF83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917</Words>
  <Characters>5230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Tuan Tai</dc:creator>
  <cp:lastModifiedBy>hp.svhtt6</cp:lastModifiedBy>
  <cp:revision>2</cp:revision>
  <cp:lastPrinted>2026-05-15T04:22:00Z</cp:lastPrinted>
  <dcterms:created xsi:type="dcterms:W3CDTF">2026-06-04T03:06:00Z</dcterms:created>
  <dcterms:modified xsi:type="dcterms:W3CDTF">2026-06-04T03:06:00Z</dcterms:modified>
</cp:coreProperties>
</file>