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217E" w14:textId="77777777" w:rsidR="003661EA" w:rsidRDefault="003661EA" w:rsidP="003661EA">
      <w:pPr>
        <w:spacing w:after="103" w:line="248" w:lineRule="auto"/>
        <w:ind w:left="5" w:right="105" w:firstLine="71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Thủ tục công nhận cơ sở kinh doanh dịch vụ chăm sóc sức khỏe đạt tiêu chuẩn phục vụ khách du lịch </w:t>
      </w:r>
    </w:p>
    <w:p w14:paraId="6C29E4BD" w14:textId="344A1A92" w:rsidR="003661EA" w:rsidRDefault="003661EA" w:rsidP="003661EA">
      <w:pPr>
        <w:spacing w:after="103" w:line="248" w:lineRule="auto"/>
        <w:ind w:left="5" w:right="105" w:firstLine="711"/>
        <w:jc w:val="both"/>
      </w:pPr>
      <w:r>
        <w:rPr>
          <w:rFonts w:ascii="Times New Roman" w:eastAsia="Times New Roman" w:hAnsi="Times New Roman" w:cs="Times New Roman"/>
          <w:b/>
          <w:i/>
          <w:sz w:val="28"/>
        </w:rPr>
        <w:t xml:space="preserve">* Trình tự thực hiện:  </w:t>
      </w:r>
    </w:p>
    <w:p w14:paraId="1E391ACD" w14:textId="77777777" w:rsidR="003661EA" w:rsidRDefault="003661EA" w:rsidP="003661EA">
      <w:pPr>
        <w:numPr>
          <w:ilvl w:val="1"/>
          <w:numId w:val="1"/>
        </w:numPr>
        <w:spacing w:after="72" w:line="248" w:lineRule="auto"/>
        <w:ind w:right="106"/>
        <w:jc w:val="both"/>
      </w:pPr>
      <w:r>
        <w:rPr>
          <w:rFonts w:ascii="Times New Roman" w:eastAsia="Times New Roman" w:hAnsi="Times New Roman" w:cs="Times New Roman"/>
          <w:sz w:val="28"/>
        </w:rPr>
        <w:t xml:space="preserve">Tổ chức, cá nhân kinh doanh dịch vụ chăm sóc sức khỏe được tự nguyện đăng ký công nhận cơ sở kinh doanh dịch vụ chăm sóc sức khỏe đạt tiêu chuẩn phục vụ khách du lịch với cơ quan nhà nước có thẩm quyền. </w:t>
      </w:r>
    </w:p>
    <w:p w14:paraId="0FC5F2EE" w14:textId="77777777" w:rsidR="003661EA" w:rsidRDefault="003661EA" w:rsidP="003661EA">
      <w:pPr>
        <w:numPr>
          <w:ilvl w:val="1"/>
          <w:numId w:val="1"/>
        </w:numPr>
        <w:spacing w:after="67" w:line="248" w:lineRule="auto"/>
        <w:ind w:right="106"/>
        <w:jc w:val="both"/>
      </w:pPr>
      <w:r>
        <w:rPr>
          <w:rFonts w:ascii="Times New Roman" w:eastAsia="Times New Roman" w:hAnsi="Times New Roman" w:cs="Times New Roman"/>
          <w:sz w:val="28"/>
        </w:rPr>
        <w:t xml:space="preserve">Tổ chức, cá nhân kinh doanh dịch vụ chăm sóc sức khỏe nộp hồ sơ đến Sở Văn hóa, Thể thao và Du lịch;  </w:t>
      </w:r>
    </w:p>
    <w:p w14:paraId="380560BD" w14:textId="77777777" w:rsidR="003661EA" w:rsidRDefault="003661EA" w:rsidP="003661EA">
      <w:pPr>
        <w:numPr>
          <w:ilvl w:val="1"/>
          <w:numId w:val="1"/>
        </w:numPr>
        <w:spacing w:after="107"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 xml:space="preserve">05 ngày làm việc </w:t>
      </w:r>
      <w:r>
        <w:rPr>
          <w:rFonts w:ascii="Times New Roman" w:eastAsia="Times New Roman" w:hAnsi="Times New Roman" w:cs="Times New Roman"/>
          <w:sz w:val="28"/>
        </w:rPr>
        <w:t xml:space="preserve">kể từ ngày nhận được hồ sơ hợp lệ, Sở Văn hóa, Thể thao và Du lịch thẩm định và công nhận; trường hợp không công nhận, phải trả lời bằng văn bản và nêu rõ lý do. </w:t>
      </w:r>
    </w:p>
    <w:p w14:paraId="415D090D" w14:textId="77777777" w:rsidR="003661EA" w:rsidRDefault="003661EA" w:rsidP="003661EA">
      <w:pPr>
        <w:numPr>
          <w:ilvl w:val="1"/>
          <w:numId w:val="2"/>
        </w:numPr>
        <w:spacing w:after="107" w:line="248" w:lineRule="auto"/>
        <w:ind w:right="5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2931221F" w14:textId="77777777" w:rsidR="003661EA" w:rsidRDefault="003661EA" w:rsidP="003661EA">
      <w:pPr>
        <w:numPr>
          <w:ilvl w:val="1"/>
          <w:numId w:val="2"/>
        </w:numPr>
        <w:spacing w:after="53"/>
        <w:ind w:right="53"/>
      </w:pPr>
      <w:r>
        <w:rPr>
          <w:rFonts w:ascii="Times New Roman" w:eastAsia="Times New Roman" w:hAnsi="Times New Roman" w:cs="Times New Roman"/>
          <w:b/>
          <w:i/>
          <w:sz w:val="28"/>
        </w:rPr>
        <w:t xml:space="preserve">Thành phần, số lượng hồ sơ: </w:t>
      </w:r>
    </w:p>
    <w:p w14:paraId="5CF6D667" w14:textId="77777777" w:rsidR="003661EA" w:rsidRDefault="003661EA" w:rsidP="003661EA">
      <w:pPr>
        <w:numPr>
          <w:ilvl w:val="1"/>
          <w:numId w:val="1"/>
        </w:numPr>
        <w:spacing w:after="68" w:line="248" w:lineRule="auto"/>
        <w:ind w:right="106"/>
        <w:jc w:val="both"/>
      </w:pPr>
      <w:r>
        <w:rPr>
          <w:rFonts w:ascii="Times New Roman" w:eastAsia="Times New Roman" w:hAnsi="Times New Roman" w:cs="Times New Roman"/>
          <w:sz w:val="28"/>
        </w:rPr>
        <w:t xml:space="preserve">Thành phần hồ sơ:  </w:t>
      </w:r>
    </w:p>
    <w:p w14:paraId="048C10C7" w14:textId="77777777" w:rsidR="003661EA" w:rsidRDefault="003661EA" w:rsidP="003661EA">
      <w:pPr>
        <w:numPr>
          <w:ilvl w:val="1"/>
          <w:numId w:val="5"/>
        </w:numPr>
        <w:spacing w:after="67" w:line="248" w:lineRule="auto"/>
        <w:ind w:right="106"/>
        <w:jc w:val="both"/>
      </w:pPr>
      <w:r>
        <w:rPr>
          <w:rFonts w:ascii="Times New Roman" w:eastAsia="Times New Roman" w:hAnsi="Times New Roman" w:cs="Times New Roman"/>
          <w:sz w:val="28"/>
        </w:rPr>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0C6C503A" w14:textId="77777777" w:rsidR="003661EA" w:rsidRDefault="003661EA" w:rsidP="003661EA">
      <w:pPr>
        <w:numPr>
          <w:ilvl w:val="1"/>
          <w:numId w:val="5"/>
        </w:numPr>
        <w:spacing w:after="63" w:line="248" w:lineRule="auto"/>
        <w:ind w:right="106"/>
        <w:jc w:val="both"/>
      </w:pPr>
      <w:r>
        <w:rPr>
          <w:rFonts w:ascii="Times New Roman" w:eastAsia="Times New Roman" w:hAnsi="Times New Roman" w:cs="Times New Roman"/>
          <w:sz w:val="28"/>
        </w:rPr>
        <w:t xml:space="preserve">Bản thuyết minh đáp ứng các tiêu chuẩn phục vụ khách du lịch.  </w:t>
      </w:r>
    </w:p>
    <w:p w14:paraId="324E81CF" w14:textId="77777777" w:rsidR="003661EA" w:rsidRDefault="003661EA" w:rsidP="003661EA">
      <w:pPr>
        <w:numPr>
          <w:ilvl w:val="1"/>
          <w:numId w:val="1"/>
        </w:numPr>
        <w:spacing w:after="69" w:line="248" w:lineRule="auto"/>
        <w:ind w:right="106"/>
        <w:jc w:val="both"/>
      </w:pPr>
      <w:r>
        <w:rPr>
          <w:rFonts w:ascii="Times New Roman" w:eastAsia="Times New Roman" w:hAnsi="Times New Roman" w:cs="Times New Roman"/>
          <w:sz w:val="28"/>
        </w:rPr>
        <w:t xml:space="preserve">Số lượng hồ sơ:  01 (bộ). </w:t>
      </w:r>
    </w:p>
    <w:p w14:paraId="08D6B9A5" w14:textId="77777777" w:rsidR="003661EA" w:rsidRDefault="003661EA" w:rsidP="003661EA">
      <w:pPr>
        <w:numPr>
          <w:ilvl w:val="1"/>
          <w:numId w:val="6"/>
        </w:numPr>
        <w:spacing w:after="53"/>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05 ngày làm việc</w:t>
      </w:r>
      <w:r>
        <w:rPr>
          <w:rFonts w:ascii="Times New Roman" w:eastAsia="Times New Roman" w:hAnsi="Times New Roman" w:cs="Times New Roman"/>
          <w:sz w:val="28"/>
        </w:rPr>
        <w:t xml:space="preserve"> kể từ ngày nhận được hồ sơ hợp lệ. </w:t>
      </w:r>
    </w:p>
    <w:p w14:paraId="309CA172" w14:textId="77777777" w:rsidR="003661EA" w:rsidRDefault="003661EA" w:rsidP="003661EA">
      <w:pPr>
        <w:numPr>
          <w:ilvl w:val="1"/>
          <w:numId w:val="6"/>
        </w:numPr>
        <w:spacing w:after="53"/>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Tổ chức, cá nhân. </w:t>
      </w:r>
    </w:p>
    <w:p w14:paraId="03EA563A" w14:textId="77777777" w:rsidR="003661EA" w:rsidRDefault="003661EA" w:rsidP="003661EA">
      <w:pPr>
        <w:numPr>
          <w:ilvl w:val="1"/>
          <w:numId w:val="6"/>
        </w:numPr>
        <w:spacing w:after="50"/>
      </w:pPr>
      <w:r>
        <w:rPr>
          <w:rFonts w:ascii="Times New Roman" w:eastAsia="Times New Roman" w:hAnsi="Times New Roman" w:cs="Times New Roman"/>
          <w:b/>
          <w:i/>
          <w:sz w:val="28"/>
        </w:rPr>
        <w:t xml:space="preserve">Cơ quan thực hiện TTHC: </w:t>
      </w:r>
    </w:p>
    <w:p w14:paraId="4FFAB14E" w14:textId="77777777" w:rsidR="003661EA" w:rsidRDefault="003661EA" w:rsidP="003661EA">
      <w:pPr>
        <w:numPr>
          <w:ilvl w:val="1"/>
          <w:numId w:val="1"/>
        </w:numPr>
        <w:spacing w:after="63"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5F70ED0D" w14:textId="77777777" w:rsidR="003661EA" w:rsidRDefault="003661EA" w:rsidP="003661EA">
      <w:pPr>
        <w:numPr>
          <w:ilvl w:val="1"/>
          <w:numId w:val="1"/>
        </w:numPr>
        <w:spacing w:after="71"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0A430543" w14:textId="77777777" w:rsidR="003661EA" w:rsidRDefault="003661EA" w:rsidP="003661EA">
      <w:pPr>
        <w:numPr>
          <w:ilvl w:val="1"/>
          <w:numId w:val="4"/>
        </w:numPr>
        <w:spacing w:after="53"/>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Quyết định. </w:t>
      </w:r>
    </w:p>
    <w:p w14:paraId="482D8048" w14:textId="77777777" w:rsidR="003661EA" w:rsidRDefault="003661EA" w:rsidP="003661EA">
      <w:pPr>
        <w:numPr>
          <w:ilvl w:val="1"/>
          <w:numId w:val="4"/>
        </w:numPr>
        <w:spacing w:after="71" w:line="248" w:lineRule="auto"/>
      </w:pPr>
      <w:r>
        <w:rPr>
          <w:rFonts w:ascii="Times New Roman" w:eastAsia="Times New Roman" w:hAnsi="Times New Roman" w:cs="Times New Roman"/>
          <w:b/>
          <w:i/>
          <w:sz w:val="28"/>
        </w:rPr>
        <w:t>Phí, lệ phí:</w:t>
      </w:r>
      <w:r>
        <w:rPr>
          <w:rFonts w:ascii="Times New Roman" w:eastAsia="Times New Roman" w:hAnsi="Times New Roman" w:cs="Times New Roman"/>
          <w:sz w:val="28"/>
        </w:rPr>
        <w:t xml:space="preserve"> 1.000.000 đồng/hồ sơ (Thông tư số 153/2025/TT-BTC ngày 31 tháng 12 năm 2025 của Bộ trưởng Bộ Tài chính. Có hiệu lực từ 01 tháng 01 năm 2026). </w:t>
      </w:r>
    </w:p>
    <w:p w14:paraId="149F12B1" w14:textId="77777777" w:rsidR="003661EA" w:rsidRDefault="003661EA" w:rsidP="003661EA">
      <w:pPr>
        <w:numPr>
          <w:ilvl w:val="1"/>
          <w:numId w:val="4"/>
        </w:numPr>
        <w:spacing w:after="53"/>
      </w:pPr>
      <w:r>
        <w:rPr>
          <w:rFonts w:ascii="Times New Roman" w:eastAsia="Times New Roman" w:hAnsi="Times New Roman" w:cs="Times New Roman"/>
          <w:b/>
          <w:i/>
          <w:sz w:val="28"/>
        </w:rPr>
        <w:t xml:space="preserve">Tên mẫu đơn, mẫu tờ khai: </w:t>
      </w:r>
      <w:r>
        <w:rPr>
          <w:rFonts w:ascii="Times New Roman" w:eastAsia="Times New Roman" w:hAnsi="Times New Roman" w:cs="Times New Roman"/>
          <w:sz w:val="28"/>
        </w:rPr>
        <w:t xml:space="preserve"> </w:t>
      </w:r>
    </w:p>
    <w:p w14:paraId="359CBD2F" w14:textId="77777777" w:rsidR="003661EA" w:rsidRDefault="003661EA" w:rsidP="003661EA">
      <w:pPr>
        <w:spacing w:after="67" w:line="248" w:lineRule="auto"/>
        <w:ind w:left="-15" w:right="106" w:firstLine="721"/>
        <w:jc w:val="both"/>
      </w:pPr>
      <w:r>
        <w:rPr>
          <w:rFonts w:ascii="Times New Roman" w:eastAsia="Times New Roman" w:hAnsi="Times New Roman" w:cs="Times New Roman"/>
          <w:sz w:val="28"/>
        </w:rPr>
        <w:lastRenderedPageBreak/>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59128658" w14:textId="77777777" w:rsidR="003661EA" w:rsidRDefault="003661EA" w:rsidP="003661EA">
      <w:pPr>
        <w:numPr>
          <w:ilvl w:val="1"/>
          <w:numId w:val="4"/>
        </w:numPr>
        <w:spacing w:after="53"/>
      </w:pPr>
      <w:r>
        <w:rPr>
          <w:rFonts w:ascii="Times New Roman" w:eastAsia="Times New Roman" w:hAnsi="Times New Roman" w:cs="Times New Roman"/>
          <w:b/>
          <w:i/>
          <w:sz w:val="28"/>
        </w:rPr>
        <w:t xml:space="preserve">Yêu cầu, điều kiện thực hiện thủ tục hành chính:  </w:t>
      </w:r>
    </w:p>
    <w:p w14:paraId="36B8C8BE" w14:textId="77777777" w:rsidR="003661EA" w:rsidRDefault="003661EA" w:rsidP="003661EA">
      <w:pPr>
        <w:numPr>
          <w:ilvl w:val="1"/>
          <w:numId w:val="3"/>
        </w:numPr>
        <w:spacing w:after="66" w:line="248" w:lineRule="auto"/>
        <w:ind w:right="106"/>
        <w:jc w:val="both"/>
      </w:pPr>
      <w:r>
        <w:rPr>
          <w:rFonts w:ascii="Times New Roman" w:eastAsia="Times New Roman" w:hAnsi="Times New Roman" w:cs="Times New Roman"/>
          <w:sz w:val="28"/>
        </w:rPr>
        <w:t xml:space="preserve">Có đăng ký kinh doanh và bảo đảm các điều kiện kinh doanh đối với dịch vụ chăm sóc sức khỏe theo quy định của pháp luật; </w:t>
      </w:r>
    </w:p>
    <w:p w14:paraId="69F9F4A4" w14:textId="77777777" w:rsidR="003661EA" w:rsidRDefault="003661EA" w:rsidP="003661EA">
      <w:pPr>
        <w:numPr>
          <w:ilvl w:val="1"/>
          <w:numId w:val="3"/>
        </w:numPr>
        <w:spacing w:after="63" w:line="248" w:lineRule="auto"/>
        <w:ind w:right="106"/>
        <w:jc w:val="both"/>
      </w:pPr>
      <w:r>
        <w:rPr>
          <w:rFonts w:ascii="Times New Roman" w:eastAsia="Times New Roman" w:hAnsi="Times New Roman" w:cs="Times New Roman"/>
          <w:sz w:val="28"/>
        </w:rPr>
        <w:t xml:space="preserve">Có nơi đón tiếp, gửi đồ dùng cá nhân; </w:t>
      </w:r>
    </w:p>
    <w:p w14:paraId="352B2CB1" w14:textId="77777777" w:rsidR="003661EA" w:rsidRDefault="003661EA" w:rsidP="003661EA">
      <w:pPr>
        <w:numPr>
          <w:ilvl w:val="1"/>
          <w:numId w:val="3"/>
        </w:numPr>
        <w:spacing w:after="72" w:line="248" w:lineRule="auto"/>
        <w:ind w:right="106"/>
        <w:jc w:val="both"/>
      </w:pPr>
      <w:r>
        <w:rPr>
          <w:rFonts w:ascii="Times New Roman" w:eastAsia="Times New Roman" w:hAnsi="Times New Roman" w:cs="Times New Roman"/>
          <w:sz w:val="28"/>
        </w:rPr>
        <w:t xml:space="preserve">Có nội quy, quy trình bằng tiếng Việt, tiếng Anh và ngôn ngữ khác (nếu cần); có cơ sở vật chất, trang thiết bị phù hợp với từng loại dịch vụ chăm sóc sức khỏe; </w:t>
      </w:r>
    </w:p>
    <w:p w14:paraId="545E5878" w14:textId="77777777" w:rsidR="003661EA" w:rsidRDefault="003661EA" w:rsidP="003661EA">
      <w:pPr>
        <w:numPr>
          <w:ilvl w:val="1"/>
          <w:numId w:val="3"/>
        </w:numPr>
        <w:spacing w:after="67" w:line="248" w:lineRule="auto"/>
        <w:ind w:right="106"/>
        <w:jc w:val="both"/>
      </w:pPr>
      <w:r>
        <w:rPr>
          <w:rFonts w:ascii="Times New Roman" w:eastAsia="Times New Roman" w:hAnsi="Times New Roman" w:cs="Times New Roman"/>
          <w:sz w:val="28"/>
        </w:rPr>
        <w:t xml:space="preserve">Có nhân viên y tế, kỹ thuật viên, nhân viên phục vụ phù hợp với từng dịch vụ chăm sóc sức khỏe; </w:t>
      </w:r>
    </w:p>
    <w:p w14:paraId="4274C916" w14:textId="77777777" w:rsidR="003661EA" w:rsidRDefault="003661EA" w:rsidP="003661EA">
      <w:pPr>
        <w:numPr>
          <w:ilvl w:val="1"/>
          <w:numId w:val="3"/>
        </w:numPr>
        <w:spacing w:after="66" w:line="248" w:lineRule="auto"/>
        <w:ind w:right="106"/>
        <w:jc w:val="both"/>
      </w:pPr>
      <w:r>
        <w:rPr>
          <w:rFonts w:ascii="Times New Roman" w:eastAsia="Times New Roman" w:hAnsi="Times New Roman" w:cs="Times New Roman"/>
          <w:sz w:val="28"/>
        </w:rPr>
        <w:t xml:space="preserve">Nhân viên có thái độ phục vụ văn minh, lịch sự; mặc đồng phục và đeo biển tên trên áo;  </w:t>
      </w:r>
    </w:p>
    <w:p w14:paraId="15533480" w14:textId="77777777" w:rsidR="003661EA" w:rsidRDefault="003661EA" w:rsidP="003661EA">
      <w:pPr>
        <w:numPr>
          <w:ilvl w:val="1"/>
          <w:numId w:val="3"/>
        </w:numPr>
        <w:spacing w:after="68" w:line="248" w:lineRule="auto"/>
        <w:ind w:right="106"/>
        <w:jc w:val="both"/>
      </w:pPr>
      <w:r>
        <w:rPr>
          <w:rFonts w:ascii="Times New Roman" w:eastAsia="Times New Roman" w:hAnsi="Times New Roman" w:cs="Times New Roman"/>
          <w:sz w:val="28"/>
        </w:rPr>
        <w:t xml:space="preserve">Niêm yết giá, bán đúng giá niêm yết. </w:t>
      </w:r>
    </w:p>
    <w:p w14:paraId="3411CE5E" w14:textId="77777777" w:rsidR="003661EA" w:rsidRDefault="003661EA" w:rsidP="003661EA">
      <w:pPr>
        <w:numPr>
          <w:ilvl w:val="1"/>
          <w:numId w:val="3"/>
        </w:numPr>
        <w:spacing w:after="63" w:line="248" w:lineRule="auto"/>
        <w:ind w:right="106"/>
        <w:jc w:val="both"/>
      </w:pPr>
      <w:r>
        <w:rPr>
          <w:rFonts w:ascii="Times New Roman" w:eastAsia="Times New Roman" w:hAnsi="Times New Roman" w:cs="Times New Roman"/>
          <w:sz w:val="28"/>
        </w:rPr>
        <w:t xml:space="preserve">Có nhà vệ sinh sạch sẽ, được thông gió và đủ ánh sáng. </w:t>
      </w:r>
    </w:p>
    <w:p w14:paraId="2A26CB02" w14:textId="77777777" w:rsidR="003661EA" w:rsidRDefault="003661EA" w:rsidP="003661EA">
      <w:pPr>
        <w:spacing w:after="53"/>
        <w:ind w:left="716" w:hanging="10"/>
      </w:pPr>
      <w:r>
        <w:rPr>
          <w:rFonts w:ascii="Times New Roman" w:eastAsia="Times New Roman" w:hAnsi="Times New Roman" w:cs="Times New Roman"/>
          <w:b/>
          <w:i/>
          <w:sz w:val="28"/>
        </w:rPr>
        <w:t xml:space="preserve">* Căn cứ pháp lý của TTHC: </w:t>
      </w:r>
    </w:p>
    <w:p w14:paraId="2D46E3EB" w14:textId="77777777" w:rsidR="003661EA" w:rsidRDefault="003661EA" w:rsidP="003661EA">
      <w:pPr>
        <w:numPr>
          <w:ilvl w:val="1"/>
          <w:numId w:val="1"/>
        </w:numPr>
        <w:spacing w:after="68" w:line="248" w:lineRule="auto"/>
        <w:ind w:right="106"/>
        <w:jc w:val="both"/>
      </w:pPr>
      <w:r>
        <w:rPr>
          <w:rFonts w:ascii="Times New Roman" w:eastAsia="Times New Roman" w:hAnsi="Times New Roman" w:cs="Times New Roman"/>
          <w:sz w:val="28"/>
        </w:rPr>
        <w:t xml:space="preserve">Luật Du lịch số 09/2017/QH14 ngày 19 tháng 6 năm 2017.  </w:t>
      </w:r>
    </w:p>
    <w:p w14:paraId="13A28032" w14:textId="77777777" w:rsidR="003661EA" w:rsidRDefault="003661EA" w:rsidP="003661EA">
      <w:pPr>
        <w:numPr>
          <w:ilvl w:val="1"/>
          <w:numId w:val="1"/>
        </w:numPr>
        <w:spacing w:after="72" w:line="248" w:lineRule="auto"/>
        <w:ind w:right="106"/>
        <w:jc w:val="both"/>
      </w:pPr>
      <w:r>
        <w:rPr>
          <w:rFonts w:ascii="Times New Roman" w:eastAsia="Times New Roman" w:hAnsi="Times New Roman" w:cs="Times New Roman"/>
          <w:sz w:val="28"/>
        </w:rPr>
        <w:t xml:space="preserve">Thông tư số 06/2017/TT-BVHTTDL ngày 15/12/2017 của Bộ trưởng Bộ Văn hóa, Thể thao và Du lịch quy định chi tiết một số điều của Luật Du lịch.  </w:t>
      </w:r>
    </w:p>
    <w:p w14:paraId="5C1CBF20" w14:textId="77777777" w:rsidR="003661EA" w:rsidRDefault="003661EA" w:rsidP="003661EA">
      <w:pPr>
        <w:numPr>
          <w:ilvl w:val="1"/>
          <w:numId w:val="1"/>
        </w:numPr>
        <w:spacing w:after="72"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55DD1AF8" w14:textId="77777777" w:rsidR="003661EA" w:rsidRDefault="003661EA" w:rsidP="003661EA">
      <w:pPr>
        <w:numPr>
          <w:ilvl w:val="1"/>
          <w:numId w:val="1"/>
        </w:numPr>
        <w:spacing w:after="67"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1E608EF6" w14:textId="77777777" w:rsidR="003661EA" w:rsidRDefault="003661EA" w:rsidP="003661EA">
      <w:pPr>
        <w:numPr>
          <w:ilvl w:val="1"/>
          <w:numId w:val="1"/>
        </w:numPr>
        <w:spacing w:after="67"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w:t>
      </w:r>
      <w:r>
        <w:rPr>
          <w:rFonts w:ascii="Times New Roman" w:eastAsia="Times New Roman" w:hAnsi="Times New Roman" w:cs="Times New Roman"/>
          <w:sz w:val="28"/>
        </w:rPr>
        <w:lastRenderedPageBreak/>
        <w:t xml:space="preserve">số điều của Thông tư số 06/2017/TTBVHTTDL ngày 15 tháng 12 năm 2017 của Bộ trưởng Bộ Văn hóa, Thể thao và Du lịch quy định chi tiết một số điều của Luật Du lịch.   </w:t>
      </w:r>
    </w:p>
    <w:p w14:paraId="7959384C" w14:textId="77777777" w:rsidR="003661EA" w:rsidRDefault="003661EA" w:rsidP="003661EA">
      <w:pPr>
        <w:numPr>
          <w:ilvl w:val="1"/>
          <w:numId w:val="1"/>
        </w:numPr>
        <w:spacing w:after="67" w:line="248" w:lineRule="auto"/>
        <w:ind w:right="106"/>
        <w:jc w:val="both"/>
      </w:pPr>
      <w:r>
        <w:rPr>
          <w:rFonts w:ascii="Times New Roman" w:eastAsia="Times New Roman" w:hAnsi="Times New Roman" w:cs="Times New Roman"/>
          <w:i/>
          <w:sz w:val="28"/>
        </w:rPr>
        <w:t>Nghị quyết số 66.18/2026/NQ-CP ngày 18 tháng 5 năm 2026 của Chính phủ về phân quyền, cắt giảm, đơn giản hóa thủ tục hành chính, điều kiện kinh doanh.</w:t>
      </w:r>
      <w:r>
        <w:rPr>
          <w:rFonts w:ascii="Times New Roman" w:eastAsia="Times New Roman" w:hAnsi="Times New Roman" w:cs="Times New Roman"/>
          <w:sz w:val="28"/>
        </w:rPr>
        <w:t xml:space="preserve"> </w:t>
      </w:r>
    </w:p>
    <w:p w14:paraId="6A490C6E" w14:textId="77777777" w:rsidR="003661EA" w:rsidRDefault="003661EA" w:rsidP="003661EA">
      <w:pPr>
        <w:spacing w:after="99" w:line="248" w:lineRule="auto"/>
        <w:ind w:left="711" w:right="126"/>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Phần chữ thường in nghiêng là nội dung được sửa đổi, bổ sung. </w:t>
      </w:r>
    </w:p>
    <w:p w14:paraId="25CFE9D3" w14:textId="77777777" w:rsidR="003661EA" w:rsidRDefault="003661EA">
      <w:pPr>
        <w:spacing w:line="278" w:lineRule="auto"/>
        <w:rPr>
          <w:rFonts w:ascii="Times New Roman" w:eastAsia="Times New Roman" w:hAnsi="Times New Roman" w:cs="Times New Roman"/>
          <w:i/>
          <w:sz w:val="28"/>
        </w:rPr>
      </w:pPr>
      <w:r>
        <w:rPr>
          <w:rFonts w:ascii="Times New Roman" w:eastAsia="Times New Roman" w:hAnsi="Times New Roman" w:cs="Times New Roman"/>
          <w:i/>
          <w:sz w:val="28"/>
        </w:rPr>
        <w:br w:type="page"/>
      </w:r>
    </w:p>
    <w:p w14:paraId="6ED1C001" w14:textId="0F6EB985" w:rsidR="003661EA" w:rsidRDefault="003661EA" w:rsidP="003661EA">
      <w:pPr>
        <w:spacing w:after="99" w:line="248" w:lineRule="auto"/>
        <w:ind w:left="711" w:right="126"/>
        <w:jc w:val="both"/>
      </w:pPr>
      <w:r>
        <w:rPr>
          <w:rFonts w:ascii="Times New Roman" w:eastAsia="Times New Roman" w:hAnsi="Times New Roman" w:cs="Times New Roman"/>
          <w:i/>
          <w:sz w:val="28"/>
        </w:rPr>
        <w:lastRenderedPageBreak/>
        <w:t xml:space="preserve"> </w:t>
      </w:r>
    </w:p>
    <w:p w14:paraId="7FBFE510" w14:textId="77777777" w:rsidR="003661EA" w:rsidRDefault="003661EA" w:rsidP="003661EA">
      <w:pPr>
        <w:spacing w:after="14"/>
        <w:ind w:left="1686"/>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 </w:t>
      </w:r>
    </w:p>
    <w:p w14:paraId="7FC39D01" w14:textId="77777777" w:rsidR="003661EA" w:rsidRDefault="003661EA" w:rsidP="003661EA">
      <w:pPr>
        <w:spacing w:after="19"/>
        <w:ind w:left="1686"/>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 </w:t>
      </w:r>
    </w:p>
    <w:p w14:paraId="0E6B3BDB" w14:textId="77777777" w:rsidR="003661EA" w:rsidRDefault="003661EA" w:rsidP="003661EA">
      <w:pPr>
        <w:spacing w:after="14"/>
        <w:ind w:left="1686"/>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 </w:t>
      </w:r>
    </w:p>
    <w:p w14:paraId="42E40A37" w14:textId="77777777" w:rsidR="003661EA" w:rsidRDefault="003661EA" w:rsidP="003661EA">
      <w:pPr>
        <w:spacing w:after="19"/>
        <w:ind w:left="1686"/>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 </w:t>
      </w:r>
    </w:p>
    <w:p w14:paraId="4168A8A9" w14:textId="77777777" w:rsidR="003661EA" w:rsidRDefault="003661EA" w:rsidP="003661EA">
      <w:pPr>
        <w:spacing w:after="0"/>
        <w:ind w:left="1686"/>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 xml:space="preserve"> </w:t>
      </w:r>
    </w:p>
    <w:p w14:paraId="671B3C93" w14:textId="77777777" w:rsidR="003661EA" w:rsidRDefault="003661EA" w:rsidP="003661EA">
      <w:pPr>
        <w:tabs>
          <w:tab w:val="center" w:pos="1684"/>
          <w:tab w:val="right" w:pos="9338"/>
        </w:tabs>
        <w:spacing w:after="31" w:line="248" w:lineRule="auto"/>
      </w:pPr>
      <w:r>
        <w:tab/>
      </w:r>
      <w:r>
        <w:rPr>
          <w:rFonts w:ascii="Times New Roman" w:eastAsia="Times New Roman" w:hAnsi="Times New Roman" w:cs="Times New Roman"/>
          <w:sz w:val="28"/>
        </w:rPr>
        <w:t xml:space="preserve">TÊN DOANH NGHIỆP </w:t>
      </w:r>
      <w:r>
        <w:rPr>
          <w:rFonts w:ascii="Times New Roman" w:eastAsia="Times New Roman" w:hAnsi="Times New Roman" w:cs="Times New Roman"/>
          <w:sz w:val="28"/>
        </w:rPr>
        <w:tab/>
      </w:r>
      <w:r>
        <w:rPr>
          <w:rFonts w:ascii="Times New Roman" w:eastAsia="Times New Roman" w:hAnsi="Times New Roman" w:cs="Times New Roman"/>
          <w:b/>
          <w:sz w:val="28"/>
        </w:rPr>
        <w:t xml:space="preserve">CỘNG HÒA XÃ HỘI CHỦ NGHĨA VIỆT NAM </w:t>
      </w:r>
    </w:p>
    <w:p w14:paraId="1AEFC3CC" w14:textId="77777777" w:rsidR="003661EA" w:rsidRDefault="003661EA" w:rsidP="003661EA">
      <w:pPr>
        <w:tabs>
          <w:tab w:val="center" w:pos="1690"/>
          <w:tab w:val="center" w:pos="6423"/>
        </w:tabs>
        <w:spacing w:after="31" w:line="248" w:lineRule="auto"/>
      </w:pPr>
      <w:r>
        <w:tab/>
      </w:r>
      <w:r>
        <w:rPr>
          <w:rFonts w:ascii="Times New Roman" w:eastAsia="Times New Roman" w:hAnsi="Times New Roman" w:cs="Times New Roman"/>
          <w:b/>
          <w:sz w:val="28"/>
        </w:rPr>
        <w:t xml:space="preserve">TÊN CƠ SỞ DỊCH VỤ </w:t>
      </w:r>
      <w:r>
        <w:rPr>
          <w:rFonts w:ascii="Times New Roman" w:eastAsia="Times New Roman" w:hAnsi="Times New Roman" w:cs="Times New Roman"/>
          <w:b/>
          <w:sz w:val="28"/>
        </w:rPr>
        <w:tab/>
        <w:t xml:space="preserve">Độc lập - Tự do - Hạnh phúc </w:t>
      </w:r>
    </w:p>
    <w:p w14:paraId="7B372E44" w14:textId="77777777" w:rsidR="003661EA" w:rsidRDefault="003661EA" w:rsidP="003661EA">
      <w:pPr>
        <w:tabs>
          <w:tab w:val="center" w:pos="831"/>
          <w:tab w:val="center" w:pos="1811"/>
          <w:tab w:val="center" w:pos="4202"/>
          <w:tab w:val="center" w:pos="6470"/>
        </w:tabs>
        <w:spacing w:after="12"/>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noProof/>
        </w:rPr>
        <mc:AlternateContent>
          <mc:Choice Requires="wpg">
            <w:drawing>
              <wp:inline distT="0" distB="0" distL="0" distR="0" wp14:anchorId="502BB475" wp14:editId="37B6DB79">
                <wp:extent cx="800100" cy="9525"/>
                <wp:effectExtent l="0" t="0" r="0" b="0"/>
                <wp:docPr id="100690" name="Group 100690"/>
                <wp:cNvGraphicFramePr/>
                <a:graphic xmlns:a="http://schemas.openxmlformats.org/drawingml/2006/main">
                  <a:graphicData uri="http://schemas.microsoft.com/office/word/2010/wordprocessingGroup">
                    <wpg:wgp>
                      <wpg:cNvGrpSpPr/>
                      <wpg:grpSpPr>
                        <a:xfrm>
                          <a:off x="0" y="0"/>
                          <a:ext cx="800100" cy="9525"/>
                          <a:chOff x="0" y="0"/>
                          <a:chExt cx="800100" cy="9525"/>
                        </a:xfrm>
                      </wpg:grpSpPr>
                      <wps:wsp>
                        <wps:cNvPr id="17421" name="Shape 17421"/>
                        <wps:cNvSpPr/>
                        <wps:spPr>
                          <a:xfrm>
                            <a:off x="0" y="0"/>
                            <a:ext cx="800100" cy="0"/>
                          </a:xfrm>
                          <a:custGeom>
                            <a:avLst/>
                            <a:gdLst/>
                            <a:ahLst/>
                            <a:cxnLst/>
                            <a:rect l="0" t="0" r="0" b="0"/>
                            <a:pathLst>
                              <a:path w="800100">
                                <a:moveTo>
                                  <a:pt x="0" y="0"/>
                                </a:moveTo>
                                <a:lnTo>
                                  <a:pt x="800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D9E7AF" id="Group 100690" o:spid="_x0000_s1026" style="width:63pt;height:.75pt;mso-position-horizontal-relative:char;mso-position-vertical-relative:line" coordsize="80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">
                <v:shape id="Shape 17421" o:spid="_x0000_s1027" style="position:absolute;width:8001;height:0;visibility:visible;mso-wrap-style:square;v-text-anchor:top" coordsize="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" path="m,l800100,e" filled="f">
                  <v:path arrowok="t" textboxrect="0,0,800100,0"/>
                </v:shape>
                <w10:anchorlock/>
              </v:group>
            </w:pict>
          </mc:Fallback>
        </mc:AlternateConten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r>
        <w:rPr>
          <w:noProof/>
        </w:rPr>
        <mc:AlternateContent>
          <mc:Choice Requires="wpg">
            <w:drawing>
              <wp:inline distT="0" distB="0" distL="0" distR="0" wp14:anchorId="7D0E8B2B" wp14:editId="31FDE523">
                <wp:extent cx="2162175" cy="9525"/>
                <wp:effectExtent l="0" t="0" r="0" b="0"/>
                <wp:docPr id="100691" name="Group 100691"/>
                <wp:cNvGraphicFramePr/>
                <a:graphic xmlns:a="http://schemas.openxmlformats.org/drawingml/2006/main">
                  <a:graphicData uri="http://schemas.microsoft.com/office/word/2010/wordprocessingGroup">
                    <wpg:wgp>
                      <wpg:cNvGrpSpPr/>
                      <wpg:grpSpPr>
                        <a:xfrm>
                          <a:off x="0" y="0"/>
                          <a:ext cx="2162175" cy="9525"/>
                          <a:chOff x="0" y="0"/>
                          <a:chExt cx="2162175" cy="9525"/>
                        </a:xfrm>
                      </wpg:grpSpPr>
                      <wps:wsp>
                        <wps:cNvPr id="17422" name="Shape 17422"/>
                        <wps:cNvSpPr/>
                        <wps:spPr>
                          <a:xfrm>
                            <a:off x="0" y="0"/>
                            <a:ext cx="2162175" cy="0"/>
                          </a:xfrm>
                          <a:custGeom>
                            <a:avLst/>
                            <a:gdLst/>
                            <a:ahLst/>
                            <a:cxnLst/>
                            <a:rect l="0" t="0" r="0" b="0"/>
                            <a:pathLst>
                              <a:path w="2162175">
                                <a:moveTo>
                                  <a:pt x="0" y="0"/>
                                </a:moveTo>
                                <a:lnTo>
                                  <a:pt x="21621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85318A" id="Group 100691" o:spid="_x0000_s1026" style="width:170.25pt;height:.75pt;mso-position-horizontal-relative:char;mso-position-vertical-relative:line" coordsize="21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">
                <v:shape id="Shape 17422" o:spid="_x0000_s1027" style="position:absolute;width:21621;height:0;visibility:visible;mso-wrap-style:square;v-text-anchor:top" coordsize="216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" path="m,l2162175,e" filled="f">
                  <v:path arrowok="t" textboxrect="0,0,2162175,0"/>
                </v:shape>
                <w10:anchorlock/>
              </v:group>
            </w:pict>
          </mc:Fallback>
        </mc:AlternateContent>
      </w:r>
    </w:p>
    <w:p w14:paraId="0EF6D9A5" w14:textId="77777777" w:rsidR="003661EA" w:rsidRDefault="003661EA" w:rsidP="003661EA">
      <w:pPr>
        <w:tabs>
          <w:tab w:val="center" w:pos="4202"/>
          <w:tab w:val="center" w:pos="6817"/>
        </w:tabs>
        <w:spacing w:after="122"/>
      </w:pPr>
      <w:r>
        <w:tab/>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 xml:space="preserve">…… ngày…… tháng ……..năm.... </w:t>
      </w:r>
    </w:p>
    <w:p w14:paraId="2F085AFF" w14:textId="77777777" w:rsidR="003661EA" w:rsidRDefault="003661EA" w:rsidP="003661EA">
      <w:pPr>
        <w:spacing w:after="52" w:line="248" w:lineRule="auto"/>
        <w:ind w:left="3392" w:hanging="3081"/>
      </w:pPr>
      <w:r>
        <w:rPr>
          <w:rFonts w:ascii="Times New Roman" w:eastAsia="Times New Roman" w:hAnsi="Times New Roman" w:cs="Times New Roman"/>
          <w:b/>
          <w:sz w:val="28"/>
        </w:rPr>
        <w:t xml:space="preserve">ĐƠN ĐỀ NGHỊ CÔNG NHẬN CƠ SỞ ĐẠT TIÊU CHUẨN PHỤC VỤ KHÁCH DU LỊCH </w:t>
      </w:r>
    </w:p>
    <w:p w14:paraId="6E97AA1F" w14:textId="77777777" w:rsidR="003661EA" w:rsidRDefault="003661EA" w:rsidP="003661EA">
      <w:pPr>
        <w:spacing w:after="30"/>
        <w:ind w:left="667"/>
        <w:jc w:val="center"/>
      </w:pPr>
      <w:r>
        <w:rPr>
          <w:rFonts w:ascii="Times New Roman" w:eastAsia="Times New Roman" w:hAnsi="Times New Roman" w:cs="Times New Roman"/>
          <w:b/>
          <w:i/>
          <w:sz w:val="28"/>
        </w:rPr>
        <w:t xml:space="preserve"> </w:t>
      </w:r>
    </w:p>
    <w:p w14:paraId="4B665E06" w14:textId="7B67C346" w:rsidR="003661EA" w:rsidRPr="003661EA" w:rsidRDefault="003661EA" w:rsidP="003661EA">
      <w:pPr>
        <w:pStyle w:val="Heading2"/>
        <w:ind w:left="10" w:right="114"/>
        <w:jc w:val="center"/>
        <w:rPr>
          <w:rFonts w:ascii="Times New Roman" w:hAnsi="Times New Roman" w:cs="Times New Roman"/>
          <w:color w:val="000000" w:themeColor="text1"/>
          <w:sz w:val="28"/>
          <w:szCs w:val="28"/>
        </w:rPr>
      </w:pPr>
      <w:r w:rsidRPr="003661EA">
        <w:rPr>
          <w:rFonts w:ascii="Times New Roman" w:hAnsi="Times New Roman" w:cs="Times New Roman"/>
          <w:color w:val="000000" w:themeColor="text1"/>
          <w:sz w:val="28"/>
          <w:szCs w:val="28"/>
        </w:rPr>
        <w:t>Kính g</w:t>
      </w:r>
      <w:r w:rsidRPr="003661EA">
        <w:rPr>
          <w:rFonts w:ascii="Times New Roman" w:eastAsia="Times New Roman" w:hAnsi="Times New Roman" w:cs="Times New Roman"/>
          <w:color w:val="000000" w:themeColor="text1"/>
          <w:sz w:val="28"/>
          <w:szCs w:val="28"/>
        </w:rPr>
        <w:t>ử</w:t>
      </w:r>
      <w:r w:rsidRPr="003661EA">
        <w:rPr>
          <w:rFonts w:ascii="Times New Roman" w:hAnsi="Times New Roman" w:cs="Times New Roman"/>
          <w:color w:val="000000" w:themeColor="text1"/>
          <w:sz w:val="28"/>
          <w:szCs w:val="28"/>
        </w:rPr>
        <w:t>i: S</w:t>
      </w:r>
      <w:r w:rsidRPr="003661EA">
        <w:rPr>
          <w:rFonts w:ascii="Times New Roman" w:eastAsia="Times New Roman" w:hAnsi="Times New Roman" w:cs="Times New Roman"/>
          <w:color w:val="000000" w:themeColor="text1"/>
          <w:sz w:val="28"/>
          <w:szCs w:val="28"/>
        </w:rPr>
        <w:t>ở</w:t>
      </w:r>
      <w:r w:rsidRPr="003661EA">
        <w:rPr>
          <w:rFonts w:ascii="Times New Roman" w:hAnsi="Times New Roman" w:cs="Times New Roman"/>
          <w:color w:val="000000" w:themeColor="text1"/>
          <w:sz w:val="28"/>
          <w:szCs w:val="28"/>
        </w:rPr>
        <w:t xml:space="preserve"> </w:t>
      </w:r>
      <w:r w:rsidRPr="003661EA">
        <w:rPr>
          <w:rFonts w:ascii="Times New Roman" w:eastAsia="Times New Roman" w:hAnsi="Times New Roman" w:cs="Times New Roman"/>
          <w:color w:val="000000" w:themeColor="text1"/>
          <w:sz w:val="28"/>
          <w:szCs w:val="28"/>
        </w:rPr>
        <w:t>Văn hóa, Thể</w:t>
      </w:r>
      <w:r w:rsidRPr="003661EA">
        <w:rPr>
          <w:rFonts w:ascii="Times New Roman" w:hAnsi="Times New Roman" w:cs="Times New Roman"/>
          <w:color w:val="000000" w:themeColor="text1"/>
          <w:sz w:val="28"/>
          <w:szCs w:val="28"/>
        </w:rPr>
        <w:t xml:space="preserve"> thao và Du l</w:t>
      </w:r>
      <w:r w:rsidRPr="003661EA">
        <w:rPr>
          <w:rFonts w:ascii="Times New Roman" w:eastAsia="Times New Roman" w:hAnsi="Times New Roman" w:cs="Times New Roman"/>
          <w:color w:val="000000" w:themeColor="text1"/>
          <w:sz w:val="28"/>
          <w:szCs w:val="28"/>
        </w:rPr>
        <w:t>ị</w:t>
      </w:r>
      <w:r w:rsidRPr="003661EA">
        <w:rPr>
          <w:rFonts w:ascii="Times New Roman" w:hAnsi="Times New Roman" w:cs="Times New Roman"/>
          <w:color w:val="000000" w:themeColor="text1"/>
          <w:sz w:val="28"/>
          <w:szCs w:val="28"/>
        </w:rPr>
        <w:t>ch thành ph</w:t>
      </w:r>
      <w:r w:rsidRPr="003661EA">
        <w:rPr>
          <w:rFonts w:ascii="Times New Roman" w:eastAsia="Times New Roman" w:hAnsi="Times New Roman" w:cs="Times New Roman"/>
          <w:color w:val="000000" w:themeColor="text1"/>
          <w:sz w:val="28"/>
          <w:szCs w:val="28"/>
        </w:rPr>
        <w:t>ố…</w:t>
      </w:r>
    </w:p>
    <w:p w14:paraId="3131E246" w14:textId="77777777" w:rsidR="003661EA" w:rsidRDefault="003661EA" w:rsidP="003661EA">
      <w:pPr>
        <w:spacing w:after="35"/>
        <w:ind w:left="721"/>
      </w:pPr>
      <w:r>
        <w:rPr>
          <w:rFonts w:ascii="Times New Roman" w:eastAsia="Times New Roman" w:hAnsi="Times New Roman" w:cs="Times New Roman"/>
          <w:sz w:val="28"/>
        </w:rPr>
        <w:t xml:space="preserve"> </w:t>
      </w:r>
    </w:p>
    <w:p w14:paraId="61C265F4" w14:textId="77777777" w:rsidR="003661EA" w:rsidRDefault="003661EA" w:rsidP="003661EA">
      <w:pPr>
        <w:numPr>
          <w:ilvl w:val="0"/>
          <w:numId w:val="7"/>
        </w:numPr>
        <w:spacing w:after="0" w:line="248" w:lineRule="auto"/>
        <w:ind w:right="106"/>
        <w:jc w:val="both"/>
      </w:pPr>
      <w:r>
        <w:rPr>
          <w:rFonts w:ascii="Times New Roman" w:eastAsia="Times New Roman" w:hAnsi="Times New Roman" w:cs="Times New Roman"/>
          <w:sz w:val="28"/>
        </w:rPr>
        <w:t xml:space="preserve">Tên cơ sở kinh doanh dịch vụ:...................................................................... ......................................................................................................................... </w:t>
      </w:r>
    </w:p>
    <w:p w14:paraId="79CE2943" w14:textId="77777777" w:rsidR="003661EA" w:rsidRDefault="003661EA" w:rsidP="003661EA">
      <w:pPr>
        <w:numPr>
          <w:ilvl w:val="0"/>
          <w:numId w:val="7"/>
        </w:numPr>
        <w:spacing w:after="18" w:line="248" w:lineRule="auto"/>
        <w:ind w:right="106"/>
        <w:jc w:val="both"/>
      </w:pPr>
      <w:r>
        <w:rPr>
          <w:rFonts w:ascii="Times New Roman" w:eastAsia="Times New Roman" w:hAnsi="Times New Roman" w:cs="Times New Roman"/>
          <w:sz w:val="28"/>
        </w:rPr>
        <w:t xml:space="preserve">Địa chỉ:......................................................................................................... </w:t>
      </w:r>
    </w:p>
    <w:p w14:paraId="7511F78E" w14:textId="77777777" w:rsidR="003661EA" w:rsidRDefault="003661EA" w:rsidP="003661EA">
      <w:pPr>
        <w:numPr>
          <w:ilvl w:val="0"/>
          <w:numId w:val="7"/>
        </w:numPr>
        <w:spacing w:after="25" w:line="248" w:lineRule="auto"/>
        <w:ind w:right="106"/>
        <w:jc w:val="both"/>
      </w:pPr>
      <w:r>
        <w:rPr>
          <w:rFonts w:ascii="Times New Roman" w:eastAsia="Times New Roman" w:hAnsi="Times New Roman" w:cs="Times New Roman"/>
          <w:sz w:val="28"/>
        </w:rPr>
        <w:t xml:space="preserve">Điện thoại:.......................................... </w:t>
      </w:r>
      <w:r>
        <w:rPr>
          <w:rFonts w:ascii="Times New Roman" w:eastAsia="Times New Roman" w:hAnsi="Times New Roman" w:cs="Times New Roman"/>
          <w:sz w:val="28"/>
        </w:rPr>
        <w:tab/>
        <w:t xml:space="preserve">Fax:................................................ </w:t>
      </w:r>
    </w:p>
    <w:p w14:paraId="4D530B7B" w14:textId="77777777" w:rsidR="003661EA" w:rsidRDefault="003661EA" w:rsidP="003661EA">
      <w:pPr>
        <w:numPr>
          <w:ilvl w:val="0"/>
          <w:numId w:val="7"/>
        </w:numPr>
        <w:spacing w:after="1" w:line="240" w:lineRule="auto"/>
        <w:ind w:right="106"/>
        <w:jc w:val="both"/>
      </w:pPr>
      <w:r>
        <w:rPr>
          <w:rFonts w:ascii="Times New Roman" w:eastAsia="Times New Roman" w:hAnsi="Times New Roman" w:cs="Times New Roman"/>
          <w:sz w:val="28"/>
        </w:rPr>
        <w:t xml:space="preserve">Email:................................................. </w:t>
      </w:r>
      <w:r>
        <w:rPr>
          <w:rFonts w:ascii="Times New Roman" w:eastAsia="Times New Roman" w:hAnsi="Times New Roman" w:cs="Times New Roman"/>
          <w:sz w:val="28"/>
        </w:rPr>
        <w:tab/>
        <w:t xml:space="preserve">Website:………………...........…… - Giấy chứng nhận đăng ký doanh nghiệp/hộ kinh doanh số:........................,cơ quan cấp:............................................................................................................. </w:t>
      </w:r>
    </w:p>
    <w:p w14:paraId="05EC4222" w14:textId="77777777" w:rsidR="003661EA" w:rsidRDefault="003661EA" w:rsidP="003661EA">
      <w:pPr>
        <w:spacing w:after="13" w:line="248" w:lineRule="auto"/>
        <w:ind w:left="-5" w:right="106" w:hanging="10"/>
        <w:jc w:val="both"/>
      </w:pPr>
      <w:r>
        <w:rPr>
          <w:rFonts w:ascii="Times New Roman" w:eastAsia="Times New Roman" w:hAnsi="Times New Roman" w:cs="Times New Roman"/>
          <w:sz w:val="28"/>
        </w:rPr>
        <w:t xml:space="preserve">Ngày cấp:...........................................Nơi cấp:............................................... </w:t>
      </w:r>
    </w:p>
    <w:p w14:paraId="53B1BAAA" w14:textId="77777777" w:rsidR="003661EA" w:rsidRDefault="003661EA" w:rsidP="003661EA">
      <w:pPr>
        <w:numPr>
          <w:ilvl w:val="0"/>
          <w:numId w:val="7"/>
        </w:numPr>
        <w:spacing w:after="13" w:line="248" w:lineRule="auto"/>
        <w:ind w:right="106"/>
        <w:jc w:val="both"/>
      </w:pPr>
      <w:r>
        <w:rPr>
          <w:rFonts w:ascii="Times New Roman" w:eastAsia="Times New Roman" w:hAnsi="Times New Roman" w:cs="Times New Roman"/>
          <w:sz w:val="28"/>
        </w:rPr>
        <w:t xml:space="preserve">Tổng số người quản lý và nhân viên phục vụ:.............................................. </w:t>
      </w:r>
    </w:p>
    <w:p w14:paraId="6452DAF5" w14:textId="77777777" w:rsidR="003661EA" w:rsidRDefault="003661EA" w:rsidP="003661EA">
      <w:pPr>
        <w:numPr>
          <w:ilvl w:val="0"/>
          <w:numId w:val="7"/>
        </w:numPr>
        <w:spacing w:after="21" w:line="248" w:lineRule="auto"/>
        <w:ind w:right="106"/>
        <w:jc w:val="both"/>
      </w:pPr>
      <w:r>
        <w:rPr>
          <w:rFonts w:ascii="Times New Roman" w:eastAsia="Times New Roman" w:hAnsi="Times New Roman" w:cs="Times New Roman"/>
          <w:sz w:val="28"/>
        </w:rPr>
        <w:t>Các cam kết, giấy chứng nhận (</w:t>
      </w:r>
      <w:r>
        <w:rPr>
          <w:rFonts w:ascii="Times New Roman" w:eastAsia="Times New Roman" w:hAnsi="Times New Roman" w:cs="Times New Roman"/>
          <w:i/>
          <w:sz w:val="28"/>
        </w:rPr>
        <w:t>đối với những ngành, nghề kinh doanh có điều kiện</w:t>
      </w:r>
      <w:r>
        <w:rPr>
          <w:rFonts w:ascii="Times New Roman" w:eastAsia="Times New Roman" w:hAnsi="Times New Roman" w:cs="Times New Roman"/>
          <w:sz w:val="28"/>
        </w:rPr>
        <w:t xml:space="preserve">): </w:t>
      </w:r>
    </w:p>
    <w:p w14:paraId="59A6C29E" w14:textId="77777777" w:rsidR="003661EA" w:rsidRDefault="003661EA" w:rsidP="003661EA">
      <w:pPr>
        <w:numPr>
          <w:ilvl w:val="0"/>
          <w:numId w:val="8"/>
        </w:numPr>
        <w:spacing w:after="13" w:line="248" w:lineRule="auto"/>
        <w:ind w:right="106"/>
        <w:jc w:val="both"/>
      </w:pPr>
      <w:r>
        <w:rPr>
          <w:rFonts w:ascii="Times New Roman" w:eastAsia="Times New Roman" w:hAnsi="Times New Roman" w:cs="Times New Roman"/>
          <w:sz w:val="28"/>
        </w:rPr>
        <w:t xml:space="preserve">Đủ điều kiện về an ninh, trật tự; </w:t>
      </w:r>
      <w:r>
        <w:rPr>
          <w:rFonts w:ascii="Times New Roman" w:eastAsia="Times New Roman" w:hAnsi="Times New Roman" w:cs="Times New Roman"/>
          <w:sz w:val="28"/>
        </w:rPr>
        <w:tab/>
        <w:t xml:space="preserve"> </w:t>
      </w:r>
    </w:p>
    <w:p w14:paraId="6D850A87" w14:textId="77777777" w:rsidR="003661EA" w:rsidRDefault="003661EA" w:rsidP="003661EA">
      <w:pPr>
        <w:numPr>
          <w:ilvl w:val="0"/>
          <w:numId w:val="8"/>
        </w:numPr>
        <w:spacing w:after="13" w:line="248" w:lineRule="auto"/>
        <w:ind w:right="106"/>
        <w:jc w:val="both"/>
      </w:pPr>
      <w:r>
        <w:rPr>
          <w:rFonts w:ascii="Times New Roman" w:eastAsia="Times New Roman" w:hAnsi="Times New Roman" w:cs="Times New Roman"/>
          <w:sz w:val="28"/>
        </w:rPr>
        <w:t xml:space="preserve">Phòng cháy, chữa cháy; </w:t>
      </w:r>
    </w:p>
    <w:p w14:paraId="23F1C2CC" w14:textId="77777777" w:rsidR="003661EA" w:rsidRDefault="003661EA" w:rsidP="003661EA">
      <w:pPr>
        <w:numPr>
          <w:ilvl w:val="0"/>
          <w:numId w:val="8"/>
        </w:numPr>
        <w:spacing w:after="0" w:line="248" w:lineRule="auto"/>
        <w:ind w:right="106"/>
        <w:jc w:val="both"/>
      </w:pPr>
      <w:r>
        <w:rPr>
          <w:rFonts w:ascii="Times New Roman" w:eastAsia="Times New Roman" w:hAnsi="Times New Roman" w:cs="Times New Roman"/>
          <w:sz w:val="28"/>
        </w:rPr>
        <w:t xml:space="preserve">Bảo vệ môi trường; (4) An toàn thực phẩm. </w:t>
      </w:r>
    </w:p>
    <w:p w14:paraId="0CCAD95D" w14:textId="77777777" w:rsidR="003661EA" w:rsidRDefault="003661EA" w:rsidP="003661EA">
      <w:pPr>
        <w:spacing w:after="13" w:line="248" w:lineRule="auto"/>
        <w:ind w:left="-5" w:right="106" w:hanging="10"/>
        <w:jc w:val="both"/>
      </w:pPr>
      <w:r>
        <w:rPr>
          <w:rFonts w:ascii="Times New Roman" w:eastAsia="Times New Roman" w:hAnsi="Times New Roman" w:cs="Times New Roman"/>
          <w:sz w:val="28"/>
        </w:rPr>
        <w:t xml:space="preserve">Căn cứ Luật Du lịch và Thông tư số 06/2017/TT-BVHTTDL ngày 15/12/2017 của </w:t>
      </w:r>
    </w:p>
    <w:p w14:paraId="5D0182AD" w14:textId="77777777" w:rsidR="003661EA" w:rsidRDefault="003661EA" w:rsidP="003661EA">
      <w:pPr>
        <w:spacing w:after="0" w:line="248" w:lineRule="auto"/>
        <w:ind w:left="-5" w:right="106" w:hanging="10"/>
        <w:jc w:val="both"/>
      </w:pPr>
      <w:r>
        <w:rPr>
          <w:rFonts w:ascii="Times New Roman" w:eastAsia="Times New Roman" w:hAnsi="Times New Roman" w:cs="Times New Roman"/>
          <w:sz w:val="28"/>
        </w:rPr>
        <w:t>Bộ trưởng Bộ Văn hóa, Thể thao và Du lịch quy định chi tiết một số điều của Luật Du lịch, chúng tôi thấy ……(1)…. đã đáp ứng đủ tiêu chuẩn để được công nhận đạt tiêu chuẩn phục vụ khách du lịch (</w:t>
      </w:r>
      <w:r>
        <w:rPr>
          <w:rFonts w:ascii="Times New Roman" w:eastAsia="Times New Roman" w:hAnsi="Times New Roman" w:cs="Times New Roman"/>
          <w:i/>
          <w:sz w:val="28"/>
        </w:rPr>
        <w:t>bản thuyết minh kèm theo</w:t>
      </w:r>
      <w:r>
        <w:rPr>
          <w:rFonts w:ascii="Times New Roman" w:eastAsia="Times New Roman" w:hAnsi="Times New Roman" w:cs="Times New Roman"/>
          <w:sz w:val="28"/>
        </w:rPr>
        <w:t xml:space="preserve">).  </w:t>
      </w:r>
    </w:p>
    <w:p w14:paraId="1DFF020A" w14:textId="77777777" w:rsidR="003661EA" w:rsidRDefault="003661EA" w:rsidP="003661EA">
      <w:pPr>
        <w:spacing w:after="0" w:line="248" w:lineRule="auto"/>
        <w:ind w:left="-5" w:right="106" w:hanging="10"/>
        <w:jc w:val="both"/>
      </w:pPr>
      <w:r>
        <w:rPr>
          <w:rFonts w:ascii="Times New Roman" w:eastAsia="Times New Roman" w:hAnsi="Times New Roman" w:cs="Times New Roman"/>
          <w:sz w:val="28"/>
        </w:rPr>
        <w:t xml:space="preserve">Kính đề nghị Sở Du lịch/Sở Văn hóa, Thể thao và Du lịch công nhận cơ sở đạt tiêu chuẩn phục vụ khách du lịch cho……….(1)…….. </w:t>
      </w:r>
    </w:p>
    <w:p w14:paraId="5AFDEF48" w14:textId="77777777" w:rsidR="003661EA" w:rsidRDefault="003661EA" w:rsidP="003661EA">
      <w:pPr>
        <w:spacing w:after="107" w:line="248" w:lineRule="auto"/>
        <w:ind w:left="-5" w:right="106"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Chúng tôi cam kết chịu trách nhiệm về tính chính xác của các nội dung trong Đơn đề nghị và thực hiện nghiêm túc, bảo đảm chất lượng cơ sở dịch vụ theo quy định. </w:t>
      </w:r>
    </w:p>
    <w:tbl>
      <w:tblPr>
        <w:tblStyle w:val="TableGrid"/>
        <w:tblW w:w="99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53"/>
      </w:tblGrid>
      <w:tr w:rsidR="003661EA" w14:paraId="37A2CA35" w14:textId="77777777" w:rsidTr="003661EA">
        <w:tc>
          <w:tcPr>
            <w:tcW w:w="4675" w:type="dxa"/>
          </w:tcPr>
          <w:p w14:paraId="33C13CE1" w14:textId="77777777" w:rsidR="003661EA" w:rsidRDefault="003661EA" w:rsidP="003661EA">
            <w:pPr>
              <w:spacing w:after="31" w:line="248" w:lineRule="auto"/>
              <w:ind w:left="841" w:right="596" w:hanging="10"/>
              <w:rPr>
                <w:rFonts w:ascii="Times New Roman" w:eastAsia="Times New Roman" w:hAnsi="Times New Roman" w:cs="Times New Roman"/>
                <w:b/>
                <w:sz w:val="28"/>
              </w:rPr>
            </w:pPr>
            <w:r>
              <w:rPr>
                <w:rFonts w:ascii="Times New Roman" w:eastAsia="Times New Roman" w:hAnsi="Times New Roman" w:cs="Times New Roman"/>
                <w:b/>
                <w:i/>
                <w:sz w:val="24"/>
              </w:rPr>
              <w:lastRenderedPageBreak/>
              <w:t>Nơi nhận:</w:t>
            </w:r>
            <w:r>
              <w:rPr>
                <w:rFonts w:ascii="Times New Roman" w:eastAsia="Times New Roman" w:hAnsi="Times New Roman" w:cs="Times New Roman"/>
                <w:b/>
                <w:sz w:val="28"/>
              </w:rPr>
              <w:t xml:space="preserve">  </w:t>
            </w:r>
          </w:p>
          <w:p w14:paraId="3A3C51F4" w14:textId="406D14BC" w:rsidR="003661EA" w:rsidRDefault="003661EA" w:rsidP="003661EA">
            <w:pPr>
              <w:spacing w:after="31" w:line="248" w:lineRule="auto"/>
              <w:ind w:left="841" w:right="596" w:hanging="10"/>
            </w:pPr>
            <w:r>
              <w:rPr>
                <w:rFonts w:ascii="Times New Roman" w:eastAsia="Times New Roman" w:hAnsi="Times New Roman" w:cs="Times New Roman"/>
              </w:rPr>
              <w:t xml:space="preserve">- Như trên; </w:t>
            </w:r>
            <w:r>
              <w:rPr>
                <w:rFonts w:ascii="Times New Roman" w:eastAsia="Times New Roman" w:hAnsi="Times New Roman" w:cs="Times New Roman"/>
              </w:rPr>
              <w:tab/>
            </w:r>
            <w:r>
              <w:rPr>
                <w:rFonts w:ascii="Times New Roman" w:eastAsia="Times New Roman" w:hAnsi="Times New Roman" w:cs="Times New Roman"/>
                <w:b/>
                <w:sz w:val="28"/>
              </w:rPr>
              <w:t xml:space="preserve"> </w:t>
            </w:r>
          </w:p>
          <w:p w14:paraId="3720DED3" w14:textId="7033DB00" w:rsidR="003661EA" w:rsidRDefault="003661EA" w:rsidP="003661EA">
            <w:pPr>
              <w:ind w:left="720" w:right="106"/>
              <w:jc w:val="both"/>
            </w:pPr>
            <w:r>
              <w:rPr>
                <w:rFonts w:ascii="Times New Roman" w:eastAsia="Times New Roman" w:hAnsi="Times New Roman" w:cs="Times New Roman"/>
              </w:rPr>
              <w:t xml:space="preserve">- </w:t>
            </w:r>
            <w:r>
              <w:rPr>
                <w:rFonts w:ascii="Times New Roman" w:eastAsia="Times New Roman" w:hAnsi="Times New Roman" w:cs="Times New Roman"/>
              </w:rPr>
              <w:t>Lưu:......</w:t>
            </w:r>
            <w:r>
              <w:rPr>
                <w:rFonts w:ascii="Times New Roman" w:eastAsia="Times New Roman" w:hAnsi="Times New Roman" w:cs="Times New Roman"/>
                <w:b/>
                <w:sz w:val="28"/>
              </w:rPr>
              <w:t xml:space="preserve"> </w:t>
            </w:r>
          </w:p>
          <w:p w14:paraId="7427B7A9" w14:textId="03110EAF" w:rsidR="003661EA" w:rsidRDefault="003661EA" w:rsidP="003661EA">
            <w:pPr>
              <w:spacing w:after="107" w:line="248" w:lineRule="auto"/>
              <w:ind w:right="106"/>
              <w:jc w:val="both"/>
            </w:pPr>
          </w:p>
        </w:tc>
        <w:tc>
          <w:tcPr>
            <w:tcW w:w="5253" w:type="dxa"/>
          </w:tcPr>
          <w:p w14:paraId="7FD541DE" w14:textId="320C7CCD" w:rsidR="003661EA" w:rsidRDefault="003661EA" w:rsidP="003661EA">
            <w:pPr>
              <w:ind w:left="10" w:right="31" w:hanging="10"/>
              <w:jc w:val="center"/>
            </w:pPr>
            <w:r>
              <w:rPr>
                <w:rFonts w:ascii="Times New Roman" w:eastAsia="Times New Roman" w:hAnsi="Times New Roman" w:cs="Times New Roman"/>
                <w:b/>
                <w:sz w:val="28"/>
              </w:rPr>
              <w:t>NGƯỜI ĐẠI DIỆN THEO</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PHÁP LUẬT HOẶC</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CHỦ CƠ SỞ DỊCH VỤ</w:t>
            </w:r>
          </w:p>
          <w:p w14:paraId="32BDD50B" w14:textId="334CF063" w:rsidR="003661EA" w:rsidRDefault="003661EA" w:rsidP="003661EA">
            <w:pPr>
              <w:spacing w:after="107" w:line="248" w:lineRule="auto"/>
              <w:ind w:right="31"/>
              <w:jc w:val="center"/>
            </w:pPr>
            <w:r>
              <w:rPr>
                <w:rFonts w:ascii="Times New Roman" w:eastAsia="Times New Roman" w:hAnsi="Times New Roman" w:cs="Times New Roman"/>
                <w:sz w:val="28"/>
              </w:rPr>
              <w:t>(</w:t>
            </w:r>
            <w:r>
              <w:rPr>
                <w:rFonts w:ascii="Times New Roman" w:eastAsia="Times New Roman" w:hAnsi="Times New Roman" w:cs="Times New Roman"/>
                <w:i/>
                <w:sz w:val="28"/>
              </w:rPr>
              <w:t>Ký, ghi rõ họ tên và đóng dấu</w:t>
            </w:r>
            <w:r>
              <w:rPr>
                <w:rFonts w:ascii="Times New Roman" w:eastAsia="Times New Roman" w:hAnsi="Times New Roman" w:cs="Times New Roman"/>
                <w:sz w:val="28"/>
              </w:rPr>
              <w:t>)</w:t>
            </w:r>
          </w:p>
        </w:tc>
      </w:tr>
    </w:tbl>
    <w:p w14:paraId="5AB8BFB5" w14:textId="77777777" w:rsidR="003661EA" w:rsidRDefault="003661EA" w:rsidP="003661EA">
      <w:pPr>
        <w:spacing w:after="107" w:line="248" w:lineRule="auto"/>
        <w:ind w:left="-5" w:right="106" w:hanging="10"/>
        <w:jc w:val="both"/>
      </w:pPr>
    </w:p>
    <w:p w14:paraId="25C18C43" w14:textId="781CB193" w:rsidR="003661EA" w:rsidRDefault="003661EA" w:rsidP="003661EA">
      <w:pPr>
        <w:spacing w:after="43" w:line="248" w:lineRule="auto"/>
        <w:ind w:right="127"/>
        <w:jc w:val="both"/>
      </w:pPr>
      <w:r>
        <w:rPr>
          <w:rFonts w:ascii="Times New Roman" w:eastAsia="Times New Roman" w:hAnsi="Times New Roman" w:cs="Times New Roman"/>
          <w:b/>
          <w:i/>
          <w:sz w:val="28"/>
        </w:rPr>
        <w:t>Hướng dẫn ghi</w:t>
      </w:r>
      <w:r>
        <w:rPr>
          <w:rFonts w:ascii="Times New Roman" w:eastAsia="Times New Roman" w:hAnsi="Times New Roman" w:cs="Times New Roman"/>
          <w:i/>
          <w:sz w:val="28"/>
        </w:rPr>
        <w:t xml:space="preserve">: </w:t>
      </w:r>
    </w:p>
    <w:p w14:paraId="2565B0D0" w14:textId="0D2E9C37" w:rsidR="00273510" w:rsidRDefault="003661EA" w:rsidP="003661EA">
      <w:r>
        <w:rPr>
          <w:rFonts w:ascii="Times New Roman" w:eastAsia="Times New Roman" w:hAnsi="Times New Roman" w:cs="Times New Roman"/>
          <w:i/>
          <w:sz w:val="28"/>
        </w:rPr>
        <w:t>(1): Tên cơ sở dịch vụ</w:t>
      </w:r>
    </w:p>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0E40"/>
    <w:multiLevelType w:val="hybridMultilevel"/>
    <w:tmpl w:val="D1426646"/>
    <w:lvl w:ilvl="0" w:tplc="E89643E0">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5E98CE">
      <w:start w:val="1"/>
      <w:numFmt w:val="bullet"/>
      <w:lvlText w:val="*"/>
      <w:lvlJc w:val="left"/>
      <w:pPr>
        <w:ind w:left="7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56C4F5A">
      <w:start w:val="1"/>
      <w:numFmt w:val="bullet"/>
      <w:lvlText w:val="▪"/>
      <w:lvlJc w:val="left"/>
      <w:pPr>
        <w:ind w:left="179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A3FA4B5E">
      <w:start w:val="1"/>
      <w:numFmt w:val="bullet"/>
      <w:lvlText w:val="•"/>
      <w:lvlJc w:val="left"/>
      <w:pPr>
        <w:ind w:left="25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54257B2">
      <w:start w:val="1"/>
      <w:numFmt w:val="bullet"/>
      <w:lvlText w:val="o"/>
      <w:lvlJc w:val="left"/>
      <w:pPr>
        <w:ind w:left="323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E60E8D2">
      <w:start w:val="1"/>
      <w:numFmt w:val="bullet"/>
      <w:lvlText w:val="▪"/>
      <w:lvlJc w:val="left"/>
      <w:pPr>
        <w:ind w:left="395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0A4A9F2">
      <w:start w:val="1"/>
      <w:numFmt w:val="bullet"/>
      <w:lvlText w:val="•"/>
      <w:lvlJc w:val="left"/>
      <w:pPr>
        <w:ind w:left="467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75C8AEE">
      <w:start w:val="1"/>
      <w:numFmt w:val="bullet"/>
      <w:lvlText w:val="o"/>
      <w:lvlJc w:val="left"/>
      <w:pPr>
        <w:ind w:left="539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40A4F02">
      <w:start w:val="1"/>
      <w:numFmt w:val="bullet"/>
      <w:lvlText w:val="▪"/>
      <w:lvlJc w:val="left"/>
      <w:pPr>
        <w:ind w:left="61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1C332A"/>
    <w:multiLevelType w:val="hybridMultilevel"/>
    <w:tmpl w:val="00762F72"/>
    <w:lvl w:ilvl="0" w:tplc="8246289C">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42040312">
      <w:start w:val="1"/>
      <w:numFmt w:val="bullet"/>
      <w:lvlText w:val="*"/>
      <w:lvlJc w:val="left"/>
      <w:pPr>
        <w:ind w:left="34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4AC02290">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5BE4ABD6">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30054CA">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6B87B00">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1B500B9C">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CEAC476">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D3270F8">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197D7D"/>
    <w:multiLevelType w:val="hybridMultilevel"/>
    <w:tmpl w:val="0CB4D744"/>
    <w:lvl w:ilvl="0" w:tplc="DB9EF22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765C54">
      <w:start w:val="1"/>
      <w:numFmt w:val="decimal"/>
      <w:lvlText w:val="(%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12B3E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2EBEF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80A4A2">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12A7E6">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2AA6BE">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E2FFA2">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BE6C4C">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7F56096"/>
    <w:multiLevelType w:val="hybridMultilevel"/>
    <w:tmpl w:val="49B06860"/>
    <w:lvl w:ilvl="0" w:tplc="A79CC010">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BCA08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7CD44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34C816">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FAC516">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3A0E9E">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8826BC">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3E069C">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BC7938">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A345F69"/>
    <w:multiLevelType w:val="hybridMultilevel"/>
    <w:tmpl w:val="0EC60570"/>
    <w:lvl w:ilvl="0" w:tplc="0AF8301E">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C055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3817D4">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94113E">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5C5CFA">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320676">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FA532E">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EE8A14">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10F226">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149243D"/>
    <w:multiLevelType w:val="hybridMultilevel"/>
    <w:tmpl w:val="FA1233CE"/>
    <w:lvl w:ilvl="0" w:tplc="EAF8F1F2">
      <w:start w:val="1"/>
      <w:numFmt w:val="bullet"/>
      <w:lvlText w:val="-"/>
      <w:lvlJc w:val="left"/>
      <w:pPr>
        <w:ind w:left="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E0FE9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3C72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6E4B5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2ECD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F2A1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FC29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70B13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F833A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38B341C"/>
    <w:multiLevelType w:val="hybridMultilevel"/>
    <w:tmpl w:val="81AE78FA"/>
    <w:lvl w:ilvl="0" w:tplc="AC6883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E08B1E">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F8CC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AA0038">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F4F27E">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58F8C2">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90E33A">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988516">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C4793A">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C0B0A34"/>
    <w:multiLevelType w:val="hybridMultilevel"/>
    <w:tmpl w:val="3E22F25E"/>
    <w:lvl w:ilvl="0" w:tplc="ACF83AA4">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316DF96">
      <w:start w:val="1"/>
      <w:numFmt w:val="bullet"/>
      <w:lvlText w:val="*"/>
      <w:lvlJc w:val="left"/>
      <w:pPr>
        <w:ind w:left="9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2542D020">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15F8178C">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A4659B0">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314EFC3C">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2D8E14C">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DF8B3FE">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D60436A">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16cid:durableId="912543916">
    <w:abstractNumId w:val="3"/>
  </w:num>
  <w:num w:numId="2" w16cid:durableId="1215771292">
    <w:abstractNumId w:val="1"/>
  </w:num>
  <w:num w:numId="3" w16cid:durableId="701515211">
    <w:abstractNumId w:val="6"/>
  </w:num>
  <w:num w:numId="4" w16cid:durableId="599341962">
    <w:abstractNumId w:val="0"/>
  </w:num>
  <w:num w:numId="5" w16cid:durableId="1642033592">
    <w:abstractNumId w:val="2"/>
  </w:num>
  <w:num w:numId="6" w16cid:durableId="1431505887">
    <w:abstractNumId w:val="7"/>
  </w:num>
  <w:num w:numId="7" w16cid:durableId="473110851">
    <w:abstractNumId w:val="5"/>
  </w:num>
  <w:num w:numId="8" w16cid:durableId="1836066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1EA"/>
    <w:rsid w:val="00181C29"/>
    <w:rsid w:val="00273510"/>
    <w:rsid w:val="00275F9A"/>
    <w:rsid w:val="003661EA"/>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46B3"/>
  <w15:chartTrackingRefBased/>
  <w15:docId w15:val="{E81F281E-82E3-4722-966B-3CE9A8E1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EA"/>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3661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661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61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61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61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6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1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3661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61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61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61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6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1EA"/>
    <w:rPr>
      <w:rFonts w:eastAsiaTheme="majorEastAsia" w:cstheme="majorBidi"/>
      <w:color w:val="272727" w:themeColor="text1" w:themeTint="D8"/>
    </w:rPr>
  </w:style>
  <w:style w:type="paragraph" w:styleId="Title">
    <w:name w:val="Title"/>
    <w:basedOn w:val="Normal"/>
    <w:next w:val="Normal"/>
    <w:link w:val="TitleChar"/>
    <w:uiPriority w:val="10"/>
    <w:qFormat/>
    <w:rsid w:val="00366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1EA"/>
    <w:pPr>
      <w:spacing w:before="160"/>
      <w:jc w:val="center"/>
    </w:pPr>
    <w:rPr>
      <w:i/>
      <w:iCs/>
      <w:color w:val="404040" w:themeColor="text1" w:themeTint="BF"/>
    </w:rPr>
  </w:style>
  <w:style w:type="character" w:customStyle="1" w:styleId="QuoteChar">
    <w:name w:val="Quote Char"/>
    <w:basedOn w:val="DefaultParagraphFont"/>
    <w:link w:val="Quote"/>
    <w:uiPriority w:val="29"/>
    <w:rsid w:val="003661EA"/>
    <w:rPr>
      <w:i/>
      <w:iCs/>
      <w:color w:val="404040" w:themeColor="text1" w:themeTint="BF"/>
    </w:rPr>
  </w:style>
  <w:style w:type="paragraph" w:styleId="ListParagraph">
    <w:name w:val="List Paragraph"/>
    <w:basedOn w:val="Normal"/>
    <w:uiPriority w:val="34"/>
    <w:qFormat/>
    <w:rsid w:val="003661EA"/>
    <w:pPr>
      <w:ind w:left="720"/>
      <w:contextualSpacing/>
    </w:pPr>
  </w:style>
  <w:style w:type="character" w:styleId="IntenseEmphasis">
    <w:name w:val="Intense Emphasis"/>
    <w:basedOn w:val="DefaultParagraphFont"/>
    <w:uiPriority w:val="21"/>
    <w:qFormat/>
    <w:rsid w:val="003661EA"/>
    <w:rPr>
      <w:i/>
      <w:iCs/>
      <w:color w:val="2F5496" w:themeColor="accent1" w:themeShade="BF"/>
    </w:rPr>
  </w:style>
  <w:style w:type="paragraph" w:styleId="IntenseQuote">
    <w:name w:val="Intense Quote"/>
    <w:basedOn w:val="Normal"/>
    <w:next w:val="Normal"/>
    <w:link w:val="IntenseQuoteChar"/>
    <w:uiPriority w:val="30"/>
    <w:qFormat/>
    <w:rsid w:val="00366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61EA"/>
    <w:rPr>
      <w:i/>
      <w:iCs/>
      <w:color w:val="2F5496" w:themeColor="accent1" w:themeShade="BF"/>
    </w:rPr>
  </w:style>
  <w:style w:type="character" w:styleId="IntenseReference">
    <w:name w:val="Intense Reference"/>
    <w:basedOn w:val="DefaultParagraphFont"/>
    <w:uiPriority w:val="32"/>
    <w:qFormat/>
    <w:rsid w:val="003661EA"/>
    <w:rPr>
      <w:b/>
      <w:bCs/>
      <w:smallCaps/>
      <w:color w:val="2F5496" w:themeColor="accent1" w:themeShade="BF"/>
      <w:spacing w:val="5"/>
    </w:rPr>
  </w:style>
  <w:style w:type="table" w:styleId="TableGrid">
    <w:name w:val="Table Grid"/>
    <w:basedOn w:val="TableNormal"/>
    <w:uiPriority w:val="39"/>
    <w:rsid w:val="00366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938</Words>
  <Characters>5349</Characters>
  <Application>Microsoft Office Word</Application>
  <DocSecurity>0</DocSecurity>
  <Lines>44</Lines>
  <Paragraphs>12</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2026-06-08T04:53:00Z</dcterms:created>
  <dcterms:modified xsi:type="dcterms:W3CDTF">2026-06-08T04:55:00Z</dcterms:modified>
</cp:coreProperties>
</file>