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8F7F" w14:textId="77777777" w:rsidR="00500EC7" w:rsidRPr="00500EC7" w:rsidRDefault="00500EC7" w:rsidP="00500EC7">
      <w:pPr>
        <w:spacing w:after="33" w:line="330" w:lineRule="auto"/>
        <w:ind w:left="456" w:firstLine="720"/>
        <w:rPr>
          <w:b/>
          <w:color w:val="000000" w:themeColor="text1"/>
          <w:sz w:val="24"/>
        </w:rPr>
      </w:pPr>
      <w:r w:rsidRPr="00500EC7">
        <w:rPr>
          <w:b/>
          <w:color w:val="000000" w:themeColor="text1"/>
          <w:sz w:val="24"/>
        </w:rPr>
        <w:t>4. Thủ tục đưa di vật, cổ vật thuộc sở hữu toàn dân đi trưng bày, nghiên cứu hoặc bảo quản có thời hạn ở trong nước (cấp tỉnh)</w:t>
      </w:r>
    </w:p>
    <w:p w14:paraId="4E31C937" w14:textId="64280B54" w:rsidR="00500EC7" w:rsidRPr="00500EC7" w:rsidRDefault="00500EC7" w:rsidP="00500EC7">
      <w:pPr>
        <w:spacing w:after="33" w:line="330" w:lineRule="auto"/>
        <w:ind w:left="456" w:firstLine="720"/>
        <w:rPr>
          <w:color w:val="000000" w:themeColor="text1"/>
          <w:sz w:val="24"/>
        </w:rPr>
      </w:pPr>
      <w:r w:rsidRPr="00500EC7">
        <w:rPr>
          <w:b/>
          <w:color w:val="000000" w:themeColor="text1"/>
          <w:sz w:val="24"/>
        </w:rPr>
        <w:t xml:space="preserve"> </w:t>
      </w:r>
      <w:r w:rsidRPr="00500EC7">
        <w:rPr>
          <w:b/>
          <w:i/>
          <w:color w:val="000000" w:themeColor="text1"/>
          <w:sz w:val="24"/>
        </w:rPr>
        <w:t xml:space="preserve">* Trình tự thực hiện: </w:t>
      </w:r>
    </w:p>
    <w:p w14:paraId="6701189F" w14:textId="77777777" w:rsidR="00500EC7" w:rsidRPr="00500EC7" w:rsidRDefault="00500EC7" w:rsidP="00500EC7">
      <w:pPr>
        <w:numPr>
          <w:ilvl w:val="0"/>
          <w:numId w:val="1"/>
        </w:numPr>
        <w:ind w:right="32"/>
        <w:jc w:val="left"/>
        <w:rPr>
          <w:color w:val="000000" w:themeColor="text1"/>
          <w:sz w:val="24"/>
        </w:rPr>
      </w:pPr>
      <w:r w:rsidRPr="00500EC7">
        <w:rPr>
          <w:color w:val="000000" w:themeColor="text1"/>
          <w:sz w:val="24"/>
        </w:rPr>
        <w:t xml:space="preserve">Cơ quan, tổ chức được giao quản lý di vật, cổ vật đề nghị đưa đi trưng bày, nghiên cứu hoặc bảo quản có thời hạn ở trong nước gửi 01 bộ hồ sơ tới Sở Văn hóa, Thể thao và Du lịch. </w:t>
      </w:r>
    </w:p>
    <w:p w14:paraId="301A7D34" w14:textId="77777777" w:rsidR="00500EC7" w:rsidRPr="00500EC7" w:rsidRDefault="00500EC7" w:rsidP="00500EC7">
      <w:pPr>
        <w:numPr>
          <w:ilvl w:val="0"/>
          <w:numId w:val="1"/>
        </w:numPr>
        <w:spacing w:after="146" w:line="253" w:lineRule="auto"/>
        <w:ind w:right="32"/>
        <w:jc w:val="left"/>
        <w:rPr>
          <w:color w:val="000000" w:themeColor="text1"/>
          <w:sz w:val="24"/>
        </w:rPr>
      </w:pPr>
      <w:r w:rsidRPr="00500EC7">
        <w:rPr>
          <w:color w:val="000000" w:themeColor="text1"/>
          <w:sz w:val="24"/>
        </w:rPr>
        <w:t xml:space="preserve">Trong thời hạn 7,5 ngày kể từ ngày nhận được hồ sơ hợp lệ, Sở Văn hóa, Thể thao và Du lịch xem xét, quyết định cho phép đưa di vật, cổ vật đi trưng bày, nghiên cứu hoặc bảo quản có thời hạn ở trong nước. </w:t>
      </w:r>
    </w:p>
    <w:p w14:paraId="03420DE2" w14:textId="77777777" w:rsidR="00500EC7" w:rsidRPr="00500EC7" w:rsidRDefault="00500EC7" w:rsidP="00500EC7">
      <w:pPr>
        <w:numPr>
          <w:ilvl w:val="0"/>
          <w:numId w:val="2"/>
        </w:numPr>
        <w:spacing w:after="171"/>
        <w:ind w:left="1379" w:right="32"/>
        <w:jc w:val="left"/>
        <w:rPr>
          <w:color w:val="000000" w:themeColor="text1"/>
          <w:sz w:val="24"/>
        </w:rPr>
      </w:pPr>
      <w:r w:rsidRPr="00500EC7">
        <w:rPr>
          <w:b/>
          <w:i/>
          <w:color w:val="000000" w:themeColor="text1"/>
          <w:sz w:val="24"/>
        </w:rPr>
        <w:t>Cách thức thực hiện:</w:t>
      </w:r>
      <w:r w:rsidRPr="00500EC7">
        <w:rPr>
          <w:color w:val="000000" w:themeColor="text1"/>
          <w:sz w:val="24"/>
        </w:rPr>
        <w:t xml:space="preserve"> Trực tuyến, trực tiếp hoặc qua đường bưu điện. </w:t>
      </w:r>
    </w:p>
    <w:p w14:paraId="181B5059" w14:textId="77777777" w:rsidR="00500EC7" w:rsidRPr="00500EC7" w:rsidRDefault="00500EC7" w:rsidP="00500EC7">
      <w:pPr>
        <w:numPr>
          <w:ilvl w:val="0"/>
          <w:numId w:val="2"/>
        </w:numPr>
        <w:spacing w:after="160" w:line="259" w:lineRule="auto"/>
        <w:ind w:left="1379" w:right="32"/>
        <w:jc w:val="left"/>
        <w:rPr>
          <w:color w:val="000000" w:themeColor="text1"/>
          <w:sz w:val="24"/>
        </w:rPr>
      </w:pPr>
      <w:r w:rsidRPr="00500EC7">
        <w:rPr>
          <w:b/>
          <w:i/>
          <w:color w:val="000000" w:themeColor="text1"/>
          <w:sz w:val="24"/>
        </w:rPr>
        <w:t xml:space="preserve">Thành phần, số lượng hồ sơ: </w:t>
      </w:r>
    </w:p>
    <w:p w14:paraId="6AE6377B" w14:textId="77777777" w:rsidR="00500EC7" w:rsidRPr="00500EC7" w:rsidRDefault="00500EC7" w:rsidP="00500EC7">
      <w:pPr>
        <w:spacing w:after="149"/>
        <w:ind w:left="1186" w:right="64"/>
        <w:rPr>
          <w:color w:val="000000" w:themeColor="text1"/>
          <w:sz w:val="24"/>
        </w:rPr>
      </w:pPr>
      <w:r w:rsidRPr="00500EC7">
        <w:rPr>
          <w:color w:val="000000" w:themeColor="text1"/>
          <w:sz w:val="24"/>
        </w:rPr>
        <w:t xml:space="preserve">- Thành phần hồ sơ:  </w:t>
      </w:r>
    </w:p>
    <w:p w14:paraId="1CEB4FAA" w14:textId="77777777" w:rsidR="00500EC7" w:rsidRPr="00500EC7" w:rsidRDefault="00500EC7" w:rsidP="00500EC7">
      <w:pPr>
        <w:numPr>
          <w:ilvl w:val="0"/>
          <w:numId w:val="3"/>
        </w:numPr>
        <w:spacing w:after="145"/>
        <w:ind w:right="64"/>
        <w:rPr>
          <w:color w:val="000000" w:themeColor="text1"/>
          <w:sz w:val="24"/>
        </w:rPr>
      </w:pPr>
      <w:r w:rsidRPr="00500EC7">
        <w:rPr>
          <w:color w:val="000000" w:themeColor="text1"/>
          <w:sz w:val="24"/>
        </w:rPr>
        <w:t xml:space="preserve">Văn bản đề nghị đưa di vật, cổ vật đi trưng bày, nghiên cứu hoặc bảo quản có thời hạn ở trong nước của cơ quan, tổ chức được giao quản lý di vật, cổ vật gửi tới Ủy ban nhân dân thành phố/cơ quan, tổ chức thuộc Ủy ban nhân dân thành phố theo Mẫu số 32 tại Phụ lục I ban hành kèm theo Nghị định số 308/2025/NĐ- CP ngày 28 tháng 11 năm 2025 của Chính phủ. </w:t>
      </w:r>
    </w:p>
    <w:p w14:paraId="0A5BE87B" w14:textId="77777777" w:rsidR="00500EC7" w:rsidRPr="00500EC7" w:rsidRDefault="00500EC7" w:rsidP="00500EC7">
      <w:pPr>
        <w:numPr>
          <w:ilvl w:val="0"/>
          <w:numId w:val="3"/>
        </w:numPr>
        <w:spacing w:after="156"/>
        <w:ind w:right="64"/>
        <w:rPr>
          <w:color w:val="000000" w:themeColor="text1"/>
          <w:sz w:val="24"/>
        </w:rPr>
      </w:pPr>
      <w:r w:rsidRPr="00500EC7">
        <w:rPr>
          <w:color w:val="000000" w:themeColor="text1"/>
          <w:sz w:val="24"/>
        </w:rPr>
        <w:t xml:space="preserve">Danh mục di vật, cổ vật đưa đi trưng bày, nghiên cứu hoặc bảo quản có thời hạn ở trong nước theo Mẫu số 33 tại Phụ lục I ban hành kèm theo Nghị định số 308/2025/NĐ-CP ngày 28 tháng 11 năm 2025 của Chính phủ. </w:t>
      </w:r>
    </w:p>
    <w:p w14:paraId="02F2613F" w14:textId="77777777" w:rsidR="00500EC7" w:rsidRPr="00500EC7" w:rsidRDefault="00500EC7" w:rsidP="00500EC7">
      <w:pPr>
        <w:numPr>
          <w:ilvl w:val="0"/>
          <w:numId w:val="3"/>
        </w:numPr>
        <w:spacing w:after="153"/>
        <w:ind w:right="64"/>
        <w:rPr>
          <w:color w:val="000000" w:themeColor="text1"/>
          <w:sz w:val="24"/>
        </w:rPr>
      </w:pPr>
      <w:r w:rsidRPr="00500EC7">
        <w:rPr>
          <w:color w:val="000000" w:themeColor="text1"/>
          <w:sz w:val="24"/>
        </w:rPr>
        <w:t xml:space="preserve">Văn bản thỏa thuận hoặc hợp đồng và kế hoạch về việc đưa di vật, cổ vật đi trưng bày, nghiên cứu hoặc bảo quản có thời hạn ở trong nước giữa cơ quan, tổ chức được giao quản lý di vật, cổ vật và cơ quan, tổ chức tiếp nhận. </w:t>
      </w:r>
    </w:p>
    <w:p w14:paraId="278967F5" w14:textId="77777777" w:rsidR="00500EC7" w:rsidRPr="00500EC7" w:rsidRDefault="00500EC7" w:rsidP="00500EC7">
      <w:pPr>
        <w:numPr>
          <w:ilvl w:val="0"/>
          <w:numId w:val="3"/>
        </w:numPr>
        <w:spacing w:after="149"/>
        <w:ind w:right="64"/>
        <w:rPr>
          <w:color w:val="000000" w:themeColor="text1"/>
          <w:sz w:val="24"/>
        </w:rPr>
      </w:pPr>
      <w:r w:rsidRPr="00500EC7">
        <w:rPr>
          <w:color w:val="000000" w:themeColor="text1"/>
          <w:sz w:val="24"/>
        </w:rPr>
        <w:t xml:space="preserve">Văn bản đề nghị được tiếp nhận di vật, cổ vật của cơ quan, tổ chức tiếp nhận gửi cơ quan, tổ chức chủ quản. </w:t>
      </w:r>
    </w:p>
    <w:p w14:paraId="5D65F314" w14:textId="77777777" w:rsidR="00500EC7" w:rsidRPr="00500EC7" w:rsidRDefault="00500EC7" w:rsidP="00500EC7">
      <w:pPr>
        <w:numPr>
          <w:ilvl w:val="0"/>
          <w:numId w:val="3"/>
        </w:numPr>
        <w:ind w:right="64"/>
        <w:rPr>
          <w:color w:val="000000" w:themeColor="text1"/>
          <w:sz w:val="24"/>
        </w:rPr>
      </w:pPr>
      <w:r w:rsidRPr="00500EC7">
        <w:rPr>
          <w:color w:val="000000" w:themeColor="text1"/>
          <w:sz w:val="24"/>
        </w:rPr>
        <w:t xml:space="preserve">Văn bản đồng ý của cơ quan, tổ chức chủ quản của cơ quan, tổ chức tiếp nhận. </w:t>
      </w:r>
    </w:p>
    <w:p w14:paraId="2B2B2547" w14:textId="77777777" w:rsidR="00500EC7" w:rsidRPr="00500EC7" w:rsidRDefault="00500EC7" w:rsidP="00500EC7">
      <w:pPr>
        <w:numPr>
          <w:ilvl w:val="0"/>
          <w:numId w:val="4"/>
        </w:numPr>
        <w:ind w:right="64"/>
        <w:rPr>
          <w:color w:val="000000" w:themeColor="text1"/>
          <w:sz w:val="24"/>
        </w:rPr>
      </w:pPr>
      <w:r w:rsidRPr="00500EC7">
        <w:rPr>
          <w:color w:val="000000" w:themeColor="text1"/>
          <w:sz w:val="24"/>
        </w:rPr>
        <w:t xml:space="preserve">Phương án bảo đảm an ninh, an toàn, không gây hư hại cho di vật, cổ vật. </w:t>
      </w:r>
    </w:p>
    <w:p w14:paraId="3141D48F" w14:textId="77777777" w:rsidR="00500EC7" w:rsidRPr="00500EC7" w:rsidRDefault="00500EC7" w:rsidP="00500EC7">
      <w:pPr>
        <w:numPr>
          <w:ilvl w:val="0"/>
          <w:numId w:val="4"/>
        </w:numPr>
        <w:spacing w:after="166"/>
        <w:ind w:right="64"/>
        <w:rPr>
          <w:color w:val="000000" w:themeColor="text1"/>
          <w:sz w:val="24"/>
        </w:rPr>
      </w:pPr>
      <w:r w:rsidRPr="00500EC7">
        <w:rPr>
          <w:color w:val="000000" w:themeColor="text1"/>
          <w:sz w:val="24"/>
        </w:rPr>
        <w:t xml:space="preserve">Tài liệu khác (nếu có). </w:t>
      </w:r>
    </w:p>
    <w:p w14:paraId="45843B87" w14:textId="77777777" w:rsidR="00500EC7" w:rsidRPr="00500EC7" w:rsidRDefault="00500EC7" w:rsidP="00500EC7">
      <w:pPr>
        <w:spacing w:after="148"/>
        <w:ind w:left="1186" w:right="64"/>
        <w:rPr>
          <w:color w:val="000000" w:themeColor="text1"/>
          <w:sz w:val="24"/>
        </w:rPr>
      </w:pPr>
      <w:r w:rsidRPr="00500EC7">
        <w:rPr>
          <w:color w:val="000000" w:themeColor="text1"/>
          <w:sz w:val="24"/>
        </w:rPr>
        <w:t xml:space="preserve">- Số lượng hồ sơ: 01 (bộ). </w:t>
      </w:r>
    </w:p>
    <w:p w14:paraId="7CEC921D" w14:textId="77777777" w:rsidR="00500EC7" w:rsidRPr="00500EC7" w:rsidRDefault="00500EC7" w:rsidP="00500EC7">
      <w:pPr>
        <w:numPr>
          <w:ilvl w:val="0"/>
          <w:numId w:val="5"/>
        </w:numPr>
        <w:spacing w:after="150"/>
        <w:ind w:right="64"/>
        <w:rPr>
          <w:color w:val="000000" w:themeColor="text1"/>
          <w:sz w:val="24"/>
        </w:rPr>
      </w:pPr>
      <w:r w:rsidRPr="00500EC7">
        <w:rPr>
          <w:b/>
          <w:i/>
          <w:color w:val="000000" w:themeColor="text1"/>
          <w:sz w:val="24"/>
        </w:rPr>
        <w:t>Thời hạn giải quyết:</w:t>
      </w:r>
      <w:r w:rsidRPr="00500EC7">
        <w:rPr>
          <w:color w:val="000000" w:themeColor="text1"/>
          <w:sz w:val="24"/>
        </w:rPr>
        <w:t xml:space="preserve"> Trong thời hạn 7,5 ngày kể từ ngày nhận được hồ sơ hợp lệ.  </w:t>
      </w:r>
    </w:p>
    <w:p w14:paraId="1AAE6E34" w14:textId="77777777" w:rsidR="00500EC7" w:rsidRPr="00500EC7" w:rsidRDefault="00500EC7" w:rsidP="00500EC7">
      <w:pPr>
        <w:numPr>
          <w:ilvl w:val="0"/>
          <w:numId w:val="5"/>
        </w:numPr>
        <w:spacing w:after="41" w:line="349" w:lineRule="auto"/>
        <w:ind w:right="64"/>
        <w:rPr>
          <w:color w:val="000000" w:themeColor="text1"/>
          <w:sz w:val="24"/>
        </w:rPr>
      </w:pPr>
      <w:r w:rsidRPr="00500EC7">
        <w:rPr>
          <w:b/>
          <w:i/>
          <w:color w:val="000000" w:themeColor="text1"/>
          <w:sz w:val="24"/>
        </w:rPr>
        <w:t>Đối tượng thực hiện:</w:t>
      </w:r>
      <w:r w:rsidRPr="00500EC7">
        <w:rPr>
          <w:color w:val="000000" w:themeColor="text1"/>
          <w:sz w:val="24"/>
        </w:rPr>
        <w:t xml:space="preserve"> Cơ quan, tổ chức được giao quản lý di vật, cổ vật. </w:t>
      </w:r>
      <w:r w:rsidRPr="00500EC7">
        <w:rPr>
          <w:b/>
          <w:i/>
          <w:color w:val="000000" w:themeColor="text1"/>
          <w:sz w:val="24"/>
        </w:rPr>
        <w:t xml:space="preserve">* Cơ quan thực hiện: </w:t>
      </w:r>
    </w:p>
    <w:p w14:paraId="30C68A8C" w14:textId="77777777" w:rsidR="00500EC7" w:rsidRPr="00500EC7" w:rsidRDefault="00500EC7" w:rsidP="00500EC7">
      <w:pPr>
        <w:numPr>
          <w:ilvl w:val="0"/>
          <w:numId w:val="6"/>
        </w:numPr>
        <w:spacing w:after="169"/>
        <w:ind w:right="64"/>
        <w:rPr>
          <w:color w:val="000000" w:themeColor="text1"/>
          <w:sz w:val="24"/>
        </w:rPr>
      </w:pPr>
      <w:r w:rsidRPr="00500EC7">
        <w:rPr>
          <w:color w:val="000000" w:themeColor="text1"/>
          <w:sz w:val="24"/>
        </w:rPr>
        <w:t xml:space="preserve">Cơ quan có thẩm quyền quyết định: Bộ Văn hóa, Thể thao và Du lịch. </w:t>
      </w:r>
    </w:p>
    <w:p w14:paraId="4BBDE58A" w14:textId="77777777" w:rsidR="00500EC7" w:rsidRPr="00500EC7" w:rsidRDefault="00500EC7" w:rsidP="00500EC7">
      <w:pPr>
        <w:numPr>
          <w:ilvl w:val="0"/>
          <w:numId w:val="6"/>
        </w:numPr>
        <w:ind w:right="64"/>
        <w:rPr>
          <w:color w:val="000000" w:themeColor="text1"/>
          <w:sz w:val="24"/>
        </w:rPr>
      </w:pPr>
      <w:r w:rsidRPr="00500EC7">
        <w:rPr>
          <w:color w:val="000000" w:themeColor="text1"/>
          <w:sz w:val="24"/>
        </w:rPr>
        <w:lastRenderedPageBreak/>
        <w:t xml:space="preserve">Cơ quan trực tiếp thực hiện TTHC: Sở Văn hóa, Thể thao và Du lịch. </w:t>
      </w:r>
    </w:p>
    <w:p w14:paraId="4F1BC050" w14:textId="77777777" w:rsidR="00500EC7" w:rsidRPr="00500EC7" w:rsidRDefault="00500EC7" w:rsidP="00500EC7">
      <w:pPr>
        <w:numPr>
          <w:ilvl w:val="0"/>
          <w:numId w:val="7"/>
        </w:numPr>
        <w:spacing w:after="120" w:line="259" w:lineRule="auto"/>
        <w:jc w:val="left"/>
        <w:rPr>
          <w:color w:val="000000" w:themeColor="text1"/>
          <w:sz w:val="24"/>
        </w:rPr>
      </w:pPr>
      <w:r w:rsidRPr="00500EC7">
        <w:rPr>
          <w:b/>
          <w:i/>
          <w:color w:val="000000" w:themeColor="text1"/>
          <w:sz w:val="24"/>
        </w:rPr>
        <w:t>Kết quả thực hiện:</w:t>
      </w:r>
      <w:r w:rsidRPr="00500EC7">
        <w:rPr>
          <w:color w:val="000000" w:themeColor="text1"/>
          <w:sz w:val="24"/>
        </w:rPr>
        <w:t xml:space="preserve"> Quyết định. </w:t>
      </w:r>
    </w:p>
    <w:p w14:paraId="76ADAD74" w14:textId="77777777" w:rsidR="00500EC7" w:rsidRPr="00500EC7" w:rsidRDefault="00500EC7" w:rsidP="00500EC7">
      <w:pPr>
        <w:numPr>
          <w:ilvl w:val="0"/>
          <w:numId w:val="7"/>
        </w:numPr>
        <w:spacing w:after="139"/>
        <w:jc w:val="left"/>
        <w:rPr>
          <w:color w:val="000000" w:themeColor="text1"/>
          <w:sz w:val="24"/>
        </w:rPr>
      </w:pPr>
      <w:r w:rsidRPr="00500EC7">
        <w:rPr>
          <w:b/>
          <w:i/>
          <w:color w:val="000000" w:themeColor="text1"/>
          <w:sz w:val="24"/>
        </w:rPr>
        <w:t>Phí, lệ phí:</w:t>
      </w:r>
      <w:r w:rsidRPr="00500EC7">
        <w:rPr>
          <w:color w:val="000000" w:themeColor="text1"/>
          <w:sz w:val="24"/>
        </w:rPr>
        <w:t xml:space="preserve"> Không quy định. </w:t>
      </w:r>
    </w:p>
    <w:p w14:paraId="7FE426A9" w14:textId="77777777" w:rsidR="00500EC7" w:rsidRPr="00500EC7" w:rsidRDefault="00500EC7" w:rsidP="00500EC7">
      <w:pPr>
        <w:numPr>
          <w:ilvl w:val="0"/>
          <w:numId w:val="7"/>
        </w:numPr>
        <w:spacing w:after="161" w:line="259" w:lineRule="auto"/>
        <w:jc w:val="left"/>
        <w:rPr>
          <w:color w:val="000000" w:themeColor="text1"/>
          <w:sz w:val="24"/>
        </w:rPr>
      </w:pPr>
      <w:r w:rsidRPr="00500EC7">
        <w:rPr>
          <w:b/>
          <w:i/>
          <w:color w:val="000000" w:themeColor="text1"/>
          <w:sz w:val="24"/>
        </w:rPr>
        <w:t>Mẫu đơn, tờ khai:</w:t>
      </w:r>
      <w:r w:rsidRPr="00500EC7">
        <w:rPr>
          <w:color w:val="000000" w:themeColor="text1"/>
          <w:sz w:val="24"/>
        </w:rPr>
        <w:t xml:space="preserve">  </w:t>
      </w:r>
    </w:p>
    <w:p w14:paraId="6EAC1468" w14:textId="77777777" w:rsidR="00500EC7" w:rsidRPr="00500EC7" w:rsidRDefault="00500EC7" w:rsidP="00500EC7">
      <w:pPr>
        <w:numPr>
          <w:ilvl w:val="0"/>
          <w:numId w:val="8"/>
        </w:numPr>
        <w:spacing w:after="161"/>
        <w:ind w:right="64"/>
        <w:rPr>
          <w:color w:val="000000" w:themeColor="text1"/>
          <w:sz w:val="24"/>
        </w:rPr>
      </w:pPr>
      <w:r w:rsidRPr="00500EC7">
        <w:rPr>
          <w:color w:val="000000" w:themeColor="text1"/>
          <w:sz w:val="24"/>
        </w:rPr>
        <w:t xml:space="preserve">Văn bản đề nghị đưa di vật, cổ vật đi trưng bày, nghiên cứu hoặc bảo quản có thời hạn ở trong nước của cơ quan, tổ chức được giao quản lý di vật, cổ vật, gửi tới Ủy ban nhân dân thành phố/cơ quan, tổ chức thuộc Ủy ban nhân dân thành phố theo Mẫu số 32 tại Phụ lục I ban hành kèm theo Nghị định số 308/2025/NĐCP ngày 28 tháng 11 năm 2025 của Chính phủ. </w:t>
      </w:r>
    </w:p>
    <w:p w14:paraId="5A97D317" w14:textId="77777777" w:rsidR="00500EC7" w:rsidRPr="00500EC7" w:rsidRDefault="00500EC7" w:rsidP="00500EC7">
      <w:pPr>
        <w:numPr>
          <w:ilvl w:val="0"/>
          <w:numId w:val="8"/>
        </w:numPr>
        <w:spacing w:after="145"/>
        <w:ind w:right="64"/>
        <w:rPr>
          <w:color w:val="000000" w:themeColor="text1"/>
          <w:sz w:val="24"/>
        </w:rPr>
      </w:pPr>
      <w:r w:rsidRPr="00500EC7">
        <w:rPr>
          <w:color w:val="000000" w:themeColor="text1"/>
          <w:sz w:val="24"/>
        </w:rPr>
        <w:t>Danh mục di vật, cổ vật đưa đi trưng bày, nghiên cứu hoặc bảo quản có thời hạn ở trong nước theo Mẫu số 33 tại Phụ lục I ban hành kèm theo Nghị định nsố 308/2025/NĐ-CP ngày 28 tháng 11 năm 2025 của Chính phủ. Văn bản đề nghị cấp giấy phép làm bản sao di vật, cổ vật và Danh mục di vật, cổ vật đề nghị làm bản sao quy định theo Mẫu số 41 tại Phụ lục I ban hành kèm theo Nghị định số 308/2025/NĐ-CP ngày 28 tháng 11 năm 2025 của Chính phủ.</w:t>
      </w:r>
      <w:r w:rsidRPr="00500EC7">
        <w:rPr>
          <w:b/>
          <w:i/>
          <w:color w:val="000000" w:themeColor="text1"/>
          <w:sz w:val="24"/>
        </w:rPr>
        <w:t xml:space="preserve"> </w:t>
      </w:r>
    </w:p>
    <w:p w14:paraId="0D89F632" w14:textId="77777777" w:rsidR="00500EC7" w:rsidRPr="00500EC7" w:rsidRDefault="00500EC7" w:rsidP="00500EC7">
      <w:pPr>
        <w:numPr>
          <w:ilvl w:val="0"/>
          <w:numId w:val="9"/>
        </w:numPr>
        <w:spacing w:after="120" w:line="259" w:lineRule="auto"/>
        <w:jc w:val="left"/>
        <w:rPr>
          <w:color w:val="000000" w:themeColor="text1"/>
          <w:sz w:val="24"/>
        </w:rPr>
      </w:pPr>
      <w:r w:rsidRPr="00500EC7">
        <w:rPr>
          <w:b/>
          <w:i/>
          <w:color w:val="000000" w:themeColor="text1"/>
          <w:sz w:val="24"/>
        </w:rPr>
        <w:t>Yêu cầu, điều kiện thực hiện:</w:t>
      </w:r>
      <w:r w:rsidRPr="00500EC7">
        <w:rPr>
          <w:color w:val="000000" w:themeColor="text1"/>
          <w:sz w:val="24"/>
        </w:rPr>
        <w:t xml:space="preserve"> Không quy định. </w:t>
      </w:r>
    </w:p>
    <w:p w14:paraId="00B691AB" w14:textId="77777777" w:rsidR="00500EC7" w:rsidRPr="00500EC7" w:rsidRDefault="00500EC7" w:rsidP="00500EC7">
      <w:pPr>
        <w:numPr>
          <w:ilvl w:val="0"/>
          <w:numId w:val="9"/>
        </w:numPr>
        <w:spacing w:after="120" w:line="259" w:lineRule="auto"/>
        <w:jc w:val="left"/>
        <w:rPr>
          <w:color w:val="000000" w:themeColor="text1"/>
          <w:sz w:val="24"/>
        </w:rPr>
      </w:pPr>
      <w:r w:rsidRPr="00500EC7">
        <w:rPr>
          <w:b/>
          <w:i/>
          <w:color w:val="000000" w:themeColor="text1"/>
          <w:sz w:val="24"/>
        </w:rPr>
        <w:t xml:space="preserve">Căn cứ pháp lý của TTHC: </w:t>
      </w:r>
    </w:p>
    <w:p w14:paraId="76FEF4C1" w14:textId="77777777" w:rsidR="00500EC7" w:rsidRPr="00500EC7" w:rsidRDefault="00500EC7" w:rsidP="00500EC7">
      <w:pPr>
        <w:numPr>
          <w:ilvl w:val="0"/>
          <w:numId w:val="10"/>
        </w:numPr>
        <w:spacing w:after="142"/>
        <w:ind w:right="64"/>
        <w:rPr>
          <w:color w:val="000000" w:themeColor="text1"/>
          <w:sz w:val="24"/>
        </w:rPr>
      </w:pPr>
      <w:r w:rsidRPr="00500EC7">
        <w:rPr>
          <w:color w:val="000000" w:themeColor="text1"/>
          <w:sz w:val="24"/>
        </w:rPr>
        <w:t xml:space="preserve">Luật Di sản văn hóa số 45/2024/QH15 ngày 23 tháng 11 năm 2024. </w:t>
      </w:r>
    </w:p>
    <w:p w14:paraId="2E0093B1" w14:textId="77777777" w:rsidR="00500EC7" w:rsidRPr="00500EC7" w:rsidRDefault="00500EC7" w:rsidP="00500EC7">
      <w:pPr>
        <w:numPr>
          <w:ilvl w:val="0"/>
          <w:numId w:val="10"/>
        </w:numPr>
        <w:ind w:right="64"/>
        <w:rPr>
          <w:color w:val="000000" w:themeColor="text1"/>
          <w:sz w:val="24"/>
        </w:rPr>
      </w:pPr>
      <w:r w:rsidRPr="00500EC7">
        <w:rPr>
          <w:color w:val="000000" w:themeColor="text1"/>
          <w:sz w:val="24"/>
        </w:rPr>
        <w:t xml:space="preserve">Nghị định số 308/2025/NĐ-CP ngày 28 tháng 11 năm 2025 của Chính phủ quy định chi tiết một số điều và biện pháp tổ chức, hướng dẫn thi hành Luật Di sản văn hóa. </w:t>
      </w:r>
    </w:p>
    <w:p w14:paraId="672EAAD1" w14:textId="77777777" w:rsidR="00500EC7" w:rsidRPr="00500EC7" w:rsidRDefault="00500EC7" w:rsidP="00500EC7">
      <w:pPr>
        <w:spacing w:after="217" w:line="259" w:lineRule="auto"/>
        <w:ind w:left="1164" w:firstLine="0"/>
        <w:jc w:val="left"/>
        <w:rPr>
          <w:color w:val="000000" w:themeColor="text1"/>
          <w:sz w:val="24"/>
        </w:rPr>
      </w:pPr>
      <w:r w:rsidRPr="00500EC7">
        <w:rPr>
          <w:b/>
          <w:color w:val="000000" w:themeColor="text1"/>
          <w:sz w:val="24"/>
        </w:rPr>
        <w:t xml:space="preserve"> </w:t>
      </w:r>
    </w:p>
    <w:p w14:paraId="045BF2A4" w14:textId="77777777" w:rsidR="00500EC7" w:rsidRPr="00500EC7" w:rsidRDefault="00500EC7" w:rsidP="00500EC7">
      <w:pPr>
        <w:spacing w:after="220" w:line="259" w:lineRule="auto"/>
        <w:ind w:left="1164" w:firstLine="0"/>
        <w:jc w:val="left"/>
        <w:rPr>
          <w:color w:val="000000" w:themeColor="text1"/>
          <w:sz w:val="24"/>
        </w:rPr>
      </w:pPr>
      <w:r w:rsidRPr="00500EC7">
        <w:rPr>
          <w:b/>
          <w:color w:val="000000" w:themeColor="text1"/>
          <w:sz w:val="24"/>
        </w:rPr>
        <w:t xml:space="preserve"> </w:t>
      </w:r>
    </w:p>
    <w:p w14:paraId="56782178" w14:textId="77777777" w:rsidR="00500EC7" w:rsidRPr="00500EC7" w:rsidRDefault="00500EC7" w:rsidP="00500EC7">
      <w:pPr>
        <w:spacing w:after="218" w:line="259" w:lineRule="auto"/>
        <w:ind w:left="1164" w:firstLine="0"/>
        <w:jc w:val="left"/>
        <w:rPr>
          <w:color w:val="000000" w:themeColor="text1"/>
          <w:sz w:val="24"/>
        </w:rPr>
      </w:pPr>
      <w:r w:rsidRPr="00500EC7">
        <w:rPr>
          <w:b/>
          <w:color w:val="000000" w:themeColor="text1"/>
          <w:sz w:val="24"/>
        </w:rPr>
        <w:t xml:space="preserve"> </w:t>
      </w:r>
    </w:p>
    <w:p w14:paraId="59A8D2A8" w14:textId="77777777" w:rsidR="00500EC7" w:rsidRPr="00500EC7" w:rsidRDefault="00500EC7" w:rsidP="00500EC7">
      <w:pPr>
        <w:spacing w:after="220" w:line="259" w:lineRule="auto"/>
        <w:ind w:left="1164" w:firstLine="0"/>
        <w:jc w:val="left"/>
        <w:rPr>
          <w:color w:val="000000" w:themeColor="text1"/>
          <w:sz w:val="24"/>
        </w:rPr>
      </w:pPr>
      <w:r w:rsidRPr="00500EC7">
        <w:rPr>
          <w:b/>
          <w:color w:val="000000" w:themeColor="text1"/>
          <w:sz w:val="24"/>
        </w:rPr>
        <w:t xml:space="preserve"> </w:t>
      </w:r>
    </w:p>
    <w:p w14:paraId="3CA65D9C" w14:textId="77777777" w:rsidR="00500EC7" w:rsidRPr="00500EC7" w:rsidRDefault="00500EC7" w:rsidP="00500EC7">
      <w:pPr>
        <w:spacing w:after="217" w:line="259" w:lineRule="auto"/>
        <w:ind w:left="1164" w:firstLine="0"/>
        <w:jc w:val="left"/>
        <w:rPr>
          <w:color w:val="000000" w:themeColor="text1"/>
          <w:sz w:val="24"/>
        </w:rPr>
      </w:pPr>
      <w:r w:rsidRPr="00500EC7">
        <w:rPr>
          <w:b/>
          <w:color w:val="000000" w:themeColor="text1"/>
          <w:sz w:val="24"/>
        </w:rPr>
        <w:t xml:space="preserve"> </w:t>
      </w:r>
    </w:p>
    <w:p w14:paraId="5561F6B2" w14:textId="77777777" w:rsidR="00500EC7" w:rsidRPr="00500EC7" w:rsidRDefault="00500EC7" w:rsidP="00500EC7">
      <w:pPr>
        <w:spacing w:after="220" w:line="259" w:lineRule="auto"/>
        <w:ind w:left="1164" w:firstLine="0"/>
        <w:jc w:val="left"/>
        <w:rPr>
          <w:color w:val="000000" w:themeColor="text1"/>
          <w:sz w:val="24"/>
        </w:rPr>
      </w:pPr>
      <w:r w:rsidRPr="00500EC7">
        <w:rPr>
          <w:b/>
          <w:color w:val="000000" w:themeColor="text1"/>
          <w:sz w:val="24"/>
        </w:rPr>
        <w:t xml:space="preserve"> </w:t>
      </w:r>
    </w:p>
    <w:p w14:paraId="2A420061" w14:textId="77777777" w:rsidR="00500EC7" w:rsidRPr="00500EC7" w:rsidRDefault="00500EC7" w:rsidP="00500EC7">
      <w:pPr>
        <w:spacing w:after="217" w:line="259" w:lineRule="auto"/>
        <w:ind w:left="1164" w:firstLine="0"/>
        <w:jc w:val="left"/>
        <w:rPr>
          <w:color w:val="000000" w:themeColor="text1"/>
          <w:sz w:val="24"/>
        </w:rPr>
      </w:pPr>
      <w:r w:rsidRPr="00500EC7">
        <w:rPr>
          <w:b/>
          <w:color w:val="000000" w:themeColor="text1"/>
          <w:sz w:val="24"/>
        </w:rPr>
        <w:t xml:space="preserve"> </w:t>
      </w:r>
    </w:p>
    <w:p w14:paraId="41154A6D" w14:textId="77777777" w:rsidR="00500EC7" w:rsidRPr="00500EC7" w:rsidRDefault="00500EC7" w:rsidP="00500EC7">
      <w:pPr>
        <w:spacing w:after="220" w:line="259" w:lineRule="auto"/>
        <w:ind w:left="1164" w:firstLine="0"/>
        <w:jc w:val="left"/>
        <w:rPr>
          <w:color w:val="000000" w:themeColor="text1"/>
          <w:sz w:val="24"/>
        </w:rPr>
      </w:pPr>
      <w:r w:rsidRPr="00500EC7">
        <w:rPr>
          <w:b/>
          <w:color w:val="000000" w:themeColor="text1"/>
          <w:sz w:val="24"/>
        </w:rPr>
        <w:t xml:space="preserve"> </w:t>
      </w:r>
    </w:p>
    <w:p w14:paraId="68D5127C" w14:textId="77777777" w:rsidR="00500EC7" w:rsidRPr="00500EC7" w:rsidRDefault="00500EC7" w:rsidP="00500EC7">
      <w:pPr>
        <w:spacing w:after="218" w:line="259" w:lineRule="auto"/>
        <w:ind w:left="0" w:firstLine="0"/>
        <w:jc w:val="right"/>
        <w:rPr>
          <w:color w:val="000000" w:themeColor="text1"/>
          <w:sz w:val="24"/>
        </w:rPr>
      </w:pPr>
      <w:r w:rsidRPr="00500EC7">
        <w:rPr>
          <w:b/>
          <w:color w:val="000000" w:themeColor="text1"/>
          <w:sz w:val="24"/>
        </w:rPr>
        <w:t xml:space="preserve"> </w:t>
      </w:r>
    </w:p>
    <w:p w14:paraId="5133058C" w14:textId="77777777" w:rsidR="00500EC7" w:rsidRPr="00500EC7" w:rsidRDefault="00500EC7" w:rsidP="00500EC7">
      <w:pPr>
        <w:spacing w:after="220" w:line="259" w:lineRule="auto"/>
        <w:ind w:left="0" w:firstLine="0"/>
        <w:jc w:val="right"/>
        <w:rPr>
          <w:color w:val="000000" w:themeColor="text1"/>
          <w:sz w:val="24"/>
        </w:rPr>
      </w:pPr>
      <w:r w:rsidRPr="00500EC7">
        <w:rPr>
          <w:b/>
          <w:color w:val="000000" w:themeColor="text1"/>
          <w:sz w:val="24"/>
        </w:rPr>
        <w:t xml:space="preserve"> </w:t>
      </w:r>
    </w:p>
    <w:p w14:paraId="3317624D" w14:textId="77777777" w:rsidR="00500EC7" w:rsidRPr="00500EC7" w:rsidRDefault="00500EC7" w:rsidP="00500EC7">
      <w:pPr>
        <w:spacing w:after="271" w:line="259" w:lineRule="auto"/>
        <w:ind w:right="55"/>
        <w:jc w:val="right"/>
        <w:rPr>
          <w:color w:val="000000" w:themeColor="text1"/>
          <w:sz w:val="24"/>
        </w:rPr>
      </w:pPr>
      <w:r w:rsidRPr="00500EC7">
        <w:rPr>
          <w:b/>
          <w:color w:val="000000" w:themeColor="text1"/>
          <w:sz w:val="24"/>
        </w:rPr>
        <w:lastRenderedPageBreak/>
        <w:t xml:space="preserve">Mẫu số 32 </w:t>
      </w:r>
    </w:p>
    <w:p w14:paraId="23230262" w14:textId="77777777" w:rsidR="00500EC7" w:rsidRPr="00500EC7" w:rsidRDefault="00500EC7" w:rsidP="00500EC7">
      <w:pPr>
        <w:pStyle w:val="Heading1"/>
        <w:tabs>
          <w:tab w:val="center" w:pos="1873"/>
          <w:tab w:val="right" w:pos="9603"/>
        </w:tabs>
        <w:ind w:left="0" w:firstLine="0"/>
        <w:jc w:val="left"/>
        <w:rPr>
          <w:rFonts w:ascii="Times New Roman" w:hAnsi="Times New Roman" w:cs="Times New Roman"/>
          <w:color w:val="000000" w:themeColor="text1"/>
          <w:sz w:val="24"/>
          <w:szCs w:val="24"/>
        </w:rPr>
      </w:pPr>
      <w:r w:rsidRPr="00500EC7">
        <w:rPr>
          <w:rFonts w:ascii="Times New Roman" w:eastAsia="Calibri" w:hAnsi="Times New Roman" w:cs="Times New Roman"/>
          <w:color w:val="000000" w:themeColor="text1"/>
          <w:sz w:val="24"/>
          <w:szCs w:val="24"/>
        </w:rPr>
        <w:tab/>
      </w:r>
      <w:r w:rsidRPr="00500EC7">
        <w:rPr>
          <w:rFonts w:ascii="Times New Roman" w:eastAsia="Times New Roman" w:hAnsi="Times New Roman" w:cs="Times New Roman"/>
          <w:color w:val="000000" w:themeColor="text1"/>
          <w:sz w:val="24"/>
          <w:szCs w:val="24"/>
        </w:rPr>
        <w:t xml:space="preserve">…(01)…  </w:t>
      </w:r>
      <w:r w:rsidRPr="00500EC7">
        <w:rPr>
          <w:rFonts w:ascii="Times New Roman" w:eastAsia="Times New Roman" w:hAnsi="Times New Roman" w:cs="Times New Roman"/>
          <w:color w:val="000000" w:themeColor="text1"/>
          <w:sz w:val="24"/>
          <w:szCs w:val="24"/>
        </w:rPr>
        <w:tab/>
      </w:r>
      <w:r w:rsidRPr="00500EC7">
        <w:rPr>
          <w:rFonts w:ascii="Times New Roman" w:hAnsi="Times New Roman" w:cs="Times New Roman"/>
          <w:b/>
          <w:bCs/>
          <w:color w:val="000000" w:themeColor="text1"/>
          <w:sz w:val="24"/>
          <w:szCs w:val="24"/>
        </w:rPr>
        <w:t>CỘNG HÒA XÃ HỘI CHỦ NGHĨA VIỆT NAM</w:t>
      </w:r>
      <w:r w:rsidRPr="00500EC7">
        <w:rPr>
          <w:rFonts w:ascii="Times New Roman" w:hAnsi="Times New Roman" w:cs="Times New Roman"/>
          <w:color w:val="000000" w:themeColor="text1"/>
          <w:sz w:val="24"/>
          <w:szCs w:val="24"/>
        </w:rPr>
        <w:t xml:space="preserve"> </w:t>
      </w:r>
    </w:p>
    <w:p w14:paraId="111F3E59" w14:textId="77777777" w:rsidR="00500EC7" w:rsidRPr="00500EC7" w:rsidRDefault="00500EC7" w:rsidP="00500EC7">
      <w:pPr>
        <w:pStyle w:val="Heading2"/>
        <w:tabs>
          <w:tab w:val="center" w:pos="1875"/>
          <w:tab w:val="center" w:pos="6701"/>
        </w:tabs>
        <w:ind w:left="0" w:firstLine="0"/>
        <w:jc w:val="left"/>
        <w:rPr>
          <w:rFonts w:ascii="Times New Roman" w:hAnsi="Times New Roman" w:cs="Times New Roman"/>
          <w:b/>
          <w:bCs/>
          <w:color w:val="000000" w:themeColor="text1"/>
          <w:sz w:val="24"/>
          <w:szCs w:val="24"/>
        </w:rPr>
      </w:pPr>
      <w:r w:rsidRPr="00500EC7">
        <w:rPr>
          <w:rFonts w:ascii="Times New Roman" w:eastAsia="Calibri" w:hAnsi="Times New Roman" w:cs="Times New Roman"/>
          <w:color w:val="000000" w:themeColor="text1"/>
          <w:sz w:val="24"/>
          <w:szCs w:val="24"/>
        </w:rPr>
        <w:tab/>
      </w:r>
      <w:r w:rsidRPr="00500EC7">
        <w:rPr>
          <w:rFonts w:ascii="Times New Roman" w:hAnsi="Times New Roman" w:cs="Times New Roman"/>
          <w:color w:val="000000" w:themeColor="text1"/>
          <w:sz w:val="24"/>
          <w:szCs w:val="24"/>
        </w:rPr>
        <w:t xml:space="preserve">…..(02)… </w:t>
      </w:r>
      <w:r w:rsidRPr="00500EC7">
        <w:rPr>
          <w:rFonts w:ascii="Times New Roman" w:hAnsi="Times New Roman" w:cs="Times New Roman"/>
          <w:color w:val="000000" w:themeColor="text1"/>
          <w:sz w:val="24"/>
          <w:szCs w:val="24"/>
        </w:rPr>
        <w:tab/>
      </w:r>
      <w:r w:rsidRPr="00500EC7">
        <w:rPr>
          <w:rFonts w:ascii="Times New Roman" w:hAnsi="Times New Roman" w:cs="Times New Roman"/>
          <w:b/>
          <w:bCs/>
          <w:color w:val="000000" w:themeColor="text1"/>
          <w:sz w:val="24"/>
          <w:szCs w:val="24"/>
        </w:rPr>
        <w:t xml:space="preserve">Độc lập - Tự do - Hạnh phúc  </w:t>
      </w:r>
    </w:p>
    <w:p w14:paraId="76A7A084" w14:textId="77777777" w:rsidR="00500EC7" w:rsidRPr="00500EC7" w:rsidRDefault="00500EC7" w:rsidP="00500EC7">
      <w:pPr>
        <w:tabs>
          <w:tab w:val="center" w:pos="1874"/>
          <w:tab w:val="center" w:pos="6700"/>
        </w:tabs>
        <w:spacing w:after="283" w:line="259" w:lineRule="auto"/>
        <w:ind w:left="0" w:firstLine="0"/>
        <w:jc w:val="left"/>
        <w:rPr>
          <w:color w:val="000000" w:themeColor="text1"/>
          <w:sz w:val="24"/>
        </w:rPr>
      </w:pPr>
      <w:r w:rsidRPr="00500EC7">
        <w:rPr>
          <w:rFonts w:eastAsia="Calibri"/>
          <w:color w:val="000000" w:themeColor="text1"/>
          <w:sz w:val="24"/>
        </w:rPr>
        <w:tab/>
      </w:r>
      <w:r w:rsidRPr="00500EC7">
        <w:rPr>
          <w:b/>
          <w:color w:val="000000" w:themeColor="text1"/>
          <w:sz w:val="24"/>
        </w:rPr>
        <w:t xml:space="preserve">_____________ </w:t>
      </w:r>
      <w:r w:rsidRPr="00500EC7">
        <w:rPr>
          <w:b/>
          <w:color w:val="000000" w:themeColor="text1"/>
          <w:sz w:val="24"/>
        </w:rPr>
        <w:tab/>
      </w:r>
      <w:r w:rsidRPr="00500EC7">
        <w:rPr>
          <w:color w:val="000000" w:themeColor="text1"/>
          <w:sz w:val="24"/>
        </w:rPr>
        <w:t xml:space="preserve">_________________________________________ </w:t>
      </w:r>
    </w:p>
    <w:p w14:paraId="17C5CD09" w14:textId="77777777" w:rsidR="00500EC7" w:rsidRPr="00500EC7" w:rsidRDefault="00500EC7" w:rsidP="00500EC7">
      <w:pPr>
        <w:tabs>
          <w:tab w:val="center" w:pos="1875"/>
          <w:tab w:val="center" w:pos="6700"/>
        </w:tabs>
        <w:spacing w:after="49" w:line="268" w:lineRule="auto"/>
        <w:ind w:left="0" w:firstLine="0"/>
        <w:jc w:val="left"/>
        <w:rPr>
          <w:color w:val="000000" w:themeColor="text1"/>
          <w:sz w:val="24"/>
        </w:rPr>
      </w:pPr>
      <w:r w:rsidRPr="00500EC7">
        <w:rPr>
          <w:rFonts w:eastAsia="Calibri"/>
          <w:color w:val="000000" w:themeColor="text1"/>
          <w:sz w:val="24"/>
        </w:rPr>
        <w:tab/>
      </w:r>
      <w:r w:rsidRPr="00500EC7">
        <w:rPr>
          <w:color w:val="000000" w:themeColor="text1"/>
          <w:sz w:val="24"/>
        </w:rPr>
        <w:t xml:space="preserve">Số: ……/….. </w:t>
      </w:r>
      <w:r w:rsidRPr="00500EC7">
        <w:rPr>
          <w:color w:val="000000" w:themeColor="text1"/>
          <w:sz w:val="24"/>
        </w:rPr>
        <w:tab/>
      </w:r>
      <w:r w:rsidRPr="00500EC7">
        <w:rPr>
          <w:i/>
          <w:color w:val="000000" w:themeColor="text1"/>
          <w:sz w:val="24"/>
        </w:rPr>
        <w:t xml:space="preserve">(Tên địa phương), ngày …. tháng …. năm … </w:t>
      </w:r>
    </w:p>
    <w:p w14:paraId="67BF04DE" w14:textId="79C94F50" w:rsidR="00500EC7" w:rsidRPr="00500EC7" w:rsidRDefault="00500EC7" w:rsidP="00500EC7">
      <w:pPr>
        <w:spacing w:after="0" w:line="263" w:lineRule="auto"/>
        <w:ind w:left="0" w:right="5710" w:firstLine="79"/>
        <w:jc w:val="center"/>
        <w:rPr>
          <w:color w:val="000000" w:themeColor="text1"/>
          <w:sz w:val="24"/>
        </w:rPr>
      </w:pPr>
      <w:r w:rsidRPr="00500EC7">
        <w:rPr>
          <w:color w:val="000000" w:themeColor="text1"/>
          <w:sz w:val="24"/>
        </w:rPr>
        <w:t>V/v đề nghị đưa di vật/cổ vật/bảo vật quốc gia/di sản tư liệu trong Danh mục quốc gia và Danh mục của UNESCO đi trưng bày, nghiên cứu hoặc bảo quản ở trong nước/nước ngoài</w:t>
      </w:r>
    </w:p>
    <w:p w14:paraId="262AB3FB" w14:textId="77777777" w:rsidR="00500EC7" w:rsidRPr="00500EC7" w:rsidRDefault="00500EC7" w:rsidP="00500EC7">
      <w:pPr>
        <w:spacing w:after="403" w:line="259" w:lineRule="auto"/>
        <w:ind w:left="511" w:right="117"/>
        <w:jc w:val="center"/>
        <w:rPr>
          <w:color w:val="000000" w:themeColor="text1"/>
          <w:sz w:val="24"/>
        </w:rPr>
      </w:pPr>
      <w:r w:rsidRPr="00500EC7">
        <w:rPr>
          <w:color w:val="000000" w:themeColor="text1"/>
          <w:sz w:val="24"/>
        </w:rPr>
        <w:t xml:space="preserve">Kính gửi: .....................(03).......................... </w:t>
      </w:r>
    </w:p>
    <w:p w14:paraId="4F477D46" w14:textId="77777777" w:rsidR="00500EC7" w:rsidRPr="00500EC7" w:rsidRDefault="00500EC7" w:rsidP="00500EC7">
      <w:pPr>
        <w:numPr>
          <w:ilvl w:val="0"/>
          <w:numId w:val="11"/>
        </w:numPr>
        <w:spacing w:after="164"/>
        <w:ind w:right="64"/>
        <w:rPr>
          <w:color w:val="000000" w:themeColor="text1"/>
          <w:sz w:val="24"/>
        </w:rPr>
      </w:pPr>
      <w:r w:rsidRPr="00500EC7">
        <w:rPr>
          <w:color w:val="000000" w:themeColor="text1"/>
          <w:sz w:val="24"/>
        </w:rPr>
        <w:t xml:space="preserve">Căn cứ Luật Di sản văn hóa ngày 23 tháng 11 năm 2024 và Nghị định số 308/2025/NĐ-CP ngày 28 tháng 11 năm 2025 của Chính phủ quy định chi tiết một số điều và biện pháp tổ chức, hướng dẫn thi hành Luật Di sản văn hóa, đề nghị </w:t>
      </w:r>
      <w:r w:rsidRPr="00500EC7">
        <w:rPr>
          <w:i/>
          <w:color w:val="000000" w:themeColor="text1"/>
          <w:sz w:val="24"/>
        </w:rPr>
        <w:t xml:space="preserve">… (Ủy ban nhân dân tỉnh/bộ/ngành/cơ quan/tổ chức ở trung ương)… </w:t>
      </w:r>
      <w:r w:rsidRPr="00500EC7">
        <w:rPr>
          <w:color w:val="000000" w:themeColor="text1"/>
          <w:sz w:val="24"/>
        </w:rPr>
        <w:t xml:space="preserve">cho phép </w:t>
      </w:r>
      <w:r w:rsidRPr="00500EC7">
        <w:rPr>
          <w:i/>
          <w:color w:val="000000" w:themeColor="text1"/>
          <w:sz w:val="24"/>
        </w:rPr>
        <w:t xml:space="preserve">…… </w:t>
      </w:r>
      <w:r w:rsidRPr="00500EC7">
        <w:rPr>
          <w:color w:val="000000" w:themeColor="text1"/>
          <w:sz w:val="24"/>
        </w:rPr>
        <w:t xml:space="preserve">thực hiện thủ tục đưa .... </w:t>
      </w:r>
      <w:r w:rsidRPr="00500EC7">
        <w:rPr>
          <w:i/>
          <w:color w:val="000000" w:themeColor="text1"/>
          <w:sz w:val="24"/>
        </w:rPr>
        <w:t xml:space="preserve">(số lượng)..., ....(có Danh mục kèm theo).... </w:t>
      </w:r>
      <w:r w:rsidRPr="00500EC7">
        <w:rPr>
          <w:color w:val="000000" w:themeColor="text1"/>
          <w:sz w:val="24"/>
        </w:rPr>
        <w:t xml:space="preserve">di vật/cổ vật/bảo vật quốc gia/di sản tư liệu trong Danh mục quốc gia và Danh mục của UNESCO đi trưng bày, nghiên cứu hoặc bảo quản ở trong nước/nước ngoài. </w:t>
      </w:r>
    </w:p>
    <w:p w14:paraId="049DBF26" w14:textId="77777777" w:rsidR="00500EC7" w:rsidRPr="00500EC7" w:rsidRDefault="00500EC7" w:rsidP="00500EC7">
      <w:pPr>
        <w:spacing w:after="137" w:line="268" w:lineRule="auto"/>
        <w:ind w:left="456" w:right="67" w:firstLine="720"/>
        <w:rPr>
          <w:color w:val="000000" w:themeColor="text1"/>
          <w:sz w:val="24"/>
        </w:rPr>
      </w:pPr>
      <w:r w:rsidRPr="00500EC7">
        <w:rPr>
          <w:i/>
          <w:color w:val="000000" w:themeColor="text1"/>
          <w:sz w:val="24"/>
        </w:rPr>
        <w:t xml:space="preserve">(Nêu rõ mục đích đưa di vật/cổ vật/bảo vật quốc gia/di sản tư liệu trong Danh mục quốc gia và Danh mục của UNESCO đi trưng bày, nghiên cứu hoặc bảo quản ở trong nước/nước ngoài). </w:t>
      </w:r>
    </w:p>
    <w:p w14:paraId="32BACAAE" w14:textId="77777777" w:rsidR="00500EC7" w:rsidRPr="00500EC7" w:rsidRDefault="00500EC7" w:rsidP="00500EC7">
      <w:pPr>
        <w:numPr>
          <w:ilvl w:val="0"/>
          <w:numId w:val="11"/>
        </w:numPr>
        <w:spacing w:after="167"/>
        <w:ind w:right="64"/>
        <w:rPr>
          <w:color w:val="000000" w:themeColor="text1"/>
          <w:sz w:val="24"/>
        </w:rPr>
      </w:pPr>
      <w:r w:rsidRPr="00500EC7">
        <w:rPr>
          <w:color w:val="000000" w:themeColor="text1"/>
          <w:sz w:val="24"/>
        </w:rPr>
        <w:t xml:space="preserve">Nội dung/Kết quả dự kiến:......................................................................... </w:t>
      </w:r>
    </w:p>
    <w:p w14:paraId="42FE3FB1" w14:textId="77777777" w:rsidR="00500EC7" w:rsidRPr="00500EC7" w:rsidRDefault="00500EC7" w:rsidP="00500EC7">
      <w:pPr>
        <w:spacing w:after="137" w:line="268" w:lineRule="auto"/>
        <w:ind w:left="456" w:right="67" w:firstLine="720"/>
        <w:rPr>
          <w:color w:val="000000" w:themeColor="text1"/>
          <w:sz w:val="24"/>
        </w:rPr>
      </w:pPr>
      <w:r w:rsidRPr="00500EC7">
        <w:rPr>
          <w:i/>
          <w:color w:val="000000" w:themeColor="text1"/>
          <w:sz w:val="24"/>
        </w:rPr>
        <w:t xml:space="preserve">(- Đối với di vật/cổ vật/bảo vật quốc gia/di sản tư liệu trong Danh mục quốc gia và Danh mục của UNESCO được đưa đi trưng bày ở trong nước/nước ngoài: </w:t>
      </w:r>
    </w:p>
    <w:p w14:paraId="2EDE31E8" w14:textId="77777777" w:rsidR="00500EC7" w:rsidRPr="00500EC7" w:rsidRDefault="00500EC7" w:rsidP="00500EC7">
      <w:pPr>
        <w:spacing w:after="137" w:line="268" w:lineRule="auto"/>
        <w:ind w:left="1186" w:right="67"/>
        <w:rPr>
          <w:color w:val="000000" w:themeColor="text1"/>
          <w:sz w:val="24"/>
        </w:rPr>
      </w:pPr>
      <w:r w:rsidRPr="00500EC7">
        <w:rPr>
          <w:i/>
          <w:color w:val="000000" w:themeColor="text1"/>
          <w:sz w:val="24"/>
        </w:rPr>
        <w:t xml:space="preserve">Nêu rõ nội dung trưng bày; </w:t>
      </w:r>
    </w:p>
    <w:p w14:paraId="1D2D6B7F" w14:textId="77777777" w:rsidR="00500EC7" w:rsidRPr="00500EC7" w:rsidRDefault="00500EC7" w:rsidP="00500EC7">
      <w:pPr>
        <w:spacing w:after="137" w:line="268" w:lineRule="auto"/>
        <w:ind w:left="456" w:right="67" w:firstLine="720"/>
        <w:rPr>
          <w:color w:val="000000" w:themeColor="text1"/>
          <w:sz w:val="24"/>
        </w:rPr>
      </w:pPr>
      <w:r w:rsidRPr="00500EC7">
        <w:rPr>
          <w:i/>
          <w:color w:val="000000" w:themeColor="text1"/>
          <w:sz w:val="24"/>
        </w:rPr>
        <w:t xml:space="preserve">- Đối với di vật/cổ vật/bảo vật quốc gia/di sản tư liệu trong Danh mục quốc gia và Danh mục của UNESCO được đưa đi nghiên cứu hoặc bảo quản ở trong nước/nước ngoài: Nêu rõ lý do cần nghiên cứu hoặc bảo quản và kết quả dự kiến). </w:t>
      </w:r>
    </w:p>
    <w:p w14:paraId="7281B549" w14:textId="77777777" w:rsidR="00500EC7" w:rsidRPr="00500EC7" w:rsidRDefault="00500EC7" w:rsidP="00500EC7">
      <w:pPr>
        <w:spacing w:after="170"/>
        <w:ind w:left="1186" w:right="64"/>
        <w:rPr>
          <w:color w:val="000000" w:themeColor="text1"/>
          <w:sz w:val="24"/>
        </w:rPr>
      </w:pPr>
      <w:r w:rsidRPr="00500EC7">
        <w:rPr>
          <w:color w:val="000000" w:themeColor="text1"/>
          <w:sz w:val="24"/>
        </w:rPr>
        <w:t xml:space="preserve">3. Thông tin về đối tác </w:t>
      </w:r>
      <w:r w:rsidRPr="00500EC7">
        <w:rPr>
          <w:i/>
          <w:color w:val="000000" w:themeColor="text1"/>
          <w:sz w:val="24"/>
        </w:rPr>
        <w:t>(bên tiếp nhận)</w:t>
      </w:r>
      <w:r w:rsidRPr="00500EC7">
        <w:rPr>
          <w:color w:val="000000" w:themeColor="text1"/>
          <w:sz w:val="24"/>
        </w:rPr>
        <w:t xml:space="preserve">:.......................................................... </w:t>
      </w:r>
    </w:p>
    <w:p w14:paraId="75149CAA" w14:textId="77777777" w:rsidR="00500EC7" w:rsidRPr="00500EC7" w:rsidRDefault="00500EC7" w:rsidP="00500EC7">
      <w:pPr>
        <w:numPr>
          <w:ilvl w:val="0"/>
          <w:numId w:val="12"/>
        </w:numPr>
        <w:spacing w:after="168"/>
        <w:ind w:right="64"/>
        <w:rPr>
          <w:color w:val="000000" w:themeColor="text1"/>
          <w:sz w:val="24"/>
        </w:rPr>
      </w:pPr>
      <w:r w:rsidRPr="00500EC7">
        <w:rPr>
          <w:color w:val="000000" w:themeColor="text1"/>
          <w:sz w:val="24"/>
        </w:rPr>
        <w:t xml:space="preserve">Tên tổ chức:................................................................................................ </w:t>
      </w:r>
    </w:p>
    <w:p w14:paraId="32CB1C5F" w14:textId="77777777" w:rsidR="00500EC7" w:rsidRPr="00500EC7" w:rsidRDefault="00500EC7" w:rsidP="00500EC7">
      <w:pPr>
        <w:numPr>
          <w:ilvl w:val="0"/>
          <w:numId w:val="12"/>
        </w:numPr>
        <w:spacing w:after="167"/>
        <w:ind w:right="64"/>
        <w:rPr>
          <w:color w:val="000000" w:themeColor="text1"/>
          <w:sz w:val="24"/>
        </w:rPr>
      </w:pPr>
      <w:r w:rsidRPr="00500EC7">
        <w:rPr>
          <w:color w:val="000000" w:themeColor="text1"/>
          <w:sz w:val="24"/>
        </w:rPr>
        <w:t xml:space="preserve">Người đứng đại diện theo pháp luật:............................................................ </w:t>
      </w:r>
    </w:p>
    <w:p w14:paraId="350C30AB" w14:textId="77777777" w:rsidR="00500EC7" w:rsidRPr="00500EC7" w:rsidRDefault="00500EC7" w:rsidP="00500EC7">
      <w:pPr>
        <w:numPr>
          <w:ilvl w:val="0"/>
          <w:numId w:val="12"/>
        </w:numPr>
        <w:spacing w:after="141"/>
        <w:ind w:right="64"/>
        <w:rPr>
          <w:color w:val="000000" w:themeColor="text1"/>
          <w:sz w:val="24"/>
        </w:rPr>
      </w:pPr>
      <w:r w:rsidRPr="00500EC7">
        <w:rPr>
          <w:color w:val="000000" w:themeColor="text1"/>
          <w:sz w:val="24"/>
        </w:rPr>
        <w:t xml:space="preserve">Địa chỉ:......................................... - Quốc gia:............................................ </w:t>
      </w:r>
    </w:p>
    <w:p w14:paraId="2FB3E6E4" w14:textId="77777777" w:rsidR="00500EC7" w:rsidRPr="00500EC7" w:rsidRDefault="00500EC7" w:rsidP="00500EC7">
      <w:pPr>
        <w:numPr>
          <w:ilvl w:val="0"/>
          <w:numId w:val="12"/>
        </w:numPr>
        <w:spacing w:after="169"/>
        <w:ind w:right="64"/>
        <w:rPr>
          <w:color w:val="000000" w:themeColor="text1"/>
          <w:sz w:val="24"/>
        </w:rPr>
      </w:pPr>
      <w:r w:rsidRPr="00500EC7">
        <w:rPr>
          <w:color w:val="000000" w:themeColor="text1"/>
          <w:sz w:val="24"/>
        </w:rPr>
        <w:lastRenderedPageBreak/>
        <w:t xml:space="preserve">Điện thoại:.................................... - Email:................................................. </w:t>
      </w:r>
    </w:p>
    <w:p w14:paraId="23AD7958" w14:textId="77777777" w:rsidR="00500EC7" w:rsidRPr="00500EC7" w:rsidRDefault="00500EC7" w:rsidP="00500EC7">
      <w:pPr>
        <w:spacing w:after="208"/>
        <w:ind w:left="456" w:right="64" w:firstLine="720"/>
        <w:rPr>
          <w:color w:val="000000" w:themeColor="text1"/>
          <w:sz w:val="24"/>
        </w:rPr>
      </w:pPr>
      <w:r w:rsidRPr="00500EC7">
        <w:rPr>
          <w:color w:val="000000" w:themeColor="text1"/>
          <w:sz w:val="24"/>
        </w:rPr>
        <w:t xml:space="preserve">4. Thời gian đưa di vật/cổ vật/bảo vật quốc gia/di sản tư liệu trong Danh mục quốc gia và Danh mục của UNESCO đi trưng bày, nghiên cứu hoặc bảo quản: - Thời gian đưa đi: ......................................................................................... </w:t>
      </w:r>
    </w:p>
    <w:p w14:paraId="5114E781" w14:textId="77777777" w:rsidR="00500EC7" w:rsidRPr="00500EC7" w:rsidRDefault="00500EC7" w:rsidP="00500EC7">
      <w:pPr>
        <w:numPr>
          <w:ilvl w:val="0"/>
          <w:numId w:val="13"/>
        </w:numPr>
        <w:spacing w:after="163" w:line="259" w:lineRule="auto"/>
        <w:ind w:right="64"/>
        <w:jc w:val="right"/>
        <w:rPr>
          <w:color w:val="000000" w:themeColor="text1"/>
          <w:sz w:val="24"/>
        </w:rPr>
      </w:pPr>
      <w:r w:rsidRPr="00500EC7">
        <w:rPr>
          <w:color w:val="000000" w:themeColor="text1"/>
          <w:sz w:val="24"/>
        </w:rPr>
        <w:t xml:space="preserve">Địa điểm trưng bày, nghiên cứu hoặc bảo quản:.......................................... </w:t>
      </w:r>
    </w:p>
    <w:p w14:paraId="2A022518" w14:textId="77777777" w:rsidR="00500EC7" w:rsidRPr="00500EC7" w:rsidRDefault="00500EC7" w:rsidP="00500EC7">
      <w:pPr>
        <w:numPr>
          <w:ilvl w:val="0"/>
          <w:numId w:val="13"/>
        </w:numPr>
        <w:spacing w:after="163" w:line="259" w:lineRule="auto"/>
        <w:ind w:right="64"/>
        <w:jc w:val="right"/>
        <w:rPr>
          <w:color w:val="000000" w:themeColor="text1"/>
          <w:sz w:val="24"/>
        </w:rPr>
      </w:pPr>
      <w:r w:rsidRPr="00500EC7">
        <w:rPr>
          <w:color w:val="000000" w:themeColor="text1"/>
          <w:sz w:val="24"/>
        </w:rPr>
        <w:t xml:space="preserve">Thời gian đưa về: ........................................................................................ </w:t>
      </w:r>
    </w:p>
    <w:p w14:paraId="2F55CC68" w14:textId="77777777" w:rsidR="00500EC7" w:rsidRPr="00500EC7" w:rsidRDefault="00500EC7" w:rsidP="00500EC7">
      <w:pPr>
        <w:spacing w:after="230"/>
        <w:ind w:left="456" w:right="64" w:firstLine="720"/>
        <w:rPr>
          <w:color w:val="000000" w:themeColor="text1"/>
          <w:sz w:val="24"/>
        </w:rPr>
      </w:pPr>
      <w:r w:rsidRPr="00500EC7">
        <w:rPr>
          <w:color w:val="000000" w:themeColor="text1"/>
          <w:sz w:val="24"/>
        </w:rPr>
        <w:t xml:space="preserve">5. Cam kết đưa di vật/cổ vật/bảo vật quốc gia/di sản tư liệu trong Danh mục quốc gia và Danh mục của UNESCO về Việt Nam sau khi hoàn thành việc trưng bày, nghiên cứu, hoặc bảo quản và cam kết chấp hành đầy đủ các quy định của pháp luật có liên quan. </w:t>
      </w:r>
    </w:p>
    <w:p w14:paraId="098F7E96" w14:textId="77777777" w:rsidR="00500EC7" w:rsidRPr="00500EC7" w:rsidRDefault="00500EC7" w:rsidP="00500EC7">
      <w:pPr>
        <w:pStyle w:val="Heading3"/>
        <w:tabs>
          <w:tab w:val="center" w:pos="1428"/>
          <w:tab w:val="center" w:pos="6479"/>
        </w:tabs>
        <w:ind w:left="0" w:firstLine="0"/>
        <w:rPr>
          <w:rFonts w:cs="Times New Roman"/>
          <w:color w:val="000000" w:themeColor="text1"/>
          <w:sz w:val="24"/>
          <w:szCs w:val="24"/>
        </w:rPr>
      </w:pPr>
      <w:r w:rsidRPr="00500EC7">
        <w:rPr>
          <w:rFonts w:eastAsia="Calibri" w:cs="Times New Roman"/>
          <w:color w:val="000000" w:themeColor="text1"/>
          <w:sz w:val="24"/>
          <w:szCs w:val="24"/>
        </w:rPr>
        <w:tab/>
      </w:r>
      <w:r w:rsidRPr="00500EC7">
        <w:rPr>
          <w:rFonts w:eastAsia="Times New Roman" w:cs="Times New Roman"/>
          <w:i/>
          <w:color w:val="000000" w:themeColor="text1"/>
          <w:sz w:val="24"/>
          <w:szCs w:val="24"/>
        </w:rPr>
        <w:t xml:space="preserve">Tài liệu kèm theo </w:t>
      </w:r>
      <w:r w:rsidRPr="00500EC7">
        <w:rPr>
          <w:rFonts w:eastAsia="Times New Roman" w:cs="Times New Roman"/>
          <w:i/>
          <w:color w:val="000000" w:themeColor="text1"/>
          <w:sz w:val="24"/>
          <w:szCs w:val="24"/>
        </w:rPr>
        <w:tab/>
      </w:r>
      <w:r w:rsidRPr="00500EC7">
        <w:rPr>
          <w:rFonts w:cs="Times New Roman"/>
          <w:b/>
          <w:bCs/>
          <w:color w:val="000000" w:themeColor="text1"/>
          <w:sz w:val="24"/>
          <w:szCs w:val="24"/>
        </w:rPr>
        <w:t>CƠ QUAN/TỔ CHỨC/CÁ NHÂN ĐỀ NGHỊ</w:t>
      </w:r>
      <w:r w:rsidRPr="00500EC7">
        <w:rPr>
          <w:rFonts w:cs="Times New Roman"/>
          <w:color w:val="000000" w:themeColor="text1"/>
          <w:sz w:val="24"/>
          <w:szCs w:val="24"/>
        </w:rPr>
        <w:t xml:space="preserve"> </w:t>
      </w:r>
    </w:p>
    <w:p w14:paraId="60F7FAEF" w14:textId="64504D77" w:rsidR="00500EC7" w:rsidRPr="00500EC7" w:rsidRDefault="00500EC7" w:rsidP="00500EC7">
      <w:pPr>
        <w:numPr>
          <w:ilvl w:val="0"/>
          <w:numId w:val="14"/>
        </w:numPr>
        <w:spacing w:after="3" w:line="253" w:lineRule="auto"/>
        <w:ind w:right="64"/>
        <w:rPr>
          <w:color w:val="000000" w:themeColor="text1"/>
          <w:sz w:val="24"/>
        </w:rPr>
      </w:pPr>
      <w:r w:rsidRPr="00500EC7">
        <w:rPr>
          <w:b/>
          <w:color w:val="000000" w:themeColor="text1"/>
          <w:sz w:val="24"/>
        </w:rPr>
        <w:t xml:space="preserve">…………………….; </w:t>
      </w:r>
      <w:r>
        <w:rPr>
          <w:b/>
          <w:color w:val="000000" w:themeColor="text1"/>
          <w:sz w:val="24"/>
        </w:rPr>
        <w:t xml:space="preserve">       </w:t>
      </w:r>
      <w:r w:rsidRPr="00500EC7">
        <w:rPr>
          <w:b/>
          <w:color w:val="000000" w:themeColor="text1"/>
          <w:sz w:val="24"/>
        </w:rPr>
        <w:tab/>
      </w:r>
      <w:r>
        <w:rPr>
          <w:b/>
          <w:color w:val="000000" w:themeColor="text1"/>
          <w:sz w:val="24"/>
        </w:rPr>
        <w:t xml:space="preserve">       </w:t>
      </w:r>
      <w:r w:rsidRPr="00500EC7">
        <w:rPr>
          <w:i/>
          <w:color w:val="000000" w:themeColor="text1"/>
          <w:sz w:val="24"/>
        </w:rPr>
        <w:t xml:space="preserve">(Ký và ghi rõ họ tên; ký, đóng dấu và ghi rõ họ tên,  </w:t>
      </w:r>
    </w:p>
    <w:p w14:paraId="246296BE" w14:textId="77777777" w:rsidR="00500EC7" w:rsidRPr="00500EC7" w:rsidRDefault="00500EC7" w:rsidP="00500EC7">
      <w:pPr>
        <w:numPr>
          <w:ilvl w:val="0"/>
          <w:numId w:val="14"/>
        </w:numPr>
        <w:spacing w:after="0" w:line="259" w:lineRule="auto"/>
        <w:ind w:right="64"/>
        <w:rPr>
          <w:color w:val="000000" w:themeColor="text1"/>
          <w:sz w:val="24"/>
        </w:rPr>
      </w:pPr>
      <w:r w:rsidRPr="00500EC7">
        <w:rPr>
          <w:b/>
          <w:color w:val="000000" w:themeColor="text1"/>
          <w:sz w:val="24"/>
        </w:rPr>
        <w:t xml:space="preserve">.................................;              </w:t>
      </w:r>
      <w:r w:rsidRPr="00500EC7">
        <w:rPr>
          <w:b/>
          <w:color w:val="000000" w:themeColor="text1"/>
          <w:sz w:val="24"/>
        </w:rPr>
        <w:tab/>
      </w:r>
      <w:r w:rsidRPr="00500EC7">
        <w:rPr>
          <w:i/>
          <w:color w:val="000000" w:themeColor="text1"/>
          <w:sz w:val="24"/>
        </w:rPr>
        <w:t xml:space="preserve">chức vụ người ký (nếu là tổ chức)) </w:t>
      </w:r>
    </w:p>
    <w:p w14:paraId="753DAA6C" w14:textId="77777777" w:rsidR="00500EC7" w:rsidRPr="00500EC7" w:rsidRDefault="00500EC7" w:rsidP="00500EC7">
      <w:pPr>
        <w:spacing w:after="72" w:line="259" w:lineRule="auto"/>
        <w:ind w:left="564" w:firstLine="0"/>
        <w:jc w:val="left"/>
        <w:rPr>
          <w:color w:val="000000" w:themeColor="text1"/>
          <w:sz w:val="24"/>
        </w:rPr>
      </w:pPr>
      <w:r w:rsidRPr="00500EC7">
        <w:rPr>
          <w:b/>
          <w:color w:val="000000" w:themeColor="text1"/>
          <w:sz w:val="24"/>
        </w:rPr>
        <w:t xml:space="preserve"> </w:t>
      </w:r>
      <w:r w:rsidRPr="00500EC7">
        <w:rPr>
          <w:b/>
          <w:color w:val="000000" w:themeColor="text1"/>
          <w:sz w:val="24"/>
        </w:rPr>
        <w:tab/>
      </w:r>
      <w:r w:rsidRPr="00500EC7">
        <w:rPr>
          <w:color w:val="000000" w:themeColor="text1"/>
          <w:sz w:val="24"/>
        </w:rPr>
        <w:t xml:space="preserve"> </w:t>
      </w:r>
    </w:p>
    <w:p w14:paraId="59BFE24D" w14:textId="77777777" w:rsidR="00500EC7" w:rsidRPr="00500EC7" w:rsidRDefault="00500EC7" w:rsidP="00500EC7">
      <w:pPr>
        <w:spacing w:after="98" w:line="259" w:lineRule="auto"/>
        <w:ind w:left="0" w:right="10" w:firstLine="0"/>
        <w:jc w:val="right"/>
        <w:rPr>
          <w:color w:val="000000" w:themeColor="text1"/>
          <w:sz w:val="24"/>
        </w:rPr>
      </w:pPr>
      <w:r w:rsidRPr="00500EC7">
        <w:rPr>
          <w:b/>
          <w:color w:val="000000" w:themeColor="text1"/>
          <w:sz w:val="24"/>
        </w:rPr>
        <w:t xml:space="preserve"> </w:t>
      </w:r>
    </w:p>
    <w:p w14:paraId="3159818F" w14:textId="77777777" w:rsidR="00500EC7" w:rsidRPr="00500EC7" w:rsidRDefault="00500EC7" w:rsidP="00500EC7">
      <w:pPr>
        <w:spacing w:after="0" w:line="259" w:lineRule="auto"/>
        <w:ind w:left="456" w:firstLine="0"/>
        <w:jc w:val="left"/>
        <w:rPr>
          <w:color w:val="000000" w:themeColor="text1"/>
          <w:sz w:val="24"/>
        </w:rPr>
      </w:pPr>
      <w:r w:rsidRPr="00500EC7">
        <w:rPr>
          <w:b/>
          <w:color w:val="000000" w:themeColor="text1"/>
          <w:sz w:val="24"/>
        </w:rPr>
        <w:t xml:space="preserve"> </w:t>
      </w:r>
      <w:r w:rsidRPr="00500EC7">
        <w:rPr>
          <w:b/>
          <w:color w:val="000000" w:themeColor="text1"/>
          <w:sz w:val="24"/>
        </w:rPr>
        <w:tab/>
        <w:t xml:space="preserve"> </w:t>
      </w:r>
      <w:r w:rsidRPr="00500EC7">
        <w:rPr>
          <w:color w:val="000000" w:themeColor="text1"/>
          <w:sz w:val="24"/>
        </w:rPr>
        <w:br w:type="page"/>
      </w:r>
    </w:p>
    <w:p w14:paraId="51CC1FC4" w14:textId="77777777" w:rsidR="00500EC7" w:rsidRPr="00500EC7" w:rsidRDefault="00500EC7" w:rsidP="00500EC7">
      <w:pPr>
        <w:spacing w:after="0" w:line="259" w:lineRule="auto"/>
        <w:ind w:right="56"/>
        <w:jc w:val="right"/>
        <w:rPr>
          <w:color w:val="000000" w:themeColor="text1"/>
          <w:sz w:val="24"/>
        </w:rPr>
      </w:pPr>
      <w:r w:rsidRPr="00500EC7">
        <w:rPr>
          <w:b/>
          <w:color w:val="000000" w:themeColor="text1"/>
          <w:sz w:val="24"/>
        </w:rPr>
        <w:lastRenderedPageBreak/>
        <w:t>Mẫu số 33</w:t>
      </w:r>
      <w:r w:rsidRPr="00500EC7">
        <w:rPr>
          <w:b/>
          <w:color w:val="000000" w:themeColor="text1"/>
          <w:sz w:val="24"/>
          <w:vertAlign w:val="superscript"/>
        </w:rPr>
        <w:t xml:space="preserve"> </w:t>
      </w:r>
    </w:p>
    <w:tbl>
      <w:tblPr>
        <w:tblStyle w:val="TableGrid"/>
        <w:tblW w:w="8212" w:type="dxa"/>
        <w:tblInd w:w="1258" w:type="dxa"/>
        <w:tblCellMar>
          <w:top w:w="0" w:type="dxa"/>
          <w:left w:w="0" w:type="dxa"/>
          <w:bottom w:w="0" w:type="dxa"/>
          <w:right w:w="0" w:type="dxa"/>
        </w:tblCellMar>
        <w:tblLook w:val="04A0" w:firstRow="1" w:lastRow="0" w:firstColumn="1" w:lastColumn="0" w:noHBand="0" w:noVBand="1"/>
      </w:tblPr>
      <w:tblGrid>
        <w:gridCol w:w="2722"/>
        <w:gridCol w:w="5490"/>
      </w:tblGrid>
      <w:tr w:rsidR="00500EC7" w:rsidRPr="00500EC7" w14:paraId="78E45A28" w14:textId="77777777" w:rsidTr="00FD2426">
        <w:trPr>
          <w:trHeight w:val="1461"/>
        </w:trPr>
        <w:tc>
          <w:tcPr>
            <w:tcW w:w="2722" w:type="dxa"/>
            <w:tcBorders>
              <w:top w:val="nil"/>
              <w:left w:val="nil"/>
              <w:bottom w:val="nil"/>
              <w:right w:val="nil"/>
            </w:tcBorders>
          </w:tcPr>
          <w:p w14:paraId="1EEB93B9" w14:textId="77777777" w:rsidR="00500EC7" w:rsidRPr="00500EC7" w:rsidRDefault="00500EC7" w:rsidP="00FD2426">
            <w:pPr>
              <w:spacing w:after="36" w:line="259" w:lineRule="auto"/>
              <w:ind w:left="0" w:firstLine="0"/>
              <w:jc w:val="left"/>
              <w:rPr>
                <w:color w:val="000000" w:themeColor="text1"/>
                <w:sz w:val="24"/>
              </w:rPr>
            </w:pPr>
            <w:r w:rsidRPr="00500EC7">
              <w:rPr>
                <w:color w:val="000000" w:themeColor="text1"/>
                <w:sz w:val="24"/>
              </w:rPr>
              <w:t xml:space="preserve">..........(01)........... </w:t>
            </w:r>
          </w:p>
          <w:p w14:paraId="4E8EDACD" w14:textId="77777777" w:rsidR="00500EC7" w:rsidRPr="00500EC7" w:rsidRDefault="00500EC7" w:rsidP="00FD2426">
            <w:pPr>
              <w:spacing w:after="0" w:line="259" w:lineRule="auto"/>
              <w:ind w:left="228" w:firstLine="0"/>
              <w:jc w:val="left"/>
              <w:rPr>
                <w:color w:val="000000" w:themeColor="text1"/>
                <w:sz w:val="24"/>
              </w:rPr>
            </w:pPr>
            <w:r w:rsidRPr="00500EC7">
              <w:rPr>
                <w:b/>
                <w:color w:val="000000" w:themeColor="text1"/>
                <w:sz w:val="24"/>
              </w:rPr>
              <w:t xml:space="preserve">…..(02)…… </w:t>
            </w:r>
          </w:p>
          <w:p w14:paraId="596CC5F5" w14:textId="77777777" w:rsidR="00500EC7" w:rsidRPr="00500EC7" w:rsidRDefault="00500EC7" w:rsidP="00FD2426">
            <w:pPr>
              <w:spacing w:after="202" w:line="259" w:lineRule="auto"/>
              <w:ind w:left="432" w:firstLine="0"/>
              <w:jc w:val="left"/>
              <w:rPr>
                <w:color w:val="000000" w:themeColor="text1"/>
                <w:sz w:val="24"/>
              </w:rPr>
            </w:pPr>
            <w:r w:rsidRPr="00500EC7">
              <w:rPr>
                <w:b/>
                <w:color w:val="000000" w:themeColor="text1"/>
                <w:sz w:val="24"/>
              </w:rPr>
              <w:t xml:space="preserve">___________ </w:t>
            </w:r>
          </w:p>
          <w:p w14:paraId="3CF33FE4" w14:textId="77777777" w:rsidR="00500EC7" w:rsidRPr="00500EC7" w:rsidRDefault="00500EC7" w:rsidP="00FD2426">
            <w:pPr>
              <w:spacing w:after="0" w:line="259" w:lineRule="auto"/>
              <w:ind w:left="178" w:firstLine="0"/>
              <w:jc w:val="left"/>
              <w:rPr>
                <w:color w:val="000000" w:themeColor="text1"/>
                <w:sz w:val="24"/>
              </w:rPr>
            </w:pPr>
            <w:r w:rsidRPr="00500EC7">
              <w:rPr>
                <w:color w:val="000000" w:themeColor="text1"/>
                <w:sz w:val="24"/>
              </w:rPr>
              <w:t xml:space="preserve">Số …/….-CV </w:t>
            </w:r>
          </w:p>
          <w:p w14:paraId="5AE6D948" w14:textId="77777777" w:rsidR="00500EC7" w:rsidRPr="00500EC7" w:rsidRDefault="00500EC7" w:rsidP="00FD2426">
            <w:pPr>
              <w:spacing w:after="0" w:line="259" w:lineRule="auto"/>
              <w:ind w:left="811" w:firstLine="0"/>
              <w:jc w:val="left"/>
              <w:rPr>
                <w:color w:val="000000" w:themeColor="text1"/>
                <w:sz w:val="24"/>
              </w:rPr>
            </w:pPr>
            <w:r w:rsidRPr="00500EC7">
              <w:rPr>
                <w:color w:val="000000" w:themeColor="text1"/>
                <w:sz w:val="24"/>
              </w:rPr>
              <w:t xml:space="preserve"> </w:t>
            </w:r>
          </w:p>
        </w:tc>
        <w:tc>
          <w:tcPr>
            <w:tcW w:w="5490" w:type="dxa"/>
            <w:tcBorders>
              <w:top w:val="nil"/>
              <w:left w:val="nil"/>
              <w:bottom w:val="nil"/>
              <w:right w:val="nil"/>
            </w:tcBorders>
          </w:tcPr>
          <w:p w14:paraId="652A759F" w14:textId="77777777" w:rsidR="00500EC7" w:rsidRPr="00500EC7" w:rsidRDefault="00500EC7" w:rsidP="00FD2426">
            <w:pPr>
              <w:spacing w:after="0" w:line="259" w:lineRule="auto"/>
              <w:ind w:left="0" w:firstLine="0"/>
              <w:rPr>
                <w:color w:val="000000" w:themeColor="text1"/>
                <w:sz w:val="24"/>
              </w:rPr>
            </w:pPr>
            <w:r w:rsidRPr="00500EC7">
              <w:rPr>
                <w:b/>
                <w:color w:val="000000" w:themeColor="text1"/>
                <w:sz w:val="24"/>
              </w:rPr>
              <w:t xml:space="preserve">CỘNG HOÀ XÃ HỘI CHỦ NGHĨA VIỆT NAM </w:t>
            </w:r>
          </w:p>
          <w:p w14:paraId="28EF4621" w14:textId="77777777" w:rsidR="00500EC7" w:rsidRPr="00500EC7" w:rsidRDefault="00500EC7" w:rsidP="00FD2426">
            <w:pPr>
              <w:spacing w:after="0" w:line="259" w:lineRule="auto"/>
              <w:ind w:left="0" w:right="63" w:firstLine="0"/>
              <w:jc w:val="center"/>
              <w:rPr>
                <w:color w:val="000000" w:themeColor="text1"/>
                <w:sz w:val="24"/>
              </w:rPr>
            </w:pPr>
            <w:r w:rsidRPr="00500EC7">
              <w:rPr>
                <w:b/>
                <w:color w:val="000000" w:themeColor="text1"/>
                <w:sz w:val="24"/>
              </w:rPr>
              <w:t xml:space="preserve">Độc lập - Tự do - Hạnh phúc </w:t>
            </w:r>
          </w:p>
          <w:p w14:paraId="7E623301" w14:textId="77777777" w:rsidR="00500EC7" w:rsidRPr="00500EC7" w:rsidRDefault="00500EC7" w:rsidP="00FD2426">
            <w:pPr>
              <w:spacing w:after="202" w:line="259" w:lineRule="auto"/>
              <w:ind w:left="0" w:right="65" w:firstLine="0"/>
              <w:jc w:val="center"/>
              <w:rPr>
                <w:color w:val="000000" w:themeColor="text1"/>
                <w:sz w:val="24"/>
              </w:rPr>
            </w:pPr>
            <w:r w:rsidRPr="00500EC7">
              <w:rPr>
                <w:b/>
                <w:color w:val="000000" w:themeColor="text1"/>
                <w:sz w:val="24"/>
              </w:rPr>
              <w:t xml:space="preserve">_______________________________________ </w:t>
            </w:r>
          </w:p>
          <w:p w14:paraId="184BB775" w14:textId="77777777" w:rsidR="00500EC7" w:rsidRPr="00500EC7" w:rsidRDefault="00500EC7" w:rsidP="00FD2426">
            <w:pPr>
              <w:spacing w:after="0" w:line="259" w:lineRule="auto"/>
              <w:ind w:left="0" w:right="70" w:firstLine="0"/>
              <w:jc w:val="center"/>
              <w:rPr>
                <w:color w:val="000000" w:themeColor="text1"/>
                <w:sz w:val="24"/>
              </w:rPr>
            </w:pPr>
            <w:r w:rsidRPr="00500EC7">
              <w:rPr>
                <w:i/>
                <w:color w:val="000000" w:themeColor="text1"/>
                <w:sz w:val="24"/>
              </w:rPr>
              <w:t xml:space="preserve">(Tên địa phương), ngày </w:t>
            </w:r>
            <w:r w:rsidRPr="00500EC7">
              <w:rPr>
                <w:color w:val="000000" w:themeColor="text1"/>
                <w:sz w:val="24"/>
              </w:rPr>
              <w:t>….</w:t>
            </w:r>
            <w:r w:rsidRPr="00500EC7">
              <w:rPr>
                <w:i/>
                <w:color w:val="000000" w:themeColor="text1"/>
                <w:sz w:val="24"/>
              </w:rPr>
              <w:t xml:space="preserve"> tháng </w:t>
            </w:r>
            <w:r w:rsidRPr="00500EC7">
              <w:rPr>
                <w:color w:val="000000" w:themeColor="text1"/>
                <w:sz w:val="24"/>
              </w:rPr>
              <w:t>….</w:t>
            </w:r>
            <w:r w:rsidRPr="00500EC7">
              <w:rPr>
                <w:i/>
                <w:color w:val="000000" w:themeColor="text1"/>
                <w:sz w:val="24"/>
              </w:rPr>
              <w:t xml:space="preserve"> năm </w:t>
            </w:r>
            <w:r w:rsidRPr="00500EC7">
              <w:rPr>
                <w:color w:val="000000" w:themeColor="text1"/>
                <w:sz w:val="24"/>
              </w:rPr>
              <w:t>...</w:t>
            </w:r>
            <w:r w:rsidRPr="00500EC7">
              <w:rPr>
                <w:i/>
                <w:color w:val="000000" w:themeColor="text1"/>
                <w:sz w:val="24"/>
              </w:rPr>
              <w:t xml:space="preserve"> </w:t>
            </w:r>
          </w:p>
          <w:p w14:paraId="2BC9D45A" w14:textId="77777777" w:rsidR="00500EC7" w:rsidRPr="00500EC7" w:rsidRDefault="00500EC7" w:rsidP="00FD2426">
            <w:pPr>
              <w:spacing w:after="0" w:line="259" w:lineRule="auto"/>
              <w:ind w:left="0" w:right="5" w:firstLine="0"/>
              <w:jc w:val="center"/>
              <w:rPr>
                <w:color w:val="000000" w:themeColor="text1"/>
                <w:sz w:val="24"/>
              </w:rPr>
            </w:pPr>
            <w:r w:rsidRPr="00500EC7">
              <w:rPr>
                <w:b/>
                <w:color w:val="000000" w:themeColor="text1"/>
                <w:sz w:val="24"/>
              </w:rPr>
              <w:t xml:space="preserve"> </w:t>
            </w:r>
          </w:p>
        </w:tc>
      </w:tr>
    </w:tbl>
    <w:p w14:paraId="6B63AC16" w14:textId="77777777" w:rsidR="00500EC7" w:rsidRPr="00500EC7" w:rsidRDefault="00500EC7" w:rsidP="00500EC7">
      <w:pPr>
        <w:spacing w:after="31" w:line="259" w:lineRule="auto"/>
        <w:ind w:left="443" w:firstLine="0"/>
        <w:jc w:val="center"/>
        <w:rPr>
          <w:color w:val="000000" w:themeColor="text1"/>
          <w:sz w:val="24"/>
        </w:rPr>
      </w:pPr>
      <w:r w:rsidRPr="00500EC7">
        <w:rPr>
          <w:color w:val="000000" w:themeColor="text1"/>
          <w:sz w:val="24"/>
        </w:rPr>
        <w:t xml:space="preserve"> </w:t>
      </w:r>
    </w:p>
    <w:p w14:paraId="69CDB60F" w14:textId="77777777" w:rsidR="00500EC7" w:rsidRPr="00500EC7" w:rsidRDefault="00500EC7" w:rsidP="00500EC7">
      <w:pPr>
        <w:spacing w:after="20" w:line="266" w:lineRule="auto"/>
        <w:ind w:left="402" w:right="12"/>
        <w:jc w:val="center"/>
        <w:rPr>
          <w:color w:val="000000" w:themeColor="text1"/>
          <w:sz w:val="24"/>
        </w:rPr>
      </w:pPr>
      <w:r w:rsidRPr="00500EC7">
        <w:rPr>
          <w:b/>
          <w:color w:val="000000" w:themeColor="text1"/>
          <w:sz w:val="24"/>
        </w:rPr>
        <w:t xml:space="preserve">DANH MỤC DI VẬT/CỔ VẬT/ BẢO VẬT QUỐC GIA/ </w:t>
      </w:r>
    </w:p>
    <w:p w14:paraId="13CE5736" w14:textId="77777777" w:rsidR="00500EC7" w:rsidRPr="00500EC7" w:rsidRDefault="00500EC7" w:rsidP="00500EC7">
      <w:pPr>
        <w:spacing w:after="20" w:line="266" w:lineRule="auto"/>
        <w:ind w:left="402" w:right="12"/>
        <w:jc w:val="center"/>
        <w:rPr>
          <w:color w:val="000000" w:themeColor="text1"/>
          <w:sz w:val="24"/>
        </w:rPr>
      </w:pPr>
      <w:r w:rsidRPr="00500EC7">
        <w:rPr>
          <w:b/>
          <w:color w:val="000000" w:themeColor="text1"/>
          <w:sz w:val="24"/>
        </w:rPr>
        <w:t xml:space="preserve">DI SẢN TƯ LIỆU TRONG DANH MỤC QUỐC GIA VÀ  </w:t>
      </w:r>
    </w:p>
    <w:p w14:paraId="6DF46C76" w14:textId="77777777" w:rsidR="00500EC7" w:rsidRPr="00500EC7" w:rsidRDefault="00500EC7" w:rsidP="00500EC7">
      <w:pPr>
        <w:spacing w:after="20" w:line="266" w:lineRule="auto"/>
        <w:ind w:left="402" w:right="13"/>
        <w:jc w:val="center"/>
        <w:rPr>
          <w:color w:val="000000" w:themeColor="text1"/>
          <w:sz w:val="24"/>
        </w:rPr>
      </w:pPr>
      <w:r w:rsidRPr="00500EC7">
        <w:rPr>
          <w:b/>
          <w:color w:val="000000" w:themeColor="text1"/>
          <w:sz w:val="24"/>
        </w:rPr>
        <w:t xml:space="preserve">DANH MỤC CỦA UNESCO ĐƯA ĐI TRƯNG BÀY, NGHIÊN CỨU  </w:t>
      </w:r>
    </w:p>
    <w:p w14:paraId="54F1CD66" w14:textId="77777777" w:rsidR="00500EC7" w:rsidRPr="00500EC7" w:rsidRDefault="00500EC7" w:rsidP="00500EC7">
      <w:pPr>
        <w:spacing w:after="20" w:line="266" w:lineRule="auto"/>
        <w:ind w:left="402" w:right="10"/>
        <w:jc w:val="center"/>
        <w:rPr>
          <w:color w:val="000000" w:themeColor="text1"/>
          <w:sz w:val="24"/>
        </w:rPr>
      </w:pPr>
      <w:r w:rsidRPr="00500EC7">
        <w:rPr>
          <w:b/>
          <w:color w:val="000000" w:themeColor="text1"/>
          <w:sz w:val="24"/>
        </w:rPr>
        <w:t xml:space="preserve">HOẶC BẢO QUẢN CÓ THỜI HẠN Ở TRONG NƯỚC/ NƯỚC NGOÀI </w:t>
      </w:r>
    </w:p>
    <w:p w14:paraId="5B61967F" w14:textId="77777777" w:rsidR="00500EC7" w:rsidRPr="00500EC7" w:rsidRDefault="00500EC7" w:rsidP="00500EC7">
      <w:pPr>
        <w:spacing w:after="197" w:line="259" w:lineRule="auto"/>
        <w:ind w:left="1090" w:firstLine="0"/>
        <w:jc w:val="left"/>
        <w:rPr>
          <w:color w:val="000000" w:themeColor="text1"/>
          <w:sz w:val="24"/>
        </w:rPr>
      </w:pPr>
      <w:r w:rsidRPr="00500EC7">
        <w:rPr>
          <w:color w:val="000000" w:themeColor="text1"/>
          <w:sz w:val="24"/>
        </w:rPr>
        <w:t xml:space="preserve"> </w:t>
      </w:r>
    </w:p>
    <w:p w14:paraId="49D77B2D" w14:textId="77777777" w:rsidR="00500EC7" w:rsidRPr="00500EC7" w:rsidRDefault="00500EC7" w:rsidP="00500EC7">
      <w:pPr>
        <w:spacing w:after="0" w:line="259" w:lineRule="auto"/>
        <w:ind w:left="1090" w:firstLine="0"/>
        <w:jc w:val="left"/>
        <w:rPr>
          <w:color w:val="000000" w:themeColor="text1"/>
          <w:sz w:val="24"/>
        </w:rPr>
      </w:pPr>
      <w:r w:rsidRPr="00500EC7">
        <w:rPr>
          <w:color w:val="000000" w:themeColor="text1"/>
          <w:sz w:val="24"/>
        </w:rPr>
        <w:t xml:space="preserve"> </w:t>
      </w:r>
    </w:p>
    <w:tbl>
      <w:tblPr>
        <w:tblStyle w:val="TableGrid"/>
        <w:tblW w:w="10493" w:type="dxa"/>
        <w:tblInd w:w="-396" w:type="dxa"/>
        <w:tblCellMar>
          <w:top w:w="0" w:type="dxa"/>
          <w:left w:w="106" w:type="dxa"/>
          <w:bottom w:w="5" w:type="dxa"/>
          <w:right w:w="50" w:type="dxa"/>
        </w:tblCellMar>
        <w:tblLook w:val="04A0" w:firstRow="1" w:lastRow="0" w:firstColumn="1" w:lastColumn="0" w:noHBand="0" w:noVBand="1"/>
      </w:tblPr>
      <w:tblGrid>
        <w:gridCol w:w="745"/>
        <w:gridCol w:w="1798"/>
        <w:gridCol w:w="862"/>
        <w:gridCol w:w="840"/>
        <w:gridCol w:w="674"/>
        <w:gridCol w:w="776"/>
        <w:gridCol w:w="926"/>
        <w:gridCol w:w="807"/>
        <w:gridCol w:w="823"/>
        <w:gridCol w:w="2242"/>
      </w:tblGrid>
      <w:tr w:rsidR="00500EC7" w:rsidRPr="00500EC7" w14:paraId="603A6B24" w14:textId="77777777" w:rsidTr="00FD2426">
        <w:trPr>
          <w:trHeight w:val="2338"/>
        </w:trPr>
        <w:tc>
          <w:tcPr>
            <w:tcW w:w="744" w:type="dxa"/>
            <w:tcBorders>
              <w:top w:val="single" w:sz="4" w:space="0" w:color="000000"/>
              <w:left w:val="single" w:sz="4" w:space="0" w:color="000000"/>
              <w:bottom w:val="single" w:sz="4" w:space="0" w:color="000000"/>
              <w:right w:val="single" w:sz="4" w:space="0" w:color="000000"/>
            </w:tcBorders>
            <w:vAlign w:val="bottom"/>
          </w:tcPr>
          <w:p w14:paraId="6A9D3C8B" w14:textId="77777777" w:rsidR="00500EC7" w:rsidRPr="00500EC7" w:rsidRDefault="00500EC7" w:rsidP="00FD2426">
            <w:pPr>
              <w:spacing w:after="0" w:line="259" w:lineRule="auto"/>
              <w:ind w:left="38" w:firstLine="0"/>
              <w:jc w:val="left"/>
              <w:rPr>
                <w:color w:val="000000" w:themeColor="text1"/>
                <w:sz w:val="24"/>
              </w:rPr>
            </w:pPr>
            <w:r w:rsidRPr="00500EC7">
              <w:rPr>
                <w:b/>
                <w:color w:val="000000" w:themeColor="text1"/>
                <w:sz w:val="24"/>
              </w:rPr>
              <w:t xml:space="preserve">STT </w:t>
            </w:r>
          </w:p>
        </w:tc>
        <w:tc>
          <w:tcPr>
            <w:tcW w:w="1798" w:type="dxa"/>
            <w:tcBorders>
              <w:top w:val="single" w:sz="4" w:space="0" w:color="000000"/>
              <w:left w:val="single" w:sz="4" w:space="0" w:color="000000"/>
              <w:bottom w:val="single" w:sz="4" w:space="0" w:color="000000"/>
              <w:right w:val="single" w:sz="4" w:space="0" w:color="000000"/>
            </w:tcBorders>
            <w:vAlign w:val="bottom"/>
          </w:tcPr>
          <w:p w14:paraId="2D28A07A" w14:textId="77777777" w:rsidR="00500EC7" w:rsidRPr="00500EC7" w:rsidRDefault="00500EC7" w:rsidP="00FD2426">
            <w:pPr>
              <w:spacing w:after="0" w:line="280" w:lineRule="auto"/>
              <w:ind w:left="0" w:firstLine="0"/>
              <w:jc w:val="center"/>
              <w:rPr>
                <w:color w:val="000000" w:themeColor="text1"/>
                <w:sz w:val="24"/>
              </w:rPr>
            </w:pPr>
            <w:r w:rsidRPr="00500EC7">
              <w:rPr>
                <w:b/>
                <w:color w:val="000000" w:themeColor="text1"/>
                <w:sz w:val="24"/>
              </w:rPr>
              <w:t xml:space="preserve">Tên di vật/ cổ vật/ bảo vật </w:t>
            </w:r>
          </w:p>
          <w:p w14:paraId="0AA12517" w14:textId="77777777" w:rsidR="00500EC7" w:rsidRPr="00500EC7" w:rsidRDefault="00500EC7" w:rsidP="00FD2426">
            <w:pPr>
              <w:spacing w:after="25" w:line="259" w:lineRule="auto"/>
              <w:ind w:left="24" w:firstLine="0"/>
              <w:jc w:val="left"/>
              <w:rPr>
                <w:color w:val="000000" w:themeColor="text1"/>
                <w:sz w:val="24"/>
              </w:rPr>
            </w:pPr>
            <w:r w:rsidRPr="00500EC7">
              <w:rPr>
                <w:b/>
                <w:color w:val="000000" w:themeColor="text1"/>
                <w:sz w:val="24"/>
              </w:rPr>
              <w:t xml:space="preserve">quốc gia/di sản </w:t>
            </w:r>
          </w:p>
          <w:p w14:paraId="6318A2BE" w14:textId="77777777" w:rsidR="00500EC7" w:rsidRPr="00500EC7" w:rsidRDefault="00500EC7" w:rsidP="00FD2426">
            <w:pPr>
              <w:spacing w:after="24" w:line="259" w:lineRule="auto"/>
              <w:ind w:left="0" w:right="58" w:firstLine="0"/>
              <w:jc w:val="center"/>
              <w:rPr>
                <w:color w:val="000000" w:themeColor="text1"/>
                <w:sz w:val="24"/>
              </w:rPr>
            </w:pPr>
            <w:r w:rsidRPr="00500EC7">
              <w:rPr>
                <w:b/>
                <w:color w:val="000000" w:themeColor="text1"/>
                <w:sz w:val="24"/>
              </w:rPr>
              <w:t xml:space="preserve">tư liệu trong </w:t>
            </w:r>
          </w:p>
          <w:p w14:paraId="4328467D" w14:textId="77777777" w:rsidR="00500EC7" w:rsidRPr="00500EC7" w:rsidRDefault="00500EC7" w:rsidP="00FD2426">
            <w:pPr>
              <w:spacing w:after="24" w:line="259" w:lineRule="auto"/>
              <w:ind w:left="0" w:right="59" w:firstLine="0"/>
              <w:jc w:val="center"/>
              <w:rPr>
                <w:color w:val="000000" w:themeColor="text1"/>
                <w:sz w:val="24"/>
              </w:rPr>
            </w:pPr>
            <w:r w:rsidRPr="00500EC7">
              <w:rPr>
                <w:b/>
                <w:color w:val="000000" w:themeColor="text1"/>
                <w:sz w:val="24"/>
              </w:rPr>
              <w:t xml:space="preserve">Danh mục </w:t>
            </w:r>
          </w:p>
          <w:p w14:paraId="7B24FFB9" w14:textId="77777777" w:rsidR="00500EC7" w:rsidRPr="00500EC7" w:rsidRDefault="00500EC7" w:rsidP="00FD2426">
            <w:pPr>
              <w:spacing w:after="25" w:line="259" w:lineRule="auto"/>
              <w:ind w:left="0" w:right="58" w:firstLine="0"/>
              <w:jc w:val="center"/>
              <w:rPr>
                <w:color w:val="000000" w:themeColor="text1"/>
                <w:sz w:val="24"/>
              </w:rPr>
            </w:pPr>
            <w:r w:rsidRPr="00500EC7">
              <w:rPr>
                <w:b/>
                <w:color w:val="000000" w:themeColor="text1"/>
                <w:sz w:val="24"/>
              </w:rPr>
              <w:t xml:space="preserve">quốc gia và </w:t>
            </w:r>
          </w:p>
          <w:p w14:paraId="55736600"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Danh mục của UNESCO </w:t>
            </w:r>
          </w:p>
        </w:tc>
        <w:tc>
          <w:tcPr>
            <w:tcW w:w="862" w:type="dxa"/>
            <w:tcBorders>
              <w:top w:val="single" w:sz="4" w:space="0" w:color="000000"/>
              <w:left w:val="single" w:sz="4" w:space="0" w:color="000000"/>
              <w:bottom w:val="single" w:sz="4" w:space="0" w:color="000000"/>
              <w:right w:val="single" w:sz="4" w:space="0" w:color="000000"/>
            </w:tcBorders>
            <w:vAlign w:val="bottom"/>
          </w:tcPr>
          <w:p w14:paraId="471CE956"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Chất liệu chính </w:t>
            </w:r>
          </w:p>
        </w:tc>
        <w:tc>
          <w:tcPr>
            <w:tcW w:w="840" w:type="dxa"/>
            <w:tcBorders>
              <w:top w:val="single" w:sz="4" w:space="0" w:color="000000"/>
              <w:left w:val="single" w:sz="4" w:space="0" w:color="000000"/>
              <w:bottom w:val="single" w:sz="4" w:space="0" w:color="000000"/>
              <w:right w:val="single" w:sz="4" w:space="0" w:color="000000"/>
            </w:tcBorders>
            <w:vAlign w:val="bottom"/>
          </w:tcPr>
          <w:p w14:paraId="3B307231"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Số lượng </w:t>
            </w:r>
          </w:p>
        </w:tc>
        <w:tc>
          <w:tcPr>
            <w:tcW w:w="674" w:type="dxa"/>
            <w:tcBorders>
              <w:top w:val="single" w:sz="4" w:space="0" w:color="000000"/>
              <w:left w:val="single" w:sz="4" w:space="0" w:color="000000"/>
              <w:bottom w:val="single" w:sz="4" w:space="0" w:color="000000"/>
              <w:right w:val="single" w:sz="4" w:space="0" w:color="000000"/>
            </w:tcBorders>
            <w:vAlign w:val="bottom"/>
          </w:tcPr>
          <w:p w14:paraId="4C99957F" w14:textId="77777777" w:rsidR="00500EC7" w:rsidRPr="00500EC7" w:rsidRDefault="00500EC7" w:rsidP="00FD2426">
            <w:pPr>
              <w:spacing w:after="0" w:line="259" w:lineRule="auto"/>
              <w:ind w:left="1" w:hanging="1"/>
              <w:jc w:val="center"/>
              <w:rPr>
                <w:color w:val="000000" w:themeColor="text1"/>
                <w:sz w:val="24"/>
              </w:rPr>
            </w:pPr>
            <w:r w:rsidRPr="00500EC7">
              <w:rPr>
                <w:b/>
                <w:color w:val="000000" w:themeColor="text1"/>
                <w:sz w:val="24"/>
              </w:rPr>
              <w:t xml:space="preserve">Nơi lưu giữ </w:t>
            </w:r>
          </w:p>
        </w:tc>
        <w:tc>
          <w:tcPr>
            <w:tcW w:w="776" w:type="dxa"/>
            <w:tcBorders>
              <w:top w:val="single" w:sz="4" w:space="0" w:color="000000"/>
              <w:left w:val="single" w:sz="4" w:space="0" w:color="000000"/>
              <w:bottom w:val="single" w:sz="4" w:space="0" w:color="000000"/>
              <w:right w:val="single" w:sz="4" w:space="0" w:color="000000"/>
            </w:tcBorders>
            <w:vAlign w:val="bottom"/>
          </w:tcPr>
          <w:p w14:paraId="3B08FEDB"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Niên đại </w:t>
            </w:r>
          </w:p>
        </w:tc>
        <w:tc>
          <w:tcPr>
            <w:tcW w:w="926" w:type="dxa"/>
            <w:tcBorders>
              <w:top w:val="single" w:sz="4" w:space="0" w:color="000000"/>
              <w:left w:val="single" w:sz="4" w:space="0" w:color="000000"/>
              <w:bottom w:val="single" w:sz="4" w:space="0" w:color="000000"/>
              <w:right w:val="single" w:sz="4" w:space="0" w:color="000000"/>
            </w:tcBorders>
            <w:vAlign w:val="bottom"/>
          </w:tcPr>
          <w:p w14:paraId="6325E99A" w14:textId="77777777" w:rsidR="00500EC7" w:rsidRPr="00500EC7" w:rsidRDefault="00500EC7" w:rsidP="00FD2426">
            <w:pPr>
              <w:spacing w:after="0" w:line="278" w:lineRule="auto"/>
              <w:ind w:left="0" w:firstLine="0"/>
              <w:jc w:val="center"/>
              <w:rPr>
                <w:color w:val="000000" w:themeColor="text1"/>
                <w:sz w:val="24"/>
              </w:rPr>
            </w:pPr>
            <w:r w:rsidRPr="00500EC7">
              <w:rPr>
                <w:b/>
                <w:color w:val="000000" w:themeColor="text1"/>
                <w:sz w:val="24"/>
              </w:rPr>
              <w:t xml:space="preserve">Kích thước </w:t>
            </w:r>
          </w:p>
          <w:p w14:paraId="407FB52D" w14:textId="77777777" w:rsidR="00500EC7" w:rsidRPr="00500EC7" w:rsidRDefault="00500EC7" w:rsidP="00FD2426">
            <w:pPr>
              <w:spacing w:after="0" w:line="259" w:lineRule="auto"/>
              <w:ind w:left="0" w:right="57" w:firstLine="0"/>
              <w:jc w:val="center"/>
              <w:rPr>
                <w:color w:val="000000" w:themeColor="text1"/>
                <w:sz w:val="24"/>
              </w:rPr>
            </w:pPr>
            <w:r w:rsidRPr="00500EC7">
              <w:rPr>
                <w:b/>
                <w:color w:val="000000" w:themeColor="text1"/>
                <w:sz w:val="24"/>
              </w:rPr>
              <w:t xml:space="preserve">(cm) </w:t>
            </w:r>
          </w:p>
        </w:tc>
        <w:tc>
          <w:tcPr>
            <w:tcW w:w="807" w:type="dxa"/>
            <w:tcBorders>
              <w:top w:val="single" w:sz="4" w:space="0" w:color="000000"/>
              <w:left w:val="single" w:sz="4" w:space="0" w:color="000000"/>
              <w:bottom w:val="single" w:sz="4" w:space="0" w:color="000000"/>
              <w:right w:val="single" w:sz="4" w:space="0" w:color="000000"/>
            </w:tcBorders>
            <w:vAlign w:val="bottom"/>
          </w:tcPr>
          <w:p w14:paraId="7E565F54"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Số kiểm kê </w:t>
            </w:r>
            <w:r w:rsidRPr="00500EC7">
              <w:rPr>
                <w:b/>
                <w:i/>
                <w:color w:val="000000" w:themeColor="text1"/>
                <w:sz w:val="24"/>
              </w:rPr>
              <w:t>(nếu có)</w:t>
            </w:r>
            <w:r w:rsidRPr="00500EC7">
              <w:rPr>
                <w:b/>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52940D81"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Hình ảnh </w:t>
            </w:r>
          </w:p>
        </w:tc>
        <w:tc>
          <w:tcPr>
            <w:tcW w:w="2242" w:type="dxa"/>
            <w:tcBorders>
              <w:top w:val="single" w:sz="4" w:space="0" w:color="000000"/>
              <w:left w:val="single" w:sz="4" w:space="0" w:color="000000"/>
              <w:bottom w:val="single" w:sz="4" w:space="0" w:color="000000"/>
              <w:right w:val="single" w:sz="4" w:space="0" w:color="000000"/>
            </w:tcBorders>
            <w:vAlign w:val="bottom"/>
          </w:tcPr>
          <w:p w14:paraId="14D6EE99" w14:textId="77777777" w:rsidR="00500EC7" w:rsidRPr="00500EC7" w:rsidRDefault="00500EC7" w:rsidP="00FD2426">
            <w:pPr>
              <w:spacing w:after="0" w:line="280" w:lineRule="auto"/>
              <w:ind w:left="0" w:firstLine="0"/>
              <w:jc w:val="center"/>
              <w:rPr>
                <w:color w:val="000000" w:themeColor="text1"/>
                <w:sz w:val="24"/>
              </w:rPr>
            </w:pPr>
            <w:r w:rsidRPr="00500EC7">
              <w:rPr>
                <w:b/>
                <w:color w:val="000000" w:themeColor="text1"/>
                <w:sz w:val="24"/>
              </w:rPr>
              <w:t xml:space="preserve">Số và ngày đăng ký di vật, cổ vật/Quyết </w:t>
            </w:r>
          </w:p>
          <w:p w14:paraId="148C2A2B" w14:textId="77777777" w:rsidR="00500EC7" w:rsidRPr="00500EC7" w:rsidRDefault="00500EC7" w:rsidP="00FD2426">
            <w:pPr>
              <w:spacing w:after="0" w:line="259" w:lineRule="auto"/>
              <w:ind w:left="0" w:firstLine="0"/>
              <w:jc w:val="center"/>
              <w:rPr>
                <w:color w:val="000000" w:themeColor="text1"/>
                <w:sz w:val="24"/>
              </w:rPr>
            </w:pPr>
            <w:r w:rsidRPr="00500EC7">
              <w:rPr>
                <w:b/>
                <w:color w:val="000000" w:themeColor="text1"/>
                <w:sz w:val="24"/>
              </w:rPr>
              <w:t xml:space="preserve">định công nhận bảo vật quốc gia/ ghi danh di sản tư liệu </w:t>
            </w:r>
          </w:p>
        </w:tc>
      </w:tr>
      <w:tr w:rsidR="00500EC7" w:rsidRPr="00500EC7" w14:paraId="59D84C80" w14:textId="77777777" w:rsidTr="00FD2426">
        <w:trPr>
          <w:trHeight w:val="425"/>
        </w:trPr>
        <w:tc>
          <w:tcPr>
            <w:tcW w:w="744" w:type="dxa"/>
            <w:tcBorders>
              <w:top w:val="single" w:sz="4" w:space="0" w:color="000000"/>
              <w:left w:val="single" w:sz="4" w:space="0" w:color="000000"/>
              <w:bottom w:val="single" w:sz="4" w:space="0" w:color="000000"/>
              <w:right w:val="single" w:sz="4" w:space="0" w:color="000000"/>
            </w:tcBorders>
            <w:vAlign w:val="bottom"/>
          </w:tcPr>
          <w:p w14:paraId="3C2D34C5"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2D4E4A9A"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2F90B20A" w14:textId="77777777" w:rsidR="00500EC7" w:rsidRPr="00500EC7" w:rsidRDefault="00500EC7" w:rsidP="00FD2426">
            <w:pPr>
              <w:spacing w:after="0" w:line="259" w:lineRule="auto"/>
              <w:ind w:left="0" w:firstLine="0"/>
              <w:jc w:val="left"/>
              <w:rPr>
                <w:color w:val="000000" w:themeColor="text1"/>
                <w:sz w:val="24"/>
              </w:rPr>
            </w:pPr>
            <w:r w:rsidRPr="00500EC7">
              <w:rPr>
                <w:rFonts w:eastAsia="Calibri"/>
                <w:color w:val="000000" w:themeColor="text1"/>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5D0AF708"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08B3E01A" w14:textId="77777777" w:rsidR="00500EC7" w:rsidRPr="00500EC7" w:rsidRDefault="00500EC7" w:rsidP="00FD2426">
            <w:pPr>
              <w:spacing w:after="0" w:line="259" w:lineRule="auto"/>
              <w:ind w:left="0" w:firstLine="0"/>
              <w:jc w:val="left"/>
              <w:rPr>
                <w:color w:val="000000" w:themeColor="text1"/>
                <w:sz w:val="24"/>
              </w:rPr>
            </w:pPr>
            <w:r w:rsidRPr="00500EC7">
              <w:rPr>
                <w:rFonts w:eastAsia="Calibri"/>
                <w:color w:val="000000" w:themeColor="text1"/>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77A8F206"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2759D34E"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3C0C2C61"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3A0F654C"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7BADE933"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r>
      <w:tr w:rsidR="00500EC7" w:rsidRPr="00500EC7" w14:paraId="43E85BDB" w14:textId="77777777" w:rsidTr="00FD2426">
        <w:trPr>
          <w:trHeight w:val="423"/>
        </w:trPr>
        <w:tc>
          <w:tcPr>
            <w:tcW w:w="744" w:type="dxa"/>
            <w:tcBorders>
              <w:top w:val="single" w:sz="4" w:space="0" w:color="000000"/>
              <w:left w:val="single" w:sz="4" w:space="0" w:color="000000"/>
              <w:bottom w:val="single" w:sz="4" w:space="0" w:color="000000"/>
              <w:right w:val="single" w:sz="4" w:space="0" w:color="000000"/>
            </w:tcBorders>
            <w:vAlign w:val="bottom"/>
          </w:tcPr>
          <w:p w14:paraId="59FBB7D2"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1798" w:type="dxa"/>
            <w:tcBorders>
              <w:top w:val="single" w:sz="4" w:space="0" w:color="000000"/>
              <w:left w:val="single" w:sz="4" w:space="0" w:color="000000"/>
              <w:bottom w:val="single" w:sz="4" w:space="0" w:color="000000"/>
              <w:right w:val="single" w:sz="4" w:space="0" w:color="000000"/>
            </w:tcBorders>
            <w:vAlign w:val="bottom"/>
          </w:tcPr>
          <w:p w14:paraId="28C7CDA8"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862" w:type="dxa"/>
            <w:tcBorders>
              <w:top w:val="single" w:sz="4" w:space="0" w:color="000000"/>
              <w:left w:val="single" w:sz="4" w:space="0" w:color="000000"/>
              <w:bottom w:val="single" w:sz="4" w:space="0" w:color="000000"/>
              <w:right w:val="single" w:sz="4" w:space="0" w:color="000000"/>
            </w:tcBorders>
            <w:vAlign w:val="bottom"/>
          </w:tcPr>
          <w:p w14:paraId="14295BC2" w14:textId="77777777" w:rsidR="00500EC7" w:rsidRPr="00500EC7" w:rsidRDefault="00500EC7" w:rsidP="00FD2426">
            <w:pPr>
              <w:spacing w:after="0" w:line="259" w:lineRule="auto"/>
              <w:ind w:left="0" w:firstLine="0"/>
              <w:jc w:val="left"/>
              <w:rPr>
                <w:color w:val="000000" w:themeColor="text1"/>
                <w:sz w:val="24"/>
              </w:rPr>
            </w:pPr>
            <w:r w:rsidRPr="00500EC7">
              <w:rPr>
                <w:rFonts w:eastAsia="Calibri"/>
                <w:color w:val="000000" w:themeColor="text1"/>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bottom"/>
          </w:tcPr>
          <w:p w14:paraId="11B1DE06"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674" w:type="dxa"/>
            <w:tcBorders>
              <w:top w:val="single" w:sz="4" w:space="0" w:color="000000"/>
              <w:left w:val="single" w:sz="4" w:space="0" w:color="000000"/>
              <w:bottom w:val="single" w:sz="4" w:space="0" w:color="000000"/>
              <w:right w:val="single" w:sz="4" w:space="0" w:color="000000"/>
            </w:tcBorders>
            <w:vAlign w:val="bottom"/>
          </w:tcPr>
          <w:p w14:paraId="6F9F36A9" w14:textId="77777777" w:rsidR="00500EC7" w:rsidRPr="00500EC7" w:rsidRDefault="00500EC7" w:rsidP="00FD2426">
            <w:pPr>
              <w:spacing w:after="0" w:line="259" w:lineRule="auto"/>
              <w:ind w:left="0" w:firstLine="0"/>
              <w:jc w:val="left"/>
              <w:rPr>
                <w:color w:val="000000" w:themeColor="text1"/>
                <w:sz w:val="24"/>
              </w:rPr>
            </w:pPr>
            <w:r w:rsidRPr="00500EC7">
              <w:rPr>
                <w:rFonts w:eastAsia="Calibri"/>
                <w:color w:val="000000" w:themeColor="text1"/>
                <w:sz w:val="24"/>
              </w:rPr>
              <w:t xml:space="preserve"> </w:t>
            </w:r>
          </w:p>
        </w:tc>
        <w:tc>
          <w:tcPr>
            <w:tcW w:w="776" w:type="dxa"/>
            <w:tcBorders>
              <w:top w:val="single" w:sz="4" w:space="0" w:color="000000"/>
              <w:left w:val="single" w:sz="4" w:space="0" w:color="000000"/>
              <w:bottom w:val="single" w:sz="4" w:space="0" w:color="000000"/>
              <w:right w:val="single" w:sz="4" w:space="0" w:color="000000"/>
            </w:tcBorders>
            <w:vAlign w:val="bottom"/>
          </w:tcPr>
          <w:p w14:paraId="4A00F139"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926" w:type="dxa"/>
            <w:tcBorders>
              <w:top w:val="single" w:sz="4" w:space="0" w:color="000000"/>
              <w:left w:val="single" w:sz="4" w:space="0" w:color="000000"/>
              <w:bottom w:val="single" w:sz="4" w:space="0" w:color="000000"/>
              <w:right w:val="single" w:sz="4" w:space="0" w:color="000000"/>
            </w:tcBorders>
            <w:vAlign w:val="bottom"/>
          </w:tcPr>
          <w:p w14:paraId="2132ED0D"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807" w:type="dxa"/>
            <w:tcBorders>
              <w:top w:val="single" w:sz="4" w:space="0" w:color="000000"/>
              <w:left w:val="single" w:sz="4" w:space="0" w:color="000000"/>
              <w:bottom w:val="single" w:sz="4" w:space="0" w:color="000000"/>
              <w:right w:val="single" w:sz="4" w:space="0" w:color="000000"/>
            </w:tcBorders>
            <w:vAlign w:val="bottom"/>
          </w:tcPr>
          <w:p w14:paraId="39BCE14B"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823" w:type="dxa"/>
            <w:tcBorders>
              <w:top w:val="single" w:sz="4" w:space="0" w:color="000000"/>
              <w:left w:val="single" w:sz="4" w:space="0" w:color="000000"/>
              <w:bottom w:val="single" w:sz="4" w:space="0" w:color="000000"/>
              <w:right w:val="single" w:sz="4" w:space="0" w:color="000000"/>
            </w:tcBorders>
            <w:vAlign w:val="bottom"/>
          </w:tcPr>
          <w:p w14:paraId="1E1BBE5C"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c>
          <w:tcPr>
            <w:tcW w:w="2242" w:type="dxa"/>
            <w:tcBorders>
              <w:top w:val="single" w:sz="4" w:space="0" w:color="000000"/>
              <w:left w:val="single" w:sz="4" w:space="0" w:color="000000"/>
              <w:bottom w:val="single" w:sz="4" w:space="0" w:color="000000"/>
              <w:right w:val="single" w:sz="4" w:space="0" w:color="000000"/>
            </w:tcBorders>
            <w:vAlign w:val="bottom"/>
          </w:tcPr>
          <w:p w14:paraId="2962872C" w14:textId="77777777" w:rsidR="00500EC7" w:rsidRPr="00500EC7" w:rsidRDefault="00500EC7" w:rsidP="00FD2426">
            <w:pPr>
              <w:spacing w:after="0" w:line="259" w:lineRule="auto"/>
              <w:ind w:left="2" w:firstLine="0"/>
              <w:jc w:val="left"/>
              <w:rPr>
                <w:color w:val="000000" w:themeColor="text1"/>
                <w:sz w:val="24"/>
              </w:rPr>
            </w:pPr>
            <w:r w:rsidRPr="00500EC7">
              <w:rPr>
                <w:rFonts w:eastAsia="Calibri"/>
                <w:color w:val="000000" w:themeColor="text1"/>
                <w:sz w:val="24"/>
              </w:rPr>
              <w:t xml:space="preserve"> </w:t>
            </w:r>
          </w:p>
        </w:tc>
      </w:tr>
    </w:tbl>
    <w:p w14:paraId="4418B53A" w14:textId="77777777" w:rsidR="00500EC7" w:rsidRPr="00500EC7" w:rsidRDefault="00500EC7" w:rsidP="00500EC7">
      <w:pPr>
        <w:spacing w:after="0" w:line="259" w:lineRule="auto"/>
        <w:ind w:right="57"/>
        <w:jc w:val="right"/>
        <w:rPr>
          <w:color w:val="000000" w:themeColor="text1"/>
          <w:sz w:val="24"/>
        </w:rPr>
      </w:pPr>
      <w:r w:rsidRPr="00500EC7">
        <w:rPr>
          <w:b/>
          <w:color w:val="000000" w:themeColor="text1"/>
          <w:sz w:val="24"/>
        </w:rPr>
        <w:t>Tổng số di vật/ cổ vật/ bảo vật quốc gia/ di sản tư liệu</w:t>
      </w:r>
      <w:r w:rsidRPr="00500EC7">
        <w:rPr>
          <w:color w:val="000000" w:themeColor="text1"/>
          <w:sz w:val="24"/>
        </w:rPr>
        <w:t xml:space="preserve">: … (Bằng chữ: …) </w:t>
      </w:r>
    </w:p>
    <w:p w14:paraId="02ED55A7" w14:textId="77777777" w:rsidR="00500EC7" w:rsidRPr="00500EC7" w:rsidRDefault="00500EC7" w:rsidP="00500EC7">
      <w:pPr>
        <w:spacing w:after="200" w:line="259" w:lineRule="auto"/>
        <w:ind w:left="564" w:firstLine="0"/>
        <w:jc w:val="left"/>
        <w:rPr>
          <w:color w:val="000000" w:themeColor="text1"/>
          <w:sz w:val="24"/>
        </w:rPr>
      </w:pPr>
      <w:r w:rsidRPr="00500EC7">
        <w:rPr>
          <w:b/>
          <w:color w:val="000000" w:themeColor="text1"/>
          <w:sz w:val="24"/>
        </w:rPr>
        <w:t xml:space="preserve">      </w:t>
      </w:r>
    </w:p>
    <w:p w14:paraId="65FBAA81" w14:textId="77777777" w:rsidR="00500EC7" w:rsidRPr="00500EC7" w:rsidRDefault="00500EC7" w:rsidP="00500EC7">
      <w:pPr>
        <w:tabs>
          <w:tab w:val="center" w:pos="564"/>
          <w:tab w:val="center" w:pos="6481"/>
        </w:tabs>
        <w:spacing w:after="0" w:line="269" w:lineRule="auto"/>
        <w:ind w:left="0" w:firstLine="0"/>
        <w:jc w:val="left"/>
        <w:rPr>
          <w:color w:val="000000" w:themeColor="text1"/>
          <w:sz w:val="24"/>
        </w:rPr>
      </w:pPr>
      <w:r w:rsidRPr="00500EC7">
        <w:rPr>
          <w:rFonts w:eastAsia="Calibri"/>
          <w:color w:val="000000" w:themeColor="text1"/>
          <w:sz w:val="24"/>
        </w:rPr>
        <w:tab/>
      </w:r>
      <w:r w:rsidRPr="00500EC7">
        <w:rPr>
          <w:b/>
          <w:color w:val="000000" w:themeColor="text1"/>
          <w:sz w:val="24"/>
          <w:vertAlign w:val="superscript"/>
        </w:rPr>
        <w:t xml:space="preserve"> </w:t>
      </w:r>
      <w:r w:rsidRPr="00500EC7">
        <w:rPr>
          <w:b/>
          <w:color w:val="000000" w:themeColor="text1"/>
          <w:sz w:val="24"/>
          <w:vertAlign w:val="superscript"/>
        </w:rPr>
        <w:tab/>
      </w:r>
      <w:r w:rsidRPr="00500EC7">
        <w:rPr>
          <w:b/>
          <w:color w:val="000000" w:themeColor="text1"/>
          <w:sz w:val="24"/>
        </w:rPr>
        <w:t xml:space="preserve">CƠ QUAN/TỔ CHỨC/CÁ NHÂN ĐỀ NGHỊ </w:t>
      </w:r>
    </w:p>
    <w:p w14:paraId="02C8F19C" w14:textId="77777777" w:rsidR="00500EC7" w:rsidRPr="00500EC7" w:rsidRDefault="00500EC7" w:rsidP="00500EC7">
      <w:pPr>
        <w:spacing w:after="5" w:line="269" w:lineRule="auto"/>
        <w:ind w:left="3370" w:right="36"/>
        <w:jc w:val="center"/>
        <w:rPr>
          <w:color w:val="000000" w:themeColor="text1"/>
          <w:sz w:val="24"/>
        </w:rPr>
      </w:pPr>
      <w:r w:rsidRPr="00500EC7">
        <w:rPr>
          <w:i/>
          <w:color w:val="000000" w:themeColor="text1"/>
          <w:sz w:val="24"/>
        </w:rPr>
        <w:t xml:space="preserve">(Ký và ghi rõ họ tên; ký, đóng dấu và ghi rõ họ tên,  chức vụ người ký (nếu là tổ chức)) </w:t>
      </w:r>
    </w:p>
    <w:p w14:paraId="2C314381" w14:textId="77777777" w:rsidR="00273510" w:rsidRPr="00500EC7" w:rsidRDefault="00273510">
      <w:pPr>
        <w:rPr>
          <w:color w:val="000000" w:themeColor="text1"/>
          <w:sz w:val="24"/>
        </w:rPr>
      </w:pPr>
    </w:p>
    <w:sectPr w:rsidR="00273510" w:rsidRPr="00500E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6418"/>
    <w:multiLevelType w:val="hybridMultilevel"/>
    <w:tmpl w:val="854AF3CA"/>
    <w:lvl w:ilvl="0" w:tplc="17580212">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8BD4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9694E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7A97D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3C612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C054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E4093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0D2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C95E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061809"/>
    <w:multiLevelType w:val="hybridMultilevel"/>
    <w:tmpl w:val="9F4A7F78"/>
    <w:lvl w:ilvl="0" w:tplc="A5925BC8">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A192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417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C040F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AE275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424D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C8584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A08D0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BC47B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F255D4"/>
    <w:multiLevelType w:val="hybridMultilevel"/>
    <w:tmpl w:val="B784B388"/>
    <w:lvl w:ilvl="0" w:tplc="170ECCCA">
      <w:start w:val="1"/>
      <w:numFmt w:val="bullet"/>
      <w:lvlText w:val="-"/>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C4CA7E">
      <w:start w:val="1"/>
      <w:numFmt w:val="bullet"/>
      <w:lvlText w:val="o"/>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ACB0E0">
      <w:start w:val="1"/>
      <w:numFmt w:val="bullet"/>
      <w:lvlText w:val="▪"/>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E64666">
      <w:start w:val="1"/>
      <w:numFmt w:val="bullet"/>
      <w:lvlText w:val="•"/>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389920">
      <w:start w:val="1"/>
      <w:numFmt w:val="bullet"/>
      <w:lvlText w:val="o"/>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F4ADA0">
      <w:start w:val="1"/>
      <w:numFmt w:val="bullet"/>
      <w:lvlText w:val="▪"/>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E8B164">
      <w:start w:val="1"/>
      <w:numFmt w:val="bullet"/>
      <w:lvlText w:val="•"/>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7E3C4A">
      <w:start w:val="1"/>
      <w:numFmt w:val="bullet"/>
      <w:lvlText w:val="o"/>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22538">
      <w:start w:val="1"/>
      <w:numFmt w:val="bullet"/>
      <w:lvlText w:val="▪"/>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C147E0"/>
    <w:multiLevelType w:val="hybridMultilevel"/>
    <w:tmpl w:val="32AA0940"/>
    <w:lvl w:ilvl="0" w:tplc="618CC988">
      <w:start w:val="1"/>
      <w:numFmt w:val="bullet"/>
      <w:lvlText w:val="*"/>
      <w:lvlJc w:val="left"/>
      <w:pPr>
        <w:ind w:left="13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A3EF3A0">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7303A2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FF89F58">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47A0530">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250837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494B4A4">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600BFD8">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4C8D5A4">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5C7598"/>
    <w:multiLevelType w:val="hybridMultilevel"/>
    <w:tmpl w:val="561E2332"/>
    <w:lvl w:ilvl="0" w:tplc="BCB61DCC">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76441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3C74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26BFA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E2890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E495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CAAA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FAC5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4210E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BDB6530"/>
    <w:multiLevelType w:val="hybridMultilevel"/>
    <w:tmpl w:val="52749DC2"/>
    <w:lvl w:ilvl="0" w:tplc="A27634CE">
      <w:start w:val="1"/>
      <w:numFmt w:val="bullet"/>
      <w:lvlText w:val="*"/>
      <w:lvlJc w:val="left"/>
      <w:pPr>
        <w:ind w:left="13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AC8DC30">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16CC636">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586E8E4">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DF4821C">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5BE5A04">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8AA072E">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54E8B9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64EE788">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B197E55"/>
    <w:multiLevelType w:val="hybridMultilevel"/>
    <w:tmpl w:val="D44C18B8"/>
    <w:lvl w:ilvl="0" w:tplc="AEFA4532">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1E6D8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1E12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0E8C6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4D4C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A418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88A04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3E8C4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102FD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C4A285F"/>
    <w:multiLevelType w:val="hybridMultilevel"/>
    <w:tmpl w:val="E9FA99B4"/>
    <w:lvl w:ilvl="0" w:tplc="142E8ECC">
      <w:start w:val="1"/>
      <w:numFmt w:val="bullet"/>
      <w:lvlText w:val="*"/>
      <w:lvlJc w:val="left"/>
      <w:pPr>
        <w:ind w:left="13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4FCA842">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FCA5270">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2A8E57A">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221E2352">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F58528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148BB58">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4FAB48C">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40EA822">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7A83A18"/>
    <w:multiLevelType w:val="hybridMultilevel"/>
    <w:tmpl w:val="BD2E356A"/>
    <w:lvl w:ilvl="0" w:tplc="B6487120">
      <w:start w:val="1"/>
      <w:numFmt w:val="decimal"/>
      <w:lvlText w:val="%1."/>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42AC32">
      <w:start w:val="1"/>
      <w:numFmt w:val="lowerLetter"/>
      <w:lvlText w:val="%2"/>
      <w:lvlJc w:val="left"/>
      <w:pPr>
        <w:ind w:left="2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B02138">
      <w:start w:val="1"/>
      <w:numFmt w:val="lowerRoman"/>
      <w:lvlText w:val="%3"/>
      <w:lvlJc w:val="left"/>
      <w:pPr>
        <w:ind w:left="2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E256E">
      <w:start w:val="1"/>
      <w:numFmt w:val="decimal"/>
      <w:lvlText w:val="%4"/>
      <w:lvlJc w:val="left"/>
      <w:pPr>
        <w:ind w:left="3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BCABCC">
      <w:start w:val="1"/>
      <w:numFmt w:val="lowerLetter"/>
      <w:lvlText w:val="%5"/>
      <w:lvlJc w:val="left"/>
      <w:pPr>
        <w:ind w:left="4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867C50">
      <w:start w:val="1"/>
      <w:numFmt w:val="lowerRoman"/>
      <w:lvlText w:val="%6"/>
      <w:lvlJc w:val="left"/>
      <w:pPr>
        <w:ind w:left="5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0BEAC">
      <w:start w:val="1"/>
      <w:numFmt w:val="decimal"/>
      <w:lvlText w:val="%7"/>
      <w:lvlJc w:val="left"/>
      <w:pPr>
        <w:ind w:left="5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84A68">
      <w:start w:val="1"/>
      <w:numFmt w:val="lowerLetter"/>
      <w:lvlText w:val="%8"/>
      <w:lvlJc w:val="left"/>
      <w:pPr>
        <w:ind w:left="6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BE8874">
      <w:start w:val="1"/>
      <w:numFmt w:val="lowerRoman"/>
      <w:lvlText w:val="%9"/>
      <w:lvlJc w:val="left"/>
      <w:pPr>
        <w:ind w:left="7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C311C68"/>
    <w:multiLevelType w:val="hybridMultilevel"/>
    <w:tmpl w:val="D6E21322"/>
    <w:lvl w:ilvl="0" w:tplc="433EF8A6">
      <w:start w:val="7"/>
      <w:numFmt w:val="decimal"/>
      <w:lvlText w:val="(%1)"/>
      <w:lvlJc w:val="left"/>
      <w:pPr>
        <w:ind w:left="1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927B3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9433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80526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9AC79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784B7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64AD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C4CD4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9AC14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05317D0"/>
    <w:multiLevelType w:val="hybridMultilevel"/>
    <w:tmpl w:val="92FA1CBE"/>
    <w:lvl w:ilvl="0" w:tplc="1D440AE2">
      <w:start w:val="1"/>
      <w:numFmt w:val="bullet"/>
      <w:lvlText w:val="*"/>
      <w:lvlJc w:val="left"/>
      <w:pPr>
        <w:ind w:left="8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12E9E46">
      <w:start w:val="1"/>
      <w:numFmt w:val="bullet"/>
      <w:lvlText w:val="o"/>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2AC73C8">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2B62CEC">
      <w:start w:val="1"/>
      <w:numFmt w:val="bullet"/>
      <w:lvlText w:val="•"/>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8D850C2">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7428916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E1887F8">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786B502">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B221F2C">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1F70FB1"/>
    <w:multiLevelType w:val="hybridMultilevel"/>
    <w:tmpl w:val="732E166A"/>
    <w:lvl w:ilvl="0" w:tplc="47CCC386">
      <w:start w:val="1"/>
      <w:numFmt w:val="bullet"/>
      <w:lvlText w:val="-"/>
      <w:lvlJc w:val="left"/>
      <w:pPr>
        <w:ind w:left="5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7E5F06">
      <w:start w:val="1"/>
      <w:numFmt w:val="bullet"/>
      <w:lvlText w:val="o"/>
      <w:lvlJc w:val="left"/>
      <w:pPr>
        <w:ind w:left="16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DE845A8">
      <w:start w:val="1"/>
      <w:numFmt w:val="bullet"/>
      <w:lvlText w:val="▪"/>
      <w:lvlJc w:val="left"/>
      <w:pPr>
        <w:ind w:left="2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2A73BE">
      <w:start w:val="1"/>
      <w:numFmt w:val="bullet"/>
      <w:lvlText w:val="•"/>
      <w:lvlJc w:val="left"/>
      <w:pPr>
        <w:ind w:left="3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1AF6E8">
      <w:start w:val="1"/>
      <w:numFmt w:val="bullet"/>
      <w:lvlText w:val="o"/>
      <w:lvlJc w:val="left"/>
      <w:pPr>
        <w:ind w:left="37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362E890">
      <w:start w:val="1"/>
      <w:numFmt w:val="bullet"/>
      <w:lvlText w:val="▪"/>
      <w:lvlJc w:val="left"/>
      <w:pPr>
        <w:ind w:left="45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527CA8">
      <w:start w:val="1"/>
      <w:numFmt w:val="bullet"/>
      <w:lvlText w:val="•"/>
      <w:lvlJc w:val="left"/>
      <w:pPr>
        <w:ind w:left="52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D8C2068">
      <w:start w:val="1"/>
      <w:numFmt w:val="bullet"/>
      <w:lvlText w:val="o"/>
      <w:lvlJc w:val="left"/>
      <w:pPr>
        <w:ind w:left="59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181054">
      <w:start w:val="1"/>
      <w:numFmt w:val="bullet"/>
      <w:lvlText w:val="▪"/>
      <w:lvlJc w:val="left"/>
      <w:pPr>
        <w:ind w:left="66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2E332F"/>
    <w:multiLevelType w:val="hybridMultilevel"/>
    <w:tmpl w:val="895C0872"/>
    <w:lvl w:ilvl="0" w:tplc="39E465CC">
      <w:start w:val="1"/>
      <w:numFmt w:val="bullet"/>
      <w:lvlText w:val="-"/>
      <w:lvlJc w:val="left"/>
      <w:pPr>
        <w:ind w:left="1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8EE9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D46B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644E9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40D0E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0A9A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EDA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768F4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E9D8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3DC0A4C"/>
    <w:multiLevelType w:val="hybridMultilevel"/>
    <w:tmpl w:val="677C804A"/>
    <w:lvl w:ilvl="0" w:tplc="3CD2C922">
      <w:start w:val="1"/>
      <w:numFmt w:val="bullet"/>
      <w:lvlText w:val="-"/>
      <w:lvlJc w:val="left"/>
      <w:pPr>
        <w:ind w:left="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C0524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0C58D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4A7AB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DE757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70132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A590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F64F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84388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15043065">
    <w:abstractNumId w:val="4"/>
  </w:num>
  <w:num w:numId="2" w16cid:durableId="865096953">
    <w:abstractNumId w:val="5"/>
  </w:num>
  <w:num w:numId="3" w16cid:durableId="1508251564">
    <w:abstractNumId w:val="0"/>
  </w:num>
  <w:num w:numId="4" w16cid:durableId="1965230335">
    <w:abstractNumId w:val="9"/>
  </w:num>
  <w:num w:numId="5" w16cid:durableId="1481194135">
    <w:abstractNumId w:val="10"/>
  </w:num>
  <w:num w:numId="6" w16cid:durableId="241376172">
    <w:abstractNumId w:val="12"/>
  </w:num>
  <w:num w:numId="7" w16cid:durableId="2065330624">
    <w:abstractNumId w:val="7"/>
  </w:num>
  <w:num w:numId="8" w16cid:durableId="1081029496">
    <w:abstractNumId w:val="1"/>
  </w:num>
  <w:num w:numId="9" w16cid:durableId="1119687095">
    <w:abstractNumId w:val="3"/>
  </w:num>
  <w:num w:numId="10" w16cid:durableId="869222075">
    <w:abstractNumId w:val="6"/>
  </w:num>
  <w:num w:numId="11" w16cid:durableId="441537528">
    <w:abstractNumId w:val="8"/>
  </w:num>
  <w:num w:numId="12" w16cid:durableId="1557860382">
    <w:abstractNumId w:val="2"/>
  </w:num>
  <w:num w:numId="13" w16cid:durableId="1019354081">
    <w:abstractNumId w:val="13"/>
  </w:num>
  <w:num w:numId="14" w16cid:durableId="1609392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C7"/>
    <w:rsid w:val="00181C29"/>
    <w:rsid w:val="00273510"/>
    <w:rsid w:val="00275F9A"/>
    <w:rsid w:val="0033356C"/>
    <w:rsid w:val="00500EC7"/>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0476"/>
  <w15:chartTrackingRefBased/>
  <w15:docId w15:val="{6CF9A3F1-C56B-4908-82C9-62C5A17C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C7"/>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500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0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0EC7"/>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00E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E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E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00E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00E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E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E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EC7"/>
    <w:rPr>
      <w:rFonts w:eastAsiaTheme="majorEastAsia" w:cstheme="majorBidi"/>
      <w:color w:val="272727" w:themeColor="text1" w:themeTint="D8"/>
    </w:rPr>
  </w:style>
  <w:style w:type="paragraph" w:styleId="Title">
    <w:name w:val="Title"/>
    <w:basedOn w:val="Normal"/>
    <w:next w:val="Normal"/>
    <w:link w:val="TitleChar"/>
    <w:uiPriority w:val="10"/>
    <w:qFormat/>
    <w:rsid w:val="00500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EC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00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EC7"/>
    <w:pPr>
      <w:spacing w:before="160"/>
      <w:jc w:val="center"/>
    </w:pPr>
    <w:rPr>
      <w:i/>
      <w:iCs/>
      <w:color w:val="404040" w:themeColor="text1" w:themeTint="BF"/>
    </w:rPr>
  </w:style>
  <w:style w:type="character" w:customStyle="1" w:styleId="QuoteChar">
    <w:name w:val="Quote Char"/>
    <w:basedOn w:val="DefaultParagraphFont"/>
    <w:link w:val="Quote"/>
    <w:uiPriority w:val="29"/>
    <w:rsid w:val="00500EC7"/>
    <w:rPr>
      <w:i/>
      <w:iCs/>
      <w:color w:val="404040" w:themeColor="text1" w:themeTint="BF"/>
    </w:rPr>
  </w:style>
  <w:style w:type="paragraph" w:styleId="ListParagraph">
    <w:name w:val="List Paragraph"/>
    <w:basedOn w:val="Normal"/>
    <w:uiPriority w:val="34"/>
    <w:qFormat/>
    <w:rsid w:val="00500EC7"/>
    <w:pPr>
      <w:ind w:left="720"/>
      <w:contextualSpacing/>
    </w:pPr>
  </w:style>
  <w:style w:type="character" w:styleId="IntenseEmphasis">
    <w:name w:val="Intense Emphasis"/>
    <w:basedOn w:val="DefaultParagraphFont"/>
    <w:uiPriority w:val="21"/>
    <w:qFormat/>
    <w:rsid w:val="00500EC7"/>
    <w:rPr>
      <w:i/>
      <w:iCs/>
      <w:color w:val="2F5496" w:themeColor="accent1" w:themeShade="BF"/>
    </w:rPr>
  </w:style>
  <w:style w:type="paragraph" w:styleId="IntenseQuote">
    <w:name w:val="Intense Quote"/>
    <w:basedOn w:val="Normal"/>
    <w:next w:val="Normal"/>
    <w:link w:val="IntenseQuoteChar"/>
    <w:uiPriority w:val="30"/>
    <w:qFormat/>
    <w:rsid w:val="00500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EC7"/>
    <w:rPr>
      <w:i/>
      <w:iCs/>
      <w:color w:val="2F5496" w:themeColor="accent1" w:themeShade="BF"/>
    </w:rPr>
  </w:style>
  <w:style w:type="character" w:styleId="IntenseReference">
    <w:name w:val="Intense Reference"/>
    <w:basedOn w:val="DefaultParagraphFont"/>
    <w:uiPriority w:val="32"/>
    <w:qFormat/>
    <w:rsid w:val="00500EC7"/>
    <w:rPr>
      <w:b/>
      <w:bCs/>
      <w:smallCaps/>
      <w:color w:val="2F5496" w:themeColor="accent1" w:themeShade="BF"/>
      <w:spacing w:val="5"/>
    </w:rPr>
  </w:style>
  <w:style w:type="table" w:customStyle="1" w:styleId="TableGrid">
    <w:name w:val="TableGrid"/>
    <w:rsid w:val="00500EC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2026-05-18T03:39:00Z</dcterms:created>
  <dcterms:modified xsi:type="dcterms:W3CDTF">2026-05-18T03:41:00Z</dcterms:modified>
</cp:coreProperties>
</file>