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C612" w14:textId="77777777" w:rsidR="00CE63A7" w:rsidRPr="001E6FB3" w:rsidRDefault="00CE63A7" w:rsidP="00CE63A7">
      <w:pPr>
        <w:spacing w:before="0" w:after="0" w:line="259" w:lineRule="auto"/>
        <w:ind w:left="360" w:firstLine="0"/>
        <w:rPr>
          <w:b/>
          <w:sz w:val="28"/>
          <w:szCs w:val="28"/>
          <w:lang w:val="de-DE"/>
        </w:rPr>
      </w:pPr>
      <w:r>
        <w:rPr>
          <w:b/>
          <w:sz w:val="28"/>
          <w:szCs w:val="28"/>
          <w:lang w:val="de-DE"/>
        </w:rPr>
        <w:t xml:space="preserve">I. </w:t>
      </w:r>
      <w:r w:rsidRPr="001E6FB3">
        <w:rPr>
          <w:b/>
          <w:sz w:val="28"/>
          <w:szCs w:val="28"/>
          <w:lang w:val="de-DE"/>
        </w:rPr>
        <w:t>THỦ TỤC HÀNH CHÍNH MỚI BAN HÀNH</w:t>
      </w:r>
      <w:r>
        <w:rPr>
          <w:b/>
          <w:sz w:val="28"/>
          <w:szCs w:val="28"/>
          <w:lang w:val="de-DE"/>
        </w:rPr>
        <w:t>: LĨNH VỰC VĂN HỌC</w:t>
      </w:r>
    </w:p>
    <w:p w14:paraId="528C6A0B" w14:textId="77777777" w:rsidR="00CE63A7" w:rsidRPr="001E6FB3" w:rsidRDefault="00CE63A7" w:rsidP="00CE63A7">
      <w:pPr>
        <w:spacing w:before="0" w:after="0" w:line="259" w:lineRule="auto"/>
        <w:ind w:firstLine="0"/>
        <w:jc w:val="center"/>
        <w:rPr>
          <w:b/>
          <w:sz w:val="28"/>
          <w:szCs w:val="28"/>
          <w:lang w:val="de-DE"/>
        </w:rPr>
      </w:pPr>
    </w:p>
    <w:p w14:paraId="6FCD091A" w14:textId="77777777" w:rsidR="00CE63A7" w:rsidRPr="00CE63A7" w:rsidRDefault="00CE63A7" w:rsidP="00CE63A7">
      <w:pPr>
        <w:pStyle w:val="Heading2"/>
        <w:jc w:val="both"/>
        <w:rPr>
          <w:rFonts w:ascii="Times New Roman" w:hAnsi="Times New Roman" w:cs="Times New Roman"/>
          <w:b/>
          <w:bCs/>
          <w:i/>
          <w:iCs/>
          <w:color w:val="auto"/>
          <w:spacing w:val="-8"/>
          <w:sz w:val="28"/>
          <w:szCs w:val="28"/>
          <w:lang w:val="de-DE"/>
        </w:rPr>
      </w:pPr>
      <w:r w:rsidRPr="00CE63A7">
        <w:rPr>
          <w:rFonts w:ascii="Times New Roman" w:hAnsi="Times New Roman" w:cs="Times New Roman"/>
          <w:b/>
          <w:i/>
          <w:color w:val="auto"/>
          <w:sz w:val="28"/>
          <w:szCs w:val="28"/>
          <w:lang w:val="de-DE"/>
        </w:rPr>
        <w:t>1</w:t>
      </w:r>
      <w:r w:rsidRPr="00CE63A7">
        <w:rPr>
          <w:rFonts w:ascii="Times New Roman" w:hAnsi="Times New Roman" w:cs="Times New Roman"/>
          <w:b/>
          <w:i/>
          <w:color w:val="auto"/>
          <w:spacing w:val="-8"/>
          <w:sz w:val="28"/>
          <w:szCs w:val="28"/>
          <w:lang w:val="de-DE"/>
        </w:rPr>
        <w:t xml:space="preserve">. </w:t>
      </w:r>
      <w:r w:rsidRPr="00CE63A7">
        <w:rPr>
          <w:rFonts w:ascii="Times New Roman" w:hAnsi="Times New Roman" w:cs="Times New Roman"/>
          <w:b/>
          <w:bCs/>
          <w:i/>
          <w:iCs/>
          <w:color w:val="auto"/>
          <w:spacing w:val="-8"/>
          <w:sz w:val="28"/>
          <w:szCs w:val="28"/>
        </w:rPr>
        <w:t>Thủ tục lựa chọn đề cương để hỗ trợ viết, sáng tác tác phẩm văn học (cấp tỉnh)</w:t>
      </w:r>
    </w:p>
    <w:p w14:paraId="27E313DF" w14:textId="77777777" w:rsidR="00CE63A7" w:rsidRPr="001E6FB3" w:rsidRDefault="00CE63A7" w:rsidP="00CE63A7">
      <w:pPr>
        <w:spacing w:before="120" w:after="120"/>
        <w:rPr>
          <w:b/>
          <w:i/>
          <w:sz w:val="28"/>
          <w:szCs w:val="28"/>
          <w:lang w:val="de-DE"/>
        </w:rPr>
      </w:pPr>
      <w:r w:rsidRPr="001E6FB3">
        <w:rPr>
          <w:b/>
          <w:i/>
          <w:sz w:val="28"/>
          <w:szCs w:val="28"/>
          <w:lang w:val="de-DE"/>
        </w:rPr>
        <w:t>* Trình tự thực hiện:</w:t>
      </w:r>
    </w:p>
    <w:p w14:paraId="4D7E1B5E" w14:textId="77777777" w:rsidR="00CE63A7" w:rsidRPr="001E6FB3" w:rsidRDefault="00CE63A7" w:rsidP="00CE63A7">
      <w:pPr>
        <w:keepLines/>
        <w:widowControl w:val="0"/>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lang w:val="de-DE"/>
        </w:rPr>
      </w:pPr>
      <w:r w:rsidRPr="001E6FB3">
        <w:rPr>
          <w:sz w:val="28"/>
          <w:szCs w:val="28"/>
          <w:lang w:val="de-DE"/>
        </w:rPr>
        <w:t xml:space="preserve">- Hằng năm, Ủy ban nhân dân </w:t>
      </w:r>
      <w:r>
        <w:rPr>
          <w:sz w:val="28"/>
          <w:szCs w:val="28"/>
          <w:lang w:val="de-DE"/>
        </w:rPr>
        <w:t>thành phố</w:t>
      </w:r>
      <w:r w:rsidRPr="001E6FB3">
        <w:rPr>
          <w:sz w:val="28"/>
          <w:szCs w:val="28"/>
          <w:lang w:val="de-DE"/>
        </w:rPr>
        <w:t xml:space="preserve"> ban hành kế hoạch hỗ trợ tác giả viết, sáng tác tác phẩm văn học và thông báo trên các phương tiện thông tin đại chúng, cổng thông tin điện tử, bao gồm: Chủ đề, đề tài viết, sáng tác tác phẩm văn học; yêu cầu về thông tin cá nhân của tác giả tham gia; kinh phí hỗ trợ và thời gian thực hiện hỗ trợ.</w:t>
      </w:r>
    </w:p>
    <w:p w14:paraId="79ECB851" w14:textId="77777777" w:rsidR="00CE63A7" w:rsidRPr="001E6FB3" w:rsidRDefault="00CE63A7" w:rsidP="00CE63A7">
      <w:pPr>
        <w:keepLines/>
        <w:widowControl w:val="0"/>
        <w:pBdr>
          <w:top w:val="dotted" w:sz="4" w:space="0" w:color="FFFFFF"/>
          <w:left w:val="dotted" w:sz="4" w:space="0" w:color="FFFFFF"/>
          <w:bottom w:val="dotted" w:sz="4" w:space="12" w:color="FFFFFF"/>
          <w:right w:val="dotted" w:sz="4" w:space="0" w:color="FFFFFF"/>
        </w:pBdr>
        <w:shd w:val="clear" w:color="auto" w:fill="FFFFFF"/>
        <w:spacing w:before="120" w:after="120"/>
        <w:rPr>
          <w:spacing w:val="-2"/>
          <w:sz w:val="28"/>
          <w:szCs w:val="28"/>
        </w:rPr>
      </w:pPr>
      <w:r w:rsidRPr="001E6FB3">
        <w:rPr>
          <w:sz w:val="28"/>
          <w:szCs w:val="28"/>
          <w:lang w:val="de-DE"/>
        </w:rPr>
        <w:t>-</w:t>
      </w:r>
      <w:r w:rsidRPr="001E6FB3">
        <w:rPr>
          <w:spacing w:val="-2"/>
          <w:sz w:val="28"/>
          <w:szCs w:val="28"/>
          <w:lang w:val="de-DE"/>
        </w:rPr>
        <w:t xml:space="preserve"> Trong thời hạn 40 ngày làm việc kể từ ngày thông báo, tác giả tham gia nộp trực tiếp hoặc qua dịch vụ bưu chính hoặc nộp trực tuyến qua Cổng dịch vụ công quốc gia 01 đề cương tác phẩm kèm theo đề xuất mức kinh phí hỗ trợ đến </w:t>
      </w:r>
      <w:r>
        <w:rPr>
          <w:spacing w:val="-2"/>
          <w:sz w:val="28"/>
          <w:szCs w:val="28"/>
          <w:lang w:val="de-DE"/>
        </w:rPr>
        <w:t>Sở Văn hoá, Thể thao và Du ịch</w:t>
      </w:r>
    </w:p>
    <w:p w14:paraId="0967ED18" w14:textId="77777777" w:rsidR="00CE63A7" w:rsidRPr="001E6FB3" w:rsidRDefault="00CE63A7" w:rsidP="00CE63A7">
      <w:pPr>
        <w:keepLines/>
        <w:widowControl w:val="0"/>
        <w:pBdr>
          <w:top w:val="dotted" w:sz="4" w:space="0" w:color="FFFFFF"/>
          <w:left w:val="dotted" w:sz="4" w:space="0" w:color="FFFFFF"/>
          <w:bottom w:val="dotted" w:sz="4" w:space="12" w:color="FFFFFF"/>
          <w:right w:val="dotted" w:sz="4" w:space="0" w:color="FFFFFF"/>
        </w:pBdr>
        <w:shd w:val="clear" w:color="auto" w:fill="FFFFFF"/>
        <w:spacing w:before="120" w:after="120"/>
        <w:rPr>
          <w:spacing w:val="4"/>
          <w:sz w:val="28"/>
          <w:szCs w:val="28"/>
          <w:lang w:val="en-GB"/>
        </w:rPr>
      </w:pPr>
      <w:r w:rsidRPr="001E6FB3">
        <w:rPr>
          <w:sz w:val="28"/>
          <w:szCs w:val="28"/>
          <w:lang w:val="de-DE"/>
        </w:rPr>
        <w:t xml:space="preserve">- </w:t>
      </w:r>
      <w:r w:rsidRPr="001E6FB3">
        <w:rPr>
          <w:spacing w:val="4"/>
          <w:sz w:val="28"/>
          <w:szCs w:val="28"/>
          <w:lang w:val="en-GB"/>
        </w:rPr>
        <w:t xml:space="preserve">Trường hợp đề cương không đúng với yêu cầu tại thông báo, trong thời hạn 05 ngày làm việc kể từ ngày nhận được đề cương, </w:t>
      </w:r>
      <w:r>
        <w:rPr>
          <w:spacing w:val="4"/>
          <w:sz w:val="28"/>
          <w:szCs w:val="28"/>
          <w:lang w:val="en-GB"/>
        </w:rPr>
        <w:t>Sở Văn hoá, Thể thao và Du lịch</w:t>
      </w:r>
      <w:r w:rsidRPr="001E6FB3">
        <w:rPr>
          <w:spacing w:val="4"/>
          <w:sz w:val="28"/>
          <w:szCs w:val="28"/>
          <w:lang w:val="en-GB"/>
        </w:rPr>
        <w:t xml:space="preserve"> trả lời tác giả bằng văn bản và nêu rõ lý do.</w:t>
      </w:r>
    </w:p>
    <w:p w14:paraId="72FF7A52" w14:textId="77777777" w:rsidR="00CE63A7" w:rsidRPr="001E6FB3" w:rsidRDefault="00CE63A7" w:rsidP="00CE63A7">
      <w:pPr>
        <w:keepLines/>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bCs/>
          <w:spacing w:val="4"/>
          <w:sz w:val="28"/>
          <w:szCs w:val="28"/>
        </w:rPr>
      </w:pPr>
      <w:r w:rsidRPr="001E6FB3">
        <w:rPr>
          <w:sz w:val="28"/>
          <w:szCs w:val="28"/>
          <w:lang w:val="de-DE"/>
        </w:rPr>
        <w:t>- Trường hợp hồ sơ đủ điều kiện, t</w:t>
      </w:r>
      <w:r w:rsidRPr="001E6FB3">
        <w:rPr>
          <w:bCs/>
          <w:spacing w:val="4"/>
          <w:sz w:val="28"/>
          <w:szCs w:val="28"/>
          <w:lang w:val="en-GB"/>
        </w:rPr>
        <w:t xml:space="preserve">rong thời hạn </w:t>
      </w:r>
      <w:r>
        <w:rPr>
          <w:bCs/>
          <w:spacing w:val="4"/>
          <w:sz w:val="28"/>
          <w:szCs w:val="28"/>
          <w:lang w:val="en-GB"/>
        </w:rPr>
        <w:t>15</w:t>
      </w:r>
      <w:r w:rsidRPr="001E6FB3">
        <w:rPr>
          <w:bCs/>
          <w:spacing w:val="4"/>
          <w:sz w:val="28"/>
          <w:szCs w:val="28"/>
          <w:lang w:val="en-GB"/>
        </w:rPr>
        <w:t xml:space="preserve"> ngày làm việc kể từ ngày kết thúc nhận đề cương theo thông báo, </w:t>
      </w:r>
      <w:r w:rsidRPr="001E6FB3">
        <w:rPr>
          <w:sz w:val="28"/>
          <w:szCs w:val="28"/>
          <w:lang w:val="de-DE"/>
        </w:rPr>
        <w:t xml:space="preserve">Ủy ban nhân dân </w:t>
      </w:r>
      <w:r>
        <w:rPr>
          <w:sz w:val="28"/>
          <w:szCs w:val="28"/>
          <w:lang w:val="de-DE"/>
        </w:rPr>
        <w:t>thành phố</w:t>
      </w:r>
      <w:r w:rsidRPr="001E6FB3">
        <w:rPr>
          <w:bCs/>
          <w:spacing w:val="4"/>
          <w:sz w:val="28"/>
          <w:szCs w:val="28"/>
          <w:lang w:val="en-GB"/>
        </w:rPr>
        <w:t xml:space="preserve"> </w:t>
      </w:r>
      <w:r w:rsidRPr="001E6FB3">
        <w:rPr>
          <w:bCs/>
          <w:spacing w:val="4"/>
          <w:sz w:val="28"/>
          <w:szCs w:val="28"/>
        </w:rPr>
        <w:t>quyết định lựa chọn đề cương tác phẩm trên cơ sở tư vấn của Hội đồng thẩm định để hỗ trợ viết, sáng tác tác phẩm và thông báo đến tác giả.</w:t>
      </w:r>
    </w:p>
    <w:p w14:paraId="4E049C5E"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b/>
          <w:i/>
          <w:sz w:val="28"/>
          <w:szCs w:val="28"/>
          <w:lang w:val="de-DE"/>
        </w:rPr>
      </w:pPr>
      <w:r w:rsidRPr="001E6FB3">
        <w:rPr>
          <w:b/>
          <w:i/>
          <w:sz w:val="28"/>
          <w:szCs w:val="28"/>
          <w:lang w:val="de-DE"/>
        </w:rPr>
        <w:t xml:space="preserve">* Cách thức thực hiện: </w:t>
      </w:r>
      <w:r w:rsidRPr="001E6FB3">
        <w:rPr>
          <w:sz w:val="28"/>
          <w:szCs w:val="28"/>
          <w:lang w:val="de-DE"/>
        </w:rPr>
        <w:t xml:space="preserve">Nộp hồ sơ trực tiếp; qua bưu chính hoặc trực tuyến </w:t>
      </w:r>
      <w:r w:rsidRPr="001E6FB3">
        <w:rPr>
          <w:spacing w:val="4"/>
          <w:sz w:val="28"/>
          <w:szCs w:val="28"/>
        </w:rPr>
        <w:t>qua Cổng dịch vụ công quốc gia</w:t>
      </w:r>
      <w:r w:rsidRPr="001E6FB3">
        <w:rPr>
          <w:sz w:val="28"/>
          <w:szCs w:val="28"/>
          <w:lang w:val="de-DE"/>
        </w:rPr>
        <w:t>.</w:t>
      </w:r>
    </w:p>
    <w:p w14:paraId="21EF904D"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b/>
          <w:i/>
          <w:sz w:val="28"/>
          <w:szCs w:val="28"/>
          <w:lang w:val="de-DE"/>
        </w:rPr>
      </w:pPr>
      <w:r w:rsidRPr="001E6FB3">
        <w:rPr>
          <w:b/>
          <w:i/>
          <w:sz w:val="28"/>
          <w:szCs w:val="28"/>
          <w:lang w:val="de-DE"/>
        </w:rPr>
        <w:t>* Thành phần, tác giả, số lượng hồ sơ:</w:t>
      </w:r>
    </w:p>
    <w:p w14:paraId="7E7F9EC1"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sz w:val="28"/>
          <w:szCs w:val="28"/>
          <w:lang w:val="vi-VN"/>
        </w:rPr>
      </w:pPr>
      <w:r w:rsidRPr="001E6FB3">
        <w:rPr>
          <w:sz w:val="28"/>
          <w:szCs w:val="28"/>
          <w:lang w:val="de-DE"/>
        </w:rPr>
        <w:t>- Thành phần hồ sơ:</w:t>
      </w:r>
      <w:r w:rsidRPr="001E6FB3">
        <w:rPr>
          <w:sz w:val="28"/>
          <w:szCs w:val="28"/>
          <w:lang w:val="vi-VN"/>
        </w:rPr>
        <w:t xml:space="preserve"> </w:t>
      </w:r>
    </w:p>
    <w:p w14:paraId="00FA4894"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spacing w:val="-4"/>
          <w:sz w:val="28"/>
          <w:szCs w:val="28"/>
        </w:rPr>
      </w:pPr>
      <w:r w:rsidRPr="001E6FB3">
        <w:rPr>
          <w:sz w:val="28"/>
          <w:szCs w:val="28"/>
        </w:rPr>
        <w:t xml:space="preserve">(1) </w:t>
      </w:r>
      <w:r w:rsidRPr="001E6FB3">
        <w:rPr>
          <w:spacing w:val="4"/>
          <w:sz w:val="28"/>
          <w:szCs w:val="28"/>
        </w:rPr>
        <w:t>Đề</w:t>
      </w:r>
      <w:r w:rsidRPr="001E6FB3">
        <w:rPr>
          <w:spacing w:val="4"/>
          <w:sz w:val="28"/>
          <w:szCs w:val="28"/>
          <w:lang w:val="vi-VN"/>
        </w:rPr>
        <w:t xml:space="preserve"> cương tác phẩm</w:t>
      </w:r>
      <w:r w:rsidRPr="001E6FB3">
        <w:rPr>
          <w:spacing w:val="4"/>
          <w:sz w:val="28"/>
          <w:szCs w:val="28"/>
        </w:rPr>
        <w:t xml:space="preserve"> văn học (</w:t>
      </w:r>
      <w:r w:rsidRPr="001E6FB3">
        <w:rPr>
          <w:spacing w:val="-4"/>
          <w:sz w:val="28"/>
          <w:szCs w:val="28"/>
        </w:rPr>
        <w:t>đối với đề cương tác phẩm văn học viết bằng tiếng nước ngoài phải kèm theo bản dịch tiếng Việt Nam).</w:t>
      </w:r>
    </w:p>
    <w:p w14:paraId="1CBF0FFD"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b/>
          <w:i/>
          <w:sz w:val="28"/>
          <w:szCs w:val="28"/>
          <w:lang w:val="de-DE"/>
        </w:rPr>
      </w:pPr>
      <w:r w:rsidRPr="001E6FB3">
        <w:rPr>
          <w:spacing w:val="-4"/>
          <w:sz w:val="28"/>
          <w:szCs w:val="28"/>
        </w:rPr>
        <w:t>(2) Bản đề xuất mức kinh phí hỗ trợ.</w:t>
      </w:r>
    </w:p>
    <w:p w14:paraId="68D5158E"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sz w:val="28"/>
          <w:szCs w:val="28"/>
          <w:lang w:val="vi-VN"/>
        </w:rPr>
        <w:t>- Số lượng hồ sơ: 01 bộ.</w:t>
      </w:r>
    </w:p>
    <w:p w14:paraId="51A8DA37"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xml:space="preserve">* Thời hạn giải quyết: </w:t>
      </w:r>
      <w:r w:rsidRPr="005D1295">
        <w:rPr>
          <w:bCs/>
          <w:iCs/>
          <w:sz w:val="28"/>
          <w:szCs w:val="28"/>
        </w:rPr>
        <w:t>55</w:t>
      </w:r>
      <w:r w:rsidRPr="001E6FB3">
        <w:rPr>
          <w:sz w:val="28"/>
          <w:szCs w:val="28"/>
          <w:vertAlign w:val="superscript"/>
          <w:lang w:val="vi-VN"/>
        </w:rPr>
        <w:t xml:space="preserve"> </w:t>
      </w:r>
      <w:r w:rsidRPr="001E6FB3">
        <w:rPr>
          <w:sz w:val="28"/>
          <w:szCs w:val="28"/>
          <w:lang w:val="vi-VN"/>
        </w:rPr>
        <w:t xml:space="preserve">ngày làm việc kể từ ngày nhận đủ hồ sơ hợp lệ.   </w:t>
      </w:r>
    </w:p>
    <w:p w14:paraId="55C8483F"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xml:space="preserve">* Đối tượng thực hiện </w:t>
      </w:r>
      <w:r w:rsidRPr="001E6FB3">
        <w:rPr>
          <w:b/>
          <w:i/>
          <w:sz w:val="28"/>
          <w:szCs w:val="28"/>
        </w:rPr>
        <w:t>TTHC</w:t>
      </w:r>
      <w:r w:rsidRPr="001E6FB3">
        <w:rPr>
          <w:b/>
          <w:i/>
          <w:sz w:val="28"/>
          <w:szCs w:val="28"/>
          <w:lang w:val="vi-VN"/>
        </w:rPr>
        <w:t>:</w:t>
      </w:r>
      <w:r w:rsidRPr="001E6FB3">
        <w:rPr>
          <w:sz w:val="28"/>
          <w:szCs w:val="28"/>
          <w:lang w:val="vi-VN"/>
        </w:rPr>
        <w:t xml:space="preserve"> </w:t>
      </w:r>
      <w:r w:rsidRPr="001E6FB3">
        <w:rPr>
          <w:sz w:val="28"/>
          <w:szCs w:val="28"/>
        </w:rPr>
        <w:t>Cá nhân</w:t>
      </w:r>
    </w:p>
    <w:p w14:paraId="7F8871AC"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xml:space="preserve">* Cơ quan giải quyết </w:t>
      </w:r>
      <w:r w:rsidRPr="001E6FB3">
        <w:rPr>
          <w:b/>
          <w:i/>
          <w:sz w:val="28"/>
          <w:szCs w:val="28"/>
        </w:rPr>
        <w:t>TTHC</w:t>
      </w:r>
      <w:r w:rsidRPr="001E6FB3">
        <w:rPr>
          <w:b/>
          <w:i/>
          <w:sz w:val="28"/>
          <w:szCs w:val="28"/>
          <w:lang w:val="vi-VN"/>
        </w:rPr>
        <w:t>:</w:t>
      </w:r>
      <w:r w:rsidRPr="001E6FB3">
        <w:rPr>
          <w:sz w:val="28"/>
          <w:szCs w:val="28"/>
          <w:lang w:val="vi-VN"/>
        </w:rPr>
        <w:t xml:space="preserve"> </w:t>
      </w:r>
      <w:r w:rsidRPr="001E6FB3">
        <w:rPr>
          <w:sz w:val="28"/>
          <w:szCs w:val="28"/>
          <w:lang w:val="de-DE"/>
        </w:rPr>
        <w:t xml:space="preserve">Ủy ban nhân dân </w:t>
      </w:r>
      <w:r>
        <w:rPr>
          <w:sz w:val="28"/>
          <w:szCs w:val="28"/>
          <w:lang w:val="de-DE"/>
        </w:rPr>
        <w:t>thành phố</w:t>
      </w:r>
    </w:p>
    <w:p w14:paraId="307DDD0E"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Kết quả thực hiện thủ tục hành chính</w:t>
      </w:r>
      <w:r w:rsidRPr="001E6FB3">
        <w:rPr>
          <w:sz w:val="28"/>
          <w:szCs w:val="28"/>
          <w:lang w:val="vi-VN"/>
        </w:rPr>
        <w:t xml:space="preserve">: </w:t>
      </w:r>
      <w:r w:rsidRPr="001E6FB3">
        <w:rPr>
          <w:sz w:val="28"/>
          <w:szCs w:val="28"/>
        </w:rPr>
        <w:t xml:space="preserve">Quyết định lựa chọn đề cương tác phẩm để hỗ trợ viết, sáng tác tác phẩm. </w:t>
      </w:r>
    </w:p>
    <w:p w14:paraId="67962871"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bCs/>
          <w:i/>
          <w:iCs/>
          <w:sz w:val="28"/>
          <w:szCs w:val="28"/>
        </w:rPr>
        <w:lastRenderedPageBreak/>
        <w:t xml:space="preserve">* Mẫu đơn, tờ khai: </w:t>
      </w:r>
      <w:r w:rsidRPr="001E6FB3">
        <w:rPr>
          <w:sz w:val="28"/>
          <w:szCs w:val="28"/>
        </w:rPr>
        <w:t>Không quy định.</w:t>
      </w:r>
    </w:p>
    <w:p w14:paraId="069A6666"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bCs/>
          <w:i/>
          <w:iCs/>
          <w:sz w:val="28"/>
          <w:szCs w:val="28"/>
        </w:rPr>
        <w:t>* Phí, lệ phí:</w:t>
      </w:r>
      <w:r w:rsidRPr="001E6FB3">
        <w:rPr>
          <w:sz w:val="28"/>
          <w:szCs w:val="28"/>
        </w:rPr>
        <w:t xml:space="preserve"> Không quy định.</w:t>
      </w:r>
    </w:p>
    <w:p w14:paraId="6C570762"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b/>
          <w:i/>
          <w:sz w:val="28"/>
          <w:szCs w:val="28"/>
        </w:rPr>
      </w:pPr>
      <w:r w:rsidRPr="001E6FB3">
        <w:rPr>
          <w:b/>
          <w:i/>
          <w:sz w:val="28"/>
          <w:szCs w:val="28"/>
          <w:lang w:val="vi-VN"/>
        </w:rPr>
        <w:t>* Yêu cầu, điều kiện thực hiện thủ tục hành chính:</w:t>
      </w:r>
      <w:r w:rsidRPr="001E6FB3">
        <w:rPr>
          <w:b/>
          <w:i/>
          <w:sz w:val="28"/>
          <w:szCs w:val="28"/>
        </w:rPr>
        <w:t xml:space="preserve"> </w:t>
      </w:r>
      <w:r w:rsidRPr="001E6FB3">
        <w:rPr>
          <w:bCs/>
          <w:iCs/>
          <w:sz w:val="28"/>
          <w:szCs w:val="28"/>
        </w:rPr>
        <w:t>Tác giả là người Việt Nam, người Việt Nam định cư ở nước ngoài hoặc người nước ngoài đang sinh sống, học tập tại Việt Nam; chấp hành tốt chủ trương đường lối của Đảng, chính sách pháp luật của Nhà nước Việt Nam.</w:t>
      </w:r>
    </w:p>
    <w:p w14:paraId="61C31A82" w14:textId="77777777" w:rsidR="00CE63A7" w:rsidRPr="001E6FB3" w:rsidRDefault="00CE63A7" w:rsidP="00CE63A7">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Căn cứ pháp lý của thủ tục hành chính:</w:t>
      </w:r>
      <w:r w:rsidRPr="001E6FB3">
        <w:rPr>
          <w:sz w:val="28"/>
          <w:szCs w:val="28"/>
        </w:rPr>
        <w:t xml:space="preserve"> </w:t>
      </w:r>
    </w:p>
    <w:p w14:paraId="2ADA8833" w14:textId="14DCDA40" w:rsidR="00273510" w:rsidRDefault="00CE63A7" w:rsidP="00CE63A7">
      <w:r w:rsidRPr="001E6FB3">
        <w:rPr>
          <w:iCs/>
          <w:sz w:val="28"/>
          <w:szCs w:val="28"/>
          <w:lang w:val="it-IT"/>
        </w:rPr>
        <w:t xml:space="preserve">Nghị định số 350/2025/NĐ-CP ngày 30 tháng 12 năm 2025 của Chính phủ quy định về khuyến khích phát triển văn học.  </w:t>
      </w:r>
    </w:p>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A7"/>
    <w:rsid w:val="00113C1B"/>
    <w:rsid w:val="00181C29"/>
    <w:rsid w:val="00273510"/>
    <w:rsid w:val="00275F9A"/>
    <w:rsid w:val="00CE63A7"/>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A366"/>
  <w15:chartTrackingRefBased/>
  <w15:docId w15:val="{9F96055C-7872-4112-8290-5A26DBB6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3A7"/>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CE63A7"/>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CE63A7"/>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63A7"/>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63A7"/>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E63A7"/>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E63A7"/>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E63A7"/>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E63A7"/>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E63A7"/>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E6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3A7"/>
    <w:rPr>
      <w:rFonts w:eastAsiaTheme="majorEastAsia" w:cstheme="majorBidi"/>
      <w:color w:val="272727" w:themeColor="text1" w:themeTint="D8"/>
    </w:rPr>
  </w:style>
  <w:style w:type="paragraph" w:styleId="Title">
    <w:name w:val="Title"/>
    <w:basedOn w:val="Normal"/>
    <w:next w:val="Normal"/>
    <w:link w:val="TitleChar"/>
    <w:uiPriority w:val="10"/>
    <w:qFormat/>
    <w:rsid w:val="00CE63A7"/>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6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3A7"/>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6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3A7"/>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E63A7"/>
    <w:rPr>
      <w:i/>
      <w:iCs/>
      <w:color w:val="404040" w:themeColor="text1" w:themeTint="BF"/>
    </w:rPr>
  </w:style>
  <w:style w:type="paragraph" w:styleId="ListParagraph">
    <w:name w:val="List Paragraph"/>
    <w:basedOn w:val="Normal"/>
    <w:uiPriority w:val="34"/>
    <w:qFormat/>
    <w:rsid w:val="00CE63A7"/>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E63A7"/>
    <w:rPr>
      <w:i/>
      <w:iCs/>
      <w:color w:val="2F5496" w:themeColor="accent1" w:themeShade="BF"/>
    </w:rPr>
  </w:style>
  <w:style w:type="paragraph" w:styleId="IntenseQuote">
    <w:name w:val="Intense Quote"/>
    <w:basedOn w:val="Normal"/>
    <w:next w:val="Normal"/>
    <w:link w:val="IntenseQuoteChar"/>
    <w:uiPriority w:val="30"/>
    <w:qFormat/>
    <w:rsid w:val="00CE63A7"/>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E63A7"/>
    <w:rPr>
      <w:i/>
      <w:iCs/>
      <w:color w:val="2F5496" w:themeColor="accent1" w:themeShade="BF"/>
    </w:rPr>
  </w:style>
  <w:style w:type="character" w:styleId="IntenseReference">
    <w:name w:val="Intense Reference"/>
    <w:basedOn w:val="DefaultParagraphFont"/>
    <w:uiPriority w:val="32"/>
    <w:qFormat/>
    <w:rsid w:val="00CE6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2026-05-18T03:22:00Z</dcterms:created>
  <dcterms:modified xsi:type="dcterms:W3CDTF">2026-05-18T03:22:00Z</dcterms:modified>
</cp:coreProperties>
</file>