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459" w:type="dxa"/>
        <w:tblInd w:w="108" w:type="dxa"/>
        <w:tblLayout w:type="fixed"/>
        <w:tblLook w:val="0000" w:firstRow="0" w:lastRow="0" w:firstColumn="0" w:lastColumn="0" w:noHBand="0" w:noVBand="0"/>
      </w:tblPr>
      <w:tblGrid>
        <w:gridCol w:w="6521"/>
        <w:gridCol w:w="7938"/>
      </w:tblGrid>
      <w:tr w:rsidR="00A169CE" w:rsidRPr="00A169CE" w14:paraId="750E93D4" w14:textId="77777777" w:rsidTr="005C183B">
        <w:trPr>
          <w:trHeight w:val="724"/>
        </w:trPr>
        <w:tc>
          <w:tcPr>
            <w:tcW w:w="6521" w:type="dxa"/>
          </w:tcPr>
          <w:p w14:paraId="75F91AB9" w14:textId="77777777" w:rsidR="00F63A62" w:rsidRPr="00A169CE" w:rsidRDefault="00F63A62" w:rsidP="005C183B">
            <w:pPr>
              <w:tabs>
                <w:tab w:val="left" w:pos="6240"/>
              </w:tabs>
              <w:spacing w:after="0" w:line="240" w:lineRule="auto"/>
              <w:jc w:val="center"/>
              <w:rPr>
                <w:rFonts w:ascii="Times New Roman" w:eastAsia="Times New Roman" w:hAnsi="Times New Roman"/>
                <w:sz w:val="28"/>
                <w:szCs w:val="28"/>
              </w:rPr>
            </w:pPr>
            <w:r w:rsidRPr="00A169CE">
              <w:rPr>
                <w:rFonts w:ascii="Times New Roman" w:eastAsia="Times New Roman" w:hAnsi="Times New Roman"/>
                <w:sz w:val="28"/>
                <w:szCs w:val="28"/>
              </w:rPr>
              <w:t>UBND THÀNH PHỐ HẢI PHÒNG</w:t>
            </w:r>
          </w:p>
          <w:p w14:paraId="70832483" w14:textId="5A53A0D4" w:rsidR="00F63A62" w:rsidRPr="00A169CE" w:rsidRDefault="00F63A62" w:rsidP="005C183B">
            <w:pPr>
              <w:tabs>
                <w:tab w:val="left" w:pos="6240"/>
              </w:tabs>
              <w:spacing w:after="0" w:line="240" w:lineRule="auto"/>
              <w:jc w:val="center"/>
              <w:rPr>
                <w:rFonts w:ascii="Times New Roman" w:eastAsia="Times New Roman" w:hAnsi="Times New Roman"/>
                <w:b/>
                <w:sz w:val="26"/>
                <w:szCs w:val="26"/>
              </w:rPr>
            </w:pPr>
            <w:r w:rsidRPr="00A169CE">
              <w:rPr>
                <w:rFonts w:ascii="Times New Roman" w:eastAsia="Times New Roman" w:hAnsi="Times New Roman"/>
                <w:b/>
                <w:noProof/>
                <w:sz w:val="26"/>
                <w:szCs w:val="26"/>
                <w:lang w:val="vi-VN" w:eastAsia="vi-VN"/>
              </w:rPr>
              <mc:AlternateContent>
                <mc:Choice Requires="wps">
                  <w:drawing>
                    <wp:anchor distT="0" distB="0" distL="114300" distR="114300" simplePos="0" relativeHeight="251660288" behindDoc="0" locked="0" layoutInCell="1" allowOverlap="1" wp14:anchorId="034D2F59" wp14:editId="4279EBB0">
                      <wp:simplePos x="0" y="0"/>
                      <wp:positionH relativeFrom="column">
                        <wp:posOffset>1727200</wp:posOffset>
                      </wp:positionH>
                      <wp:positionV relativeFrom="paragraph">
                        <wp:posOffset>192405</wp:posOffset>
                      </wp:positionV>
                      <wp:extent cx="463550" cy="0"/>
                      <wp:effectExtent l="7620" t="10160" r="5080" b="8890"/>
                      <wp:wrapNone/>
                      <wp:docPr id="51863700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73A0EBA"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pt,15.15pt" to="17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E6rgEAAEcDAAAOAAAAZHJzL2Uyb0RvYy54bWysUsFuGyEQvVfqPyDu9dpuHbUrr3Nwml7S&#10;1lLSDxgDu4vKMmgGe9d/XyC2G7W3KBwQMDOP997M+nYanDgaYou+kYvZXArjFWrru0b+err/8FkK&#10;juA1OPSmkSfD8nbz/t16DLVZYo9OGxIJxHM9hkb2MYa6qlj1ZgCeYTA+BVukAWK6UldpgjGhD65a&#10;zuc31YikA6EyzOn17jkoNwW/bY2KP9uWTRSukYlbLDuVfZ/3arOGuiMIvVVnGvAKFgNYnz69Qt1B&#10;BHEg+x/UYBUhYxtnCocK29YqUzQkNYv5P2oeewimaEnmcLjaxG8Hq34ct35Hmbqa/GN4QPWbhcdt&#10;D74zhcDTKaTGLbJV1Ri4vpbkC4cdif34HXXKgUPE4sLU0pAhkz4xFbNPV7PNFIVKj59uPq5WqSXq&#10;EqqgvtQF4vjN4CDyoZHO+mwD1HB84Jh5QH1Jyc8e761zpZXOi7GRX1bLVSlgdFbnYE5j6vZbR+II&#10;eRjKKqJS5GUa4cHrAtYb0F/P5wjWPZ/T586fvcjy86xxvUd92tHFo9StwvI8WXkcXt5L9d/53/wB&#10;AAD//wMAUEsDBBQABgAIAAAAIQCKjM4t3QAAAAkBAAAPAAAAZHJzL2Rvd25yZXYueG1sTI/BTsMw&#10;EETvSPyDtUhcqtYmgYJCnAoBuXFpAXHdJksSEa/T2G0DX88iDnDc2dHMm3w1uV4daAydZwsXCwOK&#10;uPJ1x42Fl+dyfgMqROQae89k4ZMCrIrTkxyz2h95TYdNbJSEcMjQQhvjkGkdqpYchoUfiOX37keH&#10;Uc6x0fWIRwl3vU6MWWqHHUtDiwPdt1R9bPbOQihfaVd+zaqZeUsbT8nu4ekRrT0/m+5uQUWa4p8Z&#10;fvAFHQph2vo910H1FpLrRLZEC6lJQYkhvbwSYfsr6CLX/xcU3wAAAP//AwBQSwECLQAUAAYACAAA&#10;ACEAtoM4kv4AAADhAQAAEwAAAAAAAAAAAAAAAAAAAAAAW0NvbnRlbnRfVHlwZXNdLnhtbFBLAQIt&#10;ABQABgAIAAAAIQA4/SH/1gAAAJQBAAALAAAAAAAAAAAAAAAAAC8BAABfcmVscy8ucmVsc1BLAQIt&#10;ABQABgAIAAAAIQBJ/pE6rgEAAEcDAAAOAAAAAAAAAAAAAAAAAC4CAABkcnMvZTJvRG9jLnhtbFBL&#10;AQItABQABgAIAAAAIQCKjM4t3QAAAAkBAAAPAAAAAAAAAAAAAAAAAAgEAABkcnMvZG93bnJldi54&#10;bWxQSwUGAAAAAAQABADzAAAAEgUAAAAA&#10;"/>
                  </w:pict>
                </mc:Fallback>
              </mc:AlternateContent>
            </w:r>
            <w:r w:rsidRPr="00A169CE">
              <w:rPr>
                <w:rFonts w:ascii="Times New Roman" w:eastAsia="Times New Roman" w:hAnsi="Times New Roman"/>
                <w:b/>
                <w:sz w:val="26"/>
                <w:szCs w:val="26"/>
              </w:rPr>
              <w:t>SỞ TƯ PHÁP</w:t>
            </w:r>
            <w:r w:rsidRPr="00A169CE">
              <w:rPr>
                <w:rFonts w:ascii="Times New Roman" w:eastAsia="Times New Roman" w:hAnsi="Times New Roman"/>
                <w:b/>
                <w:sz w:val="26"/>
                <w:szCs w:val="26"/>
              </w:rPr>
              <w:br/>
            </w:r>
          </w:p>
        </w:tc>
        <w:tc>
          <w:tcPr>
            <w:tcW w:w="7938" w:type="dxa"/>
          </w:tcPr>
          <w:p w14:paraId="52E9F952" w14:textId="6F2B5630" w:rsidR="00F63A62" w:rsidRPr="00A169CE" w:rsidRDefault="005C183B" w:rsidP="005C183B">
            <w:pPr>
              <w:tabs>
                <w:tab w:val="left" w:pos="6240"/>
              </w:tabs>
              <w:spacing w:after="0" w:line="240" w:lineRule="auto"/>
              <w:jc w:val="center"/>
              <w:rPr>
                <w:rFonts w:ascii="Times New Roman" w:eastAsia="Times New Roman" w:hAnsi="Times New Roman"/>
                <w:sz w:val="28"/>
                <w:szCs w:val="28"/>
              </w:rPr>
            </w:pPr>
            <w:r w:rsidRPr="00A169CE">
              <w:rPr>
                <w:rFonts w:ascii="Times New Roman" w:eastAsia="Times New Roman" w:hAnsi="Times New Roman"/>
                <w:noProof/>
                <w:sz w:val="28"/>
                <w:szCs w:val="28"/>
                <w:lang w:val="vi-VN" w:eastAsia="vi-VN"/>
              </w:rPr>
              <mc:AlternateContent>
                <mc:Choice Requires="wps">
                  <w:drawing>
                    <wp:anchor distT="0" distB="0" distL="114300" distR="114300" simplePos="0" relativeHeight="251659264" behindDoc="0" locked="0" layoutInCell="1" allowOverlap="1" wp14:anchorId="431E2187" wp14:editId="5D52B825">
                      <wp:simplePos x="0" y="0"/>
                      <wp:positionH relativeFrom="column">
                        <wp:posOffset>1453184</wp:posOffset>
                      </wp:positionH>
                      <wp:positionV relativeFrom="paragraph">
                        <wp:posOffset>400685</wp:posOffset>
                      </wp:positionV>
                      <wp:extent cx="2051436" cy="0"/>
                      <wp:effectExtent l="0" t="0" r="25400" b="19050"/>
                      <wp:wrapNone/>
                      <wp:docPr id="213688983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43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4pt,31.55pt" to="275.9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b2sJQIAAD8EAAAOAAAAZHJzL2Uyb0RvYy54bWysU8uu2jAQ3VfqP1jec5NAoCEiXFUJdHPb&#10;InH7AcZ2iFXHtmxDQFX/vWPzaGk3VdUsHD9mjs+cOV48n3qJjtw6oVWFs6cUI66oZkLtK/zldT0q&#10;MHKeKEakVrzCZ+7w8/Ltm8VgSj7WnZaMWwQgypWDqXDnvSmTxNGO98Q9acMVHLba9sTD0u4TZskA&#10;6L1Mxmk6SwZtmbGacudgt7kc4mXEb1tO/ee2ddwjWWHg5uNo47gLY7JckHJviekEvdIg/8CiJ0LB&#10;pXeohniCDlb8AdULarXTrX+iuk902wrKYw1QTZb+Vs22I4bHWkAcZ+4yuf8HSz8dNxYJVuFxNpkV&#10;xbyYzDBSpIdebb0lYt95VGulQEltURYEG4wrIa9WGxtKpie1NS+afnVI6bojas8j8dezAZCYkTyk&#10;hIUzcO1u+KgZxJCD11G9U2v7AAm6oFNs0vneJH7yiMLmOJ1meSBJb2cJKW+Jxjr/gesehUmFpVBB&#10;P1KS44vzQB1CbyFhW+m1kDJ6QCo0VHg+HU9jgtNSsHAYwpzd72pp0ZEEF8Uv6ABgD2FWHxSLYB0n&#10;bHWdeyLkZQ7xUgU8KAXoXGcXm3ybp/NVsSryUT6erUZ52jSj9+s6H83W2btpM2nqusm+B2pZXnaC&#10;Ma4Cu5tls/zvLHF9PBez3U17lyF5RI8lAtnbP5KOvQztuxhhp9l5Y4Maoa3g0hh8fVHhGfy6jlE/&#10;3/3yBwAAAP//AwBQSwMEFAAGAAgAAAAhACxLsBfeAAAACQEAAA8AAABkcnMvZG93bnJldi54bWxM&#10;j8FOwzAQRO9I/IO1SFwq6iRVqxLiVAjIjQsFxHUbL0lEvE5jtw18PYs4wHFnRzNvis3kenWkMXSe&#10;DaTzBBRx7W3HjYGX5+pqDSpEZIu9ZzLwSQE25flZgbn1J36i4zY2SkI45GigjXHItQ51Sw7D3A/E&#10;8nv3o8Mo59hoO+JJwl2vsyRZaYcdS0OLA921VH9sD85AqF5pX33N6lnytmg8Zfv7xwc05vJiur0B&#10;FWmKf2b4wRd0KIVp5w9sg+oNZNla0KOB1SIFJYblMr0GtfsVdFno/wvKbwAAAP//AwBQSwECLQAU&#10;AAYACAAAACEAtoM4kv4AAADhAQAAEwAAAAAAAAAAAAAAAAAAAAAAW0NvbnRlbnRfVHlwZXNdLnht&#10;bFBLAQItABQABgAIAAAAIQA4/SH/1gAAAJQBAAALAAAAAAAAAAAAAAAAAC8BAABfcmVscy8ucmVs&#10;c1BLAQItABQABgAIAAAAIQD6db2sJQIAAD8EAAAOAAAAAAAAAAAAAAAAAC4CAABkcnMvZTJvRG9j&#10;LnhtbFBLAQItABQABgAIAAAAIQAsS7AX3gAAAAkBAAAPAAAAAAAAAAAAAAAAAH8EAABkcnMvZG93&#10;bnJldi54bWxQSwUGAAAAAAQABADzAAAAigUAAAAA&#10;"/>
                  </w:pict>
                </mc:Fallback>
              </mc:AlternateContent>
            </w:r>
            <w:r w:rsidR="00A169CE">
              <w:rPr>
                <w:rFonts w:ascii="Times New Roman" w:eastAsia="Times New Roman" w:hAnsi="Times New Roman"/>
                <w:b/>
                <w:bCs/>
                <w:sz w:val="26"/>
                <w:szCs w:val="26"/>
              </w:rPr>
              <w:t>CỘNG HÒA</w:t>
            </w:r>
            <w:r w:rsidR="00F63A62" w:rsidRPr="00A169CE">
              <w:rPr>
                <w:rFonts w:ascii="Times New Roman" w:eastAsia="Times New Roman" w:hAnsi="Times New Roman"/>
                <w:b/>
                <w:bCs/>
                <w:sz w:val="26"/>
                <w:szCs w:val="26"/>
              </w:rPr>
              <w:t xml:space="preserve"> XÃ HỘI CHỦ NGHĨA VIỆT NAM</w:t>
            </w:r>
            <w:r w:rsidR="00F63A62" w:rsidRPr="00A169CE">
              <w:rPr>
                <w:rFonts w:ascii="Times New Roman" w:eastAsia="Times New Roman" w:hAnsi="Times New Roman"/>
                <w:b/>
                <w:bCs/>
                <w:sz w:val="26"/>
                <w:szCs w:val="26"/>
              </w:rPr>
              <w:br/>
            </w:r>
            <w:r w:rsidR="00F63A62" w:rsidRPr="00A169CE">
              <w:rPr>
                <w:rFonts w:ascii="Times New Roman" w:eastAsia="Times New Roman" w:hAnsi="Times New Roman"/>
                <w:b/>
                <w:bCs/>
                <w:sz w:val="28"/>
                <w:szCs w:val="28"/>
              </w:rPr>
              <w:t>Độc lập - Tự do - Hạnh phúc</w:t>
            </w:r>
          </w:p>
        </w:tc>
      </w:tr>
      <w:tr w:rsidR="00A169CE" w:rsidRPr="00A169CE" w14:paraId="0C58B183" w14:textId="77777777" w:rsidTr="001B63D5">
        <w:trPr>
          <w:trHeight w:val="381"/>
        </w:trPr>
        <w:tc>
          <w:tcPr>
            <w:tcW w:w="6521" w:type="dxa"/>
          </w:tcPr>
          <w:p w14:paraId="4B4A3270" w14:textId="77777777" w:rsidR="00F63A62" w:rsidRPr="00A169CE" w:rsidRDefault="00F63A62" w:rsidP="005C183B">
            <w:pPr>
              <w:tabs>
                <w:tab w:val="left" w:pos="6240"/>
              </w:tabs>
              <w:spacing w:after="0" w:line="240" w:lineRule="auto"/>
              <w:jc w:val="center"/>
              <w:rPr>
                <w:rFonts w:ascii="Times New Roman" w:eastAsia="Times New Roman" w:hAnsi="Times New Roman"/>
                <w:sz w:val="28"/>
                <w:szCs w:val="28"/>
              </w:rPr>
            </w:pPr>
          </w:p>
        </w:tc>
        <w:tc>
          <w:tcPr>
            <w:tcW w:w="7938" w:type="dxa"/>
          </w:tcPr>
          <w:p w14:paraId="787DC76E" w14:textId="73D881AD" w:rsidR="00F63A62" w:rsidRPr="00A169CE" w:rsidRDefault="00F63A62" w:rsidP="00A169CE">
            <w:pPr>
              <w:tabs>
                <w:tab w:val="left" w:pos="6240"/>
              </w:tabs>
              <w:spacing w:after="0" w:line="240" w:lineRule="auto"/>
              <w:jc w:val="center"/>
              <w:rPr>
                <w:rFonts w:ascii="Times New Roman" w:eastAsia="Times New Roman" w:hAnsi="Times New Roman"/>
                <w:i/>
                <w:iCs/>
                <w:sz w:val="28"/>
                <w:szCs w:val="28"/>
              </w:rPr>
            </w:pPr>
            <w:r w:rsidRPr="00A169CE">
              <w:rPr>
                <w:rFonts w:ascii="Times New Roman" w:eastAsia="Times New Roman" w:hAnsi="Times New Roman"/>
                <w:i/>
                <w:iCs/>
                <w:sz w:val="28"/>
                <w:szCs w:val="28"/>
              </w:rPr>
              <w:t xml:space="preserve">Hải Phòng, ngày  </w:t>
            </w:r>
            <w:r w:rsidR="00A169CE" w:rsidRPr="00A169CE">
              <w:rPr>
                <w:rFonts w:ascii="Times New Roman" w:eastAsia="Times New Roman" w:hAnsi="Times New Roman"/>
                <w:i/>
                <w:iCs/>
                <w:sz w:val="28"/>
                <w:szCs w:val="28"/>
              </w:rPr>
              <w:t>16</w:t>
            </w:r>
            <w:r w:rsidRPr="00A169CE">
              <w:rPr>
                <w:rFonts w:ascii="Times New Roman" w:eastAsia="Times New Roman" w:hAnsi="Times New Roman"/>
                <w:i/>
                <w:iCs/>
                <w:sz w:val="28"/>
                <w:szCs w:val="28"/>
              </w:rPr>
              <w:t xml:space="preserve">  tháng  </w:t>
            </w:r>
            <w:r w:rsidR="00A169CE" w:rsidRPr="00A169CE">
              <w:rPr>
                <w:rFonts w:ascii="Times New Roman" w:eastAsia="Times New Roman" w:hAnsi="Times New Roman"/>
                <w:i/>
                <w:iCs/>
                <w:sz w:val="28"/>
                <w:szCs w:val="28"/>
              </w:rPr>
              <w:t>9</w:t>
            </w:r>
            <w:r w:rsidRPr="00A169CE">
              <w:rPr>
                <w:rFonts w:ascii="Times New Roman" w:eastAsia="Times New Roman" w:hAnsi="Times New Roman"/>
                <w:i/>
                <w:iCs/>
                <w:sz w:val="28"/>
                <w:szCs w:val="28"/>
              </w:rPr>
              <w:t xml:space="preserve">   năm 202</w:t>
            </w:r>
            <w:r w:rsidR="0053755B" w:rsidRPr="00A169CE">
              <w:rPr>
                <w:rFonts w:ascii="Times New Roman" w:eastAsia="Times New Roman" w:hAnsi="Times New Roman"/>
                <w:i/>
                <w:iCs/>
                <w:sz w:val="28"/>
                <w:szCs w:val="28"/>
              </w:rPr>
              <w:t>6</w:t>
            </w:r>
          </w:p>
        </w:tc>
      </w:tr>
    </w:tbl>
    <w:p w14:paraId="61D88A34" w14:textId="77777777" w:rsidR="00A169CE" w:rsidRDefault="00A169CE" w:rsidP="00370A7F">
      <w:pPr>
        <w:spacing w:before="240"/>
        <w:jc w:val="center"/>
        <w:rPr>
          <w:rFonts w:ascii="Times New Roman" w:hAnsi="Times New Roman"/>
          <w:b/>
          <w:bCs/>
          <w:sz w:val="28"/>
          <w:szCs w:val="28"/>
        </w:rPr>
      </w:pPr>
    </w:p>
    <w:p w14:paraId="4FCFDC52" w14:textId="77777777" w:rsidR="00370A7F" w:rsidRDefault="00EA669E" w:rsidP="00370A7F">
      <w:pPr>
        <w:spacing w:before="240"/>
        <w:jc w:val="center"/>
        <w:rPr>
          <w:rFonts w:ascii="Times New Roman" w:hAnsi="Times New Roman"/>
          <w:b/>
          <w:bCs/>
          <w:sz w:val="28"/>
          <w:szCs w:val="28"/>
        </w:rPr>
      </w:pPr>
      <w:r w:rsidRPr="00A169CE">
        <w:rPr>
          <w:rFonts w:ascii="Times New Roman" w:hAnsi="Times New Roman"/>
          <w:b/>
          <w:bCs/>
          <w:sz w:val="28"/>
          <w:szCs w:val="28"/>
          <w:lang w:val="vi-VN"/>
        </w:rPr>
        <w:t>BẢN TỔNG HỢP Ý KIẾN, TIẾP THU, GIẢI TRÌNH Ý KIẾN GÓP Ý</w:t>
      </w:r>
    </w:p>
    <w:p w14:paraId="1A69A480" w14:textId="77777777" w:rsidR="00A169CE" w:rsidRPr="00A169CE" w:rsidRDefault="00A169CE" w:rsidP="00370A7F">
      <w:pPr>
        <w:spacing w:before="240"/>
        <w:jc w:val="center"/>
        <w:rPr>
          <w:rFonts w:ascii="Times New Roman" w:hAnsi="Times New Roman"/>
          <w:b/>
          <w:bCs/>
          <w:sz w:val="28"/>
          <w:szCs w:val="28"/>
        </w:rPr>
      </w:pPr>
    </w:p>
    <w:p w14:paraId="46F0D946" w14:textId="178AED53" w:rsidR="007E4E07" w:rsidRPr="000173A4" w:rsidRDefault="00EA669E" w:rsidP="00370A7F">
      <w:pPr>
        <w:spacing w:before="240"/>
        <w:jc w:val="center"/>
        <w:rPr>
          <w:rFonts w:ascii="Times New Roman" w:hAnsi="Times New Roman"/>
          <w:b/>
          <w:bCs/>
          <w:sz w:val="28"/>
          <w:szCs w:val="28"/>
        </w:rPr>
      </w:pPr>
      <w:r w:rsidRPr="000173A4">
        <w:rPr>
          <w:rFonts w:ascii="Times New Roman" w:hAnsi="Times New Roman"/>
          <w:b/>
          <w:bCs/>
          <w:sz w:val="28"/>
          <w:szCs w:val="28"/>
        </w:rPr>
        <w:t>Đối với</w:t>
      </w:r>
      <w:r w:rsidRPr="000173A4">
        <w:rPr>
          <w:rFonts w:ascii="Times New Roman" w:hAnsi="Times New Roman"/>
          <w:b/>
          <w:bCs/>
          <w:sz w:val="28"/>
          <w:szCs w:val="28"/>
          <w:lang w:val="vi-VN"/>
        </w:rPr>
        <w:t xml:space="preserve"> Dự thảo Quyết định </w:t>
      </w:r>
      <w:r w:rsidR="007E4E07" w:rsidRPr="000173A4">
        <w:rPr>
          <w:rFonts w:ascii="Times New Roman" w:hAnsi="Times New Roman"/>
          <w:b/>
          <w:bCs/>
          <w:sz w:val="28"/>
          <w:szCs w:val="28"/>
          <w:lang w:val="vi-VN"/>
        </w:rPr>
        <w:t>Bãi bỏ văn bản quy phạm pháp luậ</w:t>
      </w:r>
      <w:r w:rsidR="000173A4" w:rsidRPr="000173A4">
        <w:rPr>
          <w:rFonts w:ascii="Times New Roman" w:hAnsi="Times New Roman"/>
          <w:b/>
          <w:bCs/>
          <w:sz w:val="28"/>
          <w:szCs w:val="28"/>
          <w:lang w:val="vi-VN"/>
        </w:rPr>
        <w:t xml:space="preserve">t do </w:t>
      </w:r>
      <w:r w:rsidR="000173A4" w:rsidRPr="000173A4">
        <w:rPr>
          <w:rFonts w:ascii="Times New Roman" w:hAnsi="Times New Roman"/>
          <w:b/>
          <w:bCs/>
          <w:sz w:val="28"/>
          <w:szCs w:val="28"/>
        </w:rPr>
        <w:t>Ủy</w:t>
      </w:r>
      <w:r w:rsidR="007E4E07" w:rsidRPr="000173A4">
        <w:rPr>
          <w:rFonts w:ascii="Times New Roman" w:hAnsi="Times New Roman"/>
          <w:b/>
          <w:bCs/>
          <w:sz w:val="28"/>
          <w:szCs w:val="28"/>
          <w:lang w:val="vi-VN"/>
        </w:rPr>
        <w:t xml:space="preserve"> ban nhân dân thành phố ban hành </w:t>
      </w:r>
    </w:p>
    <w:p w14:paraId="3354328A" w14:textId="04B96BDB" w:rsidR="00D737FF" w:rsidRPr="00A169CE" w:rsidRDefault="00D737FF" w:rsidP="009D6F3F">
      <w:pPr>
        <w:ind w:firstLine="567"/>
        <w:jc w:val="both"/>
        <w:rPr>
          <w:rFonts w:ascii="Times New Roman" w:hAnsi="Times New Roman"/>
          <w:sz w:val="28"/>
          <w:szCs w:val="28"/>
        </w:rPr>
      </w:pPr>
      <w:r w:rsidRPr="00A169CE">
        <w:rPr>
          <w:rFonts w:ascii="Times New Roman" w:hAnsi="Times New Roman"/>
          <w:sz w:val="28"/>
          <w:szCs w:val="28"/>
          <w:lang w:val="vi-VN"/>
        </w:rPr>
        <w:t>Căn cứ Luật Ban hành văn bản quy phạm pháp luật</w:t>
      </w:r>
      <w:r w:rsidRPr="00A169CE">
        <w:rPr>
          <w:rFonts w:ascii="Times New Roman" w:hAnsi="Times New Roman"/>
          <w:sz w:val="28"/>
          <w:szCs w:val="28"/>
        </w:rPr>
        <w:t xml:space="preserve"> năm 2025</w:t>
      </w:r>
      <w:r w:rsidRPr="00A169CE">
        <w:rPr>
          <w:rFonts w:ascii="Times New Roman" w:hAnsi="Times New Roman"/>
          <w:sz w:val="28"/>
          <w:szCs w:val="28"/>
          <w:lang w:val="vi-VN"/>
        </w:rPr>
        <w:t xml:space="preserve">, </w:t>
      </w:r>
      <w:r w:rsidRPr="00A169CE">
        <w:rPr>
          <w:rFonts w:ascii="Times New Roman" w:hAnsi="Times New Roman"/>
          <w:sz w:val="28"/>
          <w:szCs w:val="28"/>
        </w:rPr>
        <w:t>Sở Tư pháp (</w:t>
      </w:r>
      <w:r w:rsidRPr="00A169CE">
        <w:rPr>
          <w:rFonts w:ascii="Times New Roman" w:hAnsi="Times New Roman"/>
          <w:sz w:val="28"/>
          <w:szCs w:val="28"/>
          <w:lang w:val="vi-VN"/>
        </w:rPr>
        <w:t>cơ quan chủ trì soạn thảo</w:t>
      </w:r>
      <w:r w:rsidRPr="00A169CE">
        <w:rPr>
          <w:rFonts w:ascii="Times New Roman" w:hAnsi="Times New Roman"/>
          <w:sz w:val="28"/>
          <w:szCs w:val="28"/>
        </w:rPr>
        <w:t>)</w:t>
      </w:r>
      <w:r w:rsidRPr="00A169CE">
        <w:rPr>
          <w:rFonts w:ascii="Times New Roman" w:hAnsi="Times New Roman"/>
          <w:sz w:val="28"/>
          <w:szCs w:val="28"/>
          <w:lang w:val="vi-VN"/>
        </w:rPr>
        <w:t xml:space="preserve"> đã tổ chức lấy ý kiến, tham vấn/phản biện xã hội đối với hồ sơ Dự thảo Quyết định Bãi bỏ văn bản quy phạm pháp luậ</w:t>
      </w:r>
      <w:r w:rsidR="000173A4">
        <w:rPr>
          <w:rFonts w:ascii="Times New Roman" w:hAnsi="Times New Roman"/>
          <w:sz w:val="28"/>
          <w:szCs w:val="28"/>
          <w:lang w:val="vi-VN"/>
        </w:rPr>
        <w:t xml:space="preserve">t do </w:t>
      </w:r>
      <w:r w:rsidR="000173A4">
        <w:rPr>
          <w:rFonts w:ascii="Times New Roman" w:hAnsi="Times New Roman"/>
          <w:sz w:val="28"/>
          <w:szCs w:val="28"/>
        </w:rPr>
        <w:t>Ủy</w:t>
      </w:r>
      <w:r w:rsidRPr="00A169CE">
        <w:rPr>
          <w:rFonts w:ascii="Times New Roman" w:hAnsi="Times New Roman"/>
          <w:sz w:val="28"/>
          <w:szCs w:val="28"/>
          <w:lang w:val="vi-VN"/>
        </w:rPr>
        <w:t xml:space="preserve"> ban nhân dân thành phố ban hành</w:t>
      </w:r>
      <w:r w:rsidRPr="00A169CE">
        <w:rPr>
          <w:rFonts w:ascii="Times New Roman" w:hAnsi="Times New Roman"/>
          <w:sz w:val="28"/>
          <w:szCs w:val="28"/>
        </w:rPr>
        <w:t>.</w:t>
      </w:r>
    </w:p>
    <w:p w14:paraId="4023A190" w14:textId="6FCB9C50" w:rsidR="00D737FF" w:rsidRPr="00A169CE" w:rsidRDefault="00D737FF" w:rsidP="00D737FF">
      <w:pPr>
        <w:ind w:firstLine="567"/>
        <w:jc w:val="both"/>
        <w:rPr>
          <w:rFonts w:ascii="Times New Roman" w:hAnsi="Times New Roman"/>
          <w:sz w:val="28"/>
          <w:szCs w:val="28"/>
        </w:rPr>
      </w:pPr>
      <w:r w:rsidRPr="00A169CE">
        <w:rPr>
          <w:rFonts w:ascii="Times New Roman" w:hAnsi="Times New Roman"/>
          <w:sz w:val="28"/>
          <w:szCs w:val="28"/>
          <w:lang w:val="vi-VN"/>
        </w:rPr>
        <w:t>1. Tổng số cơ quan, tổ chức, cá nhân đã gửi xin ý kiến, tham vấn/góp ý, phản biện xã hội và tổng số ý kiến nhận được</w:t>
      </w:r>
      <w:r w:rsidRPr="00A169CE">
        <w:rPr>
          <w:rFonts w:ascii="Times New Roman" w:hAnsi="Times New Roman"/>
          <w:sz w:val="28"/>
          <w:szCs w:val="28"/>
        </w:rPr>
        <w:t>: 1</w:t>
      </w:r>
      <w:r w:rsidR="0077691B" w:rsidRPr="00A169CE">
        <w:rPr>
          <w:rFonts w:ascii="Times New Roman" w:hAnsi="Times New Roman"/>
          <w:sz w:val="28"/>
          <w:szCs w:val="28"/>
        </w:rPr>
        <w:t>2</w:t>
      </w:r>
      <w:r w:rsidRPr="00A169CE">
        <w:rPr>
          <w:rFonts w:ascii="Times New Roman" w:hAnsi="Times New Roman"/>
          <w:sz w:val="28"/>
          <w:szCs w:val="28"/>
        </w:rPr>
        <w:t xml:space="preserve"> cơ quan, tổ chức.</w:t>
      </w:r>
    </w:p>
    <w:p w14:paraId="31F9EB74" w14:textId="77777777" w:rsidR="00D737FF" w:rsidRPr="00A169CE" w:rsidRDefault="00D737FF" w:rsidP="00D737FF">
      <w:pPr>
        <w:ind w:firstLine="567"/>
        <w:jc w:val="both"/>
        <w:rPr>
          <w:rFonts w:ascii="Times New Roman" w:hAnsi="Times New Roman"/>
          <w:sz w:val="28"/>
          <w:szCs w:val="28"/>
        </w:rPr>
      </w:pPr>
      <w:r w:rsidRPr="00A169CE">
        <w:rPr>
          <w:rFonts w:ascii="Times New Roman" w:hAnsi="Times New Roman"/>
          <w:sz w:val="28"/>
          <w:szCs w:val="28"/>
          <w:lang w:val="vi-VN"/>
        </w:rPr>
        <w:t>2. Kết quả cụ thể như sau:</w:t>
      </w:r>
    </w:p>
    <w:p w14:paraId="0D63EF00" w14:textId="36B9DC20" w:rsidR="00947C82" w:rsidRPr="00A169CE" w:rsidRDefault="00D737FF" w:rsidP="00947C82">
      <w:pPr>
        <w:ind w:firstLine="567"/>
        <w:jc w:val="both"/>
        <w:rPr>
          <w:rFonts w:ascii="Times New Roman" w:hAnsi="Times New Roman"/>
          <w:sz w:val="28"/>
          <w:szCs w:val="28"/>
        </w:rPr>
      </w:pPr>
      <w:r w:rsidRPr="00A169CE">
        <w:rPr>
          <w:rFonts w:ascii="Times New Roman" w:hAnsi="Times New Roman"/>
          <w:sz w:val="28"/>
          <w:szCs w:val="28"/>
        </w:rPr>
        <w:t>-</w:t>
      </w:r>
      <w:r w:rsidR="00256001" w:rsidRPr="00A169CE">
        <w:rPr>
          <w:rFonts w:ascii="Times New Roman" w:hAnsi="Times New Roman"/>
          <w:sz w:val="28"/>
          <w:szCs w:val="28"/>
        </w:rPr>
        <w:t xml:space="preserve"> 07 </w:t>
      </w:r>
      <w:r w:rsidRPr="00A169CE">
        <w:rPr>
          <w:rFonts w:ascii="Times New Roman" w:hAnsi="Times New Roman"/>
          <w:sz w:val="28"/>
          <w:szCs w:val="28"/>
        </w:rPr>
        <w:t xml:space="preserve">cơ quan, tổ chức nhất trí với dự thảo gồm: </w:t>
      </w:r>
      <w:r w:rsidR="00256001" w:rsidRPr="00A169CE">
        <w:rPr>
          <w:rFonts w:ascii="Times New Roman" w:hAnsi="Times New Roman"/>
          <w:sz w:val="28"/>
          <w:szCs w:val="28"/>
        </w:rPr>
        <w:t xml:space="preserve">Uỷ ban Mặt trận Tổ quốc Việt Nam thành phố; </w:t>
      </w:r>
      <w:r w:rsidR="005C60A4" w:rsidRPr="00A169CE">
        <w:rPr>
          <w:rFonts w:ascii="Times New Roman" w:hAnsi="Times New Roman"/>
          <w:sz w:val="28"/>
          <w:szCs w:val="28"/>
        </w:rPr>
        <w:t xml:space="preserve">Sở Công Thương, </w:t>
      </w:r>
      <w:r w:rsidR="00881736" w:rsidRPr="00A169CE">
        <w:rPr>
          <w:rFonts w:ascii="Times New Roman" w:hAnsi="Times New Roman"/>
          <w:sz w:val="28"/>
          <w:szCs w:val="28"/>
        </w:rPr>
        <w:t xml:space="preserve">Sở Giáo dục và Đào tạo, </w:t>
      </w:r>
      <w:r w:rsidRPr="00A169CE">
        <w:rPr>
          <w:rFonts w:ascii="Times New Roman" w:hAnsi="Times New Roman"/>
          <w:sz w:val="28"/>
          <w:szCs w:val="28"/>
        </w:rPr>
        <w:t xml:space="preserve">Sở Nông nghiệp và Môi trường, </w:t>
      </w:r>
      <w:r w:rsidR="00947C82" w:rsidRPr="00A169CE">
        <w:rPr>
          <w:rFonts w:ascii="Times New Roman" w:hAnsi="Times New Roman"/>
          <w:sz w:val="28"/>
          <w:szCs w:val="28"/>
        </w:rPr>
        <w:t>Sở Ngoại vụ,</w:t>
      </w:r>
      <w:r w:rsidR="005C60A4" w:rsidRPr="00A169CE">
        <w:rPr>
          <w:rFonts w:ascii="Times New Roman" w:hAnsi="Times New Roman"/>
          <w:sz w:val="28"/>
          <w:szCs w:val="28"/>
        </w:rPr>
        <w:t xml:space="preserve"> Sở Xây dựng,</w:t>
      </w:r>
      <w:r w:rsidR="00881736" w:rsidRPr="00A169CE">
        <w:rPr>
          <w:rFonts w:ascii="Times New Roman" w:hAnsi="Times New Roman"/>
          <w:sz w:val="28"/>
          <w:szCs w:val="28"/>
        </w:rPr>
        <w:t xml:space="preserve"> Thanh tra thành phố</w:t>
      </w:r>
      <w:r w:rsidRPr="00A169CE">
        <w:rPr>
          <w:rFonts w:ascii="Times New Roman" w:hAnsi="Times New Roman"/>
          <w:sz w:val="28"/>
          <w:szCs w:val="28"/>
        </w:rPr>
        <w:t>.</w:t>
      </w:r>
    </w:p>
    <w:p w14:paraId="3627E3A0" w14:textId="2C35D1D3" w:rsidR="00D737FF" w:rsidRPr="00A169CE" w:rsidRDefault="00D737FF" w:rsidP="00947C82">
      <w:pPr>
        <w:ind w:firstLine="567"/>
        <w:jc w:val="both"/>
        <w:rPr>
          <w:rFonts w:ascii="Times New Roman" w:hAnsi="Times New Roman"/>
          <w:sz w:val="28"/>
          <w:szCs w:val="28"/>
        </w:rPr>
      </w:pPr>
      <w:r w:rsidRPr="00A169CE">
        <w:rPr>
          <w:rFonts w:ascii="Times New Roman" w:hAnsi="Times New Roman"/>
          <w:sz w:val="28"/>
          <w:szCs w:val="28"/>
        </w:rPr>
        <w:t>- 0</w:t>
      </w:r>
      <w:r w:rsidR="0077691B" w:rsidRPr="00A169CE">
        <w:rPr>
          <w:rFonts w:ascii="Times New Roman" w:hAnsi="Times New Roman"/>
          <w:sz w:val="28"/>
          <w:szCs w:val="28"/>
        </w:rPr>
        <w:t>5</w:t>
      </w:r>
      <w:r w:rsidR="00947C82" w:rsidRPr="00A169CE">
        <w:rPr>
          <w:rFonts w:ascii="Times New Roman" w:hAnsi="Times New Roman"/>
          <w:sz w:val="28"/>
          <w:szCs w:val="28"/>
        </w:rPr>
        <w:t xml:space="preserve"> </w:t>
      </w:r>
      <w:r w:rsidRPr="00A169CE">
        <w:rPr>
          <w:rFonts w:ascii="Times New Roman" w:hAnsi="Times New Roman"/>
          <w:sz w:val="28"/>
          <w:szCs w:val="28"/>
        </w:rPr>
        <w:t>cơ quan, tổ chức tham gia ý kiến và nội dung tiếp thu giải trình như sau:</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2586"/>
        <w:gridCol w:w="8080"/>
        <w:gridCol w:w="2268"/>
      </w:tblGrid>
      <w:tr w:rsidR="00A169CE" w:rsidRPr="00A169CE" w14:paraId="37541E46" w14:textId="77777777" w:rsidTr="00E002E6">
        <w:tc>
          <w:tcPr>
            <w:tcW w:w="986" w:type="dxa"/>
            <w:vAlign w:val="center"/>
          </w:tcPr>
          <w:p w14:paraId="2BBF9DC5" w14:textId="07ADD5EB" w:rsidR="00363166" w:rsidRPr="00A169CE" w:rsidRDefault="00363166" w:rsidP="00363166">
            <w:pPr>
              <w:spacing w:after="0" w:line="360" w:lineRule="exact"/>
              <w:rPr>
                <w:rFonts w:ascii="Times New Roman" w:eastAsia="Times New Roman" w:hAnsi="Times New Roman"/>
                <w:sz w:val="28"/>
                <w:szCs w:val="28"/>
              </w:rPr>
            </w:pPr>
            <w:r w:rsidRPr="00A169CE">
              <w:rPr>
                <w:rFonts w:ascii="Times New Roman" w:hAnsi="Times New Roman"/>
                <w:b/>
                <w:bCs/>
                <w:sz w:val="28"/>
                <w:szCs w:val="28"/>
              </w:rPr>
              <w:t>STT</w:t>
            </w:r>
          </w:p>
        </w:tc>
        <w:tc>
          <w:tcPr>
            <w:tcW w:w="2586" w:type="dxa"/>
            <w:vAlign w:val="center"/>
          </w:tcPr>
          <w:p w14:paraId="711457EB" w14:textId="32F44687" w:rsidR="00363166" w:rsidRPr="00A169CE" w:rsidRDefault="00363166" w:rsidP="00363166">
            <w:pPr>
              <w:spacing w:after="0" w:line="360" w:lineRule="exact"/>
              <w:jc w:val="center"/>
              <w:rPr>
                <w:rFonts w:ascii="Times New Roman" w:eastAsia="Times New Roman" w:hAnsi="Times New Roman"/>
                <w:sz w:val="28"/>
                <w:szCs w:val="28"/>
              </w:rPr>
            </w:pPr>
            <w:r w:rsidRPr="00A169CE">
              <w:rPr>
                <w:rFonts w:ascii="Times New Roman" w:hAnsi="Times New Roman"/>
                <w:b/>
                <w:bCs/>
                <w:sz w:val="28"/>
                <w:szCs w:val="28"/>
                <w:lang w:val="vi-VN"/>
              </w:rPr>
              <w:t>CHỦ TH</w:t>
            </w:r>
            <w:r w:rsidRPr="00A169CE">
              <w:rPr>
                <w:rFonts w:ascii="Times New Roman" w:hAnsi="Times New Roman"/>
                <w:b/>
                <w:bCs/>
                <w:sz w:val="28"/>
                <w:szCs w:val="28"/>
              </w:rPr>
              <w:t>Ể</w:t>
            </w:r>
            <w:r w:rsidRPr="00A169CE">
              <w:rPr>
                <w:rFonts w:ascii="Times New Roman" w:hAnsi="Times New Roman"/>
                <w:b/>
                <w:bCs/>
                <w:sz w:val="28"/>
                <w:szCs w:val="28"/>
                <w:lang w:val="vi-VN"/>
              </w:rPr>
              <w:t> GÓP Ý</w:t>
            </w:r>
          </w:p>
        </w:tc>
        <w:tc>
          <w:tcPr>
            <w:tcW w:w="8080" w:type="dxa"/>
            <w:vAlign w:val="center"/>
          </w:tcPr>
          <w:p w14:paraId="347DCBE8" w14:textId="60427EAF" w:rsidR="00363166" w:rsidRPr="00A169CE" w:rsidRDefault="00363166" w:rsidP="00363166">
            <w:pPr>
              <w:spacing w:after="0" w:line="360" w:lineRule="exact"/>
              <w:jc w:val="center"/>
              <w:rPr>
                <w:rFonts w:ascii="Times New Roman" w:eastAsia="Times New Roman" w:hAnsi="Times New Roman"/>
                <w:sz w:val="28"/>
                <w:szCs w:val="28"/>
              </w:rPr>
            </w:pPr>
            <w:r w:rsidRPr="00A169CE">
              <w:rPr>
                <w:rFonts w:ascii="Times New Roman" w:hAnsi="Times New Roman"/>
                <w:b/>
                <w:bCs/>
                <w:sz w:val="28"/>
                <w:szCs w:val="28"/>
                <w:lang w:val="vi-VN"/>
              </w:rPr>
              <w:t>NỘI DUNG GÓP Ý/ THAM VẤN/ PHẢN BI</w:t>
            </w:r>
            <w:r w:rsidRPr="00A169CE">
              <w:rPr>
                <w:rFonts w:ascii="Times New Roman" w:hAnsi="Times New Roman"/>
                <w:b/>
                <w:bCs/>
                <w:sz w:val="28"/>
                <w:szCs w:val="28"/>
              </w:rPr>
              <w:t>Ệ</w:t>
            </w:r>
            <w:r w:rsidRPr="00A169CE">
              <w:rPr>
                <w:rFonts w:ascii="Times New Roman" w:hAnsi="Times New Roman"/>
                <w:b/>
                <w:bCs/>
                <w:sz w:val="28"/>
                <w:szCs w:val="28"/>
                <w:lang w:val="vi-VN"/>
              </w:rPr>
              <w:t>N</w:t>
            </w:r>
          </w:p>
        </w:tc>
        <w:tc>
          <w:tcPr>
            <w:tcW w:w="2268" w:type="dxa"/>
            <w:vAlign w:val="center"/>
          </w:tcPr>
          <w:p w14:paraId="59044EBC" w14:textId="7202F103" w:rsidR="00363166" w:rsidRPr="00A169CE" w:rsidRDefault="00363166" w:rsidP="00363166">
            <w:pPr>
              <w:spacing w:after="0" w:line="360" w:lineRule="exact"/>
              <w:jc w:val="center"/>
              <w:rPr>
                <w:rFonts w:ascii="Times New Roman" w:eastAsia="Times New Roman" w:hAnsi="Times New Roman"/>
                <w:sz w:val="28"/>
                <w:szCs w:val="28"/>
              </w:rPr>
            </w:pPr>
            <w:r w:rsidRPr="00A169CE">
              <w:rPr>
                <w:rFonts w:ascii="Times New Roman" w:hAnsi="Times New Roman"/>
                <w:b/>
                <w:bCs/>
                <w:sz w:val="28"/>
                <w:szCs w:val="28"/>
                <w:lang w:val="vi-VN"/>
              </w:rPr>
              <w:t>NỘI DUNG TIẾP THU, GIẢI TRÌNH</w:t>
            </w:r>
          </w:p>
        </w:tc>
      </w:tr>
      <w:tr w:rsidR="00A169CE" w:rsidRPr="00A169CE" w14:paraId="43606359" w14:textId="77777777" w:rsidTr="00E002E6">
        <w:tc>
          <w:tcPr>
            <w:tcW w:w="986" w:type="dxa"/>
            <w:vAlign w:val="center"/>
          </w:tcPr>
          <w:p w14:paraId="6F330915" w14:textId="77777777" w:rsidR="00363166" w:rsidRPr="00A169CE" w:rsidRDefault="00363166" w:rsidP="007E4E07">
            <w:pPr>
              <w:numPr>
                <w:ilvl w:val="0"/>
                <w:numId w:val="13"/>
              </w:numPr>
              <w:spacing w:after="0" w:line="360" w:lineRule="exact"/>
              <w:jc w:val="center"/>
              <w:rPr>
                <w:rFonts w:ascii="Times New Roman" w:eastAsia="Times New Roman" w:hAnsi="Times New Roman"/>
                <w:sz w:val="28"/>
                <w:szCs w:val="28"/>
              </w:rPr>
            </w:pPr>
          </w:p>
        </w:tc>
        <w:tc>
          <w:tcPr>
            <w:tcW w:w="2586" w:type="dxa"/>
            <w:tcBorders>
              <w:top w:val="single" w:sz="6" w:space="0" w:color="212529"/>
              <w:left w:val="single" w:sz="6" w:space="0" w:color="212529"/>
              <w:bottom w:val="single" w:sz="6" w:space="0" w:color="212529"/>
              <w:right w:val="single" w:sz="6" w:space="0" w:color="212529"/>
            </w:tcBorders>
            <w:shd w:val="clear" w:color="auto" w:fill="FFFFFF"/>
            <w:vAlign w:val="center"/>
          </w:tcPr>
          <w:p w14:paraId="272E3659" w14:textId="77777777" w:rsidR="00E73602" w:rsidRPr="00A169CE" w:rsidRDefault="00947C82" w:rsidP="00363166">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t>Sở Nội vụ</w:t>
            </w:r>
            <w:r w:rsidR="007E36A1" w:rsidRPr="00A169CE">
              <w:rPr>
                <w:rFonts w:ascii="Times New Roman" w:eastAsia="Times New Roman" w:hAnsi="Times New Roman"/>
                <w:sz w:val="28"/>
                <w:szCs w:val="28"/>
              </w:rPr>
              <w:t xml:space="preserve"> </w:t>
            </w:r>
          </w:p>
          <w:p w14:paraId="13F054E1" w14:textId="6C941164" w:rsidR="00363166" w:rsidRPr="00A169CE" w:rsidRDefault="007E36A1" w:rsidP="00363166">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t xml:space="preserve">(Công văn số </w:t>
            </w:r>
            <w:r w:rsidR="00881736" w:rsidRPr="00A169CE">
              <w:rPr>
                <w:rFonts w:ascii="Times New Roman" w:eastAsia="Times New Roman" w:hAnsi="Times New Roman"/>
                <w:sz w:val="28"/>
                <w:szCs w:val="28"/>
              </w:rPr>
              <w:lastRenderedPageBreak/>
              <w:t>5407</w:t>
            </w:r>
            <w:r w:rsidRPr="00A169CE">
              <w:rPr>
                <w:rFonts w:ascii="Times New Roman" w:eastAsia="Times New Roman" w:hAnsi="Times New Roman"/>
                <w:sz w:val="28"/>
                <w:szCs w:val="28"/>
              </w:rPr>
              <w:t xml:space="preserve">/SNV-CCHC&amp;PC ngày </w:t>
            </w:r>
            <w:r w:rsidR="00881736" w:rsidRPr="00A169CE">
              <w:rPr>
                <w:rFonts w:ascii="Times New Roman" w:eastAsia="Times New Roman" w:hAnsi="Times New Roman"/>
                <w:sz w:val="28"/>
                <w:szCs w:val="28"/>
              </w:rPr>
              <w:t>08</w:t>
            </w:r>
            <w:r w:rsidRPr="00A169CE">
              <w:rPr>
                <w:rFonts w:ascii="Times New Roman" w:eastAsia="Times New Roman" w:hAnsi="Times New Roman"/>
                <w:sz w:val="28"/>
                <w:szCs w:val="28"/>
              </w:rPr>
              <w:t>/</w:t>
            </w:r>
            <w:r w:rsidR="00881736" w:rsidRPr="00A169CE">
              <w:rPr>
                <w:rFonts w:ascii="Times New Roman" w:eastAsia="Times New Roman" w:hAnsi="Times New Roman"/>
                <w:sz w:val="28"/>
                <w:szCs w:val="28"/>
              </w:rPr>
              <w:t>9</w:t>
            </w:r>
            <w:r w:rsidRPr="00A169CE">
              <w:rPr>
                <w:rFonts w:ascii="Times New Roman" w:eastAsia="Times New Roman" w:hAnsi="Times New Roman"/>
                <w:sz w:val="28"/>
                <w:szCs w:val="28"/>
              </w:rPr>
              <w:t>/2026)</w:t>
            </w:r>
          </w:p>
        </w:tc>
        <w:tc>
          <w:tcPr>
            <w:tcW w:w="8080" w:type="dxa"/>
            <w:vAlign w:val="center"/>
          </w:tcPr>
          <w:p w14:paraId="52E0AE42" w14:textId="77777777" w:rsidR="00256001" w:rsidRPr="00A169CE" w:rsidRDefault="00881736" w:rsidP="00881736">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lastRenderedPageBreak/>
              <w:t xml:space="preserve">Bổ sung 02 văn bản vào danh mục bãi bỏ: </w:t>
            </w:r>
          </w:p>
          <w:p w14:paraId="7012AB1A" w14:textId="77777777" w:rsidR="00256001" w:rsidRPr="00A169CE" w:rsidRDefault="00881736" w:rsidP="00881736">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(1) Quyết định 955/QĐ-UBND ngày 11/6/2008 về việc quy định chế </w:t>
            </w:r>
            <w:r w:rsidRPr="00A169CE">
              <w:rPr>
                <w:rFonts w:ascii="Times New Roman" w:eastAsia="Times New Roman" w:hAnsi="Times New Roman"/>
                <w:sz w:val="28"/>
                <w:szCs w:val="28"/>
              </w:rPr>
              <w:lastRenderedPageBreak/>
              <w:t xml:space="preserve">độ phụ cấp đối với cán bộ công chức, viên chức làm việc tại bộ phận tiếp nhận và trả kết quả; </w:t>
            </w:r>
          </w:p>
          <w:p w14:paraId="05F50519" w14:textId="13AD07D8" w:rsidR="00881736" w:rsidRPr="00A169CE" w:rsidRDefault="00881736" w:rsidP="00881736">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(2) Quyết định số 43/2024/QĐ-UBND 12/11/2024 ban hành quy định việc sử dụng, quản lý người hoạt động không chuyên trách ở cấp xã trên địa bàn thành phố Hải Phòng</w:t>
            </w:r>
          </w:p>
        </w:tc>
        <w:tc>
          <w:tcPr>
            <w:tcW w:w="2268" w:type="dxa"/>
            <w:vAlign w:val="center"/>
          </w:tcPr>
          <w:p w14:paraId="23D13CE4" w14:textId="74EFA210" w:rsidR="00363166" w:rsidRPr="00A169CE" w:rsidRDefault="007E36A1" w:rsidP="007E4E07">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lastRenderedPageBreak/>
              <w:t>Tiếp thu và chỉnh sửa tại dự thảo</w:t>
            </w:r>
          </w:p>
        </w:tc>
      </w:tr>
      <w:tr w:rsidR="00A169CE" w:rsidRPr="00A169CE" w14:paraId="53F015B4" w14:textId="77777777" w:rsidTr="00E002E6">
        <w:tc>
          <w:tcPr>
            <w:tcW w:w="986" w:type="dxa"/>
            <w:vAlign w:val="center"/>
          </w:tcPr>
          <w:p w14:paraId="63D01F9A" w14:textId="77777777" w:rsidR="00363166" w:rsidRPr="00A169CE" w:rsidRDefault="00363166" w:rsidP="007E4E07">
            <w:pPr>
              <w:numPr>
                <w:ilvl w:val="0"/>
                <w:numId w:val="13"/>
              </w:numPr>
              <w:spacing w:after="0" w:line="360" w:lineRule="exact"/>
              <w:jc w:val="center"/>
              <w:rPr>
                <w:rFonts w:ascii="Times New Roman" w:eastAsia="Times New Roman" w:hAnsi="Times New Roman"/>
                <w:sz w:val="28"/>
                <w:szCs w:val="28"/>
              </w:rPr>
            </w:pPr>
          </w:p>
        </w:tc>
        <w:tc>
          <w:tcPr>
            <w:tcW w:w="2586" w:type="dxa"/>
            <w:tcBorders>
              <w:top w:val="single" w:sz="6" w:space="0" w:color="212529"/>
              <w:left w:val="single" w:sz="6" w:space="0" w:color="212529"/>
              <w:bottom w:val="single" w:sz="6" w:space="0" w:color="212529"/>
              <w:right w:val="single" w:sz="6" w:space="0" w:color="212529"/>
            </w:tcBorders>
            <w:shd w:val="clear" w:color="auto" w:fill="FFFFFF"/>
            <w:vAlign w:val="center"/>
          </w:tcPr>
          <w:p w14:paraId="7FCF3752" w14:textId="609C5747" w:rsidR="00E73602" w:rsidRPr="00A169CE" w:rsidRDefault="00947C82" w:rsidP="00E73602">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t xml:space="preserve">Sở </w:t>
            </w:r>
            <w:r w:rsidR="00881736" w:rsidRPr="00A169CE">
              <w:rPr>
                <w:rFonts w:ascii="Times New Roman" w:eastAsia="Times New Roman" w:hAnsi="Times New Roman"/>
                <w:sz w:val="28"/>
                <w:szCs w:val="28"/>
              </w:rPr>
              <w:t>Văn hoá Thể thao và Du lịch</w:t>
            </w:r>
          </w:p>
          <w:p w14:paraId="425941B8" w14:textId="050A80DD" w:rsidR="00363166" w:rsidRPr="00A169CE" w:rsidRDefault="007E36A1" w:rsidP="00E73602">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t xml:space="preserve">(Công văn số </w:t>
            </w:r>
            <w:r w:rsidR="00881736" w:rsidRPr="00A169CE">
              <w:rPr>
                <w:rFonts w:ascii="Times New Roman" w:eastAsia="Times New Roman" w:hAnsi="Times New Roman"/>
                <w:sz w:val="28"/>
                <w:szCs w:val="28"/>
              </w:rPr>
              <w:t>5754</w:t>
            </w:r>
            <w:r w:rsidRPr="00A169CE">
              <w:rPr>
                <w:rFonts w:ascii="Times New Roman" w:eastAsia="Times New Roman" w:hAnsi="Times New Roman"/>
                <w:sz w:val="28"/>
                <w:szCs w:val="28"/>
              </w:rPr>
              <w:t>/S</w:t>
            </w:r>
            <w:r w:rsidR="00881736" w:rsidRPr="00A169CE">
              <w:rPr>
                <w:rFonts w:ascii="Times New Roman" w:eastAsia="Times New Roman" w:hAnsi="Times New Roman"/>
                <w:sz w:val="28"/>
                <w:szCs w:val="28"/>
              </w:rPr>
              <w:t>VHTTDL</w:t>
            </w:r>
            <w:r w:rsidRPr="00A169CE">
              <w:rPr>
                <w:rFonts w:ascii="Times New Roman" w:eastAsia="Times New Roman" w:hAnsi="Times New Roman"/>
                <w:sz w:val="28"/>
                <w:szCs w:val="28"/>
              </w:rPr>
              <w:t xml:space="preserve">-VP ngày </w:t>
            </w:r>
            <w:r w:rsidR="00881736" w:rsidRPr="00A169CE">
              <w:rPr>
                <w:rFonts w:ascii="Times New Roman" w:eastAsia="Times New Roman" w:hAnsi="Times New Roman"/>
                <w:sz w:val="28"/>
                <w:szCs w:val="28"/>
              </w:rPr>
              <w:t>08</w:t>
            </w:r>
            <w:r w:rsidRPr="00A169CE">
              <w:rPr>
                <w:rFonts w:ascii="Times New Roman" w:eastAsia="Times New Roman" w:hAnsi="Times New Roman"/>
                <w:sz w:val="28"/>
                <w:szCs w:val="28"/>
              </w:rPr>
              <w:t>/</w:t>
            </w:r>
            <w:r w:rsidR="00881736" w:rsidRPr="00A169CE">
              <w:rPr>
                <w:rFonts w:ascii="Times New Roman" w:eastAsia="Times New Roman" w:hAnsi="Times New Roman"/>
                <w:sz w:val="28"/>
                <w:szCs w:val="28"/>
              </w:rPr>
              <w:t>9</w:t>
            </w:r>
            <w:r w:rsidRPr="00A169CE">
              <w:rPr>
                <w:rFonts w:ascii="Times New Roman" w:eastAsia="Times New Roman" w:hAnsi="Times New Roman"/>
                <w:sz w:val="28"/>
                <w:szCs w:val="28"/>
              </w:rPr>
              <w:t>/2026)</w:t>
            </w:r>
          </w:p>
        </w:tc>
        <w:tc>
          <w:tcPr>
            <w:tcW w:w="8080" w:type="dxa"/>
            <w:vAlign w:val="center"/>
          </w:tcPr>
          <w:p w14:paraId="0F8BA0DF" w14:textId="3FE76829" w:rsidR="00881736" w:rsidRPr="00A169CE" w:rsidRDefault="00256001" w:rsidP="007E36A1">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w:t>
            </w:r>
            <w:r w:rsidR="007E36A1" w:rsidRPr="00A169CE">
              <w:rPr>
                <w:rFonts w:ascii="Times New Roman" w:eastAsia="Times New Roman" w:hAnsi="Times New Roman"/>
                <w:sz w:val="28"/>
                <w:szCs w:val="28"/>
              </w:rPr>
              <w:t xml:space="preserve"> Đề xuất đưa 0</w:t>
            </w:r>
            <w:r w:rsidR="00881736" w:rsidRPr="00A169CE">
              <w:rPr>
                <w:rFonts w:ascii="Times New Roman" w:eastAsia="Times New Roman" w:hAnsi="Times New Roman"/>
                <w:sz w:val="28"/>
                <w:szCs w:val="28"/>
              </w:rPr>
              <w:t>1</w:t>
            </w:r>
            <w:r w:rsidR="007E36A1" w:rsidRPr="00A169CE">
              <w:rPr>
                <w:rFonts w:ascii="Times New Roman" w:eastAsia="Times New Roman" w:hAnsi="Times New Roman"/>
                <w:sz w:val="28"/>
                <w:szCs w:val="28"/>
              </w:rPr>
              <w:t xml:space="preserve"> Quyết định ra khỏi Danh mục văn bản quy phạm pháp luật bãi bỏ toàn bộ</w:t>
            </w:r>
            <w:r w:rsidR="00881736" w:rsidRPr="00A169CE">
              <w:rPr>
                <w:rFonts w:ascii="Times New Roman" w:eastAsia="Times New Roman" w:hAnsi="Times New Roman"/>
                <w:sz w:val="28"/>
                <w:szCs w:val="28"/>
              </w:rPr>
              <w:t>: Quyết định 44/2023/QĐ-UBND ngày 08/12/2023 Ban hành định mức kinh tế - kỹ thuật hoạt động báo in, báo điện tử trên địa bàn tỉnh Hải Dương</w:t>
            </w:r>
          </w:p>
          <w:p w14:paraId="753B0376" w14:textId="2380AC95" w:rsidR="001D0E9A" w:rsidRPr="00A169CE" w:rsidRDefault="00256001" w:rsidP="00256001">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 </w:t>
            </w:r>
            <w:r w:rsidR="001D0E9A" w:rsidRPr="00A169CE">
              <w:rPr>
                <w:rFonts w:ascii="Times New Roman" w:eastAsia="Times New Roman" w:hAnsi="Times New Roman"/>
                <w:sz w:val="28"/>
                <w:szCs w:val="28"/>
              </w:rPr>
              <w:t>Bổ sung 01 văn bản vào danh mục bãi bỏ: Quyết định số 42/2</w:t>
            </w:r>
            <w:r w:rsidR="00A169CE">
              <w:rPr>
                <w:rFonts w:ascii="Times New Roman" w:eastAsia="Times New Roman" w:hAnsi="Times New Roman"/>
                <w:sz w:val="28"/>
                <w:szCs w:val="28"/>
              </w:rPr>
              <w:t>017/QĐ-UBND ngày 20/12/2017 về b</w:t>
            </w:r>
            <w:r w:rsidR="001D0E9A" w:rsidRPr="00A169CE">
              <w:rPr>
                <w:rFonts w:ascii="Times New Roman" w:eastAsia="Times New Roman" w:hAnsi="Times New Roman"/>
                <w:sz w:val="28"/>
                <w:szCs w:val="28"/>
              </w:rPr>
              <w:t>an</w:t>
            </w:r>
            <w:r w:rsidRPr="00A169CE">
              <w:rPr>
                <w:rFonts w:ascii="Times New Roman" w:eastAsia="Times New Roman" w:hAnsi="Times New Roman"/>
                <w:sz w:val="28"/>
                <w:szCs w:val="28"/>
              </w:rPr>
              <w:t xml:space="preserve"> </w:t>
            </w:r>
            <w:r w:rsidR="001D0E9A" w:rsidRPr="00A169CE">
              <w:rPr>
                <w:rFonts w:ascii="Times New Roman" w:eastAsia="Times New Roman" w:hAnsi="Times New Roman"/>
                <w:sz w:val="28"/>
                <w:szCs w:val="28"/>
              </w:rPr>
              <w:t>hành Quy chế phát ngôn và cung cấp thông tin cho báo chí của các cơ quan hành chính nhà nước trên địa bàn thành phố Hải Phòng</w:t>
            </w:r>
          </w:p>
        </w:tc>
        <w:tc>
          <w:tcPr>
            <w:tcW w:w="2268" w:type="dxa"/>
            <w:vAlign w:val="center"/>
          </w:tcPr>
          <w:p w14:paraId="7400BAFA" w14:textId="50C05544" w:rsidR="00363166" w:rsidRPr="00A169CE" w:rsidRDefault="007E36A1" w:rsidP="007E4E07">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t>Tiếp thu và chỉnh sửa tại dự thảo</w:t>
            </w:r>
          </w:p>
        </w:tc>
      </w:tr>
      <w:tr w:rsidR="00A169CE" w:rsidRPr="00A169CE" w14:paraId="2212D085" w14:textId="77777777" w:rsidTr="00E002E6">
        <w:tc>
          <w:tcPr>
            <w:tcW w:w="986" w:type="dxa"/>
            <w:vAlign w:val="center"/>
          </w:tcPr>
          <w:p w14:paraId="2C2BB637" w14:textId="77777777" w:rsidR="001D0E9A" w:rsidRPr="00A169CE" w:rsidRDefault="001D0E9A" w:rsidP="007E4E07">
            <w:pPr>
              <w:numPr>
                <w:ilvl w:val="0"/>
                <w:numId w:val="13"/>
              </w:numPr>
              <w:spacing w:after="0" w:line="360" w:lineRule="exact"/>
              <w:jc w:val="center"/>
              <w:rPr>
                <w:rFonts w:ascii="Times New Roman" w:eastAsia="Times New Roman" w:hAnsi="Times New Roman"/>
                <w:sz w:val="28"/>
                <w:szCs w:val="28"/>
              </w:rPr>
            </w:pPr>
          </w:p>
        </w:tc>
        <w:tc>
          <w:tcPr>
            <w:tcW w:w="2586" w:type="dxa"/>
            <w:tcBorders>
              <w:top w:val="single" w:sz="6" w:space="0" w:color="212529"/>
              <w:left w:val="single" w:sz="6" w:space="0" w:color="212529"/>
              <w:bottom w:val="single" w:sz="6" w:space="0" w:color="212529"/>
              <w:right w:val="single" w:sz="6" w:space="0" w:color="212529"/>
            </w:tcBorders>
            <w:shd w:val="clear" w:color="auto" w:fill="FFFFFF"/>
            <w:vAlign w:val="center"/>
          </w:tcPr>
          <w:p w14:paraId="23FA1B26" w14:textId="4115443E" w:rsidR="001D0E9A" w:rsidRPr="00A169CE" w:rsidRDefault="001D0E9A" w:rsidP="00E73602">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t>Sở Tài chính (Công văn số</w:t>
            </w:r>
            <w:r w:rsidR="00256001" w:rsidRPr="00A169CE">
              <w:rPr>
                <w:rFonts w:ascii="Times New Roman" w:eastAsia="Times New Roman" w:hAnsi="Times New Roman"/>
                <w:sz w:val="28"/>
                <w:szCs w:val="28"/>
              </w:rPr>
              <w:t>: 8954/STC-VP ngày 08/9/2026;</w:t>
            </w:r>
            <w:r w:rsidRPr="00A169CE">
              <w:rPr>
                <w:rFonts w:ascii="Times New Roman" w:eastAsia="Times New Roman" w:hAnsi="Times New Roman"/>
                <w:sz w:val="28"/>
                <w:szCs w:val="28"/>
              </w:rPr>
              <w:t xml:space="preserve"> </w:t>
            </w:r>
            <w:r w:rsidR="00256001" w:rsidRPr="00A169CE">
              <w:rPr>
                <w:rFonts w:ascii="Times New Roman" w:eastAsia="Times New Roman" w:hAnsi="Times New Roman"/>
                <w:sz w:val="28"/>
                <w:szCs w:val="28"/>
              </w:rPr>
              <w:t>9041/STC-TCHCSN ngày 09/09/2026)</w:t>
            </w:r>
          </w:p>
        </w:tc>
        <w:tc>
          <w:tcPr>
            <w:tcW w:w="8080" w:type="dxa"/>
            <w:vAlign w:val="center"/>
          </w:tcPr>
          <w:p w14:paraId="5D927F1C" w14:textId="6BCE645E" w:rsidR="00256001" w:rsidRPr="00A169CE" w:rsidRDefault="001D0E9A"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Bổ sung 1</w:t>
            </w:r>
            <w:r w:rsidR="0077691B" w:rsidRPr="00A169CE">
              <w:rPr>
                <w:rFonts w:ascii="Times New Roman" w:eastAsia="Times New Roman" w:hAnsi="Times New Roman"/>
                <w:sz w:val="28"/>
                <w:szCs w:val="28"/>
              </w:rPr>
              <w:t>6</w:t>
            </w:r>
            <w:r w:rsidRPr="00A169CE">
              <w:rPr>
                <w:rFonts w:ascii="Times New Roman" w:eastAsia="Times New Roman" w:hAnsi="Times New Roman"/>
                <w:sz w:val="28"/>
                <w:szCs w:val="28"/>
              </w:rPr>
              <w:t xml:space="preserve"> văn bản vào danh mục bãi bỏ:  </w:t>
            </w:r>
          </w:p>
          <w:p w14:paraId="1099D565" w14:textId="44056AB3"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(1) </w:t>
            </w:r>
            <w:r w:rsidR="001D0E9A" w:rsidRPr="00A169CE">
              <w:rPr>
                <w:rFonts w:ascii="Times New Roman" w:eastAsia="Times New Roman" w:hAnsi="Times New Roman"/>
                <w:sz w:val="28"/>
                <w:szCs w:val="28"/>
              </w:rPr>
              <w:t>Quyết định 4521</w:t>
            </w:r>
            <w:r w:rsidR="00A169CE">
              <w:rPr>
                <w:rFonts w:ascii="Times New Roman" w:eastAsia="Times New Roman" w:hAnsi="Times New Roman"/>
                <w:sz w:val="28"/>
                <w:szCs w:val="28"/>
              </w:rPr>
              <w:t>/2007/QĐ-UBND ngày 18/12/2007 m</w:t>
            </w:r>
            <w:r w:rsidR="001D0E9A" w:rsidRPr="00A169CE">
              <w:rPr>
                <w:rFonts w:ascii="Times New Roman" w:eastAsia="Times New Roman" w:hAnsi="Times New Roman"/>
                <w:sz w:val="28"/>
                <w:szCs w:val="28"/>
              </w:rPr>
              <w:t>iễn thu một số loại phí, lệ phí thuộc danh mục được miễn theo Chỉ thị của Thủ tướng Chính phủ</w:t>
            </w:r>
          </w:p>
          <w:p w14:paraId="789C4D1E" w14:textId="28748033"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(2) </w:t>
            </w:r>
            <w:r w:rsidR="001D0E9A" w:rsidRPr="00A169CE">
              <w:rPr>
                <w:rFonts w:ascii="Times New Roman" w:eastAsia="Times New Roman" w:hAnsi="Times New Roman"/>
                <w:sz w:val="28"/>
                <w:szCs w:val="28"/>
              </w:rPr>
              <w:t xml:space="preserve">Quyết định 49/2009/QĐ-UBND ngày 20/12/2009 </w:t>
            </w:r>
            <w:r w:rsidR="00A169CE">
              <w:rPr>
                <w:rFonts w:ascii="Times New Roman" w:eastAsia="Times New Roman" w:hAnsi="Times New Roman"/>
                <w:sz w:val="28"/>
                <w:szCs w:val="28"/>
              </w:rPr>
              <w:t>b</w:t>
            </w:r>
            <w:r w:rsidR="001D0E9A" w:rsidRPr="00A169CE">
              <w:rPr>
                <w:rFonts w:ascii="Times New Roman" w:eastAsia="Times New Roman" w:hAnsi="Times New Roman"/>
                <w:sz w:val="28"/>
                <w:szCs w:val="28"/>
              </w:rPr>
              <w:t>an hành quy định hình thức công khai quản lý, sử dụng tài sản Nhà nước trên đại bàn tỉnh Hải Dương</w:t>
            </w:r>
          </w:p>
          <w:p w14:paraId="1F477867" w14:textId="622DC278"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(3) </w:t>
            </w:r>
            <w:r w:rsidR="001D0E9A" w:rsidRPr="00A169CE">
              <w:rPr>
                <w:rFonts w:ascii="Times New Roman" w:eastAsia="Times New Roman" w:hAnsi="Times New Roman"/>
                <w:sz w:val="28"/>
                <w:szCs w:val="28"/>
              </w:rPr>
              <w:t>Quyết định 183</w:t>
            </w:r>
            <w:r w:rsidR="00A169CE">
              <w:rPr>
                <w:rFonts w:ascii="Times New Roman" w:eastAsia="Times New Roman" w:hAnsi="Times New Roman"/>
                <w:sz w:val="28"/>
                <w:szCs w:val="28"/>
              </w:rPr>
              <w:t>0/2008/QĐ-UBND ngày 28/10/2008 v</w:t>
            </w:r>
            <w:r w:rsidR="001D0E9A" w:rsidRPr="00A169CE">
              <w:rPr>
                <w:rFonts w:ascii="Times New Roman" w:eastAsia="Times New Roman" w:hAnsi="Times New Roman"/>
                <w:sz w:val="28"/>
                <w:szCs w:val="28"/>
              </w:rPr>
              <w:t>ề việc ban hành quy chế quản lý, vận hành, khai thác và sử dụng Website đối thoại công tư của thành phố</w:t>
            </w:r>
          </w:p>
          <w:p w14:paraId="13E2CEAE" w14:textId="17FAA75A"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(4) </w:t>
            </w:r>
            <w:r w:rsidR="001D0E9A" w:rsidRPr="00A169CE">
              <w:rPr>
                <w:rFonts w:ascii="Times New Roman" w:eastAsia="Times New Roman" w:hAnsi="Times New Roman"/>
                <w:sz w:val="28"/>
                <w:szCs w:val="28"/>
              </w:rPr>
              <w:t>Quyết định 33</w:t>
            </w:r>
            <w:r w:rsidR="00A169CE">
              <w:rPr>
                <w:rFonts w:ascii="Times New Roman" w:eastAsia="Times New Roman" w:hAnsi="Times New Roman"/>
                <w:sz w:val="28"/>
                <w:szCs w:val="28"/>
              </w:rPr>
              <w:t>/2011/QĐ-UBND  ngày 20/12/2011 v</w:t>
            </w:r>
            <w:r w:rsidR="001D0E9A" w:rsidRPr="00A169CE">
              <w:rPr>
                <w:rFonts w:ascii="Times New Roman" w:eastAsia="Times New Roman" w:hAnsi="Times New Roman"/>
                <w:sz w:val="28"/>
                <w:szCs w:val="28"/>
              </w:rPr>
              <w:t>ề việc quy định mức phụ cấp, kinh phí hoạt động của lực lượng bảo vệ dân phố trên địa bàn tỉnh Hải Dương</w:t>
            </w:r>
          </w:p>
          <w:p w14:paraId="7F1F92B8" w14:textId="7A74DC4A"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lastRenderedPageBreak/>
              <w:t xml:space="preserve">(5) </w:t>
            </w:r>
            <w:r w:rsidR="001D0E9A" w:rsidRPr="00A169CE">
              <w:rPr>
                <w:rFonts w:ascii="Times New Roman" w:eastAsia="Times New Roman" w:hAnsi="Times New Roman"/>
                <w:sz w:val="28"/>
                <w:szCs w:val="28"/>
              </w:rPr>
              <w:t>Quyết định 0</w:t>
            </w:r>
            <w:r w:rsidR="00A169CE">
              <w:rPr>
                <w:rFonts w:ascii="Times New Roman" w:eastAsia="Times New Roman" w:hAnsi="Times New Roman"/>
                <w:sz w:val="28"/>
                <w:szCs w:val="28"/>
              </w:rPr>
              <w:t>9/2012/QĐ-UBND ngày 29/02/2012 b</w:t>
            </w:r>
            <w:r w:rsidR="001D0E9A" w:rsidRPr="00A169CE">
              <w:rPr>
                <w:rFonts w:ascii="Times New Roman" w:eastAsia="Times New Roman" w:hAnsi="Times New Roman"/>
                <w:sz w:val="28"/>
                <w:szCs w:val="28"/>
              </w:rPr>
              <w:t>an hành quy định cụ thể một số định mức, chế độ, tiêu chuẩn trong chi tiêu, quản lý và sử dụng tài sản đối với các cơ quan Đảng, cơ quan Nhà nước, đoàn thể, đơn vị sự nghiệp công lập trên địa bàn tỉnh Hải Dương</w:t>
            </w:r>
          </w:p>
          <w:p w14:paraId="794C8ECE" w14:textId="4AA0A93C"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(6) </w:t>
            </w:r>
            <w:r w:rsidR="001D0E9A" w:rsidRPr="00A169CE">
              <w:rPr>
                <w:rFonts w:ascii="Times New Roman" w:eastAsia="Times New Roman" w:hAnsi="Times New Roman"/>
                <w:sz w:val="28"/>
                <w:szCs w:val="28"/>
              </w:rPr>
              <w:t>Quyết định 3</w:t>
            </w:r>
            <w:r w:rsidR="00A169CE">
              <w:rPr>
                <w:rFonts w:ascii="Times New Roman" w:eastAsia="Times New Roman" w:hAnsi="Times New Roman"/>
                <w:sz w:val="28"/>
                <w:szCs w:val="28"/>
              </w:rPr>
              <w:t>0/2014/QĐ-UBND ngày 17/12/2014 b</w:t>
            </w:r>
            <w:r w:rsidR="001D0E9A" w:rsidRPr="00A169CE">
              <w:rPr>
                <w:rFonts w:ascii="Times New Roman" w:eastAsia="Times New Roman" w:hAnsi="Times New Roman"/>
                <w:sz w:val="28"/>
                <w:szCs w:val="28"/>
              </w:rPr>
              <w:t>an hành quy định về nội dung và mức chi đối với các hoạt động kiểm soát thủ tục hành chính trên địa bàn tỉnh Hải Dương</w:t>
            </w:r>
          </w:p>
          <w:p w14:paraId="090F7FAF" w14:textId="7DDF926C"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(7) </w:t>
            </w:r>
            <w:r w:rsidR="001D0E9A" w:rsidRPr="00A169CE">
              <w:rPr>
                <w:rFonts w:ascii="Times New Roman" w:eastAsia="Times New Roman" w:hAnsi="Times New Roman"/>
                <w:sz w:val="28"/>
                <w:szCs w:val="28"/>
              </w:rPr>
              <w:t>Quyết định 28</w:t>
            </w:r>
            <w:r w:rsidR="00A169CE">
              <w:rPr>
                <w:rFonts w:ascii="Times New Roman" w:eastAsia="Times New Roman" w:hAnsi="Times New Roman"/>
                <w:sz w:val="28"/>
                <w:szCs w:val="28"/>
              </w:rPr>
              <w:t>/2014/QĐ-UBND  ngày 17/12/2014 v</w:t>
            </w:r>
            <w:r w:rsidR="001D0E9A" w:rsidRPr="00A169CE">
              <w:rPr>
                <w:rFonts w:ascii="Times New Roman" w:eastAsia="Times New Roman" w:hAnsi="Times New Roman"/>
                <w:sz w:val="28"/>
                <w:szCs w:val="28"/>
              </w:rPr>
              <w:t>ề việc điều chỉnh bổ sung tỷ lệ (%) phân chia một số nguồn thu giữa các cấp ngân sách trên địa bàn tỉnh Hải Dương</w:t>
            </w:r>
          </w:p>
          <w:p w14:paraId="32A20004" w14:textId="6B4F4F54"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(8) </w:t>
            </w:r>
            <w:r w:rsidR="001D0E9A" w:rsidRPr="00A169CE">
              <w:rPr>
                <w:rFonts w:ascii="Times New Roman" w:eastAsia="Times New Roman" w:hAnsi="Times New Roman"/>
                <w:sz w:val="28"/>
                <w:szCs w:val="28"/>
              </w:rPr>
              <w:t>Quyết định 5</w:t>
            </w:r>
            <w:r w:rsidR="00A169CE">
              <w:rPr>
                <w:rFonts w:ascii="Times New Roman" w:eastAsia="Times New Roman" w:hAnsi="Times New Roman"/>
                <w:sz w:val="28"/>
                <w:szCs w:val="28"/>
              </w:rPr>
              <w:t>03/2015/QĐ-UBND ngày 05/3/2015 v</w:t>
            </w:r>
            <w:r w:rsidR="001D0E9A" w:rsidRPr="00A169CE">
              <w:rPr>
                <w:rFonts w:ascii="Times New Roman" w:eastAsia="Times New Roman" w:hAnsi="Times New Roman"/>
                <w:sz w:val="28"/>
                <w:szCs w:val="28"/>
              </w:rPr>
              <w:t>ề việc ban hành Quy định chi tiết thực hiện các cơ chế, chính sách khuyến khích xã hội hóa trên địa bàn thành phố Hải Phòng</w:t>
            </w:r>
          </w:p>
          <w:p w14:paraId="0BE77013" w14:textId="7D560059"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(9) </w:t>
            </w:r>
            <w:r w:rsidR="001D0E9A" w:rsidRPr="00A169CE">
              <w:rPr>
                <w:rFonts w:ascii="Times New Roman" w:eastAsia="Times New Roman" w:hAnsi="Times New Roman"/>
                <w:sz w:val="28"/>
                <w:szCs w:val="28"/>
              </w:rPr>
              <w:t xml:space="preserve">Quyết định 33/2016/QĐ-UBND ngày 30/11/2016 </w:t>
            </w:r>
            <w:r w:rsidR="00A169CE">
              <w:rPr>
                <w:rFonts w:ascii="Times New Roman" w:eastAsia="Times New Roman" w:hAnsi="Times New Roman"/>
                <w:sz w:val="28"/>
                <w:szCs w:val="28"/>
              </w:rPr>
              <w:t>s</w:t>
            </w:r>
            <w:r w:rsidR="001D0E9A" w:rsidRPr="00A169CE">
              <w:rPr>
                <w:rFonts w:ascii="Times New Roman" w:eastAsia="Times New Roman" w:hAnsi="Times New Roman"/>
                <w:sz w:val="28"/>
                <w:szCs w:val="28"/>
              </w:rPr>
              <w:t>ửa đổi một số điều của Quyết định số 34/2014/QĐ-UBND ngày 20 tháng 12 năm 2014 và Quyết định số 01/2014/QĐ-UBND ngày 13 ng 01 năm 2014 của ủy ban nhân dân tỉnh Hải Dương</w:t>
            </w:r>
          </w:p>
          <w:p w14:paraId="48C33B7B" w14:textId="00FD8359"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(10) </w:t>
            </w:r>
            <w:r w:rsidR="001D0E9A" w:rsidRPr="00A169CE">
              <w:rPr>
                <w:rFonts w:ascii="Times New Roman" w:eastAsia="Times New Roman" w:hAnsi="Times New Roman"/>
                <w:sz w:val="28"/>
                <w:szCs w:val="28"/>
              </w:rPr>
              <w:t xml:space="preserve">Quyết định 31/2017/QĐ-UBND ngày 19/12/2017 </w:t>
            </w:r>
            <w:r w:rsidR="00A169CE">
              <w:rPr>
                <w:rFonts w:ascii="Times New Roman" w:eastAsia="Times New Roman" w:hAnsi="Times New Roman"/>
                <w:sz w:val="28"/>
                <w:szCs w:val="28"/>
              </w:rPr>
              <w:t>q</w:t>
            </w:r>
            <w:r w:rsidR="001D0E9A" w:rsidRPr="00A169CE">
              <w:rPr>
                <w:rFonts w:ascii="Times New Roman" w:eastAsia="Times New Roman" w:hAnsi="Times New Roman"/>
                <w:sz w:val="28"/>
                <w:szCs w:val="28"/>
              </w:rPr>
              <w:t>uy định mức trích từ các khoản thu hồi phát hiện qua công tác thanh tra đã thực nộp vào ngân sách nhà nước trên địa bàn tỉnh Hải Dương</w:t>
            </w:r>
          </w:p>
          <w:p w14:paraId="04CDA877" w14:textId="3C0A84EB"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(11) </w:t>
            </w:r>
            <w:r w:rsidR="001D0E9A" w:rsidRPr="00A169CE">
              <w:rPr>
                <w:rFonts w:ascii="Times New Roman" w:eastAsia="Times New Roman" w:hAnsi="Times New Roman"/>
                <w:sz w:val="28"/>
                <w:szCs w:val="28"/>
              </w:rPr>
              <w:t>Quyết định 32/2017/QĐ-UBND ngày 19/1</w:t>
            </w:r>
            <w:r w:rsidR="00A169CE">
              <w:rPr>
                <w:rFonts w:ascii="Times New Roman" w:eastAsia="Times New Roman" w:hAnsi="Times New Roman"/>
                <w:sz w:val="28"/>
                <w:szCs w:val="28"/>
              </w:rPr>
              <w:t>2/2017 v</w:t>
            </w:r>
            <w:r w:rsidR="001D0E9A" w:rsidRPr="00A169CE">
              <w:rPr>
                <w:rFonts w:ascii="Times New Roman" w:eastAsia="Times New Roman" w:hAnsi="Times New Roman"/>
                <w:sz w:val="28"/>
                <w:szCs w:val="28"/>
              </w:rPr>
              <w:t>ề việc Quy định chế độ công tác phí, chế độ chi tổ chức hội nghị của các cơ quan nhà nước, đơn vị sự nghiệp công lập, tổ chức chính trị, tổ chức chính trị - xã hội, các tổ chức hội sử dụng kinh phí do ngân sách nhà nước hỗ trợ trên địa bàn tỉnh Hải Dương</w:t>
            </w:r>
          </w:p>
          <w:p w14:paraId="60C49B58" w14:textId="21528371"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(12) </w:t>
            </w:r>
            <w:r w:rsidR="001D0E9A" w:rsidRPr="00A169CE">
              <w:rPr>
                <w:rFonts w:ascii="Times New Roman" w:eastAsia="Times New Roman" w:hAnsi="Times New Roman"/>
                <w:sz w:val="28"/>
                <w:szCs w:val="28"/>
              </w:rPr>
              <w:t xml:space="preserve">Quyết định 13/2018/QĐ-UBND  ngày 18/7/2018 Điều chỉnh, bổ </w:t>
            </w:r>
            <w:r w:rsidR="001D0E9A" w:rsidRPr="00A169CE">
              <w:rPr>
                <w:rFonts w:ascii="Times New Roman" w:eastAsia="Times New Roman" w:hAnsi="Times New Roman"/>
                <w:sz w:val="28"/>
                <w:szCs w:val="28"/>
              </w:rPr>
              <w:lastRenderedPageBreak/>
              <w:t>sung mức thu, chế độ thu, nộp, quản lý và sử dụng một số loại phí, lệ phí trên địa bàn tỉnh Hải Dương</w:t>
            </w:r>
          </w:p>
          <w:p w14:paraId="71886F0F" w14:textId="68F505BB"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(13) </w:t>
            </w:r>
            <w:r w:rsidR="001D0E9A" w:rsidRPr="00A169CE">
              <w:rPr>
                <w:rFonts w:ascii="Times New Roman" w:eastAsia="Times New Roman" w:hAnsi="Times New Roman"/>
                <w:sz w:val="28"/>
                <w:szCs w:val="28"/>
              </w:rPr>
              <w:t>Quyết định 18/2018/QĐ-UBND ngày 09/8/2018 về việc ủy quyền Quyết định chủ trương đầu tư cho ủy ban nhân dân các huyện, thành phố, thị xã trên địa bàn tỉnh Hải Dương</w:t>
            </w:r>
          </w:p>
          <w:p w14:paraId="1A198877" w14:textId="7BE59776"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(14) </w:t>
            </w:r>
            <w:r w:rsidR="001D0E9A" w:rsidRPr="00A169CE">
              <w:rPr>
                <w:rFonts w:ascii="Times New Roman" w:eastAsia="Times New Roman" w:hAnsi="Times New Roman"/>
                <w:sz w:val="28"/>
                <w:szCs w:val="28"/>
              </w:rPr>
              <w:t xml:space="preserve">Quyết định 32/2019/QĐ-UBND ngày 12/7/2019 </w:t>
            </w:r>
            <w:r w:rsidR="00A169CE">
              <w:rPr>
                <w:rFonts w:ascii="Times New Roman" w:eastAsia="Times New Roman" w:hAnsi="Times New Roman"/>
                <w:sz w:val="28"/>
                <w:szCs w:val="28"/>
              </w:rPr>
              <w:t>q</w:t>
            </w:r>
            <w:r w:rsidR="001D0E9A" w:rsidRPr="00A169CE">
              <w:rPr>
                <w:rFonts w:ascii="Times New Roman" w:eastAsia="Times New Roman" w:hAnsi="Times New Roman"/>
                <w:sz w:val="28"/>
                <w:szCs w:val="28"/>
              </w:rPr>
              <w:t>uy định mức hỗ trợ từ ngân sách tỉnh cho các địa phương thuộc đổi tượng được hỗ trợ vận chuyển chất thải rắn sinh hoạt từ điểm tập kết tập trung đển cơ sở xử lý chất thải rắn sinh hoạt trên địa bàn tỉnh Hải Dương</w:t>
            </w:r>
          </w:p>
          <w:p w14:paraId="4D619BBC" w14:textId="703D60CE"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(15) </w:t>
            </w:r>
            <w:r w:rsidR="001D0E9A" w:rsidRPr="00A169CE">
              <w:rPr>
                <w:rFonts w:ascii="Times New Roman" w:eastAsia="Times New Roman" w:hAnsi="Times New Roman"/>
                <w:sz w:val="28"/>
                <w:szCs w:val="28"/>
              </w:rPr>
              <w:t xml:space="preserve">Quyết định 10/2023/QĐ-UBND Ngày 22/02/2023 </w:t>
            </w:r>
            <w:r w:rsidR="00A169CE">
              <w:rPr>
                <w:rFonts w:ascii="Times New Roman" w:eastAsia="Times New Roman" w:hAnsi="Times New Roman"/>
                <w:sz w:val="28"/>
                <w:szCs w:val="28"/>
              </w:rPr>
              <w:t>p</w:t>
            </w:r>
            <w:r w:rsidR="001D0E9A" w:rsidRPr="00A169CE">
              <w:rPr>
                <w:rFonts w:ascii="Times New Roman" w:eastAsia="Times New Roman" w:hAnsi="Times New Roman"/>
                <w:sz w:val="28"/>
                <w:szCs w:val="28"/>
              </w:rPr>
              <w:t>hân cấp quản lý, tổ chức thực hiện các Chương trình mục tiêu quốc gia trên địa bàn thành phố Hải Phòng</w:t>
            </w:r>
          </w:p>
          <w:p w14:paraId="4CF03900" w14:textId="6C10610E"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(1</w:t>
            </w:r>
            <w:r w:rsidR="0077691B" w:rsidRPr="00A169CE">
              <w:rPr>
                <w:rFonts w:ascii="Times New Roman" w:eastAsia="Times New Roman" w:hAnsi="Times New Roman"/>
                <w:sz w:val="28"/>
                <w:szCs w:val="28"/>
              </w:rPr>
              <w:t>6</w:t>
            </w:r>
            <w:r w:rsidRPr="00A169CE">
              <w:rPr>
                <w:rFonts w:ascii="Times New Roman" w:eastAsia="Times New Roman" w:hAnsi="Times New Roman"/>
                <w:sz w:val="28"/>
                <w:szCs w:val="28"/>
              </w:rPr>
              <w:t xml:space="preserve">) </w:t>
            </w:r>
            <w:r w:rsidR="001D0E9A" w:rsidRPr="00A169CE">
              <w:rPr>
                <w:rFonts w:ascii="Times New Roman" w:eastAsia="Times New Roman" w:hAnsi="Times New Roman"/>
                <w:sz w:val="28"/>
                <w:szCs w:val="28"/>
              </w:rPr>
              <w:t xml:space="preserve">Quyết định </w:t>
            </w:r>
            <w:r w:rsidR="00A169CE">
              <w:rPr>
                <w:rFonts w:ascii="Times New Roman" w:eastAsia="Times New Roman" w:hAnsi="Times New Roman"/>
                <w:sz w:val="28"/>
                <w:szCs w:val="28"/>
              </w:rPr>
              <w:t>13/2024/QĐ-UBND ngày 29/7/2024 p</w:t>
            </w:r>
            <w:r w:rsidR="001D0E9A" w:rsidRPr="00A169CE">
              <w:rPr>
                <w:rFonts w:ascii="Times New Roman" w:eastAsia="Times New Roman" w:hAnsi="Times New Roman"/>
                <w:sz w:val="28"/>
                <w:szCs w:val="28"/>
              </w:rPr>
              <w:t>hân cấp thẩm quyền phê duyệt quyết định giao quyền tự chủ tài chính cho các đơn vị sự nghiệp công lập thuộc quản lý của Ủy ban nhân dân thành phố</w:t>
            </w:r>
          </w:p>
        </w:tc>
        <w:tc>
          <w:tcPr>
            <w:tcW w:w="2268" w:type="dxa"/>
            <w:vAlign w:val="center"/>
          </w:tcPr>
          <w:p w14:paraId="36C797AE" w14:textId="56D0CA56" w:rsidR="001D0E9A" w:rsidRPr="00A169CE" w:rsidRDefault="005C183B" w:rsidP="007E4E07">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lastRenderedPageBreak/>
              <w:t>Tiếp thu và chỉnh sửa tại dự thảo</w:t>
            </w:r>
          </w:p>
        </w:tc>
      </w:tr>
      <w:tr w:rsidR="00A169CE" w:rsidRPr="00A169CE" w14:paraId="56D8B211" w14:textId="77777777" w:rsidTr="00E002E6">
        <w:tc>
          <w:tcPr>
            <w:tcW w:w="986" w:type="dxa"/>
            <w:vAlign w:val="center"/>
          </w:tcPr>
          <w:p w14:paraId="711A13D2" w14:textId="77777777" w:rsidR="001D0E9A" w:rsidRPr="00A169CE" w:rsidRDefault="001D0E9A" w:rsidP="007E4E07">
            <w:pPr>
              <w:numPr>
                <w:ilvl w:val="0"/>
                <w:numId w:val="13"/>
              </w:numPr>
              <w:spacing w:after="0" w:line="360" w:lineRule="exact"/>
              <w:jc w:val="center"/>
              <w:rPr>
                <w:rFonts w:ascii="Times New Roman" w:eastAsia="Times New Roman" w:hAnsi="Times New Roman"/>
                <w:sz w:val="28"/>
                <w:szCs w:val="28"/>
              </w:rPr>
            </w:pPr>
          </w:p>
        </w:tc>
        <w:tc>
          <w:tcPr>
            <w:tcW w:w="2586" w:type="dxa"/>
            <w:tcBorders>
              <w:top w:val="single" w:sz="6" w:space="0" w:color="212529"/>
              <w:left w:val="single" w:sz="6" w:space="0" w:color="212529"/>
              <w:bottom w:val="single" w:sz="6" w:space="0" w:color="212529"/>
              <w:right w:val="single" w:sz="6" w:space="0" w:color="212529"/>
            </w:tcBorders>
            <w:shd w:val="clear" w:color="auto" w:fill="FFFFFF"/>
            <w:vAlign w:val="center"/>
          </w:tcPr>
          <w:p w14:paraId="10774784" w14:textId="2CBD7210" w:rsidR="001D0E9A" w:rsidRPr="00A169CE" w:rsidRDefault="001D0E9A" w:rsidP="00E73602">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t>Sở Y tế</w:t>
            </w:r>
            <w:r w:rsidR="00256001" w:rsidRPr="00A169CE">
              <w:rPr>
                <w:rFonts w:ascii="Times New Roman" w:eastAsia="Times New Roman" w:hAnsi="Times New Roman"/>
                <w:sz w:val="28"/>
                <w:szCs w:val="28"/>
              </w:rPr>
              <w:t xml:space="preserve"> (Công văn số 9947/SYT-TCHC ngày 09/09/2026)</w:t>
            </w:r>
          </w:p>
        </w:tc>
        <w:tc>
          <w:tcPr>
            <w:tcW w:w="8080" w:type="dxa"/>
            <w:vAlign w:val="center"/>
          </w:tcPr>
          <w:p w14:paraId="495F5494" w14:textId="77777777" w:rsidR="00256001" w:rsidRPr="00A169CE" w:rsidRDefault="001D0E9A"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Bổ sung 04 văn bản vào danh mục bãi bỏ: </w:t>
            </w:r>
          </w:p>
          <w:p w14:paraId="071CC9C1" w14:textId="429AD9D2"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(1) </w:t>
            </w:r>
            <w:r w:rsidR="001D0E9A" w:rsidRPr="00A169CE">
              <w:rPr>
                <w:rFonts w:ascii="Times New Roman" w:eastAsia="Times New Roman" w:hAnsi="Times New Roman"/>
                <w:sz w:val="28"/>
                <w:szCs w:val="28"/>
              </w:rPr>
              <w:t>Quyết đ</w:t>
            </w:r>
            <w:r w:rsidR="00A169CE">
              <w:rPr>
                <w:rFonts w:ascii="Times New Roman" w:eastAsia="Times New Roman" w:hAnsi="Times New Roman"/>
                <w:sz w:val="28"/>
                <w:szCs w:val="28"/>
              </w:rPr>
              <w:t>ịnh 2342/QĐ-UB ngày 07/12/2000 v</w:t>
            </w:r>
            <w:r w:rsidR="001D0E9A" w:rsidRPr="00A169CE">
              <w:rPr>
                <w:rFonts w:ascii="Times New Roman" w:eastAsia="Times New Roman" w:hAnsi="Times New Roman"/>
                <w:sz w:val="28"/>
                <w:szCs w:val="28"/>
              </w:rPr>
              <w:t>ề việc trợ cấp 50.000 đồng/tháng cho cán bộ công nhân viên Bệnh viện Tâm thần, Bệnh viện Lao và Phổi</w:t>
            </w:r>
          </w:p>
          <w:p w14:paraId="74B29CD3" w14:textId="10D6890C"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(2) </w:t>
            </w:r>
            <w:r w:rsidR="001D0E9A" w:rsidRPr="00A169CE">
              <w:rPr>
                <w:rFonts w:ascii="Times New Roman" w:eastAsia="Times New Roman" w:hAnsi="Times New Roman"/>
                <w:sz w:val="28"/>
                <w:szCs w:val="28"/>
              </w:rPr>
              <w:t>Quyết định Số 1942/2007/QĐ-UBND</w:t>
            </w:r>
            <w:r w:rsidRPr="00A169CE">
              <w:rPr>
                <w:rFonts w:ascii="Times New Roman" w:eastAsia="Times New Roman" w:hAnsi="Times New Roman"/>
                <w:sz w:val="28"/>
                <w:szCs w:val="28"/>
              </w:rPr>
              <w:t xml:space="preserve"> </w:t>
            </w:r>
            <w:r w:rsidR="001D0E9A" w:rsidRPr="00A169CE">
              <w:rPr>
                <w:rFonts w:ascii="Times New Roman" w:eastAsia="Times New Roman" w:hAnsi="Times New Roman"/>
                <w:sz w:val="28"/>
                <w:szCs w:val="28"/>
              </w:rPr>
              <w:t>ngày 12/10/2007</w:t>
            </w:r>
            <w:r w:rsidRPr="00A169CE">
              <w:rPr>
                <w:rFonts w:ascii="Times New Roman" w:eastAsia="Times New Roman" w:hAnsi="Times New Roman"/>
                <w:sz w:val="28"/>
                <w:szCs w:val="28"/>
              </w:rPr>
              <w:t xml:space="preserve"> </w:t>
            </w:r>
            <w:r w:rsidR="00A169CE">
              <w:rPr>
                <w:rFonts w:ascii="Times New Roman" w:eastAsia="Times New Roman" w:hAnsi="Times New Roman"/>
                <w:sz w:val="28"/>
                <w:szCs w:val="28"/>
              </w:rPr>
              <w:t>v</w:t>
            </w:r>
            <w:r w:rsidR="001D0E9A" w:rsidRPr="00A169CE">
              <w:rPr>
                <w:rFonts w:ascii="Times New Roman" w:eastAsia="Times New Roman" w:hAnsi="Times New Roman"/>
                <w:sz w:val="28"/>
                <w:szCs w:val="28"/>
              </w:rPr>
              <w:t>ề việc quy định điều chỉnh mức giá thu phí sử dụng xe cấp cứu tại Trung tâm Vận chuyển cấp cứu 05 Hải Phòng</w:t>
            </w:r>
          </w:p>
          <w:p w14:paraId="03374850" w14:textId="1CC73B24"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(3) </w:t>
            </w:r>
            <w:r w:rsidR="001D0E9A" w:rsidRPr="00A169CE">
              <w:rPr>
                <w:rFonts w:ascii="Times New Roman" w:eastAsia="Times New Roman" w:hAnsi="Times New Roman"/>
                <w:sz w:val="28"/>
                <w:szCs w:val="28"/>
              </w:rPr>
              <w:t>Quyết định số 1786/QĐ-UB ngày 08/10/1999 về việc phụ cấp đối với Bác sĩ về tăng cường cho y tế cơ sở</w:t>
            </w:r>
          </w:p>
          <w:p w14:paraId="4AFF5FE7" w14:textId="1D5D149A" w:rsidR="001D0E9A" w:rsidRPr="00A169CE" w:rsidRDefault="00256001" w:rsidP="001D0E9A">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 xml:space="preserve">(4) </w:t>
            </w:r>
            <w:r w:rsidR="001D0E9A" w:rsidRPr="00A169CE">
              <w:rPr>
                <w:rFonts w:ascii="Times New Roman" w:eastAsia="Times New Roman" w:hAnsi="Times New Roman"/>
                <w:sz w:val="28"/>
                <w:szCs w:val="28"/>
              </w:rPr>
              <w:t xml:space="preserve">Quyết định số 2252/QĐ-UBND ngày 18/9/2003 về việc quy định tạm thời chế độ ưu đãi đối với Bác sĩ, Dược sĩ đang công tác trong </w:t>
            </w:r>
            <w:r w:rsidR="001D0E9A" w:rsidRPr="00A169CE">
              <w:rPr>
                <w:rFonts w:ascii="Times New Roman" w:eastAsia="Times New Roman" w:hAnsi="Times New Roman"/>
                <w:sz w:val="28"/>
                <w:szCs w:val="28"/>
              </w:rPr>
              <w:lastRenderedPageBreak/>
              <w:t>ngành y tế Hải Phòng</w:t>
            </w:r>
          </w:p>
        </w:tc>
        <w:tc>
          <w:tcPr>
            <w:tcW w:w="2268" w:type="dxa"/>
            <w:vAlign w:val="center"/>
          </w:tcPr>
          <w:p w14:paraId="420F0FAA" w14:textId="0634A92C" w:rsidR="001D0E9A" w:rsidRPr="00A169CE" w:rsidRDefault="005C183B" w:rsidP="007E4E07">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lastRenderedPageBreak/>
              <w:t>Tiếp thu và chỉnh sửa tại dự thảo</w:t>
            </w:r>
          </w:p>
        </w:tc>
      </w:tr>
      <w:tr w:rsidR="00A169CE" w:rsidRPr="00A169CE" w14:paraId="172D64E6" w14:textId="77777777" w:rsidTr="00E002E6">
        <w:tc>
          <w:tcPr>
            <w:tcW w:w="986" w:type="dxa"/>
            <w:vAlign w:val="center"/>
          </w:tcPr>
          <w:p w14:paraId="5E4DD03A" w14:textId="77777777" w:rsidR="00E01F17" w:rsidRPr="00A169CE" w:rsidRDefault="00E01F17" w:rsidP="007E4E07">
            <w:pPr>
              <w:numPr>
                <w:ilvl w:val="0"/>
                <w:numId w:val="13"/>
              </w:numPr>
              <w:spacing w:after="0" w:line="360" w:lineRule="exact"/>
              <w:jc w:val="center"/>
              <w:rPr>
                <w:rFonts w:ascii="Times New Roman" w:eastAsia="Times New Roman" w:hAnsi="Times New Roman"/>
                <w:sz w:val="28"/>
                <w:szCs w:val="28"/>
              </w:rPr>
            </w:pPr>
          </w:p>
        </w:tc>
        <w:tc>
          <w:tcPr>
            <w:tcW w:w="2586" w:type="dxa"/>
            <w:tcBorders>
              <w:top w:val="single" w:sz="6" w:space="0" w:color="212529"/>
              <w:left w:val="single" w:sz="6" w:space="0" w:color="212529"/>
              <w:bottom w:val="single" w:sz="6" w:space="0" w:color="212529"/>
              <w:right w:val="single" w:sz="6" w:space="0" w:color="212529"/>
            </w:tcBorders>
            <w:shd w:val="clear" w:color="auto" w:fill="FFFFFF"/>
            <w:vAlign w:val="center"/>
          </w:tcPr>
          <w:p w14:paraId="6A3A1EE1" w14:textId="2AD99F19" w:rsidR="00E01F17" w:rsidRPr="00A169CE" w:rsidRDefault="00E01F17" w:rsidP="00E73602">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t>Sở Khoa học và Công nghệ</w:t>
            </w:r>
            <w:r w:rsidR="00256001" w:rsidRPr="00A169CE">
              <w:rPr>
                <w:rFonts w:ascii="Times New Roman" w:eastAsia="Times New Roman" w:hAnsi="Times New Roman"/>
                <w:sz w:val="28"/>
                <w:szCs w:val="28"/>
              </w:rPr>
              <w:t xml:space="preserve"> (Công văn số 4069/SKHCN-VP ngày 09/09/2026)</w:t>
            </w:r>
          </w:p>
        </w:tc>
        <w:tc>
          <w:tcPr>
            <w:tcW w:w="8080" w:type="dxa"/>
            <w:vAlign w:val="center"/>
          </w:tcPr>
          <w:p w14:paraId="52BF8776" w14:textId="6AE95D60" w:rsidR="00E01F17" w:rsidRPr="00A169CE" w:rsidRDefault="00E01F17" w:rsidP="00E002E6">
            <w:pPr>
              <w:spacing w:after="0" w:line="360" w:lineRule="exact"/>
              <w:jc w:val="both"/>
              <w:rPr>
                <w:rFonts w:ascii="Times New Roman" w:eastAsia="Times New Roman" w:hAnsi="Times New Roman"/>
                <w:sz w:val="28"/>
                <w:szCs w:val="28"/>
              </w:rPr>
            </w:pPr>
            <w:r w:rsidRPr="00A169CE">
              <w:rPr>
                <w:rFonts w:ascii="Times New Roman" w:eastAsia="Times New Roman" w:hAnsi="Times New Roman"/>
                <w:sz w:val="28"/>
                <w:szCs w:val="28"/>
              </w:rPr>
              <w:t>Bổ sung 01 văn bản vào danh mục bãi bỏ:</w:t>
            </w:r>
            <w:r w:rsidRPr="00A169CE">
              <w:t xml:space="preserve"> </w:t>
            </w:r>
            <w:r w:rsidRPr="00A169CE">
              <w:rPr>
                <w:rFonts w:ascii="Times New Roman" w:eastAsia="Times New Roman" w:hAnsi="Times New Roman"/>
                <w:sz w:val="28"/>
                <w:szCs w:val="28"/>
              </w:rPr>
              <w:t>Quyết định 01/2024/QĐ-UBND ngày 22/01/2024 Ban hành tiêu chuẩn, định mức sử dụng máy móc, thiết bị chuyên dùng trong lĩnh vực thông tin và truyền thông của các cơ quan, tổ chức tại thành phố Hải Phòng</w:t>
            </w:r>
          </w:p>
        </w:tc>
        <w:tc>
          <w:tcPr>
            <w:tcW w:w="2268" w:type="dxa"/>
            <w:vAlign w:val="center"/>
          </w:tcPr>
          <w:p w14:paraId="18BC9F06" w14:textId="3260DAD9" w:rsidR="00E01F17" w:rsidRPr="00A169CE" w:rsidRDefault="005C183B" w:rsidP="007E4E07">
            <w:pPr>
              <w:spacing w:after="0" w:line="360" w:lineRule="exact"/>
              <w:jc w:val="center"/>
              <w:rPr>
                <w:rFonts w:ascii="Times New Roman" w:eastAsia="Times New Roman" w:hAnsi="Times New Roman"/>
                <w:sz w:val="28"/>
                <w:szCs w:val="28"/>
              </w:rPr>
            </w:pPr>
            <w:r w:rsidRPr="00A169CE">
              <w:rPr>
                <w:rFonts w:ascii="Times New Roman" w:eastAsia="Times New Roman" w:hAnsi="Times New Roman"/>
                <w:sz w:val="28"/>
                <w:szCs w:val="28"/>
              </w:rPr>
              <w:t>Tiếp thu và chỉnh sửa tại dự thảo</w:t>
            </w:r>
          </w:p>
        </w:tc>
      </w:tr>
    </w:tbl>
    <w:p w14:paraId="4E69E6E3" w14:textId="15C40572" w:rsidR="0077691B" w:rsidRPr="000173A4" w:rsidRDefault="00E002E6" w:rsidP="0077691B">
      <w:pPr>
        <w:spacing w:before="120" w:after="120"/>
        <w:ind w:firstLine="567"/>
        <w:jc w:val="both"/>
        <w:rPr>
          <w:rFonts w:ascii="Times New Roman" w:hAnsi="Times New Roman"/>
          <w:sz w:val="28"/>
          <w:szCs w:val="28"/>
        </w:rPr>
      </w:pPr>
      <w:r w:rsidRPr="000173A4">
        <w:rPr>
          <w:rFonts w:ascii="Times New Roman" w:hAnsi="Times New Roman"/>
          <w:sz w:val="28"/>
          <w:szCs w:val="28"/>
        </w:rPr>
        <w:t>-</w:t>
      </w:r>
      <w:r w:rsidR="0077691B" w:rsidRPr="000173A4">
        <w:rPr>
          <w:rFonts w:ascii="Times New Roman" w:hAnsi="Times New Roman"/>
          <w:sz w:val="28"/>
          <w:szCs w:val="28"/>
        </w:rPr>
        <w:t xml:space="preserve"> Sở</w:t>
      </w:r>
      <w:r w:rsidR="00A169CE" w:rsidRPr="000173A4">
        <w:rPr>
          <w:rFonts w:ascii="Times New Roman" w:hAnsi="Times New Roman"/>
          <w:sz w:val="28"/>
          <w:szCs w:val="28"/>
        </w:rPr>
        <w:t xml:space="preserve"> Tư pháp b</w:t>
      </w:r>
      <w:r w:rsidR="0077691B" w:rsidRPr="000173A4">
        <w:rPr>
          <w:rFonts w:ascii="Times New Roman" w:hAnsi="Times New Roman"/>
          <w:sz w:val="28"/>
          <w:szCs w:val="28"/>
        </w:rPr>
        <w:t xml:space="preserve">ổ sung 04 văn bản vào danh mục bãi bỏ:  </w:t>
      </w:r>
    </w:p>
    <w:p w14:paraId="4FCB731F" w14:textId="27B9E85E" w:rsidR="0077691B" w:rsidRPr="000173A4" w:rsidRDefault="0077691B" w:rsidP="0077691B">
      <w:pPr>
        <w:ind w:firstLine="567"/>
        <w:jc w:val="both"/>
        <w:rPr>
          <w:rFonts w:ascii="Times New Roman" w:hAnsi="Times New Roman"/>
          <w:sz w:val="28"/>
          <w:szCs w:val="28"/>
        </w:rPr>
      </w:pPr>
      <w:r w:rsidRPr="000173A4">
        <w:rPr>
          <w:rFonts w:ascii="Times New Roman" w:hAnsi="Times New Roman"/>
          <w:sz w:val="28"/>
          <w:szCs w:val="28"/>
        </w:rPr>
        <w:t>(1) Quyết định 1</w:t>
      </w:r>
      <w:r w:rsidR="00A169CE" w:rsidRPr="000173A4">
        <w:rPr>
          <w:rFonts w:ascii="Times New Roman" w:hAnsi="Times New Roman"/>
          <w:sz w:val="28"/>
          <w:szCs w:val="28"/>
        </w:rPr>
        <w:t>27/2025/QĐ-UBND ngày 11/8/2025 q</w:t>
      </w:r>
      <w:r w:rsidRPr="000173A4">
        <w:rPr>
          <w:rFonts w:ascii="Times New Roman" w:hAnsi="Times New Roman"/>
          <w:sz w:val="28"/>
          <w:szCs w:val="28"/>
        </w:rPr>
        <w:t>uy định chức năng, nhiệm vụ, quyền hạn và cơ cấu tổ chức của Trung tâm trợ giúp pháp lý nhà nư</w:t>
      </w:r>
      <w:bookmarkStart w:id="0" w:name="_GoBack"/>
      <w:bookmarkEnd w:id="0"/>
      <w:r w:rsidRPr="000173A4">
        <w:rPr>
          <w:rFonts w:ascii="Times New Roman" w:hAnsi="Times New Roman"/>
          <w:sz w:val="28"/>
          <w:szCs w:val="28"/>
        </w:rPr>
        <w:t>ớc số 1 trực thuộc Sở Tư pháp thành phố Hải Phòng</w:t>
      </w:r>
    </w:p>
    <w:p w14:paraId="4B0C523D" w14:textId="4667C5CD" w:rsidR="0077691B" w:rsidRPr="000173A4" w:rsidRDefault="0077691B" w:rsidP="0077691B">
      <w:pPr>
        <w:ind w:firstLine="567"/>
        <w:jc w:val="both"/>
        <w:rPr>
          <w:rFonts w:ascii="Times New Roman" w:hAnsi="Times New Roman"/>
          <w:sz w:val="28"/>
          <w:szCs w:val="28"/>
        </w:rPr>
      </w:pPr>
      <w:r w:rsidRPr="000173A4">
        <w:rPr>
          <w:rFonts w:ascii="Times New Roman" w:hAnsi="Times New Roman"/>
          <w:sz w:val="28"/>
          <w:szCs w:val="28"/>
        </w:rPr>
        <w:t>(2) Quyết định 1</w:t>
      </w:r>
      <w:r w:rsidR="00A169CE" w:rsidRPr="000173A4">
        <w:rPr>
          <w:rFonts w:ascii="Times New Roman" w:hAnsi="Times New Roman"/>
          <w:sz w:val="28"/>
          <w:szCs w:val="28"/>
        </w:rPr>
        <w:t>28/2025/QĐ-UBND ngày 11/8/2025 q</w:t>
      </w:r>
      <w:r w:rsidRPr="000173A4">
        <w:rPr>
          <w:rFonts w:ascii="Times New Roman" w:hAnsi="Times New Roman"/>
          <w:sz w:val="28"/>
          <w:szCs w:val="28"/>
        </w:rPr>
        <w:t>uy định chức năng, nhiệm vụ, quyền hạn và cơ cấu tổ chức của Trung tâm trợ giúp pháp lý nhà nước số 2 trực thuộc Sở Tư pháp thành phố Hải Phòng</w:t>
      </w:r>
    </w:p>
    <w:p w14:paraId="32BBD02B" w14:textId="045FBD1F" w:rsidR="0077691B" w:rsidRPr="000173A4" w:rsidRDefault="0077691B" w:rsidP="0077691B">
      <w:pPr>
        <w:ind w:firstLine="567"/>
        <w:jc w:val="both"/>
        <w:rPr>
          <w:rFonts w:ascii="Times New Roman" w:hAnsi="Times New Roman"/>
          <w:sz w:val="28"/>
          <w:szCs w:val="28"/>
        </w:rPr>
      </w:pPr>
      <w:r w:rsidRPr="000173A4">
        <w:rPr>
          <w:rFonts w:ascii="Times New Roman" w:hAnsi="Times New Roman"/>
          <w:sz w:val="28"/>
          <w:szCs w:val="28"/>
        </w:rPr>
        <w:t>(3) Quyết định 1</w:t>
      </w:r>
      <w:r w:rsidR="00A169CE" w:rsidRPr="000173A4">
        <w:rPr>
          <w:rFonts w:ascii="Times New Roman" w:hAnsi="Times New Roman"/>
          <w:sz w:val="28"/>
          <w:szCs w:val="28"/>
        </w:rPr>
        <w:t>29/2025/QĐ-UBND ngày 11/8/2025 q</w:t>
      </w:r>
      <w:r w:rsidRPr="000173A4">
        <w:rPr>
          <w:rFonts w:ascii="Times New Roman" w:hAnsi="Times New Roman"/>
          <w:sz w:val="28"/>
          <w:szCs w:val="28"/>
        </w:rPr>
        <w:t>uy định chức năng, nhiệm vụ, quyền hạn và cơ cấu tổ chức của Trung tâm dịch vụ đấu giá tài sản số 1 trực thuộc Sở Tư pháp thành phố Hải Phòng</w:t>
      </w:r>
    </w:p>
    <w:p w14:paraId="6B9649FE" w14:textId="7AFCE66A" w:rsidR="0077691B" w:rsidRPr="000173A4" w:rsidRDefault="0077691B" w:rsidP="0077691B">
      <w:pPr>
        <w:ind w:firstLine="567"/>
        <w:jc w:val="both"/>
        <w:rPr>
          <w:rFonts w:ascii="Times New Roman" w:hAnsi="Times New Roman"/>
          <w:sz w:val="28"/>
          <w:szCs w:val="28"/>
        </w:rPr>
      </w:pPr>
      <w:r w:rsidRPr="000173A4">
        <w:rPr>
          <w:rFonts w:ascii="Times New Roman" w:hAnsi="Times New Roman"/>
          <w:sz w:val="28"/>
          <w:szCs w:val="28"/>
        </w:rPr>
        <w:t>(4) Quyết định 1</w:t>
      </w:r>
      <w:r w:rsidR="00A169CE" w:rsidRPr="000173A4">
        <w:rPr>
          <w:rFonts w:ascii="Times New Roman" w:hAnsi="Times New Roman"/>
          <w:sz w:val="28"/>
          <w:szCs w:val="28"/>
        </w:rPr>
        <w:t>30/2025/QĐ-UBND ngày 11/8/2025 q</w:t>
      </w:r>
      <w:r w:rsidRPr="000173A4">
        <w:rPr>
          <w:rFonts w:ascii="Times New Roman" w:hAnsi="Times New Roman"/>
          <w:sz w:val="28"/>
          <w:szCs w:val="28"/>
        </w:rPr>
        <w:t>uy định chức năng, nhiệm vụ, quyền hạn và cơ cấu tổ chức của Trung tâm dịch vụ đấu giá tài sản số 2 trực thuộc Sở Tư pháp thành phố Hải Phòng</w:t>
      </w:r>
      <w:r w:rsidR="00E002E6" w:rsidRPr="000173A4">
        <w:rPr>
          <w:rFonts w:ascii="Times New Roman" w:hAnsi="Times New Roman"/>
          <w:sz w:val="28"/>
          <w:szCs w:val="28"/>
        </w:rPr>
        <w:t xml:space="preserve"> </w:t>
      </w:r>
    </w:p>
    <w:p w14:paraId="5152A093" w14:textId="18EADDE5" w:rsidR="005474BD" w:rsidRPr="000173A4" w:rsidRDefault="0077691B" w:rsidP="0077691B">
      <w:pPr>
        <w:ind w:firstLine="567"/>
        <w:jc w:val="both"/>
        <w:rPr>
          <w:rFonts w:ascii="Times New Roman" w:hAnsi="Times New Roman"/>
          <w:sz w:val="28"/>
          <w:szCs w:val="28"/>
        </w:rPr>
      </w:pPr>
      <w:r w:rsidRPr="000173A4">
        <w:rPr>
          <w:rFonts w:ascii="Times New Roman" w:hAnsi="Times New Roman"/>
          <w:sz w:val="28"/>
          <w:szCs w:val="28"/>
        </w:rPr>
        <w:t xml:space="preserve">- </w:t>
      </w:r>
      <w:r w:rsidR="00E002E6" w:rsidRPr="000173A4">
        <w:rPr>
          <w:rFonts w:ascii="Times New Roman" w:hAnsi="Times New Roman"/>
          <w:sz w:val="28"/>
          <w:szCs w:val="28"/>
        </w:rPr>
        <w:t>Tổng số văn bản bổ sung so với dự thảo lấy ý kiến (kèm Công văn số 4178/STP-XDVB): 2</w:t>
      </w:r>
      <w:r w:rsidRPr="000173A4">
        <w:rPr>
          <w:rFonts w:ascii="Times New Roman" w:hAnsi="Times New Roman"/>
          <w:sz w:val="28"/>
          <w:szCs w:val="28"/>
        </w:rPr>
        <w:t>8</w:t>
      </w:r>
      <w:r w:rsidR="00E002E6" w:rsidRPr="000173A4">
        <w:rPr>
          <w:rFonts w:ascii="Times New Roman" w:hAnsi="Times New Roman"/>
          <w:sz w:val="28"/>
          <w:szCs w:val="28"/>
        </w:rPr>
        <w:t xml:space="preserve"> văn bản</w:t>
      </w:r>
    </w:p>
    <w:p w14:paraId="1C952337" w14:textId="53F3BCA3" w:rsidR="00C94A0D" w:rsidRPr="000173A4" w:rsidRDefault="005474BD" w:rsidP="001D0E9A">
      <w:pPr>
        <w:ind w:firstLine="567"/>
        <w:jc w:val="both"/>
        <w:rPr>
          <w:rFonts w:ascii="Times New Roman" w:hAnsi="Times New Roman"/>
          <w:sz w:val="28"/>
          <w:szCs w:val="28"/>
        </w:rPr>
      </w:pPr>
      <w:r w:rsidRPr="000173A4">
        <w:rPr>
          <w:rFonts w:ascii="Times New Roman" w:hAnsi="Times New Roman"/>
          <w:sz w:val="28"/>
          <w:szCs w:val="28"/>
        </w:rPr>
        <w:t xml:space="preserve">- </w:t>
      </w:r>
      <w:r w:rsidR="00E002E6" w:rsidRPr="000173A4">
        <w:rPr>
          <w:rFonts w:ascii="Times New Roman" w:hAnsi="Times New Roman"/>
          <w:sz w:val="28"/>
          <w:szCs w:val="28"/>
        </w:rPr>
        <w:t>Tổng số văn bản đưa ra khỏi danh mục bãi bỏ kèm dự thảo lấy ý kiến (kèm Công văn số 4178/STP-XDVB): 01 văn bản</w:t>
      </w:r>
      <w:r w:rsidR="00A169CE" w:rsidRPr="000173A4">
        <w:rPr>
          <w:rFonts w:ascii="Times New Roman" w:hAnsi="Times New Roman"/>
          <w:sz w:val="28"/>
          <w:szCs w:val="28"/>
        </w:rPr>
        <w:t>.</w:t>
      </w:r>
    </w:p>
    <w:p w14:paraId="13CEFAFD" w14:textId="77777777" w:rsidR="001D0E9A" w:rsidRPr="00F63A62" w:rsidRDefault="001D0E9A" w:rsidP="001D0E9A">
      <w:pPr>
        <w:ind w:firstLine="567"/>
        <w:jc w:val="both"/>
        <w:rPr>
          <w:rFonts w:ascii="Times New Roman" w:hAnsi="Times New Roman"/>
          <w:sz w:val="28"/>
          <w:szCs w:val="28"/>
        </w:rPr>
      </w:pPr>
    </w:p>
    <w:sectPr w:rsidR="001D0E9A" w:rsidRPr="00F63A62" w:rsidSect="00A169CE">
      <w:headerReference w:type="default" r:id="rId9"/>
      <w:pgSz w:w="16840" w:h="11907" w:orient="landscape" w:code="9"/>
      <w:pgMar w:top="1134" w:right="1134" w:bottom="1134"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426968" w14:textId="77777777" w:rsidR="002E69AF" w:rsidRDefault="002E69AF" w:rsidP="00A15798">
      <w:pPr>
        <w:spacing w:after="0" w:line="240" w:lineRule="auto"/>
      </w:pPr>
      <w:r>
        <w:separator/>
      </w:r>
    </w:p>
  </w:endnote>
  <w:endnote w:type="continuationSeparator" w:id="0">
    <w:p w14:paraId="555435A5" w14:textId="77777777" w:rsidR="002E69AF" w:rsidRDefault="002E69AF" w:rsidP="00A15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E2715C" w14:textId="77777777" w:rsidR="002E69AF" w:rsidRDefault="002E69AF" w:rsidP="00A15798">
      <w:pPr>
        <w:spacing w:after="0" w:line="240" w:lineRule="auto"/>
      </w:pPr>
      <w:r>
        <w:separator/>
      </w:r>
    </w:p>
  </w:footnote>
  <w:footnote w:type="continuationSeparator" w:id="0">
    <w:p w14:paraId="7BA6DD99" w14:textId="77777777" w:rsidR="002E69AF" w:rsidRDefault="002E69AF" w:rsidP="00A157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5238610"/>
      <w:docPartObj>
        <w:docPartGallery w:val="Page Numbers (Top of Page)"/>
        <w:docPartUnique/>
      </w:docPartObj>
    </w:sdtPr>
    <w:sdtEndPr>
      <w:rPr>
        <w:noProof/>
      </w:rPr>
    </w:sdtEndPr>
    <w:sdtContent>
      <w:p w14:paraId="620AD0E7" w14:textId="2DFFA510" w:rsidR="00A169CE" w:rsidRDefault="00A169CE">
        <w:pPr>
          <w:pStyle w:val="Header"/>
          <w:jc w:val="center"/>
        </w:pPr>
        <w:r>
          <w:fldChar w:fldCharType="begin"/>
        </w:r>
        <w:r>
          <w:instrText xml:space="preserve"> PAGE   \* MERGEFORMAT </w:instrText>
        </w:r>
        <w:r>
          <w:fldChar w:fldCharType="separate"/>
        </w:r>
        <w:r w:rsidR="000173A4">
          <w:rPr>
            <w:noProof/>
          </w:rPr>
          <w:t>4</w:t>
        </w:r>
        <w:r>
          <w:rPr>
            <w:noProof/>
          </w:rPr>
          <w:fldChar w:fldCharType="end"/>
        </w:r>
      </w:p>
    </w:sdtContent>
  </w:sdt>
  <w:p w14:paraId="372834AF" w14:textId="77777777" w:rsidR="00A15798" w:rsidRDefault="00A157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A451C"/>
    <w:multiLevelType w:val="hybridMultilevel"/>
    <w:tmpl w:val="D396D064"/>
    <w:lvl w:ilvl="0" w:tplc="DAEE69DE">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81715A9"/>
    <w:multiLevelType w:val="hybridMultilevel"/>
    <w:tmpl w:val="5DD2C65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nsid w:val="0C7352C3"/>
    <w:multiLevelType w:val="hybridMultilevel"/>
    <w:tmpl w:val="B548FAFC"/>
    <w:lvl w:ilvl="0" w:tplc="8B76AF4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BE0E38"/>
    <w:multiLevelType w:val="hybridMultilevel"/>
    <w:tmpl w:val="6CFA5322"/>
    <w:lvl w:ilvl="0" w:tplc="8482F1D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7C1048"/>
    <w:multiLevelType w:val="hybridMultilevel"/>
    <w:tmpl w:val="7ADCAC40"/>
    <w:lvl w:ilvl="0" w:tplc="B6961F26">
      <w:start w:val="1"/>
      <w:numFmt w:val="upperRoman"/>
      <w:lvlText w:val="%1."/>
      <w:lvlJc w:val="left"/>
      <w:pPr>
        <w:ind w:left="1734" w:hanging="720"/>
      </w:pPr>
      <w:rPr>
        <w:rFonts w:hint="default"/>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5">
    <w:nsid w:val="33F02A37"/>
    <w:multiLevelType w:val="hybridMultilevel"/>
    <w:tmpl w:val="2264DD1E"/>
    <w:lvl w:ilvl="0" w:tplc="6A4ECAA8">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37330B"/>
    <w:multiLevelType w:val="hybridMultilevel"/>
    <w:tmpl w:val="C2281B74"/>
    <w:lvl w:ilvl="0" w:tplc="8082894C">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740A8E"/>
    <w:multiLevelType w:val="hybridMultilevel"/>
    <w:tmpl w:val="D25CCE5A"/>
    <w:lvl w:ilvl="0" w:tplc="C95A2BC0">
      <w:start w:val="1"/>
      <w:numFmt w:val="upperRoman"/>
      <w:lvlText w:val="%1."/>
      <w:lvlJc w:val="left"/>
      <w:pPr>
        <w:ind w:left="1724" w:hanging="72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8">
    <w:nsid w:val="46492B0B"/>
    <w:multiLevelType w:val="hybridMultilevel"/>
    <w:tmpl w:val="CFCC447E"/>
    <w:lvl w:ilvl="0" w:tplc="779C0EBE">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7525BB"/>
    <w:multiLevelType w:val="hybridMultilevel"/>
    <w:tmpl w:val="4518167C"/>
    <w:lvl w:ilvl="0" w:tplc="55C27DB6">
      <w:start w:val="1"/>
      <w:numFmt w:val="upperRoman"/>
      <w:lvlText w:val="%1."/>
      <w:lvlJc w:val="left"/>
      <w:pPr>
        <w:ind w:left="2454" w:hanging="720"/>
      </w:pPr>
      <w:rPr>
        <w:rFonts w:hint="default"/>
      </w:rPr>
    </w:lvl>
    <w:lvl w:ilvl="1" w:tplc="04090019" w:tentative="1">
      <w:start w:val="1"/>
      <w:numFmt w:val="lowerLetter"/>
      <w:lvlText w:val="%2."/>
      <w:lvlJc w:val="left"/>
      <w:pPr>
        <w:ind w:left="2814" w:hanging="360"/>
      </w:pPr>
    </w:lvl>
    <w:lvl w:ilvl="2" w:tplc="0409001B" w:tentative="1">
      <w:start w:val="1"/>
      <w:numFmt w:val="lowerRoman"/>
      <w:lvlText w:val="%3."/>
      <w:lvlJc w:val="right"/>
      <w:pPr>
        <w:ind w:left="3534" w:hanging="180"/>
      </w:pPr>
    </w:lvl>
    <w:lvl w:ilvl="3" w:tplc="0409000F" w:tentative="1">
      <w:start w:val="1"/>
      <w:numFmt w:val="decimal"/>
      <w:lvlText w:val="%4."/>
      <w:lvlJc w:val="left"/>
      <w:pPr>
        <w:ind w:left="4254" w:hanging="360"/>
      </w:pPr>
    </w:lvl>
    <w:lvl w:ilvl="4" w:tplc="04090019" w:tentative="1">
      <w:start w:val="1"/>
      <w:numFmt w:val="lowerLetter"/>
      <w:lvlText w:val="%5."/>
      <w:lvlJc w:val="left"/>
      <w:pPr>
        <w:ind w:left="4974" w:hanging="360"/>
      </w:pPr>
    </w:lvl>
    <w:lvl w:ilvl="5" w:tplc="0409001B" w:tentative="1">
      <w:start w:val="1"/>
      <w:numFmt w:val="lowerRoman"/>
      <w:lvlText w:val="%6."/>
      <w:lvlJc w:val="right"/>
      <w:pPr>
        <w:ind w:left="5694" w:hanging="180"/>
      </w:pPr>
    </w:lvl>
    <w:lvl w:ilvl="6" w:tplc="0409000F" w:tentative="1">
      <w:start w:val="1"/>
      <w:numFmt w:val="decimal"/>
      <w:lvlText w:val="%7."/>
      <w:lvlJc w:val="left"/>
      <w:pPr>
        <w:ind w:left="6414" w:hanging="360"/>
      </w:pPr>
    </w:lvl>
    <w:lvl w:ilvl="7" w:tplc="04090019" w:tentative="1">
      <w:start w:val="1"/>
      <w:numFmt w:val="lowerLetter"/>
      <w:lvlText w:val="%8."/>
      <w:lvlJc w:val="left"/>
      <w:pPr>
        <w:ind w:left="7134" w:hanging="360"/>
      </w:pPr>
    </w:lvl>
    <w:lvl w:ilvl="8" w:tplc="0409001B" w:tentative="1">
      <w:start w:val="1"/>
      <w:numFmt w:val="lowerRoman"/>
      <w:lvlText w:val="%9."/>
      <w:lvlJc w:val="right"/>
      <w:pPr>
        <w:ind w:left="7854" w:hanging="180"/>
      </w:pPr>
    </w:lvl>
  </w:abstractNum>
  <w:abstractNum w:abstractNumId="10">
    <w:nsid w:val="49602953"/>
    <w:multiLevelType w:val="hybridMultilevel"/>
    <w:tmpl w:val="8C60AED4"/>
    <w:lvl w:ilvl="0" w:tplc="A4480A9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59240B76"/>
    <w:multiLevelType w:val="hybridMultilevel"/>
    <w:tmpl w:val="87FE90FE"/>
    <w:lvl w:ilvl="0" w:tplc="F2FEB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496CDD"/>
    <w:multiLevelType w:val="hybridMultilevel"/>
    <w:tmpl w:val="B1ACA55E"/>
    <w:lvl w:ilvl="0" w:tplc="8A66E2FE">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EC5856"/>
    <w:multiLevelType w:val="hybridMultilevel"/>
    <w:tmpl w:val="4E047CDA"/>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A94714"/>
    <w:multiLevelType w:val="hybridMultilevel"/>
    <w:tmpl w:val="0218BE8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0"/>
  </w:num>
  <w:num w:numId="2">
    <w:abstractNumId w:val="0"/>
  </w:num>
  <w:num w:numId="3">
    <w:abstractNumId w:val="7"/>
  </w:num>
  <w:num w:numId="4">
    <w:abstractNumId w:val="4"/>
  </w:num>
  <w:num w:numId="5">
    <w:abstractNumId w:val="9"/>
  </w:num>
  <w:num w:numId="6">
    <w:abstractNumId w:val="14"/>
  </w:num>
  <w:num w:numId="7">
    <w:abstractNumId w:val="13"/>
  </w:num>
  <w:num w:numId="8">
    <w:abstractNumId w:val="12"/>
  </w:num>
  <w:num w:numId="9">
    <w:abstractNumId w:val="2"/>
  </w:num>
  <w:num w:numId="10">
    <w:abstractNumId w:val="5"/>
  </w:num>
  <w:num w:numId="11">
    <w:abstractNumId w:val="8"/>
  </w:num>
  <w:num w:numId="12">
    <w:abstractNumId w:val="6"/>
  </w:num>
  <w:num w:numId="13">
    <w:abstractNumId w:val="1"/>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A16"/>
    <w:rsid w:val="000000AD"/>
    <w:rsid w:val="0000124C"/>
    <w:rsid w:val="00001BE6"/>
    <w:rsid w:val="00003E98"/>
    <w:rsid w:val="00007194"/>
    <w:rsid w:val="00011A58"/>
    <w:rsid w:val="000147BE"/>
    <w:rsid w:val="000173A4"/>
    <w:rsid w:val="0002264F"/>
    <w:rsid w:val="0002478F"/>
    <w:rsid w:val="00031C67"/>
    <w:rsid w:val="00032DBA"/>
    <w:rsid w:val="000359B7"/>
    <w:rsid w:val="000423BE"/>
    <w:rsid w:val="00043203"/>
    <w:rsid w:val="000470D2"/>
    <w:rsid w:val="00050B4D"/>
    <w:rsid w:val="0005605E"/>
    <w:rsid w:val="000560D0"/>
    <w:rsid w:val="0005699A"/>
    <w:rsid w:val="00065B60"/>
    <w:rsid w:val="00071F56"/>
    <w:rsid w:val="00073758"/>
    <w:rsid w:val="00080C39"/>
    <w:rsid w:val="00082DA2"/>
    <w:rsid w:val="0008743C"/>
    <w:rsid w:val="000B04DA"/>
    <w:rsid w:val="000B1B47"/>
    <w:rsid w:val="000B22C1"/>
    <w:rsid w:val="000B49B7"/>
    <w:rsid w:val="000B7136"/>
    <w:rsid w:val="000C0F21"/>
    <w:rsid w:val="000C20DB"/>
    <w:rsid w:val="000C6F1E"/>
    <w:rsid w:val="000D0FE0"/>
    <w:rsid w:val="0010313E"/>
    <w:rsid w:val="00113489"/>
    <w:rsid w:val="001202CF"/>
    <w:rsid w:val="00123E57"/>
    <w:rsid w:val="00132B9E"/>
    <w:rsid w:val="00137925"/>
    <w:rsid w:val="0014501C"/>
    <w:rsid w:val="00145868"/>
    <w:rsid w:val="00146418"/>
    <w:rsid w:val="00157205"/>
    <w:rsid w:val="00157339"/>
    <w:rsid w:val="001614A4"/>
    <w:rsid w:val="00164E4F"/>
    <w:rsid w:val="001728B1"/>
    <w:rsid w:val="00192930"/>
    <w:rsid w:val="0019554B"/>
    <w:rsid w:val="001B408A"/>
    <w:rsid w:val="001B74CC"/>
    <w:rsid w:val="001C13E6"/>
    <w:rsid w:val="001C50A2"/>
    <w:rsid w:val="001D0E9A"/>
    <w:rsid w:val="001D25F1"/>
    <w:rsid w:val="001E1671"/>
    <w:rsid w:val="001E4603"/>
    <w:rsid w:val="001E6317"/>
    <w:rsid w:val="001E679A"/>
    <w:rsid w:val="001E7440"/>
    <w:rsid w:val="0020305B"/>
    <w:rsid w:val="0021368B"/>
    <w:rsid w:val="002137C6"/>
    <w:rsid w:val="00240509"/>
    <w:rsid w:val="00245105"/>
    <w:rsid w:val="00256001"/>
    <w:rsid w:val="0026118A"/>
    <w:rsid w:val="00261875"/>
    <w:rsid w:val="002628A1"/>
    <w:rsid w:val="00264640"/>
    <w:rsid w:val="00266B7A"/>
    <w:rsid w:val="00266DA0"/>
    <w:rsid w:val="0027425D"/>
    <w:rsid w:val="0028169F"/>
    <w:rsid w:val="002913F8"/>
    <w:rsid w:val="00297C49"/>
    <w:rsid w:val="002A514B"/>
    <w:rsid w:val="002B0D7C"/>
    <w:rsid w:val="002B1B4F"/>
    <w:rsid w:val="002B2481"/>
    <w:rsid w:val="002C6678"/>
    <w:rsid w:val="002D4541"/>
    <w:rsid w:val="002E4BDC"/>
    <w:rsid w:val="002E61B2"/>
    <w:rsid w:val="002E625D"/>
    <w:rsid w:val="002E69AF"/>
    <w:rsid w:val="002F475E"/>
    <w:rsid w:val="00300A58"/>
    <w:rsid w:val="00300ACE"/>
    <w:rsid w:val="00305CD8"/>
    <w:rsid w:val="0032298B"/>
    <w:rsid w:val="00335EE6"/>
    <w:rsid w:val="0033761A"/>
    <w:rsid w:val="003426E0"/>
    <w:rsid w:val="0034353F"/>
    <w:rsid w:val="003450CF"/>
    <w:rsid w:val="00346698"/>
    <w:rsid w:val="00347262"/>
    <w:rsid w:val="0035168E"/>
    <w:rsid w:val="003609CF"/>
    <w:rsid w:val="00361F57"/>
    <w:rsid w:val="00363166"/>
    <w:rsid w:val="003631A0"/>
    <w:rsid w:val="0036502B"/>
    <w:rsid w:val="00367CE1"/>
    <w:rsid w:val="00370A7F"/>
    <w:rsid w:val="00371225"/>
    <w:rsid w:val="00382855"/>
    <w:rsid w:val="00385C05"/>
    <w:rsid w:val="00386870"/>
    <w:rsid w:val="00387D55"/>
    <w:rsid w:val="003954A0"/>
    <w:rsid w:val="0039767A"/>
    <w:rsid w:val="00397F47"/>
    <w:rsid w:val="003B0117"/>
    <w:rsid w:val="003B019D"/>
    <w:rsid w:val="003B215B"/>
    <w:rsid w:val="003C37CF"/>
    <w:rsid w:val="003D39A8"/>
    <w:rsid w:val="003E33BA"/>
    <w:rsid w:val="003E3D92"/>
    <w:rsid w:val="00422AD6"/>
    <w:rsid w:val="00431D26"/>
    <w:rsid w:val="00433EA8"/>
    <w:rsid w:val="00436D68"/>
    <w:rsid w:val="00441BE4"/>
    <w:rsid w:val="0046259A"/>
    <w:rsid w:val="004651BB"/>
    <w:rsid w:val="004661AF"/>
    <w:rsid w:val="00471336"/>
    <w:rsid w:val="004750F3"/>
    <w:rsid w:val="00477958"/>
    <w:rsid w:val="0048133B"/>
    <w:rsid w:val="004B157D"/>
    <w:rsid w:val="004C380C"/>
    <w:rsid w:val="004C6E36"/>
    <w:rsid w:val="004C7771"/>
    <w:rsid w:val="004D372A"/>
    <w:rsid w:val="004D46F1"/>
    <w:rsid w:val="004D6B52"/>
    <w:rsid w:val="004D76D7"/>
    <w:rsid w:val="004E2D9F"/>
    <w:rsid w:val="004E5096"/>
    <w:rsid w:val="004E60F5"/>
    <w:rsid w:val="004E7779"/>
    <w:rsid w:val="004F3C85"/>
    <w:rsid w:val="004F6F38"/>
    <w:rsid w:val="00504455"/>
    <w:rsid w:val="00507966"/>
    <w:rsid w:val="0051035E"/>
    <w:rsid w:val="00520F29"/>
    <w:rsid w:val="005327D4"/>
    <w:rsid w:val="00533F9D"/>
    <w:rsid w:val="0053755B"/>
    <w:rsid w:val="00542AB0"/>
    <w:rsid w:val="005456E9"/>
    <w:rsid w:val="005474BD"/>
    <w:rsid w:val="00547A50"/>
    <w:rsid w:val="0055084A"/>
    <w:rsid w:val="0055137F"/>
    <w:rsid w:val="00553931"/>
    <w:rsid w:val="00577251"/>
    <w:rsid w:val="00583A8D"/>
    <w:rsid w:val="005848DE"/>
    <w:rsid w:val="00592796"/>
    <w:rsid w:val="0059520C"/>
    <w:rsid w:val="0059657D"/>
    <w:rsid w:val="005A186E"/>
    <w:rsid w:val="005A2E6C"/>
    <w:rsid w:val="005B5D88"/>
    <w:rsid w:val="005C183B"/>
    <w:rsid w:val="005C60A4"/>
    <w:rsid w:val="005C70B6"/>
    <w:rsid w:val="005C71A5"/>
    <w:rsid w:val="005E003E"/>
    <w:rsid w:val="005E2734"/>
    <w:rsid w:val="005E4C1E"/>
    <w:rsid w:val="005F31B1"/>
    <w:rsid w:val="005F3A17"/>
    <w:rsid w:val="005F5418"/>
    <w:rsid w:val="006158E5"/>
    <w:rsid w:val="006201BA"/>
    <w:rsid w:val="006352B5"/>
    <w:rsid w:val="00636885"/>
    <w:rsid w:val="00642A37"/>
    <w:rsid w:val="006469FF"/>
    <w:rsid w:val="00646D30"/>
    <w:rsid w:val="00660471"/>
    <w:rsid w:val="0066090A"/>
    <w:rsid w:val="006713FA"/>
    <w:rsid w:val="00691ACF"/>
    <w:rsid w:val="006920A0"/>
    <w:rsid w:val="006A00D9"/>
    <w:rsid w:val="006B1615"/>
    <w:rsid w:val="006B32FD"/>
    <w:rsid w:val="006B4007"/>
    <w:rsid w:val="006C15E3"/>
    <w:rsid w:val="006C7540"/>
    <w:rsid w:val="006D1B52"/>
    <w:rsid w:val="006D5757"/>
    <w:rsid w:val="006E0FDC"/>
    <w:rsid w:val="006E6C03"/>
    <w:rsid w:val="006E7CF5"/>
    <w:rsid w:val="006E7DF2"/>
    <w:rsid w:val="006F6F4E"/>
    <w:rsid w:val="0070510F"/>
    <w:rsid w:val="007140A1"/>
    <w:rsid w:val="007160DF"/>
    <w:rsid w:val="00722598"/>
    <w:rsid w:val="007315AC"/>
    <w:rsid w:val="00736740"/>
    <w:rsid w:val="00744A32"/>
    <w:rsid w:val="007477CE"/>
    <w:rsid w:val="00754FA0"/>
    <w:rsid w:val="007550D0"/>
    <w:rsid w:val="007734CA"/>
    <w:rsid w:val="0077691B"/>
    <w:rsid w:val="00784C42"/>
    <w:rsid w:val="007869DB"/>
    <w:rsid w:val="007962CF"/>
    <w:rsid w:val="007A0720"/>
    <w:rsid w:val="007A3D82"/>
    <w:rsid w:val="007A5431"/>
    <w:rsid w:val="007B561E"/>
    <w:rsid w:val="007C3520"/>
    <w:rsid w:val="007C35CB"/>
    <w:rsid w:val="007D23B9"/>
    <w:rsid w:val="007E30B5"/>
    <w:rsid w:val="007E36A1"/>
    <w:rsid w:val="007E4E07"/>
    <w:rsid w:val="007F0558"/>
    <w:rsid w:val="00806BE0"/>
    <w:rsid w:val="008073FD"/>
    <w:rsid w:val="00832E63"/>
    <w:rsid w:val="0084051B"/>
    <w:rsid w:val="00843B81"/>
    <w:rsid w:val="00845560"/>
    <w:rsid w:val="008515B0"/>
    <w:rsid w:val="00857075"/>
    <w:rsid w:val="008603A1"/>
    <w:rsid w:val="00867162"/>
    <w:rsid w:val="00871416"/>
    <w:rsid w:val="008715A1"/>
    <w:rsid w:val="00876FBE"/>
    <w:rsid w:val="00881736"/>
    <w:rsid w:val="00885ECE"/>
    <w:rsid w:val="008924C2"/>
    <w:rsid w:val="008940CD"/>
    <w:rsid w:val="008963E7"/>
    <w:rsid w:val="00896EEE"/>
    <w:rsid w:val="00897EE5"/>
    <w:rsid w:val="008B2210"/>
    <w:rsid w:val="008B6DF5"/>
    <w:rsid w:val="008B7B9A"/>
    <w:rsid w:val="008C3AC6"/>
    <w:rsid w:val="008D20D4"/>
    <w:rsid w:val="008D2267"/>
    <w:rsid w:val="008D5933"/>
    <w:rsid w:val="008E1F2F"/>
    <w:rsid w:val="008E2971"/>
    <w:rsid w:val="008F6828"/>
    <w:rsid w:val="008F7E08"/>
    <w:rsid w:val="009019BF"/>
    <w:rsid w:val="00903CAD"/>
    <w:rsid w:val="00903F42"/>
    <w:rsid w:val="0090478C"/>
    <w:rsid w:val="00904ACD"/>
    <w:rsid w:val="009147D4"/>
    <w:rsid w:val="00915736"/>
    <w:rsid w:val="00915DDA"/>
    <w:rsid w:val="00924C95"/>
    <w:rsid w:val="0092648B"/>
    <w:rsid w:val="00930701"/>
    <w:rsid w:val="00930ADA"/>
    <w:rsid w:val="00932242"/>
    <w:rsid w:val="009342D2"/>
    <w:rsid w:val="009355E4"/>
    <w:rsid w:val="0093616C"/>
    <w:rsid w:val="00947C82"/>
    <w:rsid w:val="009622BB"/>
    <w:rsid w:val="0096442F"/>
    <w:rsid w:val="00964636"/>
    <w:rsid w:val="00970D6E"/>
    <w:rsid w:val="00975325"/>
    <w:rsid w:val="00982A28"/>
    <w:rsid w:val="009872F1"/>
    <w:rsid w:val="00997926"/>
    <w:rsid w:val="009A080A"/>
    <w:rsid w:val="009A2174"/>
    <w:rsid w:val="009A3A21"/>
    <w:rsid w:val="009A5A95"/>
    <w:rsid w:val="009B02C1"/>
    <w:rsid w:val="009C056E"/>
    <w:rsid w:val="009C131C"/>
    <w:rsid w:val="009D20AE"/>
    <w:rsid w:val="009D6F3F"/>
    <w:rsid w:val="009E247B"/>
    <w:rsid w:val="00A15798"/>
    <w:rsid w:val="00A169CE"/>
    <w:rsid w:val="00A2037F"/>
    <w:rsid w:val="00A30402"/>
    <w:rsid w:val="00A31C2F"/>
    <w:rsid w:val="00A33E94"/>
    <w:rsid w:val="00A36043"/>
    <w:rsid w:val="00A40ADF"/>
    <w:rsid w:val="00A41C38"/>
    <w:rsid w:val="00A52784"/>
    <w:rsid w:val="00A63F5D"/>
    <w:rsid w:val="00A67910"/>
    <w:rsid w:val="00A84BE5"/>
    <w:rsid w:val="00A93C6F"/>
    <w:rsid w:val="00A96C47"/>
    <w:rsid w:val="00AA49B6"/>
    <w:rsid w:val="00AA4ABD"/>
    <w:rsid w:val="00AA71AD"/>
    <w:rsid w:val="00AA73F6"/>
    <w:rsid w:val="00AB3BA4"/>
    <w:rsid w:val="00AB701C"/>
    <w:rsid w:val="00AC493A"/>
    <w:rsid w:val="00AD0A86"/>
    <w:rsid w:val="00AD464F"/>
    <w:rsid w:val="00AE444C"/>
    <w:rsid w:val="00AE4BF3"/>
    <w:rsid w:val="00AF2F20"/>
    <w:rsid w:val="00B01A16"/>
    <w:rsid w:val="00B051C2"/>
    <w:rsid w:val="00B100FE"/>
    <w:rsid w:val="00B11A01"/>
    <w:rsid w:val="00B21FF9"/>
    <w:rsid w:val="00B43059"/>
    <w:rsid w:val="00B504BC"/>
    <w:rsid w:val="00B53BA5"/>
    <w:rsid w:val="00B55F7B"/>
    <w:rsid w:val="00B57004"/>
    <w:rsid w:val="00B57479"/>
    <w:rsid w:val="00B63F54"/>
    <w:rsid w:val="00B663E9"/>
    <w:rsid w:val="00B66E61"/>
    <w:rsid w:val="00B673F9"/>
    <w:rsid w:val="00B70720"/>
    <w:rsid w:val="00B734AC"/>
    <w:rsid w:val="00B7509B"/>
    <w:rsid w:val="00B8010F"/>
    <w:rsid w:val="00B8186E"/>
    <w:rsid w:val="00B84F89"/>
    <w:rsid w:val="00B8712A"/>
    <w:rsid w:val="00B9313A"/>
    <w:rsid w:val="00B93F71"/>
    <w:rsid w:val="00B9755E"/>
    <w:rsid w:val="00BA293A"/>
    <w:rsid w:val="00BA30DA"/>
    <w:rsid w:val="00BA7289"/>
    <w:rsid w:val="00BF057A"/>
    <w:rsid w:val="00BF2106"/>
    <w:rsid w:val="00BF7C26"/>
    <w:rsid w:val="00C00B45"/>
    <w:rsid w:val="00C1097B"/>
    <w:rsid w:val="00C1310E"/>
    <w:rsid w:val="00C22EE2"/>
    <w:rsid w:val="00C25F11"/>
    <w:rsid w:val="00C26129"/>
    <w:rsid w:val="00C302A0"/>
    <w:rsid w:val="00C3675F"/>
    <w:rsid w:val="00C44F60"/>
    <w:rsid w:val="00C54626"/>
    <w:rsid w:val="00C831B1"/>
    <w:rsid w:val="00C94320"/>
    <w:rsid w:val="00C94A0D"/>
    <w:rsid w:val="00CC0AD2"/>
    <w:rsid w:val="00CD7A9A"/>
    <w:rsid w:val="00CE774C"/>
    <w:rsid w:val="00CF052B"/>
    <w:rsid w:val="00CF2B20"/>
    <w:rsid w:val="00CF332A"/>
    <w:rsid w:val="00CF697C"/>
    <w:rsid w:val="00D100FE"/>
    <w:rsid w:val="00D17A63"/>
    <w:rsid w:val="00D23087"/>
    <w:rsid w:val="00D23B50"/>
    <w:rsid w:val="00D248E6"/>
    <w:rsid w:val="00D353D8"/>
    <w:rsid w:val="00D41DEB"/>
    <w:rsid w:val="00D41FF0"/>
    <w:rsid w:val="00D438F5"/>
    <w:rsid w:val="00D51456"/>
    <w:rsid w:val="00D67AC5"/>
    <w:rsid w:val="00D71B53"/>
    <w:rsid w:val="00D737FF"/>
    <w:rsid w:val="00D82385"/>
    <w:rsid w:val="00D87D9B"/>
    <w:rsid w:val="00D930A0"/>
    <w:rsid w:val="00DB1EB5"/>
    <w:rsid w:val="00DB2BB3"/>
    <w:rsid w:val="00DB5E34"/>
    <w:rsid w:val="00DC1C2A"/>
    <w:rsid w:val="00DC2EBF"/>
    <w:rsid w:val="00DC67B6"/>
    <w:rsid w:val="00DD0833"/>
    <w:rsid w:val="00DD211F"/>
    <w:rsid w:val="00DD495A"/>
    <w:rsid w:val="00DF0654"/>
    <w:rsid w:val="00DF2AEF"/>
    <w:rsid w:val="00DF3D2A"/>
    <w:rsid w:val="00E002E6"/>
    <w:rsid w:val="00E00FDF"/>
    <w:rsid w:val="00E01F17"/>
    <w:rsid w:val="00E03045"/>
    <w:rsid w:val="00E16501"/>
    <w:rsid w:val="00E2188B"/>
    <w:rsid w:val="00E21B7C"/>
    <w:rsid w:val="00E24E79"/>
    <w:rsid w:val="00E25BDB"/>
    <w:rsid w:val="00E31BB2"/>
    <w:rsid w:val="00E35D0E"/>
    <w:rsid w:val="00E439F8"/>
    <w:rsid w:val="00E506CD"/>
    <w:rsid w:val="00E53243"/>
    <w:rsid w:val="00E534C6"/>
    <w:rsid w:val="00E55E91"/>
    <w:rsid w:val="00E600E4"/>
    <w:rsid w:val="00E60533"/>
    <w:rsid w:val="00E62706"/>
    <w:rsid w:val="00E6389B"/>
    <w:rsid w:val="00E73602"/>
    <w:rsid w:val="00E80587"/>
    <w:rsid w:val="00E854C4"/>
    <w:rsid w:val="00E870F3"/>
    <w:rsid w:val="00E87305"/>
    <w:rsid w:val="00E8731D"/>
    <w:rsid w:val="00E87368"/>
    <w:rsid w:val="00E92BD6"/>
    <w:rsid w:val="00EA2A28"/>
    <w:rsid w:val="00EA42F1"/>
    <w:rsid w:val="00EA669E"/>
    <w:rsid w:val="00EC3640"/>
    <w:rsid w:val="00ED1C80"/>
    <w:rsid w:val="00EE3BC7"/>
    <w:rsid w:val="00EF0678"/>
    <w:rsid w:val="00F03498"/>
    <w:rsid w:val="00F05AF9"/>
    <w:rsid w:val="00F06FF0"/>
    <w:rsid w:val="00F108FE"/>
    <w:rsid w:val="00F15523"/>
    <w:rsid w:val="00F25E22"/>
    <w:rsid w:val="00F32C62"/>
    <w:rsid w:val="00F44B36"/>
    <w:rsid w:val="00F45709"/>
    <w:rsid w:val="00F47499"/>
    <w:rsid w:val="00F53D83"/>
    <w:rsid w:val="00F55599"/>
    <w:rsid w:val="00F627FC"/>
    <w:rsid w:val="00F63A62"/>
    <w:rsid w:val="00F80F93"/>
    <w:rsid w:val="00F81133"/>
    <w:rsid w:val="00F8215D"/>
    <w:rsid w:val="00FA4227"/>
    <w:rsid w:val="00FA607E"/>
    <w:rsid w:val="00FB0EF1"/>
    <w:rsid w:val="00FB18DD"/>
    <w:rsid w:val="00FC23FE"/>
    <w:rsid w:val="00FC262D"/>
    <w:rsid w:val="00FC5434"/>
    <w:rsid w:val="00FC5CD8"/>
    <w:rsid w:val="00FE2FFB"/>
    <w:rsid w:val="00FE3FEA"/>
    <w:rsid w:val="00FF0AE0"/>
    <w:rsid w:val="00FF0D23"/>
    <w:rsid w:val="00FF1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E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640"/>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3D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622BB"/>
    <w:pPr>
      <w:ind w:left="720"/>
      <w:contextualSpacing/>
    </w:pPr>
  </w:style>
  <w:style w:type="paragraph" w:styleId="BalloonText">
    <w:name w:val="Balloon Text"/>
    <w:basedOn w:val="Normal"/>
    <w:link w:val="BalloonTextChar"/>
    <w:uiPriority w:val="99"/>
    <w:semiHidden/>
    <w:unhideWhenUsed/>
    <w:rsid w:val="001464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6418"/>
    <w:rPr>
      <w:rFonts w:ascii="Segoe UI" w:eastAsia="Calibri" w:hAnsi="Segoe UI" w:cs="Segoe UI"/>
      <w:sz w:val="18"/>
      <w:szCs w:val="18"/>
    </w:rPr>
  </w:style>
  <w:style w:type="paragraph" w:styleId="NormalWeb">
    <w:name w:val="Normal (Web)"/>
    <w:basedOn w:val="Normal"/>
    <w:uiPriority w:val="99"/>
    <w:unhideWhenUsed/>
    <w:rsid w:val="00F108FE"/>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F108FE"/>
    <w:rPr>
      <w:color w:val="0000FF"/>
      <w:u w:val="single"/>
    </w:rPr>
  </w:style>
  <w:style w:type="paragraph" w:styleId="Header">
    <w:name w:val="header"/>
    <w:basedOn w:val="Normal"/>
    <w:link w:val="HeaderChar"/>
    <w:uiPriority w:val="99"/>
    <w:unhideWhenUsed/>
    <w:rsid w:val="00A15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798"/>
    <w:rPr>
      <w:rFonts w:ascii="Calibri" w:eastAsia="Calibri" w:hAnsi="Calibri" w:cs="Times New Roman"/>
      <w:sz w:val="22"/>
    </w:rPr>
  </w:style>
  <w:style w:type="paragraph" w:styleId="Footer">
    <w:name w:val="footer"/>
    <w:basedOn w:val="Normal"/>
    <w:link w:val="FooterChar"/>
    <w:uiPriority w:val="99"/>
    <w:unhideWhenUsed/>
    <w:rsid w:val="00A15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798"/>
    <w:rPr>
      <w:rFonts w:ascii="Calibri" w:eastAsia="Calibri" w:hAnsi="Calibri" w:cs="Times New Roman"/>
      <w:sz w:val="22"/>
    </w:rPr>
  </w:style>
  <w:style w:type="paragraph" w:customStyle="1" w:styleId="Normal1">
    <w:name w:val="Normal1"/>
    <w:basedOn w:val="Normal"/>
    <w:next w:val="Normal"/>
    <w:autoRedefine/>
    <w:semiHidden/>
    <w:rsid w:val="007E4E07"/>
    <w:pPr>
      <w:spacing w:line="240" w:lineRule="exact"/>
    </w:pPr>
    <w:rPr>
      <w:rFonts w:ascii="Times New Roman" w:eastAsia="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640"/>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3D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622BB"/>
    <w:pPr>
      <w:ind w:left="720"/>
      <w:contextualSpacing/>
    </w:pPr>
  </w:style>
  <w:style w:type="paragraph" w:styleId="BalloonText">
    <w:name w:val="Balloon Text"/>
    <w:basedOn w:val="Normal"/>
    <w:link w:val="BalloonTextChar"/>
    <w:uiPriority w:val="99"/>
    <w:semiHidden/>
    <w:unhideWhenUsed/>
    <w:rsid w:val="001464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6418"/>
    <w:rPr>
      <w:rFonts w:ascii="Segoe UI" w:eastAsia="Calibri" w:hAnsi="Segoe UI" w:cs="Segoe UI"/>
      <w:sz w:val="18"/>
      <w:szCs w:val="18"/>
    </w:rPr>
  </w:style>
  <w:style w:type="paragraph" w:styleId="NormalWeb">
    <w:name w:val="Normal (Web)"/>
    <w:basedOn w:val="Normal"/>
    <w:uiPriority w:val="99"/>
    <w:unhideWhenUsed/>
    <w:rsid w:val="00F108FE"/>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F108FE"/>
    <w:rPr>
      <w:color w:val="0000FF"/>
      <w:u w:val="single"/>
    </w:rPr>
  </w:style>
  <w:style w:type="paragraph" w:styleId="Header">
    <w:name w:val="header"/>
    <w:basedOn w:val="Normal"/>
    <w:link w:val="HeaderChar"/>
    <w:uiPriority w:val="99"/>
    <w:unhideWhenUsed/>
    <w:rsid w:val="00A15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798"/>
    <w:rPr>
      <w:rFonts w:ascii="Calibri" w:eastAsia="Calibri" w:hAnsi="Calibri" w:cs="Times New Roman"/>
      <w:sz w:val="22"/>
    </w:rPr>
  </w:style>
  <w:style w:type="paragraph" w:styleId="Footer">
    <w:name w:val="footer"/>
    <w:basedOn w:val="Normal"/>
    <w:link w:val="FooterChar"/>
    <w:uiPriority w:val="99"/>
    <w:unhideWhenUsed/>
    <w:rsid w:val="00A15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798"/>
    <w:rPr>
      <w:rFonts w:ascii="Calibri" w:eastAsia="Calibri" w:hAnsi="Calibri" w:cs="Times New Roman"/>
      <w:sz w:val="22"/>
    </w:rPr>
  </w:style>
  <w:style w:type="paragraph" w:customStyle="1" w:styleId="Normal1">
    <w:name w:val="Normal1"/>
    <w:basedOn w:val="Normal"/>
    <w:next w:val="Normal"/>
    <w:autoRedefine/>
    <w:semiHidden/>
    <w:rsid w:val="007E4E07"/>
    <w:pPr>
      <w:spacing w:line="240" w:lineRule="exact"/>
    </w:pPr>
    <w:rPr>
      <w:rFonts w:ascii="Times New Roman" w:eastAsia="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928027">
      <w:bodyDiv w:val="1"/>
      <w:marLeft w:val="0"/>
      <w:marRight w:val="0"/>
      <w:marTop w:val="0"/>
      <w:marBottom w:val="0"/>
      <w:divBdr>
        <w:top w:val="none" w:sz="0" w:space="0" w:color="auto"/>
        <w:left w:val="none" w:sz="0" w:space="0" w:color="auto"/>
        <w:bottom w:val="none" w:sz="0" w:space="0" w:color="auto"/>
        <w:right w:val="none" w:sz="0" w:space="0" w:color="auto"/>
      </w:divBdr>
    </w:div>
    <w:div w:id="98720687">
      <w:bodyDiv w:val="1"/>
      <w:marLeft w:val="0"/>
      <w:marRight w:val="0"/>
      <w:marTop w:val="0"/>
      <w:marBottom w:val="0"/>
      <w:divBdr>
        <w:top w:val="none" w:sz="0" w:space="0" w:color="auto"/>
        <w:left w:val="none" w:sz="0" w:space="0" w:color="auto"/>
        <w:bottom w:val="none" w:sz="0" w:space="0" w:color="auto"/>
        <w:right w:val="none" w:sz="0" w:space="0" w:color="auto"/>
      </w:divBdr>
    </w:div>
    <w:div w:id="309478247">
      <w:bodyDiv w:val="1"/>
      <w:marLeft w:val="0"/>
      <w:marRight w:val="0"/>
      <w:marTop w:val="0"/>
      <w:marBottom w:val="0"/>
      <w:divBdr>
        <w:top w:val="none" w:sz="0" w:space="0" w:color="auto"/>
        <w:left w:val="none" w:sz="0" w:space="0" w:color="auto"/>
        <w:bottom w:val="none" w:sz="0" w:space="0" w:color="auto"/>
        <w:right w:val="none" w:sz="0" w:space="0" w:color="auto"/>
      </w:divBdr>
    </w:div>
    <w:div w:id="436682816">
      <w:bodyDiv w:val="1"/>
      <w:marLeft w:val="0"/>
      <w:marRight w:val="0"/>
      <w:marTop w:val="0"/>
      <w:marBottom w:val="0"/>
      <w:divBdr>
        <w:top w:val="none" w:sz="0" w:space="0" w:color="auto"/>
        <w:left w:val="none" w:sz="0" w:space="0" w:color="auto"/>
        <w:bottom w:val="none" w:sz="0" w:space="0" w:color="auto"/>
        <w:right w:val="none" w:sz="0" w:space="0" w:color="auto"/>
      </w:divBdr>
    </w:div>
    <w:div w:id="914440463">
      <w:bodyDiv w:val="1"/>
      <w:marLeft w:val="0"/>
      <w:marRight w:val="0"/>
      <w:marTop w:val="0"/>
      <w:marBottom w:val="0"/>
      <w:divBdr>
        <w:top w:val="none" w:sz="0" w:space="0" w:color="auto"/>
        <w:left w:val="none" w:sz="0" w:space="0" w:color="auto"/>
        <w:bottom w:val="none" w:sz="0" w:space="0" w:color="auto"/>
        <w:right w:val="none" w:sz="0" w:space="0" w:color="auto"/>
      </w:divBdr>
    </w:div>
    <w:div w:id="994531350">
      <w:bodyDiv w:val="1"/>
      <w:marLeft w:val="0"/>
      <w:marRight w:val="0"/>
      <w:marTop w:val="0"/>
      <w:marBottom w:val="0"/>
      <w:divBdr>
        <w:top w:val="none" w:sz="0" w:space="0" w:color="auto"/>
        <w:left w:val="none" w:sz="0" w:space="0" w:color="auto"/>
        <w:bottom w:val="none" w:sz="0" w:space="0" w:color="auto"/>
        <w:right w:val="none" w:sz="0" w:space="0" w:color="auto"/>
      </w:divBdr>
    </w:div>
    <w:div w:id="1020551540">
      <w:bodyDiv w:val="1"/>
      <w:marLeft w:val="0"/>
      <w:marRight w:val="0"/>
      <w:marTop w:val="0"/>
      <w:marBottom w:val="0"/>
      <w:divBdr>
        <w:top w:val="none" w:sz="0" w:space="0" w:color="auto"/>
        <w:left w:val="none" w:sz="0" w:space="0" w:color="auto"/>
        <w:bottom w:val="none" w:sz="0" w:space="0" w:color="auto"/>
        <w:right w:val="none" w:sz="0" w:space="0" w:color="auto"/>
      </w:divBdr>
    </w:div>
    <w:div w:id="1025055792">
      <w:bodyDiv w:val="1"/>
      <w:marLeft w:val="0"/>
      <w:marRight w:val="0"/>
      <w:marTop w:val="0"/>
      <w:marBottom w:val="0"/>
      <w:divBdr>
        <w:top w:val="none" w:sz="0" w:space="0" w:color="auto"/>
        <w:left w:val="none" w:sz="0" w:space="0" w:color="auto"/>
        <w:bottom w:val="none" w:sz="0" w:space="0" w:color="auto"/>
        <w:right w:val="none" w:sz="0" w:space="0" w:color="auto"/>
      </w:divBdr>
    </w:div>
    <w:div w:id="1058241148">
      <w:bodyDiv w:val="1"/>
      <w:marLeft w:val="0"/>
      <w:marRight w:val="0"/>
      <w:marTop w:val="0"/>
      <w:marBottom w:val="0"/>
      <w:divBdr>
        <w:top w:val="none" w:sz="0" w:space="0" w:color="auto"/>
        <w:left w:val="none" w:sz="0" w:space="0" w:color="auto"/>
        <w:bottom w:val="none" w:sz="0" w:space="0" w:color="auto"/>
        <w:right w:val="none" w:sz="0" w:space="0" w:color="auto"/>
      </w:divBdr>
    </w:div>
    <w:div w:id="1192374311">
      <w:bodyDiv w:val="1"/>
      <w:marLeft w:val="0"/>
      <w:marRight w:val="0"/>
      <w:marTop w:val="0"/>
      <w:marBottom w:val="0"/>
      <w:divBdr>
        <w:top w:val="none" w:sz="0" w:space="0" w:color="auto"/>
        <w:left w:val="none" w:sz="0" w:space="0" w:color="auto"/>
        <w:bottom w:val="none" w:sz="0" w:space="0" w:color="auto"/>
        <w:right w:val="none" w:sz="0" w:space="0" w:color="auto"/>
      </w:divBdr>
    </w:div>
    <w:div w:id="1262228103">
      <w:bodyDiv w:val="1"/>
      <w:marLeft w:val="0"/>
      <w:marRight w:val="0"/>
      <w:marTop w:val="0"/>
      <w:marBottom w:val="0"/>
      <w:divBdr>
        <w:top w:val="none" w:sz="0" w:space="0" w:color="auto"/>
        <w:left w:val="none" w:sz="0" w:space="0" w:color="auto"/>
        <w:bottom w:val="none" w:sz="0" w:space="0" w:color="auto"/>
        <w:right w:val="none" w:sz="0" w:space="0" w:color="auto"/>
      </w:divBdr>
    </w:div>
    <w:div w:id="1948200245">
      <w:bodyDiv w:val="1"/>
      <w:marLeft w:val="0"/>
      <w:marRight w:val="0"/>
      <w:marTop w:val="0"/>
      <w:marBottom w:val="0"/>
      <w:divBdr>
        <w:top w:val="none" w:sz="0" w:space="0" w:color="auto"/>
        <w:left w:val="none" w:sz="0" w:space="0" w:color="auto"/>
        <w:bottom w:val="none" w:sz="0" w:space="0" w:color="auto"/>
        <w:right w:val="none" w:sz="0" w:space="0" w:color="auto"/>
      </w:divBdr>
    </w:div>
    <w:div w:id="2102027905">
      <w:bodyDiv w:val="1"/>
      <w:marLeft w:val="0"/>
      <w:marRight w:val="0"/>
      <w:marTop w:val="0"/>
      <w:marBottom w:val="0"/>
      <w:divBdr>
        <w:top w:val="none" w:sz="0" w:space="0" w:color="auto"/>
        <w:left w:val="none" w:sz="0" w:space="0" w:color="auto"/>
        <w:bottom w:val="none" w:sz="0" w:space="0" w:color="auto"/>
        <w:right w:val="none" w:sz="0" w:space="0" w:color="auto"/>
      </w:divBdr>
    </w:div>
    <w:div w:id="21316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01B4-CEE5-4618-81D0-7594A2968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MyPC</cp:lastModifiedBy>
  <cp:revision>4</cp:revision>
  <cp:lastPrinted>2025-04-09T06:33:00Z</cp:lastPrinted>
  <dcterms:created xsi:type="dcterms:W3CDTF">2026-09-17T11:00:00Z</dcterms:created>
  <dcterms:modified xsi:type="dcterms:W3CDTF">2026-09-21T01:37:00Z</dcterms:modified>
</cp:coreProperties>
</file>