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948"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826"/>
      </w:tblGrid>
      <w:tr w:rsidR="00BB0A79" w:rsidRPr="00BB0A79" w14:paraId="4ACEBD1E" w14:textId="77777777" w:rsidTr="00C25298">
        <w:trPr>
          <w:trHeight w:val="1408"/>
        </w:trPr>
        <w:tc>
          <w:tcPr>
            <w:tcW w:w="4122" w:type="dxa"/>
          </w:tcPr>
          <w:p w14:paraId="441CB12F" w14:textId="77777777" w:rsidR="00322370" w:rsidRPr="00BB0A79" w:rsidRDefault="00601A7E" w:rsidP="00322370">
            <w:pPr>
              <w:pStyle w:val="Vnbnnidung20"/>
              <w:spacing w:after="280"/>
              <w:jc w:val="center"/>
              <w:rPr>
                <w:color w:val="auto"/>
                <w:sz w:val="26"/>
                <w:szCs w:val="26"/>
              </w:rPr>
            </w:pPr>
            <w:r w:rsidRPr="00BB0A79">
              <w:rPr>
                <w:b/>
                <w:bCs/>
                <w:noProof/>
                <w:color w:val="auto"/>
                <w:sz w:val="26"/>
                <w:szCs w:val="26"/>
                <w:lang w:val="en-US" w:eastAsia="en-US" w:bidi="ar-SA"/>
              </w:rPr>
              <mc:AlternateContent>
                <mc:Choice Requires="wps">
                  <w:drawing>
                    <wp:anchor distT="0" distB="0" distL="114300" distR="114300" simplePos="0" relativeHeight="251658753" behindDoc="0" locked="0" layoutInCell="1" allowOverlap="1" wp14:anchorId="6D923FB3" wp14:editId="1EA296C3">
                      <wp:simplePos x="0" y="0"/>
                      <wp:positionH relativeFrom="column">
                        <wp:posOffset>941070</wp:posOffset>
                      </wp:positionH>
                      <wp:positionV relativeFrom="paragraph">
                        <wp:posOffset>423545</wp:posOffset>
                      </wp:positionV>
                      <wp:extent cx="577850" cy="0"/>
                      <wp:effectExtent l="13970" t="10160" r="8255" b="8890"/>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8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5ADB88E" id="_x0000_t32" coordsize="21600,21600" o:spt="32" o:oned="t" path="m,l21600,21600e" filled="f">
                      <v:path arrowok="t" fillok="f" o:connecttype="none"/>
                      <o:lock v:ext="edit" shapetype="t"/>
                    </v:shapetype>
                    <v:shape id="AutoShape 13" o:spid="_x0000_s1026" type="#_x0000_t32" style="position:absolute;margin-left:74.1pt;margin-top:33.35pt;width:45.5pt;height:0;z-index:2516587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B/R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" strokeweight="1pt"/>
                  </w:pict>
                </mc:Fallback>
              </mc:AlternateContent>
            </w:r>
            <w:r w:rsidR="00322370" w:rsidRPr="00BB0A79">
              <w:rPr>
                <w:color w:val="auto"/>
                <w:sz w:val="26"/>
                <w:szCs w:val="26"/>
              </w:rPr>
              <w:t>UBND THÀNH PHỐ HẢI PHÒNG</w:t>
            </w:r>
            <w:r w:rsidR="00322370" w:rsidRPr="00BB0A79">
              <w:rPr>
                <w:color w:val="auto"/>
                <w:sz w:val="26"/>
                <w:szCs w:val="26"/>
              </w:rPr>
              <w:br/>
            </w:r>
            <w:r w:rsidR="00322370" w:rsidRPr="00BB0A79">
              <w:rPr>
                <w:b/>
                <w:bCs/>
                <w:color w:val="auto"/>
                <w:sz w:val="28"/>
                <w:szCs w:val="28"/>
              </w:rPr>
              <w:t>SỞ NỘI VỤ</w:t>
            </w:r>
          </w:p>
          <w:p w14:paraId="1BC62986" w14:textId="77777777" w:rsidR="00322370" w:rsidRPr="00BB0A79" w:rsidRDefault="00C25298" w:rsidP="00DF750D">
            <w:pPr>
              <w:pStyle w:val="Vnbnnidung20"/>
              <w:spacing w:line="221" w:lineRule="auto"/>
              <w:ind w:firstLine="240"/>
              <w:rPr>
                <w:color w:val="auto"/>
                <w:sz w:val="26"/>
                <w:szCs w:val="26"/>
                <w:lang w:val="en-US"/>
              </w:rPr>
            </w:pPr>
            <w:r w:rsidRPr="00BB0A79">
              <w:rPr>
                <w:color w:val="auto"/>
                <w:sz w:val="26"/>
                <w:szCs w:val="26"/>
                <w:lang w:val="en-US"/>
              </w:rPr>
              <w:t xml:space="preserve">  </w:t>
            </w:r>
            <w:r w:rsidR="009E58A2" w:rsidRPr="00BB0A79">
              <w:rPr>
                <w:color w:val="auto"/>
                <w:sz w:val="26"/>
                <w:szCs w:val="26"/>
                <w:lang w:val="en-US"/>
              </w:rPr>
              <w:t xml:space="preserve">         </w:t>
            </w:r>
            <w:r w:rsidR="00322370" w:rsidRPr="00BB0A79">
              <w:rPr>
                <w:color w:val="auto"/>
                <w:sz w:val="26"/>
                <w:szCs w:val="26"/>
              </w:rPr>
              <w:t xml:space="preserve">Số: </w:t>
            </w:r>
            <w:r w:rsidR="00DF750D" w:rsidRPr="00BB0A79">
              <w:rPr>
                <w:color w:val="auto"/>
                <w:sz w:val="26"/>
                <w:szCs w:val="26"/>
                <w:lang w:val="en-US"/>
              </w:rPr>
              <w:t xml:space="preserve">            </w:t>
            </w:r>
            <w:r w:rsidRPr="00BB0A79">
              <w:rPr>
                <w:color w:val="auto"/>
                <w:sz w:val="26"/>
                <w:szCs w:val="26"/>
              </w:rPr>
              <w:t>/</w:t>
            </w:r>
            <w:r w:rsidRPr="00BB0A79">
              <w:rPr>
                <w:color w:val="auto"/>
                <w:sz w:val="26"/>
                <w:szCs w:val="26"/>
                <w:lang w:val="en-US"/>
              </w:rPr>
              <w:t>BC-SNV</w:t>
            </w:r>
          </w:p>
        </w:tc>
        <w:tc>
          <w:tcPr>
            <w:tcW w:w="5826" w:type="dxa"/>
          </w:tcPr>
          <w:p w14:paraId="1C33BE2B" w14:textId="77777777" w:rsidR="00322370" w:rsidRPr="00BB0A79" w:rsidRDefault="00322370" w:rsidP="00322370">
            <w:pPr>
              <w:pStyle w:val="Vnbnnidung20"/>
              <w:spacing w:after="0"/>
              <w:jc w:val="center"/>
              <w:rPr>
                <w:color w:val="auto"/>
                <w:sz w:val="26"/>
                <w:szCs w:val="26"/>
              </w:rPr>
            </w:pPr>
            <w:r w:rsidRPr="00BB0A79">
              <w:rPr>
                <w:b/>
                <w:bCs/>
                <w:color w:val="auto"/>
                <w:sz w:val="26"/>
                <w:szCs w:val="26"/>
              </w:rPr>
              <w:t>CỘNG HÒA XÃ HỘI CHỦ NGHĨA VIỆT NAM</w:t>
            </w:r>
          </w:p>
          <w:p w14:paraId="08132BDA" w14:textId="77777777" w:rsidR="00322370" w:rsidRPr="00BB0A79" w:rsidRDefault="00322370" w:rsidP="00322370">
            <w:pPr>
              <w:pStyle w:val="Vnbnnidung0"/>
              <w:spacing w:after="0"/>
              <w:ind w:firstLine="0"/>
              <w:jc w:val="center"/>
              <w:rPr>
                <w:color w:val="auto"/>
              </w:rPr>
            </w:pPr>
            <w:r w:rsidRPr="00BB0A79">
              <w:rPr>
                <w:b/>
                <w:bCs/>
                <w:color w:val="auto"/>
              </w:rPr>
              <w:t>Độc lập - Tự do - Hạnh phúc</w:t>
            </w:r>
          </w:p>
          <w:p w14:paraId="6285EE75" w14:textId="77777777" w:rsidR="00322370" w:rsidRPr="00BB0A79" w:rsidRDefault="00601A7E" w:rsidP="00322370">
            <w:pPr>
              <w:pStyle w:val="Vnbnnidung20"/>
              <w:spacing w:after="0"/>
              <w:jc w:val="center"/>
              <w:rPr>
                <w:color w:val="auto"/>
              </w:rPr>
            </w:pPr>
            <w:r w:rsidRPr="00BB0A79">
              <w:rPr>
                <w:b/>
                <w:bCs/>
                <w:noProof/>
                <w:color w:val="auto"/>
                <w:lang w:val="en-US" w:eastAsia="en-US" w:bidi="ar-SA"/>
              </w:rPr>
              <mc:AlternateContent>
                <mc:Choice Requires="wps">
                  <w:drawing>
                    <wp:anchor distT="0" distB="0" distL="114300" distR="114300" simplePos="0" relativeHeight="251659777" behindDoc="0" locked="0" layoutInCell="1" allowOverlap="1" wp14:anchorId="5E7E7D7F" wp14:editId="35A155FE">
                      <wp:simplePos x="0" y="0"/>
                      <wp:positionH relativeFrom="column">
                        <wp:posOffset>706120</wp:posOffset>
                      </wp:positionH>
                      <wp:positionV relativeFrom="paragraph">
                        <wp:posOffset>15875</wp:posOffset>
                      </wp:positionV>
                      <wp:extent cx="2162810" cy="0"/>
                      <wp:effectExtent l="15240" t="6350" r="12700" b="12700"/>
                      <wp:wrapNone/>
                      <wp:docPr id="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81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5C921E8" id="AutoShape 14" o:spid="_x0000_s1026" type="#_x0000_t32" style="position:absolute;margin-left:55.6pt;margin-top:1.25pt;width:170.3pt;height:0;z-index:2516597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" strokeweight="1pt"/>
                  </w:pict>
                </mc:Fallback>
              </mc:AlternateContent>
            </w:r>
          </w:p>
          <w:p w14:paraId="4719FB69" w14:textId="77777777" w:rsidR="00322370" w:rsidRPr="00BB0A79" w:rsidRDefault="00322370" w:rsidP="00DF750D">
            <w:pPr>
              <w:pStyle w:val="Vnbnnidung20"/>
              <w:spacing w:after="0"/>
              <w:jc w:val="center"/>
              <w:rPr>
                <w:color w:val="auto"/>
              </w:rPr>
            </w:pPr>
            <w:r w:rsidRPr="00BB0A79">
              <w:rPr>
                <w:i/>
                <w:iCs/>
                <w:color w:val="auto"/>
                <w:sz w:val="28"/>
                <w:szCs w:val="28"/>
              </w:rPr>
              <w:t xml:space="preserve">Hải Phòng, ngày </w:t>
            </w:r>
            <w:r w:rsidR="00DF750D" w:rsidRPr="00BB0A79">
              <w:rPr>
                <w:i/>
                <w:iCs/>
                <w:color w:val="auto"/>
                <w:sz w:val="28"/>
                <w:szCs w:val="28"/>
              </w:rPr>
              <w:t xml:space="preserve">      </w:t>
            </w:r>
            <w:r w:rsidRPr="00BB0A79">
              <w:rPr>
                <w:i/>
                <w:iCs/>
                <w:color w:val="auto"/>
                <w:sz w:val="28"/>
                <w:szCs w:val="28"/>
              </w:rPr>
              <w:t xml:space="preserve"> tháng </w:t>
            </w:r>
            <w:r w:rsidR="00DF750D" w:rsidRPr="00BB0A79">
              <w:rPr>
                <w:i/>
                <w:iCs/>
                <w:color w:val="auto"/>
                <w:sz w:val="28"/>
                <w:szCs w:val="28"/>
              </w:rPr>
              <w:t xml:space="preserve">     </w:t>
            </w:r>
            <w:r w:rsidRPr="00BB0A79">
              <w:rPr>
                <w:i/>
                <w:iCs/>
                <w:color w:val="auto"/>
                <w:sz w:val="28"/>
                <w:szCs w:val="28"/>
              </w:rPr>
              <w:t xml:space="preserve"> năm 202</w:t>
            </w:r>
            <w:r w:rsidR="00DF750D" w:rsidRPr="00BB0A79">
              <w:rPr>
                <w:i/>
                <w:iCs/>
                <w:color w:val="auto"/>
                <w:sz w:val="28"/>
                <w:szCs w:val="28"/>
              </w:rPr>
              <w:t>6</w:t>
            </w:r>
          </w:p>
        </w:tc>
      </w:tr>
    </w:tbl>
    <w:p w14:paraId="7839F6CB" w14:textId="77777777" w:rsidR="00C25298" w:rsidRPr="00BB0A79" w:rsidRDefault="00C25298" w:rsidP="00322370">
      <w:pPr>
        <w:pStyle w:val="Vnbnnidung0"/>
        <w:spacing w:after="0"/>
        <w:ind w:firstLine="0"/>
        <w:jc w:val="center"/>
        <w:rPr>
          <w:color w:val="auto"/>
        </w:rPr>
      </w:pPr>
    </w:p>
    <w:p w14:paraId="62BDD436" w14:textId="77777777" w:rsidR="00D930E5" w:rsidRPr="00BB0A79" w:rsidRDefault="00C25298" w:rsidP="00322370">
      <w:pPr>
        <w:pStyle w:val="Vnbnnidung0"/>
        <w:spacing w:after="0"/>
        <w:ind w:firstLine="0"/>
        <w:jc w:val="center"/>
        <w:rPr>
          <w:b/>
          <w:color w:val="auto"/>
        </w:rPr>
      </w:pPr>
      <w:r w:rsidRPr="00BB0A79">
        <w:rPr>
          <w:b/>
          <w:color w:val="auto"/>
        </w:rPr>
        <w:t>BÁO CÁO</w:t>
      </w:r>
    </w:p>
    <w:p w14:paraId="27830F3C" w14:textId="78756C2B" w:rsidR="0032076E" w:rsidRPr="00BB0A79" w:rsidRDefault="00C25298" w:rsidP="0032076E">
      <w:pPr>
        <w:jc w:val="center"/>
        <w:rPr>
          <w:rFonts w:ascii="Times New Roman" w:hAnsi="Times New Roman" w:cs="Times New Roman"/>
          <w:b/>
          <w:color w:val="auto"/>
          <w:sz w:val="28"/>
          <w:szCs w:val="28"/>
        </w:rPr>
      </w:pPr>
      <w:r w:rsidRPr="00BB0A79">
        <w:rPr>
          <w:rFonts w:ascii="Times New Roman" w:hAnsi="Times New Roman" w:cs="Times New Roman"/>
          <w:b/>
          <w:bCs/>
          <w:color w:val="auto"/>
          <w:sz w:val="28"/>
          <w:szCs w:val="28"/>
        </w:rPr>
        <w:t xml:space="preserve">Về rà soát các chủ trương, đường lối của Đảng, văn bản quy phạm pháp </w:t>
      </w:r>
      <w:r w:rsidR="00747214" w:rsidRPr="00BB0A79">
        <w:rPr>
          <w:rFonts w:ascii="Times New Roman" w:hAnsi="Times New Roman" w:cs="Times New Roman"/>
          <w:b/>
          <w:bCs/>
          <w:color w:val="auto"/>
          <w:sz w:val="28"/>
          <w:szCs w:val="28"/>
        </w:rPr>
        <w:t>l</w:t>
      </w:r>
      <w:r w:rsidRPr="00BB0A79">
        <w:rPr>
          <w:rFonts w:ascii="Times New Roman" w:hAnsi="Times New Roman" w:cs="Times New Roman"/>
          <w:b/>
          <w:bCs/>
          <w:color w:val="auto"/>
          <w:sz w:val="28"/>
          <w:szCs w:val="28"/>
        </w:rPr>
        <w:t>uật, điều ước quốc tế có liên quan đến</w:t>
      </w:r>
      <w:r w:rsidR="00B30246" w:rsidRPr="00BB0A79">
        <w:rPr>
          <w:rFonts w:ascii="Times New Roman" w:hAnsi="Times New Roman" w:cs="Times New Roman"/>
          <w:b/>
          <w:bCs/>
          <w:color w:val="auto"/>
          <w:sz w:val="28"/>
          <w:szCs w:val="28"/>
        </w:rPr>
        <w:t xml:space="preserve"> dự thảo</w:t>
      </w:r>
      <w:r w:rsidRPr="00BB0A79">
        <w:rPr>
          <w:rFonts w:ascii="Times New Roman" w:hAnsi="Times New Roman" w:cs="Times New Roman"/>
          <w:b/>
          <w:bCs/>
          <w:color w:val="auto"/>
          <w:sz w:val="28"/>
          <w:szCs w:val="28"/>
        </w:rPr>
        <w:t xml:space="preserve"> </w:t>
      </w:r>
      <w:r w:rsidR="00747214" w:rsidRPr="00BB0A79">
        <w:rPr>
          <w:rFonts w:ascii="Times New Roman" w:hAnsi="Times New Roman" w:cs="Times New Roman"/>
          <w:b/>
          <w:bCs/>
          <w:color w:val="auto"/>
          <w:sz w:val="28"/>
          <w:szCs w:val="28"/>
        </w:rPr>
        <w:t xml:space="preserve">Nghị quyết </w:t>
      </w:r>
      <w:r w:rsidR="0032076E" w:rsidRPr="00BB0A79">
        <w:rPr>
          <w:rFonts w:ascii="Times New Roman" w:hAnsi="Times New Roman" w:cs="Times New Roman"/>
          <w:b/>
          <w:color w:val="auto"/>
          <w:sz w:val="28"/>
          <w:szCs w:val="28"/>
        </w:rPr>
        <w:t>về chính sách hỗ trợ đối với đội ngũ cán bộ, công chức làm công tác tín ngưỡng, tôn giáo trên địa bàn thành phố Hải Phòng giai đoạn 2027-2031</w:t>
      </w:r>
    </w:p>
    <w:p w14:paraId="69EC2EAF" w14:textId="77777777" w:rsidR="00C25298" w:rsidRPr="00BB0A79" w:rsidRDefault="0032076E" w:rsidP="0032076E">
      <w:pPr>
        <w:jc w:val="center"/>
        <w:rPr>
          <w:color w:val="auto"/>
        </w:rPr>
      </w:pPr>
      <w:r w:rsidRPr="00BB0A79">
        <w:rPr>
          <w:noProof/>
          <w:color w:val="auto"/>
          <w:lang w:val="en-US" w:eastAsia="en-US" w:bidi="ar-SA"/>
        </w:rPr>
        <mc:AlternateContent>
          <mc:Choice Requires="wps">
            <w:drawing>
              <wp:anchor distT="0" distB="0" distL="114300" distR="114300" simplePos="0" relativeHeight="251660801" behindDoc="0" locked="0" layoutInCell="1" allowOverlap="1" wp14:anchorId="096CB77C" wp14:editId="2AC7CB18">
                <wp:simplePos x="0" y="0"/>
                <wp:positionH relativeFrom="column">
                  <wp:posOffset>1872615</wp:posOffset>
                </wp:positionH>
                <wp:positionV relativeFrom="paragraph">
                  <wp:posOffset>73660</wp:posOffset>
                </wp:positionV>
                <wp:extent cx="20955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7882B5D" id="Straight Connector 5" o:spid="_x0000_s1026" style="position:absolute;z-index:251660801;visibility:visible;mso-wrap-style:square;mso-wrap-distance-left:9pt;mso-wrap-distance-top:0;mso-wrap-distance-right:9pt;mso-wrap-distance-bottom:0;mso-position-horizontal:absolute;mso-position-horizontal-relative:text;mso-position-vertical:absolute;mso-position-vertical-relative:text" from="147.45pt,5.8pt" to="312.4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" strokecolor="black [3040]"/>
            </w:pict>
          </mc:Fallback>
        </mc:AlternateContent>
      </w:r>
    </w:p>
    <w:p w14:paraId="24C7F121" w14:textId="77777777" w:rsidR="006F7451" w:rsidRPr="00BB0A79" w:rsidRDefault="00C25298" w:rsidP="00747A90">
      <w:pPr>
        <w:spacing w:beforeLines="50" w:before="120"/>
        <w:ind w:firstLine="7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Thực hiện quy định của Luật Ban hành văn bản quy phạm pháp luật, Sở Nội vụ đã tiến hành rà soát các chủ trương, đường lối của Đảng, văn bản quy phạm pháp luật, điều ước quốc tế có liên quan đến </w:t>
      </w:r>
      <w:r w:rsidR="00E07138" w:rsidRPr="00BB0A79">
        <w:rPr>
          <w:rFonts w:ascii="Times New Roman" w:hAnsi="Times New Roman" w:cs="Times New Roman"/>
          <w:color w:val="auto"/>
          <w:sz w:val="28"/>
          <w:szCs w:val="28"/>
        </w:rPr>
        <w:t xml:space="preserve">ban hành </w:t>
      </w:r>
      <w:r w:rsidR="004C2B63" w:rsidRPr="00BB0A79">
        <w:rPr>
          <w:rFonts w:ascii="Times New Roman" w:hAnsi="Times New Roman" w:cs="Times New Roman"/>
          <w:color w:val="auto"/>
          <w:sz w:val="28"/>
          <w:szCs w:val="28"/>
        </w:rPr>
        <w:t xml:space="preserve">Nghị quyết </w:t>
      </w:r>
      <w:r w:rsidR="0032076E" w:rsidRPr="00BB0A79">
        <w:rPr>
          <w:rFonts w:ascii="Times New Roman" w:hAnsi="Times New Roman" w:cs="Times New Roman"/>
          <w:color w:val="auto"/>
          <w:sz w:val="28"/>
          <w:szCs w:val="28"/>
        </w:rPr>
        <w:t>về chính sách hỗ trợ đối với đội ngũ cán bộ, công chức làm công tác tín ngưỡng, tôn giáo trên địa bàn thành phố Hải Phòng giai đoạn 2027-2031</w:t>
      </w:r>
      <w:r w:rsidRPr="00BB0A79">
        <w:rPr>
          <w:rFonts w:ascii="Times New Roman" w:hAnsi="Times New Roman" w:cs="Times New Roman"/>
          <w:color w:val="auto"/>
          <w:sz w:val="28"/>
          <w:szCs w:val="28"/>
        </w:rPr>
        <w:t>. Kết quả rà soát như sau:</w:t>
      </w:r>
    </w:p>
    <w:p w14:paraId="257A34A4"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b/>
          <w:bCs/>
          <w:color w:val="auto"/>
        </w:rPr>
        <w:tab/>
      </w:r>
      <w:r w:rsidRPr="00BB0A79">
        <w:rPr>
          <w:rFonts w:ascii="Times New Roman" w:eastAsia="Times New Roman" w:hAnsi="Times New Roman" w:cs="Times New Roman"/>
          <w:b/>
          <w:bCs/>
          <w:color w:val="auto"/>
          <w:sz w:val="28"/>
          <w:szCs w:val="28"/>
        </w:rPr>
        <w:t>I. TỔ CHỨC THỰC HIỆN RÀ SOÁT</w:t>
      </w:r>
    </w:p>
    <w:p w14:paraId="5C422D27"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t>1. Mục đích, yêu cầu rà soát</w:t>
      </w:r>
    </w:p>
    <w:p w14:paraId="71CB0622" w14:textId="77777777" w:rsidR="00782B88" w:rsidRPr="00BB0A79" w:rsidRDefault="007F55B6"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r>
      <w:r w:rsidR="00782B88" w:rsidRPr="00BB0A79">
        <w:rPr>
          <w:rFonts w:ascii="Times New Roman" w:eastAsia="Times New Roman" w:hAnsi="Times New Roman" w:cs="Times New Roman"/>
          <w:b/>
          <w:bCs/>
          <w:color w:val="auto"/>
          <w:sz w:val="28"/>
          <w:szCs w:val="28"/>
        </w:rPr>
        <w:t>a) Mục đích rà soát</w:t>
      </w:r>
    </w:p>
    <w:p w14:paraId="14B745CF" w14:textId="77777777" w:rsidR="007F55B6"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r>
      <w:r w:rsidR="00AD0F0C" w:rsidRPr="00BB0A79">
        <w:rPr>
          <w:rFonts w:ascii="Times New Roman" w:hAnsi="Times New Roman" w:cs="Times New Roman"/>
          <w:color w:val="auto"/>
          <w:sz w:val="28"/>
          <w:szCs w:val="28"/>
        </w:rPr>
        <w:t xml:space="preserve">Việc rà soát các chủ trương, </w:t>
      </w:r>
      <w:r w:rsidR="00AD0F0C" w:rsidRPr="00BB0A79">
        <w:rPr>
          <w:rFonts w:ascii="Times New Roman" w:eastAsia="Malgun Gothic Semilight" w:hAnsi="Times New Roman" w:cs="Times New Roman"/>
          <w:color w:val="auto"/>
          <w:sz w:val="28"/>
          <w:szCs w:val="28"/>
        </w:rPr>
        <w:t>đ</w:t>
      </w:r>
      <w:r w:rsidR="00AD0F0C" w:rsidRPr="00BB0A79">
        <w:rPr>
          <w:rFonts w:ascii="Times New Roman" w:hAnsi="Times New Roman" w:cs="Times New Roman"/>
          <w:color w:val="auto"/>
          <w:sz w:val="28"/>
          <w:szCs w:val="28"/>
        </w:rPr>
        <w:t xml:space="preserve">ường lối của Đảng, văn bản quy phạm pháp luật và điều ước quốc tế có liên quan đến xây dựng </w:t>
      </w:r>
      <w:r w:rsidRPr="00BB0A79">
        <w:rPr>
          <w:rFonts w:ascii="Times New Roman" w:hAnsi="Times New Roman" w:cs="Times New Roman"/>
          <w:color w:val="auto"/>
          <w:sz w:val="28"/>
          <w:szCs w:val="28"/>
        </w:rPr>
        <w:t>văn bản</w:t>
      </w:r>
      <w:r w:rsidR="00AD0F0C" w:rsidRPr="00BB0A79">
        <w:rPr>
          <w:rFonts w:ascii="Times New Roman" w:hAnsi="Times New Roman" w:cs="Times New Roman"/>
          <w:color w:val="auto"/>
          <w:sz w:val="28"/>
          <w:szCs w:val="28"/>
        </w:rPr>
        <w:t xml:space="preserve"> nhằm bảo đảm sự thống nhất, đồng bộ giữa các văn bản quy phạm pháp luậ</w:t>
      </w:r>
      <w:r w:rsidRPr="00BB0A79">
        <w:rPr>
          <w:rFonts w:ascii="Times New Roman" w:hAnsi="Times New Roman" w:cs="Times New Roman"/>
          <w:color w:val="auto"/>
          <w:sz w:val="28"/>
          <w:szCs w:val="28"/>
        </w:rPr>
        <w:t>t. Đồng thời, góp phần xác định rõ cơ sở chính trị, pháp lý và thực tiễn cho việc xây dựng luật, bảo đảm tính hợp hiến, hợp pháp, tính khả thi của văn bản.</w:t>
      </w:r>
    </w:p>
    <w:p w14:paraId="55FDC8A0" w14:textId="77777777" w:rsidR="00782B88" w:rsidRPr="00BB0A79" w:rsidRDefault="00782B88" w:rsidP="00747A90">
      <w:pPr>
        <w:shd w:val="clear" w:color="auto" w:fill="FFFFFF"/>
        <w:spacing w:beforeLines="50" w:before="120" w:after="120"/>
        <w:jc w:val="both"/>
        <w:rPr>
          <w:rFonts w:ascii="Times New Roman" w:hAnsi="Times New Roman" w:cs="Times New Roman"/>
          <w:b/>
          <w:color w:val="auto"/>
          <w:sz w:val="28"/>
          <w:szCs w:val="28"/>
        </w:rPr>
      </w:pPr>
      <w:r w:rsidRPr="00BB0A79">
        <w:rPr>
          <w:rFonts w:ascii="Times New Roman" w:hAnsi="Times New Roman" w:cs="Times New Roman"/>
          <w:color w:val="auto"/>
          <w:sz w:val="28"/>
          <w:szCs w:val="28"/>
        </w:rPr>
        <w:tab/>
      </w:r>
      <w:r w:rsidRPr="00BB0A79">
        <w:rPr>
          <w:rFonts w:ascii="Times New Roman" w:hAnsi="Times New Roman" w:cs="Times New Roman"/>
          <w:b/>
          <w:color w:val="auto"/>
          <w:sz w:val="28"/>
          <w:szCs w:val="28"/>
        </w:rPr>
        <w:t>b) Yêu cầu rà soát</w:t>
      </w:r>
    </w:p>
    <w:p w14:paraId="04068556"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b/>
          <w:color w:val="auto"/>
          <w:sz w:val="28"/>
          <w:szCs w:val="28"/>
        </w:rPr>
        <w:tab/>
      </w:r>
      <w:r w:rsidRPr="00BB0A79">
        <w:rPr>
          <w:rFonts w:ascii="Times New Roman" w:hAnsi="Times New Roman" w:cs="Times New Roman"/>
          <w:color w:val="auto"/>
          <w:sz w:val="28"/>
          <w:szCs w:val="28"/>
        </w:rPr>
        <w:t xml:space="preserve">- Việc rà soát phải được thực hiện một cách toàn diện, khách quan, kỹ lưỡng và có hệ thống đối với các chủ trương,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 xml:space="preserve">ường lối của Đảng, quy định của các luật, văn bản quy phạm pháp luật hiện hành. </w:t>
      </w:r>
    </w:p>
    <w:p w14:paraId="0935D43E"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xml:space="preserve">- Bảo đảm xác định rõ các nội dung còn phù hợp, các nội dung mâu thuẫn, chồng chéo, không còn phù hợp hoặc thiếu quy định, từ đó làm cơ sở cho việc kiến nghị sửa đổi, bổ sung hoặc ban hành mới các quy định phù hợp. </w:t>
      </w:r>
    </w:p>
    <w:p w14:paraId="711BF123" w14:textId="77777777" w:rsidR="00782B88" w:rsidRPr="00BB0A79" w:rsidRDefault="00782B88" w:rsidP="00747A90">
      <w:pPr>
        <w:shd w:val="clear" w:color="auto" w:fill="FFFFFF"/>
        <w:spacing w:beforeLines="50" w:before="120" w:after="120"/>
        <w:jc w:val="both"/>
        <w:rPr>
          <w:rFonts w:ascii="Times New Roman" w:eastAsia="Times New Roman" w:hAnsi="Times New Roman" w:cs="Times New Roman"/>
          <w:b/>
          <w:color w:val="auto"/>
          <w:sz w:val="28"/>
          <w:szCs w:val="28"/>
        </w:rPr>
      </w:pPr>
      <w:r w:rsidRPr="00BB0A79">
        <w:rPr>
          <w:rFonts w:ascii="Times New Roman" w:hAnsi="Times New Roman" w:cs="Times New Roman"/>
          <w:color w:val="auto"/>
          <w:sz w:val="28"/>
          <w:szCs w:val="28"/>
        </w:rPr>
        <w:tab/>
        <w:t xml:space="preserve">- Kết quả rà soát được tổng hợp đầy đủ, rõ ràng, có phân tích, đánh giá và kiến nghị cụ thể đối với từng nhóm vấn đề, phục vụ trực tiếp cho việc xây dựng văn bản theo quy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ịnh tại Luật Ban hành văn bản quy phạm pháp luật.</w:t>
      </w:r>
    </w:p>
    <w:p w14:paraId="57FEC8C5"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t>2. Phạm vi, nội dung, đối tượng rà soát</w:t>
      </w:r>
    </w:p>
    <w:p w14:paraId="64690D8C" w14:textId="77777777" w:rsidR="00782B88" w:rsidRPr="00BB0A79" w:rsidRDefault="00782B88" w:rsidP="00747A90">
      <w:pPr>
        <w:shd w:val="clear" w:color="auto" w:fill="FFFFFF"/>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b/>
          <w:bCs/>
          <w:color w:val="auto"/>
          <w:sz w:val="28"/>
          <w:szCs w:val="28"/>
        </w:rPr>
        <w:tab/>
        <w:t xml:space="preserve">a) Phạm vi rà soát </w:t>
      </w:r>
    </w:p>
    <w:p w14:paraId="2D39A7DA" w14:textId="77777777" w:rsidR="0032076E"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r>
      <w:r w:rsidRPr="00BB0A79">
        <w:rPr>
          <w:rFonts w:ascii="Times New Roman" w:hAnsi="Times New Roman" w:cs="Times New Roman"/>
          <w:color w:val="auto"/>
          <w:sz w:val="28"/>
          <w:szCs w:val="28"/>
        </w:rPr>
        <w:t xml:space="preserve">Rà soát toàn diện các nội dung có liên quan đến việc </w:t>
      </w:r>
      <w:r w:rsidR="00E07138" w:rsidRPr="00BB0A79">
        <w:rPr>
          <w:rFonts w:ascii="Times New Roman" w:hAnsi="Times New Roman" w:cs="Times New Roman"/>
          <w:color w:val="auto"/>
          <w:sz w:val="28"/>
          <w:szCs w:val="28"/>
        </w:rPr>
        <w:t xml:space="preserve">ban hành </w:t>
      </w:r>
      <w:r w:rsidR="00B153C0" w:rsidRPr="00BB0A79">
        <w:rPr>
          <w:rFonts w:ascii="Times New Roman" w:hAnsi="Times New Roman" w:cs="Times New Roman"/>
          <w:color w:val="auto"/>
          <w:sz w:val="28"/>
          <w:szCs w:val="28"/>
        </w:rPr>
        <w:t xml:space="preserve">Nghị quyết </w:t>
      </w:r>
      <w:r w:rsidR="0032076E" w:rsidRPr="00BB0A79">
        <w:rPr>
          <w:rFonts w:ascii="Times New Roman" w:hAnsi="Times New Roman" w:cs="Times New Roman"/>
          <w:color w:val="auto"/>
          <w:sz w:val="28"/>
          <w:szCs w:val="28"/>
        </w:rPr>
        <w:t>về chính sách hỗ trợ đối với đội ngũ cán bộ, công chức làm công tác tín ngưỡng, tôn giáo trên địa bàn thành phố Hải Phòng giai đoạn 2027-2031.</w:t>
      </w:r>
    </w:p>
    <w:p w14:paraId="17E91091" w14:textId="77777777" w:rsidR="00782B88" w:rsidRPr="00BB0A79" w:rsidRDefault="00782B88" w:rsidP="00747A90">
      <w:pPr>
        <w:shd w:val="clear" w:color="auto" w:fill="FFFFFF"/>
        <w:spacing w:beforeLines="50" w:before="120" w:after="120"/>
        <w:jc w:val="both"/>
        <w:rPr>
          <w:rFonts w:ascii="Times New Roman" w:hAnsi="Times New Roman" w:cs="Times New Roman"/>
          <w:b/>
          <w:color w:val="auto"/>
          <w:sz w:val="28"/>
          <w:szCs w:val="28"/>
        </w:rPr>
      </w:pPr>
      <w:r w:rsidRPr="00BB0A79">
        <w:rPr>
          <w:rFonts w:ascii="Times New Roman" w:hAnsi="Times New Roman" w:cs="Times New Roman"/>
          <w:color w:val="auto"/>
          <w:sz w:val="28"/>
          <w:szCs w:val="28"/>
        </w:rPr>
        <w:tab/>
      </w:r>
      <w:r w:rsidRPr="00BB0A79">
        <w:rPr>
          <w:rFonts w:ascii="Times New Roman" w:hAnsi="Times New Roman" w:cs="Times New Roman"/>
          <w:b/>
          <w:color w:val="auto"/>
          <w:sz w:val="28"/>
          <w:szCs w:val="28"/>
        </w:rPr>
        <w:t xml:space="preserve">b) Nội dung rà soát </w:t>
      </w:r>
    </w:p>
    <w:p w14:paraId="632D5142"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lastRenderedPageBreak/>
        <w:tab/>
        <w:t xml:space="preserve">- Sự phù hợp với chủ trương,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 xml:space="preserve">ường lối của Đảng; </w:t>
      </w:r>
    </w:p>
    <w:p w14:paraId="5C932EDC"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Tính hợp hiến, hợp pháp, thống nhất, đồng bộ hệ thống pháp luật;</w:t>
      </w:r>
    </w:p>
    <w:p w14:paraId="15799E9E"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Tính tương th</w:t>
      </w:r>
      <w:r w:rsidRPr="00BB0A79">
        <w:rPr>
          <w:rFonts w:ascii="Times New Roman" w:eastAsia="Malgun Gothic Semilight" w:hAnsi="Times New Roman" w:cs="Times New Roman"/>
          <w:color w:val="auto"/>
          <w:sz w:val="28"/>
          <w:szCs w:val="28"/>
        </w:rPr>
        <w:t>í</w:t>
      </w:r>
      <w:r w:rsidRPr="00BB0A79">
        <w:rPr>
          <w:rFonts w:ascii="Times New Roman" w:hAnsi="Times New Roman" w:cs="Times New Roman"/>
          <w:color w:val="auto"/>
          <w:sz w:val="28"/>
          <w:szCs w:val="28"/>
        </w:rPr>
        <w:t>ch với điều ước quốc tế.</w:t>
      </w:r>
    </w:p>
    <w:p w14:paraId="75C6CE10" w14:textId="77777777" w:rsidR="00782B88" w:rsidRPr="00BB0A79" w:rsidRDefault="00782B88" w:rsidP="00747A90">
      <w:pPr>
        <w:shd w:val="clear" w:color="auto" w:fill="FFFFFF"/>
        <w:spacing w:beforeLines="50" w:before="120" w:after="120"/>
        <w:jc w:val="both"/>
        <w:rPr>
          <w:rFonts w:ascii="Times New Roman" w:hAnsi="Times New Roman" w:cs="Times New Roman"/>
          <w:b/>
          <w:color w:val="auto"/>
          <w:sz w:val="28"/>
          <w:szCs w:val="28"/>
        </w:rPr>
      </w:pPr>
      <w:r w:rsidRPr="00BB0A79">
        <w:rPr>
          <w:rFonts w:ascii="Times New Roman" w:hAnsi="Times New Roman" w:cs="Times New Roman"/>
          <w:color w:val="auto"/>
          <w:sz w:val="28"/>
          <w:szCs w:val="28"/>
        </w:rPr>
        <w:tab/>
      </w:r>
      <w:r w:rsidRPr="00BB0A79">
        <w:rPr>
          <w:rFonts w:ascii="Times New Roman" w:hAnsi="Times New Roman" w:cs="Times New Roman"/>
          <w:b/>
          <w:color w:val="auto"/>
          <w:sz w:val="28"/>
          <w:szCs w:val="28"/>
        </w:rPr>
        <w:t xml:space="preserve">c) Đối tượng rà soát </w:t>
      </w:r>
    </w:p>
    <w:p w14:paraId="66DC44A1"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xml:space="preserve">- Các chủ trương, </w:t>
      </w:r>
      <w:r w:rsidRPr="00BB0A79">
        <w:rPr>
          <w:rFonts w:ascii="Times New Roman" w:eastAsia="Malgun Gothic Semilight" w:hAnsi="Times New Roman" w:cs="Times New Roman"/>
          <w:color w:val="auto"/>
          <w:sz w:val="28"/>
          <w:szCs w:val="28"/>
        </w:rPr>
        <w:t>đ</w:t>
      </w:r>
      <w:r w:rsidRPr="00BB0A79">
        <w:rPr>
          <w:rFonts w:ascii="Times New Roman" w:hAnsi="Times New Roman" w:cs="Times New Roman"/>
          <w:color w:val="auto"/>
          <w:sz w:val="28"/>
          <w:szCs w:val="28"/>
        </w:rPr>
        <w:t xml:space="preserve">ường lối của Đảng; </w:t>
      </w:r>
    </w:p>
    <w:p w14:paraId="2B41C867" w14:textId="77777777" w:rsidR="00782B88" w:rsidRPr="00BB0A79" w:rsidRDefault="00782B88" w:rsidP="00747A90">
      <w:pPr>
        <w:shd w:val="clear" w:color="auto" w:fill="FFFFFF"/>
        <w:spacing w:beforeLines="50" w:before="120" w:after="1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ab/>
        <w:t>- Các văn bản quy phạm pháp luật (Luật, pháp lệ</w:t>
      </w:r>
      <w:r w:rsidR="007F2C27" w:rsidRPr="00BB0A79">
        <w:rPr>
          <w:rFonts w:ascii="Times New Roman" w:hAnsi="Times New Roman" w:cs="Times New Roman"/>
          <w:color w:val="auto"/>
          <w:sz w:val="28"/>
          <w:szCs w:val="28"/>
        </w:rPr>
        <w:t>nh, N</w:t>
      </w:r>
      <w:r w:rsidRPr="00BB0A79">
        <w:rPr>
          <w:rFonts w:ascii="Times New Roman" w:hAnsi="Times New Roman" w:cs="Times New Roman"/>
          <w:color w:val="auto"/>
          <w:sz w:val="28"/>
          <w:szCs w:val="28"/>
        </w:rPr>
        <w:t>ghị quyết của Quốc hội, Ủy ban thường vụ Quốc hội, Nghị định, Thông tư...);</w:t>
      </w:r>
    </w:p>
    <w:p w14:paraId="15B1F12F" w14:textId="77777777" w:rsidR="00C25298" w:rsidRPr="00BB0A79" w:rsidRDefault="00782B8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hAnsi="Times New Roman" w:cs="Times New Roman"/>
          <w:color w:val="auto"/>
          <w:sz w:val="28"/>
          <w:szCs w:val="28"/>
        </w:rPr>
        <w:tab/>
        <w:t>- Các điều ước quốc tế mà Việt Nam là thành viên có liên quan đến việc ban hành văn bản.</w:t>
      </w:r>
    </w:p>
    <w:p w14:paraId="667E62C7"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t>II. KẾT QUẢ RÀ SOÁT</w:t>
      </w:r>
    </w:p>
    <w:p w14:paraId="19A049CE" w14:textId="77777777" w:rsidR="00C25298" w:rsidRPr="00BB0A79" w:rsidRDefault="00C25298" w:rsidP="00747A90">
      <w:pPr>
        <w:shd w:val="clear" w:color="auto" w:fill="FFFFFF"/>
        <w:spacing w:beforeLines="50" w:before="120" w:after="120"/>
        <w:jc w:val="both"/>
        <w:rPr>
          <w:rFonts w:ascii="Times New Roman Bold" w:eastAsia="Times New Roman" w:hAnsi="Times New Roman Bold" w:cs="Times New Roman"/>
          <w:color w:val="auto"/>
          <w:spacing w:val="-6"/>
          <w:sz w:val="28"/>
          <w:szCs w:val="28"/>
        </w:rPr>
      </w:pPr>
      <w:r w:rsidRPr="00BB0A79">
        <w:rPr>
          <w:rFonts w:ascii="Times New Roman" w:eastAsia="Times New Roman" w:hAnsi="Times New Roman" w:cs="Times New Roman"/>
          <w:b/>
          <w:bCs/>
          <w:color w:val="auto"/>
          <w:sz w:val="28"/>
          <w:szCs w:val="28"/>
        </w:rPr>
        <w:tab/>
      </w:r>
      <w:r w:rsidRPr="00BB0A79">
        <w:rPr>
          <w:rFonts w:ascii="Times New Roman Bold" w:eastAsia="Times New Roman" w:hAnsi="Times New Roman Bold" w:cs="Times New Roman"/>
          <w:b/>
          <w:bCs/>
          <w:color w:val="auto"/>
          <w:spacing w:val="-6"/>
          <w:sz w:val="28"/>
          <w:szCs w:val="28"/>
        </w:rPr>
        <w:t xml:space="preserve">1. Chủ trương, đường lối của Đảng có liên quan </w:t>
      </w:r>
    </w:p>
    <w:p w14:paraId="353C31B0" w14:textId="5DB0B4B1" w:rsidR="009E58A2" w:rsidRPr="00BB0A79" w:rsidRDefault="00C25298" w:rsidP="00747A90">
      <w:pPr>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color w:val="auto"/>
          <w:sz w:val="28"/>
          <w:szCs w:val="28"/>
        </w:rPr>
        <w:tab/>
        <w:t xml:space="preserve">- Tổng số văn bản của Đảng có chủ trương, đường lối </w:t>
      </w:r>
      <w:r w:rsidR="009E58A2" w:rsidRPr="00BB0A79">
        <w:rPr>
          <w:rFonts w:ascii="Times New Roman" w:eastAsia="Times New Roman" w:hAnsi="Times New Roman" w:cs="Times New Roman"/>
          <w:color w:val="auto"/>
          <w:sz w:val="28"/>
          <w:szCs w:val="28"/>
        </w:rPr>
        <w:t xml:space="preserve">có </w:t>
      </w:r>
      <w:r w:rsidRPr="00BB0A79">
        <w:rPr>
          <w:rFonts w:ascii="Times New Roman" w:eastAsia="Times New Roman" w:hAnsi="Times New Roman" w:cs="Times New Roman"/>
          <w:color w:val="auto"/>
          <w:sz w:val="28"/>
          <w:szCs w:val="28"/>
        </w:rPr>
        <w:t xml:space="preserve">liên quan đến </w:t>
      </w:r>
      <w:r w:rsidR="009E58A2" w:rsidRPr="00BB0A79">
        <w:rPr>
          <w:rFonts w:ascii="Times New Roman" w:eastAsia="Times New Roman" w:hAnsi="Times New Roman" w:cs="Times New Roman"/>
          <w:color w:val="auto"/>
          <w:sz w:val="28"/>
          <w:szCs w:val="28"/>
        </w:rPr>
        <w:t xml:space="preserve">việc ban hành văn bản: </w:t>
      </w:r>
      <w:r w:rsidR="007F2C27" w:rsidRPr="00CD159F">
        <w:rPr>
          <w:rFonts w:ascii="Times New Roman" w:eastAsia="Times New Roman" w:hAnsi="Times New Roman" w:cs="Times New Roman"/>
          <w:color w:val="FF0000"/>
          <w:sz w:val="28"/>
          <w:szCs w:val="28"/>
        </w:rPr>
        <w:t>0</w:t>
      </w:r>
      <w:r w:rsidR="00CD159F" w:rsidRPr="00CD159F">
        <w:rPr>
          <w:rFonts w:ascii="Times New Roman" w:eastAsia="Times New Roman" w:hAnsi="Times New Roman" w:cs="Times New Roman"/>
          <w:color w:val="FF0000"/>
          <w:sz w:val="28"/>
          <w:szCs w:val="28"/>
          <w:lang w:val="en-US"/>
        </w:rPr>
        <w:t>7</w:t>
      </w:r>
      <w:r w:rsidR="009E58A2" w:rsidRPr="00BB0A79">
        <w:rPr>
          <w:rFonts w:ascii="Times New Roman" w:eastAsia="Times New Roman" w:hAnsi="Times New Roman" w:cs="Times New Roman"/>
          <w:color w:val="auto"/>
          <w:sz w:val="28"/>
          <w:szCs w:val="28"/>
        </w:rPr>
        <w:t xml:space="preserve"> văn bản.</w:t>
      </w:r>
    </w:p>
    <w:p w14:paraId="614AFC36" w14:textId="77777777" w:rsidR="00C25298" w:rsidRPr="00BB0A79" w:rsidRDefault="009E58A2" w:rsidP="00747A90">
      <w:pPr>
        <w:spacing w:beforeLines="50" w:before="120" w:after="120"/>
        <w:jc w:val="both"/>
        <w:rPr>
          <w:rFonts w:ascii="Times New Roman" w:eastAsia="Times New Roman" w:hAnsi="Times New Roman" w:cs="Times New Roman"/>
          <w:color w:val="auto"/>
          <w:spacing w:val="2"/>
          <w:sz w:val="28"/>
          <w:szCs w:val="28"/>
        </w:rPr>
      </w:pPr>
      <w:r w:rsidRPr="00BB0A79">
        <w:rPr>
          <w:rFonts w:ascii="Times New Roman" w:eastAsia="Times New Roman" w:hAnsi="Times New Roman" w:cs="Times New Roman"/>
          <w:color w:val="auto"/>
          <w:spacing w:val="2"/>
          <w:sz w:val="28"/>
          <w:szCs w:val="28"/>
        </w:rPr>
        <w:tab/>
        <w:t xml:space="preserve">- Việc </w:t>
      </w:r>
      <w:r w:rsidR="00E07138" w:rsidRPr="00BB0A79">
        <w:rPr>
          <w:rFonts w:ascii="Times New Roman" w:eastAsia="Times New Roman" w:hAnsi="Times New Roman" w:cs="Times New Roman"/>
          <w:color w:val="auto"/>
          <w:spacing w:val="2"/>
          <w:sz w:val="28"/>
          <w:szCs w:val="28"/>
        </w:rPr>
        <w:t xml:space="preserve">ban hành </w:t>
      </w:r>
      <w:r w:rsidR="00B153C0" w:rsidRPr="00BB0A79">
        <w:rPr>
          <w:rFonts w:ascii="Times New Roman" w:hAnsi="Times New Roman" w:cs="Times New Roman"/>
          <w:color w:val="auto"/>
          <w:spacing w:val="2"/>
          <w:sz w:val="28"/>
          <w:szCs w:val="28"/>
        </w:rPr>
        <w:t xml:space="preserve">Nghị quyết về </w:t>
      </w:r>
      <w:r w:rsidR="00DF750D" w:rsidRPr="00BB0A79">
        <w:rPr>
          <w:rFonts w:ascii="Times New Roman" w:hAnsi="Times New Roman" w:cs="Times New Roman"/>
          <w:color w:val="auto"/>
          <w:spacing w:val="2"/>
          <w:sz w:val="28"/>
          <w:szCs w:val="28"/>
        </w:rPr>
        <w:t>chính sách hỗ trợ đối với đội ngũ cán bộ, công chức làm công tác tín ngưỡng, tôn giáo trên địa bàn thành phố Hải Phòng giai đoạn 2027-2031</w:t>
      </w:r>
      <w:r w:rsidR="00B153C0"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hoàn toàn phù hợp với chủ trương, đường lối của Đảng, Nhà nước</w:t>
      </w:r>
      <w:r w:rsidR="00C25298" w:rsidRPr="00BB0A79">
        <w:rPr>
          <w:rFonts w:ascii="Times New Roman" w:eastAsia="Times New Roman" w:hAnsi="Times New Roman" w:cs="Times New Roman"/>
          <w:color w:val="auto"/>
          <w:spacing w:val="2"/>
          <w:sz w:val="28"/>
          <w:szCs w:val="28"/>
        </w:rPr>
        <w:t>.</w:t>
      </w:r>
    </w:p>
    <w:p w14:paraId="14BA8434" w14:textId="77777777" w:rsidR="00C25298" w:rsidRPr="00BB0A79" w:rsidRDefault="00C25298" w:rsidP="00747A90">
      <w:pPr>
        <w:spacing w:beforeLines="50" w:before="120" w:after="120"/>
        <w:jc w:val="both"/>
        <w:rPr>
          <w:rFonts w:ascii="Times New Roman" w:eastAsia="Times New Roman" w:hAnsi="Times New Roman" w:cs="Times New Roman"/>
          <w:b/>
          <w:bCs/>
          <w:color w:val="auto"/>
          <w:sz w:val="28"/>
          <w:szCs w:val="28"/>
        </w:rPr>
      </w:pPr>
      <w:r w:rsidRPr="00BB0A79">
        <w:rPr>
          <w:rFonts w:ascii="Times New Roman" w:eastAsia="Times New Roman" w:hAnsi="Times New Roman" w:cs="Times New Roman"/>
          <w:color w:val="auto"/>
          <w:sz w:val="28"/>
          <w:szCs w:val="28"/>
        </w:rPr>
        <w:tab/>
      </w:r>
      <w:r w:rsidRPr="00BB0A79">
        <w:rPr>
          <w:rFonts w:ascii="Times New Roman" w:eastAsia="Times New Roman" w:hAnsi="Times New Roman" w:cs="Times New Roman"/>
          <w:b/>
          <w:bCs/>
          <w:color w:val="auto"/>
          <w:sz w:val="28"/>
          <w:szCs w:val="28"/>
        </w:rPr>
        <w:t xml:space="preserve">2. Văn bản quy phạm pháp </w:t>
      </w:r>
      <w:bookmarkStart w:id="0" w:name="_GoBack"/>
      <w:bookmarkEnd w:id="0"/>
      <w:r w:rsidRPr="00BB0A79">
        <w:rPr>
          <w:rFonts w:ascii="Times New Roman" w:eastAsia="Times New Roman" w:hAnsi="Times New Roman" w:cs="Times New Roman"/>
          <w:b/>
          <w:bCs/>
          <w:color w:val="auto"/>
          <w:sz w:val="28"/>
          <w:szCs w:val="28"/>
        </w:rPr>
        <w:t xml:space="preserve">luật có liên quan </w:t>
      </w:r>
    </w:p>
    <w:p w14:paraId="526E7789" w14:textId="05262AE1" w:rsidR="009E58A2" w:rsidRPr="00BB0A79" w:rsidRDefault="009E58A2" w:rsidP="00747A90">
      <w:pPr>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b/>
          <w:bCs/>
          <w:color w:val="auto"/>
          <w:sz w:val="28"/>
          <w:szCs w:val="28"/>
        </w:rPr>
        <w:tab/>
      </w:r>
      <w:r w:rsidRPr="00BB0A79">
        <w:rPr>
          <w:rFonts w:ascii="Times New Roman" w:eastAsia="Times New Roman" w:hAnsi="Times New Roman" w:cs="Times New Roman"/>
          <w:color w:val="auto"/>
          <w:sz w:val="28"/>
          <w:szCs w:val="28"/>
        </w:rPr>
        <w:t xml:space="preserve">- Tổng số văn bản quy phạm pháp luật có liên quan đến </w:t>
      </w:r>
      <w:r w:rsidR="00B02D8D" w:rsidRPr="00BB0A79">
        <w:rPr>
          <w:rFonts w:ascii="Times New Roman" w:eastAsia="Times New Roman" w:hAnsi="Times New Roman" w:cs="Times New Roman"/>
          <w:color w:val="auto"/>
          <w:sz w:val="28"/>
          <w:szCs w:val="28"/>
        </w:rPr>
        <w:t xml:space="preserve">việc ban hành văn bản: </w:t>
      </w:r>
      <w:r w:rsidR="00552EDF" w:rsidRPr="00CD159F">
        <w:rPr>
          <w:rFonts w:ascii="Times New Roman" w:eastAsia="Times New Roman" w:hAnsi="Times New Roman" w:cs="Times New Roman"/>
          <w:color w:val="FF0000"/>
          <w:sz w:val="28"/>
          <w:szCs w:val="28"/>
        </w:rPr>
        <w:t>1</w:t>
      </w:r>
      <w:r w:rsidR="00CD159F" w:rsidRPr="00CD159F">
        <w:rPr>
          <w:rFonts w:ascii="Times New Roman" w:eastAsia="Times New Roman" w:hAnsi="Times New Roman" w:cs="Times New Roman"/>
          <w:color w:val="FF0000"/>
          <w:sz w:val="28"/>
          <w:szCs w:val="28"/>
          <w:lang w:val="en-US"/>
        </w:rPr>
        <w:t>4</w:t>
      </w:r>
      <w:r w:rsidR="00552EDF" w:rsidRPr="00BB0A79">
        <w:rPr>
          <w:rFonts w:ascii="Times New Roman" w:eastAsia="Times New Roman" w:hAnsi="Times New Roman" w:cs="Times New Roman"/>
          <w:color w:val="auto"/>
          <w:sz w:val="28"/>
          <w:szCs w:val="28"/>
        </w:rPr>
        <w:t xml:space="preserve"> </w:t>
      </w:r>
      <w:r w:rsidRPr="00BB0A79">
        <w:rPr>
          <w:rFonts w:ascii="Times New Roman" w:eastAsia="Times New Roman" w:hAnsi="Times New Roman" w:cs="Times New Roman"/>
          <w:color w:val="auto"/>
          <w:sz w:val="28"/>
          <w:szCs w:val="28"/>
        </w:rPr>
        <w:t>văn bản.</w:t>
      </w:r>
    </w:p>
    <w:p w14:paraId="72ECA8E5" w14:textId="77777777" w:rsidR="009E58A2" w:rsidRPr="00BB0A79" w:rsidRDefault="009E58A2"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color w:val="auto"/>
          <w:sz w:val="28"/>
          <w:szCs w:val="28"/>
        </w:rPr>
        <w:tab/>
        <w:t xml:space="preserve">- Việc </w:t>
      </w:r>
      <w:r w:rsidR="00E07138" w:rsidRPr="00BB0A79">
        <w:rPr>
          <w:rFonts w:ascii="Times New Roman" w:eastAsia="Times New Roman" w:hAnsi="Times New Roman" w:cs="Times New Roman"/>
          <w:color w:val="auto"/>
          <w:sz w:val="28"/>
          <w:szCs w:val="28"/>
        </w:rPr>
        <w:t xml:space="preserve">ban hành </w:t>
      </w:r>
      <w:r w:rsidR="008B566A" w:rsidRPr="00BB0A79">
        <w:rPr>
          <w:rFonts w:ascii="Times New Roman" w:hAnsi="Times New Roman" w:cs="Times New Roman"/>
          <w:color w:val="auto"/>
          <w:sz w:val="28"/>
          <w:szCs w:val="28"/>
        </w:rPr>
        <w:t xml:space="preserve">Nghị quyết </w:t>
      </w:r>
      <w:r w:rsidR="00DF750D" w:rsidRPr="00BB0A79">
        <w:rPr>
          <w:rFonts w:ascii="Times New Roman" w:hAnsi="Times New Roman" w:cs="Times New Roman"/>
          <w:color w:val="auto"/>
          <w:sz w:val="28"/>
          <w:szCs w:val="28"/>
        </w:rPr>
        <w:t>về chính sách hỗ trợ đối với đội ngũ cán bộ, công chức làm công tác tín ngưỡng, tôn giáo trên địa bàn thành phố Hải Phòng giai đoạn 2027-2031</w:t>
      </w:r>
      <w:r w:rsidR="008B566A" w:rsidRPr="00BB0A79">
        <w:rPr>
          <w:rFonts w:ascii="Times New Roman" w:hAnsi="Times New Roman" w:cs="Times New Roman"/>
          <w:color w:val="auto"/>
          <w:sz w:val="28"/>
          <w:szCs w:val="28"/>
        </w:rPr>
        <w:t xml:space="preserve"> </w:t>
      </w:r>
      <w:r w:rsidRPr="00BB0A79">
        <w:rPr>
          <w:rFonts w:ascii="Times New Roman" w:hAnsi="Times New Roman" w:cs="Times New Roman"/>
          <w:color w:val="auto"/>
          <w:sz w:val="28"/>
          <w:szCs w:val="28"/>
        </w:rPr>
        <w:t xml:space="preserve">bảo đảm theo quy định </w:t>
      </w:r>
      <w:r w:rsidR="00A21B34" w:rsidRPr="00BB0A79">
        <w:rPr>
          <w:rFonts w:ascii="Times New Roman" w:hAnsi="Times New Roman" w:cs="Times New Roman"/>
          <w:color w:val="auto"/>
          <w:sz w:val="28"/>
          <w:szCs w:val="28"/>
        </w:rPr>
        <w:t xml:space="preserve">của </w:t>
      </w:r>
      <w:r w:rsidRPr="00BB0A79">
        <w:rPr>
          <w:rFonts w:ascii="Times New Roman" w:hAnsi="Times New Roman" w:cs="Times New Roman"/>
          <w:color w:val="auto"/>
          <w:sz w:val="28"/>
          <w:szCs w:val="28"/>
        </w:rPr>
        <w:t>pháp luật.</w:t>
      </w:r>
    </w:p>
    <w:p w14:paraId="7C184922" w14:textId="77777777" w:rsidR="00C25298" w:rsidRPr="00BB0A79" w:rsidRDefault="00C25298" w:rsidP="00747A90">
      <w:pPr>
        <w:shd w:val="clear" w:color="auto" w:fill="FFFFFF"/>
        <w:spacing w:beforeLines="50" w:before="120" w:after="120"/>
        <w:jc w:val="both"/>
        <w:rPr>
          <w:rFonts w:ascii="Times New Roman" w:eastAsia="Times New Roman" w:hAnsi="Times New Roman" w:cs="Times New Roman"/>
          <w:bCs/>
          <w:color w:val="auto"/>
          <w:sz w:val="28"/>
          <w:szCs w:val="28"/>
        </w:rPr>
      </w:pPr>
      <w:r w:rsidRPr="00BB0A79">
        <w:rPr>
          <w:rFonts w:ascii="Times New Roman" w:eastAsia="Times New Roman" w:hAnsi="Times New Roman" w:cs="Times New Roman"/>
          <w:color w:val="auto"/>
          <w:sz w:val="28"/>
          <w:szCs w:val="28"/>
        </w:rPr>
        <w:tab/>
      </w:r>
      <w:r w:rsidRPr="00BB0A79">
        <w:rPr>
          <w:rFonts w:ascii="Times New Roman" w:eastAsia="Times New Roman" w:hAnsi="Times New Roman" w:cs="Times New Roman"/>
          <w:b/>
          <w:bCs/>
          <w:color w:val="auto"/>
          <w:sz w:val="28"/>
          <w:szCs w:val="28"/>
        </w:rPr>
        <w:t>3. Điều ước quốc tế có liên quan đến chính sách/dự thảo</w:t>
      </w:r>
      <w:r w:rsidR="009E58A2" w:rsidRPr="00BB0A79">
        <w:rPr>
          <w:rFonts w:ascii="Times New Roman" w:eastAsia="Times New Roman" w:hAnsi="Times New Roman" w:cs="Times New Roman"/>
          <w:b/>
          <w:bCs/>
          <w:color w:val="auto"/>
          <w:sz w:val="28"/>
          <w:szCs w:val="28"/>
        </w:rPr>
        <w:t xml:space="preserve">: </w:t>
      </w:r>
      <w:r w:rsidR="009E58A2" w:rsidRPr="00BB0A79">
        <w:rPr>
          <w:rFonts w:ascii="Times New Roman" w:eastAsia="Times New Roman" w:hAnsi="Times New Roman" w:cs="Times New Roman"/>
          <w:bCs/>
          <w:color w:val="auto"/>
          <w:sz w:val="28"/>
          <w:szCs w:val="28"/>
        </w:rPr>
        <w:t>Không có</w:t>
      </w:r>
    </w:p>
    <w:p w14:paraId="4ABA8594" w14:textId="77777777" w:rsidR="000D2C9E" w:rsidRPr="00BB0A79" w:rsidRDefault="000D2C9E" w:rsidP="00747A90">
      <w:pPr>
        <w:spacing w:beforeLines="50" w:before="120"/>
        <w:ind w:right="232" w:firstLine="720"/>
        <w:rPr>
          <w:rFonts w:ascii="Times New Roman" w:hAnsi="Times New Roman" w:cs="Times New Roman"/>
          <w:color w:val="auto"/>
          <w:sz w:val="28"/>
          <w:szCs w:val="28"/>
        </w:rPr>
      </w:pPr>
      <w:r w:rsidRPr="00BB0A79">
        <w:rPr>
          <w:rFonts w:ascii="Times New Roman" w:hAnsi="Times New Roman" w:cs="Times New Roman"/>
          <w:b/>
          <w:color w:val="auto"/>
          <w:sz w:val="28"/>
          <w:szCs w:val="28"/>
        </w:rPr>
        <w:t xml:space="preserve">4. Đánh giá: </w:t>
      </w:r>
    </w:p>
    <w:p w14:paraId="70A34BB7" w14:textId="77777777" w:rsidR="000D2C9E" w:rsidRPr="00BB0A79" w:rsidRDefault="000D2C9E" w:rsidP="00747A90">
      <w:pPr>
        <w:spacing w:beforeLines="50" w:before="120"/>
        <w:ind w:right="232" w:firstLine="7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Dự thảo không trái Hiến pháp, không có xung đột với các quy định pháp luật hiện hành.</w:t>
      </w:r>
    </w:p>
    <w:p w14:paraId="439C9A39" w14:textId="77777777" w:rsidR="000D2C9E" w:rsidRPr="00BB0A79" w:rsidRDefault="000D2C9E" w:rsidP="00747A90">
      <w:pPr>
        <w:spacing w:beforeLines="50" w:before="120"/>
        <w:ind w:right="232" w:firstLine="720"/>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Bảo đảm tính thống nhất, đồng bộ với hệ thống pháp luật.  </w:t>
      </w:r>
    </w:p>
    <w:p w14:paraId="69D56887" w14:textId="4329BF87" w:rsidR="00C25298" w:rsidRPr="00BB0A79" w:rsidRDefault="00C25298" w:rsidP="00747A90">
      <w:pPr>
        <w:shd w:val="clear" w:color="auto" w:fill="FFFFFF"/>
        <w:spacing w:beforeLines="50" w:before="120" w:after="120"/>
        <w:jc w:val="both"/>
        <w:rPr>
          <w:rFonts w:ascii="Times New Roman" w:eastAsia="Times New Roman" w:hAnsi="Times New Roman" w:cs="Times New Roman"/>
          <w:color w:val="auto"/>
          <w:sz w:val="28"/>
          <w:szCs w:val="28"/>
        </w:rPr>
      </w:pPr>
      <w:r w:rsidRPr="00BB0A79">
        <w:rPr>
          <w:rFonts w:ascii="Times New Roman" w:eastAsia="Times New Roman" w:hAnsi="Times New Roman" w:cs="Times New Roman"/>
          <w:color w:val="auto"/>
          <w:sz w:val="28"/>
          <w:szCs w:val="28"/>
        </w:rPr>
        <w:tab/>
      </w:r>
      <w:r w:rsidR="00B30246" w:rsidRPr="00BB0A79">
        <w:rPr>
          <w:rFonts w:ascii="Times New Roman" w:eastAsia="Times New Roman" w:hAnsi="Times New Roman" w:cs="Times New Roman"/>
          <w:b/>
          <w:bCs/>
          <w:color w:val="auto"/>
          <w:sz w:val="28"/>
          <w:szCs w:val="28"/>
        </w:rPr>
        <w:t>5</w:t>
      </w:r>
      <w:r w:rsidRPr="00BB0A79">
        <w:rPr>
          <w:rFonts w:ascii="Times New Roman" w:eastAsia="Times New Roman" w:hAnsi="Times New Roman" w:cs="Times New Roman"/>
          <w:b/>
          <w:bCs/>
          <w:color w:val="auto"/>
          <w:sz w:val="28"/>
          <w:szCs w:val="28"/>
        </w:rPr>
        <w:t xml:space="preserve">. Phụ lục </w:t>
      </w:r>
      <w:r w:rsidRPr="00BB0A79">
        <w:rPr>
          <w:rFonts w:ascii="Times New Roman" w:eastAsia="Times New Roman" w:hAnsi="Times New Roman" w:cs="Times New Roman"/>
          <w:bCs/>
          <w:i/>
          <w:color w:val="auto"/>
          <w:sz w:val="28"/>
          <w:szCs w:val="28"/>
        </w:rPr>
        <w:t>(có phụ lục chi tiết kèm theo)</w:t>
      </w:r>
      <w:r w:rsidR="000528CC" w:rsidRPr="00BB0A79">
        <w:rPr>
          <w:rFonts w:ascii="Times New Roman" w:eastAsia="Times New Roman" w:hAnsi="Times New Roman" w:cs="Times New Roman"/>
          <w:bCs/>
          <w:color w:val="auto"/>
          <w:sz w:val="28"/>
          <w:szCs w:val="28"/>
        </w:rPr>
        <w:t>./.</w:t>
      </w:r>
    </w:p>
    <w:tbl>
      <w:tblPr>
        <w:tblStyle w:val="TableGrid"/>
        <w:tblW w:w="9038"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03"/>
        <w:gridCol w:w="5035"/>
      </w:tblGrid>
      <w:tr w:rsidR="00BB0A79" w:rsidRPr="00BB0A79" w14:paraId="2BBAB7BF" w14:textId="77777777" w:rsidTr="000D2C9E">
        <w:tc>
          <w:tcPr>
            <w:tcW w:w="4003" w:type="dxa"/>
          </w:tcPr>
          <w:p w14:paraId="3B17EB7E" w14:textId="77777777" w:rsidR="00C25298" w:rsidRPr="00BB0A79" w:rsidRDefault="00C25298" w:rsidP="00090063">
            <w:pPr>
              <w:pStyle w:val="Vnbnnidung20"/>
              <w:spacing w:after="0"/>
              <w:jc w:val="both"/>
              <w:rPr>
                <w:b/>
                <w:bCs/>
                <w:i/>
                <w:iCs/>
                <w:color w:val="auto"/>
                <w:sz w:val="28"/>
                <w:szCs w:val="28"/>
              </w:rPr>
            </w:pPr>
            <w:bookmarkStart w:id="1" w:name="bookmark0"/>
            <w:bookmarkEnd w:id="1"/>
          </w:p>
          <w:p w14:paraId="1FB2228F" w14:textId="77777777" w:rsidR="00B00C6D" w:rsidRPr="00BB0A79" w:rsidRDefault="00B00C6D" w:rsidP="00090063">
            <w:pPr>
              <w:pStyle w:val="Vnbnnidung20"/>
              <w:spacing w:after="0"/>
              <w:jc w:val="both"/>
              <w:rPr>
                <w:color w:val="auto"/>
                <w:szCs w:val="28"/>
              </w:rPr>
            </w:pPr>
            <w:r w:rsidRPr="00BB0A79">
              <w:rPr>
                <w:b/>
                <w:bCs/>
                <w:i/>
                <w:iCs/>
                <w:color w:val="auto"/>
                <w:szCs w:val="28"/>
              </w:rPr>
              <w:t>Nơi nhận:</w:t>
            </w:r>
          </w:p>
          <w:p w14:paraId="0FE47D00" w14:textId="77777777" w:rsidR="00B00C6D" w:rsidRPr="00BB0A79" w:rsidRDefault="00090063" w:rsidP="000D2C9E">
            <w:pPr>
              <w:pStyle w:val="Vnbnnidung20"/>
              <w:tabs>
                <w:tab w:val="left" w:pos="758"/>
              </w:tabs>
              <w:spacing w:after="0"/>
              <w:rPr>
                <w:color w:val="auto"/>
                <w:sz w:val="22"/>
                <w:szCs w:val="28"/>
              </w:rPr>
            </w:pPr>
            <w:bookmarkStart w:id="2" w:name="bookmark41"/>
            <w:bookmarkEnd w:id="2"/>
            <w:r w:rsidRPr="00BB0A79">
              <w:rPr>
                <w:color w:val="auto"/>
                <w:sz w:val="22"/>
                <w:szCs w:val="28"/>
              </w:rPr>
              <w:t xml:space="preserve">- </w:t>
            </w:r>
            <w:r w:rsidR="00C25298" w:rsidRPr="00BB0A79">
              <w:rPr>
                <w:color w:val="auto"/>
                <w:sz w:val="22"/>
                <w:szCs w:val="28"/>
              </w:rPr>
              <w:t>Sở Tư pháp;</w:t>
            </w:r>
          </w:p>
          <w:p w14:paraId="4B9C338E" w14:textId="77777777" w:rsidR="00B00C6D" w:rsidRPr="00BB0A79" w:rsidRDefault="00090063" w:rsidP="000D2C9E">
            <w:pPr>
              <w:pStyle w:val="Vnbnnidung20"/>
              <w:tabs>
                <w:tab w:val="left" w:pos="758"/>
              </w:tabs>
              <w:spacing w:after="0"/>
              <w:rPr>
                <w:color w:val="auto"/>
                <w:sz w:val="22"/>
                <w:szCs w:val="28"/>
              </w:rPr>
            </w:pPr>
            <w:bookmarkStart w:id="3" w:name="bookmark42"/>
            <w:bookmarkEnd w:id="3"/>
            <w:r w:rsidRPr="00BB0A79">
              <w:rPr>
                <w:color w:val="auto"/>
                <w:sz w:val="22"/>
                <w:szCs w:val="28"/>
              </w:rPr>
              <w:t xml:space="preserve">- </w:t>
            </w:r>
            <w:r w:rsidR="00B27F8A" w:rsidRPr="00BB0A79">
              <w:rPr>
                <w:color w:val="auto"/>
                <w:sz w:val="22"/>
                <w:szCs w:val="28"/>
              </w:rPr>
              <w:t>GĐ, PGĐ</w:t>
            </w:r>
            <w:r w:rsidR="00CE4CB0" w:rsidRPr="00BB0A79">
              <w:rPr>
                <w:color w:val="auto"/>
                <w:sz w:val="22"/>
                <w:szCs w:val="28"/>
              </w:rPr>
              <w:t xml:space="preserve"> </w:t>
            </w:r>
            <w:r w:rsidR="00DF750D" w:rsidRPr="00BB0A79">
              <w:rPr>
                <w:color w:val="auto"/>
                <w:sz w:val="22"/>
                <w:szCs w:val="28"/>
              </w:rPr>
              <w:t xml:space="preserve">Sở Phạm Thị </w:t>
            </w:r>
            <w:r w:rsidR="000D2C9E" w:rsidRPr="00BB0A79">
              <w:rPr>
                <w:color w:val="auto"/>
                <w:sz w:val="22"/>
                <w:szCs w:val="28"/>
              </w:rPr>
              <w:t>H</w:t>
            </w:r>
            <w:r w:rsidR="00DF750D" w:rsidRPr="00BB0A79">
              <w:rPr>
                <w:color w:val="auto"/>
                <w:sz w:val="22"/>
                <w:szCs w:val="28"/>
              </w:rPr>
              <w:t>uyền</w:t>
            </w:r>
            <w:r w:rsidR="00B00C6D" w:rsidRPr="00BB0A79">
              <w:rPr>
                <w:color w:val="auto"/>
                <w:sz w:val="22"/>
                <w:szCs w:val="28"/>
              </w:rPr>
              <w:t>;</w:t>
            </w:r>
          </w:p>
          <w:p w14:paraId="42729E29" w14:textId="77777777" w:rsidR="00B00C6D" w:rsidRPr="00BB0A79" w:rsidRDefault="00090063" w:rsidP="000D2C9E">
            <w:pPr>
              <w:pStyle w:val="Vnbnnidung20"/>
              <w:tabs>
                <w:tab w:val="left" w:pos="758"/>
              </w:tabs>
              <w:rPr>
                <w:color w:val="auto"/>
                <w:sz w:val="22"/>
                <w:szCs w:val="28"/>
                <w:lang w:val="en-US"/>
              </w:rPr>
            </w:pPr>
            <w:bookmarkStart w:id="4" w:name="bookmark43"/>
            <w:bookmarkStart w:id="5" w:name="bookmark44"/>
            <w:bookmarkEnd w:id="4"/>
            <w:bookmarkEnd w:id="5"/>
            <w:r w:rsidRPr="00BB0A79">
              <w:rPr>
                <w:color w:val="auto"/>
                <w:sz w:val="22"/>
                <w:szCs w:val="28"/>
                <w:lang w:val="en-US"/>
              </w:rPr>
              <w:t xml:space="preserve">- </w:t>
            </w:r>
            <w:r w:rsidR="00B00C6D" w:rsidRPr="00BB0A79">
              <w:rPr>
                <w:color w:val="auto"/>
                <w:sz w:val="22"/>
                <w:szCs w:val="28"/>
              </w:rPr>
              <w:t xml:space="preserve">Lưu: </w:t>
            </w:r>
            <w:r w:rsidRPr="00BB0A79">
              <w:rPr>
                <w:smallCaps/>
                <w:color w:val="auto"/>
                <w:sz w:val="22"/>
                <w:szCs w:val="28"/>
              </w:rPr>
              <w:t>V</w:t>
            </w:r>
            <w:r w:rsidRPr="00BB0A79">
              <w:rPr>
                <w:smallCaps/>
                <w:color w:val="auto"/>
                <w:sz w:val="22"/>
                <w:szCs w:val="28"/>
                <w:lang w:val="en-US"/>
              </w:rPr>
              <w:t>T</w:t>
            </w:r>
            <w:r w:rsidR="00CA25F4" w:rsidRPr="00BB0A79">
              <w:rPr>
                <w:smallCaps/>
                <w:color w:val="auto"/>
                <w:sz w:val="22"/>
                <w:szCs w:val="28"/>
              </w:rPr>
              <w:t xml:space="preserve">, </w:t>
            </w:r>
            <w:r w:rsidR="00DF750D" w:rsidRPr="00BB0A79">
              <w:rPr>
                <w:smallCaps/>
                <w:color w:val="auto"/>
                <w:sz w:val="22"/>
                <w:szCs w:val="28"/>
                <w:lang w:val="en-US"/>
              </w:rPr>
              <w:t>BDTTG.</w:t>
            </w:r>
          </w:p>
          <w:p w14:paraId="422A60FD" w14:textId="77777777" w:rsidR="00B00C6D" w:rsidRPr="00BB0A79" w:rsidRDefault="00B00C6D" w:rsidP="00B00C6D">
            <w:pPr>
              <w:pStyle w:val="Vnbnnidung0"/>
              <w:spacing w:after="0"/>
              <w:ind w:firstLine="0"/>
              <w:jc w:val="both"/>
              <w:rPr>
                <w:color w:val="auto"/>
                <w:lang w:val="en-US"/>
              </w:rPr>
            </w:pPr>
          </w:p>
        </w:tc>
        <w:tc>
          <w:tcPr>
            <w:tcW w:w="5035" w:type="dxa"/>
          </w:tcPr>
          <w:p w14:paraId="6ED7986F" w14:textId="77777777" w:rsidR="00C25298" w:rsidRPr="00BB0A79" w:rsidRDefault="00C25298" w:rsidP="00CE4CB0">
            <w:pPr>
              <w:pStyle w:val="Vnbnnidung0"/>
              <w:spacing w:after="0"/>
              <w:ind w:firstLine="0"/>
              <w:jc w:val="center"/>
              <w:rPr>
                <w:b/>
                <w:color w:val="auto"/>
                <w:lang w:val="en-US"/>
              </w:rPr>
            </w:pPr>
          </w:p>
          <w:p w14:paraId="5FFFC1F3" w14:textId="77777777" w:rsidR="00B00C6D" w:rsidRPr="00BB0A79" w:rsidRDefault="00747A90" w:rsidP="00CE4CB0">
            <w:pPr>
              <w:pStyle w:val="Vnbnnidung0"/>
              <w:spacing w:after="0"/>
              <w:ind w:firstLine="0"/>
              <w:jc w:val="center"/>
              <w:rPr>
                <w:b/>
                <w:color w:val="auto"/>
                <w:lang w:val="en-US"/>
              </w:rPr>
            </w:pPr>
            <w:r w:rsidRPr="00BB0A79">
              <w:rPr>
                <w:b/>
                <w:color w:val="auto"/>
                <w:lang w:val="en-US"/>
              </w:rPr>
              <w:t xml:space="preserve">KT. </w:t>
            </w:r>
            <w:r w:rsidR="00090063" w:rsidRPr="00BB0A79">
              <w:rPr>
                <w:b/>
                <w:color w:val="auto"/>
                <w:lang w:val="en-US"/>
              </w:rPr>
              <w:t>GIÁM ĐỐC</w:t>
            </w:r>
          </w:p>
          <w:p w14:paraId="71C06935" w14:textId="77777777" w:rsidR="00747A90" w:rsidRPr="00BB0A79" w:rsidRDefault="00747A90" w:rsidP="00CE4CB0">
            <w:pPr>
              <w:pStyle w:val="Vnbnnidung0"/>
              <w:spacing w:after="0"/>
              <w:ind w:firstLine="0"/>
              <w:jc w:val="center"/>
              <w:rPr>
                <w:b/>
                <w:color w:val="auto"/>
                <w:lang w:val="en-US"/>
              </w:rPr>
            </w:pPr>
            <w:r w:rsidRPr="00BB0A79">
              <w:rPr>
                <w:b/>
                <w:color w:val="auto"/>
                <w:lang w:val="en-US"/>
              </w:rPr>
              <w:t>PHÓ GIÁM ĐỐC</w:t>
            </w:r>
          </w:p>
          <w:p w14:paraId="7D90FF9A" w14:textId="77777777" w:rsidR="006F7451" w:rsidRPr="00BB0A79" w:rsidRDefault="006F7451" w:rsidP="00CE4CB0">
            <w:pPr>
              <w:pStyle w:val="Vnbnnidung0"/>
              <w:spacing w:after="0"/>
              <w:ind w:firstLine="0"/>
              <w:jc w:val="center"/>
              <w:rPr>
                <w:color w:val="auto"/>
                <w:sz w:val="42"/>
                <w:lang w:val="en-US"/>
              </w:rPr>
            </w:pPr>
          </w:p>
          <w:p w14:paraId="3EAA9FC5" w14:textId="77777777" w:rsidR="009E58A2" w:rsidRPr="00BB0A79" w:rsidRDefault="009E58A2" w:rsidP="00CE4CB0">
            <w:pPr>
              <w:pStyle w:val="Vnbnnidung0"/>
              <w:spacing w:after="0"/>
              <w:ind w:firstLine="0"/>
              <w:jc w:val="center"/>
              <w:rPr>
                <w:color w:val="auto"/>
                <w:lang w:val="en-US"/>
              </w:rPr>
            </w:pPr>
          </w:p>
          <w:p w14:paraId="32C026E7" w14:textId="77777777" w:rsidR="00090063" w:rsidRPr="00BB0A79" w:rsidRDefault="00090063" w:rsidP="00CE4CB0">
            <w:pPr>
              <w:pStyle w:val="Vnbnnidung0"/>
              <w:spacing w:after="0"/>
              <w:ind w:firstLine="0"/>
              <w:jc w:val="center"/>
              <w:rPr>
                <w:color w:val="auto"/>
                <w:lang w:val="en-US"/>
              </w:rPr>
            </w:pPr>
          </w:p>
          <w:p w14:paraId="10A139B2" w14:textId="77777777" w:rsidR="007131F7" w:rsidRPr="00BB0A79" w:rsidRDefault="007131F7" w:rsidP="00CE4CB0">
            <w:pPr>
              <w:pStyle w:val="Vnbnnidung0"/>
              <w:spacing w:after="0"/>
              <w:ind w:firstLine="0"/>
              <w:jc w:val="center"/>
              <w:rPr>
                <w:color w:val="auto"/>
                <w:lang w:val="en-US"/>
              </w:rPr>
            </w:pPr>
          </w:p>
          <w:p w14:paraId="142F29F9" w14:textId="77777777" w:rsidR="00090063" w:rsidRPr="00BB0A79" w:rsidRDefault="00747A90" w:rsidP="00CE4CB0">
            <w:pPr>
              <w:pStyle w:val="Chthchnh0"/>
              <w:rPr>
                <w:color w:val="auto"/>
                <w:lang w:val="en-US"/>
              </w:rPr>
            </w:pPr>
            <w:r w:rsidRPr="00BB0A79">
              <w:rPr>
                <w:color w:val="auto"/>
                <w:lang w:val="en-US"/>
              </w:rPr>
              <w:t>Phạm Thị Huyền</w:t>
            </w:r>
          </w:p>
          <w:p w14:paraId="7069F3CB" w14:textId="77777777" w:rsidR="00090063" w:rsidRPr="00BB0A79" w:rsidRDefault="00090063" w:rsidP="00B00C6D">
            <w:pPr>
              <w:pStyle w:val="Vnbnnidung0"/>
              <w:spacing w:after="0"/>
              <w:ind w:firstLine="0"/>
              <w:jc w:val="both"/>
              <w:rPr>
                <w:color w:val="auto"/>
                <w:lang w:val="en-US"/>
              </w:rPr>
            </w:pPr>
          </w:p>
        </w:tc>
      </w:tr>
    </w:tbl>
    <w:p w14:paraId="3527DDC0" w14:textId="003A0CED" w:rsidR="000D2C9E" w:rsidRPr="0068103F" w:rsidRDefault="000D2C9E" w:rsidP="000D2C9E">
      <w:pPr>
        <w:spacing w:after="106" w:line="248" w:lineRule="auto"/>
        <w:ind w:left="480" w:right="197" w:hanging="10"/>
        <w:jc w:val="center"/>
        <w:rPr>
          <w:rFonts w:ascii="Times New Roman" w:hAnsi="Times New Roman" w:cs="Times New Roman"/>
          <w:color w:val="auto"/>
          <w:sz w:val="28"/>
          <w:szCs w:val="28"/>
          <w:lang w:val="en-US"/>
        </w:rPr>
      </w:pPr>
      <w:r w:rsidRPr="00BB0A79">
        <w:rPr>
          <w:rFonts w:ascii="Times New Roman" w:hAnsi="Times New Roman" w:cs="Times New Roman"/>
          <w:b/>
          <w:color w:val="auto"/>
          <w:sz w:val="28"/>
          <w:szCs w:val="28"/>
        </w:rPr>
        <w:lastRenderedPageBreak/>
        <w:t xml:space="preserve">PHỤ LỤC </w:t>
      </w:r>
      <w:r w:rsidR="0068103F">
        <w:rPr>
          <w:rFonts w:ascii="Times New Roman" w:hAnsi="Times New Roman" w:cs="Times New Roman"/>
          <w:b/>
          <w:color w:val="auto"/>
          <w:sz w:val="28"/>
          <w:szCs w:val="28"/>
          <w:lang w:val="en-US"/>
        </w:rPr>
        <w:t>2</w:t>
      </w:r>
    </w:p>
    <w:p w14:paraId="5572CD8A" w14:textId="77777777" w:rsidR="000D2C9E" w:rsidRPr="00BB0A79" w:rsidRDefault="000D2C9E" w:rsidP="000D2C9E">
      <w:pPr>
        <w:spacing w:after="41" w:line="248" w:lineRule="auto"/>
        <w:ind w:left="480" w:right="130" w:hanging="10"/>
        <w:jc w:val="center"/>
        <w:rPr>
          <w:rFonts w:ascii="Times New Roman" w:hAnsi="Times New Roman" w:cs="Times New Roman"/>
          <w:b/>
          <w:color w:val="auto"/>
          <w:sz w:val="28"/>
          <w:szCs w:val="28"/>
        </w:rPr>
      </w:pPr>
      <w:r w:rsidRPr="00BB0A79">
        <w:rPr>
          <w:rFonts w:ascii="Times New Roman" w:hAnsi="Times New Roman" w:cs="Times New Roman"/>
          <w:b/>
          <w:color w:val="auto"/>
          <w:sz w:val="28"/>
          <w:szCs w:val="28"/>
        </w:rPr>
        <w:t>Rà soát các chủ trương, đường lối của Đảng, văn bản quy phạm pháp luật, điều ước quốc tế có liên quan đến dự thảo Nghị quyết về chính sách hỗ trợ đối với đội ngũ cán bộ, công chức làm công tác tín ngưỡng, tôn giáo trên địa bàn thành phố Hải Phòng giai đoạn 2027-2031</w:t>
      </w:r>
    </w:p>
    <w:p w14:paraId="30440937" w14:textId="77777777" w:rsidR="000D2C9E" w:rsidRPr="00BB0A79" w:rsidRDefault="000D2C9E" w:rsidP="000D2C9E">
      <w:pPr>
        <w:spacing w:after="41" w:line="248" w:lineRule="auto"/>
        <w:ind w:left="480" w:right="134" w:hanging="10"/>
        <w:jc w:val="center"/>
        <w:rPr>
          <w:rFonts w:ascii="Times New Roman" w:hAnsi="Times New Roman" w:cs="Times New Roman"/>
          <w:color w:val="auto"/>
          <w:sz w:val="28"/>
          <w:szCs w:val="28"/>
        </w:rPr>
      </w:pPr>
      <w:r w:rsidRPr="00BB0A79">
        <w:rPr>
          <w:rFonts w:ascii="Times New Roman" w:hAnsi="Times New Roman" w:cs="Times New Roman"/>
          <w:i/>
          <w:color w:val="auto"/>
          <w:sz w:val="28"/>
          <w:szCs w:val="28"/>
        </w:rPr>
        <w:t xml:space="preserve">(Kèm theo Báo cáo số         /BC-SNV ngày     /      /2026 của Sở Nội vụ) </w:t>
      </w:r>
    </w:p>
    <w:p w14:paraId="3D2253E7" w14:textId="77777777" w:rsidR="000D2C9E" w:rsidRPr="00BB0A79" w:rsidRDefault="000D2C9E" w:rsidP="000D2C9E">
      <w:pPr>
        <w:spacing w:after="71" w:line="259" w:lineRule="auto"/>
        <w:rPr>
          <w:rFonts w:ascii="Times New Roman" w:hAnsi="Times New Roman" w:cs="Times New Roman"/>
          <w:color w:val="auto"/>
          <w:sz w:val="28"/>
          <w:szCs w:val="28"/>
        </w:rPr>
      </w:pPr>
      <w:r w:rsidRPr="00BB0A79">
        <w:rPr>
          <w:rFonts w:ascii="Times New Roman" w:hAnsi="Times New Roman" w:cs="Times New Roman"/>
          <w:b/>
          <w:noProof/>
          <w:color w:val="auto"/>
          <w:sz w:val="28"/>
          <w:szCs w:val="28"/>
          <w:lang w:val="en-US" w:eastAsia="en-US" w:bidi="ar-SA"/>
        </w:rPr>
        <mc:AlternateContent>
          <mc:Choice Requires="wps">
            <w:drawing>
              <wp:anchor distT="0" distB="0" distL="114300" distR="114300" simplePos="0" relativeHeight="251661825" behindDoc="0" locked="0" layoutInCell="1" allowOverlap="1" wp14:anchorId="4DC7104A" wp14:editId="68C8C60A">
                <wp:simplePos x="0" y="0"/>
                <wp:positionH relativeFrom="column">
                  <wp:posOffset>1882140</wp:posOffset>
                </wp:positionH>
                <wp:positionV relativeFrom="paragraph">
                  <wp:posOffset>13335</wp:posOffset>
                </wp:positionV>
                <wp:extent cx="2152650" cy="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3CE5E01" id="Straight Connector 6" o:spid="_x0000_s1026" style="position:absolute;z-index:251661825;visibility:visible;mso-wrap-style:square;mso-wrap-distance-left:9pt;mso-wrap-distance-top:0;mso-wrap-distance-right:9pt;mso-wrap-distance-bottom:0;mso-position-horizontal:absolute;mso-position-horizontal-relative:text;mso-position-vertical:absolute;mso-position-vertical-relative:text" from="148.2pt,1.05pt" to="317.7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" strokecolor="black [3040]"/>
            </w:pict>
          </mc:Fallback>
        </mc:AlternateContent>
      </w:r>
      <w:r w:rsidRPr="00BB0A79">
        <w:rPr>
          <w:rFonts w:ascii="Times New Roman" w:hAnsi="Times New Roman" w:cs="Times New Roman"/>
          <w:b/>
          <w:color w:val="auto"/>
          <w:sz w:val="28"/>
          <w:szCs w:val="28"/>
        </w:rPr>
        <w:t xml:space="preserve"> </w:t>
      </w:r>
    </w:p>
    <w:p w14:paraId="68F9A559" w14:textId="77777777" w:rsidR="000D2C9E" w:rsidRPr="00BB0A79" w:rsidRDefault="000D2C9E" w:rsidP="00427609">
      <w:pPr>
        <w:pStyle w:val="ListParagraph"/>
        <w:spacing w:beforeLines="50" w:before="120" w:line="240" w:lineRule="auto"/>
        <w:ind w:left="0" w:right="232" w:firstLine="567"/>
        <w:rPr>
          <w:b/>
          <w:color w:val="auto"/>
          <w:spacing w:val="-6"/>
          <w:szCs w:val="28"/>
          <w:lang w:val="vi-VN"/>
        </w:rPr>
      </w:pPr>
      <w:r w:rsidRPr="00BB0A79">
        <w:rPr>
          <w:b/>
          <w:color w:val="auto"/>
          <w:spacing w:val="-6"/>
          <w:szCs w:val="28"/>
          <w:lang w:val="vi-VN"/>
        </w:rPr>
        <w:t>1. Chủ trương, đường lối của Đảng có liên quan đến dự thảo Nghị quyết</w:t>
      </w:r>
    </w:p>
    <w:p w14:paraId="4C493EC4" w14:textId="77777777" w:rsidR="000D2C9E" w:rsidRPr="00BB0A79" w:rsidRDefault="000D2C9E" w:rsidP="00427609">
      <w:pPr>
        <w:spacing w:beforeLines="50" w:before="120"/>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số 18-NQ/TW ngày 25 tháng 10 năm 2017 của Hội nghị lần thứ Sáu Ban Chấp hành Trung ương Đảng khóa XII về “Một số vấn đề về tiếp tục đổi mới, sắp xếp tổ chức bộ máy của hệ thống chính trị tinh gọn, hoạt động hiệu lực, hiệu quả";  </w:t>
      </w:r>
    </w:p>
    <w:p w14:paraId="7389018D" w14:textId="77777777" w:rsidR="000D2C9E" w:rsidRPr="00BB0A79" w:rsidRDefault="000D2C9E" w:rsidP="00427609">
      <w:pPr>
        <w:tabs>
          <w:tab w:val="left" w:pos="1985"/>
        </w:tabs>
        <w:spacing w:beforeLines="50" w:before="120" w:after="40"/>
        <w:ind w:firstLine="567"/>
        <w:jc w:val="both"/>
        <w:rPr>
          <w:rFonts w:ascii="Times New Roman" w:hAnsi="Times New Roman" w:cs="Times New Roman"/>
          <w:color w:val="auto"/>
          <w:spacing w:val="2"/>
          <w:sz w:val="28"/>
          <w:szCs w:val="28"/>
        </w:rPr>
      </w:pPr>
      <w:r w:rsidRPr="00BB0A79">
        <w:rPr>
          <w:rFonts w:ascii="Times New Roman" w:hAnsi="Times New Roman" w:cs="Times New Roman"/>
          <w:color w:val="auto"/>
          <w:spacing w:val="2"/>
          <w:sz w:val="28"/>
          <w:szCs w:val="28"/>
        </w:rPr>
        <w:t>- Nghị quyết số 25-NQ/TW ngày 12/3/2003 Hội nghị lần thứ 7 Ban Chấp hành Trung ương Đảng khóa IX về công tác tôn giáo</w:t>
      </w:r>
      <w:r w:rsidR="004C3D0A" w:rsidRPr="00BB0A79">
        <w:rPr>
          <w:rFonts w:ascii="Times New Roman" w:hAnsi="Times New Roman" w:cs="Times New Roman"/>
          <w:color w:val="auto"/>
          <w:spacing w:val="2"/>
          <w:sz w:val="28"/>
          <w:szCs w:val="28"/>
        </w:rPr>
        <w:t>.</w:t>
      </w:r>
    </w:p>
    <w:p w14:paraId="6A0D6672" w14:textId="77777777" w:rsidR="000D2C9E" w:rsidRPr="00BB0A79" w:rsidRDefault="000D2C9E" w:rsidP="00427609">
      <w:pPr>
        <w:spacing w:beforeLines="50" w:before="120"/>
        <w:ind w:firstLine="567"/>
        <w:jc w:val="both"/>
        <w:rPr>
          <w:rFonts w:ascii="Times New Roman" w:hAnsi="Times New Roman" w:cs="Times New Roman"/>
          <w:i/>
          <w:color w:val="auto"/>
          <w:sz w:val="28"/>
          <w:szCs w:val="28"/>
        </w:rPr>
      </w:pPr>
      <w:r w:rsidRPr="00BB0A79">
        <w:rPr>
          <w:rFonts w:ascii="Times New Roman" w:hAnsi="Times New Roman" w:cs="Times New Roman"/>
          <w:color w:val="auto"/>
          <w:sz w:val="28"/>
          <w:szCs w:val="28"/>
        </w:rPr>
        <w:t>- Chỉ thị số 18-CT/TW ngày 10/01/2018 của Bộ Chính trị về tiếp tục thực hiện Nghị quyết số 25-NQ/TW ngày 12/3/2003 Hội nghị lần thứ 7 Ban Chấp hành Trung ương Đảng khóa IX về công tác tôn giáo trong tình hình mới</w:t>
      </w:r>
      <w:r w:rsidR="004C3D0A" w:rsidRPr="00BB0A79">
        <w:rPr>
          <w:rFonts w:ascii="Times New Roman" w:hAnsi="Times New Roman" w:cs="Times New Roman"/>
          <w:color w:val="auto"/>
          <w:sz w:val="28"/>
          <w:szCs w:val="28"/>
        </w:rPr>
        <w:t>.</w:t>
      </w:r>
    </w:p>
    <w:p w14:paraId="1F2016BB" w14:textId="77777777" w:rsidR="000D2C9E" w:rsidRPr="00BB0A79" w:rsidRDefault="000D2C9E" w:rsidP="00427609">
      <w:pPr>
        <w:spacing w:beforeLines="50" w:before="120"/>
        <w:ind w:firstLine="567"/>
        <w:jc w:val="both"/>
        <w:rPr>
          <w:rFonts w:ascii="Times New Roman" w:hAnsi="Times New Roman" w:cs="Times New Roman"/>
          <w:i/>
          <w:color w:val="auto"/>
          <w:sz w:val="28"/>
          <w:szCs w:val="28"/>
        </w:rPr>
      </w:pPr>
      <w:r w:rsidRPr="00BB0A79">
        <w:rPr>
          <w:rFonts w:ascii="Times New Roman" w:hAnsi="Times New Roman" w:cs="Times New Roman"/>
          <w:color w:val="auto"/>
          <w:sz w:val="28"/>
          <w:szCs w:val="28"/>
        </w:rPr>
        <w:t>- Kết luận số 101-KL/TW ngày 3/9/2014 của Ban Bí thư về chủ trương công tác đối với đạo Tin Lành trong tình hình mới</w:t>
      </w:r>
      <w:r w:rsidR="004C3D0A" w:rsidRPr="00BB0A79">
        <w:rPr>
          <w:rFonts w:ascii="Times New Roman" w:hAnsi="Times New Roman" w:cs="Times New Roman"/>
          <w:color w:val="auto"/>
          <w:sz w:val="28"/>
          <w:szCs w:val="28"/>
        </w:rPr>
        <w:t>.</w:t>
      </w:r>
    </w:p>
    <w:p w14:paraId="2D14CC51"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Chỉ thị số 17-CT/TU ngày 18/8/2026 của Ban Thường vụ Thành ủy Hải phòng về chủ trương công tác đối với Công giáo trên địa bàn thành phố</w:t>
      </w:r>
      <w:r w:rsidR="004C3D0A" w:rsidRPr="00BB0A79">
        <w:rPr>
          <w:rFonts w:ascii="Times New Roman" w:hAnsi="Times New Roman" w:cs="Times New Roman"/>
          <w:color w:val="auto"/>
          <w:sz w:val="28"/>
          <w:szCs w:val="28"/>
        </w:rPr>
        <w:t>.</w:t>
      </w:r>
    </w:p>
    <w:p w14:paraId="11EF04BD"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Kế hoạch số 24-KH/TU ngày 16/01/2026 của Thành ủy Hải Phòng triển khai thực hiện Kết luận số 116-KL/TW ngày 17/01/2025 của Ban Bí thư về chủ trương công tác đối với các hiện tượng tín ngưỡng, tôn giáo mới</w:t>
      </w:r>
      <w:r w:rsidR="004C3D0A" w:rsidRPr="00BB0A79">
        <w:rPr>
          <w:rFonts w:ascii="Times New Roman" w:hAnsi="Times New Roman" w:cs="Times New Roman"/>
          <w:color w:val="auto"/>
          <w:sz w:val="28"/>
          <w:szCs w:val="28"/>
        </w:rPr>
        <w:t>.</w:t>
      </w:r>
    </w:p>
    <w:p w14:paraId="19957AD0" w14:textId="7777777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Công văn số 454/-CV/TU ngày 26/6/2026 của Thành ủy Hải Phòng về việc tiếp tục triển khai thực hiện Kết luận số 63-KL/TW và Kết luận số 116-KL/TW</w:t>
      </w:r>
      <w:r w:rsidR="004C3D0A" w:rsidRPr="00BB0A79">
        <w:rPr>
          <w:rFonts w:ascii="Times New Roman" w:hAnsi="Times New Roman" w:cs="Times New Roman"/>
          <w:color w:val="auto"/>
          <w:sz w:val="28"/>
          <w:szCs w:val="28"/>
        </w:rPr>
        <w:t>.</w:t>
      </w:r>
    </w:p>
    <w:p w14:paraId="1695413A" w14:textId="77777777" w:rsidR="000D2C9E" w:rsidRPr="00BB0A79" w:rsidRDefault="000D2C9E" w:rsidP="00427609">
      <w:pPr>
        <w:spacing w:beforeLines="50" w:before="120" w:after="122"/>
        <w:ind w:right="331" w:firstLine="567"/>
        <w:jc w:val="both"/>
        <w:rPr>
          <w:rFonts w:ascii="Times New Roman" w:hAnsi="Times New Roman" w:cs="Times New Roman"/>
          <w:b/>
          <w:color w:val="auto"/>
          <w:sz w:val="28"/>
          <w:szCs w:val="28"/>
        </w:rPr>
      </w:pPr>
      <w:r w:rsidRPr="00BB0A79">
        <w:rPr>
          <w:rFonts w:ascii="Times New Roman" w:hAnsi="Times New Roman" w:cs="Times New Roman"/>
          <w:b/>
          <w:color w:val="auto"/>
          <w:sz w:val="28"/>
          <w:szCs w:val="28"/>
        </w:rPr>
        <w:t xml:space="preserve">2. Văn bản quy phạm pháp luật có liên quan đến dự thảo Nghị quyết  </w:t>
      </w:r>
    </w:p>
    <w:p w14:paraId="105BABAB" w14:textId="77777777" w:rsidR="008F5D70" w:rsidRPr="00F653F6" w:rsidRDefault="008F5D70" w:rsidP="008F5D70">
      <w:pPr>
        <w:spacing w:beforeLines="50" w:before="120"/>
        <w:ind w:right="232" w:firstLine="567"/>
        <w:jc w:val="both"/>
        <w:rPr>
          <w:rFonts w:ascii="Times New Roman" w:hAnsi="Times New Roman" w:cs="Times New Roman"/>
          <w:color w:val="FF0000"/>
          <w:sz w:val="28"/>
          <w:szCs w:val="28"/>
        </w:rPr>
      </w:pPr>
      <w:r w:rsidRPr="00F653F6">
        <w:rPr>
          <w:rFonts w:ascii="Times New Roman" w:hAnsi="Times New Roman" w:cs="Times New Roman"/>
          <w:color w:val="FF0000"/>
          <w:sz w:val="28"/>
          <w:szCs w:val="28"/>
        </w:rPr>
        <w:t xml:space="preserve">- Nghị quyết số 76/2025/UBTVQH15 ngày 14 tháng 4 năm 2025 của Ủy ban Thường vụ Quốc hội về việc sắp xếp đơn vị hành chính năm 2025;  </w:t>
      </w:r>
    </w:p>
    <w:p w14:paraId="27D5737F" w14:textId="77777777" w:rsidR="008F5D70" w:rsidRPr="00F653F6" w:rsidRDefault="008F5D70" w:rsidP="008F5D70">
      <w:pPr>
        <w:spacing w:beforeLines="50" w:before="120"/>
        <w:ind w:right="232" w:firstLine="567"/>
        <w:jc w:val="both"/>
        <w:rPr>
          <w:rFonts w:ascii="Times New Roman" w:hAnsi="Times New Roman" w:cs="Times New Roman"/>
          <w:color w:val="FF0000"/>
          <w:sz w:val="28"/>
          <w:szCs w:val="28"/>
        </w:rPr>
      </w:pPr>
      <w:r w:rsidRPr="00F653F6">
        <w:rPr>
          <w:rFonts w:ascii="Times New Roman" w:hAnsi="Times New Roman" w:cs="Times New Roman"/>
          <w:color w:val="FF0000"/>
          <w:sz w:val="28"/>
          <w:szCs w:val="28"/>
        </w:rPr>
        <w:t xml:space="preserve">- Nghị quyết số 74/NQ-CP ngày 07 tháng 4 năm 2025 của Chính phủ ban hành kế hoạch thực hiện sắp xếp đơn vị hành chính và xây dựng mô hình tổ chức chính quyền địa phương 02 cấp;  </w:t>
      </w:r>
    </w:p>
    <w:p w14:paraId="76F4025E" w14:textId="6A6D8E41" w:rsidR="000D2C9E" w:rsidRPr="00BB0A79" w:rsidRDefault="000D2C9E" w:rsidP="00427609">
      <w:pPr>
        <w:shd w:val="clear" w:color="auto" w:fill="FFFFFF"/>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Luật Tổ chức chính quyền địa phương số 72/2025/QH15;</w:t>
      </w:r>
    </w:p>
    <w:p w14:paraId="0A0BC81D" w14:textId="77777777" w:rsidR="00473DB2" w:rsidRPr="00BB0A79" w:rsidRDefault="000D2C9E" w:rsidP="00427609">
      <w:pPr>
        <w:spacing w:beforeLines="50" w:before="120" w:after="120"/>
        <w:ind w:firstLine="567"/>
        <w:jc w:val="both"/>
        <w:rPr>
          <w:rFonts w:ascii="Times New Roman" w:hAnsi="Times New Roman" w:cs="Times New Roman"/>
          <w:color w:val="auto"/>
          <w:spacing w:val="4"/>
          <w:sz w:val="28"/>
          <w:szCs w:val="28"/>
          <w:lang w:val="af-ZA"/>
        </w:rPr>
      </w:pPr>
      <w:r w:rsidRPr="00BB0A79">
        <w:rPr>
          <w:rFonts w:ascii="Times New Roman" w:hAnsi="Times New Roman" w:cs="Times New Roman"/>
          <w:color w:val="auto"/>
          <w:sz w:val="28"/>
          <w:szCs w:val="28"/>
        </w:rPr>
        <w:t xml:space="preserve">- </w:t>
      </w:r>
      <w:r w:rsidR="00473DB2" w:rsidRPr="00BB0A79">
        <w:rPr>
          <w:rFonts w:ascii="Times New Roman" w:hAnsi="Times New Roman" w:cs="Times New Roman"/>
          <w:color w:val="auto"/>
          <w:spacing w:val="4"/>
          <w:sz w:val="28"/>
          <w:szCs w:val="28"/>
          <w:lang w:val="af-ZA"/>
        </w:rPr>
        <w:t>Luật Tín ngưỡng, tôn giáo số 02/2016/QH14;</w:t>
      </w:r>
    </w:p>
    <w:p w14:paraId="0108ACAC" w14:textId="77777777" w:rsidR="000D2C9E" w:rsidRPr="00BB0A79" w:rsidRDefault="000D2C9E" w:rsidP="00427609">
      <w:pPr>
        <w:shd w:val="clear" w:color="auto" w:fill="FFFFFF"/>
        <w:spacing w:beforeLines="50" w:before="120"/>
        <w:ind w:firstLine="567"/>
        <w:jc w:val="both"/>
        <w:rPr>
          <w:rFonts w:ascii="Times New Roman" w:hAnsi="Times New Roman" w:cs="Times New Roman"/>
          <w:color w:val="auto"/>
          <w:sz w:val="28"/>
          <w:szCs w:val="28"/>
          <w:lang w:val="af-ZA"/>
        </w:rPr>
      </w:pPr>
      <w:r w:rsidRPr="00BB0A79">
        <w:rPr>
          <w:rFonts w:ascii="Times New Roman" w:hAnsi="Times New Roman" w:cs="Times New Roman"/>
          <w:color w:val="auto"/>
          <w:sz w:val="28"/>
          <w:szCs w:val="28"/>
          <w:lang w:val="af-ZA"/>
        </w:rPr>
        <w:t>- Luật Ban hành văn bản quy phạm pháp luật số 64/2025/QH15 được sửa đổi, bổ sung bởi Luật số 87/2025/QH15;</w:t>
      </w:r>
    </w:p>
    <w:p w14:paraId="44D4F570" w14:textId="77777777" w:rsidR="000D2C9E" w:rsidRPr="00BB0A79" w:rsidRDefault="000D2C9E" w:rsidP="00427609">
      <w:pPr>
        <w:shd w:val="clear" w:color="auto" w:fill="FFFFFF"/>
        <w:spacing w:beforeLines="50" w:before="120"/>
        <w:ind w:firstLine="567"/>
        <w:jc w:val="both"/>
        <w:rPr>
          <w:rFonts w:ascii="Times New Roman" w:hAnsi="Times New Roman" w:cs="Times New Roman"/>
          <w:color w:val="auto"/>
          <w:sz w:val="28"/>
          <w:szCs w:val="28"/>
          <w:lang w:val="af-ZA"/>
        </w:rPr>
      </w:pPr>
      <w:r w:rsidRPr="00BB0A79">
        <w:rPr>
          <w:rFonts w:ascii="Times New Roman" w:hAnsi="Times New Roman" w:cs="Times New Roman"/>
          <w:color w:val="auto"/>
          <w:sz w:val="28"/>
          <w:szCs w:val="28"/>
          <w:lang w:val="af-ZA"/>
        </w:rPr>
        <w:t>- Luật Ngân sách nhà nước số 89/2025/QH15;</w:t>
      </w:r>
    </w:p>
    <w:p w14:paraId="38D890F2" w14:textId="77777777" w:rsidR="000D2C9E" w:rsidRPr="00BB0A79" w:rsidRDefault="000D2C9E" w:rsidP="00427609">
      <w:pPr>
        <w:spacing w:beforeLines="50" w:before="120" w:after="19"/>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định số 78/2025/NĐ-CP ngày 01 tháng 4 năm 2025 của Chính phủ quy định chi tiết một số điều và biện pháp để tổ chức, hướng dẫn thi hành Luật </w:t>
      </w:r>
      <w:r w:rsidRPr="00BB0A79">
        <w:rPr>
          <w:rFonts w:ascii="Times New Roman" w:hAnsi="Times New Roman" w:cs="Times New Roman"/>
          <w:color w:val="auto"/>
          <w:sz w:val="28"/>
          <w:szCs w:val="28"/>
        </w:rPr>
        <w:lastRenderedPageBreak/>
        <w:t xml:space="preserve">Ban hành văn bản quy phạm pháp luật; </w:t>
      </w:r>
    </w:p>
    <w:p w14:paraId="673D6F40" w14:textId="77777777" w:rsidR="000D2C9E" w:rsidRPr="00BB0A79" w:rsidRDefault="000D2C9E" w:rsidP="00427609">
      <w:pPr>
        <w:spacing w:beforeLines="50" w:before="120" w:after="1"/>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định số 187/2025/NĐ-CP ngày 07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 </w:t>
      </w:r>
    </w:p>
    <w:p w14:paraId="3AE1D433" w14:textId="77777777" w:rsidR="00427609" w:rsidRPr="00BB0A79" w:rsidRDefault="00F30D60" w:rsidP="00427609">
      <w:pPr>
        <w:spacing w:beforeLines="50" w:before="120" w:after="1"/>
        <w:ind w:right="232"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w:t>
      </w:r>
      <w:r w:rsidR="00427609" w:rsidRPr="00BB0A79">
        <w:rPr>
          <w:rFonts w:ascii="Times New Roman" w:hAnsi="Times New Roman" w:cs="Times New Roman"/>
          <w:color w:val="auto"/>
          <w:sz w:val="28"/>
          <w:szCs w:val="28"/>
        </w:rPr>
        <w:t>Nghị định số 95/2023/NĐ-CP ngày 29/12/2023 Quy định chi tiết một số điều và biện pháp thi hành Luật Tín ngưỡng, tôn giáo.</w:t>
      </w:r>
    </w:p>
    <w:p w14:paraId="04967C3A" w14:textId="77777777" w:rsidR="00473DB2" w:rsidRPr="00BB0A79" w:rsidRDefault="00473DB2" w:rsidP="00427609">
      <w:pPr>
        <w:spacing w:beforeLines="50" w:before="120"/>
        <w:ind w:right="232" w:firstLine="567"/>
        <w:jc w:val="both"/>
        <w:rPr>
          <w:color w:val="auto"/>
        </w:rPr>
      </w:pPr>
      <w:r w:rsidRPr="00BB0A79">
        <w:rPr>
          <w:rFonts w:ascii="Times New Roman" w:hAnsi="Times New Roman" w:cs="Times New Roman"/>
          <w:color w:val="auto"/>
          <w:sz w:val="28"/>
          <w:szCs w:val="28"/>
        </w:rPr>
        <w:t>- Nghị quyết số 19/2024/NQ-HĐND ngày 06/12/2024 của Hội đồng nhân dân thành phố về chính sách hỗ trợ đối với đội ngũ cán bộ, công chức làm công tác tín ngưỡng, tôn giáo trên địa bàn thành phố Hải Phòng giai đoạn 2027-2031.</w:t>
      </w:r>
    </w:p>
    <w:p w14:paraId="1C286C6D" w14:textId="372CE327" w:rsidR="000D2C9E" w:rsidRPr="00BB0A79" w:rsidRDefault="000D2C9E" w:rsidP="00427609">
      <w:pPr>
        <w:spacing w:beforeLines="50" w:before="120"/>
        <w:ind w:firstLine="567"/>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Nghị quyết </w:t>
      </w:r>
      <w:r w:rsidRPr="00280DF5">
        <w:rPr>
          <w:rFonts w:ascii="Times New Roman" w:hAnsi="Times New Roman" w:cs="Times New Roman"/>
          <w:color w:val="FF0000"/>
          <w:sz w:val="28"/>
          <w:szCs w:val="28"/>
        </w:rPr>
        <w:t xml:space="preserve">số 52/NQ-HĐND </w:t>
      </w:r>
      <w:r w:rsidRPr="00BB0A79">
        <w:rPr>
          <w:rFonts w:ascii="Times New Roman" w:hAnsi="Times New Roman" w:cs="Times New Roman"/>
          <w:color w:val="auto"/>
          <w:sz w:val="28"/>
          <w:szCs w:val="28"/>
        </w:rPr>
        <w:t>ngày 26/10/2025 của Hội đồng nhân dân thành phố về việc áp dụng văn bản quy phạm pháp luật do Hội đồng nhân dân thành phố Hải Phòng (cũ) và tỉnh Hải Dương ban hành trên địa bàn thành phố Hải Phòng (mới);</w:t>
      </w:r>
    </w:p>
    <w:p w14:paraId="55D463A5" w14:textId="6C1B8888" w:rsidR="00473DB2" w:rsidRPr="00BB0A79" w:rsidRDefault="00473DB2" w:rsidP="00427609">
      <w:pPr>
        <w:spacing w:beforeLines="50" w:before="120"/>
        <w:ind w:right="232" w:firstLine="496"/>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xml:space="preserve">- </w:t>
      </w:r>
      <w:r w:rsidRPr="00661D5E">
        <w:rPr>
          <w:rFonts w:ascii="Times New Roman" w:hAnsi="Times New Roman" w:cs="Times New Roman"/>
          <w:color w:val="FF0000"/>
          <w:sz w:val="28"/>
          <w:szCs w:val="28"/>
        </w:rPr>
        <w:t xml:space="preserve">Quyết định số </w:t>
      </w:r>
      <w:r w:rsidR="000A79B9" w:rsidRPr="00661D5E">
        <w:rPr>
          <w:rFonts w:ascii="Times New Roman" w:hAnsi="Times New Roman" w:cs="Times New Roman"/>
          <w:color w:val="FF0000"/>
          <w:sz w:val="28"/>
          <w:szCs w:val="28"/>
          <w:lang w:val="en-US"/>
        </w:rPr>
        <w:t>4386/</w:t>
      </w:r>
      <w:r w:rsidRPr="00661D5E">
        <w:rPr>
          <w:rFonts w:ascii="Times New Roman" w:hAnsi="Times New Roman" w:cs="Times New Roman"/>
          <w:color w:val="FF0000"/>
          <w:sz w:val="28"/>
          <w:szCs w:val="28"/>
        </w:rPr>
        <w:t xml:space="preserve">QĐ-UBND </w:t>
      </w:r>
      <w:r w:rsidRPr="00BB0A79">
        <w:rPr>
          <w:rFonts w:ascii="Times New Roman" w:hAnsi="Times New Roman" w:cs="Times New Roman"/>
          <w:color w:val="auto"/>
          <w:sz w:val="28"/>
          <w:szCs w:val="28"/>
        </w:rPr>
        <w:t xml:space="preserve">ngày </w:t>
      </w:r>
      <w:r w:rsidR="000A79B9">
        <w:rPr>
          <w:rFonts w:ascii="Times New Roman" w:hAnsi="Times New Roman" w:cs="Times New Roman"/>
          <w:color w:val="auto"/>
          <w:sz w:val="28"/>
          <w:szCs w:val="28"/>
          <w:lang w:val="en-US"/>
        </w:rPr>
        <w:t>14</w:t>
      </w:r>
      <w:r w:rsidRPr="00BB0A79">
        <w:rPr>
          <w:rFonts w:ascii="Times New Roman" w:hAnsi="Times New Roman" w:cs="Times New Roman"/>
          <w:color w:val="auto"/>
          <w:sz w:val="28"/>
          <w:szCs w:val="28"/>
        </w:rPr>
        <w:t xml:space="preserve"> tháng </w:t>
      </w:r>
      <w:r w:rsidR="000A79B9">
        <w:rPr>
          <w:rFonts w:ascii="Times New Roman" w:hAnsi="Times New Roman" w:cs="Times New Roman"/>
          <w:color w:val="auto"/>
          <w:sz w:val="28"/>
          <w:szCs w:val="28"/>
          <w:lang w:val="en-US"/>
        </w:rPr>
        <w:t>10</w:t>
      </w:r>
      <w:r w:rsidRPr="00BB0A79">
        <w:rPr>
          <w:rFonts w:ascii="Times New Roman" w:hAnsi="Times New Roman" w:cs="Times New Roman"/>
          <w:color w:val="auto"/>
          <w:sz w:val="28"/>
          <w:szCs w:val="28"/>
        </w:rPr>
        <w:t xml:space="preserve"> năm 202</w:t>
      </w:r>
      <w:r w:rsidR="000A79B9">
        <w:rPr>
          <w:rFonts w:ascii="Times New Roman" w:hAnsi="Times New Roman" w:cs="Times New Roman"/>
          <w:color w:val="auto"/>
          <w:sz w:val="28"/>
          <w:szCs w:val="28"/>
          <w:lang w:val="en-US"/>
        </w:rPr>
        <w:t>6</w:t>
      </w:r>
      <w:r w:rsidRPr="00BB0A79">
        <w:rPr>
          <w:rFonts w:ascii="Times New Roman" w:hAnsi="Times New Roman" w:cs="Times New Roman"/>
          <w:color w:val="auto"/>
          <w:sz w:val="28"/>
          <w:szCs w:val="28"/>
        </w:rPr>
        <w:t xml:space="preserve"> của Ủy ban nhân dân thành phố Hải Phòng về việc ban hành Quy định chức năng, nhiệm vụ, quyền hạn và cơ cấu tổ chức của Sở Nội vụ thành phố Hải Phòng.</w:t>
      </w:r>
    </w:p>
    <w:p w14:paraId="4FFF86CF" w14:textId="77777777" w:rsidR="00473DB2" w:rsidRPr="00BB0A79" w:rsidRDefault="00473DB2" w:rsidP="00427609">
      <w:pPr>
        <w:spacing w:beforeLines="50" w:before="120"/>
        <w:ind w:right="232" w:firstLine="496"/>
        <w:jc w:val="both"/>
        <w:rPr>
          <w:rFonts w:ascii="Times New Roman" w:hAnsi="Times New Roman" w:cs="Times New Roman"/>
          <w:color w:val="auto"/>
          <w:sz w:val="28"/>
          <w:szCs w:val="28"/>
        </w:rPr>
      </w:pPr>
      <w:r w:rsidRPr="00BB0A79">
        <w:rPr>
          <w:rFonts w:ascii="Times New Roman" w:hAnsi="Times New Roman" w:cs="Times New Roman"/>
          <w:color w:val="auto"/>
          <w:sz w:val="28"/>
          <w:szCs w:val="28"/>
        </w:rPr>
        <w:t>- Quyết định số 57/2025/QĐ-UBND ngày 01 tháng 07 năm 2025 của Ủy ban nhân dân thành phố Hải Phòng về việc ban hành Quy định chức năng, nhiệm vụ, quyền hạn và cơ cấu tổ chức của Ban Dân tộc và Tôn giáo trực thuộc Sở Nội vụ thành phố Hải Phòng.</w:t>
      </w:r>
    </w:p>
    <w:p w14:paraId="18E3932F" w14:textId="77777777" w:rsidR="00B00C6D" w:rsidRPr="00BB0A79" w:rsidRDefault="000D2C9E" w:rsidP="00427609">
      <w:pPr>
        <w:spacing w:beforeLines="50" w:before="120"/>
        <w:ind w:right="232" w:firstLine="567"/>
        <w:jc w:val="both"/>
        <w:rPr>
          <w:color w:val="auto"/>
        </w:rPr>
      </w:pPr>
      <w:r w:rsidRPr="00BB0A79">
        <w:rPr>
          <w:rFonts w:ascii="Times New Roman" w:hAnsi="Times New Roman" w:cs="Times New Roman"/>
          <w:color w:val="auto"/>
          <w:spacing w:val="-2"/>
          <w:sz w:val="28"/>
          <w:szCs w:val="28"/>
        </w:rPr>
        <w:t xml:space="preserve">- Quyết định số </w:t>
      </w:r>
      <w:r w:rsidR="00473DB2"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 xml:space="preserve">/QĐ-TTHĐND ngày  </w:t>
      </w:r>
      <w:r w:rsidR="00473DB2"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 xml:space="preserve">  tháng  </w:t>
      </w:r>
      <w:r w:rsidR="00473DB2" w:rsidRPr="00BB0A79">
        <w:rPr>
          <w:rFonts w:ascii="Times New Roman" w:hAnsi="Times New Roman" w:cs="Times New Roman"/>
          <w:color w:val="auto"/>
          <w:spacing w:val="-2"/>
          <w:sz w:val="28"/>
          <w:szCs w:val="28"/>
        </w:rPr>
        <w:t xml:space="preserve">   </w:t>
      </w:r>
      <w:r w:rsidRPr="00BB0A79">
        <w:rPr>
          <w:rFonts w:ascii="Times New Roman" w:hAnsi="Times New Roman" w:cs="Times New Roman"/>
          <w:color w:val="auto"/>
          <w:spacing w:val="-2"/>
          <w:sz w:val="28"/>
          <w:szCs w:val="28"/>
        </w:rPr>
        <w:t xml:space="preserve">  năm 2026 của Thường trực Hội đồng nhân dân thành phố về việc chấp thuận đăng ký xây dựng Nghị </w:t>
      </w:r>
      <w:r w:rsidR="00473DB2" w:rsidRPr="00BB0A79">
        <w:rPr>
          <w:rFonts w:ascii="Times New Roman" w:hAnsi="Times New Roman" w:cs="Times New Roman"/>
          <w:color w:val="auto"/>
          <w:sz w:val="28"/>
          <w:szCs w:val="28"/>
        </w:rPr>
        <w:t>Nghị quyết về chính sách hỗ trợ đối với đội ngũ cán bộ, công chức làm công tác tín ngưỡng, tôn giáo trên địa bàn thành phố Hải Phòng giai đoạn 2027-2031.</w:t>
      </w:r>
    </w:p>
    <w:sectPr w:rsidR="00B00C6D" w:rsidRPr="00BB0A79" w:rsidSect="00747A90">
      <w:headerReference w:type="default" r:id="rId7"/>
      <w:headerReference w:type="first" r:id="rId8"/>
      <w:footnotePr>
        <w:numFmt w:val="upperRoman"/>
      </w:footnotePr>
      <w:pgSz w:w="11900" w:h="16840" w:code="9"/>
      <w:pgMar w:top="1134" w:right="1134" w:bottom="851" w:left="1701" w:header="0" w:footer="6"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A82ADD" w14:textId="77777777" w:rsidR="001D6632" w:rsidRDefault="001D6632" w:rsidP="00D930E5">
      <w:r>
        <w:separator/>
      </w:r>
    </w:p>
  </w:endnote>
  <w:endnote w:type="continuationSeparator" w:id="0">
    <w:p w14:paraId="20D36CF9" w14:textId="77777777" w:rsidR="001D6632" w:rsidRDefault="001D6632" w:rsidP="00D930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1"/>
    <w:family w:val="swiss"/>
    <w:pitch w:val="variable"/>
    <w:sig w:usb0="B0000AAF" w:usb1="09DF7CFB" w:usb2="00000012" w:usb3="00000000" w:csb0="003E01BD"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B3EBA" w14:textId="77777777" w:rsidR="001D6632" w:rsidRDefault="001D6632">
      <w:r>
        <w:separator/>
      </w:r>
    </w:p>
  </w:footnote>
  <w:footnote w:type="continuationSeparator" w:id="0">
    <w:p w14:paraId="37A3817C" w14:textId="77777777" w:rsidR="001D6632" w:rsidRDefault="001D66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FA126" w14:textId="77777777" w:rsidR="00D930E5" w:rsidRDefault="00601A7E">
    <w:pPr>
      <w:spacing w:line="1" w:lineRule="exact"/>
    </w:pPr>
    <w:r>
      <w:rPr>
        <w:noProof/>
        <w:lang w:val="en-US" w:eastAsia="en-US" w:bidi="ar-SA"/>
      </w:rPr>
      <mc:AlternateContent>
        <mc:Choice Requires="wps">
          <w:drawing>
            <wp:anchor distT="0" distB="0" distL="0" distR="0" simplePos="0" relativeHeight="251657728" behindDoc="1" locked="0" layoutInCell="1" allowOverlap="1" wp14:anchorId="67CB2507" wp14:editId="77585AC0">
              <wp:simplePos x="0" y="0"/>
              <wp:positionH relativeFrom="page">
                <wp:posOffset>3919220</wp:posOffset>
              </wp:positionH>
              <wp:positionV relativeFrom="page">
                <wp:posOffset>473075</wp:posOffset>
              </wp:positionV>
              <wp:extent cx="83185" cy="189865"/>
              <wp:effectExtent l="4445"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9E7675" w14:textId="5C7A86D4" w:rsidR="00D930E5" w:rsidRDefault="0046772C">
                          <w:pPr>
                            <w:pStyle w:val="utranghocchntrang20"/>
                            <w:rPr>
                              <w:sz w:val="26"/>
                              <w:szCs w:val="26"/>
                            </w:rPr>
                          </w:pPr>
                          <w:r>
                            <w:fldChar w:fldCharType="begin"/>
                          </w:r>
                          <w:r>
                            <w:instrText xml:space="preserve"> PAGE \* MERGEFORMAT </w:instrText>
                          </w:r>
                          <w:r>
                            <w:fldChar w:fldCharType="separate"/>
                          </w:r>
                          <w:r w:rsidR="00CD159F" w:rsidRPr="00CD159F">
                            <w:rPr>
                              <w:noProof/>
                              <w:sz w:val="26"/>
                              <w:szCs w:val="26"/>
                            </w:rPr>
                            <w:t>4</w:t>
                          </w:r>
                          <w:r>
                            <w:rPr>
                              <w:noProof/>
                              <w:sz w:val="26"/>
                              <w:szCs w:val="2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7CB2507" id="_x0000_t202" coordsize="21600,21600" o:spt="202" path="m,l,21600r21600,l21600,xe">
              <v:stroke joinstyle="miter"/>
              <v:path gradientshapeok="t" o:connecttype="rect"/>
            </v:shapetype>
            <v:shape id="Text Box 1" o:spid="_x0000_s1026" type="#_x0000_t202" style="position:absolute;margin-left:308.6pt;margin-top:37.25pt;width:6.55pt;height:14.9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" filled="f" stroked="f">
              <v:textbox style="mso-fit-shape-to-text:t" inset="0,0,0,0">
                <w:txbxContent>
                  <w:p w14:paraId="139E7675" w14:textId="5C7A86D4" w:rsidR="00D930E5" w:rsidRDefault="0046772C">
                    <w:pPr>
                      <w:pStyle w:val="utranghocchntrang20"/>
                      <w:rPr>
                        <w:sz w:val="26"/>
                        <w:szCs w:val="26"/>
                      </w:rPr>
                    </w:pPr>
                    <w:r>
                      <w:fldChar w:fldCharType="begin"/>
                    </w:r>
                    <w:r>
                      <w:instrText xml:space="preserve"> PAGE \* MERGEFORMAT </w:instrText>
                    </w:r>
                    <w:r>
                      <w:fldChar w:fldCharType="separate"/>
                    </w:r>
                    <w:r w:rsidR="00CD159F" w:rsidRPr="00CD159F">
                      <w:rPr>
                        <w:noProof/>
                        <w:sz w:val="26"/>
                        <w:szCs w:val="26"/>
                      </w:rPr>
                      <w:t>4</w:t>
                    </w:r>
                    <w:r>
                      <w:rPr>
                        <w:noProof/>
                        <w:sz w:val="26"/>
                        <w:szCs w:val="26"/>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944E59" w14:textId="77777777" w:rsidR="00D930E5" w:rsidRDefault="00D930E5">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35F1C"/>
    <w:multiLevelType w:val="multilevel"/>
    <w:tmpl w:val="F7FE7EDC"/>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D55156"/>
    <w:multiLevelType w:val="hybridMultilevel"/>
    <w:tmpl w:val="6D966C64"/>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CC2EA9"/>
    <w:multiLevelType w:val="multilevel"/>
    <w:tmpl w:val="A64A056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6901723"/>
    <w:multiLevelType w:val="multilevel"/>
    <w:tmpl w:val="B47443FE"/>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988361B"/>
    <w:multiLevelType w:val="multilevel"/>
    <w:tmpl w:val="B284199C"/>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34444A9"/>
    <w:multiLevelType w:val="multilevel"/>
    <w:tmpl w:val="9CE8EEA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EC63A33"/>
    <w:multiLevelType w:val="hybridMultilevel"/>
    <w:tmpl w:val="DFD44AEC"/>
    <w:lvl w:ilvl="0" w:tplc="B39E645E">
      <w:start w:val="1"/>
      <w:numFmt w:val="bullet"/>
      <w:lvlText w:val="-"/>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C54E7BA">
      <w:start w:val="1"/>
      <w:numFmt w:val="bullet"/>
      <w:lvlText w:val="o"/>
      <w:lvlJc w:val="left"/>
      <w:pPr>
        <w:ind w:left="23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32C122">
      <w:start w:val="1"/>
      <w:numFmt w:val="bullet"/>
      <w:lvlText w:val="▪"/>
      <w:lvlJc w:val="left"/>
      <w:pPr>
        <w:ind w:left="30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D82AC2">
      <w:start w:val="1"/>
      <w:numFmt w:val="bullet"/>
      <w:lvlText w:val="•"/>
      <w:lvlJc w:val="left"/>
      <w:pPr>
        <w:ind w:left="37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A120948">
      <w:start w:val="1"/>
      <w:numFmt w:val="bullet"/>
      <w:lvlText w:val="o"/>
      <w:lvlJc w:val="left"/>
      <w:pPr>
        <w:ind w:left="44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1DA0F70">
      <w:start w:val="1"/>
      <w:numFmt w:val="bullet"/>
      <w:lvlText w:val="▪"/>
      <w:lvlJc w:val="left"/>
      <w:pPr>
        <w:ind w:left="51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F448236">
      <w:start w:val="1"/>
      <w:numFmt w:val="bullet"/>
      <w:lvlText w:val="•"/>
      <w:lvlJc w:val="left"/>
      <w:pPr>
        <w:ind w:left="59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2EC2F02">
      <w:start w:val="1"/>
      <w:numFmt w:val="bullet"/>
      <w:lvlText w:val="o"/>
      <w:lvlJc w:val="left"/>
      <w:pPr>
        <w:ind w:left="66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AB8A32E">
      <w:start w:val="1"/>
      <w:numFmt w:val="bullet"/>
      <w:lvlText w:val="▪"/>
      <w:lvlJc w:val="left"/>
      <w:pPr>
        <w:ind w:left="73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0"/>
  </w:num>
  <w:num w:numId="3">
    <w:abstractNumId w:val="3"/>
  </w:num>
  <w:num w:numId="4">
    <w:abstractNumId w:val="5"/>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hdrShapeDefaults>
    <o:shapedefaults v:ext="edit" spidmax="2049"/>
  </w:hdrShapeDefaults>
  <w:footnotePr>
    <w:numFmt w:val="upperRoman"/>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0E5"/>
    <w:rsid w:val="000528CC"/>
    <w:rsid w:val="00090063"/>
    <w:rsid w:val="00095254"/>
    <w:rsid w:val="000A79B9"/>
    <w:rsid w:val="000B4716"/>
    <w:rsid w:val="000B5E00"/>
    <w:rsid w:val="000D2C9E"/>
    <w:rsid w:val="000D79C3"/>
    <w:rsid w:val="000E0766"/>
    <w:rsid w:val="00127852"/>
    <w:rsid w:val="00140CFC"/>
    <w:rsid w:val="001D6632"/>
    <w:rsid w:val="00207FD8"/>
    <w:rsid w:val="00280DF5"/>
    <w:rsid w:val="0028477D"/>
    <w:rsid w:val="002D57DC"/>
    <w:rsid w:val="002F2F2F"/>
    <w:rsid w:val="0032076E"/>
    <w:rsid w:val="00322370"/>
    <w:rsid w:val="003258FB"/>
    <w:rsid w:val="00342526"/>
    <w:rsid w:val="0035064C"/>
    <w:rsid w:val="0039269F"/>
    <w:rsid w:val="003F32D2"/>
    <w:rsid w:val="00420AB8"/>
    <w:rsid w:val="00427609"/>
    <w:rsid w:val="0046772C"/>
    <w:rsid w:val="004735D4"/>
    <w:rsid w:val="00473DB2"/>
    <w:rsid w:val="00490003"/>
    <w:rsid w:val="004918C5"/>
    <w:rsid w:val="004A31FB"/>
    <w:rsid w:val="004C2B63"/>
    <w:rsid w:val="004C3D0A"/>
    <w:rsid w:val="00530892"/>
    <w:rsid w:val="005362B8"/>
    <w:rsid w:val="00552EDF"/>
    <w:rsid w:val="005853DC"/>
    <w:rsid w:val="005B1E5A"/>
    <w:rsid w:val="005D3CE0"/>
    <w:rsid w:val="005D3F34"/>
    <w:rsid w:val="005F30AE"/>
    <w:rsid w:val="00601A7E"/>
    <w:rsid w:val="00636C08"/>
    <w:rsid w:val="00642690"/>
    <w:rsid w:val="00661D5E"/>
    <w:rsid w:val="0068103F"/>
    <w:rsid w:val="00685EC0"/>
    <w:rsid w:val="0069780B"/>
    <w:rsid w:val="006A79B7"/>
    <w:rsid w:val="006B7CB1"/>
    <w:rsid w:val="006D43F0"/>
    <w:rsid w:val="006D62F4"/>
    <w:rsid w:val="006F7451"/>
    <w:rsid w:val="007131F7"/>
    <w:rsid w:val="00747214"/>
    <w:rsid w:val="00747A90"/>
    <w:rsid w:val="0077652D"/>
    <w:rsid w:val="00782B88"/>
    <w:rsid w:val="00790853"/>
    <w:rsid w:val="007A5098"/>
    <w:rsid w:val="007F2C27"/>
    <w:rsid w:val="007F55B6"/>
    <w:rsid w:val="00805F1F"/>
    <w:rsid w:val="00810A7F"/>
    <w:rsid w:val="008B566A"/>
    <w:rsid w:val="008C2F52"/>
    <w:rsid w:val="008F5D70"/>
    <w:rsid w:val="009407A3"/>
    <w:rsid w:val="0095221B"/>
    <w:rsid w:val="00975E4F"/>
    <w:rsid w:val="009E58A2"/>
    <w:rsid w:val="00A21B34"/>
    <w:rsid w:val="00A80766"/>
    <w:rsid w:val="00A97A72"/>
    <w:rsid w:val="00AD0F0C"/>
    <w:rsid w:val="00AE0B45"/>
    <w:rsid w:val="00AE5EF2"/>
    <w:rsid w:val="00B0049E"/>
    <w:rsid w:val="00B00C6D"/>
    <w:rsid w:val="00B02D8D"/>
    <w:rsid w:val="00B153C0"/>
    <w:rsid w:val="00B20575"/>
    <w:rsid w:val="00B25129"/>
    <w:rsid w:val="00B27F8A"/>
    <w:rsid w:val="00B301C2"/>
    <w:rsid w:val="00B30246"/>
    <w:rsid w:val="00B30B84"/>
    <w:rsid w:val="00B72AC2"/>
    <w:rsid w:val="00B9586A"/>
    <w:rsid w:val="00B96101"/>
    <w:rsid w:val="00B974B1"/>
    <w:rsid w:val="00BB0A79"/>
    <w:rsid w:val="00BC57B0"/>
    <w:rsid w:val="00BD5AF9"/>
    <w:rsid w:val="00BD7CE2"/>
    <w:rsid w:val="00BF3B2B"/>
    <w:rsid w:val="00C25298"/>
    <w:rsid w:val="00C97B35"/>
    <w:rsid w:val="00CA25F4"/>
    <w:rsid w:val="00CA3F37"/>
    <w:rsid w:val="00CD159F"/>
    <w:rsid w:val="00CE0CA4"/>
    <w:rsid w:val="00CE4CB0"/>
    <w:rsid w:val="00D351DA"/>
    <w:rsid w:val="00D63846"/>
    <w:rsid w:val="00D74ACC"/>
    <w:rsid w:val="00D74F6B"/>
    <w:rsid w:val="00D930AF"/>
    <w:rsid w:val="00D930E5"/>
    <w:rsid w:val="00DF2B7E"/>
    <w:rsid w:val="00DF750D"/>
    <w:rsid w:val="00E07138"/>
    <w:rsid w:val="00E2167D"/>
    <w:rsid w:val="00E91DE5"/>
    <w:rsid w:val="00EE4A1C"/>
    <w:rsid w:val="00EE6673"/>
    <w:rsid w:val="00EF7FF8"/>
    <w:rsid w:val="00F113F7"/>
    <w:rsid w:val="00F30D60"/>
    <w:rsid w:val="00F44A8A"/>
    <w:rsid w:val="00F653F6"/>
    <w:rsid w:val="00F71F38"/>
    <w:rsid w:val="00F7259C"/>
    <w:rsid w:val="00F975AD"/>
    <w:rsid w:val="00FA078D"/>
    <w:rsid w:val="00FA78D6"/>
    <w:rsid w:val="00FC30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32E5B9"/>
  <w15:docId w15:val="{FD1CE4EF-8B3F-41A7-B33F-89712405B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930E5"/>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hichcuitrang">
    <w:name w:val="Ghi chú cuối trang_"/>
    <w:basedOn w:val="DefaultParagraphFont"/>
    <w:link w:val="Ghichcuitrang0"/>
    <w:rsid w:val="00D930E5"/>
    <w:rPr>
      <w:rFonts w:ascii="Times New Roman" w:eastAsia="Times New Roman" w:hAnsi="Times New Roman" w:cs="Times New Roman"/>
      <w:b w:val="0"/>
      <w:bCs w:val="0"/>
      <w:i w:val="0"/>
      <w:iCs w:val="0"/>
      <w:smallCaps w:val="0"/>
      <w:strike w:val="0"/>
      <w:sz w:val="18"/>
      <w:szCs w:val="18"/>
      <w:u w:val="none"/>
      <w:shd w:val="clear" w:color="auto" w:fill="auto"/>
    </w:rPr>
  </w:style>
  <w:style w:type="character" w:customStyle="1" w:styleId="Vnbnnidung2">
    <w:name w:val="Văn bản nội dung (2)_"/>
    <w:basedOn w:val="DefaultParagraphFont"/>
    <w:link w:val="Vnbnnidung20"/>
    <w:rsid w:val="00D930E5"/>
    <w:rPr>
      <w:rFonts w:ascii="Times New Roman" w:eastAsia="Times New Roman" w:hAnsi="Times New Roman" w:cs="Times New Roman"/>
      <w:b w:val="0"/>
      <w:bCs w:val="0"/>
      <w:i w:val="0"/>
      <w:iCs w:val="0"/>
      <w:smallCaps w:val="0"/>
      <w:strike w:val="0"/>
      <w:u w:val="none"/>
      <w:shd w:val="clear" w:color="auto" w:fill="auto"/>
    </w:rPr>
  </w:style>
  <w:style w:type="character" w:customStyle="1" w:styleId="Vnbnnidung">
    <w:name w:val="Văn bản nội dung_"/>
    <w:basedOn w:val="DefaultParagraphFont"/>
    <w:link w:val="Vnbnnidung0"/>
    <w:rsid w:val="00D930E5"/>
    <w:rPr>
      <w:rFonts w:ascii="Times New Roman" w:eastAsia="Times New Roman" w:hAnsi="Times New Roman" w:cs="Times New Roman"/>
      <w:b w:val="0"/>
      <w:bCs w:val="0"/>
      <w:i w:val="0"/>
      <w:iCs w:val="0"/>
      <w:smallCaps w:val="0"/>
      <w:strike w:val="0"/>
      <w:sz w:val="28"/>
      <w:szCs w:val="28"/>
      <w:u w:val="none"/>
      <w:shd w:val="clear" w:color="auto" w:fill="auto"/>
    </w:rPr>
  </w:style>
  <w:style w:type="character" w:customStyle="1" w:styleId="Chthchnh">
    <w:name w:val="Chú thích ảnh_"/>
    <w:basedOn w:val="DefaultParagraphFont"/>
    <w:link w:val="Chthchnh0"/>
    <w:rsid w:val="00D930E5"/>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Tiu1">
    <w:name w:val="Tiêu đề #1_"/>
    <w:basedOn w:val="DefaultParagraphFont"/>
    <w:link w:val="Tiu10"/>
    <w:rsid w:val="00D930E5"/>
    <w:rPr>
      <w:rFonts w:ascii="Times New Roman" w:eastAsia="Times New Roman" w:hAnsi="Times New Roman" w:cs="Times New Roman"/>
      <w:b/>
      <w:bCs/>
      <w:i w:val="0"/>
      <w:iCs w:val="0"/>
      <w:smallCaps w:val="0"/>
      <w:strike w:val="0"/>
      <w:sz w:val="28"/>
      <w:szCs w:val="28"/>
      <w:u w:val="none"/>
      <w:shd w:val="clear" w:color="auto" w:fill="auto"/>
    </w:rPr>
  </w:style>
  <w:style w:type="character" w:customStyle="1" w:styleId="utranghocchntrang2">
    <w:name w:val="Đầu trang hoặc chân trang (2)_"/>
    <w:basedOn w:val="DefaultParagraphFont"/>
    <w:link w:val="utranghocchntrang20"/>
    <w:rsid w:val="00D930E5"/>
    <w:rPr>
      <w:rFonts w:ascii="Times New Roman" w:eastAsia="Times New Roman" w:hAnsi="Times New Roman" w:cs="Times New Roman"/>
      <w:b w:val="0"/>
      <w:bCs w:val="0"/>
      <w:i w:val="0"/>
      <w:iCs w:val="0"/>
      <w:smallCaps w:val="0"/>
      <w:strike w:val="0"/>
      <w:sz w:val="20"/>
      <w:szCs w:val="20"/>
      <w:u w:val="none"/>
      <w:shd w:val="clear" w:color="auto" w:fill="auto"/>
    </w:rPr>
  </w:style>
  <w:style w:type="paragraph" w:customStyle="1" w:styleId="Ghichcuitrang0">
    <w:name w:val="Ghi chú cuối trang"/>
    <w:basedOn w:val="Normal"/>
    <w:link w:val="Ghichcuitrang"/>
    <w:rsid w:val="00D930E5"/>
    <w:pPr>
      <w:spacing w:line="252" w:lineRule="auto"/>
      <w:ind w:left="500"/>
    </w:pPr>
    <w:rPr>
      <w:rFonts w:ascii="Times New Roman" w:eastAsia="Times New Roman" w:hAnsi="Times New Roman" w:cs="Times New Roman"/>
      <w:sz w:val="18"/>
      <w:szCs w:val="18"/>
    </w:rPr>
  </w:style>
  <w:style w:type="paragraph" w:customStyle="1" w:styleId="Vnbnnidung20">
    <w:name w:val="Văn bản nội dung (2)"/>
    <w:basedOn w:val="Normal"/>
    <w:link w:val="Vnbnnidung2"/>
    <w:rsid w:val="00D930E5"/>
    <w:pPr>
      <w:spacing w:after="100"/>
    </w:pPr>
    <w:rPr>
      <w:rFonts w:ascii="Times New Roman" w:eastAsia="Times New Roman" w:hAnsi="Times New Roman" w:cs="Times New Roman"/>
    </w:rPr>
  </w:style>
  <w:style w:type="paragraph" w:customStyle="1" w:styleId="Vnbnnidung0">
    <w:name w:val="Văn bản nội dung"/>
    <w:basedOn w:val="Normal"/>
    <w:link w:val="Vnbnnidung"/>
    <w:rsid w:val="00D930E5"/>
    <w:pPr>
      <w:spacing w:after="100"/>
      <w:ind w:firstLine="400"/>
    </w:pPr>
    <w:rPr>
      <w:rFonts w:ascii="Times New Roman" w:eastAsia="Times New Roman" w:hAnsi="Times New Roman" w:cs="Times New Roman"/>
      <w:sz w:val="28"/>
      <w:szCs w:val="28"/>
    </w:rPr>
  </w:style>
  <w:style w:type="paragraph" w:customStyle="1" w:styleId="Chthchnh0">
    <w:name w:val="Chú thích ảnh"/>
    <w:basedOn w:val="Normal"/>
    <w:link w:val="Chthchnh"/>
    <w:rsid w:val="00D930E5"/>
    <w:pPr>
      <w:jc w:val="center"/>
    </w:pPr>
    <w:rPr>
      <w:rFonts w:ascii="Times New Roman" w:eastAsia="Times New Roman" w:hAnsi="Times New Roman" w:cs="Times New Roman"/>
      <w:b/>
      <w:bCs/>
      <w:sz w:val="28"/>
      <w:szCs w:val="28"/>
    </w:rPr>
  </w:style>
  <w:style w:type="paragraph" w:customStyle="1" w:styleId="Tiu10">
    <w:name w:val="Tiêu đề #1"/>
    <w:basedOn w:val="Normal"/>
    <w:link w:val="Tiu1"/>
    <w:rsid w:val="00D930E5"/>
    <w:pPr>
      <w:spacing w:after="100"/>
      <w:ind w:left="500" w:firstLine="580"/>
      <w:outlineLvl w:val="0"/>
    </w:pPr>
    <w:rPr>
      <w:rFonts w:ascii="Times New Roman" w:eastAsia="Times New Roman" w:hAnsi="Times New Roman" w:cs="Times New Roman"/>
      <w:b/>
      <w:bCs/>
      <w:sz w:val="28"/>
      <w:szCs w:val="28"/>
    </w:rPr>
  </w:style>
  <w:style w:type="paragraph" w:customStyle="1" w:styleId="utranghocchntrang20">
    <w:name w:val="Đầu trang hoặc chân trang (2)"/>
    <w:basedOn w:val="Normal"/>
    <w:link w:val="utranghocchntrang2"/>
    <w:rsid w:val="00D930E5"/>
    <w:rPr>
      <w:rFonts w:ascii="Times New Roman" w:eastAsia="Times New Roman" w:hAnsi="Times New Roman" w:cs="Times New Roman"/>
      <w:sz w:val="20"/>
      <w:szCs w:val="20"/>
    </w:rPr>
  </w:style>
  <w:style w:type="table" w:styleId="TableGrid">
    <w:name w:val="Table Grid"/>
    <w:basedOn w:val="TableNormal"/>
    <w:uiPriority w:val="59"/>
    <w:rsid w:val="00322370"/>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A807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766"/>
    <w:rPr>
      <w:rFonts w:ascii="Segoe UI" w:hAnsi="Segoe UI" w:cs="Segoe UI"/>
      <w:color w:val="000000"/>
      <w:sz w:val="18"/>
      <w:szCs w:val="18"/>
    </w:rPr>
  </w:style>
  <w:style w:type="paragraph" w:styleId="ListParagraph">
    <w:name w:val="List Paragraph"/>
    <w:basedOn w:val="Normal"/>
    <w:uiPriority w:val="34"/>
    <w:qFormat/>
    <w:rsid w:val="000D2C9E"/>
    <w:pPr>
      <w:widowControl/>
      <w:spacing w:after="113" w:line="252" w:lineRule="auto"/>
      <w:ind w:left="720" w:right="236" w:firstLine="710"/>
      <w:contextualSpacing/>
      <w:jc w:val="both"/>
    </w:pPr>
    <w:rPr>
      <w:rFonts w:ascii="Times New Roman" w:eastAsia="Times New Roman" w:hAnsi="Times New Roman" w:cs="Times New Roman"/>
      <w:sz w:val="28"/>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1196</Words>
  <Characters>6820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Happy</Company>
  <LinksUpToDate>false</LinksUpToDate>
  <CharactersWithSpaces>8001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Admin</cp:lastModifiedBy>
  <cp:revision>18</cp:revision>
  <cp:lastPrinted>2025-09-18T04:44:00Z</cp:lastPrinted>
  <dcterms:created xsi:type="dcterms:W3CDTF">2026-10-05T17:27:00Z</dcterms:created>
  <dcterms:modified xsi:type="dcterms:W3CDTF">2026-10-25T08:29:00Z</dcterms:modified>
</cp:coreProperties>
</file>