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52" w:tblpY="616"/>
        <w:tblW w:w="13745" w:type="dxa"/>
        <w:tblLook w:val="00A0" w:firstRow="1" w:lastRow="0" w:firstColumn="1" w:lastColumn="0" w:noHBand="0" w:noVBand="0"/>
      </w:tblPr>
      <w:tblGrid>
        <w:gridCol w:w="5382"/>
        <w:gridCol w:w="8363"/>
      </w:tblGrid>
      <w:tr w:rsidR="001E56B8" w:rsidRPr="004B10C3" w14:paraId="474C9F67" w14:textId="77777777" w:rsidTr="001E56B8">
        <w:tc>
          <w:tcPr>
            <w:tcW w:w="5382" w:type="dxa"/>
          </w:tcPr>
          <w:p w14:paraId="0D67D7DC" w14:textId="77777777" w:rsidR="001E56B8" w:rsidRPr="004B10C3" w:rsidRDefault="001E56B8" w:rsidP="00002639">
            <w:pPr>
              <w:spacing w:after="0" w:line="240" w:lineRule="auto"/>
              <w:jc w:val="center"/>
              <w:rPr>
                <w:rFonts w:ascii="Times New Roman" w:hAnsi="Times New Roman" w:cs="Times New Roman"/>
                <w:sz w:val="26"/>
                <w:szCs w:val="26"/>
              </w:rPr>
            </w:pPr>
          </w:p>
          <w:p w14:paraId="702FBC33" w14:textId="77777777" w:rsidR="00241189" w:rsidRPr="00A21A04" w:rsidRDefault="00241189" w:rsidP="00241189">
            <w:pPr>
              <w:spacing w:after="0"/>
              <w:jc w:val="center"/>
              <w:rPr>
                <w:rFonts w:ascii="Times New Roman" w:hAnsi="Times New Roman" w:cs="Times New Roman"/>
                <w:sz w:val="26"/>
                <w:szCs w:val="26"/>
                <w:lang w:val="vi-VN"/>
              </w:rPr>
            </w:pPr>
            <w:r w:rsidRPr="00A21A04">
              <w:rPr>
                <w:rFonts w:ascii="Times New Roman" w:hAnsi="Times New Roman" w:cs="Times New Roman"/>
                <w:sz w:val="26"/>
                <w:szCs w:val="26"/>
              </w:rPr>
              <w:t>UBND THÀNH PHỐ HẢI PHÒNG</w:t>
            </w:r>
          </w:p>
          <w:p w14:paraId="3BAE3CDF" w14:textId="25E966BC" w:rsidR="001E56B8" w:rsidRPr="004B10C3" w:rsidRDefault="00241189" w:rsidP="00241189">
            <w:pPr>
              <w:spacing w:after="0" w:line="240" w:lineRule="auto"/>
              <w:jc w:val="center"/>
              <w:rPr>
                <w:rFonts w:ascii="Times New Roman" w:hAnsi="Times New Roman" w:cs="Times New Roman"/>
                <w:sz w:val="26"/>
                <w:szCs w:val="26"/>
              </w:rPr>
            </w:pPr>
            <w:r w:rsidRPr="00A21A04">
              <w:rPr>
                <w:rFonts w:ascii="Times New Roman" w:hAnsi="Times New Roman" w:cs="Times New Roman"/>
                <w:b/>
                <w:sz w:val="26"/>
                <w:szCs w:val="26"/>
              </w:rPr>
              <w:t>SỞ NỘI VỤ</w:t>
            </w:r>
            <w:r w:rsidRPr="004B10C3">
              <w:rPr>
                <w:rFonts w:ascii="Times New Roman" w:hAnsi="Times New Roman" w:cs="Times New Roman"/>
                <w:noProof/>
                <w:sz w:val="26"/>
                <w:szCs w:val="26"/>
              </w:rPr>
              <w:t xml:space="preserve"> </w:t>
            </w:r>
          </w:p>
          <w:p w14:paraId="2661FA99" w14:textId="0616FF62" w:rsidR="001E56B8" w:rsidRPr="004B10C3" w:rsidRDefault="00241189" w:rsidP="00002639">
            <w:pPr>
              <w:spacing w:before="120" w:after="0" w:line="240" w:lineRule="auto"/>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680DB042" wp14:editId="6DD03497">
                      <wp:simplePos x="0" y="0"/>
                      <wp:positionH relativeFrom="column">
                        <wp:posOffset>1296035</wp:posOffset>
                      </wp:positionH>
                      <wp:positionV relativeFrom="paragraph">
                        <wp:posOffset>24765</wp:posOffset>
                      </wp:positionV>
                      <wp:extent cx="65849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19488" id="_x0000_t32" coordsize="21600,21600" o:spt="32" o:oned="t" path="m,l21600,21600e" filled="f">
                      <v:path arrowok="t" fillok="f" o:connecttype="none"/>
                      <o:lock v:ext="edit" shapetype="t"/>
                    </v:shapetype>
                    <v:shape id="Straight Arrow Connector 2" o:spid="_x0000_s1026" type="#_x0000_t32" style="position:absolute;margin-left:102.05pt;margin-top:1.95pt;width:51.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"/>
                  </w:pict>
                </mc:Fallback>
              </mc:AlternateContent>
            </w:r>
          </w:p>
        </w:tc>
        <w:tc>
          <w:tcPr>
            <w:tcW w:w="8363" w:type="dxa"/>
          </w:tcPr>
          <w:p w14:paraId="17D79348" w14:textId="77777777" w:rsidR="001E56B8" w:rsidRPr="004B10C3" w:rsidRDefault="001E56B8" w:rsidP="00002639">
            <w:pPr>
              <w:spacing w:after="0" w:line="240" w:lineRule="auto"/>
              <w:jc w:val="center"/>
              <w:rPr>
                <w:rFonts w:ascii="Times New Roman" w:hAnsi="Times New Roman" w:cs="Times New Roman"/>
                <w:b/>
                <w:sz w:val="26"/>
                <w:szCs w:val="26"/>
              </w:rPr>
            </w:pPr>
          </w:p>
          <w:p w14:paraId="4439E083" w14:textId="3BA09FD9" w:rsidR="001E56B8" w:rsidRPr="004B10C3" w:rsidRDefault="005340A4" w:rsidP="00002639">
            <w:pPr>
              <w:spacing w:after="0" w:line="240" w:lineRule="auto"/>
              <w:jc w:val="center"/>
              <w:rPr>
                <w:rFonts w:ascii="Times New Roman" w:hAnsi="Times New Roman" w:cs="Times New Roman"/>
                <w:b/>
                <w:sz w:val="26"/>
                <w:szCs w:val="26"/>
              </w:rPr>
            </w:pPr>
            <w:r w:rsidRPr="004B10C3">
              <w:rPr>
                <w:rFonts w:ascii="Times New Roman" w:hAnsi="Times New Roman" w:cs="Times New Roman"/>
                <w:b/>
                <w:sz w:val="26"/>
                <w:szCs w:val="26"/>
              </w:rPr>
              <w:t>C</w:t>
            </w:r>
            <w:r w:rsidR="001E56B8" w:rsidRPr="004B10C3">
              <w:rPr>
                <w:rFonts w:ascii="Times New Roman" w:hAnsi="Times New Roman" w:cs="Times New Roman"/>
                <w:b/>
                <w:sz w:val="26"/>
                <w:szCs w:val="26"/>
              </w:rPr>
              <w:t>ỘNG HÒA XÃ HỘI CHỦ NGHĨA VIỆT NAM</w:t>
            </w:r>
          </w:p>
          <w:p w14:paraId="7B66D3A2" w14:textId="5463A263" w:rsidR="001E56B8" w:rsidRPr="004B10C3" w:rsidRDefault="001E56B8" w:rsidP="00002639">
            <w:pPr>
              <w:spacing w:after="0" w:line="240" w:lineRule="auto"/>
              <w:jc w:val="center"/>
              <w:rPr>
                <w:rFonts w:ascii="Times New Roman" w:hAnsi="Times New Roman" w:cs="Times New Roman"/>
                <w:b/>
                <w:sz w:val="26"/>
                <w:szCs w:val="26"/>
              </w:rPr>
            </w:pPr>
            <w:r w:rsidRPr="004B10C3">
              <w:rPr>
                <w:rFonts w:ascii="Times New Roman" w:hAnsi="Times New Roman" w:cs="Times New Roman"/>
                <w:b/>
                <w:sz w:val="26"/>
                <w:szCs w:val="26"/>
              </w:rPr>
              <w:t>Độc lập - Tự do - Hạnh phúc</w:t>
            </w:r>
          </w:p>
          <w:p w14:paraId="32D1EA15" w14:textId="77777777" w:rsidR="001E56B8" w:rsidRPr="004B10C3" w:rsidRDefault="001E56B8" w:rsidP="00002639">
            <w:pPr>
              <w:spacing w:after="0" w:line="240" w:lineRule="auto"/>
              <w:jc w:val="center"/>
              <w:rPr>
                <w:rFonts w:ascii="Times New Roman" w:hAnsi="Times New Roman" w:cs="Times New Roman"/>
                <w:sz w:val="26"/>
                <w:szCs w:val="26"/>
              </w:rPr>
            </w:pPr>
            <w:r w:rsidRPr="004B10C3">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E89B9F0" wp14:editId="151898FD">
                      <wp:simplePos x="0" y="0"/>
                      <wp:positionH relativeFrom="column">
                        <wp:posOffset>1531620</wp:posOffset>
                      </wp:positionH>
                      <wp:positionV relativeFrom="paragraph">
                        <wp:posOffset>27305</wp:posOffset>
                      </wp:positionV>
                      <wp:extent cx="21367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00BDF1" id="Straight Arrow Connector 1" o:spid="_x0000_s1026" type="#_x0000_t32" style="position:absolute;margin-left:120.6pt;margin-top:2.15pt;width:16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"/>
                  </w:pict>
                </mc:Fallback>
              </mc:AlternateContent>
            </w:r>
          </w:p>
          <w:p w14:paraId="3A0E07C3" w14:textId="633B4EA2" w:rsidR="001E56B8" w:rsidRPr="00837BFC" w:rsidRDefault="00837BFC" w:rsidP="00002639">
            <w:pPr>
              <w:spacing w:after="0" w:line="240" w:lineRule="auto"/>
              <w:jc w:val="center"/>
              <w:rPr>
                <w:rFonts w:ascii="Times New Roman" w:hAnsi="Times New Roman" w:cs="Times New Roman"/>
                <w:i/>
                <w:sz w:val="26"/>
                <w:szCs w:val="26"/>
              </w:rPr>
            </w:pPr>
            <w:r w:rsidRPr="00837BFC">
              <w:rPr>
                <w:rFonts w:ascii="Times New Roman" w:hAnsi="Times New Roman" w:cs="Times New Roman"/>
                <w:i/>
                <w:iCs/>
                <w:sz w:val="26"/>
                <w:szCs w:val="26"/>
                <w:lang w:val="nl-NL"/>
              </w:rPr>
              <w:t>Hải Phòng, ngày       tháng      năm 2025</w:t>
            </w:r>
          </w:p>
        </w:tc>
      </w:tr>
    </w:tbl>
    <w:p w14:paraId="32EACF36" w14:textId="77777777" w:rsidR="001E56B8" w:rsidRPr="004B10C3" w:rsidRDefault="001E56B8" w:rsidP="00002639">
      <w:pPr>
        <w:spacing w:after="120" w:line="240" w:lineRule="auto"/>
        <w:jc w:val="center"/>
        <w:rPr>
          <w:rFonts w:ascii="Times New Roman" w:hAnsi="Times New Roman" w:cs="Times New Roman"/>
          <w:b/>
          <w:sz w:val="26"/>
          <w:szCs w:val="26"/>
        </w:rPr>
      </w:pPr>
    </w:p>
    <w:p w14:paraId="544AA731" w14:textId="77777777" w:rsidR="001E56B8" w:rsidRPr="004B10C3" w:rsidRDefault="001E56B8" w:rsidP="00002639">
      <w:pPr>
        <w:spacing w:after="120" w:line="240" w:lineRule="auto"/>
        <w:jc w:val="center"/>
        <w:rPr>
          <w:rFonts w:ascii="Times New Roman" w:hAnsi="Times New Roman" w:cs="Times New Roman"/>
          <w:b/>
          <w:sz w:val="26"/>
          <w:szCs w:val="26"/>
        </w:rPr>
      </w:pPr>
    </w:p>
    <w:p w14:paraId="12699E00" w14:textId="77777777" w:rsidR="009373E3" w:rsidRPr="004B10C3" w:rsidRDefault="009373E3" w:rsidP="00002639">
      <w:pPr>
        <w:spacing w:after="120" w:line="240" w:lineRule="auto"/>
        <w:jc w:val="center"/>
        <w:rPr>
          <w:rFonts w:ascii="Times New Roman" w:hAnsi="Times New Roman" w:cs="Times New Roman"/>
          <w:b/>
          <w:sz w:val="26"/>
          <w:szCs w:val="26"/>
        </w:rPr>
      </w:pPr>
    </w:p>
    <w:p w14:paraId="618C0AE8" w14:textId="78484A49" w:rsidR="001E56B8" w:rsidRPr="004B10C3" w:rsidRDefault="00837BFC" w:rsidP="00002639">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BẢN SO SÁNH, THUYẾT MINH DỰ THẢO QUYẾT ĐỊNH </w:t>
      </w:r>
    </w:p>
    <w:p w14:paraId="33E56552" w14:textId="77777777" w:rsidR="00490FEB" w:rsidRDefault="00241189" w:rsidP="0000263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Ban hành</w:t>
      </w:r>
      <w:r w:rsidR="00CA35EF" w:rsidRPr="004B10C3">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Q</w:t>
      </w:r>
      <w:r w:rsidR="00CB3682" w:rsidRPr="004B10C3">
        <w:rPr>
          <w:rFonts w:ascii="Times New Roman" w:eastAsia="Times New Roman" w:hAnsi="Times New Roman" w:cs="Times New Roman"/>
          <w:b/>
          <w:bCs/>
          <w:sz w:val="26"/>
          <w:szCs w:val="26"/>
        </w:rPr>
        <w:t xml:space="preserve">uy định về nâng bậc lương </w:t>
      </w:r>
      <w:r>
        <w:rPr>
          <w:rFonts w:ascii="Times New Roman" w:eastAsia="Times New Roman" w:hAnsi="Times New Roman" w:cs="Times New Roman"/>
          <w:b/>
          <w:bCs/>
          <w:sz w:val="26"/>
          <w:szCs w:val="26"/>
        </w:rPr>
        <w:t xml:space="preserve">trước thời hạn </w:t>
      </w:r>
      <w:r w:rsidR="007B1B5E">
        <w:rPr>
          <w:rFonts w:ascii="Times New Roman" w:eastAsia="Times New Roman" w:hAnsi="Times New Roman" w:cs="Times New Roman"/>
          <w:b/>
          <w:bCs/>
          <w:sz w:val="26"/>
          <w:szCs w:val="26"/>
        </w:rPr>
        <w:t xml:space="preserve">đối với cán bộ, công chức, viên chức và người lao động </w:t>
      </w:r>
    </w:p>
    <w:p w14:paraId="548B53FA" w14:textId="2BC807F1" w:rsidR="001E56B8" w:rsidRPr="004B10C3" w:rsidRDefault="007B1B5E" w:rsidP="0000263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lập thành tích xuất sắc trong thực hiện nhiệm vụ</w:t>
      </w:r>
    </w:p>
    <w:p w14:paraId="79A3305A" w14:textId="0482D6DF" w:rsidR="001D7611" w:rsidRPr="004B10C3" w:rsidRDefault="001D7611" w:rsidP="004E74FB">
      <w:pPr>
        <w:spacing w:after="0" w:line="240" w:lineRule="auto"/>
        <w:jc w:val="both"/>
        <w:rPr>
          <w:rFonts w:ascii="Times New Roman" w:eastAsia="Times New Roman" w:hAnsi="Times New Roman" w:cs="Times New Roman"/>
          <w:b/>
          <w:bCs/>
          <w:sz w:val="26"/>
          <w:szCs w:val="26"/>
        </w:rPr>
      </w:pPr>
    </w:p>
    <w:tbl>
      <w:tblPr>
        <w:tblStyle w:val="TableGrid"/>
        <w:tblW w:w="14459" w:type="dxa"/>
        <w:tblInd w:w="-147" w:type="dxa"/>
        <w:tblLook w:val="04A0" w:firstRow="1" w:lastRow="0" w:firstColumn="1" w:lastColumn="0" w:noHBand="0" w:noVBand="1"/>
      </w:tblPr>
      <w:tblGrid>
        <w:gridCol w:w="4111"/>
        <w:gridCol w:w="4253"/>
        <w:gridCol w:w="4111"/>
        <w:gridCol w:w="1984"/>
      </w:tblGrid>
      <w:tr w:rsidR="00571C7B" w:rsidRPr="004B10C3" w14:paraId="1D77020F" w14:textId="77777777" w:rsidTr="00C424FA">
        <w:trPr>
          <w:tblHeader/>
        </w:trPr>
        <w:tc>
          <w:tcPr>
            <w:tcW w:w="4111" w:type="dxa"/>
            <w:vAlign w:val="center"/>
          </w:tcPr>
          <w:p w14:paraId="0B7E1945" w14:textId="77777777" w:rsidR="00571C7B" w:rsidRPr="004B10C3" w:rsidRDefault="00571C7B" w:rsidP="004E74FB">
            <w:pPr>
              <w:jc w:val="center"/>
              <w:rPr>
                <w:rFonts w:ascii="Times New Roman" w:hAnsi="Times New Roman" w:cs="Times New Roman"/>
                <w:b/>
                <w:bCs/>
                <w:sz w:val="26"/>
                <w:szCs w:val="26"/>
              </w:rPr>
            </w:pPr>
            <w:r w:rsidRPr="004B10C3">
              <w:rPr>
                <w:rFonts w:ascii="Times New Roman" w:hAnsi="Times New Roman" w:cs="Times New Roman"/>
                <w:b/>
                <w:bCs/>
                <w:sz w:val="26"/>
                <w:szCs w:val="26"/>
              </w:rPr>
              <w:t>Quy định của Thành phố Hải Phòng (cũ)</w:t>
            </w:r>
          </w:p>
          <w:p w14:paraId="1B05F9C6" w14:textId="14AD6681" w:rsidR="00571C7B" w:rsidRPr="004B10C3" w:rsidRDefault="00571C7B" w:rsidP="004E74FB">
            <w:pPr>
              <w:jc w:val="center"/>
              <w:rPr>
                <w:rFonts w:ascii="Times New Roman" w:eastAsia="Times New Roman" w:hAnsi="Times New Roman" w:cs="Times New Roman"/>
                <w:b/>
                <w:bCs/>
                <w:sz w:val="26"/>
                <w:szCs w:val="26"/>
              </w:rPr>
            </w:pPr>
            <w:r w:rsidRPr="004B10C3">
              <w:rPr>
                <w:rFonts w:ascii="Times New Roman" w:hAnsi="Times New Roman" w:cs="Times New Roman"/>
                <w:b/>
                <w:bCs/>
                <w:sz w:val="26"/>
                <w:szCs w:val="26"/>
              </w:rPr>
              <w:t>(theo Quyết định số 10/2022/QĐ-UBND ngày 28/02/2022</w:t>
            </w:r>
            <w:r>
              <w:rPr>
                <w:rFonts w:ascii="Times New Roman" w:hAnsi="Times New Roman" w:cs="Times New Roman"/>
                <w:b/>
                <w:bCs/>
                <w:sz w:val="26"/>
                <w:szCs w:val="26"/>
              </w:rPr>
              <w:t xml:space="preserve"> được sửa đổi, bổ sung tại Quyết định số 14/2024/QĐ-UBND ngày 01/8/2024</w:t>
            </w:r>
            <w:r w:rsidRPr="004B10C3">
              <w:rPr>
                <w:rFonts w:ascii="Times New Roman" w:hAnsi="Times New Roman" w:cs="Times New Roman"/>
                <w:b/>
                <w:bCs/>
                <w:sz w:val="26"/>
                <w:szCs w:val="26"/>
              </w:rPr>
              <w:t>)</w:t>
            </w:r>
          </w:p>
        </w:tc>
        <w:tc>
          <w:tcPr>
            <w:tcW w:w="4253" w:type="dxa"/>
            <w:vAlign w:val="center"/>
          </w:tcPr>
          <w:p w14:paraId="24366060" w14:textId="77777777" w:rsidR="00571C7B" w:rsidRPr="004B10C3" w:rsidRDefault="00571C7B" w:rsidP="004E74FB">
            <w:pPr>
              <w:jc w:val="center"/>
              <w:rPr>
                <w:rFonts w:ascii="Times New Roman" w:hAnsi="Times New Roman" w:cs="Times New Roman"/>
                <w:b/>
                <w:bCs/>
                <w:sz w:val="26"/>
                <w:szCs w:val="26"/>
              </w:rPr>
            </w:pPr>
            <w:r w:rsidRPr="004B10C3">
              <w:rPr>
                <w:rFonts w:ascii="Times New Roman" w:hAnsi="Times New Roman" w:cs="Times New Roman"/>
                <w:b/>
                <w:bCs/>
                <w:sz w:val="26"/>
                <w:szCs w:val="26"/>
              </w:rPr>
              <w:t>Quy định của tỉnh Hải Dương (cũ)</w:t>
            </w:r>
          </w:p>
          <w:p w14:paraId="4F4BDA79" w14:textId="551C10B9" w:rsidR="00571C7B" w:rsidRPr="004B10C3" w:rsidRDefault="00571C7B" w:rsidP="004E74FB">
            <w:pPr>
              <w:jc w:val="center"/>
              <w:rPr>
                <w:rFonts w:ascii="Times New Roman" w:eastAsia="Times New Roman" w:hAnsi="Times New Roman" w:cs="Times New Roman"/>
                <w:b/>
                <w:bCs/>
                <w:sz w:val="26"/>
                <w:szCs w:val="26"/>
              </w:rPr>
            </w:pPr>
            <w:r w:rsidRPr="004B10C3">
              <w:rPr>
                <w:rFonts w:ascii="Times New Roman" w:hAnsi="Times New Roman" w:cs="Times New Roman"/>
                <w:b/>
                <w:bCs/>
                <w:sz w:val="26"/>
                <w:szCs w:val="26"/>
              </w:rPr>
              <w:t>(theo Quy định số 01-Qđi/TU ngày 31/5/2018 của Tỉnh uỷ Hải Dương)</w:t>
            </w:r>
          </w:p>
        </w:tc>
        <w:tc>
          <w:tcPr>
            <w:tcW w:w="4111" w:type="dxa"/>
            <w:vAlign w:val="center"/>
          </w:tcPr>
          <w:p w14:paraId="2C0940FB" w14:textId="33EB5F7E" w:rsidR="00571C7B" w:rsidRPr="004B10C3" w:rsidRDefault="00571C7B" w:rsidP="004E74FB">
            <w:pPr>
              <w:jc w:val="center"/>
              <w:rPr>
                <w:rFonts w:ascii="Times New Roman" w:eastAsia="Times New Roman" w:hAnsi="Times New Roman" w:cs="Times New Roman"/>
                <w:b/>
                <w:bCs/>
                <w:sz w:val="26"/>
                <w:szCs w:val="26"/>
              </w:rPr>
            </w:pPr>
            <w:r w:rsidRPr="004B10C3">
              <w:rPr>
                <w:rFonts w:ascii="Times New Roman" w:eastAsia="Times New Roman" w:hAnsi="Times New Roman" w:cs="Times New Roman"/>
                <w:b/>
                <w:bCs/>
                <w:color w:val="000000"/>
                <w:sz w:val="26"/>
                <w:szCs w:val="26"/>
              </w:rPr>
              <w:t>NỘI DUNG QUY ĐỊNH DỰ THẢO</w:t>
            </w:r>
            <w:r w:rsidRPr="004B10C3">
              <w:rPr>
                <w:rFonts w:ascii="Times New Roman" w:eastAsia="Times New Roman" w:hAnsi="Times New Roman" w:cs="Times New Roman"/>
                <w:b/>
                <w:bCs/>
                <w:color w:val="000000"/>
                <w:sz w:val="26"/>
                <w:szCs w:val="26"/>
              </w:rPr>
              <w:br/>
              <w:t>(Chữ in nghiêng thể hiện phần sửa đổi, bổ sung)</w:t>
            </w:r>
          </w:p>
        </w:tc>
        <w:tc>
          <w:tcPr>
            <w:tcW w:w="1984" w:type="dxa"/>
            <w:vAlign w:val="center"/>
          </w:tcPr>
          <w:p w14:paraId="7A0E9BAC" w14:textId="34C8E616" w:rsidR="00571C7B" w:rsidRPr="004B10C3" w:rsidRDefault="00571C7B" w:rsidP="00F16A56">
            <w:pPr>
              <w:jc w:val="center"/>
              <w:rPr>
                <w:rFonts w:ascii="Times New Roman" w:eastAsia="Times New Roman" w:hAnsi="Times New Roman" w:cs="Times New Roman"/>
                <w:b/>
                <w:bCs/>
                <w:sz w:val="26"/>
                <w:szCs w:val="26"/>
              </w:rPr>
            </w:pPr>
            <w:r w:rsidRPr="004B10C3">
              <w:rPr>
                <w:rFonts w:ascii="Times New Roman" w:eastAsia="Times New Roman" w:hAnsi="Times New Roman" w:cs="Times New Roman"/>
                <w:b/>
                <w:bCs/>
                <w:color w:val="000000"/>
                <w:sz w:val="26"/>
                <w:szCs w:val="26"/>
              </w:rPr>
              <w:t>CĂN CỨ SỬA ĐỔI</w:t>
            </w:r>
          </w:p>
        </w:tc>
      </w:tr>
      <w:tr w:rsidR="00571C7B" w:rsidRPr="004B10C3" w14:paraId="35700B25" w14:textId="77777777" w:rsidTr="004E3A49">
        <w:tc>
          <w:tcPr>
            <w:tcW w:w="4111" w:type="dxa"/>
          </w:tcPr>
          <w:p w14:paraId="373D5839" w14:textId="77777777" w:rsidR="00571C7B" w:rsidRDefault="00571C7B" w:rsidP="00D346FE">
            <w:pPr>
              <w:jc w:val="both"/>
              <w:rPr>
                <w:rFonts w:ascii="Times New Roman" w:hAnsi="Times New Roman" w:cs="Times New Roman"/>
                <w:bCs/>
                <w:sz w:val="26"/>
                <w:szCs w:val="26"/>
              </w:rPr>
            </w:pPr>
            <w:r w:rsidRPr="00D346FE">
              <w:rPr>
                <w:rFonts w:ascii="Times New Roman" w:hAnsi="Times New Roman" w:cs="Times New Roman"/>
                <w:b/>
                <w:bCs/>
                <w:sz w:val="26"/>
                <w:szCs w:val="26"/>
              </w:rPr>
              <w:t>Điều 1:</w:t>
            </w:r>
            <w:r w:rsidRPr="00D346FE">
              <w:rPr>
                <w:rFonts w:ascii="Times New Roman" w:hAnsi="Times New Roman" w:cs="Times New Roman"/>
                <w:bCs/>
                <w:sz w:val="26"/>
                <w:szCs w:val="26"/>
              </w:rPr>
              <w:t xml:space="preserve"> </w:t>
            </w:r>
            <w:r w:rsidRPr="00D346FE">
              <w:rPr>
                <w:rFonts w:ascii="Times New Roman" w:hAnsi="Times New Roman" w:cs="Times New Roman"/>
                <w:b/>
                <w:bCs/>
                <w:sz w:val="26"/>
                <w:szCs w:val="26"/>
              </w:rPr>
              <w:t>Phạm vi và đối tượng áp dụng</w:t>
            </w:r>
          </w:p>
          <w:p w14:paraId="0CE25E7C" w14:textId="77777777" w:rsidR="00571C7B" w:rsidRDefault="00571C7B" w:rsidP="004E74FB">
            <w:pPr>
              <w:spacing w:after="120"/>
              <w:jc w:val="both"/>
              <w:rPr>
                <w:rFonts w:ascii="Times New Roman" w:hAnsi="Times New Roman" w:cs="Times New Roman"/>
                <w:sz w:val="26"/>
                <w:szCs w:val="26"/>
              </w:rPr>
            </w:pPr>
          </w:p>
          <w:p w14:paraId="24AC51EB" w14:textId="3EA9A316" w:rsidR="00571C7B" w:rsidRPr="004B10C3" w:rsidRDefault="00571C7B" w:rsidP="004E74FB">
            <w:pPr>
              <w:spacing w:after="120"/>
              <w:jc w:val="both"/>
              <w:rPr>
                <w:rFonts w:ascii="Times New Roman" w:hAnsi="Times New Roman" w:cs="Times New Roman"/>
                <w:sz w:val="26"/>
                <w:szCs w:val="26"/>
              </w:rPr>
            </w:pPr>
            <w:r w:rsidRPr="004B10C3">
              <w:rPr>
                <w:rFonts w:ascii="Times New Roman" w:hAnsi="Times New Roman" w:cs="Times New Roman"/>
                <w:sz w:val="26"/>
                <w:szCs w:val="26"/>
              </w:rPr>
              <w:t>1. Phạm vi điều chỉnh:</w:t>
            </w:r>
          </w:p>
          <w:p w14:paraId="70C9625A" w14:textId="1F91A680"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t>Quy định này quy định một số nội dung về nâng bậc lương trước thời hạn do lập thành tích xuất sắc trong thực hiện nhiệm vụ đối với cán bộ, công chức, viên chức và người lao động tại thành phố Hải Phòng.</w:t>
            </w:r>
          </w:p>
          <w:p w14:paraId="4F28C9E3" w14:textId="75B30463" w:rsidR="00571C7B" w:rsidRPr="004B10C3" w:rsidRDefault="00571C7B" w:rsidP="004E74FB">
            <w:pPr>
              <w:jc w:val="both"/>
              <w:rPr>
                <w:rFonts w:ascii="Times New Roman" w:hAnsi="Times New Roman" w:cs="Times New Roman"/>
                <w:sz w:val="26"/>
                <w:szCs w:val="26"/>
              </w:rPr>
            </w:pPr>
          </w:p>
          <w:p w14:paraId="20AE7CCE" w14:textId="77777777" w:rsidR="00571C7B" w:rsidRPr="004B10C3" w:rsidRDefault="00571C7B" w:rsidP="004E74FB">
            <w:pPr>
              <w:jc w:val="both"/>
              <w:rPr>
                <w:rFonts w:ascii="Times New Roman" w:eastAsia="Times New Roman" w:hAnsi="Times New Roman" w:cs="Times New Roman"/>
                <w:b/>
                <w:bCs/>
                <w:sz w:val="26"/>
                <w:szCs w:val="26"/>
              </w:rPr>
            </w:pPr>
          </w:p>
        </w:tc>
        <w:tc>
          <w:tcPr>
            <w:tcW w:w="4253" w:type="dxa"/>
          </w:tcPr>
          <w:p w14:paraId="6DADD1E0" w14:textId="3D082C8B" w:rsidR="00571C7B" w:rsidRDefault="00571C7B" w:rsidP="004E74FB">
            <w:pPr>
              <w:jc w:val="both"/>
              <w:rPr>
                <w:rFonts w:ascii="Times New Roman" w:hAnsi="Times New Roman" w:cs="Times New Roman"/>
                <w:sz w:val="26"/>
                <w:szCs w:val="26"/>
              </w:rPr>
            </w:pPr>
            <w:r w:rsidRPr="00D346FE">
              <w:rPr>
                <w:rFonts w:ascii="Times New Roman" w:hAnsi="Times New Roman" w:cs="Times New Roman"/>
                <w:b/>
                <w:bCs/>
                <w:sz w:val="26"/>
                <w:szCs w:val="26"/>
              </w:rPr>
              <w:t>Điều 1:</w:t>
            </w:r>
            <w:r w:rsidRPr="00D346FE">
              <w:rPr>
                <w:rFonts w:ascii="Times New Roman" w:hAnsi="Times New Roman" w:cs="Times New Roman"/>
                <w:bCs/>
                <w:sz w:val="26"/>
                <w:szCs w:val="26"/>
              </w:rPr>
              <w:t xml:space="preserve"> </w:t>
            </w:r>
            <w:r w:rsidRPr="00D346FE">
              <w:rPr>
                <w:rFonts w:ascii="Times New Roman" w:hAnsi="Times New Roman" w:cs="Times New Roman"/>
                <w:b/>
                <w:bCs/>
                <w:sz w:val="26"/>
                <w:szCs w:val="26"/>
              </w:rPr>
              <w:t xml:space="preserve">Phạm vi và đối tượng </w:t>
            </w:r>
          </w:p>
          <w:p w14:paraId="19BF87D4" w14:textId="476E4DDC"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1. Phạm vi:</w:t>
            </w:r>
          </w:p>
          <w:p w14:paraId="63CA885C" w14:textId="2F71345E"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Cán bộ, công chức, viên chức và người lao động xếp lương theo các bảng lương chuyên môn, nghiệp vụ, thừa hành, phục vụ làm việc trong các cơ quan, tổ chức, đơn vị sự nghiệp của Đảng, Nhà nước, tổ chức chính trị</w:t>
            </w:r>
            <w:r w:rsidR="009F544C">
              <w:rPr>
                <w:rFonts w:ascii="Times New Roman" w:hAnsi="Times New Roman" w:cs="Times New Roman"/>
                <w:sz w:val="26"/>
                <w:szCs w:val="26"/>
              </w:rPr>
              <w:t xml:space="preserve"> </w:t>
            </w:r>
            <w:r w:rsidRPr="00CD5D22">
              <w:rPr>
                <w:rFonts w:ascii="Times New Roman" w:hAnsi="Times New Roman" w:cs="Times New Roman"/>
                <w:sz w:val="26"/>
                <w:szCs w:val="26"/>
              </w:rPr>
              <w:t>-</w:t>
            </w:r>
            <w:r w:rsidR="009F544C">
              <w:rPr>
                <w:rFonts w:ascii="Times New Roman" w:hAnsi="Times New Roman" w:cs="Times New Roman"/>
                <w:sz w:val="26"/>
                <w:szCs w:val="26"/>
              </w:rPr>
              <w:t xml:space="preserve"> </w:t>
            </w:r>
            <w:r w:rsidRPr="00CD5D22">
              <w:rPr>
                <w:rFonts w:ascii="Times New Roman" w:hAnsi="Times New Roman" w:cs="Times New Roman"/>
                <w:sz w:val="26"/>
                <w:szCs w:val="26"/>
              </w:rPr>
              <w:t>xã hội và hội được ngân sách nhà nước cấp kinh phí hoặc hỗ trợ kinh phí hoạt động ở tỉnh, huyện, thị xã, thành phố, xã, phường, thị trấn thuộc t</w:t>
            </w:r>
            <w:r w:rsidR="00490FEB">
              <w:rPr>
                <w:rFonts w:ascii="Times New Roman" w:hAnsi="Times New Roman" w:cs="Times New Roman"/>
                <w:sz w:val="26"/>
                <w:szCs w:val="26"/>
              </w:rPr>
              <w:t>ỉ</w:t>
            </w:r>
            <w:r w:rsidRPr="00CD5D22">
              <w:rPr>
                <w:rFonts w:ascii="Times New Roman" w:hAnsi="Times New Roman" w:cs="Times New Roman"/>
                <w:sz w:val="26"/>
                <w:szCs w:val="26"/>
              </w:rPr>
              <w:t>nh Hải Dương.</w:t>
            </w:r>
          </w:p>
          <w:p w14:paraId="60F6B8E9" w14:textId="77777777" w:rsidR="00571C7B" w:rsidRPr="00CD5D22" w:rsidRDefault="00571C7B" w:rsidP="004E74FB">
            <w:pPr>
              <w:ind w:firstLine="720"/>
              <w:jc w:val="both"/>
              <w:rPr>
                <w:rFonts w:ascii="Times New Roman" w:hAnsi="Times New Roman" w:cs="Times New Roman"/>
                <w:sz w:val="26"/>
                <w:szCs w:val="26"/>
              </w:rPr>
            </w:pPr>
          </w:p>
        </w:tc>
        <w:tc>
          <w:tcPr>
            <w:tcW w:w="4111" w:type="dxa"/>
          </w:tcPr>
          <w:p w14:paraId="3CF103D9" w14:textId="302E0968" w:rsidR="00571C7B" w:rsidRDefault="00571C7B" w:rsidP="00D346FE">
            <w:pPr>
              <w:jc w:val="both"/>
              <w:rPr>
                <w:rFonts w:ascii="Times New Roman" w:hAnsi="Times New Roman" w:cs="Times New Roman"/>
                <w:bCs/>
                <w:sz w:val="26"/>
                <w:szCs w:val="26"/>
              </w:rPr>
            </w:pPr>
            <w:r w:rsidRPr="00D346FE">
              <w:rPr>
                <w:rFonts w:ascii="Times New Roman" w:hAnsi="Times New Roman" w:cs="Times New Roman"/>
                <w:b/>
                <w:bCs/>
                <w:sz w:val="26"/>
                <w:szCs w:val="26"/>
              </w:rPr>
              <w:t>Điều 1:</w:t>
            </w:r>
            <w:r w:rsidRPr="00D346FE">
              <w:rPr>
                <w:rFonts w:ascii="Times New Roman" w:hAnsi="Times New Roman" w:cs="Times New Roman"/>
                <w:bCs/>
                <w:sz w:val="26"/>
                <w:szCs w:val="26"/>
              </w:rPr>
              <w:t xml:space="preserve"> </w:t>
            </w:r>
            <w:r w:rsidRPr="00D346FE">
              <w:rPr>
                <w:rFonts w:ascii="Times New Roman" w:hAnsi="Times New Roman" w:cs="Times New Roman"/>
                <w:b/>
                <w:bCs/>
                <w:sz w:val="26"/>
                <w:szCs w:val="26"/>
              </w:rPr>
              <w:t>Phạm vi</w:t>
            </w:r>
            <w:r>
              <w:rPr>
                <w:rFonts w:ascii="Times New Roman" w:hAnsi="Times New Roman" w:cs="Times New Roman"/>
                <w:b/>
                <w:bCs/>
                <w:sz w:val="26"/>
                <w:szCs w:val="26"/>
              </w:rPr>
              <w:t xml:space="preserve"> điều chỉnh</w:t>
            </w:r>
            <w:r w:rsidRPr="00D346FE">
              <w:rPr>
                <w:rFonts w:ascii="Times New Roman" w:hAnsi="Times New Roman" w:cs="Times New Roman"/>
                <w:b/>
                <w:bCs/>
                <w:sz w:val="26"/>
                <w:szCs w:val="26"/>
              </w:rPr>
              <w:t xml:space="preserve"> và đối tượng áp dụng</w:t>
            </w:r>
          </w:p>
          <w:p w14:paraId="3BD1005C" w14:textId="7BE3C9AA" w:rsidR="00571C7B" w:rsidRDefault="00571C7B" w:rsidP="004E74FB">
            <w:pPr>
              <w:jc w:val="both"/>
              <w:rPr>
                <w:rFonts w:ascii="Times New Roman" w:hAnsi="Times New Roman" w:cs="Times New Roman"/>
                <w:sz w:val="26"/>
                <w:szCs w:val="26"/>
              </w:rPr>
            </w:pPr>
            <w:r>
              <w:rPr>
                <w:rFonts w:ascii="Times New Roman" w:hAnsi="Times New Roman" w:cs="Times New Roman"/>
                <w:sz w:val="26"/>
                <w:szCs w:val="26"/>
              </w:rPr>
              <w:t>1. Phạm vi điều chỉnh:</w:t>
            </w:r>
          </w:p>
          <w:p w14:paraId="4AE2A0A7" w14:textId="7828444C"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t>Quy định này quy định một số nội dung về nâng bậc lương trước thời hạn do lập thành tích xuất sắc trong thực hiện nhiệm vụ đối với cán bộ, công chức, viên chức và người lao động tại thành phố Hải Phòng.</w:t>
            </w:r>
          </w:p>
          <w:p w14:paraId="7420A6D2" w14:textId="7397A7F8" w:rsidR="00571C7B" w:rsidRPr="004B10C3" w:rsidRDefault="00571C7B" w:rsidP="004E74FB">
            <w:pPr>
              <w:jc w:val="both"/>
              <w:rPr>
                <w:rFonts w:ascii="Times New Roman" w:eastAsia="Times New Roman" w:hAnsi="Times New Roman" w:cs="Times New Roman"/>
                <w:b/>
                <w:bCs/>
                <w:sz w:val="26"/>
                <w:szCs w:val="26"/>
              </w:rPr>
            </w:pPr>
          </w:p>
        </w:tc>
        <w:tc>
          <w:tcPr>
            <w:tcW w:w="1984" w:type="dxa"/>
          </w:tcPr>
          <w:p w14:paraId="23ACC0E0" w14:textId="11C4334B" w:rsidR="00571C7B" w:rsidRPr="004B10C3" w:rsidRDefault="00571C7B" w:rsidP="004E74FB">
            <w:pPr>
              <w:jc w:val="both"/>
              <w:rPr>
                <w:rFonts w:ascii="Times New Roman" w:eastAsia="Times New Roman" w:hAnsi="Times New Roman" w:cs="Times New Roman"/>
                <w:b/>
                <w:bCs/>
                <w:sz w:val="26"/>
                <w:szCs w:val="26"/>
              </w:rPr>
            </w:pPr>
          </w:p>
        </w:tc>
      </w:tr>
      <w:tr w:rsidR="00571C7B" w:rsidRPr="004B10C3" w14:paraId="69B6207C" w14:textId="77777777" w:rsidTr="004E3A49">
        <w:tc>
          <w:tcPr>
            <w:tcW w:w="4111" w:type="dxa"/>
          </w:tcPr>
          <w:p w14:paraId="6FBC3B54" w14:textId="77777777"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lastRenderedPageBreak/>
              <w:t>2. Đối tượng áp dụng:</w:t>
            </w:r>
          </w:p>
          <w:p w14:paraId="233CFEFA" w14:textId="77777777"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t>a) Cán bộ, công chức, viên chức và người lao động, bao gồm:</w:t>
            </w:r>
          </w:p>
          <w:p w14:paraId="760E813A" w14:textId="77777777"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t xml:space="preserve">a1) Cán bộ trong các cơ quan nhà nước từ cấp thành phố đến </w:t>
            </w:r>
            <w:r w:rsidRPr="00283205">
              <w:rPr>
                <w:rFonts w:ascii="Times New Roman" w:hAnsi="Times New Roman" w:cs="Times New Roman"/>
                <w:strike/>
                <w:sz w:val="26"/>
                <w:szCs w:val="26"/>
              </w:rPr>
              <w:t>cấp huyện</w:t>
            </w:r>
            <w:r w:rsidRPr="004B10C3">
              <w:rPr>
                <w:rFonts w:ascii="Times New Roman" w:hAnsi="Times New Roman" w:cs="Times New Roman"/>
                <w:sz w:val="26"/>
                <w:szCs w:val="26"/>
              </w:rPr>
              <w:t xml:space="preserve"> thuộc diện xếp lương theo ngạch, bậc công chức hành chính quy định tại Điểm b, Khoản 1, Điều 3 Nghị định số 204/2004/NĐ-CP ngày 14 tháng 12 năm 2004 của Chính phủ về chế độ tiền lương đối với cán bộ, công chức, viên chức và lực lượng vũ trang (sau đây gọi tắt là Nghị định số 204/2004/NĐ-CP);</w:t>
            </w:r>
          </w:p>
          <w:p w14:paraId="2580880E" w14:textId="77777777"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t>a2) Công chức, viên chức trong các cơ quan của Đảng, Nhà nước, Mặt trận, các đoàn thể và đơn vị sự nghiệp công lập xếp lương theo bảng lương chuyên gia cao cấp, bảng lương chuyên môn, nghiệp vụ, thừa hành, phục vụ;</w:t>
            </w:r>
          </w:p>
          <w:p w14:paraId="4EF04FD6" w14:textId="77777777" w:rsidR="00571C7B" w:rsidRPr="00EC0B28" w:rsidRDefault="00571C7B" w:rsidP="004E74FB">
            <w:pPr>
              <w:jc w:val="both"/>
              <w:rPr>
                <w:rFonts w:ascii="Times New Roman" w:hAnsi="Times New Roman" w:cs="Times New Roman"/>
                <w:strike/>
                <w:sz w:val="26"/>
                <w:szCs w:val="26"/>
              </w:rPr>
            </w:pPr>
            <w:r w:rsidRPr="004B10C3">
              <w:rPr>
                <w:rFonts w:ascii="Times New Roman" w:hAnsi="Times New Roman" w:cs="Times New Roman"/>
                <w:sz w:val="26"/>
                <w:szCs w:val="26"/>
              </w:rPr>
              <w:t xml:space="preserve"> </w:t>
            </w:r>
            <w:r w:rsidRPr="00EC0B28">
              <w:rPr>
                <w:rFonts w:ascii="Times New Roman" w:hAnsi="Times New Roman" w:cs="Times New Roman"/>
                <w:strike/>
                <w:sz w:val="26"/>
                <w:szCs w:val="26"/>
              </w:rPr>
              <w:t xml:space="preserve">a3) Cán bộ cấp xã quy định tại Điểm b Khoản 1 Điều 5 và công chức cấp xã quy định tại Điểm a Khoản 2 Điều 5 Nghị định số 92/2009/NĐ-CP ngày </w:t>
            </w:r>
            <w:r w:rsidRPr="00EC0B28">
              <w:rPr>
                <w:rFonts w:ascii="Times New Roman" w:hAnsi="Times New Roman" w:cs="Times New Roman"/>
                <w:strike/>
                <w:sz w:val="26"/>
                <w:szCs w:val="26"/>
              </w:rPr>
              <w:lastRenderedPageBreak/>
              <w:t>22 tháng 10 năm 2009 của Chính phủ về chức danh, số lượng, một số chế độ, chính sách đối với cán bộ, công chức ở xã, phường, thị trấn và những người hoạt động không chuyên trách ở cấp xã (sau đây gọi tắt là Nghị định số 92/2009/NĐ-CP);</w:t>
            </w:r>
          </w:p>
          <w:p w14:paraId="74339AE8" w14:textId="77777777"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t>a4) Những người làm việc theo chế độ hợp đồng lao động trong cơ quan hành chính và đơn vị sự nghiệp công lập có thỏa thuận trong hợp đồng lao động xếp lương theo Nghị định số 204/2004/NĐ-CP;</w:t>
            </w:r>
          </w:p>
          <w:p w14:paraId="7ACAB222" w14:textId="77777777" w:rsidR="00571C7B" w:rsidRPr="00C1111B" w:rsidRDefault="00571C7B" w:rsidP="004E74FB">
            <w:pPr>
              <w:jc w:val="both"/>
              <w:rPr>
                <w:rFonts w:ascii="Times New Roman" w:hAnsi="Times New Roman" w:cs="Times New Roman"/>
                <w:strike/>
                <w:sz w:val="26"/>
                <w:szCs w:val="26"/>
              </w:rPr>
            </w:pPr>
            <w:r w:rsidRPr="004B10C3">
              <w:rPr>
                <w:rFonts w:ascii="Times New Roman" w:hAnsi="Times New Roman" w:cs="Times New Roman"/>
                <w:sz w:val="26"/>
                <w:szCs w:val="26"/>
              </w:rPr>
              <w:t xml:space="preserve">a5) Những người xếp lương theo bảng lương do Nhà nước quy định thuộc chỉ tiêu biên chế được ngân sách nhà nước cấp kinh phí trong các hội có tính chất đặc thù quy định tại </w:t>
            </w:r>
            <w:r w:rsidRPr="00C1111B">
              <w:rPr>
                <w:rFonts w:ascii="Times New Roman" w:hAnsi="Times New Roman" w:cs="Times New Roman"/>
                <w:strike/>
                <w:sz w:val="26"/>
                <w:szCs w:val="26"/>
              </w:rPr>
              <w:t>Nghị định số 45/2010/NĐ-CP ngày 21 tháng 4 năm 2010 của Chính phủ quy định về tổ chức, hoạt động và quản lý hội và Quyết định số 68/2010/QĐ-TTg ngày 01 tháng 11 năm 2010 của Thủ tướng Chính phủ về việc quy định hội có tính chất đặc thù.</w:t>
            </w:r>
          </w:p>
          <w:p w14:paraId="2D4BA354" w14:textId="19074772" w:rsidR="00571C7B" w:rsidRPr="004E3A49" w:rsidRDefault="00571C7B" w:rsidP="004E3A49">
            <w:pPr>
              <w:jc w:val="both"/>
              <w:rPr>
                <w:rFonts w:ascii="Times New Roman" w:hAnsi="Times New Roman" w:cs="Times New Roman"/>
                <w:strike/>
                <w:sz w:val="26"/>
                <w:szCs w:val="26"/>
              </w:rPr>
            </w:pPr>
            <w:r w:rsidRPr="003F305A">
              <w:rPr>
                <w:rFonts w:ascii="Times New Roman" w:hAnsi="Times New Roman" w:cs="Times New Roman"/>
                <w:strike/>
                <w:sz w:val="26"/>
                <w:szCs w:val="26"/>
              </w:rPr>
              <w:lastRenderedPageBreak/>
              <w:t>b) Người đứng đầu các cơ quan nhà nước từ cấp thành phố đến cấp xã, đơn vị sự nghiệp công lập, các tổ chức Hội có tính chất đặc thù sử dụng biên chế nhà nước thuộc phạm vi quản lý của thành phố Hải Phòng.</w:t>
            </w:r>
          </w:p>
        </w:tc>
        <w:tc>
          <w:tcPr>
            <w:tcW w:w="4253" w:type="dxa"/>
          </w:tcPr>
          <w:p w14:paraId="15E95A21" w14:textId="77777777"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lastRenderedPageBreak/>
              <w:t>2. Đối tượng áp dụng:</w:t>
            </w:r>
          </w:p>
          <w:p w14:paraId="34335179" w14:textId="77777777"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Cán bộ, công chức, viên chức và người lao động quy định tại Khoản 1 Điều 1 Quy định này bao gồm;</w:t>
            </w:r>
          </w:p>
          <w:p w14:paraId="2FC94C40" w14:textId="6CDA321F"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 Cán bộ, công chức từ tỉnh đến cấp huyện quy định tại Khoản 1 và Khoản 2 Điều 4 Luật cán bộ, công ch</w:t>
            </w:r>
            <w:r w:rsidR="00DB6EB8">
              <w:rPr>
                <w:rFonts w:ascii="Times New Roman" w:hAnsi="Times New Roman" w:cs="Times New Roman"/>
                <w:sz w:val="26"/>
                <w:szCs w:val="26"/>
              </w:rPr>
              <w:t>ứ</w:t>
            </w:r>
            <w:r w:rsidRPr="00CD5D22">
              <w:rPr>
                <w:rFonts w:ascii="Times New Roman" w:hAnsi="Times New Roman" w:cs="Times New Roman"/>
                <w:sz w:val="26"/>
                <w:szCs w:val="26"/>
              </w:rPr>
              <w:t>c năm 2008</w:t>
            </w:r>
          </w:p>
          <w:p w14:paraId="587EFD0E" w14:textId="77777777"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 Cán bộ, công chức cấp xã quy định tạỉ Khoản 3 Điều 4 Luật cán bộ, công chức năm 2008.</w:t>
            </w:r>
          </w:p>
          <w:p w14:paraId="1ABED8B5" w14:textId="0B2E4896" w:rsidR="00571C7B" w:rsidRPr="00CD5D22" w:rsidRDefault="00571C7B" w:rsidP="004E74FB">
            <w:pPr>
              <w:jc w:val="both"/>
              <w:rPr>
                <w:rFonts w:ascii="Times New Roman" w:hAnsi="Times New Roman" w:cs="Times New Roman"/>
                <w:sz w:val="26"/>
                <w:szCs w:val="26"/>
              </w:rPr>
            </w:pPr>
            <w:r>
              <w:rPr>
                <w:rFonts w:ascii="Times New Roman" w:hAnsi="Times New Roman" w:cs="Times New Roman"/>
                <w:sz w:val="26"/>
                <w:szCs w:val="26"/>
              </w:rPr>
              <w:t>- Viên chứ</w:t>
            </w:r>
            <w:r w:rsidRPr="00CD5D22">
              <w:rPr>
                <w:rFonts w:ascii="Times New Roman" w:hAnsi="Times New Roman" w:cs="Times New Roman"/>
                <w:sz w:val="26"/>
                <w:szCs w:val="26"/>
              </w:rPr>
              <w:t>c trong các đơn vị sự nghiệp công lập theo quy định tại Luật viên chức năm 2010.</w:t>
            </w:r>
          </w:p>
          <w:p w14:paraId="268C4A55" w14:textId="77777777"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 Người làm việc theo chế độ hợp đồng lao động xếp lương theo Nghị định số 204/2004/NĐ-CP ngày 14 tháng 12 năm 2004 của Chính phủ về chế độ tiền lương đối với cán bộ, công chức, viên chức và lực lượng vũ trang, gồm:</w:t>
            </w:r>
          </w:p>
          <w:p w14:paraId="6F0C69A8" w14:textId="686CFEE8"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 Người làm việc theo chế độ hợ</w:t>
            </w:r>
            <w:r w:rsidR="006222CF">
              <w:rPr>
                <w:rFonts w:ascii="Times New Roman" w:hAnsi="Times New Roman" w:cs="Times New Roman"/>
                <w:sz w:val="26"/>
                <w:szCs w:val="26"/>
              </w:rPr>
              <w:t>p đồ</w:t>
            </w:r>
            <w:r w:rsidRPr="00CD5D22">
              <w:rPr>
                <w:rFonts w:ascii="Times New Roman" w:hAnsi="Times New Roman" w:cs="Times New Roman"/>
                <w:sz w:val="26"/>
                <w:szCs w:val="26"/>
              </w:rPr>
              <w:t xml:space="preserve">ng lao động trong các cơ quan, đơn vị của Đảng, Nhà nước, tổ chức chính trị - xã hội quy định tại Nghị định số 68/2000/NĐ-CP ngày 17 tháng 11 năm </w:t>
            </w:r>
            <w:r w:rsidRPr="00CD5D22">
              <w:rPr>
                <w:rFonts w:ascii="Times New Roman" w:hAnsi="Times New Roman" w:cs="Times New Roman"/>
                <w:sz w:val="26"/>
                <w:szCs w:val="26"/>
              </w:rPr>
              <w:lastRenderedPageBreak/>
              <w:t>2000 của Chính phủ về thực hiện chế độ hợp đồng một số loại công việc trong cơ quan hành chính nhà nước, đơn vị sự nghiệp;</w:t>
            </w:r>
          </w:p>
          <w:p w14:paraId="4A3E3683" w14:textId="0C1708B1"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 Người làm việc theo chế độ hợp đồng lao động trong số lượng người làm việc đã được cấp có thẩm quyền phê duyệt tại các đơn vị sự nghiệp công lập theo quý định của Chính ph</w:t>
            </w:r>
            <w:r w:rsidR="00922177">
              <w:rPr>
                <w:rFonts w:ascii="Times New Roman" w:hAnsi="Times New Roman" w:cs="Times New Roman"/>
                <w:sz w:val="26"/>
                <w:szCs w:val="26"/>
              </w:rPr>
              <w:t>ủ</w:t>
            </w:r>
            <w:r w:rsidRPr="00CD5D22">
              <w:rPr>
                <w:rFonts w:ascii="Times New Roman" w:hAnsi="Times New Roman" w:cs="Times New Roman"/>
                <w:sz w:val="26"/>
                <w:szCs w:val="26"/>
              </w:rPr>
              <w:t>, Thủ tướng Chính phủ.</w:t>
            </w:r>
          </w:p>
          <w:p w14:paraId="4FBE0965" w14:textId="56C5A955"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 Người làm việ</w:t>
            </w:r>
            <w:r w:rsidR="00DB6EB8">
              <w:rPr>
                <w:rFonts w:ascii="Times New Roman" w:hAnsi="Times New Roman" w:cs="Times New Roman"/>
                <w:sz w:val="26"/>
                <w:szCs w:val="26"/>
              </w:rPr>
              <w:t>c trong chỉ</w:t>
            </w:r>
            <w:r w:rsidRPr="00CD5D22">
              <w:rPr>
                <w:rFonts w:ascii="Times New Roman" w:hAnsi="Times New Roman" w:cs="Times New Roman"/>
                <w:sz w:val="26"/>
                <w:szCs w:val="26"/>
              </w:rPr>
              <w:t xml:space="preserve"> tiêu biên chế trong các hội được ngân sách nhà nước hỗ trợ kinh phí hoạt động quy định tại Nghị định sô 45/2010/NĐ CP ngày 21 tháng 4 năm 2010 của Chính phú quy định về tổ chức, hoạt động và </w:t>
            </w:r>
            <w:r w:rsidR="00DB6EB8">
              <w:rPr>
                <w:rFonts w:ascii="Times New Roman" w:hAnsi="Times New Roman" w:cs="Times New Roman"/>
                <w:sz w:val="26"/>
                <w:szCs w:val="26"/>
              </w:rPr>
              <w:t>quản lý</w:t>
            </w:r>
            <w:r w:rsidRPr="00CD5D22">
              <w:rPr>
                <w:rFonts w:ascii="Times New Roman" w:hAnsi="Times New Roman" w:cs="Times New Roman"/>
                <w:sz w:val="26"/>
                <w:szCs w:val="26"/>
              </w:rPr>
              <w:t xml:space="preserve"> hội.</w:t>
            </w:r>
          </w:p>
          <w:p w14:paraId="7C4E59DC" w14:textId="77777777" w:rsidR="00571C7B" w:rsidRPr="00CD5D22" w:rsidRDefault="00571C7B" w:rsidP="004E74FB">
            <w:pPr>
              <w:ind w:firstLine="720"/>
              <w:jc w:val="both"/>
              <w:rPr>
                <w:rFonts w:ascii="Times New Roman" w:hAnsi="Times New Roman" w:cs="Times New Roman"/>
                <w:sz w:val="26"/>
                <w:szCs w:val="26"/>
              </w:rPr>
            </w:pPr>
          </w:p>
          <w:p w14:paraId="49C5AA5A" w14:textId="77777777" w:rsidR="00571C7B" w:rsidRPr="00CD5D22" w:rsidRDefault="00571C7B" w:rsidP="004E74FB">
            <w:pPr>
              <w:jc w:val="both"/>
              <w:rPr>
                <w:rFonts w:ascii="Times New Roman" w:hAnsi="Times New Roman" w:cs="Times New Roman"/>
                <w:sz w:val="26"/>
                <w:szCs w:val="26"/>
              </w:rPr>
            </w:pPr>
          </w:p>
        </w:tc>
        <w:tc>
          <w:tcPr>
            <w:tcW w:w="4111" w:type="dxa"/>
          </w:tcPr>
          <w:p w14:paraId="3CFC5830" w14:textId="09D83599"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lastRenderedPageBreak/>
              <w:t>2. Đối tượng áp dụng: Cán bộ, công chức, viên chức và người lao động, bao gồm:</w:t>
            </w:r>
          </w:p>
          <w:p w14:paraId="37CFEBD3" w14:textId="468CE042"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t xml:space="preserve">a) Cán bộ trong các cơ quan nhà nước từ cấp thành phố đến </w:t>
            </w:r>
            <w:r w:rsidRPr="00B74A5B">
              <w:rPr>
                <w:rFonts w:ascii="Times New Roman" w:hAnsi="Times New Roman" w:cs="Times New Roman"/>
                <w:i/>
                <w:sz w:val="26"/>
                <w:szCs w:val="26"/>
                <w:u w:val="single"/>
              </w:rPr>
              <w:t>cấp xã</w:t>
            </w:r>
            <w:r w:rsidRPr="004B10C3">
              <w:rPr>
                <w:rFonts w:ascii="Times New Roman" w:hAnsi="Times New Roman" w:cs="Times New Roman"/>
                <w:sz w:val="26"/>
                <w:szCs w:val="26"/>
              </w:rPr>
              <w:t xml:space="preserve"> thuộc diện xếp lương theo ngạch, bậc công chức hành chính quy định tại Điểm b, Khoản 1, Điều 3 Nghị định số 204/2004/NĐ-CP ngày 14 tháng 12 năm 2004 của Chính phủ về chế độ tiền lương đối với cán bộ, công chức, viên chức và lực lượng vũ trang (sau đây gọi tắt là Nghị định số 204/2004/NĐ-CP);</w:t>
            </w:r>
          </w:p>
          <w:p w14:paraId="3E96D4F2" w14:textId="7A98B516" w:rsidR="00571C7B" w:rsidRPr="004B10C3" w:rsidRDefault="00571C7B" w:rsidP="004E74FB">
            <w:pPr>
              <w:jc w:val="both"/>
              <w:rPr>
                <w:rFonts w:ascii="Times New Roman" w:hAnsi="Times New Roman" w:cs="Times New Roman"/>
                <w:sz w:val="26"/>
                <w:szCs w:val="26"/>
              </w:rPr>
            </w:pPr>
            <w:r>
              <w:rPr>
                <w:rFonts w:ascii="Times New Roman" w:hAnsi="Times New Roman" w:cs="Times New Roman"/>
                <w:sz w:val="26"/>
                <w:szCs w:val="26"/>
              </w:rPr>
              <w:t>b</w:t>
            </w:r>
            <w:r w:rsidRPr="004B10C3">
              <w:rPr>
                <w:rFonts w:ascii="Times New Roman" w:hAnsi="Times New Roman" w:cs="Times New Roman"/>
                <w:sz w:val="26"/>
                <w:szCs w:val="26"/>
              </w:rPr>
              <w:t>) Công chức, viên chức trong các cơ quan của Đảng, Nhà nước, Mặt trận, các đoàn thể và đơn vị sự nghiệp công lập xếp lương theo bảng lương chuyên gia cao cấp, bảng lương chuyên môn, nghiệp vụ, thừa hành, phục vụ;</w:t>
            </w:r>
          </w:p>
          <w:p w14:paraId="6F03B485" w14:textId="70926D3E"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t xml:space="preserve"> </w:t>
            </w:r>
            <w:r>
              <w:rPr>
                <w:rFonts w:ascii="Times New Roman" w:hAnsi="Times New Roman" w:cs="Times New Roman"/>
                <w:sz w:val="26"/>
                <w:szCs w:val="26"/>
              </w:rPr>
              <w:t>c</w:t>
            </w:r>
            <w:r w:rsidRPr="004B10C3">
              <w:rPr>
                <w:rFonts w:ascii="Times New Roman" w:hAnsi="Times New Roman" w:cs="Times New Roman"/>
                <w:sz w:val="26"/>
                <w:szCs w:val="26"/>
              </w:rPr>
              <w:t xml:space="preserve">) Những người làm việc theo chế độ hợp đồng lao động trong cơ quan hành chính và đơn vị sự nghiệp công lập có thỏa thuận trong hợp đồng lao </w:t>
            </w:r>
            <w:r w:rsidRPr="004B10C3">
              <w:rPr>
                <w:rFonts w:ascii="Times New Roman" w:hAnsi="Times New Roman" w:cs="Times New Roman"/>
                <w:sz w:val="26"/>
                <w:szCs w:val="26"/>
              </w:rPr>
              <w:lastRenderedPageBreak/>
              <w:t>động xếp lương theo Nghị định số 204/2004/NĐ-CP;</w:t>
            </w:r>
          </w:p>
          <w:p w14:paraId="7C313A2A" w14:textId="1B21E1FD" w:rsidR="00571C7B" w:rsidRPr="00C1111B" w:rsidRDefault="00571C7B" w:rsidP="004E74FB">
            <w:pPr>
              <w:jc w:val="both"/>
              <w:rPr>
                <w:rFonts w:ascii="Times New Roman" w:hAnsi="Times New Roman" w:cs="Times New Roman"/>
                <w:i/>
                <w:sz w:val="26"/>
                <w:szCs w:val="26"/>
                <w:u w:val="single"/>
              </w:rPr>
            </w:pPr>
            <w:r>
              <w:rPr>
                <w:rFonts w:ascii="Times New Roman" w:hAnsi="Times New Roman" w:cs="Times New Roman"/>
                <w:sz w:val="26"/>
                <w:szCs w:val="26"/>
              </w:rPr>
              <w:t>d</w:t>
            </w:r>
            <w:r w:rsidRPr="004B10C3">
              <w:rPr>
                <w:rFonts w:ascii="Times New Roman" w:hAnsi="Times New Roman" w:cs="Times New Roman"/>
                <w:sz w:val="26"/>
                <w:szCs w:val="26"/>
              </w:rPr>
              <w:t xml:space="preserve">) Những người xếp lương theo bảng lương do Nhà nước quy định thuộc chỉ tiêu biên chế được ngân sách nhà nước cấp kinh phí trong các hội có tính chất đặc thù quy định </w:t>
            </w:r>
            <w:r w:rsidRPr="00C1111B">
              <w:rPr>
                <w:rFonts w:ascii="Times New Roman" w:hAnsi="Times New Roman" w:cs="Times New Roman"/>
                <w:i/>
                <w:sz w:val="26"/>
                <w:szCs w:val="26"/>
                <w:u w:val="single"/>
              </w:rPr>
              <w:t>tại Nghị định số 126/2024/NĐ-CP ngày 08 tháng 10 năm 2024 của Chính phủ quy định về tổ chức, hoạt động và quản lý hội.</w:t>
            </w:r>
          </w:p>
          <w:p w14:paraId="3F251A8F" w14:textId="52C18540" w:rsidR="00571C7B" w:rsidRPr="004B10C3" w:rsidRDefault="00571C7B" w:rsidP="003F305A">
            <w:pPr>
              <w:jc w:val="both"/>
              <w:rPr>
                <w:rFonts w:ascii="Times New Roman" w:hAnsi="Times New Roman" w:cs="Times New Roman"/>
                <w:sz w:val="26"/>
                <w:szCs w:val="26"/>
              </w:rPr>
            </w:pPr>
          </w:p>
        </w:tc>
        <w:tc>
          <w:tcPr>
            <w:tcW w:w="1984" w:type="dxa"/>
          </w:tcPr>
          <w:p w14:paraId="120524EF" w14:textId="69901708" w:rsidR="00571C7B" w:rsidRPr="007D5F59" w:rsidRDefault="00571C7B" w:rsidP="007D5F59">
            <w:pPr>
              <w:pStyle w:val="NormalWeb"/>
              <w:shd w:val="clear" w:color="auto" w:fill="FFFFFF"/>
              <w:spacing w:before="120" w:beforeAutospacing="0" w:after="120" w:afterAutospacing="0" w:line="234" w:lineRule="atLeast"/>
              <w:rPr>
                <w:bCs/>
                <w:i/>
                <w:sz w:val="26"/>
                <w:szCs w:val="26"/>
              </w:rPr>
            </w:pPr>
            <w:r>
              <w:rPr>
                <w:bCs/>
                <w:i/>
                <w:sz w:val="26"/>
                <w:szCs w:val="26"/>
              </w:rPr>
              <w:lastRenderedPageBreak/>
              <w:t xml:space="preserve">Điều 1 Luật Tổ chức chính quyền địa phương ngày 16/6/2025 quy định: </w:t>
            </w:r>
            <w:r w:rsidRPr="007D5F59">
              <w:rPr>
                <w:bCs/>
                <w:i/>
                <w:sz w:val="26"/>
                <w:szCs w:val="26"/>
              </w:rPr>
              <w:t>Đơn vị hành chính của nước Cộng hòa xã hội chủ nghĩa Việt Nam được tổ chức thành 02 cấp, gồm có:</w:t>
            </w:r>
          </w:p>
          <w:p w14:paraId="6A66AA21" w14:textId="77777777" w:rsidR="00571C7B" w:rsidRPr="007D5F59" w:rsidRDefault="00571C7B" w:rsidP="007D5F59">
            <w:pPr>
              <w:shd w:val="clear" w:color="auto" w:fill="FFFFFF"/>
              <w:spacing w:before="120" w:after="120" w:line="234" w:lineRule="atLeast"/>
              <w:rPr>
                <w:rFonts w:ascii="Times New Roman" w:eastAsia="Times New Roman" w:hAnsi="Times New Roman" w:cs="Times New Roman"/>
                <w:bCs/>
                <w:i/>
                <w:sz w:val="26"/>
                <w:szCs w:val="26"/>
              </w:rPr>
            </w:pPr>
            <w:r w:rsidRPr="007D5F59">
              <w:rPr>
                <w:rFonts w:ascii="Times New Roman" w:eastAsia="Times New Roman" w:hAnsi="Times New Roman" w:cs="Times New Roman"/>
                <w:bCs/>
                <w:i/>
                <w:sz w:val="26"/>
                <w:szCs w:val="26"/>
              </w:rPr>
              <w:t>a) Tỉnh, thành phố trực thuộc trung ương (sau đây gọi chung là cấp tỉnh);</w:t>
            </w:r>
          </w:p>
          <w:p w14:paraId="7F99B4DD" w14:textId="77777777" w:rsidR="00571C7B" w:rsidRPr="007D5F59" w:rsidRDefault="00571C7B" w:rsidP="007D5F59">
            <w:pPr>
              <w:shd w:val="clear" w:color="auto" w:fill="FFFFFF"/>
              <w:spacing w:before="120" w:after="120" w:line="234" w:lineRule="atLeast"/>
              <w:rPr>
                <w:rFonts w:ascii="Times New Roman" w:eastAsia="Times New Roman" w:hAnsi="Times New Roman" w:cs="Times New Roman"/>
                <w:bCs/>
                <w:i/>
                <w:sz w:val="26"/>
                <w:szCs w:val="26"/>
              </w:rPr>
            </w:pPr>
            <w:r w:rsidRPr="007D5F59">
              <w:rPr>
                <w:rFonts w:ascii="Times New Roman" w:eastAsia="Times New Roman" w:hAnsi="Times New Roman" w:cs="Times New Roman"/>
                <w:bCs/>
                <w:i/>
                <w:sz w:val="26"/>
                <w:szCs w:val="26"/>
              </w:rPr>
              <w:t>b) Xã, phường, đặc khu trực thuộc cấp tỉnh (sau đây gọi chung là cấp xã).</w:t>
            </w:r>
          </w:p>
          <w:p w14:paraId="627533BF" w14:textId="52834BF0" w:rsidR="00571C7B" w:rsidRPr="00F16A56" w:rsidRDefault="00571C7B" w:rsidP="004E74FB">
            <w:pPr>
              <w:jc w:val="both"/>
              <w:rPr>
                <w:rFonts w:ascii="Times New Roman" w:eastAsia="Times New Roman" w:hAnsi="Times New Roman" w:cs="Times New Roman"/>
                <w:bCs/>
                <w:i/>
                <w:sz w:val="26"/>
                <w:szCs w:val="26"/>
              </w:rPr>
            </w:pPr>
          </w:p>
          <w:p w14:paraId="2BC77374" w14:textId="77777777" w:rsidR="00571C7B" w:rsidRDefault="00571C7B" w:rsidP="004E74FB">
            <w:pPr>
              <w:jc w:val="both"/>
              <w:rPr>
                <w:rFonts w:ascii="Times New Roman" w:eastAsia="Times New Roman" w:hAnsi="Times New Roman" w:cs="Times New Roman"/>
                <w:bCs/>
                <w:sz w:val="26"/>
                <w:szCs w:val="26"/>
              </w:rPr>
            </w:pPr>
          </w:p>
          <w:p w14:paraId="5BB2C869" w14:textId="77777777" w:rsidR="00571C7B" w:rsidRDefault="00571C7B" w:rsidP="004E74FB">
            <w:pPr>
              <w:jc w:val="both"/>
              <w:rPr>
                <w:rFonts w:ascii="Times New Roman" w:eastAsia="Times New Roman" w:hAnsi="Times New Roman" w:cs="Times New Roman"/>
                <w:bCs/>
                <w:sz w:val="26"/>
                <w:szCs w:val="26"/>
              </w:rPr>
            </w:pPr>
          </w:p>
          <w:p w14:paraId="127C20E2" w14:textId="4E0429B8" w:rsidR="00571C7B" w:rsidRDefault="00571C7B" w:rsidP="004E74FB">
            <w:pPr>
              <w:jc w:val="both"/>
              <w:rPr>
                <w:rFonts w:ascii="Times New Roman" w:hAnsi="Times New Roman" w:cs="Times New Roman"/>
                <w:i/>
                <w:sz w:val="26"/>
                <w:szCs w:val="26"/>
              </w:rPr>
            </w:pPr>
            <w:r w:rsidRPr="00E12684">
              <w:rPr>
                <w:rFonts w:ascii="Times New Roman" w:eastAsia="Times New Roman" w:hAnsi="Times New Roman" w:cs="Times New Roman"/>
                <w:bCs/>
                <w:i/>
                <w:sz w:val="26"/>
                <w:szCs w:val="26"/>
              </w:rPr>
              <w:t>Nghị định số</w:t>
            </w:r>
            <w:r>
              <w:rPr>
                <w:rFonts w:ascii="Times New Roman" w:eastAsia="Times New Roman" w:hAnsi="Times New Roman" w:cs="Times New Roman"/>
                <w:bCs/>
                <w:sz w:val="26"/>
                <w:szCs w:val="26"/>
              </w:rPr>
              <w:t xml:space="preserve"> </w:t>
            </w:r>
            <w:r w:rsidRPr="00CE74F1">
              <w:rPr>
                <w:rFonts w:ascii="Times New Roman" w:hAnsi="Times New Roman" w:cs="Times New Roman"/>
                <w:i/>
                <w:sz w:val="26"/>
                <w:szCs w:val="26"/>
              </w:rPr>
              <w:t>126/2024/NĐ-CP</w:t>
            </w:r>
            <w:r>
              <w:rPr>
                <w:rFonts w:ascii="Times New Roman" w:hAnsi="Times New Roman" w:cs="Times New Roman"/>
                <w:i/>
                <w:sz w:val="26"/>
                <w:szCs w:val="26"/>
              </w:rPr>
              <w:t xml:space="preserve"> ngày 08/10/2024 thay thế </w:t>
            </w:r>
            <w:r w:rsidR="00C1111B">
              <w:rPr>
                <w:rFonts w:ascii="Times New Roman" w:hAnsi="Times New Roman" w:cs="Times New Roman"/>
                <w:i/>
                <w:sz w:val="26"/>
                <w:szCs w:val="26"/>
              </w:rPr>
              <w:t>Nghị định</w:t>
            </w:r>
            <w:r>
              <w:rPr>
                <w:rFonts w:ascii="Times New Roman" w:hAnsi="Times New Roman" w:cs="Times New Roman"/>
                <w:i/>
                <w:sz w:val="26"/>
                <w:szCs w:val="26"/>
              </w:rPr>
              <w:t xml:space="preserve"> 45/2010/NĐ-CP ngày 21/4/2010; bãi bỏ Quyết định </w:t>
            </w:r>
            <w:r w:rsidRPr="00BB04C3">
              <w:rPr>
                <w:rFonts w:ascii="Times New Roman" w:hAnsi="Times New Roman" w:cs="Times New Roman"/>
                <w:i/>
                <w:sz w:val="26"/>
                <w:szCs w:val="26"/>
              </w:rPr>
              <w:t>68/2010/QĐ-TTg ngày 01 tháng 11 năm 2010 của Thủ tướng Chính phủ về việc quy định hội có tính chất đặc thù</w:t>
            </w:r>
            <w:r w:rsidR="004E3A49">
              <w:rPr>
                <w:rFonts w:ascii="Times New Roman" w:hAnsi="Times New Roman" w:cs="Times New Roman"/>
                <w:i/>
                <w:sz w:val="26"/>
                <w:szCs w:val="26"/>
              </w:rPr>
              <w:t>.</w:t>
            </w:r>
          </w:p>
          <w:p w14:paraId="6D2824CB" w14:textId="381883D8" w:rsidR="007918A4" w:rsidRDefault="007918A4" w:rsidP="004E74FB">
            <w:pPr>
              <w:jc w:val="both"/>
              <w:rPr>
                <w:rFonts w:ascii="Times New Roman" w:hAnsi="Times New Roman" w:cs="Times New Roman"/>
                <w:i/>
                <w:sz w:val="26"/>
                <w:szCs w:val="26"/>
              </w:rPr>
            </w:pPr>
          </w:p>
          <w:p w14:paraId="1F86D84D" w14:textId="1324CBDB" w:rsidR="007918A4" w:rsidRDefault="007918A4" w:rsidP="004E74FB">
            <w:pPr>
              <w:jc w:val="both"/>
              <w:rPr>
                <w:rFonts w:ascii="Times New Roman" w:hAnsi="Times New Roman" w:cs="Times New Roman"/>
                <w:i/>
                <w:sz w:val="26"/>
                <w:szCs w:val="26"/>
              </w:rPr>
            </w:pPr>
          </w:p>
          <w:p w14:paraId="05AD47C9" w14:textId="63A79879" w:rsidR="007918A4" w:rsidRDefault="007918A4" w:rsidP="004E74FB">
            <w:pPr>
              <w:jc w:val="both"/>
              <w:rPr>
                <w:rFonts w:ascii="Times New Roman" w:hAnsi="Times New Roman" w:cs="Times New Roman"/>
                <w:i/>
                <w:sz w:val="26"/>
                <w:szCs w:val="26"/>
              </w:rPr>
            </w:pPr>
          </w:p>
          <w:p w14:paraId="2F914B7A" w14:textId="740941E9" w:rsidR="007918A4" w:rsidRDefault="007918A4" w:rsidP="004E74FB">
            <w:pPr>
              <w:jc w:val="both"/>
              <w:rPr>
                <w:rFonts w:ascii="Times New Roman" w:hAnsi="Times New Roman" w:cs="Times New Roman"/>
                <w:i/>
                <w:sz w:val="26"/>
                <w:szCs w:val="26"/>
              </w:rPr>
            </w:pPr>
          </w:p>
          <w:p w14:paraId="2232897F" w14:textId="77777777" w:rsidR="007918A4" w:rsidRDefault="007918A4" w:rsidP="004E74FB">
            <w:pPr>
              <w:jc w:val="both"/>
              <w:rPr>
                <w:rFonts w:ascii="Times New Roman" w:hAnsi="Times New Roman" w:cs="Times New Roman"/>
                <w:i/>
                <w:sz w:val="26"/>
                <w:szCs w:val="26"/>
              </w:rPr>
            </w:pPr>
          </w:p>
          <w:p w14:paraId="0D78ADF4" w14:textId="46BBDD95" w:rsidR="00571C7B" w:rsidRPr="00CE74F1" w:rsidRDefault="00EB237A" w:rsidP="00EB237A">
            <w:pPr>
              <w:jc w:val="both"/>
              <w:rPr>
                <w:rFonts w:ascii="Times New Roman" w:eastAsia="Times New Roman" w:hAnsi="Times New Roman" w:cs="Times New Roman"/>
                <w:bCs/>
                <w:sz w:val="26"/>
                <w:szCs w:val="26"/>
              </w:rPr>
            </w:pPr>
            <w:r>
              <w:rPr>
                <w:rFonts w:ascii="Times New Roman" w:hAnsi="Times New Roman" w:cs="Times New Roman"/>
                <w:i/>
                <w:sz w:val="26"/>
                <w:szCs w:val="26"/>
              </w:rPr>
              <w:lastRenderedPageBreak/>
              <w:t>Bỏ vì đ</w:t>
            </w:r>
            <w:r w:rsidR="00571C7B">
              <w:rPr>
                <w:rFonts w:ascii="Times New Roman" w:hAnsi="Times New Roman" w:cs="Times New Roman"/>
                <w:i/>
                <w:sz w:val="26"/>
                <w:szCs w:val="26"/>
              </w:rPr>
              <w:t>ối tượng này đã bao gồm trong những đối tượng ở trên</w:t>
            </w:r>
          </w:p>
        </w:tc>
      </w:tr>
      <w:tr w:rsidR="00571C7B" w:rsidRPr="004B10C3" w14:paraId="45CA5692" w14:textId="77777777" w:rsidTr="004E3A49">
        <w:tc>
          <w:tcPr>
            <w:tcW w:w="4111" w:type="dxa"/>
          </w:tcPr>
          <w:p w14:paraId="5DBF34D4" w14:textId="77777777"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lastRenderedPageBreak/>
              <w:t>3. Đối tượng không áp dụng:</w:t>
            </w:r>
          </w:p>
          <w:p w14:paraId="31DFF4E4" w14:textId="0B5AA015" w:rsidR="00571C7B" w:rsidRPr="004B10C3" w:rsidRDefault="00571C7B" w:rsidP="004E74FB">
            <w:pPr>
              <w:jc w:val="both"/>
              <w:rPr>
                <w:rFonts w:ascii="Times New Roman" w:eastAsia="Times New Roman" w:hAnsi="Times New Roman" w:cs="Times New Roman"/>
                <w:b/>
                <w:bCs/>
                <w:sz w:val="26"/>
                <w:szCs w:val="26"/>
              </w:rPr>
            </w:pPr>
            <w:r w:rsidRPr="004B10C3">
              <w:rPr>
                <w:rFonts w:ascii="Times New Roman" w:hAnsi="Times New Roman" w:cs="Times New Roman"/>
                <w:sz w:val="26"/>
                <w:szCs w:val="26"/>
              </w:rPr>
              <w:t>Cán bộ, công chức, viên chức và người lao động thuộc đối tượng quy định tại khoản 2, Điều 1, Thông tư số 08/2013/TT-BNV ngày 31 tháng 7 năm 2013 của Bộ Nội vụ hướng dẫn thực hiện chế độ nâng bậc lương thường xuyên và nâng bậc lương trước thời hạn đối với cán bộ, công chức, viên chức và người lao động (sau đây viết tắt là Thông tư số 08/2013/TT-BNV) và các cơ quan, đơn vị thuộc ngành dọc Trung ương quản lý đóng trên địa bàn thành phố.</w:t>
            </w:r>
          </w:p>
        </w:tc>
        <w:tc>
          <w:tcPr>
            <w:tcW w:w="4253" w:type="dxa"/>
          </w:tcPr>
          <w:p w14:paraId="2FEC4FA7" w14:textId="77777777"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3. Đối tượng không áp dụng:</w:t>
            </w:r>
          </w:p>
          <w:p w14:paraId="17B88ECA" w14:textId="67B91443"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a) Cán bộ thuộc diện xế</w:t>
            </w:r>
            <w:r w:rsidR="00A81992">
              <w:rPr>
                <w:rFonts w:ascii="Times New Roman" w:hAnsi="Times New Roman" w:cs="Times New Roman"/>
                <w:sz w:val="26"/>
                <w:szCs w:val="26"/>
              </w:rPr>
              <w:t>p lương theo bả</w:t>
            </w:r>
            <w:r w:rsidRPr="00CD5D22">
              <w:rPr>
                <w:rFonts w:ascii="Times New Roman" w:hAnsi="Times New Roman" w:cs="Times New Roman"/>
                <w:sz w:val="26"/>
                <w:szCs w:val="26"/>
              </w:rPr>
              <w:t>ng lương chức vụ đã được xếp lương theo nhiệm kỳ.</w:t>
            </w:r>
          </w:p>
          <w:p w14:paraId="1E4A9C0C" w14:textId="188FDD16" w:rsidR="00571C7B" w:rsidRPr="00CD5D22" w:rsidRDefault="00571C7B" w:rsidP="004E74FB">
            <w:pPr>
              <w:jc w:val="both"/>
              <w:rPr>
                <w:rFonts w:ascii="Times New Roman" w:hAnsi="Times New Roman" w:cs="Times New Roman"/>
                <w:sz w:val="26"/>
                <w:szCs w:val="26"/>
              </w:rPr>
            </w:pPr>
            <w:r w:rsidRPr="00CD5D22">
              <w:rPr>
                <w:rFonts w:ascii="Times New Roman" w:hAnsi="Times New Roman" w:cs="Times New Roman"/>
                <w:sz w:val="26"/>
                <w:szCs w:val="26"/>
              </w:rPr>
              <w:t>b) Cán bộ cấp xã là người đang hưởng chế độ hưu trí hoặc trợ cấp mất sức lao động quy định tại Điểm c Khoản 1 Điều 5 Nghị định số 92/2009/NĐ-CP và Khoản 1 Điều 1 Nghị định số 29/2013/NĐ-CP ngày 08 tháng 4 năm 2013 của Chính phủ sửa đ</w:t>
            </w:r>
            <w:r w:rsidR="006E761D">
              <w:rPr>
                <w:rFonts w:ascii="Times New Roman" w:hAnsi="Times New Roman" w:cs="Times New Roman"/>
                <w:sz w:val="26"/>
                <w:szCs w:val="26"/>
              </w:rPr>
              <w:t>ổ</w:t>
            </w:r>
            <w:r w:rsidRPr="00CD5D22">
              <w:rPr>
                <w:rFonts w:ascii="Times New Roman" w:hAnsi="Times New Roman" w:cs="Times New Roman"/>
                <w:sz w:val="26"/>
                <w:szCs w:val="26"/>
              </w:rPr>
              <w:t>i, bổ sung một số điều của Nghị định số 92/2009/NĐ-CP.</w:t>
            </w:r>
          </w:p>
          <w:p w14:paraId="77C2A5AB" w14:textId="0FC888F9" w:rsidR="00571C7B" w:rsidRPr="004B10C3" w:rsidRDefault="00571C7B" w:rsidP="00751B2F">
            <w:pPr>
              <w:jc w:val="both"/>
              <w:rPr>
                <w:rFonts w:ascii="Times New Roman" w:eastAsia="Times New Roman" w:hAnsi="Times New Roman" w:cs="Times New Roman"/>
                <w:b/>
                <w:bCs/>
                <w:sz w:val="26"/>
                <w:szCs w:val="26"/>
              </w:rPr>
            </w:pPr>
            <w:r w:rsidRPr="00CD5D22">
              <w:rPr>
                <w:rFonts w:ascii="Times New Roman" w:hAnsi="Times New Roman" w:cs="Times New Roman"/>
                <w:sz w:val="26"/>
                <w:szCs w:val="26"/>
              </w:rPr>
              <w:t>c) Công chức cấp xã chưa tốt nghiệp đ</w:t>
            </w:r>
            <w:r w:rsidR="006E761D">
              <w:rPr>
                <w:rFonts w:ascii="Times New Roman" w:hAnsi="Times New Roman" w:cs="Times New Roman"/>
                <w:sz w:val="26"/>
                <w:szCs w:val="26"/>
              </w:rPr>
              <w:t>à</w:t>
            </w:r>
            <w:r w:rsidRPr="00CD5D22">
              <w:rPr>
                <w:rFonts w:ascii="Times New Roman" w:hAnsi="Times New Roman" w:cs="Times New Roman"/>
                <w:sz w:val="26"/>
                <w:szCs w:val="26"/>
              </w:rPr>
              <w:t>o tạo chuyên môn, nghiệp vụ quy định tại Điểm b Khoản 2 Điều 5 Nghị định số 92/2009/NĐ-CP.</w:t>
            </w:r>
          </w:p>
        </w:tc>
        <w:tc>
          <w:tcPr>
            <w:tcW w:w="4111" w:type="dxa"/>
          </w:tcPr>
          <w:p w14:paraId="6521C636" w14:textId="77777777" w:rsidR="00571C7B" w:rsidRPr="004B10C3" w:rsidRDefault="00571C7B" w:rsidP="004E74FB">
            <w:pPr>
              <w:jc w:val="both"/>
              <w:rPr>
                <w:rFonts w:ascii="Times New Roman" w:hAnsi="Times New Roman" w:cs="Times New Roman"/>
                <w:sz w:val="26"/>
                <w:szCs w:val="26"/>
              </w:rPr>
            </w:pPr>
            <w:r w:rsidRPr="004B10C3">
              <w:rPr>
                <w:rFonts w:ascii="Times New Roman" w:hAnsi="Times New Roman" w:cs="Times New Roman"/>
                <w:sz w:val="26"/>
                <w:szCs w:val="26"/>
              </w:rPr>
              <w:t>3. Đối tượng không áp dụng:</w:t>
            </w:r>
          </w:p>
          <w:p w14:paraId="015A7EF8" w14:textId="5BBDE261" w:rsidR="00571C7B" w:rsidRPr="004B10C3" w:rsidRDefault="00571C7B" w:rsidP="004E74FB">
            <w:pPr>
              <w:jc w:val="both"/>
              <w:rPr>
                <w:rFonts w:ascii="Times New Roman" w:eastAsia="Times New Roman" w:hAnsi="Times New Roman" w:cs="Times New Roman"/>
                <w:b/>
                <w:bCs/>
                <w:sz w:val="26"/>
                <w:szCs w:val="26"/>
              </w:rPr>
            </w:pPr>
            <w:r w:rsidRPr="004B10C3">
              <w:rPr>
                <w:rFonts w:ascii="Times New Roman" w:hAnsi="Times New Roman" w:cs="Times New Roman"/>
                <w:sz w:val="26"/>
                <w:szCs w:val="26"/>
              </w:rPr>
              <w:t>Cán bộ, công chức, viên chức và người lao động thuộc đối tượng quy định tại khoản 2, Điều 1, Thông tư số 08/2013/TT-BNV ngày 31 tháng 7 năm 2013 của Bộ Nội vụ hướng dẫn thực hiện chế độ nâng bậc lương thường xuyên và nâng bậc lương trước thời hạn đối với cán bộ, công chức, viên chức và người lao động (sau đây viết tắt là Thông tư số 08/2013/TT-BNV) và các cơ quan, đơn vị thuộc ngành dọc Trung ương quản lý đóng trên địa bàn thành phố</w:t>
            </w:r>
          </w:p>
        </w:tc>
        <w:tc>
          <w:tcPr>
            <w:tcW w:w="1984" w:type="dxa"/>
          </w:tcPr>
          <w:p w14:paraId="07C5AEAA" w14:textId="77777777" w:rsidR="00571C7B" w:rsidRPr="004B10C3" w:rsidRDefault="00571C7B" w:rsidP="004E74FB">
            <w:pPr>
              <w:jc w:val="both"/>
              <w:rPr>
                <w:rFonts w:ascii="Times New Roman" w:eastAsia="Times New Roman" w:hAnsi="Times New Roman" w:cs="Times New Roman"/>
                <w:b/>
                <w:bCs/>
                <w:sz w:val="26"/>
                <w:szCs w:val="26"/>
              </w:rPr>
            </w:pPr>
          </w:p>
        </w:tc>
      </w:tr>
      <w:tr w:rsidR="00571C7B" w:rsidRPr="004B10C3" w14:paraId="6D32D679" w14:textId="77777777" w:rsidTr="004E3A49">
        <w:tc>
          <w:tcPr>
            <w:tcW w:w="4111" w:type="dxa"/>
          </w:tcPr>
          <w:p w14:paraId="734C6544" w14:textId="54D5E281" w:rsidR="00571C7B" w:rsidRDefault="00571C7B" w:rsidP="00751B2F">
            <w:pPr>
              <w:jc w:val="both"/>
              <w:rPr>
                <w:rFonts w:ascii="Times New Roman" w:eastAsia="Times New Roman" w:hAnsi="Times New Roman" w:cs="Times New Roman"/>
                <w:iCs/>
                <w:sz w:val="26"/>
                <w:szCs w:val="26"/>
              </w:rPr>
            </w:pPr>
            <w:r>
              <w:rPr>
                <w:rFonts w:ascii="Times New Roman" w:eastAsia="Times New Roman" w:hAnsi="Times New Roman" w:cs="Times New Roman"/>
                <w:b/>
                <w:bCs/>
                <w:sz w:val="26"/>
                <w:szCs w:val="26"/>
              </w:rPr>
              <w:lastRenderedPageBreak/>
              <w:t>Điều 2: Quy định chung</w:t>
            </w:r>
          </w:p>
          <w:p w14:paraId="5F42B0DA" w14:textId="74DD928F" w:rsidR="00571C7B" w:rsidRPr="00751B2F" w:rsidRDefault="00571C7B" w:rsidP="00751B2F">
            <w:pPr>
              <w:jc w:val="both"/>
              <w:rPr>
                <w:rFonts w:ascii="Times New Roman" w:eastAsia="Times New Roman" w:hAnsi="Times New Roman" w:cs="Times New Roman"/>
                <w:iCs/>
                <w:sz w:val="26"/>
                <w:szCs w:val="26"/>
              </w:rPr>
            </w:pPr>
            <w:r w:rsidRPr="00751B2F">
              <w:rPr>
                <w:rFonts w:ascii="Times New Roman" w:eastAsia="Times New Roman" w:hAnsi="Times New Roman" w:cs="Times New Roman"/>
                <w:iCs/>
                <w:sz w:val="26"/>
                <w:szCs w:val="26"/>
              </w:rPr>
              <w:t xml:space="preserve">1. Chế độ nâng bậc lương trước thời hạn do lập thành tích xuất sắc trong thực hiện nhiệm vụ thực hiện theo quy định tại </w:t>
            </w:r>
            <w:r w:rsidRPr="00751B2F">
              <w:rPr>
                <w:rFonts w:ascii="Times New Roman" w:hAnsi="Times New Roman" w:cs="Times New Roman"/>
                <w:sz w:val="26"/>
                <w:szCs w:val="26"/>
              </w:rPr>
              <w:t>đ</w:t>
            </w:r>
            <w:r w:rsidRPr="00751B2F">
              <w:rPr>
                <w:rFonts w:ascii="Times New Roman" w:eastAsia="Times New Roman" w:hAnsi="Times New Roman" w:cs="Times New Roman"/>
                <w:iCs/>
                <w:sz w:val="26"/>
                <w:szCs w:val="26"/>
              </w:rPr>
              <w:t xml:space="preserve">iểm a, b, c, đ, </w:t>
            </w:r>
            <w:r w:rsidRPr="00751B2F">
              <w:rPr>
                <w:rFonts w:ascii="Times New Roman" w:hAnsi="Times New Roman" w:cs="Times New Roman"/>
                <w:sz w:val="26"/>
                <w:szCs w:val="26"/>
              </w:rPr>
              <w:t>k</w:t>
            </w:r>
            <w:r w:rsidRPr="00751B2F">
              <w:rPr>
                <w:rFonts w:ascii="Times New Roman" w:eastAsia="Times New Roman" w:hAnsi="Times New Roman" w:cs="Times New Roman"/>
                <w:iCs/>
                <w:sz w:val="26"/>
                <w:szCs w:val="26"/>
              </w:rPr>
              <w:t xml:space="preserve">hoản 1 Điều 3 </w:t>
            </w:r>
            <w:r w:rsidRPr="00751B2F">
              <w:rPr>
                <w:rFonts w:ascii="Times New Roman" w:hAnsi="Times New Roman" w:cs="Times New Roman"/>
                <w:sz w:val="26"/>
                <w:szCs w:val="26"/>
              </w:rPr>
              <w:t xml:space="preserve">Thông tư số 08/2013/TT-BNV </w:t>
            </w:r>
            <w:r w:rsidRPr="00751B2F">
              <w:rPr>
                <w:rFonts w:ascii="Times New Roman" w:eastAsia="Times New Roman" w:hAnsi="Times New Roman" w:cs="Times New Roman"/>
                <w:iCs/>
                <w:sz w:val="26"/>
                <w:szCs w:val="26"/>
              </w:rPr>
              <w:t xml:space="preserve">và </w:t>
            </w:r>
            <w:r w:rsidRPr="00751B2F">
              <w:rPr>
                <w:rFonts w:ascii="Times New Roman" w:hAnsi="Times New Roman" w:cs="Times New Roman"/>
                <w:sz w:val="26"/>
                <w:szCs w:val="26"/>
              </w:rPr>
              <w:t>k</w:t>
            </w:r>
            <w:r w:rsidRPr="00751B2F">
              <w:rPr>
                <w:rFonts w:ascii="Times New Roman" w:eastAsia="Times New Roman" w:hAnsi="Times New Roman" w:cs="Times New Roman"/>
                <w:iCs/>
                <w:sz w:val="26"/>
                <w:szCs w:val="26"/>
              </w:rPr>
              <w:t xml:space="preserve">hoản 6 Điều 1 </w:t>
            </w:r>
            <w:r w:rsidRPr="00751B2F">
              <w:rPr>
                <w:rFonts w:ascii="Times New Roman" w:hAnsi="Times New Roman" w:cs="Times New Roman"/>
                <w:sz w:val="26"/>
                <w:szCs w:val="26"/>
              </w:rPr>
              <w:t>Thông tư số 03/2021/TT-BNV ngày 29 tháng 6 năm 2021 của Bộ Nội vụ sửa đổi, bổ sung chế độ nâng bậc lương thường xuyên, nâng bậc lương trước thời hạn và chế độ phụ cấp thâm niên vượt khung đối với cán bộ, công chức, viên chức và người lao động (sau đây viết tắt là Thông tư số 03/2021/TT-BNV)</w:t>
            </w:r>
            <w:r w:rsidRPr="00751B2F">
              <w:rPr>
                <w:rFonts w:ascii="Times New Roman" w:eastAsia="Times New Roman" w:hAnsi="Times New Roman" w:cs="Times New Roman"/>
                <w:iCs/>
                <w:sz w:val="26"/>
                <w:szCs w:val="26"/>
              </w:rPr>
              <w:t>.</w:t>
            </w:r>
          </w:p>
          <w:p w14:paraId="1C878885" w14:textId="77777777" w:rsidR="00571C7B" w:rsidRPr="00751B2F" w:rsidRDefault="00571C7B" w:rsidP="00751B2F">
            <w:pPr>
              <w:jc w:val="both"/>
              <w:rPr>
                <w:rFonts w:ascii="Times New Roman" w:hAnsi="Times New Roman" w:cs="Times New Roman"/>
                <w:sz w:val="26"/>
                <w:szCs w:val="26"/>
              </w:rPr>
            </w:pPr>
            <w:r w:rsidRPr="00751B2F">
              <w:rPr>
                <w:rFonts w:ascii="Times New Roman" w:eastAsia="Times New Roman" w:hAnsi="Times New Roman" w:cs="Times New Roman"/>
                <w:iCs/>
                <w:sz w:val="26"/>
                <w:szCs w:val="26"/>
              </w:rPr>
              <w:t xml:space="preserve">2. </w:t>
            </w:r>
            <w:r w:rsidRPr="00751B2F">
              <w:rPr>
                <w:rFonts w:ascii="Times New Roman" w:hAnsi="Times New Roman" w:cs="Times New Roman"/>
                <w:sz w:val="26"/>
                <w:szCs w:val="26"/>
              </w:rPr>
              <w:t xml:space="preserve">Đối với cán bộ, công chức, viên chức giữ chức vụ lãnh đạo, quản lý, khi xét nâng bậc lương trước thời hạn do lập thành tích xuất sắc trong thực hiện nhiệm vụ theo Quy định này, ngoài các cấp độ thành tích chung theo quy định, có thêm điều kiện về thành tích của tập thể cơ quan, đơn vị. </w:t>
            </w:r>
          </w:p>
          <w:p w14:paraId="168D0A52" w14:textId="77777777" w:rsidR="00571C7B" w:rsidRPr="00751B2F" w:rsidRDefault="00571C7B" w:rsidP="00751B2F">
            <w:pPr>
              <w:jc w:val="both"/>
              <w:rPr>
                <w:rFonts w:ascii="Times New Roman" w:hAnsi="Times New Roman" w:cs="Times New Roman"/>
                <w:sz w:val="26"/>
                <w:szCs w:val="26"/>
              </w:rPr>
            </w:pPr>
            <w:r w:rsidRPr="00751B2F">
              <w:rPr>
                <w:rFonts w:ascii="Times New Roman" w:hAnsi="Times New Roman" w:cs="Times New Roman"/>
                <w:sz w:val="26"/>
                <w:szCs w:val="26"/>
              </w:rPr>
              <w:t>3</w:t>
            </w:r>
            <w:r w:rsidRPr="00751B2F">
              <w:rPr>
                <w:rFonts w:ascii="Times New Roman" w:hAnsi="Times New Roman" w:cs="Times New Roman"/>
                <w:i/>
                <w:sz w:val="26"/>
                <w:szCs w:val="26"/>
              </w:rPr>
              <w:t xml:space="preserve">. </w:t>
            </w:r>
            <w:r w:rsidRPr="00751B2F">
              <w:rPr>
                <w:rFonts w:ascii="Times New Roman" w:hAnsi="Times New Roman" w:cs="Times New Roman"/>
                <w:sz w:val="26"/>
                <w:szCs w:val="26"/>
              </w:rPr>
              <w:t xml:space="preserve">Ngoài việc đảm bảo các tiêu chuẩn, điều kiện theo quy định tại Quyết định </w:t>
            </w:r>
            <w:r w:rsidRPr="00751B2F">
              <w:rPr>
                <w:rFonts w:ascii="Times New Roman" w:hAnsi="Times New Roman" w:cs="Times New Roman"/>
                <w:sz w:val="26"/>
                <w:szCs w:val="26"/>
              </w:rPr>
              <w:lastRenderedPageBreak/>
              <w:t>này, việc xem xét nâng bậc lương trước thời hạn do lập thành tích xuất sắc trong thực hiện nhiệm vụ đối với cán bộ, công chức là đảng viên, nhất là cán bộ lãnh đạo chủ chốt các cấp, cán bộ diện Thành uỷ quản lý phải phù hợp với các quy định của Đảng.</w:t>
            </w:r>
          </w:p>
          <w:p w14:paraId="45025AEC" w14:textId="77777777" w:rsidR="00571C7B" w:rsidRPr="00751B2F" w:rsidRDefault="00571C7B" w:rsidP="004E74FB">
            <w:pPr>
              <w:jc w:val="both"/>
              <w:rPr>
                <w:rFonts w:ascii="Times New Roman" w:hAnsi="Times New Roman" w:cs="Times New Roman"/>
                <w:sz w:val="26"/>
                <w:szCs w:val="26"/>
              </w:rPr>
            </w:pPr>
          </w:p>
        </w:tc>
        <w:tc>
          <w:tcPr>
            <w:tcW w:w="4253" w:type="dxa"/>
          </w:tcPr>
          <w:p w14:paraId="7D6F1DAB" w14:textId="2783F1DB" w:rsidR="00571C7B" w:rsidRDefault="00571C7B" w:rsidP="00261CE1">
            <w:pPr>
              <w:jc w:val="both"/>
              <w:rPr>
                <w:rFonts w:ascii="Times New Roman" w:hAnsi="Times New Roman" w:cs="Times New Roman"/>
                <w:b/>
                <w:sz w:val="26"/>
                <w:szCs w:val="26"/>
              </w:rPr>
            </w:pPr>
            <w:r w:rsidRPr="00261CE1">
              <w:rPr>
                <w:rFonts w:ascii="Times New Roman" w:hAnsi="Times New Roman" w:cs="Times New Roman"/>
                <w:b/>
                <w:sz w:val="26"/>
                <w:szCs w:val="26"/>
              </w:rPr>
              <w:lastRenderedPageBreak/>
              <w:t>Điều 2:</w:t>
            </w:r>
            <w:r w:rsidRPr="00910AFB">
              <w:rPr>
                <w:b/>
                <w:sz w:val="28"/>
              </w:rPr>
              <w:t xml:space="preserve"> </w:t>
            </w:r>
            <w:r w:rsidRPr="00261CE1">
              <w:rPr>
                <w:rFonts w:ascii="Times New Roman" w:hAnsi="Times New Roman" w:cs="Times New Roman"/>
                <w:b/>
                <w:sz w:val="26"/>
                <w:szCs w:val="26"/>
              </w:rPr>
              <w:t>Chế độ nâng bậc lương trước thời hạn</w:t>
            </w:r>
          </w:p>
          <w:p w14:paraId="7FB47D12" w14:textId="77777777" w:rsidR="00571C7B" w:rsidRPr="00F16A56" w:rsidRDefault="00571C7B" w:rsidP="00261CE1">
            <w:pPr>
              <w:jc w:val="both"/>
              <w:rPr>
                <w:rFonts w:ascii="Times New Roman" w:hAnsi="Times New Roman" w:cs="Times New Roman"/>
                <w:sz w:val="26"/>
                <w:szCs w:val="26"/>
              </w:rPr>
            </w:pPr>
            <w:r w:rsidRPr="00F16A56">
              <w:rPr>
                <w:rFonts w:ascii="Times New Roman" w:hAnsi="Times New Roman" w:cs="Times New Roman"/>
                <w:sz w:val="26"/>
                <w:szCs w:val="26"/>
              </w:rPr>
              <w:t>1. Chế độ nâng bậc lương trước thời hạn do lập thành tích xuất sắc trong thực hiện nhiệm vụ:</w:t>
            </w:r>
          </w:p>
          <w:p w14:paraId="4A2F0BB5" w14:textId="77777777" w:rsidR="00571C7B" w:rsidRPr="00F16A56" w:rsidRDefault="00571C7B" w:rsidP="00261CE1">
            <w:pPr>
              <w:jc w:val="both"/>
              <w:rPr>
                <w:rFonts w:ascii="Times New Roman" w:hAnsi="Times New Roman" w:cs="Times New Roman"/>
                <w:sz w:val="26"/>
                <w:szCs w:val="26"/>
              </w:rPr>
            </w:pPr>
            <w:r w:rsidRPr="00F16A56">
              <w:rPr>
                <w:rFonts w:ascii="Times New Roman" w:hAnsi="Times New Roman" w:cs="Times New Roman"/>
                <w:sz w:val="26"/>
                <w:szCs w:val="26"/>
              </w:rPr>
              <w:t>a) Điều kiện và chế độ được hưởng:</w:t>
            </w:r>
          </w:p>
          <w:p w14:paraId="09E0F573" w14:textId="3536E68C" w:rsidR="00571C7B" w:rsidRPr="00F16A56" w:rsidRDefault="00571C7B" w:rsidP="00261CE1">
            <w:pPr>
              <w:jc w:val="both"/>
              <w:rPr>
                <w:rFonts w:ascii="Times New Roman" w:hAnsi="Times New Roman" w:cs="Times New Roman"/>
                <w:sz w:val="26"/>
                <w:szCs w:val="26"/>
              </w:rPr>
            </w:pPr>
            <w:r w:rsidRPr="00F16A56">
              <w:rPr>
                <w:rFonts w:ascii="Times New Roman" w:hAnsi="Times New Roman" w:cs="Times New Roman"/>
                <w:sz w:val="26"/>
                <w:szCs w:val="26"/>
              </w:rPr>
              <w:t>Đổi tượ</w:t>
            </w:r>
            <w:r w:rsidR="006E761D">
              <w:rPr>
                <w:rFonts w:ascii="Times New Roman" w:hAnsi="Times New Roman" w:cs="Times New Roman"/>
                <w:sz w:val="26"/>
                <w:szCs w:val="26"/>
              </w:rPr>
              <w:t>ng quy đ</w:t>
            </w:r>
            <w:r w:rsidRPr="00F16A56">
              <w:rPr>
                <w:rFonts w:ascii="Times New Roman" w:hAnsi="Times New Roman" w:cs="Times New Roman"/>
                <w:sz w:val="26"/>
                <w:szCs w:val="26"/>
              </w:rPr>
              <w:t>ịnh tại Khoản 2 Điều 1 Quy định này, nế</w:t>
            </w:r>
            <w:r w:rsidR="006E761D">
              <w:rPr>
                <w:rFonts w:ascii="Times New Roman" w:hAnsi="Times New Roman" w:cs="Times New Roman"/>
                <w:sz w:val="26"/>
                <w:szCs w:val="26"/>
              </w:rPr>
              <w:t>u</w:t>
            </w:r>
            <w:r w:rsidRPr="00F16A56">
              <w:rPr>
                <w:rFonts w:ascii="Times New Roman" w:hAnsi="Times New Roman" w:cs="Times New Roman"/>
                <w:sz w:val="26"/>
                <w:szCs w:val="26"/>
              </w:rPr>
              <w:t xml:space="preserve"> chưa xế</w:t>
            </w:r>
            <w:r w:rsidR="00DD6813">
              <w:rPr>
                <w:rFonts w:ascii="Times New Roman" w:hAnsi="Times New Roman" w:cs="Times New Roman"/>
                <w:sz w:val="26"/>
                <w:szCs w:val="26"/>
              </w:rPr>
              <w:t>p bậ</w:t>
            </w:r>
            <w:r w:rsidRPr="00F16A56">
              <w:rPr>
                <w:rFonts w:ascii="Times New Roman" w:hAnsi="Times New Roman" w:cs="Times New Roman"/>
                <w:sz w:val="26"/>
                <w:szCs w:val="26"/>
              </w:rPr>
              <w:t>c lương cu</w:t>
            </w:r>
            <w:r w:rsidR="006E761D">
              <w:rPr>
                <w:rFonts w:ascii="Times New Roman" w:hAnsi="Times New Roman" w:cs="Times New Roman"/>
                <w:sz w:val="26"/>
                <w:szCs w:val="26"/>
              </w:rPr>
              <w:t>ố</w:t>
            </w:r>
            <w:r w:rsidRPr="00F16A56">
              <w:rPr>
                <w:rFonts w:ascii="Times New Roman" w:hAnsi="Times New Roman" w:cs="Times New Roman"/>
                <w:sz w:val="26"/>
                <w:szCs w:val="26"/>
              </w:rPr>
              <w:t>i cùng trọng ngạch, trong ch</w:t>
            </w:r>
            <w:r w:rsidR="006E761D">
              <w:rPr>
                <w:rFonts w:ascii="Times New Roman" w:hAnsi="Times New Roman" w:cs="Times New Roman"/>
                <w:sz w:val="26"/>
                <w:szCs w:val="26"/>
              </w:rPr>
              <w:t>ứ</w:t>
            </w:r>
            <w:r w:rsidRPr="00F16A56">
              <w:rPr>
                <w:rFonts w:ascii="Times New Roman" w:hAnsi="Times New Roman" w:cs="Times New Roman"/>
                <w:sz w:val="26"/>
                <w:szCs w:val="26"/>
              </w:rPr>
              <w:t>c danh hiện giữ và tính đến ngày 31 tháng 12 của năm xét nâng bậc lượng truớc thời hạn còn thiếu từ 12 th</w:t>
            </w:r>
            <w:r w:rsidR="00DD6813">
              <w:rPr>
                <w:rFonts w:ascii="Times New Roman" w:hAnsi="Times New Roman" w:cs="Times New Roman"/>
                <w:sz w:val="26"/>
                <w:szCs w:val="26"/>
              </w:rPr>
              <w:t>á</w:t>
            </w:r>
            <w:r w:rsidRPr="00F16A56">
              <w:rPr>
                <w:rFonts w:ascii="Times New Roman" w:hAnsi="Times New Roman" w:cs="Times New Roman"/>
                <w:sz w:val="26"/>
                <w:szCs w:val="26"/>
              </w:rPr>
              <w:t>ng tr</w:t>
            </w:r>
            <w:r w:rsidR="00DD6813">
              <w:rPr>
                <w:rFonts w:ascii="Times New Roman" w:hAnsi="Times New Roman" w:cs="Times New Roman"/>
                <w:sz w:val="26"/>
                <w:szCs w:val="26"/>
              </w:rPr>
              <w:t>ở</w:t>
            </w:r>
            <w:r w:rsidRPr="00F16A56">
              <w:rPr>
                <w:rFonts w:ascii="Times New Roman" w:hAnsi="Times New Roman" w:cs="Times New Roman"/>
                <w:sz w:val="26"/>
                <w:szCs w:val="26"/>
              </w:rPr>
              <w:t xml:space="preserve"> xuống đ</w:t>
            </w:r>
            <w:r w:rsidR="006E761D">
              <w:rPr>
                <w:rFonts w:ascii="Times New Roman" w:hAnsi="Times New Roman" w:cs="Times New Roman"/>
                <w:sz w:val="26"/>
                <w:szCs w:val="26"/>
              </w:rPr>
              <w:t>ể</w:t>
            </w:r>
            <w:r w:rsidRPr="00F16A56">
              <w:rPr>
                <w:rFonts w:ascii="Times New Roman" w:hAnsi="Times New Roman" w:cs="Times New Roman"/>
                <w:sz w:val="26"/>
                <w:szCs w:val="26"/>
              </w:rPr>
              <w:t xml:space="preserve"> được nâng bậc lương thưởng xuyên thì được xét năng một b</w:t>
            </w:r>
            <w:r w:rsidR="00DD6813">
              <w:rPr>
                <w:rFonts w:ascii="Times New Roman" w:hAnsi="Times New Roman" w:cs="Times New Roman"/>
                <w:sz w:val="26"/>
                <w:szCs w:val="26"/>
              </w:rPr>
              <w:t>ậ</w:t>
            </w:r>
            <w:r w:rsidRPr="00F16A56">
              <w:rPr>
                <w:rFonts w:ascii="Times New Roman" w:hAnsi="Times New Roman" w:cs="Times New Roman"/>
                <w:sz w:val="26"/>
                <w:szCs w:val="26"/>
              </w:rPr>
              <w:t>c lương t</w:t>
            </w:r>
            <w:r w:rsidR="00DD6813">
              <w:rPr>
                <w:rFonts w:ascii="Times New Roman" w:hAnsi="Times New Roman" w:cs="Times New Roman"/>
                <w:sz w:val="26"/>
                <w:szCs w:val="26"/>
              </w:rPr>
              <w:t>r</w:t>
            </w:r>
            <w:r w:rsidRPr="00F16A56">
              <w:rPr>
                <w:rFonts w:ascii="Times New Roman" w:hAnsi="Times New Roman" w:cs="Times New Roman"/>
                <w:sz w:val="26"/>
                <w:szCs w:val="26"/>
              </w:rPr>
              <w:t>ước thời hạn tối đa là 12 tháng so với thời gian quy định nâng bậc lương thư</w:t>
            </w:r>
            <w:r w:rsidR="006E761D">
              <w:rPr>
                <w:rFonts w:ascii="Times New Roman" w:hAnsi="Times New Roman" w:cs="Times New Roman"/>
                <w:sz w:val="26"/>
                <w:szCs w:val="26"/>
              </w:rPr>
              <w:t>ờ</w:t>
            </w:r>
            <w:r w:rsidRPr="00F16A56">
              <w:rPr>
                <w:rFonts w:ascii="Times New Roman" w:hAnsi="Times New Roman" w:cs="Times New Roman"/>
                <w:sz w:val="26"/>
                <w:szCs w:val="26"/>
              </w:rPr>
              <w:t>ng xuyên khi lập thành tích xuất sắc trong thực hiện nhiệm vụ đã được c</w:t>
            </w:r>
            <w:r w:rsidR="006E761D">
              <w:rPr>
                <w:rFonts w:ascii="Times New Roman" w:hAnsi="Times New Roman" w:cs="Times New Roman"/>
                <w:sz w:val="26"/>
                <w:szCs w:val="26"/>
              </w:rPr>
              <w:t>ấ</w:t>
            </w:r>
            <w:r w:rsidRPr="00F16A56">
              <w:rPr>
                <w:rFonts w:ascii="Times New Roman" w:hAnsi="Times New Roman" w:cs="Times New Roman"/>
                <w:sz w:val="26"/>
                <w:szCs w:val="26"/>
              </w:rPr>
              <w:t>p c</w:t>
            </w:r>
            <w:r w:rsidR="006E761D">
              <w:rPr>
                <w:rFonts w:ascii="Times New Roman" w:hAnsi="Times New Roman" w:cs="Times New Roman"/>
                <w:sz w:val="26"/>
                <w:szCs w:val="26"/>
              </w:rPr>
              <w:t>ó</w:t>
            </w:r>
            <w:r w:rsidRPr="00F16A56">
              <w:rPr>
                <w:rFonts w:ascii="Times New Roman" w:hAnsi="Times New Roman" w:cs="Times New Roman"/>
                <w:sz w:val="26"/>
                <w:szCs w:val="26"/>
              </w:rPr>
              <w:t xml:space="preserve"> thẩm quyền quyết định công nhận bằng văn bản và đ</w:t>
            </w:r>
            <w:r w:rsidR="00465496">
              <w:rPr>
                <w:rFonts w:ascii="Times New Roman" w:hAnsi="Times New Roman" w:cs="Times New Roman"/>
                <w:sz w:val="26"/>
                <w:szCs w:val="26"/>
              </w:rPr>
              <w:t>ạ</w:t>
            </w:r>
            <w:r w:rsidRPr="00F16A56">
              <w:rPr>
                <w:rFonts w:ascii="Times New Roman" w:hAnsi="Times New Roman" w:cs="Times New Roman"/>
                <w:sz w:val="26"/>
                <w:szCs w:val="26"/>
              </w:rPr>
              <w:t>t đủ: 02 tiêu chuẩn trong suốt thời gian giữ bậc lương như sau:</w:t>
            </w:r>
          </w:p>
          <w:p w14:paraId="1634F653" w14:textId="3D958126"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 Đối với c</w:t>
            </w:r>
            <w:r w:rsidR="00465496">
              <w:rPr>
                <w:rFonts w:ascii="Times New Roman" w:hAnsi="Times New Roman" w:cs="Times New Roman"/>
                <w:sz w:val="26"/>
                <w:szCs w:val="26"/>
              </w:rPr>
              <w:t>á</w:t>
            </w:r>
            <w:r w:rsidRPr="00F16A56">
              <w:rPr>
                <w:rFonts w:ascii="Times New Roman" w:hAnsi="Times New Roman" w:cs="Times New Roman"/>
                <w:sz w:val="26"/>
                <w:szCs w:val="26"/>
              </w:rPr>
              <w:t>n bộ, công chức:</w:t>
            </w:r>
          </w:p>
          <w:p w14:paraId="08DA94D0" w14:textId="77777777"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 Tiêu chuẩn 1: Được cấp có thẩm quyền đánh giá từ mức hoàn thành tốt nhiệm vụ trở lên;</w:t>
            </w:r>
          </w:p>
          <w:p w14:paraId="448BAE0E" w14:textId="2C715C7D"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lastRenderedPageBreak/>
              <w:t>+ Ti</w:t>
            </w:r>
            <w:r w:rsidR="00465496">
              <w:rPr>
                <w:rFonts w:ascii="Times New Roman" w:hAnsi="Times New Roman" w:cs="Times New Roman"/>
                <w:sz w:val="26"/>
                <w:szCs w:val="26"/>
              </w:rPr>
              <w:t>ê</w:t>
            </w:r>
            <w:r w:rsidRPr="00F16A56">
              <w:rPr>
                <w:rFonts w:ascii="Times New Roman" w:hAnsi="Times New Roman" w:cs="Times New Roman"/>
                <w:sz w:val="26"/>
                <w:szCs w:val="26"/>
              </w:rPr>
              <w:t>u chuẩn 2: Không vị phạm kỷ luật một trong các hình thức khiển trách; cảnh cáo, giáng chức, cách chức.</w:t>
            </w:r>
          </w:p>
          <w:p w14:paraId="3DA1154B" w14:textId="20CE9BCE"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 Đối vớ</w:t>
            </w:r>
            <w:r w:rsidR="001E3C29">
              <w:rPr>
                <w:rFonts w:ascii="Times New Roman" w:hAnsi="Times New Roman" w:cs="Times New Roman"/>
                <w:sz w:val="26"/>
                <w:szCs w:val="26"/>
              </w:rPr>
              <w:t xml:space="preserve">i viên </w:t>
            </w:r>
            <w:r w:rsidRPr="00F16A56">
              <w:rPr>
                <w:rFonts w:ascii="Times New Roman" w:hAnsi="Times New Roman" w:cs="Times New Roman"/>
                <w:sz w:val="26"/>
                <w:szCs w:val="26"/>
              </w:rPr>
              <w:t>chức và người lạo động:</w:t>
            </w:r>
          </w:p>
          <w:p w14:paraId="67BABFA7" w14:textId="77777777"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 Tiêu chuẩn 1: Được cấp có thẩm quyền đánh giá từ mức hoàn thành nhiệm vụ trở lên;</w:t>
            </w:r>
          </w:p>
          <w:p w14:paraId="0257489B" w14:textId="4069CC60"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 Tiêu chuẩn 2: Không vi phạm k</w:t>
            </w:r>
            <w:r w:rsidR="001E3C29">
              <w:rPr>
                <w:rFonts w:ascii="Times New Roman" w:hAnsi="Times New Roman" w:cs="Times New Roman"/>
                <w:sz w:val="26"/>
                <w:szCs w:val="26"/>
              </w:rPr>
              <w:t>ỷ</w:t>
            </w:r>
            <w:r w:rsidRPr="00F16A56">
              <w:rPr>
                <w:rFonts w:ascii="Times New Roman" w:hAnsi="Times New Roman" w:cs="Times New Roman"/>
                <w:sz w:val="26"/>
                <w:szCs w:val="26"/>
              </w:rPr>
              <w:t xml:space="preserve"> luật một trong các hình thức khiển trách, cảnh cáo, cách chức.</w:t>
            </w:r>
          </w:p>
          <w:p w14:paraId="69891B1A" w14:textId="77777777"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b) Tỷ lệ nâng bậc lương trước thời hạn:</w:t>
            </w:r>
          </w:p>
          <w:p w14:paraId="4BE1A883" w14:textId="3A760B8F"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Tỷ lệ cán bộ, công chức, viên chức và người lao động (trừ các đ</w:t>
            </w:r>
            <w:r w:rsidR="001E3C29">
              <w:rPr>
                <w:rFonts w:ascii="Times New Roman" w:hAnsi="Times New Roman" w:cs="Times New Roman"/>
                <w:sz w:val="26"/>
                <w:szCs w:val="26"/>
              </w:rPr>
              <w:t>ố</w:t>
            </w:r>
            <w:r w:rsidRPr="00F16A56">
              <w:rPr>
                <w:rFonts w:ascii="Times New Roman" w:hAnsi="Times New Roman" w:cs="Times New Roman"/>
                <w:sz w:val="26"/>
                <w:szCs w:val="26"/>
              </w:rPr>
              <w:t xml:space="preserve">i tượng được nâng bậc lương trước thời hạn khi có thông báo nghỉ hưu) được nâng bậc lương trước thời hạn do lập thành tích xuất sắc trong thực hiện nhiệm vụ trong một năm không quá 10% tổng số cán bộ, công chức, viên chức và người lao động trong danh sách trả lương của cơ quan, đơn vị. Danh sách trả lương của cơ quan, đơn vị được xác định theo quyết định của cấp có thẩm quyền giao biên chế (đối với cán bộ, công chức) hoặc phê duyệt số lượng người làm </w:t>
            </w:r>
            <w:r w:rsidRPr="00F16A56">
              <w:rPr>
                <w:rFonts w:ascii="Times New Roman" w:hAnsi="Times New Roman" w:cs="Times New Roman"/>
                <w:sz w:val="26"/>
                <w:szCs w:val="26"/>
              </w:rPr>
              <w:lastRenderedPageBreak/>
              <w:t>việc (đ</w:t>
            </w:r>
            <w:r w:rsidR="001E3C29">
              <w:rPr>
                <w:rFonts w:ascii="Times New Roman" w:hAnsi="Times New Roman" w:cs="Times New Roman"/>
                <w:sz w:val="26"/>
                <w:szCs w:val="26"/>
              </w:rPr>
              <w:t>ố</w:t>
            </w:r>
            <w:r w:rsidRPr="00F16A56">
              <w:rPr>
                <w:rFonts w:ascii="Times New Roman" w:hAnsi="Times New Roman" w:cs="Times New Roman"/>
                <w:sz w:val="26"/>
                <w:szCs w:val="26"/>
              </w:rPr>
              <w:t>i với viên chức và người lao động) tính đến ngày 31 tháng 12 của năm xét nâng bậc lương trước thời hạn.</w:t>
            </w:r>
          </w:p>
          <w:p w14:paraId="2B0A81EF" w14:textId="77777777"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c) Cách tính số người thuộc tỷ lệ được nâng bậc lương trước thời hạn: Thực hiện theo quy định tại Khoản 1 Điều 3. Thông tư số 08/2013/TT-BNV ngày 31/7/2013 của Bộ Nội vụ.</w:t>
            </w:r>
          </w:p>
          <w:p w14:paraId="4D276738" w14:textId="09A24FC5"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Đến hết quý I của năm sau liền kề với năm xét nâng bậc lương trước thời hạn, nếu cơ quan, đ</w:t>
            </w:r>
            <w:r w:rsidR="000E34DF">
              <w:rPr>
                <w:rFonts w:ascii="Times New Roman" w:hAnsi="Times New Roman" w:cs="Times New Roman"/>
                <w:sz w:val="26"/>
                <w:szCs w:val="26"/>
              </w:rPr>
              <w:t>ơn</w:t>
            </w:r>
            <w:r w:rsidRPr="00F16A56">
              <w:rPr>
                <w:rFonts w:ascii="Times New Roman" w:hAnsi="Times New Roman" w:cs="Times New Roman"/>
                <w:sz w:val="26"/>
                <w:szCs w:val="26"/>
              </w:rPr>
              <w:t xml:space="preserve"> vị kh</w:t>
            </w:r>
            <w:r w:rsidR="000E34DF">
              <w:rPr>
                <w:rFonts w:ascii="Times New Roman" w:hAnsi="Times New Roman" w:cs="Times New Roman"/>
                <w:sz w:val="26"/>
                <w:szCs w:val="26"/>
              </w:rPr>
              <w:t>ô</w:t>
            </w:r>
            <w:r w:rsidRPr="00F16A56">
              <w:rPr>
                <w:rFonts w:ascii="Times New Roman" w:hAnsi="Times New Roman" w:cs="Times New Roman"/>
                <w:sz w:val="26"/>
                <w:szCs w:val="26"/>
              </w:rPr>
              <w:t>ng thực hiện hết số người trong tỷ lệ được n</w:t>
            </w:r>
            <w:r w:rsidR="00FA5B00">
              <w:rPr>
                <w:rFonts w:ascii="Times New Roman" w:hAnsi="Times New Roman" w:cs="Times New Roman"/>
                <w:sz w:val="26"/>
                <w:szCs w:val="26"/>
              </w:rPr>
              <w:t>â</w:t>
            </w:r>
            <w:r w:rsidRPr="00F16A56">
              <w:rPr>
                <w:rFonts w:ascii="Times New Roman" w:hAnsi="Times New Roman" w:cs="Times New Roman"/>
                <w:sz w:val="26"/>
                <w:szCs w:val="26"/>
              </w:rPr>
              <w:t>ng bậc lương trước thời hạn của năm xét nâng bậc lương trước thời hạn (kể cả số người được cơ quan quản lý cấp trên giao thêm, nếu có) thì không đượ</w:t>
            </w:r>
            <w:r w:rsidR="00FA5B00">
              <w:rPr>
                <w:rFonts w:ascii="Times New Roman" w:hAnsi="Times New Roman" w:cs="Times New Roman"/>
                <w:sz w:val="26"/>
                <w:szCs w:val="26"/>
              </w:rPr>
              <w:t>c tí</w:t>
            </w:r>
            <w:r w:rsidRPr="00F16A56">
              <w:rPr>
                <w:rFonts w:ascii="Times New Roman" w:hAnsi="Times New Roman" w:cs="Times New Roman"/>
                <w:sz w:val="26"/>
                <w:szCs w:val="26"/>
              </w:rPr>
              <w:t>nh vào tỷ lệ nâng bậc lương trước thời hạn do lập thành tích xuất sắc của các năm sau.</w:t>
            </w:r>
          </w:p>
          <w:p w14:paraId="7BAFAE6D" w14:textId="77777777"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d) Số lần được nâng bậc lượng trước thời hạn do lập thành tích xuất sắc trọng thực hiện nhiệm vụ:</w:t>
            </w:r>
          </w:p>
          <w:p w14:paraId="1DC378B2" w14:textId="77777777"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 xml:space="preserve">Không thực hiện hai lần liên tiếp nâng bậc lương trước thời hạn do lập thành </w:t>
            </w:r>
            <w:r w:rsidRPr="00F16A56">
              <w:rPr>
                <w:rFonts w:ascii="Times New Roman" w:hAnsi="Times New Roman" w:cs="Times New Roman"/>
                <w:sz w:val="26"/>
                <w:szCs w:val="26"/>
              </w:rPr>
              <w:lastRenderedPageBreak/>
              <w:t>tích xuất sắc trong thực hiện nhiệm vụ trong cùng ngạch hoặc cùng chức danh.</w:t>
            </w:r>
          </w:p>
          <w:p w14:paraId="6EFA0A1F" w14:textId="312CACFA"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đ) Xác định thành tích để x</w:t>
            </w:r>
            <w:r w:rsidR="00FA5B00">
              <w:rPr>
                <w:rFonts w:ascii="Times New Roman" w:hAnsi="Times New Roman" w:cs="Times New Roman"/>
                <w:sz w:val="26"/>
                <w:szCs w:val="26"/>
              </w:rPr>
              <w:t>ét nâ</w:t>
            </w:r>
            <w:r w:rsidRPr="00F16A56">
              <w:rPr>
                <w:rFonts w:ascii="Times New Roman" w:hAnsi="Times New Roman" w:cs="Times New Roman"/>
                <w:sz w:val="26"/>
                <w:szCs w:val="26"/>
              </w:rPr>
              <w:t>ng bậc lương trước thời hạn do lập thành tích</w:t>
            </w:r>
          </w:p>
          <w:p w14:paraId="09632FB7" w14:textId="75D98264"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 Thành tích để x</w:t>
            </w:r>
            <w:r w:rsidR="00250AC9">
              <w:rPr>
                <w:rFonts w:ascii="Times New Roman" w:hAnsi="Times New Roman" w:cs="Times New Roman"/>
                <w:sz w:val="26"/>
                <w:szCs w:val="26"/>
              </w:rPr>
              <w:t>é</w:t>
            </w:r>
            <w:r w:rsidRPr="00F16A56">
              <w:rPr>
                <w:rFonts w:ascii="Times New Roman" w:hAnsi="Times New Roman" w:cs="Times New Roman"/>
                <w:sz w:val="26"/>
                <w:szCs w:val="26"/>
              </w:rPr>
              <w:t>t năng bậc lương trước thời hạn được x</w:t>
            </w:r>
            <w:r w:rsidR="00250AC9">
              <w:rPr>
                <w:rFonts w:ascii="Times New Roman" w:hAnsi="Times New Roman" w:cs="Times New Roman"/>
                <w:sz w:val="26"/>
                <w:szCs w:val="26"/>
              </w:rPr>
              <w:t>á</w:t>
            </w:r>
            <w:r w:rsidRPr="00F16A56">
              <w:rPr>
                <w:rFonts w:ascii="Times New Roman" w:hAnsi="Times New Roman" w:cs="Times New Roman"/>
                <w:sz w:val="26"/>
                <w:szCs w:val="26"/>
              </w:rPr>
              <w:t>c định theo thời đi</w:t>
            </w:r>
            <w:r w:rsidR="00250AC9">
              <w:rPr>
                <w:rFonts w:ascii="Times New Roman" w:hAnsi="Times New Roman" w:cs="Times New Roman"/>
                <w:sz w:val="26"/>
                <w:szCs w:val="26"/>
              </w:rPr>
              <w:t>ể</w:t>
            </w:r>
            <w:r w:rsidRPr="00F16A56">
              <w:rPr>
                <w:rFonts w:ascii="Times New Roman" w:hAnsi="Times New Roman" w:cs="Times New Roman"/>
                <w:sz w:val="26"/>
                <w:szCs w:val="26"/>
              </w:rPr>
              <w:t>m ban hành quyết định công nhận thành tích đạt được tr</w:t>
            </w:r>
            <w:r w:rsidR="00250AC9">
              <w:rPr>
                <w:rFonts w:ascii="Times New Roman" w:hAnsi="Times New Roman" w:cs="Times New Roman"/>
                <w:sz w:val="26"/>
                <w:szCs w:val="26"/>
              </w:rPr>
              <w:t>o</w:t>
            </w:r>
            <w:r w:rsidRPr="00F16A56">
              <w:rPr>
                <w:rFonts w:ascii="Times New Roman" w:hAnsi="Times New Roman" w:cs="Times New Roman"/>
                <w:sz w:val="26"/>
                <w:szCs w:val="26"/>
              </w:rPr>
              <w:t>ng khoảng thời gian 6 năm g</w:t>
            </w:r>
            <w:r w:rsidR="00D605AC">
              <w:rPr>
                <w:rFonts w:ascii="Times New Roman" w:hAnsi="Times New Roman" w:cs="Times New Roman"/>
                <w:sz w:val="26"/>
                <w:szCs w:val="26"/>
              </w:rPr>
              <w:t>ầ</w:t>
            </w:r>
            <w:r w:rsidRPr="00F16A56">
              <w:rPr>
                <w:rFonts w:ascii="Times New Roman" w:hAnsi="Times New Roman" w:cs="Times New Roman"/>
                <w:sz w:val="26"/>
                <w:szCs w:val="26"/>
              </w:rPr>
              <w:t>n nhất đ</w:t>
            </w:r>
            <w:r w:rsidR="00D605AC">
              <w:rPr>
                <w:rFonts w:ascii="Times New Roman" w:hAnsi="Times New Roman" w:cs="Times New Roman"/>
                <w:sz w:val="26"/>
                <w:szCs w:val="26"/>
              </w:rPr>
              <w:t>ố</w:t>
            </w:r>
            <w:r w:rsidRPr="00F16A56">
              <w:rPr>
                <w:rFonts w:ascii="Times New Roman" w:hAnsi="Times New Roman" w:cs="Times New Roman"/>
                <w:sz w:val="26"/>
                <w:szCs w:val="26"/>
              </w:rPr>
              <w:t>i vớ</w:t>
            </w:r>
            <w:r w:rsidR="00D605AC">
              <w:rPr>
                <w:rFonts w:ascii="Times New Roman" w:hAnsi="Times New Roman" w:cs="Times New Roman"/>
                <w:sz w:val="26"/>
                <w:szCs w:val="26"/>
              </w:rPr>
              <w:t>i</w:t>
            </w:r>
            <w:r w:rsidRPr="00F16A56">
              <w:rPr>
                <w:rFonts w:ascii="Times New Roman" w:hAnsi="Times New Roman" w:cs="Times New Roman"/>
                <w:sz w:val="26"/>
                <w:szCs w:val="26"/>
              </w:rPr>
              <w:t xml:space="preserve"> các ngạch và các chức danh có yêu cầu trình độ đ</w:t>
            </w:r>
            <w:r w:rsidR="008B092C">
              <w:rPr>
                <w:rFonts w:ascii="Times New Roman" w:hAnsi="Times New Roman" w:cs="Times New Roman"/>
                <w:sz w:val="26"/>
                <w:szCs w:val="26"/>
              </w:rPr>
              <w:t>à</w:t>
            </w:r>
            <w:r w:rsidRPr="00F16A56">
              <w:rPr>
                <w:rFonts w:ascii="Times New Roman" w:hAnsi="Times New Roman" w:cs="Times New Roman"/>
                <w:sz w:val="26"/>
                <w:szCs w:val="26"/>
              </w:rPr>
              <w:t>o tạo từ cao đẳng trở lên và 4 năm gần nhất đối với các ngạch và các chức danh có yêu cầu trình độ đào tạo từ trung cấp trở xuống tính đến ngày 31 tháng 12 của năm xét nâng bậc lương trước thời hạn.</w:t>
            </w:r>
          </w:p>
          <w:p w14:paraId="3D2A3B0D" w14:textId="3B00AA6A"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t>Riêng đối với trường hợp đã đượ</w:t>
            </w:r>
            <w:r w:rsidR="008B092C">
              <w:rPr>
                <w:rFonts w:ascii="Times New Roman" w:hAnsi="Times New Roman" w:cs="Times New Roman"/>
                <w:sz w:val="26"/>
                <w:szCs w:val="26"/>
              </w:rPr>
              <w:t>c nâ</w:t>
            </w:r>
            <w:r w:rsidRPr="00F16A56">
              <w:rPr>
                <w:rFonts w:ascii="Times New Roman" w:hAnsi="Times New Roman" w:cs="Times New Roman"/>
                <w:sz w:val="26"/>
                <w:szCs w:val="26"/>
              </w:rPr>
              <w:t>ng bậc lương trước thời hạn thì t</w:t>
            </w:r>
            <w:r w:rsidR="008B092C">
              <w:rPr>
                <w:rFonts w:ascii="Times New Roman" w:hAnsi="Times New Roman" w:cs="Times New Roman"/>
                <w:sz w:val="26"/>
                <w:szCs w:val="26"/>
              </w:rPr>
              <w:t>ấ</w:t>
            </w:r>
            <w:r w:rsidRPr="00F16A56">
              <w:rPr>
                <w:rFonts w:ascii="Times New Roman" w:hAnsi="Times New Roman" w:cs="Times New Roman"/>
                <w:sz w:val="26"/>
                <w:szCs w:val="26"/>
              </w:rPr>
              <w:t>t cả các thành tích đạt được trước ngày có quyết đị</w:t>
            </w:r>
            <w:r w:rsidR="008B092C">
              <w:rPr>
                <w:rFonts w:ascii="Times New Roman" w:hAnsi="Times New Roman" w:cs="Times New Roman"/>
                <w:sz w:val="26"/>
                <w:szCs w:val="26"/>
              </w:rPr>
              <w:t>nh nâ</w:t>
            </w:r>
            <w:r w:rsidRPr="00F16A56">
              <w:rPr>
                <w:rFonts w:ascii="Times New Roman" w:hAnsi="Times New Roman" w:cs="Times New Roman"/>
                <w:sz w:val="26"/>
                <w:szCs w:val="26"/>
              </w:rPr>
              <w:t>ng bậc lương trước thời hạn trọng khoảng thời gian (6 năm và 4 năm) quy định tại Điểm này không được tính để xét nâng bậc lương trước thời hạn cho lần sau.</w:t>
            </w:r>
          </w:p>
          <w:p w14:paraId="182824B6" w14:textId="29706DE2" w:rsidR="00571C7B" w:rsidRPr="00F16A56" w:rsidRDefault="00571C7B" w:rsidP="00F16A56">
            <w:pPr>
              <w:jc w:val="both"/>
              <w:rPr>
                <w:rFonts w:ascii="Times New Roman" w:hAnsi="Times New Roman" w:cs="Times New Roman"/>
                <w:sz w:val="26"/>
                <w:szCs w:val="26"/>
              </w:rPr>
            </w:pPr>
            <w:r w:rsidRPr="00F16A56">
              <w:rPr>
                <w:rFonts w:ascii="Times New Roman" w:hAnsi="Times New Roman" w:cs="Times New Roman"/>
                <w:sz w:val="26"/>
                <w:szCs w:val="26"/>
              </w:rPr>
              <w:lastRenderedPageBreak/>
              <w:t>- Việc xét nâng bậc lương trước thời hạn được căn cứ vào thành tích cao nhất đạt được của cán bộ, công chức, viên chức và người lao độ</w:t>
            </w:r>
            <w:r w:rsidR="002B6AA8">
              <w:rPr>
                <w:rFonts w:ascii="Times New Roman" w:hAnsi="Times New Roman" w:cs="Times New Roman"/>
                <w:sz w:val="26"/>
                <w:szCs w:val="26"/>
              </w:rPr>
              <w:t>ng; nếu</w:t>
            </w:r>
            <w:r w:rsidRPr="00F16A56">
              <w:rPr>
                <w:rFonts w:ascii="Times New Roman" w:hAnsi="Times New Roman" w:cs="Times New Roman"/>
                <w:sz w:val="26"/>
                <w:szCs w:val="26"/>
              </w:rPr>
              <w:t xml:space="preserve"> thành tích cao nhất bằng nhau thì xét đến c</w:t>
            </w:r>
            <w:r w:rsidR="002B6AA8">
              <w:rPr>
                <w:rFonts w:ascii="Times New Roman" w:hAnsi="Times New Roman" w:cs="Times New Roman"/>
                <w:sz w:val="26"/>
                <w:szCs w:val="26"/>
              </w:rPr>
              <w:t>á</w:t>
            </w:r>
            <w:r w:rsidRPr="00F16A56">
              <w:rPr>
                <w:rFonts w:ascii="Times New Roman" w:hAnsi="Times New Roman" w:cs="Times New Roman"/>
                <w:sz w:val="26"/>
                <w:szCs w:val="26"/>
              </w:rPr>
              <w:t>c thành tích khác; trường hợp có nhiều người có thành tích như nhau thì thực hiện ưu tiên theo Điề</w:t>
            </w:r>
            <w:r w:rsidR="002B6AA8">
              <w:rPr>
                <w:rFonts w:ascii="Times New Roman" w:hAnsi="Times New Roman" w:cs="Times New Roman"/>
                <w:sz w:val="26"/>
                <w:szCs w:val="26"/>
              </w:rPr>
              <w:t>u 4 Quy</w:t>
            </w:r>
            <w:r w:rsidRPr="00F16A56">
              <w:rPr>
                <w:rFonts w:ascii="Times New Roman" w:hAnsi="Times New Roman" w:cs="Times New Roman"/>
                <w:sz w:val="26"/>
                <w:szCs w:val="26"/>
              </w:rPr>
              <w:t xml:space="preserve"> định này.</w:t>
            </w:r>
          </w:p>
          <w:p w14:paraId="57151C6D" w14:textId="2072C309" w:rsidR="00571C7B" w:rsidRPr="00F16A56" w:rsidRDefault="00571C7B" w:rsidP="00230A00">
            <w:pPr>
              <w:jc w:val="both"/>
              <w:rPr>
                <w:rFonts w:ascii="Times New Roman" w:hAnsi="Times New Roman" w:cs="Times New Roman"/>
                <w:sz w:val="26"/>
                <w:szCs w:val="26"/>
              </w:rPr>
            </w:pPr>
            <w:r w:rsidRPr="00F16A56">
              <w:rPr>
                <w:rFonts w:ascii="Times New Roman" w:hAnsi="Times New Roman" w:cs="Times New Roman"/>
                <w:sz w:val="26"/>
                <w:szCs w:val="26"/>
              </w:rPr>
              <w:t>2. Chế độ nâng bậc lương trước thời hạn đ</w:t>
            </w:r>
            <w:r w:rsidR="00230A00">
              <w:rPr>
                <w:rFonts w:ascii="Times New Roman" w:hAnsi="Times New Roman" w:cs="Times New Roman"/>
                <w:sz w:val="26"/>
                <w:szCs w:val="26"/>
              </w:rPr>
              <w:t>ố</w:t>
            </w:r>
            <w:r w:rsidRPr="00F16A56">
              <w:rPr>
                <w:rFonts w:ascii="Times New Roman" w:hAnsi="Times New Roman" w:cs="Times New Roman"/>
                <w:sz w:val="26"/>
                <w:szCs w:val="26"/>
              </w:rPr>
              <w:t>i với cán bộ, công chức, viên chức và người lao động đã có thông báo ngh</w:t>
            </w:r>
            <w:r w:rsidR="00230A00">
              <w:rPr>
                <w:rFonts w:ascii="Times New Roman" w:hAnsi="Times New Roman" w:cs="Times New Roman"/>
                <w:sz w:val="26"/>
                <w:szCs w:val="26"/>
              </w:rPr>
              <w:t>ỉ</w:t>
            </w:r>
            <w:r w:rsidRPr="00F16A56">
              <w:rPr>
                <w:rFonts w:ascii="Times New Roman" w:hAnsi="Times New Roman" w:cs="Times New Roman"/>
                <w:sz w:val="26"/>
                <w:szCs w:val="26"/>
              </w:rPr>
              <w:t xml:space="preserve"> hưu:</w:t>
            </w:r>
          </w:p>
          <w:p w14:paraId="5FF07848" w14:textId="1F3CAF3A" w:rsidR="00571C7B" w:rsidRPr="00F16A56" w:rsidRDefault="00571C7B" w:rsidP="00230A00">
            <w:pPr>
              <w:jc w:val="both"/>
              <w:rPr>
                <w:rFonts w:ascii="Times New Roman" w:hAnsi="Times New Roman" w:cs="Times New Roman"/>
                <w:sz w:val="26"/>
                <w:szCs w:val="26"/>
              </w:rPr>
            </w:pPr>
            <w:r w:rsidRPr="00F16A56">
              <w:rPr>
                <w:rFonts w:ascii="Times New Roman" w:hAnsi="Times New Roman" w:cs="Times New Roman"/>
                <w:sz w:val="26"/>
                <w:szCs w:val="26"/>
              </w:rPr>
              <w:t>Cán bộ, công chức, viên chức và người lao độ</w:t>
            </w:r>
            <w:r w:rsidR="00230A00">
              <w:rPr>
                <w:rFonts w:ascii="Times New Roman" w:hAnsi="Times New Roman" w:cs="Times New Roman"/>
                <w:sz w:val="26"/>
                <w:szCs w:val="26"/>
              </w:rPr>
              <w:t>ng đã có thông báo nghỉ</w:t>
            </w:r>
            <w:r w:rsidRPr="00F16A56">
              <w:rPr>
                <w:rFonts w:ascii="Times New Roman" w:hAnsi="Times New Roman" w:cs="Times New Roman"/>
                <w:sz w:val="26"/>
                <w:szCs w:val="26"/>
              </w:rPr>
              <w:t xml:space="preserve"> hưu, nếu trong thời gian giữ bậc đạt đủ 02 tiêu chuẩn nêu tại Khoản 1 Điều 2 Quy định này, chưa xếp bậc lương cuối cùng trong ngạch hoặc trong chức danh và kể từ ngày có thông báo nghi h</w:t>
            </w:r>
            <w:r w:rsidR="00230A00">
              <w:rPr>
                <w:rFonts w:ascii="Times New Roman" w:hAnsi="Times New Roman" w:cs="Times New Roman"/>
                <w:sz w:val="26"/>
                <w:szCs w:val="26"/>
              </w:rPr>
              <w:t>ư</w:t>
            </w:r>
            <w:r w:rsidRPr="00F16A56">
              <w:rPr>
                <w:rFonts w:ascii="Times New Roman" w:hAnsi="Times New Roman" w:cs="Times New Roman"/>
                <w:sz w:val="26"/>
                <w:szCs w:val="26"/>
              </w:rPr>
              <w:t>u đến trước ngày nghỉ hưu còn thiếu từ 12 tháng trở xuống để được nâng bậc lương thường xuyên theo quy định thì được n</w:t>
            </w:r>
            <w:r w:rsidR="00230A00">
              <w:rPr>
                <w:rFonts w:ascii="Times New Roman" w:hAnsi="Times New Roman" w:cs="Times New Roman"/>
                <w:sz w:val="26"/>
                <w:szCs w:val="26"/>
              </w:rPr>
              <w:t>â</w:t>
            </w:r>
            <w:r w:rsidRPr="00F16A56">
              <w:rPr>
                <w:rFonts w:ascii="Times New Roman" w:hAnsi="Times New Roman" w:cs="Times New Roman"/>
                <w:sz w:val="26"/>
                <w:szCs w:val="26"/>
              </w:rPr>
              <w:t>ng một bậc lương trước thời hạn 12 tháng so với thời gian giữ bậc nâng lương thường xuyên.</w:t>
            </w:r>
          </w:p>
          <w:p w14:paraId="0666DEDD" w14:textId="3834245E" w:rsidR="00571C7B" w:rsidRPr="00CD5D22" w:rsidRDefault="00571C7B" w:rsidP="004E74FB">
            <w:pPr>
              <w:jc w:val="both"/>
              <w:rPr>
                <w:rFonts w:ascii="Times New Roman" w:hAnsi="Times New Roman" w:cs="Times New Roman"/>
                <w:sz w:val="26"/>
                <w:szCs w:val="26"/>
              </w:rPr>
            </w:pPr>
            <w:r w:rsidRPr="00F16A56">
              <w:rPr>
                <w:rFonts w:ascii="Times New Roman" w:hAnsi="Times New Roman" w:cs="Times New Roman"/>
                <w:sz w:val="26"/>
                <w:szCs w:val="26"/>
              </w:rPr>
              <w:lastRenderedPageBreak/>
              <w:t>3. Trường hợp cán bộ, công chức, viên chức và người lao động vừa thuộc đối tượng được xét nâng bậc lương trước thời hạn do lập thành tích xuất sắc trong thực hiện nhiệm vụ, vừa thuộc đối tượng được xét nâng bậc lương trước thời hạn khi có thông báo ngh</w:t>
            </w:r>
            <w:r w:rsidR="00452537">
              <w:rPr>
                <w:rFonts w:ascii="Times New Roman" w:hAnsi="Times New Roman" w:cs="Times New Roman"/>
                <w:sz w:val="26"/>
                <w:szCs w:val="26"/>
              </w:rPr>
              <w:t>ỉ hưu</w:t>
            </w:r>
            <w:r w:rsidRPr="00F16A56">
              <w:rPr>
                <w:rFonts w:ascii="Times New Roman" w:hAnsi="Times New Roman" w:cs="Times New Roman"/>
                <w:sz w:val="26"/>
                <w:szCs w:val="26"/>
              </w:rPr>
              <w:t xml:space="preserve"> thì cán bộ, công chức, viên chức và người lao động được chọn một trong hai chế độ nâng bậc lương trước thời hạn (khi lập thành tích xuất sắc trong thực hiện nhiệm vụ hoặc khi có thông báo nghĩ hưu).</w:t>
            </w:r>
          </w:p>
        </w:tc>
        <w:tc>
          <w:tcPr>
            <w:tcW w:w="4111" w:type="dxa"/>
          </w:tcPr>
          <w:p w14:paraId="7424893C" w14:textId="77777777" w:rsidR="00571C7B" w:rsidRDefault="00571C7B" w:rsidP="00F16A56">
            <w:pPr>
              <w:jc w:val="both"/>
              <w:rPr>
                <w:rFonts w:ascii="Times New Roman" w:eastAsia="Times New Roman" w:hAnsi="Times New Roman" w:cs="Times New Roman"/>
                <w:iCs/>
                <w:sz w:val="26"/>
                <w:szCs w:val="26"/>
              </w:rPr>
            </w:pPr>
            <w:r>
              <w:rPr>
                <w:rFonts w:ascii="Times New Roman" w:eastAsia="Times New Roman" w:hAnsi="Times New Roman" w:cs="Times New Roman"/>
                <w:b/>
                <w:bCs/>
                <w:sz w:val="26"/>
                <w:szCs w:val="26"/>
              </w:rPr>
              <w:lastRenderedPageBreak/>
              <w:t>Điều 2: Quy định chung</w:t>
            </w:r>
          </w:p>
          <w:p w14:paraId="38B1AF98" w14:textId="77777777" w:rsidR="00571C7B" w:rsidRPr="00751B2F" w:rsidRDefault="00571C7B" w:rsidP="00F16A56">
            <w:pPr>
              <w:jc w:val="both"/>
              <w:rPr>
                <w:rFonts w:ascii="Times New Roman" w:eastAsia="Times New Roman" w:hAnsi="Times New Roman" w:cs="Times New Roman"/>
                <w:iCs/>
                <w:sz w:val="26"/>
                <w:szCs w:val="26"/>
              </w:rPr>
            </w:pPr>
            <w:r w:rsidRPr="00751B2F">
              <w:rPr>
                <w:rFonts w:ascii="Times New Roman" w:eastAsia="Times New Roman" w:hAnsi="Times New Roman" w:cs="Times New Roman"/>
                <w:iCs/>
                <w:sz w:val="26"/>
                <w:szCs w:val="26"/>
              </w:rPr>
              <w:t xml:space="preserve">1. Chế độ nâng bậc lương trước thời hạn do lập thành tích xuất sắc trong thực hiện nhiệm vụ thực hiện theo quy định tại </w:t>
            </w:r>
            <w:r w:rsidRPr="00751B2F">
              <w:rPr>
                <w:rFonts w:ascii="Times New Roman" w:hAnsi="Times New Roman" w:cs="Times New Roman"/>
                <w:sz w:val="26"/>
                <w:szCs w:val="26"/>
              </w:rPr>
              <w:t>đ</w:t>
            </w:r>
            <w:r w:rsidRPr="00751B2F">
              <w:rPr>
                <w:rFonts w:ascii="Times New Roman" w:eastAsia="Times New Roman" w:hAnsi="Times New Roman" w:cs="Times New Roman"/>
                <w:iCs/>
                <w:sz w:val="26"/>
                <w:szCs w:val="26"/>
              </w:rPr>
              <w:t xml:space="preserve">iểm a, b, c, đ, </w:t>
            </w:r>
            <w:r w:rsidRPr="00751B2F">
              <w:rPr>
                <w:rFonts w:ascii="Times New Roman" w:hAnsi="Times New Roman" w:cs="Times New Roman"/>
                <w:sz w:val="26"/>
                <w:szCs w:val="26"/>
              </w:rPr>
              <w:t>k</w:t>
            </w:r>
            <w:r w:rsidRPr="00751B2F">
              <w:rPr>
                <w:rFonts w:ascii="Times New Roman" w:eastAsia="Times New Roman" w:hAnsi="Times New Roman" w:cs="Times New Roman"/>
                <w:iCs/>
                <w:sz w:val="26"/>
                <w:szCs w:val="26"/>
              </w:rPr>
              <w:t xml:space="preserve">hoản 1 Điều 3 </w:t>
            </w:r>
            <w:r w:rsidRPr="00751B2F">
              <w:rPr>
                <w:rFonts w:ascii="Times New Roman" w:hAnsi="Times New Roman" w:cs="Times New Roman"/>
                <w:sz w:val="26"/>
                <w:szCs w:val="26"/>
              </w:rPr>
              <w:t xml:space="preserve">Thông tư số 08/2013/TT-BNV </w:t>
            </w:r>
            <w:r w:rsidRPr="00751B2F">
              <w:rPr>
                <w:rFonts w:ascii="Times New Roman" w:eastAsia="Times New Roman" w:hAnsi="Times New Roman" w:cs="Times New Roman"/>
                <w:iCs/>
                <w:sz w:val="26"/>
                <w:szCs w:val="26"/>
              </w:rPr>
              <w:t xml:space="preserve">và </w:t>
            </w:r>
            <w:r w:rsidRPr="00751B2F">
              <w:rPr>
                <w:rFonts w:ascii="Times New Roman" w:hAnsi="Times New Roman" w:cs="Times New Roman"/>
                <w:sz w:val="26"/>
                <w:szCs w:val="26"/>
              </w:rPr>
              <w:t>k</w:t>
            </w:r>
            <w:r w:rsidRPr="00751B2F">
              <w:rPr>
                <w:rFonts w:ascii="Times New Roman" w:eastAsia="Times New Roman" w:hAnsi="Times New Roman" w:cs="Times New Roman"/>
                <w:iCs/>
                <w:sz w:val="26"/>
                <w:szCs w:val="26"/>
              </w:rPr>
              <w:t xml:space="preserve">hoản 6 Điều 1 </w:t>
            </w:r>
            <w:r w:rsidRPr="00751B2F">
              <w:rPr>
                <w:rFonts w:ascii="Times New Roman" w:hAnsi="Times New Roman" w:cs="Times New Roman"/>
                <w:sz w:val="26"/>
                <w:szCs w:val="26"/>
              </w:rPr>
              <w:t>Thông tư số 03/2021/TT-BNV ngày 29 tháng 6 năm 2021 của Bộ Nội vụ sửa đổi, bổ sung chế độ nâng bậc lương thường xuyên, nâng bậc lương trước thời hạn và chế độ phụ cấp thâm niên vượt khung đối với cán bộ, công chức, viên chức và người lao động (sau đây viết tắt là Thông tư số 03/2021/TT-BNV)</w:t>
            </w:r>
            <w:r w:rsidRPr="00751B2F">
              <w:rPr>
                <w:rFonts w:ascii="Times New Roman" w:eastAsia="Times New Roman" w:hAnsi="Times New Roman" w:cs="Times New Roman"/>
                <w:iCs/>
                <w:sz w:val="26"/>
                <w:szCs w:val="26"/>
              </w:rPr>
              <w:t>.</w:t>
            </w:r>
          </w:p>
          <w:p w14:paraId="13AA2A2C" w14:textId="77777777" w:rsidR="00571C7B" w:rsidRPr="00751B2F" w:rsidRDefault="00571C7B" w:rsidP="00F16A56">
            <w:pPr>
              <w:jc w:val="both"/>
              <w:rPr>
                <w:rFonts w:ascii="Times New Roman" w:hAnsi="Times New Roman" w:cs="Times New Roman"/>
                <w:sz w:val="26"/>
                <w:szCs w:val="26"/>
              </w:rPr>
            </w:pPr>
            <w:r w:rsidRPr="00751B2F">
              <w:rPr>
                <w:rFonts w:ascii="Times New Roman" w:eastAsia="Times New Roman" w:hAnsi="Times New Roman" w:cs="Times New Roman"/>
                <w:iCs/>
                <w:sz w:val="26"/>
                <w:szCs w:val="26"/>
              </w:rPr>
              <w:t xml:space="preserve">2. </w:t>
            </w:r>
            <w:r w:rsidRPr="00751B2F">
              <w:rPr>
                <w:rFonts w:ascii="Times New Roman" w:hAnsi="Times New Roman" w:cs="Times New Roman"/>
                <w:sz w:val="26"/>
                <w:szCs w:val="26"/>
              </w:rPr>
              <w:t xml:space="preserve">Đối với cán bộ, công chức, viên chức giữ chức vụ lãnh đạo, quản lý, khi xét nâng bậc lương trước thời hạn do lập thành tích xuất sắc trong thực hiện nhiệm vụ theo Quy định này, ngoài các cấp độ thành tích chung theo quy định, có thêm điều kiện về thành tích của tập thể cơ quan, đơn vị. </w:t>
            </w:r>
          </w:p>
          <w:p w14:paraId="02208632" w14:textId="77777777" w:rsidR="00571C7B" w:rsidRPr="00751B2F" w:rsidRDefault="00571C7B" w:rsidP="00F16A56">
            <w:pPr>
              <w:jc w:val="both"/>
              <w:rPr>
                <w:rFonts w:ascii="Times New Roman" w:hAnsi="Times New Roman" w:cs="Times New Roman"/>
                <w:sz w:val="26"/>
                <w:szCs w:val="26"/>
              </w:rPr>
            </w:pPr>
            <w:r w:rsidRPr="00751B2F">
              <w:rPr>
                <w:rFonts w:ascii="Times New Roman" w:hAnsi="Times New Roman" w:cs="Times New Roman"/>
                <w:sz w:val="26"/>
                <w:szCs w:val="26"/>
              </w:rPr>
              <w:t>3</w:t>
            </w:r>
            <w:r w:rsidRPr="00751B2F">
              <w:rPr>
                <w:rFonts w:ascii="Times New Roman" w:hAnsi="Times New Roman" w:cs="Times New Roman"/>
                <w:i/>
                <w:sz w:val="26"/>
                <w:szCs w:val="26"/>
              </w:rPr>
              <w:t xml:space="preserve">. </w:t>
            </w:r>
            <w:r w:rsidRPr="00751B2F">
              <w:rPr>
                <w:rFonts w:ascii="Times New Roman" w:hAnsi="Times New Roman" w:cs="Times New Roman"/>
                <w:sz w:val="26"/>
                <w:szCs w:val="26"/>
              </w:rPr>
              <w:t xml:space="preserve">Ngoài việc đảm bảo các tiêu chuẩn, điều kiện theo quy định tại Quyết định </w:t>
            </w:r>
            <w:r w:rsidRPr="00751B2F">
              <w:rPr>
                <w:rFonts w:ascii="Times New Roman" w:hAnsi="Times New Roman" w:cs="Times New Roman"/>
                <w:sz w:val="26"/>
                <w:szCs w:val="26"/>
              </w:rPr>
              <w:lastRenderedPageBreak/>
              <w:t>này, việc xem xét nâng bậc lương trước thời hạn do lập thành tích xuất sắc trong thực hiện nhiệm vụ đối với cán bộ, công chức là đảng viên, nhất là cán bộ lãnh đạo chủ chốt các cấp, cán bộ diện Thành uỷ quản lý phải phù hợp với các quy định của Đảng.</w:t>
            </w:r>
          </w:p>
          <w:p w14:paraId="33807092" w14:textId="77777777" w:rsidR="00571C7B" w:rsidRPr="004B10C3" w:rsidRDefault="00571C7B" w:rsidP="004E74FB">
            <w:pPr>
              <w:jc w:val="both"/>
              <w:rPr>
                <w:rFonts w:ascii="Times New Roman" w:hAnsi="Times New Roman" w:cs="Times New Roman"/>
                <w:sz w:val="26"/>
                <w:szCs w:val="26"/>
              </w:rPr>
            </w:pPr>
          </w:p>
        </w:tc>
        <w:tc>
          <w:tcPr>
            <w:tcW w:w="1984" w:type="dxa"/>
          </w:tcPr>
          <w:p w14:paraId="150F212F" w14:textId="77777777" w:rsidR="00EB237A" w:rsidRDefault="00EB237A" w:rsidP="00F16A56">
            <w:pPr>
              <w:jc w:val="both"/>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lastRenderedPageBreak/>
              <w:t>Kế thừa QĐ</w:t>
            </w:r>
            <w:r w:rsidRPr="00D933BF">
              <w:rPr>
                <w:rFonts w:ascii="Times New Roman" w:eastAsia="Times New Roman" w:hAnsi="Times New Roman" w:cs="Times New Roman"/>
                <w:bCs/>
                <w:i/>
                <w:sz w:val="26"/>
                <w:szCs w:val="26"/>
              </w:rPr>
              <w:t>10/2022/QĐ-UBND</w:t>
            </w:r>
            <w:r w:rsidRPr="008565D6">
              <w:rPr>
                <w:rFonts w:ascii="Times New Roman" w:eastAsia="Times New Roman" w:hAnsi="Times New Roman" w:cs="Times New Roman"/>
                <w:bCs/>
                <w:i/>
                <w:sz w:val="26"/>
                <w:szCs w:val="26"/>
              </w:rPr>
              <w:t xml:space="preserve"> </w:t>
            </w:r>
            <w:r>
              <w:rPr>
                <w:rFonts w:ascii="Times New Roman" w:eastAsia="Times New Roman" w:hAnsi="Times New Roman" w:cs="Times New Roman"/>
                <w:bCs/>
                <w:i/>
                <w:sz w:val="26"/>
                <w:szCs w:val="26"/>
              </w:rPr>
              <w:t>vì:</w:t>
            </w:r>
          </w:p>
          <w:p w14:paraId="0A2F5781" w14:textId="757E9B0C" w:rsidR="00571C7B" w:rsidRDefault="00571C7B" w:rsidP="00F16A56">
            <w:pPr>
              <w:jc w:val="both"/>
              <w:rPr>
                <w:rFonts w:ascii="Times New Roman" w:eastAsia="Times New Roman" w:hAnsi="Times New Roman" w:cs="Times New Roman"/>
                <w:bCs/>
                <w:i/>
                <w:sz w:val="26"/>
                <w:szCs w:val="26"/>
              </w:rPr>
            </w:pPr>
            <w:r w:rsidRPr="008565D6">
              <w:rPr>
                <w:rFonts w:ascii="Times New Roman" w:eastAsia="Times New Roman" w:hAnsi="Times New Roman" w:cs="Times New Roman"/>
                <w:bCs/>
                <w:i/>
                <w:sz w:val="26"/>
                <w:szCs w:val="26"/>
              </w:rPr>
              <w:t>Quy định 01-QĐi/TU của Tỉnh uỷ Hải Dương chỉ nêu lại quy định tại 02 Thông tư</w:t>
            </w:r>
            <w:r>
              <w:rPr>
                <w:rFonts w:ascii="Times New Roman" w:eastAsia="Times New Roman" w:hAnsi="Times New Roman" w:cs="Times New Roman"/>
                <w:bCs/>
                <w:i/>
                <w:sz w:val="26"/>
                <w:szCs w:val="26"/>
              </w:rPr>
              <w:t xml:space="preserve"> của Bộ trưởng Bộ Nội vụ</w:t>
            </w:r>
            <w:r w:rsidRPr="008565D6">
              <w:rPr>
                <w:rFonts w:ascii="Times New Roman" w:eastAsia="Times New Roman" w:hAnsi="Times New Roman" w:cs="Times New Roman"/>
                <w:bCs/>
                <w:i/>
                <w:sz w:val="26"/>
                <w:szCs w:val="26"/>
              </w:rPr>
              <w:t>: 08/2013/TT-BVN và 03/2021/TT-BNV</w:t>
            </w:r>
            <w:r>
              <w:rPr>
                <w:rFonts w:ascii="Times New Roman" w:eastAsia="Times New Roman" w:hAnsi="Times New Roman" w:cs="Times New Roman"/>
                <w:bCs/>
                <w:i/>
                <w:sz w:val="26"/>
                <w:szCs w:val="26"/>
              </w:rPr>
              <w:t>.</w:t>
            </w:r>
          </w:p>
          <w:p w14:paraId="089870B7" w14:textId="77777777" w:rsidR="00571C7B" w:rsidRDefault="00571C7B" w:rsidP="00962C02">
            <w:pPr>
              <w:jc w:val="both"/>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 xml:space="preserve">Quyết định </w:t>
            </w:r>
            <w:r w:rsidRPr="00D933BF">
              <w:rPr>
                <w:rFonts w:ascii="Times New Roman" w:eastAsia="Times New Roman" w:hAnsi="Times New Roman" w:cs="Times New Roman"/>
                <w:bCs/>
                <w:i/>
                <w:sz w:val="26"/>
                <w:szCs w:val="26"/>
              </w:rPr>
              <w:t xml:space="preserve">10/2022/QĐ-UBND của </w:t>
            </w:r>
            <w:r w:rsidR="00962C02">
              <w:rPr>
                <w:rFonts w:ascii="Times New Roman" w:eastAsia="Times New Roman" w:hAnsi="Times New Roman" w:cs="Times New Roman"/>
                <w:bCs/>
                <w:i/>
                <w:sz w:val="26"/>
                <w:szCs w:val="26"/>
              </w:rPr>
              <w:t>UBND</w:t>
            </w:r>
            <w:r w:rsidRPr="00D933BF">
              <w:rPr>
                <w:rFonts w:ascii="Times New Roman" w:eastAsia="Times New Roman" w:hAnsi="Times New Roman" w:cs="Times New Roman"/>
                <w:bCs/>
                <w:i/>
                <w:sz w:val="26"/>
                <w:szCs w:val="26"/>
              </w:rPr>
              <w:t xml:space="preserve"> thành phố Hải Phòng</w:t>
            </w:r>
            <w:r>
              <w:rPr>
                <w:rFonts w:ascii="Times New Roman" w:eastAsia="Times New Roman" w:hAnsi="Times New Roman" w:cs="Times New Roman"/>
                <w:bCs/>
                <w:i/>
                <w:sz w:val="26"/>
                <w:szCs w:val="26"/>
              </w:rPr>
              <w:t xml:space="preserve"> quy định thêm điều kiện đối với cán bộ, công chức, viên chức </w:t>
            </w:r>
            <w:r>
              <w:rPr>
                <w:rFonts w:ascii="Times New Roman" w:eastAsia="Times New Roman" w:hAnsi="Times New Roman" w:cs="Times New Roman"/>
                <w:bCs/>
                <w:i/>
                <w:sz w:val="26"/>
                <w:szCs w:val="26"/>
              </w:rPr>
              <w:lastRenderedPageBreak/>
              <w:t>giữ chức vụ lãnh đạo, quản lý</w:t>
            </w:r>
            <w:r w:rsidR="00EB237A">
              <w:rPr>
                <w:rFonts w:ascii="Times New Roman" w:eastAsia="Times New Roman" w:hAnsi="Times New Roman" w:cs="Times New Roman"/>
                <w:bCs/>
                <w:i/>
                <w:sz w:val="26"/>
                <w:szCs w:val="26"/>
              </w:rPr>
              <w:t>.</w:t>
            </w:r>
          </w:p>
          <w:p w14:paraId="616B51ED" w14:textId="7298753C" w:rsidR="00EB237A" w:rsidRPr="008565D6" w:rsidRDefault="00EB237A" w:rsidP="00962C02">
            <w:pPr>
              <w:jc w:val="both"/>
              <w:rPr>
                <w:rFonts w:ascii="Times New Roman" w:eastAsia="Times New Roman" w:hAnsi="Times New Roman" w:cs="Times New Roman"/>
                <w:bCs/>
                <w:i/>
                <w:sz w:val="26"/>
                <w:szCs w:val="26"/>
              </w:rPr>
            </w:pPr>
          </w:p>
        </w:tc>
      </w:tr>
      <w:tr w:rsidR="00571C7B" w:rsidRPr="004B10C3" w14:paraId="61858287" w14:textId="77777777" w:rsidTr="004E3A49">
        <w:tc>
          <w:tcPr>
            <w:tcW w:w="4111" w:type="dxa"/>
          </w:tcPr>
          <w:p w14:paraId="2039E7AE"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b/>
                <w:sz w:val="26"/>
                <w:szCs w:val="26"/>
              </w:rPr>
              <w:lastRenderedPageBreak/>
              <w:t>Điều 3.</w:t>
            </w:r>
            <w:r w:rsidRPr="00F462DA">
              <w:rPr>
                <w:rFonts w:ascii="Times New Roman" w:hAnsi="Times New Roman" w:cs="Times New Roman"/>
                <w:sz w:val="26"/>
                <w:szCs w:val="26"/>
              </w:rPr>
              <w:t xml:space="preserve"> </w:t>
            </w:r>
            <w:r w:rsidRPr="00F462DA">
              <w:rPr>
                <w:rFonts w:ascii="Times New Roman" w:hAnsi="Times New Roman" w:cs="Times New Roman"/>
                <w:b/>
                <w:sz w:val="26"/>
                <w:szCs w:val="26"/>
              </w:rPr>
              <w:t>Cấp độ về thành tích xuất sắc để nâng bậc lương trước thời hạn</w:t>
            </w:r>
          </w:p>
          <w:p w14:paraId="6879C05F"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 xml:space="preserve">1. Nâng bậc lương trước thời hạn 12 tháng đối với cán bộ, công chức, viên chức và người lao động đạt một trong các cấp độ thành tích sau: </w:t>
            </w:r>
          </w:p>
          <w:p w14:paraId="21D5E543"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 xml:space="preserve">a) Huân chương các loại; </w:t>
            </w:r>
          </w:p>
          <w:p w14:paraId="25C912A2"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 xml:space="preserve">b) Các danh hiệu vinh dự nhà nước: Anh hùng Lao động; Nhà giáo nhân dân, Thầy thuốc nhân dân, Nghệ sĩ nhân dân, Nghệ nhân nhân dân; Nhà </w:t>
            </w:r>
            <w:r w:rsidRPr="00F462DA">
              <w:rPr>
                <w:rFonts w:ascii="Times New Roman" w:hAnsi="Times New Roman" w:cs="Times New Roman"/>
                <w:sz w:val="26"/>
                <w:szCs w:val="26"/>
              </w:rPr>
              <w:lastRenderedPageBreak/>
              <w:t xml:space="preserve">giáo ưu tú, Thầy thuốc ưu tú, Nghệ sĩ ưu tú, Nghệ nhân ưu tú; </w:t>
            </w:r>
          </w:p>
          <w:p w14:paraId="2DDC9BC8"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 xml:space="preserve">c) Giải thưởng Hồ Chí Minh; </w:t>
            </w:r>
          </w:p>
          <w:p w14:paraId="035113B6"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 xml:space="preserve">d) Giải thưởng Nhà nước; </w:t>
            </w:r>
          </w:p>
          <w:p w14:paraId="586DEE9A"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 xml:space="preserve">đ) Chiến sỹ thi đua toàn quốc; </w:t>
            </w:r>
          </w:p>
          <w:p w14:paraId="0C6780B6"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 xml:space="preserve">e) Bằng khen của Thủ tướng Chính phủ; </w:t>
            </w:r>
          </w:p>
          <w:p w14:paraId="79C18CC5"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 xml:space="preserve">g) Chiến sỹ thi đua cấp thành phố. </w:t>
            </w:r>
          </w:p>
          <w:p w14:paraId="11426CC9" w14:textId="77777777" w:rsidR="00571C7B" w:rsidRPr="00F462DA" w:rsidRDefault="00571C7B" w:rsidP="008565D6">
            <w:pPr>
              <w:jc w:val="both"/>
              <w:rPr>
                <w:rFonts w:ascii="Times New Roman" w:hAnsi="Times New Roman" w:cs="Times New Roman"/>
                <w:sz w:val="26"/>
                <w:szCs w:val="26"/>
              </w:rPr>
            </w:pPr>
            <w:r w:rsidRPr="00F462DA">
              <w:rPr>
                <w:rFonts w:ascii="Times New Roman" w:eastAsia="Times New Roman" w:hAnsi="Times New Roman" w:cs="Times New Roman"/>
                <w:sz w:val="26"/>
                <w:szCs w:val="26"/>
              </w:rPr>
              <w:t xml:space="preserve">2. </w:t>
            </w:r>
            <w:r w:rsidRPr="00F462DA">
              <w:rPr>
                <w:rFonts w:ascii="Times New Roman" w:hAnsi="Times New Roman" w:cs="Times New Roman"/>
                <w:sz w:val="26"/>
                <w:szCs w:val="26"/>
              </w:rPr>
              <w:t xml:space="preserve">Nâng bậc lương trước thời hạn 9 tháng đối với cán bộ, công chức, viên chức và người lao động đạt một trong các cấp độ thành tích sau: </w:t>
            </w:r>
          </w:p>
          <w:p w14:paraId="3C542161"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a) Bằng khen của bộ, ban, ngành, đoàn thể trung ương, Thành uỷ, Chủ tịch Uỷ ban nhân dân thành phố về thành tích xuất sắc trong công tác đúng với chức trách nhiệm vụ được giao và thường xuyên đảm nhiệm; Bằng khen của bộ, ban, ngành trung ương, Thành uỷ, Chủ tịch Uỷ ban nhân dân thành phố về thành tích xuất sắc trong công tác phòng chống tham nhũng, cải cách hành chính;</w:t>
            </w:r>
          </w:p>
          <w:p w14:paraId="02914F39"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b) Chiến sỹ thi đua cơ sở 02 năm liên tục.</w:t>
            </w:r>
          </w:p>
          <w:p w14:paraId="1B98EE0A" w14:textId="77777777" w:rsidR="00571C7B" w:rsidRPr="00F462DA" w:rsidRDefault="00571C7B" w:rsidP="008565D6">
            <w:pPr>
              <w:jc w:val="both"/>
              <w:rPr>
                <w:rFonts w:ascii="Times New Roman" w:hAnsi="Times New Roman" w:cs="Times New Roman"/>
                <w:sz w:val="26"/>
                <w:szCs w:val="26"/>
              </w:rPr>
            </w:pPr>
            <w:r w:rsidRPr="00F462DA">
              <w:rPr>
                <w:rFonts w:ascii="Times New Roman" w:eastAsia="Times New Roman" w:hAnsi="Times New Roman" w:cs="Times New Roman"/>
                <w:sz w:val="26"/>
                <w:szCs w:val="26"/>
              </w:rPr>
              <w:lastRenderedPageBreak/>
              <w:t xml:space="preserve">3. </w:t>
            </w:r>
            <w:r w:rsidRPr="00F462DA">
              <w:rPr>
                <w:rFonts w:ascii="Times New Roman" w:hAnsi="Times New Roman" w:cs="Times New Roman"/>
                <w:sz w:val="26"/>
                <w:szCs w:val="26"/>
              </w:rPr>
              <w:t xml:space="preserve">Nâng bậc lương trước thời hạn 6 tháng đối với cán bộ, công chức, viên chức và người lao động đạt một trong các cấp độ thành tích sau: </w:t>
            </w:r>
          </w:p>
          <w:p w14:paraId="54F0AF2E"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a) 01 năm đạt danh hiệu Chiến sỹ thi đua cơ sở;</w:t>
            </w:r>
          </w:p>
          <w:p w14:paraId="307D555F"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b) Trong thời gian giữ bậc lương, 02 năm đạt danh hiệu Lao động tiên tiến trong đó có ít nhất 01 năm xếp loại chất lượng ở mức hoàn thành xuất sắc nhiệm vụ.</w:t>
            </w:r>
          </w:p>
          <w:p w14:paraId="5340F94C"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 xml:space="preserve">4. Đối với cán bộ, công chức, viên chức giữ chức vụ lãnh đạo, quản lý, khi xét nâng bậc lương trước thời hạn do lập thành tích xuất sắc trong thực hiện nhiệm vụ, ngoài các cấp độ thành tích chung theo quy định tại Khoản 1, 2, 3 Điều này, xét thêm các điều kiện sau: </w:t>
            </w:r>
          </w:p>
          <w:p w14:paraId="7EA8C600" w14:textId="77777777" w:rsidR="00571C7B" w:rsidRPr="00F462DA" w:rsidRDefault="00571C7B" w:rsidP="008565D6">
            <w:pPr>
              <w:jc w:val="both"/>
              <w:rPr>
                <w:rFonts w:ascii="Times New Roman" w:hAnsi="Times New Roman" w:cs="Times New Roman"/>
                <w:i/>
                <w:iCs/>
                <w:sz w:val="26"/>
                <w:szCs w:val="26"/>
                <w:u w:val="single"/>
              </w:rPr>
            </w:pPr>
            <w:r w:rsidRPr="00F462DA">
              <w:rPr>
                <w:rFonts w:ascii="Times New Roman" w:hAnsi="Times New Roman" w:cs="Times New Roman"/>
                <w:sz w:val="26"/>
                <w:szCs w:val="26"/>
              </w:rPr>
              <w:t xml:space="preserve">a) Đối với lãnh đạo Sở, ban, ngành, đoàn thể và tương đương; lãnh đạo Ủy ban nhân dân các </w:t>
            </w:r>
            <w:r w:rsidRPr="00791CE8">
              <w:rPr>
                <w:rFonts w:ascii="Times New Roman" w:hAnsi="Times New Roman" w:cs="Times New Roman"/>
                <w:strike/>
                <w:sz w:val="26"/>
                <w:szCs w:val="26"/>
              </w:rPr>
              <w:t>quận, huyện,</w:t>
            </w:r>
            <w:r w:rsidRPr="00F462DA">
              <w:rPr>
                <w:rFonts w:ascii="Times New Roman" w:hAnsi="Times New Roman" w:cs="Times New Roman"/>
                <w:sz w:val="26"/>
                <w:szCs w:val="26"/>
              </w:rPr>
              <w:t xml:space="preserve"> đơn vị sự nghiệp công lập trực thuộc Ủy ban nhân dân thành phố: Trong 02 năm giữ bậc lương hiện hưởng thì đơn </w:t>
            </w:r>
            <w:r w:rsidRPr="00F462DA">
              <w:rPr>
                <w:rFonts w:ascii="Times New Roman" w:hAnsi="Times New Roman" w:cs="Times New Roman"/>
                <w:sz w:val="26"/>
                <w:szCs w:val="26"/>
              </w:rPr>
              <w:lastRenderedPageBreak/>
              <w:t xml:space="preserve">vị phải có ít nhất 01 năm thuộc nhóm 30% đơn vị có thành tích xuất sắc nhất cụm, khối thi đua được tặng Cờ thi đua của thành phố trở lên hoặc Bằng khen của Chủ tịch Ủy ban nhân dân thành phố hoặc Cờ thi đua, bằng khen của Bộ ngành Trung ương; tổ chức Đảng phải đạt danh hiệu tổ chức Đảng hoàn thành tốt nhiệm vụ trở lên. </w:t>
            </w:r>
          </w:p>
          <w:p w14:paraId="2BC0F5B2"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 xml:space="preserve">b) Đối với cán bộ, công chức, viên chức lãnh đạo cấp phòng, ban, chi cục thuộc Sở, ngành, </w:t>
            </w:r>
            <w:r w:rsidRPr="00062F84">
              <w:rPr>
                <w:rFonts w:ascii="Times New Roman" w:hAnsi="Times New Roman" w:cs="Times New Roman"/>
                <w:strike/>
                <w:sz w:val="26"/>
                <w:szCs w:val="26"/>
              </w:rPr>
              <w:t>quận, huyện</w:t>
            </w:r>
            <w:r w:rsidRPr="00F462DA">
              <w:rPr>
                <w:rFonts w:ascii="Times New Roman" w:hAnsi="Times New Roman" w:cs="Times New Roman"/>
                <w:sz w:val="26"/>
                <w:szCs w:val="26"/>
              </w:rPr>
              <w:t xml:space="preserve"> và tương đương; lãnh đạo khoa, phòng, ban, đơn vị ở các cơ quan quản lý nhà nước, đơn vị sự nghiệp thuộc các Sở, ban, ngành, đoàn thể thành phố, đơn vị sự nghiệp công lập trực thuộc thành phố có tổ chức cơ sở Đảng ở cấp chi bộ trở lên: Trong 02 năm giữ bậc lương hiện hưởng thì tập thể cơ quan, đơn vị phải có ít nhất 01 năm đạt danh hiệu Tập thể lao động xuất sắc trở lên, năm còn lại đạt danh hiệu Tập thể lao động tiên tiến trở lên, không để xảy ra vi phạm trong lĩnh vực quản lý; tổ </w:t>
            </w:r>
            <w:r w:rsidRPr="00F462DA">
              <w:rPr>
                <w:rFonts w:ascii="Times New Roman" w:hAnsi="Times New Roman" w:cs="Times New Roman"/>
                <w:sz w:val="26"/>
                <w:szCs w:val="26"/>
              </w:rPr>
              <w:lastRenderedPageBreak/>
              <w:t xml:space="preserve">chức Đảng phải đạt danh hiệu tổ chức Đảng hoàn thành tốt nhiệm vụ trở lên. </w:t>
            </w:r>
          </w:p>
          <w:p w14:paraId="249E85B5" w14:textId="77777777" w:rsidR="00571C7B" w:rsidRPr="00F462DA" w:rsidRDefault="00571C7B" w:rsidP="008565D6">
            <w:pPr>
              <w:jc w:val="both"/>
              <w:rPr>
                <w:rFonts w:ascii="Times New Roman" w:hAnsi="Times New Roman" w:cs="Times New Roman"/>
                <w:sz w:val="26"/>
                <w:szCs w:val="26"/>
              </w:rPr>
            </w:pPr>
            <w:r w:rsidRPr="00F462DA">
              <w:rPr>
                <w:rFonts w:ascii="Times New Roman" w:hAnsi="Times New Roman" w:cs="Times New Roman"/>
                <w:sz w:val="26"/>
                <w:szCs w:val="26"/>
              </w:rPr>
              <w:t>c) Không xét điều kiện về thành tích của tổ chức Đảng đối với lãnh đạo đơn vị không có tổ chức Đảng cấp chi bộ.</w:t>
            </w:r>
          </w:p>
          <w:p w14:paraId="450D9975" w14:textId="77777777" w:rsidR="00571C7B" w:rsidRPr="00F462DA" w:rsidRDefault="00571C7B" w:rsidP="004E74FB">
            <w:pPr>
              <w:jc w:val="both"/>
              <w:rPr>
                <w:rFonts w:ascii="Times New Roman" w:hAnsi="Times New Roman" w:cs="Times New Roman"/>
                <w:sz w:val="26"/>
                <w:szCs w:val="26"/>
              </w:rPr>
            </w:pPr>
          </w:p>
        </w:tc>
        <w:tc>
          <w:tcPr>
            <w:tcW w:w="4253" w:type="dxa"/>
          </w:tcPr>
          <w:p w14:paraId="7DE74751" w14:textId="77777777" w:rsidR="00571C7B" w:rsidRPr="00F462DA" w:rsidRDefault="00571C7B" w:rsidP="00F462DA">
            <w:pPr>
              <w:jc w:val="both"/>
              <w:rPr>
                <w:rFonts w:ascii="Times New Roman" w:hAnsi="Times New Roman" w:cs="Times New Roman"/>
                <w:b/>
                <w:sz w:val="26"/>
                <w:szCs w:val="26"/>
              </w:rPr>
            </w:pPr>
            <w:r w:rsidRPr="00F462DA">
              <w:rPr>
                <w:rFonts w:ascii="Times New Roman" w:hAnsi="Times New Roman" w:cs="Times New Roman"/>
                <w:b/>
                <w:sz w:val="26"/>
                <w:szCs w:val="26"/>
              </w:rPr>
              <w:lastRenderedPageBreak/>
              <w:t>Điều 3. Tiêu chuẩn, cấp độ về lập thành tích xuất sắc trong thực hiện nhiệm vụ và thời gian được nâng bậc lương trước thời hạn</w:t>
            </w:r>
          </w:p>
          <w:p w14:paraId="2CA7EC75"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1. Cán bộ, công chức, viên chức và người lao động được xem xét nâng bậc lương trước thời hạn 12 tháng khi đạt một trong các thành tích sau:</w:t>
            </w:r>
          </w:p>
          <w:p w14:paraId="41270C10"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Được tặng thưởng Huân chương Sao Vàng;</w:t>
            </w:r>
          </w:p>
          <w:p w14:paraId="12068733" w14:textId="0FE61F33"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Được tặng thư</w:t>
            </w:r>
            <w:r>
              <w:rPr>
                <w:rFonts w:ascii="Times New Roman" w:hAnsi="Times New Roman" w:cs="Times New Roman"/>
                <w:sz w:val="26"/>
                <w:szCs w:val="26"/>
              </w:rPr>
              <w:t>ở</w:t>
            </w:r>
            <w:r w:rsidRPr="00F462DA">
              <w:rPr>
                <w:rFonts w:ascii="Times New Roman" w:hAnsi="Times New Roman" w:cs="Times New Roman"/>
                <w:sz w:val="26"/>
                <w:szCs w:val="26"/>
              </w:rPr>
              <w:t>ng Huân chương Hồ Chí Minh;</w:t>
            </w:r>
          </w:p>
          <w:p w14:paraId="1F7D6AA6"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lastRenderedPageBreak/>
              <w:t>- Được phong tặng danh hiệu Anh hùng Lao động;</w:t>
            </w:r>
          </w:p>
          <w:p w14:paraId="297121D8" w14:textId="12C1C7A8"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Được tặng thưởng Hu</w:t>
            </w:r>
            <w:r>
              <w:rPr>
                <w:rFonts w:ascii="Times New Roman" w:hAnsi="Times New Roman" w:cs="Times New Roman"/>
                <w:sz w:val="26"/>
                <w:szCs w:val="26"/>
              </w:rPr>
              <w:t>â</w:t>
            </w:r>
            <w:r w:rsidRPr="00F462DA">
              <w:rPr>
                <w:rFonts w:ascii="Times New Roman" w:hAnsi="Times New Roman" w:cs="Times New Roman"/>
                <w:sz w:val="26"/>
                <w:szCs w:val="26"/>
              </w:rPr>
              <w:t>n chương Độc lập các hạng (hạng 1; 2; 3);</w:t>
            </w:r>
          </w:p>
          <w:p w14:paraId="742C3681" w14:textId="39623592" w:rsidR="00571C7B" w:rsidRPr="00F462DA" w:rsidRDefault="00752128" w:rsidP="00F462DA">
            <w:pPr>
              <w:jc w:val="both"/>
              <w:rPr>
                <w:rFonts w:ascii="Times New Roman" w:hAnsi="Times New Roman" w:cs="Times New Roman"/>
                <w:sz w:val="26"/>
                <w:szCs w:val="26"/>
              </w:rPr>
            </w:pPr>
            <w:r>
              <w:rPr>
                <w:rFonts w:ascii="Times New Roman" w:hAnsi="Times New Roman" w:cs="Times New Roman"/>
                <w:sz w:val="26"/>
                <w:szCs w:val="26"/>
              </w:rPr>
              <w:t xml:space="preserve">- </w:t>
            </w:r>
            <w:r w:rsidR="00571C7B" w:rsidRPr="00F462DA">
              <w:rPr>
                <w:rFonts w:ascii="Times New Roman" w:hAnsi="Times New Roman" w:cs="Times New Roman"/>
                <w:sz w:val="26"/>
                <w:szCs w:val="26"/>
              </w:rPr>
              <w:t>Được tặng thưởng Huân chượng Lao động, Huân chượng Chiến c</w:t>
            </w:r>
            <w:r w:rsidR="00571C7B">
              <w:rPr>
                <w:rFonts w:ascii="Times New Roman" w:hAnsi="Times New Roman" w:cs="Times New Roman"/>
                <w:sz w:val="26"/>
                <w:szCs w:val="26"/>
              </w:rPr>
              <w:t>ô</w:t>
            </w:r>
            <w:r w:rsidR="00571C7B" w:rsidRPr="00F462DA">
              <w:rPr>
                <w:rFonts w:ascii="Times New Roman" w:hAnsi="Times New Roman" w:cs="Times New Roman"/>
                <w:sz w:val="26"/>
                <w:szCs w:val="26"/>
              </w:rPr>
              <w:t>ng các hạng (hạng 1; 2; 3);</w:t>
            </w:r>
          </w:p>
          <w:p w14:paraId="5F33E74D" w14:textId="2A341665"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Được tặng Danh hiệu vinh dự nhà nước: Nhà giáo nhân dân, Thầy thuốc nhân dân, Nghệ sĩ nhân d</w:t>
            </w:r>
            <w:r w:rsidR="000E1E72">
              <w:rPr>
                <w:rFonts w:ascii="Times New Roman" w:hAnsi="Times New Roman" w:cs="Times New Roman"/>
                <w:sz w:val="26"/>
                <w:szCs w:val="26"/>
              </w:rPr>
              <w:t>â</w:t>
            </w:r>
            <w:r w:rsidRPr="00F462DA">
              <w:rPr>
                <w:rFonts w:ascii="Times New Roman" w:hAnsi="Times New Roman" w:cs="Times New Roman"/>
                <w:sz w:val="26"/>
                <w:szCs w:val="26"/>
              </w:rPr>
              <w:t xml:space="preserve">n; Nhà giáo ưu tú, Thầy thuốc ưu tú, Nghệ sĩ </w:t>
            </w:r>
            <w:r w:rsidR="000E1E72">
              <w:rPr>
                <w:rFonts w:ascii="Times New Roman" w:hAnsi="Times New Roman" w:cs="Times New Roman"/>
                <w:sz w:val="26"/>
                <w:szCs w:val="26"/>
              </w:rPr>
              <w:t>ư</w:t>
            </w:r>
            <w:r w:rsidRPr="00F462DA">
              <w:rPr>
                <w:rFonts w:ascii="Times New Roman" w:hAnsi="Times New Roman" w:cs="Times New Roman"/>
                <w:sz w:val="26"/>
                <w:szCs w:val="26"/>
              </w:rPr>
              <w:t>u t</w:t>
            </w:r>
            <w:r w:rsidR="000E1E72">
              <w:rPr>
                <w:rFonts w:ascii="Times New Roman" w:hAnsi="Times New Roman" w:cs="Times New Roman"/>
                <w:sz w:val="26"/>
                <w:szCs w:val="26"/>
              </w:rPr>
              <w:t>ú</w:t>
            </w:r>
            <w:r w:rsidRPr="00F462DA">
              <w:rPr>
                <w:rFonts w:ascii="Times New Roman" w:hAnsi="Times New Roman" w:cs="Times New Roman"/>
                <w:sz w:val="26"/>
                <w:szCs w:val="26"/>
              </w:rPr>
              <w:t>;</w:t>
            </w:r>
          </w:p>
          <w:p w14:paraId="653D594D"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Được tặng Danh hiệu Chiến sĩ thi đua toàn quốc.</w:t>
            </w:r>
          </w:p>
          <w:p w14:paraId="7D97C120"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Được tặng Bằng khen của Thủ tướng Chính phủ;</w:t>
            </w:r>
          </w:p>
          <w:p w14:paraId="391E2220" w14:textId="236CDECF" w:rsidR="00571C7B" w:rsidRPr="00F462DA" w:rsidRDefault="00FD08A3" w:rsidP="00F462DA">
            <w:pPr>
              <w:jc w:val="both"/>
              <w:rPr>
                <w:rFonts w:ascii="Times New Roman" w:hAnsi="Times New Roman" w:cs="Times New Roman"/>
                <w:sz w:val="26"/>
                <w:szCs w:val="26"/>
              </w:rPr>
            </w:pPr>
            <w:r>
              <w:rPr>
                <w:rFonts w:ascii="Times New Roman" w:hAnsi="Times New Roman" w:cs="Times New Roman"/>
                <w:sz w:val="26"/>
                <w:szCs w:val="26"/>
              </w:rPr>
              <w:t xml:space="preserve">2. </w:t>
            </w:r>
            <w:r w:rsidR="00571C7B" w:rsidRPr="00F462DA">
              <w:rPr>
                <w:rFonts w:ascii="Times New Roman" w:hAnsi="Times New Roman" w:cs="Times New Roman"/>
                <w:sz w:val="26"/>
                <w:szCs w:val="26"/>
              </w:rPr>
              <w:t>Cán bộ, công chức, viên chức và người lao động được xem x</w:t>
            </w:r>
            <w:r>
              <w:rPr>
                <w:rFonts w:ascii="Times New Roman" w:hAnsi="Times New Roman" w:cs="Times New Roman"/>
                <w:sz w:val="26"/>
                <w:szCs w:val="26"/>
              </w:rPr>
              <w:t>é</w:t>
            </w:r>
            <w:r w:rsidR="00571C7B" w:rsidRPr="00F462DA">
              <w:rPr>
                <w:rFonts w:ascii="Times New Roman" w:hAnsi="Times New Roman" w:cs="Times New Roman"/>
                <w:sz w:val="26"/>
                <w:szCs w:val="26"/>
              </w:rPr>
              <w:t>t n</w:t>
            </w:r>
            <w:r>
              <w:rPr>
                <w:rFonts w:ascii="Times New Roman" w:hAnsi="Times New Roman" w:cs="Times New Roman"/>
                <w:sz w:val="26"/>
                <w:szCs w:val="26"/>
              </w:rPr>
              <w:t>â</w:t>
            </w:r>
            <w:r w:rsidR="00571C7B" w:rsidRPr="00F462DA">
              <w:rPr>
                <w:rFonts w:ascii="Times New Roman" w:hAnsi="Times New Roman" w:cs="Times New Roman"/>
                <w:sz w:val="26"/>
                <w:szCs w:val="26"/>
              </w:rPr>
              <w:t>ng bậc</w:t>
            </w:r>
            <w:r>
              <w:rPr>
                <w:rFonts w:ascii="Times New Roman" w:hAnsi="Times New Roman" w:cs="Times New Roman"/>
                <w:sz w:val="26"/>
                <w:szCs w:val="26"/>
              </w:rPr>
              <w:t xml:space="preserve"> </w:t>
            </w:r>
            <w:r w:rsidR="00571C7B" w:rsidRPr="00F462DA">
              <w:rPr>
                <w:rFonts w:ascii="Times New Roman" w:hAnsi="Times New Roman" w:cs="Times New Roman"/>
                <w:sz w:val="26"/>
                <w:szCs w:val="26"/>
              </w:rPr>
              <w:t>lương trước thời hạn 09 tháng khi đạt một tr</w:t>
            </w:r>
            <w:r>
              <w:rPr>
                <w:rFonts w:ascii="Times New Roman" w:hAnsi="Times New Roman" w:cs="Times New Roman"/>
                <w:sz w:val="26"/>
                <w:szCs w:val="26"/>
              </w:rPr>
              <w:t>o</w:t>
            </w:r>
            <w:r w:rsidR="00571C7B" w:rsidRPr="00F462DA">
              <w:rPr>
                <w:rFonts w:ascii="Times New Roman" w:hAnsi="Times New Roman" w:cs="Times New Roman"/>
                <w:sz w:val="26"/>
                <w:szCs w:val="26"/>
              </w:rPr>
              <w:t>ng các thành tích sau:</w:t>
            </w:r>
          </w:p>
          <w:p w14:paraId="540FFE0A"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Được tặng Bằng khen cấp bộ, ban, ngành, đoàn thể Trung ương;</w:t>
            </w:r>
          </w:p>
          <w:p w14:paraId="0491AC5D" w14:textId="281AEF3D"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Được tặng Danh hiệu Chi</w:t>
            </w:r>
            <w:r w:rsidR="00FD08A3">
              <w:rPr>
                <w:rFonts w:ascii="Times New Roman" w:hAnsi="Times New Roman" w:cs="Times New Roman"/>
                <w:sz w:val="26"/>
                <w:szCs w:val="26"/>
              </w:rPr>
              <w:t>ế</w:t>
            </w:r>
            <w:r w:rsidRPr="00F462DA">
              <w:rPr>
                <w:rFonts w:ascii="Times New Roman" w:hAnsi="Times New Roman" w:cs="Times New Roman"/>
                <w:sz w:val="26"/>
                <w:szCs w:val="26"/>
              </w:rPr>
              <w:t>n sĩ thi đua cấp bộ, ban, ngành, đoàn thể Trung ương, chiến sĩ thi đua cấp tỉnh;</w:t>
            </w:r>
          </w:p>
          <w:p w14:paraId="638E2062" w14:textId="3C3486F9"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lastRenderedPageBreak/>
              <w:t>- Bằng khen của Tỉnh ủy, Ủy ban nh</w:t>
            </w:r>
            <w:r w:rsidR="004B1834">
              <w:rPr>
                <w:rFonts w:ascii="Times New Roman" w:hAnsi="Times New Roman" w:cs="Times New Roman"/>
                <w:sz w:val="26"/>
                <w:szCs w:val="26"/>
              </w:rPr>
              <w:t>â</w:t>
            </w:r>
            <w:r w:rsidRPr="00F462DA">
              <w:rPr>
                <w:rFonts w:ascii="Times New Roman" w:hAnsi="Times New Roman" w:cs="Times New Roman"/>
                <w:sz w:val="26"/>
                <w:szCs w:val="26"/>
              </w:rPr>
              <w:t>n dân tỉnh đối với thành tích xuất sắc trong thực hiện nhiệm vụ</w:t>
            </w:r>
            <w:r w:rsidR="004B1834">
              <w:rPr>
                <w:rFonts w:ascii="Times New Roman" w:hAnsi="Times New Roman" w:cs="Times New Roman"/>
                <w:sz w:val="26"/>
                <w:szCs w:val="26"/>
              </w:rPr>
              <w:t xml:space="preserve"> hàng năm.</w:t>
            </w:r>
          </w:p>
          <w:p w14:paraId="5E7D3D12"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3. Cán bộ, công chức, viên chức và người lao động được xem xét nâng bậc lương trước thời hạn 06 tháng khi đạt một trong các thành tích sau:</w:t>
            </w:r>
          </w:p>
          <w:p w14:paraId="676C05A0" w14:textId="6B998D9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Được thủ trưởng các sở, ban, ngành của tỉnh, Ban Thường vụ cấp ủy cấp huyện,</w:t>
            </w:r>
            <w:r w:rsidR="00941136">
              <w:rPr>
                <w:rFonts w:ascii="Times New Roman" w:hAnsi="Times New Roman" w:cs="Times New Roman"/>
                <w:sz w:val="26"/>
                <w:szCs w:val="26"/>
              </w:rPr>
              <w:t xml:space="preserve"> </w:t>
            </w:r>
            <w:r w:rsidRPr="00F462DA">
              <w:rPr>
                <w:rFonts w:ascii="Times New Roman" w:hAnsi="Times New Roman" w:cs="Times New Roman"/>
                <w:sz w:val="26"/>
                <w:szCs w:val="26"/>
              </w:rPr>
              <w:t>Chủ tịch Uỷ b</w:t>
            </w:r>
            <w:r w:rsidR="008744A6">
              <w:rPr>
                <w:rFonts w:ascii="Times New Roman" w:hAnsi="Times New Roman" w:cs="Times New Roman"/>
                <w:sz w:val="26"/>
                <w:szCs w:val="26"/>
              </w:rPr>
              <w:t>a</w:t>
            </w:r>
            <w:r w:rsidRPr="00F462DA">
              <w:rPr>
                <w:rFonts w:ascii="Times New Roman" w:hAnsi="Times New Roman" w:cs="Times New Roman"/>
                <w:sz w:val="26"/>
                <w:szCs w:val="26"/>
              </w:rPr>
              <w:t>n nhân dân cấp huyện hoặc cấp tương đư</w:t>
            </w:r>
            <w:r w:rsidR="008744A6">
              <w:rPr>
                <w:rFonts w:ascii="Times New Roman" w:hAnsi="Times New Roman" w:cs="Times New Roman"/>
                <w:sz w:val="26"/>
                <w:szCs w:val="26"/>
              </w:rPr>
              <w:t>ơ</w:t>
            </w:r>
            <w:r w:rsidRPr="00F462DA">
              <w:rPr>
                <w:rFonts w:ascii="Times New Roman" w:hAnsi="Times New Roman" w:cs="Times New Roman"/>
                <w:sz w:val="26"/>
                <w:szCs w:val="26"/>
              </w:rPr>
              <w:t>ng tặng giấy khen hoặc</w:t>
            </w:r>
            <w:r w:rsidR="008744A6">
              <w:rPr>
                <w:rFonts w:ascii="Times New Roman" w:hAnsi="Times New Roman" w:cs="Times New Roman"/>
                <w:sz w:val="26"/>
                <w:szCs w:val="26"/>
              </w:rPr>
              <w:t xml:space="preserve"> </w:t>
            </w:r>
            <w:r w:rsidRPr="00F462DA">
              <w:rPr>
                <w:rFonts w:ascii="Times New Roman" w:hAnsi="Times New Roman" w:cs="Times New Roman"/>
                <w:sz w:val="26"/>
                <w:szCs w:val="26"/>
              </w:rPr>
              <w:t>Bằng khen của Ủy ban Mặt trận Tổ quốc tỉnh, Li</w:t>
            </w:r>
            <w:r w:rsidR="008744A6">
              <w:rPr>
                <w:rFonts w:ascii="Times New Roman" w:hAnsi="Times New Roman" w:cs="Times New Roman"/>
                <w:sz w:val="26"/>
                <w:szCs w:val="26"/>
              </w:rPr>
              <w:t>ê</w:t>
            </w:r>
            <w:r w:rsidRPr="00F462DA">
              <w:rPr>
                <w:rFonts w:ascii="Times New Roman" w:hAnsi="Times New Roman" w:cs="Times New Roman"/>
                <w:sz w:val="26"/>
                <w:szCs w:val="26"/>
              </w:rPr>
              <w:t>n đoàn Lao động tỉnh, Tỉ</w:t>
            </w:r>
            <w:r w:rsidR="008744A6">
              <w:rPr>
                <w:rFonts w:ascii="Times New Roman" w:hAnsi="Times New Roman" w:cs="Times New Roman"/>
                <w:sz w:val="26"/>
                <w:szCs w:val="26"/>
              </w:rPr>
              <w:t xml:space="preserve">nh đoàn, </w:t>
            </w:r>
            <w:r w:rsidRPr="00F462DA">
              <w:rPr>
                <w:rFonts w:ascii="Times New Roman" w:hAnsi="Times New Roman" w:cs="Times New Roman"/>
                <w:sz w:val="26"/>
                <w:szCs w:val="26"/>
              </w:rPr>
              <w:t>Hội Nông dân tỉnh, Hội Liên hiệp Phụ nữ tỉnh, Hội Cựu chiến binh tỉnh đối với thành tích xuất sắc trong thực hiện nhiệm vụ hàng năm.</w:t>
            </w:r>
          </w:p>
          <w:p w14:paraId="3620C81B"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Đối với các hình thức khen thưởng ở tỉnh (Bằng khen, Giấy khen) theo đợt (hoặc chuyên đề) không tính làm điều kiện, tiêu chuẩn đề nghị nâng bậc lương trước thời hạn.</w:t>
            </w:r>
          </w:p>
          <w:p w14:paraId="22A98CC0" w14:textId="1F80957B"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xml:space="preserve">Trường hợp đặc biệt: Được khen thưởng </w:t>
            </w:r>
            <w:r>
              <w:rPr>
                <w:rFonts w:ascii="Times New Roman" w:hAnsi="Times New Roman" w:cs="Times New Roman"/>
                <w:sz w:val="26"/>
                <w:szCs w:val="26"/>
              </w:rPr>
              <w:t>d</w:t>
            </w:r>
            <w:r w:rsidRPr="00F462DA">
              <w:rPr>
                <w:rFonts w:ascii="Times New Roman" w:hAnsi="Times New Roman" w:cs="Times New Roman"/>
                <w:sz w:val="26"/>
                <w:szCs w:val="26"/>
              </w:rPr>
              <w:t xml:space="preserve">o lập được thành tích đặc biệt </w:t>
            </w:r>
            <w:r w:rsidRPr="00F462DA">
              <w:rPr>
                <w:rFonts w:ascii="Times New Roman" w:hAnsi="Times New Roman" w:cs="Times New Roman"/>
                <w:sz w:val="26"/>
                <w:szCs w:val="26"/>
              </w:rPr>
              <w:lastRenderedPageBreak/>
              <w:t>xuất sắc đột xuất trong thực hiện nhiệm vụ sẽ được xem xét đối với từng trường hợp cụ thể.</w:t>
            </w:r>
          </w:p>
          <w:p w14:paraId="35C4F240" w14:textId="77777777" w:rsidR="00571C7B" w:rsidRPr="00F462DA" w:rsidRDefault="00571C7B" w:rsidP="004E74FB">
            <w:pPr>
              <w:jc w:val="both"/>
              <w:rPr>
                <w:rFonts w:ascii="Times New Roman" w:hAnsi="Times New Roman" w:cs="Times New Roman"/>
                <w:sz w:val="26"/>
                <w:szCs w:val="26"/>
              </w:rPr>
            </w:pPr>
          </w:p>
        </w:tc>
        <w:tc>
          <w:tcPr>
            <w:tcW w:w="4111" w:type="dxa"/>
          </w:tcPr>
          <w:p w14:paraId="1305DA76"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b/>
                <w:sz w:val="26"/>
                <w:szCs w:val="26"/>
              </w:rPr>
              <w:lastRenderedPageBreak/>
              <w:t>Điều 3.</w:t>
            </w:r>
            <w:r w:rsidRPr="00F462DA">
              <w:rPr>
                <w:rFonts w:ascii="Times New Roman" w:hAnsi="Times New Roman" w:cs="Times New Roman"/>
                <w:sz w:val="26"/>
                <w:szCs w:val="26"/>
              </w:rPr>
              <w:t xml:space="preserve"> </w:t>
            </w:r>
            <w:r w:rsidRPr="00F462DA">
              <w:rPr>
                <w:rFonts w:ascii="Times New Roman" w:hAnsi="Times New Roman" w:cs="Times New Roman"/>
                <w:b/>
                <w:sz w:val="26"/>
                <w:szCs w:val="26"/>
              </w:rPr>
              <w:t>Cấp độ về thành tích xuất sắc để nâng bậc lương trước thời hạn</w:t>
            </w:r>
          </w:p>
          <w:p w14:paraId="629A9D56"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xml:space="preserve">1. Nâng bậc lương trước thời hạn 12 tháng đối với cán bộ, công chức, viên chức và người lao động đạt một trong các cấp độ thành tích sau: </w:t>
            </w:r>
          </w:p>
          <w:p w14:paraId="6092C47D"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xml:space="preserve">a) Huân chương các loại; </w:t>
            </w:r>
          </w:p>
          <w:p w14:paraId="7988D011"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xml:space="preserve">b) Các danh hiệu vinh dự nhà nước: Anh hùng Lao động; Nhà giáo nhân dân, Thầy thuốc nhân dân, Nghệ sĩ nhân dân, Nghệ nhân nhân dân; Nhà </w:t>
            </w:r>
            <w:r w:rsidRPr="00F462DA">
              <w:rPr>
                <w:rFonts w:ascii="Times New Roman" w:hAnsi="Times New Roman" w:cs="Times New Roman"/>
                <w:sz w:val="26"/>
                <w:szCs w:val="26"/>
              </w:rPr>
              <w:lastRenderedPageBreak/>
              <w:t xml:space="preserve">giáo ưu tú, Thầy thuốc ưu tú, Nghệ sĩ ưu tú, Nghệ nhân ưu tú; </w:t>
            </w:r>
          </w:p>
          <w:p w14:paraId="10A30228"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xml:space="preserve">c) Giải thưởng Hồ Chí Minh; </w:t>
            </w:r>
          </w:p>
          <w:p w14:paraId="5896743F"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xml:space="preserve">d) Giải thưởng Nhà nước; </w:t>
            </w:r>
          </w:p>
          <w:p w14:paraId="1EF68C2D"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xml:space="preserve">đ) Chiến sỹ thi đua toàn quốc; </w:t>
            </w:r>
          </w:p>
          <w:p w14:paraId="736C546A"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xml:space="preserve">e) Bằng khen của Thủ tướng Chính phủ; </w:t>
            </w:r>
          </w:p>
          <w:p w14:paraId="1DEF5DF2"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xml:space="preserve">g) Chiến sỹ thi đua cấp thành phố. </w:t>
            </w:r>
          </w:p>
          <w:p w14:paraId="02F3D513" w14:textId="77777777" w:rsidR="00571C7B" w:rsidRPr="00F462DA" w:rsidRDefault="00571C7B" w:rsidP="00F462DA">
            <w:pPr>
              <w:jc w:val="both"/>
              <w:rPr>
                <w:rFonts w:ascii="Times New Roman" w:hAnsi="Times New Roman" w:cs="Times New Roman"/>
                <w:sz w:val="26"/>
                <w:szCs w:val="26"/>
              </w:rPr>
            </w:pPr>
            <w:r w:rsidRPr="00F462DA">
              <w:rPr>
                <w:rFonts w:ascii="Times New Roman" w:eastAsia="Times New Roman" w:hAnsi="Times New Roman" w:cs="Times New Roman"/>
                <w:sz w:val="26"/>
                <w:szCs w:val="26"/>
              </w:rPr>
              <w:t xml:space="preserve">2. </w:t>
            </w:r>
            <w:r w:rsidRPr="00F462DA">
              <w:rPr>
                <w:rFonts w:ascii="Times New Roman" w:hAnsi="Times New Roman" w:cs="Times New Roman"/>
                <w:sz w:val="26"/>
                <w:szCs w:val="26"/>
              </w:rPr>
              <w:t xml:space="preserve">Nâng bậc lương trước thời hạn 9 tháng đối với cán bộ, công chức, viên chức và người lao động đạt một trong các cấp độ thành tích sau: </w:t>
            </w:r>
          </w:p>
          <w:p w14:paraId="5F41EA4E" w14:textId="654831E0"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a) Bằng khen của bộ, ban, ngành, đoàn thể trung ương, Thành uỷ, Chủ tịch Uỷ ban nhân dân thành phố về thành tích xuất sắc trong công tác đúng với chức trách nhiệm vụ được giao và thường xuyên đảm nhiệm; Bằng khen của bộ</w:t>
            </w:r>
            <w:r>
              <w:rPr>
                <w:rFonts w:ascii="Times New Roman" w:hAnsi="Times New Roman" w:cs="Times New Roman"/>
                <w:sz w:val="26"/>
                <w:szCs w:val="26"/>
              </w:rPr>
              <w:t>, ban, ngành T</w:t>
            </w:r>
            <w:r w:rsidRPr="00F462DA">
              <w:rPr>
                <w:rFonts w:ascii="Times New Roman" w:hAnsi="Times New Roman" w:cs="Times New Roman"/>
                <w:sz w:val="26"/>
                <w:szCs w:val="26"/>
              </w:rPr>
              <w:t>rung ương, Thành uỷ, Chủ tịch Uỷ ban nhân dân thành phố về thành tích xuất sắc trong công tác phòng chống tham nhũng, cải cách hành chính;</w:t>
            </w:r>
          </w:p>
          <w:p w14:paraId="7EC69936"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b) Chiến sỹ thi đua cơ sở 02 năm liên tục.</w:t>
            </w:r>
          </w:p>
          <w:p w14:paraId="23F0AC86" w14:textId="77777777" w:rsidR="00571C7B" w:rsidRPr="00F462DA" w:rsidRDefault="00571C7B" w:rsidP="00F462DA">
            <w:pPr>
              <w:jc w:val="both"/>
              <w:rPr>
                <w:rFonts w:ascii="Times New Roman" w:hAnsi="Times New Roman" w:cs="Times New Roman"/>
                <w:sz w:val="26"/>
                <w:szCs w:val="26"/>
              </w:rPr>
            </w:pPr>
            <w:r w:rsidRPr="00F462DA">
              <w:rPr>
                <w:rFonts w:ascii="Times New Roman" w:eastAsia="Times New Roman" w:hAnsi="Times New Roman" w:cs="Times New Roman"/>
                <w:sz w:val="26"/>
                <w:szCs w:val="26"/>
              </w:rPr>
              <w:lastRenderedPageBreak/>
              <w:t xml:space="preserve">3. </w:t>
            </w:r>
            <w:r w:rsidRPr="00F462DA">
              <w:rPr>
                <w:rFonts w:ascii="Times New Roman" w:hAnsi="Times New Roman" w:cs="Times New Roman"/>
                <w:sz w:val="26"/>
                <w:szCs w:val="26"/>
              </w:rPr>
              <w:t xml:space="preserve">Nâng bậc lương trước thời hạn 6 tháng đối với cán bộ, công chức, viên chức và người lao động đạt một trong các cấp độ thành tích sau: </w:t>
            </w:r>
          </w:p>
          <w:p w14:paraId="6317468D"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a) 01 năm đạt danh hiệu Chiến sỹ thi đua cơ sở;</w:t>
            </w:r>
          </w:p>
          <w:p w14:paraId="0EFA8011"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b) Trong thời gian giữ bậc lương, 02 năm đạt danh hiệu Lao động tiên tiến trong đó có ít nhất 01 năm xếp loại chất lượng ở mức hoàn thành xuất sắc nhiệm vụ.</w:t>
            </w:r>
          </w:p>
          <w:p w14:paraId="3B0FD4C8" w14:textId="77777777"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xml:space="preserve">4. Đối với cán bộ, công chức, viên chức giữ chức vụ lãnh đạo, quản lý, khi xét nâng bậc lương trước thời hạn do lập thành tích xuất sắc trong thực hiện nhiệm vụ, ngoài các cấp độ thành tích chung theo quy định tại Khoản 1, 2, 3 Điều này, xét thêm các điều kiện sau: </w:t>
            </w:r>
          </w:p>
          <w:p w14:paraId="6962D6DE" w14:textId="5FB74A5B" w:rsidR="00571C7B" w:rsidRPr="00F462DA" w:rsidRDefault="00571C7B" w:rsidP="00F462DA">
            <w:pPr>
              <w:jc w:val="both"/>
              <w:rPr>
                <w:rFonts w:ascii="Times New Roman" w:hAnsi="Times New Roman" w:cs="Times New Roman"/>
                <w:i/>
                <w:iCs/>
                <w:sz w:val="26"/>
                <w:szCs w:val="26"/>
                <w:u w:val="single"/>
              </w:rPr>
            </w:pPr>
            <w:r w:rsidRPr="00F462DA">
              <w:rPr>
                <w:rFonts w:ascii="Times New Roman" w:hAnsi="Times New Roman" w:cs="Times New Roman"/>
                <w:sz w:val="26"/>
                <w:szCs w:val="26"/>
              </w:rPr>
              <w:t xml:space="preserve">a) Đối với lãnh đạo Sở, ban, ngành, đoàn thể và tương đương; lãnh đạo Ủy ban nhân dân các </w:t>
            </w:r>
            <w:r w:rsidR="00791CE8" w:rsidRPr="00791CE8">
              <w:rPr>
                <w:rFonts w:ascii="Times New Roman" w:hAnsi="Times New Roman" w:cs="Times New Roman"/>
                <w:i/>
                <w:sz w:val="26"/>
                <w:szCs w:val="26"/>
                <w:u w:val="single"/>
              </w:rPr>
              <w:t>xã, phường, đặc khu</w:t>
            </w:r>
            <w:r w:rsidRPr="00F462DA">
              <w:rPr>
                <w:rFonts w:ascii="Times New Roman" w:hAnsi="Times New Roman" w:cs="Times New Roman"/>
                <w:sz w:val="26"/>
                <w:szCs w:val="26"/>
              </w:rPr>
              <w:t xml:space="preserve">, đơn vị sự nghiệp công lập trực thuộc Ủy ban nhân dân thành phố: Trong 02 năm giữ bậc lương hiện </w:t>
            </w:r>
            <w:r w:rsidRPr="00F462DA">
              <w:rPr>
                <w:rFonts w:ascii="Times New Roman" w:hAnsi="Times New Roman" w:cs="Times New Roman"/>
                <w:sz w:val="26"/>
                <w:szCs w:val="26"/>
              </w:rPr>
              <w:lastRenderedPageBreak/>
              <w:t xml:space="preserve">hưởng thì đơn vị phải có ít nhất 01 năm thuộc nhóm 30% đơn vị có thành tích xuất sắc nhất cụm, khối thi đua được tặng Cờ thi đua của thành phố trở lên hoặc Bằng khen của Chủ tịch Ủy ban nhân dân thành phố hoặc Cờ thi đua, bằng khen của Bộ ngành Trung ương; tổ chức Đảng phải đạt danh hiệu tổ chức Đảng hoàn thành tốt nhiệm vụ trở lên. </w:t>
            </w:r>
          </w:p>
          <w:p w14:paraId="0FD9F72A" w14:textId="41DB1841" w:rsidR="00571C7B" w:rsidRPr="00F462DA" w:rsidRDefault="00571C7B" w:rsidP="00F462DA">
            <w:pPr>
              <w:jc w:val="both"/>
              <w:rPr>
                <w:rFonts w:ascii="Times New Roman" w:hAnsi="Times New Roman" w:cs="Times New Roman"/>
                <w:sz w:val="26"/>
                <w:szCs w:val="26"/>
              </w:rPr>
            </w:pPr>
            <w:r w:rsidRPr="00F462DA">
              <w:rPr>
                <w:rFonts w:ascii="Times New Roman" w:hAnsi="Times New Roman" w:cs="Times New Roman"/>
                <w:sz w:val="26"/>
                <w:szCs w:val="26"/>
              </w:rPr>
              <w:t xml:space="preserve">b) Đối với cán bộ, công chức, viên chức lãnh đạo cấp phòng, ban, chi cục thuộc Sở, ngành, </w:t>
            </w:r>
            <w:r w:rsidR="00062F84" w:rsidRPr="00791CE8">
              <w:rPr>
                <w:rFonts w:ascii="Times New Roman" w:hAnsi="Times New Roman" w:cs="Times New Roman"/>
                <w:i/>
                <w:sz w:val="26"/>
                <w:szCs w:val="26"/>
                <w:u w:val="single"/>
              </w:rPr>
              <w:t>xã, phường, đặc khu</w:t>
            </w:r>
            <w:r w:rsidR="00062F84" w:rsidRPr="00F462DA">
              <w:rPr>
                <w:rFonts w:ascii="Times New Roman" w:hAnsi="Times New Roman" w:cs="Times New Roman"/>
                <w:sz w:val="26"/>
                <w:szCs w:val="26"/>
              </w:rPr>
              <w:t xml:space="preserve"> </w:t>
            </w:r>
            <w:r w:rsidRPr="00F462DA">
              <w:rPr>
                <w:rFonts w:ascii="Times New Roman" w:hAnsi="Times New Roman" w:cs="Times New Roman"/>
                <w:sz w:val="26"/>
                <w:szCs w:val="26"/>
              </w:rPr>
              <w:t xml:space="preserve">và tương đương; lãnh đạo khoa, phòng, ban, đơn vị ở các cơ quan quản lý nhà nước, đơn vị sự nghiệp thuộc các Sở, ban, ngành, đoàn thể thành phố, đơn vị sự nghiệp công lập trực thuộc thành phố có tổ chức cơ sở Đảng ở cấp chi bộ trở lên: Trong 02 năm giữ bậc lương hiện hưởng thì tập thể cơ quan, đơn vị phải có ít nhất 01 năm đạt danh hiệu Tập thể lao động xuất sắc trở lên, năm còn lại đạt danh hiệu Tập thể lao động tiên tiến trở lên, </w:t>
            </w:r>
            <w:r w:rsidRPr="00F462DA">
              <w:rPr>
                <w:rFonts w:ascii="Times New Roman" w:hAnsi="Times New Roman" w:cs="Times New Roman"/>
                <w:sz w:val="26"/>
                <w:szCs w:val="26"/>
              </w:rPr>
              <w:lastRenderedPageBreak/>
              <w:t xml:space="preserve">không để xảy ra vi phạm trong lĩnh vực quản lý; tổ chức Đảng phải đạt danh hiệu tổ chức Đảng hoàn thành tốt nhiệm vụ trở lên. </w:t>
            </w:r>
          </w:p>
          <w:p w14:paraId="5F8E456F" w14:textId="50E7782F" w:rsidR="00571C7B" w:rsidRPr="004B10C3" w:rsidRDefault="00571C7B" w:rsidP="00380FF1">
            <w:pPr>
              <w:jc w:val="both"/>
              <w:rPr>
                <w:rFonts w:ascii="Times New Roman" w:hAnsi="Times New Roman" w:cs="Times New Roman"/>
                <w:sz w:val="26"/>
                <w:szCs w:val="26"/>
              </w:rPr>
            </w:pPr>
            <w:r w:rsidRPr="00F462DA">
              <w:rPr>
                <w:rFonts w:ascii="Times New Roman" w:hAnsi="Times New Roman" w:cs="Times New Roman"/>
                <w:sz w:val="26"/>
                <w:szCs w:val="26"/>
              </w:rPr>
              <w:t>c) Không xét điều kiện về thành tích của tổ chức Đảng đối với lãnh đạo đơn vị không có tổ chức Đảng cấp chi bộ.</w:t>
            </w:r>
          </w:p>
        </w:tc>
        <w:tc>
          <w:tcPr>
            <w:tcW w:w="1984" w:type="dxa"/>
          </w:tcPr>
          <w:p w14:paraId="700A9866" w14:textId="331EE755" w:rsidR="00571C7B" w:rsidRPr="00D933BF" w:rsidRDefault="001E0A36" w:rsidP="00962C02">
            <w:pPr>
              <w:jc w:val="both"/>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lastRenderedPageBreak/>
              <w:t xml:space="preserve">Kế thừa </w:t>
            </w:r>
            <w:r w:rsidR="00571C7B" w:rsidRPr="00D933BF">
              <w:rPr>
                <w:rFonts w:ascii="Times New Roman" w:eastAsia="Times New Roman" w:hAnsi="Times New Roman" w:cs="Times New Roman"/>
                <w:bCs/>
                <w:i/>
                <w:sz w:val="26"/>
                <w:szCs w:val="26"/>
              </w:rPr>
              <w:t>Q</w:t>
            </w:r>
            <w:r w:rsidR="00571C7B">
              <w:rPr>
                <w:rFonts w:ascii="Times New Roman" w:eastAsia="Times New Roman" w:hAnsi="Times New Roman" w:cs="Times New Roman"/>
                <w:bCs/>
                <w:i/>
                <w:sz w:val="26"/>
                <w:szCs w:val="26"/>
              </w:rPr>
              <w:t>uyết định</w:t>
            </w:r>
            <w:r w:rsidR="00571C7B" w:rsidRPr="00D933BF">
              <w:rPr>
                <w:rFonts w:ascii="Times New Roman" w:eastAsia="Times New Roman" w:hAnsi="Times New Roman" w:cs="Times New Roman"/>
                <w:bCs/>
                <w:i/>
                <w:sz w:val="26"/>
                <w:szCs w:val="26"/>
              </w:rPr>
              <w:t xml:space="preserve"> 10/2022/QĐ-UBND của </w:t>
            </w:r>
            <w:r w:rsidR="00962C02">
              <w:rPr>
                <w:rFonts w:ascii="Times New Roman" w:eastAsia="Times New Roman" w:hAnsi="Times New Roman" w:cs="Times New Roman"/>
                <w:bCs/>
                <w:i/>
                <w:sz w:val="26"/>
                <w:szCs w:val="26"/>
              </w:rPr>
              <w:t>UBND</w:t>
            </w:r>
            <w:r w:rsidR="00571C7B" w:rsidRPr="00D933BF">
              <w:rPr>
                <w:rFonts w:ascii="Times New Roman" w:eastAsia="Times New Roman" w:hAnsi="Times New Roman" w:cs="Times New Roman"/>
                <w:bCs/>
                <w:i/>
                <w:sz w:val="26"/>
                <w:szCs w:val="26"/>
              </w:rPr>
              <w:t xml:space="preserve"> thành phố Hải Phòng </w:t>
            </w:r>
            <w:r>
              <w:rPr>
                <w:rFonts w:ascii="Times New Roman" w:eastAsia="Times New Roman" w:hAnsi="Times New Roman" w:cs="Times New Roman"/>
                <w:bCs/>
                <w:i/>
                <w:sz w:val="26"/>
                <w:szCs w:val="26"/>
              </w:rPr>
              <w:t xml:space="preserve">vì </w:t>
            </w:r>
            <w:r w:rsidR="00571C7B" w:rsidRPr="00D933BF">
              <w:rPr>
                <w:rFonts w:ascii="Times New Roman" w:eastAsia="Times New Roman" w:hAnsi="Times New Roman" w:cs="Times New Roman"/>
                <w:bCs/>
                <w:i/>
                <w:sz w:val="26"/>
                <w:szCs w:val="26"/>
              </w:rPr>
              <w:t>quy định cụ thể</w:t>
            </w:r>
            <w:r w:rsidR="00571C7B">
              <w:rPr>
                <w:rFonts w:ascii="Times New Roman" w:eastAsia="Times New Roman" w:hAnsi="Times New Roman" w:cs="Times New Roman"/>
                <w:bCs/>
                <w:i/>
                <w:sz w:val="26"/>
                <w:szCs w:val="26"/>
              </w:rPr>
              <w:t>, chi tiết</w:t>
            </w:r>
            <w:r w:rsidR="00571C7B" w:rsidRPr="00D933BF">
              <w:rPr>
                <w:rFonts w:ascii="Times New Roman" w:eastAsia="Times New Roman" w:hAnsi="Times New Roman" w:cs="Times New Roman"/>
                <w:bCs/>
                <w:i/>
                <w:sz w:val="26"/>
                <w:szCs w:val="26"/>
              </w:rPr>
              <w:t xml:space="preserve"> hơn</w:t>
            </w:r>
          </w:p>
        </w:tc>
      </w:tr>
      <w:tr w:rsidR="00571C7B" w:rsidRPr="004B10C3" w14:paraId="042C4F28" w14:textId="77777777" w:rsidTr="004E3A49">
        <w:tc>
          <w:tcPr>
            <w:tcW w:w="4111" w:type="dxa"/>
          </w:tcPr>
          <w:p w14:paraId="1BA0B393" w14:textId="77777777" w:rsidR="00571C7B" w:rsidRPr="00282719" w:rsidRDefault="00571C7B" w:rsidP="00282719">
            <w:pPr>
              <w:jc w:val="both"/>
              <w:rPr>
                <w:rFonts w:ascii="Times New Roman" w:hAnsi="Times New Roman" w:cs="Times New Roman"/>
                <w:b/>
                <w:sz w:val="26"/>
                <w:szCs w:val="26"/>
              </w:rPr>
            </w:pPr>
            <w:r w:rsidRPr="00282719">
              <w:rPr>
                <w:rFonts w:ascii="Times New Roman" w:hAnsi="Times New Roman" w:cs="Times New Roman"/>
                <w:b/>
                <w:sz w:val="26"/>
                <w:szCs w:val="26"/>
              </w:rPr>
              <w:lastRenderedPageBreak/>
              <w:t>Điều 4. Thứ tự ưu tiên trong xét nâng bậc lương trước thời hạn</w:t>
            </w:r>
          </w:p>
          <w:p w14:paraId="7F15C492" w14:textId="77777777" w:rsidR="00571C7B" w:rsidRPr="00282719" w:rsidRDefault="00571C7B" w:rsidP="00282719">
            <w:pPr>
              <w:jc w:val="both"/>
              <w:rPr>
                <w:rFonts w:ascii="Times New Roman" w:hAnsi="Times New Roman" w:cs="Times New Roman"/>
                <w:sz w:val="26"/>
                <w:szCs w:val="26"/>
              </w:rPr>
            </w:pPr>
            <w:r w:rsidRPr="00282719">
              <w:rPr>
                <w:rFonts w:ascii="Times New Roman" w:hAnsi="Times New Roman" w:cs="Times New Roman"/>
                <w:sz w:val="26"/>
                <w:szCs w:val="26"/>
              </w:rPr>
              <w:t>1. Trường hợp trong một lần xét nâng bậc lương trước thời hạn do lập thành tích xuất sắc, số người đủ tiêu chuẩn nâng bậc lương nhiều hơn tỷ lệ quy định thì ưu tiên xét hết nhóm đối tượng có cấp độ thành tích được nâng bậc lương trước thời hạn 12 tháng mới xét đến nhóm đối tượng có cấp độ thành tích được nâng bậc lương trước thời hạn 9 tháng và cuối cùng là 6 tháng.</w:t>
            </w:r>
          </w:p>
          <w:p w14:paraId="012321C2" w14:textId="77777777" w:rsidR="00571C7B" w:rsidRPr="00282719" w:rsidRDefault="00571C7B" w:rsidP="00282719">
            <w:pPr>
              <w:jc w:val="both"/>
              <w:rPr>
                <w:rFonts w:ascii="Times New Roman" w:hAnsi="Times New Roman" w:cs="Times New Roman"/>
                <w:sz w:val="26"/>
                <w:szCs w:val="26"/>
              </w:rPr>
            </w:pPr>
            <w:r w:rsidRPr="00282719">
              <w:rPr>
                <w:rFonts w:ascii="Times New Roman" w:hAnsi="Times New Roman" w:cs="Times New Roman"/>
                <w:sz w:val="26"/>
                <w:szCs w:val="26"/>
              </w:rPr>
              <w:t xml:space="preserve">2. Trường hợp trong cùng một cấp độ thành tích có nhiều người đủ tiêu chuẩn xét nâng bậc lương trước thời hạn thì việc xét nâng bậc lương trước </w:t>
            </w:r>
            <w:r w:rsidRPr="00282719">
              <w:rPr>
                <w:rFonts w:ascii="Times New Roman" w:hAnsi="Times New Roman" w:cs="Times New Roman"/>
                <w:sz w:val="26"/>
                <w:szCs w:val="26"/>
              </w:rPr>
              <w:lastRenderedPageBreak/>
              <w:t>thời hạn được thực hiện ưu tiên theo thứ tự sau:</w:t>
            </w:r>
          </w:p>
          <w:p w14:paraId="3BD2C7C0" w14:textId="77777777" w:rsidR="00571C7B" w:rsidRPr="00282719" w:rsidRDefault="00571C7B" w:rsidP="00282719">
            <w:pPr>
              <w:jc w:val="both"/>
              <w:rPr>
                <w:rFonts w:ascii="Times New Roman" w:hAnsi="Times New Roman" w:cs="Times New Roman"/>
                <w:sz w:val="26"/>
                <w:szCs w:val="26"/>
              </w:rPr>
            </w:pPr>
            <w:r w:rsidRPr="00282719">
              <w:rPr>
                <w:rFonts w:ascii="Times New Roman" w:hAnsi="Times New Roman" w:cs="Times New Roman"/>
                <w:sz w:val="26"/>
                <w:szCs w:val="26"/>
              </w:rPr>
              <w:t>a) Người có nhiều thành tích hơn;</w:t>
            </w:r>
          </w:p>
          <w:p w14:paraId="2045D40A" w14:textId="77777777" w:rsidR="00571C7B" w:rsidRPr="00282719" w:rsidRDefault="00571C7B" w:rsidP="00282719">
            <w:pPr>
              <w:jc w:val="both"/>
              <w:rPr>
                <w:rFonts w:ascii="Times New Roman" w:hAnsi="Times New Roman" w:cs="Times New Roman"/>
                <w:sz w:val="26"/>
                <w:szCs w:val="26"/>
              </w:rPr>
            </w:pPr>
            <w:r w:rsidRPr="00282719">
              <w:rPr>
                <w:rFonts w:ascii="Times New Roman" w:hAnsi="Times New Roman" w:cs="Times New Roman"/>
                <w:sz w:val="26"/>
                <w:szCs w:val="26"/>
              </w:rPr>
              <w:t>b) Người lập thành tích xuất sắc trong kỳ nâng lương trước thời hạn kỳ trước nhưng chưa được xét chọn do vượt quá chỉ tiêu để xét; trong kỳ này lại lập thành tích xuất sắc trong thực hiện nhiệm vụ;</w:t>
            </w:r>
          </w:p>
          <w:p w14:paraId="31E446EB" w14:textId="77777777" w:rsidR="00571C7B" w:rsidRPr="00282719" w:rsidRDefault="00571C7B" w:rsidP="00282719">
            <w:pPr>
              <w:jc w:val="both"/>
              <w:rPr>
                <w:rFonts w:ascii="Times New Roman" w:hAnsi="Times New Roman" w:cs="Times New Roman"/>
                <w:sz w:val="26"/>
                <w:szCs w:val="26"/>
              </w:rPr>
            </w:pPr>
            <w:r w:rsidRPr="00282719">
              <w:rPr>
                <w:rFonts w:ascii="Times New Roman" w:hAnsi="Times New Roman" w:cs="Times New Roman"/>
                <w:sz w:val="26"/>
                <w:szCs w:val="26"/>
              </w:rPr>
              <w:t>c) Người chưa được nâng bậc lương trước thời hạn trong quá trình công tác;</w:t>
            </w:r>
          </w:p>
          <w:p w14:paraId="1D81838F" w14:textId="77777777" w:rsidR="00571C7B" w:rsidRPr="00282719" w:rsidRDefault="00571C7B" w:rsidP="00282719">
            <w:pPr>
              <w:jc w:val="both"/>
              <w:rPr>
                <w:rFonts w:ascii="Times New Roman" w:hAnsi="Times New Roman" w:cs="Times New Roman"/>
                <w:sz w:val="26"/>
                <w:szCs w:val="26"/>
              </w:rPr>
            </w:pPr>
            <w:r w:rsidRPr="00282719">
              <w:rPr>
                <w:rFonts w:ascii="Times New Roman" w:hAnsi="Times New Roman" w:cs="Times New Roman"/>
                <w:sz w:val="26"/>
                <w:szCs w:val="26"/>
              </w:rPr>
              <w:t>d) Người có độ tuổi cao hơn</w:t>
            </w:r>
          </w:p>
          <w:p w14:paraId="0CA0C4CB" w14:textId="77777777" w:rsidR="00571C7B" w:rsidRPr="00282719" w:rsidRDefault="00571C7B" w:rsidP="00282719">
            <w:pPr>
              <w:jc w:val="both"/>
              <w:rPr>
                <w:rFonts w:ascii="Times New Roman" w:hAnsi="Times New Roman" w:cs="Times New Roman"/>
                <w:sz w:val="26"/>
                <w:szCs w:val="26"/>
              </w:rPr>
            </w:pPr>
            <w:r w:rsidRPr="00282719">
              <w:rPr>
                <w:rFonts w:ascii="Times New Roman" w:hAnsi="Times New Roman" w:cs="Times New Roman"/>
                <w:sz w:val="26"/>
                <w:szCs w:val="26"/>
              </w:rPr>
              <w:t>đ) Người có thâm niên công tác cao hơn;</w:t>
            </w:r>
          </w:p>
          <w:p w14:paraId="0EAA49EF" w14:textId="77777777" w:rsidR="00571C7B" w:rsidRPr="00282719" w:rsidRDefault="00571C7B" w:rsidP="00282719">
            <w:pPr>
              <w:jc w:val="both"/>
              <w:rPr>
                <w:rFonts w:ascii="Times New Roman" w:hAnsi="Times New Roman" w:cs="Times New Roman"/>
                <w:sz w:val="26"/>
                <w:szCs w:val="26"/>
              </w:rPr>
            </w:pPr>
            <w:r w:rsidRPr="00282719">
              <w:rPr>
                <w:rFonts w:ascii="Times New Roman" w:hAnsi="Times New Roman" w:cs="Times New Roman"/>
                <w:sz w:val="26"/>
                <w:szCs w:val="26"/>
              </w:rPr>
              <w:t>e) Người có chức vụ thấp hơn hoặc không giữ chức vụ lãnh đạo, quản lý;</w:t>
            </w:r>
          </w:p>
          <w:p w14:paraId="35E3136B" w14:textId="77777777" w:rsidR="00571C7B" w:rsidRPr="00282719" w:rsidRDefault="00571C7B" w:rsidP="00282719">
            <w:pPr>
              <w:jc w:val="both"/>
              <w:rPr>
                <w:rFonts w:ascii="Times New Roman" w:hAnsi="Times New Roman" w:cs="Times New Roman"/>
                <w:sz w:val="26"/>
                <w:szCs w:val="26"/>
              </w:rPr>
            </w:pPr>
            <w:r w:rsidRPr="00282719">
              <w:rPr>
                <w:rFonts w:ascii="Times New Roman" w:hAnsi="Times New Roman" w:cs="Times New Roman"/>
                <w:sz w:val="26"/>
                <w:szCs w:val="26"/>
              </w:rPr>
              <w:t>g) Giới tính nữ.</w:t>
            </w:r>
          </w:p>
          <w:p w14:paraId="636CAF2F" w14:textId="77777777" w:rsidR="00571C7B" w:rsidRPr="00282719" w:rsidRDefault="00571C7B" w:rsidP="00282719">
            <w:pPr>
              <w:jc w:val="both"/>
              <w:rPr>
                <w:rFonts w:ascii="Times New Roman" w:hAnsi="Times New Roman" w:cs="Times New Roman"/>
                <w:sz w:val="26"/>
                <w:szCs w:val="26"/>
              </w:rPr>
            </w:pPr>
            <w:r w:rsidRPr="00282719">
              <w:rPr>
                <w:rFonts w:ascii="Times New Roman" w:hAnsi="Times New Roman" w:cs="Times New Roman"/>
                <w:sz w:val="26"/>
                <w:szCs w:val="26"/>
              </w:rPr>
              <w:t>Trường hợp xét theo thứ tự ưu tiên vẫn không xác định được thì do người đứng đầu cơ quan, đơn vị quyết định.</w:t>
            </w:r>
          </w:p>
          <w:p w14:paraId="65DD6EC9" w14:textId="77777777" w:rsidR="00571C7B" w:rsidRPr="00282719" w:rsidRDefault="00571C7B" w:rsidP="004E74FB">
            <w:pPr>
              <w:jc w:val="both"/>
              <w:rPr>
                <w:rFonts w:ascii="Times New Roman" w:hAnsi="Times New Roman" w:cs="Times New Roman"/>
                <w:sz w:val="26"/>
                <w:szCs w:val="26"/>
              </w:rPr>
            </w:pPr>
          </w:p>
        </w:tc>
        <w:tc>
          <w:tcPr>
            <w:tcW w:w="4253" w:type="dxa"/>
          </w:tcPr>
          <w:p w14:paraId="379056F7" w14:textId="77777777" w:rsidR="00571C7B" w:rsidRPr="00282719" w:rsidRDefault="00571C7B" w:rsidP="00380FF1">
            <w:pPr>
              <w:jc w:val="both"/>
              <w:rPr>
                <w:rFonts w:ascii="Times New Roman" w:hAnsi="Times New Roman" w:cs="Times New Roman"/>
                <w:b/>
                <w:sz w:val="26"/>
                <w:szCs w:val="26"/>
              </w:rPr>
            </w:pPr>
            <w:r w:rsidRPr="00282719">
              <w:rPr>
                <w:rFonts w:ascii="Times New Roman" w:hAnsi="Times New Roman" w:cs="Times New Roman"/>
                <w:b/>
                <w:sz w:val="26"/>
                <w:szCs w:val="26"/>
              </w:rPr>
              <w:lastRenderedPageBreak/>
              <w:t>Điều 4. Thứ tự ưu tiên trong xét nâng bậc lương trước thời hạn</w:t>
            </w:r>
          </w:p>
          <w:p w14:paraId="37651846" w14:textId="77777777" w:rsidR="00571C7B" w:rsidRPr="00282719" w:rsidRDefault="00571C7B" w:rsidP="00380FF1">
            <w:pPr>
              <w:jc w:val="both"/>
              <w:rPr>
                <w:rFonts w:ascii="Times New Roman" w:hAnsi="Times New Roman" w:cs="Times New Roman"/>
                <w:sz w:val="26"/>
                <w:szCs w:val="26"/>
              </w:rPr>
            </w:pPr>
            <w:r w:rsidRPr="00282719">
              <w:rPr>
                <w:rFonts w:ascii="Times New Roman" w:hAnsi="Times New Roman" w:cs="Times New Roman"/>
                <w:sz w:val="26"/>
                <w:szCs w:val="26"/>
              </w:rPr>
              <w:t>Trường hợp nhiều người cùng có cấp độ thành tích khen thưởng như nhau, việc xét nâng bậc lương trước thời hạn theo thứ tự ưu tiên như sau:</w:t>
            </w:r>
          </w:p>
          <w:p w14:paraId="3C610767" w14:textId="77777777" w:rsidR="00571C7B" w:rsidRPr="00282719" w:rsidRDefault="00571C7B" w:rsidP="00380FF1">
            <w:pPr>
              <w:jc w:val="both"/>
              <w:rPr>
                <w:rFonts w:ascii="Times New Roman" w:hAnsi="Times New Roman" w:cs="Times New Roman"/>
                <w:sz w:val="26"/>
                <w:szCs w:val="26"/>
              </w:rPr>
            </w:pPr>
            <w:r w:rsidRPr="00282719">
              <w:rPr>
                <w:rFonts w:ascii="Times New Roman" w:hAnsi="Times New Roman" w:cs="Times New Roman"/>
                <w:sz w:val="26"/>
                <w:szCs w:val="26"/>
              </w:rPr>
              <w:t>- Người có tuổi đời cao, chuẩn bị nghỉ hưu;</w:t>
            </w:r>
          </w:p>
          <w:p w14:paraId="7165C951" w14:textId="77777777" w:rsidR="00571C7B" w:rsidRPr="00282719" w:rsidRDefault="00571C7B" w:rsidP="00380FF1">
            <w:pPr>
              <w:jc w:val="both"/>
              <w:rPr>
                <w:rFonts w:ascii="Times New Roman" w:hAnsi="Times New Roman" w:cs="Times New Roman"/>
                <w:sz w:val="26"/>
                <w:szCs w:val="26"/>
              </w:rPr>
            </w:pPr>
            <w:r w:rsidRPr="00282719">
              <w:rPr>
                <w:rFonts w:ascii="Times New Roman" w:hAnsi="Times New Roman" w:cs="Times New Roman"/>
                <w:sz w:val="26"/>
                <w:szCs w:val="26"/>
              </w:rPr>
              <w:t>- Người có những thành tích khác nhiều hơn ngoài thành tích là căn cứ xét nâng bậc lương trước hạn;</w:t>
            </w:r>
          </w:p>
          <w:p w14:paraId="68E90C87" w14:textId="77777777" w:rsidR="00571C7B" w:rsidRPr="00282719" w:rsidRDefault="00571C7B" w:rsidP="00380FF1">
            <w:pPr>
              <w:jc w:val="both"/>
              <w:rPr>
                <w:rFonts w:ascii="Times New Roman" w:hAnsi="Times New Roman" w:cs="Times New Roman"/>
                <w:sz w:val="26"/>
                <w:szCs w:val="26"/>
              </w:rPr>
            </w:pPr>
            <w:r w:rsidRPr="00282719">
              <w:rPr>
                <w:rFonts w:ascii="Times New Roman" w:hAnsi="Times New Roman" w:cs="Times New Roman"/>
                <w:sz w:val="26"/>
                <w:szCs w:val="26"/>
              </w:rPr>
              <w:t>- Người chưa được nâng bậc lương trước thời hạn trong quá trình công tác;</w:t>
            </w:r>
          </w:p>
          <w:p w14:paraId="4F928AA8" w14:textId="133BEB6D" w:rsidR="00571C7B" w:rsidRPr="00282719" w:rsidRDefault="00571C7B" w:rsidP="00380FF1">
            <w:pPr>
              <w:jc w:val="both"/>
              <w:rPr>
                <w:rFonts w:ascii="Times New Roman" w:hAnsi="Times New Roman" w:cs="Times New Roman"/>
                <w:sz w:val="26"/>
                <w:szCs w:val="26"/>
              </w:rPr>
            </w:pPr>
            <w:r w:rsidRPr="00282719">
              <w:rPr>
                <w:rFonts w:ascii="Times New Roman" w:hAnsi="Times New Roman" w:cs="Times New Roman"/>
                <w:sz w:val="26"/>
                <w:szCs w:val="26"/>
              </w:rPr>
              <w:t>- Người có nhiều năm c</w:t>
            </w:r>
            <w:r w:rsidR="003C226B">
              <w:rPr>
                <w:rFonts w:ascii="Times New Roman" w:hAnsi="Times New Roman" w:cs="Times New Roman"/>
                <w:sz w:val="26"/>
                <w:szCs w:val="26"/>
              </w:rPr>
              <w:t>ô</w:t>
            </w:r>
            <w:r w:rsidRPr="00282719">
              <w:rPr>
                <w:rFonts w:ascii="Times New Roman" w:hAnsi="Times New Roman" w:cs="Times New Roman"/>
                <w:sz w:val="26"/>
                <w:szCs w:val="26"/>
              </w:rPr>
              <w:t>ng tác hơn;</w:t>
            </w:r>
          </w:p>
          <w:p w14:paraId="43DE3349" w14:textId="5350D8C2" w:rsidR="00571C7B" w:rsidRPr="00282719" w:rsidRDefault="00571C7B" w:rsidP="00380FF1">
            <w:pPr>
              <w:jc w:val="both"/>
              <w:rPr>
                <w:rFonts w:ascii="Times New Roman" w:hAnsi="Times New Roman" w:cs="Times New Roman"/>
                <w:sz w:val="26"/>
                <w:szCs w:val="26"/>
              </w:rPr>
            </w:pPr>
            <w:r w:rsidRPr="00282719">
              <w:rPr>
                <w:rFonts w:ascii="Times New Roman" w:hAnsi="Times New Roman" w:cs="Times New Roman"/>
                <w:sz w:val="26"/>
                <w:szCs w:val="26"/>
              </w:rPr>
              <w:t>- Cán bộ, công chức, viên chức, người l</w:t>
            </w:r>
            <w:r w:rsidR="003C226B">
              <w:rPr>
                <w:rFonts w:ascii="Times New Roman" w:hAnsi="Times New Roman" w:cs="Times New Roman"/>
                <w:sz w:val="26"/>
                <w:szCs w:val="26"/>
              </w:rPr>
              <w:t>a</w:t>
            </w:r>
            <w:r w:rsidRPr="00282719">
              <w:rPr>
                <w:rFonts w:ascii="Times New Roman" w:hAnsi="Times New Roman" w:cs="Times New Roman"/>
                <w:sz w:val="26"/>
                <w:szCs w:val="26"/>
              </w:rPr>
              <w:t>o động là nữ.</w:t>
            </w:r>
          </w:p>
          <w:p w14:paraId="7AF0040F" w14:textId="77777777" w:rsidR="00571C7B" w:rsidRPr="00282719" w:rsidRDefault="00571C7B" w:rsidP="004E74FB">
            <w:pPr>
              <w:jc w:val="both"/>
              <w:rPr>
                <w:rFonts w:ascii="Times New Roman" w:hAnsi="Times New Roman" w:cs="Times New Roman"/>
                <w:sz w:val="26"/>
                <w:szCs w:val="26"/>
              </w:rPr>
            </w:pPr>
          </w:p>
        </w:tc>
        <w:tc>
          <w:tcPr>
            <w:tcW w:w="4111" w:type="dxa"/>
          </w:tcPr>
          <w:p w14:paraId="4271BA33" w14:textId="77777777" w:rsidR="00904CE4" w:rsidRPr="00282719" w:rsidRDefault="00904CE4" w:rsidP="00904CE4">
            <w:pPr>
              <w:jc w:val="both"/>
              <w:rPr>
                <w:rFonts w:ascii="Times New Roman" w:hAnsi="Times New Roman" w:cs="Times New Roman"/>
                <w:b/>
                <w:sz w:val="26"/>
                <w:szCs w:val="26"/>
              </w:rPr>
            </w:pPr>
            <w:r w:rsidRPr="00282719">
              <w:rPr>
                <w:rFonts w:ascii="Times New Roman" w:hAnsi="Times New Roman" w:cs="Times New Roman"/>
                <w:b/>
                <w:sz w:val="26"/>
                <w:szCs w:val="26"/>
              </w:rPr>
              <w:t>Điều 4. Thứ tự ưu tiên trong xét nâng bậc lương trước thời hạn</w:t>
            </w:r>
          </w:p>
          <w:p w14:paraId="20010A86" w14:textId="77777777" w:rsidR="00904CE4" w:rsidRPr="00282719" w:rsidRDefault="00904CE4" w:rsidP="00904CE4">
            <w:pPr>
              <w:jc w:val="both"/>
              <w:rPr>
                <w:rFonts w:ascii="Times New Roman" w:hAnsi="Times New Roman" w:cs="Times New Roman"/>
                <w:sz w:val="26"/>
                <w:szCs w:val="26"/>
              </w:rPr>
            </w:pPr>
            <w:r w:rsidRPr="00282719">
              <w:rPr>
                <w:rFonts w:ascii="Times New Roman" w:hAnsi="Times New Roman" w:cs="Times New Roman"/>
                <w:sz w:val="26"/>
                <w:szCs w:val="26"/>
              </w:rPr>
              <w:t>1. Trường hợp trong một lần xét nâng bậc lương trước thời hạn do lập thành tích xuất sắc, số người đủ tiêu chuẩn nâng bậc lương nhiều hơn tỷ lệ quy định thì ưu tiên xét hết nhóm đối tượng có cấp độ thành tích được nâng bậc lương trước thời hạn 12 tháng mới xét đến nhóm đối tượng có cấp độ thành tích được nâng bậc lương trước thời hạn 9 tháng và cuối cùng là 6 tháng.</w:t>
            </w:r>
          </w:p>
          <w:p w14:paraId="62FD81E8" w14:textId="77777777" w:rsidR="00904CE4" w:rsidRPr="00282719" w:rsidRDefault="00904CE4" w:rsidP="00904CE4">
            <w:pPr>
              <w:jc w:val="both"/>
              <w:rPr>
                <w:rFonts w:ascii="Times New Roman" w:hAnsi="Times New Roman" w:cs="Times New Roman"/>
                <w:sz w:val="26"/>
                <w:szCs w:val="26"/>
              </w:rPr>
            </w:pPr>
            <w:r w:rsidRPr="00282719">
              <w:rPr>
                <w:rFonts w:ascii="Times New Roman" w:hAnsi="Times New Roman" w:cs="Times New Roman"/>
                <w:sz w:val="26"/>
                <w:szCs w:val="26"/>
              </w:rPr>
              <w:t xml:space="preserve">2. Trường hợp trong cùng một cấp độ thành tích có nhiều người đủ tiêu chuẩn xét nâng bậc lương trước thời hạn thì việc xét nâng bậc lương trước </w:t>
            </w:r>
            <w:r w:rsidRPr="00282719">
              <w:rPr>
                <w:rFonts w:ascii="Times New Roman" w:hAnsi="Times New Roman" w:cs="Times New Roman"/>
                <w:sz w:val="26"/>
                <w:szCs w:val="26"/>
              </w:rPr>
              <w:lastRenderedPageBreak/>
              <w:t>thời hạn được thực hiện ưu tiên theo thứ tự sau:</w:t>
            </w:r>
          </w:p>
          <w:p w14:paraId="326D8935" w14:textId="77777777" w:rsidR="00904CE4" w:rsidRPr="00282719" w:rsidRDefault="00904CE4" w:rsidP="00904CE4">
            <w:pPr>
              <w:jc w:val="both"/>
              <w:rPr>
                <w:rFonts w:ascii="Times New Roman" w:hAnsi="Times New Roman" w:cs="Times New Roman"/>
                <w:sz w:val="26"/>
                <w:szCs w:val="26"/>
              </w:rPr>
            </w:pPr>
            <w:r w:rsidRPr="00282719">
              <w:rPr>
                <w:rFonts w:ascii="Times New Roman" w:hAnsi="Times New Roman" w:cs="Times New Roman"/>
                <w:sz w:val="26"/>
                <w:szCs w:val="26"/>
              </w:rPr>
              <w:t>a) Người có nhiều thành tích hơn;</w:t>
            </w:r>
          </w:p>
          <w:p w14:paraId="2F358D9F" w14:textId="77777777" w:rsidR="00904CE4" w:rsidRPr="00282719" w:rsidRDefault="00904CE4" w:rsidP="00904CE4">
            <w:pPr>
              <w:jc w:val="both"/>
              <w:rPr>
                <w:rFonts w:ascii="Times New Roman" w:hAnsi="Times New Roman" w:cs="Times New Roman"/>
                <w:sz w:val="26"/>
                <w:szCs w:val="26"/>
              </w:rPr>
            </w:pPr>
            <w:r w:rsidRPr="00282719">
              <w:rPr>
                <w:rFonts w:ascii="Times New Roman" w:hAnsi="Times New Roman" w:cs="Times New Roman"/>
                <w:sz w:val="26"/>
                <w:szCs w:val="26"/>
              </w:rPr>
              <w:t>b) Người lập thành tích xuất sắc trong kỳ nâng lương trước thời hạn kỳ trước nhưng chưa được xét chọn do vượt quá chỉ tiêu để xét; trong kỳ này lại lập thành tích xuất sắc trong thực hiện nhiệm vụ;</w:t>
            </w:r>
          </w:p>
          <w:p w14:paraId="3486DEA9" w14:textId="77777777" w:rsidR="00904CE4" w:rsidRPr="00282719" w:rsidRDefault="00904CE4" w:rsidP="00904CE4">
            <w:pPr>
              <w:jc w:val="both"/>
              <w:rPr>
                <w:rFonts w:ascii="Times New Roman" w:hAnsi="Times New Roman" w:cs="Times New Roman"/>
                <w:sz w:val="26"/>
                <w:szCs w:val="26"/>
              </w:rPr>
            </w:pPr>
            <w:r w:rsidRPr="00282719">
              <w:rPr>
                <w:rFonts w:ascii="Times New Roman" w:hAnsi="Times New Roman" w:cs="Times New Roman"/>
                <w:sz w:val="26"/>
                <w:szCs w:val="26"/>
              </w:rPr>
              <w:t>c) Người chưa được nâng bậc lương trước thời hạn trong quá trình công tác;</w:t>
            </w:r>
          </w:p>
          <w:p w14:paraId="3518C154" w14:textId="77777777" w:rsidR="00904CE4" w:rsidRPr="00282719" w:rsidRDefault="00904CE4" w:rsidP="00904CE4">
            <w:pPr>
              <w:jc w:val="both"/>
              <w:rPr>
                <w:rFonts w:ascii="Times New Roman" w:hAnsi="Times New Roman" w:cs="Times New Roman"/>
                <w:sz w:val="26"/>
                <w:szCs w:val="26"/>
              </w:rPr>
            </w:pPr>
            <w:r w:rsidRPr="00282719">
              <w:rPr>
                <w:rFonts w:ascii="Times New Roman" w:hAnsi="Times New Roman" w:cs="Times New Roman"/>
                <w:sz w:val="26"/>
                <w:szCs w:val="26"/>
              </w:rPr>
              <w:t>d) Người có độ tuổi cao hơn</w:t>
            </w:r>
          </w:p>
          <w:p w14:paraId="11BD7561" w14:textId="77777777" w:rsidR="00904CE4" w:rsidRPr="00282719" w:rsidRDefault="00904CE4" w:rsidP="00904CE4">
            <w:pPr>
              <w:jc w:val="both"/>
              <w:rPr>
                <w:rFonts w:ascii="Times New Roman" w:hAnsi="Times New Roman" w:cs="Times New Roman"/>
                <w:sz w:val="26"/>
                <w:szCs w:val="26"/>
              </w:rPr>
            </w:pPr>
            <w:r w:rsidRPr="00282719">
              <w:rPr>
                <w:rFonts w:ascii="Times New Roman" w:hAnsi="Times New Roman" w:cs="Times New Roman"/>
                <w:sz w:val="26"/>
                <w:szCs w:val="26"/>
              </w:rPr>
              <w:t>đ) Người có thâm niên công tác cao hơn;</w:t>
            </w:r>
          </w:p>
          <w:p w14:paraId="2C4CD71E" w14:textId="77777777" w:rsidR="00904CE4" w:rsidRPr="00282719" w:rsidRDefault="00904CE4" w:rsidP="00904CE4">
            <w:pPr>
              <w:jc w:val="both"/>
              <w:rPr>
                <w:rFonts w:ascii="Times New Roman" w:hAnsi="Times New Roman" w:cs="Times New Roman"/>
                <w:sz w:val="26"/>
                <w:szCs w:val="26"/>
              </w:rPr>
            </w:pPr>
            <w:r w:rsidRPr="00282719">
              <w:rPr>
                <w:rFonts w:ascii="Times New Roman" w:hAnsi="Times New Roman" w:cs="Times New Roman"/>
                <w:sz w:val="26"/>
                <w:szCs w:val="26"/>
              </w:rPr>
              <w:t>e) Người có chức vụ thấp hơn hoặc không giữ chức vụ lãnh đạo, quản lý;</w:t>
            </w:r>
          </w:p>
          <w:p w14:paraId="1AE55B50" w14:textId="77777777" w:rsidR="00904CE4" w:rsidRPr="00282719" w:rsidRDefault="00904CE4" w:rsidP="00904CE4">
            <w:pPr>
              <w:jc w:val="both"/>
              <w:rPr>
                <w:rFonts w:ascii="Times New Roman" w:hAnsi="Times New Roman" w:cs="Times New Roman"/>
                <w:sz w:val="26"/>
                <w:szCs w:val="26"/>
              </w:rPr>
            </w:pPr>
            <w:r w:rsidRPr="00282719">
              <w:rPr>
                <w:rFonts w:ascii="Times New Roman" w:hAnsi="Times New Roman" w:cs="Times New Roman"/>
                <w:sz w:val="26"/>
                <w:szCs w:val="26"/>
              </w:rPr>
              <w:t>g) Giới tính nữ.</w:t>
            </w:r>
          </w:p>
          <w:p w14:paraId="64D8BAFE" w14:textId="77C71CE9" w:rsidR="00571C7B" w:rsidRPr="004B10C3" w:rsidRDefault="00904CE4" w:rsidP="00904CE4">
            <w:pPr>
              <w:jc w:val="both"/>
              <w:rPr>
                <w:rFonts w:ascii="Times New Roman" w:hAnsi="Times New Roman" w:cs="Times New Roman"/>
                <w:sz w:val="26"/>
                <w:szCs w:val="26"/>
              </w:rPr>
            </w:pPr>
            <w:r w:rsidRPr="00282719">
              <w:rPr>
                <w:rFonts w:ascii="Times New Roman" w:hAnsi="Times New Roman" w:cs="Times New Roman"/>
                <w:sz w:val="26"/>
                <w:szCs w:val="26"/>
              </w:rPr>
              <w:t>Trường hợp xét theo thứ tự ưu tiên vẫn không xác định được thì do người đứng đầu cơ quan, đơn vị quyết định.</w:t>
            </w:r>
          </w:p>
        </w:tc>
        <w:tc>
          <w:tcPr>
            <w:tcW w:w="1984" w:type="dxa"/>
          </w:tcPr>
          <w:p w14:paraId="698A92BD" w14:textId="59676D71" w:rsidR="00571C7B" w:rsidRPr="00282719" w:rsidRDefault="00904CE4" w:rsidP="00962C02">
            <w:pPr>
              <w:jc w:val="both"/>
              <w:rPr>
                <w:rFonts w:ascii="Times New Roman" w:eastAsia="Times New Roman" w:hAnsi="Times New Roman" w:cs="Times New Roman"/>
                <w:bCs/>
                <w:sz w:val="26"/>
                <w:szCs w:val="26"/>
              </w:rPr>
            </w:pPr>
            <w:r>
              <w:rPr>
                <w:rFonts w:ascii="Times New Roman" w:eastAsia="Times New Roman" w:hAnsi="Times New Roman" w:cs="Times New Roman"/>
                <w:bCs/>
                <w:i/>
                <w:sz w:val="26"/>
                <w:szCs w:val="26"/>
              </w:rPr>
              <w:lastRenderedPageBreak/>
              <w:t xml:space="preserve">Kế thừa </w:t>
            </w:r>
            <w:r w:rsidR="00571C7B" w:rsidRPr="00D933BF">
              <w:rPr>
                <w:rFonts w:ascii="Times New Roman" w:eastAsia="Times New Roman" w:hAnsi="Times New Roman" w:cs="Times New Roman"/>
                <w:bCs/>
                <w:i/>
                <w:sz w:val="26"/>
                <w:szCs w:val="26"/>
              </w:rPr>
              <w:t>Q</w:t>
            </w:r>
            <w:r w:rsidR="00571C7B">
              <w:rPr>
                <w:rFonts w:ascii="Times New Roman" w:eastAsia="Times New Roman" w:hAnsi="Times New Roman" w:cs="Times New Roman"/>
                <w:bCs/>
                <w:i/>
                <w:sz w:val="26"/>
                <w:szCs w:val="26"/>
              </w:rPr>
              <w:t>uyết định</w:t>
            </w:r>
            <w:r w:rsidR="00571C7B" w:rsidRPr="00D933BF">
              <w:rPr>
                <w:rFonts w:ascii="Times New Roman" w:eastAsia="Times New Roman" w:hAnsi="Times New Roman" w:cs="Times New Roman"/>
                <w:bCs/>
                <w:i/>
                <w:sz w:val="26"/>
                <w:szCs w:val="26"/>
              </w:rPr>
              <w:t xml:space="preserve"> 10/2022/QĐ-UBND của </w:t>
            </w:r>
            <w:r w:rsidR="00962C02">
              <w:rPr>
                <w:rFonts w:ascii="Times New Roman" w:eastAsia="Times New Roman" w:hAnsi="Times New Roman" w:cs="Times New Roman"/>
                <w:bCs/>
                <w:i/>
                <w:sz w:val="26"/>
                <w:szCs w:val="26"/>
              </w:rPr>
              <w:t>UBND</w:t>
            </w:r>
            <w:r w:rsidR="00571C7B" w:rsidRPr="00D933BF">
              <w:rPr>
                <w:rFonts w:ascii="Times New Roman" w:eastAsia="Times New Roman" w:hAnsi="Times New Roman" w:cs="Times New Roman"/>
                <w:bCs/>
                <w:i/>
                <w:sz w:val="26"/>
                <w:szCs w:val="26"/>
              </w:rPr>
              <w:t xml:space="preserve"> thành phố Hải Phòng </w:t>
            </w:r>
            <w:r>
              <w:rPr>
                <w:rFonts w:ascii="Times New Roman" w:eastAsia="Times New Roman" w:hAnsi="Times New Roman" w:cs="Times New Roman"/>
                <w:bCs/>
                <w:i/>
                <w:sz w:val="26"/>
                <w:szCs w:val="26"/>
              </w:rPr>
              <w:t xml:space="preserve">vì </w:t>
            </w:r>
            <w:r w:rsidR="00571C7B" w:rsidRPr="00D933BF">
              <w:rPr>
                <w:rFonts w:ascii="Times New Roman" w:eastAsia="Times New Roman" w:hAnsi="Times New Roman" w:cs="Times New Roman"/>
                <w:bCs/>
                <w:i/>
                <w:sz w:val="26"/>
                <w:szCs w:val="26"/>
              </w:rPr>
              <w:t>quy định cụ thể</w:t>
            </w:r>
            <w:r w:rsidR="00571C7B">
              <w:rPr>
                <w:rFonts w:ascii="Times New Roman" w:eastAsia="Times New Roman" w:hAnsi="Times New Roman" w:cs="Times New Roman"/>
                <w:bCs/>
                <w:i/>
                <w:sz w:val="26"/>
                <w:szCs w:val="26"/>
              </w:rPr>
              <w:t>, chi tiết</w:t>
            </w:r>
            <w:r w:rsidR="00571C7B" w:rsidRPr="00D933BF">
              <w:rPr>
                <w:rFonts w:ascii="Times New Roman" w:eastAsia="Times New Roman" w:hAnsi="Times New Roman" w:cs="Times New Roman"/>
                <w:bCs/>
                <w:i/>
                <w:sz w:val="26"/>
                <w:szCs w:val="26"/>
              </w:rPr>
              <w:t xml:space="preserve"> hơn</w:t>
            </w:r>
          </w:p>
        </w:tc>
      </w:tr>
      <w:tr w:rsidR="00571C7B" w:rsidRPr="004B10C3" w14:paraId="58366FEB" w14:textId="77777777" w:rsidTr="004E3A49">
        <w:tc>
          <w:tcPr>
            <w:tcW w:w="4111" w:type="dxa"/>
          </w:tcPr>
          <w:p w14:paraId="1E80C84C" w14:textId="77777777" w:rsidR="00571C7B" w:rsidRPr="00165FB2" w:rsidRDefault="00571C7B" w:rsidP="00165FB2">
            <w:pPr>
              <w:jc w:val="both"/>
              <w:rPr>
                <w:rFonts w:ascii="Times New Roman" w:hAnsi="Times New Roman" w:cs="Times New Roman"/>
                <w:b/>
                <w:sz w:val="26"/>
                <w:szCs w:val="26"/>
              </w:rPr>
            </w:pPr>
            <w:r w:rsidRPr="00165FB2">
              <w:rPr>
                <w:rFonts w:ascii="Times New Roman" w:hAnsi="Times New Roman" w:cs="Times New Roman"/>
                <w:b/>
                <w:sz w:val="26"/>
                <w:szCs w:val="26"/>
              </w:rPr>
              <w:lastRenderedPageBreak/>
              <w:t>Điều 5. Cách tính chỉ tiêu và thời điểm được nâng bậc lương trước thời hạn</w:t>
            </w:r>
          </w:p>
          <w:p w14:paraId="4D90C4A1" w14:textId="77777777" w:rsidR="00571C7B" w:rsidRPr="00165FB2" w:rsidRDefault="00571C7B" w:rsidP="00165FB2">
            <w:pPr>
              <w:jc w:val="both"/>
              <w:rPr>
                <w:rFonts w:ascii="Times New Roman" w:hAnsi="Times New Roman" w:cs="Times New Roman"/>
                <w:sz w:val="26"/>
                <w:szCs w:val="26"/>
              </w:rPr>
            </w:pPr>
            <w:r w:rsidRPr="00165FB2">
              <w:rPr>
                <w:rFonts w:ascii="Times New Roman" w:hAnsi="Times New Roman" w:cs="Times New Roman"/>
                <w:sz w:val="26"/>
                <w:szCs w:val="26"/>
              </w:rPr>
              <w:lastRenderedPageBreak/>
              <w:t>1. Số chỉ tiêu nâng bậc lương trước thời hạn do lập thành tích xuất sắc của cơ quan, đơn vị được tính riêng theo danh sách trả lương nằm trong số biên chế hoặc số lượng người làm việc được cấp có thẩm quyền giao.</w:t>
            </w:r>
          </w:p>
          <w:p w14:paraId="45D43718" w14:textId="77777777" w:rsidR="00571C7B" w:rsidRPr="00165FB2" w:rsidRDefault="00571C7B" w:rsidP="00165FB2">
            <w:pPr>
              <w:jc w:val="both"/>
              <w:rPr>
                <w:rFonts w:ascii="Times New Roman" w:hAnsi="Times New Roman" w:cs="Times New Roman"/>
                <w:color w:val="FF0000"/>
                <w:sz w:val="26"/>
                <w:szCs w:val="26"/>
              </w:rPr>
            </w:pPr>
            <w:r w:rsidRPr="00165FB2">
              <w:rPr>
                <w:rFonts w:ascii="Times New Roman" w:hAnsi="Times New Roman" w:cs="Times New Roman"/>
                <w:color w:val="000000"/>
                <w:sz w:val="26"/>
                <w:szCs w:val="26"/>
              </w:rPr>
              <w:t>2.</w:t>
            </w:r>
            <w:r w:rsidRPr="00165FB2">
              <w:rPr>
                <w:rFonts w:ascii="Times New Roman" w:hAnsi="Times New Roman" w:cs="Times New Roman"/>
                <w:color w:val="FF0000"/>
                <w:sz w:val="26"/>
                <w:szCs w:val="26"/>
              </w:rPr>
              <w:t xml:space="preserve"> </w:t>
            </w:r>
            <w:r w:rsidRPr="00165FB2">
              <w:rPr>
                <w:rFonts w:ascii="Times New Roman" w:hAnsi="Times New Roman" w:cs="Times New Roman"/>
                <w:sz w:val="26"/>
                <w:szCs w:val="26"/>
              </w:rPr>
              <w:t xml:space="preserve">Cách tính chỉ tiêu nâng bậc lương trước thời hạn do lập thành tích xuất sắc trong thực hiện nhiệm vụ thực hiện theo quy định tại </w:t>
            </w:r>
            <w:r w:rsidRPr="00165FB2">
              <w:rPr>
                <w:rFonts w:ascii="Times New Roman" w:eastAsia="Times New Roman" w:hAnsi="Times New Roman" w:cs="Times New Roman"/>
                <w:iCs/>
                <w:sz w:val="26"/>
                <w:szCs w:val="26"/>
              </w:rPr>
              <w:t xml:space="preserve">Điểm c, Khoản 1, Điều 3 </w:t>
            </w:r>
            <w:r w:rsidRPr="00165FB2">
              <w:rPr>
                <w:rFonts w:ascii="Times New Roman" w:hAnsi="Times New Roman" w:cs="Times New Roman"/>
                <w:sz w:val="26"/>
                <w:szCs w:val="26"/>
              </w:rPr>
              <w:t xml:space="preserve">Thông tư số 08/2013/TT-BNV </w:t>
            </w:r>
            <w:r w:rsidRPr="00165FB2">
              <w:rPr>
                <w:rFonts w:ascii="Times New Roman" w:eastAsia="Times New Roman" w:hAnsi="Times New Roman" w:cs="Times New Roman"/>
                <w:iCs/>
                <w:sz w:val="26"/>
                <w:szCs w:val="26"/>
              </w:rPr>
              <w:t xml:space="preserve">và Khoản 6, Điều 1, </w:t>
            </w:r>
            <w:r w:rsidRPr="00165FB2">
              <w:rPr>
                <w:rFonts w:ascii="Times New Roman" w:hAnsi="Times New Roman" w:cs="Times New Roman"/>
                <w:sz w:val="26"/>
                <w:szCs w:val="26"/>
              </w:rPr>
              <w:t xml:space="preserve">Thông tư số 03/2021/TT-BNV. </w:t>
            </w:r>
          </w:p>
          <w:p w14:paraId="79526F0E" w14:textId="77777777" w:rsidR="00571C7B" w:rsidRPr="00165FB2" w:rsidRDefault="00571C7B" w:rsidP="00165FB2">
            <w:pPr>
              <w:jc w:val="both"/>
              <w:rPr>
                <w:rFonts w:ascii="Times New Roman" w:hAnsi="Times New Roman" w:cs="Times New Roman"/>
                <w:sz w:val="26"/>
                <w:szCs w:val="26"/>
              </w:rPr>
            </w:pPr>
            <w:r w:rsidRPr="00165FB2">
              <w:rPr>
                <w:rFonts w:ascii="Times New Roman" w:hAnsi="Times New Roman" w:cs="Times New Roman"/>
                <w:sz w:val="26"/>
                <w:szCs w:val="26"/>
              </w:rPr>
              <w:t>3. Trường hợp ngày ký quyết định nâng bậc lương trước thời hạn sau thời điểm được tính hưởng bậc lương mới thì cán bộ, công chức, viên chức, người lao động được truy lĩnh tiền lương và truy nộp bảo hiểm xã hội phần chênh lệch tiền lương tăng thêm giữa bậc lương mới so với bậc lương cũ.</w:t>
            </w:r>
          </w:p>
          <w:p w14:paraId="63BE9A8E" w14:textId="77777777" w:rsidR="00571C7B" w:rsidRPr="00282719" w:rsidRDefault="00571C7B" w:rsidP="00282719">
            <w:pPr>
              <w:jc w:val="both"/>
              <w:rPr>
                <w:rFonts w:ascii="Times New Roman" w:hAnsi="Times New Roman" w:cs="Times New Roman"/>
                <w:b/>
                <w:sz w:val="26"/>
                <w:szCs w:val="26"/>
              </w:rPr>
            </w:pPr>
          </w:p>
        </w:tc>
        <w:tc>
          <w:tcPr>
            <w:tcW w:w="4253" w:type="dxa"/>
          </w:tcPr>
          <w:p w14:paraId="223C3512" w14:textId="3D8CAC49" w:rsidR="00571C7B" w:rsidRPr="00D245B7" w:rsidRDefault="00571C7B" w:rsidP="00380FF1">
            <w:pPr>
              <w:jc w:val="both"/>
              <w:rPr>
                <w:rFonts w:ascii="Times New Roman" w:hAnsi="Times New Roman" w:cs="Times New Roman"/>
                <w:sz w:val="26"/>
                <w:szCs w:val="26"/>
              </w:rPr>
            </w:pPr>
            <w:r>
              <w:rPr>
                <w:rFonts w:ascii="Times New Roman" w:hAnsi="Times New Roman" w:cs="Times New Roman"/>
                <w:sz w:val="26"/>
                <w:szCs w:val="26"/>
              </w:rPr>
              <w:lastRenderedPageBreak/>
              <w:t>Không quy định</w:t>
            </w:r>
          </w:p>
        </w:tc>
        <w:tc>
          <w:tcPr>
            <w:tcW w:w="4111" w:type="dxa"/>
          </w:tcPr>
          <w:p w14:paraId="7ACCB433" w14:textId="364C02F9" w:rsidR="00571C7B" w:rsidRPr="004B10C3" w:rsidRDefault="00571C7B" w:rsidP="004E74FB">
            <w:pPr>
              <w:jc w:val="both"/>
              <w:rPr>
                <w:rFonts w:ascii="Times New Roman" w:hAnsi="Times New Roman" w:cs="Times New Roman"/>
                <w:sz w:val="26"/>
                <w:szCs w:val="26"/>
              </w:rPr>
            </w:pPr>
            <w:r>
              <w:rPr>
                <w:rFonts w:ascii="Times New Roman" w:hAnsi="Times New Roman" w:cs="Times New Roman"/>
                <w:sz w:val="26"/>
                <w:szCs w:val="26"/>
              </w:rPr>
              <w:t>Bỏ</w:t>
            </w:r>
          </w:p>
        </w:tc>
        <w:tc>
          <w:tcPr>
            <w:tcW w:w="1984" w:type="dxa"/>
          </w:tcPr>
          <w:p w14:paraId="1A29FF5E" w14:textId="2D62DE54" w:rsidR="00571C7B" w:rsidRPr="00D933BF" w:rsidRDefault="00571C7B" w:rsidP="00E15AF9">
            <w:pPr>
              <w:jc w:val="both"/>
              <w:rPr>
                <w:rFonts w:ascii="Times New Roman" w:eastAsia="Times New Roman" w:hAnsi="Times New Roman" w:cs="Times New Roman"/>
                <w:bCs/>
                <w:i/>
                <w:sz w:val="26"/>
                <w:szCs w:val="26"/>
              </w:rPr>
            </w:pPr>
            <w:r w:rsidRPr="00D933BF">
              <w:rPr>
                <w:rFonts w:ascii="Times New Roman" w:eastAsia="Times New Roman" w:hAnsi="Times New Roman" w:cs="Times New Roman"/>
                <w:bCs/>
                <w:i/>
                <w:sz w:val="26"/>
                <w:szCs w:val="26"/>
              </w:rPr>
              <w:t xml:space="preserve">Cách tính tỉ lệ đã quy định chi tiết, cụ thể tại điểm c, </w:t>
            </w:r>
            <w:r w:rsidRPr="00D933BF">
              <w:rPr>
                <w:rFonts w:ascii="Times New Roman" w:eastAsia="Times New Roman" w:hAnsi="Times New Roman" w:cs="Times New Roman"/>
                <w:bCs/>
                <w:i/>
                <w:sz w:val="26"/>
                <w:szCs w:val="26"/>
              </w:rPr>
              <w:lastRenderedPageBreak/>
              <w:t>khoản 1, Điều 3 Thông tư 08/2013/TT-BNV</w:t>
            </w:r>
          </w:p>
        </w:tc>
      </w:tr>
      <w:tr w:rsidR="00571C7B" w:rsidRPr="004B10C3" w14:paraId="6627FF90" w14:textId="77777777" w:rsidTr="004E3A49">
        <w:tc>
          <w:tcPr>
            <w:tcW w:w="4111" w:type="dxa"/>
          </w:tcPr>
          <w:p w14:paraId="591820C3" w14:textId="77777777" w:rsidR="00571C7B" w:rsidRPr="00AB4861" w:rsidRDefault="00571C7B" w:rsidP="00AB4861">
            <w:pPr>
              <w:jc w:val="both"/>
              <w:rPr>
                <w:rFonts w:ascii="Times New Roman" w:hAnsi="Times New Roman" w:cs="Times New Roman"/>
                <w:b/>
                <w:sz w:val="26"/>
                <w:szCs w:val="26"/>
              </w:rPr>
            </w:pPr>
            <w:r w:rsidRPr="00AB4861">
              <w:rPr>
                <w:rFonts w:ascii="Times New Roman" w:hAnsi="Times New Roman" w:cs="Times New Roman"/>
                <w:b/>
                <w:sz w:val="26"/>
                <w:szCs w:val="26"/>
              </w:rPr>
              <w:lastRenderedPageBreak/>
              <w:t xml:space="preserve">Điều 6. Thẩm quyền nâng bậc lương trước thời hạn </w:t>
            </w:r>
          </w:p>
          <w:p w14:paraId="0DADCC62" w14:textId="77777777" w:rsidR="00571C7B" w:rsidRPr="00AB4861" w:rsidRDefault="00571C7B" w:rsidP="00AB4861">
            <w:pPr>
              <w:jc w:val="both"/>
              <w:rPr>
                <w:rFonts w:ascii="Times New Roman" w:hAnsi="Times New Roman" w:cs="Times New Roman"/>
                <w:sz w:val="26"/>
                <w:szCs w:val="26"/>
              </w:rPr>
            </w:pPr>
            <w:r w:rsidRPr="00AB4861">
              <w:rPr>
                <w:rFonts w:ascii="Times New Roman" w:hAnsi="Times New Roman" w:cs="Times New Roman"/>
                <w:color w:val="000000"/>
                <w:sz w:val="26"/>
                <w:szCs w:val="26"/>
              </w:rPr>
              <w:lastRenderedPageBreak/>
              <w:t>1.</w:t>
            </w:r>
            <w:r w:rsidRPr="00AB4861">
              <w:rPr>
                <w:rFonts w:ascii="Times New Roman" w:hAnsi="Times New Roman" w:cs="Times New Roman"/>
                <w:color w:val="FF0000"/>
                <w:sz w:val="26"/>
                <w:szCs w:val="26"/>
              </w:rPr>
              <w:t xml:space="preserve"> </w:t>
            </w:r>
            <w:r w:rsidRPr="00AB4861">
              <w:rPr>
                <w:rFonts w:ascii="Times New Roman" w:hAnsi="Times New Roman" w:cs="Times New Roman"/>
                <w:sz w:val="26"/>
                <w:szCs w:val="26"/>
              </w:rPr>
              <w:t>Chủ tịch Ủy ban nhân dân thành phố ký quyết định nâng bậc lương trước thời hạn đối với công chức, viên chức lãnh đạo, quản lý, thuộc diện Thành ủy quản lý khối chính quyền theo phân cấp quản lý cán bộ và diện Ban Cán sự Đảng Ủy ban nhân dân thành phố quản lý.</w:t>
            </w:r>
          </w:p>
          <w:p w14:paraId="5681569C" w14:textId="233E7E0F" w:rsidR="00571C7B" w:rsidRPr="008D4A2F" w:rsidRDefault="00571C7B" w:rsidP="00AB4861">
            <w:p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8D4A2F">
              <w:rPr>
                <w:rFonts w:ascii="Times New Roman" w:hAnsi="Times New Roman" w:cs="Times New Roman"/>
                <w:color w:val="000000"/>
                <w:sz w:val="26"/>
                <w:szCs w:val="26"/>
              </w:rPr>
              <w:t>Giám đốc Sở và tương đương quyết định nâng bậc lương trước thời hạn đối với công chức thuộc cơ quan từ ngạch chuyên viên chính và tương đương trở xuống, viên chức lãnh đạo, quản lý thuộc thẩm quyền bổ nhiệm và viên chức giữ chức danh nghề nghiệp hạng I trong đơn vị sự nghiệp công lập trực thuộc (trừ các đối tượng thuộc thẩm quyền quyết định của Chủ tịch Ủy ban nhân dân thành phố và viên chức thuộc đơn vị sự nghiệp công lập được giao quyền tự chủ).</w:t>
            </w:r>
          </w:p>
          <w:p w14:paraId="441A5AEC" w14:textId="301E8C02" w:rsidR="00571C7B" w:rsidRPr="008D4A2F" w:rsidRDefault="00571C7B" w:rsidP="00AB4861">
            <w:pPr>
              <w:jc w:val="both"/>
              <w:rPr>
                <w:rFonts w:ascii="Times New Roman" w:hAnsi="Times New Roman" w:cs="Times New Roman"/>
                <w:color w:val="000000"/>
                <w:sz w:val="26"/>
                <w:szCs w:val="26"/>
              </w:rPr>
            </w:pPr>
            <w:r w:rsidRPr="008D4A2F">
              <w:rPr>
                <w:rFonts w:ascii="Times New Roman" w:hAnsi="Times New Roman" w:cs="Times New Roman"/>
                <w:color w:val="000000"/>
                <w:sz w:val="26"/>
                <w:szCs w:val="26"/>
              </w:rPr>
              <w:t xml:space="preserve">2a. Chủ tịch Ủy ban nhân dân cấp huyện quyết định nâng bậc lương trước thời hạn đối với công chức cơ quan chuyên môn thuộc Ủy ban nhân </w:t>
            </w:r>
            <w:r w:rsidRPr="008D4A2F">
              <w:rPr>
                <w:rFonts w:ascii="Times New Roman" w:hAnsi="Times New Roman" w:cs="Times New Roman"/>
                <w:color w:val="000000"/>
                <w:sz w:val="26"/>
                <w:szCs w:val="26"/>
              </w:rPr>
              <w:lastRenderedPageBreak/>
              <w:t>dân cấp huyện từ ngạch chuyên viên chính và tương đương trở xuống và cán bộ cấp xã quy định tại Khoản 1 Điều 5 Nghị định 33/2023/NĐ-CP, viên chức lãnh đạo, quản lý thuộc thẩm quyền bổ nhiệm và viên chức giữ chức danh nghề nghiệp hạng I trong đơn vị sự nghiệp công lập trực thuộc (trừ các đối tượng thuộc thẩm quyền quyết định của Chủ tịch Ủy ban nhân dân thành phố và viên chức thuộc đơn vị sự nghiệp công lập được giao quyền tự chủ)</w:t>
            </w:r>
            <w:r>
              <w:rPr>
                <w:rFonts w:ascii="Times New Roman" w:hAnsi="Times New Roman" w:cs="Times New Roman"/>
                <w:color w:val="000000"/>
                <w:sz w:val="26"/>
                <w:szCs w:val="26"/>
              </w:rPr>
              <w:t>.</w:t>
            </w:r>
          </w:p>
          <w:p w14:paraId="464A2DFD" w14:textId="6318A90E" w:rsidR="00571C7B" w:rsidRPr="00AB4861" w:rsidRDefault="00571C7B" w:rsidP="00AB4861">
            <w:pPr>
              <w:jc w:val="both"/>
              <w:rPr>
                <w:rFonts w:ascii="Times New Roman" w:hAnsi="Times New Roman" w:cs="Times New Roman"/>
                <w:color w:val="000000"/>
                <w:sz w:val="26"/>
                <w:szCs w:val="26"/>
              </w:rPr>
            </w:pPr>
            <w:r w:rsidRPr="00AB4861">
              <w:rPr>
                <w:rFonts w:ascii="Times New Roman" w:hAnsi="Times New Roman" w:cs="Times New Roman"/>
                <w:sz w:val="26"/>
                <w:szCs w:val="26"/>
              </w:rPr>
              <w:t xml:space="preserve">3. </w:t>
            </w:r>
            <w:r w:rsidRPr="00AB4861">
              <w:rPr>
                <w:rFonts w:ascii="Times New Roman" w:hAnsi="Times New Roman" w:cs="Times New Roman"/>
                <w:color w:val="000000"/>
                <w:sz w:val="26"/>
                <w:szCs w:val="26"/>
              </w:rPr>
              <w:t>Chi cục trưởng và tương đương quyết định nâng bậc lương trước thời hạn đối với công chức từ ngạch chuyên viên chính và tương đương trở xuống, viên chức giữ chức danh nghề nghiệp hạng II trở xuống thuộc chi cục (trừ các đối tượng thuộc thẩm quyền quyết định của Chủ tịch Ủy ban nhân dân thành phố, Giám đốc Sở và tương đương).</w:t>
            </w:r>
          </w:p>
          <w:p w14:paraId="26D31E8D" w14:textId="77777777" w:rsidR="00571C7B" w:rsidRPr="00AB4861" w:rsidRDefault="00571C7B" w:rsidP="00AB4861">
            <w:pPr>
              <w:jc w:val="both"/>
              <w:rPr>
                <w:rFonts w:ascii="Times New Roman" w:hAnsi="Times New Roman" w:cs="Times New Roman"/>
                <w:sz w:val="26"/>
                <w:szCs w:val="26"/>
              </w:rPr>
            </w:pPr>
            <w:r w:rsidRPr="00AB4861">
              <w:rPr>
                <w:rFonts w:ascii="Times New Roman" w:hAnsi="Times New Roman" w:cs="Times New Roman"/>
                <w:sz w:val="26"/>
                <w:szCs w:val="26"/>
              </w:rPr>
              <w:t xml:space="preserve">4. Người đứng đầu đơn vị sự nghiệp công lập quyết định nâng bậc lương </w:t>
            </w:r>
            <w:r w:rsidRPr="00AB4861">
              <w:rPr>
                <w:rFonts w:ascii="Times New Roman" w:hAnsi="Times New Roman" w:cs="Times New Roman"/>
                <w:sz w:val="26"/>
                <w:szCs w:val="26"/>
              </w:rPr>
              <w:lastRenderedPageBreak/>
              <w:t>trước thời hạn đối với viên chức giữ chức danh nghề nghiệp hạng II trở xuống trong đơn vị thuộc thẩm quyền quản lý theo phân cấp (trừ các đối tượng thuộc thẩm quyền quyết định của Chủ tịch Ủy ban nhân dân thành phố, Giám đốc Sở và tương đương, Chủ tịch Ủy ban nhân dân cấp huyện).</w:t>
            </w:r>
          </w:p>
          <w:p w14:paraId="08A0BEA4" w14:textId="77777777" w:rsidR="00571C7B" w:rsidRPr="004B10C3" w:rsidRDefault="00571C7B" w:rsidP="004E74FB">
            <w:pPr>
              <w:jc w:val="both"/>
              <w:rPr>
                <w:rFonts w:ascii="Times New Roman" w:hAnsi="Times New Roman" w:cs="Times New Roman"/>
                <w:sz w:val="26"/>
                <w:szCs w:val="26"/>
              </w:rPr>
            </w:pPr>
          </w:p>
        </w:tc>
        <w:tc>
          <w:tcPr>
            <w:tcW w:w="4253" w:type="dxa"/>
          </w:tcPr>
          <w:p w14:paraId="19BE5FCA" w14:textId="59C69CE9" w:rsidR="00571C7B" w:rsidRPr="00CD5D22" w:rsidRDefault="00571C7B" w:rsidP="004E74FB">
            <w:pPr>
              <w:jc w:val="both"/>
              <w:rPr>
                <w:rFonts w:ascii="Times New Roman" w:hAnsi="Times New Roman" w:cs="Times New Roman"/>
                <w:sz w:val="26"/>
                <w:szCs w:val="26"/>
              </w:rPr>
            </w:pPr>
            <w:r>
              <w:rPr>
                <w:rFonts w:ascii="Times New Roman" w:hAnsi="Times New Roman" w:cs="Times New Roman"/>
                <w:sz w:val="26"/>
                <w:szCs w:val="26"/>
              </w:rPr>
              <w:lastRenderedPageBreak/>
              <w:t>Không quy định</w:t>
            </w:r>
          </w:p>
        </w:tc>
        <w:tc>
          <w:tcPr>
            <w:tcW w:w="4111" w:type="dxa"/>
          </w:tcPr>
          <w:p w14:paraId="30CBF6E6" w14:textId="40D738EA" w:rsidR="00571C7B" w:rsidRDefault="00571C7B" w:rsidP="00406B10">
            <w:pPr>
              <w:jc w:val="both"/>
              <w:rPr>
                <w:rFonts w:ascii="Times New Roman" w:hAnsi="Times New Roman" w:cs="Times New Roman"/>
                <w:sz w:val="26"/>
                <w:szCs w:val="26"/>
              </w:rPr>
            </w:pPr>
            <w:r>
              <w:rPr>
                <w:rFonts w:ascii="Times New Roman" w:hAnsi="Times New Roman" w:cs="Times New Roman"/>
                <w:sz w:val="26"/>
                <w:szCs w:val="26"/>
              </w:rPr>
              <w:t>Bỏ</w:t>
            </w:r>
          </w:p>
          <w:p w14:paraId="008C447B" w14:textId="77777777" w:rsidR="00571C7B" w:rsidRDefault="00571C7B" w:rsidP="009301A4">
            <w:pPr>
              <w:jc w:val="both"/>
              <w:rPr>
                <w:rFonts w:ascii="Times New Roman" w:hAnsi="Times New Roman" w:cs="Times New Roman"/>
                <w:sz w:val="26"/>
                <w:szCs w:val="26"/>
              </w:rPr>
            </w:pPr>
          </w:p>
          <w:p w14:paraId="4A487126" w14:textId="77777777" w:rsidR="00571C7B" w:rsidRDefault="00571C7B" w:rsidP="009301A4">
            <w:pPr>
              <w:jc w:val="both"/>
              <w:rPr>
                <w:rFonts w:ascii="Times New Roman" w:hAnsi="Times New Roman" w:cs="Times New Roman"/>
                <w:sz w:val="26"/>
                <w:szCs w:val="26"/>
              </w:rPr>
            </w:pPr>
          </w:p>
          <w:p w14:paraId="4EFB71B3" w14:textId="77777777" w:rsidR="00571C7B" w:rsidRDefault="00571C7B" w:rsidP="009301A4">
            <w:pPr>
              <w:jc w:val="both"/>
              <w:rPr>
                <w:rFonts w:ascii="Times New Roman" w:hAnsi="Times New Roman" w:cs="Times New Roman"/>
                <w:sz w:val="26"/>
                <w:szCs w:val="26"/>
              </w:rPr>
            </w:pPr>
          </w:p>
          <w:p w14:paraId="52EC74D1" w14:textId="5E9C899B" w:rsidR="00571C7B" w:rsidRDefault="00571C7B" w:rsidP="009301A4">
            <w:pPr>
              <w:jc w:val="both"/>
              <w:rPr>
                <w:rFonts w:ascii="Times New Roman" w:hAnsi="Times New Roman" w:cs="Times New Roman"/>
                <w:sz w:val="26"/>
                <w:szCs w:val="26"/>
              </w:rPr>
            </w:pPr>
          </w:p>
          <w:p w14:paraId="3657F88B" w14:textId="67E6C249" w:rsidR="00571C7B" w:rsidRDefault="00571C7B" w:rsidP="009301A4">
            <w:pPr>
              <w:jc w:val="both"/>
              <w:rPr>
                <w:rFonts w:ascii="Times New Roman" w:hAnsi="Times New Roman" w:cs="Times New Roman"/>
                <w:sz w:val="26"/>
                <w:szCs w:val="26"/>
              </w:rPr>
            </w:pPr>
          </w:p>
          <w:p w14:paraId="1AB869E6" w14:textId="77777777" w:rsidR="00571C7B" w:rsidRDefault="00571C7B" w:rsidP="009301A4">
            <w:pPr>
              <w:jc w:val="both"/>
              <w:rPr>
                <w:rFonts w:ascii="Times New Roman" w:hAnsi="Times New Roman" w:cs="Times New Roman"/>
                <w:sz w:val="26"/>
                <w:szCs w:val="26"/>
              </w:rPr>
            </w:pPr>
          </w:p>
          <w:p w14:paraId="376D836D" w14:textId="0674E99D" w:rsidR="00571C7B" w:rsidRPr="004B10C3" w:rsidRDefault="00571C7B" w:rsidP="003719ED">
            <w:pPr>
              <w:jc w:val="both"/>
              <w:rPr>
                <w:rFonts w:ascii="Times New Roman" w:hAnsi="Times New Roman" w:cs="Times New Roman"/>
                <w:sz w:val="26"/>
                <w:szCs w:val="26"/>
              </w:rPr>
            </w:pPr>
          </w:p>
        </w:tc>
        <w:tc>
          <w:tcPr>
            <w:tcW w:w="1984" w:type="dxa"/>
          </w:tcPr>
          <w:p w14:paraId="75DF6B3B" w14:textId="30288C2E" w:rsidR="00571C7B" w:rsidRPr="00D933BF" w:rsidRDefault="00571C7B" w:rsidP="00F70768">
            <w:pPr>
              <w:jc w:val="both"/>
              <w:rPr>
                <w:rStyle w:val="fontstyle01"/>
                <w:i/>
                <w:sz w:val="26"/>
                <w:szCs w:val="26"/>
              </w:rPr>
            </w:pPr>
            <w:r w:rsidRPr="00D933BF">
              <w:rPr>
                <w:rStyle w:val="fontstyle01"/>
                <w:i/>
                <w:sz w:val="26"/>
                <w:szCs w:val="26"/>
              </w:rPr>
              <w:lastRenderedPageBreak/>
              <w:t xml:space="preserve">Thẩm quyền nâng bậc lương </w:t>
            </w:r>
            <w:r w:rsidRPr="00D933BF">
              <w:rPr>
                <w:rStyle w:val="fontstyle01"/>
                <w:i/>
                <w:sz w:val="26"/>
                <w:szCs w:val="26"/>
              </w:rPr>
              <w:lastRenderedPageBreak/>
              <w:t xml:space="preserve">trước thời hạn được quy định trong các văn bản phân cấp quản lý cán bộ, công chức, viên chức, người lao động. Hiện nay, Quu định phân cấp quản lý đang được sửa đổi. Vì vậy không nên quy định thẩm quyền trong văn bản này. </w:t>
            </w:r>
          </w:p>
          <w:p w14:paraId="7F57CB87" w14:textId="7C922614" w:rsidR="00571C7B" w:rsidRPr="00F70768" w:rsidRDefault="00571C7B" w:rsidP="00F70768">
            <w:pPr>
              <w:jc w:val="both"/>
              <w:rPr>
                <w:rFonts w:ascii="Times New Roman" w:eastAsia="Times New Roman" w:hAnsi="Times New Roman" w:cs="Times New Roman"/>
                <w:b/>
                <w:bCs/>
                <w:sz w:val="26"/>
                <w:szCs w:val="26"/>
              </w:rPr>
            </w:pPr>
          </w:p>
        </w:tc>
      </w:tr>
      <w:tr w:rsidR="00571C7B" w:rsidRPr="004B10C3" w14:paraId="54132C76" w14:textId="77777777" w:rsidTr="004E3A49">
        <w:tc>
          <w:tcPr>
            <w:tcW w:w="4111" w:type="dxa"/>
          </w:tcPr>
          <w:p w14:paraId="4824C5E5" w14:textId="77777777" w:rsidR="00571C7B" w:rsidRPr="00E04597" w:rsidRDefault="00571C7B" w:rsidP="0019748A">
            <w:pPr>
              <w:jc w:val="both"/>
              <w:rPr>
                <w:rFonts w:ascii="Times New Roman" w:hAnsi="Times New Roman" w:cs="Times New Roman"/>
                <w:b/>
                <w:sz w:val="26"/>
                <w:szCs w:val="26"/>
              </w:rPr>
            </w:pPr>
            <w:r w:rsidRPr="00E04597">
              <w:rPr>
                <w:rFonts w:ascii="Times New Roman" w:hAnsi="Times New Roman" w:cs="Times New Roman"/>
                <w:b/>
                <w:sz w:val="26"/>
                <w:szCs w:val="26"/>
              </w:rPr>
              <w:lastRenderedPageBreak/>
              <w:t>Điều 7. Quy trình xét nâng bậc lương trước thời hạn</w:t>
            </w:r>
          </w:p>
          <w:p w14:paraId="45ABCE91" w14:textId="77777777" w:rsidR="00571C7B" w:rsidRDefault="00571C7B" w:rsidP="0019748A">
            <w:pPr>
              <w:spacing w:before="120" w:after="280" w:afterAutospacing="1"/>
              <w:jc w:val="both"/>
              <w:rPr>
                <w:rFonts w:ascii="Times New Roman" w:hAnsi="Times New Roman" w:cs="Times New Roman"/>
                <w:color w:val="000000"/>
                <w:sz w:val="26"/>
                <w:szCs w:val="26"/>
              </w:rPr>
            </w:pPr>
            <w:r w:rsidRPr="00E04597">
              <w:rPr>
                <w:rFonts w:ascii="Times New Roman" w:hAnsi="Times New Roman" w:cs="Times New Roman"/>
                <w:sz w:val="26"/>
                <w:szCs w:val="26"/>
              </w:rPr>
              <w:t>1</w:t>
            </w:r>
            <w:r w:rsidRPr="0019748A">
              <w:rPr>
                <w:rFonts w:ascii="Times New Roman" w:hAnsi="Times New Roman" w:cs="Times New Roman"/>
                <w:sz w:val="26"/>
                <w:szCs w:val="26"/>
              </w:rPr>
              <w:t>.</w:t>
            </w:r>
            <w:r w:rsidRPr="0019748A">
              <w:rPr>
                <w:rFonts w:ascii="Times New Roman" w:hAnsi="Times New Roman" w:cs="Times New Roman"/>
                <w:color w:val="000000"/>
                <w:sz w:val="26"/>
                <w:szCs w:val="26"/>
              </w:rPr>
              <w:t xml:space="preserve"> Người đứng đầu cơ quan, đơn vị trực thuộc Sở, ban, ngành, Ủy ban nhân dân </w:t>
            </w:r>
            <w:r w:rsidRPr="00F7557F">
              <w:rPr>
                <w:rFonts w:ascii="Times New Roman" w:hAnsi="Times New Roman" w:cs="Times New Roman"/>
                <w:strike/>
                <w:color w:val="000000"/>
                <w:sz w:val="26"/>
                <w:szCs w:val="26"/>
              </w:rPr>
              <w:t>cấp huyện</w:t>
            </w:r>
            <w:r w:rsidRPr="0019748A">
              <w:rPr>
                <w:rFonts w:ascii="Times New Roman" w:hAnsi="Times New Roman" w:cs="Times New Roman"/>
                <w:color w:val="000000"/>
                <w:sz w:val="26"/>
                <w:szCs w:val="26"/>
              </w:rPr>
              <w:t xml:space="preserve">, cấp xã căn cứ quy định này có trách nhiệm trao đổi, thống nhất với cấp ủy Đảng, </w:t>
            </w:r>
            <w:r w:rsidRPr="00062F84">
              <w:rPr>
                <w:rFonts w:ascii="Times New Roman" w:hAnsi="Times New Roman" w:cs="Times New Roman"/>
                <w:strike/>
                <w:color w:val="000000"/>
                <w:sz w:val="26"/>
                <w:szCs w:val="26"/>
              </w:rPr>
              <w:t>Ban chấp hành Công đoàn cùng cấp</w:t>
            </w:r>
            <w:r w:rsidRPr="00062F84">
              <w:rPr>
                <w:rFonts w:ascii="Times New Roman" w:hAnsi="Times New Roman" w:cs="Times New Roman"/>
                <w:color w:val="000000"/>
                <w:sz w:val="26"/>
                <w:szCs w:val="26"/>
              </w:rPr>
              <w:t xml:space="preserve"> tiến hành xét chọn những người</w:t>
            </w:r>
            <w:r w:rsidRPr="0019748A">
              <w:rPr>
                <w:rFonts w:ascii="Times New Roman" w:hAnsi="Times New Roman" w:cs="Times New Roman"/>
                <w:color w:val="000000"/>
                <w:sz w:val="26"/>
                <w:szCs w:val="26"/>
              </w:rPr>
              <w:t xml:space="preserve"> đủ điều kiện, tiêu chuẩn nâng bậc lương trước thời hạn do lập thành tích trong số những trường hợp tính đến ngày 31/12 của năm xét nâng lương trước thời hạn còn thiếu từ 12 tháng trở xuống là đến hạn nâng bậc lương thường xuyên theo quy định. Hoàn thành việc nâng </w:t>
            </w:r>
            <w:r w:rsidRPr="0019748A">
              <w:rPr>
                <w:rFonts w:ascii="Times New Roman" w:hAnsi="Times New Roman" w:cs="Times New Roman"/>
                <w:color w:val="000000"/>
                <w:sz w:val="26"/>
                <w:szCs w:val="26"/>
              </w:rPr>
              <w:lastRenderedPageBreak/>
              <w:t>bậc lương trước thời hạn trong quý IV (đối với các cơ quan, đơn vị thuộc khối giáo dục xét kết quả thi đua theo năm học) và trong quý I năm sau (đối với các cơ quan, đơn vị còn lại).</w:t>
            </w:r>
          </w:p>
          <w:p w14:paraId="43469508" w14:textId="25584069" w:rsidR="00571C7B" w:rsidRPr="00E04597" w:rsidRDefault="00571C7B" w:rsidP="0019748A">
            <w:pPr>
              <w:spacing w:before="120" w:after="280" w:afterAutospacing="1"/>
              <w:jc w:val="both"/>
              <w:rPr>
                <w:rFonts w:ascii="Times New Roman" w:hAnsi="Times New Roman" w:cs="Times New Roman"/>
                <w:sz w:val="26"/>
                <w:szCs w:val="26"/>
              </w:rPr>
            </w:pPr>
            <w:r w:rsidRPr="00E04597">
              <w:rPr>
                <w:rFonts w:ascii="Times New Roman" w:hAnsi="Times New Roman" w:cs="Times New Roman"/>
                <w:sz w:val="26"/>
                <w:szCs w:val="26"/>
              </w:rPr>
              <w:t xml:space="preserve">2. Sau khi có kết quả xét nâng bậc lương trước thời hạn, cơ quan, đơn vị, tổ chức có người được xét nâng bậc lương trước thời hạn thông báo, đăng tải danh sách người được nâng bậc lương trước thời hạn trên cổng thông tin điện tử và niêm yết công khai tại cơ quan, đơn vị, tổ chức (trong thời hạn 15 ngày làm việc). </w:t>
            </w:r>
          </w:p>
          <w:p w14:paraId="05D031DF" w14:textId="77777777" w:rsidR="00571C7B" w:rsidRPr="00E04597" w:rsidRDefault="00571C7B" w:rsidP="0019748A">
            <w:pPr>
              <w:jc w:val="both"/>
              <w:rPr>
                <w:rFonts w:ascii="Times New Roman" w:hAnsi="Times New Roman" w:cs="Times New Roman"/>
                <w:sz w:val="26"/>
                <w:szCs w:val="26"/>
              </w:rPr>
            </w:pPr>
            <w:r w:rsidRPr="00E04597">
              <w:rPr>
                <w:rFonts w:ascii="Times New Roman" w:hAnsi="Times New Roman" w:cs="Times New Roman"/>
                <w:sz w:val="26"/>
                <w:szCs w:val="26"/>
              </w:rPr>
              <w:t>3. Hết thời hạn thông báo công khai, nếu không có phản ánh, vướng mắc, thực hiện bước tiếp theo như sau:</w:t>
            </w:r>
          </w:p>
          <w:p w14:paraId="1F15E2F3" w14:textId="77777777" w:rsidR="00571C7B" w:rsidRPr="00E04597" w:rsidRDefault="00571C7B" w:rsidP="0019748A">
            <w:pPr>
              <w:jc w:val="both"/>
              <w:rPr>
                <w:rFonts w:ascii="Times New Roman" w:hAnsi="Times New Roman" w:cs="Times New Roman"/>
                <w:sz w:val="26"/>
                <w:szCs w:val="26"/>
              </w:rPr>
            </w:pPr>
            <w:r w:rsidRPr="00E04597">
              <w:rPr>
                <w:rFonts w:ascii="Times New Roman" w:hAnsi="Times New Roman" w:cs="Times New Roman"/>
                <w:sz w:val="26"/>
                <w:szCs w:val="26"/>
              </w:rPr>
              <w:t xml:space="preserve">a) Đối với cán bộ, công chức, viên chức thuộc diện Thành uỷ quản lý do Chủ tịch Ủy ban nhân dân thành phố ra quyết định: Các cơ quan, đơn vị lập hồ sơ đề nghị gửi về Sở Nội vụ để thẩm định, báo cáo Thành ủy (qua </w:t>
            </w:r>
            <w:r w:rsidRPr="00E04597">
              <w:rPr>
                <w:rFonts w:ascii="Times New Roman" w:hAnsi="Times New Roman" w:cs="Times New Roman"/>
                <w:sz w:val="26"/>
                <w:szCs w:val="26"/>
              </w:rPr>
              <w:lastRenderedPageBreak/>
              <w:t>Ban Tổ chức Thành ủy). Sau khi có ý kiến của Thường trực Thành ủy, Sở Nội vụ trình Chủ tịch Ủy ban nhân dân thành phố ký quyết định.</w:t>
            </w:r>
          </w:p>
          <w:p w14:paraId="25B03AD4" w14:textId="77777777" w:rsidR="00571C7B" w:rsidRPr="00E04597" w:rsidRDefault="00571C7B" w:rsidP="0019748A">
            <w:pPr>
              <w:jc w:val="both"/>
              <w:rPr>
                <w:rFonts w:ascii="Times New Roman" w:hAnsi="Times New Roman" w:cs="Times New Roman"/>
                <w:sz w:val="26"/>
                <w:szCs w:val="26"/>
              </w:rPr>
            </w:pPr>
            <w:r w:rsidRPr="00E04597">
              <w:rPr>
                <w:rFonts w:ascii="Times New Roman" w:hAnsi="Times New Roman" w:cs="Times New Roman"/>
                <w:sz w:val="26"/>
                <w:szCs w:val="26"/>
              </w:rPr>
              <w:t xml:space="preserve">b) Đối với công chức, viên chức thuộc diện </w:t>
            </w:r>
            <w:r w:rsidRPr="00C81395">
              <w:rPr>
                <w:rFonts w:ascii="Times New Roman" w:hAnsi="Times New Roman" w:cs="Times New Roman"/>
                <w:strike/>
                <w:sz w:val="26"/>
                <w:szCs w:val="26"/>
              </w:rPr>
              <w:t>Ban Cán sự Đảng</w:t>
            </w:r>
            <w:r w:rsidRPr="00E04597">
              <w:rPr>
                <w:rFonts w:ascii="Times New Roman" w:hAnsi="Times New Roman" w:cs="Times New Roman"/>
                <w:sz w:val="26"/>
                <w:szCs w:val="26"/>
              </w:rPr>
              <w:t xml:space="preserve"> Ủy ban nhân dân thành phố quản lý: Các cơ quan, đơn vị lập hồ sơ đề nghị gửi về Sở Nội vụ để thẩm định, trình Chủ tịch Ủy ban nhân dân thành phố theo quy định.</w:t>
            </w:r>
          </w:p>
          <w:p w14:paraId="74CD937B" w14:textId="77777777" w:rsidR="00571C7B" w:rsidRPr="00E04597" w:rsidRDefault="00571C7B" w:rsidP="0019748A">
            <w:pPr>
              <w:jc w:val="both"/>
              <w:rPr>
                <w:rFonts w:ascii="Times New Roman" w:hAnsi="Times New Roman" w:cs="Times New Roman"/>
                <w:sz w:val="26"/>
                <w:szCs w:val="26"/>
              </w:rPr>
            </w:pPr>
            <w:r w:rsidRPr="00E04597">
              <w:rPr>
                <w:rFonts w:ascii="Times New Roman" w:hAnsi="Times New Roman" w:cs="Times New Roman"/>
                <w:sz w:val="26"/>
                <w:szCs w:val="26"/>
              </w:rPr>
              <w:t>c) Đối với công chức, viên chức, người lao động không thuộc đối tượng tại Điểm a, b Điều này: do Thủ trưởng cơ quan, đơn vị, địa phương có thẩm quyền xem xét, quyết định theo phân cấp quản lý cán bộ, công chức, viên chức và phân cấp thẩm quyền thực hiện chế độ chính sách tiền lương.</w:t>
            </w:r>
          </w:p>
          <w:p w14:paraId="0D9FC5EE" w14:textId="77777777" w:rsidR="00571C7B" w:rsidRPr="00E04597" w:rsidRDefault="00571C7B" w:rsidP="0019748A">
            <w:pPr>
              <w:jc w:val="both"/>
              <w:rPr>
                <w:rFonts w:ascii="Times New Roman" w:hAnsi="Times New Roman" w:cs="Times New Roman"/>
                <w:sz w:val="26"/>
                <w:szCs w:val="26"/>
              </w:rPr>
            </w:pPr>
            <w:r w:rsidRPr="00E04597">
              <w:rPr>
                <w:rFonts w:ascii="Times New Roman" w:hAnsi="Times New Roman" w:cs="Times New Roman"/>
                <w:sz w:val="26"/>
                <w:szCs w:val="26"/>
              </w:rPr>
              <w:t>d) Thời hạn giải quyết hồ sơ đề nghị nâng bậc lương trước thời hạn do lập thành tích xuất sắc tối đa 05 ngày làm việc, kể từ ngày nhận đủ hồ sơ hợp lệ.</w:t>
            </w:r>
          </w:p>
          <w:p w14:paraId="2EDDAFD3" w14:textId="0AF92F99" w:rsidR="00571C7B" w:rsidRPr="00E04597" w:rsidRDefault="00571C7B" w:rsidP="0019748A">
            <w:pPr>
              <w:ind w:firstLine="720"/>
              <w:jc w:val="both"/>
              <w:rPr>
                <w:rFonts w:ascii="Times New Roman" w:hAnsi="Times New Roman" w:cs="Times New Roman"/>
                <w:sz w:val="26"/>
                <w:szCs w:val="26"/>
              </w:rPr>
            </w:pPr>
          </w:p>
          <w:p w14:paraId="1D473E6A" w14:textId="77777777" w:rsidR="00571C7B" w:rsidRPr="00E04597" w:rsidRDefault="00571C7B" w:rsidP="00AB4861">
            <w:pPr>
              <w:jc w:val="both"/>
              <w:rPr>
                <w:rFonts w:ascii="Times New Roman" w:hAnsi="Times New Roman" w:cs="Times New Roman"/>
                <w:b/>
                <w:sz w:val="26"/>
                <w:szCs w:val="26"/>
              </w:rPr>
            </w:pPr>
          </w:p>
        </w:tc>
        <w:tc>
          <w:tcPr>
            <w:tcW w:w="4253" w:type="dxa"/>
          </w:tcPr>
          <w:p w14:paraId="4D52F898" w14:textId="77777777" w:rsidR="00571C7B" w:rsidRPr="00E04597" w:rsidRDefault="00571C7B" w:rsidP="00E04597">
            <w:pPr>
              <w:jc w:val="both"/>
              <w:rPr>
                <w:rFonts w:ascii="Times New Roman" w:hAnsi="Times New Roman" w:cs="Times New Roman"/>
                <w:b/>
                <w:sz w:val="26"/>
                <w:szCs w:val="26"/>
              </w:rPr>
            </w:pPr>
            <w:r w:rsidRPr="00E04597">
              <w:rPr>
                <w:rFonts w:ascii="Times New Roman" w:hAnsi="Times New Roman" w:cs="Times New Roman"/>
                <w:b/>
                <w:sz w:val="26"/>
                <w:szCs w:val="26"/>
              </w:rPr>
              <w:lastRenderedPageBreak/>
              <w:t>Điều 5. Quy trình thực hiện nâng bậc lương trước thời hạn</w:t>
            </w:r>
          </w:p>
          <w:p w14:paraId="0317C546" w14:textId="44E7784B"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1. Hàng năm, sau khi có kết quả đánh giá, xếp loại cán bộ, công chức, viên chức, người lao động, người đứng đầu cơ quan, đơn vị phối hợp vớ</w:t>
            </w:r>
            <w:r>
              <w:rPr>
                <w:rFonts w:ascii="Times New Roman" w:hAnsi="Times New Roman" w:cs="Times New Roman"/>
                <w:sz w:val="26"/>
                <w:szCs w:val="26"/>
              </w:rPr>
              <w:t>i cấ</w:t>
            </w:r>
            <w:r w:rsidRPr="00E04597">
              <w:rPr>
                <w:rFonts w:ascii="Times New Roman" w:hAnsi="Times New Roman" w:cs="Times New Roman"/>
                <w:sz w:val="26"/>
                <w:szCs w:val="26"/>
              </w:rPr>
              <w:t>p ủy, c</w:t>
            </w:r>
            <w:r>
              <w:rPr>
                <w:rFonts w:ascii="Times New Roman" w:hAnsi="Times New Roman" w:cs="Times New Roman"/>
                <w:sz w:val="26"/>
                <w:szCs w:val="26"/>
              </w:rPr>
              <w:t>ô</w:t>
            </w:r>
            <w:r w:rsidRPr="00E04597">
              <w:rPr>
                <w:rFonts w:ascii="Times New Roman" w:hAnsi="Times New Roman" w:cs="Times New Roman"/>
                <w:sz w:val="26"/>
                <w:szCs w:val="26"/>
              </w:rPr>
              <w:t>ng đoàn cùng cấp lựa chọn người đủ tiêu chuẩn và đạt đượ</w:t>
            </w:r>
            <w:r w:rsidR="00C41A14">
              <w:rPr>
                <w:rFonts w:ascii="Times New Roman" w:hAnsi="Times New Roman" w:cs="Times New Roman"/>
                <w:sz w:val="26"/>
                <w:szCs w:val="26"/>
              </w:rPr>
              <w:t>c các cấ</w:t>
            </w:r>
            <w:r w:rsidRPr="00E04597">
              <w:rPr>
                <w:rFonts w:ascii="Times New Roman" w:hAnsi="Times New Roman" w:cs="Times New Roman"/>
                <w:sz w:val="26"/>
                <w:szCs w:val="26"/>
              </w:rPr>
              <w:t>p độ thành tích theo quy định để xem xét nâng bậc lương trước thời hạn.</w:t>
            </w:r>
          </w:p>
          <w:p w14:paraId="41F7D10B" w14:textId="5D92BCD9"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2. S</w:t>
            </w:r>
            <w:r>
              <w:rPr>
                <w:rFonts w:ascii="Times New Roman" w:hAnsi="Times New Roman" w:cs="Times New Roman"/>
                <w:sz w:val="26"/>
                <w:szCs w:val="26"/>
              </w:rPr>
              <w:t>a</w:t>
            </w:r>
            <w:r w:rsidRPr="00E04597">
              <w:rPr>
                <w:rFonts w:ascii="Times New Roman" w:hAnsi="Times New Roman" w:cs="Times New Roman"/>
                <w:sz w:val="26"/>
                <w:szCs w:val="26"/>
              </w:rPr>
              <w:t>u khi có kết quả xét nâng bậc</w:t>
            </w:r>
            <w:bookmarkStart w:id="0" w:name="_GoBack"/>
            <w:bookmarkEnd w:id="0"/>
            <w:r w:rsidRPr="00E04597">
              <w:rPr>
                <w:rFonts w:ascii="Times New Roman" w:hAnsi="Times New Roman" w:cs="Times New Roman"/>
                <w:sz w:val="26"/>
                <w:szCs w:val="26"/>
              </w:rPr>
              <w:t xml:space="preserve"> lương trước thời hạn, cơ quan, đơn vị thông báo, niêm yết công khai danh sách những người được nâng bậc lương trước thời hạn tại cơ quan, đơn vị trong thời hạn 05 ngày làm việc.</w:t>
            </w:r>
          </w:p>
          <w:p w14:paraId="5B1B58D5" w14:textId="77777777"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lastRenderedPageBreak/>
              <w:t>3. Hết thời hạn thông báo, niêm yết công khai không có phản ánh, vướng mắc, các cơ quan, đơn vị quyết định hoặc báo cáo cấp có thẩm quyền quyết định nâng bậc lương trước thời hạn theo quy định phân cấp hiện hành.</w:t>
            </w:r>
          </w:p>
          <w:p w14:paraId="51323575" w14:textId="77777777" w:rsidR="00571C7B" w:rsidRDefault="00571C7B" w:rsidP="00E04597">
            <w:pPr>
              <w:ind w:firstLine="720"/>
              <w:jc w:val="both"/>
              <w:rPr>
                <w:rFonts w:ascii="Times New Roman" w:hAnsi="Times New Roman" w:cs="Times New Roman"/>
                <w:sz w:val="26"/>
                <w:szCs w:val="26"/>
              </w:rPr>
            </w:pPr>
          </w:p>
        </w:tc>
        <w:tc>
          <w:tcPr>
            <w:tcW w:w="4111" w:type="dxa"/>
          </w:tcPr>
          <w:p w14:paraId="5FF96A4F" w14:textId="73079512" w:rsidR="00571C7B" w:rsidRPr="00E04597" w:rsidRDefault="00571C7B" w:rsidP="00DD05F3">
            <w:pPr>
              <w:jc w:val="both"/>
              <w:rPr>
                <w:rFonts w:ascii="Times New Roman" w:hAnsi="Times New Roman" w:cs="Times New Roman"/>
                <w:b/>
                <w:sz w:val="26"/>
                <w:szCs w:val="26"/>
              </w:rPr>
            </w:pPr>
            <w:r w:rsidRPr="00E04597">
              <w:rPr>
                <w:rFonts w:ascii="Times New Roman" w:hAnsi="Times New Roman" w:cs="Times New Roman"/>
                <w:b/>
                <w:sz w:val="26"/>
                <w:szCs w:val="26"/>
              </w:rPr>
              <w:lastRenderedPageBreak/>
              <w:t xml:space="preserve">Điều </w:t>
            </w:r>
            <w:r>
              <w:rPr>
                <w:rFonts w:ascii="Times New Roman" w:hAnsi="Times New Roman" w:cs="Times New Roman"/>
                <w:b/>
                <w:sz w:val="26"/>
                <w:szCs w:val="26"/>
              </w:rPr>
              <w:t>5</w:t>
            </w:r>
            <w:r w:rsidRPr="00E04597">
              <w:rPr>
                <w:rFonts w:ascii="Times New Roman" w:hAnsi="Times New Roman" w:cs="Times New Roman"/>
                <w:b/>
                <w:sz w:val="26"/>
                <w:szCs w:val="26"/>
              </w:rPr>
              <w:t>. Quy trình xét nâng bậc lương trước thời hạn</w:t>
            </w:r>
          </w:p>
          <w:p w14:paraId="1BD10F73" w14:textId="5DC7B28E" w:rsidR="00571C7B" w:rsidRDefault="00571C7B" w:rsidP="00817BC3">
            <w:pPr>
              <w:spacing w:before="120"/>
              <w:jc w:val="both"/>
              <w:rPr>
                <w:rFonts w:ascii="Times New Roman" w:hAnsi="Times New Roman" w:cs="Times New Roman"/>
                <w:color w:val="000000"/>
                <w:sz w:val="26"/>
                <w:szCs w:val="26"/>
              </w:rPr>
            </w:pPr>
            <w:r w:rsidRPr="00E04597">
              <w:rPr>
                <w:rFonts w:ascii="Times New Roman" w:hAnsi="Times New Roman" w:cs="Times New Roman"/>
                <w:sz w:val="26"/>
                <w:szCs w:val="26"/>
              </w:rPr>
              <w:t>1</w:t>
            </w:r>
            <w:r w:rsidRPr="0019748A">
              <w:rPr>
                <w:rFonts w:ascii="Times New Roman" w:hAnsi="Times New Roman" w:cs="Times New Roman"/>
                <w:sz w:val="26"/>
                <w:szCs w:val="26"/>
              </w:rPr>
              <w:t>.</w:t>
            </w:r>
            <w:r w:rsidRPr="0019748A">
              <w:rPr>
                <w:rFonts w:ascii="Times New Roman" w:hAnsi="Times New Roman" w:cs="Times New Roman"/>
                <w:color w:val="000000"/>
                <w:sz w:val="26"/>
                <w:szCs w:val="26"/>
              </w:rPr>
              <w:t xml:space="preserve"> Người đứng đầu cơ quan, đơn vị trực thuộc Sở, ban, ngành, Ủy ban nhân dân </w:t>
            </w:r>
            <w:r w:rsidRPr="001B5605">
              <w:rPr>
                <w:rFonts w:ascii="Times New Roman" w:hAnsi="Times New Roman" w:cs="Times New Roman"/>
                <w:color w:val="000000"/>
                <w:sz w:val="26"/>
                <w:szCs w:val="26"/>
              </w:rPr>
              <w:t>cấp xã</w:t>
            </w:r>
            <w:r w:rsidRPr="0019748A">
              <w:rPr>
                <w:rFonts w:ascii="Times New Roman" w:hAnsi="Times New Roman" w:cs="Times New Roman"/>
                <w:color w:val="000000"/>
                <w:sz w:val="26"/>
                <w:szCs w:val="26"/>
              </w:rPr>
              <w:t xml:space="preserve"> căn cứ quy định này có trách nhiệm trao đổi, thống nhất với cấp ủy Đảng</w:t>
            </w:r>
            <w:r w:rsidR="00062F84">
              <w:rPr>
                <w:rFonts w:ascii="Times New Roman" w:hAnsi="Times New Roman" w:cs="Times New Roman"/>
                <w:color w:val="000000"/>
                <w:sz w:val="26"/>
                <w:szCs w:val="26"/>
              </w:rPr>
              <w:t xml:space="preserve">, </w:t>
            </w:r>
            <w:r w:rsidR="00062F84" w:rsidRPr="00062F84">
              <w:rPr>
                <w:rFonts w:ascii="Times New Roman" w:hAnsi="Times New Roman" w:cs="Times New Roman"/>
                <w:color w:val="000000"/>
                <w:sz w:val="26"/>
                <w:szCs w:val="26"/>
              </w:rPr>
              <w:t>Ban chấp hành Công đoàn cùng cấp</w:t>
            </w:r>
            <w:r w:rsidRPr="0019748A">
              <w:rPr>
                <w:rFonts w:ascii="Times New Roman" w:hAnsi="Times New Roman" w:cs="Times New Roman"/>
                <w:color w:val="000000"/>
                <w:sz w:val="26"/>
                <w:szCs w:val="26"/>
              </w:rPr>
              <w:t xml:space="preserve"> </w:t>
            </w:r>
            <w:r w:rsidR="00062F84" w:rsidRPr="00062F84">
              <w:rPr>
                <w:rFonts w:ascii="Times New Roman" w:hAnsi="Times New Roman" w:cs="Times New Roman"/>
                <w:i/>
                <w:color w:val="000000"/>
                <w:sz w:val="26"/>
                <w:szCs w:val="26"/>
                <w:u w:val="single"/>
              </w:rPr>
              <w:t>(nếu có)</w:t>
            </w:r>
            <w:r w:rsidR="00062F84">
              <w:rPr>
                <w:rFonts w:ascii="Times New Roman" w:hAnsi="Times New Roman" w:cs="Times New Roman"/>
                <w:color w:val="000000"/>
                <w:sz w:val="26"/>
                <w:szCs w:val="26"/>
              </w:rPr>
              <w:t xml:space="preserve"> </w:t>
            </w:r>
            <w:r w:rsidRPr="0019748A">
              <w:rPr>
                <w:rFonts w:ascii="Times New Roman" w:hAnsi="Times New Roman" w:cs="Times New Roman"/>
                <w:color w:val="000000"/>
                <w:sz w:val="26"/>
                <w:szCs w:val="26"/>
              </w:rPr>
              <w:t xml:space="preserve">tiến hành xét chọn những người đủ điều kiện, tiêu chuẩn nâng bậc lương trước thời hạn do lập thành tích trong số những trường hợp tính đến ngày 31/12 của năm xét nâng lương trước thời hạn còn thiếu từ 12 tháng trở xuống là đến hạn nâng bậc lương thường xuyên theo quy định. Hoàn </w:t>
            </w:r>
            <w:r w:rsidRPr="0019748A">
              <w:rPr>
                <w:rFonts w:ascii="Times New Roman" w:hAnsi="Times New Roman" w:cs="Times New Roman"/>
                <w:color w:val="000000"/>
                <w:sz w:val="26"/>
                <w:szCs w:val="26"/>
              </w:rPr>
              <w:lastRenderedPageBreak/>
              <w:t>thành việc nâng bậc lương trước thời hạn trong quý IV (đối với các cơ quan, đơn vị thuộc khối giáo dục xét kết quả thi đua theo năm học) và trong quý I năm sau (đối với các cơ quan, đơn vị còn lại).</w:t>
            </w:r>
          </w:p>
          <w:p w14:paraId="352C7D51" w14:textId="66ACCFEC" w:rsidR="00571C7B" w:rsidRPr="00E04597" w:rsidRDefault="00571C7B" w:rsidP="00817BC3">
            <w:pPr>
              <w:jc w:val="both"/>
              <w:rPr>
                <w:rFonts w:ascii="Times New Roman" w:hAnsi="Times New Roman" w:cs="Times New Roman"/>
                <w:sz w:val="26"/>
                <w:szCs w:val="26"/>
              </w:rPr>
            </w:pPr>
            <w:r w:rsidRPr="00E04597">
              <w:rPr>
                <w:rFonts w:ascii="Times New Roman" w:hAnsi="Times New Roman" w:cs="Times New Roman"/>
                <w:sz w:val="26"/>
                <w:szCs w:val="26"/>
              </w:rPr>
              <w:t>2. Sau khi có kết quả xét nâng bậc lương trước thời hạn, cơ quan, đơn vị, tổ chức có người được xét nâng bậc lương trước thời hạn thông báo, đăng tải danh sách người được nâng bậc lương trước thời hạn trên cổng thông tin điện tử và niêm yết công khai tại cơ quan, đơn vị, tổ chức (trong thời hạn 1</w:t>
            </w:r>
            <w:r>
              <w:rPr>
                <w:rFonts w:ascii="Times New Roman" w:hAnsi="Times New Roman" w:cs="Times New Roman"/>
                <w:sz w:val="26"/>
                <w:szCs w:val="26"/>
              </w:rPr>
              <w:t>0</w:t>
            </w:r>
            <w:r w:rsidRPr="00E04597">
              <w:rPr>
                <w:rFonts w:ascii="Times New Roman" w:hAnsi="Times New Roman" w:cs="Times New Roman"/>
                <w:sz w:val="26"/>
                <w:szCs w:val="26"/>
              </w:rPr>
              <w:t xml:space="preserve"> ngày làm việc). </w:t>
            </w:r>
          </w:p>
          <w:p w14:paraId="06D067C4" w14:textId="77777777" w:rsidR="00571C7B" w:rsidRPr="00E04597" w:rsidRDefault="00571C7B" w:rsidP="00DD05F3">
            <w:pPr>
              <w:jc w:val="both"/>
              <w:rPr>
                <w:rFonts w:ascii="Times New Roman" w:hAnsi="Times New Roman" w:cs="Times New Roman"/>
                <w:sz w:val="26"/>
                <w:szCs w:val="26"/>
              </w:rPr>
            </w:pPr>
            <w:r w:rsidRPr="00E04597">
              <w:rPr>
                <w:rFonts w:ascii="Times New Roman" w:hAnsi="Times New Roman" w:cs="Times New Roman"/>
                <w:sz w:val="26"/>
                <w:szCs w:val="26"/>
              </w:rPr>
              <w:t>3. Hết thời hạn thông báo công khai, nếu không có phản ánh, vướng mắc, thực hiện bước tiếp theo như sau:</w:t>
            </w:r>
          </w:p>
          <w:p w14:paraId="04298DCB" w14:textId="77777777" w:rsidR="00571C7B" w:rsidRPr="00E04597" w:rsidRDefault="00571C7B" w:rsidP="00DD05F3">
            <w:pPr>
              <w:jc w:val="both"/>
              <w:rPr>
                <w:rFonts w:ascii="Times New Roman" w:hAnsi="Times New Roman" w:cs="Times New Roman"/>
                <w:sz w:val="26"/>
                <w:szCs w:val="26"/>
              </w:rPr>
            </w:pPr>
            <w:r w:rsidRPr="00E04597">
              <w:rPr>
                <w:rFonts w:ascii="Times New Roman" w:hAnsi="Times New Roman" w:cs="Times New Roman"/>
                <w:sz w:val="26"/>
                <w:szCs w:val="26"/>
              </w:rPr>
              <w:t xml:space="preserve">a) Đối với cán bộ, công chức, viên chức thuộc diện Thành uỷ quản lý do Chủ tịch Ủy ban nhân dân thành phố ra quyết định: Các cơ quan, đơn vị lập hồ sơ đề nghị gửi về Sở Nội vụ để thẩm định, báo cáo Thành ủy (qua Ban Tổ chức Thành ủy). Sau khi có ý </w:t>
            </w:r>
            <w:r w:rsidRPr="00E04597">
              <w:rPr>
                <w:rFonts w:ascii="Times New Roman" w:hAnsi="Times New Roman" w:cs="Times New Roman"/>
                <w:sz w:val="26"/>
                <w:szCs w:val="26"/>
              </w:rPr>
              <w:lastRenderedPageBreak/>
              <w:t>kiến của Thường trực Thành ủy, Sở Nội vụ trình Chủ tịch Ủy ban nhân dân thành phố ký quyết định.</w:t>
            </w:r>
          </w:p>
          <w:p w14:paraId="49315214" w14:textId="3134CA0C" w:rsidR="00571C7B" w:rsidRPr="00E04597" w:rsidRDefault="00571C7B" w:rsidP="00DD05F3">
            <w:pPr>
              <w:jc w:val="both"/>
              <w:rPr>
                <w:rFonts w:ascii="Times New Roman" w:hAnsi="Times New Roman" w:cs="Times New Roman"/>
                <w:sz w:val="26"/>
                <w:szCs w:val="26"/>
              </w:rPr>
            </w:pPr>
            <w:r w:rsidRPr="00E04597">
              <w:rPr>
                <w:rFonts w:ascii="Times New Roman" w:hAnsi="Times New Roman" w:cs="Times New Roman"/>
                <w:sz w:val="26"/>
                <w:szCs w:val="26"/>
              </w:rPr>
              <w:t xml:space="preserve">b) Đối với công chức, viên chức thuộc diện </w:t>
            </w:r>
            <w:r w:rsidRPr="00C81395">
              <w:rPr>
                <w:rFonts w:ascii="Times New Roman" w:hAnsi="Times New Roman" w:cs="Times New Roman"/>
                <w:i/>
                <w:sz w:val="26"/>
                <w:szCs w:val="26"/>
                <w:u w:val="single"/>
              </w:rPr>
              <w:t>Đảng uỷ</w:t>
            </w:r>
            <w:r w:rsidRPr="00E04597">
              <w:rPr>
                <w:rFonts w:ascii="Times New Roman" w:hAnsi="Times New Roman" w:cs="Times New Roman"/>
                <w:sz w:val="26"/>
                <w:szCs w:val="26"/>
              </w:rPr>
              <w:t xml:space="preserve"> Ủy ban nhân dân thành phố quản lý: Các cơ quan, đơn vị lập hồ sơ đề nghị gửi về Sở Nội vụ để thẩm định, trình Chủ tịch Ủy ban nhân dân thành phố theo quy định.</w:t>
            </w:r>
          </w:p>
          <w:p w14:paraId="04269EFD" w14:textId="77777777" w:rsidR="00571C7B" w:rsidRPr="00E04597" w:rsidRDefault="00571C7B" w:rsidP="00DD05F3">
            <w:pPr>
              <w:jc w:val="both"/>
              <w:rPr>
                <w:rFonts w:ascii="Times New Roman" w:hAnsi="Times New Roman" w:cs="Times New Roman"/>
                <w:sz w:val="26"/>
                <w:szCs w:val="26"/>
              </w:rPr>
            </w:pPr>
            <w:r w:rsidRPr="00E04597">
              <w:rPr>
                <w:rFonts w:ascii="Times New Roman" w:hAnsi="Times New Roman" w:cs="Times New Roman"/>
                <w:sz w:val="26"/>
                <w:szCs w:val="26"/>
              </w:rPr>
              <w:t>c) Đối với công chức, viên chức, người lao động không thuộc đối tượng tại Điểm a, b Điều này: do Thủ trưởng cơ quan, đơn vị, địa phương có thẩm quyền xem xét, quyết định theo phân cấp quản lý cán bộ, công chức, viên chức và phân cấp thẩm quyền thực hiện chế độ chính sách tiền lương.</w:t>
            </w:r>
          </w:p>
          <w:p w14:paraId="58ADFB98" w14:textId="77777777" w:rsidR="00571C7B" w:rsidRPr="00E04597" w:rsidRDefault="00571C7B" w:rsidP="00DD05F3">
            <w:pPr>
              <w:jc w:val="both"/>
              <w:rPr>
                <w:rFonts w:ascii="Times New Roman" w:hAnsi="Times New Roman" w:cs="Times New Roman"/>
                <w:sz w:val="26"/>
                <w:szCs w:val="26"/>
              </w:rPr>
            </w:pPr>
            <w:r w:rsidRPr="00E04597">
              <w:rPr>
                <w:rFonts w:ascii="Times New Roman" w:hAnsi="Times New Roman" w:cs="Times New Roman"/>
                <w:sz w:val="26"/>
                <w:szCs w:val="26"/>
              </w:rPr>
              <w:t>d) Thời hạn giải quyết hồ sơ đề nghị nâng bậc lương trước thời hạn do lập thành tích xuất sắc tối đa 05 ngày làm việc, kể từ ngày nhận đủ hồ sơ hợp lệ.</w:t>
            </w:r>
          </w:p>
          <w:p w14:paraId="0E39B840" w14:textId="77777777" w:rsidR="00571C7B" w:rsidRDefault="00571C7B" w:rsidP="00406B10">
            <w:pPr>
              <w:jc w:val="both"/>
              <w:rPr>
                <w:rFonts w:ascii="Times New Roman" w:hAnsi="Times New Roman" w:cs="Times New Roman"/>
                <w:sz w:val="26"/>
                <w:szCs w:val="26"/>
              </w:rPr>
            </w:pPr>
          </w:p>
        </w:tc>
        <w:tc>
          <w:tcPr>
            <w:tcW w:w="1984" w:type="dxa"/>
          </w:tcPr>
          <w:p w14:paraId="1A67D7BB" w14:textId="77777777" w:rsidR="00571C7B" w:rsidRPr="00D933BF" w:rsidRDefault="00571C7B" w:rsidP="00F70768">
            <w:pPr>
              <w:jc w:val="both"/>
              <w:rPr>
                <w:rStyle w:val="fontstyle01"/>
                <w:i/>
                <w:sz w:val="26"/>
                <w:szCs w:val="26"/>
              </w:rPr>
            </w:pPr>
            <w:r w:rsidRPr="00D933BF">
              <w:rPr>
                <w:rStyle w:val="fontstyle01"/>
                <w:i/>
                <w:sz w:val="26"/>
                <w:szCs w:val="26"/>
              </w:rPr>
              <w:lastRenderedPageBreak/>
              <w:t>Quy trình quy định tại QĐ 10 quy định cụ thể, chi tiết hơn.</w:t>
            </w:r>
          </w:p>
          <w:p w14:paraId="575E348F" w14:textId="635A3A53" w:rsidR="00571C7B" w:rsidRDefault="00571C7B" w:rsidP="001114FD">
            <w:pPr>
              <w:jc w:val="both"/>
              <w:rPr>
                <w:rStyle w:val="fontstyle01"/>
                <w:sz w:val="26"/>
                <w:szCs w:val="26"/>
              </w:rPr>
            </w:pPr>
            <w:r w:rsidRPr="00D933BF">
              <w:rPr>
                <w:rStyle w:val="fontstyle01"/>
                <w:i/>
                <w:sz w:val="26"/>
                <w:szCs w:val="26"/>
              </w:rPr>
              <w:t xml:space="preserve">Nghị quyết 60-NQ/TW ngày 12/4/2025 của </w:t>
            </w:r>
            <w:r w:rsidRPr="00D933BF">
              <w:rPr>
                <w:rFonts w:ascii="Times New Roman" w:hAnsi="Times New Roman" w:cs="Times New Roman"/>
                <w:i/>
                <w:color w:val="000000"/>
                <w:sz w:val="26"/>
                <w:szCs w:val="26"/>
                <w:shd w:val="clear" w:color="auto" w:fill="FFFFFF"/>
              </w:rPr>
              <w:t>Hội nghị lần thứ 11 Ban Chấp hành Trung ương Đảng khóa XIII thống nhất chủ trương kết thúc hoạt động của công đoàn viên chức.</w:t>
            </w:r>
          </w:p>
        </w:tc>
      </w:tr>
      <w:tr w:rsidR="00571C7B" w:rsidRPr="004B10C3" w14:paraId="0E38920C" w14:textId="77777777" w:rsidTr="004E3A49">
        <w:tc>
          <w:tcPr>
            <w:tcW w:w="4111" w:type="dxa"/>
          </w:tcPr>
          <w:p w14:paraId="14A3B08A" w14:textId="77777777" w:rsidR="00571C7B" w:rsidRPr="00E04597" w:rsidRDefault="00571C7B" w:rsidP="00E04597">
            <w:pPr>
              <w:jc w:val="both"/>
              <w:rPr>
                <w:rFonts w:ascii="Times New Roman" w:hAnsi="Times New Roman" w:cs="Times New Roman"/>
                <w:b/>
                <w:sz w:val="26"/>
                <w:szCs w:val="26"/>
              </w:rPr>
            </w:pPr>
            <w:r w:rsidRPr="00E04597">
              <w:rPr>
                <w:rFonts w:ascii="Times New Roman" w:hAnsi="Times New Roman" w:cs="Times New Roman"/>
                <w:b/>
                <w:sz w:val="26"/>
                <w:szCs w:val="26"/>
              </w:rPr>
              <w:lastRenderedPageBreak/>
              <w:t>Điều 8.</w:t>
            </w:r>
            <w:r w:rsidRPr="00E04597">
              <w:rPr>
                <w:rFonts w:ascii="Times New Roman" w:hAnsi="Times New Roman" w:cs="Times New Roman"/>
                <w:sz w:val="26"/>
                <w:szCs w:val="26"/>
              </w:rPr>
              <w:t xml:space="preserve"> </w:t>
            </w:r>
            <w:r w:rsidRPr="00E04597">
              <w:rPr>
                <w:rFonts w:ascii="Times New Roman" w:hAnsi="Times New Roman" w:cs="Times New Roman"/>
                <w:b/>
                <w:sz w:val="26"/>
                <w:szCs w:val="26"/>
              </w:rPr>
              <w:t>Hồ sơ đề nghị nâng bậc lương trước thời hạn</w:t>
            </w:r>
          </w:p>
          <w:p w14:paraId="66B85B33" w14:textId="77777777"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1. Công văn và danh sách đề nghị nâng bậc lương trước thời hạn (bản chính).</w:t>
            </w:r>
          </w:p>
          <w:p w14:paraId="498F8ECA" w14:textId="77777777"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2.  Biên bản họp xét nâng lương trước thời hạn trong đó có tóm tắt kết quả thực hiện nâng bậc lương trước thời hạn 02 năm gần nhất của cơ quan, đơn vị, của cá nhân được xét nâng lương; ghi rõ số biên chế được giao, số biên chế trả lương (bản chính).</w:t>
            </w:r>
          </w:p>
          <w:p w14:paraId="2365BE5D" w14:textId="77777777"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3. Quyết định ngạch, chức danh nghề nghiệp, bậc lương gần nhất.</w:t>
            </w:r>
          </w:p>
          <w:p w14:paraId="51F299CD" w14:textId="1144CD9B" w:rsidR="00571C7B" w:rsidRPr="00E04597" w:rsidRDefault="00571C7B" w:rsidP="00E04597">
            <w:pPr>
              <w:jc w:val="both"/>
              <w:rPr>
                <w:rFonts w:ascii="Times New Roman" w:hAnsi="Times New Roman" w:cs="Times New Roman"/>
                <w:b/>
                <w:sz w:val="26"/>
                <w:szCs w:val="26"/>
              </w:rPr>
            </w:pPr>
            <w:r w:rsidRPr="00E04597">
              <w:rPr>
                <w:rFonts w:ascii="Times New Roman" w:hAnsi="Times New Roman" w:cs="Times New Roman"/>
                <w:sz w:val="26"/>
                <w:szCs w:val="26"/>
              </w:rPr>
              <w:t>4. Các văn bản có chứng nhận thành tích của cấp có thẩm quyền đối với cá nhân, tập thể.</w:t>
            </w:r>
          </w:p>
        </w:tc>
        <w:tc>
          <w:tcPr>
            <w:tcW w:w="4253" w:type="dxa"/>
          </w:tcPr>
          <w:p w14:paraId="62FD320C" w14:textId="77777777" w:rsidR="00571C7B" w:rsidRPr="00E04597" w:rsidRDefault="00571C7B" w:rsidP="00E04597">
            <w:pPr>
              <w:jc w:val="both"/>
              <w:rPr>
                <w:rFonts w:ascii="Times New Roman" w:hAnsi="Times New Roman" w:cs="Times New Roman"/>
                <w:b/>
                <w:sz w:val="26"/>
                <w:szCs w:val="26"/>
              </w:rPr>
            </w:pPr>
            <w:r w:rsidRPr="00E04597">
              <w:rPr>
                <w:rFonts w:ascii="Times New Roman" w:hAnsi="Times New Roman" w:cs="Times New Roman"/>
                <w:b/>
                <w:sz w:val="26"/>
                <w:szCs w:val="26"/>
              </w:rPr>
              <w:t>Điều 6. Hồ sơ đề nghị nâng bậc lương trước thời hạn</w:t>
            </w:r>
          </w:p>
          <w:p w14:paraId="2675F36B" w14:textId="77777777"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1. Hồ sơ đề nghị gồm:</w:t>
            </w:r>
          </w:p>
          <w:p w14:paraId="1608096B" w14:textId="77777777"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a. Công văn đề nghị của thủ trưởng đơn vị quản lý trực tiếp cán bộ;</w:t>
            </w:r>
          </w:p>
          <w:p w14:paraId="4D5E1487" w14:textId="60FD7D69"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b. Danh sách đề nghị n</w:t>
            </w:r>
            <w:r w:rsidR="00984D7F">
              <w:rPr>
                <w:rFonts w:ascii="Times New Roman" w:hAnsi="Times New Roman" w:cs="Times New Roman"/>
                <w:sz w:val="26"/>
                <w:szCs w:val="26"/>
              </w:rPr>
              <w:t>â</w:t>
            </w:r>
            <w:r w:rsidRPr="00E04597">
              <w:rPr>
                <w:rFonts w:ascii="Times New Roman" w:hAnsi="Times New Roman" w:cs="Times New Roman"/>
                <w:sz w:val="26"/>
                <w:szCs w:val="26"/>
              </w:rPr>
              <w:t>ng bậc lương trước thời hạn (mẫu số 1);</w:t>
            </w:r>
          </w:p>
          <w:p w14:paraId="2D4663E6" w14:textId="31B3048A"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c. Biên bản họp của hội đồng xét nâng bậc lương trước thời hạn (m</w:t>
            </w:r>
            <w:r w:rsidR="00E2621D">
              <w:rPr>
                <w:rFonts w:ascii="Times New Roman" w:hAnsi="Times New Roman" w:cs="Times New Roman"/>
                <w:sz w:val="26"/>
                <w:szCs w:val="26"/>
              </w:rPr>
              <w:t>ẫ</w:t>
            </w:r>
            <w:r w:rsidRPr="00E04597">
              <w:rPr>
                <w:rFonts w:ascii="Times New Roman" w:hAnsi="Times New Roman" w:cs="Times New Roman"/>
                <w:sz w:val="26"/>
                <w:szCs w:val="26"/>
              </w:rPr>
              <w:t>u số 2);</w:t>
            </w:r>
          </w:p>
          <w:p w14:paraId="007334C4" w14:textId="77777777"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d. Bản sao quyết định giao chỉ tiêu biên chế, số lượng người làm việc của cơ quan, đơn vị.</w:t>
            </w:r>
          </w:p>
          <w:p w14:paraId="5EBBFE3F" w14:textId="77777777"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đ. Bản sao quyết định nâng bậc lương gần nhất;</w:t>
            </w:r>
          </w:p>
          <w:p w14:paraId="6D1595D2" w14:textId="77777777"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e. Bản sao quyết định công nhận thành tích xuất sắc của cấp có thẩm quyền.</w:t>
            </w:r>
          </w:p>
          <w:p w14:paraId="702183E9" w14:textId="69F65357" w:rsidR="00571C7B" w:rsidRPr="00E04597" w:rsidRDefault="00571C7B" w:rsidP="00E04597">
            <w:pPr>
              <w:jc w:val="both"/>
              <w:rPr>
                <w:rFonts w:ascii="Times New Roman" w:hAnsi="Times New Roman" w:cs="Times New Roman"/>
                <w:sz w:val="26"/>
                <w:szCs w:val="26"/>
              </w:rPr>
            </w:pPr>
            <w:r>
              <w:rPr>
                <w:rFonts w:ascii="Times New Roman" w:hAnsi="Times New Roman" w:cs="Times New Roman"/>
                <w:sz w:val="26"/>
                <w:szCs w:val="26"/>
              </w:rPr>
              <w:t>2.</w:t>
            </w:r>
            <w:r w:rsidRPr="00E04597">
              <w:rPr>
                <w:rFonts w:ascii="Times New Roman" w:hAnsi="Times New Roman" w:cs="Times New Roman"/>
                <w:sz w:val="26"/>
                <w:szCs w:val="26"/>
              </w:rPr>
              <w:t xml:space="preserve"> Thời gian nộp hồ sơ:</w:t>
            </w:r>
          </w:p>
          <w:p w14:paraId="50CE6DC4" w14:textId="77777777"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Vào quý I của năm sau liền kề (chậm nhất là ngày 31/3), các cơ quan, đơn vị gửi hồ sơ đề nghị nâng bậc lương trước thời hạn đến các cơ quan sau:</w:t>
            </w:r>
          </w:p>
          <w:p w14:paraId="1A55D63E" w14:textId="77777777" w:rsidR="00571C7B" w:rsidRPr="00E04597" w:rsidRDefault="00571C7B" w:rsidP="00E04597">
            <w:pPr>
              <w:jc w:val="both"/>
              <w:rPr>
                <w:rFonts w:ascii="Times New Roman" w:hAnsi="Times New Roman" w:cs="Times New Roman"/>
                <w:sz w:val="26"/>
                <w:szCs w:val="26"/>
              </w:rPr>
            </w:pPr>
            <w:r w:rsidRPr="00E04597">
              <w:rPr>
                <w:rFonts w:ascii="Times New Roman" w:hAnsi="Times New Roman" w:cs="Times New Roman"/>
                <w:sz w:val="26"/>
                <w:szCs w:val="26"/>
              </w:rPr>
              <w:t xml:space="preserve">- Sở Nội vụ đối với cán bộ, công chức, viên chức, người lao động làm việc trong các cơ quan nhà nước, tổ chức, </w:t>
            </w:r>
            <w:r w:rsidRPr="00E04597">
              <w:rPr>
                <w:rFonts w:ascii="Times New Roman" w:hAnsi="Times New Roman" w:cs="Times New Roman"/>
                <w:sz w:val="26"/>
                <w:szCs w:val="26"/>
              </w:rPr>
              <w:lastRenderedPageBreak/>
              <w:t>đơn vị sự nghiệp công lập thuộc thẩm quyền quyết định của Giám đốc Sở Nội vụ và Chủ tịch Uỷ ban nhân dân tỉnh.</w:t>
            </w:r>
          </w:p>
          <w:p w14:paraId="630339BE" w14:textId="0523D1B2" w:rsidR="00571C7B" w:rsidRDefault="00571C7B" w:rsidP="004E74FB">
            <w:pPr>
              <w:jc w:val="both"/>
              <w:rPr>
                <w:rFonts w:ascii="Times New Roman" w:hAnsi="Times New Roman" w:cs="Times New Roman"/>
                <w:sz w:val="26"/>
                <w:szCs w:val="26"/>
              </w:rPr>
            </w:pPr>
            <w:r w:rsidRPr="00E04597">
              <w:rPr>
                <w:rFonts w:ascii="Times New Roman" w:hAnsi="Times New Roman" w:cs="Times New Roman"/>
                <w:sz w:val="26"/>
                <w:szCs w:val="26"/>
              </w:rPr>
              <w:t>B</w:t>
            </w:r>
            <w:r>
              <w:rPr>
                <w:rFonts w:ascii="Times New Roman" w:hAnsi="Times New Roman" w:cs="Times New Roman"/>
                <w:sz w:val="26"/>
                <w:szCs w:val="26"/>
              </w:rPr>
              <w:t>a</w:t>
            </w:r>
            <w:r w:rsidRPr="00E04597">
              <w:rPr>
                <w:rFonts w:ascii="Times New Roman" w:hAnsi="Times New Roman" w:cs="Times New Roman"/>
                <w:sz w:val="26"/>
                <w:szCs w:val="26"/>
              </w:rPr>
              <w:t>n Tổ chức Tỉnh ủy đối với cán bộ thuộc diện Tinh ủy quản lý và cán bộ, công chức, viên chức; người lao động làm việc trong các cơ quan, tổ chức, đơn vị sự nghiệp công lập của Đảng, tổ chức chính trị - xã hội thuộc thẩm quyền quyết định của Ban Tổ chứ</w:t>
            </w:r>
            <w:r w:rsidR="008E7426">
              <w:rPr>
                <w:rFonts w:ascii="Times New Roman" w:hAnsi="Times New Roman" w:cs="Times New Roman"/>
                <w:sz w:val="26"/>
                <w:szCs w:val="26"/>
              </w:rPr>
              <w:t>c Tỉ</w:t>
            </w:r>
            <w:r w:rsidRPr="00E04597">
              <w:rPr>
                <w:rFonts w:ascii="Times New Roman" w:hAnsi="Times New Roman" w:cs="Times New Roman"/>
                <w:sz w:val="26"/>
                <w:szCs w:val="26"/>
              </w:rPr>
              <w:t>nh ủy và Ban Thường vụ Tinh ủy.</w:t>
            </w:r>
          </w:p>
        </w:tc>
        <w:tc>
          <w:tcPr>
            <w:tcW w:w="4111" w:type="dxa"/>
          </w:tcPr>
          <w:p w14:paraId="3CEA0BC9" w14:textId="4BA8E472" w:rsidR="00571C7B" w:rsidRPr="00E04597" w:rsidRDefault="00571C7B" w:rsidP="00B95B09">
            <w:pPr>
              <w:jc w:val="both"/>
              <w:rPr>
                <w:rFonts w:ascii="Times New Roman" w:hAnsi="Times New Roman" w:cs="Times New Roman"/>
                <w:b/>
                <w:sz w:val="26"/>
                <w:szCs w:val="26"/>
              </w:rPr>
            </w:pPr>
            <w:r w:rsidRPr="00E04597">
              <w:rPr>
                <w:rFonts w:ascii="Times New Roman" w:hAnsi="Times New Roman" w:cs="Times New Roman"/>
                <w:b/>
                <w:sz w:val="26"/>
                <w:szCs w:val="26"/>
              </w:rPr>
              <w:lastRenderedPageBreak/>
              <w:t xml:space="preserve">Điều </w:t>
            </w:r>
            <w:r>
              <w:rPr>
                <w:rFonts w:ascii="Times New Roman" w:hAnsi="Times New Roman" w:cs="Times New Roman"/>
                <w:b/>
                <w:sz w:val="26"/>
                <w:szCs w:val="26"/>
              </w:rPr>
              <w:t>6</w:t>
            </w:r>
            <w:r w:rsidRPr="00E04597">
              <w:rPr>
                <w:rFonts w:ascii="Times New Roman" w:hAnsi="Times New Roman" w:cs="Times New Roman"/>
                <w:b/>
                <w:sz w:val="26"/>
                <w:szCs w:val="26"/>
              </w:rPr>
              <w:t>.</w:t>
            </w:r>
            <w:r w:rsidRPr="00E04597">
              <w:rPr>
                <w:rFonts w:ascii="Times New Roman" w:hAnsi="Times New Roman" w:cs="Times New Roman"/>
                <w:sz w:val="26"/>
                <w:szCs w:val="26"/>
              </w:rPr>
              <w:t xml:space="preserve"> </w:t>
            </w:r>
            <w:r w:rsidRPr="00E04597">
              <w:rPr>
                <w:rFonts w:ascii="Times New Roman" w:hAnsi="Times New Roman" w:cs="Times New Roman"/>
                <w:b/>
                <w:sz w:val="26"/>
                <w:szCs w:val="26"/>
              </w:rPr>
              <w:t>Hồ sơ đề nghị nâng bậc lương trước thời hạn</w:t>
            </w:r>
          </w:p>
          <w:p w14:paraId="79D2FDB3" w14:textId="77777777" w:rsidR="00571C7B" w:rsidRPr="00E04597" w:rsidRDefault="00571C7B" w:rsidP="00B95B09">
            <w:pPr>
              <w:jc w:val="both"/>
              <w:rPr>
                <w:rFonts w:ascii="Times New Roman" w:hAnsi="Times New Roman" w:cs="Times New Roman"/>
                <w:sz w:val="26"/>
                <w:szCs w:val="26"/>
              </w:rPr>
            </w:pPr>
            <w:r w:rsidRPr="00E04597">
              <w:rPr>
                <w:rFonts w:ascii="Times New Roman" w:hAnsi="Times New Roman" w:cs="Times New Roman"/>
                <w:sz w:val="26"/>
                <w:szCs w:val="26"/>
              </w:rPr>
              <w:t>1. Công văn và danh sách đề nghị nâng bậc lương trước thời hạn (bản chính).</w:t>
            </w:r>
          </w:p>
          <w:p w14:paraId="2E5BBA82" w14:textId="1F223B74" w:rsidR="00571C7B" w:rsidRPr="00E04597" w:rsidRDefault="00571C7B" w:rsidP="00B95B09">
            <w:pPr>
              <w:jc w:val="both"/>
              <w:rPr>
                <w:rFonts w:ascii="Times New Roman" w:hAnsi="Times New Roman" w:cs="Times New Roman"/>
                <w:sz w:val="26"/>
                <w:szCs w:val="26"/>
              </w:rPr>
            </w:pPr>
            <w:r>
              <w:rPr>
                <w:rFonts w:ascii="Times New Roman" w:hAnsi="Times New Roman" w:cs="Times New Roman"/>
                <w:sz w:val="26"/>
                <w:szCs w:val="26"/>
              </w:rPr>
              <w:t xml:space="preserve">2. </w:t>
            </w:r>
            <w:r w:rsidRPr="00E04597">
              <w:rPr>
                <w:rFonts w:ascii="Times New Roman" w:hAnsi="Times New Roman" w:cs="Times New Roman"/>
                <w:sz w:val="26"/>
                <w:szCs w:val="26"/>
              </w:rPr>
              <w:t>Biên bản họp xét nâng lương trước thời hạn trong đó có tóm tắt kết quả thực hiện nâng bậc lương trước thời hạn 02 năm gần nhất của cơ quan, đơn vị, của cá nhân được xét nâng lương; ghi rõ số biên chế được giao, số biên chế trả lương (bản chính).</w:t>
            </w:r>
          </w:p>
          <w:p w14:paraId="100ED815" w14:textId="49A98565" w:rsidR="00571C7B" w:rsidRPr="00E04597" w:rsidRDefault="00571C7B" w:rsidP="00B95B09">
            <w:pPr>
              <w:jc w:val="both"/>
              <w:rPr>
                <w:rFonts w:ascii="Times New Roman" w:hAnsi="Times New Roman" w:cs="Times New Roman"/>
                <w:sz w:val="26"/>
                <w:szCs w:val="26"/>
              </w:rPr>
            </w:pPr>
            <w:r w:rsidRPr="00E04597">
              <w:rPr>
                <w:rFonts w:ascii="Times New Roman" w:hAnsi="Times New Roman" w:cs="Times New Roman"/>
                <w:sz w:val="26"/>
                <w:szCs w:val="26"/>
              </w:rPr>
              <w:t>3. Quyết định ngạch, chức danh nghề nghiệp, bậc lương gần nhấ</w:t>
            </w:r>
            <w:r>
              <w:rPr>
                <w:rFonts w:ascii="Times New Roman" w:hAnsi="Times New Roman" w:cs="Times New Roman"/>
                <w:sz w:val="26"/>
                <w:szCs w:val="26"/>
              </w:rPr>
              <w:t>t (bản sao).</w:t>
            </w:r>
          </w:p>
          <w:p w14:paraId="0DCB19EC" w14:textId="18CDD89C" w:rsidR="00571C7B" w:rsidRDefault="00571C7B" w:rsidP="00B95B09">
            <w:pPr>
              <w:jc w:val="both"/>
              <w:rPr>
                <w:rFonts w:ascii="Times New Roman" w:hAnsi="Times New Roman" w:cs="Times New Roman"/>
                <w:sz w:val="26"/>
                <w:szCs w:val="26"/>
              </w:rPr>
            </w:pPr>
            <w:r w:rsidRPr="00E04597">
              <w:rPr>
                <w:rFonts w:ascii="Times New Roman" w:hAnsi="Times New Roman" w:cs="Times New Roman"/>
                <w:sz w:val="26"/>
                <w:szCs w:val="26"/>
              </w:rPr>
              <w:t>4. Các văn bản có chứng nhận thành tích của cấp có thẩm quyền đối với cá nhân, tập thể</w:t>
            </w:r>
            <w:r>
              <w:rPr>
                <w:rFonts w:ascii="Times New Roman" w:hAnsi="Times New Roman" w:cs="Times New Roman"/>
                <w:sz w:val="26"/>
                <w:szCs w:val="26"/>
              </w:rPr>
              <w:t xml:space="preserve"> (bản sao).</w:t>
            </w:r>
          </w:p>
        </w:tc>
        <w:tc>
          <w:tcPr>
            <w:tcW w:w="1984" w:type="dxa"/>
          </w:tcPr>
          <w:p w14:paraId="43AE3BCA" w14:textId="2BB41A70" w:rsidR="00571C7B" w:rsidRDefault="00571C7B" w:rsidP="00F70768">
            <w:pPr>
              <w:jc w:val="both"/>
              <w:rPr>
                <w:rStyle w:val="fontstyle01"/>
                <w:sz w:val="26"/>
                <w:szCs w:val="26"/>
              </w:rPr>
            </w:pPr>
            <w:r w:rsidRPr="00D933BF">
              <w:rPr>
                <w:rFonts w:ascii="Times New Roman" w:eastAsia="Times New Roman" w:hAnsi="Times New Roman" w:cs="Times New Roman"/>
                <w:bCs/>
                <w:i/>
                <w:sz w:val="26"/>
                <w:szCs w:val="26"/>
              </w:rPr>
              <w:t>Q</w:t>
            </w:r>
            <w:r>
              <w:rPr>
                <w:rFonts w:ascii="Times New Roman" w:eastAsia="Times New Roman" w:hAnsi="Times New Roman" w:cs="Times New Roman"/>
                <w:bCs/>
                <w:i/>
                <w:sz w:val="26"/>
                <w:szCs w:val="26"/>
              </w:rPr>
              <w:t>uyết định</w:t>
            </w:r>
            <w:r w:rsidRPr="00D933BF">
              <w:rPr>
                <w:rFonts w:ascii="Times New Roman" w:eastAsia="Times New Roman" w:hAnsi="Times New Roman" w:cs="Times New Roman"/>
                <w:bCs/>
                <w:i/>
                <w:sz w:val="26"/>
                <w:szCs w:val="26"/>
              </w:rPr>
              <w:t xml:space="preserve"> 10/2022/QĐ-UBND của Uỷ ban nhân dân thành phố Hải Phòng quy định cụ thể</w:t>
            </w:r>
            <w:r>
              <w:rPr>
                <w:rFonts w:ascii="Times New Roman" w:eastAsia="Times New Roman" w:hAnsi="Times New Roman" w:cs="Times New Roman"/>
                <w:bCs/>
                <w:i/>
                <w:sz w:val="26"/>
                <w:szCs w:val="26"/>
              </w:rPr>
              <w:t>, chi tiết</w:t>
            </w:r>
            <w:r w:rsidRPr="00D933BF">
              <w:rPr>
                <w:rFonts w:ascii="Times New Roman" w:eastAsia="Times New Roman" w:hAnsi="Times New Roman" w:cs="Times New Roman"/>
                <w:bCs/>
                <w:i/>
                <w:sz w:val="26"/>
                <w:szCs w:val="26"/>
              </w:rPr>
              <w:t xml:space="preserve"> hơn</w:t>
            </w:r>
          </w:p>
        </w:tc>
      </w:tr>
      <w:tr w:rsidR="00571C7B" w:rsidRPr="004B10C3" w14:paraId="25D1DB06" w14:textId="77777777" w:rsidTr="004E3A49">
        <w:tc>
          <w:tcPr>
            <w:tcW w:w="4111" w:type="dxa"/>
          </w:tcPr>
          <w:p w14:paraId="28F8DFBB" w14:textId="77777777" w:rsidR="00571C7B" w:rsidRPr="002F6AF5" w:rsidRDefault="00571C7B" w:rsidP="002F6AF5">
            <w:pPr>
              <w:jc w:val="both"/>
              <w:rPr>
                <w:rFonts w:ascii="Times New Roman" w:eastAsia="Times New Roman" w:hAnsi="Times New Roman" w:cs="Times New Roman"/>
                <w:b/>
                <w:sz w:val="26"/>
                <w:szCs w:val="26"/>
              </w:rPr>
            </w:pPr>
            <w:r w:rsidRPr="002F6AF5">
              <w:rPr>
                <w:rFonts w:ascii="Times New Roman" w:eastAsia="Times New Roman" w:hAnsi="Times New Roman" w:cs="Times New Roman"/>
                <w:b/>
                <w:sz w:val="26"/>
                <w:szCs w:val="26"/>
              </w:rPr>
              <w:lastRenderedPageBreak/>
              <w:t>Điều 9.</w:t>
            </w:r>
            <w:r w:rsidRPr="002F6AF5">
              <w:rPr>
                <w:rFonts w:ascii="Times New Roman" w:eastAsia="Times New Roman" w:hAnsi="Times New Roman" w:cs="Times New Roman"/>
                <w:sz w:val="26"/>
                <w:szCs w:val="26"/>
              </w:rPr>
              <w:t xml:space="preserve"> </w:t>
            </w:r>
            <w:r w:rsidRPr="002F6AF5">
              <w:rPr>
                <w:rFonts w:ascii="Times New Roman" w:eastAsia="Times New Roman" w:hAnsi="Times New Roman" w:cs="Times New Roman"/>
                <w:b/>
                <w:sz w:val="26"/>
                <w:szCs w:val="26"/>
              </w:rPr>
              <w:t>Trách nhiệm thi hành</w:t>
            </w:r>
          </w:p>
          <w:p w14:paraId="6EABBF08"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 xml:space="preserve">1. Thủ trưởng các Sở, ban, ngành, đoàn thể; Chủ tịch Ủy ban nhân dân </w:t>
            </w:r>
            <w:r w:rsidRPr="00667010">
              <w:rPr>
                <w:rFonts w:ascii="Times New Roman" w:eastAsia="Times New Roman" w:hAnsi="Times New Roman" w:cs="Times New Roman"/>
                <w:strike/>
                <w:sz w:val="26"/>
                <w:szCs w:val="26"/>
              </w:rPr>
              <w:t>các quận, huyện</w:t>
            </w:r>
            <w:r w:rsidRPr="002F6AF5">
              <w:rPr>
                <w:rFonts w:ascii="Times New Roman" w:eastAsia="Times New Roman" w:hAnsi="Times New Roman" w:cs="Times New Roman"/>
                <w:sz w:val="26"/>
                <w:szCs w:val="26"/>
              </w:rPr>
              <w:t>; người đứng đầu đơn vị sự nghiệp công lập trực thuộc Ủy ban nhân dân thành phố:</w:t>
            </w:r>
          </w:p>
          <w:p w14:paraId="4DCC754A"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 xml:space="preserve">a) Trên cơ sở Quy định này, chủ trì, phối hợp với cấp ủy </w:t>
            </w:r>
            <w:r w:rsidRPr="003E70CC">
              <w:rPr>
                <w:rFonts w:ascii="Times New Roman" w:eastAsia="Times New Roman" w:hAnsi="Times New Roman" w:cs="Times New Roman"/>
                <w:sz w:val="26"/>
                <w:szCs w:val="26"/>
              </w:rPr>
              <w:t>và Ban Chấp hành công đoàn cùng cấp (nếu có)</w:t>
            </w:r>
            <w:r w:rsidRPr="002F6AF5">
              <w:rPr>
                <w:rFonts w:ascii="Times New Roman" w:eastAsia="Times New Roman" w:hAnsi="Times New Roman" w:cs="Times New Roman"/>
                <w:sz w:val="26"/>
                <w:szCs w:val="26"/>
              </w:rPr>
              <w:t xml:space="preserve"> xây dựng, ban hành Quy chế nâng bậc lương trước thời hạn do lập thành tích xuất sắc trong thực hiện nhiệm vụ của cơ quan, đơn vị mình. Bản Quy chế phải được công khai trong cơ quan, </w:t>
            </w:r>
            <w:r w:rsidRPr="002F6AF5">
              <w:rPr>
                <w:rFonts w:ascii="Times New Roman" w:eastAsia="Times New Roman" w:hAnsi="Times New Roman" w:cs="Times New Roman"/>
                <w:sz w:val="26"/>
                <w:szCs w:val="26"/>
              </w:rPr>
              <w:lastRenderedPageBreak/>
              <w:t>đơn vị, gửi cơ quan quản lý cấp trên trực tiếp để theo dõi và kiểm tra trong quá trình thực hiện;</w:t>
            </w:r>
          </w:p>
          <w:p w14:paraId="37BC7A90"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b) Trình cơ quan có thẩm quyền quyết định hoặc quyết định theo phân cấp hiện hành về nâng bậc lương trước thời hạn đối với công chức, viên chức và người lao động trong danh sách trả lương của cơ quan, đơn vị, địa phương;</w:t>
            </w:r>
          </w:p>
          <w:p w14:paraId="54B6C89E"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c) Thông báo công khai danh sách những người được nâng lương trước thời hạn trong cơ quan, đơn vị, địa phương;</w:t>
            </w:r>
          </w:p>
          <w:p w14:paraId="033B3B3B"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d) Kiểm tra, hướng dẫn và giải quyết theo thẩm quyền những vướng mắc trong việc thực hiện chế độ nâng bậc lương trước thời hạn do lập thành tích xuất sắc đối với công chức, viên chức và người lao động thuộc phạm vi quản lý;</w:t>
            </w:r>
          </w:p>
          <w:p w14:paraId="125BF425" w14:textId="77777777" w:rsidR="00571C7B" w:rsidRPr="002F6AF5" w:rsidRDefault="00571C7B" w:rsidP="002F6AF5">
            <w:pPr>
              <w:jc w:val="both"/>
              <w:rPr>
                <w:rFonts w:ascii="Times New Roman" w:eastAsia="Times New Roman" w:hAnsi="Times New Roman" w:cs="Times New Roman"/>
                <w:i/>
                <w:color w:val="000000"/>
                <w:sz w:val="26"/>
                <w:szCs w:val="26"/>
              </w:rPr>
            </w:pPr>
            <w:r w:rsidRPr="002F6AF5">
              <w:rPr>
                <w:rFonts w:ascii="Times New Roman" w:eastAsia="Times New Roman" w:hAnsi="Times New Roman" w:cs="Times New Roman"/>
                <w:color w:val="000000"/>
                <w:sz w:val="26"/>
                <w:szCs w:val="26"/>
              </w:rPr>
              <w:t xml:space="preserve">đ) Định kỳ có văn bản tổng hợp báo cáo Ủy ban nhân dân thành phố (qua Sở Nội vụ) về tình hình thực hiện chế độ nâng bậc lương trước thời hạn đối </w:t>
            </w:r>
            <w:r w:rsidRPr="002F6AF5">
              <w:rPr>
                <w:rFonts w:ascii="Times New Roman" w:eastAsia="Times New Roman" w:hAnsi="Times New Roman" w:cs="Times New Roman"/>
                <w:color w:val="000000"/>
                <w:sz w:val="26"/>
                <w:szCs w:val="26"/>
              </w:rPr>
              <w:lastRenderedPageBreak/>
              <w:t>với công chức, viên chức và người lao động ở cơ quan, đơn vị, địa phương trước ngày 30 tháng 12 hàng năm đối với các cơ quan đơn vị thuộc khối giáo dục và trước ngày 28 tháng 02 năm liền kề đối với các cơ quan đơn vị khác theo Đề cương báo cáo tại Phụ lục 01 ban hành kèm theo Quyết định này. Thời gian chốt số liệu báo cáo đối với khối giáo dục tính từ ngày 15 tháng 12 năm trước kỳ báo cáo đến ngày 14 tháng 12 của kỳ báo cáo, đối với các cơ quan, đơn vị khác tính từ ngày 15 tháng 2 năm trước kỳ báo cáo đến ngày 14 tháng 2 của kỳ báo cáo.</w:t>
            </w:r>
          </w:p>
          <w:p w14:paraId="6CB1DB46"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2. Giám đốc Sở Nội vụ</w:t>
            </w:r>
          </w:p>
          <w:p w14:paraId="7E36073C"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 xml:space="preserve">a) Hướng dẫn, đôn đốc, </w:t>
            </w:r>
            <w:r w:rsidRPr="00D91AA2">
              <w:rPr>
                <w:rFonts w:ascii="Times New Roman" w:eastAsia="Times New Roman" w:hAnsi="Times New Roman" w:cs="Times New Roman"/>
                <w:strike/>
                <w:sz w:val="26"/>
                <w:szCs w:val="26"/>
              </w:rPr>
              <w:t>thanh tra,</w:t>
            </w:r>
            <w:r w:rsidRPr="002F6AF5">
              <w:rPr>
                <w:rFonts w:ascii="Times New Roman" w:eastAsia="Times New Roman" w:hAnsi="Times New Roman" w:cs="Times New Roman"/>
                <w:sz w:val="26"/>
                <w:szCs w:val="26"/>
              </w:rPr>
              <w:t xml:space="preserve"> kiểm tra việc thực hiện quy định nâng bậc lương trước hạn do lập thành tích xuất sắc trong thực hiện nhiệm vụ ở các cơ quan, đơn vị, địa phương; báo cáo cấp có thẩm quyền để xem xét, giải quyết những vướng mắc hoặc xử lý các sai phạm trong quá trình thực </w:t>
            </w:r>
            <w:r w:rsidRPr="002F6AF5">
              <w:rPr>
                <w:rFonts w:ascii="Times New Roman" w:eastAsia="Times New Roman" w:hAnsi="Times New Roman" w:cs="Times New Roman"/>
                <w:sz w:val="26"/>
                <w:szCs w:val="26"/>
              </w:rPr>
              <w:lastRenderedPageBreak/>
              <w:t>hiện chế độ nâng bậc lương trước thời hạn;</w:t>
            </w:r>
          </w:p>
          <w:p w14:paraId="79C07DE8"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b) Thẩm định, trình Chủ tịch Ủy ban nhân dân thành phố quyết định nâng bậc lương trước thời hạn theo quy định phân cấp quản lý cán bộ, công chức, viên chức hiện hành của các cơ quan, đơn vị và của Ban Thường vụ Thành ủy, Ủy ban nhân dân thành phố;</w:t>
            </w:r>
          </w:p>
          <w:p w14:paraId="68AB29E3" w14:textId="77777777" w:rsidR="00571C7B" w:rsidRPr="00A27F53" w:rsidRDefault="00571C7B" w:rsidP="002F6AF5">
            <w:pPr>
              <w:jc w:val="both"/>
              <w:rPr>
                <w:rFonts w:ascii="Times New Roman" w:eastAsia="Times New Roman" w:hAnsi="Times New Roman" w:cs="Times New Roman"/>
                <w:strike/>
                <w:color w:val="000000"/>
                <w:sz w:val="26"/>
                <w:szCs w:val="26"/>
              </w:rPr>
            </w:pPr>
            <w:r w:rsidRPr="00A27F53">
              <w:rPr>
                <w:rFonts w:ascii="Times New Roman" w:eastAsia="Times New Roman" w:hAnsi="Times New Roman" w:cs="Times New Roman"/>
                <w:strike/>
                <w:sz w:val="26"/>
                <w:szCs w:val="26"/>
              </w:rPr>
              <w:t>c) Hàng năm tổng hợp kết quả thực hiện quy định nâng bậc lương trước thời hạn, báo cáo Ban Thường vụ Thành ủy, Ủy ban nhân dân thành phố và Bộ Nội vụ</w:t>
            </w:r>
            <w:r w:rsidRPr="00A27F53">
              <w:rPr>
                <w:rFonts w:ascii="Times New Roman" w:eastAsia="Times New Roman" w:hAnsi="Times New Roman" w:cs="Times New Roman"/>
                <w:strike/>
                <w:color w:val="000000"/>
                <w:sz w:val="26"/>
                <w:szCs w:val="26"/>
              </w:rPr>
              <w:t xml:space="preserve">./. </w:t>
            </w:r>
          </w:p>
          <w:p w14:paraId="66CA8AE4" w14:textId="77777777" w:rsidR="00571C7B" w:rsidRPr="002F6AF5" w:rsidRDefault="00571C7B" w:rsidP="00E04597">
            <w:pPr>
              <w:jc w:val="both"/>
              <w:rPr>
                <w:rFonts w:ascii="Times New Roman" w:hAnsi="Times New Roman" w:cs="Times New Roman"/>
                <w:b/>
                <w:sz w:val="26"/>
                <w:szCs w:val="26"/>
              </w:rPr>
            </w:pPr>
          </w:p>
        </w:tc>
        <w:tc>
          <w:tcPr>
            <w:tcW w:w="4253" w:type="dxa"/>
          </w:tcPr>
          <w:p w14:paraId="3DD39609" w14:textId="77777777" w:rsidR="00571C7B" w:rsidRPr="002F6AF5" w:rsidRDefault="00571C7B" w:rsidP="002F6AF5">
            <w:pPr>
              <w:jc w:val="both"/>
              <w:rPr>
                <w:rFonts w:ascii="Times New Roman" w:hAnsi="Times New Roman" w:cs="Times New Roman"/>
                <w:b/>
                <w:sz w:val="26"/>
                <w:szCs w:val="26"/>
              </w:rPr>
            </w:pPr>
            <w:r w:rsidRPr="002F6AF5">
              <w:rPr>
                <w:rFonts w:ascii="Times New Roman" w:hAnsi="Times New Roman" w:cs="Times New Roman"/>
                <w:b/>
                <w:sz w:val="26"/>
                <w:szCs w:val="26"/>
              </w:rPr>
              <w:lastRenderedPageBreak/>
              <w:t>Điều 7. Trách nhiệm của các cơ quan, đơn vị</w:t>
            </w:r>
          </w:p>
          <w:p w14:paraId="792FB933" w14:textId="77777777" w:rsidR="00571C7B" w:rsidRPr="002F6AF5" w:rsidRDefault="00571C7B" w:rsidP="002F6AF5">
            <w:pPr>
              <w:jc w:val="both"/>
              <w:rPr>
                <w:rFonts w:ascii="Times New Roman" w:hAnsi="Times New Roman" w:cs="Times New Roman"/>
                <w:sz w:val="26"/>
                <w:szCs w:val="26"/>
              </w:rPr>
            </w:pPr>
            <w:r w:rsidRPr="002F6AF5">
              <w:rPr>
                <w:rFonts w:ascii="Times New Roman" w:hAnsi="Times New Roman" w:cs="Times New Roman"/>
                <w:sz w:val="26"/>
                <w:szCs w:val="26"/>
              </w:rPr>
              <w:t>1. Người đứng đầu các cơ quan, đơn vị, địa phương có trách nhiệm:</w:t>
            </w:r>
          </w:p>
          <w:p w14:paraId="36E0C2E1" w14:textId="071E419F" w:rsidR="00571C7B" w:rsidRPr="002F6AF5" w:rsidRDefault="00571C7B" w:rsidP="002F6AF5">
            <w:pPr>
              <w:jc w:val="both"/>
              <w:rPr>
                <w:rFonts w:ascii="Times New Roman" w:hAnsi="Times New Roman" w:cs="Times New Roman"/>
                <w:sz w:val="26"/>
                <w:szCs w:val="26"/>
              </w:rPr>
            </w:pPr>
            <w:r w:rsidRPr="002F6AF5">
              <w:rPr>
                <w:rFonts w:ascii="Times New Roman" w:hAnsi="Times New Roman" w:cs="Times New Roman"/>
                <w:sz w:val="26"/>
                <w:szCs w:val="26"/>
              </w:rPr>
              <w:t>a. Hàng n</w:t>
            </w:r>
            <w:r w:rsidR="00A83938">
              <w:rPr>
                <w:rFonts w:ascii="Times New Roman" w:hAnsi="Times New Roman" w:cs="Times New Roman"/>
                <w:sz w:val="26"/>
                <w:szCs w:val="26"/>
              </w:rPr>
              <w:t>ă</w:t>
            </w:r>
            <w:r w:rsidRPr="002F6AF5">
              <w:rPr>
                <w:rFonts w:ascii="Times New Roman" w:hAnsi="Times New Roman" w:cs="Times New Roman"/>
                <w:sz w:val="26"/>
                <w:szCs w:val="26"/>
              </w:rPr>
              <w:t>m, t</w:t>
            </w:r>
            <w:r w:rsidR="00A83938">
              <w:rPr>
                <w:rFonts w:ascii="Times New Roman" w:hAnsi="Times New Roman" w:cs="Times New Roman"/>
                <w:sz w:val="26"/>
                <w:szCs w:val="26"/>
              </w:rPr>
              <w:t>ổ</w:t>
            </w:r>
            <w:r w:rsidRPr="002F6AF5">
              <w:rPr>
                <w:rFonts w:ascii="Times New Roman" w:hAnsi="Times New Roman" w:cs="Times New Roman"/>
                <w:sz w:val="26"/>
                <w:szCs w:val="26"/>
              </w:rPr>
              <w:t xml:space="preserve"> chức bình xét khen thưởng đúng quy định, quy trình, đảm bảo công khai, minh bạch và đánh giá thự</w:t>
            </w:r>
            <w:r w:rsidR="00BD0796">
              <w:rPr>
                <w:rFonts w:ascii="Times New Roman" w:hAnsi="Times New Roman" w:cs="Times New Roman"/>
                <w:sz w:val="26"/>
                <w:szCs w:val="26"/>
              </w:rPr>
              <w:t>c chấ</w:t>
            </w:r>
            <w:r w:rsidRPr="002F6AF5">
              <w:rPr>
                <w:rFonts w:ascii="Times New Roman" w:hAnsi="Times New Roman" w:cs="Times New Roman"/>
                <w:sz w:val="26"/>
                <w:szCs w:val="26"/>
              </w:rPr>
              <w:t>t mức độ hoàn thành nhiệm vụ của từng người đối với việc thực hiện nhiệm vụ chính trị được giao.</w:t>
            </w:r>
          </w:p>
          <w:p w14:paraId="67A0F433" w14:textId="77777777" w:rsidR="00571C7B" w:rsidRPr="002F6AF5" w:rsidRDefault="00571C7B" w:rsidP="002F6AF5">
            <w:pPr>
              <w:jc w:val="both"/>
              <w:rPr>
                <w:rFonts w:ascii="Times New Roman" w:hAnsi="Times New Roman" w:cs="Times New Roman"/>
                <w:sz w:val="26"/>
                <w:szCs w:val="26"/>
              </w:rPr>
            </w:pPr>
            <w:r w:rsidRPr="002F6AF5">
              <w:rPr>
                <w:rFonts w:ascii="Times New Roman" w:hAnsi="Times New Roman" w:cs="Times New Roman"/>
                <w:sz w:val="26"/>
                <w:szCs w:val="26"/>
              </w:rPr>
              <w:t xml:space="preserve">b. Tô chức việc tổng hợp kết quả thực hiện nâng bậc lương trước thời hạn theo quy định tại Thông tư số </w:t>
            </w:r>
            <w:r w:rsidRPr="002F6AF5">
              <w:rPr>
                <w:rFonts w:ascii="Times New Roman" w:hAnsi="Times New Roman" w:cs="Times New Roman"/>
                <w:sz w:val="26"/>
                <w:szCs w:val="26"/>
              </w:rPr>
              <w:lastRenderedPageBreak/>
              <w:t>08/2013/TT-BNV ngày 31/7/2013 của Bộ Nội vụ.</w:t>
            </w:r>
          </w:p>
          <w:p w14:paraId="24C526CA" w14:textId="77777777" w:rsidR="00571C7B" w:rsidRPr="002F6AF5" w:rsidRDefault="00571C7B" w:rsidP="002F6AF5">
            <w:pPr>
              <w:jc w:val="both"/>
              <w:rPr>
                <w:rFonts w:ascii="Times New Roman" w:hAnsi="Times New Roman" w:cs="Times New Roman"/>
                <w:sz w:val="26"/>
                <w:szCs w:val="26"/>
              </w:rPr>
            </w:pPr>
            <w:r w:rsidRPr="002F6AF5">
              <w:rPr>
                <w:rFonts w:ascii="Times New Roman" w:hAnsi="Times New Roman" w:cs="Times New Roman"/>
                <w:sz w:val="26"/>
                <w:szCs w:val="26"/>
              </w:rPr>
              <w:t>c. Kiểm tra kết quả thực hiện chế độ nâng bậc lương trước thời hạn theo phân cấp quản lý.</w:t>
            </w:r>
          </w:p>
          <w:p w14:paraId="3A6DDA31" w14:textId="77777777" w:rsidR="00571C7B" w:rsidRPr="002F6AF5" w:rsidRDefault="00571C7B" w:rsidP="002F6AF5">
            <w:pPr>
              <w:jc w:val="both"/>
              <w:rPr>
                <w:rFonts w:ascii="Times New Roman" w:hAnsi="Times New Roman" w:cs="Times New Roman"/>
                <w:sz w:val="26"/>
                <w:szCs w:val="26"/>
              </w:rPr>
            </w:pPr>
            <w:r w:rsidRPr="002F6AF5">
              <w:rPr>
                <w:rFonts w:ascii="Times New Roman" w:hAnsi="Times New Roman" w:cs="Times New Roman"/>
                <w:sz w:val="26"/>
                <w:szCs w:val="26"/>
              </w:rPr>
              <w:t>d. Giải quyết kịp thời đơn thư khiếu nại về nâng bậc lương trước thời hạn theo đúng thẩm quyền.</w:t>
            </w:r>
          </w:p>
          <w:p w14:paraId="2358563B" w14:textId="15942F8D" w:rsidR="00571C7B" w:rsidRDefault="00571C7B" w:rsidP="002F6AF5">
            <w:pPr>
              <w:jc w:val="both"/>
              <w:rPr>
                <w:rFonts w:ascii="Times New Roman" w:hAnsi="Times New Roman" w:cs="Times New Roman"/>
                <w:sz w:val="26"/>
                <w:szCs w:val="26"/>
              </w:rPr>
            </w:pPr>
            <w:r w:rsidRPr="002F6AF5">
              <w:rPr>
                <w:rFonts w:ascii="Times New Roman" w:hAnsi="Times New Roman" w:cs="Times New Roman"/>
                <w:sz w:val="26"/>
                <w:szCs w:val="26"/>
              </w:rPr>
              <w:t>2. Trong quá trình thực hiện, nếu có khó khăn, vướng mắc, các đơn vị phản ánh kịp thời v</w:t>
            </w:r>
            <w:r w:rsidR="003404D5">
              <w:rPr>
                <w:rFonts w:ascii="Times New Roman" w:hAnsi="Times New Roman" w:cs="Times New Roman"/>
                <w:sz w:val="26"/>
                <w:szCs w:val="26"/>
              </w:rPr>
              <w:t>ề</w:t>
            </w:r>
            <w:r w:rsidRPr="002F6AF5">
              <w:rPr>
                <w:rFonts w:ascii="Times New Roman" w:hAnsi="Times New Roman" w:cs="Times New Roman"/>
                <w:sz w:val="26"/>
                <w:szCs w:val="26"/>
              </w:rPr>
              <w:t xml:space="preserve"> Ban Tổ chức Tỉnh ủy (đ</w:t>
            </w:r>
            <w:r w:rsidR="003404D5">
              <w:rPr>
                <w:rFonts w:ascii="Times New Roman" w:hAnsi="Times New Roman" w:cs="Times New Roman"/>
                <w:sz w:val="26"/>
                <w:szCs w:val="26"/>
              </w:rPr>
              <w:t>ố</w:t>
            </w:r>
            <w:r w:rsidRPr="002F6AF5">
              <w:rPr>
                <w:rFonts w:ascii="Times New Roman" w:hAnsi="Times New Roman" w:cs="Times New Roman"/>
                <w:sz w:val="26"/>
                <w:szCs w:val="26"/>
              </w:rPr>
              <w:t>i vớ</w:t>
            </w:r>
            <w:r w:rsidR="003404D5">
              <w:rPr>
                <w:rFonts w:ascii="Times New Roman" w:hAnsi="Times New Roman" w:cs="Times New Roman"/>
                <w:sz w:val="26"/>
                <w:szCs w:val="26"/>
              </w:rPr>
              <w:t>i khối</w:t>
            </w:r>
            <w:r w:rsidRPr="002F6AF5">
              <w:rPr>
                <w:rFonts w:ascii="Times New Roman" w:hAnsi="Times New Roman" w:cs="Times New Roman"/>
                <w:sz w:val="26"/>
                <w:szCs w:val="26"/>
              </w:rPr>
              <w:t xml:space="preserve"> Đả</w:t>
            </w:r>
            <w:r w:rsidR="003404D5">
              <w:rPr>
                <w:rFonts w:ascii="Times New Roman" w:hAnsi="Times New Roman" w:cs="Times New Roman"/>
                <w:sz w:val="26"/>
                <w:szCs w:val="26"/>
              </w:rPr>
              <w:t>ng, đoàn thể</w:t>
            </w:r>
            <w:r w:rsidRPr="002F6AF5">
              <w:rPr>
                <w:rFonts w:ascii="Times New Roman" w:hAnsi="Times New Roman" w:cs="Times New Roman"/>
                <w:sz w:val="26"/>
                <w:szCs w:val="26"/>
              </w:rPr>
              <w:t>) hoặc Sở Nội vụ (đối với khối Nhà nước) để tổng hợp báo cáo cấ</w:t>
            </w:r>
            <w:r w:rsidR="003404D5">
              <w:rPr>
                <w:rFonts w:ascii="Times New Roman" w:hAnsi="Times New Roman" w:cs="Times New Roman"/>
                <w:sz w:val="26"/>
                <w:szCs w:val="26"/>
              </w:rPr>
              <w:t>p có thẩm quyề</w:t>
            </w:r>
            <w:r w:rsidRPr="002F6AF5">
              <w:rPr>
                <w:rFonts w:ascii="Times New Roman" w:hAnsi="Times New Roman" w:cs="Times New Roman"/>
                <w:sz w:val="26"/>
                <w:szCs w:val="26"/>
              </w:rPr>
              <w:t>n xem xét, giải quyết.</w:t>
            </w:r>
          </w:p>
          <w:p w14:paraId="572650F1" w14:textId="77777777" w:rsidR="00571C7B" w:rsidRPr="002F6AF5" w:rsidRDefault="00571C7B" w:rsidP="002F6AF5">
            <w:pPr>
              <w:jc w:val="both"/>
              <w:rPr>
                <w:rFonts w:ascii="Times New Roman" w:hAnsi="Times New Roman" w:cs="Times New Roman"/>
                <w:sz w:val="26"/>
                <w:szCs w:val="26"/>
              </w:rPr>
            </w:pPr>
          </w:p>
          <w:p w14:paraId="033F43E5" w14:textId="77777777" w:rsidR="00571C7B" w:rsidRPr="002F6AF5" w:rsidRDefault="00571C7B" w:rsidP="00E04597">
            <w:pPr>
              <w:jc w:val="both"/>
              <w:rPr>
                <w:rFonts w:ascii="Times New Roman" w:hAnsi="Times New Roman" w:cs="Times New Roman"/>
                <w:b/>
                <w:sz w:val="26"/>
                <w:szCs w:val="26"/>
              </w:rPr>
            </w:pPr>
          </w:p>
        </w:tc>
        <w:tc>
          <w:tcPr>
            <w:tcW w:w="4111" w:type="dxa"/>
          </w:tcPr>
          <w:p w14:paraId="696E28E5" w14:textId="5DB996D9" w:rsidR="00571C7B" w:rsidRPr="002F6AF5" w:rsidRDefault="00571C7B" w:rsidP="002F6AF5">
            <w:pPr>
              <w:jc w:val="both"/>
              <w:rPr>
                <w:rFonts w:ascii="Times New Roman" w:eastAsia="Times New Roman" w:hAnsi="Times New Roman" w:cs="Times New Roman"/>
                <w:b/>
                <w:sz w:val="26"/>
                <w:szCs w:val="26"/>
              </w:rPr>
            </w:pPr>
            <w:r w:rsidRPr="002F6AF5">
              <w:rPr>
                <w:rFonts w:ascii="Times New Roman" w:eastAsia="Times New Roman" w:hAnsi="Times New Roman" w:cs="Times New Roman"/>
                <w:b/>
                <w:sz w:val="26"/>
                <w:szCs w:val="26"/>
              </w:rPr>
              <w:lastRenderedPageBreak/>
              <w:t xml:space="preserve">Điều </w:t>
            </w:r>
            <w:r>
              <w:rPr>
                <w:rFonts w:ascii="Times New Roman" w:eastAsia="Times New Roman" w:hAnsi="Times New Roman" w:cs="Times New Roman"/>
                <w:b/>
                <w:sz w:val="26"/>
                <w:szCs w:val="26"/>
              </w:rPr>
              <w:t>7</w:t>
            </w:r>
            <w:r w:rsidRPr="002F6AF5">
              <w:rPr>
                <w:rFonts w:ascii="Times New Roman" w:eastAsia="Times New Roman" w:hAnsi="Times New Roman" w:cs="Times New Roman"/>
                <w:b/>
                <w:sz w:val="26"/>
                <w:szCs w:val="26"/>
              </w:rPr>
              <w:t>.</w:t>
            </w:r>
            <w:r w:rsidRPr="002F6AF5">
              <w:rPr>
                <w:rFonts w:ascii="Times New Roman" w:eastAsia="Times New Roman" w:hAnsi="Times New Roman" w:cs="Times New Roman"/>
                <w:sz w:val="26"/>
                <w:szCs w:val="26"/>
              </w:rPr>
              <w:t xml:space="preserve"> </w:t>
            </w:r>
            <w:r w:rsidRPr="002F6AF5">
              <w:rPr>
                <w:rFonts w:ascii="Times New Roman" w:eastAsia="Times New Roman" w:hAnsi="Times New Roman" w:cs="Times New Roman"/>
                <w:b/>
                <w:sz w:val="26"/>
                <w:szCs w:val="26"/>
              </w:rPr>
              <w:t>Trách nhiệm thi hành</w:t>
            </w:r>
          </w:p>
          <w:p w14:paraId="4223C311" w14:textId="1F8C42AA"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 xml:space="preserve">1. Thủ trưởng các Sở, ban, ngành, đoàn thể; Chủ tịch Ủy ban nhân dân </w:t>
            </w:r>
            <w:r w:rsidR="003E5673">
              <w:rPr>
                <w:rFonts w:ascii="Times New Roman" w:eastAsia="Times New Roman" w:hAnsi="Times New Roman" w:cs="Times New Roman"/>
                <w:i/>
                <w:sz w:val="26"/>
                <w:szCs w:val="26"/>
                <w:u w:val="single"/>
              </w:rPr>
              <w:t xml:space="preserve">các </w:t>
            </w:r>
            <w:r w:rsidRPr="00367D74">
              <w:rPr>
                <w:rFonts w:ascii="Times New Roman" w:eastAsia="Times New Roman" w:hAnsi="Times New Roman" w:cs="Times New Roman"/>
                <w:i/>
                <w:sz w:val="26"/>
                <w:szCs w:val="26"/>
                <w:u w:val="single"/>
              </w:rPr>
              <w:t>xã</w:t>
            </w:r>
            <w:r w:rsidR="003E5673">
              <w:rPr>
                <w:rFonts w:ascii="Times New Roman" w:eastAsia="Times New Roman" w:hAnsi="Times New Roman" w:cs="Times New Roman"/>
                <w:i/>
                <w:sz w:val="26"/>
                <w:szCs w:val="26"/>
                <w:u w:val="single"/>
              </w:rPr>
              <w:t>, phường, đặc khu</w:t>
            </w:r>
            <w:r w:rsidRPr="002F6AF5">
              <w:rPr>
                <w:rFonts w:ascii="Times New Roman" w:eastAsia="Times New Roman" w:hAnsi="Times New Roman" w:cs="Times New Roman"/>
                <w:sz w:val="26"/>
                <w:szCs w:val="26"/>
              </w:rPr>
              <w:t>; người đứng đầu đơn vị sự nghiệp công lập trực thuộc Ủy ban nhân dân thành phố:</w:t>
            </w:r>
          </w:p>
          <w:p w14:paraId="70FF2FE6" w14:textId="08C5A783"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 xml:space="preserve">a) Trên cơ sở Quy định này, chủ trì, phối hợp với cấp ủy </w:t>
            </w:r>
            <w:r w:rsidR="003E70CC" w:rsidRPr="003E70CC">
              <w:rPr>
                <w:rFonts w:ascii="Times New Roman" w:eastAsia="Times New Roman" w:hAnsi="Times New Roman" w:cs="Times New Roman"/>
                <w:sz w:val="26"/>
                <w:szCs w:val="26"/>
              </w:rPr>
              <w:t>và Ban Chấp hành công đoàn cùng cấp (nếu có)</w:t>
            </w:r>
            <w:r w:rsidR="003E70CC" w:rsidRPr="002F6AF5">
              <w:rPr>
                <w:rFonts w:ascii="Times New Roman" w:eastAsia="Times New Roman" w:hAnsi="Times New Roman" w:cs="Times New Roman"/>
                <w:sz w:val="26"/>
                <w:szCs w:val="26"/>
              </w:rPr>
              <w:t xml:space="preserve"> </w:t>
            </w:r>
            <w:r w:rsidRPr="002F6AF5">
              <w:rPr>
                <w:rFonts w:ascii="Times New Roman" w:eastAsia="Times New Roman" w:hAnsi="Times New Roman" w:cs="Times New Roman"/>
                <w:sz w:val="26"/>
                <w:szCs w:val="26"/>
              </w:rPr>
              <w:t xml:space="preserve">xây dựng, ban hành Quy chế nâng bậc lương trước thời hạn do lập thành tích xuất sắc trong thực hiện nhiệm vụ của cơ quan, đơn vị mình. Bản Quy chế phải được công khai trong cơ quan, </w:t>
            </w:r>
            <w:r w:rsidRPr="002F6AF5">
              <w:rPr>
                <w:rFonts w:ascii="Times New Roman" w:eastAsia="Times New Roman" w:hAnsi="Times New Roman" w:cs="Times New Roman"/>
                <w:sz w:val="26"/>
                <w:szCs w:val="26"/>
              </w:rPr>
              <w:lastRenderedPageBreak/>
              <w:t>đơn vị, gửi cơ quan quản lý cấp trên trực tiếp để theo dõi và kiểm tra trong quá trình thực hiện;</w:t>
            </w:r>
          </w:p>
          <w:p w14:paraId="08DD8AC3"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b) Trình cơ quan có thẩm quyền quyết định hoặc quyết định theo phân cấp hiện hành về nâng bậc lương trước thời hạn đối với công chức, viên chức và người lao động trong danh sách trả lương của cơ quan, đơn vị, địa phương;</w:t>
            </w:r>
          </w:p>
          <w:p w14:paraId="36210639"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c) Thông báo công khai danh sách những người được nâng lương trước thời hạn trong cơ quan, đơn vị, địa phương;</w:t>
            </w:r>
          </w:p>
          <w:p w14:paraId="2BF89911"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d) Kiểm tra, hướng dẫn và giải quyết theo thẩm quyền những vướng mắc trong việc thực hiện chế độ nâng bậc lương trước thời hạn do lập thành tích xuất sắc đối với công chức, viên chức và người lao động thuộc phạm vi quản lý;</w:t>
            </w:r>
          </w:p>
          <w:p w14:paraId="7B14EB47" w14:textId="58D059E8" w:rsidR="00571C7B" w:rsidRPr="002F6AF5" w:rsidRDefault="00571C7B" w:rsidP="002F6AF5">
            <w:pPr>
              <w:jc w:val="both"/>
              <w:rPr>
                <w:rFonts w:ascii="Times New Roman" w:eastAsia="Times New Roman" w:hAnsi="Times New Roman" w:cs="Times New Roman"/>
                <w:i/>
                <w:color w:val="000000"/>
                <w:sz w:val="26"/>
                <w:szCs w:val="26"/>
              </w:rPr>
            </w:pPr>
            <w:r w:rsidRPr="002F6AF5">
              <w:rPr>
                <w:rFonts w:ascii="Times New Roman" w:eastAsia="Times New Roman" w:hAnsi="Times New Roman" w:cs="Times New Roman"/>
                <w:color w:val="000000"/>
                <w:sz w:val="26"/>
                <w:szCs w:val="26"/>
              </w:rPr>
              <w:t xml:space="preserve">đ) Định kỳ có văn bản tổng hợp báo cáo Ủy ban nhân dân thành phố (qua Sở Nội vụ) về tình hình thực hiện chế độ nâng bậc lương trước thời hạn đối </w:t>
            </w:r>
            <w:r w:rsidRPr="002F6AF5">
              <w:rPr>
                <w:rFonts w:ascii="Times New Roman" w:eastAsia="Times New Roman" w:hAnsi="Times New Roman" w:cs="Times New Roman"/>
                <w:color w:val="000000"/>
                <w:sz w:val="26"/>
                <w:szCs w:val="26"/>
              </w:rPr>
              <w:lastRenderedPageBreak/>
              <w:t>với công chức, viên chức và người lao động ở cơ quan, đơn vị, địa phương</w:t>
            </w:r>
            <w:r>
              <w:rPr>
                <w:rFonts w:ascii="Times New Roman" w:eastAsia="Times New Roman" w:hAnsi="Times New Roman" w:cs="Times New Roman"/>
                <w:color w:val="000000"/>
                <w:sz w:val="26"/>
                <w:szCs w:val="26"/>
              </w:rPr>
              <w:t xml:space="preserve">, </w:t>
            </w:r>
            <w:r w:rsidRPr="00DD7A66">
              <w:rPr>
                <w:rFonts w:ascii="Times New Roman" w:eastAsia="Times New Roman" w:hAnsi="Times New Roman" w:cs="Times New Roman"/>
                <w:i/>
                <w:color w:val="000000"/>
                <w:sz w:val="26"/>
                <w:szCs w:val="26"/>
                <w:u w:val="single"/>
              </w:rPr>
              <w:t>khó khăn, vướng mắc (nếu có)</w:t>
            </w:r>
            <w:r w:rsidRPr="002F6AF5">
              <w:rPr>
                <w:rFonts w:ascii="Times New Roman" w:eastAsia="Times New Roman" w:hAnsi="Times New Roman" w:cs="Times New Roman"/>
                <w:color w:val="000000"/>
                <w:sz w:val="26"/>
                <w:szCs w:val="26"/>
              </w:rPr>
              <w:t xml:space="preserve"> trước ngày 30 tháng 12 hàng năm đối với các cơ quan đơn vị thuộc khối giáo dục và trước ngày 28 tháng 02 năm liền kề đối với các cơ quan đơn vị khác theo Đề cương báo cáo tại Phụ lục 01 ban hành kèm theo Quyết định này. Thời gian chốt số liệu báo cáo đối với khối giáo dục tính từ ngày 15 tháng 12 năm trước kỳ báo cáo đến ngày 14 tháng 12 của kỳ báo cáo, đối với các cơ quan, đơn vị khác tính từ ngày 15 tháng 2 năm trước kỳ báo cáo đến ngày 14 tháng 2 của kỳ báo cáo.</w:t>
            </w:r>
          </w:p>
          <w:p w14:paraId="6C92F548"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2. Giám đốc Sở Nội vụ</w:t>
            </w:r>
          </w:p>
          <w:p w14:paraId="5CD8B9F9" w14:textId="3CE2DE95"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 xml:space="preserve">a) Hướng dẫn, đôn đốc, kiểm tra việc thực hiện quy định nâng bậc lương trước hạn do lập thành tích xuất sắc trong thực hiện nhiệm vụ ở các cơ quan, đơn vị, địa phương; báo cáo cấp có thẩm quyền để xem xét, giải quyết những vướng mắc hoặc xử lý các sai </w:t>
            </w:r>
            <w:r w:rsidRPr="002F6AF5">
              <w:rPr>
                <w:rFonts w:ascii="Times New Roman" w:eastAsia="Times New Roman" w:hAnsi="Times New Roman" w:cs="Times New Roman"/>
                <w:sz w:val="26"/>
                <w:szCs w:val="26"/>
              </w:rPr>
              <w:lastRenderedPageBreak/>
              <w:t>phạm trong quá trình thực hiện chế độ nâng bậc lương trước thời hạn;</w:t>
            </w:r>
          </w:p>
          <w:p w14:paraId="0163782D" w14:textId="77777777" w:rsidR="00571C7B" w:rsidRPr="002F6AF5" w:rsidRDefault="00571C7B" w:rsidP="002F6AF5">
            <w:pPr>
              <w:jc w:val="both"/>
              <w:rPr>
                <w:rFonts w:ascii="Times New Roman" w:eastAsia="Times New Roman" w:hAnsi="Times New Roman" w:cs="Times New Roman"/>
                <w:sz w:val="26"/>
                <w:szCs w:val="26"/>
              </w:rPr>
            </w:pPr>
            <w:r w:rsidRPr="002F6AF5">
              <w:rPr>
                <w:rFonts w:ascii="Times New Roman" w:eastAsia="Times New Roman" w:hAnsi="Times New Roman" w:cs="Times New Roman"/>
                <w:sz w:val="26"/>
                <w:szCs w:val="26"/>
              </w:rPr>
              <w:t>b) Thẩm định, trình Chủ tịch Ủy ban nhân dân thành phố quyết định nâng bậc lương trước thời hạn theo quy định phân cấp quản lý cán bộ, công chức, viên chức hiện hành của các cơ quan, đơn vị và của Ban Thường vụ Thành ủy, Ủy ban nhân dân thành phố;</w:t>
            </w:r>
          </w:p>
          <w:p w14:paraId="60060D58" w14:textId="74F55AC7" w:rsidR="00571C7B" w:rsidRPr="00CE7274" w:rsidRDefault="00571C7B" w:rsidP="002F6AF5">
            <w:pPr>
              <w:jc w:val="both"/>
              <w:rPr>
                <w:rFonts w:ascii="Times New Roman" w:eastAsia="Times New Roman" w:hAnsi="Times New Roman" w:cs="Times New Roman"/>
                <w:i/>
                <w:color w:val="000000"/>
                <w:sz w:val="26"/>
                <w:szCs w:val="26"/>
                <w:u w:val="single"/>
              </w:rPr>
            </w:pPr>
            <w:r w:rsidRPr="00CE7274">
              <w:rPr>
                <w:rFonts w:ascii="Times New Roman" w:eastAsia="Times New Roman" w:hAnsi="Times New Roman" w:cs="Times New Roman"/>
                <w:i/>
                <w:sz w:val="26"/>
                <w:szCs w:val="26"/>
                <w:u w:val="single"/>
              </w:rPr>
              <w:t>c) Tổng hợp khó khăn, vướng mắc</w:t>
            </w:r>
            <w:r w:rsidR="003E70CC">
              <w:rPr>
                <w:rFonts w:ascii="Times New Roman" w:eastAsia="Times New Roman" w:hAnsi="Times New Roman" w:cs="Times New Roman"/>
                <w:i/>
                <w:sz w:val="26"/>
                <w:szCs w:val="26"/>
                <w:u w:val="single"/>
              </w:rPr>
              <w:t xml:space="preserve"> của các cơ quan, đơn vị, địa phương</w:t>
            </w:r>
            <w:r w:rsidRPr="00CE7274">
              <w:rPr>
                <w:rFonts w:ascii="Times New Roman" w:eastAsia="Times New Roman" w:hAnsi="Times New Roman" w:cs="Times New Roman"/>
                <w:i/>
                <w:sz w:val="26"/>
                <w:szCs w:val="26"/>
                <w:u w:val="single"/>
              </w:rPr>
              <w:t xml:space="preserve"> (nếu có), báo cáo Uỷ ban nhân dân thành phố, Bộ Nội vụ.</w:t>
            </w:r>
          </w:p>
          <w:p w14:paraId="2D1C4D5B" w14:textId="77777777" w:rsidR="00571C7B" w:rsidRPr="00E04597" w:rsidRDefault="00571C7B" w:rsidP="00B95B09">
            <w:pPr>
              <w:jc w:val="both"/>
              <w:rPr>
                <w:rFonts w:ascii="Times New Roman" w:hAnsi="Times New Roman" w:cs="Times New Roman"/>
                <w:b/>
                <w:sz w:val="26"/>
                <w:szCs w:val="26"/>
              </w:rPr>
            </w:pPr>
          </w:p>
        </w:tc>
        <w:tc>
          <w:tcPr>
            <w:tcW w:w="1984" w:type="dxa"/>
          </w:tcPr>
          <w:p w14:paraId="30808CE9" w14:textId="77777777" w:rsidR="00571C7B" w:rsidRDefault="00571C7B" w:rsidP="00F70768">
            <w:pPr>
              <w:jc w:val="both"/>
              <w:rPr>
                <w:rStyle w:val="fontstyle01"/>
                <w:sz w:val="26"/>
                <w:szCs w:val="26"/>
              </w:rPr>
            </w:pPr>
          </w:p>
          <w:p w14:paraId="7E71D98A" w14:textId="77777777" w:rsidR="00571C7B" w:rsidRDefault="00571C7B" w:rsidP="00F70768">
            <w:pPr>
              <w:jc w:val="both"/>
              <w:rPr>
                <w:rStyle w:val="fontstyle01"/>
                <w:sz w:val="26"/>
                <w:szCs w:val="26"/>
              </w:rPr>
            </w:pPr>
          </w:p>
          <w:p w14:paraId="32F01E56" w14:textId="77777777" w:rsidR="00571C7B" w:rsidRDefault="00571C7B" w:rsidP="00F70768">
            <w:pPr>
              <w:jc w:val="both"/>
              <w:rPr>
                <w:rStyle w:val="fontstyle01"/>
                <w:sz w:val="26"/>
                <w:szCs w:val="26"/>
              </w:rPr>
            </w:pPr>
          </w:p>
          <w:p w14:paraId="6A7BC170" w14:textId="77777777" w:rsidR="00571C7B" w:rsidRDefault="00571C7B" w:rsidP="00F70768">
            <w:pPr>
              <w:jc w:val="both"/>
              <w:rPr>
                <w:rStyle w:val="fontstyle01"/>
                <w:sz w:val="26"/>
                <w:szCs w:val="26"/>
              </w:rPr>
            </w:pPr>
          </w:p>
          <w:p w14:paraId="57B17500" w14:textId="77777777" w:rsidR="00571C7B" w:rsidRDefault="00571C7B" w:rsidP="00F70768">
            <w:pPr>
              <w:jc w:val="both"/>
              <w:rPr>
                <w:rStyle w:val="fontstyle01"/>
                <w:sz w:val="26"/>
                <w:szCs w:val="26"/>
              </w:rPr>
            </w:pPr>
          </w:p>
          <w:p w14:paraId="0105AD4C" w14:textId="77777777" w:rsidR="00571C7B" w:rsidRDefault="00571C7B" w:rsidP="00F70768">
            <w:pPr>
              <w:jc w:val="both"/>
              <w:rPr>
                <w:rStyle w:val="fontstyle01"/>
                <w:sz w:val="26"/>
                <w:szCs w:val="26"/>
              </w:rPr>
            </w:pPr>
          </w:p>
          <w:p w14:paraId="0630E47D" w14:textId="77777777" w:rsidR="00571C7B" w:rsidRDefault="00571C7B" w:rsidP="00F70768">
            <w:pPr>
              <w:jc w:val="both"/>
              <w:rPr>
                <w:rFonts w:ascii="Times New Roman" w:hAnsi="Times New Roman" w:cs="Times New Roman"/>
                <w:i/>
                <w:color w:val="000000"/>
                <w:sz w:val="26"/>
                <w:szCs w:val="26"/>
                <w:shd w:val="clear" w:color="auto" w:fill="FFFFFF"/>
              </w:rPr>
            </w:pPr>
            <w:r w:rsidRPr="00283205">
              <w:rPr>
                <w:rStyle w:val="fontstyle01"/>
                <w:i/>
                <w:sz w:val="26"/>
                <w:szCs w:val="26"/>
              </w:rPr>
              <w:t xml:space="preserve">Nghị quyết 60-NQ/TW ngày 12/4/2025 của </w:t>
            </w:r>
            <w:r w:rsidRPr="00283205">
              <w:rPr>
                <w:rFonts w:ascii="Times New Roman" w:hAnsi="Times New Roman" w:cs="Times New Roman"/>
                <w:i/>
                <w:color w:val="000000"/>
                <w:sz w:val="26"/>
                <w:szCs w:val="26"/>
                <w:shd w:val="clear" w:color="auto" w:fill="FFFFFF"/>
              </w:rPr>
              <w:t xml:space="preserve">Hội nghị lần thứ 11 Ban Chấp hành Trung ương Đảng khóa XIII thống nhất </w:t>
            </w:r>
            <w:r w:rsidRPr="00283205">
              <w:rPr>
                <w:rFonts w:ascii="Times New Roman" w:hAnsi="Times New Roman" w:cs="Times New Roman"/>
                <w:i/>
                <w:color w:val="000000"/>
                <w:sz w:val="26"/>
                <w:szCs w:val="26"/>
                <w:shd w:val="clear" w:color="auto" w:fill="FFFFFF"/>
              </w:rPr>
              <w:lastRenderedPageBreak/>
              <w:t>chủ trương kết thúc hoạt động của công đoàn viên chức.</w:t>
            </w:r>
          </w:p>
          <w:p w14:paraId="30C18ED8" w14:textId="77777777" w:rsidR="00571C7B" w:rsidRDefault="00571C7B" w:rsidP="00F70768">
            <w:pPr>
              <w:jc w:val="both"/>
              <w:rPr>
                <w:rFonts w:ascii="Times New Roman" w:hAnsi="Times New Roman" w:cs="Times New Roman"/>
                <w:i/>
                <w:color w:val="000000"/>
                <w:sz w:val="26"/>
                <w:szCs w:val="26"/>
                <w:shd w:val="clear" w:color="auto" w:fill="FFFFFF"/>
              </w:rPr>
            </w:pPr>
          </w:p>
          <w:p w14:paraId="50260410" w14:textId="77777777" w:rsidR="00571C7B" w:rsidRDefault="00571C7B" w:rsidP="00F70768">
            <w:pPr>
              <w:jc w:val="both"/>
              <w:rPr>
                <w:rFonts w:ascii="Times New Roman" w:hAnsi="Times New Roman" w:cs="Times New Roman"/>
                <w:i/>
                <w:color w:val="000000"/>
                <w:sz w:val="26"/>
                <w:szCs w:val="26"/>
                <w:shd w:val="clear" w:color="auto" w:fill="FFFFFF"/>
              </w:rPr>
            </w:pPr>
          </w:p>
          <w:p w14:paraId="2C333239" w14:textId="77777777" w:rsidR="00571C7B" w:rsidRDefault="00571C7B" w:rsidP="00F70768">
            <w:pPr>
              <w:jc w:val="both"/>
              <w:rPr>
                <w:rFonts w:ascii="Times New Roman" w:hAnsi="Times New Roman" w:cs="Times New Roman"/>
                <w:i/>
                <w:color w:val="000000"/>
                <w:sz w:val="26"/>
                <w:szCs w:val="26"/>
                <w:shd w:val="clear" w:color="auto" w:fill="FFFFFF"/>
              </w:rPr>
            </w:pPr>
          </w:p>
          <w:p w14:paraId="6AF87841" w14:textId="77777777" w:rsidR="00571C7B" w:rsidRDefault="00571C7B" w:rsidP="00F70768">
            <w:pPr>
              <w:jc w:val="both"/>
              <w:rPr>
                <w:rFonts w:ascii="Times New Roman" w:hAnsi="Times New Roman" w:cs="Times New Roman"/>
                <w:i/>
                <w:color w:val="000000"/>
                <w:sz w:val="26"/>
                <w:szCs w:val="26"/>
                <w:shd w:val="clear" w:color="auto" w:fill="FFFFFF"/>
              </w:rPr>
            </w:pPr>
          </w:p>
          <w:p w14:paraId="485EC258" w14:textId="77777777" w:rsidR="00571C7B" w:rsidRDefault="00571C7B" w:rsidP="00F70768">
            <w:pPr>
              <w:jc w:val="both"/>
              <w:rPr>
                <w:rFonts w:ascii="Times New Roman" w:hAnsi="Times New Roman" w:cs="Times New Roman"/>
                <w:i/>
                <w:color w:val="000000"/>
                <w:sz w:val="26"/>
                <w:szCs w:val="26"/>
                <w:shd w:val="clear" w:color="auto" w:fill="FFFFFF"/>
              </w:rPr>
            </w:pPr>
          </w:p>
          <w:p w14:paraId="57F33E39" w14:textId="77777777" w:rsidR="00571C7B" w:rsidRDefault="00571C7B" w:rsidP="00F70768">
            <w:pPr>
              <w:jc w:val="both"/>
              <w:rPr>
                <w:rFonts w:ascii="Times New Roman" w:hAnsi="Times New Roman" w:cs="Times New Roman"/>
                <w:i/>
                <w:color w:val="000000"/>
                <w:sz w:val="26"/>
                <w:szCs w:val="26"/>
                <w:shd w:val="clear" w:color="auto" w:fill="FFFFFF"/>
              </w:rPr>
            </w:pPr>
          </w:p>
          <w:p w14:paraId="03754F0D" w14:textId="77777777" w:rsidR="00571C7B" w:rsidRDefault="00571C7B" w:rsidP="00F70768">
            <w:pPr>
              <w:jc w:val="both"/>
              <w:rPr>
                <w:rFonts w:ascii="Times New Roman" w:hAnsi="Times New Roman" w:cs="Times New Roman"/>
                <w:i/>
                <w:color w:val="000000"/>
                <w:sz w:val="26"/>
                <w:szCs w:val="26"/>
                <w:shd w:val="clear" w:color="auto" w:fill="FFFFFF"/>
              </w:rPr>
            </w:pPr>
          </w:p>
          <w:p w14:paraId="61DFEF86" w14:textId="77777777" w:rsidR="00571C7B" w:rsidRDefault="00571C7B" w:rsidP="00F70768">
            <w:pPr>
              <w:jc w:val="both"/>
              <w:rPr>
                <w:rFonts w:ascii="Times New Roman" w:hAnsi="Times New Roman" w:cs="Times New Roman"/>
                <w:i/>
                <w:color w:val="000000"/>
                <w:sz w:val="26"/>
                <w:szCs w:val="26"/>
                <w:shd w:val="clear" w:color="auto" w:fill="FFFFFF"/>
              </w:rPr>
            </w:pPr>
          </w:p>
          <w:p w14:paraId="56B0DCFD" w14:textId="77777777" w:rsidR="00571C7B" w:rsidRDefault="00571C7B" w:rsidP="00F70768">
            <w:pPr>
              <w:jc w:val="both"/>
              <w:rPr>
                <w:rFonts w:ascii="Times New Roman" w:hAnsi="Times New Roman" w:cs="Times New Roman"/>
                <w:i/>
                <w:color w:val="000000"/>
                <w:sz w:val="26"/>
                <w:szCs w:val="26"/>
                <w:shd w:val="clear" w:color="auto" w:fill="FFFFFF"/>
              </w:rPr>
            </w:pPr>
          </w:p>
          <w:p w14:paraId="4CC3EB33" w14:textId="77777777" w:rsidR="00571C7B" w:rsidRDefault="00571C7B" w:rsidP="00F70768">
            <w:pPr>
              <w:jc w:val="both"/>
              <w:rPr>
                <w:rFonts w:ascii="Times New Roman" w:hAnsi="Times New Roman" w:cs="Times New Roman"/>
                <w:i/>
                <w:color w:val="000000"/>
                <w:sz w:val="26"/>
                <w:szCs w:val="26"/>
                <w:shd w:val="clear" w:color="auto" w:fill="FFFFFF"/>
              </w:rPr>
            </w:pPr>
          </w:p>
          <w:p w14:paraId="3976C922" w14:textId="77777777" w:rsidR="00571C7B" w:rsidRDefault="00571C7B" w:rsidP="00F70768">
            <w:pPr>
              <w:jc w:val="both"/>
              <w:rPr>
                <w:rFonts w:ascii="Times New Roman" w:hAnsi="Times New Roman" w:cs="Times New Roman"/>
                <w:i/>
                <w:color w:val="000000"/>
                <w:sz w:val="26"/>
                <w:szCs w:val="26"/>
                <w:shd w:val="clear" w:color="auto" w:fill="FFFFFF"/>
              </w:rPr>
            </w:pPr>
          </w:p>
          <w:p w14:paraId="58C2344A" w14:textId="77777777" w:rsidR="00571C7B" w:rsidRDefault="00571C7B" w:rsidP="00F70768">
            <w:pPr>
              <w:jc w:val="both"/>
              <w:rPr>
                <w:rFonts w:ascii="Times New Roman" w:hAnsi="Times New Roman" w:cs="Times New Roman"/>
                <w:i/>
                <w:color w:val="000000"/>
                <w:sz w:val="26"/>
                <w:szCs w:val="26"/>
                <w:shd w:val="clear" w:color="auto" w:fill="FFFFFF"/>
              </w:rPr>
            </w:pPr>
          </w:p>
          <w:p w14:paraId="5EF77C41" w14:textId="77777777" w:rsidR="00571C7B" w:rsidRDefault="00571C7B" w:rsidP="00F70768">
            <w:pPr>
              <w:jc w:val="both"/>
              <w:rPr>
                <w:rFonts w:ascii="Times New Roman" w:hAnsi="Times New Roman" w:cs="Times New Roman"/>
                <w:i/>
                <w:color w:val="000000"/>
                <w:sz w:val="26"/>
                <w:szCs w:val="26"/>
                <w:shd w:val="clear" w:color="auto" w:fill="FFFFFF"/>
              </w:rPr>
            </w:pPr>
          </w:p>
          <w:p w14:paraId="1A96086A" w14:textId="77777777" w:rsidR="00571C7B" w:rsidRDefault="00571C7B" w:rsidP="00F70768">
            <w:pPr>
              <w:jc w:val="both"/>
              <w:rPr>
                <w:rFonts w:ascii="Times New Roman" w:hAnsi="Times New Roman" w:cs="Times New Roman"/>
                <w:i/>
                <w:color w:val="000000"/>
                <w:sz w:val="26"/>
                <w:szCs w:val="26"/>
                <w:shd w:val="clear" w:color="auto" w:fill="FFFFFF"/>
              </w:rPr>
            </w:pPr>
          </w:p>
          <w:p w14:paraId="50C862CD" w14:textId="77777777" w:rsidR="00571C7B" w:rsidRDefault="00571C7B" w:rsidP="00F70768">
            <w:pPr>
              <w:jc w:val="both"/>
              <w:rPr>
                <w:rFonts w:ascii="Times New Roman" w:hAnsi="Times New Roman" w:cs="Times New Roman"/>
                <w:i/>
                <w:color w:val="000000"/>
                <w:sz w:val="26"/>
                <w:szCs w:val="26"/>
                <w:shd w:val="clear" w:color="auto" w:fill="FFFFFF"/>
              </w:rPr>
            </w:pPr>
          </w:p>
          <w:p w14:paraId="6E83FC82" w14:textId="77777777" w:rsidR="00571C7B" w:rsidRDefault="00571C7B" w:rsidP="00F70768">
            <w:pPr>
              <w:jc w:val="both"/>
              <w:rPr>
                <w:rFonts w:ascii="Times New Roman" w:hAnsi="Times New Roman" w:cs="Times New Roman"/>
                <w:i/>
                <w:color w:val="000000"/>
                <w:sz w:val="26"/>
                <w:szCs w:val="26"/>
                <w:shd w:val="clear" w:color="auto" w:fill="FFFFFF"/>
              </w:rPr>
            </w:pPr>
          </w:p>
          <w:p w14:paraId="7E160F8A" w14:textId="77777777" w:rsidR="00571C7B" w:rsidRDefault="00571C7B" w:rsidP="00F70768">
            <w:pPr>
              <w:jc w:val="both"/>
              <w:rPr>
                <w:rFonts w:ascii="Times New Roman" w:hAnsi="Times New Roman" w:cs="Times New Roman"/>
                <w:i/>
                <w:color w:val="000000"/>
                <w:sz w:val="26"/>
                <w:szCs w:val="26"/>
                <w:shd w:val="clear" w:color="auto" w:fill="FFFFFF"/>
              </w:rPr>
            </w:pPr>
          </w:p>
          <w:p w14:paraId="6DEDE4D0" w14:textId="77777777" w:rsidR="00571C7B" w:rsidRDefault="00571C7B" w:rsidP="00F70768">
            <w:pPr>
              <w:jc w:val="both"/>
              <w:rPr>
                <w:rFonts w:ascii="Times New Roman" w:hAnsi="Times New Roman" w:cs="Times New Roman"/>
                <w:i/>
                <w:color w:val="000000"/>
                <w:sz w:val="26"/>
                <w:szCs w:val="26"/>
                <w:shd w:val="clear" w:color="auto" w:fill="FFFFFF"/>
              </w:rPr>
            </w:pPr>
          </w:p>
          <w:p w14:paraId="154978D0" w14:textId="77777777" w:rsidR="00571C7B" w:rsidRDefault="00571C7B" w:rsidP="00F70768">
            <w:pPr>
              <w:jc w:val="both"/>
              <w:rPr>
                <w:rFonts w:ascii="Times New Roman" w:hAnsi="Times New Roman" w:cs="Times New Roman"/>
                <w:i/>
                <w:color w:val="000000"/>
                <w:sz w:val="26"/>
                <w:szCs w:val="26"/>
                <w:shd w:val="clear" w:color="auto" w:fill="FFFFFF"/>
              </w:rPr>
            </w:pPr>
          </w:p>
          <w:p w14:paraId="7B3F96B4" w14:textId="77777777" w:rsidR="00571C7B" w:rsidRDefault="00571C7B" w:rsidP="00F70768">
            <w:pPr>
              <w:jc w:val="both"/>
              <w:rPr>
                <w:rFonts w:ascii="Times New Roman" w:hAnsi="Times New Roman" w:cs="Times New Roman"/>
                <w:i/>
                <w:color w:val="000000"/>
                <w:sz w:val="26"/>
                <w:szCs w:val="26"/>
                <w:shd w:val="clear" w:color="auto" w:fill="FFFFFF"/>
              </w:rPr>
            </w:pPr>
          </w:p>
          <w:p w14:paraId="0891B0A9" w14:textId="77777777" w:rsidR="00571C7B" w:rsidRDefault="00571C7B" w:rsidP="00F70768">
            <w:pPr>
              <w:jc w:val="both"/>
              <w:rPr>
                <w:rFonts w:ascii="Times New Roman" w:hAnsi="Times New Roman" w:cs="Times New Roman"/>
                <w:i/>
                <w:color w:val="000000"/>
                <w:sz w:val="26"/>
                <w:szCs w:val="26"/>
                <w:shd w:val="clear" w:color="auto" w:fill="FFFFFF"/>
              </w:rPr>
            </w:pPr>
          </w:p>
          <w:p w14:paraId="37F326A4" w14:textId="77777777" w:rsidR="00571C7B" w:rsidRDefault="00571C7B" w:rsidP="00F70768">
            <w:pPr>
              <w:jc w:val="both"/>
              <w:rPr>
                <w:rFonts w:ascii="Times New Roman" w:hAnsi="Times New Roman" w:cs="Times New Roman"/>
                <w:i/>
                <w:color w:val="000000"/>
                <w:sz w:val="26"/>
                <w:szCs w:val="26"/>
                <w:shd w:val="clear" w:color="auto" w:fill="FFFFFF"/>
              </w:rPr>
            </w:pPr>
          </w:p>
          <w:p w14:paraId="4D0BD562" w14:textId="77777777" w:rsidR="00571C7B" w:rsidRDefault="00571C7B" w:rsidP="00F70768">
            <w:pPr>
              <w:jc w:val="both"/>
              <w:rPr>
                <w:rFonts w:ascii="Times New Roman" w:hAnsi="Times New Roman" w:cs="Times New Roman"/>
                <w:i/>
                <w:color w:val="000000"/>
                <w:sz w:val="26"/>
                <w:szCs w:val="26"/>
                <w:shd w:val="clear" w:color="auto" w:fill="FFFFFF"/>
              </w:rPr>
            </w:pPr>
          </w:p>
          <w:p w14:paraId="3252C7F4" w14:textId="77777777" w:rsidR="00571C7B" w:rsidRDefault="00571C7B" w:rsidP="00F70768">
            <w:pPr>
              <w:jc w:val="both"/>
              <w:rPr>
                <w:rFonts w:ascii="Times New Roman" w:hAnsi="Times New Roman" w:cs="Times New Roman"/>
                <w:i/>
                <w:color w:val="000000"/>
                <w:sz w:val="26"/>
                <w:szCs w:val="26"/>
                <w:shd w:val="clear" w:color="auto" w:fill="FFFFFF"/>
              </w:rPr>
            </w:pPr>
          </w:p>
          <w:p w14:paraId="694AF1C7" w14:textId="77777777" w:rsidR="00571C7B" w:rsidRDefault="00571C7B" w:rsidP="00F70768">
            <w:pPr>
              <w:jc w:val="both"/>
              <w:rPr>
                <w:rFonts w:ascii="Times New Roman" w:hAnsi="Times New Roman" w:cs="Times New Roman"/>
                <w:i/>
                <w:color w:val="000000"/>
                <w:sz w:val="26"/>
                <w:szCs w:val="26"/>
                <w:shd w:val="clear" w:color="auto" w:fill="FFFFFF"/>
              </w:rPr>
            </w:pPr>
          </w:p>
          <w:p w14:paraId="217F1541" w14:textId="77777777" w:rsidR="00571C7B" w:rsidRDefault="00571C7B" w:rsidP="00F70768">
            <w:pPr>
              <w:jc w:val="both"/>
              <w:rPr>
                <w:rFonts w:ascii="Times New Roman" w:hAnsi="Times New Roman" w:cs="Times New Roman"/>
                <w:i/>
                <w:color w:val="000000"/>
                <w:sz w:val="26"/>
                <w:szCs w:val="26"/>
                <w:shd w:val="clear" w:color="auto" w:fill="FFFFFF"/>
              </w:rPr>
            </w:pPr>
          </w:p>
          <w:p w14:paraId="12F4FAA2" w14:textId="77777777" w:rsidR="00571C7B" w:rsidRDefault="00571C7B" w:rsidP="00F70768">
            <w:pPr>
              <w:jc w:val="both"/>
              <w:rPr>
                <w:rFonts w:ascii="Times New Roman" w:hAnsi="Times New Roman" w:cs="Times New Roman"/>
                <w:i/>
                <w:color w:val="000000"/>
                <w:sz w:val="26"/>
                <w:szCs w:val="26"/>
                <w:shd w:val="clear" w:color="auto" w:fill="FFFFFF"/>
              </w:rPr>
            </w:pPr>
          </w:p>
          <w:p w14:paraId="38D68C77" w14:textId="77777777" w:rsidR="00571C7B" w:rsidRDefault="00571C7B" w:rsidP="00F70768">
            <w:pPr>
              <w:jc w:val="both"/>
              <w:rPr>
                <w:rFonts w:ascii="Times New Roman" w:hAnsi="Times New Roman" w:cs="Times New Roman"/>
                <w:i/>
                <w:color w:val="000000"/>
                <w:sz w:val="26"/>
                <w:szCs w:val="26"/>
                <w:shd w:val="clear" w:color="auto" w:fill="FFFFFF"/>
              </w:rPr>
            </w:pPr>
          </w:p>
          <w:p w14:paraId="7C35CC43" w14:textId="77777777" w:rsidR="00571C7B" w:rsidRDefault="00571C7B" w:rsidP="00F70768">
            <w:pPr>
              <w:jc w:val="both"/>
              <w:rPr>
                <w:rFonts w:ascii="Times New Roman" w:hAnsi="Times New Roman" w:cs="Times New Roman"/>
                <w:i/>
                <w:color w:val="000000"/>
                <w:sz w:val="26"/>
                <w:szCs w:val="26"/>
                <w:shd w:val="clear" w:color="auto" w:fill="FFFFFF"/>
              </w:rPr>
            </w:pPr>
          </w:p>
          <w:p w14:paraId="4D0114D5" w14:textId="77777777" w:rsidR="00571C7B" w:rsidRDefault="00571C7B" w:rsidP="00F70768">
            <w:pPr>
              <w:jc w:val="both"/>
              <w:rPr>
                <w:rFonts w:ascii="Times New Roman" w:hAnsi="Times New Roman" w:cs="Times New Roman"/>
                <w:i/>
                <w:color w:val="000000"/>
                <w:sz w:val="26"/>
                <w:szCs w:val="26"/>
                <w:shd w:val="clear" w:color="auto" w:fill="FFFFFF"/>
              </w:rPr>
            </w:pPr>
          </w:p>
          <w:p w14:paraId="4E950B1C" w14:textId="77777777" w:rsidR="00571C7B" w:rsidRDefault="00571C7B" w:rsidP="00F70768">
            <w:pPr>
              <w:jc w:val="both"/>
              <w:rPr>
                <w:rFonts w:ascii="Times New Roman" w:hAnsi="Times New Roman" w:cs="Times New Roman"/>
                <w:i/>
                <w:color w:val="000000"/>
                <w:sz w:val="26"/>
                <w:szCs w:val="26"/>
                <w:shd w:val="clear" w:color="auto" w:fill="FFFFFF"/>
              </w:rPr>
            </w:pPr>
          </w:p>
          <w:p w14:paraId="67E0B2A2" w14:textId="77777777" w:rsidR="00571C7B" w:rsidRDefault="00571C7B" w:rsidP="00F70768">
            <w:pPr>
              <w:jc w:val="both"/>
              <w:rPr>
                <w:rFonts w:ascii="Times New Roman" w:hAnsi="Times New Roman" w:cs="Times New Roman"/>
                <w:i/>
                <w:color w:val="000000"/>
                <w:sz w:val="26"/>
                <w:szCs w:val="26"/>
                <w:shd w:val="clear" w:color="auto" w:fill="FFFFFF"/>
              </w:rPr>
            </w:pPr>
          </w:p>
          <w:p w14:paraId="3D30C357" w14:textId="77777777" w:rsidR="00571C7B" w:rsidRDefault="00571C7B" w:rsidP="00F70768">
            <w:pPr>
              <w:jc w:val="both"/>
              <w:rPr>
                <w:rFonts w:ascii="Times New Roman" w:hAnsi="Times New Roman" w:cs="Times New Roman"/>
                <w:i/>
                <w:color w:val="000000"/>
                <w:sz w:val="26"/>
                <w:szCs w:val="26"/>
                <w:shd w:val="clear" w:color="auto" w:fill="FFFFFF"/>
              </w:rPr>
            </w:pPr>
          </w:p>
          <w:p w14:paraId="548E4C8A" w14:textId="77777777" w:rsidR="00571C7B" w:rsidRDefault="00571C7B" w:rsidP="00F70768">
            <w:pPr>
              <w:jc w:val="both"/>
              <w:rPr>
                <w:rFonts w:ascii="Times New Roman" w:hAnsi="Times New Roman" w:cs="Times New Roman"/>
                <w:i/>
                <w:color w:val="000000"/>
                <w:sz w:val="26"/>
                <w:szCs w:val="26"/>
                <w:shd w:val="clear" w:color="auto" w:fill="FFFFFF"/>
              </w:rPr>
            </w:pPr>
          </w:p>
          <w:p w14:paraId="1984537F" w14:textId="77777777" w:rsidR="00571C7B" w:rsidRDefault="00571C7B" w:rsidP="00F70768">
            <w:pPr>
              <w:jc w:val="both"/>
              <w:rPr>
                <w:rFonts w:ascii="Times New Roman" w:hAnsi="Times New Roman" w:cs="Times New Roman"/>
                <w:i/>
                <w:color w:val="000000"/>
                <w:sz w:val="26"/>
                <w:szCs w:val="26"/>
                <w:shd w:val="clear" w:color="auto" w:fill="FFFFFF"/>
              </w:rPr>
            </w:pPr>
          </w:p>
          <w:p w14:paraId="56CC8257" w14:textId="77777777" w:rsidR="00571C7B" w:rsidRDefault="00571C7B" w:rsidP="00F70768">
            <w:pPr>
              <w:jc w:val="both"/>
              <w:rPr>
                <w:rFonts w:ascii="Times New Roman" w:hAnsi="Times New Roman" w:cs="Times New Roman"/>
                <w:i/>
                <w:color w:val="000000"/>
                <w:sz w:val="26"/>
                <w:szCs w:val="26"/>
                <w:shd w:val="clear" w:color="auto" w:fill="FFFFFF"/>
              </w:rPr>
            </w:pPr>
          </w:p>
          <w:p w14:paraId="6AAF7C80" w14:textId="77777777" w:rsidR="00571C7B" w:rsidRDefault="00571C7B" w:rsidP="00F70768">
            <w:pPr>
              <w:jc w:val="both"/>
              <w:rPr>
                <w:rFonts w:ascii="Times New Roman" w:hAnsi="Times New Roman" w:cs="Times New Roman"/>
                <w:i/>
                <w:color w:val="000000"/>
                <w:sz w:val="26"/>
                <w:szCs w:val="26"/>
                <w:shd w:val="clear" w:color="auto" w:fill="FFFFFF"/>
              </w:rPr>
            </w:pPr>
          </w:p>
          <w:p w14:paraId="0F018B1B" w14:textId="77777777" w:rsidR="00571C7B" w:rsidRDefault="00571C7B" w:rsidP="00F70768">
            <w:pPr>
              <w:jc w:val="both"/>
              <w:rPr>
                <w:rFonts w:ascii="Times New Roman" w:hAnsi="Times New Roman" w:cs="Times New Roman"/>
                <w:i/>
                <w:color w:val="000000"/>
                <w:sz w:val="26"/>
                <w:szCs w:val="26"/>
                <w:shd w:val="clear" w:color="auto" w:fill="FFFFFF"/>
              </w:rPr>
            </w:pPr>
          </w:p>
          <w:p w14:paraId="0EAF78EF" w14:textId="087D7B86" w:rsidR="00571C7B" w:rsidRDefault="00D17715" w:rsidP="00F70768">
            <w:pPr>
              <w:jc w:val="both"/>
              <w:rPr>
                <w:rFonts w:ascii="Times New Roman" w:hAnsi="Times New Roman" w:cs="Times New Roman"/>
                <w:i/>
                <w:color w:val="000000"/>
                <w:sz w:val="26"/>
                <w:szCs w:val="26"/>
                <w:shd w:val="clear" w:color="auto" w:fill="FFFFFF"/>
              </w:rPr>
            </w:pPr>
            <w:r>
              <w:rPr>
                <w:rFonts w:ascii="Times New Roman" w:hAnsi="Times New Roman" w:cs="Times New Roman"/>
                <w:i/>
                <w:color w:val="000000"/>
                <w:sz w:val="26"/>
                <w:szCs w:val="26"/>
                <w:shd w:val="clear" w:color="auto" w:fill="FFFFFF"/>
              </w:rPr>
              <w:t>Căn cứ</w:t>
            </w:r>
            <w:r w:rsidR="000D65F1">
              <w:rPr>
                <w:rFonts w:ascii="Times New Roman" w:hAnsi="Times New Roman" w:cs="Times New Roman"/>
                <w:i/>
                <w:color w:val="000000"/>
                <w:sz w:val="26"/>
                <w:szCs w:val="26"/>
                <w:shd w:val="clear" w:color="auto" w:fill="FFFFFF"/>
              </w:rPr>
              <w:t xml:space="preserve"> Quyết định số 59/2025/QĐ-UBND ngày 01/7/2025 của UBND thành phố về việc ban hành</w:t>
            </w:r>
            <w:r>
              <w:rPr>
                <w:rFonts w:ascii="Times New Roman" w:hAnsi="Times New Roman" w:cs="Times New Roman"/>
                <w:i/>
                <w:color w:val="000000"/>
                <w:sz w:val="26"/>
                <w:szCs w:val="26"/>
                <w:shd w:val="clear" w:color="auto" w:fill="FFFFFF"/>
              </w:rPr>
              <w:t xml:space="preserve"> chức năng, </w:t>
            </w:r>
            <w:r>
              <w:rPr>
                <w:rFonts w:ascii="Times New Roman" w:hAnsi="Times New Roman" w:cs="Times New Roman"/>
                <w:i/>
                <w:color w:val="000000"/>
                <w:sz w:val="26"/>
                <w:szCs w:val="26"/>
                <w:shd w:val="clear" w:color="auto" w:fill="FFFFFF"/>
              </w:rPr>
              <w:lastRenderedPageBreak/>
              <w:t xml:space="preserve">nhiệm vụ, </w:t>
            </w:r>
            <w:r w:rsidR="000D65F1">
              <w:rPr>
                <w:rFonts w:ascii="Times New Roman" w:hAnsi="Times New Roman" w:cs="Times New Roman"/>
                <w:i/>
                <w:color w:val="000000"/>
                <w:sz w:val="26"/>
                <w:szCs w:val="26"/>
                <w:shd w:val="clear" w:color="auto" w:fill="FFFFFF"/>
              </w:rPr>
              <w:t xml:space="preserve">quyền hạn và cơ cấu tổ chức của </w:t>
            </w:r>
            <w:r>
              <w:rPr>
                <w:rFonts w:ascii="Times New Roman" w:hAnsi="Times New Roman" w:cs="Times New Roman"/>
                <w:i/>
                <w:color w:val="000000"/>
                <w:sz w:val="26"/>
                <w:szCs w:val="26"/>
                <w:shd w:val="clear" w:color="auto" w:fill="FFFFFF"/>
              </w:rPr>
              <w:t>Sở Nội</w:t>
            </w:r>
            <w:r w:rsidR="000D65F1">
              <w:rPr>
                <w:rFonts w:ascii="Times New Roman" w:hAnsi="Times New Roman" w:cs="Times New Roman"/>
                <w:i/>
                <w:color w:val="000000"/>
                <w:sz w:val="26"/>
                <w:szCs w:val="26"/>
                <w:shd w:val="clear" w:color="auto" w:fill="FFFFFF"/>
              </w:rPr>
              <w:t xml:space="preserve"> vụ thành phố Hải Phòng, Sở Nội vụ </w:t>
            </w:r>
            <w:r>
              <w:rPr>
                <w:rFonts w:ascii="Times New Roman" w:hAnsi="Times New Roman" w:cs="Times New Roman"/>
                <w:i/>
                <w:color w:val="000000"/>
                <w:sz w:val="26"/>
                <w:szCs w:val="26"/>
                <w:shd w:val="clear" w:color="auto" w:fill="FFFFFF"/>
              </w:rPr>
              <w:t>không còn chức năng thanh tra.</w:t>
            </w:r>
          </w:p>
          <w:p w14:paraId="643E8B56" w14:textId="77777777" w:rsidR="00571C7B" w:rsidRDefault="00571C7B" w:rsidP="00F70768">
            <w:pPr>
              <w:jc w:val="both"/>
              <w:rPr>
                <w:rFonts w:ascii="Times New Roman" w:hAnsi="Times New Roman" w:cs="Times New Roman"/>
                <w:i/>
                <w:color w:val="000000"/>
                <w:sz w:val="26"/>
                <w:szCs w:val="26"/>
                <w:shd w:val="clear" w:color="auto" w:fill="FFFFFF"/>
              </w:rPr>
            </w:pPr>
          </w:p>
          <w:p w14:paraId="04185F23" w14:textId="2D916491" w:rsidR="00571C7B" w:rsidRDefault="00571C7B" w:rsidP="00F70768">
            <w:pPr>
              <w:jc w:val="both"/>
              <w:rPr>
                <w:rFonts w:ascii="Times New Roman" w:hAnsi="Times New Roman" w:cs="Times New Roman"/>
                <w:i/>
                <w:color w:val="000000"/>
                <w:sz w:val="26"/>
                <w:szCs w:val="26"/>
                <w:shd w:val="clear" w:color="auto" w:fill="FFFFFF"/>
              </w:rPr>
            </w:pPr>
            <w:r>
              <w:rPr>
                <w:rFonts w:ascii="Times New Roman" w:hAnsi="Times New Roman" w:cs="Times New Roman"/>
                <w:i/>
                <w:color w:val="000000"/>
                <w:sz w:val="26"/>
                <w:szCs w:val="26"/>
                <w:shd w:val="clear" w:color="auto" w:fill="FFFFFF"/>
              </w:rPr>
              <w:t>Thông tư của Bộ Nội vụ không quy định hàng năm báo cáo về Bộ Nội vụ.</w:t>
            </w:r>
          </w:p>
          <w:p w14:paraId="31D0797F" w14:textId="47863E7F" w:rsidR="00571C7B" w:rsidRPr="00283205" w:rsidRDefault="00571C7B" w:rsidP="00F70768">
            <w:pPr>
              <w:jc w:val="both"/>
              <w:rPr>
                <w:rStyle w:val="fontstyle01"/>
                <w:i/>
                <w:sz w:val="26"/>
                <w:szCs w:val="26"/>
              </w:rPr>
            </w:pPr>
          </w:p>
        </w:tc>
      </w:tr>
    </w:tbl>
    <w:p w14:paraId="2A79EB53" w14:textId="77777777" w:rsidR="001D7611" w:rsidRPr="004B10C3" w:rsidRDefault="001D7611" w:rsidP="004E74FB">
      <w:pPr>
        <w:spacing w:after="0" w:line="240" w:lineRule="auto"/>
        <w:jc w:val="both"/>
        <w:rPr>
          <w:rFonts w:ascii="Times New Roman" w:eastAsia="Times New Roman" w:hAnsi="Times New Roman" w:cs="Times New Roman"/>
          <w:b/>
          <w:bCs/>
          <w:sz w:val="26"/>
          <w:szCs w:val="26"/>
        </w:rPr>
      </w:pPr>
    </w:p>
    <w:sectPr w:rsidR="001D7611" w:rsidRPr="004B10C3" w:rsidSect="007E5597">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02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033DC" w14:textId="77777777" w:rsidR="00D73D4A" w:rsidRDefault="00D73D4A" w:rsidP="00CA53FA">
      <w:pPr>
        <w:spacing w:after="0" w:line="240" w:lineRule="auto"/>
      </w:pPr>
      <w:r>
        <w:separator/>
      </w:r>
    </w:p>
  </w:endnote>
  <w:endnote w:type="continuationSeparator" w:id="0">
    <w:p w14:paraId="2C65B9DD" w14:textId="77777777" w:rsidR="00D73D4A" w:rsidRDefault="00D73D4A" w:rsidP="00CA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72A48" w14:textId="77777777" w:rsidR="000C05A8" w:rsidRDefault="000C05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1C66" w14:textId="77777777" w:rsidR="000C05A8" w:rsidRDefault="000C05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1EF5" w14:textId="77777777" w:rsidR="000C05A8" w:rsidRDefault="000C05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E5038" w14:textId="77777777" w:rsidR="00D73D4A" w:rsidRDefault="00D73D4A" w:rsidP="00CA53FA">
      <w:pPr>
        <w:spacing w:after="0" w:line="240" w:lineRule="auto"/>
      </w:pPr>
      <w:r>
        <w:separator/>
      </w:r>
    </w:p>
  </w:footnote>
  <w:footnote w:type="continuationSeparator" w:id="0">
    <w:p w14:paraId="6D2CD48E" w14:textId="77777777" w:rsidR="00D73D4A" w:rsidRDefault="00D73D4A" w:rsidP="00CA5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16C8C" w14:textId="77777777" w:rsidR="000C05A8" w:rsidRDefault="000C05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3149" w14:textId="77777777" w:rsidR="000C05A8" w:rsidRDefault="000C05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8115" w14:textId="77777777" w:rsidR="000C05A8" w:rsidRDefault="000C05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2F0"/>
    <w:multiLevelType w:val="hybridMultilevel"/>
    <w:tmpl w:val="79703394"/>
    <w:lvl w:ilvl="0" w:tplc="309A02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E1E1C"/>
    <w:multiLevelType w:val="hybridMultilevel"/>
    <w:tmpl w:val="AEA21188"/>
    <w:lvl w:ilvl="0" w:tplc="3202DEB0">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099C"/>
    <w:multiLevelType w:val="hybridMultilevel"/>
    <w:tmpl w:val="0F4AD194"/>
    <w:lvl w:ilvl="0" w:tplc="4E2E9FE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E2561"/>
    <w:multiLevelType w:val="hybridMultilevel"/>
    <w:tmpl w:val="8C808F92"/>
    <w:lvl w:ilvl="0" w:tplc="E43EA3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97AC4"/>
    <w:multiLevelType w:val="hybridMultilevel"/>
    <w:tmpl w:val="DCBE1B2C"/>
    <w:lvl w:ilvl="0" w:tplc="D14A8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E7"/>
    <w:rsid w:val="00002639"/>
    <w:rsid w:val="00007310"/>
    <w:rsid w:val="000118E2"/>
    <w:rsid w:val="00013ECC"/>
    <w:rsid w:val="00020435"/>
    <w:rsid w:val="00020F29"/>
    <w:rsid w:val="000214FF"/>
    <w:rsid w:val="00021A1E"/>
    <w:rsid w:val="00025C6C"/>
    <w:rsid w:val="0003049F"/>
    <w:rsid w:val="00037074"/>
    <w:rsid w:val="0004587B"/>
    <w:rsid w:val="000540D0"/>
    <w:rsid w:val="00062F84"/>
    <w:rsid w:val="000829C9"/>
    <w:rsid w:val="00085977"/>
    <w:rsid w:val="000860F5"/>
    <w:rsid w:val="000863C7"/>
    <w:rsid w:val="00087E2C"/>
    <w:rsid w:val="000905EF"/>
    <w:rsid w:val="00093ED9"/>
    <w:rsid w:val="00094806"/>
    <w:rsid w:val="0009619D"/>
    <w:rsid w:val="000A2889"/>
    <w:rsid w:val="000A6B9F"/>
    <w:rsid w:val="000A7E2D"/>
    <w:rsid w:val="000C05A8"/>
    <w:rsid w:val="000C4C94"/>
    <w:rsid w:val="000D65F1"/>
    <w:rsid w:val="000E1E72"/>
    <w:rsid w:val="000E34DF"/>
    <w:rsid w:val="000E4BA6"/>
    <w:rsid w:val="000F7F09"/>
    <w:rsid w:val="00101779"/>
    <w:rsid w:val="001038D2"/>
    <w:rsid w:val="00107C79"/>
    <w:rsid w:val="001114FD"/>
    <w:rsid w:val="001115FA"/>
    <w:rsid w:val="00121C82"/>
    <w:rsid w:val="001364C5"/>
    <w:rsid w:val="001447CA"/>
    <w:rsid w:val="00151B34"/>
    <w:rsid w:val="0015414F"/>
    <w:rsid w:val="0015697D"/>
    <w:rsid w:val="001609C4"/>
    <w:rsid w:val="00165FB2"/>
    <w:rsid w:val="0017112B"/>
    <w:rsid w:val="00173920"/>
    <w:rsid w:val="0019748A"/>
    <w:rsid w:val="001B41CA"/>
    <w:rsid w:val="001B5605"/>
    <w:rsid w:val="001C6FA8"/>
    <w:rsid w:val="001D1A62"/>
    <w:rsid w:val="001D733E"/>
    <w:rsid w:val="001D7611"/>
    <w:rsid w:val="001E0A36"/>
    <w:rsid w:val="001E154D"/>
    <w:rsid w:val="001E2CF5"/>
    <w:rsid w:val="001E3C29"/>
    <w:rsid w:val="001E56B8"/>
    <w:rsid w:val="001E6DB9"/>
    <w:rsid w:val="001F6319"/>
    <w:rsid w:val="001F73C9"/>
    <w:rsid w:val="00206CA5"/>
    <w:rsid w:val="002121AE"/>
    <w:rsid w:val="002161FF"/>
    <w:rsid w:val="002307C0"/>
    <w:rsid w:val="00230A00"/>
    <w:rsid w:val="00241189"/>
    <w:rsid w:val="0024647F"/>
    <w:rsid w:val="00250AC9"/>
    <w:rsid w:val="00261CE1"/>
    <w:rsid w:val="002623C2"/>
    <w:rsid w:val="0026465C"/>
    <w:rsid w:val="0026517B"/>
    <w:rsid w:val="00266969"/>
    <w:rsid w:val="00282719"/>
    <w:rsid w:val="00282D8B"/>
    <w:rsid w:val="00283205"/>
    <w:rsid w:val="00291178"/>
    <w:rsid w:val="00295B43"/>
    <w:rsid w:val="00297E81"/>
    <w:rsid w:val="002B6AA8"/>
    <w:rsid w:val="002C34A7"/>
    <w:rsid w:val="002C507F"/>
    <w:rsid w:val="002C6ADF"/>
    <w:rsid w:val="002D05EE"/>
    <w:rsid w:val="002D5767"/>
    <w:rsid w:val="002E72DB"/>
    <w:rsid w:val="002E7881"/>
    <w:rsid w:val="002F6AF5"/>
    <w:rsid w:val="0030582B"/>
    <w:rsid w:val="003217E8"/>
    <w:rsid w:val="00331A2F"/>
    <w:rsid w:val="003404D5"/>
    <w:rsid w:val="00342856"/>
    <w:rsid w:val="00346735"/>
    <w:rsid w:val="0036217A"/>
    <w:rsid w:val="00367D74"/>
    <w:rsid w:val="00370845"/>
    <w:rsid w:val="003719ED"/>
    <w:rsid w:val="00373835"/>
    <w:rsid w:val="00374081"/>
    <w:rsid w:val="00374ACF"/>
    <w:rsid w:val="00375A43"/>
    <w:rsid w:val="00376E82"/>
    <w:rsid w:val="00380FF1"/>
    <w:rsid w:val="0038366D"/>
    <w:rsid w:val="0038380B"/>
    <w:rsid w:val="00393652"/>
    <w:rsid w:val="00397A33"/>
    <w:rsid w:val="003A463B"/>
    <w:rsid w:val="003A552C"/>
    <w:rsid w:val="003B1F52"/>
    <w:rsid w:val="003B4C66"/>
    <w:rsid w:val="003C226B"/>
    <w:rsid w:val="003C227B"/>
    <w:rsid w:val="003C3E54"/>
    <w:rsid w:val="003C6A02"/>
    <w:rsid w:val="003C7BAE"/>
    <w:rsid w:val="003C7EB2"/>
    <w:rsid w:val="003E2312"/>
    <w:rsid w:val="003E5673"/>
    <w:rsid w:val="003E70CC"/>
    <w:rsid w:val="003F305A"/>
    <w:rsid w:val="00404783"/>
    <w:rsid w:val="00406B10"/>
    <w:rsid w:val="004140F5"/>
    <w:rsid w:val="00415C35"/>
    <w:rsid w:val="004257A9"/>
    <w:rsid w:val="00436E6F"/>
    <w:rsid w:val="004377CF"/>
    <w:rsid w:val="0044466D"/>
    <w:rsid w:val="00445377"/>
    <w:rsid w:val="00452537"/>
    <w:rsid w:val="004535DD"/>
    <w:rsid w:val="004537A4"/>
    <w:rsid w:val="004538B8"/>
    <w:rsid w:val="00465496"/>
    <w:rsid w:val="00476C37"/>
    <w:rsid w:val="004806E4"/>
    <w:rsid w:val="00485AFA"/>
    <w:rsid w:val="00485DB3"/>
    <w:rsid w:val="00490FEB"/>
    <w:rsid w:val="004919E7"/>
    <w:rsid w:val="00495432"/>
    <w:rsid w:val="004A732C"/>
    <w:rsid w:val="004B10C3"/>
    <w:rsid w:val="004B1834"/>
    <w:rsid w:val="004B6687"/>
    <w:rsid w:val="004B6D4E"/>
    <w:rsid w:val="004C1025"/>
    <w:rsid w:val="004C1180"/>
    <w:rsid w:val="004C7C3D"/>
    <w:rsid w:val="004D3B56"/>
    <w:rsid w:val="004E035D"/>
    <w:rsid w:val="004E24C7"/>
    <w:rsid w:val="004E2525"/>
    <w:rsid w:val="004E3A49"/>
    <w:rsid w:val="004E4984"/>
    <w:rsid w:val="004E54AD"/>
    <w:rsid w:val="004E74FB"/>
    <w:rsid w:val="004E7A2E"/>
    <w:rsid w:val="00500F3D"/>
    <w:rsid w:val="00503E46"/>
    <w:rsid w:val="00504B68"/>
    <w:rsid w:val="005073EF"/>
    <w:rsid w:val="00526C5E"/>
    <w:rsid w:val="00531614"/>
    <w:rsid w:val="005332CB"/>
    <w:rsid w:val="005340A4"/>
    <w:rsid w:val="0055743F"/>
    <w:rsid w:val="005607DA"/>
    <w:rsid w:val="00560EA7"/>
    <w:rsid w:val="00561658"/>
    <w:rsid w:val="00562C3D"/>
    <w:rsid w:val="00570A50"/>
    <w:rsid w:val="00571C7B"/>
    <w:rsid w:val="00581109"/>
    <w:rsid w:val="00592615"/>
    <w:rsid w:val="00594ACD"/>
    <w:rsid w:val="0059713C"/>
    <w:rsid w:val="005A63F6"/>
    <w:rsid w:val="005A67EA"/>
    <w:rsid w:val="005B48AC"/>
    <w:rsid w:val="005C1A6D"/>
    <w:rsid w:val="005C56D8"/>
    <w:rsid w:val="005E2031"/>
    <w:rsid w:val="005E6E85"/>
    <w:rsid w:val="005F187D"/>
    <w:rsid w:val="005F1A08"/>
    <w:rsid w:val="005F23D4"/>
    <w:rsid w:val="005F3DF0"/>
    <w:rsid w:val="005F435F"/>
    <w:rsid w:val="005F43EC"/>
    <w:rsid w:val="005F6E68"/>
    <w:rsid w:val="00601A1F"/>
    <w:rsid w:val="00610848"/>
    <w:rsid w:val="00617C4C"/>
    <w:rsid w:val="00620FC1"/>
    <w:rsid w:val="006222CF"/>
    <w:rsid w:val="00623911"/>
    <w:rsid w:val="00636032"/>
    <w:rsid w:val="00651DE4"/>
    <w:rsid w:val="00654EEA"/>
    <w:rsid w:val="00654FD7"/>
    <w:rsid w:val="00656149"/>
    <w:rsid w:val="00667010"/>
    <w:rsid w:val="00671984"/>
    <w:rsid w:val="00677E79"/>
    <w:rsid w:val="006850B0"/>
    <w:rsid w:val="00685CCA"/>
    <w:rsid w:val="00686514"/>
    <w:rsid w:val="006A2EA9"/>
    <w:rsid w:val="006B76CD"/>
    <w:rsid w:val="006B7F56"/>
    <w:rsid w:val="006C2895"/>
    <w:rsid w:val="006C48F5"/>
    <w:rsid w:val="006C5413"/>
    <w:rsid w:val="006D3D04"/>
    <w:rsid w:val="006E1D6F"/>
    <w:rsid w:val="006E485B"/>
    <w:rsid w:val="006E761D"/>
    <w:rsid w:val="006F048C"/>
    <w:rsid w:val="006F0FFC"/>
    <w:rsid w:val="006F69F6"/>
    <w:rsid w:val="00700C24"/>
    <w:rsid w:val="00701235"/>
    <w:rsid w:val="00704CFC"/>
    <w:rsid w:val="00706019"/>
    <w:rsid w:val="0071378F"/>
    <w:rsid w:val="007220AE"/>
    <w:rsid w:val="00722F66"/>
    <w:rsid w:val="00735D46"/>
    <w:rsid w:val="00741BE1"/>
    <w:rsid w:val="00742926"/>
    <w:rsid w:val="0074433C"/>
    <w:rsid w:val="007448B0"/>
    <w:rsid w:val="0074721B"/>
    <w:rsid w:val="00751B2F"/>
    <w:rsid w:val="00752128"/>
    <w:rsid w:val="00761148"/>
    <w:rsid w:val="00763021"/>
    <w:rsid w:val="007635D7"/>
    <w:rsid w:val="00764DB9"/>
    <w:rsid w:val="0078365E"/>
    <w:rsid w:val="00785ED5"/>
    <w:rsid w:val="00787733"/>
    <w:rsid w:val="007918A4"/>
    <w:rsid w:val="00791CE8"/>
    <w:rsid w:val="00793940"/>
    <w:rsid w:val="007A00F2"/>
    <w:rsid w:val="007A0F0A"/>
    <w:rsid w:val="007B0AA3"/>
    <w:rsid w:val="007B1B5E"/>
    <w:rsid w:val="007B3E71"/>
    <w:rsid w:val="007B41AD"/>
    <w:rsid w:val="007C09FA"/>
    <w:rsid w:val="007C14D0"/>
    <w:rsid w:val="007D0E6A"/>
    <w:rsid w:val="007D5F59"/>
    <w:rsid w:val="007E06C1"/>
    <w:rsid w:val="007E0CD1"/>
    <w:rsid w:val="007E3ECF"/>
    <w:rsid w:val="007E5597"/>
    <w:rsid w:val="007E6DD8"/>
    <w:rsid w:val="007E7D82"/>
    <w:rsid w:val="007F54D4"/>
    <w:rsid w:val="007F6FBC"/>
    <w:rsid w:val="00803E2F"/>
    <w:rsid w:val="00804C17"/>
    <w:rsid w:val="00810A6B"/>
    <w:rsid w:val="008167CB"/>
    <w:rsid w:val="00816D09"/>
    <w:rsid w:val="00817BC3"/>
    <w:rsid w:val="00817D32"/>
    <w:rsid w:val="00821549"/>
    <w:rsid w:val="0082422C"/>
    <w:rsid w:val="00834285"/>
    <w:rsid w:val="0083523B"/>
    <w:rsid w:val="00837BFC"/>
    <w:rsid w:val="00841B1D"/>
    <w:rsid w:val="0085612F"/>
    <w:rsid w:val="008565D6"/>
    <w:rsid w:val="0085798B"/>
    <w:rsid w:val="00861D87"/>
    <w:rsid w:val="008744A6"/>
    <w:rsid w:val="00881ABD"/>
    <w:rsid w:val="00897DF6"/>
    <w:rsid w:val="008A07DF"/>
    <w:rsid w:val="008A3B3F"/>
    <w:rsid w:val="008B092C"/>
    <w:rsid w:val="008B2DBB"/>
    <w:rsid w:val="008B4E16"/>
    <w:rsid w:val="008C19E2"/>
    <w:rsid w:val="008C1A96"/>
    <w:rsid w:val="008D4A2F"/>
    <w:rsid w:val="008E4139"/>
    <w:rsid w:val="008E7426"/>
    <w:rsid w:val="008F4331"/>
    <w:rsid w:val="008F4D13"/>
    <w:rsid w:val="009010DA"/>
    <w:rsid w:val="00902190"/>
    <w:rsid w:val="0090325C"/>
    <w:rsid w:val="00904CE4"/>
    <w:rsid w:val="00922177"/>
    <w:rsid w:val="00925C8C"/>
    <w:rsid w:val="009301A4"/>
    <w:rsid w:val="009373E3"/>
    <w:rsid w:val="00941136"/>
    <w:rsid w:val="00942A61"/>
    <w:rsid w:val="009455C5"/>
    <w:rsid w:val="00947FE7"/>
    <w:rsid w:val="00951543"/>
    <w:rsid w:val="00953A0B"/>
    <w:rsid w:val="00953C74"/>
    <w:rsid w:val="00962C02"/>
    <w:rsid w:val="00966A24"/>
    <w:rsid w:val="0097106B"/>
    <w:rsid w:val="00975E91"/>
    <w:rsid w:val="00984D7F"/>
    <w:rsid w:val="00985E8D"/>
    <w:rsid w:val="0099174B"/>
    <w:rsid w:val="00997F3B"/>
    <w:rsid w:val="009A0225"/>
    <w:rsid w:val="009A2590"/>
    <w:rsid w:val="009A2E3C"/>
    <w:rsid w:val="009A7266"/>
    <w:rsid w:val="009B3C4F"/>
    <w:rsid w:val="009C4AD4"/>
    <w:rsid w:val="009D2A97"/>
    <w:rsid w:val="009D3E9E"/>
    <w:rsid w:val="009E4A0C"/>
    <w:rsid w:val="009F2C61"/>
    <w:rsid w:val="009F544C"/>
    <w:rsid w:val="009F592D"/>
    <w:rsid w:val="009F77EE"/>
    <w:rsid w:val="00A07AF9"/>
    <w:rsid w:val="00A1207F"/>
    <w:rsid w:val="00A1268E"/>
    <w:rsid w:val="00A174E7"/>
    <w:rsid w:val="00A27F53"/>
    <w:rsid w:val="00A368A8"/>
    <w:rsid w:val="00A43CA3"/>
    <w:rsid w:val="00A44E2D"/>
    <w:rsid w:val="00A44EF8"/>
    <w:rsid w:val="00A6064D"/>
    <w:rsid w:val="00A63AC6"/>
    <w:rsid w:val="00A73626"/>
    <w:rsid w:val="00A81992"/>
    <w:rsid w:val="00A83938"/>
    <w:rsid w:val="00A85CD8"/>
    <w:rsid w:val="00A873D0"/>
    <w:rsid w:val="00AA30C5"/>
    <w:rsid w:val="00AA782D"/>
    <w:rsid w:val="00AB4861"/>
    <w:rsid w:val="00AB4E69"/>
    <w:rsid w:val="00AD45EC"/>
    <w:rsid w:val="00AD7852"/>
    <w:rsid w:val="00AE03E2"/>
    <w:rsid w:val="00AE5ABE"/>
    <w:rsid w:val="00AE7B5D"/>
    <w:rsid w:val="00AE7FC6"/>
    <w:rsid w:val="00B00652"/>
    <w:rsid w:val="00B05342"/>
    <w:rsid w:val="00B1370D"/>
    <w:rsid w:val="00B21D91"/>
    <w:rsid w:val="00B22B08"/>
    <w:rsid w:val="00B235B4"/>
    <w:rsid w:val="00B37B67"/>
    <w:rsid w:val="00B4425D"/>
    <w:rsid w:val="00B51F8E"/>
    <w:rsid w:val="00B70D6E"/>
    <w:rsid w:val="00B715D4"/>
    <w:rsid w:val="00B73A50"/>
    <w:rsid w:val="00B74748"/>
    <w:rsid w:val="00B74A5B"/>
    <w:rsid w:val="00B924A9"/>
    <w:rsid w:val="00B95B09"/>
    <w:rsid w:val="00BA4B85"/>
    <w:rsid w:val="00BB04C3"/>
    <w:rsid w:val="00BB22E3"/>
    <w:rsid w:val="00BB431E"/>
    <w:rsid w:val="00BD0796"/>
    <w:rsid w:val="00BD21A6"/>
    <w:rsid w:val="00BD4611"/>
    <w:rsid w:val="00BD47CA"/>
    <w:rsid w:val="00BE0DBD"/>
    <w:rsid w:val="00BE22A3"/>
    <w:rsid w:val="00BE60F5"/>
    <w:rsid w:val="00BF716A"/>
    <w:rsid w:val="00C002CA"/>
    <w:rsid w:val="00C01991"/>
    <w:rsid w:val="00C02B58"/>
    <w:rsid w:val="00C02E5C"/>
    <w:rsid w:val="00C1111B"/>
    <w:rsid w:val="00C12811"/>
    <w:rsid w:val="00C16EBF"/>
    <w:rsid w:val="00C17AF4"/>
    <w:rsid w:val="00C2165B"/>
    <w:rsid w:val="00C229AB"/>
    <w:rsid w:val="00C23411"/>
    <w:rsid w:val="00C27F6B"/>
    <w:rsid w:val="00C353BE"/>
    <w:rsid w:val="00C414B0"/>
    <w:rsid w:val="00C41A14"/>
    <w:rsid w:val="00C4213F"/>
    <w:rsid w:val="00C424FA"/>
    <w:rsid w:val="00C44CBA"/>
    <w:rsid w:val="00C5009C"/>
    <w:rsid w:val="00C62D73"/>
    <w:rsid w:val="00C6483D"/>
    <w:rsid w:val="00C81395"/>
    <w:rsid w:val="00C835F9"/>
    <w:rsid w:val="00C95B61"/>
    <w:rsid w:val="00CA0D70"/>
    <w:rsid w:val="00CA2AC8"/>
    <w:rsid w:val="00CA35EF"/>
    <w:rsid w:val="00CA53FA"/>
    <w:rsid w:val="00CA63D4"/>
    <w:rsid w:val="00CA70C0"/>
    <w:rsid w:val="00CB0B2C"/>
    <w:rsid w:val="00CB3682"/>
    <w:rsid w:val="00CB6179"/>
    <w:rsid w:val="00CC315D"/>
    <w:rsid w:val="00CC50AA"/>
    <w:rsid w:val="00CD06DA"/>
    <w:rsid w:val="00CD39E7"/>
    <w:rsid w:val="00CD5B30"/>
    <w:rsid w:val="00CD5D22"/>
    <w:rsid w:val="00CD6328"/>
    <w:rsid w:val="00CE31A3"/>
    <w:rsid w:val="00CE3ADF"/>
    <w:rsid w:val="00CE7274"/>
    <w:rsid w:val="00CE74F1"/>
    <w:rsid w:val="00CE7F3E"/>
    <w:rsid w:val="00D1685B"/>
    <w:rsid w:val="00D17715"/>
    <w:rsid w:val="00D245B7"/>
    <w:rsid w:val="00D3091E"/>
    <w:rsid w:val="00D333B4"/>
    <w:rsid w:val="00D346FE"/>
    <w:rsid w:val="00D377E2"/>
    <w:rsid w:val="00D507A3"/>
    <w:rsid w:val="00D51C38"/>
    <w:rsid w:val="00D55691"/>
    <w:rsid w:val="00D605AC"/>
    <w:rsid w:val="00D62830"/>
    <w:rsid w:val="00D65B1B"/>
    <w:rsid w:val="00D71818"/>
    <w:rsid w:val="00D73D4A"/>
    <w:rsid w:val="00D748AB"/>
    <w:rsid w:val="00D75B6D"/>
    <w:rsid w:val="00D8323F"/>
    <w:rsid w:val="00D84EE0"/>
    <w:rsid w:val="00D85CB5"/>
    <w:rsid w:val="00D9031F"/>
    <w:rsid w:val="00D90BF6"/>
    <w:rsid w:val="00D912B1"/>
    <w:rsid w:val="00D91AA2"/>
    <w:rsid w:val="00D933BF"/>
    <w:rsid w:val="00D957ED"/>
    <w:rsid w:val="00D970B0"/>
    <w:rsid w:val="00DB0185"/>
    <w:rsid w:val="00DB6EB8"/>
    <w:rsid w:val="00DB7E8D"/>
    <w:rsid w:val="00DD05F3"/>
    <w:rsid w:val="00DD2CA3"/>
    <w:rsid w:val="00DD6813"/>
    <w:rsid w:val="00DD7A66"/>
    <w:rsid w:val="00DE72A6"/>
    <w:rsid w:val="00DF4B0C"/>
    <w:rsid w:val="00E00C6B"/>
    <w:rsid w:val="00E04597"/>
    <w:rsid w:val="00E11B48"/>
    <w:rsid w:val="00E12684"/>
    <w:rsid w:val="00E15AF9"/>
    <w:rsid w:val="00E220A5"/>
    <w:rsid w:val="00E224AC"/>
    <w:rsid w:val="00E22FCD"/>
    <w:rsid w:val="00E2621D"/>
    <w:rsid w:val="00E271EF"/>
    <w:rsid w:val="00E27F35"/>
    <w:rsid w:val="00E31C9C"/>
    <w:rsid w:val="00E33E56"/>
    <w:rsid w:val="00E36501"/>
    <w:rsid w:val="00E40BD6"/>
    <w:rsid w:val="00E411A2"/>
    <w:rsid w:val="00E426DF"/>
    <w:rsid w:val="00E46768"/>
    <w:rsid w:val="00E52D36"/>
    <w:rsid w:val="00E53824"/>
    <w:rsid w:val="00E54DA8"/>
    <w:rsid w:val="00E60FC1"/>
    <w:rsid w:val="00E652E3"/>
    <w:rsid w:val="00E679B2"/>
    <w:rsid w:val="00E72FF5"/>
    <w:rsid w:val="00E76660"/>
    <w:rsid w:val="00E80193"/>
    <w:rsid w:val="00E8491A"/>
    <w:rsid w:val="00E968BB"/>
    <w:rsid w:val="00EA16B1"/>
    <w:rsid w:val="00EB237A"/>
    <w:rsid w:val="00EB6C48"/>
    <w:rsid w:val="00EB7ADD"/>
    <w:rsid w:val="00EC0B28"/>
    <w:rsid w:val="00EC6048"/>
    <w:rsid w:val="00EC7186"/>
    <w:rsid w:val="00ED2D79"/>
    <w:rsid w:val="00EF79BD"/>
    <w:rsid w:val="00F156F4"/>
    <w:rsid w:val="00F16A56"/>
    <w:rsid w:val="00F24DBF"/>
    <w:rsid w:val="00F2692D"/>
    <w:rsid w:val="00F31AD3"/>
    <w:rsid w:val="00F40805"/>
    <w:rsid w:val="00F462DA"/>
    <w:rsid w:val="00F62934"/>
    <w:rsid w:val="00F64517"/>
    <w:rsid w:val="00F67F62"/>
    <w:rsid w:val="00F70768"/>
    <w:rsid w:val="00F70E7D"/>
    <w:rsid w:val="00F72817"/>
    <w:rsid w:val="00F731B9"/>
    <w:rsid w:val="00F7557F"/>
    <w:rsid w:val="00F87523"/>
    <w:rsid w:val="00F87909"/>
    <w:rsid w:val="00FA1017"/>
    <w:rsid w:val="00FA2C2E"/>
    <w:rsid w:val="00FA5B00"/>
    <w:rsid w:val="00FB0C90"/>
    <w:rsid w:val="00FB6BBD"/>
    <w:rsid w:val="00FB787B"/>
    <w:rsid w:val="00FC10E8"/>
    <w:rsid w:val="00FC1AB0"/>
    <w:rsid w:val="00FC34A1"/>
    <w:rsid w:val="00FC6C95"/>
    <w:rsid w:val="00FD08A3"/>
    <w:rsid w:val="00FD08BF"/>
    <w:rsid w:val="00FD3648"/>
    <w:rsid w:val="00FD5F7C"/>
    <w:rsid w:val="00FD622A"/>
    <w:rsid w:val="00FD6580"/>
    <w:rsid w:val="00FD7C50"/>
    <w:rsid w:val="00FE1236"/>
    <w:rsid w:val="00FE297C"/>
    <w:rsid w:val="00FE592E"/>
    <w:rsid w:val="00FF0D19"/>
    <w:rsid w:val="00FF4094"/>
    <w:rsid w:val="00FF46CB"/>
    <w:rsid w:val="00FF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6FA6"/>
  <w15:chartTrackingRefBased/>
  <w15:docId w15:val="{50306C1F-43B7-453E-97D3-48E9BA5E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25C"/>
    <w:pPr>
      <w:ind w:left="720"/>
      <w:contextualSpacing/>
    </w:pPr>
  </w:style>
  <w:style w:type="paragraph" w:styleId="NormalWeb">
    <w:name w:val="Normal (Web)"/>
    <w:basedOn w:val="Normal"/>
    <w:uiPriority w:val="99"/>
    <w:unhideWhenUsed/>
    <w:rsid w:val="00CD3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0C4C94"/>
    <w:rPr>
      <w:rFonts w:cs="Times New Roman"/>
      <w:szCs w:val="28"/>
    </w:rPr>
  </w:style>
  <w:style w:type="paragraph" w:customStyle="1" w:styleId="Vnbnnidung0">
    <w:name w:val="Văn bản nội dung"/>
    <w:basedOn w:val="Normal"/>
    <w:link w:val="Vnbnnidung"/>
    <w:uiPriority w:val="99"/>
    <w:rsid w:val="000C4C94"/>
    <w:pPr>
      <w:widowControl w:val="0"/>
      <w:spacing w:after="220" w:line="240" w:lineRule="auto"/>
      <w:ind w:firstLine="400"/>
    </w:pPr>
    <w:rPr>
      <w:rFonts w:cs="Times New Roman"/>
      <w:szCs w:val="28"/>
    </w:rPr>
  </w:style>
  <w:style w:type="paragraph" w:styleId="BalloonText">
    <w:name w:val="Balloon Text"/>
    <w:basedOn w:val="Normal"/>
    <w:link w:val="BalloonTextChar"/>
    <w:uiPriority w:val="99"/>
    <w:semiHidden/>
    <w:unhideWhenUsed/>
    <w:rsid w:val="00CA5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3FA"/>
    <w:rPr>
      <w:rFonts w:ascii="Segoe UI" w:hAnsi="Segoe UI" w:cs="Segoe UI"/>
      <w:sz w:val="18"/>
      <w:szCs w:val="18"/>
    </w:rPr>
  </w:style>
  <w:style w:type="paragraph" w:styleId="Header">
    <w:name w:val="header"/>
    <w:basedOn w:val="Normal"/>
    <w:link w:val="HeaderChar"/>
    <w:uiPriority w:val="99"/>
    <w:unhideWhenUsed/>
    <w:rsid w:val="00CA5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3FA"/>
  </w:style>
  <w:style w:type="paragraph" w:styleId="Footer">
    <w:name w:val="footer"/>
    <w:basedOn w:val="Normal"/>
    <w:link w:val="FooterChar"/>
    <w:uiPriority w:val="99"/>
    <w:unhideWhenUsed/>
    <w:rsid w:val="00CA5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3FA"/>
  </w:style>
  <w:style w:type="paragraph" w:styleId="FootnoteText">
    <w:name w:val="footnote text"/>
    <w:basedOn w:val="Normal"/>
    <w:link w:val="FootnoteTextChar"/>
    <w:rsid w:val="00D55691"/>
    <w:pPr>
      <w:spacing w:after="0" w:line="240" w:lineRule="auto"/>
    </w:pPr>
    <w:rPr>
      <w:rFonts w:ascii=".VnTime" w:eastAsia="Times New Roman" w:hAnsi=".VnTime" w:cs="Times New Roman"/>
      <w:sz w:val="20"/>
      <w:szCs w:val="20"/>
      <w:lang w:val="vi-VN" w:eastAsia="vi-VN"/>
    </w:rPr>
  </w:style>
  <w:style w:type="character" w:customStyle="1" w:styleId="FootnoteTextChar">
    <w:name w:val="Footnote Text Char"/>
    <w:basedOn w:val="DefaultParagraphFont"/>
    <w:link w:val="FootnoteText"/>
    <w:rsid w:val="00D55691"/>
    <w:rPr>
      <w:rFonts w:ascii=".VnTime" w:eastAsia="Times New Roman" w:hAnsi=".VnTime" w:cs="Times New Roman"/>
      <w:sz w:val="20"/>
      <w:szCs w:val="20"/>
      <w:lang w:val="vi-VN" w:eastAsia="vi-VN"/>
    </w:rPr>
  </w:style>
  <w:style w:type="character" w:styleId="FootnoteReference">
    <w:name w:val="footnote reference"/>
    <w:rsid w:val="00D55691"/>
    <w:rPr>
      <w:vertAlign w:val="superscript"/>
    </w:rPr>
  </w:style>
  <w:style w:type="character" w:customStyle="1" w:styleId="fontstyle01">
    <w:name w:val="fontstyle01"/>
    <w:basedOn w:val="DefaultParagraphFont"/>
    <w:rsid w:val="00C27F6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8110">
      <w:bodyDiv w:val="1"/>
      <w:marLeft w:val="0"/>
      <w:marRight w:val="0"/>
      <w:marTop w:val="0"/>
      <w:marBottom w:val="0"/>
      <w:divBdr>
        <w:top w:val="none" w:sz="0" w:space="0" w:color="auto"/>
        <w:left w:val="none" w:sz="0" w:space="0" w:color="auto"/>
        <w:bottom w:val="none" w:sz="0" w:space="0" w:color="auto"/>
        <w:right w:val="none" w:sz="0" w:space="0" w:color="auto"/>
      </w:divBdr>
    </w:div>
    <w:div w:id="319773189">
      <w:bodyDiv w:val="1"/>
      <w:marLeft w:val="0"/>
      <w:marRight w:val="0"/>
      <w:marTop w:val="0"/>
      <w:marBottom w:val="0"/>
      <w:divBdr>
        <w:top w:val="none" w:sz="0" w:space="0" w:color="auto"/>
        <w:left w:val="none" w:sz="0" w:space="0" w:color="auto"/>
        <w:bottom w:val="none" w:sz="0" w:space="0" w:color="auto"/>
        <w:right w:val="none" w:sz="0" w:space="0" w:color="auto"/>
      </w:divBdr>
    </w:div>
    <w:div w:id="498274396">
      <w:bodyDiv w:val="1"/>
      <w:marLeft w:val="0"/>
      <w:marRight w:val="0"/>
      <w:marTop w:val="0"/>
      <w:marBottom w:val="0"/>
      <w:divBdr>
        <w:top w:val="none" w:sz="0" w:space="0" w:color="auto"/>
        <w:left w:val="none" w:sz="0" w:space="0" w:color="auto"/>
        <w:bottom w:val="none" w:sz="0" w:space="0" w:color="auto"/>
        <w:right w:val="none" w:sz="0" w:space="0" w:color="auto"/>
      </w:divBdr>
    </w:div>
    <w:div w:id="849686754">
      <w:bodyDiv w:val="1"/>
      <w:marLeft w:val="0"/>
      <w:marRight w:val="0"/>
      <w:marTop w:val="0"/>
      <w:marBottom w:val="0"/>
      <w:divBdr>
        <w:top w:val="none" w:sz="0" w:space="0" w:color="auto"/>
        <w:left w:val="none" w:sz="0" w:space="0" w:color="auto"/>
        <w:bottom w:val="none" w:sz="0" w:space="0" w:color="auto"/>
        <w:right w:val="none" w:sz="0" w:space="0" w:color="auto"/>
      </w:divBdr>
    </w:div>
    <w:div w:id="2021738460">
      <w:bodyDiv w:val="1"/>
      <w:marLeft w:val="0"/>
      <w:marRight w:val="0"/>
      <w:marTop w:val="0"/>
      <w:marBottom w:val="0"/>
      <w:divBdr>
        <w:top w:val="none" w:sz="0" w:space="0" w:color="auto"/>
        <w:left w:val="none" w:sz="0" w:space="0" w:color="auto"/>
        <w:bottom w:val="none" w:sz="0" w:space="0" w:color="auto"/>
        <w:right w:val="none" w:sz="0" w:space="0" w:color="auto"/>
      </w:divBdr>
    </w:div>
    <w:div w:id="21126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05A9F-D2DC-4646-A789-073D3962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26</Pages>
  <Words>6597</Words>
  <Characters>37608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114</cp:revision>
  <cp:lastPrinted>2025-08-12T03:39:00Z</cp:lastPrinted>
  <dcterms:created xsi:type="dcterms:W3CDTF">2025-07-30T02:13:00Z</dcterms:created>
  <dcterms:modified xsi:type="dcterms:W3CDTF">2025-08-13T03:31:00Z</dcterms:modified>
</cp:coreProperties>
</file>