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tblInd w:w="-459" w:type="dxa"/>
        <w:tblLook w:val="04A0" w:firstRow="1" w:lastRow="0" w:firstColumn="1" w:lastColumn="0" w:noHBand="0" w:noVBand="1"/>
      </w:tblPr>
      <w:tblGrid>
        <w:gridCol w:w="4395"/>
        <w:gridCol w:w="5811"/>
      </w:tblGrid>
      <w:tr w:rsidR="00F451D1" w:rsidRPr="00052B03" w14:paraId="1EB44BBD" w14:textId="77777777" w:rsidTr="006A36EA">
        <w:trPr>
          <w:trHeight w:val="1557"/>
        </w:trPr>
        <w:tc>
          <w:tcPr>
            <w:tcW w:w="4395" w:type="dxa"/>
            <w:hideMark/>
          </w:tcPr>
          <w:p w14:paraId="18BB7D50" w14:textId="77777777" w:rsidR="00F451D1" w:rsidRPr="006C2846" w:rsidRDefault="00F451D1" w:rsidP="007226FE">
            <w:pPr>
              <w:spacing w:after="0" w:line="240" w:lineRule="auto"/>
              <w:jc w:val="center"/>
              <w:rPr>
                <w:rFonts w:ascii="Times New Roman" w:eastAsia="Times New Roman" w:hAnsi="Times New Roman" w:cs="Times New Roman"/>
                <w:sz w:val="26"/>
                <w:szCs w:val="26"/>
                <w:lang w:eastAsia="en-US"/>
              </w:rPr>
            </w:pPr>
            <w:r w:rsidRPr="006C2846">
              <w:rPr>
                <w:rFonts w:ascii="Times New Roman" w:hAnsi="Times New Roman" w:cs="Times New Roman"/>
                <w:bCs/>
                <w:sz w:val="26"/>
                <w:szCs w:val="26"/>
              </w:rPr>
              <w:t>UBND THÀNH PHỐ HẢI PHÒNG</w:t>
            </w:r>
          </w:p>
          <w:p w14:paraId="6BC336C2" w14:textId="77777777" w:rsidR="00F451D1" w:rsidRPr="006C2846" w:rsidRDefault="00F451D1" w:rsidP="00610F22">
            <w:pPr>
              <w:keepNext/>
              <w:spacing w:after="120"/>
              <w:jc w:val="center"/>
              <w:outlineLvl w:val="0"/>
              <w:rPr>
                <w:rFonts w:ascii="Times New Roman" w:eastAsia="Times New Roman" w:hAnsi="Times New Roman" w:cs="Times New Roman"/>
                <w:b/>
                <w:bCs/>
                <w:sz w:val="26"/>
                <w:szCs w:val="26"/>
                <w:lang w:val="pt-BR" w:eastAsia="en-US"/>
              </w:rPr>
            </w:pPr>
            <w:r w:rsidRPr="006C2846">
              <w:rPr>
                <w:rFonts w:ascii=".VnTimeH" w:eastAsia="Times New Roman" w:hAnsi=".VnTimeH" w:cs="Times New Roman"/>
                <w:b/>
                <w:bCs/>
                <w:noProof/>
                <w:sz w:val="26"/>
                <w:szCs w:val="24"/>
                <w:lang w:val="vi-VN" w:eastAsia="vi-VN"/>
              </w:rPr>
              <mc:AlternateContent>
                <mc:Choice Requires="wps">
                  <w:drawing>
                    <wp:anchor distT="0" distB="0" distL="114300" distR="114300" simplePos="0" relativeHeight="251659264" behindDoc="0" locked="0" layoutInCell="1" allowOverlap="1" wp14:anchorId="7D1EE9F5" wp14:editId="260250D2">
                      <wp:simplePos x="0" y="0"/>
                      <wp:positionH relativeFrom="column">
                        <wp:posOffset>1055370</wp:posOffset>
                      </wp:positionH>
                      <wp:positionV relativeFrom="paragraph">
                        <wp:posOffset>186527</wp:posOffset>
                      </wp:positionV>
                      <wp:extent cx="5143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060F43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pt,14.7pt" to="123.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"/>
                  </w:pict>
                </mc:Fallback>
              </mc:AlternateContent>
            </w:r>
            <w:r w:rsidRPr="006C2846">
              <w:rPr>
                <w:rFonts w:ascii="Times New Roman" w:eastAsia="Times New Roman" w:hAnsi="Times New Roman" w:cs="Times New Roman"/>
                <w:b/>
                <w:bCs/>
                <w:sz w:val="26"/>
                <w:szCs w:val="26"/>
                <w:lang w:val="pt-BR" w:eastAsia="en-US"/>
              </w:rPr>
              <w:t>SỞ NGOẠI VỤ</w:t>
            </w:r>
          </w:p>
          <w:p w14:paraId="3B18A25E" w14:textId="342A0EE1" w:rsidR="00F451D1" w:rsidRPr="006C2846" w:rsidRDefault="00F451D1" w:rsidP="00764C25">
            <w:pPr>
              <w:spacing w:after="240" w:line="240" w:lineRule="auto"/>
              <w:jc w:val="center"/>
              <w:rPr>
                <w:rFonts w:ascii="Times New Roman" w:hAnsi="Times New Roman" w:cs="Times New Roman"/>
                <w:sz w:val="26"/>
                <w:szCs w:val="26"/>
                <w:lang w:val="vi-VN"/>
              </w:rPr>
            </w:pPr>
            <w:r w:rsidRPr="006C2846">
              <w:rPr>
                <w:rFonts w:ascii="Times New Roman" w:hAnsi="Times New Roman" w:cs="Times New Roman"/>
                <w:sz w:val="26"/>
                <w:szCs w:val="26"/>
                <w:lang w:val="pt-BR"/>
              </w:rPr>
              <w:t xml:space="preserve">Số: </w:t>
            </w:r>
            <w:r w:rsidR="00E34FA5">
              <w:rPr>
                <w:rFonts w:ascii="Times New Roman" w:hAnsi="Times New Roman" w:cs="Times New Roman"/>
                <w:sz w:val="26"/>
                <w:szCs w:val="26"/>
                <w:lang w:val="pt-BR"/>
              </w:rPr>
              <w:t xml:space="preserve">         </w:t>
            </w:r>
            <w:r>
              <w:rPr>
                <w:rFonts w:ascii="Times New Roman" w:hAnsi="Times New Roman" w:cs="Times New Roman"/>
                <w:sz w:val="26"/>
                <w:szCs w:val="26"/>
                <w:lang w:val="pt-BR"/>
              </w:rPr>
              <w:t>/</w:t>
            </w:r>
            <w:r w:rsidR="001112B8">
              <w:rPr>
                <w:rFonts w:ascii="Times New Roman" w:hAnsi="Times New Roman" w:cs="Times New Roman"/>
                <w:sz w:val="26"/>
                <w:szCs w:val="26"/>
                <w:lang w:val="pt-BR"/>
              </w:rPr>
              <w:t>TTr-NV</w:t>
            </w:r>
          </w:p>
          <w:p w14:paraId="3B19CD96" w14:textId="77777777" w:rsidR="00F451D1" w:rsidRPr="006C2846" w:rsidRDefault="00F451D1" w:rsidP="002513B8">
            <w:pPr>
              <w:spacing w:after="0" w:line="240" w:lineRule="auto"/>
              <w:jc w:val="center"/>
              <w:rPr>
                <w:rFonts w:ascii="Times New Roman" w:hAnsi="Times New Roman" w:cs="Times New Roman"/>
                <w:sz w:val="24"/>
                <w:szCs w:val="24"/>
                <w:lang w:val="pt-BR"/>
              </w:rPr>
            </w:pPr>
          </w:p>
        </w:tc>
        <w:tc>
          <w:tcPr>
            <w:tcW w:w="5811" w:type="dxa"/>
            <w:hideMark/>
          </w:tcPr>
          <w:p w14:paraId="67F0BA5F" w14:textId="77777777" w:rsidR="00F451D1" w:rsidRPr="006C2846" w:rsidRDefault="00F451D1" w:rsidP="007226FE">
            <w:pPr>
              <w:keepNext/>
              <w:spacing w:after="0"/>
              <w:jc w:val="center"/>
              <w:outlineLvl w:val="0"/>
              <w:rPr>
                <w:rFonts w:ascii="Times New Roman" w:eastAsia="Times New Roman" w:hAnsi="Times New Roman" w:cs="Times New Roman"/>
                <w:b/>
                <w:bCs/>
                <w:spacing w:val="-6"/>
                <w:sz w:val="26"/>
                <w:szCs w:val="26"/>
                <w:lang w:val="pt-BR" w:eastAsia="en-US"/>
              </w:rPr>
            </w:pPr>
            <w:r w:rsidRPr="006C2846">
              <w:rPr>
                <w:rFonts w:ascii="Times New Roman" w:eastAsia="Times New Roman" w:hAnsi="Times New Roman" w:cs="Times New Roman"/>
                <w:b/>
                <w:bCs/>
                <w:spacing w:val="-6"/>
                <w:sz w:val="26"/>
                <w:szCs w:val="26"/>
                <w:lang w:val="pt-BR" w:eastAsia="en-US"/>
              </w:rPr>
              <w:t>CỘNG HOÀ XÃ HỘI CHỦ NGHĨA VIỆT NAM</w:t>
            </w:r>
          </w:p>
          <w:p w14:paraId="192AC846" w14:textId="77777777" w:rsidR="00F451D1" w:rsidRPr="006C2846" w:rsidRDefault="00F451D1" w:rsidP="007226FE">
            <w:pPr>
              <w:spacing w:after="0" w:line="240" w:lineRule="auto"/>
              <w:jc w:val="center"/>
              <w:rPr>
                <w:rFonts w:ascii="Times New Roman" w:hAnsi="Times New Roman" w:cs="Times New Roman"/>
                <w:b/>
                <w:bCs/>
                <w:sz w:val="28"/>
                <w:szCs w:val="28"/>
                <w:lang w:val="pt-BR"/>
              </w:rPr>
            </w:pPr>
            <w:r w:rsidRPr="006C2846">
              <w:rPr>
                <w:rFonts w:ascii="Times New Roman" w:hAnsi="Times New Roman" w:cs="Times New Roman"/>
                <w:b/>
                <w:bCs/>
                <w:sz w:val="28"/>
                <w:szCs w:val="28"/>
                <w:lang w:val="pt-BR"/>
              </w:rPr>
              <w:t>Độc lập – Tự do – Hạnh phúc</w:t>
            </w:r>
          </w:p>
          <w:p w14:paraId="1951DF47" w14:textId="77777777" w:rsidR="00F451D1" w:rsidRPr="006C2846" w:rsidRDefault="00F451D1" w:rsidP="007226FE">
            <w:pPr>
              <w:spacing w:after="0"/>
              <w:jc w:val="center"/>
              <w:rPr>
                <w:rFonts w:ascii="Times New Roman" w:hAnsi="Times New Roman" w:cs="Times New Roman"/>
                <w:i/>
                <w:sz w:val="27"/>
                <w:szCs w:val="27"/>
                <w:lang w:val="pt-BR"/>
              </w:rPr>
            </w:pPr>
            <w:r w:rsidRPr="006C2846">
              <w:rPr>
                <w:noProof/>
                <w:lang w:val="vi-VN" w:eastAsia="vi-VN"/>
              </w:rPr>
              <mc:AlternateContent>
                <mc:Choice Requires="wps">
                  <w:drawing>
                    <wp:anchor distT="0" distB="0" distL="114300" distR="114300" simplePos="0" relativeHeight="251660288" behindDoc="0" locked="0" layoutInCell="1" allowOverlap="1" wp14:anchorId="41E342A9" wp14:editId="468113FA">
                      <wp:simplePos x="0" y="0"/>
                      <wp:positionH relativeFrom="column">
                        <wp:posOffset>694793</wp:posOffset>
                      </wp:positionH>
                      <wp:positionV relativeFrom="paragraph">
                        <wp:posOffset>16362</wp:posOffset>
                      </wp:positionV>
                      <wp:extent cx="2158410"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1513BBF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1.3pt" to="224.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"/>
                  </w:pict>
                </mc:Fallback>
              </mc:AlternateContent>
            </w:r>
          </w:p>
          <w:p w14:paraId="74EF62F5" w14:textId="1900D6EA" w:rsidR="00F451D1" w:rsidRPr="006C2846" w:rsidRDefault="00F451D1" w:rsidP="004A5214">
            <w:pPr>
              <w:spacing w:after="0"/>
              <w:jc w:val="center"/>
              <w:rPr>
                <w:rFonts w:ascii="Times New Roman" w:eastAsia="Times New Roman" w:hAnsi="Times New Roman" w:cs="Times New Roman"/>
                <w:i/>
                <w:sz w:val="28"/>
                <w:szCs w:val="28"/>
                <w:lang w:val="pt-BR" w:eastAsia="en-US"/>
              </w:rPr>
            </w:pPr>
            <w:r w:rsidRPr="006C2846">
              <w:rPr>
                <w:rFonts w:ascii="Times New Roman" w:hAnsi="Times New Roman" w:cs="Times New Roman"/>
                <w:i/>
                <w:sz w:val="27"/>
                <w:szCs w:val="27"/>
                <w:lang w:val="pt-BR"/>
              </w:rPr>
              <w:t>Hả</w:t>
            </w:r>
            <w:r>
              <w:rPr>
                <w:rFonts w:ascii="Times New Roman" w:hAnsi="Times New Roman" w:cs="Times New Roman"/>
                <w:i/>
                <w:sz w:val="27"/>
                <w:szCs w:val="27"/>
                <w:lang w:val="pt-BR"/>
              </w:rPr>
              <w:t xml:space="preserve">i Phòng, ngày  </w:t>
            </w:r>
            <w:r w:rsidR="00E34FA5">
              <w:rPr>
                <w:rFonts w:ascii="Times New Roman" w:hAnsi="Times New Roman" w:cs="Times New Roman"/>
                <w:i/>
                <w:sz w:val="27"/>
                <w:szCs w:val="27"/>
                <w:lang w:val="pt-BR"/>
              </w:rPr>
              <w:t xml:space="preserve">    </w:t>
            </w:r>
            <w:r w:rsidR="00EE634B">
              <w:rPr>
                <w:rFonts w:ascii="Times New Roman" w:hAnsi="Times New Roman" w:cs="Times New Roman"/>
                <w:i/>
                <w:sz w:val="27"/>
                <w:szCs w:val="27"/>
                <w:lang w:val="pt-BR"/>
              </w:rPr>
              <w:t xml:space="preserve"> </w:t>
            </w:r>
            <w:r w:rsidRPr="006C2846">
              <w:rPr>
                <w:rFonts w:ascii="Times New Roman" w:hAnsi="Times New Roman" w:cs="Times New Roman"/>
                <w:i/>
                <w:sz w:val="27"/>
                <w:szCs w:val="27"/>
                <w:lang w:val="pt-BR"/>
              </w:rPr>
              <w:t xml:space="preserve"> </w:t>
            </w:r>
            <w:r w:rsidR="00EE150B">
              <w:rPr>
                <w:rFonts w:ascii="Times New Roman" w:hAnsi="Times New Roman" w:cs="Times New Roman"/>
                <w:i/>
                <w:sz w:val="27"/>
                <w:szCs w:val="27"/>
                <w:lang w:val="pt-BR"/>
              </w:rPr>
              <w:t xml:space="preserve">tháng </w:t>
            </w:r>
            <w:r w:rsidR="00D679DB">
              <w:rPr>
                <w:rFonts w:ascii="Times New Roman" w:hAnsi="Times New Roman" w:cs="Times New Roman"/>
                <w:i/>
                <w:sz w:val="27"/>
                <w:szCs w:val="27"/>
                <w:lang w:val="pt-BR"/>
              </w:rPr>
              <w:t>9</w:t>
            </w:r>
            <w:r w:rsidR="00610F22">
              <w:rPr>
                <w:rFonts w:ascii="Times New Roman" w:hAnsi="Times New Roman" w:cs="Times New Roman"/>
                <w:i/>
                <w:sz w:val="27"/>
                <w:szCs w:val="27"/>
                <w:lang w:val="pt-BR"/>
              </w:rPr>
              <w:t xml:space="preserve"> năm 202</w:t>
            </w:r>
            <w:r w:rsidR="00E34FA5">
              <w:rPr>
                <w:rFonts w:ascii="Times New Roman" w:hAnsi="Times New Roman" w:cs="Times New Roman"/>
                <w:i/>
                <w:sz w:val="27"/>
                <w:szCs w:val="27"/>
                <w:lang w:val="pt-BR"/>
              </w:rPr>
              <w:t>5</w:t>
            </w:r>
          </w:p>
        </w:tc>
      </w:tr>
    </w:tbl>
    <w:p w14:paraId="6720C26B" w14:textId="557CC469" w:rsidR="00E34FA5" w:rsidRDefault="001112B8" w:rsidP="00E34FA5">
      <w:pPr>
        <w:spacing w:before="240" w:after="0" w:line="240" w:lineRule="auto"/>
        <w:jc w:val="center"/>
        <w:rPr>
          <w:rFonts w:ascii="Times New Roman" w:hAnsi="Times New Roman"/>
          <w:b/>
          <w:sz w:val="28"/>
          <w:szCs w:val="28"/>
          <w:lang w:val="pt-BR"/>
        </w:rPr>
      </w:pPr>
      <w:r w:rsidRPr="00C92ADB">
        <w:rPr>
          <w:rFonts w:ascii="Times New Roman" w:eastAsia="MS Mincho" w:hAnsi="Times New Roman" w:cs="Times New Roman"/>
          <w:b/>
          <w:sz w:val="28"/>
          <w:szCs w:val="28"/>
          <w:lang w:val="pt-BR"/>
        </w:rPr>
        <w:t>TỜ TRÌNH</w:t>
      </w:r>
      <w:r w:rsidRPr="00C92ADB">
        <w:rPr>
          <w:rFonts w:ascii="Times New Roman" w:eastAsia="MS Mincho" w:hAnsi="Times New Roman" w:cs="Times New Roman"/>
          <w:b/>
          <w:sz w:val="28"/>
          <w:szCs w:val="28"/>
          <w:lang w:val="pt-BR"/>
        </w:rPr>
        <w:br/>
      </w:r>
      <w:r w:rsidR="001B0172" w:rsidRPr="00E34FA5">
        <w:rPr>
          <w:rFonts w:ascii="Times New Roman" w:eastAsia="MS Mincho" w:hAnsi="Times New Roman" w:cs="Times New Roman"/>
          <w:b/>
          <w:sz w:val="28"/>
          <w:szCs w:val="28"/>
          <w:lang w:val="pt-BR"/>
        </w:rPr>
        <w:t>Dự thảo</w:t>
      </w:r>
      <w:r w:rsidRPr="00E34FA5">
        <w:rPr>
          <w:rFonts w:ascii="Times New Roman" w:eastAsia="MS Mincho" w:hAnsi="Times New Roman" w:cs="Times New Roman"/>
          <w:b/>
          <w:sz w:val="28"/>
          <w:szCs w:val="28"/>
          <w:lang w:val="pt-BR"/>
        </w:rPr>
        <w:t xml:space="preserve"> </w:t>
      </w:r>
      <w:r w:rsidR="004536B2" w:rsidRPr="004536B2">
        <w:rPr>
          <w:rFonts w:ascii="Times New Roman" w:hAnsi="Times New Roman" w:cs="Times New Roman"/>
          <w:b/>
          <w:bCs/>
          <w:sz w:val="28"/>
          <w:szCs w:val="28"/>
          <w:lang w:val="pt-BR"/>
        </w:rPr>
        <w:t>Quyết định ban hành Quy chế phối hợp xử lý các vụ việc liên quan đến người nước ngoài xảy ra trên địa bàn thành phố Hải Phòng</w:t>
      </w:r>
      <w:r w:rsidR="00E34FA5" w:rsidRPr="004536B2">
        <w:rPr>
          <w:rFonts w:ascii="Times New Roman" w:hAnsi="Times New Roman"/>
          <w:b/>
          <w:bCs/>
          <w:sz w:val="28"/>
          <w:szCs w:val="28"/>
          <w:lang w:val="pt-BR"/>
        </w:rPr>
        <w:t>.</w:t>
      </w:r>
      <w:r w:rsidR="00E34FA5" w:rsidRPr="00A90C23">
        <w:rPr>
          <w:rFonts w:ascii="Times New Roman" w:hAnsi="Times New Roman"/>
          <w:b/>
          <w:sz w:val="28"/>
          <w:szCs w:val="28"/>
          <w:lang w:val="pt-BR"/>
        </w:rPr>
        <w:t xml:space="preserve"> </w:t>
      </w:r>
    </w:p>
    <w:p w14:paraId="450CA9A4" w14:textId="4857B0A7" w:rsidR="00F451D1" w:rsidRPr="00C92ADB" w:rsidRDefault="00F451D1" w:rsidP="004536B2">
      <w:pPr>
        <w:spacing w:before="240" w:after="240" w:line="240" w:lineRule="auto"/>
        <w:jc w:val="center"/>
        <w:rPr>
          <w:rFonts w:ascii="Times New Roman" w:eastAsia="MS Mincho" w:hAnsi="Times New Roman" w:cs="Times New Roman"/>
          <w:sz w:val="28"/>
          <w:szCs w:val="28"/>
          <w:lang w:val="pt-BR"/>
        </w:rPr>
      </w:pPr>
      <w:r w:rsidRPr="00C92ADB">
        <w:rPr>
          <w:rFonts w:ascii="Times New Roman" w:eastAsia="MS Mincho" w:hAnsi="Times New Roman" w:cs="Times New Roman"/>
          <w:sz w:val="28"/>
          <w:szCs w:val="28"/>
          <w:lang w:val="pt-BR"/>
        </w:rPr>
        <w:t>Kính gử</w:t>
      </w:r>
      <w:r w:rsidR="00E40ADD" w:rsidRPr="00C92ADB">
        <w:rPr>
          <w:rFonts w:ascii="Times New Roman" w:eastAsia="MS Mincho" w:hAnsi="Times New Roman" w:cs="Times New Roman"/>
          <w:sz w:val="28"/>
          <w:szCs w:val="28"/>
          <w:lang w:val="pt-BR"/>
        </w:rPr>
        <w:t xml:space="preserve">i: </w:t>
      </w:r>
      <w:r w:rsidR="00AD41F2" w:rsidRPr="00C92ADB">
        <w:rPr>
          <w:rFonts w:ascii="Times New Roman" w:eastAsia="MS Mincho" w:hAnsi="Times New Roman" w:cs="Times New Roman"/>
          <w:sz w:val="28"/>
          <w:szCs w:val="28"/>
          <w:lang w:val="pt-BR"/>
        </w:rPr>
        <w:t>Ủy ban nhân dân thành phố</w:t>
      </w:r>
    </w:p>
    <w:p w14:paraId="2C05615D" w14:textId="2ABFAD55" w:rsidR="001112B8" w:rsidRPr="00C92ADB" w:rsidRDefault="001112B8" w:rsidP="00667B7C">
      <w:pPr>
        <w:spacing w:before="120" w:line="240" w:lineRule="auto"/>
        <w:ind w:firstLine="720"/>
        <w:jc w:val="both"/>
        <w:rPr>
          <w:rFonts w:ascii="Times New Roman" w:hAnsi="Times New Roman" w:cs="Times New Roman"/>
          <w:sz w:val="28"/>
          <w:szCs w:val="28"/>
          <w:lang w:val="pt-BR"/>
        </w:rPr>
      </w:pPr>
      <w:r w:rsidRPr="00C92ADB">
        <w:rPr>
          <w:rFonts w:ascii="Times New Roman" w:hAnsi="Times New Roman" w:cs="Times New Roman"/>
          <w:sz w:val="28"/>
          <w:szCs w:val="28"/>
          <w:lang w:val="pt-BR"/>
        </w:rPr>
        <w:t xml:space="preserve">Thực hiện quy định của </w:t>
      </w:r>
      <w:r w:rsidR="006C2DBC" w:rsidRPr="00C94AE4">
        <w:rPr>
          <w:rFonts w:ascii="Times New Roman" w:hAnsi="Times New Roman" w:cs="Times New Roman"/>
          <w:sz w:val="28"/>
          <w:szCs w:val="28"/>
          <w:lang w:val="pt-BR"/>
        </w:rPr>
        <w:t>Luật Ban hành văn bản quy phạm pháp luật ngày 19</w:t>
      </w:r>
      <w:r w:rsidR="006C2DBC">
        <w:rPr>
          <w:rFonts w:ascii="Times New Roman" w:hAnsi="Times New Roman" w:cs="Times New Roman"/>
          <w:sz w:val="28"/>
          <w:szCs w:val="28"/>
          <w:lang w:val="pt-BR"/>
        </w:rPr>
        <w:t>/</w:t>
      </w:r>
      <w:r w:rsidR="006C2DBC" w:rsidRPr="00C94AE4">
        <w:rPr>
          <w:rFonts w:ascii="Times New Roman" w:hAnsi="Times New Roman" w:cs="Times New Roman"/>
          <w:sz w:val="28"/>
          <w:szCs w:val="28"/>
          <w:lang w:val="pt-BR"/>
        </w:rPr>
        <w:t>02</w:t>
      </w:r>
      <w:r w:rsidR="006C2DBC">
        <w:rPr>
          <w:rFonts w:ascii="Times New Roman" w:hAnsi="Times New Roman" w:cs="Times New Roman"/>
          <w:sz w:val="28"/>
          <w:szCs w:val="28"/>
          <w:lang w:val="pt-BR"/>
        </w:rPr>
        <w:t>/</w:t>
      </w:r>
      <w:r w:rsidR="006C2DBC" w:rsidRPr="00C94AE4">
        <w:rPr>
          <w:rFonts w:ascii="Times New Roman" w:hAnsi="Times New Roman" w:cs="Times New Roman"/>
          <w:sz w:val="28"/>
          <w:szCs w:val="28"/>
          <w:lang w:val="pt-BR"/>
        </w:rPr>
        <w:t>2025</w:t>
      </w:r>
      <w:r w:rsidR="006C2DBC">
        <w:rPr>
          <w:rFonts w:ascii="Times New Roman" w:hAnsi="Times New Roman" w:cs="Times New Roman"/>
          <w:sz w:val="28"/>
          <w:szCs w:val="28"/>
          <w:lang w:val="pt-BR"/>
        </w:rPr>
        <w:t xml:space="preserve">, </w:t>
      </w:r>
      <w:r w:rsidRPr="00C92ADB">
        <w:rPr>
          <w:rFonts w:ascii="Times New Roman" w:hAnsi="Times New Roman" w:cs="Times New Roman"/>
          <w:sz w:val="28"/>
          <w:szCs w:val="28"/>
          <w:lang w:val="pt-BR"/>
        </w:rPr>
        <w:t xml:space="preserve">Sở Ngoại vụ </w:t>
      </w:r>
      <w:r w:rsidR="001B0172" w:rsidRPr="00C92ADB">
        <w:rPr>
          <w:rFonts w:ascii="Times New Roman" w:hAnsi="Times New Roman" w:cs="Times New Roman"/>
          <w:sz w:val="28"/>
          <w:szCs w:val="28"/>
          <w:lang w:val="pt-BR"/>
        </w:rPr>
        <w:t xml:space="preserve">kính </w:t>
      </w:r>
      <w:r w:rsidRPr="00C92ADB">
        <w:rPr>
          <w:rFonts w:ascii="Times New Roman" w:hAnsi="Times New Roman" w:cs="Times New Roman"/>
          <w:sz w:val="28"/>
          <w:szCs w:val="28"/>
          <w:lang w:val="pt-BR"/>
        </w:rPr>
        <w:t xml:space="preserve">trình Ủy ban nhân dân thành phố </w:t>
      </w:r>
      <w:r w:rsidR="001B0172" w:rsidRPr="00C92ADB">
        <w:rPr>
          <w:rFonts w:ascii="Times New Roman" w:hAnsi="Times New Roman" w:cs="Times New Roman"/>
          <w:sz w:val="28"/>
          <w:szCs w:val="28"/>
          <w:lang w:val="pt-BR"/>
        </w:rPr>
        <w:t>dự thảo</w:t>
      </w:r>
      <w:r w:rsidR="009960BB" w:rsidRPr="00C92ADB">
        <w:rPr>
          <w:rFonts w:ascii="Times New Roman" w:hAnsi="Times New Roman" w:cs="Times New Roman"/>
          <w:sz w:val="28"/>
          <w:szCs w:val="28"/>
          <w:lang w:val="pt-BR"/>
        </w:rPr>
        <w:t xml:space="preserve"> </w:t>
      </w:r>
      <w:r w:rsidR="004536B2">
        <w:rPr>
          <w:rFonts w:ascii="Times New Roman" w:hAnsi="Times New Roman" w:cs="Times New Roman"/>
          <w:sz w:val="28"/>
          <w:szCs w:val="28"/>
          <w:lang w:val="pt-BR"/>
        </w:rPr>
        <w:t>Quyết định ban hành Quy chế phối hợp xử lý các vụ việc liên quan đến người nước ngoài xảy ra trên địa bàn thành phố Hải Phòng</w:t>
      </w:r>
      <w:r w:rsidR="004536B2" w:rsidRPr="00C92ADB">
        <w:rPr>
          <w:rFonts w:ascii="Times New Roman" w:hAnsi="Times New Roman" w:cs="Times New Roman"/>
          <w:sz w:val="28"/>
          <w:szCs w:val="28"/>
          <w:lang w:val="pt-BR"/>
        </w:rPr>
        <w:t xml:space="preserve"> </w:t>
      </w:r>
      <w:r w:rsidR="001B0172" w:rsidRPr="00C92ADB">
        <w:rPr>
          <w:rFonts w:ascii="Times New Roman" w:hAnsi="Times New Roman" w:cs="Times New Roman"/>
          <w:sz w:val="28"/>
          <w:szCs w:val="28"/>
          <w:lang w:val="pt-BR"/>
        </w:rPr>
        <w:t>như sau</w:t>
      </w:r>
      <w:r w:rsidR="00C24DAD" w:rsidRPr="00C92ADB">
        <w:rPr>
          <w:rFonts w:ascii="Times New Roman" w:hAnsi="Times New Roman" w:cs="Times New Roman"/>
          <w:sz w:val="28"/>
          <w:szCs w:val="28"/>
          <w:lang w:val="pt-BR"/>
        </w:rPr>
        <w:t>:</w:t>
      </w:r>
    </w:p>
    <w:p w14:paraId="6574F072" w14:textId="77777777" w:rsidR="00535CB2" w:rsidRPr="00C92ADB" w:rsidRDefault="001B0172" w:rsidP="00E40ADD">
      <w:pPr>
        <w:spacing w:before="120" w:after="120" w:line="240" w:lineRule="auto"/>
        <w:ind w:firstLine="720"/>
        <w:jc w:val="both"/>
        <w:rPr>
          <w:rFonts w:ascii="Times New Roman" w:hAnsi="Times New Roman" w:cs="Times New Roman"/>
          <w:sz w:val="28"/>
          <w:szCs w:val="28"/>
          <w:lang w:val="pt-BR"/>
        </w:rPr>
      </w:pPr>
      <w:r w:rsidRPr="00C92ADB">
        <w:rPr>
          <w:rFonts w:ascii="Times New Roman" w:hAnsi="Times New Roman" w:cs="Times New Roman"/>
          <w:b/>
          <w:sz w:val="28"/>
          <w:szCs w:val="28"/>
          <w:lang w:val="pt-BR"/>
        </w:rPr>
        <w:t>I. SỰ CẦN THIẾT BAN HÀNH VĂN BẢN</w:t>
      </w:r>
    </w:p>
    <w:p w14:paraId="52392014" w14:textId="77777777" w:rsidR="00960413" w:rsidRPr="00C92ADB" w:rsidRDefault="00960413" w:rsidP="00E40ADD">
      <w:pPr>
        <w:spacing w:before="120" w:after="120" w:line="240" w:lineRule="auto"/>
        <w:ind w:firstLine="720"/>
        <w:jc w:val="both"/>
        <w:rPr>
          <w:rFonts w:ascii="Times New Roman" w:hAnsi="Times New Roman" w:cs="Times New Roman"/>
          <w:b/>
          <w:sz w:val="28"/>
          <w:szCs w:val="28"/>
          <w:lang w:val="pt-BR"/>
        </w:rPr>
      </w:pPr>
      <w:r w:rsidRPr="00C92ADB">
        <w:rPr>
          <w:rFonts w:ascii="Times New Roman" w:hAnsi="Times New Roman" w:cs="Times New Roman"/>
          <w:b/>
          <w:sz w:val="28"/>
          <w:szCs w:val="28"/>
          <w:lang w:val="pt-BR"/>
        </w:rPr>
        <w:t>1. Căn cứ pháp lý</w:t>
      </w:r>
    </w:p>
    <w:p w14:paraId="4F13638D" w14:textId="77777777" w:rsidR="0008562E" w:rsidRDefault="0008562E" w:rsidP="0008562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Ngày 17/10/2024 Ủy </w:t>
      </w:r>
      <w:r w:rsidRPr="00016164">
        <w:rPr>
          <w:rFonts w:ascii="Times New Roman" w:hAnsi="Times New Roman" w:cs="Times New Roman"/>
          <w:sz w:val="28"/>
          <w:szCs w:val="28"/>
          <w:lang w:val="pt-BR"/>
        </w:rPr>
        <w:t xml:space="preserve">ban nhân dân thành phố đã ban hành Quyết định </w:t>
      </w:r>
      <w:r>
        <w:rPr>
          <w:rFonts w:ascii="Times New Roman" w:hAnsi="Times New Roman" w:cs="Times New Roman"/>
          <w:sz w:val="28"/>
          <w:szCs w:val="28"/>
          <w:lang w:val="pt-BR"/>
        </w:rPr>
        <w:t xml:space="preserve">số 26/2024/QĐ-UBND ban hành phối hợp xử lý các vụ việc liên quan đến người nước ngoài xảy ra trên địa bàn thành phố Hải Phòng (Quyết định số 26). </w:t>
      </w:r>
    </w:p>
    <w:p w14:paraId="35DF0445" w14:textId="77777777" w:rsidR="0008562E" w:rsidRDefault="0008562E" w:rsidP="0008562E">
      <w:pPr>
        <w:spacing w:before="120" w:after="120" w:line="240" w:lineRule="auto"/>
        <w:ind w:firstLine="720"/>
        <w:jc w:val="both"/>
        <w:rPr>
          <w:rFonts w:ascii="Times New Roman" w:hAnsi="Times New Roman"/>
          <w:sz w:val="28"/>
          <w:szCs w:val="28"/>
        </w:rPr>
      </w:pPr>
      <w:r>
        <w:rPr>
          <w:rFonts w:ascii="Times New Roman" w:hAnsi="Times New Roman"/>
          <w:sz w:val="28"/>
          <w:szCs w:val="28"/>
        </w:rPr>
        <w:t>Các văn bản chuyên ngành làm căn cứ xây dựng Quyết định số 26 gồm:</w:t>
      </w:r>
    </w:p>
    <w:p w14:paraId="47B3A20F" w14:textId="77777777" w:rsidR="0008562E" w:rsidRPr="00A13025" w:rsidRDefault="0008562E" w:rsidP="0008562E">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(1) </w:t>
      </w:r>
      <w:r w:rsidRPr="00A13025">
        <w:rPr>
          <w:rFonts w:ascii="Times New Roman" w:eastAsia="Times New Roman" w:hAnsi="Times New Roman" w:cs="Times New Roman"/>
          <w:color w:val="000000"/>
          <w:sz w:val="28"/>
          <w:szCs w:val="28"/>
          <w:lang w:val="vi-VN"/>
        </w:rPr>
        <w:t>Bộ Luật tố tụng hình sự ngày 27</w:t>
      </w:r>
      <w:r>
        <w:rPr>
          <w:rFonts w:ascii="Times New Roman" w:eastAsia="Times New Roman" w:hAnsi="Times New Roman" w:cs="Times New Roman"/>
          <w:color w:val="000000"/>
          <w:sz w:val="28"/>
          <w:szCs w:val="28"/>
        </w:rPr>
        <w:t>/</w:t>
      </w:r>
      <w:r w:rsidRPr="00A13025">
        <w:rPr>
          <w:rFonts w:ascii="Times New Roman" w:eastAsia="Times New Roman" w:hAnsi="Times New Roman" w:cs="Times New Roman"/>
          <w:color w:val="000000"/>
          <w:sz w:val="28"/>
          <w:szCs w:val="28"/>
          <w:lang w:val="vi-VN"/>
        </w:rPr>
        <w:t>11</w:t>
      </w:r>
      <w:r>
        <w:rPr>
          <w:rFonts w:ascii="Times New Roman" w:eastAsia="Times New Roman" w:hAnsi="Times New Roman" w:cs="Times New Roman"/>
          <w:color w:val="000000"/>
          <w:sz w:val="28"/>
          <w:szCs w:val="28"/>
        </w:rPr>
        <w:t>/</w:t>
      </w:r>
      <w:r w:rsidRPr="00A13025">
        <w:rPr>
          <w:rFonts w:ascii="Times New Roman" w:eastAsia="Times New Roman" w:hAnsi="Times New Roman" w:cs="Times New Roman"/>
          <w:color w:val="000000"/>
          <w:sz w:val="28"/>
          <w:szCs w:val="28"/>
          <w:lang w:val="vi-VN"/>
        </w:rPr>
        <w:t>2015</w:t>
      </w:r>
      <w:r w:rsidRPr="00A13025">
        <w:rPr>
          <w:rFonts w:ascii="Times New Roman" w:hAnsi="Times New Roman"/>
          <w:sz w:val="28"/>
          <w:szCs w:val="28"/>
        </w:rPr>
        <w:t>.</w:t>
      </w:r>
    </w:p>
    <w:p w14:paraId="515CEEDE" w14:textId="7548CCC0" w:rsidR="0008562E" w:rsidRDefault="0008562E" w:rsidP="0008562E">
      <w:pPr>
        <w:spacing w:before="120" w:after="120" w:line="240" w:lineRule="auto"/>
        <w:ind w:firstLine="720"/>
        <w:jc w:val="both"/>
        <w:rPr>
          <w:rFonts w:ascii="Times New Roman" w:hAnsi="Times New Roman"/>
          <w:iCs/>
          <w:sz w:val="28"/>
          <w:szCs w:val="28"/>
        </w:rPr>
      </w:pPr>
      <w:r>
        <w:rPr>
          <w:rFonts w:ascii="Times New Roman" w:hAnsi="Times New Roman"/>
          <w:sz w:val="28"/>
          <w:szCs w:val="28"/>
        </w:rPr>
        <w:t xml:space="preserve">(2) </w:t>
      </w:r>
      <w:r>
        <w:rPr>
          <w:rFonts w:ascii="Times New Roman" w:hAnsi="Times New Roman"/>
          <w:iCs/>
          <w:sz w:val="28"/>
          <w:szCs w:val="28"/>
        </w:rPr>
        <w:t>Luật Hộ tịch ngày 20/11/2014.</w:t>
      </w:r>
    </w:p>
    <w:p w14:paraId="04E3C5B5" w14:textId="429DCED4" w:rsidR="0008562E" w:rsidRDefault="0008562E" w:rsidP="0008562E">
      <w:pPr>
        <w:spacing w:before="120" w:after="120" w:line="240" w:lineRule="auto"/>
        <w:ind w:firstLine="720"/>
        <w:jc w:val="both"/>
        <w:rPr>
          <w:rFonts w:ascii="Times New Roman" w:hAnsi="Times New Roman"/>
          <w:iCs/>
          <w:sz w:val="28"/>
          <w:szCs w:val="28"/>
        </w:rPr>
      </w:pPr>
      <w:r>
        <w:rPr>
          <w:rFonts w:ascii="Times New Roman" w:hAnsi="Times New Roman"/>
          <w:iCs/>
          <w:sz w:val="28"/>
          <w:szCs w:val="28"/>
        </w:rPr>
        <w:t>(3) Luật Giao thông đường bộ ngày 13/11/2008.</w:t>
      </w:r>
    </w:p>
    <w:p w14:paraId="7544972F" w14:textId="3871590E" w:rsidR="0008562E" w:rsidRPr="00A34446" w:rsidRDefault="0008562E" w:rsidP="0008562E">
      <w:pPr>
        <w:spacing w:before="120" w:after="120" w:line="240" w:lineRule="auto"/>
        <w:ind w:firstLine="720"/>
        <w:jc w:val="both"/>
        <w:rPr>
          <w:rFonts w:ascii="Times New Roman" w:hAnsi="Times New Roman"/>
          <w:iCs/>
          <w:sz w:val="28"/>
          <w:szCs w:val="28"/>
        </w:rPr>
      </w:pPr>
      <w:r>
        <w:rPr>
          <w:rFonts w:ascii="Times New Roman" w:hAnsi="Times New Roman"/>
          <w:sz w:val="28"/>
          <w:szCs w:val="28"/>
        </w:rPr>
        <w:t xml:space="preserve">(4) </w:t>
      </w:r>
      <w:r w:rsidRPr="00A34446">
        <w:rPr>
          <w:rFonts w:ascii="Times New Roman" w:eastAsia="Times New Roman" w:hAnsi="Times New Roman" w:cs="Times New Roman"/>
          <w:iCs/>
          <w:color w:val="000000"/>
          <w:sz w:val="28"/>
          <w:szCs w:val="28"/>
          <w:lang w:val="vi-VN"/>
        </w:rPr>
        <w:t>Thông tư số 03/2021/TT-BNG ngày 28</w:t>
      </w:r>
      <w:r>
        <w:rPr>
          <w:rFonts w:ascii="Times New Roman" w:eastAsia="Times New Roman" w:hAnsi="Times New Roman" w:cs="Times New Roman"/>
          <w:iCs/>
          <w:color w:val="000000"/>
          <w:sz w:val="28"/>
          <w:szCs w:val="28"/>
        </w:rPr>
        <w:t>/</w:t>
      </w:r>
      <w:r w:rsidRPr="00A34446">
        <w:rPr>
          <w:rFonts w:ascii="Times New Roman" w:eastAsia="Times New Roman" w:hAnsi="Times New Roman" w:cs="Times New Roman"/>
          <w:iCs/>
          <w:color w:val="000000"/>
          <w:sz w:val="28"/>
          <w:szCs w:val="28"/>
          <w:lang w:val="vi-VN"/>
        </w:rPr>
        <w:t>10</w:t>
      </w:r>
      <w:r>
        <w:rPr>
          <w:rFonts w:ascii="Times New Roman" w:eastAsia="Times New Roman" w:hAnsi="Times New Roman" w:cs="Times New Roman"/>
          <w:iCs/>
          <w:color w:val="000000"/>
          <w:sz w:val="28"/>
          <w:szCs w:val="28"/>
        </w:rPr>
        <w:t>/</w:t>
      </w:r>
      <w:r w:rsidRPr="00A34446">
        <w:rPr>
          <w:rFonts w:ascii="Times New Roman" w:eastAsia="Times New Roman" w:hAnsi="Times New Roman" w:cs="Times New Roman"/>
          <w:iCs/>
          <w:color w:val="000000"/>
          <w:sz w:val="28"/>
          <w:szCs w:val="28"/>
          <w:lang w:val="vi-VN"/>
        </w:rPr>
        <w:t>2021 của Bộ Ngoại giao hướng dẫn chức năng, nhiệm vụ, quyền hạn về công tác đối ngoại của cơ quan chuyên môn thuộc Ủy ban nhân dân cấp tỉnh, Ủy ban nhân dân cấp huyện</w:t>
      </w:r>
      <w:r w:rsidRPr="00A34446">
        <w:rPr>
          <w:rFonts w:ascii="Times New Roman" w:hAnsi="Times New Roman"/>
          <w:iCs/>
          <w:sz w:val="28"/>
          <w:szCs w:val="28"/>
        </w:rPr>
        <w:t>.</w:t>
      </w:r>
    </w:p>
    <w:p w14:paraId="6368CC6D" w14:textId="77777777" w:rsidR="0008562E" w:rsidRDefault="0008562E" w:rsidP="0008562E">
      <w:pPr>
        <w:spacing w:before="120" w:after="120" w:line="240" w:lineRule="auto"/>
        <w:ind w:firstLine="720"/>
        <w:jc w:val="both"/>
        <w:rPr>
          <w:rFonts w:ascii="Times New Roman" w:hAnsi="Times New Roman"/>
          <w:sz w:val="28"/>
          <w:szCs w:val="28"/>
        </w:rPr>
      </w:pPr>
      <w:r>
        <w:rPr>
          <w:rFonts w:ascii="Times New Roman" w:hAnsi="Times New Roman"/>
          <w:sz w:val="28"/>
          <w:szCs w:val="28"/>
        </w:rPr>
        <w:t>Đến nay một số văn bản đã được sửa đổi, bổ sung hoặc thay thế bằng các văn bản khác, gồm:</w:t>
      </w:r>
    </w:p>
    <w:p w14:paraId="4677503B" w14:textId="18F0DCF6" w:rsidR="0008562E" w:rsidRDefault="0008562E" w:rsidP="0008562E">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(1) Luật sửa đổi, bổ sung một số điều của </w:t>
      </w:r>
      <w:r w:rsidRPr="00A13025">
        <w:rPr>
          <w:rFonts w:ascii="Times New Roman" w:eastAsia="Times New Roman" w:hAnsi="Times New Roman" w:cs="Times New Roman"/>
          <w:color w:val="000000"/>
          <w:sz w:val="28"/>
          <w:szCs w:val="28"/>
          <w:lang w:val="vi-VN"/>
        </w:rPr>
        <w:t xml:space="preserve">Bộ Luật tố tụng hình sự ngày 27 tháng </w:t>
      </w:r>
      <w:r>
        <w:rPr>
          <w:rFonts w:ascii="Times New Roman" w:eastAsia="Times New Roman" w:hAnsi="Times New Roman" w:cs="Times New Roman"/>
          <w:color w:val="000000"/>
          <w:sz w:val="28"/>
          <w:szCs w:val="28"/>
        </w:rPr>
        <w:t>6</w:t>
      </w:r>
      <w:r w:rsidRPr="00A13025">
        <w:rPr>
          <w:rFonts w:ascii="Times New Roman" w:eastAsia="Times New Roman" w:hAnsi="Times New Roman" w:cs="Times New Roman"/>
          <w:color w:val="000000"/>
          <w:sz w:val="28"/>
          <w:szCs w:val="28"/>
          <w:lang w:val="vi-VN"/>
        </w:rPr>
        <w:t xml:space="preserve"> năm 20</w:t>
      </w:r>
      <w:r>
        <w:rPr>
          <w:rFonts w:ascii="Times New Roman" w:eastAsia="Times New Roman" w:hAnsi="Times New Roman" w:cs="Times New Roman"/>
          <w:color w:val="000000"/>
          <w:sz w:val="28"/>
          <w:szCs w:val="28"/>
        </w:rPr>
        <w:t>2</w:t>
      </w:r>
      <w:r w:rsidRPr="00A13025">
        <w:rPr>
          <w:rFonts w:ascii="Times New Roman" w:eastAsia="Times New Roman" w:hAnsi="Times New Roman" w:cs="Times New Roman"/>
          <w:color w:val="000000"/>
          <w:sz w:val="28"/>
          <w:szCs w:val="28"/>
          <w:lang w:val="vi-VN"/>
        </w:rPr>
        <w:t>5</w:t>
      </w:r>
      <w:r w:rsidRPr="00A13025">
        <w:rPr>
          <w:rFonts w:ascii="Times New Roman" w:hAnsi="Times New Roman"/>
          <w:sz w:val="28"/>
          <w:szCs w:val="28"/>
        </w:rPr>
        <w:t>.</w:t>
      </w:r>
    </w:p>
    <w:p w14:paraId="6B597E30" w14:textId="16D77410" w:rsidR="0008562E" w:rsidRPr="0008562E" w:rsidRDefault="0008562E" w:rsidP="0008562E">
      <w:pPr>
        <w:spacing w:before="120" w:after="120" w:line="240" w:lineRule="auto"/>
        <w:ind w:firstLine="720"/>
        <w:jc w:val="both"/>
        <w:rPr>
          <w:rFonts w:ascii="Times New Roman" w:hAnsi="Times New Roman"/>
          <w:iCs/>
          <w:sz w:val="28"/>
          <w:szCs w:val="28"/>
        </w:rPr>
      </w:pPr>
      <w:r w:rsidRPr="0008562E">
        <w:rPr>
          <w:rFonts w:ascii="Times New Roman" w:eastAsia="Times New Roman" w:hAnsi="Times New Roman" w:cs="Times New Roman"/>
          <w:iCs/>
          <w:sz w:val="28"/>
          <w:szCs w:val="28"/>
        </w:rPr>
        <w:t xml:space="preserve">(2) </w:t>
      </w:r>
      <w:r w:rsidRPr="0008562E">
        <w:rPr>
          <w:rFonts w:ascii="Times New Roman" w:eastAsia="Times New Roman" w:hAnsi="Times New Roman" w:cs="Times New Roman"/>
          <w:iCs/>
          <w:sz w:val="28"/>
          <w:szCs w:val="28"/>
          <w:lang w:val="vi-VN"/>
        </w:rPr>
        <w:t xml:space="preserve">Luật </w:t>
      </w:r>
      <w:r w:rsidRPr="0008562E">
        <w:rPr>
          <w:rFonts w:ascii="Times New Roman" w:eastAsia="Times New Roman" w:hAnsi="Times New Roman" w:cs="Times New Roman"/>
          <w:iCs/>
          <w:sz w:val="28"/>
          <w:szCs w:val="28"/>
        </w:rPr>
        <w:t>Đ</w:t>
      </w:r>
      <w:r w:rsidRPr="0008562E">
        <w:rPr>
          <w:rFonts w:ascii="Times New Roman" w:eastAsia="Times New Roman" w:hAnsi="Times New Roman" w:cs="Times New Roman"/>
          <w:iCs/>
          <w:sz w:val="28"/>
          <w:szCs w:val="28"/>
          <w:lang w:val="vi-VN"/>
        </w:rPr>
        <w:t xml:space="preserve">ường bộ </w:t>
      </w:r>
      <w:r w:rsidRPr="0008562E">
        <w:rPr>
          <w:rFonts w:ascii="Times New Roman" w:eastAsia="Times New Roman" w:hAnsi="Times New Roman" w:cs="Times New Roman"/>
          <w:iCs/>
          <w:sz w:val="28"/>
          <w:szCs w:val="28"/>
        </w:rPr>
        <w:t xml:space="preserve">số 35/2024/QH15 </w:t>
      </w:r>
      <w:r w:rsidRPr="0008562E">
        <w:rPr>
          <w:rFonts w:ascii="Times New Roman" w:eastAsia="Times New Roman" w:hAnsi="Times New Roman" w:cs="Times New Roman"/>
          <w:iCs/>
          <w:sz w:val="28"/>
          <w:szCs w:val="28"/>
          <w:lang w:val="vi-VN"/>
        </w:rPr>
        <w:t xml:space="preserve">ngày </w:t>
      </w:r>
      <w:r w:rsidRPr="0008562E">
        <w:rPr>
          <w:rFonts w:ascii="Times New Roman" w:eastAsia="Times New Roman" w:hAnsi="Times New Roman" w:cs="Times New Roman"/>
          <w:iCs/>
          <w:sz w:val="28"/>
          <w:szCs w:val="28"/>
        </w:rPr>
        <w:t>27/6/</w:t>
      </w:r>
      <w:r w:rsidRPr="0008562E">
        <w:rPr>
          <w:rFonts w:ascii="Times New Roman" w:eastAsia="Times New Roman" w:hAnsi="Times New Roman" w:cs="Times New Roman"/>
          <w:iCs/>
          <w:sz w:val="28"/>
          <w:szCs w:val="28"/>
          <w:lang w:val="vi-VN"/>
        </w:rPr>
        <w:t>20</w:t>
      </w:r>
      <w:r w:rsidRPr="0008562E">
        <w:rPr>
          <w:rFonts w:ascii="Times New Roman" w:eastAsia="Times New Roman" w:hAnsi="Times New Roman" w:cs="Times New Roman"/>
          <w:iCs/>
          <w:sz w:val="28"/>
          <w:szCs w:val="28"/>
        </w:rPr>
        <w:t>24</w:t>
      </w:r>
    </w:p>
    <w:p w14:paraId="6A4DD115" w14:textId="2159A1AF" w:rsidR="0008562E" w:rsidRPr="009E3D03" w:rsidRDefault="0008562E" w:rsidP="0008562E">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(3) </w:t>
      </w:r>
      <w:r w:rsidRPr="009E3D03">
        <w:rPr>
          <w:rFonts w:ascii="Times New Roman" w:hAnsi="Times New Roman"/>
          <w:sz w:val="28"/>
          <w:szCs w:val="28"/>
        </w:rPr>
        <w:t>Nghị định số 120/2025/NĐ-CP ngày 11/6/2025 của Chính phủ quy định về phân định thẩm quyền của chính quyền địa phương 02 cấp trong lĩnh vực quản l</w:t>
      </w:r>
      <w:r w:rsidRPr="009E3D03">
        <w:rPr>
          <w:rFonts w:ascii="Times New Roman" w:hAnsi="Times New Roman"/>
          <w:sz w:val="28"/>
          <w:szCs w:val="28"/>
          <w:cs/>
        </w:rPr>
        <w:t>‎</w:t>
      </w:r>
      <w:r w:rsidRPr="009E3D03">
        <w:rPr>
          <w:rFonts w:ascii="Times New Roman" w:hAnsi="Times New Roman"/>
          <w:sz w:val="28"/>
          <w:szCs w:val="28"/>
        </w:rPr>
        <w:t>ý nhà nước của Bộ Tư pháp</w:t>
      </w:r>
      <w:r>
        <w:rPr>
          <w:rFonts w:ascii="Times New Roman" w:hAnsi="Times New Roman"/>
          <w:sz w:val="28"/>
          <w:szCs w:val="28"/>
        </w:rPr>
        <w:t>.</w:t>
      </w:r>
    </w:p>
    <w:p w14:paraId="465AF0D0" w14:textId="3A667D58" w:rsidR="0008562E" w:rsidRDefault="0008562E" w:rsidP="0008562E">
      <w:pPr>
        <w:spacing w:before="120" w:after="120" w:line="240" w:lineRule="auto"/>
        <w:ind w:firstLine="720"/>
        <w:jc w:val="both"/>
        <w:rPr>
          <w:rFonts w:ascii="Times New Roman" w:hAnsi="Times New Roman"/>
          <w:sz w:val="28"/>
          <w:szCs w:val="28"/>
        </w:rPr>
      </w:pPr>
      <w:r w:rsidRPr="009E3D03">
        <w:rPr>
          <w:rFonts w:ascii="Times New Roman" w:hAnsi="Times New Roman"/>
          <w:sz w:val="28"/>
          <w:szCs w:val="28"/>
        </w:rPr>
        <w:t>(</w:t>
      </w:r>
      <w:r>
        <w:rPr>
          <w:rFonts w:ascii="Times New Roman" w:hAnsi="Times New Roman"/>
          <w:sz w:val="28"/>
          <w:szCs w:val="28"/>
        </w:rPr>
        <w:t>4</w:t>
      </w:r>
      <w:r w:rsidRPr="009E3D03">
        <w:rPr>
          <w:rFonts w:ascii="Times New Roman" w:hAnsi="Times New Roman"/>
          <w:sz w:val="28"/>
          <w:szCs w:val="28"/>
        </w:rPr>
        <w:t>) Thông tư số 08/2025/TT-BTP ngày 12/6/2025 của Bộ trưởng Bộ Tư pháp quy định về phân định thẩm quyền của chính quyền địa phương 02 cấp và phân cấp trong lĩnh vực quản lý nhà nước của Bộ Tư pháp.</w:t>
      </w:r>
    </w:p>
    <w:p w14:paraId="29D541C4" w14:textId="15AA640D" w:rsidR="0008562E" w:rsidRDefault="0008562E" w:rsidP="0008562E">
      <w:pPr>
        <w:spacing w:before="120" w:after="120" w:line="240" w:lineRule="auto"/>
        <w:ind w:firstLine="720"/>
        <w:jc w:val="both"/>
        <w:rPr>
          <w:rFonts w:ascii="Times New Roman" w:hAnsi="Times New Roman"/>
          <w:sz w:val="28"/>
          <w:szCs w:val="28"/>
        </w:rPr>
      </w:pPr>
      <w:r>
        <w:rPr>
          <w:rFonts w:ascii="Times New Roman" w:hAnsi="Times New Roman"/>
          <w:sz w:val="28"/>
          <w:szCs w:val="28"/>
        </w:rPr>
        <w:lastRenderedPageBreak/>
        <w:t>(5) Thông tư số 09/2025/TT-BNG ngày 30/6/2025 hướng dẫn hướng dẫn chức năng, nhiệm vụ, quyền hạn về công tác đối ngoại của cơ quan chuyên môn thuộc Ủy ban nhân dân tỉnh, thành phố trực thuộc trung ương và Ủy ban nhân dân xã, phường, đặc khu thuộc tỉnh, thành phố trực thuộc trung ương.</w:t>
      </w:r>
    </w:p>
    <w:p w14:paraId="5658B59A" w14:textId="462BF560" w:rsidR="00964BD7" w:rsidRPr="00363C59" w:rsidRDefault="00535CB2" w:rsidP="00964BD7">
      <w:pPr>
        <w:spacing w:before="120" w:after="120" w:line="240" w:lineRule="auto"/>
        <w:ind w:firstLine="720"/>
        <w:jc w:val="both"/>
        <w:rPr>
          <w:rFonts w:ascii="Times New Roman" w:hAnsi="Times New Roman"/>
          <w:b/>
          <w:bCs/>
          <w:sz w:val="28"/>
          <w:szCs w:val="28"/>
        </w:rPr>
      </w:pPr>
      <w:r w:rsidRPr="00C92ADB">
        <w:rPr>
          <w:rFonts w:ascii="Times New Roman" w:hAnsi="Times New Roman" w:cs="Times New Roman"/>
          <w:b/>
          <w:sz w:val="28"/>
          <w:szCs w:val="28"/>
          <w:lang w:val="pt-BR"/>
        </w:rPr>
        <w:t>2.</w:t>
      </w:r>
      <w:r w:rsidR="00964BD7" w:rsidRPr="00363C59">
        <w:rPr>
          <w:rFonts w:ascii="Times New Roman" w:hAnsi="Times New Roman"/>
          <w:b/>
          <w:bCs/>
          <w:sz w:val="28"/>
          <w:szCs w:val="28"/>
        </w:rPr>
        <w:t xml:space="preserve"> Cơ sở thực tiễn</w:t>
      </w:r>
    </w:p>
    <w:p w14:paraId="007465D9" w14:textId="77777777" w:rsidR="00CF2DEE" w:rsidRDefault="00CF2DEE" w:rsidP="00CF2DEE">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Hiện nay thực hiện mô hình chính quyền 2 cấp và việc sáp nhập tỉnh kéo theo việc quy định về thẩm quyền, trách nhiệm của cá nhân, tổ chức và các cơ quan trong xử lý các vụ việc liên quan đến người nước ngoài có sự thay đổi như: thẩm quyền cấp giấy chứng tử, trích lục khai tử có yếu tố nước ngoài từ cấp huyện xuống cấp xã; cơ quan phối hợp xử lý vụ việc của công an thành phố. </w:t>
      </w:r>
    </w:p>
    <w:p w14:paraId="7C713AE3" w14:textId="7891B6AC" w:rsidR="00013435" w:rsidRPr="00C92ADB" w:rsidRDefault="00013435" w:rsidP="00CF2DEE">
      <w:pPr>
        <w:spacing w:before="200" w:line="240" w:lineRule="auto"/>
        <w:ind w:firstLine="720"/>
        <w:jc w:val="both"/>
        <w:rPr>
          <w:rFonts w:ascii="Times New Roman" w:hAnsi="Times New Roman"/>
          <w:b/>
          <w:sz w:val="28"/>
          <w:szCs w:val="28"/>
        </w:rPr>
      </w:pPr>
      <w:r w:rsidRPr="00C92ADB">
        <w:rPr>
          <w:rFonts w:ascii="Times New Roman" w:hAnsi="Times New Roman"/>
          <w:b/>
          <w:sz w:val="28"/>
          <w:szCs w:val="28"/>
        </w:rPr>
        <w:t>II. MỤC ĐÍCH</w:t>
      </w:r>
      <w:r w:rsidR="00C27283">
        <w:rPr>
          <w:rFonts w:ascii="Times New Roman" w:hAnsi="Times New Roman"/>
          <w:b/>
          <w:sz w:val="28"/>
          <w:szCs w:val="28"/>
        </w:rPr>
        <w:t xml:space="preserve"> BAN HÀNH</w:t>
      </w:r>
      <w:r w:rsidRPr="00C92ADB">
        <w:rPr>
          <w:rFonts w:ascii="Times New Roman" w:hAnsi="Times New Roman"/>
          <w:b/>
          <w:sz w:val="28"/>
          <w:szCs w:val="28"/>
        </w:rPr>
        <w:t>, QUAN ĐIỂM VIỆC XÂY DỰNG DỰ THẢO VĂN BẢN</w:t>
      </w:r>
    </w:p>
    <w:p w14:paraId="1EED2428" w14:textId="77777777" w:rsidR="00013435" w:rsidRPr="00C92ADB" w:rsidRDefault="00013435" w:rsidP="00377EC9">
      <w:pPr>
        <w:spacing w:before="120" w:after="120" w:line="240" w:lineRule="auto"/>
        <w:ind w:firstLine="720"/>
        <w:jc w:val="both"/>
        <w:rPr>
          <w:rFonts w:ascii="Times New Roman" w:hAnsi="Times New Roman"/>
          <w:b/>
          <w:sz w:val="28"/>
          <w:szCs w:val="28"/>
        </w:rPr>
      </w:pPr>
      <w:r w:rsidRPr="00C92ADB">
        <w:rPr>
          <w:rFonts w:ascii="Times New Roman" w:hAnsi="Times New Roman"/>
          <w:b/>
          <w:sz w:val="28"/>
          <w:szCs w:val="28"/>
        </w:rPr>
        <w:t>1. Mục đích</w:t>
      </w:r>
    </w:p>
    <w:p w14:paraId="1EA10F01" w14:textId="77777777" w:rsidR="00CF2DEE" w:rsidRDefault="00CF2DEE" w:rsidP="00CF2DEE">
      <w:pPr>
        <w:spacing w:before="120" w:after="120" w:line="240" w:lineRule="auto"/>
        <w:ind w:firstLine="720"/>
        <w:jc w:val="both"/>
        <w:rPr>
          <w:rFonts w:ascii="Times New Roman" w:hAnsi="Times New Roman"/>
          <w:sz w:val="28"/>
          <w:szCs w:val="28"/>
        </w:rPr>
      </w:pPr>
      <w:r>
        <w:rPr>
          <w:rFonts w:ascii="Times New Roman" w:hAnsi="Times New Roman"/>
          <w:sz w:val="28"/>
          <w:szCs w:val="28"/>
        </w:rPr>
        <w:t>Do có sự thay đổi các căn cứ pháp lý,</w:t>
      </w:r>
      <w:r w:rsidRPr="00016164">
        <w:rPr>
          <w:rFonts w:ascii="Times New Roman" w:hAnsi="Times New Roman"/>
          <w:sz w:val="28"/>
          <w:szCs w:val="28"/>
        </w:rPr>
        <w:t xml:space="preserve"> </w:t>
      </w:r>
      <w:r>
        <w:rPr>
          <w:rFonts w:ascii="Times New Roman" w:hAnsi="Times New Roman"/>
          <w:sz w:val="28"/>
          <w:szCs w:val="28"/>
        </w:rPr>
        <w:t xml:space="preserve">cần thiết </w:t>
      </w:r>
      <w:r w:rsidRPr="00016164">
        <w:rPr>
          <w:rFonts w:ascii="Times New Roman" w:hAnsi="Times New Roman"/>
          <w:sz w:val="28"/>
          <w:szCs w:val="28"/>
        </w:rPr>
        <w:t xml:space="preserve">phải </w:t>
      </w:r>
      <w:r>
        <w:rPr>
          <w:rFonts w:ascii="Times New Roman" w:hAnsi="Times New Roman"/>
          <w:sz w:val="28"/>
          <w:szCs w:val="28"/>
        </w:rPr>
        <w:t>ban hành</w:t>
      </w:r>
      <w:r w:rsidRPr="00016164">
        <w:rPr>
          <w:rFonts w:ascii="Times New Roman" w:hAnsi="Times New Roman"/>
          <w:sz w:val="28"/>
          <w:szCs w:val="28"/>
        </w:rPr>
        <w:t xml:space="preserve"> </w:t>
      </w:r>
      <w:r>
        <w:rPr>
          <w:rFonts w:ascii="Times New Roman" w:hAnsi="Times New Roman"/>
          <w:sz w:val="28"/>
          <w:szCs w:val="28"/>
        </w:rPr>
        <w:t xml:space="preserve">văn bản </w:t>
      </w:r>
      <w:r w:rsidRPr="00016164">
        <w:rPr>
          <w:rFonts w:ascii="Times New Roman" w:hAnsi="Times New Roman"/>
          <w:sz w:val="28"/>
          <w:szCs w:val="28"/>
        </w:rPr>
        <w:t xml:space="preserve">mới của </w:t>
      </w:r>
      <w:r>
        <w:rPr>
          <w:rFonts w:ascii="Times New Roman" w:hAnsi="Times New Roman"/>
          <w:sz w:val="28"/>
          <w:szCs w:val="28"/>
        </w:rPr>
        <w:t xml:space="preserve">Ủy ban nhân dân </w:t>
      </w:r>
      <w:r w:rsidRPr="00016164">
        <w:rPr>
          <w:rFonts w:ascii="Times New Roman" w:hAnsi="Times New Roman"/>
          <w:sz w:val="28"/>
          <w:szCs w:val="28"/>
        </w:rPr>
        <w:t xml:space="preserve">thành phố </w:t>
      </w:r>
      <w:r>
        <w:rPr>
          <w:rFonts w:ascii="Times New Roman" w:hAnsi="Times New Roman"/>
          <w:sz w:val="28"/>
          <w:szCs w:val="28"/>
        </w:rPr>
        <w:t xml:space="preserve">thay thế Quyết định số 26 để </w:t>
      </w:r>
      <w:r w:rsidRPr="00016164">
        <w:rPr>
          <w:rFonts w:ascii="Times New Roman" w:hAnsi="Times New Roman"/>
          <w:sz w:val="28"/>
          <w:szCs w:val="28"/>
        </w:rPr>
        <w:t xml:space="preserve">đảm bảo tính </w:t>
      </w:r>
      <w:r>
        <w:rPr>
          <w:rFonts w:ascii="Times New Roman" w:hAnsi="Times New Roman"/>
          <w:sz w:val="28"/>
          <w:szCs w:val="28"/>
        </w:rPr>
        <w:t xml:space="preserve">đồng bộ, thống nhất, </w:t>
      </w:r>
      <w:r w:rsidRPr="00016164">
        <w:rPr>
          <w:rFonts w:ascii="Times New Roman" w:hAnsi="Times New Roman"/>
          <w:sz w:val="28"/>
          <w:szCs w:val="28"/>
        </w:rPr>
        <w:t>phù hợp với các quy định hiện hành</w:t>
      </w:r>
      <w:r>
        <w:rPr>
          <w:rFonts w:ascii="Times New Roman" w:hAnsi="Times New Roman"/>
          <w:sz w:val="28"/>
          <w:szCs w:val="28"/>
        </w:rPr>
        <w:t>.</w:t>
      </w:r>
    </w:p>
    <w:p w14:paraId="71D1EC53" w14:textId="7BED692C" w:rsidR="001352CA" w:rsidRPr="00C92ADB" w:rsidRDefault="001352CA" w:rsidP="00377EC9">
      <w:pPr>
        <w:spacing w:before="120" w:after="120" w:line="240" w:lineRule="auto"/>
        <w:ind w:firstLine="720"/>
        <w:jc w:val="both"/>
        <w:rPr>
          <w:rFonts w:ascii="Times New Roman" w:hAnsi="Times New Roman"/>
          <w:b/>
          <w:sz w:val="28"/>
          <w:szCs w:val="28"/>
        </w:rPr>
      </w:pPr>
      <w:r w:rsidRPr="00C92ADB">
        <w:rPr>
          <w:rFonts w:ascii="Times New Roman" w:hAnsi="Times New Roman"/>
          <w:b/>
          <w:sz w:val="28"/>
          <w:szCs w:val="28"/>
        </w:rPr>
        <w:t xml:space="preserve">2. </w:t>
      </w:r>
      <w:r w:rsidR="00C27283" w:rsidRPr="0028169D">
        <w:rPr>
          <w:rFonts w:ascii="Times New Roman" w:hAnsi="Times New Roman"/>
          <w:b/>
          <w:bCs/>
          <w:sz w:val="28"/>
          <w:szCs w:val="28"/>
        </w:rPr>
        <w:t>Quan điểm xây dựng văn bản</w:t>
      </w:r>
    </w:p>
    <w:p w14:paraId="1B3FA465" w14:textId="48A45993" w:rsidR="00C27283" w:rsidRPr="00554938" w:rsidRDefault="00C27283" w:rsidP="00C27283">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Pr="00554938">
        <w:rPr>
          <w:rFonts w:ascii="Times New Roman" w:hAnsi="Times New Roman"/>
          <w:sz w:val="28"/>
          <w:szCs w:val="28"/>
        </w:rPr>
        <w:t>Việc xây dựng Quyết định này đảm bảo đúng quy định, thẩm quyền, thống nhất</w:t>
      </w:r>
      <w:r>
        <w:rPr>
          <w:rFonts w:ascii="Times New Roman" w:hAnsi="Times New Roman"/>
          <w:sz w:val="28"/>
          <w:szCs w:val="28"/>
        </w:rPr>
        <w:t xml:space="preserve"> và</w:t>
      </w:r>
      <w:r w:rsidRPr="00554938">
        <w:rPr>
          <w:rFonts w:ascii="Times New Roman" w:hAnsi="Times New Roman"/>
          <w:sz w:val="28"/>
          <w:szCs w:val="28"/>
        </w:rPr>
        <w:t xml:space="preserve"> đồng bộ</w:t>
      </w:r>
      <w:r>
        <w:rPr>
          <w:rFonts w:ascii="Times New Roman" w:hAnsi="Times New Roman"/>
          <w:sz w:val="28"/>
          <w:szCs w:val="28"/>
        </w:rPr>
        <w:t xml:space="preserve"> với các văn bản hiện hành</w:t>
      </w:r>
      <w:r w:rsidRPr="00554938">
        <w:rPr>
          <w:rFonts w:ascii="Times New Roman" w:hAnsi="Times New Roman"/>
          <w:sz w:val="28"/>
          <w:szCs w:val="28"/>
        </w:rPr>
        <w:t>.</w:t>
      </w:r>
    </w:p>
    <w:p w14:paraId="5D4447B6" w14:textId="77777777" w:rsidR="001352CA" w:rsidRPr="00C92ADB" w:rsidRDefault="001352CA" w:rsidP="00377EC9">
      <w:pPr>
        <w:spacing w:before="120" w:after="120" w:line="240" w:lineRule="auto"/>
        <w:ind w:firstLine="720"/>
        <w:jc w:val="both"/>
        <w:rPr>
          <w:rFonts w:ascii="Times New Roman" w:hAnsi="Times New Roman"/>
          <w:sz w:val="28"/>
          <w:szCs w:val="28"/>
        </w:rPr>
      </w:pPr>
      <w:r w:rsidRPr="00C92ADB">
        <w:rPr>
          <w:rFonts w:ascii="Times New Roman" w:hAnsi="Times New Roman"/>
          <w:sz w:val="28"/>
          <w:szCs w:val="28"/>
        </w:rPr>
        <w:t>- Phù hợp với tình hình, đặc điểm, điều kiện thực hiện của thành phố.</w:t>
      </w:r>
    </w:p>
    <w:p w14:paraId="1F7FF78C" w14:textId="77777777" w:rsidR="001352CA" w:rsidRPr="00C92ADB" w:rsidRDefault="001352CA" w:rsidP="00377EC9">
      <w:pPr>
        <w:spacing w:before="120" w:after="120" w:line="240" w:lineRule="auto"/>
        <w:ind w:firstLine="720"/>
        <w:jc w:val="both"/>
        <w:rPr>
          <w:rFonts w:ascii="Times New Roman" w:hAnsi="Times New Roman"/>
          <w:sz w:val="28"/>
          <w:szCs w:val="28"/>
        </w:rPr>
      </w:pPr>
      <w:r w:rsidRPr="00C92ADB">
        <w:rPr>
          <w:rFonts w:ascii="Times New Roman" w:hAnsi="Times New Roman"/>
          <w:sz w:val="28"/>
          <w:szCs w:val="28"/>
        </w:rPr>
        <w:t xml:space="preserve">- Đảm bảo thời gian, tiến độ, chất lượng của văn bản. </w:t>
      </w:r>
    </w:p>
    <w:p w14:paraId="0B4874F4" w14:textId="77777777" w:rsidR="00F60235" w:rsidRPr="00C92ADB" w:rsidRDefault="00F60235" w:rsidP="00CF2DEE">
      <w:pPr>
        <w:spacing w:before="200" w:line="240" w:lineRule="auto"/>
        <w:ind w:firstLine="720"/>
        <w:jc w:val="both"/>
        <w:rPr>
          <w:rFonts w:ascii="Times New Roman" w:hAnsi="Times New Roman"/>
          <w:b/>
          <w:sz w:val="28"/>
          <w:szCs w:val="28"/>
        </w:rPr>
      </w:pPr>
      <w:r w:rsidRPr="00C92ADB">
        <w:rPr>
          <w:rFonts w:ascii="Times New Roman" w:hAnsi="Times New Roman"/>
          <w:b/>
          <w:sz w:val="28"/>
          <w:szCs w:val="28"/>
        </w:rPr>
        <w:t>III. QUÁ TRÌNH XÂY DỰNG VĂN BẢN</w:t>
      </w:r>
    </w:p>
    <w:p w14:paraId="75BB65DE" w14:textId="77777777" w:rsidR="00F60235" w:rsidRPr="00C92ADB" w:rsidRDefault="00F60235" w:rsidP="00377EC9">
      <w:pPr>
        <w:spacing w:before="120" w:after="120" w:line="240" w:lineRule="auto"/>
        <w:ind w:firstLine="720"/>
        <w:jc w:val="both"/>
        <w:rPr>
          <w:rFonts w:ascii="Times New Roman" w:hAnsi="Times New Roman"/>
          <w:b/>
          <w:sz w:val="28"/>
          <w:szCs w:val="28"/>
        </w:rPr>
      </w:pPr>
      <w:r w:rsidRPr="00C92ADB">
        <w:rPr>
          <w:rFonts w:ascii="Times New Roman" w:hAnsi="Times New Roman"/>
          <w:b/>
          <w:sz w:val="28"/>
          <w:szCs w:val="28"/>
        </w:rPr>
        <w:t>1. Thành lập Ban soạn thảo</w:t>
      </w:r>
    </w:p>
    <w:p w14:paraId="004DB7F0" w14:textId="04465DA1" w:rsidR="007B7D2C" w:rsidRPr="007B7D2C" w:rsidRDefault="007B7D2C" w:rsidP="00377EC9">
      <w:pPr>
        <w:spacing w:before="120" w:after="120" w:line="240" w:lineRule="auto"/>
        <w:ind w:firstLine="720"/>
        <w:jc w:val="both"/>
        <w:rPr>
          <w:rFonts w:ascii="Times New Roman" w:hAnsi="Times New Roman" w:cs="Times New Roman"/>
          <w:sz w:val="28"/>
          <w:szCs w:val="28"/>
        </w:rPr>
      </w:pPr>
      <w:r w:rsidRPr="007B7D2C">
        <w:rPr>
          <w:rFonts w:ascii="Times New Roman" w:hAnsi="Times New Roman" w:cs="Times New Roman"/>
          <w:sz w:val="28"/>
          <w:szCs w:val="28"/>
        </w:rPr>
        <w:t>Thực hiện</w:t>
      </w:r>
      <w:r w:rsidR="00075EF9">
        <w:rPr>
          <w:rFonts w:ascii="Times New Roman" w:hAnsi="Times New Roman" w:cs="Times New Roman"/>
          <w:sz w:val="28"/>
          <w:szCs w:val="28"/>
        </w:rPr>
        <w:t xml:space="preserve"> </w:t>
      </w:r>
      <w:r w:rsidRPr="007B7D2C">
        <w:rPr>
          <w:rFonts w:ascii="Times New Roman" w:hAnsi="Times New Roman" w:cs="Times New Roman"/>
          <w:sz w:val="28"/>
          <w:szCs w:val="28"/>
        </w:rPr>
        <w:t>Quyết định</w:t>
      </w:r>
      <w:r w:rsidR="00075EF9">
        <w:rPr>
          <w:rFonts w:ascii="Times New Roman" w:hAnsi="Times New Roman" w:cs="Times New Roman"/>
          <w:sz w:val="28"/>
          <w:szCs w:val="28"/>
        </w:rPr>
        <w:t xml:space="preserve"> </w:t>
      </w:r>
      <w:r w:rsidR="00075EF9" w:rsidRPr="00075EF9">
        <w:rPr>
          <w:rFonts w:ascii="Times New Roman" w:hAnsi="Times New Roman" w:cs="Times New Roman"/>
          <w:sz w:val="28"/>
          <w:szCs w:val="28"/>
        </w:rPr>
        <w:t>3605/QĐ-UBND ngày 03/9/2025 của Ủy ban nhân dân thành phố phê duyệt đăng ký xây dựng văn bản quy phạm pháp luật</w:t>
      </w:r>
      <w:r w:rsidR="00075EF9">
        <w:rPr>
          <w:rFonts w:ascii="Times New Roman" w:hAnsi="Times New Roman" w:cs="Times New Roman"/>
          <w:sz w:val="28"/>
          <w:szCs w:val="28"/>
        </w:rPr>
        <w:t xml:space="preserve">, Sở Ngoại vụ đã chủ động thực hiện trình tự các bước </w:t>
      </w:r>
      <w:r w:rsidR="00075EF9" w:rsidRPr="007B7D2C">
        <w:rPr>
          <w:rFonts w:ascii="Times New Roman" w:hAnsi="Times New Roman" w:cs="Times New Roman"/>
          <w:sz w:val="28"/>
          <w:szCs w:val="28"/>
        </w:rPr>
        <w:t>trong xây dựng hồ sơ dự thảo</w:t>
      </w:r>
      <w:r w:rsidR="00075EF9" w:rsidRPr="00075EF9">
        <w:rPr>
          <w:rFonts w:ascii="Times New Roman" w:hAnsi="Times New Roman" w:cs="Times New Roman"/>
          <w:sz w:val="28"/>
          <w:szCs w:val="28"/>
        </w:rPr>
        <w:t xml:space="preserve"> Quyết định ban hành Quy chế phối hợp xử lý các vụ việc liên quan đến người nước ngoài xảy ra trên địa bàn thành phố Hải Phòng</w:t>
      </w:r>
      <w:r w:rsidRPr="007B7D2C">
        <w:rPr>
          <w:rFonts w:ascii="Times New Roman" w:hAnsi="Times New Roman" w:cs="Times New Roman"/>
          <w:sz w:val="28"/>
          <w:szCs w:val="28"/>
        </w:rPr>
        <w:t xml:space="preserve"> theo quy định của Luật Ban hành văn bản quy phạm pháp luật và các văn bản hướng dẫn thi hành, cụ thể là:</w:t>
      </w:r>
    </w:p>
    <w:p w14:paraId="313FDC74" w14:textId="4A4ABC86" w:rsidR="00F60235" w:rsidRDefault="00C07F5B" w:rsidP="00377EC9">
      <w:pPr>
        <w:spacing w:before="120" w:after="120" w:line="240" w:lineRule="auto"/>
        <w:ind w:firstLine="720"/>
        <w:jc w:val="both"/>
        <w:rPr>
          <w:rFonts w:ascii="Times New Roman" w:hAnsi="Times New Roman"/>
          <w:sz w:val="28"/>
          <w:szCs w:val="28"/>
        </w:rPr>
      </w:pPr>
      <w:r>
        <w:rPr>
          <w:rFonts w:ascii="Times New Roman" w:hAnsi="Times New Roman"/>
          <w:sz w:val="28"/>
          <w:szCs w:val="28"/>
        </w:rPr>
        <w:t>1. Thành lập Tổ soạn thảo Quyết định với sự tham gia cỉa các phòng chuyên môn liên quan thuộc Sở Ngoại vụ để xây dựng hồ sơ dự thảo Quyết định.</w:t>
      </w:r>
    </w:p>
    <w:p w14:paraId="302F441C" w14:textId="08C0DB62" w:rsidR="00C07F5B" w:rsidRDefault="00C07F5B" w:rsidP="00377EC9">
      <w:pPr>
        <w:spacing w:before="120" w:after="120" w:line="240" w:lineRule="auto"/>
        <w:ind w:firstLine="720"/>
        <w:jc w:val="both"/>
        <w:rPr>
          <w:rFonts w:ascii="Times New Roman" w:hAnsi="Times New Roman" w:cs="Times New Roman"/>
          <w:sz w:val="28"/>
          <w:szCs w:val="28"/>
        </w:rPr>
      </w:pPr>
      <w:r>
        <w:rPr>
          <w:rFonts w:ascii="Times New Roman" w:hAnsi="Times New Roman"/>
          <w:sz w:val="28"/>
          <w:szCs w:val="28"/>
        </w:rPr>
        <w:t xml:space="preserve">2. </w:t>
      </w:r>
      <w:r w:rsidRPr="00C07F5B">
        <w:rPr>
          <w:rFonts w:ascii="Times New Roman" w:hAnsi="Times New Roman" w:cs="Times New Roman"/>
          <w:sz w:val="28"/>
          <w:szCs w:val="28"/>
        </w:rPr>
        <w:t xml:space="preserve">Đăng tải hồ sơ dự thảo gồm: Tờ trình của Sở </w:t>
      </w:r>
      <w:r>
        <w:rPr>
          <w:rFonts w:ascii="Times New Roman" w:hAnsi="Times New Roman" w:cs="Times New Roman"/>
          <w:sz w:val="28"/>
          <w:szCs w:val="28"/>
        </w:rPr>
        <w:t>Ngoại vụ</w:t>
      </w:r>
      <w:r w:rsidRPr="00C07F5B">
        <w:rPr>
          <w:rFonts w:ascii="Times New Roman" w:hAnsi="Times New Roman" w:cs="Times New Roman"/>
          <w:sz w:val="28"/>
          <w:szCs w:val="28"/>
        </w:rPr>
        <w:t xml:space="preserve">, </w:t>
      </w:r>
      <w:r w:rsidRPr="00075EF9">
        <w:rPr>
          <w:rFonts w:ascii="Times New Roman" w:hAnsi="Times New Roman" w:cs="Times New Roman"/>
          <w:sz w:val="28"/>
          <w:szCs w:val="28"/>
        </w:rPr>
        <w:t>Quyết định ban hành Quy chế phối hợp xử lý các vụ việc liên quan đến người nước ngoài xảy ra trên địa bàn thành phố Hải Phòng</w:t>
      </w:r>
      <w:r w:rsidRPr="00C07F5B">
        <w:rPr>
          <w:rFonts w:ascii="Times New Roman" w:hAnsi="Times New Roman" w:cs="Times New Roman"/>
          <w:sz w:val="28"/>
          <w:szCs w:val="28"/>
        </w:rPr>
        <w:t xml:space="preserve"> </w:t>
      </w:r>
      <w:r w:rsidRPr="00C07F5B">
        <w:rPr>
          <w:rFonts w:ascii="Times New Roman" w:hAnsi="Times New Roman" w:cs="Times New Roman"/>
          <w:sz w:val="28"/>
          <w:szCs w:val="28"/>
        </w:rPr>
        <w:t xml:space="preserve">trên Cổng thông tin điện tử của Ủy ban nhân dân thành phố và </w:t>
      </w:r>
      <w:r>
        <w:rPr>
          <w:rFonts w:ascii="Times New Roman" w:hAnsi="Times New Roman" w:cs="Times New Roman"/>
          <w:sz w:val="28"/>
          <w:szCs w:val="28"/>
        </w:rPr>
        <w:t>Sở Ngoại vụ</w:t>
      </w:r>
      <w:r w:rsidRPr="00C07F5B">
        <w:rPr>
          <w:rFonts w:ascii="Times New Roman" w:hAnsi="Times New Roman" w:cs="Times New Roman"/>
          <w:sz w:val="28"/>
          <w:szCs w:val="28"/>
        </w:rPr>
        <w:t xml:space="preserve">; gửi xin ý kiến phản biện tới Ủy ban Mặt trận Tổ quốc Việt Nam thành phố; tới </w:t>
      </w:r>
      <w:r w:rsidR="00113C6D">
        <w:rPr>
          <w:rFonts w:ascii="Times New Roman" w:hAnsi="Times New Roman" w:cs="Times New Roman"/>
          <w:sz w:val="28"/>
          <w:szCs w:val="28"/>
        </w:rPr>
        <w:t xml:space="preserve">các sở, ngành và </w:t>
      </w:r>
      <w:r w:rsidRPr="00C07F5B">
        <w:rPr>
          <w:rFonts w:ascii="Times New Roman" w:hAnsi="Times New Roman" w:cs="Times New Roman"/>
          <w:sz w:val="28"/>
          <w:szCs w:val="28"/>
        </w:rPr>
        <w:t xml:space="preserve">UBND xã, phường, đặc khu và các tổ chức khác liên quan để tham gia ý kiến; tổng hợp, tiếp thu, giải trình ý kiến </w:t>
      </w:r>
      <w:r w:rsidRPr="00C07F5B">
        <w:rPr>
          <w:rFonts w:ascii="Times New Roman" w:hAnsi="Times New Roman" w:cs="Times New Roman"/>
          <w:sz w:val="28"/>
          <w:szCs w:val="28"/>
        </w:rPr>
        <w:lastRenderedPageBreak/>
        <w:t xml:space="preserve">tham gia; đăng Cổng thông tin điện tử của Sở </w:t>
      </w:r>
      <w:r w:rsidR="00113C6D">
        <w:rPr>
          <w:rFonts w:ascii="Times New Roman" w:hAnsi="Times New Roman" w:cs="Times New Roman"/>
          <w:sz w:val="28"/>
          <w:szCs w:val="28"/>
        </w:rPr>
        <w:t>Ngoại vụ</w:t>
      </w:r>
      <w:r w:rsidRPr="00C07F5B">
        <w:rPr>
          <w:rFonts w:ascii="Times New Roman" w:hAnsi="Times New Roman" w:cs="Times New Roman"/>
          <w:sz w:val="28"/>
          <w:szCs w:val="28"/>
        </w:rPr>
        <w:t xml:space="preserve"> đối với báo cáo tổng hợp, tiếp thu ý kiến tham gia; chỉnh lý, hoàn thiện dự thảo Quyết định.</w:t>
      </w:r>
    </w:p>
    <w:p w14:paraId="69ACF692" w14:textId="0158F15D" w:rsidR="009725C5" w:rsidRPr="00C07F5B" w:rsidRDefault="009725C5" w:rsidP="00377EC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9725C5">
        <w:rPr>
          <w:rFonts w:ascii="Times New Roman" w:hAnsi="Times New Roman" w:cs="Times New Roman"/>
          <w:sz w:val="28"/>
          <w:szCs w:val="28"/>
        </w:rPr>
        <w:t xml:space="preserve">Ngày </w:t>
      </w:r>
      <w:proofErr w:type="gramStart"/>
      <w:r>
        <w:rPr>
          <w:rFonts w:ascii="Times New Roman" w:hAnsi="Times New Roman" w:cs="Times New Roman"/>
          <w:sz w:val="28"/>
          <w:szCs w:val="28"/>
        </w:rPr>
        <w:t>….</w:t>
      </w:r>
      <w:r w:rsidRPr="009725C5">
        <w:rPr>
          <w:rFonts w:ascii="Times New Roman" w:hAnsi="Times New Roman" w:cs="Times New Roman"/>
          <w:sz w:val="28"/>
          <w:szCs w:val="28"/>
        </w:rPr>
        <w:t>/</w:t>
      </w:r>
      <w:proofErr w:type="gramEnd"/>
      <w:r>
        <w:rPr>
          <w:rFonts w:ascii="Times New Roman" w:hAnsi="Times New Roman" w:cs="Times New Roman"/>
          <w:sz w:val="28"/>
          <w:szCs w:val="28"/>
        </w:rPr>
        <w:t>10</w:t>
      </w:r>
      <w:r w:rsidRPr="009725C5">
        <w:rPr>
          <w:rFonts w:ascii="Times New Roman" w:hAnsi="Times New Roman" w:cs="Times New Roman"/>
          <w:sz w:val="28"/>
          <w:szCs w:val="28"/>
        </w:rPr>
        <w:t xml:space="preserve">/2025, Sở </w:t>
      </w:r>
      <w:r>
        <w:rPr>
          <w:rFonts w:ascii="Times New Roman" w:hAnsi="Times New Roman" w:cs="Times New Roman"/>
          <w:sz w:val="28"/>
          <w:szCs w:val="28"/>
        </w:rPr>
        <w:t>Tư pháp</w:t>
      </w:r>
      <w:r w:rsidRPr="009725C5">
        <w:rPr>
          <w:rFonts w:ascii="Times New Roman" w:hAnsi="Times New Roman" w:cs="Times New Roman"/>
          <w:sz w:val="28"/>
          <w:szCs w:val="28"/>
        </w:rPr>
        <w:t xml:space="preserve"> thực hiện thẩm định đối với dự thảo </w:t>
      </w:r>
      <w:r w:rsidRPr="00075EF9">
        <w:rPr>
          <w:rFonts w:ascii="Times New Roman" w:hAnsi="Times New Roman" w:cs="Times New Roman"/>
          <w:sz w:val="28"/>
          <w:szCs w:val="28"/>
        </w:rPr>
        <w:t>Quyết định ban hành Quy chế phối hợp xử lý các vụ việc liên quan đến người nước ngoài xảy ra trên địa bàn thành phố Hải Phòng</w:t>
      </w:r>
      <w:r w:rsidRPr="009725C5">
        <w:rPr>
          <w:rFonts w:ascii="Times New Roman" w:hAnsi="Times New Roman" w:cs="Times New Roman"/>
          <w:sz w:val="28"/>
          <w:szCs w:val="28"/>
        </w:rPr>
        <w:t xml:space="preserve"> (Báo cáo số </w:t>
      </w:r>
      <w:r>
        <w:rPr>
          <w:rFonts w:ascii="Times New Roman" w:hAnsi="Times New Roman" w:cs="Times New Roman"/>
          <w:sz w:val="28"/>
          <w:szCs w:val="28"/>
        </w:rPr>
        <w:t>….</w:t>
      </w:r>
      <w:r w:rsidRPr="009725C5">
        <w:rPr>
          <w:rFonts w:ascii="Times New Roman" w:hAnsi="Times New Roman" w:cs="Times New Roman"/>
          <w:sz w:val="28"/>
          <w:szCs w:val="28"/>
        </w:rPr>
        <w:t>/BC-STP). Các nội dung của dự thảo là phù hợp với chủ trương, đường lối của Đảng, đảm bảo tính hợp hiến, hợp pháp, tính thống nhất, đảm bảo trình tự, thủ tục; đủ điều kiện trình Ủy ban nhân dân thành phố ban hành.</w:t>
      </w:r>
    </w:p>
    <w:p w14:paraId="79F909B5" w14:textId="77777777" w:rsidR="00F60235" w:rsidRPr="00C92ADB" w:rsidRDefault="00F60235" w:rsidP="00377EC9">
      <w:pPr>
        <w:spacing w:before="120" w:after="120" w:line="240" w:lineRule="auto"/>
        <w:ind w:firstLine="720"/>
        <w:jc w:val="both"/>
        <w:rPr>
          <w:rFonts w:ascii="Times New Roman" w:hAnsi="Times New Roman"/>
          <w:b/>
          <w:sz w:val="28"/>
          <w:szCs w:val="28"/>
        </w:rPr>
      </w:pPr>
      <w:r w:rsidRPr="00C92ADB">
        <w:rPr>
          <w:rFonts w:ascii="Times New Roman" w:hAnsi="Times New Roman"/>
          <w:b/>
          <w:sz w:val="28"/>
          <w:szCs w:val="28"/>
        </w:rPr>
        <w:t>2. Quá trình dự thảo</w:t>
      </w:r>
    </w:p>
    <w:p w14:paraId="61F64E1A" w14:textId="77777777" w:rsidR="00F60235" w:rsidRPr="00C92ADB" w:rsidRDefault="007056D9" w:rsidP="00377EC9">
      <w:pPr>
        <w:spacing w:before="120" w:after="120" w:line="240" w:lineRule="auto"/>
        <w:ind w:firstLine="720"/>
        <w:jc w:val="both"/>
        <w:rPr>
          <w:rFonts w:ascii="Times New Roman" w:hAnsi="Times New Roman"/>
          <w:sz w:val="28"/>
          <w:szCs w:val="28"/>
        </w:rPr>
      </w:pPr>
      <w:r w:rsidRPr="00C92ADB">
        <w:rPr>
          <w:rFonts w:ascii="Times New Roman" w:hAnsi="Times New Roman"/>
          <w:i/>
          <w:sz w:val="28"/>
          <w:szCs w:val="28"/>
        </w:rPr>
        <w:t>i)</w:t>
      </w:r>
      <w:r w:rsidRPr="00C92ADB">
        <w:rPr>
          <w:rFonts w:ascii="Times New Roman" w:hAnsi="Times New Roman"/>
          <w:sz w:val="28"/>
          <w:szCs w:val="28"/>
        </w:rPr>
        <w:t xml:space="preserve"> D</w:t>
      </w:r>
      <w:r w:rsidR="00F60235" w:rsidRPr="00C92ADB">
        <w:rPr>
          <w:rFonts w:ascii="Times New Roman" w:hAnsi="Times New Roman"/>
          <w:sz w:val="28"/>
          <w:szCs w:val="28"/>
        </w:rPr>
        <w:t>ự thảo lần 1</w:t>
      </w:r>
    </w:p>
    <w:p w14:paraId="411F2445" w14:textId="77777777" w:rsidR="00F60235" w:rsidRPr="00C92ADB" w:rsidRDefault="00F60235" w:rsidP="00377EC9">
      <w:pPr>
        <w:spacing w:before="120" w:after="120" w:line="240" w:lineRule="auto"/>
        <w:ind w:firstLine="720"/>
        <w:jc w:val="both"/>
        <w:rPr>
          <w:rFonts w:ascii="Times New Roman" w:hAnsi="Times New Roman"/>
          <w:sz w:val="28"/>
          <w:szCs w:val="28"/>
        </w:rPr>
      </w:pPr>
      <w:r w:rsidRPr="00C92ADB">
        <w:rPr>
          <w:rFonts w:ascii="Times New Roman" w:hAnsi="Times New Roman"/>
          <w:sz w:val="28"/>
          <w:szCs w:val="28"/>
        </w:rPr>
        <w:t xml:space="preserve">Ban soạn thảo đã dự thảo lần 1, tổ chức hội thảo nội bộ các phòng, đơn vị trực thuộc cơ quan Sở để tham gia ý kiến. </w:t>
      </w:r>
    </w:p>
    <w:p w14:paraId="62BF4953" w14:textId="77777777" w:rsidR="00F60235" w:rsidRPr="00C92ADB" w:rsidRDefault="007056D9" w:rsidP="00377EC9">
      <w:pPr>
        <w:spacing w:before="120" w:after="120" w:line="240" w:lineRule="auto"/>
        <w:ind w:firstLine="720"/>
        <w:jc w:val="both"/>
        <w:rPr>
          <w:rFonts w:ascii="Times New Roman" w:hAnsi="Times New Roman"/>
          <w:sz w:val="28"/>
          <w:szCs w:val="28"/>
        </w:rPr>
      </w:pPr>
      <w:r w:rsidRPr="00C92ADB">
        <w:rPr>
          <w:rFonts w:ascii="Times New Roman" w:hAnsi="Times New Roman"/>
          <w:i/>
          <w:sz w:val="28"/>
          <w:szCs w:val="28"/>
        </w:rPr>
        <w:t>ii)</w:t>
      </w:r>
      <w:r w:rsidR="00F60235" w:rsidRPr="00C92ADB">
        <w:rPr>
          <w:rFonts w:ascii="Times New Roman" w:hAnsi="Times New Roman"/>
          <w:sz w:val="28"/>
          <w:szCs w:val="28"/>
        </w:rPr>
        <w:t xml:space="preserve"> Dự thảo lần 2</w:t>
      </w:r>
    </w:p>
    <w:p w14:paraId="5F6CE252" w14:textId="32B9EE26" w:rsidR="00E04930" w:rsidRPr="00C92ADB" w:rsidRDefault="00E04930" w:rsidP="00377EC9">
      <w:pPr>
        <w:spacing w:before="120" w:after="120" w:line="240" w:lineRule="auto"/>
        <w:ind w:firstLine="720"/>
        <w:jc w:val="both"/>
        <w:rPr>
          <w:rFonts w:ascii="Times New Roman" w:hAnsi="Times New Roman"/>
          <w:sz w:val="28"/>
          <w:szCs w:val="28"/>
        </w:rPr>
      </w:pPr>
      <w:r w:rsidRPr="00C92ADB">
        <w:rPr>
          <w:rFonts w:ascii="Times New Roman" w:hAnsi="Times New Roman"/>
          <w:sz w:val="28"/>
          <w:szCs w:val="28"/>
        </w:rPr>
        <w:t xml:space="preserve">Sau khi chỉnh sửa, Sở Ngoại vụ hoàn thành dự thảo lần 2 và gửi xin ý kiến các </w:t>
      </w:r>
      <w:r w:rsidR="007B6B53" w:rsidRPr="00C92ADB">
        <w:rPr>
          <w:rFonts w:ascii="Times New Roman" w:hAnsi="Times New Roman"/>
          <w:sz w:val="28"/>
          <w:szCs w:val="28"/>
        </w:rPr>
        <w:t xml:space="preserve">sở, ban, ngành; </w:t>
      </w:r>
      <w:r w:rsidRPr="00C92ADB">
        <w:rPr>
          <w:rFonts w:ascii="Times New Roman" w:hAnsi="Times New Roman"/>
          <w:sz w:val="28"/>
          <w:szCs w:val="28"/>
        </w:rPr>
        <w:t xml:space="preserve">Ủy ban nhân dân các </w:t>
      </w:r>
      <w:r w:rsidR="00BB6A84">
        <w:rPr>
          <w:rFonts w:ascii="Times New Roman" w:hAnsi="Times New Roman"/>
          <w:sz w:val="28"/>
          <w:szCs w:val="28"/>
        </w:rPr>
        <w:t>xã, phường, đặc khu</w:t>
      </w:r>
      <w:r w:rsidRPr="00C92ADB">
        <w:rPr>
          <w:rFonts w:ascii="Times New Roman" w:hAnsi="Times New Roman"/>
          <w:sz w:val="28"/>
          <w:szCs w:val="28"/>
        </w:rPr>
        <w:t xml:space="preserve"> và một số cơ quan liên quan tại thành phố</w:t>
      </w:r>
      <w:r w:rsidR="007B6B53" w:rsidRPr="00C92ADB">
        <w:rPr>
          <w:rFonts w:ascii="Times New Roman" w:hAnsi="Times New Roman"/>
          <w:sz w:val="28"/>
          <w:szCs w:val="28"/>
        </w:rPr>
        <w:t xml:space="preserve"> và đã nhận được</w:t>
      </w:r>
      <w:r w:rsidRPr="00C92ADB">
        <w:rPr>
          <w:rFonts w:ascii="Times New Roman" w:hAnsi="Times New Roman"/>
          <w:sz w:val="28"/>
          <w:szCs w:val="28"/>
        </w:rPr>
        <w:t xml:space="preserve"> </w:t>
      </w:r>
      <w:proofErr w:type="gramStart"/>
      <w:r w:rsidR="00BB6A84">
        <w:rPr>
          <w:rFonts w:ascii="Times New Roman" w:hAnsi="Times New Roman"/>
          <w:sz w:val="28"/>
          <w:szCs w:val="28"/>
        </w:rPr>
        <w:t>…..</w:t>
      </w:r>
      <w:proofErr w:type="gramEnd"/>
      <w:r w:rsidRPr="00C92ADB">
        <w:rPr>
          <w:rFonts w:ascii="Times New Roman" w:hAnsi="Times New Roman"/>
          <w:sz w:val="28"/>
          <w:szCs w:val="28"/>
        </w:rPr>
        <w:t xml:space="preserve"> cơ quan liên quan và Ủy ban nhân dân </w:t>
      </w:r>
      <w:r w:rsidR="00BB6A84">
        <w:rPr>
          <w:rFonts w:ascii="Times New Roman" w:hAnsi="Times New Roman"/>
          <w:sz w:val="28"/>
          <w:szCs w:val="28"/>
        </w:rPr>
        <w:t>xã, phường, đặc khu</w:t>
      </w:r>
      <w:r w:rsidRPr="00C92ADB">
        <w:rPr>
          <w:rFonts w:ascii="Times New Roman" w:hAnsi="Times New Roman"/>
          <w:sz w:val="28"/>
          <w:szCs w:val="28"/>
        </w:rPr>
        <w:t xml:space="preserve"> có văn bản tham gia ý kiến</w:t>
      </w:r>
      <w:r w:rsidR="001820A8" w:rsidRPr="00C92ADB">
        <w:rPr>
          <w:rFonts w:ascii="Times New Roman" w:hAnsi="Times New Roman"/>
          <w:sz w:val="28"/>
          <w:szCs w:val="28"/>
        </w:rPr>
        <w:t>, bao gồm:</w:t>
      </w:r>
    </w:p>
    <w:p w14:paraId="6F335694" w14:textId="486C5E59" w:rsidR="001820A8" w:rsidRPr="00C92ADB" w:rsidRDefault="001820A8" w:rsidP="00377EC9">
      <w:pPr>
        <w:spacing w:before="120" w:after="120" w:line="240" w:lineRule="auto"/>
        <w:ind w:firstLine="720"/>
        <w:jc w:val="both"/>
        <w:rPr>
          <w:rFonts w:ascii="Times New Roman" w:hAnsi="Times New Roman"/>
          <w:sz w:val="28"/>
          <w:szCs w:val="28"/>
        </w:rPr>
      </w:pPr>
      <w:r w:rsidRPr="00C92ADB">
        <w:rPr>
          <w:rFonts w:ascii="Times New Roman" w:hAnsi="Times New Roman"/>
          <w:sz w:val="28"/>
          <w:szCs w:val="28"/>
        </w:rPr>
        <w:t xml:space="preserve">- </w:t>
      </w:r>
      <w:r w:rsidR="00BB6A84">
        <w:rPr>
          <w:rFonts w:ascii="Times New Roman" w:hAnsi="Times New Roman"/>
          <w:sz w:val="28"/>
          <w:szCs w:val="28"/>
        </w:rPr>
        <w:t>…..</w:t>
      </w:r>
      <w:r w:rsidRPr="00C92ADB">
        <w:rPr>
          <w:rFonts w:ascii="Times New Roman" w:hAnsi="Times New Roman"/>
          <w:sz w:val="28"/>
          <w:szCs w:val="28"/>
        </w:rPr>
        <w:t xml:space="preserve"> cơ quan chuyên môn</w:t>
      </w:r>
      <w:r w:rsidR="00BB6A84">
        <w:rPr>
          <w:rFonts w:ascii="Times New Roman" w:hAnsi="Times New Roman"/>
          <w:sz w:val="28"/>
          <w:szCs w:val="28"/>
        </w:rPr>
        <w:t>.</w:t>
      </w:r>
    </w:p>
    <w:p w14:paraId="1F8D5019" w14:textId="31F8CC1D" w:rsidR="00A95096" w:rsidRDefault="0052696D" w:rsidP="00377EC9">
      <w:pPr>
        <w:spacing w:before="120" w:after="120" w:line="240" w:lineRule="auto"/>
        <w:ind w:firstLine="720"/>
        <w:jc w:val="both"/>
        <w:rPr>
          <w:rFonts w:ascii="Times New Roman" w:hAnsi="Times New Roman"/>
          <w:sz w:val="28"/>
          <w:szCs w:val="28"/>
        </w:rPr>
      </w:pPr>
      <w:r w:rsidRPr="00C92ADB">
        <w:rPr>
          <w:rFonts w:ascii="Times New Roman" w:hAnsi="Times New Roman"/>
          <w:sz w:val="28"/>
          <w:szCs w:val="28"/>
        </w:rPr>
        <w:t xml:space="preserve">- </w:t>
      </w:r>
      <w:r w:rsidR="00BB6A84">
        <w:rPr>
          <w:rFonts w:ascii="Times New Roman" w:hAnsi="Times New Roman"/>
          <w:sz w:val="28"/>
          <w:szCs w:val="28"/>
        </w:rPr>
        <w:t>…...</w:t>
      </w:r>
      <w:r w:rsidR="001820A8" w:rsidRPr="00C92ADB">
        <w:rPr>
          <w:rFonts w:ascii="Times New Roman" w:hAnsi="Times New Roman"/>
          <w:sz w:val="28"/>
          <w:szCs w:val="28"/>
        </w:rPr>
        <w:t xml:space="preserve"> Ủy ban nhân dân </w:t>
      </w:r>
      <w:r w:rsidR="00BB6A84">
        <w:rPr>
          <w:rFonts w:ascii="Times New Roman" w:hAnsi="Times New Roman"/>
          <w:sz w:val="28"/>
          <w:szCs w:val="28"/>
        </w:rPr>
        <w:t>xã, phường, đặc khu</w:t>
      </w:r>
      <w:r w:rsidR="00A95096" w:rsidRPr="00C92ADB">
        <w:rPr>
          <w:rFonts w:ascii="Times New Roman" w:hAnsi="Times New Roman"/>
          <w:sz w:val="28"/>
          <w:szCs w:val="28"/>
        </w:rPr>
        <w:t>.</w:t>
      </w:r>
    </w:p>
    <w:p w14:paraId="1A25684B" w14:textId="006C4EAF" w:rsidR="00BB6A84" w:rsidRDefault="00BB6A84" w:rsidP="00377EC9">
      <w:pPr>
        <w:spacing w:before="120" w:after="120" w:line="240" w:lineRule="auto"/>
        <w:ind w:firstLine="720"/>
        <w:jc w:val="both"/>
        <w:rPr>
          <w:rFonts w:ascii="Times New Roman" w:hAnsi="Times New Roman"/>
          <w:sz w:val="28"/>
          <w:szCs w:val="28"/>
        </w:rPr>
      </w:pPr>
      <w:r>
        <w:rPr>
          <w:rFonts w:ascii="Times New Roman" w:hAnsi="Times New Roman"/>
          <w:sz w:val="28"/>
          <w:szCs w:val="28"/>
        </w:rPr>
        <w:t>- Uỷ ban Mặt trận Tổ quốc Việt Nam thành phố.</w:t>
      </w:r>
    </w:p>
    <w:p w14:paraId="39D5545B" w14:textId="5EB5425D" w:rsidR="00BB6A84" w:rsidRPr="00C92ADB" w:rsidRDefault="00BB6A84" w:rsidP="00377EC9">
      <w:pPr>
        <w:spacing w:before="120" w:after="120" w:line="240" w:lineRule="auto"/>
        <w:ind w:firstLine="720"/>
        <w:jc w:val="both"/>
        <w:rPr>
          <w:rFonts w:ascii="Times New Roman" w:hAnsi="Times New Roman"/>
          <w:sz w:val="28"/>
          <w:szCs w:val="28"/>
        </w:rPr>
      </w:pPr>
      <w:r>
        <w:rPr>
          <w:rFonts w:ascii="Times New Roman" w:hAnsi="Times New Roman"/>
          <w:sz w:val="28"/>
          <w:szCs w:val="28"/>
        </w:rPr>
        <w:t>- …..</w:t>
      </w:r>
    </w:p>
    <w:p w14:paraId="2C4D6B23" w14:textId="6E07422F" w:rsidR="001820A8" w:rsidRPr="00C92ADB" w:rsidRDefault="001820A8" w:rsidP="00083BDC">
      <w:pPr>
        <w:spacing w:before="120" w:after="120" w:line="240" w:lineRule="auto"/>
        <w:ind w:firstLine="720"/>
        <w:jc w:val="both"/>
        <w:rPr>
          <w:rFonts w:ascii="Times New Roman" w:hAnsi="Times New Roman"/>
          <w:sz w:val="28"/>
          <w:szCs w:val="28"/>
        </w:rPr>
      </w:pPr>
      <w:r w:rsidRPr="00C92ADB">
        <w:rPr>
          <w:rFonts w:ascii="Times New Roman" w:hAnsi="Times New Roman"/>
          <w:sz w:val="28"/>
          <w:szCs w:val="28"/>
        </w:rPr>
        <w:t xml:space="preserve">Trong đó: </w:t>
      </w:r>
      <w:proofErr w:type="gramStart"/>
      <w:r w:rsidR="00BB6A84">
        <w:rPr>
          <w:rFonts w:ascii="Times New Roman" w:hAnsi="Times New Roman"/>
          <w:sz w:val="28"/>
          <w:szCs w:val="28"/>
        </w:rPr>
        <w:t>…..</w:t>
      </w:r>
      <w:proofErr w:type="gramEnd"/>
      <w:r w:rsidRPr="00C92ADB">
        <w:rPr>
          <w:rFonts w:ascii="Times New Roman" w:hAnsi="Times New Roman"/>
          <w:sz w:val="28"/>
          <w:szCs w:val="28"/>
        </w:rPr>
        <w:t xml:space="preserve"> cơ quan có ý kiến hoàn toàn nhất trí dự thảo</w:t>
      </w:r>
      <w:r w:rsidR="007B6B53" w:rsidRPr="00C92ADB">
        <w:rPr>
          <w:rFonts w:ascii="Times New Roman" w:hAnsi="Times New Roman"/>
          <w:sz w:val="28"/>
          <w:szCs w:val="28"/>
        </w:rPr>
        <w:t xml:space="preserve"> lần</w:t>
      </w:r>
      <w:r w:rsidRPr="00C92ADB">
        <w:rPr>
          <w:rFonts w:ascii="Times New Roman" w:hAnsi="Times New Roman"/>
          <w:sz w:val="28"/>
          <w:szCs w:val="28"/>
        </w:rPr>
        <w:t xml:space="preserve"> 2; </w:t>
      </w:r>
      <w:proofErr w:type="gramStart"/>
      <w:r w:rsidR="00BB6A84">
        <w:rPr>
          <w:rFonts w:ascii="Times New Roman" w:hAnsi="Times New Roman"/>
          <w:sz w:val="28"/>
          <w:szCs w:val="28"/>
        </w:rPr>
        <w:t>…..</w:t>
      </w:r>
      <w:proofErr w:type="gramEnd"/>
      <w:r w:rsidRPr="00C92ADB">
        <w:rPr>
          <w:rFonts w:ascii="Times New Roman" w:hAnsi="Times New Roman"/>
          <w:sz w:val="28"/>
          <w:szCs w:val="28"/>
        </w:rPr>
        <w:t xml:space="preserve"> cơ quan có ý kiến tham gia, góp ý.</w:t>
      </w:r>
    </w:p>
    <w:p w14:paraId="358B985C" w14:textId="060E457A" w:rsidR="00282805" w:rsidRPr="00C92ADB" w:rsidRDefault="00305611" w:rsidP="00083BDC">
      <w:pPr>
        <w:spacing w:before="120" w:after="120" w:line="240" w:lineRule="auto"/>
        <w:ind w:firstLine="720"/>
        <w:jc w:val="both"/>
        <w:rPr>
          <w:rFonts w:ascii="Times New Roman" w:hAnsi="Times New Roman"/>
          <w:sz w:val="28"/>
          <w:szCs w:val="28"/>
        </w:rPr>
      </w:pPr>
      <w:r w:rsidRPr="00C92ADB">
        <w:rPr>
          <w:rFonts w:ascii="Times New Roman" w:hAnsi="Times New Roman"/>
          <w:sz w:val="28"/>
          <w:szCs w:val="28"/>
        </w:rPr>
        <w:t xml:space="preserve">Trên cơ sở tham gia ý kiến của các cơ quan, đơn vị, Sở Ngoại vụ </w:t>
      </w:r>
      <w:r w:rsidR="000B7B82" w:rsidRPr="00C92ADB">
        <w:rPr>
          <w:rFonts w:ascii="Times New Roman" w:hAnsi="Times New Roman"/>
          <w:sz w:val="28"/>
          <w:szCs w:val="28"/>
        </w:rPr>
        <w:t xml:space="preserve">đã chỉnh sửa dự thảo </w:t>
      </w:r>
      <w:r w:rsidR="00B50013" w:rsidRPr="00C92ADB">
        <w:rPr>
          <w:rFonts w:ascii="Times New Roman" w:hAnsi="Times New Roman"/>
          <w:sz w:val="28"/>
          <w:szCs w:val="28"/>
        </w:rPr>
        <w:t xml:space="preserve">Quyết định </w:t>
      </w:r>
      <w:r w:rsidR="00550618" w:rsidRPr="00C92ADB">
        <w:rPr>
          <w:rFonts w:ascii="Times New Roman" w:hAnsi="Times New Roman"/>
          <w:sz w:val="28"/>
          <w:szCs w:val="28"/>
        </w:rPr>
        <w:t>và</w:t>
      </w:r>
      <w:r w:rsidR="000B7B82" w:rsidRPr="00C92ADB">
        <w:rPr>
          <w:rFonts w:ascii="Times New Roman" w:hAnsi="Times New Roman"/>
          <w:sz w:val="28"/>
          <w:szCs w:val="28"/>
        </w:rPr>
        <w:t xml:space="preserve"> kèm theo </w:t>
      </w:r>
      <w:r w:rsidR="00282805" w:rsidRPr="00C92ADB">
        <w:rPr>
          <w:rFonts w:ascii="Times New Roman" w:hAnsi="Times New Roman"/>
          <w:sz w:val="28"/>
          <w:szCs w:val="28"/>
        </w:rPr>
        <w:t>B</w:t>
      </w:r>
      <w:r w:rsidR="00133C9D" w:rsidRPr="00C92ADB">
        <w:rPr>
          <w:rFonts w:ascii="Times New Roman" w:hAnsi="Times New Roman"/>
          <w:sz w:val="28"/>
          <w:szCs w:val="28"/>
        </w:rPr>
        <w:t>áo cáo tổng hợp ý kiến</w:t>
      </w:r>
      <w:r w:rsidR="00282805" w:rsidRPr="00C92ADB">
        <w:rPr>
          <w:rFonts w:ascii="Times New Roman" w:hAnsi="Times New Roman"/>
          <w:sz w:val="28"/>
          <w:szCs w:val="28"/>
        </w:rPr>
        <w:t xml:space="preserve"> của các cơ quan, đơn vị</w:t>
      </w:r>
      <w:r w:rsidR="00133C9D" w:rsidRPr="00C92ADB">
        <w:rPr>
          <w:rFonts w:ascii="Times New Roman" w:hAnsi="Times New Roman"/>
          <w:sz w:val="28"/>
          <w:szCs w:val="28"/>
        </w:rPr>
        <w:t xml:space="preserve"> trong đó nêu </w:t>
      </w:r>
      <w:r w:rsidR="00282805" w:rsidRPr="00C92ADB">
        <w:rPr>
          <w:rFonts w:ascii="Times New Roman" w:hAnsi="Times New Roman"/>
          <w:sz w:val="28"/>
          <w:szCs w:val="28"/>
        </w:rPr>
        <w:t xml:space="preserve">và giải trình </w:t>
      </w:r>
      <w:r w:rsidR="00133C9D" w:rsidRPr="00C92ADB">
        <w:rPr>
          <w:rFonts w:ascii="Times New Roman" w:hAnsi="Times New Roman"/>
          <w:sz w:val="28"/>
          <w:szCs w:val="28"/>
        </w:rPr>
        <w:t>đầy đủ các nội d</w:t>
      </w:r>
      <w:r w:rsidR="00A63DEF">
        <w:rPr>
          <w:rFonts w:ascii="Times New Roman" w:hAnsi="Times New Roman"/>
          <w:sz w:val="28"/>
          <w:szCs w:val="28"/>
        </w:rPr>
        <w:t>u</w:t>
      </w:r>
      <w:r w:rsidR="00133C9D" w:rsidRPr="00C92ADB">
        <w:rPr>
          <w:rFonts w:ascii="Times New Roman" w:hAnsi="Times New Roman"/>
          <w:sz w:val="28"/>
          <w:szCs w:val="28"/>
        </w:rPr>
        <w:t xml:space="preserve">ng </w:t>
      </w:r>
      <w:r w:rsidRPr="00C92ADB">
        <w:rPr>
          <w:rFonts w:ascii="Times New Roman" w:hAnsi="Times New Roman"/>
          <w:sz w:val="28"/>
          <w:szCs w:val="28"/>
        </w:rPr>
        <w:t>tiếp thu hoặc không tiếp thu</w:t>
      </w:r>
      <w:r w:rsidR="00282805" w:rsidRPr="00C92ADB">
        <w:rPr>
          <w:rFonts w:ascii="Times New Roman" w:hAnsi="Times New Roman"/>
          <w:sz w:val="28"/>
          <w:szCs w:val="28"/>
        </w:rPr>
        <w:t xml:space="preserve"> gửi Sở Tư pháp để thẩm định</w:t>
      </w:r>
      <w:r w:rsidR="00B0694E" w:rsidRPr="00C92ADB">
        <w:rPr>
          <w:rFonts w:ascii="Times New Roman" w:hAnsi="Times New Roman"/>
          <w:sz w:val="28"/>
          <w:szCs w:val="28"/>
        </w:rPr>
        <w:t xml:space="preserve"> theo quy trình</w:t>
      </w:r>
      <w:r w:rsidR="00133C9D" w:rsidRPr="00C92ADB">
        <w:rPr>
          <w:rFonts w:ascii="Times New Roman" w:hAnsi="Times New Roman"/>
          <w:sz w:val="28"/>
          <w:szCs w:val="28"/>
        </w:rPr>
        <w:t>.</w:t>
      </w:r>
    </w:p>
    <w:p w14:paraId="29E9D4FD" w14:textId="44251BB8" w:rsidR="00305611" w:rsidRPr="00C92ADB" w:rsidRDefault="00133C9D" w:rsidP="00083BDC">
      <w:pPr>
        <w:spacing w:before="120" w:after="120" w:line="240" w:lineRule="auto"/>
        <w:ind w:firstLine="720"/>
        <w:jc w:val="both"/>
        <w:rPr>
          <w:rFonts w:ascii="Times New Roman" w:hAnsi="Times New Roman"/>
          <w:sz w:val="28"/>
          <w:szCs w:val="28"/>
        </w:rPr>
      </w:pPr>
      <w:r w:rsidRPr="00C92ADB">
        <w:rPr>
          <w:rFonts w:ascii="Times New Roman" w:hAnsi="Times New Roman"/>
          <w:sz w:val="28"/>
          <w:szCs w:val="28"/>
        </w:rPr>
        <w:t xml:space="preserve"> </w:t>
      </w:r>
      <w:r w:rsidR="000B7B82" w:rsidRPr="00C92ADB">
        <w:rPr>
          <w:rFonts w:ascii="Times New Roman" w:hAnsi="Times New Roman"/>
          <w:sz w:val="28"/>
          <w:szCs w:val="28"/>
        </w:rPr>
        <w:t xml:space="preserve">Dự thảo sau khi tiếp thu có một số thay đổi </w:t>
      </w:r>
      <w:r w:rsidR="00550618" w:rsidRPr="00C92ADB">
        <w:rPr>
          <w:rFonts w:ascii="Times New Roman" w:hAnsi="Times New Roman"/>
          <w:sz w:val="28"/>
          <w:szCs w:val="28"/>
        </w:rPr>
        <w:t>về nội dung và bố cục</w:t>
      </w:r>
      <w:r w:rsidR="00282805" w:rsidRPr="00C92ADB">
        <w:rPr>
          <w:rFonts w:ascii="Times New Roman" w:hAnsi="Times New Roman"/>
          <w:sz w:val="28"/>
          <w:szCs w:val="28"/>
        </w:rPr>
        <w:t>, được nêu cụ thể tại Mục IV dưới đây.</w:t>
      </w:r>
    </w:p>
    <w:p w14:paraId="3113F5E8" w14:textId="3E4F2B35" w:rsidR="001820A8" w:rsidRPr="00C92ADB" w:rsidRDefault="001820A8" w:rsidP="00377EC9">
      <w:pPr>
        <w:spacing w:before="120" w:after="120" w:line="240" w:lineRule="auto"/>
        <w:ind w:firstLine="720"/>
        <w:jc w:val="both"/>
        <w:rPr>
          <w:rFonts w:ascii="Times New Roman" w:hAnsi="Times New Roman"/>
          <w:b/>
          <w:sz w:val="28"/>
          <w:szCs w:val="28"/>
        </w:rPr>
      </w:pPr>
      <w:r w:rsidRPr="00C92ADB">
        <w:rPr>
          <w:rFonts w:ascii="Times New Roman" w:hAnsi="Times New Roman"/>
          <w:b/>
          <w:sz w:val="28"/>
          <w:szCs w:val="28"/>
        </w:rPr>
        <w:t xml:space="preserve">IV. BỐ CỤC VÀ NỘI DUNG </w:t>
      </w:r>
      <w:r w:rsidR="00BB6A84">
        <w:rPr>
          <w:rFonts w:ascii="Times New Roman" w:hAnsi="Times New Roman"/>
          <w:b/>
          <w:sz w:val="28"/>
          <w:szCs w:val="28"/>
        </w:rPr>
        <w:t xml:space="preserve">CƠ BẢN </w:t>
      </w:r>
      <w:r w:rsidRPr="00C92ADB">
        <w:rPr>
          <w:rFonts w:ascii="Times New Roman" w:hAnsi="Times New Roman"/>
          <w:b/>
          <w:sz w:val="28"/>
          <w:szCs w:val="28"/>
        </w:rPr>
        <w:t>CỦA DỰ THẢO</w:t>
      </w:r>
    </w:p>
    <w:p w14:paraId="0AAB8309" w14:textId="45515C96" w:rsidR="00BB6A84" w:rsidRPr="00D315D4" w:rsidRDefault="00BB6A84" w:rsidP="00BB6A84">
      <w:pPr>
        <w:spacing w:before="120" w:after="120" w:line="240" w:lineRule="auto"/>
        <w:ind w:firstLine="720"/>
        <w:jc w:val="both"/>
        <w:rPr>
          <w:rFonts w:ascii="Times New Roman" w:hAnsi="Times New Roman" w:cs="Times New Roman"/>
          <w:b/>
          <w:sz w:val="28"/>
          <w:szCs w:val="28"/>
          <w:lang w:val="pt-BR"/>
        </w:rPr>
      </w:pPr>
      <w:r>
        <w:rPr>
          <w:rFonts w:ascii="Times New Roman" w:hAnsi="Times New Roman" w:cs="Times New Roman"/>
          <w:b/>
          <w:sz w:val="28"/>
          <w:szCs w:val="28"/>
          <w:lang w:val="pt-BR"/>
        </w:rPr>
        <w:t>1</w:t>
      </w:r>
      <w:r w:rsidRPr="00D315D4">
        <w:rPr>
          <w:rFonts w:ascii="Times New Roman" w:hAnsi="Times New Roman" w:cs="Times New Roman"/>
          <w:b/>
          <w:sz w:val="28"/>
          <w:szCs w:val="28"/>
          <w:lang w:val="pt-BR"/>
        </w:rPr>
        <w:t>. Phạm vi điều chỉnh, đối tượng áp dụng</w:t>
      </w:r>
    </w:p>
    <w:p w14:paraId="3A8BA011" w14:textId="77777777" w:rsidR="00CF2DEE" w:rsidRPr="00B45811" w:rsidRDefault="00CF2DEE" w:rsidP="00CF2DEE">
      <w:pPr>
        <w:shd w:val="clear" w:color="auto" w:fill="FFFFFF"/>
        <w:spacing w:before="120" w:after="120" w:line="234" w:lineRule="atLeast"/>
        <w:ind w:firstLine="720"/>
        <w:jc w:val="both"/>
        <w:rPr>
          <w:rFonts w:ascii="Times New Roman" w:hAnsi="Times New Roman"/>
          <w:sz w:val="28"/>
          <w:szCs w:val="28"/>
        </w:rPr>
      </w:pPr>
      <w:r>
        <w:rPr>
          <w:rFonts w:ascii="Times New Roman" w:hAnsi="Times New Roman"/>
          <w:sz w:val="28"/>
          <w:szCs w:val="28"/>
        </w:rPr>
        <w:t>a</w:t>
      </w:r>
      <w:r w:rsidRPr="00B45811">
        <w:rPr>
          <w:rFonts w:ascii="Times New Roman" w:hAnsi="Times New Roman"/>
          <w:sz w:val="28"/>
          <w:szCs w:val="28"/>
        </w:rPr>
        <w:t>. Phạm vi điều chỉnh</w:t>
      </w:r>
    </w:p>
    <w:p w14:paraId="19888C89" w14:textId="77777777" w:rsidR="00CF2DEE" w:rsidRPr="00B45811" w:rsidRDefault="00CF2DEE" w:rsidP="00CF2DEE">
      <w:pPr>
        <w:shd w:val="clear" w:color="auto" w:fill="FFFFFF"/>
        <w:spacing w:before="120" w:after="120" w:line="234" w:lineRule="atLeast"/>
        <w:ind w:firstLine="720"/>
        <w:jc w:val="both"/>
        <w:rPr>
          <w:rFonts w:ascii="Times New Roman" w:hAnsi="Times New Roman"/>
          <w:sz w:val="28"/>
          <w:szCs w:val="28"/>
        </w:rPr>
      </w:pPr>
      <w:r w:rsidRPr="00B45811">
        <w:rPr>
          <w:rFonts w:ascii="Times New Roman" w:hAnsi="Times New Roman"/>
          <w:sz w:val="28"/>
          <w:szCs w:val="28"/>
        </w:rPr>
        <w:t xml:space="preserve">Quy chế này quy định </w:t>
      </w:r>
      <w:r>
        <w:rPr>
          <w:rFonts w:ascii="Times New Roman" w:hAnsi="Times New Roman"/>
          <w:sz w:val="28"/>
          <w:szCs w:val="28"/>
        </w:rPr>
        <w:t xml:space="preserve">về nguyên tắc, quy trình thủ tục; trách nhiệm phối hợp giữa các cơ quan, đơn vị, địa phương trong xử lý vụ việc liên quan đến người nước ngoài </w:t>
      </w:r>
      <w:r w:rsidRPr="00DF7441">
        <w:rPr>
          <w:rFonts w:ascii="Times New Roman" w:hAnsi="Times New Roman"/>
          <w:i/>
          <w:iCs/>
          <w:sz w:val="28"/>
          <w:szCs w:val="28"/>
        </w:rPr>
        <w:t>(</w:t>
      </w:r>
      <w:r>
        <w:rPr>
          <w:rFonts w:ascii="Times New Roman" w:hAnsi="Times New Roman"/>
          <w:i/>
          <w:iCs/>
          <w:sz w:val="28"/>
          <w:szCs w:val="28"/>
        </w:rPr>
        <w:t>tử vong, tai nạn giao thông, vi phạm pháp luật</w:t>
      </w:r>
      <w:r w:rsidRPr="00DF7441">
        <w:rPr>
          <w:rFonts w:ascii="Times New Roman" w:hAnsi="Times New Roman"/>
          <w:i/>
          <w:iCs/>
          <w:sz w:val="28"/>
          <w:szCs w:val="28"/>
        </w:rPr>
        <w:t>)</w:t>
      </w:r>
      <w:r>
        <w:rPr>
          <w:rFonts w:ascii="Times New Roman" w:hAnsi="Times New Roman"/>
          <w:sz w:val="28"/>
          <w:szCs w:val="28"/>
        </w:rPr>
        <w:t xml:space="preserve"> xảy ra trên địa bàn thành phố Hải Phòng.</w:t>
      </w:r>
    </w:p>
    <w:p w14:paraId="26842DE0" w14:textId="77777777" w:rsidR="00CF2DEE" w:rsidRPr="00B45811" w:rsidRDefault="00CF2DEE" w:rsidP="00CF2DEE">
      <w:pPr>
        <w:shd w:val="clear" w:color="auto" w:fill="FFFFFF"/>
        <w:spacing w:before="120" w:after="120" w:line="234" w:lineRule="atLeast"/>
        <w:ind w:firstLine="720"/>
        <w:jc w:val="both"/>
        <w:rPr>
          <w:rFonts w:ascii="Times New Roman" w:hAnsi="Times New Roman"/>
          <w:sz w:val="28"/>
          <w:szCs w:val="28"/>
        </w:rPr>
      </w:pPr>
      <w:r>
        <w:rPr>
          <w:rFonts w:ascii="Times New Roman" w:hAnsi="Times New Roman"/>
          <w:sz w:val="28"/>
          <w:szCs w:val="28"/>
        </w:rPr>
        <w:t>b</w:t>
      </w:r>
      <w:r w:rsidRPr="00B45811">
        <w:rPr>
          <w:rFonts w:ascii="Times New Roman" w:hAnsi="Times New Roman"/>
          <w:sz w:val="28"/>
          <w:szCs w:val="28"/>
        </w:rPr>
        <w:t>. Đối tượng áp dụng</w:t>
      </w:r>
    </w:p>
    <w:p w14:paraId="37E0B681" w14:textId="77777777" w:rsidR="00CF2DEE" w:rsidRDefault="00CF2DEE" w:rsidP="00CF2DEE">
      <w:pPr>
        <w:shd w:val="clear" w:color="auto" w:fill="FFFFFF"/>
        <w:spacing w:before="120" w:after="120" w:line="234" w:lineRule="atLeast"/>
        <w:ind w:firstLine="720"/>
        <w:jc w:val="both"/>
        <w:rPr>
          <w:rFonts w:ascii="Times New Roman" w:hAnsi="Times New Roman"/>
          <w:sz w:val="28"/>
          <w:szCs w:val="28"/>
        </w:rPr>
      </w:pPr>
      <w:r>
        <w:rPr>
          <w:rFonts w:ascii="Times New Roman" w:hAnsi="Times New Roman"/>
          <w:sz w:val="28"/>
          <w:szCs w:val="28"/>
        </w:rPr>
        <w:lastRenderedPageBreak/>
        <w:t>- Các cơ quan, đơn vị, địa phương có liên quan đến việc xử lý vụ việc liên quan đến người nước ngoài.</w:t>
      </w:r>
    </w:p>
    <w:p w14:paraId="42C63B52" w14:textId="77777777" w:rsidR="00CF2DEE" w:rsidRDefault="00CF2DEE" w:rsidP="00CF2DEE">
      <w:pPr>
        <w:shd w:val="clear" w:color="auto" w:fill="FFFFFF"/>
        <w:spacing w:before="120" w:after="120" w:line="234" w:lineRule="atLeast"/>
        <w:ind w:firstLine="720"/>
        <w:jc w:val="both"/>
        <w:rPr>
          <w:rFonts w:ascii="Times New Roman" w:hAnsi="Times New Roman"/>
          <w:sz w:val="28"/>
          <w:szCs w:val="28"/>
        </w:rPr>
      </w:pPr>
      <w:r>
        <w:rPr>
          <w:rFonts w:ascii="Times New Roman" w:hAnsi="Times New Roman"/>
          <w:sz w:val="28"/>
          <w:szCs w:val="28"/>
        </w:rPr>
        <w:t>- Người nước ngoài và người Việt Nam mang hộ chiếu nước ngoài nhập cảnh, quá cảnh, cư trú tại Việt Nam.</w:t>
      </w:r>
    </w:p>
    <w:p w14:paraId="17CBF867" w14:textId="353DBDDB" w:rsidR="00BB6A84" w:rsidRPr="004914D2" w:rsidRDefault="00BB6A84" w:rsidP="00CF2DEE">
      <w:pPr>
        <w:spacing w:before="200" w:line="240" w:lineRule="auto"/>
        <w:ind w:firstLine="720"/>
        <w:jc w:val="both"/>
        <w:rPr>
          <w:rFonts w:ascii="Times New Roman" w:hAnsi="Times New Roman" w:cs="Times New Roman"/>
          <w:b/>
          <w:iCs/>
          <w:sz w:val="28"/>
          <w:szCs w:val="28"/>
          <w:lang w:val="pt-BR"/>
        </w:rPr>
      </w:pPr>
      <w:r>
        <w:rPr>
          <w:rFonts w:ascii="Times New Roman" w:hAnsi="Times New Roman" w:cs="Times New Roman"/>
          <w:b/>
          <w:iCs/>
          <w:sz w:val="28"/>
          <w:szCs w:val="28"/>
          <w:lang w:val="pt-BR"/>
        </w:rPr>
        <w:t>2</w:t>
      </w:r>
      <w:r w:rsidRPr="004914D2">
        <w:rPr>
          <w:rFonts w:ascii="Times New Roman" w:hAnsi="Times New Roman" w:cs="Times New Roman"/>
          <w:b/>
          <w:iCs/>
          <w:sz w:val="28"/>
          <w:szCs w:val="28"/>
          <w:lang w:val="pt-BR"/>
        </w:rPr>
        <w:t xml:space="preserve">. </w:t>
      </w:r>
      <w:r>
        <w:rPr>
          <w:rFonts w:ascii="Times New Roman" w:hAnsi="Times New Roman" w:cs="Times New Roman"/>
          <w:b/>
          <w:iCs/>
          <w:sz w:val="28"/>
          <w:szCs w:val="28"/>
          <w:lang w:val="pt-BR"/>
        </w:rPr>
        <w:t>Bố cục của dự thảo</w:t>
      </w:r>
      <w:r w:rsidRPr="004914D2">
        <w:rPr>
          <w:rFonts w:ascii="Times New Roman" w:hAnsi="Times New Roman" w:cs="Times New Roman"/>
          <w:b/>
          <w:iCs/>
          <w:sz w:val="28"/>
          <w:szCs w:val="28"/>
          <w:lang w:val="pt-BR"/>
        </w:rPr>
        <w:t xml:space="preserve"> Quyết định</w:t>
      </w:r>
    </w:p>
    <w:p w14:paraId="235257FE" w14:textId="77777777"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Quy định gồm 3 chương, 15 Điều</w:t>
      </w:r>
    </w:p>
    <w:p w14:paraId="2906778D" w14:textId="77777777"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016164">
        <w:rPr>
          <w:rFonts w:ascii="Times New Roman" w:hAnsi="Times New Roman" w:cs="Times New Roman"/>
          <w:sz w:val="28"/>
          <w:szCs w:val="28"/>
          <w:lang w:val="pt-BR"/>
        </w:rPr>
        <w:t>Chương I: Quy định chung</w:t>
      </w:r>
    </w:p>
    <w:p w14:paraId="7825329D" w14:textId="77777777"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Điều 1.</w:t>
      </w:r>
      <w:r w:rsidRPr="00016164">
        <w:rPr>
          <w:rFonts w:ascii="Times New Roman" w:hAnsi="Times New Roman" w:cs="Times New Roman"/>
          <w:sz w:val="28"/>
          <w:szCs w:val="28"/>
          <w:lang w:val="pt-BR"/>
        </w:rPr>
        <w:t xml:space="preserve"> Phạm vi điều chỉnh</w:t>
      </w:r>
      <w:r>
        <w:rPr>
          <w:rFonts w:ascii="Times New Roman" w:hAnsi="Times New Roman" w:cs="Times New Roman"/>
          <w:sz w:val="28"/>
          <w:szCs w:val="28"/>
          <w:lang w:val="pt-BR"/>
        </w:rPr>
        <w:t xml:space="preserve"> </w:t>
      </w:r>
    </w:p>
    <w:p w14:paraId="46139B6F" w14:textId="77777777"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Điều 2. Đ</w:t>
      </w:r>
      <w:r w:rsidRPr="00016164">
        <w:rPr>
          <w:rFonts w:ascii="Times New Roman" w:hAnsi="Times New Roman" w:cs="Times New Roman"/>
          <w:sz w:val="28"/>
          <w:szCs w:val="28"/>
          <w:lang w:val="pt-BR"/>
        </w:rPr>
        <w:t>ối tượng áp dụng</w:t>
      </w:r>
    </w:p>
    <w:p w14:paraId="793EC876" w14:textId="77777777"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Điều 3. Nguyên tắc phối hợp và xử lý vụ việc.</w:t>
      </w:r>
    </w:p>
    <w:p w14:paraId="789D6095" w14:textId="77777777" w:rsidR="00CF2DEE" w:rsidRPr="00016164"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Điều 4. Tiếp nhận và xử lý thông tin</w:t>
      </w:r>
    </w:p>
    <w:p w14:paraId="488F2EF0" w14:textId="77777777"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016164">
        <w:rPr>
          <w:rFonts w:ascii="Times New Roman" w:hAnsi="Times New Roman" w:cs="Times New Roman"/>
          <w:sz w:val="28"/>
          <w:szCs w:val="28"/>
          <w:lang w:val="pt-BR"/>
        </w:rPr>
        <w:t xml:space="preserve">Chương II: </w:t>
      </w:r>
      <w:r>
        <w:rPr>
          <w:rFonts w:ascii="Times New Roman" w:hAnsi="Times New Roman" w:cs="Times New Roman"/>
          <w:sz w:val="28"/>
          <w:szCs w:val="28"/>
          <w:lang w:val="pt-BR"/>
        </w:rPr>
        <w:t>Nội dung và trách nhiệm phối hợp giữa các cơ quan, đơn vị, địa phương</w:t>
      </w:r>
    </w:p>
    <w:p w14:paraId="38087BF0" w14:textId="77777777"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Điều 5. Người nước ngoài vi phạm pháp luật tại Việt Nam </w:t>
      </w:r>
    </w:p>
    <w:p w14:paraId="38877C5B" w14:textId="77777777"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Điều 6. Tai nạn giao thông liên quan đến người và phương tiện giao thông đường bộ của người nước ngoài.</w:t>
      </w:r>
    </w:p>
    <w:p w14:paraId="40BA848D" w14:textId="77777777"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Điều 7. Người nước ngoài tử vong</w:t>
      </w:r>
    </w:p>
    <w:p w14:paraId="4E7BF8BA" w14:textId="77777777"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Điều 8. Bảo quản và xử lý thi hài người nước ngoài tử vong</w:t>
      </w:r>
    </w:p>
    <w:p w14:paraId="0501D9CE" w14:textId="77777777"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016164">
        <w:rPr>
          <w:rFonts w:ascii="Times New Roman" w:hAnsi="Times New Roman" w:cs="Times New Roman"/>
          <w:sz w:val="28"/>
          <w:szCs w:val="28"/>
          <w:lang w:val="pt-BR"/>
        </w:rPr>
        <w:t xml:space="preserve">Chương III: </w:t>
      </w:r>
      <w:r>
        <w:rPr>
          <w:rFonts w:ascii="Times New Roman" w:hAnsi="Times New Roman" w:cs="Times New Roman"/>
          <w:sz w:val="28"/>
          <w:szCs w:val="28"/>
          <w:lang w:val="pt-BR"/>
        </w:rPr>
        <w:t>Tổ chức thực hiện</w:t>
      </w:r>
    </w:p>
    <w:p w14:paraId="330D6C55" w14:textId="77777777"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Điều 9. Sở Ngoại vụ</w:t>
      </w:r>
    </w:p>
    <w:p w14:paraId="2501D112" w14:textId="77777777"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Điều 10. Công an thành phố</w:t>
      </w:r>
    </w:p>
    <w:p w14:paraId="51BE715C" w14:textId="77777777" w:rsidR="00CF2DEE" w:rsidRPr="00016164"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Điều 11. Sở Y tế</w:t>
      </w:r>
    </w:p>
    <w:p w14:paraId="120FBDC0" w14:textId="77777777"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Điều 12. Sở Tài chính</w:t>
      </w:r>
    </w:p>
    <w:p w14:paraId="00EF34BD" w14:textId="38D75735"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Điều 13. Bộ Chỉ </w:t>
      </w:r>
      <w:r w:rsidR="008D75AE">
        <w:rPr>
          <w:rFonts w:ascii="Times New Roman" w:hAnsi="Times New Roman" w:cs="Times New Roman"/>
          <w:sz w:val="28"/>
          <w:szCs w:val="28"/>
          <w:lang w:val="pt-BR"/>
        </w:rPr>
        <w:t xml:space="preserve">huy </w:t>
      </w:r>
      <w:r w:rsidR="00593F27">
        <w:rPr>
          <w:rFonts w:ascii="Times New Roman" w:hAnsi="Times New Roman" w:cs="Times New Roman"/>
          <w:sz w:val="28"/>
          <w:szCs w:val="28"/>
          <w:lang w:val="pt-BR"/>
        </w:rPr>
        <w:t>Q</w:t>
      </w:r>
      <w:r w:rsidR="008D75AE">
        <w:rPr>
          <w:rFonts w:ascii="Times New Roman" w:hAnsi="Times New Roman" w:cs="Times New Roman"/>
          <w:sz w:val="28"/>
          <w:szCs w:val="28"/>
          <w:lang w:val="pt-BR"/>
        </w:rPr>
        <w:t>uân sự</w:t>
      </w:r>
      <w:r>
        <w:rPr>
          <w:rFonts w:ascii="Times New Roman" w:hAnsi="Times New Roman" w:cs="Times New Roman"/>
          <w:sz w:val="28"/>
          <w:szCs w:val="28"/>
          <w:lang w:val="pt-BR"/>
        </w:rPr>
        <w:t xml:space="preserve"> thành phố</w:t>
      </w:r>
    </w:p>
    <w:p w14:paraId="73C6DCCC" w14:textId="77777777" w:rsidR="00CF2DEE" w:rsidRPr="00152D28" w:rsidRDefault="00CF2DEE" w:rsidP="00CF2DEE">
      <w:pPr>
        <w:spacing w:before="120" w:after="120" w:line="240" w:lineRule="auto"/>
        <w:ind w:firstLine="720"/>
        <w:jc w:val="both"/>
        <w:rPr>
          <w:rFonts w:ascii="Times New Roman" w:hAnsi="Times New Roman" w:cs="Times New Roman"/>
          <w:spacing w:val="-8"/>
          <w:sz w:val="28"/>
          <w:szCs w:val="28"/>
          <w:lang w:val="pt-BR"/>
        </w:rPr>
      </w:pPr>
      <w:r w:rsidRPr="00152D28">
        <w:rPr>
          <w:rFonts w:ascii="Times New Roman" w:hAnsi="Times New Roman" w:cs="Times New Roman"/>
          <w:spacing w:val="-8"/>
          <w:sz w:val="28"/>
          <w:szCs w:val="28"/>
          <w:lang w:val="pt-BR"/>
        </w:rPr>
        <w:t>Điều 14. Đề nghị Viện Kiểm sát nhân dân thành phố, Tòa án nhân dân thành phố</w:t>
      </w:r>
    </w:p>
    <w:p w14:paraId="2F116969" w14:textId="77777777" w:rsidR="00CF2DEE" w:rsidRDefault="00CF2DEE" w:rsidP="00CF2DEE">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Điều 15. Các sở, ban, ngành, Ủy ban nhân dân cấp xã</w:t>
      </w:r>
    </w:p>
    <w:p w14:paraId="1ED55E03" w14:textId="5418B4D9" w:rsidR="00B0694E" w:rsidRPr="00C92ADB" w:rsidRDefault="00B0694E" w:rsidP="00B0694E">
      <w:pPr>
        <w:tabs>
          <w:tab w:val="left" w:pos="868"/>
          <w:tab w:val="left" w:pos="9420"/>
        </w:tabs>
        <w:spacing w:before="240" w:after="120" w:line="240" w:lineRule="auto"/>
        <w:ind w:firstLine="709"/>
        <w:jc w:val="both"/>
        <w:rPr>
          <w:rFonts w:ascii="Times New Roman" w:hAnsi="Times New Roman"/>
          <w:sz w:val="28"/>
          <w:szCs w:val="28"/>
        </w:rPr>
      </w:pPr>
      <w:r w:rsidRPr="00C92ADB">
        <w:rPr>
          <w:rFonts w:ascii="Times New Roman" w:hAnsi="Times New Roman"/>
          <w:sz w:val="28"/>
          <w:szCs w:val="28"/>
        </w:rPr>
        <w:t xml:space="preserve">Theo đề nghị của Sở Ngoại vụ về việc thẩm định dự thảo Quyết định nêu trên, Sở Tư pháp có Báo cáo thẩm định số </w:t>
      </w:r>
      <w:r w:rsidR="001549FB">
        <w:rPr>
          <w:rFonts w:ascii="Times New Roman" w:hAnsi="Times New Roman"/>
          <w:spacing w:val="-6"/>
          <w:sz w:val="28"/>
          <w:szCs w:val="28"/>
        </w:rPr>
        <w:t xml:space="preserve">     </w:t>
      </w:r>
      <w:r w:rsidRPr="00C92ADB">
        <w:rPr>
          <w:rFonts w:ascii="Times New Roman" w:hAnsi="Times New Roman"/>
          <w:spacing w:val="-6"/>
          <w:sz w:val="28"/>
          <w:szCs w:val="28"/>
        </w:rPr>
        <w:t>/BC-STP ngà</w:t>
      </w:r>
      <w:r w:rsidR="001549FB">
        <w:rPr>
          <w:rFonts w:ascii="Times New Roman" w:hAnsi="Times New Roman"/>
          <w:spacing w:val="-6"/>
          <w:sz w:val="28"/>
          <w:szCs w:val="28"/>
        </w:rPr>
        <w:t xml:space="preserve">y </w:t>
      </w:r>
      <w:r w:rsidRPr="00C92ADB">
        <w:rPr>
          <w:rFonts w:ascii="Times New Roman" w:hAnsi="Times New Roman"/>
          <w:spacing w:val="-6"/>
          <w:sz w:val="28"/>
          <w:szCs w:val="28"/>
        </w:rPr>
        <w:t>/</w:t>
      </w:r>
      <w:r w:rsidR="001549FB">
        <w:rPr>
          <w:rFonts w:ascii="Times New Roman" w:hAnsi="Times New Roman"/>
          <w:spacing w:val="-6"/>
          <w:sz w:val="28"/>
          <w:szCs w:val="28"/>
        </w:rPr>
        <w:t>10</w:t>
      </w:r>
      <w:r w:rsidRPr="00C92ADB">
        <w:rPr>
          <w:rFonts w:ascii="Times New Roman" w:hAnsi="Times New Roman"/>
          <w:spacing w:val="-6"/>
          <w:sz w:val="28"/>
          <w:szCs w:val="28"/>
        </w:rPr>
        <w:t>/202</w:t>
      </w:r>
      <w:r w:rsidR="001549FB">
        <w:rPr>
          <w:rFonts w:ascii="Times New Roman" w:hAnsi="Times New Roman"/>
          <w:spacing w:val="-6"/>
          <w:sz w:val="28"/>
          <w:szCs w:val="28"/>
        </w:rPr>
        <w:t>5</w:t>
      </w:r>
      <w:r w:rsidRPr="00C92ADB">
        <w:rPr>
          <w:rFonts w:ascii="Times New Roman" w:hAnsi="Times New Roman"/>
          <w:sz w:val="28"/>
          <w:szCs w:val="28"/>
        </w:rPr>
        <w:t xml:space="preserve"> thẩm định dự thảo Quyết định</w:t>
      </w:r>
      <w:r w:rsidR="001549FB">
        <w:rPr>
          <w:rFonts w:ascii="Times New Roman" w:hAnsi="Times New Roman"/>
          <w:sz w:val="28"/>
          <w:szCs w:val="28"/>
        </w:rPr>
        <w:t>.</w:t>
      </w:r>
    </w:p>
    <w:p w14:paraId="3C8A2260" w14:textId="31B86062" w:rsidR="008546A3" w:rsidRPr="00C92ADB" w:rsidRDefault="00ED4C9D" w:rsidP="00B0694E">
      <w:pPr>
        <w:tabs>
          <w:tab w:val="left" w:pos="868"/>
          <w:tab w:val="left" w:pos="9420"/>
        </w:tabs>
        <w:spacing w:before="200" w:line="240" w:lineRule="auto"/>
        <w:ind w:firstLine="709"/>
        <w:jc w:val="both"/>
        <w:rPr>
          <w:rFonts w:ascii="Times New Roman" w:hAnsi="Times New Roman"/>
          <w:b/>
          <w:sz w:val="28"/>
          <w:szCs w:val="28"/>
        </w:rPr>
      </w:pPr>
      <w:r>
        <w:rPr>
          <w:rFonts w:ascii="Times New Roman" w:hAnsi="Times New Roman"/>
          <w:b/>
          <w:sz w:val="28"/>
          <w:szCs w:val="28"/>
        </w:rPr>
        <w:t>V</w:t>
      </w:r>
      <w:r w:rsidR="001549FB" w:rsidRPr="001549FB">
        <w:rPr>
          <w:rFonts w:ascii="Times New Roman" w:hAnsi="Times New Roman"/>
          <w:b/>
          <w:sz w:val="28"/>
          <w:szCs w:val="28"/>
        </w:rPr>
        <w:t>. DỰ KIẾN NGUỒN LỰC, ĐIỀU KIỆN BẢO ĐẢM CHO VIỆC THI HÀNH VĂN BẢN VÀ THỜI GIAN TRÌNH THÔNG QUA/BAN HẲNH</w:t>
      </w:r>
      <w:r w:rsidR="00B0694E" w:rsidRPr="00C92ADB">
        <w:rPr>
          <w:rFonts w:ascii="Times New Roman" w:hAnsi="Times New Roman"/>
          <w:b/>
          <w:sz w:val="28"/>
          <w:szCs w:val="28"/>
        </w:rPr>
        <w:t>.</w:t>
      </w:r>
    </w:p>
    <w:p w14:paraId="7F4D9BA4" w14:textId="72544A1A" w:rsidR="001549FB" w:rsidRPr="001549FB" w:rsidRDefault="001549FB" w:rsidP="001549FB">
      <w:pPr>
        <w:spacing w:before="120" w:after="120" w:line="240" w:lineRule="auto"/>
        <w:ind w:firstLine="720"/>
        <w:jc w:val="both"/>
        <w:rPr>
          <w:rFonts w:ascii="Times New Roman" w:hAnsi="Times New Roman" w:cs="Times New Roman"/>
          <w:b/>
          <w:bCs/>
          <w:sz w:val="28"/>
          <w:szCs w:val="28"/>
        </w:rPr>
      </w:pPr>
      <w:r w:rsidRPr="001549FB">
        <w:rPr>
          <w:rFonts w:ascii="Times New Roman" w:hAnsi="Times New Roman" w:cs="Times New Roman"/>
          <w:b/>
          <w:bCs/>
          <w:sz w:val="28"/>
          <w:szCs w:val="28"/>
        </w:rPr>
        <w:t xml:space="preserve">1. Nguồn kinh phí </w:t>
      </w:r>
    </w:p>
    <w:p w14:paraId="26DD7FA4" w14:textId="1EB0C17D" w:rsidR="001549FB" w:rsidRPr="001549FB" w:rsidRDefault="001549FB" w:rsidP="001549FB">
      <w:pPr>
        <w:spacing w:before="120" w:after="120" w:line="240" w:lineRule="auto"/>
        <w:ind w:firstLine="720"/>
        <w:jc w:val="both"/>
        <w:rPr>
          <w:rFonts w:ascii="Times New Roman" w:hAnsi="Times New Roman" w:cs="Times New Roman"/>
          <w:sz w:val="28"/>
          <w:szCs w:val="28"/>
        </w:rPr>
      </w:pPr>
      <w:r w:rsidRPr="001549FB">
        <w:rPr>
          <w:rFonts w:ascii="Times New Roman" w:hAnsi="Times New Roman" w:cs="Times New Roman"/>
          <w:sz w:val="28"/>
          <w:szCs w:val="28"/>
        </w:rPr>
        <w:lastRenderedPageBreak/>
        <w:t xml:space="preserve">Kinh phí tổ chức thi hành Quyết định từ nguồn ngân sách của </w:t>
      </w:r>
      <w:r>
        <w:rPr>
          <w:rFonts w:ascii="Times New Roman" w:hAnsi="Times New Roman" w:cs="Times New Roman"/>
          <w:sz w:val="28"/>
          <w:szCs w:val="28"/>
        </w:rPr>
        <w:t xml:space="preserve">thành phố </w:t>
      </w:r>
      <w:r w:rsidRPr="001549FB">
        <w:rPr>
          <w:rFonts w:ascii="Times New Roman" w:hAnsi="Times New Roman" w:cs="Times New Roman"/>
          <w:sz w:val="28"/>
          <w:szCs w:val="28"/>
        </w:rPr>
        <w:t xml:space="preserve">giao cho Sở </w:t>
      </w:r>
      <w:r>
        <w:rPr>
          <w:rFonts w:ascii="Times New Roman" w:hAnsi="Times New Roman" w:cs="Times New Roman"/>
          <w:sz w:val="28"/>
          <w:szCs w:val="28"/>
        </w:rPr>
        <w:t>Ngoại vụ</w:t>
      </w:r>
      <w:r w:rsidRPr="001549FB">
        <w:rPr>
          <w:rFonts w:ascii="Times New Roman" w:hAnsi="Times New Roman" w:cs="Times New Roman"/>
          <w:sz w:val="28"/>
          <w:szCs w:val="28"/>
        </w:rPr>
        <w:t xml:space="preserve"> theo quy định. </w:t>
      </w:r>
    </w:p>
    <w:p w14:paraId="4DA3F7AD" w14:textId="77777777" w:rsidR="001549FB" w:rsidRPr="00B83F88" w:rsidRDefault="001549FB" w:rsidP="001549FB">
      <w:pPr>
        <w:spacing w:before="120" w:after="120" w:line="240" w:lineRule="auto"/>
        <w:ind w:firstLine="720"/>
        <w:rPr>
          <w:rFonts w:ascii="Times New Roman" w:hAnsi="Times New Roman" w:cs="Times New Roman"/>
          <w:b/>
          <w:bCs/>
          <w:sz w:val="28"/>
          <w:szCs w:val="28"/>
        </w:rPr>
      </w:pPr>
      <w:r w:rsidRPr="00B83F88">
        <w:rPr>
          <w:rFonts w:ascii="Times New Roman" w:hAnsi="Times New Roman" w:cs="Times New Roman"/>
          <w:b/>
          <w:bCs/>
          <w:sz w:val="28"/>
          <w:szCs w:val="28"/>
        </w:rPr>
        <w:t xml:space="preserve">2. Nguồn nhân lực </w:t>
      </w:r>
    </w:p>
    <w:p w14:paraId="3572C697" w14:textId="0F395464" w:rsidR="00ED4C9D" w:rsidRPr="00ED4C9D" w:rsidRDefault="00ED4C9D" w:rsidP="00ED4C9D">
      <w:pPr>
        <w:spacing w:before="120" w:after="120" w:line="240" w:lineRule="auto"/>
        <w:ind w:firstLine="720"/>
        <w:jc w:val="both"/>
        <w:rPr>
          <w:rFonts w:ascii="Times New Roman" w:hAnsi="Times New Roman" w:cs="Times New Roman"/>
          <w:color w:val="000000"/>
          <w:sz w:val="28"/>
          <w:szCs w:val="28"/>
        </w:rPr>
      </w:pPr>
      <w:r w:rsidRPr="00ED4C9D">
        <w:rPr>
          <w:rFonts w:ascii="Times New Roman" w:hAnsi="Times New Roman" w:cs="Times New Roman"/>
          <w:color w:val="000000"/>
          <w:sz w:val="28"/>
          <w:szCs w:val="28"/>
        </w:rPr>
        <w:t>Dự thảo không quy định mới hay sửa đổi, bổ sung các quy định hiện có trong các văn bản, do vậy, không làm phát sinh thêm nguồn nhân lực trong triển khai, thi hành Quyết định sau khi được Uỷ ban nhân dân thành phố ban hành</w:t>
      </w:r>
      <w:r>
        <w:rPr>
          <w:rFonts w:ascii="Times New Roman" w:hAnsi="Times New Roman" w:cs="Times New Roman"/>
          <w:color w:val="000000"/>
          <w:sz w:val="28"/>
          <w:szCs w:val="28"/>
        </w:rPr>
        <w:t>.</w:t>
      </w:r>
    </w:p>
    <w:p w14:paraId="205C4D06" w14:textId="5522DC85" w:rsidR="001549FB" w:rsidRPr="003261AC" w:rsidRDefault="001549FB" w:rsidP="001549FB">
      <w:pPr>
        <w:spacing w:before="120" w:after="120" w:line="240" w:lineRule="auto"/>
        <w:ind w:firstLine="720"/>
        <w:rPr>
          <w:rFonts w:ascii="Times New Roman" w:hAnsi="Times New Roman" w:cs="Times New Roman"/>
          <w:b/>
          <w:bCs/>
          <w:sz w:val="28"/>
          <w:szCs w:val="28"/>
        </w:rPr>
      </w:pPr>
      <w:r w:rsidRPr="003261AC">
        <w:rPr>
          <w:rFonts w:ascii="Times New Roman" w:hAnsi="Times New Roman" w:cs="Times New Roman"/>
          <w:b/>
          <w:bCs/>
          <w:sz w:val="28"/>
          <w:szCs w:val="28"/>
        </w:rPr>
        <w:t xml:space="preserve">3. Các điều kiện đảm bảo </w:t>
      </w:r>
      <w:r w:rsidR="003261AC" w:rsidRPr="003261AC">
        <w:rPr>
          <w:rFonts w:ascii="Times New Roman" w:hAnsi="Times New Roman" w:cs="Times New Roman"/>
          <w:b/>
          <w:bCs/>
          <w:sz w:val="28"/>
          <w:szCs w:val="28"/>
        </w:rPr>
        <w:t>thời gian trình ban hành</w:t>
      </w:r>
    </w:p>
    <w:p w14:paraId="2EA98D99" w14:textId="54E6414E" w:rsidR="003261AC" w:rsidRDefault="003261AC" w:rsidP="003261AC">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Trình tự xây dựng dự thảo, xin ý kiến các cơ quan, đơn vị, địa phương liên quan đảm bảo sát sao, kịp thời. Phối hợp chặt chẽ với Sở Tư pháp trong công tác thẩm định hồ sơ để đảm bảo trình ban hành theo Quyết định của Uỷ ban nhân dâ thành phố.</w:t>
      </w:r>
    </w:p>
    <w:p w14:paraId="2DF0AD68" w14:textId="06537DC2" w:rsidR="001407F4" w:rsidRDefault="001407F4" w:rsidP="003261AC">
      <w:pPr>
        <w:spacing w:before="120" w:after="12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rPr>
        <w:t xml:space="preserve">Trên đây là Tờ trình dự thảo </w:t>
      </w:r>
      <w:r w:rsidR="00CF2DEE">
        <w:rPr>
          <w:rFonts w:ascii="Times New Roman" w:hAnsi="Times New Roman" w:cs="Times New Roman"/>
          <w:sz w:val="28"/>
          <w:szCs w:val="28"/>
          <w:lang w:val="pt-BR"/>
        </w:rPr>
        <w:t>Quyết định ban hành Quy chế phối hợp xử lý các vụ việc liên quan đến người nước ngoài xảy ra trên địa bàn thành phố Hải Phòng</w:t>
      </w:r>
      <w:r>
        <w:rPr>
          <w:rFonts w:ascii="Times New Roman" w:hAnsi="Times New Roman" w:cs="Times New Roman"/>
          <w:sz w:val="28"/>
          <w:szCs w:val="28"/>
          <w:lang w:val="pt-BR"/>
        </w:rPr>
        <w:t xml:space="preserve">, </w:t>
      </w:r>
      <w:r w:rsidR="000C1DC7" w:rsidRPr="001549FB">
        <w:rPr>
          <w:rFonts w:ascii="Times New Roman" w:hAnsi="Times New Roman" w:cs="Times New Roman"/>
          <w:sz w:val="28"/>
          <w:szCs w:val="28"/>
          <w:lang w:val="pt-BR"/>
        </w:rPr>
        <w:t xml:space="preserve">kính </w:t>
      </w:r>
      <w:r w:rsidR="00C4617B" w:rsidRPr="001549FB">
        <w:rPr>
          <w:rFonts w:ascii="Times New Roman" w:hAnsi="Times New Roman" w:cs="Times New Roman"/>
          <w:sz w:val="28"/>
          <w:szCs w:val="28"/>
          <w:lang w:val="pt-BR"/>
        </w:rPr>
        <w:t xml:space="preserve">trình Ủy ban nhân dân thành phố </w:t>
      </w:r>
      <w:r w:rsidR="004A15EC" w:rsidRPr="001549FB">
        <w:rPr>
          <w:rFonts w:ascii="Times New Roman" w:hAnsi="Times New Roman" w:cs="Times New Roman"/>
          <w:sz w:val="28"/>
          <w:szCs w:val="28"/>
          <w:lang w:val="pt-BR"/>
        </w:rPr>
        <w:t xml:space="preserve">xem xét, </w:t>
      </w:r>
      <w:r>
        <w:rPr>
          <w:rFonts w:ascii="Times New Roman" w:hAnsi="Times New Roman" w:cs="Times New Roman"/>
          <w:sz w:val="28"/>
          <w:szCs w:val="28"/>
          <w:lang w:val="pt-BR"/>
        </w:rPr>
        <w:t>q</w:t>
      </w:r>
      <w:r w:rsidR="004A15EC" w:rsidRPr="001549FB">
        <w:rPr>
          <w:rFonts w:ascii="Times New Roman" w:hAnsi="Times New Roman" w:cs="Times New Roman"/>
          <w:sz w:val="28"/>
          <w:szCs w:val="28"/>
          <w:lang w:val="pt-BR"/>
        </w:rPr>
        <w:t>uyết định</w:t>
      </w:r>
      <w:r w:rsidR="00F451D1" w:rsidRPr="001549FB">
        <w:rPr>
          <w:rFonts w:ascii="Times New Roman" w:hAnsi="Times New Roman" w:cs="Times New Roman"/>
          <w:sz w:val="28"/>
          <w:szCs w:val="28"/>
          <w:lang w:val="pt-BR"/>
        </w:rPr>
        <w:t>.</w:t>
      </w:r>
    </w:p>
    <w:p w14:paraId="0253258C" w14:textId="0EE40803" w:rsidR="001407F4" w:rsidRPr="00C452C9" w:rsidRDefault="001407F4" w:rsidP="003261AC">
      <w:pPr>
        <w:spacing w:before="120" w:after="120" w:line="240" w:lineRule="auto"/>
        <w:ind w:firstLine="720"/>
        <w:jc w:val="both"/>
        <w:rPr>
          <w:rFonts w:ascii="Times New Roman" w:hAnsi="Times New Roman" w:cs="Times New Roman"/>
          <w:i/>
          <w:iCs/>
          <w:sz w:val="28"/>
          <w:szCs w:val="28"/>
          <w:lang w:val="pt-BR"/>
        </w:rPr>
      </w:pPr>
      <w:r w:rsidRPr="00C452C9">
        <w:rPr>
          <w:rFonts w:ascii="Times New Roman" w:hAnsi="Times New Roman" w:cs="Times New Roman"/>
          <w:i/>
          <w:iCs/>
          <w:sz w:val="28"/>
          <w:szCs w:val="28"/>
          <w:lang w:val="pt-BR"/>
        </w:rPr>
        <w:t>Xin gửi kèm theo:</w:t>
      </w:r>
    </w:p>
    <w:p w14:paraId="781A4E63" w14:textId="77777777" w:rsidR="001407F4" w:rsidRPr="001407F4" w:rsidRDefault="001407F4" w:rsidP="001407F4">
      <w:pPr>
        <w:spacing w:after="0" w:line="240" w:lineRule="auto"/>
        <w:ind w:firstLine="720"/>
        <w:jc w:val="both"/>
        <w:rPr>
          <w:rFonts w:ascii="Times New Roman" w:hAnsi="Times New Roman" w:cs="Times New Roman"/>
          <w:i/>
          <w:iCs/>
          <w:sz w:val="28"/>
          <w:szCs w:val="28"/>
        </w:rPr>
      </w:pPr>
      <w:r w:rsidRPr="001407F4">
        <w:rPr>
          <w:rFonts w:ascii="Times New Roman" w:hAnsi="Times New Roman" w:cs="Times New Roman"/>
          <w:i/>
          <w:iCs/>
          <w:sz w:val="28"/>
          <w:szCs w:val="28"/>
        </w:rPr>
        <w:t>- Tờ trình;</w:t>
      </w:r>
    </w:p>
    <w:p w14:paraId="573D0370" w14:textId="77777777" w:rsidR="001407F4" w:rsidRPr="001407F4" w:rsidRDefault="001407F4" w:rsidP="001407F4">
      <w:pPr>
        <w:spacing w:after="0" w:line="240" w:lineRule="auto"/>
        <w:ind w:firstLine="720"/>
        <w:jc w:val="both"/>
        <w:rPr>
          <w:rFonts w:ascii="Times New Roman" w:hAnsi="Times New Roman" w:cs="Times New Roman"/>
          <w:i/>
          <w:iCs/>
          <w:sz w:val="28"/>
          <w:szCs w:val="28"/>
        </w:rPr>
      </w:pPr>
      <w:r w:rsidRPr="001407F4">
        <w:rPr>
          <w:rFonts w:ascii="Times New Roman" w:hAnsi="Times New Roman" w:cs="Times New Roman"/>
          <w:i/>
          <w:iCs/>
          <w:sz w:val="28"/>
          <w:szCs w:val="28"/>
        </w:rPr>
        <w:t xml:space="preserve">- Dự thảo Quyết định; </w:t>
      </w:r>
    </w:p>
    <w:p w14:paraId="2203C23C" w14:textId="77777777" w:rsidR="001407F4" w:rsidRPr="001407F4" w:rsidRDefault="001407F4" w:rsidP="001407F4">
      <w:pPr>
        <w:spacing w:after="0" w:line="240" w:lineRule="auto"/>
        <w:ind w:firstLine="720"/>
        <w:jc w:val="both"/>
        <w:rPr>
          <w:rFonts w:ascii="Times New Roman" w:hAnsi="Times New Roman" w:cs="Times New Roman"/>
          <w:i/>
          <w:iCs/>
          <w:sz w:val="28"/>
          <w:szCs w:val="28"/>
        </w:rPr>
      </w:pPr>
      <w:r w:rsidRPr="001407F4">
        <w:rPr>
          <w:rFonts w:ascii="Times New Roman" w:hAnsi="Times New Roman" w:cs="Times New Roman"/>
          <w:i/>
          <w:iCs/>
          <w:sz w:val="28"/>
          <w:szCs w:val="28"/>
        </w:rPr>
        <w:t xml:space="preserve">- Báo cáo tổng kết việc thi hành pháp luật hoặc đánh giá thực trạng quan hệ xã hội liên quan đến dự thảo văn bản kèm phụ lục rà soát các chủ trương, đường lối của Đảng, văn bản quy phạm pháp luật có liên quan; </w:t>
      </w:r>
    </w:p>
    <w:p w14:paraId="65D3126C" w14:textId="77777777" w:rsidR="001407F4" w:rsidRPr="001407F4" w:rsidRDefault="001407F4" w:rsidP="001407F4">
      <w:pPr>
        <w:spacing w:after="0" w:line="240" w:lineRule="auto"/>
        <w:ind w:firstLine="720"/>
        <w:jc w:val="both"/>
        <w:rPr>
          <w:rFonts w:ascii="Times New Roman" w:hAnsi="Times New Roman" w:cs="Times New Roman"/>
          <w:i/>
          <w:iCs/>
          <w:sz w:val="28"/>
          <w:szCs w:val="28"/>
        </w:rPr>
      </w:pPr>
      <w:r w:rsidRPr="001407F4">
        <w:rPr>
          <w:rFonts w:ascii="Times New Roman" w:hAnsi="Times New Roman" w:cs="Times New Roman"/>
          <w:i/>
          <w:iCs/>
          <w:sz w:val="28"/>
          <w:szCs w:val="28"/>
        </w:rPr>
        <w:t>- Bản so sánh, thuyết minh nội dung dự thảo;</w:t>
      </w:r>
    </w:p>
    <w:p w14:paraId="34461FBE" w14:textId="54C57BF3" w:rsidR="00C452C9" w:rsidRDefault="001407F4" w:rsidP="001407F4">
      <w:pPr>
        <w:spacing w:after="0" w:line="240" w:lineRule="auto"/>
        <w:ind w:firstLine="720"/>
        <w:jc w:val="both"/>
        <w:rPr>
          <w:rFonts w:ascii="Times New Roman" w:hAnsi="Times New Roman" w:cs="Times New Roman"/>
          <w:i/>
          <w:iCs/>
          <w:sz w:val="28"/>
          <w:szCs w:val="28"/>
        </w:rPr>
      </w:pPr>
      <w:r w:rsidRPr="001407F4">
        <w:rPr>
          <w:rFonts w:ascii="Times New Roman" w:hAnsi="Times New Roman" w:cs="Times New Roman"/>
          <w:i/>
          <w:iCs/>
          <w:sz w:val="28"/>
          <w:szCs w:val="28"/>
        </w:rPr>
        <w:t>- Ý kiến tham gia bằng văn bản của Phòng có chức năng, nhiệm vụ về pháp chế thuộc Sở;</w:t>
      </w:r>
    </w:p>
    <w:p w14:paraId="51B41A9A" w14:textId="2C72341E" w:rsidR="001407F4" w:rsidRPr="001407F4" w:rsidRDefault="001407F4" w:rsidP="001407F4">
      <w:pPr>
        <w:spacing w:after="0" w:line="240" w:lineRule="auto"/>
        <w:ind w:firstLine="720"/>
        <w:jc w:val="both"/>
        <w:rPr>
          <w:rFonts w:ascii="Times New Roman" w:hAnsi="Times New Roman" w:cs="Times New Roman"/>
          <w:i/>
          <w:iCs/>
          <w:sz w:val="28"/>
          <w:szCs w:val="28"/>
        </w:rPr>
      </w:pPr>
      <w:r w:rsidRPr="001407F4">
        <w:rPr>
          <w:rFonts w:ascii="Times New Roman" w:hAnsi="Times New Roman" w:cs="Times New Roman"/>
          <w:i/>
          <w:iCs/>
          <w:sz w:val="28"/>
          <w:szCs w:val="28"/>
        </w:rPr>
        <w:t xml:space="preserve"> - Bản tổng hợp, tiếp thu, giải trình ý kiến góp ý.</w:t>
      </w:r>
    </w:p>
    <w:p w14:paraId="25BEEC44" w14:textId="0D80DE24" w:rsidR="00F451D1" w:rsidRPr="001407F4" w:rsidRDefault="001407F4" w:rsidP="001407F4">
      <w:pPr>
        <w:spacing w:after="0" w:line="240" w:lineRule="auto"/>
        <w:ind w:firstLine="720"/>
        <w:jc w:val="both"/>
        <w:rPr>
          <w:rFonts w:ascii="Times New Roman" w:hAnsi="Times New Roman" w:cs="Times New Roman"/>
          <w:i/>
          <w:iCs/>
          <w:sz w:val="28"/>
          <w:szCs w:val="28"/>
          <w:lang w:val="pt-BR"/>
        </w:rPr>
      </w:pPr>
      <w:r w:rsidRPr="001407F4">
        <w:rPr>
          <w:rFonts w:ascii="Times New Roman" w:hAnsi="Times New Roman" w:cs="Times New Roman"/>
          <w:i/>
          <w:iCs/>
          <w:sz w:val="28"/>
          <w:szCs w:val="28"/>
        </w:rPr>
        <w:t xml:space="preserve"> - Các tài liệu khác có liên quan.</w:t>
      </w:r>
      <w:r w:rsidR="00F451D1" w:rsidRPr="001407F4">
        <w:rPr>
          <w:rFonts w:ascii="Times New Roman" w:hAnsi="Times New Roman" w:cs="Times New Roman"/>
          <w:i/>
          <w:iCs/>
          <w:sz w:val="28"/>
          <w:szCs w:val="28"/>
          <w:lang w:val="pt-BR"/>
        </w:rPr>
        <w:t>/.</w:t>
      </w: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960"/>
      </w:tblGrid>
      <w:tr w:rsidR="00F451D1" w:rsidRPr="001D5E40" w14:paraId="4695D4DC" w14:textId="77777777" w:rsidTr="007226FE">
        <w:trPr>
          <w:trHeight w:val="2412"/>
        </w:trPr>
        <w:tc>
          <w:tcPr>
            <w:tcW w:w="3936" w:type="dxa"/>
            <w:tcBorders>
              <w:top w:val="nil"/>
              <w:left w:val="nil"/>
              <w:bottom w:val="nil"/>
              <w:right w:val="nil"/>
            </w:tcBorders>
          </w:tcPr>
          <w:p w14:paraId="287AA49A" w14:textId="77777777" w:rsidR="00F451D1" w:rsidRDefault="00F451D1" w:rsidP="007226FE">
            <w:pPr>
              <w:tabs>
                <w:tab w:val="left" w:pos="0"/>
              </w:tabs>
              <w:spacing w:after="0" w:line="240" w:lineRule="auto"/>
              <w:jc w:val="both"/>
              <w:rPr>
                <w:rFonts w:ascii="Times New Roman" w:eastAsia="Times New Roman" w:hAnsi="Times New Roman" w:cs="Times New Roman"/>
                <w:b/>
                <w:i/>
                <w:sz w:val="24"/>
                <w:szCs w:val="24"/>
                <w:lang w:val="fr-FR" w:eastAsia="en-US"/>
              </w:rPr>
            </w:pPr>
          </w:p>
          <w:p w14:paraId="04096EC2" w14:textId="77777777" w:rsidR="00F451D1" w:rsidRPr="00122D2E" w:rsidRDefault="00F451D1" w:rsidP="007226FE">
            <w:pPr>
              <w:tabs>
                <w:tab w:val="left" w:pos="0"/>
              </w:tabs>
              <w:spacing w:after="0" w:line="240" w:lineRule="auto"/>
              <w:jc w:val="both"/>
              <w:rPr>
                <w:rFonts w:ascii="Times New Roman" w:eastAsia="Times New Roman" w:hAnsi="Times New Roman" w:cs="Times New Roman"/>
                <w:i/>
                <w:sz w:val="24"/>
                <w:szCs w:val="24"/>
                <w:lang w:val="fr-FR" w:eastAsia="en-US"/>
              </w:rPr>
            </w:pPr>
            <w:r w:rsidRPr="00122D2E">
              <w:rPr>
                <w:rFonts w:ascii="Times New Roman" w:eastAsia="Times New Roman" w:hAnsi="Times New Roman" w:cs="Times New Roman"/>
                <w:b/>
                <w:i/>
                <w:sz w:val="24"/>
                <w:szCs w:val="24"/>
                <w:lang w:val="fr-FR" w:eastAsia="en-US"/>
              </w:rPr>
              <w:t xml:space="preserve">Nơi </w:t>
            </w:r>
            <w:proofErr w:type="gramStart"/>
            <w:r w:rsidRPr="00122D2E">
              <w:rPr>
                <w:rFonts w:ascii="Times New Roman" w:eastAsia="Times New Roman" w:hAnsi="Times New Roman" w:cs="Times New Roman"/>
                <w:b/>
                <w:i/>
                <w:sz w:val="24"/>
                <w:szCs w:val="24"/>
                <w:lang w:val="fr-FR" w:eastAsia="en-US"/>
              </w:rPr>
              <w:t>nhận</w:t>
            </w:r>
            <w:r w:rsidRPr="00122D2E">
              <w:rPr>
                <w:rFonts w:ascii="Times New Roman" w:eastAsia="Times New Roman" w:hAnsi="Times New Roman" w:cs="Times New Roman"/>
                <w:i/>
                <w:sz w:val="24"/>
                <w:szCs w:val="24"/>
                <w:lang w:val="fr-FR" w:eastAsia="en-US"/>
              </w:rPr>
              <w:t>:</w:t>
            </w:r>
            <w:proofErr w:type="gramEnd"/>
          </w:p>
          <w:p w14:paraId="78EAAE89" w14:textId="77777777" w:rsidR="00F451D1" w:rsidRDefault="00F451D1" w:rsidP="007226FE">
            <w:pPr>
              <w:tabs>
                <w:tab w:val="left" w:pos="0"/>
              </w:tabs>
              <w:spacing w:after="0" w:line="240" w:lineRule="auto"/>
              <w:jc w:val="both"/>
              <w:rPr>
                <w:rFonts w:ascii="Times New Roman" w:eastAsia="Times New Roman" w:hAnsi="Times New Roman" w:cs="Times New Roman"/>
                <w:lang w:val="fr-FR" w:eastAsia="en-US"/>
              </w:rPr>
            </w:pPr>
            <w:r w:rsidRPr="00122D2E">
              <w:rPr>
                <w:rFonts w:ascii="Times New Roman" w:eastAsia="Times New Roman" w:hAnsi="Times New Roman" w:cs="Times New Roman"/>
                <w:lang w:val="fr-FR" w:eastAsia="en-US"/>
              </w:rPr>
              <w:t xml:space="preserve">- Như kính </w:t>
            </w:r>
            <w:proofErr w:type="gramStart"/>
            <w:r w:rsidRPr="00122D2E">
              <w:rPr>
                <w:rFonts w:ascii="Times New Roman" w:eastAsia="Times New Roman" w:hAnsi="Times New Roman" w:cs="Times New Roman"/>
                <w:lang w:val="fr-FR" w:eastAsia="en-US"/>
              </w:rPr>
              <w:t>gửi;</w:t>
            </w:r>
            <w:proofErr w:type="gramEnd"/>
          </w:p>
          <w:p w14:paraId="5E36C876" w14:textId="193D61F7" w:rsidR="00FF4D13" w:rsidRPr="00122D2E" w:rsidRDefault="00FF4D13" w:rsidP="007226FE">
            <w:pPr>
              <w:tabs>
                <w:tab w:val="left" w:pos="0"/>
              </w:tabs>
              <w:spacing w:after="0" w:line="240" w:lineRule="auto"/>
              <w:jc w:val="both"/>
              <w:rPr>
                <w:rFonts w:ascii="Times New Roman" w:eastAsia="Times New Roman" w:hAnsi="Times New Roman" w:cs="Times New Roman"/>
                <w:lang w:val="fr-FR" w:eastAsia="en-US"/>
              </w:rPr>
            </w:pPr>
            <w:r>
              <w:rPr>
                <w:rFonts w:ascii="Times New Roman" w:eastAsia="Times New Roman" w:hAnsi="Times New Roman" w:cs="Times New Roman"/>
                <w:lang w:val="fr-FR" w:eastAsia="en-US"/>
              </w:rPr>
              <w:t xml:space="preserve">- Sở Tư </w:t>
            </w:r>
            <w:proofErr w:type="gramStart"/>
            <w:r>
              <w:rPr>
                <w:rFonts w:ascii="Times New Roman" w:eastAsia="Times New Roman" w:hAnsi="Times New Roman" w:cs="Times New Roman"/>
                <w:lang w:val="fr-FR" w:eastAsia="en-US"/>
              </w:rPr>
              <w:t>pháp;</w:t>
            </w:r>
            <w:proofErr w:type="gramEnd"/>
          </w:p>
          <w:p w14:paraId="76B53918" w14:textId="77777777" w:rsidR="00F451D1" w:rsidRPr="00122D2E" w:rsidRDefault="00F451D1" w:rsidP="007226FE">
            <w:pPr>
              <w:tabs>
                <w:tab w:val="left" w:pos="0"/>
              </w:tabs>
              <w:spacing w:after="0" w:line="240" w:lineRule="auto"/>
              <w:jc w:val="both"/>
              <w:rPr>
                <w:rFonts w:ascii="Times New Roman" w:eastAsia="Times New Roman" w:hAnsi="Times New Roman" w:cs="Times New Roman"/>
                <w:lang w:val="fr-FR" w:eastAsia="en-US"/>
              </w:rPr>
            </w:pPr>
            <w:r w:rsidRPr="00122D2E">
              <w:rPr>
                <w:rFonts w:ascii="Times New Roman" w:eastAsia="Times New Roman" w:hAnsi="Times New Roman" w:cs="Times New Roman"/>
                <w:lang w:val="fr-FR" w:eastAsia="en-US"/>
              </w:rPr>
              <w:t xml:space="preserve">- </w:t>
            </w:r>
            <w:r w:rsidR="00B049D8">
              <w:rPr>
                <w:rFonts w:ascii="Times New Roman" w:eastAsia="Times New Roman" w:hAnsi="Times New Roman" w:cs="Times New Roman"/>
                <w:lang w:val="fr-FR" w:eastAsia="ja-JP"/>
              </w:rPr>
              <w:t>GĐ, PGĐ N.T.</w:t>
            </w:r>
            <w:proofErr w:type="gramStart"/>
            <w:r w:rsidR="00B049D8">
              <w:rPr>
                <w:rFonts w:ascii="Times New Roman" w:eastAsia="Times New Roman" w:hAnsi="Times New Roman" w:cs="Times New Roman"/>
                <w:lang w:val="fr-FR" w:eastAsia="ja-JP"/>
              </w:rPr>
              <w:t>T.Hương</w:t>
            </w:r>
            <w:proofErr w:type="gramEnd"/>
            <w:r w:rsidRPr="00122D2E">
              <w:rPr>
                <w:rFonts w:ascii="Times New Roman" w:eastAsia="Times New Roman" w:hAnsi="Times New Roman" w:cs="Times New Roman"/>
                <w:lang w:val="fr-FR" w:eastAsia="en-US"/>
              </w:rPr>
              <w:t>;</w:t>
            </w:r>
          </w:p>
          <w:p w14:paraId="215C52F2" w14:textId="77777777" w:rsidR="00F451D1" w:rsidRPr="00122D2E" w:rsidRDefault="00F451D1" w:rsidP="007226FE">
            <w:pPr>
              <w:tabs>
                <w:tab w:val="left" w:pos="0"/>
              </w:tabs>
              <w:spacing w:after="0" w:line="240" w:lineRule="auto"/>
              <w:jc w:val="both"/>
              <w:rPr>
                <w:rFonts w:ascii="Times New Roman" w:eastAsia="Times New Roman" w:hAnsi="Times New Roman" w:cs="Times New Roman"/>
                <w:sz w:val="27"/>
                <w:szCs w:val="27"/>
                <w:lang w:val="fr-FR" w:eastAsia="en-US"/>
              </w:rPr>
            </w:pPr>
            <w:r w:rsidRPr="00122D2E">
              <w:rPr>
                <w:rFonts w:ascii="Times New Roman" w:eastAsia="Times New Roman" w:hAnsi="Times New Roman" w:cs="Times New Roman"/>
                <w:lang w:val="fr-FR" w:eastAsia="en-US"/>
              </w:rPr>
              <w:t xml:space="preserve">- </w:t>
            </w:r>
            <w:proofErr w:type="gramStart"/>
            <w:r w:rsidRPr="00122D2E">
              <w:rPr>
                <w:rFonts w:ascii="Times New Roman" w:eastAsia="Times New Roman" w:hAnsi="Times New Roman" w:cs="Times New Roman"/>
                <w:lang w:val="fr-FR" w:eastAsia="en-US"/>
              </w:rPr>
              <w:t>Lưu</w:t>
            </w:r>
            <w:r>
              <w:rPr>
                <w:rFonts w:ascii="Times New Roman" w:eastAsia="Times New Roman" w:hAnsi="Times New Roman" w:cs="Times New Roman"/>
                <w:lang w:val="fr-FR" w:eastAsia="en-US"/>
              </w:rPr>
              <w:t>:</w:t>
            </w:r>
            <w:proofErr w:type="gramEnd"/>
            <w:r w:rsidR="00B049D8">
              <w:rPr>
                <w:rFonts w:ascii="Times New Roman" w:eastAsia="Times New Roman" w:hAnsi="Times New Roman" w:cs="Times New Roman"/>
                <w:lang w:val="fr-FR" w:eastAsia="en-US"/>
              </w:rPr>
              <w:t xml:space="preserve"> VT, LSNVNONN</w:t>
            </w:r>
            <w:r w:rsidRPr="00122D2E">
              <w:rPr>
                <w:rFonts w:ascii="Times New Roman" w:eastAsia="Times New Roman" w:hAnsi="Times New Roman" w:cs="Times New Roman"/>
                <w:lang w:val="fr-FR" w:eastAsia="en-US"/>
              </w:rPr>
              <w:t>.</w:t>
            </w:r>
          </w:p>
        </w:tc>
        <w:tc>
          <w:tcPr>
            <w:tcW w:w="5960" w:type="dxa"/>
            <w:tcBorders>
              <w:top w:val="nil"/>
              <w:left w:val="nil"/>
              <w:bottom w:val="nil"/>
              <w:right w:val="nil"/>
            </w:tcBorders>
          </w:tcPr>
          <w:p w14:paraId="6DE6BFE4" w14:textId="77777777" w:rsidR="00F451D1" w:rsidRDefault="00F451D1" w:rsidP="007226FE">
            <w:pPr>
              <w:tabs>
                <w:tab w:val="left" w:pos="2040"/>
                <w:tab w:val="center" w:pos="2872"/>
              </w:tabs>
              <w:spacing w:after="0" w:line="240" w:lineRule="auto"/>
              <w:jc w:val="center"/>
              <w:rPr>
                <w:rFonts w:ascii="Times New Roman" w:eastAsia="Times New Roman" w:hAnsi="Times New Roman" w:cs="Times New Roman"/>
                <w:b/>
                <w:sz w:val="27"/>
                <w:szCs w:val="27"/>
                <w:lang w:val="fr-FR" w:eastAsia="en-US"/>
              </w:rPr>
            </w:pPr>
          </w:p>
          <w:p w14:paraId="485C6D96" w14:textId="77777777" w:rsidR="00F451D1" w:rsidRDefault="00F451D1" w:rsidP="007226FE">
            <w:pPr>
              <w:tabs>
                <w:tab w:val="left" w:pos="2040"/>
                <w:tab w:val="center" w:pos="2872"/>
              </w:tabs>
              <w:spacing w:after="0" w:line="240" w:lineRule="auto"/>
              <w:jc w:val="center"/>
              <w:rPr>
                <w:rFonts w:ascii="Times New Roman" w:eastAsia="Times New Roman" w:hAnsi="Times New Roman" w:cs="Times New Roman"/>
                <w:b/>
                <w:sz w:val="27"/>
                <w:szCs w:val="27"/>
                <w:lang w:val="fr-FR" w:eastAsia="en-US"/>
              </w:rPr>
            </w:pPr>
            <w:r w:rsidRPr="00122D2E">
              <w:rPr>
                <w:rFonts w:ascii="Times New Roman" w:eastAsia="Times New Roman" w:hAnsi="Times New Roman" w:cs="Times New Roman"/>
                <w:b/>
                <w:sz w:val="27"/>
                <w:szCs w:val="27"/>
                <w:lang w:val="fr-FR" w:eastAsia="en-US"/>
              </w:rPr>
              <w:t>GIÁM ĐỐC</w:t>
            </w:r>
          </w:p>
          <w:p w14:paraId="1CE4F2BA" w14:textId="77777777" w:rsidR="00F451D1" w:rsidRDefault="00F451D1" w:rsidP="007226FE">
            <w:pPr>
              <w:spacing w:before="240" w:after="120" w:line="288" w:lineRule="auto"/>
              <w:rPr>
                <w:rFonts w:ascii="Times New Roman" w:eastAsia="Times New Roman" w:hAnsi="Times New Roman" w:cs="Times New Roman"/>
                <w:b/>
                <w:sz w:val="27"/>
                <w:szCs w:val="27"/>
                <w:lang w:val="fr-FR" w:eastAsia="en-US"/>
              </w:rPr>
            </w:pPr>
          </w:p>
          <w:p w14:paraId="16409E3E" w14:textId="77777777" w:rsidR="008C2F26" w:rsidRPr="00122D2E" w:rsidRDefault="008C2F26" w:rsidP="007226FE">
            <w:pPr>
              <w:spacing w:before="240" w:after="120" w:line="288" w:lineRule="auto"/>
              <w:rPr>
                <w:rFonts w:ascii="Times New Roman" w:eastAsia="Times New Roman" w:hAnsi="Times New Roman" w:cs="Times New Roman"/>
                <w:b/>
                <w:sz w:val="27"/>
                <w:szCs w:val="27"/>
                <w:lang w:val="fr-FR" w:eastAsia="en-US"/>
              </w:rPr>
            </w:pPr>
          </w:p>
          <w:p w14:paraId="48036DBD" w14:textId="01AE895A" w:rsidR="00F451D1" w:rsidRPr="00122D2E" w:rsidRDefault="000A31F3" w:rsidP="008C2F26">
            <w:pPr>
              <w:spacing w:before="240" w:after="120" w:line="288" w:lineRule="auto"/>
              <w:jc w:val="center"/>
              <w:rPr>
                <w:rFonts w:ascii="Times New Roman" w:eastAsia="Times New Roman" w:hAnsi="Times New Roman" w:cs="Times New Roman"/>
                <w:b/>
                <w:sz w:val="27"/>
                <w:szCs w:val="27"/>
                <w:lang w:val="fr-FR" w:eastAsia="en-US"/>
              </w:rPr>
            </w:pPr>
            <w:r>
              <w:rPr>
                <w:rFonts w:ascii="Times New Roman" w:eastAsia="Times New Roman" w:hAnsi="Times New Roman" w:cs="Times New Roman"/>
                <w:b/>
                <w:sz w:val="27"/>
                <w:szCs w:val="27"/>
                <w:lang w:val="fr-FR" w:eastAsia="en-US"/>
              </w:rPr>
              <w:t>Trần Việt Tuấn</w:t>
            </w:r>
          </w:p>
        </w:tc>
      </w:tr>
    </w:tbl>
    <w:p w14:paraId="7D13D6A8" w14:textId="77777777" w:rsidR="00DA16CE" w:rsidRPr="00F451D1" w:rsidRDefault="00DA16CE" w:rsidP="00A6239E">
      <w:pPr>
        <w:rPr>
          <w:lang w:val="pt-BR"/>
        </w:rPr>
      </w:pPr>
    </w:p>
    <w:sectPr w:rsidR="00DA16CE" w:rsidRPr="00F451D1" w:rsidSect="00AA66DA">
      <w:headerReference w:type="default" r:id="rId8"/>
      <w:pgSz w:w="11907" w:h="16840" w:code="9"/>
      <w:pgMar w:top="1276" w:right="1134"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3DBD0" w14:textId="77777777" w:rsidR="009A7FA5" w:rsidRDefault="009A7FA5" w:rsidP="00A26D73">
      <w:pPr>
        <w:spacing w:after="0" w:line="240" w:lineRule="auto"/>
      </w:pPr>
      <w:r>
        <w:separator/>
      </w:r>
    </w:p>
  </w:endnote>
  <w:endnote w:type="continuationSeparator" w:id="0">
    <w:p w14:paraId="01A19742" w14:textId="77777777" w:rsidR="009A7FA5" w:rsidRDefault="009A7FA5" w:rsidP="00A2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CF2F9" w14:textId="77777777" w:rsidR="009A7FA5" w:rsidRDefault="009A7FA5" w:rsidP="00A26D73">
      <w:pPr>
        <w:spacing w:after="0" w:line="240" w:lineRule="auto"/>
      </w:pPr>
      <w:r>
        <w:separator/>
      </w:r>
    </w:p>
  </w:footnote>
  <w:footnote w:type="continuationSeparator" w:id="0">
    <w:p w14:paraId="7B1A6582" w14:textId="77777777" w:rsidR="009A7FA5" w:rsidRDefault="009A7FA5" w:rsidP="00A26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332973"/>
      <w:docPartObj>
        <w:docPartGallery w:val="Page Numbers (Top of Page)"/>
        <w:docPartUnique/>
      </w:docPartObj>
    </w:sdtPr>
    <w:sdtEndPr>
      <w:rPr>
        <w:noProof/>
      </w:rPr>
    </w:sdtEndPr>
    <w:sdtContent>
      <w:p w14:paraId="6329E88E" w14:textId="6F38C27F" w:rsidR="00A26D73" w:rsidRDefault="00A26D7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4B3932E" w14:textId="77777777" w:rsidR="00A26D73" w:rsidRDefault="00A26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C93A9C"/>
    <w:multiLevelType w:val="hybridMultilevel"/>
    <w:tmpl w:val="D1229D32"/>
    <w:lvl w:ilvl="0" w:tplc="4B8E0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D1"/>
    <w:rsid w:val="00000245"/>
    <w:rsid w:val="00000A88"/>
    <w:rsid w:val="00001226"/>
    <w:rsid w:val="00012825"/>
    <w:rsid w:val="00013435"/>
    <w:rsid w:val="00016164"/>
    <w:rsid w:val="000275F9"/>
    <w:rsid w:val="00032A79"/>
    <w:rsid w:val="00052B03"/>
    <w:rsid w:val="0005404F"/>
    <w:rsid w:val="00057CD1"/>
    <w:rsid w:val="00060414"/>
    <w:rsid w:val="00063D68"/>
    <w:rsid w:val="00075EF9"/>
    <w:rsid w:val="000775BD"/>
    <w:rsid w:val="00082BC1"/>
    <w:rsid w:val="00083BDC"/>
    <w:rsid w:val="0008562E"/>
    <w:rsid w:val="00094317"/>
    <w:rsid w:val="0009711B"/>
    <w:rsid w:val="000A31AC"/>
    <w:rsid w:val="000A31F3"/>
    <w:rsid w:val="000A4036"/>
    <w:rsid w:val="000B7B82"/>
    <w:rsid w:val="000C1DC7"/>
    <w:rsid w:val="000D54DA"/>
    <w:rsid w:val="000E5AD3"/>
    <w:rsid w:val="000F11E4"/>
    <w:rsid w:val="001112B8"/>
    <w:rsid w:val="00113C6D"/>
    <w:rsid w:val="001251F2"/>
    <w:rsid w:val="00133C9D"/>
    <w:rsid w:val="001352CA"/>
    <w:rsid w:val="001407F4"/>
    <w:rsid w:val="00147ED4"/>
    <w:rsid w:val="001520A7"/>
    <w:rsid w:val="00152D28"/>
    <w:rsid w:val="001549FB"/>
    <w:rsid w:val="00160203"/>
    <w:rsid w:val="001704DF"/>
    <w:rsid w:val="00177EE4"/>
    <w:rsid w:val="00181274"/>
    <w:rsid w:val="001820A8"/>
    <w:rsid w:val="001820F2"/>
    <w:rsid w:val="001829C4"/>
    <w:rsid w:val="00183AF5"/>
    <w:rsid w:val="001911BF"/>
    <w:rsid w:val="001916A8"/>
    <w:rsid w:val="00193A85"/>
    <w:rsid w:val="001B0172"/>
    <w:rsid w:val="001C2986"/>
    <w:rsid w:val="001E3F1B"/>
    <w:rsid w:val="001E512C"/>
    <w:rsid w:val="001E7E52"/>
    <w:rsid w:val="001F0457"/>
    <w:rsid w:val="001F1876"/>
    <w:rsid w:val="001F35C9"/>
    <w:rsid w:val="002014A1"/>
    <w:rsid w:val="00217FB8"/>
    <w:rsid w:val="00231C0A"/>
    <w:rsid w:val="00241616"/>
    <w:rsid w:val="002513B8"/>
    <w:rsid w:val="00254268"/>
    <w:rsid w:val="002637F9"/>
    <w:rsid w:val="002743A9"/>
    <w:rsid w:val="00282805"/>
    <w:rsid w:val="002A4B16"/>
    <w:rsid w:val="002A7B44"/>
    <w:rsid w:val="002C68BE"/>
    <w:rsid w:val="002D029A"/>
    <w:rsid w:val="002E0B34"/>
    <w:rsid w:val="002E1D58"/>
    <w:rsid w:val="002E657C"/>
    <w:rsid w:val="00300903"/>
    <w:rsid w:val="00305611"/>
    <w:rsid w:val="00305952"/>
    <w:rsid w:val="003121FC"/>
    <w:rsid w:val="00315430"/>
    <w:rsid w:val="0031695D"/>
    <w:rsid w:val="00317F23"/>
    <w:rsid w:val="00325E7B"/>
    <w:rsid w:val="003261AC"/>
    <w:rsid w:val="00327842"/>
    <w:rsid w:val="00334832"/>
    <w:rsid w:val="003403DC"/>
    <w:rsid w:val="0034565D"/>
    <w:rsid w:val="00355B82"/>
    <w:rsid w:val="00355F3E"/>
    <w:rsid w:val="0036146F"/>
    <w:rsid w:val="00377EC9"/>
    <w:rsid w:val="00380F90"/>
    <w:rsid w:val="00382F92"/>
    <w:rsid w:val="00383043"/>
    <w:rsid w:val="00394D1C"/>
    <w:rsid w:val="00395A21"/>
    <w:rsid w:val="003A09F6"/>
    <w:rsid w:val="003A7CD5"/>
    <w:rsid w:val="003B5178"/>
    <w:rsid w:val="0040053F"/>
    <w:rsid w:val="0043492D"/>
    <w:rsid w:val="00435D11"/>
    <w:rsid w:val="004408F2"/>
    <w:rsid w:val="004450B0"/>
    <w:rsid w:val="004536B2"/>
    <w:rsid w:val="00457CD0"/>
    <w:rsid w:val="0046376F"/>
    <w:rsid w:val="00464F43"/>
    <w:rsid w:val="004776E6"/>
    <w:rsid w:val="00483D27"/>
    <w:rsid w:val="00486FE2"/>
    <w:rsid w:val="004875B7"/>
    <w:rsid w:val="004912D7"/>
    <w:rsid w:val="004939C8"/>
    <w:rsid w:val="004A012D"/>
    <w:rsid w:val="004A15EC"/>
    <w:rsid w:val="004A5214"/>
    <w:rsid w:val="004B053D"/>
    <w:rsid w:val="004C70AA"/>
    <w:rsid w:val="004E5C1B"/>
    <w:rsid w:val="004F01FC"/>
    <w:rsid w:val="004F0811"/>
    <w:rsid w:val="004F12AA"/>
    <w:rsid w:val="004F3470"/>
    <w:rsid w:val="00504DA0"/>
    <w:rsid w:val="005111A1"/>
    <w:rsid w:val="00514FF2"/>
    <w:rsid w:val="0051584C"/>
    <w:rsid w:val="005231B1"/>
    <w:rsid w:val="0052696D"/>
    <w:rsid w:val="005359C6"/>
    <w:rsid w:val="00535CB2"/>
    <w:rsid w:val="00550618"/>
    <w:rsid w:val="00557405"/>
    <w:rsid w:val="005640D6"/>
    <w:rsid w:val="00593F27"/>
    <w:rsid w:val="00596EAD"/>
    <w:rsid w:val="005972AB"/>
    <w:rsid w:val="005A2CFC"/>
    <w:rsid w:val="005A77B5"/>
    <w:rsid w:val="005B6BE3"/>
    <w:rsid w:val="005C41E5"/>
    <w:rsid w:val="005E4439"/>
    <w:rsid w:val="005E7520"/>
    <w:rsid w:val="00610F22"/>
    <w:rsid w:val="006259E1"/>
    <w:rsid w:val="00631FD2"/>
    <w:rsid w:val="00650CC9"/>
    <w:rsid w:val="00663ABC"/>
    <w:rsid w:val="00667B7C"/>
    <w:rsid w:val="00670817"/>
    <w:rsid w:val="00673E28"/>
    <w:rsid w:val="0067693A"/>
    <w:rsid w:val="00680215"/>
    <w:rsid w:val="00682F5C"/>
    <w:rsid w:val="00685E76"/>
    <w:rsid w:val="006873C9"/>
    <w:rsid w:val="00690183"/>
    <w:rsid w:val="006A36EA"/>
    <w:rsid w:val="006B3CDE"/>
    <w:rsid w:val="006B5557"/>
    <w:rsid w:val="006B7BDE"/>
    <w:rsid w:val="006C2564"/>
    <w:rsid w:val="006C2DBC"/>
    <w:rsid w:val="006D15A7"/>
    <w:rsid w:val="006E2849"/>
    <w:rsid w:val="006F1714"/>
    <w:rsid w:val="007056D9"/>
    <w:rsid w:val="0071626C"/>
    <w:rsid w:val="007234DB"/>
    <w:rsid w:val="0073148E"/>
    <w:rsid w:val="0074057E"/>
    <w:rsid w:val="00753746"/>
    <w:rsid w:val="007620E6"/>
    <w:rsid w:val="00762FAD"/>
    <w:rsid w:val="0076452F"/>
    <w:rsid w:val="00764C25"/>
    <w:rsid w:val="0076710D"/>
    <w:rsid w:val="007843AD"/>
    <w:rsid w:val="007A1A78"/>
    <w:rsid w:val="007A6F2C"/>
    <w:rsid w:val="007B5CB2"/>
    <w:rsid w:val="007B6B53"/>
    <w:rsid w:val="007B7D2C"/>
    <w:rsid w:val="007C6DAD"/>
    <w:rsid w:val="007D19EB"/>
    <w:rsid w:val="007E308F"/>
    <w:rsid w:val="0080093B"/>
    <w:rsid w:val="00803F9B"/>
    <w:rsid w:val="00812FD2"/>
    <w:rsid w:val="00822A39"/>
    <w:rsid w:val="00837493"/>
    <w:rsid w:val="0084318F"/>
    <w:rsid w:val="00845A5A"/>
    <w:rsid w:val="008471A2"/>
    <w:rsid w:val="008534EF"/>
    <w:rsid w:val="008546A3"/>
    <w:rsid w:val="00855B15"/>
    <w:rsid w:val="00861B30"/>
    <w:rsid w:val="00867B12"/>
    <w:rsid w:val="00877220"/>
    <w:rsid w:val="00883520"/>
    <w:rsid w:val="00893BF0"/>
    <w:rsid w:val="008B4F1F"/>
    <w:rsid w:val="008B73A7"/>
    <w:rsid w:val="008C2F26"/>
    <w:rsid w:val="008C7387"/>
    <w:rsid w:val="008D0ABB"/>
    <w:rsid w:val="008D75AE"/>
    <w:rsid w:val="008E2EEA"/>
    <w:rsid w:val="008E455A"/>
    <w:rsid w:val="008F4190"/>
    <w:rsid w:val="008F6DA3"/>
    <w:rsid w:val="00917CB8"/>
    <w:rsid w:val="0093364C"/>
    <w:rsid w:val="00933FDE"/>
    <w:rsid w:val="00960413"/>
    <w:rsid w:val="00964BD7"/>
    <w:rsid w:val="00964EF0"/>
    <w:rsid w:val="009725C5"/>
    <w:rsid w:val="009754B8"/>
    <w:rsid w:val="00992389"/>
    <w:rsid w:val="009953BD"/>
    <w:rsid w:val="009960BB"/>
    <w:rsid w:val="00997B89"/>
    <w:rsid w:val="009A7FA5"/>
    <w:rsid w:val="009C293B"/>
    <w:rsid w:val="009E302B"/>
    <w:rsid w:val="009E3567"/>
    <w:rsid w:val="009F12E9"/>
    <w:rsid w:val="00A11E05"/>
    <w:rsid w:val="00A12576"/>
    <w:rsid w:val="00A26D73"/>
    <w:rsid w:val="00A3379A"/>
    <w:rsid w:val="00A6239E"/>
    <w:rsid w:val="00A63DEF"/>
    <w:rsid w:val="00A66E39"/>
    <w:rsid w:val="00A66F8E"/>
    <w:rsid w:val="00A6791A"/>
    <w:rsid w:val="00A70C08"/>
    <w:rsid w:val="00A7360C"/>
    <w:rsid w:val="00A95096"/>
    <w:rsid w:val="00A97C01"/>
    <w:rsid w:val="00AA66DA"/>
    <w:rsid w:val="00AC3783"/>
    <w:rsid w:val="00AC7CBD"/>
    <w:rsid w:val="00AD17ED"/>
    <w:rsid w:val="00AD1B63"/>
    <w:rsid w:val="00AD41F2"/>
    <w:rsid w:val="00AD4828"/>
    <w:rsid w:val="00AE0091"/>
    <w:rsid w:val="00AE1A2F"/>
    <w:rsid w:val="00AE6E2F"/>
    <w:rsid w:val="00AF2212"/>
    <w:rsid w:val="00AF77D4"/>
    <w:rsid w:val="00B011C4"/>
    <w:rsid w:val="00B02BE0"/>
    <w:rsid w:val="00B031EB"/>
    <w:rsid w:val="00B049D8"/>
    <w:rsid w:val="00B0694E"/>
    <w:rsid w:val="00B1414E"/>
    <w:rsid w:val="00B204EF"/>
    <w:rsid w:val="00B21B96"/>
    <w:rsid w:val="00B33AF3"/>
    <w:rsid w:val="00B33F53"/>
    <w:rsid w:val="00B34342"/>
    <w:rsid w:val="00B4080A"/>
    <w:rsid w:val="00B4209A"/>
    <w:rsid w:val="00B50013"/>
    <w:rsid w:val="00B50A3C"/>
    <w:rsid w:val="00B55210"/>
    <w:rsid w:val="00B60341"/>
    <w:rsid w:val="00B6752D"/>
    <w:rsid w:val="00B77323"/>
    <w:rsid w:val="00B83F88"/>
    <w:rsid w:val="00B95F18"/>
    <w:rsid w:val="00BA20D8"/>
    <w:rsid w:val="00BA53E2"/>
    <w:rsid w:val="00BB260B"/>
    <w:rsid w:val="00BB6447"/>
    <w:rsid w:val="00BB6A84"/>
    <w:rsid w:val="00BB7C8B"/>
    <w:rsid w:val="00BD532D"/>
    <w:rsid w:val="00BD6A73"/>
    <w:rsid w:val="00BE4EA8"/>
    <w:rsid w:val="00BF6B1D"/>
    <w:rsid w:val="00C02E45"/>
    <w:rsid w:val="00C07F5B"/>
    <w:rsid w:val="00C11EA6"/>
    <w:rsid w:val="00C216DC"/>
    <w:rsid w:val="00C24DAD"/>
    <w:rsid w:val="00C26589"/>
    <w:rsid w:val="00C27283"/>
    <w:rsid w:val="00C31AC6"/>
    <w:rsid w:val="00C452C9"/>
    <w:rsid w:val="00C4617B"/>
    <w:rsid w:val="00C618EC"/>
    <w:rsid w:val="00C73042"/>
    <w:rsid w:val="00C85526"/>
    <w:rsid w:val="00C92ADB"/>
    <w:rsid w:val="00C97263"/>
    <w:rsid w:val="00CA79C5"/>
    <w:rsid w:val="00CD0637"/>
    <w:rsid w:val="00CD23C1"/>
    <w:rsid w:val="00CE0616"/>
    <w:rsid w:val="00CF0344"/>
    <w:rsid w:val="00CF0BAA"/>
    <w:rsid w:val="00CF1117"/>
    <w:rsid w:val="00CF2DEE"/>
    <w:rsid w:val="00D017EE"/>
    <w:rsid w:val="00D03D22"/>
    <w:rsid w:val="00D1187E"/>
    <w:rsid w:val="00D1521B"/>
    <w:rsid w:val="00D2085D"/>
    <w:rsid w:val="00D22F84"/>
    <w:rsid w:val="00D2768C"/>
    <w:rsid w:val="00D315D4"/>
    <w:rsid w:val="00D32986"/>
    <w:rsid w:val="00D36FDD"/>
    <w:rsid w:val="00D42405"/>
    <w:rsid w:val="00D434AE"/>
    <w:rsid w:val="00D460EE"/>
    <w:rsid w:val="00D51BAA"/>
    <w:rsid w:val="00D57A70"/>
    <w:rsid w:val="00D640B2"/>
    <w:rsid w:val="00D679DB"/>
    <w:rsid w:val="00D70DE8"/>
    <w:rsid w:val="00D733AB"/>
    <w:rsid w:val="00D7395A"/>
    <w:rsid w:val="00D82432"/>
    <w:rsid w:val="00D9438D"/>
    <w:rsid w:val="00D953FA"/>
    <w:rsid w:val="00D963E1"/>
    <w:rsid w:val="00DA16CE"/>
    <w:rsid w:val="00DA60B2"/>
    <w:rsid w:val="00DA6626"/>
    <w:rsid w:val="00DC2F0E"/>
    <w:rsid w:val="00DD45D0"/>
    <w:rsid w:val="00DD5E49"/>
    <w:rsid w:val="00DD60C3"/>
    <w:rsid w:val="00DE47DA"/>
    <w:rsid w:val="00DF18AA"/>
    <w:rsid w:val="00DF26D7"/>
    <w:rsid w:val="00DF3EEE"/>
    <w:rsid w:val="00E02588"/>
    <w:rsid w:val="00E04930"/>
    <w:rsid w:val="00E154D0"/>
    <w:rsid w:val="00E273BC"/>
    <w:rsid w:val="00E3088B"/>
    <w:rsid w:val="00E34CFE"/>
    <w:rsid w:val="00E34FA5"/>
    <w:rsid w:val="00E3636D"/>
    <w:rsid w:val="00E36C73"/>
    <w:rsid w:val="00E40ADD"/>
    <w:rsid w:val="00E4595D"/>
    <w:rsid w:val="00E53C3E"/>
    <w:rsid w:val="00E53FCE"/>
    <w:rsid w:val="00E57E6B"/>
    <w:rsid w:val="00E65EA4"/>
    <w:rsid w:val="00E661CB"/>
    <w:rsid w:val="00E67F9B"/>
    <w:rsid w:val="00E76AB4"/>
    <w:rsid w:val="00E80E91"/>
    <w:rsid w:val="00E83C01"/>
    <w:rsid w:val="00E95124"/>
    <w:rsid w:val="00E9550F"/>
    <w:rsid w:val="00EA3F0C"/>
    <w:rsid w:val="00EB3206"/>
    <w:rsid w:val="00EB5F9C"/>
    <w:rsid w:val="00EC51B1"/>
    <w:rsid w:val="00EC5916"/>
    <w:rsid w:val="00ED1976"/>
    <w:rsid w:val="00ED4C9D"/>
    <w:rsid w:val="00EE150B"/>
    <w:rsid w:val="00EE634B"/>
    <w:rsid w:val="00EE68D3"/>
    <w:rsid w:val="00EF7DF9"/>
    <w:rsid w:val="00F045D9"/>
    <w:rsid w:val="00F13C9D"/>
    <w:rsid w:val="00F17147"/>
    <w:rsid w:val="00F2025F"/>
    <w:rsid w:val="00F23E6A"/>
    <w:rsid w:val="00F23E72"/>
    <w:rsid w:val="00F32273"/>
    <w:rsid w:val="00F42597"/>
    <w:rsid w:val="00F433F7"/>
    <w:rsid w:val="00F451D1"/>
    <w:rsid w:val="00F50753"/>
    <w:rsid w:val="00F60235"/>
    <w:rsid w:val="00F71AF5"/>
    <w:rsid w:val="00F7663A"/>
    <w:rsid w:val="00F82276"/>
    <w:rsid w:val="00F858E6"/>
    <w:rsid w:val="00FB3EC6"/>
    <w:rsid w:val="00FB58E4"/>
    <w:rsid w:val="00FB7992"/>
    <w:rsid w:val="00FC3276"/>
    <w:rsid w:val="00FD0076"/>
    <w:rsid w:val="00FE728F"/>
    <w:rsid w:val="00FF4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44DA"/>
  <w15:docId w15:val="{FB45F0C5-A8F5-4DEC-8DE0-8B7A78E5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11B"/>
    <w:rPr>
      <w:rFonts w:ascii="Tahoma" w:hAnsi="Tahoma" w:cs="Tahoma"/>
      <w:sz w:val="16"/>
      <w:szCs w:val="16"/>
    </w:rPr>
  </w:style>
  <w:style w:type="table" w:styleId="TableGrid">
    <w:name w:val="Table Grid"/>
    <w:basedOn w:val="TableNormal"/>
    <w:uiPriority w:val="59"/>
    <w:rsid w:val="001E3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7663A"/>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1549FB"/>
    <w:pPr>
      <w:ind w:left="720"/>
      <w:contextualSpacing/>
    </w:pPr>
  </w:style>
  <w:style w:type="paragraph" w:styleId="Header">
    <w:name w:val="header"/>
    <w:basedOn w:val="Normal"/>
    <w:link w:val="HeaderChar"/>
    <w:uiPriority w:val="99"/>
    <w:unhideWhenUsed/>
    <w:rsid w:val="00A26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D73"/>
  </w:style>
  <w:style w:type="paragraph" w:styleId="Footer">
    <w:name w:val="footer"/>
    <w:basedOn w:val="Normal"/>
    <w:link w:val="FooterChar"/>
    <w:uiPriority w:val="99"/>
    <w:unhideWhenUsed/>
    <w:rsid w:val="00A26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C653-424B-4216-AF03-3752A7D0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hp.snv4</cp:lastModifiedBy>
  <cp:revision>19</cp:revision>
  <cp:lastPrinted>2021-09-07T03:13:00Z</cp:lastPrinted>
  <dcterms:created xsi:type="dcterms:W3CDTF">2025-09-25T03:24:00Z</dcterms:created>
  <dcterms:modified xsi:type="dcterms:W3CDTF">2025-10-13T08:34:00Z</dcterms:modified>
</cp:coreProperties>
</file>