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4" w:type="dxa"/>
        <w:tblInd w:w="-432" w:type="dxa"/>
        <w:tblLook w:val="0000" w:firstRow="0" w:lastRow="0" w:firstColumn="0" w:lastColumn="0" w:noHBand="0" w:noVBand="0"/>
      </w:tblPr>
      <w:tblGrid>
        <w:gridCol w:w="4118"/>
        <w:gridCol w:w="5656"/>
      </w:tblGrid>
      <w:tr w:rsidR="002B6F02" w:rsidRPr="001C6CD7" w14:paraId="19D77899" w14:textId="77777777" w:rsidTr="00D62599">
        <w:trPr>
          <w:trHeight w:val="1417"/>
        </w:trPr>
        <w:tc>
          <w:tcPr>
            <w:tcW w:w="4118" w:type="dxa"/>
          </w:tcPr>
          <w:p w14:paraId="55206934" w14:textId="77777777" w:rsidR="002B6F02" w:rsidRPr="001C6CD7" w:rsidRDefault="002B6F02" w:rsidP="00D62599">
            <w:pPr>
              <w:spacing w:after="0" w:line="300" w:lineRule="exact"/>
              <w:jc w:val="center"/>
              <w:rPr>
                <w:b/>
                <w:bCs/>
                <w:sz w:val="26"/>
                <w:szCs w:val="26"/>
              </w:rPr>
            </w:pPr>
            <w:bookmarkStart w:id="0" w:name="loai_2"/>
            <w:r w:rsidRPr="001C6CD7">
              <w:rPr>
                <w:b/>
                <w:bCs/>
                <w:sz w:val="26"/>
                <w:szCs w:val="26"/>
              </w:rPr>
              <w:t>UỶ BAN NHÂN DÂN</w:t>
            </w:r>
          </w:p>
          <w:p w14:paraId="5770CFB9" w14:textId="77777777" w:rsidR="002B6F02" w:rsidRPr="001C6CD7" w:rsidRDefault="002B6F02" w:rsidP="00D62599">
            <w:pPr>
              <w:spacing w:after="0" w:line="300" w:lineRule="exact"/>
              <w:jc w:val="center"/>
              <w:rPr>
                <w:b/>
                <w:sz w:val="26"/>
                <w:szCs w:val="26"/>
              </w:rPr>
            </w:pPr>
            <w:r w:rsidRPr="001C6CD7">
              <w:rPr>
                <w:sz w:val="26"/>
                <w:szCs w:val="26"/>
              </w:rPr>
              <w:t xml:space="preserve"> </w:t>
            </w:r>
            <w:r w:rsidRPr="001C6CD7">
              <w:rPr>
                <w:b/>
                <w:sz w:val="26"/>
                <w:szCs w:val="26"/>
              </w:rPr>
              <w:t>THÀNH PHỐ HẢI PHÒNG</w:t>
            </w:r>
          </w:p>
          <w:p w14:paraId="61D816F3" w14:textId="13933EEC" w:rsidR="002B6F02" w:rsidRPr="001C6CD7" w:rsidRDefault="002B6F02" w:rsidP="002B6F02">
            <w:pPr>
              <w:spacing w:before="120" w:after="0" w:line="300" w:lineRule="exact"/>
              <w:jc w:val="center"/>
              <w:rPr>
                <w:sz w:val="26"/>
                <w:szCs w:val="26"/>
              </w:rPr>
            </w:pPr>
            <w:r w:rsidRPr="001C6CD7">
              <w:rPr>
                <w:noProof/>
                <w:sz w:val="26"/>
                <w:szCs w:val="26"/>
              </w:rPr>
              <mc:AlternateContent>
                <mc:Choice Requires="wps">
                  <w:drawing>
                    <wp:anchor distT="0" distB="0" distL="114300" distR="114300" simplePos="0" relativeHeight="251665408" behindDoc="0" locked="0" layoutInCell="1" allowOverlap="1" wp14:anchorId="7A3A3ADA" wp14:editId="26F0C305">
                      <wp:simplePos x="0" y="0"/>
                      <wp:positionH relativeFrom="column">
                        <wp:posOffset>958850</wp:posOffset>
                      </wp:positionH>
                      <wp:positionV relativeFrom="paragraph">
                        <wp:posOffset>17145</wp:posOffset>
                      </wp:positionV>
                      <wp:extent cx="657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4A2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35pt" to="12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"/>
                  </w:pict>
                </mc:Fallback>
              </mc:AlternateContent>
            </w:r>
            <w:r w:rsidRPr="001C6CD7">
              <w:rPr>
                <w:iCs/>
                <w:sz w:val="26"/>
                <w:szCs w:val="26"/>
              </w:rPr>
              <w:t>(DỰ THẢO)</w:t>
            </w:r>
          </w:p>
        </w:tc>
        <w:tc>
          <w:tcPr>
            <w:tcW w:w="5656" w:type="dxa"/>
          </w:tcPr>
          <w:p w14:paraId="39F55479" w14:textId="77777777" w:rsidR="002B6F02" w:rsidRPr="001C6CD7" w:rsidRDefault="002B6F02" w:rsidP="00D62599">
            <w:pPr>
              <w:spacing w:after="0" w:line="300" w:lineRule="exact"/>
              <w:rPr>
                <w:b/>
                <w:bCs/>
                <w:sz w:val="26"/>
                <w:szCs w:val="26"/>
              </w:rPr>
            </w:pPr>
            <w:r w:rsidRPr="001C6CD7">
              <w:rPr>
                <w:b/>
                <w:bCs/>
                <w:sz w:val="26"/>
                <w:szCs w:val="26"/>
              </w:rPr>
              <w:t xml:space="preserve">CỘNG HOÀ XÃ HỘI CHỦ NGHĨA VIỆT </w:t>
            </w:r>
            <w:smartTag w:uri="urn:schemas-microsoft-com:office:smarttags" w:element="place">
              <w:smartTag w:uri="urn:schemas-microsoft-com:office:smarttags" w:element="country-region">
                <w:r w:rsidRPr="001C6CD7">
                  <w:rPr>
                    <w:b/>
                    <w:bCs/>
                    <w:sz w:val="26"/>
                    <w:szCs w:val="26"/>
                  </w:rPr>
                  <w:t>NAM</w:t>
                </w:r>
              </w:smartTag>
            </w:smartTag>
          </w:p>
          <w:p w14:paraId="13B68AE3" w14:textId="77777777" w:rsidR="002B6F02" w:rsidRPr="001C6CD7" w:rsidRDefault="002B6F02" w:rsidP="00D62599">
            <w:pPr>
              <w:spacing w:after="0" w:line="300" w:lineRule="exact"/>
              <w:jc w:val="center"/>
              <w:rPr>
                <w:b/>
                <w:bCs/>
                <w:sz w:val="26"/>
                <w:szCs w:val="26"/>
              </w:rPr>
            </w:pPr>
            <w:r w:rsidRPr="001C6CD7">
              <w:rPr>
                <w:b/>
                <w:bCs/>
                <w:sz w:val="26"/>
                <w:szCs w:val="26"/>
              </w:rPr>
              <w:t>Độc lập - Tự do - Hạnh phúc</w:t>
            </w:r>
          </w:p>
          <w:p w14:paraId="2261B7DE" w14:textId="20278E07" w:rsidR="002B6F02" w:rsidRPr="002B6F02" w:rsidRDefault="002B6F02" w:rsidP="002B6F02">
            <w:pPr>
              <w:spacing w:after="0" w:line="300" w:lineRule="exact"/>
              <w:rPr>
                <w:sz w:val="26"/>
                <w:szCs w:val="26"/>
              </w:rPr>
            </w:pPr>
            <w:r w:rsidRPr="001C6CD7">
              <w:rPr>
                <w:noProof/>
                <w:sz w:val="26"/>
                <w:szCs w:val="26"/>
              </w:rPr>
              <mc:AlternateContent>
                <mc:Choice Requires="wps">
                  <w:drawing>
                    <wp:anchor distT="0" distB="0" distL="114300" distR="114300" simplePos="0" relativeHeight="251664384" behindDoc="0" locked="0" layoutInCell="1" allowOverlap="1" wp14:anchorId="7D765A2C" wp14:editId="406E5580">
                      <wp:simplePos x="0" y="0"/>
                      <wp:positionH relativeFrom="column">
                        <wp:posOffset>731520</wp:posOffset>
                      </wp:positionH>
                      <wp:positionV relativeFrom="paragraph">
                        <wp:posOffset>46990</wp:posOffset>
                      </wp:positionV>
                      <wp:extent cx="1943100" cy="0"/>
                      <wp:effectExtent l="13335" t="12065" r="571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D06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7pt" to="210.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C9jI63aAAAABwEAAA8AAAAAAAAAAAAAAAAACgQAAGRycy9kb3ducmV2Lnht&#10;bFBLBQYAAAAABAAEAPMAAAARBQAAAAA=&#10;"/>
                  </w:pict>
                </mc:Fallback>
              </mc:AlternateContent>
            </w:r>
          </w:p>
        </w:tc>
      </w:tr>
    </w:tbl>
    <w:p w14:paraId="116896E8" w14:textId="29E36F3E" w:rsidR="00187019" w:rsidRPr="00C85E76" w:rsidRDefault="00187019" w:rsidP="007B1206">
      <w:pPr>
        <w:shd w:val="clear" w:color="auto" w:fill="FFFFFF"/>
        <w:spacing w:after="120" w:line="240" w:lineRule="auto"/>
        <w:jc w:val="center"/>
        <w:rPr>
          <w:rFonts w:eastAsia="Times New Roman" w:cs="Times New Roman"/>
          <w:sz w:val="28"/>
          <w:szCs w:val="28"/>
        </w:rPr>
      </w:pPr>
      <w:r w:rsidRPr="00C85E76">
        <w:rPr>
          <w:rFonts w:eastAsia="Times New Roman" w:cs="Times New Roman"/>
          <w:b/>
          <w:bCs/>
          <w:sz w:val="28"/>
          <w:szCs w:val="28"/>
          <w:lang w:val="vi-VN"/>
        </w:rPr>
        <w:t>QUY ĐỊNH</w:t>
      </w:r>
      <w:bookmarkEnd w:id="0"/>
    </w:p>
    <w:p w14:paraId="747206C3" w14:textId="77777777" w:rsidR="000712E7" w:rsidRDefault="000712E7" w:rsidP="00152D3A">
      <w:pPr>
        <w:shd w:val="clear" w:color="auto" w:fill="FFFFFF"/>
        <w:spacing w:after="0" w:line="240" w:lineRule="auto"/>
        <w:jc w:val="center"/>
        <w:rPr>
          <w:rFonts w:eastAsia="Times New Roman" w:cs="Times New Roman"/>
          <w:b/>
          <w:sz w:val="28"/>
          <w:szCs w:val="28"/>
          <w:lang w:val="vi-VN"/>
        </w:rPr>
      </w:pPr>
      <w:bookmarkStart w:id="1" w:name="loai_2_name"/>
      <w:r>
        <w:rPr>
          <w:rFonts w:eastAsia="Times New Roman" w:cs="Times New Roman"/>
          <w:b/>
          <w:sz w:val="28"/>
          <w:szCs w:val="28"/>
        </w:rPr>
        <w:t>C</w:t>
      </w:r>
      <w:r w:rsidRPr="000712E7">
        <w:rPr>
          <w:rFonts w:eastAsia="Times New Roman" w:cs="Times New Roman"/>
          <w:b/>
          <w:sz w:val="28"/>
          <w:szCs w:val="28"/>
          <w:lang w:val="vi-VN"/>
        </w:rPr>
        <w:t xml:space="preserve">hi tiết một số nội dung về cấp giấy phép xây dựng </w:t>
      </w:r>
    </w:p>
    <w:p w14:paraId="557A67CA" w14:textId="77777777" w:rsidR="00122819" w:rsidRDefault="000712E7" w:rsidP="00152D3A">
      <w:pPr>
        <w:shd w:val="clear" w:color="auto" w:fill="FFFFFF"/>
        <w:spacing w:after="0" w:line="240" w:lineRule="auto"/>
        <w:jc w:val="center"/>
        <w:rPr>
          <w:rFonts w:eastAsia="Times New Roman" w:cs="Times New Roman"/>
          <w:b/>
          <w:sz w:val="28"/>
          <w:szCs w:val="28"/>
          <w:lang w:val="vi-VN"/>
        </w:rPr>
      </w:pPr>
      <w:r w:rsidRPr="000712E7">
        <w:rPr>
          <w:rFonts w:eastAsia="Times New Roman" w:cs="Times New Roman"/>
          <w:b/>
          <w:sz w:val="28"/>
          <w:szCs w:val="28"/>
          <w:lang w:val="vi-VN"/>
        </w:rPr>
        <w:t xml:space="preserve">trên địa bàn thành phố </w:t>
      </w:r>
      <w:r>
        <w:rPr>
          <w:rFonts w:eastAsia="Times New Roman" w:cs="Times New Roman"/>
          <w:b/>
          <w:sz w:val="28"/>
          <w:szCs w:val="28"/>
        </w:rPr>
        <w:t>H</w:t>
      </w:r>
      <w:r w:rsidRPr="000712E7">
        <w:rPr>
          <w:rFonts w:eastAsia="Times New Roman" w:cs="Times New Roman"/>
          <w:b/>
          <w:sz w:val="28"/>
          <w:szCs w:val="28"/>
          <w:lang w:val="vi-VN"/>
        </w:rPr>
        <w:t xml:space="preserve">ải </w:t>
      </w:r>
      <w:r>
        <w:rPr>
          <w:rFonts w:eastAsia="Times New Roman" w:cs="Times New Roman"/>
          <w:b/>
          <w:sz w:val="28"/>
          <w:szCs w:val="28"/>
        </w:rPr>
        <w:t>P</w:t>
      </w:r>
      <w:r w:rsidRPr="000712E7">
        <w:rPr>
          <w:rFonts w:eastAsia="Times New Roman" w:cs="Times New Roman"/>
          <w:b/>
          <w:sz w:val="28"/>
          <w:szCs w:val="28"/>
          <w:lang w:val="vi-VN"/>
        </w:rPr>
        <w:t>hòng</w:t>
      </w:r>
      <w:bookmarkEnd w:id="1"/>
    </w:p>
    <w:p w14:paraId="53ECA173" w14:textId="3DBCB3D2" w:rsidR="00187019" w:rsidRPr="00C85E76" w:rsidRDefault="00122819" w:rsidP="00152D3A">
      <w:pPr>
        <w:shd w:val="clear" w:color="auto" w:fill="FFFFFF"/>
        <w:spacing w:after="0" w:line="240" w:lineRule="auto"/>
        <w:jc w:val="center"/>
        <w:rPr>
          <w:rFonts w:eastAsia="Times New Roman" w:cs="Times New Roman"/>
          <w:sz w:val="28"/>
          <w:szCs w:val="28"/>
        </w:rPr>
      </w:pPr>
      <w:r w:rsidRPr="00C85E76">
        <w:rPr>
          <w:noProof/>
        </w:rPr>
        <mc:AlternateContent>
          <mc:Choice Requires="wps">
            <w:drawing>
              <wp:anchor distT="0" distB="0" distL="114300" distR="114300" simplePos="0" relativeHeight="251662336" behindDoc="0" locked="0" layoutInCell="1" allowOverlap="1" wp14:anchorId="009B73A6" wp14:editId="66B05D2D">
                <wp:simplePos x="0" y="0"/>
                <wp:positionH relativeFrom="column">
                  <wp:posOffset>2171065</wp:posOffset>
                </wp:positionH>
                <wp:positionV relativeFrom="paragraph">
                  <wp:posOffset>32385</wp:posOffset>
                </wp:positionV>
                <wp:extent cx="132716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C12D"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2.55pt" to="27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n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8egpm+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"/>
            </w:pict>
          </mc:Fallback>
        </mc:AlternateContent>
      </w:r>
      <w:r w:rsidR="00187019" w:rsidRPr="00C85E76">
        <w:rPr>
          <w:rFonts w:eastAsia="Times New Roman" w:cs="Times New Roman"/>
          <w:sz w:val="28"/>
          <w:szCs w:val="28"/>
        </w:rPr>
        <w:br/>
      </w:r>
      <w:r w:rsidR="00187019" w:rsidRPr="00C85E76">
        <w:rPr>
          <w:rFonts w:eastAsia="Times New Roman" w:cs="Times New Roman"/>
          <w:i/>
          <w:iCs/>
          <w:sz w:val="28"/>
          <w:szCs w:val="28"/>
          <w:lang w:val="vi-VN"/>
        </w:rPr>
        <w:t>(Ban hành k</w:t>
      </w:r>
      <w:r w:rsidR="00187019" w:rsidRPr="00C85E76">
        <w:rPr>
          <w:rFonts w:eastAsia="Times New Roman" w:cs="Times New Roman"/>
          <w:i/>
          <w:iCs/>
          <w:sz w:val="28"/>
          <w:szCs w:val="28"/>
        </w:rPr>
        <w:t>è</w:t>
      </w:r>
      <w:r w:rsidR="00187019" w:rsidRPr="00C85E76">
        <w:rPr>
          <w:rFonts w:eastAsia="Times New Roman" w:cs="Times New Roman"/>
          <w:i/>
          <w:iCs/>
          <w:sz w:val="28"/>
          <w:szCs w:val="28"/>
          <w:lang w:val="vi-VN"/>
        </w:rPr>
        <w:t>m theo Quyết định số</w:t>
      </w:r>
      <w:r w:rsidR="00187019" w:rsidRPr="00C85E76">
        <w:rPr>
          <w:rFonts w:eastAsia="Times New Roman" w:cs="Times New Roman"/>
          <w:i/>
          <w:iCs/>
          <w:sz w:val="28"/>
          <w:szCs w:val="28"/>
        </w:rPr>
        <w:t> </w:t>
      </w:r>
      <w:r w:rsidR="00676B62" w:rsidRPr="00C85E76">
        <w:rPr>
          <w:rFonts w:eastAsia="Times New Roman" w:cs="Times New Roman"/>
          <w:i/>
          <w:iCs/>
          <w:sz w:val="28"/>
          <w:szCs w:val="28"/>
        </w:rPr>
        <w:t>......</w:t>
      </w:r>
      <w:r w:rsidR="00187019" w:rsidRPr="00C85E76">
        <w:rPr>
          <w:rFonts w:eastAsia="Times New Roman" w:cs="Times New Roman"/>
          <w:i/>
          <w:iCs/>
          <w:sz w:val="28"/>
          <w:szCs w:val="28"/>
          <w:lang w:val="vi-VN"/>
        </w:rPr>
        <w:t>/20</w:t>
      </w:r>
      <w:r w:rsidR="00676B62" w:rsidRPr="00C85E76">
        <w:rPr>
          <w:rFonts w:eastAsia="Times New Roman" w:cs="Times New Roman"/>
          <w:i/>
          <w:iCs/>
          <w:sz w:val="28"/>
          <w:szCs w:val="28"/>
        </w:rPr>
        <w:t>2</w:t>
      </w:r>
      <w:r w:rsidR="002B6F02">
        <w:rPr>
          <w:rFonts w:eastAsia="Times New Roman" w:cs="Times New Roman"/>
          <w:i/>
          <w:iCs/>
          <w:sz w:val="28"/>
          <w:szCs w:val="28"/>
        </w:rPr>
        <w:t>5</w:t>
      </w:r>
      <w:r w:rsidR="00187019" w:rsidRPr="00C85E76">
        <w:rPr>
          <w:rFonts w:eastAsia="Times New Roman" w:cs="Times New Roman"/>
          <w:i/>
          <w:iCs/>
          <w:sz w:val="28"/>
          <w:szCs w:val="28"/>
          <w:lang w:val="vi-VN"/>
        </w:rPr>
        <w:t xml:space="preserve">/QĐ-UBND ngày </w:t>
      </w:r>
      <w:r w:rsidR="00676B62" w:rsidRPr="00C85E76">
        <w:rPr>
          <w:rFonts w:eastAsia="Times New Roman" w:cs="Times New Roman"/>
          <w:i/>
          <w:iCs/>
          <w:sz w:val="28"/>
          <w:szCs w:val="28"/>
        </w:rPr>
        <w:t>..../..../202</w:t>
      </w:r>
      <w:r w:rsidR="002B6F02">
        <w:rPr>
          <w:rFonts w:eastAsia="Times New Roman" w:cs="Times New Roman"/>
          <w:i/>
          <w:iCs/>
          <w:sz w:val="28"/>
          <w:szCs w:val="28"/>
        </w:rPr>
        <w:t>5</w:t>
      </w:r>
      <w:r w:rsidR="00511CEC">
        <w:rPr>
          <w:rFonts w:eastAsia="Times New Roman" w:cs="Times New Roman"/>
          <w:i/>
          <w:iCs/>
          <w:sz w:val="28"/>
          <w:szCs w:val="28"/>
        </w:rPr>
        <w:t xml:space="preserve"> </w:t>
      </w:r>
      <w:r w:rsidR="00187019" w:rsidRPr="00C85E76">
        <w:rPr>
          <w:rFonts w:eastAsia="Times New Roman" w:cs="Times New Roman"/>
          <w:i/>
          <w:iCs/>
          <w:sz w:val="28"/>
          <w:szCs w:val="28"/>
          <w:lang w:val="vi-VN"/>
        </w:rPr>
        <w:t>của </w:t>
      </w:r>
      <w:r w:rsidR="00187019" w:rsidRPr="00C85E76">
        <w:rPr>
          <w:rFonts w:eastAsia="Times New Roman" w:cs="Times New Roman"/>
          <w:i/>
          <w:iCs/>
          <w:sz w:val="28"/>
          <w:szCs w:val="28"/>
        </w:rPr>
        <w:t>Ủy</w:t>
      </w:r>
      <w:r w:rsidR="00187019" w:rsidRPr="00C85E76">
        <w:rPr>
          <w:rFonts w:eastAsia="Times New Roman" w:cs="Times New Roman"/>
          <w:i/>
          <w:iCs/>
          <w:sz w:val="28"/>
          <w:szCs w:val="28"/>
          <w:lang w:val="vi-VN"/>
        </w:rPr>
        <w:t> b</w:t>
      </w:r>
      <w:r w:rsidR="00187019" w:rsidRPr="00C85E76">
        <w:rPr>
          <w:rFonts w:eastAsia="Times New Roman" w:cs="Times New Roman"/>
          <w:i/>
          <w:iCs/>
          <w:sz w:val="28"/>
          <w:szCs w:val="28"/>
        </w:rPr>
        <w:t>a</w:t>
      </w:r>
      <w:r w:rsidR="00187019" w:rsidRPr="00C85E76">
        <w:rPr>
          <w:rFonts w:eastAsia="Times New Roman" w:cs="Times New Roman"/>
          <w:i/>
          <w:iCs/>
          <w:sz w:val="28"/>
          <w:szCs w:val="28"/>
          <w:lang w:val="vi-VN"/>
        </w:rPr>
        <w:t>n nhân dân thành phố Hải Phòng)</w:t>
      </w:r>
    </w:p>
    <w:p w14:paraId="37FA964A" w14:textId="77777777" w:rsidR="00187019" w:rsidRPr="00C85E76" w:rsidRDefault="00187019" w:rsidP="00396BCA">
      <w:pPr>
        <w:shd w:val="clear" w:color="auto" w:fill="FFFFFF"/>
        <w:spacing w:before="360" w:after="0" w:line="340" w:lineRule="exact"/>
        <w:jc w:val="center"/>
        <w:rPr>
          <w:rFonts w:eastAsia="Times New Roman" w:cs="Times New Roman"/>
          <w:sz w:val="28"/>
          <w:szCs w:val="28"/>
        </w:rPr>
      </w:pPr>
      <w:bookmarkStart w:id="2" w:name="chuong_1"/>
      <w:r w:rsidRPr="00C85E76">
        <w:rPr>
          <w:rFonts w:eastAsia="Times New Roman" w:cs="Times New Roman"/>
          <w:b/>
          <w:bCs/>
          <w:sz w:val="28"/>
          <w:szCs w:val="28"/>
          <w:lang w:val="vi-VN"/>
        </w:rPr>
        <w:t>Chương I</w:t>
      </w:r>
      <w:bookmarkEnd w:id="2"/>
    </w:p>
    <w:p w14:paraId="236462BC" w14:textId="77777777" w:rsidR="00187019" w:rsidRPr="00C85E76" w:rsidRDefault="00187019" w:rsidP="00152D3A">
      <w:pPr>
        <w:shd w:val="clear" w:color="auto" w:fill="FFFFFF"/>
        <w:spacing w:after="240" w:line="340" w:lineRule="exact"/>
        <w:jc w:val="center"/>
        <w:rPr>
          <w:rFonts w:eastAsia="Times New Roman" w:cs="Times New Roman"/>
          <w:sz w:val="28"/>
          <w:szCs w:val="28"/>
        </w:rPr>
      </w:pPr>
      <w:bookmarkStart w:id="3" w:name="chuong_1_name"/>
      <w:r w:rsidRPr="00C85E76">
        <w:rPr>
          <w:rFonts w:eastAsia="Times New Roman" w:cs="Times New Roman"/>
          <w:b/>
          <w:bCs/>
          <w:sz w:val="28"/>
          <w:szCs w:val="28"/>
          <w:lang w:val="vi-VN"/>
        </w:rPr>
        <w:t>QUY ĐỊNH CHUNG</w:t>
      </w:r>
      <w:bookmarkEnd w:id="3"/>
    </w:p>
    <w:p w14:paraId="5D2C9592" w14:textId="77777777"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bookmarkStart w:id="4" w:name="dieu_1_1"/>
      <w:r w:rsidRPr="00C85E76">
        <w:rPr>
          <w:rFonts w:eastAsia="Times New Roman" w:cs="Times New Roman"/>
          <w:b/>
          <w:bCs/>
          <w:sz w:val="28"/>
          <w:szCs w:val="28"/>
          <w:lang w:val="vi-VN"/>
        </w:rPr>
        <w:t>Điều 1. Phạm vi điều chỉnh và đối tượng áp dụng</w:t>
      </w:r>
      <w:bookmarkEnd w:id="4"/>
    </w:p>
    <w:p w14:paraId="1272E2A0" w14:textId="77777777"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1. Phạm vi điều chỉnh:</w:t>
      </w:r>
    </w:p>
    <w:p w14:paraId="622CF0BA" w14:textId="0FE89B48" w:rsidR="000F5B2A" w:rsidRDefault="000F5B2A"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 xml:space="preserve">a) </w:t>
      </w:r>
      <w:r w:rsidR="00187019" w:rsidRPr="00C85E76">
        <w:rPr>
          <w:rFonts w:eastAsia="Times New Roman" w:cs="Times New Roman"/>
          <w:sz w:val="28"/>
          <w:szCs w:val="28"/>
          <w:lang w:val="vi-VN"/>
        </w:rPr>
        <w:t xml:space="preserve">Quy định chi tiết một số nội dung liên quan đến </w:t>
      </w:r>
      <w:r w:rsidR="007123FE">
        <w:rPr>
          <w:rFonts w:eastAsia="Times New Roman" w:cs="Times New Roman"/>
          <w:sz w:val="28"/>
          <w:szCs w:val="28"/>
        </w:rPr>
        <w:t>vi</w:t>
      </w:r>
      <w:r w:rsidR="007123FE" w:rsidRPr="007123FE">
        <w:rPr>
          <w:rFonts w:eastAsia="Times New Roman" w:cs="Times New Roman"/>
          <w:sz w:val="28"/>
          <w:szCs w:val="28"/>
        </w:rPr>
        <w:t>ệc</w:t>
      </w:r>
      <w:r w:rsidR="00187019" w:rsidRPr="00C85E76">
        <w:rPr>
          <w:rFonts w:eastAsia="Times New Roman" w:cs="Times New Roman"/>
          <w:sz w:val="28"/>
          <w:szCs w:val="28"/>
          <w:lang w:val="vi-VN"/>
        </w:rPr>
        <w:t xml:space="preserve"> cấp giấy phép xây dựng</w:t>
      </w:r>
      <w:r>
        <w:rPr>
          <w:rFonts w:eastAsia="Times New Roman" w:cs="Times New Roman"/>
          <w:sz w:val="28"/>
          <w:szCs w:val="28"/>
        </w:rPr>
        <w:t xml:space="preserve"> </w:t>
      </w:r>
      <w:r w:rsidRPr="00C85E76">
        <w:rPr>
          <w:rFonts w:eastAsia="Times New Roman" w:cs="Times New Roman"/>
          <w:sz w:val="28"/>
          <w:szCs w:val="28"/>
          <w:lang w:val="vi-VN"/>
        </w:rPr>
        <w:t>trên địa bàn thành phố Hải Phòng</w:t>
      </w:r>
      <w:r>
        <w:rPr>
          <w:rFonts w:eastAsia="Times New Roman" w:cs="Times New Roman"/>
          <w:sz w:val="28"/>
          <w:szCs w:val="28"/>
        </w:rPr>
        <w:t>;</w:t>
      </w:r>
    </w:p>
    <w:p w14:paraId="4CE8C0CC" w14:textId="63670F45" w:rsidR="000F5B2A" w:rsidRPr="000F5B2A" w:rsidRDefault="000F5B2A"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 xml:space="preserve">b) </w:t>
      </w:r>
      <w:r w:rsidRPr="00C85E76">
        <w:rPr>
          <w:rFonts w:eastAsia="Times New Roman" w:cs="Times New Roman"/>
          <w:sz w:val="28"/>
          <w:szCs w:val="28"/>
          <w:lang w:val="vi-VN"/>
        </w:rPr>
        <w:t>Quy đị</w:t>
      </w:r>
      <w:r>
        <w:rPr>
          <w:rFonts w:eastAsia="Times New Roman" w:cs="Times New Roman"/>
          <w:sz w:val="28"/>
          <w:szCs w:val="28"/>
        </w:rPr>
        <w:t>nh</w:t>
      </w:r>
      <w:r w:rsidR="00575EA6">
        <w:rPr>
          <w:rFonts w:eastAsia="Times New Roman" w:cs="Times New Roman"/>
          <w:sz w:val="28"/>
          <w:szCs w:val="28"/>
        </w:rPr>
        <w:t xml:space="preserve"> </w:t>
      </w:r>
      <w:r w:rsidR="00A43CC0" w:rsidRPr="00C85E76">
        <w:rPr>
          <w:rFonts w:eastAsia="Times New Roman" w:cs="Times New Roman"/>
          <w:sz w:val="28"/>
          <w:szCs w:val="28"/>
          <w:lang w:val="vi-VN"/>
        </w:rPr>
        <w:t xml:space="preserve">một số nội dung liên quan đến </w:t>
      </w:r>
      <w:r w:rsidR="00575EA6">
        <w:rPr>
          <w:rFonts w:eastAsia="Times New Roman" w:cs="Times New Roman"/>
          <w:sz w:val="28"/>
          <w:szCs w:val="28"/>
        </w:rPr>
        <w:t>việc</w:t>
      </w:r>
      <w:r w:rsidR="002B6F02">
        <w:rPr>
          <w:rFonts w:eastAsia="Times New Roman" w:cs="Times New Roman"/>
          <w:sz w:val="28"/>
          <w:szCs w:val="28"/>
        </w:rPr>
        <w:t xml:space="preserve"> </w:t>
      </w:r>
      <w:r w:rsidRPr="00332F77">
        <w:rPr>
          <w:rFonts w:eastAsia="Times New Roman" w:cs="Times New Roman"/>
          <w:sz w:val="28"/>
          <w:szCs w:val="28"/>
        </w:rPr>
        <w:t>chấp thuận về địa điểm, quy mô xây dựng công trình và thời gian tồn tại của công trình tạm</w:t>
      </w:r>
      <w:r w:rsidR="00AE68FB">
        <w:rPr>
          <w:rFonts w:eastAsia="Times New Roman" w:cs="Times New Roman"/>
          <w:sz w:val="28"/>
          <w:szCs w:val="28"/>
        </w:rPr>
        <w:t xml:space="preserve"> (</w:t>
      </w:r>
      <w:r w:rsidR="00AE68FB" w:rsidRPr="00AE68FB">
        <w:rPr>
          <w:rFonts w:eastAsia="Times New Roman" w:cs="Times New Roman"/>
          <w:sz w:val="28"/>
          <w:szCs w:val="28"/>
        </w:rPr>
        <w:t>được xây dựng có thời hạn phục vụ mục đích</w:t>
      </w:r>
      <w:r w:rsidR="00AE68FB">
        <w:rPr>
          <w:rFonts w:eastAsia="Times New Roman" w:cs="Times New Roman"/>
          <w:sz w:val="28"/>
          <w:szCs w:val="28"/>
        </w:rPr>
        <w:t xml:space="preserve"> s</w:t>
      </w:r>
      <w:r w:rsidR="00AE68FB" w:rsidRPr="00AE68FB">
        <w:rPr>
          <w:rFonts w:eastAsia="Times New Roman" w:cs="Times New Roman"/>
          <w:sz w:val="28"/>
          <w:szCs w:val="28"/>
        </w:rPr>
        <w:t>ử dụng cho việc tổ chức các sự kiện hoặc hoạt động khác trong thời gian quy định</w:t>
      </w:r>
      <w:r w:rsidR="00AE68FB">
        <w:rPr>
          <w:rFonts w:eastAsia="Times New Roman" w:cs="Times New Roman"/>
          <w:sz w:val="28"/>
          <w:szCs w:val="28"/>
        </w:rPr>
        <w:t>)</w:t>
      </w:r>
      <w:r w:rsidRPr="00332F77">
        <w:rPr>
          <w:rFonts w:eastAsia="Times New Roman" w:cs="Times New Roman"/>
          <w:sz w:val="28"/>
          <w:szCs w:val="28"/>
        </w:rPr>
        <w:t xml:space="preserve"> </w:t>
      </w:r>
      <w:r w:rsidR="003105D7">
        <w:rPr>
          <w:rFonts w:eastAsia="Times New Roman" w:cs="Times New Roman"/>
          <w:sz w:val="28"/>
          <w:szCs w:val="28"/>
        </w:rPr>
        <w:t>quy định tại</w:t>
      </w:r>
      <w:r w:rsidR="00960D48">
        <w:rPr>
          <w:rFonts w:eastAsia="Times New Roman" w:cs="Times New Roman"/>
          <w:sz w:val="28"/>
          <w:szCs w:val="28"/>
        </w:rPr>
        <w:t xml:space="preserve"> khoản 2</w:t>
      </w:r>
      <w:r w:rsidR="003105D7">
        <w:rPr>
          <w:rFonts w:eastAsia="Times New Roman" w:cs="Times New Roman"/>
          <w:sz w:val="28"/>
          <w:szCs w:val="28"/>
        </w:rPr>
        <w:t xml:space="preserve"> Điều 131 Luật Xây dựng năm 2014 (đã được sửa đổi</w:t>
      </w:r>
      <w:r w:rsidR="00AE68FB">
        <w:rPr>
          <w:rFonts w:eastAsia="Times New Roman" w:cs="Times New Roman"/>
          <w:sz w:val="28"/>
          <w:szCs w:val="28"/>
        </w:rPr>
        <w:t xml:space="preserve"> tại </w:t>
      </w:r>
      <w:r w:rsidR="00AE68FB" w:rsidRPr="00C85E76">
        <w:rPr>
          <w:rFonts w:eastAsia="Times New Roman" w:cs="Times New Roman"/>
          <w:sz w:val="28"/>
          <w:szCs w:val="28"/>
        </w:rPr>
        <w:t xml:space="preserve">Khoản </w:t>
      </w:r>
      <w:r w:rsidR="00AE68FB">
        <w:rPr>
          <w:rFonts w:eastAsia="Times New Roman" w:cs="Times New Roman"/>
          <w:sz w:val="28"/>
          <w:szCs w:val="28"/>
        </w:rPr>
        <w:t>49</w:t>
      </w:r>
      <w:r w:rsidR="00AE68FB" w:rsidRPr="00C85E76">
        <w:rPr>
          <w:rFonts w:eastAsia="Times New Roman" w:cs="Times New Roman"/>
          <w:sz w:val="28"/>
          <w:szCs w:val="28"/>
        </w:rPr>
        <w:t xml:space="preserve"> Điều 1 Luật sửa đổi, bổ sung m</w:t>
      </w:r>
      <w:r w:rsidR="00AE68FB">
        <w:rPr>
          <w:rFonts w:eastAsia="Times New Roman" w:cs="Times New Roman"/>
          <w:sz w:val="28"/>
          <w:szCs w:val="28"/>
        </w:rPr>
        <w:t>ột số điều của Luật Xây dựng n</w:t>
      </w:r>
      <w:r w:rsidR="00AE68FB" w:rsidRPr="00070BBA">
        <w:rPr>
          <w:rFonts w:eastAsia="Times New Roman" w:cs="Times New Roman"/>
          <w:sz w:val="28"/>
          <w:szCs w:val="28"/>
        </w:rPr>
        <w:t>ă</w:t>
      </w:r>
      <w:r w:rsidR="00AE68FB">
        <w:rPr>
          <w:rFonts w:eastAsia="Times New Roman" w:cs="Times New Roman"/>
          <w:sz w:val="28"/>
          <w:szCs w:val="28"/>
        </w:rPr>
        <w:t>m 2020</w:t>
      </w:r>
      <w:r w:rsidR="003105D7">
        <w:rPr>
          <w:rFonts w:eastAsia="Times New Roman" w:cs="Times New Roman"/>
          <w:sz w:val="28"/>
          <w:szCs w:val="28"/>
        </w:rPr>
        <w:t xml:space="preserve">) </w:t>
      </w:r>
      <w:r w:rsidR="003105D7" w:rsidRPr="003105D7">
        <w:rPr>
          <w:rFonts w:eastAsia="Times New Roman" w:cs="Times New Roman"/>
          <w:i/>
          <w:iCs/>
          <w:sz w:val="28"/>
          <w:szCs w:val="28"/>
        </w:rPr>
        <w:t xml:space="preserve">(sau đây gọi tắt là công trình tạm </w:t>
      </w:r>
      <w:r w:rsidR="001E67D8" w:rsidRPr="001E67D8">
        <w:rPr>
          <w:rFonts w:eastAsia="Times New Roman" w:cs="Times New Roman"/>
          <w:i/>
          <w:iCs/>
          <w:sz w:val="28"/>
          <w:szCs w:val="28"/>
        </w:rPr>
        <w:t>quy định tại</w:t>
      </w:r>
      <w:r w:rsidR="003105D7" w:rsidRPr="003105D7">
        <w:rPr>
          <w:rFonts w:eastAsia="Times New Roman" w:cs="Times New Roman"/>
          <w:i/>
          <w:iCs/>
          <w:sz w:val="28"/>
          <w:szCs w:val="28"/>
        </w:rPr>
        <w:t xml:space="preserve"> khoản 2 Điều 131 Luật Xây dựng</w:t>
      </w:r>
      <w:r w:rsidR="003105D7" w:rsidRPr="00575EA6">
        <w:rPr>
          <w:rFonts w:eastAsia="Times New Roman" w:cs="Times New Roman"/>
          <w:sz w:val="28"/>
          <w:szCs w:val="28"/>
        </w:rPr>
        <w:t>)</w:t>
      </w:r>
      <w:r w:rsidR="00575EA6" w:rsidRPr="00575EA6">
        <w:rPr>
          <w:rFonts w:eastAsia="Times New Roman" w:cs="Times New Roman"/>
          <w:sz w:val="28"/>
          <w:szCs w:val="28"/>
        </w:rPr>
        <w:t xml:space="preserve"> </w:t>
      </w:r>
      <w:r w:rsidRPr="00C85E76">
        <w:rPr>
          <w:rFonts w:eastAsia="Times New Roman" w:cs="Times New Roman"/>
          <w:sz w:val="28"/>
          <w:szCs w:val="28"/>
          <w:lang w:val="vi-VN"/>
        </w:rPr>
        <w:t>trên địa bàn thành phố Hải Phòng</w:t>
      </w:r>
      <w:r>
        <w:rPr>
          <w:rFonts w:eastAsia="Times New Roman" w:cs="Times New Roman"/>
          <w:sz w:val="28"/>
          <w:szCs w:val="28"/>
        </w:rPr>
        <w:t>;</w:t>
      </w:r>
    </w:p>
    <w:p w14:paraId="5C6CCCC5" w14:textId="61C101D2" w:rsidR="00187019" w:rsidRPr="00C85E76" w:rsidRDefault="000F5B2A"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 xml:space="preserve">c) </w:t>
      </w:r>
      <w:r w:rsidRPr="00C85E76">
        <w:rPr>
          <w:rFonts w:eastAsia="Times New Roman" w:cs="Times New Roman"/>
          <w:sz w:val="28"/>
          <w:szCs w:val="28"/>
          <w:lang w:val="vi-VN"/>
        </w:rPr>
        <w:t>Quy đị</w:t>
      </w:r>
      <w:r>
        <w:rPr>
          <w:rFonts w:eastAsia="Times New Roman" w:cs="Times New Roman"/>
          <w:sz w:val="28"/>
          <w:szCs w:val="28"/>
        </w:rPr>
        <w:t>nh</w:t>
      </w:r>
      <w:r w:rsidR="00A43CC0">
        <w:rPr>
          <w:rFonts w:eastAsia="Times New Roman" w:cs="Times New Roman"/>
          <w:sz w:val="28"/>
          <w:szCs w:val="28"/>
        </w:rPr>
        <w:t xml:space="preserve"> </w:t>
      </w:r>
      <w:r w:rsidR="00A43CC0" w:rsidRPr="00C85E76">
        <w:rPr>
          <w:rFonts w:eastAsia="Times New Roman" w:cs="Times New Roman"/>
          <w:sz w:val="28"/>
          <w:szCs w:val="28"/>
          <w:lang w:val="vi-VN"/>
        </w:rPr>
        <w:t>một số nội dung liên quan đến</w:t>
      </w:r>
      <w:r>
        <w:rPr>
          <w:rFonts w:eastAsia="Times New Roman" w:cs="Times New Roman"/>
          <w:sz w:val="28"/>
          <w:szCs w:val="28"/>
        </w:rPr>
        <w:t xml:space="preserve"> việc</w:t>
      </w:r>
      <w:r w:rsidR="00271512">
        <w:rPr>
          <w:rFonts w:eastAsia="Times New Roman" w:cs="Times New Roman"/>
          <w:sz w:val="28"/>
          <w:szCs w:val="28"/>
        </w:rPr>
        <w:t xml:space="preserve"> </w:t>
      </w:r>
      <w:r w:rsidR="00271512" w:rsidRPr="00332F77">
        <w:rPr>
          <w:rFonts w:eastAsia="Times New Roman" w:cs="Times New Roman"/>
          <w:sz w:val="28"/>
          <w:szCs w:val="28"/>
        </w:rPr>
        <w:t>chấp thuận</w:t>
      </w:r>
      <w:r w:rsidR="00575EA6" w:rsidRPr="00575EA6">
        <w:rPr>
          <w:rFonts w:eastAsia="Times New Roman" w:cs="Times New Roman"/>
          <w:sz w:val="28"/>
          <w:szCs w:val="28"/>
        </w:rPr>
        <w:t xml:space="preserve"> tiếp tục khai thác, sử dụng công trình tạm</w:t>
      </w:r>
      <w:r w:rsidR="00AE68FB">
        <w:rPr>
          <w:rFonts w:eastAsia="Times New Roman" w:cs="Times New Roman"/>
          <w:sz w:val="28"/>
          <w:szCs w:val="28"/>
        </w:rPr>
        <w:t xml:space="preserve"> (</w:t>
      </w:r>
      <w:r w:rsidR="00AE68FB" w:rsidRPr="00AE68FB">
        <w:rPr>
          <w:rFonts w:eastAsia="Times New Roman" w:cs="Times New Roman"/>
          <w:sz w:val="28"/>
          <w:szCs w:val="28"/>
        </w:rPr>
        <w:t>được xây dựng có thời hạn phục vụ mục đích</w:t>
      </w:r>
      <w:r w:rsidR="00AE68FB">
        <w:rPr>
          <w:rFonts w:eastAsia="Times New Roman" w:cs="Times New Roman"/>
          <w:sz w:val="28"/>
          <w:szCs w:val="28"/>
        </w:rPr>
        <w:t xml:space="preserve"> t</w:t>
      </w:r>
      <w:r w:rsidR="00AE68FB" w:rsidRPr="00AE68FB">
        <w:rPr>
          <w:rFonts w:eastAsia="Times New Roman" w:cs="Times New Roman"/>
          <w:sz w:val="28"/>
          <w:szCs w:val="28"/>
        </w:rPr>
        <w:t>hi công xây dựng công trình chính</w:t>
      </w:r>
      <w:r w:rsidR="00AE68FB">
        <w:rPr>
          <w:rFonts w:eastAsia="Times New Roman" w:cs="Times New Roman"/>
          <w:sz w:val="28"/>
          <w:szCs w:val="28"/>
        </w:rPr>
        <w:t>)</w:t>
      </w:r>
      <w:r w:rsidR="00575EA6" w:rsidRPr="00575EA6">
        <w:rPr>
          <w:rFonts w:eastAsia="Times New Roman" w:cs="Times New Roman"/>
          <w:sz w:val="28"/>
          <w:szCs w:val="28"/>
        </w:rPr>
        <w:t xml:space="preserve"> quy định tại </w:t>
      </w:r>
      <w:r w:rsidR="00960D48" w:rsidRPr="00960D48">
        <w:rPr>
          <w:rFonts w:eastAsia="Times New Roman" w:cs="Times New Roman"/>
          <w:sz w:val="28"/>
          <w:szCs w:val="28"/>
        </w:rPr>
        <w:t xml:space="preserve">điểm a khoản 1 </w:t>
      </w:r>
      <w:r w:rsidR="00575EA6" w:rsidRPr="00575EA6">
        <w:rPr>
          <w:rFonts w:eastAsia="Times New Roman" w:cs="Times New Roman"/>
          <w:sz w:val="28"/>
          <w:szCs w:val="28"/>
        </w:rPr>
        <w:t xml:space="preserve">Điều 131 Luật Xây dựng năm 2014 (đã được sửa đổi </w:t>
      </w:r>
      <w:r w:rsidR="00960D48">
        <w:rPr>
          <w:rFonts w:eastAsia="Times New Roman" w:cs="Times New Roman"/>
          <w:sz w:val="28"/>
          <w:szCs w:val="28"/>
        </w:rPr>
        <w:t xml:space="preserve">tại </w:t>
      </w:r>
      <w:r w:rsidR="00960D48" w:rsidRPr="00C85E76">
        <w:rPr>
          <w:rFonts w:eastAsia="Times New Roman" w:cs="Times New Roman"/>
          <w:sz w:val="28"/>
          <w:szCs w:val="28"/>
        </w:rPr>
        <w:t xml:space="preserve">Khoản </w:t>
      </w:r>
      <w:r w:rsidR="00960D48">
        <w:rPr>
          <w:rFonts w:eastAsia="Times New Roman" w:cs="Times New Roman"/>
          <w:sz w:val="28"/>
          <w:szCs w:val="28"/>
        </w:rPr>
        <w:t>49</w:t>
      </w:r>
      <w:r w:rsidR="00960D48" w:rsidRPr="00C85E76">
        <w:rPr>
          <w:rFonts w:eastAsia="Times New Roman" w:cs="Times New Roman"/>
          <w:sz w:val="28"/>
          <w:szCs w:val="28"/>
        </w:rPr>
        <w:t xml:space="preserve"> Điều 1 Luật sửa đổi, bổ sung m</w:t>
      </w:r>
      <w:r w:rsidR="00960D48">
        <w:rPr>
          <w:rFonts w:eastAsia="Times New Roman" w:cs="Times New Roman"/>
          <w:sz w:val="28"/>
          <w:szCs w:val="28"/>
        </w:rPr>
        <w:t>ột số điều của Luật Xây dựng n</w:t>
      </w:r>
      <w:r w:rsidR="00960D48" w:rsidRPr="00070BBA">
        <w:rPr>
          <w:rFonts w:eastAsia="Times New Roman" w:cs="Times New Roman"/>
          <w:sz w:val="28"/>
          <w:szCs w:val="28"/>
        </w:rPr>
        <w:t>ă</w:t>
      </w:r>
      <w:r w:rsidR="00960D48">
        <w:rPr>
          <w:rFonts w:eastAsia="Times New Roman" w:cs="Times New Roman"/>
          <w:sz w:val="28"/>
          <w:szCs w:val="28"/>
        </w:rPr>
        <w:t>m 2020</w:t>
      </w:r>
      <w:r w:rsidR="00575EA6" w:rsidRPr="00575EA6">
        <w:rPr>
          <w:rFonts w:eastAsia="Times New Roman" w:cs="Times New Roman"/>
          <w:sz w:val="28"/>
          <w:szCs w:val="28"/>
        </w:rPr>
        <w:t xml:space="preserve">) </w:t>
      </w:r>
      <w:r w:rsidR="00575EA6" w:rsidRPr="00575EA6">
        <w:rPr>
          <w:rFonts w:eastAsia="Times New Roman" w:cs="Times New Roman"/>
          <w:i/>
          <w:iCs/>
          <w:sz w:val="28"/>
          <w:szCs w:val="28"/>
        </w:rPr>
        <w:t xml:space="preserve">(sau đây gọi tắt là công trình tạm </w:t>
      </w:r>
      <w:r w:rsidR="001E67D8" w:rsidRPr="001E67D8">
        <w:rPr>
          <w:rFonts w:eastAsia="Times New Roman" w:cs="Times New Roman"/>
          <w:i/>
          <w:iCs/>
          <w:sz w:val="28"/>
          <w:szCs w:val="28"/>
        </w:rPr>
        <w:t>quy định tại</w:t>
      </w:r>
      <w:r w:rsidR="00575EA6" w:rsidRPr="001E67D8">
        <w:rPr>
          <w:rFonts w:eastAsia="Times New Roman" w:cs="Times New Roman"/>
          <w:i/>
          <w:iCs/>
          <w:sz w:val="28"/>
          <w:szCs w:val="28"/>
        </w:rPr>
        <w:t xml:space="preserve"> điể</w:t>
      </w:r>
      <w:r w:rsidR="00575EA6" w:rsidRPr="00575EA6">
        <w:rPr>
          <w:rFonts w:eastAsia="Times New Roman" w:cs="Times New Roman"/>
          <w:i/>
          <w:iCs/>
          <w:sz w:val="28"/>
          <w:szCs w:val="28"/>
        </w:rPr>
        <w:t>m a khoản 1 Điều 131 Luật Xây dựng)</w:t>
      </w:r>
      <w:r w:rsidR="00575EA6">
        <w:rPr>
          <w:rFonts w:eastAsia="Times New Roman" w:cs="Times New Roman"/>
          <w:sz w:val="28"/>
          <w:szCs w:val="28"/>
        </w:rPr>
        <w:t xml:space="preserve"> </w:t>
      </w:r>
      <w:r w:rsidR="00187019" w:rsidRPr="00C85E76">
        <w:rPr>
          <w:rFonts w:eastAsia="Times New Roman" w:cs="Times New Roman"/>
          <w:sz w:val="28"/>
          <w:szCs w:val="28"/>
          <w:lang w:val="vi-VN"/>
        </w:rPr>
        <w:t>trên địa bàn thành phố Hải Phòng.</w:t>
      </w:r>
    </w:p>
    <w:p w14:paraId="54F887B1" w14:textId="77777777"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2. Đối tượng áp dụng:</w:t>
      </w:r>
    </w:p>
    <w:p w14:paraId="5D7A813E" w14:textId="064134EF" w:rsidR="00187019" w:rsidRPr="00271512"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a) Các cơ quan</w:t>
      </w:r>
      <w:r w:rsidR="00E80AB2">
        <w:rPr>
          <w:rFonts w:eastAsia="Times New Roman" w:cs="Times New Roman"/>
          <w:sz w:val="28"/>
          <w:szCs w:val="28"/>
        </w:rPr>
        <w:t xml:space="preserve"> nh</w:t>
      </w:r>
      <w:r w:rsidR="00E80AB2" w:rsidRPr="00E80AB2">
        <w:rPr>
          <w:rFonts w:eastAsia="Times New Roman" w:cs="Times New Roman"/>
          <w:sz w:val="28"/>
          <w:szCs w:val="28"/>
        </w:rPr>
        <w:t>à</w:t>
      </w:r>
      <w:r w:rsidR="00E80AB2">
        <w:rPr>
          <w:rFonts w:eastAsia="Times New Roman" w:cs="Times New Roman"/>
          <w:sz w:val="28"/>
          <w:szCs w:val="28"/>
        </w:rPr>
        <w:t xml:space="preserve"> nư</w:t>
      </w:r>
      <w:r w:rsidR="00E80AB2" w:rsidRPr="00E80AB2">
        <w:rPr>
          <w:rFonts w:eastAsia="Times New Roman" w:cs="Times New Roman"/>
          <w:sz w:val="28"/>
          <w:szCs w:val="28"/>
        </w:rPr>
        <w:t>ớc</w:t>
      </w:r>
      <w:r w:rsidR="002B6F02">
        <w:rPr>
          <w:rFonts w:eastAsia="Times New Roman" w:cs="Times New Roman"/>
          <w:sz w:val="28"/>
          <w:szCs w:val="28"/>
        </w:rPr>
        <w:t xml:space="preserve"> có thẩm quyền</w:t>
      </w:r>
      <w:r w:rsidRPr="00C85E76">
        <w:rPr>
          <w:rFonts w:eastAsia="Times New Roman" w:cs="Times New Roman"/>
          <w:sz w:val="28"/>
          <w:szCs w:val="28"/>
          <w:lang w:val="vi-VN"/>
        </w:rPr>
        <w:t xml:space="preserve"> cấp giấy phép xây dựng</w:t>
      </w:r>
      <w:r w:rsidR="00960D48">
        <w:rPr>
          <w:rFonts w:eastAsia="Times New Roman" w:cs="Times New Roman"/>
          <w:sz w:val="28"/>
          <w:szCs w:val="28"/>
        </w:rPr>
        <w:t>, giấy phép xây dựng có thời hạn</w:t>
      </w:r>
      <w:r w:rsidR="00271512">
        <w:rPr>
          <w:rFonts w:eastAsia="Times New Roman" w:cs="Times New Roman"/>
          <w:sz w:val="28"/>
          <w:szCs w:val="28"/>
        </w:rPr>
        <w:t xml:space="preserve">; </w:t>
      </w:r>
      <w:r w:rsidR="00271512" w:rsidRPr="00332F77">
        <w:rPr>
          <w:rFonts w:eastAsia="Times New Roman" w:cs="Times New Roman"/>
          <w:sz w:val="28"/>
          <w:szCs w:val="28"/>
        </w:rPr>
        <w:t xml:space="preserve">chấp thuận  địa điểm, quy mô xây dựng công trình và thời gian tồn tại của công trình tạm </w:t>
      </w:r>
      <w:r w:rsidR="00271512">
        <w:rPr>
          <w:rFonts w:eastAsia="Times New Roman" w:cs="Times New Roman"/>
          <w:sz w:val="28"/>
          <w:szCs w:val="28"/>
        </w:rPr>
        <w:t>quy định tại khoản 2 Điều 131 Luật Xây dựng năm</w:t>
      </w:r>
      <w:r w:rsidRPr="00C85E76">
        <w:rPr>
          <w:rFonts w:eastAsia="Times New Roman" w:cs="Times New Roman"/>
          <w:sz w:val="28"/>
          <w:szCs w:val="28"/>
          <w:lang w:val="vi-VN"/>
        </w:rPr>
        <w:t>;</w:t>
      </w:r>
      <w:r w:rsidR="00271512">
        <w:rPr>
          <w:rFonts w:eastAsia="Times New Roman" w:cs="Times New Roman"/>
          <w:sz w:val="28"/>
          <w:szCs w:val="28"/>
        </w:rPr>
        <w:t xml:space="preserve"> </w:t>
      </w:r>
      <w:r w:rsidR="00271512" w:rsidRPr="00332F77">
        <w:rPr>
          <w:rFonts w:eastAsia="Times New Roman" w:cs="Times New Roman"/>
          <w:sz w:val="28"/>
          <w:szCs w:val="28"/>
        </w:rPr>
        <w:t>chấp thuận</w:t>
      </w:r>
      <w:r w:rsidR="00271512" w:rsidRPr="00575EA6">
        <w:rPr>
          <w:rFonts w:eastAsia="Times New Roman" w:cs="Times New Roman"/>
          <w:sz w:val="28"/>
          <w:szCs w:val="28"/>
        </w:rPr>
        <w:t xml:space="preserve"> tiếp tục khai thác, sử dụng công trình tạm quy định tại điểm a khoản 1 Điều 131 Luật Xây dựng</w:t>
      </w:r>
    </w:p>
    <w:p w14:paraId="3FBD0F99" w14:textId="067E1CAC"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b) Các tổ chức, cá nhân trong nước và nước ngoài là chủ đầu tư xây dựng công trình; tổ chức tư v</w:t>
      </w:r>
      <w:r w:rsidR="005A573C">
        <w:rPr>
          <w:rFonts w:eastAsia="Times New Roman" w:cs="Times New Roman"/>
          <w:sz w:val="28"/>
          <w:szCs w:val="28"/>
          <w:lang w:val="vi-VN"/>
        </w:rPr>
        <w:t>ấn xây dựng, thi công xây dựng,</w:t>
      </w:r>
      <w:r w:rsidRPr="00C85E76">
        <w:rPr>
          <w:rFonts w:eastAsia="Times New Roman" w:cs="Times New Roman"/>
          <w:sz w:val="28"/>
          <w:szCs w:val="28"/>
          <w:lang w:val="vi-VN"/>
        </w:rPr>
        <w:t xml:space="preserve"> các tổ chức, cá nhân liên quan đến công tác cấp giấy phép xây dựng</w:t>
      </w:r>
      <w:r w:rsidR="002B6F02">
        <w:rPr>
          <w:rFonts w:eastAsia="Times New Roman" w:cs="Times New Roman"/>
          <w:sz w:val="28"/>
          <w:szCs w:val="28"/>
        </w:rPr>
        <w:t>,</w:t>
      </w:r>
      <w:r w:rsidR="00271512">
        <w:rPr>
          <w:rFonts w:eastAsia="Times New Roman" w:cs="Times New Roman"/>
          <w:sz w:val="28"/>
          <w:szCs w:val="28"/>
        </w:rPr>
        <w:t xml:space="preserve"> </w:t>
      </w:r>
      <w:r w:rsidR="00271512" w:rsidRPr="00C85E76">
        <w:rPr>
          <w:rFonts w:eastAsia="Times New Roman" w:cs="Times New Roman"/>
          <w:sz w:val="28"/>
          <w:szCs w:val="28"/>
          <w:lang w:val="vi-VN"/>
        </w:rPr>
        <w:t>xây dựng theo giấy phép xây dựng</w:t>
      </w:r>
      <w:r w:rsidR="00271512">
        <w:rPr>
          <w:rFonts w:eastAsia="Times New Roman" w:cs="Times New Roman"/>
          <w:sz w:val="28"/>
          <w:szCs w:val="28"/>
        </w:rPr>
        <w:t xml:space="preserve"> và</w:t>
      </w:r>
      <w:r w:rsidR="002B6F02">
        <w:rPr>
          <w:rFonts w:eastAsia="Times New Roman" w:cs="Times New Roman"/>
          <w:sz w:val="28"/>
          <w:szCs w:val="28"/>
        </w:rPr>
        <w:t xml:space="preserve"> xây d</w:t>
      </w:r>
      <w:r w:rsidR="006A50F4">
        <w:rPr>
          <w:rFonts w:eastAsia="Times New Roman" w:cs="Times New Roman"/>
          <w:sz w:val="28"/>
          <w:szCs w:val="28"/>
        </w:rPr>
        <w:t>ựng công trình tạm</w:t>
      </w:r>
      <w:r w:rsidRPr="00C85E76">
        <w:rPr>
          <w:rFonts w:eastAsia="Times New Roman" w:cs="Times New Roman"/>
          <w:sz w:val="28"/>
          <w:szCs w:val="28"/>
          <w:lang w:val="vi-VN"/>
        </w:rPr>
        <w:t xml:space="preserve"> trên địa bàn thành phố H</w:t>
      </w:r>
      <w:r w:rsidRPr="00C85E76">
        <w:rPr>
          <w:rFonts w:eastAsia="Times New Roman" w:cs="Times New Roman"/>
          <w:sz w:val="28"/>
          <w:szCs w:val="28"/>
        </w:rPr>
        <w:t>ả</w:t>
      </w:r>
      <w:r w:rsidRPr="00C85E76">
        <w:rPr>
          <w:rFonts w:eastAsia="Times New Roman" w:cs="Times New Roman"/>
          <w:sz w:val="28"/>
          <w:szCs w:val="28"/>
          <w:lang w:val="vi-VN"/>
        </w:rPr>
        <w:t>i Phòng.</w:t>
      </w:r>
    </w:p>
    <w:p w14:paraId="530C45E2" w14:textId="77777777" w:rsidR="004437A4" w:rsidRPr="00C85E76" w:rsidRDefault="00187019" w:rsidP="007B1206">
      <w:pPr>
        <w:shd w:val="clear" w:color="auto" w:fill="FFFFFF"/>
        <w:spacing w:before="120" w:after="0" w:line="240" w:lineRule="auto"/>
        <w:ind w:firstLine="567"/>
        <w:jc w:val="both"/>
        <w:rPr>
          <w:rFonts w:eastAsia="Times New Roman" w:cs="Times New Roman"/>
          <w:b/>
          <w:bCs/>
          <w:sz w:val="28"/>
          <w:szCs w:val="28"/>
        </w:rPr>
      </w:pPr>
      <w:bookmarkStart w:id="5" w:name="dieu_2_1"/>
      <w:r w:rsidRPr="00C85E76">
        <w:rPr>
          <w:rFonts w:eastAsia="Times New Roman" w:cs="Times New Roman"/>
          <w:b/>
          <w:bCs/>
          <w:sz w:val="28"/>
          <w:szCs w:val="28"/>
          <w:lang w:val="vi-VN"/>
        </w:rPr>
        <w:lastRenderedPageBreak/>
        <w:t xml:space="preserve">Điều 2. Nguyên tắc </w:t>
      </w:r>
      <w:bookmarkEnd w:id="5"/>
      <w:r w:rsidR="00652FB9" w:rsidRPr="00C85E76">
        <w:rPr>
          <w:rFonts w:eastAsia="Times New Roman" w:cs="Times New Roman"/>
          <w:b/>
          <w:bCs/>
          <w:sz w:val="28"/>
          <w:szCs w:val="28"/>
        </w:rPr>
        <w:t>c</w:t>
      </w:r>
      <w:r w:rsidR="004437A4" w:rsidRPr="00C85E76">
        <w:rPr>
          <w:rFonts w:eastAsia="Times New Roman" w:cs="Times New Roman"/>
          <w:b/>
          <w:bCs/>
          <w:sz w:val="28"/>
          <w:szCs w:val="28"/>
        </w:rPr>
        <w:t xml:space="preserve">hung         </w:t>
      </w:r>
    </w:p>
    <w:p w14:paraId="18E1DF1F" w14:textId="57DF8F23" w:rsidR="004437A4" w:rsidRDefault="004437A4"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rPr>
        <w:t xml:space="preserve">1. </w:t>
      </w:r>
      <w:r w:rsidR="000B57AD" w:rsidRPr="00C85E76">
        <w:rPr>
          <w:rFonts w:eastAsia="Times New Roman" w:cs="Times New Roman"/>
          <w:sz w:val="28"/>
          <w:szCs w:val="28"/>
        </w:rPr>
        <w:t xml:space="preserve">Công trình xây dựng phải có giấy phép xây dựng do cơ quan nhà nước có thẩm quyền cấp cho chủ đầu tư theo quy định </w:t>
      </w:r>
      <w:r w:rsidRPr="00C85E76">
        <w:rPr>
          <w:rFonts w:eastAsia="Times New Roman" w:cs="Times New Roman"/>
          <w:sz w:val="28"/>
          <w:szCs w:val="28"/>
        </w:rPr>
        <w:t>trừ</w:t>
      </w:r>
      <w:r w:rsidR="009D0165" w:rsidRPr="00C85E76">
        <w:rPr>
          <w:rFonts w:eastAsia="Times New Roman" w:cs="Times New Roman"/>
          <w:sz w:val="28"/>
          <w:szCs w:val="28"/>
        </w:rPr>
        <w:t xml:space="preserve"> các</w:t>
      </w:r>
      <w:r w:rsidRPr="00C85E76">
        <w:rPr>
          <w:rFonts w:eastAsia="Times New Roman" w:cs="Times New Roman"/>
          <w:sz w:val="28"/>
          <w:szCs w:val="28"/>
        </w:rPr>
        <w:t xml:space="preserve"> trường hợp</w:t>
      </w:r>
      <w:r w:rsidR="009D0165" w:rsidRPr="00C85E76">
        <w:rPr>
          <w:rFonts w:eastAsia="Times New Roman" w:cs="Times New Roman"/>
          <w:sz w:val="28"/>
          <w:szCs w:val="28"/>
        </w:rPr>
        <w:t xml:space="preserve"> được miễn giấy phép xây dựng</w:t>
      </w:r>
      <w:r w:rsidRPr="00C85E76">
        <w:rPr>
          <w:rFonts w:eastAsia="Times New Roman" w:cs="Times New Roman"/>
          <w:sz w:val="28"/>
          <w:szCs w:val="28"/>
        </w:rPr>
        <w:t xml:space="preserve"> quy định tại Khoản </w:t>
      </w:r>
      <w:r w:rsidR="00252628" w:rsidRPr="00C85E76">
        <w:rPr>
          <w:rFonts w:eastAsia="Times New Roman" w:cs="Times New Roman"/>
          <w:sz w:val="28"/>
          <w:szCs w:val="28"/>
        </w:rPr>
        <w:t>30</w:t>
      </w:r>
      <w:r w:rsidRPr="00C85E76">
        <w:rPr>
          <w:rFonts w:eastAsia="Times New Roman" w:cs="Times New Roman"/>
          <w:sz w:val="28"/>
          <w:szCs w:val="28"/>
        </w:rPr>
        <w:t xml:space="preserve"> Điều </w:t>
      </w:r>
      <w:r w:rsidR="00252628" w:rsidRPr="00C85E76">
        <w:rPr>
          <w:rFonts w:eastAsia="Times New Roman" w:cs="Times New Roman"/>
          <w:sz w:val="28"/>
          <w:szCs w:val="28"/>
        </w:rPr>
        <w:t>1</w:t>
      </w:r>
      <w:r w:rsidRPr="00C85E76">
        <w:rPr>
          <w:rFonts w:eastAsia="Times New Roman" w:cs="Times New Roman"/>
          <w:sz w:val="28"/>
          <w:szCs w:val="28"/>
        </w:rPr>
        <w:t xml:space="preserve"> Luật</w:t>
      </w:r>
      <w:r w:rsidR="00252628" w:rsidRPr="00C85E76">
        <w:rPr>
          <w:rFonts w:eastAsia="Times New Roman" w:cs="Times New Roman"/>
          <w:sz w:val="28"/>
          <w:szCs w:val="28"/>
        </w:rPr>
        <w:t xml:space="preserve"> sửa đổi, bổ sung m</w:t>
      </w:r>
      <w:r w:rsidR="008437E3">
        <w:rPr>
          <w:rFonts w:eastAsia="Times New Roman" w:cs="Times New Roman"/>
          <w:sz w:val="28"/>
          <w:szCs w:val="28"/>
        </w:rPr>
        <w:t>ột số điều của Luật Xây dựng</w:t>
      </w:r>
      <w:r w:rsidR="00070BBA">
        <w:rPr>
          <w:rFonts w:eastAsia="Times New Roman" w:cs="Times New Roman"/>
          <w:sz w:val="28"/>
          <w:szCs w:val="28"/>
        </w:rPr>
        <w:t xml:space="preserve"> n</w:t>
      </w:r>
      <w:r w:rsidR="00070BBA" w:rsidRPr="00070BBA">
        <w:rPr>
          <w:rFonts w:eastAsia="Times New Roman" w:cs="Times New Roman"/>
          <w:sz w:val="28"/>
          <w:szCs w:val="28"/>
        </w:rPr>
        <w:t>ă</w:t>
      </w:r>
      <w:r w:rsidR="00070BBA">
        <w:rPr>
          <w:rFonts w:eastAsia="Times New Roman" w:cs="Times New Roman"/>
          <w:sz w:val="28"/>
          <w:szCs w:val="28"/>
        </w:rPr>
        <w:t>m 2020</w:t>
      </w:r>
      <w:r w:rsidR="00127984">
        <w:rPr>
          <w:rFonts w:eastAsia="Times New Roman" w:cs="Times New Roman"/>
          <w:sz w:val="28"/>
          <w:szCs w:val="28"/>
        </w:rPr>
        <w:t xml:space="preserve"> </w:t>
      </w:r>
      <w:r w:rsidR="00127984" w:rsidRPr="00F8419F">
        <w:rPr>
          <w:i/>
          <w:iCs/>
          <w:sz w:val="28"/>
          <w:szCs w:val="28"/>
        </w:rPr>
        <w:t>(</w:t>
      </w:r>
      <w:r w:rsidR="00127984">
        <w:rPr>
          <w:i/>
          <w:iCs/>
          <w:sz w:val="28"/>
          <w:szCs w:val="28"/>
        </w:rPr>
        <w:t>đã được</w:t>
      </w:r>
      <w:r w:rsidR="00127984" w:rsidRPr="00F8419F">
        <w:rPr>
          <w:i/>
          <w:iCs/>
          <w:sz w:val="28"/>
          <w:szCs w:val="28"/>
        </w:rPr>
        <w:t xml:space="preserve"> sửa đổi, bổ sung bởi </w:t>
      </w:r>
      <w:r w:rsidR="00127984">
        <w:rPr>
          <w:i/>
          <w:iCs/>
          <w:sz w:val="28"/>
          <w:szCs w:val="28"/>
        </w:rPr>
        <w:t>đ</w:t>
      </w:r>
      <w:r w:rsidR="00127984" w:rsidRPr="00F8419F">
        <w:rPr>
          <w:i/>
          <w:iCs/>
          <w:sz w:val="28"/>
          <w:szCs w:val="28"/>
        </w:rPr>
        <w:t xml:space="preserve">iểm b </w:t>
      </w:r>
      <w:r w:rsidR="00127984">
        <w:rPr>
          <w:i/>
          <w:iCs/>
          <w:sz w:val="28"/>
          <w:szCs w:val="28"/>
        </w:rPr>
        <w:t>k</w:t>
      </w:r>
      <w:r w:rsidR="00127984" w:rsidRPr="00F8419F">
        <w:rPr>
          <w:i/>
          <w:iCs/>
          <w:sz w:val="28"/>
          <w:szCs w:val="28"/>
        </w:rPr>
        <w:t xml:space="preserve">hoản 1 Điều 79 </w:t>
      </w:r>
      <w:bookmarkStart w:id="6" w:name="_Hlk205369427"/>
      <w:r w:rsidR="00127984" w:rsidRPr="00F8419F">
        <w:rPr>
          <w:i/>
          <w:iCs/>
          <w:sz w:val="28"/>
          <w:szCs w:val="28"/>
        </w:rPr>
        <w:t>Luật Điện lực</w:t>
      </w:r>
      <w:r w:rsidR="00127984">
        <w:rPr>
          <w:i/>
          <w:iCs/>
          <w:sz w:val="28"/>
          <w:szCs w:val="28"/>
        </w:rPr>
        <w:t xml:space="preserve"> năm</w:t>
      </w:r>
      <w:r w:rsidR="00127984" w:rsidRPr="00F8419F">
        <w:rPr>
          <w:i/>
          <w:iCs/>
          <w:sz w:val="28"/>
          <w:szCs w:val="28"/>
        </w:rPr>
        <w:t xml:space="preserve"> 2024</w:t>
      </w:r>
      <w:bookmarkEnd w:id="6"/>
      <w:r w:rsidR="00127984" w:rsidRPr="00F8419F">
        <w:rPr>
          <w:i/>
          <w:iCs/>
          <w:sz w:val="28"/>
          <w:szCs w:val="28"/>
        </w:rPr>
        <w:t xml:space="preserve">;  </w:t>
      </w:r>
      <w:r w:rsidR="00127984">
        <w:rPr>
          <w:i/>
          <w:iCs/>
          <w:sz w:val="28"/>
          <w:szCs w:val="28"/>
        </w:rPr>
        <w:t>đ</w:t>
      </w:r>
      <w:r w:rsidR="00127984" w:rsidRPr="00F8419F">
        <w:rPr>
          <w:i/>
          <w:iCs/>
          <w:sz w:val="28"/>
          <w:szCs w:val="28"/>
        </w:rPr>
        <w:t xml:space="preserve">iểm b,c </w:t>
      </w:r>
      <w:r w:rsidR="00127984">
        <w:rPr>
          <w:i/>
          <w:iCs/>
          <w:sz w:val="28"/>
          <w:szCs w:val="28"/>
        </w:rPr>
        <w:t>k</w:t>
      </w:r>
      <w:r w:rsidR="00127984" w:rsidRPr="00F8419F">
        <w:rPr>
          <w:i/>
          <w:iCs/>
          <w:sz w:val="28"/>
          <w:szCs w:val="28"/>
        </w:rPr>
        <w:t>hoản 1 Điều 57 Luật Quy hoạch đô thị và nông thôn</w:t>
      </w:r>
      <w:r w:rsidR="00127984">
        <w:rPr>
          <w:i/>
          <w:iCs/>
          <w:sz w:val="28"/>
          <w:szCs w:val="28"/>
        </w:rPr>
        <w:t xml:space="preserve"> năm</w:t>
      </w:r>
      <w:r w:rsidR="00127984" w:rsidRPr="00F8419F">
        <w:rPr>
          <w:i/>
          <w:iCs/>
          <w:sz w:val="28"/>
          <w:szCs w:val="28"/>
        </w:rPr>
        <w:t xml:space="preserve"> 2024; </w:t>
      </w:r>
      <w:r w:rsidR="00127984">
        <w:rPr>
          <w:i/>
          <w:iCs/>
          <w:sz w:val="28"/>
          <w:szCs w:val="28"/>
        </w:rPr>
        <w:t>đ</w:t>
      </w:r>
      <w:r w:rsidR="00127984" w:rsidRPr="00F8419F">
        <w:rPr>
          <w:i/>
          <w:iCs/>
          <w:sz w:val="28"/>
          <w:szCs w:val="28"/>
        </w:rPr>
        <w:t>iểm c khoản 1 Điều 56 Luật Đường sắt</w:t>
      </w:r>
      <w:r w:rsidR="00127984">
        <w:rPr>
          <w:i/>
          <w:iCs/>
          <w:sz w:val="28"/>
          <w:szCs w:val="28"/>
        </w:rPr>
        <w:t xml:space="preserve"> năm</w:t>
      </w:r>
      <w:r w:rsidR="00127984" w:rsidRPr="00F8419F">
        <w:rPr>
          <w:i/>
          <w:iCs/>
          <w:sz w:val="28"/>
          <w:szCs w:val="28"/>
        </w:rPr>
        <w:t xml:space="preserve"> 2025)</w:t>
      </w:r>
      <w:r w:rsidR="00127984">
        <w:rPr>
          <w:rFonts w:eastAsia="Times New Roman" w:cs="Times New Roman"/>
          <w:sz w:val="28"/>
          <w:szCs w:val="28"/>
        </w:rPr>
        <w:t>.</w:t>
      </w:r>
    </w:p>
    <w:p w14:paraId="55206514" w14:textId="6ADC496C" w:rsidR="006A50F4" w:rsidRDefault="004437A4"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rPr>
        <w:t xml:space="preserve">2. </w:t>
      </w:r>
      <w:r w:rsidR="00D80E79" w:rsidRPr="00C85E76">
        <w:rPr>
          <w:rFonts w:eastAsia="Times New Roman" w:cs="Times New Roman"/>
          <w:sz w:val="28"/>
          <w:szCs w:val="28"/>
        </w:rPr>
        <w:t>Chủ đầu tư</w:t>
      </w:r>
      <w:r w:rsidR="00E12B00" w:rsidRPr="00C85E76">
        <w:rPr>
          <w:rFonts w:eastAsia="Times New Roman" w:cs="Times New Roman"/>
          <w:sz w:val="28"/>
          <w:szCs w:val="28"/>
        </w:rPr>
        <w:t xml:space="preserve"> </w:t>
      </w:r>
      <w:r w:rsidR="00780179" w:rsidRPr="00C85E76">
        <w:rPr>
          <w:rFonts w:eastAsia="Times New Roman" w:cs="Times New Roman"/>
          <w:sz w:val="28"/>
          <w:szCs w:val="28"/>
        </w:rPr>
        <w:t>căn cứ</w:t>
      </w:r>
      <w:r w:rsidR="00E12B00" w:rsidRPr="00C85E76">
        <w:rPr>
          <w:rFonts w:eastAsia="Times New Roman" w:cs="Times New Roman"/>
          <w:sz w:val="28"/>
          <w:szCs w:val="28"/>
        </w:rPr>
        <w:t xml:space="preserve"> quy định pháp luật về cấp giấy phép xây dựng, đề nghị cơ quan</w:t>
      </w:r>
      <w:r w:rsidR="00780179" w:rsidRPr="00C85E76">
        <w:rPr>
          <w:rFonts w:eastAsia="Times New Roman" w:cs="Times New Roman"/>
          <w:sz w:val="28"/>
          <w:szCs w:val="28"/>
        </w:rPr>
        <w:t xml:space="preserve"> có thẩm quyền</w:t>
      </w:r>
      <w:r w:rsidR="00E12B00" w:rsidRPr="00C85E76">
        <w:rPr>
          <w:rFonts w:eastAsia="Times New Roman" w:cs="Times New Roman"/>
          <w:sz w:val="28"/>
          <w:szCs w:val="28"/>
        </w:rPr>
        <w:t xml:space="preserve"> cấp giấy phép</w:t>
      </w:r>
      <w:r w:rsidR="002C43FD" w:rsidRPr="00C85E76">
        <w:rPr>
          <w:rFonts w:eastAsia="Times New Roman" w:cs="Times New Roman"/>
          <w:sz w:val="28"/>
          <w:szCs w:val="28"/>
        </w:rPr>
        <w:t xml:space="preserve"> xây dựng </w:t>
      </w:r>
      <w:r w:rsidR="00780179" w:rsidRPr="00C85E76">
        <w:rPr>
          <w:rFonts w:eastAsia="Times New Roman" w:cs="Times New Roman"/>
          <w:sz w:val="28"/>
          <w:szCs w:val="28"/>
        </w:rPr>
        <w:t>theo</w:t>
      </w:r>
      <w:r w:rsidR="002C43FD" w:rsidRPr="00C85E76">
        <w:rPr>
          <w:rFonts w:eastAsia="Times New Roman" w:cs="Times New Roman"/>
          <w:sz w:val="28"/>
          <w:szCs w:val="28"/>
        </w:rPr>
        <w:t xml:space="preserve"> quy định. Chủ đầu tư</w:t>
      </w:r>
      <w:r w:rsidR="00D80E79" w:rsidRPr="00C85E76">
        <w:rPr>
          <w:rFonts w:eastAsia="Times New Roman" w:cs="Times New Roman"/>
          <w:sz w:val="28"/>
          <w:szCs w:val="28"/>
        </w:rPr>
        <w:t xml:space="preserve"> có trách nhiệm</w:t>
      </w:r>
      <w:r w:rsidR="00E12B00" w:rsidRPr="00C85E76">
        <w:rPr>
          <w:rFonts w:eastAsia="Times New Roman" w:cs="Times New Roman"/>
          <w:sz w:val="28"/>
          <w:szCs w:val="28"/>
        </w:rPr>
        <w:t xml:space="preserve"> </w:t>
      </w:r>
      <w:r w:rsidR="002C43FD" w:rsidRPr="00C85E76">
        <w:rPr>
          <w:rFonts w:eastAsia="Times New Roman" w:cs="Times New Roman"/>
          <w:sz w:val="28"/>
          <w:szCs w:val="28"/>
        </w:rPr>
        <w:t>chuẩn bị đầy đủ</w:t>
      </w:r>
      <w:r w:rsidR="00D80E79" w:rsidRPr="00C85E76">
        <w:rPr>
          <w:rFonts w:eastAsia="Times New Roman" w:cs="Times New Roman"/>
          <w:sz w:val="28"/>
          <w:szCs w:val="28"/>
        </w:rPr>
        <w:t xml:space="preserve"> hồ sơ đề nghị cấp phép xây dựng</w:t>
      </w:r>
      <w:r w:rsidR="001D5C97" w:rsidRPr="00C85E76">
        <w:rPr>
          <w:rFonts w:eastAsia="Times New Roman" w:cs="Times New Roman"/>
          <w:sz w:val="28"/>
          <w:szCs w:val="28"/>
        </w:rPr>
        <w:t xml:space="preserve"> </w:t>
      </w:r>
      <w:r w:rsidR="00D80E79" w:rsidRPr="00C85E76">
        <w:rPr>
          <w:rFonts w:eastAsia="Times New Roman" w:cs="Times New Roman"/>
          <w:sz w:val="28"/>
          <w:szCs w:val="28"/>
        </w:rPr>
        <w:t xml:space="preserve">và </w:t>
      </w:r>
      <w:r w:rsidR="006A50F4">
        <w:rPr>
          <w:rFonts w:eastAsia="Times New Roman" w:cs="Times New Roman"/>
          <w:sz w:val="28"/>
          <w:szCs w:val="28"/>
        </w:rPr>
        <w:t>nộp hồ sơ thủ tục hành chính theo một trong các hình thức quy định tại</w:t>
      </w:r>
      <w:r w:rsidR="00127984">
        <w:rPr>
          <w:rFonts w:eastAsia="Times New Roman" w:cs="Times New Roman"/>
          <w:sz w:val="28"/>
          <w:szCs w:val="28"/>
        </w:rPr>
        <w:t xml:space="preserve"> khoản 2</w:t>
      </w:r>
      <w:r w:rsidR="006A50F4">
        <w:rPr>
          <w:rFonts w:eastAsia="Times New Roman" w:cs="Times New Roman"/>
          <w:sz w:val="28"/>
          <w:szCs w:val="28"/>
        </w:rPr>
        <w:t xml:space="preserve"> Điều 7 Nghị định số </w:t>
      </w:r>
      <w:r w:rsidR="006A50F4" w:rsidRPr="006A50F4">
        <w:rPr>
          <w:rFonts w:eastAsia="Times New Roman" w:cs="Times New Roman"/>
          <w:sz w:val="28"/>
          <w:szCs w:val="28"/>
        </w:rPr>
        <w:t>175/2024/NĐ-CP ngày 30 tháng 12 năm 2024 của Chính phủ</w:t>
      </w:r>
      <w:r w:rsidR="006A50F4">
        <w:rPr>
          <w:rFonts w:eastAsia="Times New Roman" w:cs="Times New Roman"/>
          <w:sz w:val="28"/>
          <w:szCs w:val="28"/>
        </w:rPr>
        <w:t>.</w:t>
      </w:r>
    </w:p>
    <w:p w14:paraId="32AEAEBC" w14:textId="460B5E68" w:rsidR="00537072" w:rsidRPr="00C85E76" w:rsidRDefault="009C3C44"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rPr>
        <w:t xml:space="preserve">3. </w:t>
      </w:r>
      <w:r w:rsidR="00290158" w:rsidRPr="00C85E76">
        <w:rPr>
          <w:rFonts w:eastAsia="Times New Roman" w:cs="Times New Roman"/>
          <w:sz w:val="28"/>
          <w:szCs w:val="28"/>
        </w:rPr>
        <w:t>Cơ quan có thẩm quyền cấp giấy phép xây dựng có trách nhiệm</w:t>
      </w:r>
      <w:r w:rsidR="002C43FD" w:rsidRPr="00C85E76">
        <w:rPr>
          <w:rFonts w:eastAsia="Times New Roman" w:cs="Times New Roman"/>
          <w:sz w:val="28"/>
          <w:szCs w:val="28"/>
        </w:rPr>
        <w:t xml:space="preserve"> kiểm tra,</w:t>
      </w:r>
      <w:r w:rsidR="00290158" w:rsidRPr="00C85E76">
        <w:rPr>
          <w:rFonts w:eastAsia="Times New Roman" w:cs="Times New Roman"/>
          <w:sz w:val="28"/>
          <w:szCs w:val="28"/>
        </w:rPr>
        <w:t xml:space="preserve"> </w:t>
      </w:r>
      <w:r w:rsidR="00EF1EFF">
        <w:rPr>
          <w:rFonts w:eastAsia="Times New Roman" w:cs="Times New Roman"/>
          <w:sz w:val="28"/>
          <w:szCs w:val="28"/>
        </w:rPr>
        <w:t>đánh giá</w:t>
      </w:r>
      <w:r w:rsidR="00290158" w:rsidRPr="00C85E76">
        <w:rPr>
          <w:rFonts w:eastAsia="Times New Roman" w:cs="Times New Roman"/>
          <w:sz w:val="28"/>
          <w:szCs w:val="28"/>
        </w:rPr>
        <w:t xml:space="preserve"> hồ sơ</w:t>
      </w:r>
      <w:r w:rsidR="00EF1EFF">
        <w:rPr>
          <w:rFonts w:eastAsia="Times New Roman" w:cs="Times New Roman"/>
          <w:sz w:val="28"/>
          <w:szCs w:val="28"/>
        </w:rPr>
        <w:t xml:space="preserve"> và</w:t>
      </w:r>
      <w:r w:rsidR="002C43FD" w:rsidRPr="00C85E76">
        <w:rPr>
          <w:rFonts w:eastAsia="Times New Roman" w:cs="Times New Roman"/>
          <w:sz w:val="28"/>
          <w:szCs w:val="28"/>
        </w:rPr>
        <w:t xml:space="preserve"> cấp giấy phép xây dựng cho</w:t>
      </w:r>
      <w:r w:rsidR="00290158" w:rsidRPr="00C85E76">
        <w:rPr>
          <w:rFonts w:eastAsia="Times New Roman" w:cs="Times New Roman"/>
          <w:sz w:val="28"/>
          <w:szCs w:val="28"/>
        </w:rPr>
        <w:t xml:space="preserve"> tổ chức, cá nhân đề nghị cấp</w:t>
      </w:r>
      <w:r w:rsidR="002C43FD" w:rsidRPr="00C85E76">
        <w:rPr>
          <w:rFonts w:eastAsia="Times New Roman" w:cs="Times New Roman"/>
          <w:sz w:val="28"/>
          <w:szCs w:val="28"/>
        </w:rPr>
        <w:t xml:space="preserve"> giấy phép xây dựng theo quy định pháp luật.</w:t>
      </w:r>
    </w:p>
    <w:p w14:paraId="30FF5480" w14:textId="77777777" w:rsidR="00187019" w:rsidRPr="00C85E76" w:rsidRDefault="00187019" w:rsidP="00424893">
      <w:pPr>
        <w:shd w:val="clear" w:color="auto" w:fill="FFFFFF"/>
        <w:spacing w:before="240" w:after="0" w:line="240" w:lineRule="auto"/>
        <w:jc w:val="center"/>
        <w:rPr>
          <w:rFonts w:eastAsia="Times New Roman" w:cs="Times New Roman"/>
          <w:sz w:val="28"/>
          <w:szCs w:val="28"/>
        </w:rPr>
      </w:pPr>
      <w:bookmarkStart w:id="7" w:name="chuong_2"/>
      <w:r w:rsidRPr="00C85E76">
        <w:rPr>
          <w:rFonts w:eastAsia="Times New Roman" w:cs="Times New Roman"/>
          <w:b/>
          <w:bCs/>
          <w:sz w:val="28"/>
          <w:szCs w:val="28"/>
          <w:lang w:val="vi-VN"/>
        </w:rPr>
        <w:t>Chương </w:t>
      </w:r>
      <w:r w:rsidRPr="00C85E76">
        <w:rPr>
          <w:rFonts w:eastAsia="Times New Roman" w:cs="Times New Roman"/>
          <w:b/>
          <w:bCs/>
          <w:sz w:val="28"/>
          <w:szCs w:val="28"/>
        </w:rPr>
        <w:t>II</w:t>
      </w:r>
      <w:bookmarkEnd w:id="7"/>
    </w:p>
    <w:p w14:paraId="4E59855F" w14:textId="77777777" w:rsidR="00187019" w:rsidRPr="00C85E76" w:rsidRDefault="00187019" w:rsidP="007B1206">
      <w:pPr>
        <w:shd w:val="clear" w:color="auto" w:fill="FFFFFF"/>
        <w:spacing w:before="120" w:after="0" w:line="240" w:lineRule="auto"/>
        <w:jc w:val="center"/>
        <w:rPr>
          <w:rFonts w:eastAsia="Times New Roman" w:cs="Times New Roman"/>
          <w:sz w:val="28"/>
          <w:szCs w:val="28"/>
        </w:rPr>
      </w:pPr>
      <w:bookmarkStart w:id="8" w:name="chuong_2_name"/>
      <w:r w:rsidRPr="00C85E76">
        <w:rPr>
          <w:rFonts w:eastAsia="Times New Roman" w:cs="Times New Roman"/>
          <w:b/>
          <w:bCs/>
          <w:sz w:val="28"/>
          <w:szCs w:val="28"/>
          <w:lang w:val="vi-VN"/>
        </w:rPr>
        <w:t>QUY ĐỊNH CỤ THỂ</w:t>
      </w:r>
      <w:bookmarkEnd w:id="8"/>
    </w:p>
    <w:p w14:paraId="5B5E634E" w14:textId="373E2D69"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bookmarkStart w:id="9" w:name="dieu_3_1"/>
      <w:r w:rsidRPr="00C85E76">
        <w:rPr>
          <w:rFonts w:eastAsia="Times New Roman" w:cs="Times New Roman"/>
          <w:b/>
          <w:bCs/>
          <w:sz w:val="28"/>
          <w:szCs w:val="28"/>
          <w:lang w:val="vi-VN"/>
        </w:rPr>
        <w:t>Điều 3. Thẩm quyền cấp, điều chỉnh, gia hạn, cấp lại và thu hồi giấy phép xây dựng trên địa bàn thành phố Hải Phòng</w:t>
      </w:r>
      <w:bookmarkEnd w:id="9"/>
    </w:p>
    <w:p w14:paraId="4F14805A" w14:textId="77777777" w:rsidR="00222157"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 xml:space="preserve">1. </w:t>
      </w:r>
      <w:r w:rsidR="00222157" w:rsidRPr="00C85E76">
        <w:rPr>
          <w:rFonts w:eastAsia="Times New Roman" w:cs="Times New Roman"/>
          <w:sz w:val="28"/>
          <w:szCs w:val="28"/>
          <w:lang w:val="vi-VN"/>
        </w:rPr>
        <w:t>Ủy ban nhân dân thành phố phân cấp cho Sở Xây dựng</w:t>
      </w:r>
      <w:r w:rsidR="00222157">
        <w:rPr>
          <w:rFonts w:eastAsia="Times New Roman" w:cs="Times New Roman"/>
          <w:sz w:val="28"/>
          <w:szCs w:val="28"/>
        </w:rPr>
        <w:t xml:space="preserve"> v</w:t>
      </w:r>
      <w:r w:rsidR="00222157" w:rsidRPr="00450637">
        <w:rPr>
          <w:rFonts w:eastAsia="Times New Roman" w:cs="Times New Roman"/>
          <w:sz w:val="28"/>
          <w:szCs w:val="28"/>
        </w:rPr>
        <w:t>à</w:t>
      </w:r>
      <w:r w:rsidR="00222157">
        <w:rPr>
          <w:rFonts w:eastAsia="Times New Roman" w:cs="Times New Roman"/>
          <w:sz w:val="28"/>
          <w:szCs w:val="28"/>
        </w:rPr>
        <w:t xml:space="preserve"> </w:t>
      </w:r>
      <w:r w:rsidR="00222157" w:rsidRPr="00C85E76">
        <w:rPr>
          <w:rFonts w:eastAsia="Times New Roman" w:cs="Times New Roman"/>
          <w:sz w:val="28"/>
          <w:szCs w:val="28"/>
          <w:lang w:val="vi-VN"/>
        </w:rPr>
        <w:t>Ban Quản lý Khu kinh tế Hải Phòng cấp giấy phép xây dựng các công trình sau</w:t>
      </w:r>
      <w:r w:rsidR="00222157">
        <w:rPr>
          <w:rFonts w:eastAsia="Times New Roman" w:cs="Times New Roman"/>
          <w:sz w:val="28"/>
          <w:szCs w:val="28"/>
        </w:rPr>
        <w:t>:</w:t>
      </w:r>
      <w:r w:rsidR="00222157" w:rsidRPr="00C85E76">
        <w:rPr>
          <w:rFonts w:eastAsia="Times New Roman" w:cs="Times New Roman"/>
          <w:sz w:val="28"/>
          <w:szCs w:val="28"/>
          <w:lang w:val="vi-VN"/>
        </w:rPr>
        <w:t xml:space="preserve"> </w:t>
      </w:r>
    </w:p>
    <w:p w14:paraId="1B419E61" w14:textId="5724D433" w:rsidR="00C9593B" w:rsidRDefault="00222157"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a) Sở Xây dựng</w:t>
      </w:r>
      <w:r>
        <w:rPr>
          <w:rFonts w:eastAsia="Times New Roman" w:cs="Times New Roman"/>
          <w:sz w:val="28"/>
          <w:szCs w:val="28"/>
        </w:rPr>
        <w:t xml:space="preserve"> </w:t>
      </w:r>
      <w:r w:rsidRPr="00C85E76">
        <w:rPr>
          <w:rFonts w:eastAsia="Times New Roman" w:cs="Times New Roman"/>
          <w:sz w:val="28"/>
          <w:szCs w:val="28"/>
          <w:lang w:val="vi-VN"/>
        </w:rPr>
        <w:t xml:space="preserve">cấp giấy phép xây dựng </w:t>
      </w:r>
      <w:r>
        <w:rPr>
          <w:rFonts w:eastAsia="Times New Roman" w:cs="Times New Roman"/>
          <w:sz w:val="28"/>
          <w:szCs w:val="28"/>
        </w:rPr>
        <w:t>c</w:t>
      </w:r>
      <w:r w:rsidRPr="00450637">
        <w:rPr>
          <w:rFonts w:eastAsia="Times New Roman" w:cs="Times New Roman"/>
          <w:sz w:val="28"/>
          <w:szCs w:val="28"/>
        </w:rPr>
        <w:t>ác</w:t>
      </w:r>
      <w:r>
        <w:rPr>
          <w:rFonts w:eastAsia="Times New Roman" w:cs="Times New Roman"/>
          <w:sz w:val="28"/>
          <w:szCs w:val="28"/>
        </w:rPr>
        <w:t xml:space="preserve"> c</w:t>
      </w:r>
      <w:r w:rsidRPr="00C85E76">
        <w:rPr>
          <w:rFonts w:eastAsia="Times New Roman" w:cs="Times New Roman"/>
          <w:sz w:val="28"/>
          <w:szCs w:val="28"/>
        </w:rPr>
        <w:t>ô</w:t>
      </w:r>
      <w:r w:rsidRPr="00C85E76">
        <w:rPr>
          <w:rFonts w:eastAsia="Times New Roman" w:cs="Times New Roman"/>
          <w:sz w:val="28"/>
          <w:szCs w:val="28"/>
          <w:lang w:val="vi-VN"/>
        </w:rPr>
        <w:t>ng trình</w:t>
      </w:r>
      <w:r w:rsidR="00C9593B">
        <w:rPr>
          <w:rFonts w:eastAsia="Times New Roman" w:cs="Times New Roman"/>
          <w:sz w:val="28"/>
          <w:szCs w:val="28"/>
        </w:rPr>
        <w:t xml:space="preserve"> sau:</w:t>
      </w:r>
      <w:r w:rsidR="00EF78CA">
        <w:rPr>
          <w:rFonts w:eastAsia="Times New Roman" w:cs="Times New Roman"/>
          <w:sz w:val="28"/>
          <w:szCs w:val="28"/>
        </w:rPr>
        <w:t xml:space="preserve"> </w:t>
      </w:r>
      <w:r w:rsidR="00C9593B">
        <w:rPr>
          <w:rFonts w:eastAsia="Times New Roman" w:cs="Times New Roman"/>
          <w:sz w:val="28"/>
          <w:szCs w:val="28"/>
        </w:rPr>
        <w:t>C</w:t>
      </w:r>
      <w:r w:rsidR="00C9593B" w:rsidRPr="00C9593B">
        <w:rPr>
          <w:rFonts w:eastAsia="Times New Roman" w:cs="Times New Roman"/>
          <w:sz w:val="28"/>
          <w:szCs w:val="28"/>
        </w:rPr>
        <w:t>ô</w:t>
      </w:r>
      <w:r w:rsidR="00C9593B">
        <w:rPr>
          <w:rFonts w:eastAsia="Times New Roman" w:cs="Times New Roman"/>
          <w:sz w:val="28"/>
          <w:szCs w:val="28"/>
        </w:rPr>
        <w:t>ng tr</w:t>
      </w:r>
      <w:r w:rsidR="00C9593B" w:rsidRPr="00C9593B">
        <w:rPr>
          <w:rFonts w:eastAsia="Times New Roman" w:cs="Times New Roman"/>
          <w:sz w:val="28"/>
          <w:szCs w:val="28"/>
        </w:rPr>
        <w:t>ìn</w:t>
      </w:r>
      <w:r w:rsidR="00C9593B">
        <w:rPr>
          <w:rFonts w:eastAsia="Times New Roman" w:cs="Times New Roman"/>
          <w:sz w:val="28"/>
          <w:szCs w:val="28"/>
        </w:rPr>
        <w:t>h x</w:t>
      </w:r>
      <w:r w:rsidR="00C9593B" w:rsidRPr="00C9593B">
        <w:rPr>
          <w:rFonts w:eastAsia="Times New Roman" w:cs="Times New Roman"/>
          <w:sz w:val="28"/>
          <w:szCs w:val="28"/>
        </w:rPr>
        <w:t>â</w:t>
      </w:r>
      <w:r w:rsidR="00C9593B">
        <w:rPr>
          <w:rFonts w:eastAsia="Times New Roman" w:cs="Times New Roman"/>
          <w:sz w:val="28"/>
          <w:szCs w:val="28"/>
        </w:rPr>
        <w:t>y d</w:t>
      </w:r>
      <w:r w:rsidR="00C9593B" w:rsidRPr="00C9593B">
        <w:rPr>
          <w:rFonts w:eastAsia="Times New Roman" w:cs="Times New Roman"/>
          <w:sz w:val="28"/>
          <w:szCs w:val="28"/>
        </w:rPr>
        <w:t>ựng</w:t>
      </w:r>
      <w:r w:rsidRPr="00C85E76">
        <w:rPr>
          <w:rFonts w:eastAsia="Times New Roman" w:cs="Times New Roman"/>
          <w:sz w:val="28"/>
          <w:szCs w:val="28"/>
          <w:lang w:val="vi-VN"/>
        </w:rPr>
        <w:t xml:space="preserve"> </w:t>
      </w:r>
      <w:r w:rsidRPr="00C85E76">
        <w:rPr>
          <w:rFonts w:eastAsia="Times New Roman" w:cs="Times New Roman"/>
          <w:sz w:val="28"/>
          <w:szCs w:val="28"/>
        </w:rPr>
        <w:t>cấp đặc biệt,</w:t>
      </w:r>
      <w:r>
        <w:rPr>
          <w:rFonts w:eastAsia="Times New Roman" w:cs="Times New Roman"/>
          <w:sz w:val="28"/>
          <w:szCs w:val="28"/>
          <w:lang w:val="vi-VN"/>
        </w:rPr>
        <w:t xml:space="preserve"> cấp I, cấp II</w:t>
      </w:r>
      <w:r w:rsidR="00C9593B">
        <w:rPr>
          <w:rFonts w:eastAsia="Times New Roman" w:cs="Times New Roman"/>
          <w:sz w:val="28"/>
          <w:szCs w:val="28"/>
        </w:rPr>
        <w:t>;</w:t>
      </w:r>
      <w:r>
        <w:rPr>
          <w:rFonts w:eastAsia="Times New Roman" w:cs="Times New Roman"/>
          <w:sz w:val="28"/>
          <w:szCs w:val="28"/>
          <w:lang w:val="vi-VN"/>
        </w:rPr>
        <w:t xml:space="preserve"> </w:t>
      </w:r>
      <w:r w:rsidR="00C9593B" w:rsidRPr="00C85E76">
        <w:rPr>
          <w:rFonts w:eastAsia="Times New Roman" w:cs="Times New Roman"/>
          <w:sz w:val="28"/>
          <w:szCs w:val="28"/>
          <w:lang w:val="vi-VN"/>
        </w:rPr>
        <w:t>Công trình xây dựng</w:t>
      </w:r>
      <w:r w:rsidR="00127984">
        <w:rPr>
          <w:rFonts w:eastAsia="Times New Roman" w:cs="Times New Roman"/>
          <w:sz w:val="28"/>
          <w:szCs w:val="28"/>
        </w:rPr>
        <w:t xml:space="preserve"> thuộc dự án</w:t>
      </w:r>
      <w:r w:rsidR="00C9593B" w:rsidRPr="00C85E76">
        <w:rPr>
          <w:rFonts w:eastAsia="Times New Roman" w:cs="Times New Roman"/>
          <w:sz w:val="28"/>
          <w:szCs w:val="28"/>
          <w:lang w:val="vi-VN"/>
        </w:rPr>
        <w:t xml:space="preserve"> nằm trên địa bàn </w:t>
      </w:r>
      <w:r w:rsidR="00C9593B">
        <w:rPr>
          <w:rFonts w:eastAsia="Times New Roman" w:cs="Times New Roman"/>
          <w:sz w:val="28"/>
          <w:szCs w:val="28"/>
          <w:lang w:val="vi-VN"/>
        </w:rPr>
        <w:t xml:space="preserve">từ hai (02) </w:t>
      </w:r>
      <w:r w:rsidR="00AF7312">
        <w:rPr>
          <w:rFonts w:eastAsia="Times New Roman" w:cs="Times New Roman"/>
          <w:sz w:val="28"/>
          <w:szCs w:val="28"/>
        </w:rPr>
        <w:t>xã, phường, đặc khu</w:t>
      </w:r>
      <w:r w:rsidR="00C9593B">
        <w:rPr>
          <w:rFonts w:eastAsia="Times New Roman" w:cs="Times New Roman"/>
          <w:sz w:val="28"/>
          <w:szCs w:val="28"/>
          <w:lang w:val="vi-VN"/>
        </w:rPr>
        <w:t xml:space="preserve"> trở lên; </w:t>
      </w:r>
      <w:r w:rsidR="00C9593B" w:rsidRPr="00B317C1">
        <w:rPr>
          <w:rFonts w:eastAsia="Times New Roman" w:cs="Times New Roman"/>
          <w:sz w:val="28"/>
          <w:szCs w:val="28"/>
        </w:rPr>
        <w:t>Công trình xây dựng thuộc dự án nằm trên phạm vi ranh giới cả trong và ngoài khu công nghiệp, khu kinh tế;</w:t>
      </w:r>
    </w:p>
    <w:p w14:paraId="3C44F3F1" w14:textId="2ED2EF7B" w:rsidR="00222157" w:rsidRPr="00C85E76" w:rsidRDefault="00222157"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 xml:space="preserve">b) </w:t>
      </w:r>
      <w:r w:rsidRPr="00C85E76">
        <w:rPr>
          <w:rFonts w:eastAsia="Times New Roman" w:cs="Times New Roman"/>
          <w:sz w:val="28"/>
          <w:szCs w:val="28"/>
          <w:lang w:val="vi-VN"/>
        </w:rPr>
        <w:t>Ban Quản lý Khu kinh tế Hải Phòng cấp giấy phép xây dựng các công trình</w:t>
      </w:r>
      <w:r w:rsidR="00CA5E65">
        <w:rPr>
          <w:rFonts w:eastAsia="Times New Roman" w:cs="Times New Roman"/>
          <w:sz w:val="28"/>
          <w:szCs w:val="28"/>
        </w:rPr>
        <w:t xml:space="preserve"> </w:t>
      </w:r>
      <w:r w:rsidR="00CA5E65" w:rsidRPr="00C85E76">
        <w:rPr>
          <w:rFonts w:eastAsia="Times New Roman" w:cs="Times New Roman"/>
          <w:sz w:val="28"/>
          <w:szCs w:val="28"/>
        </w:rPr>
        <w:t>cấp đặc biệt,</w:t>
      </w:r>
      <w:r w:rsidR="00CA5E65">
        <w:rPr>
          <w:rFonts w:eastAsia="Times New Roman" w:cs="Times New Roman"/>
          <w:sz w:val="28"/>
          <w:szCs w:val="28"/>
          <w:lang w:val="vi-VN"/>
        </w:rPr>
        <w:t xml:space="preserve"> cấp I, cấp II</w:t>
      </w:r>
      <w:r>
        <w:rPr>
          <w:rFonts w:eastAsia="Times New Roman" w:cs="Times New Roman"/>
          <w:sz w:val="28"/>
          <w:szCs w:val="28"/>
        </w:rPr>
        <w:t xml:space="preserve"> thu</w:t>
      </w:r>
      <w:r w:rsidRPr="006C0E3F">
        <w:rPr>
          <w:rFonts w:eastAsia="Times New Roman" w:cs="Times New Roman"/>
          <w:sz w:val="28"/>
          <w:szCs w:val="28"/>
        </w:rPr>
        <w:t>ộc</w:t>
      </w:r>
      <w:r>
        <w:rPr>
          <w:rFonts w:eastAsia="Times New Roman" w:cs="Times New Roman"/>
          <w:sz w:val="28"/>
          <w:szCs w:val="28"/>
        </w:rPr>
        <w:t xml:space="preserve"> d</w:t>
      </w:r>
      <w:r w:rsidRPr="006C0E3F">
        <w:rPr>
          <w:rFonts w:eastAsia="Times New Roman" w:cs="Times New Roman"/>
          <w:sz w:val="28"/>
          <w:szCs w:val="28"/>
        </w:rPr>
        <w:t>ự</w:t>
      </w:r>
      <w:r>
        <w:rPr>
          <w:rFonts w:eastAsia="Times New Roman" w:cs="Times New Roman"/>
          <w:sz w:val="28"/>
          <w:szCs w:val="28"/>
        </w:rPr>
        <w:t xml:space="preserve"> </w:t>
      </w:r>
      <w:r w:rsidRPr="006C0E3F">
        <w:rPr>
          <w:rFonts w:eastAsia="Times New Roman" w:cs="Times New Roman"/>
          <w:sz w:val="28"/>
          <w:szCs w:val="28"/>
        </w:rPr>
        <w:t>án</w:t>
      </w:r>
      <w:r>
        <w:rPr>
          <w:rFonts w:eastAsia="Times New Roman" w:cs="Times New Roman"/>
          <w:sz w:val="28"/>
          <w:szCs w:val="28"/>
        </w:rPr>
        <w:t xml:space="preserve"> (kh</w:t>
      </w:r>
      <w:r w:rsidRPr="00862AB1">
        <w:rPr>
          <w:rFonts w:eastAsia="Times New Roman" w:cs="Times New Roman"/>
          <w:sz w:val="28"/>
          <w:szCs w:val="28"/>
        </w:rPr>
        <w:t>ô</w:t>
      </w:r>
      <w:r>
        <w:rPr>
          <w:rFonts w:eastAsia="Times New Roman" w:cs="Times New Roman"/>
          <w:sz w:val="28"/>
          <w:szCs w:val="28"/>
        </w:rPr>
        <w:t>ng bao g</w:t>
      </w:r>
      <w:r w:rsidRPr="00862AB1">
        <w:rPr>
          <w:rFonts w:eastAsia="Times New Roman" w:cs="Times New Roman"/>
          <w:sz w:val="28"/>
          <w:szCs w:val="28"/>
        </w:rPr>
        <w:t>ồm</w:t>
      </w:r>
      <w:r>
        <w:rPr>
          <w:rFonts w:eastAsia="Times New Roman" w:cs="Times New Roman"/>
          <w:sz w:val="28"/>
          <w:szCs w:val="28"/>
        </w:rPr>
        <w:t xml:space="preserve"> nh</w:t>
      </w:r>
      <w:r w:rsidRPr="00862AB1">
        <w:rPr>
          <w:rFonts w:eastAsia="Times New Roman" w:cs="Times New Roman"/>
          <w:sz w:val="28"/>
          <w:szCs w:val="28"/>
        </w:rPr>
        <w:t>à</w:t>
      </w:r>
      <w:r>
        <w:rPr>
          <w:rFonts w:eastAsia="Times New Roman" w:cs="Times New Roman"/>
          <w:sz w:val="28"/>
          <w:szCs w:val="28"/>
        </w:rPr>
        <w:t xml:space="preserve"> </w:t>
      </w:r>
      <w:r w:rsidRPr="00862AB1">
        <w:rPr>
          <w:rFonts w:eastAsia="Times New Roman" w:cs="Times New Roman"/>
          <w:sz w:val="28"/>
          <w:szCs w:val="28"/>
        </w:rPr>
        <w:t>ở</w:t>
      </w:r>
      <w:r>
        <w:rPr>
          <w:rFonts w:eastAsia="Times New Roman" w:cs="Times New Roman"/>
          <w:sz w:val="28"/>
          <w:szCs w:val="28"/>
        </w:rPr>
        <w:t xml:space="preserve"> ri</w:t>
      </w:r>
      <w:r w:rsidRPr="00862AB1">
        <w:rPr>
          <w:rFonts w:eastAsia="Times New Roman" w:cs="Times New Roman"/>
          <w:sz w:val="28"/>
          <w:szCs w:val="28"/>
        </w:rPr>
        <w:t>ê</w:t>
      </w:r>
      <w:r>
        <w:rPr>
          <w:rFonts w:eastAsia="Times New Roman" w:cs="Times New Roman"/>
          <w:sz w:val="28"/>
          <w:szCs w:val="28"/>
        </w:rPr>
        <w:t>ng l</w:t>
      </w:r>
      <w:r w:rsidRPr="00862AB1">
        <w:rPr>
          <w:rFonts w:eastAsia="Times New Roman" w:cs="Times New Roman"/>
          <w:sz w:val="28"/>
          <w:szCs w:val="28"/>
        </w:rPr>
        <w:t>ẻ</w:t>
      </w:r>
      <w:r>
        <w:rPr>
          <w:rFonts w:eastAsia="Times New Roman" w:cs="Times New Roman"/>
          <w:sz w:val="28"/>
          <w:szCs w:val="28"/>
        </w:rPr>
        <w:t>)</w:t>
      </w:r>
      <w:r w:rsidRPr="00C85E76">
        <w:rPr>
          <w:rFonts w:eastAsia="Times New Roman" w:cs="Times New Roman"/>
          <w:sz w:val="28"/>
          <w:szCs w:val="28"/>
          <w:lang w:val="vi-VN"/>
        </w:rPr>
        <w:t xml:space="preserve"> </w:t>
      </w:r>
      <w:r w:rsidRPr="00C85E76">
        <w:rPr>
          <w:rFonts w:eastAsia="Times New Roman" w:cs="Times New Roman"/>
          <w:sz w:val="28"/>
          <w:szCs w:val="28"/>
        </w:rPr>
        <w:t xml:space="preserve">nằm trong các khu công nghiệp, </w:t>
      </w:r>
      <w:r>
        <w:rPr>
          <w:rFonts w:eastAsia="Times New Roman" w:cs="Times New Roman"/>
          <w:sz w:val="28"/>
          <w:szCs w:val="28"/>
        </w:rPr>
        <w:t xml:space="preserve">khu </w:t>
      </w:r>
      <w:r w:rsidR="009E46C2">
        <w:rPr>
          <w:rFonts w:eastAsia="Times New Roman" w:cs="Times New Roman"/>
          <w:sz w:val="28"/>
          <w:szCs w:val="28"/>
        </w:rPr>
        <w:t>kinh t</w:t>
      </w:r>
      <w:r w:rsidR="009E46C2" w:rsidRPr="009E46C2">
        <w:rPr>
          <w:rFonts w:eastAsia="Times New Roman" w:cs="Times New Roman"/>
          <w:sz w:val="28"/>
          <w:szCs w:val="28"/>
        </w:rPr>
        <w:t>ế</w:t>
      </w:r>
      <w:r w:rsidR="009E46C2">
        <w:rPr>
          <w:rFonts w:eastAsia="Times New Roman" w:cs="Times New Roman"/>
          <w:sz w:val="28"/>
          <w:szCs w:val="28"/>
        </w:rPr>
        <w:t xml:space="preserve"> </w:t>
      </w:r>
      <w:r w:rsidRPr="00B317C1">
        <w:rPr>
          <w:rFonts w:eastAsia="Times New Roman" w:cs="Times New Roman"/>
          <w:sz w:val="28"/>
          <w:szCs w:val="28"/>
        </w:rPr>
        <w:t>thuộc thẩm quyền giải quyết thủ tục đầu tư của Ban quản lý Khu kinh tế.</w:t>
      </w:r>
    </w:p>
    <w:p w14:paraId="3C4F3AF2" w14:textId="527C99B4" w:rsidR="00222157" w:rsidRDefault="00450637"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 xml:space="preserve">2. </w:t>
      </w:r>
      <w:r w:rsidR="00222157" w:rsidRPr="00C85E76">
        <w:rPr>
          <w:rFonts w:eastAsia="Times New Roman" w:cs="Times New Roman"/>
          <w:sz w:val="28"/>
          <w:szCs w:val="28"/>
          <w:lang w:val="vi-VN"/>
        </w:rPr>
        <w:t xml:space="preserve">Ủy ban nhân dân cấp </w:t>
      </w:r>
      <w:r w:rsidR="00CA5E65">
        <w:rPr>
          <w:rFonts w:eastAsia="Times New Roman" w:cs="Times New Roman"/>
          <w:sz w:val="28"/>
          <w:szCs w:val="28"/>
        </w:rPr>
        <w:t>xã</w:t>
      </w:r>
      <w:r w:rsidR="00222157" w:rsidRPr="00C85E76">
        <w:rPr>
          <w:rFonts w:eastAsia="Times New Roman" w:cs="Times New Roman"/>
          <w:sz w:val="28"/>
          <w:szCs w:val="28"/>
          <w:lang w:val="vi-VN"/>
        </w:rPr>
        <w:t xml:space="preserve"> </w:t>
      </w:r>
      <w:r w:rsidR="00CA5E65" w:rsidRPr="00CA5E65">
        <w:rPr>
          <w:rFonts w:eastAsia="Times New Roman" w:cs="Times New Roman"/>
          <w:sz w:val="28"/>
          <w:szCs w:val="28"/>
        </w:rPr>
        <w:t>được cấp giấy phép xây dựng các công trình quy định tại khoản 37 Điều 1 Luật sửa đổi, bổ sung một số điều của Luật Xây dựng năm 2020</w:t>
      </w:r>
      <w:r w:rsidR="00127984">
        <w:rPr>
          <w:rFonts w:eastAsia="Times New Roman" w:cs="Times New Roman"/>
          <w:sz w:val="28"/>
          <w:szCs w:val="28"/>
        </w:rPr>
        <w:t xml:space="preserve"> </w:t>
      </w:r>
      <w:r w:rsidR="00127984" w:rsidRPr="00F8419F">
        <w:rPr>
          <w:i/>
          <w:iCs/>
          <w:sz w:val="28"/>
          <w:szCs w:val="28"/>
        </w:rPr>
        <w:t>(</w:t>
      </w:r>
      <w:r w:rsidR="00127984">
        <w:rPr>
          <w:i/>
          <w:iCs/>
          <w:sz w:val="28"/>
          <w:szCs w:val="28"/>
        </w:rPr>
        <w:t>đã được</w:t>
      </w:r>
      <w:r w:rsidR="00127984" w:rsidRPr="00F8419F">
        <w:rPr>
          <w:i/>
          <w:iCs/>
          <w:sz w:val="28"/>
          <w:szCs w:val="28"/>
        </w:rPr>
        <w:t xml:space="preserve"> sửa đổi, bổ sung bởi</w:t>
      </w:r>
      <w:r w:rsidR="00127984">
        <w:rPr>
          <w:i/>
          <w:iCs/>
          <w:sz w:val="28"/>
          <w:szCs w:val="28"/>
        </w:rPr>
        <w:t xml:space="preserve"> khoản 1 Điều 4 Nghị định số 140/2025/NĐ-CP ngày 12/6/2025 của Chính phủ).</w:t>
      </w:r>
    </w:p>
    <w:p w14:paraId="5BB8B676" w14:textId="08425C57" w:rsidR="00A24E6F" w:rsidRDefault="00A24E6F"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 xml:space="preserve">3. </w:t>
      </w:r>
      <w:r w:rsidRPr="00A24E6F">
        <w:rPr>
          <w:rFonts w:eastAsia="Times New Roman" w:cs="Times New Roman"/>
          <w:sz w:val="28"/>
          <w:szCs w:val="28"/>
          <w:lang w:val="vi-VN"/>
        </w:rPr>
        <w:t>Trình tự, thủ tục và các nội dung liên quan đến giấy phép xây dựng thực hiện theo quy định của </w:t>
      </w:r>
      <w:bookmarkStart w:id="10" w:name="tvpllink_mdzzpwjltw_1"/>
      <w:r w:rsidRPr="00A24E6F">
        <w:rPr>
          <w:rFonts w:eastAsia="Times New Roman" w:cs="Times New Roman"/>
          <w:sz w:val="28"/>
          <w:szCs w:val="28"/>
          <w:lang w:val="vi-VN"/>
        </w:rPr>
        <w:fldChar w:fldCharType="begin"/>
      </w:r>
      <w:r w:rsidRPr="00A24E6F">
        <w:rPr>
          <w:rFonts w:eastAsia="Times New Roman" w:cs="Times New Roman"/>
          <w:sz w:val="28"/>
          <w:szCs w:val="28"/>
          <w:lang w:val="vi-VN"/>
        </w:rPr>
        <w:instrText>HYPERLINK "https://thuvienphapluat.vn/van-ban/Xay-dung-Do-thi/Luat-Xay-dung-2014-238644.aspx" \t "_blank"</w:instrText>
      </w:r>
      <w:r w:rsidRPr="00A24E6F">
        <w:rPr>
          <w:rFonts w:eastAsia="Times New Roman" w:cs="Times New Roman"/>
          <w:sz w:val="28"/>
          <w:szCs w:val="28"/>
          <w:lang w:val="vi-VN"/>
        </w:rPr>
      </w:r>
      <w:r w:rsidRPr="00A24E6F">
        <w:rPr>
          <w:rFonts w:eastAsia="Times New Roman" w:cs="Times New Roman"/>
          <w:sz w:val="28"/>
          <w:szCs w:val="28"/>
          <w:lang w:val="vi-VN"/>
        </w:rPr>
        <w:fldChar w:fldCharType="separate"/>
      </w:r>
      <w:r w:rsidRPr="00A24E6F">
        <w:rPr>
          <w:sz w:val="28"/>
          <w:szCs w:val="28"/>
          <w:lang w:val="vi-VN"/>
        </w:rPr>
        <w:t xml:space="preserve">Luật Xây dựng </w:t>
      </w:r>
      <w:r w:rsidR="000B3E8C" w:rsidRPr="000B3E8C">
        <w:rPr>
          <w:rFonts w:eastAsia="Times New Roman" w:cs="Times New Roman"/>
          <w:sz w:val="28"/>
          <w:szCs w:val="28"/>
        </w:rPr>
        <w:t>ngày 18 tháng 6 năm 2014</w:t>
      </w:r>
      <w:r w:rsidRPr="00A24E6F">
        <w:rPr>
          <w:rFonts w:eastAsia="Times New Roman" w:cs="Times New Roman"/>
          <w:sz w:val="28"/>
          <w:szCs w:val="28"/>
          <w:lang w:val="vi-VN"/>
        </w:rPr>
        <w:fldChar w:fldCharType="end"/>
      </w:r>
      <w:bookmarkEnd w:id="10"/>
      <w:r w:rsidR="000B3E8C">
        <w:rPr>
          <w:rFonts w:eastAsia="Times New Roman" w:cs="Times New Roman"/>
          <w:sz w:val="28"/>
          <w:szCs w:val="28"/>
        </w:rPr>
        <w:t>,</w:t>
      </w:r>
      <w:r w:rsidR="000B3E8C" w:rsidRPr="000B3E8C">
        <w:rPr>
          <w:rFonts w:eastAsia="Times New Roman" w:cs="Times New Roman"/>
          <w:sz w:val="28"/>
          <w:szCs w:val="28"/>
        </w:rPr>
        <w:t xml:space="preserve"> Luật sửa đổi, bổ sung một số điều của Luật Xây dựng ngày 17 tháng 6 năm 2020</w:t>
      </w:r>
      <w:r>
        <w:rPr>
          <w:rFonts w:eastAsia="Times New Roman" w:cs="Times New Roman"/>
          <w:sz w:val="28"/>
          <w:szCs w:val="28"/>
        </w:rPr>
        <w:t>,</w:t>
      </w:r>
      <w:r w:rsidRPr="00A24E6F">
        <w:rPr>
          <w:rFonts w:eastAsia="Times New Roman" w:cs="Times New Roman"/>
          <w:sz w:val="28"/>
          <w:szCs w:val="28"/>
          <w:lang w:val="vi-VN"/>
        </w:rPr>
        <w:t xml:space="preserve"> Nghị định số 175/2024/NĐ-CP ngày 30 tháng 12 năm 2024 của Chính phủ</w:t>
      </w:r>
      <w:r>
        <w:rPr>
          <w:rFonts w:eastAsia="Times New Roman" w:cs="Times New Roman"/>
          <w:sz w:val="28"/>
          <w:szCs w:val="28"/>
        </w:rPr>
        <w:t xml:space="preserve"> và Nghị</w:t>
      </w:r>
      <w:r w:rsidR="000B3E8C">
        <w:rPr>
          <w:rFonts w:eastAsia="Times New Roman" w:cs="Times New Roman"/>
          <w:sz w:val="28"/>
          <w:szCs w:val="28"/>
        </w:rPr>
        <w:t xml:space="preserve"> định</w:t>
      </w:r>
      <w:r>
        <w:rPr>
          <w:rFonts w:eastAsia="Times New Roman" w:cs="Times New Roman"/>
          <w:sz w:val="28"/>
          <w:szCs w:val="28"/>
        </w:rPr>
        <w:t xml:space="preserve"> </w:t>
      </w:r>
      <w:r w:rsidRPr="00A24E6F">
        <w:rPr>
          <w:rFonts w:eastAsia="Times New Roman" w:cs="Times New Roman"/>
          <w:sz w:val="28"/>
          <w:szCs w:val="28"/>
          <w:lang w:val="vi-VN"/>
        </w:rPr>
        <w:t>số 1</w:t>
      </w:r>
      <w:r>
        <w:rPr>
          <w:rFonts w:eastAsia="Times New Roman" w:cs="Times New Roman"/>
          <w:sz w:val="28"/>
          <w:szCs w:val="28"/>
        </w:rPr>
        <w:t>40</w:t>
      </w:r>
      <w:r w:rsidRPr="00A24E6F">
        <w:rPr>
          <w:rFonts w:eastAsia="Times New Roman" w:cs="Times New Roman"/>
          <w:sz w:val="28"/>
          <w:szCs w:val="28"/>
          <w:lang w:val="vi-VN"/>
        </w:rPr>
        <w:t>/202</w:t>
      </w:r>
      <w:r>
        <w:rPr>
          <w:rFonts w:eastAsia="Times New Roman" w:cs="Times New Roman"/>
          <w:sz w:val="28"/>
          <w:szCs w:val="28"/>
        </w:rPr>
        <w:t>5</w:t>
      </w:r>
      <w:r w:rsidRPr="00A24E6F">
        <w:rPr>
          <w:rFonts w:eastAsia="Times New Roman" w:cs="Times New Roman"/>
          <w:sz w:val="28"/>
          <w:szCs w:val="28"/>
          <w:lang w:val="vi-VN"/>
        </w:rPr>
        <w:t xml:space="preserve">/NĐ-CP ngày </w:t>
      </w:r>
      <w:r>
        <w:rPr>
          <w:rFonts w:eastAsia="Times New Roman" w:cs="Times New Roman"/>
          <w:sz w:val="28"/>
          <w:szCs w:val="28"/>
        </w:rPr>
        <w:t>12</w:t>
      </w:r>
      <w:r w:rsidRPr="00A24E6F">
        <w:rPr>
          <w:rFonts w:eastAsia="Times New Roman" w:cs="Times New Roman"/>
          <w:sz w:val="28"/>
          <w:szCs w:val="28"/>
          <w:lang w:val="vi-VN"/>
        </w:rPr>
        <w:t xml:space="preserve"> tháng </w:t>
      </w:r>
      <w:r>
        <w:rPr>
          <w:rFonts w:eastAsia="Times New Roman" w:cs="Times New Roman"/>
          <w:sz w:val="28"/>
          <w:szCs w:val="28"/>
        </w:rPr>
        <w:t>6</w:t>
      </w:r>
      <w:r w:rsidRPr="00A24E6F">
        <w:rPr>
          <w:rFonts w:eastAsia="Times New Roman" w:cs="Times New Roman"/>
          <w:sz w:val="28"/>
          <w:szCs w:val="28"/>
          <w:lang w:val="vi-VN"/>
        </w:rPr>
        <w:t xml:space="preserve"> năm 202</w:t>
      </w:r>
      <w:r>
        <w:rPr>
          <w:rFonts w:eastAsia="Times New Roman" w:cs="Times New Roman"/>
          <w:sz w:val="28"/>
          <w:szCs w:val="28"/>
        </w:rPr>
        <w:t>5</w:t>
      </w:r>
      <w:r w:rsidRPr="00A24E6F">
        <w:rPr>
          <w:rFonts w:eastAsia="Times New Roman" w:cs="Times New Roman"/>
          <w:sz w:val="28"/>
          <w:szCs w:val="28"/>
          <w:lang w:val="vi-VN"/>
        </w:rPr>
        <w:t xml:space="preserve"> của Chính phủ</w:t>
      </w:r>
      <w:r>
        <w:rPr>
          <w:rFonts w:eastAsia="Times New Roman" w:cs="Times New Roman"/>
          <w:sz w:val="28"/>
          <w:szCs w:val="28"/>
        </w:rPr>
        <w:t>.</w:t>
      </w:r>
    </w:p>
    <w:p w14:paraId="7FCC8E37" w14:textId="5803FFDF" w:rsidR="00187019" w:rsidRPr="00C85E76" w:rsidRDefault="00187019" w:rsidP="007B1206">
      <w:pPr>
        <w:shd w:val="clear" w:color="auto" w:fill="FFFFFF"/>
        <w:spacing w:before="120" w:after="0" w:line="240" w:lineRule="auto"/>
        <w:ind w:firstLine="567"/>
        <w:jc w:val="both"/>
        <w:rPr>
          <w:rFonts w:eastAsia="Times New Roman" w:cs="Times New Roman"/>
          <w:b/>
          <w:bCs/>
          <w:sz w:val="28"/>
          <w:szCs w:val="28"/>
          <w:lang w:val="vi-VN"/>
        </w:rPr>
      </w:pPr>
      <w:bookmarkStart w:id="11" w:name="dieu_4"/>
      <w:r w:rsidRPr="00C85E76">
        <w:rPr>
          <w:rFonts w:eastAsia="Times New Roman" w:cs="Times New Roman"/>
          <w:b/>
          <w:bCs/>
          <w:sz w:val="28"/>
          <w:szCs w:val="28"/>
          <w:lang w:val="vi-VN"/>
        </w:rPr>
        <w:t xml:space="preserve">Điều 4. </w:t>
      </w:r>
      <w:bookmarkStart w:id="12" w:name="dieu_7"/>
      <w:bookmarkEnd w:id="11"/>
      <w:r w:rsidRPr="00C85E76">
        <w:rPr>
          <w:rFonts w:eastAsia="Times New Roman" w:cs="Times New Roman"/>
          <w:b/>
          <w:bCs/>
          <w:sz w:val="28"/>
          <w:szCs w:val="28"/>
          <w:lang w:val="vi-VN"/>
        </w:rPr>
        <w:t>Quy mô, thời hạn tồn tại của công trình</w:t>
      </w:r>
      <w:r w:rsidR="005A3986">
        <w:rPr>
          <w:rFonts w:eastAsia="Times New Roman" w:cs="Times New Roman"/>
          <w:b/>
          <w:bCs/>
          <w:sz w:val="28"/>
          <w:szCs w:val="28"/>
        </w:rPr>
        <w:t xml:space="preserve"> xây dựng</w:t>
      </w:r>
      <w:r w:rsidRPr="00C85E76">
        <w:rPr>
          <w:rFonts w:eastAsia="Times New Roman" w:cs="Times New Roman"/>
          <w:b/>
          <w:bCs/>
          <w:sz w:val="28"/>
          <w:szCs w:val="28"/>
          <w:lang w:val="vi-VN"/>
        </w:rPr>
        <w:t>, nhà ở riêng lẻ được cấp giấy phép xây dựng có thời hạn</w:t>
      </w:r>
      <w:bookmarkEnd w:id="12"/>
    </w:p>
    <w:p w14:paraId="6578D767" w14:textId="77777777"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lastRenderedPageBreak/>
        <w:t>1. Quy mô công trình được cấp giấy phép xây dựng có thời hạn:</w:t>
      </w:r>
    </w:p>
    <w:p w14:paraId="67EC7B55" w14:textId="397E6EC7"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 xml:space="preserve">a) Lựa chọn quy mô công trình cấp giấy phép xây dựng có thời hạn cấp IV (hoặc cấp công trình tối thiểu) theo quy định </w:t>
      </w:r>
      <w:r w:rsidR="004F3AA9" w:rsidRPr="00C85E76">
        <w:rPr>
          <w:rFonts w:eastAsia="Times New Roman" w:cs="Times New Roman"/>
          <w:sz w:val="28"/>
          <w:szCs w:val="28"/>
          <w:lang w:val="vi-VN"/>
        </w:rPr>
        <w:t xml:space="preserve">pháp luật </w:t>
      </w:r>
      <w:r w:rsidRPr="00C85E76">
        <w:rPr>
          <w:rFonts w:eastAsia="Times New Roman" w:cs="Times New Roman"/>
          <w:sz w:val="28"/>
          <w:szCs w:val="28"/>
          <w:lang w:val="vi-VN"/>
        </w:rPr>
        <w:t>về phân cấp công trình xây dựng đối với từng loại công trình.</w:t>
      </w:r>
    </w:p>
    <w:p w14:paraId="764461D0" w14:textId="77777777" w:rsidR="00187019" w:rsidRPr="00C85E7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b) Đối với nhà ở riêng lẻ tại đô thị: Tầng cao không quá 0</w:t>
      </w:r>
      <w:r w:rsidR="00A51C98" w:rsidRPr="00C85E76">
        <w:rPr>
          <w:rFonts w:eastAsia="Times New Roman" w:cs="Times New Roman"/>
          <w:sz w:val="28"/>
          <w:szCs w:val="28"/>
        </w:rPr>
        <w:t xml:space="preserve">3 </w:t>
      </w:r>
      <w:r w:rsidRPr="00C85E76">
        <w:rPr>
          <w:rFonts w:eastAsia="Times New Roman" w:cs="Times New Roman"/>
          <w:sz w:val="28"/>
          <w:szCs w:val="28"/>
          <w:lang w:val="vi-VN"/>
        </w:rPr>
        <w:t>tầng (không xây dựng tầng hầm hoặc bán hầm), trên có thể có mái tum buồng thang (chỉ xây dựng trên diện tích buồng thang và cao dưới</w:t>
      </w:r>
      <w:r w:rsidR="00FE1ACC" w:rsidRPr="00C85E76">
        <w:rPr>
          <w:rFonts w:eastAsia="Times New Roman" w:cs="Times New Roman"/>
          <w:sz w:val="28"/>
          <w:szCs w:val="28"/>
        </w:rPr>
        <w:t xml:space="preserve"> 2</w:t>
      </w:r>
      <w:r w:rsidRPr="00C85E76">
        <w:rPr>
          <w:rFonts w:eastAsia="Times New Roman" w:cs="Times New Roman"/>
          <w:sz w:val="28"/>
          <w:szCs w:val="28"/>
          <w:lang w:val="vi-VN"/>
        </w:rPr>
        <w:t>,</w:t>
      </w:r>
      <w:r w:rsidR="00FE1ACC" w:rsidRPr="00C85E76">
        <w:rPr>
          <w:rFonts w:eastAsia="Times New Roman" w:cs="Times New Roman"/>
          <w:sz w:val="28"/>
          <w:szCs w:val="28"/>
        </w:rPr>
        <w:t>4</w:t>
      </w:r>
      <w:r w:rsidRPr="00C85E76">
        <w:rPr>
          <w:rFonts w:eastAsia="Times New Roman" w:cs="Times New Roman"/>
          <w:sz w:val="28"/>
          <w:szCs w:val="28"/>
          <w:lang w:val="vi-VN"/>
        </w:rPr>
        <w:t>m), tổng chiều cao công trình không quá 15m, diện tích sàn không quá 50</w:t>
      </w:r>
      <w:r w:rsidRPr="00C85E76">
        <w:rPr>
          <w:rFonts w:eastAsia="Times New Roman" w:cs="Times New Roman"/>
          <w:sz w:val="28"/>
          <w:szCs w:val="28"/>
        </w:rPr>
        <w:t>0</w:t>
      </w:r>
      <w:r w:rsidRPr="00C85E76">
        <w:rPr>
          <w:rFonts w:eastAsia="Times New Roman" w:cs="Times New Roman"/>
          <w:sz w:val="28"/>
          <w:szCs w:val="28"/>
          <w:lang w:val="vi-VN"/>
        </w:rPr>
        <w:t>m</w:t>
      </w:r>
      <w:r w:rsidRPr="00C85E76">
        <w:rPr>
          <w:rFonts w:eastAsia="Times New Roman" w:cs="Times New Roman"/>
          <w:sz w:val="28"/>
          <w:szCs w:val="28"/>
          <w:vertAlign w:val="superscript"/>
          <w:lang w:val="vi-VN"/>
        </w:rPr>
        <w:t>2</w:t>
      </w:r>
      <w:r w:rsidRPr="00C85E76">
        <w:rPr>
          <w:rFonts w:eastAsia="Times New Roman" w:cs="Times New Roman"/>
          <w:sz w:val="28"/>
          <w:szCs w:val="28"/>
          <w:lang w:val="vi-VN"/>
        </w:rPr>
        <w:t>.</w:t>
      </w:r>
    </w:p>
    <w:p w14:paraId="38696505" w14:textId="15493B35" w:rsidR="00187019" w:rsidRPr="005A3986" w:rsidRDefault="00187019" w:rsidP="007B1206">
      <w:pPr>
        <w:shd w:val="clear" w:color="auto" w:fill="FFFFFF"/>
        <w:spacing w:before="120" w:after="0" w:line="240" w:lineRule="auto"/>
        <w:ind w:firstLine="567"/>
        <w:jc w:val="both"/>
        <w:rPr>
          <w:rFonts w:eastAsia="Times New Roman" w:cs="Times New Roman"/>
          <w:sz w:val="28"/>
          <w:szCs w:val="28"/>
        </w:rPr>
      </w:pPr>
      <w:r w:rsidRPr="00C85E76">
        <w:rPr>
          <w:rFonts w:eastAsia="Times New Roman" w:cs="Times New Roman"/>
          <w:sz w:val="28"/>
          <w:szCs w:val="28"/>
          <w:lang w:val="vi-VN"/>
        </w:rPr>
        <w:t>2. Thời hạn tồn tại của công trình:</w:t>
      </w:r>
      <w:r w:rsidR="009D0844">
        <w:rPr>
          <w:rFonts w:eastAsia="Times New Roman" w:cs="Times New Roman"/>
          <w:sz w:val="28"/>
          <w:szCs w:val="28"/>
        </w:rPr>
        <w:t xml:space="preserve"> </w:t>
      </w:r>
      <w:r w:rsidR="006F1F9A">
        <w:rPr>
          <w:rFonts w:eastAsia="Times New Roman" w:cs="Times New Roman"/>
          <w:sz w:val="28"/>
          <w:szCs w:val="28"/>
        </w:rPr>
        <w:t>T</w:t>
      </w:r>
      <w:r w:rsidRPr="00C85E76">
        <w:rPr>
          <w:rFonts w:eastAsia="Times New Roman" w:cs="Times New Roman"/>
          <w:sz w:val="28"/>
          <w:szCs w:val="28"/>
          <w:lang w:val="vi-VN"/>
        </w:rPr>
        <w:t>hời hạn tồn tại của công trình, nhà ở riêng lẻ được cấp giấy phép xây dựng</w:t>
      </w:r>
      <w:r w:rsidR="006F1F9A">
        <w:rPr>
          <w:rFonts w:eastAsia="Times New Roman" w:cs="Times New Roman"/>
          <w:sz w:val="28"/>
          <w:szCs w:val="28"/>
          <w:lang w:val="vi-VN"/>
        </w:rPr>
        <w:t xml:space="preserve"> có thời hạn tối đa không quá 05 năm</w:t>
      </w:r>
      <w:r w:rsidR="00D94467">
        <w:rPr>
          <w:rFonts w:eastAsia="Times New Roman" w:cs="Times New Roman"/>
          <w:sz w:val="28"/>
          <w:szCs w:val="28"/>
        </w:rPr>
        <w:t xml:space="preserve"> và phù hợp với thời hạn quy hoạch</w:t>
      </w:r>
      <w:r w:rsidR="006F1F9A">
        <w:rPr>
          <w:rFonts w:eastAsia="Times New Roman" w:cs="Times New Roman"/>
          <w:sz w:val="28"/>
          <w:szCs w:val="28"/>
          <w:lang w:val="vi-VN"/>
        </w:rPr>
        <w:t>.</w:t>
      </w:r>
      <w:r w:rsidR="005A3986">
        <w:rPr>
          <w:rFonts w:eastAsia="Times New Roman" w:cs="Times New Roman"/>
          <w:sz w:val="28"/>
          <w:szCs w:val="28"/>
        </w:rPr>
        <w:t xml:space="preserve"> C</w:t>
      </w:r>
      <w:r w:rsidR="005A3986" w:rsidRPr="00C85E76">
        <w:rPr>
          <w:rFonts w:eastAsia="Times New Roman" w:cs="Times New Roman"/>
          <w:sz w:val="28"/>
          <w:szCs w:val="28"/>
          <w:lang w:val="vi-VN"/>
        </w:rPr>
        <w:t>ông trình xây dựng, nhà ở riêng lẻ</w:t>
      </w:r>
      <w:r w:rsidR="005A3986">
        <w:rPr>
          <w:rFonts w:eastAsia="Times New Roman" w:cs="Times New Roman"/>
          <w:sz w:val="28"/>
          <w:szCs w:val="28"/>
        </w:rPr>
        <w:t xml:space="preserve"> khi hết thời hạn tồn tại của công trình ghi trong giấy phép xây dựng có thời hạn thì</w:t>
      </w:r>
      <w:r w:rsidR="003E1A58">
        <w:rPr>
          <w:rFonts w:eastAsia="Times New Roman" w:cs="Times New Roman"/>
          <w:sz w:val="28"/>
          <w:szCs w:val="28"/>
        </w:rPr>
        <w:t xml:space="preserve"> thời gian tồn tại của công trình</w:t>
      </w:r>
      <w:r w:rsidR="005A3986">
        <w:rPr>
          <w:rFonts w:eastAsia="Times New Roman" w:cs="Times New Roman"/>
          <w:sz w:val="28"/>
          <w:szCs w:val="28"/>
        </w:rPr>
        <w:t xml:space="preserve"> thực hiện theo quy định tại Điều 94 </w:t>
      </w:r>
      <w:r w:rsidR="005A3986" w:rsidRPr="005A3986">
        <w:rPr>
          <w:rFonts w:eastAsia="Times New Roman" w:cs="Times New Roman"/>
          <w:sz w:val="28"/>
          <w:szCs w:val="28"/>
        </w:rPr>
        <w:t>Luật Xây dựng</w:t>
      </w:r>
      <w:r w:rsidR="005A3986">
        <w:rPr>
          <w:rFonts w:eastAsia="Times New Roman" w:cs="Times New Roman"/>
          <w:sz w:val="28"/>
          <w:szCs w:val="28"/>
        </w:rPr>
        <w:t xml:space="preserve"> năm 2014 (được sửa </w:t>
      </w:r>
      <w:r w:rsidR="005A3986" w:rsidRPr="005A3986">
        <w:rPr>
          <w:rFonts w:eastAsia="Times New Roman" w:cs="Times New Roman"/>
          <w:sz w:val="28"/>
          <w:szCs w:val="28"/>
          <w:lang w:val="vi-VN"/>
        </w:rPr>
        <w:t>đổi</w:t>
      </w:r>
      <w:r w:rsidR="00332F77">
        <w:rPr>
          <w:rFonts w:eastAsia="Times New Roman" w:cs="Times New Roman"/>
          <w:sz w:val="28"/>
          <w:szCs w:val="28"/>
        </w:rPr>
        <w:t>, bổ sung</w:t>
      </w:r>
      <w:r w:rsidR="005A3986" w:rsidRPr="005A3986">
        <w:rPr>
          <w:rFonts w:eastAsia="Times New Roman" w:cs="Times New Roman"/>
          <w:sz w:val="28"/>
          <w:szCs w:val="28"/>
          <w:lang w:val="vi-VN"/>
        </w:rPr>
        <w:t xml:space="preserve"> bởi Luật Xây dựng năm 2020 và Luật Quy hoạch đô thị và nông thôn năm 2024)</w:t>
      </w:r>
      <w:r w:rsidR="005A3986">
        <w:rPr>
          <w:rFonts w:eastAsia="Times New Roman" w:cs="Times New Roman"/>
          <w:sz w:val="28"/>
          <w:szCs w:val="28"/>
        </w:rPr>
        <w:t xml:space="preserve">. </w:t>
      </w:r>
    </w:p>
    <w:p w14:paraId="3E553F6B" w14:textId="77777777" w:rsidR="00EE78CA" w:rsidRDefault="00EE78CA"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3</w:t>
      </w:r>
      <w:r w:rsidR="006B55BC" w:rsidRPr="00C85E76">
        <w:rPr>
          <w:rFonts w:eastAsia="Times New Roman" w:cs="Times New Roman"/>
          <w:sz w:val="28"/>
          <w:szCs w:val="28"/>
        </w:rPr>
        <w:t xml:space="preserve">. </w:t>
      </w:r>
      <w:r w:rsidR="004E3B7A" w:rsidRPr="00C85E76">
        <w:rPr>
          <w:rFonts w:eastAsia="Times New Roman" w:cs="Times New Roman"/>
          <w:sz w:val="28"/>
          <w:szCs w:val="28"/>
          <w:lang w:val="vi-VN"/>
        </w:rPr>
        <w:t>Đối với công trình xây dựng, nhà ở riêng lẻ không phù hợp với quy hoạch phòng chống lũ hoặc quy hoạch đê điều đồng thời không nằm trong khu vực đang sạt lở nguy hiểm hoặc có nguy cơ sạt lở nguy hiểm</w:t>
      </w:r>
      <w:r w:rsidR="004E3B7A" w:rsidRPr="00C85E76">
        <w:rPr>
          <w:rFonts w:eastAsia="Times New Roman" w:cs="Times New Roman"/>
          <w:sz w:val="28"/>
          <w:szCs w:val="28"/>
        </w:rPr>
        <w:t xml:space="preserve"> thì</w:t>
      </w:r>
      <w:r w:rsidR="006B55BC" w:rsidRPr="00C85E76">
        <w:rPr>
          <w:rFonts w:eastAsia="Times New Roman" w:cs="Times New Roman"/>
          <w:sz w:val="28"/>
          <w:szCs w:val="28"/>
          <w:lang w:val="vi-VN"/>
        </w:rPr>
        <w:t xml:space="preserve"> </w:t>
      </w:r>
      <w:r w:rsidRPr="00EE78CA">
        <w:rPr>
          <w:rFonts w:eastAsia="Times New Roman" w:cs="Times New Roman"/>
          <w:sz w:val="28"/>
          <w:szCs w:val="28"/>
          <w:lang w:val="vi-VN"/>
        </w:rPr>
        <w:t xml:space="preserve">có thể sửa chữa, cải tạo để bảo đảm an toàn tính mạng, tài sản của nhân dân nhưng không </w:t>
      </w:r>
      <w:r w:rsidR="00407184">
        <w:rPr>
          <w:rFonts w:eastAsia="Times New Roman" w:cs="Times New Roman"/>
          <w:sz w:val="28"/>
          <w:szCs w:val="28"/>
          <w:lang w:val="vi-VN"/>
        </w:rPr>
        <w:t>được mở rộng diện tích mặt bằng.</w:t>
      </w:r>
    </w:p>
    <w:p w14:paraId="3BBDFB1D" w14:textId="17914D5E" w:rsidR="003A36D9" w:rsidRPr="002677DE" w:rsidRDefault="005A3986" w:rsidP="002677DE">
      <w:pPr>
        <w:spacing w:before="120" w:after="0" w:line="240" w:lineRule="auto"/>
        <w:ind w:firstLine="709"/>
        <w:jc w:val="both"/>
        <w:rPr>
          <w:rFonts w:eastAsia="Times New Roman" w:cs="Times New Roman"/>
          <w:b/>
          <w:bCs/>
          <w:spacing w:val="-4"/>
          <w:sz w:val="28"/>
          <w:szCs w:val="28"/>
        </w:rPr>
      </w:pPr>
      <w:r w:rsidRPr="003A36D9">
        <w:rPr>
          <w:rFonts w:eastAsia="Times New Roman" w:cs="Times New Roman"/>
          <w:b/>
          <w:bCs/>
          <w:spacing w:val="-4"/>
          <w:sz w:val="28"/>
          <w:szCs w:val="28"/>
          <w:lang w:val="vi-VN"/>
        </w:rPr>
        <w:t>Điều</w:t>
      </w:r>
      <w:r w:rsidRPr="003A36D9">
        <w:rPr>
          <w:rFonts w:eastAsia="Times New Roman" w:cs="Times New Roman"/>
          <w:b/>
          <w:bCs/>
          <w:spacing w:val="-4"/>
          <w:sz w:val="28"/>
          <w:szCs w:val="28"/>
        </w:rPr>
        <w:t xml:space="preserve"> 5</w:t>
      </w:r>
      <w:r w:rsidRPr="003A36D9">
        <w:rPr>
          <w:rFonts w:eastAsia="Times New Roman" w:cs="Times New Roman"/>
          <w:b/>
          <w:bCs/>
          <w:spacing w:val="-4"/>
          <w:sz w:val="28"/>
          <w:szCs w:val="28"/>
          <w:lang w:val="vi-VN"/>
        </w:rPr>
        <w:t xml:space="preserve">. </w:t>
      </w:r>
      <w:r w:rsidR="003A36D9" w:rsidRPr="003A36D9">
        <w:rPr>
          <w:rFonts w:eastAsia="Times New Roman" w:cs="Times New Roman"/>
          <w:b/>
          <w:bCs/>
          <w:spacing w:val="-4"/>
          <w:sz w:val="28"/>
          <w:szCs w:val="28"/>
        </w:rPr>
        <w:t xml:space="preserve"> </w:t>
      </w:r>
      <w:r w:rsidR="003A36D9" w:rsidRPr="00332F77">
        <w:rPr>
          <w:rFonts w:eastAsia="Times New Roman" w:cs="Times New Roman"/>
          <w:sz w:val="28"/>
          <w:szCs w:val="28"/>
        </w:rPr>
        <w:t>Thẩm quyền chấp thuận về địa điểm, q</w:t>
      </w:r>
      <w:r w:rsidR="003A36D9" w:rsidRPr="001E67D8">
        <w:rPr>
          <w:rFonts w:eastAsia="Times New Roman" w:cs="Times New Roman"/>
          <w:sz w:val="28"/>
          <w:szCs w:val="28"/>
        </w:rPr>
        <w:t>uy mô xây dựng công trình và thời gian tồn tại của công trình tạm</w:t>
      </w:r>
      <w:r w:rsidR="001E67D8" w:rsidRPr="001E67D8">
        <w:rPr>
          <w:rFonts w:eastAsia="Times New Roman" w:cs="Times New Roman"/>
          <w:sz w:val="28"/>
          <w:szCs w:val="28"/>
        </w:rPr>
        <w:t xml:space="preserve"> quy định tại</w:t>
      </w:r>
      <w:r w:rsidR="003A36D9" w:rsidRPr="00AF0F4D">
        <w:rPr>
          <w:rFonts w:eastAsia="Times New Roman" w:cs="Times New Roman"/>
          <w:sz w:val="28"/>
          <w:szCs w:val="28"/>
        </w:rPr>
        <w:t xml:space="preserve"> khoản 2 Điều 131 Luật Xây dựng</w:t>
      </w:r>
      <w:r w:rsidR="003A36D9" w:rsidRPr="00332F77">
        <w:rPr>
          <w:rFonts w:eastAsia="Times New Roman" w:cs="Times New Roman"/>
          <w:sz w:val="28"/>
          <w:szCs w:val="28"/>
        </w:rPr>
        <w:t xml:space="preserve"> quy định tại</w:t>
      </w:r>
      <w:r w:rsidR="00A43CC0">
        <w:rPr>
          <w:rFonts w:eastAsia="Times New Roman" w:cs="Times New Roman"/>
          <w:sz w:val="28"/>
          <w:szCs w:val="28"/>
        </w:rPr>
        <w:t xml:space="preserve"> khoản 1</w:t>
      </w:r>
      <w:r w:rsidR="003A36D9">
        <w:rPr>
          <w:rFonts w:eastAsia="Times New Roman" w:cs="Times New Roman"/>
          <w:sz w:val="28"/>
          <w:szCs w:val="28"/>
        </w:rPr>
        <w:t xml:space="preserve"> Điều 5 Nghị định </w:t>
      </w:r>
      <w:r w:rsidR="003A36D9" w:rsidRPr="00AF0F4D">
        <w:rPr>
          <w:rFonts w:eastAsia="Times New Roman" w:cs="Times New Roman"/>
          <w:sz w:val="28"/>
          <w:szCs w:val="28"/>
        </w:rPr>
        <w:t>số 1</w:t>
      </w:r>
      <w:r w:rsidR="003A36D9">
        <w:rPr>
          <w:rFonts w:eastAsia="Times New Roman" w:cs="Times New Roman"/>
          <w:sz w:val="28"/>
          <w:szCs w:val="28"/>
        </w:rPr>
        <w:t>40</w:t>
      </w:r>
      <w:r w:rsidR="003A36D9" w:rsidRPr="00AF0F4D">
        <w:rPr>
          <w:rFonts w:eastAsia="Times New Roman" w:cs="Times New Roman"/>
          <w:sz w:val="28"/>
          <w:szCs w:val="28"/>
        </w:rPr>
        <w:t>/202</w:t>
      </w:r>
      <w:r w:rsidR="003A36D9">
        <w:rPr>
          <w:rFonts w:eastAsia="Times New Roman" w:cs="Times New Roman"/>
          <w:sz w:val="28"/>
          <w:szCs w:val="28"/>
        </w:rPr>
        <w:t>5</w:t>
      </w:r>
      <w:r w:rsidR="003A36D9" w:rsidRPr="00AF0F4D">
        <w:rPr>
          <w:rFonts w:eastAsia="Times New Roman" w:cs="Times New Roman"/>
          <w:sz w:val="28"/>
          <w:szCs w:val="28"/>
        </w:rPr>
        <w:t xml:space="preserve">/NĐ-CP ngày </w:t>
      </w:r>
      <w:r w:rsidR="003A36D9">
        <w:rPr>
          <w:rFonts w:eastAsia="Times New Roman" w:cs="Times New Roman"/>
          <w:sz w:val="28"/>
          <w:szCs w:val="28"/>
        </w:rPr>
        <w:t>12/6/</w:t>
      </w:r>
      <w:r w:rsidR="003A36D9" w:rsidRPr="00AF0F4D">
        <w:rPr>
          <w:rFonts w:eastAsia="Times New Roman" w:cs="Times New Roman"/>
          <w:sz w:val="28"/>
          <w:szCs w:val="28"/>
        </w:rPr>
        <w:t>202</w:t>
      </w:r>
      <w:r w:rsidR="003A36D9">
        <w:rPr>
          <w:rFonts w:eastAsia="Times New Roman" w:cs="Times New Roman"/>
          <w:sz w:val="28"/>
          <w:szCs w:val="28"/>
        </w:rPr>
        <w:t>5</w:t>
      </w:r>
      <w:r w:rsidR="003A36D9" w:rsidRPr="00A24E6F">
        <w:rPr>
          <w:rFonts w:eastAsia="Times New Roman" w:cs="Times New Roman"/>
          <w:sz w:val="28"/>
          <w:szCs w:val="28"/>
          <w:lang w:val="vi-VN"/>
        </w:rPr>
        <w:t xml:space="preserve"> của Chính phủ</w:t>
      </w:r>
      <w:r w:rsidR="003A36D9">
        <w:rPr>
          <w:rFonts w:eastAsia="Times New Roman" w:cs="Times New Roman"/>
          <w:sz w:val="28"/>
          <w:szCs w:val="28"/>
        </w:rPr>
        <w:t>.</w:t>
      </w:r>
    </w:p>
    <w:p w14:paraId="3FFD6953" w14:textId="2602FB7E" w:rsidR="003E1A58" w:rsidRPr="00332F77" w:rsidRDefault="003A36D9" w:rsidP="007B1206">
      <w:pPr>
        <w:spacing w:before="120" w:after="0" w:line="240" w:lineRule="auto"/>
        <w:ind w:firstLine="709"/>
        <w:jc w:val="both"/>
        <w:rPr>
          <w:rFonts w:eastAsia="Times New Roman" w:cs="Times New Roman"/>
          <w:b/>
          <w:bCs/>
          <w:sz w:val="28"/>
          <w:szCs w:val="28"/>
        </w:rPr>
      </w:pPr>
      <w:r w:rsidRPr="00C85E76">
        <w:rPr>
          <w:rFonts w:eastAsia="Times New Roman" w:cs="Times New Roman"/>
          <w:b/>
          <w:bCs/>
          <w:sz w:val="28"/>
          <w:szCs w:val="28"/>
          <w:lang w:val="vi-VN"/>
        </w:rPr>
        <w:t>Điều</w:t>
      </w:r>
      <w:r>
        <w:rPr>
          <w:rFonts w:eastAsia="Times New Roman" w:cs="Times New Roman"/>
          <w:b/>
          <w:bCs/>
          <w:sz w:val="28"/>
          <w:szCs w:val="28"/>
        </w:rPr>
        <w:t xml:space="preserve"> 6</w:t>
      </w:r>
      <w:r w:rsidRPr="003E1A58">
        <w:rPr>
          <w:rFonts w:eastAsia="Times New Roman" w:cs="Times New Roman"/>
          <w:b/>
          <w:bCs/>
          <w:sz w:val="28"/>
          <w:szCs w:val="28"/>
          <w:lang w:val="vi-VN"/>
        </w:rPr>
        <w:t xml:space="preserve">. </w:t>
      </w:r>
      <w:r w:rsidR="001E4C97">
        <w:rPr>
          <w:rFonts w:eastAsia="Times New Roman" w:cs="Times New Roman"/>
          <w:b/>
          <w:bCs/>
          <w:sz w:val="28"/>
          <w:szCs w:val="28"/>
        </w:rPr>
        <w:t>Trình tự thực hiện việc c</w:t>
      </w:r>
      <w:r w:rsidR="003E1A58" w:rsidRPr="003E1A58">
        <w:rPr>
          <w:rFonts w:eastAsia="Times New Roman" w:cs="Times New Roman"/>
          <w:b/>
          <w:bCs/>
          <w:sz w:val="28"/>
          <w:szCs w:val="28"/>
          <w:lang w:val="vi-VN"/>
        </w:rPr>
        <w:t xml:space="preserve">hấp thuận </w:t>
      </w:r>
      <w:r w:rsidR="003E1A58" w:rsidRPr="00F0255C">
        <w:rPr>
          <w:rFonts w:eastAsia="Times New Roman" w:cs="Times New Roman"/>
          <w:b/>
          <w:bCs/>
          <w:sz w:val="28"/>
          <w:szCs w:val="28"/>
        </w:rPr>
        <w:t xml:space="preserve">địa điểm, quy mô xây dựng và thời gian tồn tại của công trình tạm </w:t>
      </w:r>
      <w:r w:rsidR="00F0255C" w:rsidRPr="00F0255C">
        <w:rPr>
          <w:rFonts w:eastAsia="Times New Roman" w:cs="Times New Roman"/>
          <w:b/>
          <w:bCs/>
          <w:sz w:val="28"/>
          <w:szCs w:val="28"/>
        </w:rPr>
        <w:t>quy định tại</w:t>
      </w:r>
      <w:r w:rsidR="00AF0F4D" w:rsidRPr="00F0255C">
        <w:rPr>
          <w:rFonts w:eastAsia="Times New Roman" w:cs="Times New Roman"/>
          <w:b/>
          <w:bCs/>
          <w:sz w:val="28"/>
          <w:szCs w:val="28"/>
        </w:rPr>
        <w:t xml:space="preserve"> khoản</w:t>
      </w:r>
      <w:r w:rsidR="00AF0F4D" w:rsidRPr="00AF0F4D">
        <w:rPr>
          <w:rFonts w:eastAsia="Times New Roman" w:cs="Times New Roman"/>
          <w:b/>
          <w:bCs/>
          <w:sz w:val="28"/>
          <w:szCs w:val="28"/>
          <w:lang w:val="vi-VN"/>
        </w:rPr>
        <w:t xml:space="preserve"> 2 Điều 131 Luật Xây dựng</w:t>
      </w:r>
    </w:p>
    <w:p w14:paraId="2A03F39F" w14:textId="2E308F31" w:rsidR="003A36D9" w:rsidRDefault="00332F77" w:rsidP="007B1206">
      <w:pPr>
        <w:spacing w:before="120" w:after="0" w:line="240" w:lineRule="auto"/>
        <w:ind w:firstLine="709"/>
        <w:jc w:val="both"/>
        <w:rPr>
          <w:rFonts w:eastAsia="Times New Roman" w:cs="Times New Roman"/>
          <w:sz w:val="28"/>
          <w:szCs w:val="28"/>
        </w:rPr>
      </w:pPr>
      <w:r w:rsidRPr="00332F77">
        <w:rPr>
          <w:rFonts w:eastAsia="Times New Roman" w:cs="Times New Roman"/>
          <w:sz w:val="28"/>
          <w:szCs w:val="28"/>
        </w:rPr>
        <w:t>1.</w:t>
      </w:r>
      <w:r>
        <w:rPr>
          <w:rFonts w:eastAsia="Times New Roman" w:cs="Times New Roman"/>
          <w:sz w:val="28"/>
          <w:szCs w:val="28"/>
        </w:rPr>
        <w:t xml:space="preserve"> </w:t>
      </w:r>
      <w:r w:rsidR="003105D7">
        <w:rPr>
          <w:rFonts w:eastAsia="Times New Roman" w:cs="Times New Roman"/>
          <w:sz w:val="28"/>
          <w:szCs w:val="28"/>
        </w:rPr>
        <w:t xml:space="preserve">Chủ đầu tư có trách nhiệm </w:t>
      </w:r>
      <w:r w:rsidR="003A36D9">
        <w:rPr>
          <w:rFonts w:eastAsia="Times New Roman" w:cs="Times New Roman"/>
          <w:sz w:val="28"/>
          <w:szCs w:val="28"/>
        </w:rPr>
        <w:t xml:space="preserve">chuẩn bị hồ sơ đề nghị chấp thuận </w:t>
      </w:r>
      <w:r w:rsidR="003A36D9" w:rsidRPr="00332F77">
        <w:rPr>
          <w:rFonts w:eastAsia="Times New Roman" w:cs="Times New Roman"/>
          <w:sz w:val="28"/>
          <w:szCs w:val="28"/>
        </w:rPr>
        <w:t xml:space="preserve">về địa điểm, quy mô xây dựng công trình và thời gian tồn tại của công trình tạm </w:t>
      </w:r>
      <w:r w:rsidR="00F0255C" w:rsidRPr="00F0255C">
        <w:rPr>
          <w:rFonts w:eastAsia="Times New Roman" w:cs="Times New Roman"/>
          <w:sz w:val="28"/>
          <w:szCs w:val="28"/>
        </w:rPr>
        <w:t>quy định tại</w:t>
      </w:r>
      <w:r w:rsidR="003A36D9" w:rsidRPr="00AF0F4D">
        <w:rPr>
          <w:rFonts w:eastAsia="Times New Roman" w:cs="Times New Roman"/>
          <w:sz w:val="28"/>
          <w:szCs w:val="28"/>
        </w:rPr>
        <w:t xml:space="preserve"> khoản 2 Điều 131 Luật Xây dựng</w:t>
      </w:r>
      <w:r w:rsidR="003A36D9">
        <w:rPr>
          <w:rFonts w:eastAsia="Times New Roman" w:cs="Times New Roman"/>
          <w:sz w:val="28"/>
          <w:szCs w:val="28"/>
        </w:rPr>
        <w:t xml:space="preserve">. </w:t>
      </w:r>
      <w:r w:rsidR="003105D7" w:rsidRPr="003105D7">
        <w:rPr>
          <w:rFonts w:eastAsia="Times New Roman" w:cs="Times New Roman"/>
          <w:sz w:val="28"/>
          <w:szCs w:val="28"/>
        </w:rPr>
        <w:t>Thành phần hồ sơ gồm:</w:t>
      </w:r>
      <w:r w:rsidR="003A36D9">
        <w:rPr>
          <w:rFonts w:eastAsia="Times New Roman" w:cs="Times New Roman"/>
          <w:sz w:val="28"/>
          <w:szCs w:val="28"/>
        </w:rPr>
        <w:t xml:space="preserve"> </w:t>
      </w:r>
    </w:p>
    <w:p w14:paraId="55C70704" w14:textId="4BF611F9" w:rsidR="003A36D9" w:rsidRDefault="003A36D9"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a)</w:t>
      </w:r>
      <w:r w:rsidR="008538C0">
        <w:rPr>
          <w:rFonts w:eastAsia="Times New Roman" w:cs="Times New Roman"/>
          <w:sz w:val="28"/>
          <w:szCs w:val="28"/>
        </w:rPr>
        <w:t xml:space="preserve"> </w:t>
      </w:r>
      <w:r w:rsidR="003105D7" w:rsidRPr="003105D7">
        <w:rPr>
          <w:rFonts w:eastAsia="Times New Roman" w:cs="Times New Roman"/>
          <w:sz w:val="28"/>
          <w:szCs w:val="28"/>
        </w:rPr>
        <w:t>Văn bản đề nghị chấp thuận địa điểm, quy mô xây dựng và thời gian tồn tại công trình tạm</w:t>
      </w:r>
      <w:r w:rsidR="002D5D44" w:rsidRPr="002D5D44">
        <w:rPr>
          <w:rFonts w:eastAsia="Times New Roman" w:cs="Times New Roman"/>
          <w:sz w:val="28"/>
          <w:szCs w:val="28"/>
        </w:rPr>
        <w:t xml:space="preserve"> </w:t>
      </w:r>
      <w:r w:rsidR="00F0255C" w:rsidRPr="00F0255C">
        <w:rPr>
          <w:rFonts w:eastAsia="Times New Roman" w:cs="Times New Roman"/>
          <w:sz w:val="28"/>
          <w:szCs w:val="28"/>
        </w:rPr>
        <w:t>quy định tại</w:t>
      </w:r>
      <w:r w:rsidR="002D5D44" w:rsidRPr="00AF0F4D">
        <w:rPr>
          <w:rFonts w:eastAsia="Times New Roman" w:cs="Times New Roman"/>
          <w:sz w:val="28"/>
          <w:szCs w:val="28"/>
        </w:rPr>
        <w:t xml:space="preserve"> khoản 2 Điều 131 Luật Xây dựng</w:t>
      </w:r>
      <w:r w:rsidR="002D5D44">
        <w:rPr>
          <w:rFonts w:eastAsia="Times New Roman" w:cs="Times New Roman"/>
          <w:sz w:val="28"/>
          <w:szCs w:val="28"/>
        </w:rPr>
        <w:t>, trong đó cần đưa ra căn cứ pháp lý đề xuất, địa điểm xây dựng công trình, loại cấp công trình đề nghị và thời gian tồn tại của công trình</w:t>
      </w:r>
      <w:r w:rsidR="003105D7" w:rsidRPr="003105D7">
        <w:rPr>
          <w:rFonts w:eastAsia="Times New Roman" w:cs="Times New Roman"/>
          <w:sz w:val="28"/>
          <w:szCs w:val="28"/>
        </w:rPr>
        <w:t>;</w:t>
      </w:r>
      <w:r>
        <w:rPr>
          <w:rFonts w:eastAsia="Times New Roman" w:cs="Times New Roman"/>
          <w:sz w:val="28"/>
          <w:szCs w:val="28"/>
        </w:rPr>
        <w:t xml:space="preserve"> </w:t>
      </w:r>
    </w:p>
    <w:p w14:paraId="149E7E03" w14:textId="31E3B054" w:rsidR="00533E23" w:rsidRDefault="003A36D9"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b) </w:t>
      </w:r>
      <w:r w:rsidR="002677DE" w:rsidRPr="004F586D">
        <w:rPr>
          <w:rFonts w:eastAsia="Times New Roman" w:cs="Times New Roman"/>
          <w:sz w:val="28"/>
          <w:szCs w:val="28"/>
        </w:rPr>
        <w:t>Một trong các loại giấy tờ hợp pháp về đất đai theo quy định tại Điều 53 Nghị định</w:t>
      </w:r>
      <w:r w:rsidR="002677DE">
        <w:rPr>
          <w:rFonts w:eastAsia="Times New Roman" w:cs="Times New Roman"/>
          <w:sz w:val="28"/>
          <w:szCs w:val="28"/>
        </w:rPr>
        <w:t xml:space="preserve"> số 175/2024/NĐ-CP ngày 30/12/2024 của Chính phủ </w:t>
      </w:r>
      <w:r w:rsidR="00D669F4">
        <w:rPr>
          <w:rFonts w:eastAsia="Times New Roman" w:cs="Times New Roman"/>
          <w:sz w:val="28"/>
          <w:szCs w:val="28"/>
        </w:rPr>
        <w:t xml:space="preserve">hoặc </w:t>
      </w:r>
      <w:r w:rsidR="002677DE">
        <w:rPr>
          <w:rFonts w:eastAsia="Times New Roman" w:cs="Times New Roman"/>
          <w:sz w:val="28"/>
          <w:szCs w:val="28"/>
        </w:rPr>
        <w:t>H</w:t>
      </w:r>
      <w:r w:rsidR="00D669F4">
        <w:rPr>
          <w:rFonts w:eastAsia="Times New Roman" w:cs="Times New Roman"/>
          <w:sz w:val="28"/>
          <w:szCs w:val="28"/>
        </w:rPr>
        <w:t>ợp đồng hợp pháp về việc thuê đất giữa chủ đầu tư xây dựng công trình tạm và chủ sử dụng đất;</w:t>
      </w:r>
    </w:p>
    <w:p w14:paraId="49EF205B" w14:textId="567D028F" w:rsidR="00DB3181" w:rsidRDefault="00533E23"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c) </w:t>
      </w:r>
      <w:r w:rsidR="00DB3181">
        <w:rPr>
          <w:rFonts w:eastAsia="Times New Roman" w:cs="Times New Roman"/>
          <w:sz w:val="28"/>
          <w:szCs w:val="28"/>
        </w:rPr>
        <w:t xml:space="preserve">Quyết định phê duyệt thiết kế, dự toán xây dựng của chủ đầu tư; </w:t>
      </w:r>
    </w:p>
    <w:p w14:paraId="73A41321" w14:textId="25387AF5" w:rsidR="001F24E6" w:rsidRDefault="00DB3181"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d) </w:t>
      </w:r>
      <w:r w:rsidR="003105D7" w:rsidRPr="003105D7">
        <w:rPr>
          <w:rFonts w:eastAsia="Times New Roman" w:cs="Times New Roman"/>
          <w:sz w:val="28"/>
          <w:szCs w:val="28"/>
        </w:rPr>
        <w:t>Bản vẽ</w:t>
      </w:r>
      <w:r w:rsidR="003A36D9">
        <w:rPr>
          <w:rFonts w:eastAsia="Times New Roman" w:cs="Times New Roman"/>
          <w:sz w:val="28"/>
          <w:szCs w:val="28"/>
        </w:rPr>
        <w:t xml:space="preserve"> thiết kế xây dựng công trình</w:t>
      </w:r>
      <w:r w:rsidR="003A36D9" w:rsidRPr="00332F77">
        <w:rPr>
          <w:rFonts w:eastAsia="Times New Roman" w:cs="Times New Roman"/>
          <w:sz w:val="28"/>
          <w:szCs w:val="28"/>
        </w:rPr>
        <w:t xml:space="preserve"> tạm </w:t>
      </w:r>
      <w:r w:rsidR="00B5190C">
        <w:rPr>
          <w:rFonts w:eastAsia="Times New Roman" w:cs="Times New Roman"/>
          <w:sz w:val="28"/>
          <w:szCs w:val="28"/>
        </w:rPr>
        <w:t>quy định tại</w:t>
      </w:r>
      <w:r w:rsidR="003A36D9" w:rsidRPr="00AF0F4D">
        <w:rPr>
          <w:rFonts w:eastAsia="Times New Roman" w:cs="Times New Roman"/>
          <w:sz w:val="28"/>
          <w:szCs w:val="28"/>
        </w:rPr>
        <w:t xml:space="preserve"> khoản 2 Điều 131 Luật Xây dựng</w:t>
      </w:r>
      <w:r w:rsidR="003A36D9">
        <w:rPr>
          <w:rFonts w:eastAsia="Times New Roman" w:cs="Times New Roman"/>
          <w:sz w:val="28"/>
          <w:szCs w:val="28"/>
        </w:rPr>
        <w:t>, gồm:</w:t>
      </w:r>
      <w:r w:rsidR="003105D7" w:rsidRPr="003105D7">
        <w:rPr>
          <w:rFonts w:eastAsia="Times New Roman" w:cs="Times New Roman"/>
          <w:sz w:val="28"/>
          <w:szCs w:val="28"/>
        </w:rPr>
        <w:t xml:space="preserve"> </w:t>
      </w:r>
      <w:r w:rsidR="001F24E6" w:rsidRPr="001F24E6">
        <w:rPr>
          <w:rFonts w:eastAsia="Times New Roman" w:cs="Times New Roman"/>
          <w:sz w:val="28"/>
          <w:szCs w:val="28"/>
        </w:rPr>
        <w:t xml:space="preserve">bản vẽ mặt bằng định vị công trình trên lô đất; bản vẽ kiến </w:t>
      </w:r>
      <w:r w:rsidR="001F24E6" w:rsidRPr="001F24E6">
        <w:rPr>
          <w:rFonts w:eastAsia="Times New Roman" w:cs="Times New Roman"/>
          <w:sz w:val="28"/>
          <w:szCs w:val="28"/>
        </w:rPr>
        <w:lastRenderedPageBreak/>
        <w:t>trúc các mặt bằng, các mặt đứng và mặt cắt chủ yếu của công trình; bản vẽ mặt bằng, mặt cắt móng</w:t>
      </w:r>
      <w:r w:rsidR="001F24E6">
        <w:rPr>
          <w:rFonts w:eastAsia="Times New Roman" w:cs="Times New Roman"/>
          <w:sz w:val="28"/>
          <w:szCs w:val="28"/>
        </w:rPr>
        <w:t>;</w:t>
      </w:r>
    </w:p>
    <w:p w14:paraId="1EAE27BC" w14:textId="17819925" w:rsidR="008538C0" w:rsidRDefault="00DB3181"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đ</w:t>
      </w:r>
      <w:r w:rsidR="001F24E6">
        <w:rPr>
          <w:rFonts w:eastAsia="Times New Roman" w:cs="Times New Roman"/>
          <w:sz w:val="28"/>
          <w:szCs w:val="28"/>
        </w:rPr>
        <w:t>) Báo cáo kết quả thẩm tra thiết kế xây dựng trong trường hợp công trình thuộc diện ảnh hưởng lớn đến an toàn, lợi ích cộng đồng;</w:t>
      </w:r>
    </w:p>
    <w:p w14:paraId="1641A367" w14:textId="25BF959B" w:rsidR="003105D7" w:rsidRDefault="00DB3181"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e</w:t>
      </w:r>
      <w:r w:rsidR="008538C0">
        <w:rPr>
          <w:rFonts w:eastAsia="Times New Roman" w:cs="Times New Roman"/>
          <w:sz w:val="28"/>
          <w:szCs w:val="28"/>
        </w:rPr>
        <w:t xml:space="preserve">) </w:t>
      </w:r>
      <w:r w:rsidR="003105D7" w:rsidRPr="003105D7">
        <w:rPr>
          <w:rFonts w:eastAsia="Times New Roman" w:cs="Times New Roman"/>
          <w:sz w:val="28"/>
          <w:szCs w:val="28"/>
        </w:rPr>
        <w:t>Văn bản cam kết tự tháo dỡ</w:t>
      </w:r>
      <w:r w:rsidR="00F0255C">
        <w:rPr>
          <w:rFonts w:eastAsia="Times New Roman" w:cs="Times New Roman"/>
          <w:sz w:val="28"/>
          <w:szCs w:val="28"/>
        </w:rPr>
        <w:t xml:space="preserve"> công trình</w:t>
      </w:r>
      <w:r w:rsidR="003105D7" w:rsidRPr="003105D7">
        <w:rPr>
          <w:rFonts w:eastAsia="Times New Roman" w:cs="Times New Roman"/>
          <w:sz w:val="28"/>
          <w:szCs w:val="28"/>
        </w:rPr>
        <w:t xml:space="preserve"> sau khi hết thời hạn tồn tại</w:t>
      </w:r>
      <w:r w:rsidR="00AF3171">
        <w:rPr>
          <w:rFonts w:eastAsia="Times New Roman" w:cs="Times New Roman"/>
          <w:sz w:val="28"/>
          <w:szCs w:val="28"/>
        </w:rPr>
        <w:t>;</w:t>
      </w:r>
    </w:p>
    <w:p w14:paraId="0DAA717C" w14:textId="2A977644" w:rsidR="00AF3171" w:rsidRDefault="00AF3171"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f) </w:t>
      </w:r>
      <w:r w:rsidRPr="00AF3171">
        <w:rPr>
          <w:rFonts w:eastAsia="Times New Roman" w:cs="Times New Roman"/>
          <w:sz w:val="28"/>
          <w:szCs w:val="28"/>
        </w:rPr>
        <w:t xml:space="preserve">Danh sách các nhà thầu kèm theo mã số chứng chỉ năng lực của nhà thầu lập thiết kế </w:t>
      </w:r>
      <w:r>
        <w:rPr>
          <w:rFonts w:eastAsia="Times New Roman" w:cs="Times New Roman"/>
          <w:sz w:val="28"/>
          <w:szCs w:val="28"/>
        </w:rPr>
        <w:t>bản vẽ thi công</w:t>
      </w:r>
      <w:r w:rsidRPr="00AF3171">
        <w:rPr>
          <w:rFonts w:eastAsia="Times New Roman" w:cs="Times New Roman"/>
          <w:sz w:val="28"/>
          <w:szCs w:val="28"/>
        </w:rPr>
        <w:t xml:space="preserve">, nhà thầu thẩm tra (nếu có); mã số chứng chỉ hành nghề hoạt động xây dựng của các chức danh chủ nhiệm, chủ trì các bộ môn thiết kế, lập </w:t>
      </w:r>
      <w:r>
        <w:rPr>
          <w:rFonts w:eastAsia="Times New Roman" w:cs="Times New Roman"/>
          <w:sz w:val="28"/>
          <w:szCs w:val="28"/>
        </w:rPr>
        <w:t>dự toán</w:t>
      </w:r>
      <w:r w:rsidRPr="00AF3171">
        <w:rPr>
          <w:rFonts w:eastAsia="Times New Roman" w:cs="Times New Roman"/>
          <w:sz w:val="28"/>
          <w:szCs w:val="28"/>
        </w:rPr>
        <w:t>; chủ nhiệm, chủ trì thẩm tra (nếu có);</w:t>
      </w:r>
    </w:p>
    <w:p w14:paraId="2043D03D" w14:textId="747AF841" w:rsidR="00B5190C" w:rsidRPr="003105D7" w:rsidRDefault="00B5190C"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g) Các văn bản pháp lý, tài liệu khác có liên quan (nếu có).</w:t>
      </w:r>
    </w:p>
    <w:p w14:paraId="34A99599" w14:textId="61A04C28" w:rsidR="003105D7" w:rsidRDefault="0036606D"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2. C</w:t>
      </w:r>
      <w:r w:rsidRPr="0036606D">
        <w:rPr>
          <w:rFonts w:eastAsia="Times New Roman" w:cs="Times New Roman"/>
          <w:sz w:val="28"/>
          <w:szCs w:val="28"/>
        </w:rPr>
        <w:t xml:space="preserve">hủ đầu tư nộp hồ sơ tại </w:t>
      </w:r>
      <w:r w:rsidR="00183BB2">
        <w:rPr>
          <w:rFonts w:eastAsia="Times New Roman" w:cs="Times New Roman"/>
          <w:sz w:val="28"/>
          <w:szCs w:val="28"/>
        </w:rPr>
        <w:t>Ủy ban nhân dân</w:t>
      </w:r>
      <w:r w:rsidRPr="0036606D">
        <w:rPr>
          <w:rFonts w:eastAsia="Times New Roman" w:cs="Times New Roman"/>
          <w:sz w:val="28"/>
          <w:szCs w:val="28"/>
        </w:rPr>
        <w:t xml:space="preserve"> cấp xã nơi có công trình</w:t>
      </w:r>
      <w:r>
        <w:rPr>
          <w:rFonts w:eastAsia="Times New Roman" w:cs="Times New Roman"/>
          <w:sz w:val="28"/>
          <w:szCs w:val="28"/>
        </w:rPr>
        <w:t xml:space="preserve"> tạm</w:t>
      </w:r>
      <w:r w:rsidR="00B039B7">
        <w:rPr>
          <w:rFonts w:eastAsia="Times New Roman" w:cs="Times New Roman"/>
          <w:sz w:val="28"/>
          <w:szCs w:val="28"/>
        </w:rPr>
        <w:t xml:space="preserve"> dự kiến xây dựng.</w:t>
      </w:r>
      <w:r w:rsidR="001C5DED">
        <w:rPr>
          <w:rFonts w:eastAsia="Times New Roman" w:cs="Times New Roman"/>
          <w:sz w:val="28"/>
          <w:szCs w:val="28"/>
        </w:rPr>
        <w:t xml:space="preserve"> </w:t>
      </w:r>
      <w:r w:rsidR="00115082">
        <w:rPr>
          <w:rFonts w:eastAsia="Times New Roman" w:cs="Times New Roman"/>
          <w:sz w:val="28"/>
          <w:szCs w:val="28"/>
        </w:rPr>
        <w:t>Đối với công trình tạm được đầu tư xây dựng trên địa bàn hành chính của 02 xã, phường, đặc khu trở lên, chủ đầu tư được quyền lựa chọn một trong các UBND cấp xã nêu trên để nộp hồ sơ.</w:t>
      </w:r>
    </w:p>
    <w:p w14:paraId="47112DD2" w14:textId="42DB05B4" w:rsidR="00B039B7" w:rsidRDefault="00B039B7"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3. </w:t>
      </w:r>
      <w:r w:rsidR="00183BB2">
        <w:rPr>
          <w:rFonts w:eastAsia="Times New Roman" w:cs="Times New Roman"/>
          <w:sz w:val="28"/>
          <w:szCs w:val="28"/>
        </w:rPr>
        <w:t>Ủy ban nhân dân</w:t>
      </w:r>
      <w:r w:rsidR="00E61919" w:rsidRPr="0036606D">
        <w:rPr>
          <w:rFonts w:eastAsia="Times New Roman" w:cs="Times New Roman"/>
          <w:sz w:val="28"/>
          <w:szCs w:val="28"/>
        </w:rPr>
        <w:t xml:space="preserve"> cấp xã </w:t>
      </w:r>
      <w:r w:rsidR="00183BB2">
        <w:rPr>
          <w:rFonts w:eastAsia="Times New Roman" w:cs="Times New Roman"/>
          <w:sz w:val="28"/>
          <w:szCs w:val="28"/>
        </w:rPr>
        <w:t xml:space="preserve">có trách nhiệm tiếp nhận hồ sơ của chủ đầu tư đề nghị chấp thuận </w:t>
      </w:r>
      <w:r w:rsidR="00183BB2" w:rsidRPr="00332F77">
        <w:rPr>
          <w:rFonts w:eastAsia="Times New Roman" w:cs="Times New Roman"/>
          <w:sz w:val="28"/>
          <w:szCs w:val="28"/>
        </w:rPr>
        <w:t xml:space="preserve">về địa điểm, quy mô xây dựng công trình và thời gian tồn tại của công trình tạm </w:t>
      </w:r>
      <w:r w:rsidR="00183BB2" w:rsidRPr="00AF0F4D">
        <w:rPr>
          <w:rFonts w:eastAsia="Times New Roman" w:cs="Times New Roman"/>
          <w:sz w:val="28"/>
          <w:szCs w:val="28"/>
        </w:rPr>
        <w:t>theo khoản 2 Điều 131 Luật Xây dựng</w:t>
      </w:r>
      <w:r w:rsidR="00183BB2">
        <w:rPr>
          <w:rFonts w:eastAsia="Times New Roman" w:cs="Times New Roman"/>
          <w:sz w:val="28"/>
          <w:szCs w:val="28"/>
        </w:rPr>
        <w:t>.</w:t>
      </w:r>
    </w:p>
    <w:p w14:paraId="69C9D34A" w14:textId="29906CEB" w:rsidR="009C22D3" w:rsidRDefault="009C22D3"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4. Trong thời hạn 15 ngày làm việc kể từ ngày nhận được hồ sơ, Ủy ban nhân dân</w:t>
      </w:r>
      <w:r w:rsidRPr="0036606D">
        <w:rPr>
          <w:rFonts w:eastAsia="Times New Roman" w:cs="Times New Roman"/>
          <w:sz w:val="28"/>
          <w:szCs w:val="28"/>
        </w:rPr>
        <w:t xml:space="preserve"> cấp xã</w:t>
      </w:r>
      <w:r>
        <w:rPr>
          <w:rFonts w:eastAsia="Times New Roman" w:cs="Times New Roman"/>
          <w:sz w:val="28"/>
          <w:szCs w:val="28"/>
        </w:rPr>
        <w:t xml:space="preserve"> phải tổ chức thẩm định hồ sơ, kiểm tra thực địa và xem xét chấp thuận </w:t>
      </w:r>
      <w:r w:rsidRPr="00332F77">
        <w:rPr>
          <w:rFonts w:eastAsia="Times New Roman" w:cs="Times New Roman"/>
          <w:sz w:val="28"/>
          <w:szCs w:val="28"/>
        </w:rPr>
        <w:t xml:space="preserve">về địa điểm, quy mô xây dựng công trình và thời gian tồn tại của công trình tạm </w:t>
      </w:r>
      <w:r w:rsidRPr="00AF0F4D">
        <w:rPr>
          <w:rFonts w:eastAsia="Times New Roman" w:cs="Times New Roman"/>
          <w:sz w:val="28"/>
          <w:szCs w:val="28"/>
        </w:rPr>
        <w:t>theo khoản 2 Điều 131 Luật Xây dựng</w:t>
      </w:r>
      <w:r>
        <w:rPr>
          <w:rFonts w:eastAsia="Times New Roman" w:cs="Times New Roman"/>
          <w:sz w:val="28"/>
          <w:szCs w:val="28"/>
        </w:rPr>
        <w:t>.</w:t>
      </w:r>
    </w:p>
    <w:p w14:paraId="7182E132" w14:textId="273DC66E" w:rsidR="009C22D3" w:rsidRPr="00332F77" w:rsidRDefault="009C22D3"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5. </w:t>
      </w:r>
      <w:r w:rsidRPr="009C22D3">
        <w:rPr>
          <w:rFonts w:eastAsia="Times New Roman" w:cs="Times New Roman"/>
          <w:sz w:val="28"/>
          <w:szCs w:val="28"/>
        </w:rPr>
        <w:t xml:space="preserve">Khi thẩm định hồ sơ, </w:t>
      </w:r>
      <w:r>
        <w:rPr>
          <w:rFonts w:eastAsia="Times New Roman" w:cs="Times New Roman"/>
          <w:sz w:val="28"/>
          <w:szCs w:val="28"/>
        </w:rPr>
        <w:t>Ủy ban nhân dân</w:t>
      </w:r>
      <w:r w:rsidRPr="0036606D">
        <w:rPr>
          <w:rFonts w:eastAsia="Times New Roman" w:cs="Times New Roman"/>
          <w:sz w:val="28"/>
          <w:szCs w:val="28"/>
        </w:rPr>
        <w:t xml:space="preserve"> cấp xã</w:t>
      </w:r>
      <w:r w:rsidRPr="009C22D3">
        <w:rPr>
          <w:rFonts w:eastAsia="Times New Roman" w:cs="Times New Roman"/>
          <w:sz w:val="28"/>
          <w:szCs w:val="28"/>
        </w:rPr>
        <w:t xml:space="preserve"> phải xác định tài liệu còn thiếu,</w:t>
      </w:r>
      <w:r w:rsidR="00964701">
        <w:rPr>
          <w:rFonts w:eastAsia="Times New Roman" w:cs="Times New Roman"/>
          <w:sz w:val="28"/>
          <w:szCs w:val="28"/>
        </w:rPr>
        <w:t xml:space="preserve"> </w:t>
      </w:r>
      <w:r w:rsidRPr="009C22D3">
        <w:rPr>
          <w:rFonts w:eastAsia="Times New Roman" w:cs="Times New Roman"/>
          <w:sz w:val="28"/>
          <w:szCs w:val="28"/>
        </w:rPr>
        <w:t>tài liệu không đúng theo quy định hoặc không đúng với thực tế</w:t>
      </w:r>
      <w:r w:rsidR="00964701">
        <w:rPr>
          <w:rFonts w:eastAsia="Times New Roman" w:cs="Times New Roman"/>
          <w:sz w:val="28"/>
          <w:szCs w:val="28"/>
        </w:rPr>
        <w:t>, nội dung đề xuất không đảm bảo</w:t>
      </w:r>
      <w:r w:rsidRPr="009C22D3">
        <w:rPr>
          <w:rFonts w:eastAsia="Times New Roman" w:cs="Times New Roman"/>
          <w:sz w:val="28"/>
          <w:szCs w:val="28"/>
        </w:rPr>
        <w:t xml:space="preserve"> để thông báo một lần bằng văn bản cho chủ đầu tư bổ sung, hoàn chỉnh hồ sơ.</w:t>
      </w:r>
      <w:r w:rsidR="00B00223">
        <w:rPr>
          <w:rFonts w:eastAsia="Times New Roman" w:cs="Times New Roman"/>
          <w:sz w:val="28"/>
          <w:szCs w:val="28"/>
        </w:rPr>
        <w:t xml:space="preserve"> Chủ đầu tư có trách nhiệm bổ sung, hoàn thiện hồ sơ theo văn bản thông báo. </w:t>
      </w:r>
      <w:r w:rsidR="00964701">
        <w:rPr>
          <w:rFonts w:eastAsia="Times New Roman" w:cs="Times New Roman"/>
          <w:sz w:val="28"/>
          <w:szCs w:val="28"/>
        </w:rPr>
        <w:t>T</w:t>
      </w:r>
      <w:r w:rsidR="00964701" w:rsidRPr="00964701">
        <w:rPr>
          <w:rFonts w:eastAsia="Times New Roman" w:cs="Times New Roman"/>
          <w:sz w:val="28"/>
          <w:szCs w:val="28"/>
        </w:rPr>
        <w:t>rường hợp việc bổ sung hồ sơ vẫn không đáp ứng được các nội dung theo thông báo thì</w:t>
      </w:r>
      <w:r w:rsidR="004B152D">
        <w:rPr>
          <w:rFonts w:eastAsia="Times New Roman" w:cs="Times New Roman"/>
          <w:sz w:val="28"/>
          <w:szCs w:val="28"/>
        </w:rPr>
        <w:t xml:space="preserve"> trong thời hạn 03 ngày làm việc,</w:t>
      </w:r>
      <w:r w:rsidR="00964701" w:rsidRPr="00964701">
        <w:rPr>
          <w:rFonts w:eastAsia="Times New Roman" w:cs="Times New Roman"/>
          <w:sz w:val="28"/>
          <w:szCs w:val="28"/>
        </w:rPr>
        <w:t xml:space="preserve"> </w:t>
      </w:r>
      <w:r w:rsidR="00964701">
        <w:rPr>
          <w:rFonts w:eastAsia="Times New Roman" w:cs="Times New Roman"/>
          <w:sz w:val="28"/>
          <w:szCs w:val="28"/>
        </w:rPr>
        <w:t>Ủy ban nhân dân</w:t>
      </w:r>
      <w:r w:rsidR="00964701" w:rsidRPr="0036606D">
        <w:rPr>
          <w:rFonts w:eastAsia="Times New Roman" w:cs="Times New Roman"/>
          <w:sz w:val="28"/>
          <w:szCs w:val="28"/>
        </w:rPr>
        <w:t xml:space="preserve"> cấp xã</w:t>
      </w:r>
      <w:r w:rsidR="00964701" w:rsidRPr="00964701">
        <w:rPr>
          <w:rFonts w:eastAsia="Times New Roman" w:cs="Times New Roman"/>
          <w:sz w:val="28"/>
          <w:szCs w:val="28"/>
        </w:rPr>
        <w:t xml:space="preserve"> có trách nhiệm thông báo đến chủ đầu tư về lý do không </w:t>
      </w:r>
      <w:r w:rsidR="00964701">
        <w:rPr>
          <w:rFonts w:eastAsia="Times New Roman" w:cs="Times New Roman"/>
          <w:sz w:val="28"/>
          <w:szCs w:val="28"/>
        </w:rPr>
        <w:t>chấp thuận</w:t>
      </w:r>
      <w:r w:rsidR="00964701" w:rsidRPr="00964701">
        <w:rPr>
          <w:rFonts w:eastAsia="Times New Roman" w:cs="Times New Roman"/>
          <w:sz w:val="28"/>
          <w:szCs w:val="28"/>
        </w:rPr>
        <w:t>;</w:t>
      </w:r>
    </w:p>
    <w:p w14:paraId="6248E1CE" w14:textId="5EE0A592" w:rsidR="00533880" w:rsidRDefault="009C22D3" w:rsidP="007B1206">
      <w:pPr>
        <w:shd w:val="clear" w:color="auto" w:fill="FFFFFF"/>
        <w:spacing w:before="120" w:after="0" w:line="240" w:lineRule="auto"/>
        <w:ind w:firstLine="567"/>
        <w:jc w:val="both"/>
        <w:rPr>
          <w:rFonts w:eastAsia="Times New Roman" w:cs="Times New Roman"/>
          <w:sz w:val="28"/>
          <w:szCs w:val="28"/>
        </w:rPr>
      </w:pPr>
      <w:bookmarkStart w:id="13" w:name="diem_d_1_102"/>
      <w:r>
        <w:rPr>
          <w:rFonts w:eastAsia="Times New Roman" w:cs="Times New Roman"/>
          <w:sz w:val="28"/>
          <w:szCs w:val="28"/>
        </w:rPr>
        <w:t xml:space="preserve">6. </w:t>
      </w:r>
      <w:r w:rsidR="00183BB2" w:rsidRPr="00183BB2">
        <w:rPr>
          <w:rFonts w:eastAsia="Times New Roman" w:cs="Times New Roman"/>
          <w:sz w:val="28"/>
          <w:szCs w:val="28"/>
        </w:rPr>
        <w:t>Căn cứ</w:t>
      </w:r>
      <w:r w:rsidR="00111F06">
        <w:rPr>
          <w:rFonts w:eastAsia="Times New Roman" w:cs="Times New Roman"/>
          <w:sz w:val="28"/>
          <w:szCs w:val="28"/>
        </w:rPr>
        <w:t xml:space="preserve"> đề xuất của chủ đầu tư về</w:t>
      </w:r>
      <w:r w:rsidR="00183BB2" w:rsidRPr="00183BB2">
        <w:rPr>
          <w:rFonts w:eastAsia="Times New Roman" w:cs="Times New Roman"/>
          <w:sz w:val="28"/>
          <w:szCs w:val="28"/>
        </w:rPr>
        <w:t xml:space="preserve"> quy mô, loại</w:t>
      </w:r>
      <w:r>
        <w:rPr>
          <w:rFonts w:eastAsia="Times New Roman" w:cs="Times New Roman"/>
          <w:sz w:val="28"/>
          <w:szCs w:val="28"/>
        </w:rPr>
        <w:t>, cấp</w:t>
      </w:r>
      <w:r w:rsidR="00183BB2" w:rsidRPr="00183BB2">
        <w:rPr>
          <w:rFonts w:eastAsia="Times New Roman" w:cs="Times New Roman"/>
          <w:sz w:val="28"/>
          <w:szCs w:val="28"/>
        </w:rPr>
        <w:t xml:space="preserve"> công trình</w:t>
      </w:r>
      <w:r>
        <w:rPr>
          <w:rFonts w:eastAsia="Times New Roman" w:cs="Times New Roman"/>
          <w:sz w:val="28"/>
          <w:szCs w:val="28"/>
        </w:rPr>
        <w:t>,</w:t>
      </w:r>
      <w:r w:rsidR="00183BB2" w:rsidRPr="00183BB2">
        <w:rPr>
          <w:rFonts w:eastAsia="Times New Roman" w:cs="Times New Roman"/>
          <w:sz w:val="28"/>
          <w:szCs w:val="28"/>
        </w:rPr>
        <w:t xml:space="preserve"> địa điểm xây dựng</w:t>
      </w:r>
      <w:r>
        <w:rPr>
          <w:rFonts w:eastAsia="Times New Roman" w:cs="Times New Roman"/>
          <w:sz w:val="28"/>
          <w:szCs w:val="28"/>
        </w:rPr>
        <w:t xml:space="preserve"> và </w:t>
      </w:r>
      <w:r w:rsidRPr="00332F77">
        <w:rPr>
          <w:rFonts w:eastAsia="Times New Roman" w:cs="Times New Roman"/>
          <w:sz w:val="28"/>
          <w:szCs w:val="28"/>
        </w:rPr>
        <w:t>thời gian tồn tại của công trình tạm</w:t>
      </w:r>
      <w:r w:rsidR="00DB3181">
        <w:rPr>
          <w:rFonts w:eastAsia="Times New Roman" w:cs="Times New Roman"/>
          <w:sz w:val="28"/>
          <w:szCs w:val="28"/>
        </w:rPr>
        <w:t xml:space="preserve"> </w:t>
      </w:r>
      <w:r w:rsidR="00DB3181" w:rsidRPr="00AF0F4D">
        <w:rPr>
          <w:rFonts w:eastAsia="Times New Roman" w:cs="Times New Roman"/>
          <w:sz w:val="28"/>
          <w:szCs w:val="28"/>
        </w:rPr>
        <w:t>theo khoản 2 Điều 131 Luật Xây dự</w:t>
      </w:r>
      <w:r w:rsidR="00DB3181">
        <w:rPr>
          <w:rFonts w:eastAsia="Times New Roman" w:cs="Times New Roman"/>
          <w:sz w:val="28"/>
          <w:szCs w:val="28"/>
        </w:rPr>
        <w:t>ng</w:t>
      </w:r>
      <w:r>
        <w:rPr>
          <w:rFonts w:eastAsia="Times New Roman" w:cs="Times New Roman"/>
          <w:sz w:val="28"/>
          <w:szCs w:val="28"/>
        </w:rPr>
        <w:t>, Ủy ban nhân dân</w:t>
      </w:r>
      <w:r w:rsidRPr="0036606D">
        <w:rPr>
          <w:rFonts w:eastAsia="Times New Roman" w:cs="Times New Roman"/>
          <w:sz w:val="28"/>
          <w:szCs w:val="28"/>
        </w:rPr>
        <w:t xml:space="preserve"> cấp x</w:t>
      </w:r>
      <w:r>
        <w:rPr>
          <w:rFonts w:eastAsia="Times New Roman" w:cs="Times New Roman"/>
          <w:sz w:val="28"/>
          <w:szCs w:val="28"/>
        </w:rPr>
        <w:t xml:space="preserve">ã </w:t>
      </w:r>
      <w:r w:rsidR="00183BB2" w:rsidRPr="00183BB2">
        <w:rPr>
          <w:rFonts w:eastAsia="Times New Roman" w:cs="Times New Roman"/>
          <w:sz w:val="28"/>
          <w:szCs w:val="28"/>
        </w:rPr>
        <w:t>có trách nhiệm đối chiếu các</w:t>
      </w:r>
      <w:r w:rsidR="00533880">
        <w:rPr>
          <w:rFonts w:eastAsia="Times New Roman" w:cs="Times New Roman"/>
          <w:sz w:val="28"/>
          <w:szCs w:val="28"/>
        </w:rPr>
        <w:t xml:space="preserve"> văn bản pháp lý có liên quan như</w:t>
      </w:r>
      <w:r w:rsidR="00DB3181">
        <w:rPr>
          <w:rFonts w:eastAsia="Times New Roman" w:cs="Times New Roman"/>
          <w:sz w:val="28"/>
          <w:szCs w:val="28"/>
        </w:rPr>
        <w:t>:</w:t>
      </w:r>
      <w:r w:rsidR="00533880">
        <w:rPr>
          <w:rFonts w:eastAsia="Times New Roman" w:cs="Times New Roman"/>
          <w:sz w:val="28"/>
          <w:szCs w:val="28"/>
        </w:rPr>
        <w:t xml:space="preserve"> </w:t>
      </w:r>
      <w:r w:rsidR="00533880" w:rsidRPr="00E61919">
        <w:rPr>
          <w:rFonts w:eastAsia="Times New Roman" w:cs="Times New Roman"/>
          <w:sz w:val="28"/>
          <w:szCs w:val="28"/>
        </w:rPr>
        <w:t>quy hoạch</w:t>
      </w:r>
      <w:r w:rsidR="00533880">
        <w:rPr>
          <w:rFonts w:eastAsia="Times New Roman" w:cs="Times New Roman"/>
          <w:sz w:val="28"/>
          <w:szCs w:val="28"/>
        </w:rPr>
        <w:t xml:space="preserve"> theo pháp luật về quy hoạch đô thị và nông thôn</w:t>
      </w:r>
      <w:r w:rsidR="00533880" w:rsidRPr="00E61919">
        <w:rPr>
          <w:rFonts w:eastAsia="Times New Roman" w:cs="Times New Roman"/>
          <w:sz w:val="28"/>
          <w:szCs w:val="28"/>
        </w:rPr>
        <w:t xml:space="preserve"> được duyệt</w:t>
      </w:r>
      <w:r w:rsidR="00DB3181">
        <w:rPr>
          <w:rFonts w:eastAsia="Times New Roman" w:cs="Times New Roman"/>
          <w:sz w:val="28"/>
          <w:szCs w:val="28"/>
        </w:rPr>
        <w:t>;</w:t>
      </w:r>
      <w:r w:rsidR="009858C3">
        <w:rPr>
          <w:rFonts w:eastAsia="Times New Roman" w:cs="Times New Roman"/>
          <w:sz w:val="28"/>
          <w:szCs w:val="28"/>
        </w:rPr>
        <w:t xml:space="preserve"> chủ trương đầu tư được cơ quan nhà nước có thẩm quyền quyết định hoặc chấp thuận (nếu có)</w:t>
      </w:r>
      <w:r w:rsidR="00DB3181">
        <w:rPr>
          <w:rFonts w:eastAsia="Times New Roman" w:cs="Times New Roman"/>
          <w:sz w:val="28"/>
          <w:szCs w:val="28"/>
        </w:rPr>
        <w:t>;</w:t>
      </w:r>
      <w:r w:rsidR="00111F06">
        <w:rPr>
          <w:rFonts w:eastAsia="Times New Roman" w:cs="Times New Roman"/>
          <w:sz w:val="28"/>
          <w:szCs w:val="28"/>
        </w:rPr>
        <w:t xml:space="preserve"> các văn bản thỏa thuận, xác nhận về đấu nối hạ tầng của công trình (nếu có);</w:t>
      </w:r>
      <w:r w:rsidR="00DB3181">
        <w:rPr>
          <w:rFonts w:eastAsia="Times New Roman" w:cs="Times New Roman"/>
          <w:sz w:val="28"/>
          <w:szCs w:val="28"/>
        </w:rPr>
        <w:t xml:space="preserve"> việc tự tổ chức thẩm định, phê duyệt thiết kế, dự toán xây dựng của chủ đầu tư</w:t>
      </w:r>
      <w:r w:rsidR="00111F06">
        <w:rPr>
          <w:rFonts w:eastAsia="Times New Roman" w:cs="Times New Roman"/>
          <w:sz w:val="28"/>
          <w:szCs w:val="28"/>
        </w:rPr>
        <w:t>; việc thẩm tra về điều kiện đảm bảo an toàn và gửi cơ quan chuyên môn về xây dựng tại địa phương để theo dõi (đối với công trình thuộc diện ảnh hưởng lớn đến an toàn, lợi ích cộng đồng).</w:t>
      </w:r>
      <w:r w:rsidR="00C645D1">
        <w:rPr>
          <w:rFonts w:eastAsia="Times New Roman" w:cs="Times New Roman"/>
          <w:sz w:val="28"/>
          <w:szCs w:val="28"/>
        </w:rPr>
        <w:t xml:space="preserve"> Trường hợp cần thiết, Ủy ban nhân dân</w:t>
      </w:r>
      <w:r w:rsidR="00C645D1" w:rsidRPr="0036606D">
        <w:rPr>
          <w:rFonts w:eastAsia="Times New Roman" w:cs="Times New Roman"/>
          <w:sz w:val="28"/>
          <w:szCs w:val="28"/>
        </w:rPr>
        <w:t xml:space="preserve"> cấp x</w:t>
      </w:r>
      <w:r w:rsidR="00C645D1">
        <w:rPr>
          <w:rFonts w:eastAsia="Times New Roman" w:cs="Times New Roman"/>
          <w:sz w:val="28"/>
          <w:szCs w:val="28"/>
        </w:rPr>
        <w:t>ã gửi văn bản lấy ý kiến của cơ quan quản lý nhà nước về lĩnh vực liên quan đến công trình xây dựng theo quy định của pháp luật.</w:t>
      </w:r>
    </w:p>
    <w:p w14:paraId="6FAAC12A" w14:textId="2B0E1E7C" w:rsidR="00575EA6" w:rsidRPr="00A43CC0" w:rsidRDefault="00575EA6" w:rsidP="002677DE">
      <w:pPr>
        <w:spacing w:before="120" w:after="0" w:line="240" w:lineRule="auto"/>
        <w:ind w:firstLine="709"/>
        <w:jc w:val="both"/>
        <w:rPr>
          <w:rFonts w:eastAsia="Times New Roman" w:cs="Times New Roman"/>
          <w:b/>
          <w:bCs/>
          <w:sz w:val="28"/>
          <w:szCs w:val="28"/>
        </w:rPr>
      </w:pPr>
      <w:r w:rsidRPr="003A36D9">
        <w:rPr>
          <w:rFonts w:eastAsia="Times New Roman" w:cs="Times New Roman"/>
          <w:b/>
          <w:bCs/>
          <w:spacing w:val="-4"/>
          <w:sz w:val="28"/>
          <w:szCs w:val="28"/>
          <w:lang w:val="vi-VN"/>
        </w:rPr>
        <w:lastRenderedPageBreak/>
        <w:t>Điều</w:t>
      </w:r>
      <w:r w:rsidRPr="003A36D9">
        <w:rPr>
          <w:rFonts w:eastAsia="Times New Roman" w:cs="Times New Roman"/>
          <w:b/>
          <w:bCs/>
          <w:spacing w:val="-4"/>
          <w:sz w:val="28"/>
          <w:szCs w:val="28"/>
        </w:rPr>
        <w:t xml:space="preserve"> </w:t>
      </w:r>
      <w:r>
        <w:rPr>
          <w:rFonts w:eastAsia="Times New Roman" w:cs="Times New Roman"/>
          <w:b/>
          <w:bCs/>
          <w:spacing w:val="-4"/>
          <w:sz w:val="28"/>
          <w:szCs w:val="28"/>
        </w:rPr>
        <w:t>7</w:t>
      </w:r>
      <w:r w:rsidRPr="003A36D9">
        <w:rPr>
          <w:rFonts w:eastAsia="Times New Roman" w:cs="Times New Roman"/>
          <w:b/>
          <w:bCs/>
          <w:spacing w:val="-4"/>
          <w:sz w:val="28"/>
          <w:szCs w:val="28"/>
          <w:lang w:val="vi-VN"/>
        </w:rPr>
        <w:t xml:space="preserve">. </w:t>
      </w:r>
      <w:r w:rsidRPr="00575EA6">
        <w:rPr>
          <w:rFonts w:eastAsia="Times New Roman" w:cs="Times New Roman"/>
          <w:spacing w:val="-4"/>
          <w:sz w:val="28"/>
          <w:szCs w:val="28"/>
        </w:rPr>
        <w:t>Thẩm quyền</w:t>
      </w:r>
      <w:r w:rsidRPr="003A36D9">
        <w:rPr>
          <w:rFonts w:eastAsia="Times New Roman" w:cs="Times New Roman"/>
          <w:b/>
          <w:bCs/>
          <w:spacing w:val="-4"/>
          <w:sz w:val="28"/>
          <w:szCs w:val="28"/>
        </w:rPr>
        <w:t xml:space="preserve"> </w:t>
      </w:r>
      <w:r>
        <w:rPr>
          <w:rFonts w:eastAsia="Times New Roman" w:cs="Times New Roman"/>
          <w:sz w:val="28"/>
          <w:szCs w:val="28"/>
        </w:rPr>
        <w:t>c</w:t>
      </w:r>
      <w:r w:rsidRPr="00291F75">
        <w:rPr>
          <w:rFonts w:eastAsia="Times New Roman" w:cs="Times New Roman"/>
          <w:sz w:val="28"/>
          <w:szCs w:val="28"/>
        </w:rPr>
        <w:t>hấp thuận</w:t>
      </w:r>
      <w:r w:rsidR="00D54DEE">
        <w:rPr>
          <w:rFonts w:eastAsia="Times New Roman" w:cs="Times New Roman"/>
          <w:sz w:val="28"/>
          <w:szCs w:val="28"/>
        </w:rPr>
        <w:t xml:space="preserve"> việc</w:t>
      </w:r>
      <w:r>
        <w:rPr>
          <w:rFonts w:eastAsia="Times New Roman" w:cs="Times New Roman"/>
          <w:sz w:val="28"/>
          <w:szCs w:val="28"/>
        </w:rPr>
        <w:t xml:space="preserve"> </w:t>
      </w:r>
      <w:r w:rsidRPr="00291F75">
        <w:rPr>
          <w:rFonts w:eastAsia="Times New Roman" w:cs="Times New Roman"/>
          <w:sz w:val="28"/>
          <w:szCs w:val="28"/>
        </w:rPr>
        <w:t xml:space="preserve">tiếp tục khai thác, sử dụng </w:t>
      </w:r>
      <w:r w:rsidR="00A43CC0" w:rsidRPr="00A43CC0">
        <w:rPr>
          <w:rFonts w:eastAsia="Times New Roman" w:cs="Times New Roman"/>
          <w:sz w:val="28"/>
          <w:szCs w:val="28"/>
        </w:rPr>
        <w:t xml:space="preserve">công trình tạm quy định tại điểm a khoản 1 Điều 131 Luật Xây dựng </w:t>
      </w:r>
      <w:r w:rsidRPr="00A43CC0">
        <w:rPr>
          <w:rFonts w:eastAsia="Times New Roman" w:cs="Times New Roman"/>
          <w:sz w:val="28"/>
          <w:szCs w:val="28"/>
        </w:rPr>
        <w:t>quy định tại</w:t>
      </w:r>
      <w:r w:rsidR="00A43CC0" w:rsidRPr="00A43CC0">
        <w:rPr>
          <w:rFonts w:eastAsia="Times New Roman" w:cs="Times New Roman"/>
          <w:sz w:val="28"/>
          <w:szCs w:val="28"/>
        </w:rPr>
        <w:t xml:space="preserve"> khoản 2</w:t>
      </w:r>
      <w:r w:rsidRPr="00A43CC0">
        <w:rPr>
          <w:rFonts w:eastAsia="Times New Roman" w:cs="Times New Roman"/>
          <w:sz w:val="28"/>
          <w:szCs w:val="28"/>
        </w:rPr>
        <w:t xml:space="preserve"> Điều</w:t>
      </w:r>
      <w:r>
        <w:rPr>
          <w:rFonts w:eastAsia="Times New Roman" w:cs="Times New Roman"/>
          <w:sz w:val="28"/>
          <w:szCs w:val="28"/>
        </w:rPr>
        <w:t xml:space="preserve"> 5 Nghị định </w:t>
      </w:r>
      <w:r w:rsidRPr="00AF0F4D">
        <w:rPr>
          <w:rFonts w:eastAsia="Times New Roman" w:cs="Times New Roman"/>
          <w:sz w:val="28"/>
          <w:szCs w:val="28"/>
        </w:rPr>
        <w:t>số 1</w:t>
      </w:r>
      <w:r>
        <w:rPr>
          <w:rFonts w:eastAsia="Times New Roman" w:cs="Times New Roman"/>
          <w:sz w:val="28"/>
          <w:szCs w:val="28"/>
        </w:rPr>
        <w:t>40</w:t>
      </w:r>
      <w:r w:rsidRPr="00AF0F4D">
        <w:rPr>
          <w:rFonts w:eastAsia="Times New Roman" w:cs="Times New Roman"/>
          <w:sz w:val="28"/>
          <w:szCs w:val="28"/>
        </w:rPr>
        <w:t>/202</w:t>
      </w:r>
      <w:r>
        <w:rPr>
          <w:rFonts w:eastAsia="Times New Roman" w:cs="Times New Roman"/>
          <w:sz w:val="28"/>
          <w:szCs w:val="28"/>
        </w:rPr>
        <w:t>5</w:t>
      </w:r>
      <w:r w:rsidRPr="00AF0F4D">
        <w:rPr>
          <w:rFonts w:eastAsia="Times New Roman" w:cs="Times New Roman"/>
          <w:sz w:val="28"/>
          <w:szCs w:val="28"/>
        </w:rPr>
        <w:t xml:space="preserve">/NĐ-CP ngày </w:t>
      </w:r>
      <w:r>
        <w:rPr>
          <w:rFonts w:eastAsia="Times New Roman" w:cs="Times New Roman"/>
          <w:sz w:val="28"/>
          <w:szCs w:val="28"/>
        </w:rPr>
        <w:t>12/6/</w:t>
      </w:r>
      <w:r w:rsidRPr="00AF0F4D">
        <w:rPr>
          <w:rFonts w:eastAsia="Times New Roman" w:cs="Times New Roman"/>
          <w:sz w:val="28"/>
          <w:szCs w:val="28"/>
        </w:rPr>
        <w:t>202</w:t>
      </w:r>
      <w:r>
        <w:rPr>
          <w:rFonts w:eastAsia="Times New Roman" w:cs="Times New Roman"/>
          <w:sz w:val="28"/>
          <w:szCs w:val="28"/>
        </w:rPr>
        <w:t>5</w:t>
      </w:r>
      <w:r w:rsidRPr="00A24E6F">
        <w:rPr>
          <w:rFonts w:eastAsia="Times New Roman" w:cs="Times New Roman"/>
          <w:sz w:val="28"/>
          <w:szCs w:val="28"/>
          <w:lang w:val="vi-VN"/>
        </w:rPr>
        <w:t xml:space="preserve"> của Chính phủ</w:t>
      </w:r>
      <w:r>
        <w:rPr>
          <w:rFonts w:eastAsia="Times New Roman" w:cs="Times New Roman"/>
          <w:sz w:val="28"/>
          <w:szCs w:val="28"/>
        </w:rPr>
        <w:t>.</w:t>
      </w:r>
    </w:p>
    <w:p w14:paraId="0D5824C7" w14:textId="78AB70AB" w:rsidR="00575EA6" w:rsidRDefault="00A43CC0" w:rsidP="007B1206">
      <w:pPr>
        <w:spacing w:before="120" w:after="0" w:line="240" w:lineRule="auto"/>
        <w:ind w:firstLine="709"/>
        <w:jc w:val="both"/>
        <w:rPr>
          <w:rFonts w:eastAsia="Times New Roman" w:cs="Times New Roman"/>
          <w:b/>
          <w:bCs/>
          <w:sz w:val="28"/>
          <w:szCs w:val="28"/>
        </w:rPr>
      </w:pPr>
      <w:r w:rsidRPr="00C85E76">
        <w:rPr>
          <w:rFonts w:eastAsia="Times New Roman" w:cs="Times New Roman"/>
          <w:b/>
          <w:bCs/>
          <w:sz w:val="28"/>
          <w:szCs w:val="28"/>
          <w:lang w:val="vi-VN"/>
        </w:rPr>
        <w:t>Điều</w:t>
      </w:r>
      <w:r>
        <w:rPr>
          <w:rFonts w:eastAsia="Times New Roman" w:cs="Times New Roman"/>
          <w:b/>
          <w:bCs/>
          <w:sz w:val="28"/>
          <w:szCs w:val="28"/>
        </w:rPr>
        <w:t xml:space="preserve"> 8</w:t>
      </w:r>
      <w:r w:rsidRPr="003E1A58">
        <w:rPr>
          <w:rFonts w:eastAsia="Times New Roman" w:cs="Times New Roman"/>
          <w:b/>
          <w:bCs/>
          <w:sz w:val="28"/>
          <w:szCs w:val="28"/>
          <w:lang w:val="vi-VN"/>
        </w:rPr>
        <w:t xml:space="preserve">. </w:t>
      </w:r>
      <w:r>
        <w:rPr>
          <w:rFonts w:eastAsia="Times New Roman" w:cs="Times New Roman"/>
          <w:b/>
          <w:bCs/>
          <w:sz w:val="28"/>
          <w:szCs w:val="28"/>
        </w:rPr>
        <w:t xml:space="preserve">Trình tự thực hiện việc </w:t>
      </w:r>
      <w:r w:rsidRPr="00A43CC0">
        <w:rPr>
          <w:rFonts w:eastAsia="Times New Roman" w:cs="Times New Roman"/>
          <w:b/>
          <w:bCs/>
          <w:sz w:val="28"/>
          <w:szCs w:val="28"/>
        </w:rPr>
        <w:t xml:space="preserve">chấp thuận tiếp tục khai thác, sử dụng công trình tạm </w:t>
      </w:r>
      <w:r>
        <w:rPr>
          <w:rFonts w:eastAsia="Times New Roman" w:cs="Times New Roman"/>
          <w:b/>
          <w:bCs/>
          <w:sz w:val="28"/>
          <w:szCs w:val="28"/>
        </w:rPr>
        <w:t>quy định tại</w:t>
      </w:r>
      <w:r w:rsidRPr="00A43CC0">
        <w:rPr>
          <w:rFonts w:eastAsia="Times New Roman" w:cs="Times New Roman"/>
          <w:b/>
          <w:bCs/>
          <w:sz w:val="28"/>
          <w:szCs w:val="28"/>
        </w:rPr>
        <w:t xml:space="preserve"> điểm a khoản 1 Điều 131 Luật Xây dựng</w:t>
      </w:r>
    </w:p>
    <w:p w14:paraId="022050A3" w14:textId="541336A7" w:rsidR="009918D2" w:rsidRDefault="009918D2" w:rsidP="007B1206">
      <w:pPr>
        <w:spacing w:before="120" w:after="0" w:line="240" w:lineRule="auto"/>
        <w:ind w:firstLine="709"/>
        <w:jc w:val="both"/>
        <w:rPr>
          <w:rFonts w:eastAsia="Times New Roman" w:cs="Times New Roman"/>
          <w:sz w:val="28"/>
          <w:szCs w:val="28"/>
        </w:rPr>
      </w:pPr>
      <w:r w:rsidRPr="00332F77">
        <w:rPr>
          <w:rFonts w:eastAsia="Times New Roman" w:cs="Times New Roman"/>
          <w:sz w:val="28"/>
          <w:szCs w:val="28"/>
        </w:rPr>
        <w:t>1.</w:t>
      </w:r>
      <w:r>
        <w:rPr>
          <w:rFonts w:eastAsia="Times New Roman" w:cs="Times New Roman"/>
          <w:sz w:val="28"/>
          <w:szCs w:val="28"/>
        </w:rPr>
        <w:t xml:space="preserve"> Chủ đầu tư có trách nhiệm </w:t>
      </w:r>
      <w:r w:rsidRPr="009918D2">
        <w:rPr>
          <w:rFonts w:eastAsia="Times New Roman" w:cs="Times New Roman"/>
          <w:sz w:val="28"/>
          <w:szCs w:val="28"/>
        </w:rPr>
        <w:t xml:space="preserve">chuẩn bị hồ sơ đề nghị chấp thuận tiếp tục khai thác, sử dụng công trình tạm quy định tại điểm a khoản 1 Điều 131 Luật Xây dựng. </w:t>
      </w:r>
      <w:r w:rsidRPr="003105D7">
        <w:rPr>
          <w:rFonts w:eastAsia="Times New Roman" w:cs="Times New Roman"/>
          <w:sz w:val="28"/>
          <w:szCs w:val="28"/>
        </w:rPr>
        <w:t>Thành phần hồ sơ gồm:</w:t>
      </w:r>
      <w:r>
        <w:rPr>
          <w:rFonts w:eastAsia="Times New Roman" w:cs="Times New Roman"/>
          <w:sz w:val="28"/>
          <w:szCs w:val="28"/>
        </w:rPr>
        <w:t xml:space="preserve"> </w:t>
      </w:r>
    </w:p>
    <w:p w14:paraId="1C3E82A7" w14:textId="77777777" w:rsidR="004F586D" w:rsidRDefault="009918D2"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a) </w:t>
      </w:r>
      <w:r w:rsidRPr="003105D7">
        <w:rPr>
          <w:rFonts w:eastAsia="Times New Roman" w:cs="Times New Roman"/>
          <w:sz w:val="28"/>
          <w:szCs w:val="28"/>
        </w:rPr>
        <w:t xml:space="preserve">Văn bản đề nghị chấp thuận </w:t>
      </w:r>
      <w:r w:rsidRPr="009918D2">
        <w:rPr>
          <w:rFonts w:eastAsia="Times New Roman" w:cs="Times New Roman"/>
          <w:sz w:val="28"/>
          <w:szCs w:val="28"/>
        </w:rPr>
        <w:t>tiếp tục khai thác, sử dụng công trình tạm quy định tại điểm a khoản 1 Điều 131 Luật Xây dựng</w:t>
      </w:r>
      <w:r w:rsidRPr="003105D7">
        <w:rPr>
          <w:rFonts w:eastAsia="Times New Roman" w:cs="Times New Roman"/>
          <w:sz w:val="28"/>
          <w:szCs w:val="28"/>
        </w:rPr>
        <w:t>;</w:t>
      </w:r>
    </w:p>
    <w:p w14:paraId="2CC23364" w14:textId="2ED90DD7" w:rsidR="009918D2" w:rsidRDefault="004F586D"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b) </w:t>
      </w:r>
      <w:r w:rsidRPr="004F586D">
        <w:rPr>
          <w:rFonts w:eastAsia="Times New Roman" w:cs="Times New Roman"/>
          <w:sz w:val="28"/>
          <w:szCs w:val="28"/>
        </w:rPr>
        <w:t>Một trong các loại giấy tờ hợp pháp về đất đai theo quy định tại </w:t>
      </w:r>
      <w:bookmarkStart w:id="14" w:name="tc_54"/>
      <w:r w:rsidRPr="004F586D">
        <w:rPr>
          <w:rFonts w:eastAsia="Times New Roman" w:cs="Times New Roman"/>
          <w:sz w:val="28"/>
          <w:szCs w:val="28"/>
        </w:rPr>
        <w:t>Điều 53 Nghị định</w:t>
      </w:r>
      <w:bookmarkEnd w:id="14"/>
      <w:r w:rsidR="009918D2">
        <w:rPr>
          <w:rFonts w:eastAsia="Times New Roman" w:cs="Times New Roman"/>
          <w:sz w:val="28"/>
          <w:szCs w:val="28"/>
        </w:rPr>
        <w:t xml:space="preserve"> </w:t>
      </w:r>
      <w:r>
        <w:rPr>
          <w:rFonts w:eastAsia="Times New Roman" w:cs="Times New Roman"/>
          <w:sz w:val="28"/>
          <w:szCs w:val="28"/>
        </w:rPr>
        <w:t>số 175/2024/NĐ-CP ngày 30/12/2024 của Chính phủ;</w:t>
      </w:r>
    </w:p>
    <w:p w14:paraId="1F8D7CE0" w14:textId="0BBF1EEB" w:rsidR="003309E9" w:rsidRDefault="003309E9"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c) </w:t>
      </w:r>
      <w:r w:rsidRPr="003309E9">
        <w:rPr>
          <w:rFonts w:eastAsia="Times New Roman" w:cs="Times New Roman"/>
          <w:sz w:val="28"/>
          <w:szCs w:val="28"/>
        </w:rPr>
        <w:t>Văn bản/quyết định phê duyệt và bản đồ, bản vẽ kèm theo (nếu có) của quy hoạch</w:t>
      </w:r>
      <w:r>
        <w:rPr>
          <w:rFonts w:eastAsia="Times New Roman" w:cs="Times New Roman"/>
          <w:sz w:val="28"/>
          <w:szCs w:val="28"/>
        </w:rPr>
        <w:t xml:space="preserve"> sử dụng làm căn cứ đối chiếu sự phù hợp của công trình tạm;</w:t>
      </w:r>
    </w:p>
    <w:p w14:paraId="18DC336C" w14:textId="1244D33A" w:rsidR="003309E9" w:rsidRDefault="003309E9" w:rsidP="007B1206">
      <w:pPr>
        <w:spacing w:before="120" w:after="0" w:line="240" w:lineRule="auto"/>
        <w:ind w:firstLine="709"/>
        <w:jc w:val="both"/>
        <w:rPr>
          <w:sz w:val="28"/>
          <w:szCs w:val="28"/>
        </w:rPr>
      </w:pPr>
      <w:r>
        <w:rPr>
          <w:sz w:val="28"/>
          <w:szCs w:val="28"/>
        </w:rPr>
        <w:t>d) B</w:t>
      </w:r>
      <w:r w:rsidRPr="00FE4200">
        <w:rPr>
          <w:sz w:val="28"/>
          <w:szCs w:val="28"/>
        </w:rPr>
        <w:t>áo</w:t>
      </w:r>
      <w:r>
        <w:rPr>
          <w:sz w:val="28"/>
          <w:szCs w:val="28"/>
        </w:rPr>
        <w:t xml:space="preserve"> c</w:t>
      </w:r>
      <w:r w:rsidRPr="00FE4200">
        <w:rPr>
          <w:sz w:val="28"/>
          <w:szCs w:val="28"/>
        </w:rPr>
        <w:t>á</w:t>
      </w:r>
      <w:r>
        <w:rPr>
          <w:sz w:val="28"/>
          <w:szCs w:val="28"/>
        </w:rPr>
        <w:t>o ki</w:t>
      </w:r>
      <w:r w:rsidRPr="00FE4200">
        <w:rPr>
          <w:sz w:val="28"/>
          <w:szCs w:val="28"/>
        </w:rPr>
        <w:t>ểm</w:t>
      </w:r>
      <w:r>
        <w:rPr>
          <w:sz w:val="28"/>
          <w:szCs w:val="28"/>
        </w:rPr>
        <w:t xml:space="preserve"> đ</w:t>
      </w:r>
      <w:r w:rsidRPr="00FE4200">
        <w:rPr>
          <w:sz w:val="28"/>
          <w:szCs w:val="28"/>
        </w:rPr>
        <w:t>ịnh</w:t>
      </w:r>
      <w:r>
        <w:rPr>
          <w:sz w:val="28"/>
          <w:szCs w:val="28"/>
        </w:rPr>
        <w:t xml:space="preserve"> của tổ chức kiểm định xây dựng đánh giá</w:t>
      </w:r>
      <w:r w:rsidR="00AF3171">
        <w:rPr>
          <w:sz w:val="28"/>
          <w:szCs w:val="28"/>
        </w:rPr>
        <w:t xml:space="preserve"> về khả năng chịu lực của</w:t>
      </w:r>
      <w:r>
        <w:rPr>
          <w:sz w:val="28"/>
          <w:szCs w:val="28"/>
        </w:rPr>
        <w:t xml:space="preserve"> c</w:t>
      </w:r>
      <w:r w:rsidRPr="00FE4200">
        <w:rPr>
          <w:sz w:val="28"/>
          <w:szCs w:val="28"/>
        </w:rPr>
        <w:t>ô</w:t>
      </w:r>
      <w:r>
        <w:rPr>
          <w:sz w:val="28"/>
          <w:szCs w:val="28"/>
        </w:rPr>
        <w:t>ng tr</w:t>
      </w:r>
      <w:r w:rsidRPr="00FE4200">
        <w:rPr>
          <w:sz w:val="28"/>
          <w:szCs w:val="28"/>
        </w:rPr>
        <w:t>ìn</w:t>
      </w:r>
      <w:r>
        <w:rPr>
          <w:sz w:val="28"/>
          <w:szCs w:val="28"/>
        </w:rPr>
        <w:t>h</w:t>
      </w:r>
      <w:r w:rsidR="00AF3171">
        <w:rPr>
          <w:sz w:val="28"/>
          <w:szCs w:val="28"/>
        </w:rPr>
        <w:t>;</w:t>
      </w:r>
    </w:p>
    <w:p w14:paraId="19674A7C" w14:textId="53C6CAF5" w:rsidR="00A20F43" w:rsidRDefault="00AF3171"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đ) </w:t>
      </w:r>
      <w:r w:rsidR="00A20F43">
        <w:rPr>
          <w:rFonts w:eastAsia="Times New Roman" w:cs="Times New Roman"/>
          <w:sz w:val="28"/>
          <w:szCs w:val="28"/>
        </w:rPr>
        <w:t>K</w:t>
      </w:r>
      <w:r w:rsidR="00A20F43" w:rsidRPr="00A20F43">
        <w:rPr>
          <w:rFonts w:eastAsia="Times New Roman" w:cs="Times New Roman"/>
          <w:sz w:val="28"/>
          <w:szCs w:val="28"/>
        </w:rPr>
        <w:t xml:space="preserve">ết quả thực hiện thủ tục hành chính theo quy định của pháp luật về phòng cháy, chữa cháy </w:t>
      </w:r>
      <w:r w:rsidR="00A20F43">
        <w:rPr>
          <w:rFonts w:eastAsia="Times New Roman" w:cs="Times New Roman"/>
          <w:sz w:val="28"/>
          <w:szCs w:val="28"/>
        </w:rPr>
        <w:t>(nếu có);</w:t>
      </w:r>
    </w:p>
    <w:p w14:paraId="313D3000" w14:textId="75563B41" w:rsidR="00A20F43" w:rsidRDefault="00A20F43"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e)</w:t>
      </w:r>
      <w:r w:rsidRPr="00A20F43">
        <w:rPr>
          <w:rFonts w:eastAsia="Times New Roman" w:cs="Times New Roman"/>
          <w:sz w:val="28"/>
          <w:szCs w:val="28"/>
        </w:rPr>
        <w:t xml:space="preserve"> </w:t>
      </w:r>
      <w:r>
        <w:rPr>
          <w:rFonts w:eastAsia="Times New Roman" w:cs="Times New Roman"/>
          <w:sz w:val="28"/>
          <w:szCs w:val="28"/>
        </w:rPr>
        <w:t>K</w:t>
      </w:r>
      <w:r w:rsidRPr="00A20F43">
        <w:rPr>
          <w:rFonts w:eastAsia="Times New Roman" w:cs="Times New Roman"/>
          <w:sz w:val="28"/>
          <w:szCs w:val="28"/>
        </w:rPr>
        <w:t>ết quả thực hiện thủ tục hành chính về bảo vệ môi trường theo quy định của pháp luật về bảo vệ môi trường</w:t>
      </w:r>
      <w:r>
        <w:rPr>
          <w:rFonts w:eastAsia="Times New Roman" w:cs="Times New Roman"/>
          <w:sz w:val="28"/>
          <w:szCs w:val="28"/>
        </w:rPr>
        <w:t xml:space="preserve"> (nếu có);</w:t>
      </w:r>
    </w:p>
    <w:p w14:paraId="2A475430" w14:textId="3E777B5C" w:rsidR="00B5190C" w:rsidRDefault="00B5190C"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f) Quyết định phê duyệt thiết kế, dự toán xây dựng của chủ đầu tư; </w:t>
      </w:r>
    </w:p>
    <w:p w14:paraId="16E36A11" w14:textId="25924416" w:rsidR="00B5190C" w:rsidRDefault="00B5190C"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g) </w:t>
      </w:r>
      <w:r w:rsidRPr="003105D7">
        <w:rPr>
          <w:rFonts w:eastAsia="Times New Roman" w:cs="Times New Roman"/>
          <w:sz w:val="28"/>
          <w:szCs w:val="28"/>
        </w:rPr>
        <w:t>Bản vẽ</w:t>
      </w:r>
      <w:r>
        <w:rPr>
          <w:rFonts w:eastAsia="Times New Roman" w:cs="Times New Roman"/>
          <w:sz w:val="28"/>
          <w:szCs w:val="28"/>
        </w:rPr>
        <w:t xml:space="preserve"> thiết kế xây dựng công trình</w:t>
      </w:r>
      <w:r w:rsidRPr="00332F77">
        <w:rPr>
          <w:rFonts w:eastAsia="Times New Roman" w:cs="Times New Roman"/>
          <w:sz w:val="28"/>
          <w:szCs w:val="28"/>
        </w:rPr>
        <w:t xml:space="preserve"> tạm </w:t>
      </w:r>
      <w:r>
        <w:rPr>
          <w:rFonts w:eastAsia="Times New Roman" w:cs="Times New Roman"/>
          <w:sz w:val="28"/>
          <w:szCs w:val="28"/>
        </w:rPr>
        <w:t>quy định tại</w:t>
      </w:r>
      <w:r w:rsidRPr="00AF0F4D">
        <w:rPr>
          <w:rFonts w:eastAsia="Times New Roman" w:cs="Times New Roman"/>
          <w:sz w:val="28"/>
          <w:szCs w:val="28"/>
        </w:rPr>
        <w:t xml:space="preserve"> khoản 2 Điều 131 Luật Xây dựng</w:t>
      </w:r>
      <w:r>
        <w:rPr>
          <w:rFonts w:eastAsia="Times New Roman" w:cs="Times New Roman"/>
          <w:sz w:val="28"/>
          <w:szCs w:val="28"/>
        </w:rPr>
        <w:t>, gồm:</w:t>
      </w:r>
      <w:r w:rsidRPr="003105D7">
        <w:rPr>
          <w:rFonts w:eastAsia="Times New Roman" w:cs="Times New Roman"/>
          <w:sz w:val="28"/>
          <w:szCs w:val="28"/>
        </w:rPr>
        <w:t xml:space="preserve"> </w:t>
      </w:r>
      <w:r w:rsidRPr="001F24E6">
        <w:rPr>
          <w:rFonts w:eastAsia="Times New Roman" w:cs="Times New Roman"/>
          <w:sz w:val="28"/>
          <w:szCs w:val="28"/>
        </w:rPr>
        <w:t>bản vẽ mặt bằng định vị công trình trên lô đất; bản vẽ kiến trúc các mặt bằng, các mặt đứng và mặt cắt chủ yếu của công trình; bản vẽ mặt bằng, mặt cắt móng</w:t>
      </w:r>
      <w:r>
        <w:rPr>
          <w:rFonts w:eastAsia="Times New Roman" w:cs="Times New Roman"/>
          <w:sz w:val="28"/>
          <w:szCs w:val="28"/>
        </w:rPr>
        <w:t xml:space="preserve">; </w:t>
      </w:r>
      <w:r w:rsidRPr="00B5190C">
        <w:rPr>
          <w:rFonts w:eastAsia="Times New Roman" w:cs="Times New Roman"/>
          <w:sz w:val="28"/>
          <w:szCs w:val="28"/>
        </w:rPr>
        <w:t>các bản vẽ thể hiện giải pháp kết cấu chính của công trình; bản vẽ mặt bằng đấu nối với hệ thống hạ tầng kỹ thuật bên ngoài công trình</w:t>
      </w:r>
      <w:r>
        <w:rPr>
          <w:rFonts w:eastAsia="Times New Roman" w:cs="Times New Roman"/>
          <w:sz w:val="28"/>
          <w:szCs w:val="28"/>
        </w:rPr>
        <w:t>; Ảnh chụp công trình (kích thước tối thiểu 10 × 15 cm).</w:t>
      </w:r>
    </w:p>
    <w:p w14:paraId="5D13C14A" w14:textId="3B4EB8C0" w:rsidR="00B5190C" w:rsidRDefault="00B5190C"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h) Báo cáo kết quả thẩm tra thiết kế xây dựng trong trường hợp công trình thuộc diện ảnh hưởng lớn đến an toàn, lợi ích cộng đồng;</w:t>
      </w:r>
    </w:p>
    <w:p w14:paraId="092CC4C0" w14:textId="77777777" w:rsidR="00B5190C" w:rsidRDefault="00B5190C"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i) </w:t>
      </w:r>
      <w:r w:rsidRPr="00AF3171">
        <w:rPr>
          <w:rFonts w:eastAsia="Times New Roman" w:cs="Times New Roman"/>
          <w:sz w:val="28"/>
          <w:szCs w:val="28"/>
        </w:rPr>
        <w:t xml:space="preserve">Danh sách các nhà thầu kèm theo mã số chứng chỉ năng lực của nhà thầu lập thiết kế </w:t>
      </w:r>
      <w:r>
        <w:rPr>
          <w:rFonts w:eastAsia="Times New Roman" w:cs="Times New Roman"/>
          <w:sz w:val="28"/>
          <w:szCs w:val="28"/>
        </w:rPr>
        <w:t>bản vẽ thi công</w:t>
      </w:r>
      <w:r w:rsidRPr="00AF3171">
        <w:rPr>
          <w:rFonts w:eastAsia="Times New Roman" w:cs="Times New Roman"/>
          <w:sz w:val="28"/>
          <w:szCs w:val="28"/>
        </w:rPr>
        <w:t>, nhà thầu thẩm tra (nếu có)</w:t>
      </w:r>
      <w:r>
        <w:rPr>
          <w:rFonts w:eastAsia="Times New Roman" w:cs="Times New Roman"/>
          <w:sz w:val="28"/>
          <w:szCs w:val="28"/>
        </w:rPr>
        <w:t xml:space="preserve">, nhà thầu </w:t>
      </w:r>
      <w:r>
        <w:rPr>
          <w:sz w:val="28"/>
          <w:szCs w:val="28"/>
        </w:rPr>
        <w:t>kiểm định xây dựng;</w:t>
      </w:r>
      <w:r w:rsidRPr="00AF3171">
        <w:rPr>
          <w:rFonts w:eastAsia="Times New Roman" w:cs="Times New Roman"/>
          <w:sz w:val="28"/>
          <w:szCs w:val="28"/>
        </w:rPr>
        <w:t xml:space="preserve"> mã số chứng chỉ hành nghề hoạt động xây dựng của các chức danh chủ nhiệm, chủ trì các bộ môn thiết kế, lập </w:t>
      </w:r>
      <w:r>
        <w:rPr>
          <w:rFonts w:eastAsia="Times New Roman" w:cs="Times New Roman"/>
          <w:sz w:val="28"/>
          <w:szCs w:val="28"/>
        </w:rPr>
        <w:t>dự toán</w:t>
      </w:r>
      <w:r w:rsidRPr="00AF3171">
        <w:rPr>
          <w:rFonts w:eastAsia="Times New Roman" w:cs="Times New Roman"/>
          <w:sz w:val="28"/>
          <w:szCs w:val="28"/>
        </w:rPr>
        <w:t>; chủ nhiệm, chủ trì thẩm tra (nếu có);</w:t>
      </w:r>
    </w:p>
    <w:p w14:paraId="63CD0696" w14:textId="5B68DBBD" w:rsidR="004F586D" w:rsidRDefault="00B5190C"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k) Các văn bản pháp lý, tài liệu khác có liên quan (nếu có).</w:t>
      </w:r>
    </w:p>
    <w:p w14:paraId="096807CA" w14:textId="6415E8C4" w:rsidR="00EC5307" w:rsidRDefault="00EC5307"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2. C</w:t>
      </w:r>
      <w:r w:rsidRPr="0036606D">
        <w:rPr>
          <w:rFonts w:eastAsia="Times New Roman" w:cs="Times New Roman"/>
          <w:sz w:val="28"/>
          <w:szCs w:val="28"/>
        </w:rPr>
        <w:t xml:space="preserve">hủ đầu tư nộp hồ sơ tại </w:t>
      </w:r>
      <w:r>
        <w:rPr>
          <w:rFonts w:eastAsia="Times New Roman" w:cs="Times New Roman"/>
          <w:sz w:val="28"/>
          <w:szCs w:val="28"/>
        </w:rPr>
        <w:t>Ủy ban nhân dân</w:t>
      </w:r>
      <w:r w:rsidRPr="0036606D">
        <w:rPr>
          <w:rFonts w:eastAsia="Times New Roman" w:cs="Times New Roman"/>
          <w:sz w:val="28"/>
          <w:szCs w:val="28"/>
        </w:rPr>
        <w:t xml:space="preserve"> cấp xã nơi có công trình</w:t>
      </w:r>
      <w:r>
        <w:rPr>
          <w:rFonts w:eastAsia="Times New Roman" w:cs="Times New Roman"/>
          <w:sz w:val="28"/>
          <w:szCs w:val="28"/>
        </w:rPr>
        <w:t xml:space="preserve"> tạm </w:t>
      </w:r>
      <w:r w:rsidRPr="009918D2">
        <w:rPr>
          <w:rFonts w:eastAsia="Times New Roman" w:cs="Times New Roman"/>
          <w:sz w:val="28"/>
          <w:szCs w:val="28"/>
        </w:rPr>
        <w:t>đề nghị chấp thuận tiếp tục khai thác, sử dụn</w:t>
      </w:r>
      <w:r>
        <w:rPr>
          <w:rFonts w:eastAsia="Times New Roman" w:cs="Times New Roman"/>
          <w:sz w:val="28"/>
          <w:szCs w:val="28"/>
        </w:rPr>
        <w:t>g.</w:t>
      </w:r>
      <w:r w:rsidR="00396196">
        <w:rPr>
          <w:rFonts w:eastAsia="Times New Roman" w:cs="Times New Roman"/>
          <w:sz w:val="28"/>
          <w:szCs w:val="28"/>
        </w:rPr>
        <w:t xml:space="preserve"> Đối với công trình tạm được đầu tư xây dựng trên địa bàn hành chính của 02 xã, phường, đặc khu trở lên, chủ đầu tư được quyền lựa chọn một trong các UBND cấp xã nêu trên để nộp hồ sơ.</w:t>
      </w:r>
    </w:p>
    <w:p w14:paraId="76FF8581" w14:textId="0967241E" w:rsidR="00EC5307" w:rsidRDefault="00EC5307"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lastRenderedPageBreak/>
        <w:t>3. Ủy ban nhân dân</w:t>
      </w:r>
      <w:r w:rsidRPr="0036606D">
        <w:rPr>
          <w:rFonts w:eastAsia="Times New Roman" w:cs="Times New Roman"/>
          <w:sz w:val="28"/>
          <w:szCs w:val="28"/>
        </w:rPr>
        <w:t xml:space="preserve"> cấp xã </w:t>
      </w:r>
      <w:r>
        <w:rPr>
          <w:rFonts w:eastAsia="Times New Roman" w:cs="Times New Roman"/>
          <w:sz w:val="28"/>
          <w:szCs w:val="28"/>
        </w:rPr>
        <w:t xml:space="preserve">có trách nhiệm tiếp nhận hồ sơ của chủ đầu tư đề nghị chấp thuận </w:t>
      </w:r>
      <w:r w:rsidR="00890A6F" w:rsidRPr="009918D2">
        <w:rPr>
          <w:rFonts w:eastAsia="Times New Roman" w:cs="Times New Roman"/>
          <w:sz w:val="28"/>
          <w:szCs w:val="28"/>
        </w:rPr>
        <w:t>tiếp tục khai thác, sử dụn</w:t>
      </w:r>
      <w:r w:rsidR="00890A6F">
        <w:rPr>
          <w:rFonts w:eastAsia="Times New Roman" w:cs="Times New Roman"/>
          <w:sz w:val="28"/>
          <w:szCs w:val="28"/>
        </w:rPr>
        <w:t>g</w:t>
      </w:r>
      <w:r w:rsidRPr="00332F77">
        <w:rPr>
          <w:rFonts w:eastAsia="Times New Roman" w:cs="Times New Roman"/>
          <w:sz w:val="28"/>
          <w:szCs w:val="28"/>
        </w:rPr>
        <w:t xml:space="preserve"> công trình tạm </w:t>
      </w:r>
      <w:r w:rsidRPr="00AF0F4D">
        <w:rPr>
          <w:rFonts w:eastAsia="Times New Roman" w:cs="Times New Roman"/>
          <w:sz w:val="28"/>
          <w:szCs w:val="28"/>
        </w:rPr>
        <w:t>th</w:t>
      </w:r>
      <w:r w:rsidR="00890A6F">
        <w:rPr>
          <w:rFonts w:eastAsia="Times New Roman" w:cs="Times New Roman"/>
          <w:sz w:val="28"/>
          <w:szCs w:val="28"/>
        </w:rPr>
        <w:t>eo</w:t>
      </w:r>
      <w:r w:rsidR="00890A6F" w:rsidRPr="00890A6F">
        <w:rPr>
          <w:rFonts w:eastAsia="Times New Roman" w:cs="Times New Roman"/>
          <w:sz w:val="28"/>
          <w:szCs w:val="28"/>
        </w:rPr>
        <w:t xml:space="preserve"> </w:t>
      </w:r>
      <w:r w:rsidR="00890A6F" w:rsidRPr="009918D2">
        <w:rPr>
          <w:rFonts w:eastAsia="Times New Roman" w:cs="Times New Roman"/>
          <w:sz w:val="28"/>
          <w:szCs w:val="28"/>
        </w:rPr>
        <w:t>quy định tại điểm a khoản 1 Điều 131 Luật Xây dựng</w:t>
      </w:r>
      <w:r w:rsidR="00820D62">
        <w:rPr>
          <w:rFonts w:eastAsia="Times New Roman" w:cs="Times New Roman"/>
          <w:sz w:val="28"/>
          <w:szCs w:val="28"/>
        </w:rPr>
        <w:t>.</w:t>
      </w:r>
    </w:p>
    <w:p w14:paraId="5C58D8C7" w14:textId="5F242B2F" w:rsidR="00EC5307" w:rsidRDefault="00EC5307"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4. Trong thời hạn </w:t>
      </w:r>
      <w:r w:rsidR="00F71DBE">
        <w:rPr>
          <w:rFonts w:eastAsia="Times New Roman" w:cs="Times New Roman"/>
          <w:sz w:val="28"/>
          <w:szCs w:val="28"/>
        </w:rPr>
        <w:t>20</w:t>
      </w:r>
      <w:r>
        <w:rPr>
          <w:rFonts w:eastAsia="Times New Roman" w:cs="Times New Roman"/>
          <w:sz w:val="28"/>
          <w:szCs w:val="28"/>
        </w:rPr>
        <w:t xml:space="preserve"> ngày làm việc kể từ ngày nhận được hồ sơ, Ủy ban nhân dân</w:t>
      </w:r>
      <w:r w:rsidRPr="0036606D">
        <w:rPr>
          <w:rFonts w:eastAsia="Times New Roman" w:cs="Times New Roman"/>
          <w:sz w:val="28"/>
          <w:szCs w:val="28"/>
        </w:rPr>
        <w:t xml:space="preserve"> cấp xã</w:t>
      </w:r>
      <w:r>
        <w:rPr>
          <w:rFonts w:eastAsia="Times New Roman" w:cs="Times New Roman"/>
          <w:sz w:val="28"/>
          <w:szCs w:val="28"/>
        </w:rPr>
        <w:t xml:space="preserve"> phải tổ chức thẩm định hồ sơ, kiểm tra thực địa và xem xét chấp thuận </w:t>
      </w:r>
      <w:r w:rsidRPr="00332F77">
        <w:rPr>
          <w:rFonts w:eastAsia="Times New Roman" w:cs="Times New Roman"/>
          <w:sz w:val="28"/>
          <w:szCs w:val="28"/>
        </w:rPr>
        <w:t>v</w:t>
      </w:r>
      <w:r w:rsidR="00F71DBE">
        <w:rPr>
          <w:rFonts w:eastAsia="Times New Roman" w:cs="Times New Roman"/>
          <w:sz w:val="28"/>
          <w:szCs w:val="28"/>
        </w:rPr>
        <w:t>iệc</w:t>
      </w:r>
      <w:r w:rsidRPr="00332F77">
        <w:rPr>
          <w:rFonts w:eastAsia="Times New Roman" w:cs="Times New Roman"/>
          <w:sz w:val="28"/>
          <w:szCs w:val="28"/>
        </w:rPr>
        <w:t xml:space="preserve"> </w:t>
      </w:r>
      <w:r w:rsidR="00F71DBE" w:rsidRPr="009918D2">
        <w:rPr>
          <w:rFonts w:eastAsia="Times New Roman" w:cs="Times New Roman"/>
          <w:sz w:val="28"/>
          <w:szCs w:val="28"/>
        </w:rPr>
        <w:t>tiếp tục khai thác, sử dụn</w:t>
      </w:r>
      <w:r w:rsidR="00F71DBE">
        <w:rPr>
          <w:rFonts w:eastAsia="Times New Roman" w:cs="Times New Roman"/>
          <w:sz w:val="28"/>
          <w:szCs w:val="28"/>
        </w:rPr>
        <w:t>g</w:t>
      </w:r>
      <w:r w:rsidR="00F71DBE" w:rsidRPr="00332F77">
        <w:rPr>
          <w:rFonts w:eastAsia="Times New Roman" w:cs="Times New Roman"/>
          <w:sz w:val="28"/>
          <w:szCs w:val="28"/>
        </w:rPr>
        <w:t xml:space="preserve"> công trình tạm </w:t>
      </w:r>
      <w:r w:rsidR="00F71DBE" w:rsidRPr="00AF0F4D">
        <w:rPr>
          <w:rFonts w:eastAsia="Times New Roman" w:cs="Times New Roman"/>
          <w:sz w:val="28"/>
          <w:szCs w:val="28"/>
        </w:rPr>
        <w:t>th</w:t>
      </w:r>
      <w:r w:rsidR="00F71DBE">
        <w:rPr>
          <w:rFonts w:eastAsia="Times New Roman" w:cs="Times New Roman"/>
          <w:sz w:val="28"/>
          <w:szCs w:val="28"/>
        </w:rPr>
        <w:t>eo</w:t>
      </w:r>
      <w:r w:rsidR="00F71DBE" w:rsidRPr="00890A6F">
        <w:rPr>
          <w:rFonts w:eastAsia="Times New Roman" w:cs="Times New Roman"/>
          <w:sz w:val="28"/>
          <w:szCs w:val="28"/>
        </w:rPr>
        <w:t xml:space="preserve"> </w:t>
      </w:r>
      <w:r w:rsidR="00F71DBE" w:rsidRPr="009918D2">
        <w:rPr>
          <w:rFonts w:eastAsia="Times New Roman" w:cs="Times New Roman"/>
          <w:sz w:val="28"/>
          <w:szCs w:val="28"/>
        </w:rPr>
        <w:t>quy định tại điểm a khoản 1 Điều 131 Luật Xây dựng</w:t>
      </w:r>
      <w:r w:rsidR="00F71DBE">
        <w:rPr>
          <w:rFonts w:eastAsia="Times New Roman" w:cs="Times New Roman"/>
          <w:sz w:val="28"/>
          <w:szCs w:val="28"/>
        </w:rPr>
        <w:t>.</w:t>
      </w:r>
    </w:p>
    <w:p w14:paraId="57813A89" w14:textId="1980BF43" w:rsidR="00EC5307" w:rsidRPr="00332F77" w:rsidRDefault="00EC5307" w:rsidP="007B1206">
      <w:pPr>
        <w:spacing w:before="120" w:after="0" w:line="240" w:lineRule="auto"/>
        <w:ind w:firstLine="709"/>
        <w:jc w:val="both"/>
        <w:rPr>
          <w:rFonts w:eastAsia="Times New Roman" w:cs="Times New Roman"/>
          <w:sz w:val="28"/>
          <w:szCs w:val="28"/>
        </w:rPr>
      </w:pPr>
      <w:r>
        <w:rPr>
          <w:rFonts w:eastAsia="Times New Roman" w:cs="Times New Roman"/>
          <w:sz w:val="28"/>
          <w:szCs w:val="28"/>
        </w:rPr>
        <w:t xml:space="preserve">5. </w:t>
      </w:r>
      <w:r w:rsidRPr="009C22D3">
        <w:rPr>
          <w:rFonts w:eastAsia="Times New Roman" w:cs="Times New Roman"/>
          <w:sz w:val="28"/>
          <w:szCs w:val="28"/>
        </w:rPr>
        <w:t xml:space="preserve">Khi thẩm định hồ sơ, </w:t>
      </w:r>
      <w:r>
        <w:rPr>
          <w:rFonts w:eastAsia="Times New Roman" w:cs="Times New Roman"/>
          <w:sz w:val="28"/>
          <w:szCs w:val="28"/>
        </w:rPr>
        <w:t>Ủy ban nhân dân</w:t>
      </w:r>
      <w:r w:rsidRPr="0036606D">
        <w:rPr>
          <w:rFonts w:eastAsia="Times New Roman" w:cs="Times New Roman"/>
          <w:sz w:val="28"/>
          <w:szCs w:val="28"/>
        </w:rPr>
        <w:t xml:space="preserve"> cấp xã</w:t>
      </w:r>
      <w:r w:rsidRPr="009C22D3">
        <w:rPr>
          <w:rFonts w:eastAsia="Times New Roman" w:cs="Times New Roman"/>
          <w:sz w:val="28"/>
          <w:szCs w:val="28"/>
        </w:rPr>
        <w:t xml:space="preserve"> phải xác định tài liệu còn thiếu,</w:t>
      </w:r>
      <w:r>
        <w:rPr>
          <w:rFonts w:eastAsia="Times New Roman" w:cs="Times New Roman"/>
          <w:sz w:val="28"/>
          <w:szCs w:val="28"/>
        </w:rPr>
        <w:t xml:space="preserve"> </w:t>
      </w:r>
      <w:r w:rsidRPr="009C22D3">
        <w:rPr>
          <w:rFonts w:eastAsia="Times New Roman" w:cs="Times New Roman"/>
          <w:sz w:val="28"/>
          <w:szCs w:val="28"/>
        </w:rPr>
        <w:t>tài liệu không đúng theo quy định hoặc không đúng với thực tế</w:t>
      </w:r>
      <w:r>
        <w:rPr>
          <w:rFonts w:eastAsia="Times New Roman" w:cs="Times New Roman"/>
          <w:sz w:val="28"/>
          <w:szCs w:val="28"/>
        </w:rPr>
        <w:t>, nội dung đề xuất không đảm bảo</w:t>
      </w:r>
      <w:r w:rsidRPr="009C22D3">
        <w:rPr>
          <w:rFonts w:eastAsia="Times New Roman" w:cs="Times New Roman"/>
          <w:sz w:val="28"/>
          <w:szCs w:val="28"/>
        </w:rPr>
        <w:t xml:space="preserve"> để thông báo một lần bằng văn bản cho chủ đầu tư bổ sung, hoàn chỉnh hồ sơ.</w:t>
      </w:r>
      <w:r>
        <w:rPr>
          <w:rFonts w:eastAsia="Times New Roman" w:cs="Times New Roman"/>
          <w:sz w:val="28"/>
          <w:szCs w:val="28"/>
        </w:rPr>
        <w:t xml:space="preserve"> Chủ đầu tư có trách nhiệm bổ sung, hoàn thiện hồ sơ theo văn bản thông báo. </w:t>
      </w:r>
      <w:r w:rsidR="00115082">
        <w:rPr>
          <w:rFonts w:eastAsia="Times New Roman" w:cs="Times New Roman"/>
          <w:sz w:val="28"/>
          <w:szCs w:val="28"/>
        </w:rPr>
        <w:t>T</w:t>
      </w:r>
      <w:r w:rsidR="00115082" w:rsidRPr="00964701">
        <w:rPr>
          <w:rFonts w:eastAsia="Times New Roman" w:cs="Times New Roman"/>
          <w:sz w:val="28"/>
          <w:szCs w:val="28"/>
        </w:rPr>
        <w:t>rường hợp việc bổ sung hồ sơ vẫn không đáp ứng được các nội dung theo thông báo thì</w:t>
      </w:r>
      <w:r w:rsidR="00115082">
        <w:rPr>
          <w:rFonts w:eastAsia="Times New Roman" w:cs="Times New Roman"/>
          <w:sz w:val="28"/>
          <w:szCs w:val="28"/>
        </w:rPr>
        <w:t xml:space="preserve"> trong thời hạn 03 ngày làm việc, </w:t>
      </w:r>
      <w:r>
        <w:rPr>
          <w:rFonts w:eastAsia="Times New Roman" w:cs="Times New Roman"/>
          <w:sz w:val="28"/>
          <w:szCs w:val="28"/>
        </w:rPr>
        <w:t>Ủy ban nhân dân</w:t>
      </w:r>
      <w:r w:rsidRPr="0036606D">
        <w:rPr>
          <w:rFonts w:eastAsia="Times New Roman" w:cs="Times New Roman"/>
          <w:sz w:val="28"/>
          <w:szCs w:val="28"/>
        </w:rPr>
        <w:t xml:space="preserve"> cấp xã</w:t>
      </w:r>
      <w:r w:rsidRPr="00964701">
        <w:rPr>
          <w:rFonts w:eastAsia="Times New Roman" w:cs="Times New Roman"/>
          <w:sz w:val="28"/>
          <w:szCs w:val="28"/>
        </w:rPr>
        <w:t xml:space="preserve"> có trách nhiệm thông báo đến chủ đầu tư về lý do không </w:t>
      </w:r>
      <w:r>
        <w:rPr>
          <w:rFonts w:eastAsia="Times New Roman" w:cs="Times New Roman"/>
          <w:sz w:val="28"/>
          <w:szCs w:val="28"/>
        </w:rPr>
        <w:t>chấp thuận</w:t>
      </w:r>
      <w:r w:rsidRPr="00964701">
        <w:rPr>
          <w:rFonts w:eastAsia="Times New Roman" w:cs="Times New Roman"/>
          <w:sz w:val="28"/>
          <w:szCs w:val="28"/>
        </w:rPr>
        <w:t>;</w:t>
      </w:r>
    </w:p>
    <w:p w14:paraId="13AF775C" w14:textId="3CBF1BE6" w:rsidR="00EC5307" w:rsidRDefault="00EC5307" w:rsidP="007B1206">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6. Ủy ban nhân dân</w:t>
      </w:r>
      <w:r w:rsidRPr="0036606D">
        <w:rPr>
          <w:rFonts w:eastAsia="Times New Roman" w:cs="Times New Roman"/>
          <w:sz w:val="28"/>
          <w:szCs w:val="28"/>
        </w:rPr>
        <w:t xml:space="preserve"> cấp x</w:t>
      </w:r>
      <w:r>
        <w:rPr>
          <w:rFonts w:eastAsia="Times New Roman" w:cs="Times New Roman"/>
          <w:sz w:val="28"/>
          <w:szCs w:val="28"/>
        </w:rPr>
        <w:t xml:space="preserve">ã </w:t>
      </w:r>
      <w:r w:rsidRPr="00183BB2">
        <w:rPr>
          <w:rFonts w:eastAsia="Times New Roman" w:cs="Times New Roman"/>
          <w:sz w:val="28"/>
          <w:szCs w:val="28"/>
        </w:rPr>
        <w:t>có trách nhiệm đối chiếu các</w:t>
      </w:r>
      <w:r>
        <w:rPr>
          <w:rFonts w:eastAsia="Times New Roman" w:cs="Times New Roman"/>
          <w:sz w:val="28"/>
          <w:szCs w:val="28"/>
        </w:rPr>
        <w:t xml:space="preserve"> văn bản pháp lý có liên quan</w:t>
      </w:r>
      <w:r w:rsidR="00CB7466">
        <w:rPr>
          <w:rFonts w:eastAsia="Times New Roman" w:cs="Times New Roman"/>
          <w:sz w:val="28"/>
          <w:szCs w:val="28"/>
        </w:rPr>
        <w:t>;</w:t>
      </w:r>
      <w:r w:rsidR="004A27AF">
        <w:rPr>
          <w:rFonts w:eastAsia="Times New Roman" w:cs="Times New Roman"/>
          <w:sz w:val="28"/>
          <w:szCs w:val="28"/>
        </w:rPr>
        <w:t xml:space="preserve"> đánh giá </w:t>
      </w:r>
      <w:r w:rsidR="00CB7466" w:rsidRPr="004A27AF">
        <w:rPr>
          <w:rFonts w:eastAsia="Times New Roman" w:cs="Times New Roman"/>
          <w:sz w:val="28"/>
          <w:szCs w:val="28"/>
        </w:rPr>
        <w:t>sự phù hợp với quy hoạch</w:t>
      </w:r>
      <w:r w:rsidR="00CB7466">
        <w:rPr>
          <w:rFonts w:eastAsia="Times New Roman" w:cs="Times New Roman"/>
          <w:sz w:val="28"/>
          <w:szCs w:val="28"/>
        </w:rPr>
        <w:t xml:space="preserve">; đánh giá việc </w:t>
      </w:r>
      <w:bookmarkStart w:id="15" w:name="khoan_4_131"/>
      <w:r w:rsidR="00CB7466" w:rsidRPr="00CB7466">
        <w:rPr>
          <w:rFonts w:eastAsia="Times New Roman" w:cs="Times New Roman"/>
          <w:sz w:val="28"/>
          <w:szCs w:val="28"/>
        </w:rPr>
        <w:t>bảo đảm các yêu cầu về an toàn chịu lực, phòng, chống cháy, nổ, bảo vệ môi trường và quy định của pháp luật có liên quan</w:t>
      </w:r>
      <w:bookmarkEnd w:id="15"/>
      <w:r w:rsidR="00CB7466">
        <w:rPr>
          <w:rFonts w:eastAsia="Times New Roman" w:cs="Times New Roman"/>
          <w:sz w:val="28"/>
          <w:szCs w:val="28"/>
        </w:rPr>
        <w:t>; k</w:t>
      </w:r>
      <w:r w:rsidR="00CB7466" w:rsidRPr="004A27AF">
        <w:rPr>
          <w:rFonts w:eastAsia="Times New Roman" w:cs="Times New Roman"/>
          <w:sz w:val="28"/>
          <w:szCs w:val="28"/>
        </w:rPr>
        <w:t>iểm tra hiện trạng công trình</w:t>
      </w:r>
      <w:r w:rsidR="00CB7466">
        <w:rPr>
          <w:rFonts w:eastAsia="Times New Roman" w:cs="Times New Roman"/>
          <w:sz w:val="28"/>
          <w:szCs w:val="28"/>
        </w:rPr>
        <w:t xml:space="preserve">. </w:t>
      </w:r>
      <w:r>
        <w:rPr>
          <w:rFonts w:eastAsia="Times New Roman" w:cs="Times New Roman"/>
          <w:sz w:val="28"/>
          <w:szCs w:val="28"/>
        </w:rPr>
        <w:t>Trường hợp cần thiết, Ủy ban nhân dân</w:t>
      </w:r>
      <w:r w:rsidRPr="0036606D">
        <w:rPr>
          <w:rFonts w:eastAsia="Times New Roman" w:cs="Times New Roman"/>
          <w:sz w:val="28"/>
          <w:szCs w:val="28"/>
        </w:rPr>
        <w:t xml:space="preserve"> cấp x</w:t>
      </w:r>
      <w:r>
        <w:rPr>
          <w:rFonts w:eastAsia="Times New Roman" w:cs="Times New Roman"/>
          <w:sz w:val="28"/>
          <w:szCs w:val="28"/>
        </w:rPr>
        <w:t>ã gửi văn bản lấy ý kiến của cơ quan quản lý nhà nước về lĩnh vực liên quan đến công trình xây dựng theo quy định của pháp luật.</w:t>
      </w:r>
    </w:p>
    <w:p w14:paraId="676EB41A" w14:textId="77777777" w:rsidR="00187019" w:rsidRPr="00C85E76" w:rsidRDefault="00187019" w:rsidP="00BA1E78">
      <w:pPr>
        <w:shd w:val="clear" w:color="auto" w:fill="FFFFFF"/>
        <w:spacing w:before="240" w:after="0" w:line="320" w:lineRule="exact"/>
        <w:jc w:val="center"/>
        <w:rPr>
          <w:rFonts w:eastAsia="Times New Roman" w:cs="Times New Roman"/>
          <w:sz w:val="28"/>
          <w:szCs w:val="28"/>
        </w:rPr>
      </w:pPr>
      <w:bookmarkStart w:id="16" w:name="chuong_3"/>
      <w:bookmarkEnd w:id="13"/>
      <w:r w:rsidRPr="00C85E76">
        <w:rPr>
          <w:rFonts w:eastAsia="Times New Roman" w:cs="Times New Roman"/>
          <w:b/>
          <w:bCs/>
          <w:sz w:val="28"/>
          <w:szCs w:val="28"/>
          <w:lang w:val="vi-VN"/>
        </w:rPr>
        <w:t>Chương </w:t>
      </w:r>
      <w:r w:rsidRPr="00C85E76">
        <w:rPr>
          <w:rFonts w:eastAsia="Times New Roman" w:cs="Times New Roman"/>
          <w:b/>
          <w:bCs/>
          <w:sz w:val="28"/>
          <w:szCs w:val="28"/>
        </w:rPr>
        <w:t>III</w:t>
      </w:r>
      <w:bookmarkEnd w:id="16"/>
    </w:p>
    <w:p w14:paraId="1D00272F" w14:textId="77777777" w:rsidR="00187019" w:rsidRPr="00C85E76" w:rsidRDefault="00187019" w:rsidP="00BA1E78">
      <w:pPr>
        <w:shd w:val="clear" w:color="auto" w:fill="FFFFFF"/>
        <w:spacing w:after="0" w:line="320" w:lineRule="exact"/>
        <w:jc w:val="center"/>
        <w:rPr>
          <w:rFonts w:eastAsia="Times New Roman" w:cs="Times New Roman"/>
          <w:sz w:val="28"/>
          <w:szCs w:val="28"/>
        </w:rPr>
      </w:pPr>
      <w:bookmarkStart w:id="17" w:name="chuong_3_name"/>
      <w:r w:rsidRPr="00C85E76">
        <w:rPr>
          <w:rFonts w:eastAsia="Times New Roman" w:cs="Times New Roman"/>
          <w:b/>
          <w:bCs/>
          <w:sz w:val="28"/>
          <w:szCs w:val="28"/>
          <w:lang w:val="vi-VN"/>
        </w:rPr>
        <w:t>TRÁCH NHIỆM CỦA CÁC CƠ QUAN LIÊN QUAN</w:t>
      </w:r>
      <w:bookmarkEnd w:id="17"/>
    </w:p>
    <w:p w14:paraId="5E534FA0" w14:textId="6F43AF1E" w:rsidR="004D4121" w:rsidRPr="004D4121" w:rsidRDefault="00187019" w:rsidP="004D4121">
      <w:pPr>
        <w:shd w:val="clear" w:color="auto" w:fill="FFFFFF"/>
        <w:spacing w:before="120" w:after="0" w:line="320" w:lineRule="exact"/>
        <w:ind w:firstLine="567"/>
        <w:jc w:val="both"/>
        <w:rPr>
          <w:rFonts w:eastAsia="Times New Roman" w:cs="Times New Roman"/>
          <w:b/>
          <w:bCs/>
          <w:sz w:val="28"/>
          <w:szCs w:val="28"/>
          <w:highlight w:val="yellow"/>
        </w:rPr>
      </w:pPr>
      <w:bookmarkStart w:id="18" w:name="dieu_8"/>
      <w:r w:rsidRPr="008A028A">
        <w:rPr>
          <w:rFonts w:eastAsia="Times New Roman" w:cs="Times New Roman"/>
          <w:b/>
          <w:bCs/>
          <w:sz w:val="28"/>
          <w:szCs w:val="28"/>
          <w:lang w:val="vi-VN"/>
        </w:rPr>
        <w:t xml:space="preserve">Điều </w:t>
      </w:r>
      <w:r w:rsidR="007B1206" w:rsidRPr="008A028A">
        <w:rPr>
          <w:rFonts w:eastAsia="Times New Roman" w:cs="Times New Roman"/>
          <w:b/>
          <w:bCs/>
          <w:sz w:val="28"/>
          <w:szCs w:val="28"/>
        </w:rPr>
        <w:t>9</w:t>
      </w:r>
      <w:r w:rsidRPr="008A028A">
        <w:rPr>
          <w:rFonts w:eastAsia="Times New Roman" w:cs="Times New Roman"/>
          <w:b/>
          <w:bCs/>
          <w:sz w:val="28"/>
          <w:szCs w:val="28"/>
          <w:lang w:val="vi-VN"/>
        </w:rPr>
        <w:t xml:space="preserve">. </w:t>
      </w:r>
      <w:r w:rsidR="00C52A8C" w:rsidRPr="008A028A">
        <w:rPr>
          <w:rFonts w:eastAsia="Times New Roman" w:cs="Times New Roman"/>
          <w:b/>
          <w:bCs/>
          <w:sz w:val="28"/>
          <w:szCs w:val="28"/>
          <w:lang w:val="vi-VN"/>
        </w:rPr>
        <w:t xml:space="preserve">Trách nhiệm của </w:t>
      </w:r>
      <w:r w:rsidR="00C52A8C" w:rsidRPr="008A028A">
        <w:rPr>
          <w:rFonts w:eastAsia="Times New Roman" w:cs="Times New Roman"/>
          <w:b/>
          <w:bCs/>
          <w:sz w:val="28"/>
          <w:szCs w:val="28"/>
        </w:rPr>
        <w:t>cơ quan</w:t>
      </w:r>
      <w:r w:rsidR="00E15646" w:rsidRPr="008A028A">
        <w:rPr>
          <w:rFonts w:eastAsia="Times New Roman" w:cs="Times New Roman"/>
          <w:b/>
          <w:bCs/>
          <w:sz w:val="28"/>
          <w:szCs w:val="28"/>
        </w:rPr>
        <w:t xml:space="preserve"> có thẩm quyền</w:t>
      </w:r>
      <w:r w:rsidR="00C52A8C" w:rsidRPr="008A028A">
        <w:rPr>
          <w:rFonts w:eastAsia="Times New Roman" w:cs="Times New Roman"/>
          <w:b/>
          <w:bCs/>
          <w:sz w:val="28"/>
          <w:szCs w:val="28"/>
        </w:rPr>
        <w:t xml:space="preserve"> cấp phép xây dựng</w:t>
      </w:r>
    </w:p>
    <w:p w14:paraId="5BC1A881" w14:textId="17017D69" w:rsidR="00C52A8C" w:rsidRPr="008A028A" w:rsidRDefault="00C52A8C" w:rsidP="00BA1E78">
      <w:pPr>
        <w:shd w:val="clear" w:color="auto" w:fill="FFFFFF"/>
        <w:spacing w:before="120" w:after="0" w:line="320" w:lineRule="exact"/>
        <w:ind w:firstLine="567"/>
        <w:jc w:val="both"/>
        <w:rPr>
          <w:rFonts w:eastAsia="Times New Roman" w:cs="Times New Roman"/>
          <w:sz w:val="28"/>
          <w:szCs w:val="28"/>
        </w:rPr>
      </w:pPr>
      <w:r w:rsidRPr="008A028A">
        <w:rPr>
          <w:rFonts w:eastAsia="Times New Roman" w:cs="Times New Roman"/>
          <w:sz w:val="28"/>
          <w:szCs w:val="28"/>
        </w:rPr>
        <w:t>1. Thực hiện trách nhiệm của cơ quan</w:t>
      </w:r>
      <w:r w:rsidR="00D54094" w:rsidRPr="008A028A">
        <w:rPr>
          <w:rFonts w:eastAsia="Times New Roman" w:cs="Times New Roman"/>
          <w:sz w:val="28"/>
          <w:szCs w:val="28"/>
        </w:rPr>
        <w:t xml:space="preserve"> có thẩm quyền</w:t>
      </w:r>
      <w:r w:rsidRPr="008A028A">
        <w:rPr>
          <w:rFonts w:eastAsia="Times New Roman" w:cs="Times New Roman"/>
          <w:sz w:val="28"/>
          <w:szCs w:val="28"/>
        </w:rPr>
        <w:t xml:space="preserve"> cấp giấy phép</w:t>
      </w:r>
      <w:r w:rsidR="004D5E52" w:rsidRPr="008A028A">
        <w:rPr>
          <w:rFonts w:eastAsia="Times New Roman" w:cs="Times New Roman"/>
          <w:sz w:val="28"/>
          <w:szCs w:val="28"/>
        </w:rPr>
        <w:t xml:space="preserve"> xây dựng quy định tại Điều 104</w:t>
      </w:r>
      <w:r w:rsidRPr="008A028A">
        <w:rPr>
          <w:rFonts w:eastAsia="Times New Roman" w:cs="Times New Roman"/>
          <w:sz w:val="28"/>
          <w:szCs w:val="28"/>
        </w:rPr>
        <w:t xml:space="preserve"> Luật Xây dựng</w:t>
      </w:r>
      <w:r w:rsidR="004D5E52" w:rsidRPr="008A028A">
        <w:rPr>
          <w:rFonts w:eastAsia="Times New Roman" w:cs="Times New Roman"/>
          <w:sz w:val="28"/>
          <w:szCs w:val="28"/>
        </w:rPr>
        <w:t xml:space="preserve"> năm 2014</w:t>
      </w:r>
      <w:r w:rsidR="008A028A" w:rsidRPr="008A028A">
        <w:rPr>
          <w:rFonts w:eastAsia="Times New Roman" w:cs="Times New Roman"/>
          <w:sz w:val="28"/>
          <w:szCs w:val="28"/>
        </w:rPr>
        <w:t>;</w:t>
      </w:r>
    </w:p>
    <w:p w14:paraId="2F6A3E92" w14:textId="54999E20" w:rsidR="00C52A8C" w:rsidRPr="00D13F62" w:rsidRDefault="00706F32" w:rsidP="00D13F62">
      <w:pPr>
        <w:shd w:val="clear" w:color="auto" w:fill="FFFFFF"/>
        <w:spacing w:before="120" w:after="0" w:line="320" w:lineRule="exact"/>
        <w:ind w:firstLine="567"/>
        <w:jc w:val="both"/>
        <w:rPr>
          <w:rFonts w:eastAsia="Times New Roman" w:cs="Times New Roman"/>
          <w:sz w:val="28"/>
          <w:szCs w:val="28"/>
        </w:rPr>
      </w:pPr>
      <w:r w:rsidRPr="008A028A">
        <w:rPr>
          <w:rFonts w:eastAsia="Times New Roman" w:cs="Times New Roman"/>
          <w:sz w:val="28"/>
          <w:szCs w:val="28"/>
        </w:rPr>
        <w:t xml:space="preserve">2. </w:t>
      </w:r>
      <w:r w:rsidRPr="00D13F62">
        <w:rPr>
          <w:rFonts w:eastAsia="Times New Roman" w:cs="Times New Roman"/>
          <w:sz w:val="28"/>
          <w:szCs w:val="28"/>
          <w:lang w:val="vi-VN"/>
        </w:rPr>
        <w:t xml:space="preserve">Xây dựng mới hoặc điều chỉnh bộ thủ tục hành chính liên quan đến cấp </w:t>
      </w:r>
      <w:r w:rsidR="001C4871" w:rsidRPr="00D13F62">
        <w:rPr>
          <w:rFonts w:eastAsia="Times New Roman" w:cs="Times New Roman"/>
          <w:sz w:val="28"/>
          <w:szCs w:val="28"/>
        </w:rPr>
        <w:t>g</w:t>
      </w:r>
      <w:r w:rsidRPr="00D13F62">
        <w:rPr>
          <w:rFonts w:eastAsia="Times New Roman" w:cs="Times New Roman"/>
          <w:sz w:val="28"/>
          <w:szCs w:val="28"/>
          <w:lang w:val="vi-VN"/>
        </w:rPr>
        <w:t xml:space="preserve">iấy phép xây dựng, trình </w:t>
      </w:r>
      <w:r w:rsidR="00691CA1" w:rsidRPr="00D13F62">
        <w:rPr>
          <w:rFonts w:eastAsia="Times New Roman" w:cs="Times New Roman"/>
          <w:sz w:val="28"/>
          <w:szCs w:val="28"/>
        </w:rPr>
        <w:t>Chủ tịch Ủy ban nhân dân thành phố</w:t>
      </w:r>
      <w:r w:rsidRPr="00D13F62">
        <w:rPr>
          <w:rFonts w:eastAsia="Times New Roman" w:cs="Times New Roman"/>
          <w:sz w:val="28"/>
          <w:szCs w:val="28"/>
          <w:lang w:val="vi-VN"/>
        </w:rPr>
        <w:t xml:space="preserve"> phê duyệt</w:t>
      </w:r>
      <w:r w:rsidR="00691CA1" w:rsidRPr="00D13F62">
        <w:rPr>
          <w:rFonts w:eastAsia="Times New Roman" w:cs="Times New Roman"/>
          <w:sz w:val="28"/>
          <w:szCs w:val="28"/>
        </w:rPr>
        <w:t>, thực hiện công khai bộ thủ tục hành chính theo quy định.</w:t>
      </w:r>
    </w:p>
    <w:p w14:paraId="6C540B55" w14:textId="4F12A0BB" w:rsidR="00D13F62" w:rsidRPr="004D4121" w:rsidRDefault="00D13F62" w:rsidP="00D13F62">
      <w:pPr>
        <w:shd w:val="clear" w:color="auto" w:fill="FFFFFF"/>
        <w:spacing w:before="120" w:after="0" w:line="320" w:lineRule="exact"/>
        <w:ind w:firstLine="567"/>
        <w:jc w:val="both"/>
        <w:rPr>
          <w:rFonts w:eastAsia="Times New Roman" w:cs="Times New Roman"/>
          <w:b/>
          <w:bCs/>
          <w:sz w:val="28"/>
          <w:szCs w:val="28"/>
          <w:highlight w:val="yellow"/>
        </w:rPr>
      </w:pPr>
      <w:r w:rsidRPr="008A028A">
        <w:rPr>
          <w:rFonts w:eastAsia="Times New Roman" w:cs="Times New Roman"/>
          <w:b/>
          <w:bCs/>
          <w:sz w:val="28"/>
          <w:szCs w:val="28"/>
          <w:lang w:val="vi-VN"/>
        </w:rPr>
        <w:t xml:space="preserve">Điều </w:t>
      </w:r>
      <w:r w:rsidR="003F7613">
        <w:rPr>
          <w:rFonts w:eastAsia="Times New Roman" w:cs="Times New Roman"/>
          <w:b/>
          <w:bCs/>
          <w:sz w:val="28"/>
          <w:szCs w:val="28"/>
        </w:rPr>
        <w:t>10</w:t>
      </w:r>
      <w:r w:rsidRPr="008A028A">
        <w:rPr>
          <w:rFonts w:eastAsia="Times New Roman" w:cs="Times New Roman"/>
          <w:b/>
          <w:bCs/>
          <w:sz w:val="28"/>
          <w:szCs w:val="28"/>
          <w:lang w:val="vi-VN"/>
        </w:rPr>
        <w:t xml:space="preserve">. Trách nhiệm của </w:t>
      </w:r>
      <w:r w:rsidRPr="008A028A">
        <w:rPr>
          <w:rFonts w:eastAsia="Times New Roman" w:cs="Times New Roman"/>
          <w:b/>
          <w:bCs/>
          <w:sz w:val="28"/>
          <w:szCs w:val="28"/>
        </w:rPr>
        <w:t xml:space="preserve">cơ quan có thẩm quyền </w:t>
      </w:r>
      <w:r w:rsidRPr="003A36D9">
        <w:rPr>
          <w:rFonts w:eastAsia="Times New Roman" w:cs="Times New Roman"/>
          <w:b/>
          <w:bCs/>
          <w:spacing w:val="-4"/>
          <w:sz w:val="28"/>
          <w:szCs w:val="28"/>
        </w:rPr>
        <w:t>chấp thuận về địa điểm, quy mô xây dựng công trình</w:t>
      </w:r>
      <w:r>
        <w:rPr>
          <w:rFonts w:eastAsia="Times New Roman" w:cs="Times New Roman"/>
          <w:b/>
          <w:bCs/>
          <w:spacing w:val="-4"/>
          <w:sz w:val="28"/>
          <w:szCs w:val="28"/>
        </w:rPr>
        <w:t>,</w:t>
      </w:r>
      <w:r w:rsidRPr="003A36D9">
        <w:rPr>
          <w:rFonts w:eastAsia="Times New Roman" w:cs="Times New Roman"/>
          <w:b/>
          <w:bCs/>
          <w:spacing w:val="-4"/>
          <w:sz w:val="28"/>
          <w:szCs w:val="28"/>
        </w:rPr>
        <w:t xml:space="preserve"> thời gian tồn tại của công trình tạm </w:t>
      </w:r>
      <w:r>
        <w:rPr>
          <w:rFonts w:eastAsia="Times New Roman" w:cs="Times New Roman"/>
          <w:b/>
          <w:bCs/>
          <w:sz w:val="28"/>
          <w:szCs w:val="28"/>
        </w:rPr>
        <w:t xml:space="preserve">và </w:t>
      </w:r>
      <w:r w:rsidRPr="00575EA6">
        <w:rPr>
          <w:rFonts w:eastAsia="Times New Roman" w:cs="Times New Roman"/>
          <w:b/>
          <w:bCs/>
          <w:sz w:val="28"/>
          <w:szCs w:val="28"/>
        </w:rPr>
        <w:t>chấp thuận</w:t>
      </w:r>
      <w:r>
        <w:rPr>
          <w:rFonts w:eastAsia="Times New Roman" w:cs="Times New Roman"/>
          <w:b/>
          <w:bCs/>
          <w:sz w:val="28"/>
          <w:szCs w:val="28"/>
        </w:rPr>
        <w:t xml:space="preserve"> </w:t>
      </w:r>
      <w:r w:rsidRPr="00575EA6">
        <w:rPr>
          <w:rFonts w:eastAsia="Times New Roman" w:cs="Times New Roman"/>
          <w:b/>
          <w:bCs/>
          <w:sz w:val="28"/>
          <w:szCs w:val="28"/>
        </w:rPr>
        <w:t xml:space="preserve">tiếp tục khai thác, sử dụng </w:t>
      </w:r>
      <w:r w:rsidRPr="00A43CC0">
        <w:rPr>
          <w:rFonts w:eastAsia="Times New Roman" w:cs="Times New Roman"/>
          <w:b/>
          <w:bCs/>
          <w:sz w:val="28"/>
          <w:szCs w:val="28"/>
        </w:rPr>
        <w:t>công trình tạm</w:t>
      </w:r>
    </w:p>
    <w:p w14:paraId="10BCD096" w14:textId="0E1B6178" w:rsidR="00D13F62" w:rsidRPr="008A028A" w:rsidRDefault="00D13F62" w:rsidP="00D13F62">
      <w:pPr>
        <w:shd w:val="clear" w:color="auto" w:fill="FFFFFF"/>
        <w:spacing w:before="120" w:after="0" w:line="320" w:lineRule="exact"/>
        <w:ind w:firstLine="567"/>
        <w:jc w:val="both"/>
        <w:rPr>
          <w:rFonts w:eastAsia="Times New Roman" w:cs="Times New Roman"/>
          <w:sz w:val="28"/>
          <w:szCs w:val="28"/>
        </w:rPr>
      </w:pPr>
      <w:r w:rsidRPr="008A028A">
        <w:rPr>
          <w:rFonts w:eastAsia="Times New Roman" w:cs="Times New Roman"/>
          <w:sz w:val="28"/>
          <w:szCs w:val="28"/>
        </w:rPr>
        <w:t>Cơ quan có thẩm quyền chấp thuận địa điểm, quy mô xây dựng công trình</w:t>
      </w:r>
      <w:r>
        <w:rPr>
          <w:rFonts w:eastAsia="Times New Roman" w:cs="Times New Roman"/>
          <w:sz w:val="28"/>
          <w:szCs w:val="28"/>
        </w:rPr>
        <w:t>,</w:t>
      </w:r>
      <w:r w:rsidRPr="008A028A">
        <w:rPr>
          <w:rFonts w:eastAsia="Times New Roman" w:cs="Times New Roman"/>
          <w:sz w:val="28"/>
          <w:szCs w:val="28"/>
        </w:rPr>
        <w:t xml:space="preserve"> thời gian tồn tại của công trình tạm và chấp thuận tiếp tục khai thác, sử dụng công trình tạm</w:t>
      </w:r>
      <w:r>
        <w:rPr>
          <w:rFonts w:eastAsia="Times New Roman" w:cs="Times New Roman"/>
          <w:sz w:val="28"/>
          <w:szCs w:val="28"/>
        </w:rPr>
        <w:t xml:space="preserve"> có trách nhiệm thực hiện việc chấp thuận theo quy định tại </w:t>
      </w:r>
      <w:r w:rsidRPr="009918D2">
        <w:rPr>
          <w:rFonts w:eastAsia="Times New Roman" w:cs="Times New Roman"/>
          <w:sz w:val="28"/>
          <w:szCs w:val="28"/>
        </w:rPr>
        <w:t>Điều 131 Luật Xây dựng</w:t>
      </w:r>
      <w:r>
        <w:rPr>
          <w:rFonts w:eastAsia="Times New Roman" w:cs="Times New Roman"/>
          <w:sz w:val="28"/>
          <w:szCs w:val="28"/>
        </w:rPr>
        <w:t xml:space="preserve"> và theo trình tự quy định tại Quyết định này.</w:t>
      </w:r>
    </w:p>
    <w:p w14:paraId="09C9D2BA" w14:textId="3FCEC140" w:rsidR="00187019" w:rsidRPr="00D54094" w:rsidRDefault="00302EC5" w:rsidP="00D54094">
      <w:pPr>
        <w:shd w:val="clear" w:color="auto" w:fill="FFFFFF"/>
        <w:spacing w:before="120" w:after="0" w:line="320" w:lineRule="exact"/>
        <w:ind w:firstLine="567"/>
        <w:jc w:val="both"/>
      </w:pPr>
      <w:r w:rsidRPr="00D13F62">
        <w:rPr>
          <w:rFonts w:eastAsia="Times New Roman" w:cs="Times New Roman"/>
          <w:b/>
          <w:bCs/>
          <w:sz w:val="28"/>
          <w:szCs w:val="28"/>
          <w:lang w:val="vi-VN"/>
        </w:rPr>
        <w:t xml:space="preserve">Điều </w:t>
      </w:r>
      <w:r w:rsidR="00D54094" w:rsidRPr="00D13F62">
        <w:rPr>
          <w:rFonts w:eastAsia="Times New Roman" w:cs="Times New Roman"/>
          <w:b/>
          <w:bCs/>
          <w:sz w:val="28"/>
          <w:szCs w:val="28"/>
        </w:rPr>
        <w:t>1</w:t>
      </w:r>
      <w:r w:rsidR="003F7613">
        <w:rPr>
          <w:rFonts w:eastAsia="Times New Roman" w:cs="Times New Roman"/>
          <w:b/>
          <w:bCs/>
          <w:sz w:val="28"/>
          <w:szCs w:val="28"/>
        </w:rPr>
        <w:t>1</w:t>
      </w:r>
      <w:r w:rsidRPr="00D13F62">
        <w:rPr>
          <w:rFonts w:eastAsia="Times New Roman" w:cs="Times New Roman"/>
          <w:b/>
          <w:bCs/>
          <w:sz w:val="28"/>
          <w:szCs w:val="28"/>
          <w:lang w:val="vi-VN"/>
        </w:rPr>
        <w:t>.</w:t>
      </w:r>
      <w:r w:rsidR="00D54094" w:rsidRPr="00D13F62">
        <w:rPr>
          <w:rFonts w:eastAsia="Times New Roman" w:cs="Times New Roman"/>
          <w:b/>
          <w:bCs/>
          <w:sz w:val="28"/>
          <w:szCs w:val="28"/>
        </w:rPr>
        <w:t xml:space="preserve"> </w:t>
      </w:r>
      <w:r w:rsidR="00187019" w:rsidRPr="00D13F62">
        <w:rPr>
          <w:rFonts w:eastAsia="Times New Roman" w:cs="Times New Roman"/>
          <w:b/>
          <w:bCs/>
          <w:sz w:val="28"/>
          <w:szCs w:val="28"/>
          <w:lang w:val="vi-VN"/>
        </w:rPr>
        <w:t xml:space="preserve">Trách nhiệm của </w:t>
      </w:r>
      <w:bookmarkEnd w:id="18"/>
      <w:r w:rsidR="00D819F6" w:rsidRPr="00D13F62">
        <w:rPr>
          <w:rFonts w:eastAsia="Times New Roman" w:cs="Times New Roman"/>
          <w:b/>
          <w:bCs/>
          <w:sz w:val="28"/>
          <w:szCs w:val="28"/>
        </w:rPr>
        <w:t>Sở Xây dựng:</w:t>
      </w:r>
    </w:p>
    <w:p w14:paraId="1EA5D269" w14:textId="58F29B8B" w:rsidR="00D819F6" w:rsidRPr="003F7613" w:rsidRDefault="00D819F6" w:rsidP="003F7613">
      <w:pPr>
        <w:shd w:val="clear" w:color="auto" w:fill="FFFFFF"/>
        <w:spacing w:before="120" w:after="0" w:line="240" w:lineRule="auto"/>
        <w:ind w:firstLine="567"/>
        <w:jc w:val="both"/>
        <w:rPr>
          <w:rFonts w:eastAsia="Times New Roman" w:cs="Times New Roman"/>
          <w:sz w:val="28"/>
          <w:szCs w:val="28"/>
        </w:rPr>
      </w:pPr>
      <w:r w:rsidRPr="00D819F6">
        <w:rPr>
          <w:rFonts w:eastAsia="Times New Roman" w:cs="Times New Roman"/>
          <w:sz w:val="28"/>
          <w:szCs w:val="28"/>
          <w:lang w:val="vi-VN"/>
        </w:rPr>
        <w:t xml:space="preserve">1. </w:t>
      </w:r>
      <w:r w:rsidR="003F7613">
        <w:rPr>
          <w:rFonts w:eastAsia="Times New Roman" w:cs="Times New Roman"/>
          <w:sz w:val="28"/>
          <w:szCs w:val="28"/>
        </w:rPr>
        <w:t>H</w:t>
      </w:r>
      <w:r w:rsidRPr="00D819F6">
        <w:rPr>
          <w:rFonts w:eastAsia="Times New Roman" w:cs="Times New Roman"/>
          <w:sz w:val="28"/>
          <w:szCs w:val="28"/>
          <w:lang w:val="vi-VN"/>
        </w:rPr>
        <w:t>ướng dẫn chuyên môn, nghiệp vụ và kiểm tra định kỳ, đột xuất việc thực hiện quy định cấp giấy phép xây dựng</w:t>
      </w:r>
      <w:r w:rsidR="003F7613">
        <w:rPr>
          <w:rFonts w:eastAsia="Times New Roman" w:cs="Times New Roman"/>
          <w:sz w:val="28"/>
          <w:szCs w:val="28"/>
        </w:rPr>
        <w:t xml:space="preserve">, </w:t>
      </w:r>
      <w:r w:rsidR="003F7613" w:rsidRPr="00332F77">
        <w:rPr>
          <w:rFonts w:eastAsia="Times New Roman" w:cs="Times New Roman"/>
          <w:sz w:val="28"/>
          <w:szCs w:val="28"/>
        </w:rPr>
        <w:t xml:space="preserve">chấp thuận  địa điểm, quy mô xây dựng công trình và thời gian tồn tại của công trình tạm </w:t>
      </w:r>
      <w:r w:rsidR="003F7613">
        <w:rPr>
          <w:rFonts w:eastAsia="Times New Roman" w:cs="Times New Roman"/>
          <w:sz w:val="28"/>
          <w:szCs w:val="28"/>
        </w:rPr>
        <w:t xml:space="preserve">quy định tại khoản 2 Điều 131 </w:t>
      </w:r>
      <w:r w:rsidR="003F7613">
        <w:rPr>
          <w:rFonts w:eastAsia="Times New Roman" w:cs="Times New Roman"/>
          <w:sz w:val="28"/>
          <w:szCs w:val="28"/>
        </w:rPr>
        <w:lastRenderedPageBreak/>
        <w:t xml:space="preserve">Luật Xây dựng năm và </w:t>
      </w:r>
      <w:r w:rsidR="003F7613" w:rsidRPr="00332F77">
        <w:rPr>
          <w:rFonts w:eastAsia="Times New Roman" w:cs="Times New Roman"/>
          <w:sz w:val="28"/>
          <w:szCs w:val="28"/>
        </w:rPr>
        <w:t>chấp thuận</w:t>
      </w:r>
      <w:r w:rsidR="003F7613" w:rsidRPr="00575EA6">
        <w:rPr>
          <w:rFonts w:eastAsia="Times New Roman" w:cs="Times New Roman"/>
          <w:sz w:val="28"/>
          <w:szCs w:val="28"/>
        </w:rPr>
        <w:t xml:space="preserve"> tiếp tục khai thác, sử dụng công trình tạm quy định tại điểm a khoản 1 Điều 131 Luật Xây dựng</w:t>
      </w:r>
      <w:r w:rsidRPr="00D819F6">
        <w:rPr>
          <w:rFonts w:eastAsia="Times New Roman" w:cs="Times New Roman"/>
          <w:sz w:val="28"/>
          <w:szCs w:val="28"/>
          <w:lang w:val="vi-VN"/>
        </w:rPr>
        <w:t xml:space="preserve"> trên địa bàn Thành phố.</w:t>
      </w:r>
    </w:p>
    <w:p w14:paraId="5A85B965" w14:textId="77777777" w:rsidR="00D819F6" w:rsidRPr="00D819F6" w:rsidRDefault="00302EC5" w:rsidP="00BA1E78">
      <w:pPr>
        <w:shd w:val="clear" w:color="auto" w:fill="FFFFFF"/>
        <w:spacing w:before="120" w:after="0" w:line="320" w:lineRule="exact"/>
        <w:ind w:firstLine="567"/>
        <w:jc w:val="both"/>
        <w:rPr>
          <w:rFonts w:eastAsia="Times New Roman" w:cs="Times New Roman"/>
          <w:sz w:val="28"/>
          <w:szCs w:val="28"/>
          <w:lang w:val="vi-VN"/>
        </w:rPr>
      </w:pPr>
      <w:r>
        <w:rPr>
          <w:rFonts w:eastAsia="Times New Roman" w:cs="Times New Roman"/>
          <w:sz w:val="28"/>
          <w:szCs w:val="28"/>
        </w:rPr>
        <w:t>2.</w:t>
      </w:r>
      <w:r w:rsidR="005759B4">
        <w:rPr>
          <w:rFonts w:eastAsia="Times New Roman" w:cs="Times New Roman"/>
          <w:sz w:val="28"/>
          <w:szCs w:val="28"/>
        </w:rPr>
        <w:t xml:space="preserve"> </w:t>
      </w:r>
      <w:r w:rsidR="00D819F6" w:rsidRPr="00D819F6">
        <w:rPr>
          <w:rFonts w:eastAsia="Times New Roman" w:cs="Times New Roman"/>
          <w:sz w:val="28"/>
          <w:szCs w:val="28"/>
          <w:lang w:val="vi-VN"/>
        </w:rPr>
        <w:t>Tổng hợp, báo cáo Ủy ban nhân dân Thành phố và Bộ Xây dựng định kỳ (quý, 6 tháng, năm) và báo cáo đột xuất khi có yêu cầu về công tác cấp Giấy phép xây dựng.</w:t>
      </w:r>
    </w:p>
    <w:p w14:paraId="57263AD2" w14:textId="2C78CB50" w:rsidR="00187019" w:rsidRPr="00C85E76" w:rsidRDefault="00187019" w:rsidP="00BA1E78">
      <w:pPr>
        <w:shd w:val="clear" w:color="auto" w:fill="FFFFFF"/>
        <w:spacing w:before="120" w:after="0" w:line="320" w:lineRule="exact"/>
        <w:ind w:firstLine="567"/>
        <w:jc w:val="both"/>
        <w:rPr>
          <w:rFonts w:eastAsia="Times New Roman" w:cs="Times New Roman"/>
          <w:b/>
          <w:bCs/>
          <w:sz w:val="28"/>
          <w:szCs w:val="28"/>
          <w:lang w:val="vi-VN"/>
        </w:rPr>
      </w:pPr>
      <w:bookmarkStart w:id="19" w:name="dieu_9"/>
      <w:r w:rsidRPr="00C85E76">
        <w:rPr>
          <w:rFonts w:eastAsia="Times New Roman" w:cs="Times New Roman"/>
          <w:b/>
          <w:bCs/>
          <w:sz w:val="28"/>
          <w:szCs w:val="28"/>
          <w:lang w:val="vi-VN"/>
        </w:rPr>
        <w:t xml:space="preserve">Điều </w:t>
      </w:r>
      <w:r w:rsidR="00302EC5">
        <w:rPr>
          <w:rFonts w:eastAsia="Times New Roman" w:cs="Times New Roman"/>
          <w:b/>
          <w:bCs/>
          <w:sz w:val="28"/>
          <w:szCs w:val="28"/>
        </w:rPr>
        <w:t>1</w:t>
      </w:r>
      <w:r w:rsidR="00DC323B">
        <w:rPr>
          <w:rFonts w:eastAsia="Times New Roman" w:cs="Times New Roman"/>
          <w:b/>
          <w:bCs/>
          <w:sz w:val="28"/>
          <w:szCs w:val="28"/>
        </w:rPr>
        <w:t>2</w:t>
      </w:r>
      <w:r w:rsidRPr="00C85E76">
        <w:rPr>
          <w:rFonts w:eastAsia="Times New Roman" w:cs="Times New Roman"/>
          <w:b/>
          <w:bCs/>
          <w:sz w:val="28"/>
          <w:szCs w:val="28"/>
          <w:lang w:val="vi-VN"/>
        </w:rPr>
        <w:t>. Trách nhiệm của các Sở, ngành thành phố</w:t>
      </w:r>
      <w:bookmarkEnd w:id="19"/>
    </w:p>
    <w:p w14:paraId="70AB700A" w14:textId="77777777" w:rsidR="00D225A5" w:rsidRPr="00C85E76" w:rsidRDefault="00EA1DBF"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 xml:space="preserve">1. </w:t>
      </w:r>
      <w:r w:rsidR="00D225A5" w:rsidRPr="00C85E76">
        <w:rPr>
          <w:rFonts w:eastAsia="Times New Roman" w:cs="Times New Roman"/>
          <w:sz w:val="28"/>
          <w:szCs w:val="28"/>
        </w:rPr>
        <w:t>Cơ quan phát hành văn bản phải chịu trách nhiệm về các nội dung thuộc lĩnh vực do mình quản lý, cơ quan cấp giấy phép xây dựng chỉ kiểm tra sự thống nhất về nội dung giữa các văn bản trong hồ sơ, không</w:t>
      </w:r>
      <w:r>
        <w:rPr>
          <w:rFonts w:eastAsia="Times New Roman" w:cs="Times New Roman"/>
          <w:sz w:val="28"/>
          <w:szCs w:val="28"/>
        </w:rPr>
        <w:t xml:space="preserve"> ch</w:t>
      </w:r>
      <w:r w:rsidRPr="00EA1DBF">
        <w:rPr>
          <w:rFonts w:eastAsia="Times New Roman" w:cs="Times New Roman"/>
          <w:sz w:val="28"/>
          <w:szCs w:val="28"/>
        </w:rPr>
        <w:t>ịu</w:t>
      </w:r>
      <w:r>
        <w:rPr>
          <w:rFonts w:eastAsia="Times New Roman" w:cs="Times New Roman"/>
          <w:sz w:val="28"/>
          <w:szCs w:val="28"/>
        </w:rPr>
        <w:t xml:space="preserve"> tr</w:t>
      </w:r>
      <w:r w:rsidRPr="00EA1DBF">
        <w:rPr>
          <w:rFonts w:eastAsia="Times New Roman" w:cs="Times New Roman"/>
          <w:sz w:val="28"/>
          <w:szCs w:val="28"/>
        </w:rPr>
        <w:t>ác</w:t>
      </w:r>
      <w:r>
        <w:rPr>
          <w:rFonts w:eastAsia="Times New Roman" w:cs="Times New Roman"/>
          <w:sz w:val="28"/>
          <w:szCs w:val="28"/>
        </w:rPr>
        <w:t>h nhi</w:t>
      </w:r>
      <w:r w:rsidRPr="00EA1DBF">
        <w:rPr>
          <w:rFonts w:eastAsia="Times New Roman" w:cs="Times New Roman"/>
          <w:sz w:val="28"/>
          <w:szCs w:val="28"/>
        </w:rPr>
        <w:t>ệm</w:t>
      </w:r>
      <w:r w:rsidR="00D225A5" w:rsidRPr="00C85E76">
        <w:rPr>
          <w:rFonts w:eastAsia="Times New Roman" w:cs="Times New Roman"/>
          <w:sz w:val="28"/>
          <w:szCs w:val="28"/>
        </w:rPr>
        <w:t xml:space="preserve"> thẩm định lại tính hợp pháp của các văn bản đó.</w:t>
      </w:r>
    </w:p>
    <w:p w14:paraId="7BF62318" w14:textId="353F78AC" w:rsidR="00187019" w:rsidRPr="00536EB9" w:rsidRDefault="00A67071"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2</w:t>
      </w:r>
      <w:r w:rsidR="00187019" w:rsidRPr="00C85E76">
        <w:rPr>
          <w:rFonts w:eastAsia="Times New Roman" w:cs="Times New Roman"/>
          <w:sz w:val="28"/>
          <w:szCs w:val="28"/>
          <w:lang w:val="vi-VN"/>
        </w:rPr>
        <w:t xml:space="preserve">. Sở </w:t>
      </w:r>
      <w:r w:rsidR="00D54094">
        <w:rPr>
          <w:rFonts w:eastAsia="Times New Roman" w:cs="Times New Roman"/>
          <w:sz w:val="28"/>
          <w:szCs w:val="28"/>
        </w:rPr>
        <w:t>Nông nghiệp</w:t>
      </w:r>
      <w:r w:rsidR="00187019" w:rsidRPr="00C85E76">
        <w:rPr>
          <w:rFonts w:eastAsia="Times New Roman" w:cs="Times New Roman"/>
          <w:sz w:val="28"/>
          <w:szCs w:val="28"/>
          <w:lang w:val="vi-VN"/>
        </w:rPr>
        <w:t xml:space="preserve"> và Môi trường</w:t>
      </w:r>
    </w:p>
    <w:p w14:paraId="2CAD4C7A" w14:textId="4FCDB7ED" w:rsidR="00187019" w:rsidRDefault="00187019" w:rsidP="00D54094">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a)</w:t>
      </w:r>
      <w:r w:rsidR="002624C5">
        <w:rPr>
          <w:rFonts w:eastAsia="Times New Roman" w:cs="Times New Roman"/>
          <w:sz w:val="28"/>
          <w:szCs w:val="28"/>
        </w:rPr>
        <w:t xml:space="preserve"> Ph</w:t>
      </w:r>
      <w:r w:rsidR="002624C5" w:rsidRPr="002624C5">
        <w:rPr>
          <w:rFonts w:eastAsia="Times New Roman" w:cs="Times New Roman"/>
          <w:sz w:val="28"/>
          <w:szCs w:val="28"/>
        </w:rPr>
        <w:t>ố</w:t>
      </w:r>
      <w:r w:rsidR="002624C5">
        <w:rPr>
          <w:rFonts w:eastAsia="Times New Roman" w:cs="Times New Roman"/>
          <w:sz w:val="28"/>
          <w:szCs w:val="28"/>
        </w:rPr>
        <w:t>i h</w:t>
      </w:r>
      <w:r w:rsidR="002624C5" w:rsidRPr="002624C5">
        <w:rPr>
          <w:rFonts w:eastAsia="Times New Roman" w:cs="Times New Roman"/>
          <w:sz w:val="28"/>
          <w:szCs w:val="28"/>
        </w:rPr>
        <w:t>ợp</w:t>
      </w:r>
      <w:r w:rsidR="002624C5">
        <w:rPr>
          <w:rFonts w:eastAsia="Times New Roman" w:cs="Times New Roman"/>
          <w:sz w:val="28"/>
          <w:szCs w:val="28"/>
        </w:rPr>
        <w:t xml:space="preserve"> cung c</w:t>
      </w:r>
      <w:r w:rsidR="002624C5" w:rsidRPr="002624C5">
        <w:rPr>
          <w:rFonts w:eastAsia="Times New Roman" w:cs="Times New Roman"/>
          <w:sz w:val="28"/>
          <w:szCs w:val="28"/>
        </w:rPr>
        <w:t>ấ</w:t>
      </w:r>
      <w:r w:rsidR="002624C5">
        <w:rPr>
          <w:rFonts w:eastAsia="Times New Roman" w:cs="Times New Roman"/>
          <w:sz w:val="28"/>
          <w:szCs w:val="28"/>
        </w:rPr>
        <w:t>p th</w:t>
      </w:r>
      <w:r w:rsidR="002624C5" w:rsidRPr="002624C5">
        <w:rPr>
          <w:rFonts w:eastAsia="Times New Roman" w:cs="Times New Roman"/>
          <w:sz w:val="28"/>
          <w:szCs w:val="28"/>
        </w:rPr>
        <w:t>ô</w:t>
      </w:r>
      <w:r w:rsidR="002624C5">
        <w:rPr>
          <w:rFonts w:eastAsia="Times New Roman" w:cs="Times New Roman"/>
          <w:sz w:val="28"/>
          <w:szCs w:val="28"/>
        </w:rPr>
        <w:t>ng tin, h</w:t>
      </w:r>
      <w:r w:rsidR="002624C5" w:rsidRPr="002624C5">
        <w:rPr>
          <w:rFonts w:eastAsia="Times New Roman" w:cs="Times New Roman"/>
          <w:sz w:val="28"/>
          <w:szCs w:val="28"/>
        </w:rPr>
        <w:t>ồ</w:t>
      </w:r>
      <w:r w:rsidR="002624C5">
        <w:rPr>
          <w:rFonts w:eastAsia="Times New Roman" w:cs="Times New Roman"/>
          <w:sz w:val="28"/>
          <w:szCs w:val="28"/>
        </w:rPr>
        <w:t xml:space="preserve"> s</w:t>
      </w:r>
      <w:r w:rsidR="002624C5" w:rsidRPr="002624C5">
        <w:rPr>
          <w:rFonts w:eastAsia="Times New Roman" w:cs="Times New Roman"/>
          <w:sz w:val="28"/>
          <w:szCs w:val="28"/>
        </w:rPr>
        <w:t>ơ</w:t>
      </w:r>
      <w:r w:rsidR="002624C5">
        <w:rPr>
          <w:rFonts w:eastAsia="Times New Roman" w:cs="Times New Roman"/>
          <w:sz w:val="28"/>
          <w:szCs w:val="28"/>
        </w:rPr>
        <w:t xml:space="preserve"> v</w:t>
      </w:r>
      <w:r w:rsidR="002624C5" w:rsidRPr="002624C5">
        <w:rPr>
          <w:rFonts w:eastAsia="Times New Roman" w:cs="Times New Roman"/>
          <w:sz w:val="28"/>
          <w:szCs w:val="28"/>
        </w:rPr>
        <w:t>ề</w:t>
      </w:r>
      <w:r w:rsidR="002624C5">
        <w:rPr>
          <w:rFonts w:eastAsia="Times New Roman" w:cs="Times New Roman"/>
          <w:sz w:val="28"/>
          <w:szCs w:val="28"/>
        </w:rPr>
        <w:t xml:space="preserve"> đ</w:t>
      </w:r>
      <w:r w:rsidR="002624C5" w:rsidRPr="002624C5">
        <w:rPr>
          <w:rFonts w:eastAsia="Times New Roman" w:cs="Times New Roman"/>
          <w:sz w:val="28"/>
          <w:szCs w:val="28"/>
        </w:rPr>
        <w:t>ất</w:t>
      </w:r>
      <w:r w:rsidR="002624C5">
        <w:rPr>
          <w:rFonts w:eastAsia="Times New Roman" w:cs="Times New Roman"/>
          <w:sz w:val="28"/>
          <w:szCs w:val="28"/>
        </w:rPr>
        <w:t xml:space="preserve"> </w:t>
      </w:r>
      <w:r w:rsidR="002624C5" w:rsidRPr="002624C5">
        <w:rPr>
          <w:rFonts w:eastAsia="Times New Roman" w:cs="Times New Roman"/>
          <w:sz w:val="28"/>
          <w:szCs w:val="28"/>
        </w:rPr>
        <w:t>đ</w:t>
      </w:r>
      <w:r w:rsidR="002624C5">
        <w:rPr>
          <w:rFonts w:eastAsia="Times New Roman" w:cs="Times New Roman"/>
          <w:sz w:val="28"/>
          <w:szCs w:val="28"/>
        </w:rPr>
        <w:t>ai</w:t>
      </w:r>
      <w:r w:rsidR="00352B4B">
        <w:rPr>
          <w:rFonts w:eastAsia="Times New Roman" w:cs="Times New Roman"/>
          <w:sz w:val="28"/>
          <w:szCs w:val="28"/>
        </w:rPr>
        <w:t>, môi trường</w:t>
      </w:r>
      <w:r w:rsidR="00D54094">
        <w:rPr>
          <w:rFonts w:eastAsia="Times New Roman" w:cs="Times New Roman"/>
          <w:sz w:val="28"/>
          <w:szCs w:val="28"/>
        </w:rPr>
        <w:t xml:space="preserve"> và </w:t>
      </w:r>
      <w:r w:rsidR="00D54094" w:rsidRPr="00C85E76">
        <w:rPr>
          <w:rFonts w:eastAsia="Times New Roman" w:cs="Times New Roman"/>
          <w:sz w:val="28"/>
          <w:szCs w:val="28"/>
          <w:lang w:val="vi-VN"/>
        </w:rPr>
        <w:t>quy hoạch chỉ giới </w:t>
      </w:r>
      <w:r w:rsidR="00D54094" w:rsidRPr="00C85E76">
        <w:rPr>
          <w:rFonts w:eastAsia="Times New Roman" w:cs="Times New Roman"/>
          <w:sz w:val="28"/>
          <w:szCs w:val="28"/>
          <w:shd w:val="clear" w:color="auto" w:fill="FFFFFF"/>
          <w:lang w:val="vi-VN"/>
        </w:rPr>
        <w:t>thoát</w:t>
      </w:r>
      <w:r w:rsidR="00D54094" w:rsidRPr="00C85E76">
        <w:rPr>
          <w:rFonts w:eastAsia="Times New Roman" w:cs="Times New Roman"/>
          <w:sz w:val="28"/>
          <w:szCs w:val="28"/>
          <w:lang w:val="vi-VN"/>
        </w:rPr>
        <w:t> lũ và phạm vi bảo vệ đê điều</w:t>
      </w:r>
      <w:r w:rsidR="002624C5">
        <w:rPr>
          <w:rFonts w:eastAsia="Times New Roman" w:cs="Times New Roman"/>
          <w:sz w:val="28"/>
          <w:szCs w:val="28"/>
        </w:rPr>
        <w:t xml:space="preserve"> theo đ</w:t>
      </w:r>
      <w:r w:rsidR="002624C5" w:rsidRPr="002624C5">
        <w:rPr>
          <w:rFonts w:eastAsia="Times New Roman" w:cs="Times New Roman"/>
          <w:sz w:val="28"/>
          <w:szCs w:val="28"/>
        </w:rPr>
        <w:t>ề</w:t>
      </w:r>
      <w:r w:rsidR="002624C5">
        <w:rPr>
          <w:rFonts w:eastAsia="Times New Roman" w:cs="Times New Roman"/>
          <w:sz w:val="28"/>
          <w:szCs w:val="28"/>
        </w:rPr>
        <w:t xml:space="preserve"> ngh</w:t>
      </w:r>
      <w:r w:rsidR="002624C5" w:rsidRPr="002624C5">
        <w:rPr>
          <w:rFonts w:eastAsia="Times New Roman" w:cs="Times New Roman"/>
          <w:sz w:val="28"/>
          <w:szCs w:val="28"/>
        </w:rPr>
        <w:t>ị</w:t>
      </w:r>
      <w:r w:rsidR="002624C5">
        <w:rPr>
          <w:rFonts w:eastAsia="Times New Roman" w:cs="Times New Roman"/>
          <w:sz w:val="28"/>
          <w:szCs w:val="28"/>
        </w:rPr>
        <w:t xml:space="preserve"> c</w:t>
      </w:r>
      <w:r w:rsidR="002624C5" w:rsidRPr="002624C5">
        <w:rPr>
          <w:rFonts w:eastAsia="Times New Roman" w:cs="Times New Roman"/>
          <w:sz w:val="28"/>
          <w:szCs w:val="28"/>
        </w:rPr>
        <w:t>ủa</w:t>
      </w:r>
      <w:r w:rsidR="002624C5">
        <w:rPr>
          <w:rFonts w:eastAsia="Times New Roman" w:cs="Times New Roman"/>
          <w:sz w:val="28"/>
          <w:szCs w:val="28"/>
        </w:rPr>
        <w:t xml:space="preserve"> c</w:t>
      </w:r>
      <w:r w:rsidR="002624C5" w:rsidRPr="002624C5">
        <w:rPr>
          <w:rFonts w:eastAsia="Times New Roman" w:cs="Times New Roman"/>
          <w:sz w:val="28"/>
          <w:szCs w:val="28"/>
        </w:rPr>
        <w:t>ơ</w:t>
      </w:r>
      <w:r w:rsidR="002624C5">
        <w:rPr>
          <w:rFonts w:eastAsia="Times New Roman" w:cs="Times New Roman"/>
          <w:sz w:val="28"/>
          <w:szCs w:val="28"/>
        </w:rPr>
        <w:t xml:space="preserve"> quan c</w:t>
      </w:r>
      <w:r w:rsidR="002624C5" w:rsidRPr="002624C5">
        <w:rPr>
          <w:rFonts w:eastAsia="Times New Roman" w:cs="Times New Roman"/>
          <w:sz w:val="28"/>
          <w:szCs w:val="28"/>
        </w:rPr>
        <w:t>ấ</w:t>
      </w:r>
      <w:r w:rsidR="002624C5">
        <w:rPr>
          <w:rFonts w:eastAsia="Times New Roman" w:cs="Times New Roman"/>
          <w:sz w:val="28"/>
          <w:szCs w:val="28"/>
        </w:rPr>
        <w:t>p gi</w:t>
      </w:r>
      <w:r w:rsidR="002624C5" w:rsidRPr="002624C5">
        <w:rPr>
          <w:rFonts w:eastAsia="Times New Roman" w:cs="Times New Roman"/>
          <w:sz w:val="28"/>
          <w:szCs w:val="28"/>
        </w:rPr>
        <w:t>ấ</w:t>
      </w:r>
      <w:r w:rsidR="002624C5">
        <w:rPr>
          <w:rFonts w:eastAsia="Times New Roman" w:cs="Times New Roman"/>
          <w:sz w:val="28"/>
          <w:szCs w:val="28"/>
        </w:rPr>
        <w:t>y ph</w:t>
      </w:r>
      <w:r w:rsidR="002624C5" w:rsidRPr="002624C5">
        <w:rPr>
          <w:rFonts w:eastAsia="Times New Roman" w:cs="Times New Roman"/>
          <w:sz w:val="28"/>
          <w:szCs w:val="28"/>
        </w:rPr>
        <w:t>é</w:t>
      </w:r>
      <w:r w:rsidR="002624C5">
        <w:rPr>
          <w:rFonts w:eastAsia="Times New Roman" w:cs="Times New Roman"/>
          <w:sz w:val="28"/>
          <w:szCs w:val="28"/>
        </w:rPr>
        <w:t>p x</w:t>
      </w:r>
      <w:r w:rsidR="002624C5" w:rsidRPr="002624C5">
        <w:rPr>
          <w:rFonts w:eastAsia="Times New Roman" w:cs="Times New Roman"/>
          <w:sz w:val="28"/>
          <w:szCs w:val="28"/>
        </w:rPr>
        <w:t>â</w:t>
      </w:r>
      <w:r w:rsidR="002624C5">
        <w:rPr>
          <w:rFonts w:eastAsia="Times New Roman" w:cs="Times New Roman"/>
          <w:sz w:val="28"/>
          <w:szCs w:val="28"/>
        </w:rPr>
        <w:t>y d</w:t>
      </w:r>
      <w:r w:rsidR="002624C5" w:rsidRPr="002624C5">
        <w:rPr>
          <w:rFonts w:eastAsia="Times New Roman" w:cs="Times New Roman"/>
          <w:sz w:val="28"/>
          <w:szCs w:val="28"/>
        </w:rPr>
        <w:t>ựng</w:t>
      </w:r>
      <w:r w:rsidR="002624C5">
        <w:rPr>
          <w:rFonts w:eastAsia="Times New Roman" w:cs="Times New Roman"/>
          <w:sz w:val="28"/>
          <w:szCs w:val="28"/>
        </w:rPr>
        <w:t>;</w:t>
      </w:r>
      <w:r w:rsidRPr="00C85E76">
        <w:rPr>
          <w:rFonts w:eastAsia="Times New Roman" w:cs="Times New Roman"/>
          <w:sz w:val="28"/>
          <w:szCs w:val="28"/>
          <w:lang w:val="vi-VN"/>
        </w:rPr>
        <w:t xml:space="preserve"> </w:t>
      </w:r>
    </w:p>
    <w:p w14:paraId="4A596212" w14:textId="2CAE685D" w:rsidR="002624C5" w:rsidRPr="00352B4B" w:rsidRDefault="00D54094" w:rsidP="00352B4B">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 xml:space="preserve">b) </w:t>
      </w:r>
      <w:r w:rsidR="002624C5">
        <w:rPr>
          <w:rFonts w:eastAsia="Times New Roman" w:cs="Times New Roman"/>
          <w:sz w:val="28"/>
          <w:szCs w:val="28"/>
        </w:rPr>
        <w:t xml:space="preserve">Tham gia </w:t>
      </w:r>
      <w:r w:rsidR="002624C5" w:rsidRPr="002624C5">
        <w:rPr>
          <w:rFonts w:eastAsia="Times New Roman" w:cs="Times New Roman"/>
          <w:sz w:val="28"/>
          <w:szCs w:val="28"/>
        </w:rPr>
        <w:t>ý</w:t>
      </w:r>
      <w:r w:rsidR="002624C5">
        <w:rPr>
          <w:rFonts w:eastAsia="Times New Roman" w:cs="Times New Roman"/>
          <w:sz w:val="28"/>
          <w:szCs w:val="28"/>
        </w:rPr>
        <w:t xml:space="preserve"> ki</w:t>
      </w:r>
      <w:r w:rsidR="002624C5" w:rsidRPr="002624C5">
        <w:rPr>
          <w:rFonts w:eastAsia="Times New Roman" w:cs="Times New Roman"/>
          <w:sz w:val="28"/>
          <w:szCs w:val="28"/>
        </w:rPr>
        <w:t>ế</w:t>
      </w:r>
      <w:r w:rsidR="002624C5">
        <w:rPr>
          <w:rFonts w:eastAsia="Times New Roman" w:cs="Times New Roman"/>
          <w:sz w:val="28"/>
          <w:szCs w:val="28"/>
        </w:rPr>
        <w:t>n v</w:t>
      </w:r>
      <w:r w:rsidR="002624C5" w:rsidRPr="002624C5">
        <w:rPr>
          <w:rFonts w:eastAsia="Times New Roman" w:cs="Times New Roman"/>
          <w:sz w:val="28"/>
          <w:szCs w:val="28"/>
        </w:rPr>
        <w:t>ề</w:t>
      </w:r>
      <w:r w:rsidR="002624C5">
        <w:rPr>
          <w:rFonts w:eastAsia="Times New Roman" w:cs="Times New Roman"/>
          <w:sz w:val="28"/>
          <w:szCs w:val="28"/>
        </w:rPr>
        <w:t xml:space="preserve"> n</w:t>
      </w:r>
      <w:r w:rsidR="002624C5" w:rsidRPr="002624C5">
        <w:rPr>
          <w:rFonts w:eastAsia="Times New Roman" w:cs="Times New Roman"/>
          <w:sz w:val="28"/>
          <w:szCs w:val="28"/>
        </w:rPr>
        <w:t>ội</w:t>
      </w:r>
      <w:r w:rsidR="002624C5">
        <w:rPr>
          <w:rFonts w:eastAsia="Times New Roman" w:cs="Times New Roman"/>
          <w:sz w:val="28"/>
          <w:szCs w:val="28"/>
        </w:rPr>
        <w:t xml:space="preserve"> dung li</w:t>
      </w:r>
      <w:r w:rsidR="002624C5" w:rsidRPr="002624C5">
        <w:rPr>
          <w:rFonts w:eastAsia="Times New Roman" w:cs="Times New Roman"/>
          <w:sz w:val="28"/>
          <w:szCs w:val="28"/>
        </w:rPr>
        <w:t>ê</w:t>
      </w:r>
      <w:r w:rsidR="002624C5">
        <w:rPr>
          <w:rFonts w:eastAsia="Times New Roman" w:cs="Times New Roman"/>
          <w:sz w:val="28"/>
          <w:szCs w:val="28"/>
        </w:rPr>
        <w:t>n quan đ</w:t>
      </w:r>
      <w:r w:rsidR="002624C5" w:rsidRPr="002624C5">
        <w:rPr>
          <w:rFonts w:eastAsia="Times New Roman" w:cs="Times New Roman"/>
          <w:sz w:val="28"/>
          <w:szCs w:val="28"/>
        </w:rPr>
        <w:t>ến</w:t>
      </w:r>
      <w:r w:rsidR="002624C5">
        <w:rPr>
          <w:rFonts w:eastAsia="Times New Roman" w:cs="Times New Roman"/>
          <w:sz w:val="28"/>
          <w:szCs w:val="28"/>
        </w:rPr>
        <w:t xml:space="preserve"> l</w:t>
      </w:r>
      <w:r w:rsidR="002624C5" w:rsidRPr="002624C5">
        <w:rPr>
          <w:rFonts w:eastAsia="Times New Roman" w:cs="Times New Roman"/>
          <w:sz w:val="28"/>
          <w:szCs w:val="28"/>
        </w:rPr>
        <w:t>ĩn</w:t>
      </w:r>
      <w:r w:rsidR="002624C5">
        <w:rPr>
          <w:rFonts w:eastAsia="Times New Roman" w:cs="Times New Roman"/>
          <w:sz w:val="28"/>
          <w:szCs w:val="28"/>
        </w:rPr>
        <w:t>h v</w:t>
      </w:r>
      <w:r w:rsidR="002624C5" w:rsidRPr="002624C5">
        <w:rPr>
          <w:rFonts w:eastAsia="Times New Roman" w:cs="Times New Roman"/>
          <w:sz w:val="28"/>
          <w:szCs w:val="28"/>
        </w:rPr>
        <w:t>ực</w:t>
      </w:r>
      <w:r w:rsidR="002624C5">
        <w:rPr>
          <w:rFonts w:eastAsia="Times New Roman" w:cs="Times New Roman"/>
          <w:sz w:val="28"/>
          <w:szCs w:val="28"/>
        </w:rPr>
        <w:t xml:space="preserve"> t</w:t>
      </w:r>
      <w:r w:rsidR="002624C5" w:rsidRPr="002624C5">
        <w:rPr>
          <w:rFonts w:eastAsia="Times New Roman" w:cs="Times New Roman"/>
          <w:sz w:val="28"/>
          <w:szCs w:val="28"/>
        </w:rPr>
        <w:t>ài</w:t>
      </w:r>
      <w:r w:rsidR="002624C5">
        <w:rPr>
          <w:rFonts w:eastAsia="Times New Roman" w:cs="Times New Roman"/>
          <w:sz w:val="28"/>
          <w:szCs w:val="28"/>
        </w:rPr>
        <w:t xml:space="preserve"> nguy</w:t>
      </w:r>
      <w:r w:rsidR="002624C5" w:rsidRPr="002624C5">
        <w:rPr>
          <w:rFonts w:eastAsia="Times New Roman" w:cs="Times New Roman"/>
          <w:sz w:val="28"/>
          <w:szCs w:val="28"/>
        </w:rPr>
        <w:t>ê</w:t>
      </w:r>
      <w:r w:rsidR="002624C5">
        <w:rPr>
          <w:rFonts w:eastAsia="Times New Roman" w:cs="Times New Roman"/>
          <w:sz w:val="28"/>
          <w:szCs w:val="28"/>
        </w:rPr>
        <w:t>n m</w:t>
      </w:r>
      <w:r w:rsidR="002624C5" w:rsidRPr="002624C5">
        <w:rPr>
          <w:rFonts w:eastAsia="Times New Roman" w:cs="Times New Roman"/>
          <w:sz w:val="28"/>
          <w:szCs w:val="28"/>
        </w:rPr>
        <w:t>ô</w:t>
      </w:r>
      <w:r w:rsidR="002624C5">
        <w:rPr>
          <w:rFonts w:eastAsia="Times New Roman" w:cs="Times New Roman"/>
          <w:sz w:val="28"/>
          <w:szCs w:val="28"/>
        </w:rPr>
        <w:t>i trư</w:t>
      </w:r>
      <w:r w:rsidR="002624C5" w:rsidRPr="002624C5">
        <w:rPr>
          <w:rFonts w:eastAsia="Times New Roman" w:cs="Times New Roman"/>
          <w:sz w:val="28"/>
          <w:szCs w:val="28"/>
        </w:rPr>
        <w:t>ờng</w:t>
      </w:r>
      <w:r w:rsidR="00352B4B">
        <w:rPr>
          <w:rFonts w:eastAsia="Times New Roman" w:cs="Times New Roman"/>
          <w:sz w:val="28"/>
          <w:szCs w:val="28"/>
        </w:rPr>
        <w:t xml:space="preserve">, </w:t>
      </w:r>
      <w:r w:rsidR="00352B4B" w:rsidRPr="00C85E76">
        <w:rPr>
          <w:rFonts w:eastAsia="Times New Roman" w:cs="Times New Roman"/>
          <w:sz w:val="28"/>
          <w:szCs w:val="28"/>
          <w:lang w:val="vi-VN"/>
        </w:rPr>
        <w:t>đê điều, phòng chống thiên tai</w:t>
      </w:r>
      <w:r w:rsidR="002624C5">
        <w:rPr>
          <w:rFonts w:eastAsia="Times New Roman" w:cs="Times New Roman"/>
          <w:sz w:val="28"/>
          <w:szCs w:val="28"/>
        </w:rPr>
        <w:t xml:space="preserve"> theo đ</w:t>
      </w:r>
      <w:r w:rsidR="002624C5" w:rsidRPr="002624C5">
        <w:rPr>
          <w:rFonts w:eastAsia="Times New Roman" w:cs="Times New Roman"/>
          <w:sz w:val="28"/>
          <w:szCs w:val="28"/>
        </w:rPr>
        <w:t>ề</w:t>
      </w:r>
      <w:r w:rsidR="002624C5">
        <w:rPr>
          <w:rFonts w:eastAsia="Times New Roman" w:cs="Times New Roman"/>
          <w:sz w:val="28"/>
          <w:szCs w:val="28"/>
        </w:rPr>
        <w:t xml:space="preserve"> ngh</w:t>
      </w:r>
      <w:r w:rsidR="002624C5" w:rsidRPr="002624C5">
        <w:rPr>
          <w:rFonts w:eastAsia="Times New Roman" w:cs="Times New Roman"/>
          <w:sz w:val="28"/>
          <w:szCs w:val="28"/>
        </w:rPr>
        <w:t>ị</w:t>
      </w:r>
      <w:r w:rsidR="002624C5">
        <w:rPr>
          <w:rFonts w:eastAsia="Times New Roman" w:cs="Times New Roman"/>
          <w:sz w:val="28"/>
          <w:szCs w:val="28"/>
        </w:rPr>
        <w:t xml:space="preserve"> c</w:t>
      </w:r>
      <w:r w:rsidR="002624C5" w:rsidRPr="002624C5">
        <w:rPr>
          <w:rFonts w:eastAsia="Times New Roman" w:cs="Times New Roman"/>
          <w:sz w:val="28"/>
          <w:szCs w:val="28"/>
        </w:rPr>
        <w:t>ủa</w:t>
      </w:r>
      <w:r w:rsidR="002624C5">
        <w:rPr>
          <w:rFonts w:eastAsia="Times New Roman" w:cs="Times New Roman"/>
          <w:sz w:val="28"/>
          <w:szCs w:val="28"/>
        </w:rPr>
        <w:t xml:space="preserve"> c</w:t>
      </w:r>
      <w:r w:rsidR="002624C5" w:rsidRPr="002624C5">
        <w:rPr>
          <w:rFonts w:eastAsia="Times New Roman" w:cs="Times New Roman"/>
          <w:sz w:val="28"/>
          <w:szCs w:val="28"/>
        </w:rPr>
        <w:t>ơ</w:t>
      </w:r>
      <w:r w:rsidR="002624C5">
        <w:rPr>
          <w:rFonts w:eastAsia="Times New Roman" w:cs="Times New Roman"/>
          <w:sz w:val="28"/>
          <w:szCs w:val="28"/>
        </w:rPr>
        <w:t xml:space="preserve"> quan c</w:t>
      </w:r>
      <w:r w:rsidR="002624C5" w:rsidRPr="002624C5">
        <w:rPr>
          <w:rFonts w:eastAsia="Times New Roman" w:cs="Times New Roman"/>
          <w:sz w:val="28"/>
          <w:szCs w:val="28"/>
        </w:rPr>
        <w:t>ấ</w:t>
      </w:r>
      <w:r w:rsidR="002624C5">
        <w:rPr>
          <w:rFonts w:eastAsia="Times New Roman" w:cs="Times New Roman"/>
          <w:sz w:val="28"/>
          <w:szCs w:val="28"/>
        </w:rPr>
        <w:t>p ph</w:t>
      </w:r>
      <w:r w:rsidR="002624C5" w:rsidRPr="002624C5">
        <w:rPr>
          <w:rFonts w:eastAsia="Times New Roman" w:cs="Times New Roman"/>
          <w:sz w:val="28"/>
          <w:szCs w:val="28"/>
        </w:rPr>
        <w:t>é</w:t>
      </w:r>
      <w:r w:rsidR="002624C5">
        <w:rPr>
          <w:rFonts w:eastAsia="Times New Roman" w:cs="Times New Roman"/>
          <w:sz w:val="28"/>
          <w:szCs w:val="28"/>
        </w:rPr>
        <w:t>p x</w:t>
      </w:r>
      <w:r w:rsidR="002624C5" w:rsidRPr="002624C5">
        <w:rPr>
          <w:rFonts w:eastAsia="Times New Roman" w:cs="Times New Roman"/>
          <w:sz w:val="28"/>
          <w:szCs w:val="28"/>
        </w:rPr>
        <w:t>â</w:t>
      </w:r>
      <w:r w:rsidR="002624C5">
        <w:rPr>
          <w:rFonts w:eastAsia="Times New Roman" w:cs="Times New Roman"/>
          <w:sz w:val="28"/>
          <w:szCs w:val="28"/>
        </w:rPr>
        <w:t>y d</w:t>
      </w:r>
      <w:r w:rsidR="002624C5" w:rsidRPr="002624C5">
        <w:rPr>
          <w:rFonts w:eastAsia="Times New Roman" w:cs="Times New Roman"/>
          <w:sz w:val="28"/>
          <w:szCs w:val="28"/>
        </w:rPr>
        <w:t>ựn</w:t>
      </w:r>
      <w:r w:rsidR="002624C5">
        <w:rPr>
          <w:rFonts w:eastAsia="Times New Roman" w:cs="Times New Roman"/>
          <w:sz w:val="28"/>
          <w:szCs w:val="28"/>
        </w:rPr>
        <w:t>g.</w:t>
      </w:r>
    </w:p>
    <w:p w14:paraId="62142BC5" w14:textId="128FE48C" w:rsidR="00187019" w:rsidRPr="00536EB9" w:rsidRDefault="00A67071"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3</w:t>
      </w:r>
      <w:r w:rsidR="00187019" w:rsidRPr="00C85E76">
        <w:rPr>
          <w:rFonts w:eastAsia="Times New Roman" w:cs="Times New Roman"/>
          <w:sz w:val="28"/>
          <w:szCs w:val="28"/>
          <w:lang w:val="vi-VN"/>
        </w:rPr>
        <w:t>. Sở Văn hóa</w:t>
      </w:r>
      <w:r w:rsidR="00536EB9">
        <w:rPr>
          <w:rFonts w:eastAsia="Times New Roman" w:cs="Times New Roman"/>
          <w:sz w:val="28"/>
          <w:szCs w:val="28"/>
        </w:rPr>
        <w:t>,</w:t>
      </w:r>
      <w:r w:rsidR="00187019" w:rsidRPr="00C85E76">
        <w:rPr>
          <w:rFonts w:eastAsia="Times New Roman" w:cs="Times New Roman"/>
          <w:sz w:val="28"/>
          <w:szCs w:val="28"/>
          <w:lang w:val="vi-VN"/>
        </w:rPr>
        <w:t xml:space="preserve"> Thể thao</w:t>
      </w:r>
      <w:r w:rsidR="00536EB9">
        <w:rPr>
          <w:rFonts w:eastAsia="Times New Roman" w:cs="Times New Roman"/>
          <w:sz w:val="28"/>
          <w:szCs w:val="28"/>
        </w:rPr>
        <w:t xml:space="preserve"> và Du lịch</w:t>
      </w:r>
    </w:p>
    <w:p w14:paraId="3AE01F99"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 xml:space="preserve">a) </w:t>
      </w:r>
      <w:r w:rsidR="00E614E8">
        <w:rPr>
          <w:rFonts w:eastAsia="Times New Roman" w:cs="Times New Roman"/>
          <w:sz w:val="28"/>
          <w:szCs w:val="28"/>
        </w:rPr>
        <w:t>Ph</w:t>
      </w:r>
      <w:r w:rsidR="00E614E8" w:rsidRPr="00E614E8">
        <w:rPr>
          <w:rFonts w:eastAsia="Times New Roman" w:cs="Times New Roman"/>
          <w:sz w:val="28"/>
          <w:szCs w:val="28"/>
        </w:rPr>
        <w:t>ối</w:t>
      </w:r>
      <w:r w:rsidR="00E614E8">
        <w:rPr>
          <w:rFonts w:eastAsia="Times New Roman" w:cs="Times New Roman"/>
          <w:sz w:val="28"/>
          <w:szCs w:val="28"/>
        </w:rPr>
        <w:t xml:space="preserve"> h</w:t>
      </w:r>
      <w:r w:rsidR="00E614E8" w:rsidRPr="00E614E8">
        <w:rPr>
          <w:rFonts w:eastAsia="Times New Roman" w:cs="Times New Roman"/>
          <w:sz w:val="28"/>
          <w:szCs w:val="28"/>
        </w:rPr>
        <w:t>ợp</w:t>
      </w:r>
      <w:r w:rsidR="00E614E8">
        <w:rPr>
          <w:rFonts w:eastAsia="Times New Roman" w:cs="Times New Roman"/>
          <w:sz w:val="28"/>
          <w:szCs w:val="28"/>
        </w:rPr>
        <w:t xml:space="preserve"> c</w:t>
      </w:r>
      <w:r w:rsidRPr="00C85E76">
        <w:rPr>
          <w:rFonts w:eastAsia="Times New Roman" w:cs="Times New Roman"/>
          <w:sz w:val="28"/>
          <w:szCs w:val="28"/>
          <w:lang w:val="vi-VN"/>
        </w:rPr>
        <w:t>ung cấp</w:t>
      </w:r>
      <w:r w:rsidR="00E614E8">
        <w:rPr>
          <w:rFonts w:eastAsia="Times New Roman" w:cs="Times New Roman"/>
          <w:sz w:val="28"/>
          <w:szCs w:val="28"/>
        </w:rPr>
        <w:t xml:space="preserve"> th</w:t>
      </w:r>
      <w:r w:rsidR="00E614E8" w:rsidRPr="00E614E8">
        <w:rPr>
          <w:rFonts w:eastAsia="Times New Roman" w:cs="Times New Roman"/>
          <w:sz w:val="28"/>
          <w:szCs w:val="28"/>
        </w:rPr>
        <w:t>ô</w:t>
      </w:r>
      <w:r w:rsidR="00E614E8">
        <w:rPr>
          <w:rFonts w:eastAsia="Times New Roman" w:cs="Times New Roman"/>
          <w:sz w:val="28"/>
          <w:szCs w:val="28"/>
        </w:rPr>
        <w:t>ng tin</w:t>
      </w:r>
      <w:r w:rsidRPr="00C85E76">
        <w:rPr>
          <w:rFonts w:eastAsia="Times New Roman" w:cs="Times New Roman"/>
          <w:sz w:val="28"/>
          <w:szCs w:val="28"/>
          <w:lang w:val="vi-VN"/>
        </w:rPr>
        <w:t xml:space="preserve"> cho cơ quan cấp giấy phép xây dựng danh mục các di tích đã được xếp hạng và phạm vi, ranh giới các khu vực bảo vệ của từng di tích.</w:t>
      </w:r>
    </w:p>
    <w:p w14:paraId="43291429"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b) Tham gia ý kiến theo đề nghị của cơ quan có thẩm quyền cấp giấy phép xây dựng.</w:t>
      </w:r>
    </w:p>
    <w:p w14:paraId="49AB8D1F" w14:textId="77777777" w:rsidR="00536EB9" w:rsidRDefault="00A67071" w:rsidP="00352B4B">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4</w:t>
      </w:r>
      <w:r w:rsidR="00187019" w:rsidRPr="00C85E76">
        <w:rPr>
          <w:rFonts w:eastAsia="Times New Roman" w:cs="Times New Roman"/>
          <w:sz w:val="28"/>
          <w:szCs w:val="28"/>
          <w:lang w:val="vi-VN"/>
        </w:rPr>
        <w:t xml:space="preserve">. </w:t>
      </w:r>
      <w:r w:rsidR="00D8730D" w:rsidRPr="00D8730D">
        <w:rPr>
          <w:rFonts w:eastAsia="Times New Roman" w:cs="Times New Roman"/>
          <w:sz w:val="28"/>
          <w:szCs w:val="28"/>
          <w:lang w:val="vi-VN"/>
        </w:rPr>
        <w:t>Công an thành phố Hải Phòng</w:t>
      </w:r>
    </w:p>
    <w:p w14:paraId="7357E4D3" w14:textId="3225CEB8" w:rsidR="00D8730D" w:rsidRPr="00352B4B" w:rsidRDefault="00536EB9" w:rsidP="00352B4B">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T</w:t>
      </w:r>
      <w:r w:rsidR="00D8730D" w:rsidRPr="00D8730D">
        <w:rPr>
          <w:rFonts w:eastAsia="Times New Roman" w:cs="Times New Roman"/>
          <w:sz w:val="28"/>
          <w:szCs w:val="28"/>
          <w:lang w:val="vi-VN"/>
        </w:rPr>
        <w:t>ham gia ý kiến về lĩnh vực chuyên ngành khi được yêu cầu</w:t>
      </w:r>
      <w:r w:rsidR="00D8730D">
        <w:rPr>
          <w:rFonts w:eastAsia="Times New Roman" w:cs="Times New Roman"/>
          <w:sz w:val="28"/>
          <w:szCs w:val="28"/>
          <w:lang w:val="vi-VN"/>
        </w:rPr>
        <w:t>.</w:t>
      </w:r>
      <w:r w:rsidR="00D8730D" w:rsidRPr="00D8730D">
        <w:rPr>
          <w:rFonts w:eastAsia="Times New Roman" w:cs="Times New Roman"/>
          <w:sz w:val="28"/>
          <w:szCs w:val="28"/>
          <w:lang w:val="vi-VN"/>
        </w:rPr>
        <w:t xml:space="preserve"> Phòng Cảnh sát </w:t>
      </w:r>
      <w:r w:rsidR="00DC6089">
        <w:rPr>
          <w:rFonts w:eastAsia="Times New Roman" w:cs="Times New Roman"/>
          <w:sz w:val="28"/>
          <w:szCs w:val="28"/>
        </w:rPr>
        <w:t>C</w:t>
      </w:r>
      <w:r w:rsidR="00DC6089" w:rsidRPr="00DC6089">
        <w:rPr>
          <w:rFonts w:eastAsia="Times New Roman" w:cs="Times New Roman"/>
          <w:sz w:val="28"/>
          <w:szCs w:val="28"/>
        </w:rPr>
        <w:t>ảnh</w:t>
      </w:r>
      <w:r w:rsidR="00DC6089">
        <w:rPr>
          <w:rFonts w:eastAsia="Times New Roman" w:cs="Times New Roman"/>
          <w:sz w:val="28"/>
          <w:szCs w:val="28"/>
        </w:rPr>
        <w:t xml:space="preserve"> s</w:t>
      </w:r>
      <w:r w:rsidR="00DC6089" w:rsidRPr="00DC6089">
        <w:rPr>
          <w:rFonts w:eastAsia="Times New Roman" w:cs="Times New Roman"/>
          <w:sz w:val="28"/>
          <w:szCs w:val="28"/>
        </w:rPr>
        <w:t>át</w:t>
      </w:r>
      <w:r w:rsidR="00DC6089">
        <w:rPr>
          <w:rFonts w:eastAsia="Times New Roman" w:cs="Times New Roman"/>
          <w:sz w:val="28"/>
          <w:szCs w:val="28"/>
        </w:rPr>
        <w:t xml:space="preserve"> Ph</w:t>
      </w:r>
      <w:r w:rsidR="00DC6089" w:rsidRPr="00DC6089">
        <w:rPr>
          <w:rFonts w:eastAsia="Times New Roman" w:cs="Times New Roman"/>
          <w:sz w:val="28"/>
          <w:szCs w:val="28"/>
        </w:rPr>
        <w:t>òng</w:t>
      </w:r>
      <w:r w:rsidR="00DC6089">
        <w:rPr>
          <w:rFonts w:eastAsia="Times New Roman" w:cs="Times New Roman"/>
          <w:sz w:val="28"/>
          <w:szCs w:val="28"/>
        </w:rPr>
        <w:t xml:space="preserve"> ch</w:t>
      </w:r>
      <w:r w:rsidR="00DC6089" w:rsidRPr="00DC6089">
        <w:rPr>
          <w:rFonts w:eastAsia="Times New Roman" w:cs="Times New Roman"/>
          <w:sz w:val="28"/>
          <w:szCs w:val="28"/>
        </w:rPr>
        <w:t>áy</w:t>
      </w:r>
      <w:r w:rsidR="00DC6089">
        <w:rPr>
          <w:rFonts w:eastAsia="Times New Roman" w:cs="Times New Roman"/>
          <w:sz w:val="28"/>
          <w:szCs w:val="28"/>
        </w:rPr>
        <w:t xml:space="preserve"> ch</w:t>
      </w:r>
      <w:r w:rsidR="00DC6089" w:rsidRPr="00DC6089">
        <w:rPr>
          <w:rFonts w:eastAsia="Times New Roman" w:cs="Times New Roman"/>
          <w:sz w:val="28"/>
          <w:szCs w:val="28"/>
        </w:rPr>
        <w:t>ữa</w:t>
      </w:r>
      <w:r w:rsidR="00DC6089">
        <w:rPr>
          <w:rFonts w:eastAsia="Times New Roman" w:cs="Times New Roman"/>
          <w:sz w:val="28"/>
          <w:szCs w:val="28"/>
        </w:rPr>
        <w:t xml:space="preserve"> ch</w:t>
      </w:r>
      <w:r w:rsidR="00DC6089" w:rsidRPr="00DC6089">
        <w:rPr>
          <w:rFonts w:eastAsia="Times New Roman" w:cs="Times New Roman"/>
          <w:sz w:val="28"/>
          <w:szCs w:val="28"/>
        </w:rPr>
        <w:t>áy</w:t>
      </w:r>
      <w:r w:rsidR="00DC6089">
        <w:rPr>
          <w:rFonts w:eastAsia="Times New Roman" w:cs="Times New Roman"/>
          <w:sz w:val="28"/>
          <w:szCs w:val="28"/>
        </w:rPr>
        <w:t xml:space="preserve"> v</w:t>
      </w:r>
      <w:r w:rsidR="00DC6089" w:rsidRPr="00DC6089">
        <w:rPr>
          <w:rFonts w:eastAsia="Times New Roman" w:cs="Times New Roman"/>
          <w:sz w:val="28"/>
          <w:szCs w:val="28"/>
        </w:rPr>
        <w:t>à</w:t>
      </w:r>
      <w:r w:rsidR="00DC6089">
        <w:rPr>
          <w:rFonts w:eastAsia="Times New Roman" w:cs="Times New Roman"/>
          <w:sz w:val="28"/>
          <w:szCs w:val="28"/>
        </w:rPr>
        <w:t xml:space="preserve"> C</w:t>
      </w:r>
      <w:r w:rsidR="00DC6089" w:rsidRPr="00DC6089">
        <w:rPr>
          <w:rFonts w:eastAsia="Times New Roman" w:cs="Times New Roman"/>
          <w:sz w:val="28"/>
          <w:szCs w:val="28"/>
        </w:rPr>
        <w:t>ứu</w:t>
      </w:r>
      <w:r w:rsidR="00DC6089">
        <w:rPr>
          <w:rFonts w:eastAsia="Times New Roman" w:cs="Times New Roman"/>
          <w:sz w:val="28"/>
          <w:szCs w:val="28"/>
        </w:rPr>
        <w:t xml:space="preserve"> n</w:t>
      </w:r>
      <w:r w:rsidR="00DC6089" w:rsidRPr="00DC6089">
        <w:rPr>
          <w:rFonts w:eastAsia="Times New Roman" w:cs="Times New Roman"/>
          <w:sz w:val="28"/>
          <w:szCs w:val="28"/>
        </w:rPr>
        <w:t>ạn</w:t>
      </w:r>
      <w:r w:rsidR="00DC6089">
        <w:rPr>
          <w:rFonts w:eastAsia="Times New Roman" w:cs="Times New Roman"/>
          <w:sz w:val="28"/>
          <w:szCs w:val="28"/>
        </w:rPr>
        <w:t xml:space="preserve"> c</w:t>
      </w:r>
      <w:r w:rsidR="00DC6089" w:rsidRPr="00DC6089">
        <w:rPr>
          <w:rFonts w:eastAsia="Times New Roman" w:cs="Times New Roman"/>
          <w:sz w:val="28"/>
          <w:szCs w:val="28"/>
        </w:rPr>
        <w:t>ứu</w:t>
      </w:r>
      <w:r w:rsidR="00DC6089">
        <w:rPr>
          <w:rFonts w:eastAsia="Times New Roman" w:cs="Times New Roman"/>
          <w:sz w:val="28"/>
          <w:szCs w:val="28"/>
        </w:rPr>
        <w:t xml:space="preserve"> h</w:t>
      </w:r>
      <w:r w:rsidR="00DC6089" w:rsidRPr="00DC6089">
        <w:rPr>
          <w:rFonts w:eastAsia="Times New Roman" w:cs="Times New Roman"/>
          <w:sz w:val="28"/>
          <w:szCs w:val="28"/>
        </w:rPr>
        <w:t>ộ</w:t>
      </w:r>
      <w:r w:rsidR="00D8730D" w:rsidRPr="00D8730D">
        <w:rPr>
          <w:rFonts w:eastAsia="Times New Roman" w:cs="Times New Roman"/>
          <w:sz w:val="28"/>
          <w:szCs w:val="28"/>
          <w:lang w:val="vi-VN"/>
        </w:rPr>
        <w:t xml:space="preserve"> – Công an thành phố Hải Phòng: Thẩm duyệt hồ sơ thiết kế phòng cháy và chữa cháy khi có </w:t>
      </w:r>
      <w:r w:rsidR="0063508F">
        <w:rPr>
          <w:rFonts w:eastAsia="Times New Roman" w:cs="Times New Roman"/>
          <w:sz w:val="28"/>
          <w:szCs w:val="28"/>
          <w:lang w:val="vi-VN"/>
        </w:rPr>
        <w:t>đ</w:t>
      </w:r>
      <w:r w:rsidR="0063508F" w:rsidRPr="0063508F">
        <w:rPr>
          <w:rFonts w:eastAsia="Times New Roman" w:cs="Times New Roman"/>
          <w:sz w:val="28"/>
          <w:szCs w:val="28"/>
          <w:lang w:val="vi-VN"/>
        </w:rPr>
        <w:t>ề</w:t>
      </w:r>
      <w:r w:rsidR="0063508F">
        <w:rPr>
          <w:rFonts w:eastAsia="Times New Roman" w:cs="Times New Roman"/>
          <w:sz w:val="28"/>
          <w:szCs w:val="28"/>
        </w:rPr>
        <w:t xml:space="preserve"> ngh</w:t>
      </w:r>
      <w:r w:rsidR="0063508F" w:rsidRPr="0063508F">
        <w:rPr>
          <w:rFonts w:eastAsia="Times New Roman" w:cs="Times New Roman"/>
          <w:sz w:val="28"/>
          <w:szCs w:val="28"/>
        </w:rPr>
        <w:t>ị</w:t>
      </w:r>
      <w:r w:rsidR="00D8730D" w:rsidRPr="00D8730D">
        <w:rPr>
          <w:rFonts w:eastAsia="Times New Roman" w:cs="Times New Roman"/>
          <w:sz w:val="28"/>
          <w:szCs w:val="28"/>
          <w:lang w:val="vi-VN"/>
        </w:rPr>
        <w:t xml:space="preserve"> của chủ đầu tư.</w:t>
      </w:r>
    </w:p>
    <w:p w14:paraId="0DF260E0" w14:textId="6F784561" w:rsidR="00187019" w:rsidRPr="00536EB9" w:rsidRDefault="00A67071"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6</w:t>
      </w:r>
      <w:r w:rsidR="00187019" w:rsidRPr="00C85E76">
        <w:rPr>
          <w:rFonts w:eastAsia="Times New Roman" w:cs="Times New Roman"/>
          <w:sz w:val="28"/>
          <w:szCs w:val="28"/>
          <w:lang w:val="vi-VN"/>
        </w:rPr>
        <w:t>. Sở Nội vụ</w:t>
      </w:r>
    </w:p>
    <w:p w14:paraId="267B2C58" w14:textId="0B8F71D1"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a) Ch</w:t>
      </w:r>
      <w:r w:rsidRPr="00C85E76">
        <w:rPr>
          <w:rFonts w:eastAsia="Times New Roman" w:cs="Times New Roman"/>
          <w:sz w:val="28"/>
          <w:szCs w:val="28"/>
        </w:rPr>
        <w:t>ủ</w:t>
      </w:r>
      <w:r w:rsidRPr="00C85E76">
        <w:rPr>
          <w:rFonts w:eastAsia="Times New Roman" w:cs="Times New Roman"/>
          <w:sz w:val="28"/>
          <w:szCs w:val="28"/>
          <w:lang w:val="vi-VN"/>
        </w:rPr>
        <w:t xml:space="preserve"> trì, phối hợp với Sở Xây dựng, các sở, ngành có liên quan, Ủy ban nhân dân cấp </w:t>
      </w:r>
      <w:r w:rsidR="00536EB9">
        <w:rPr>
          <w:rFonts w:eastAsia="Times New Roman" w:cs="Times New Roman"/>
          <w:sz w:val="28"/>
          <w:szCs w:val="28"/>
        </w:rPr>
        <w:t>xã</w:t>
      </w:r>
      <w:r w:rsidRPr="00C85E76">
        <w:rPr>
          <w:rFonts w:eastAsia="Times New Roman" w:cs="Times New Roman"/>
          <w:sz w:val="28"/>
          <w:szCs w:val="28"/>
          <w:lang w:val="vi-VN"/>
        </w:rPr>
        <w:t xml:space="preserve"> xem xét, đào tạo, bổ sung, kiện toàn, nâng cao năng lực của cán bộ, công chức quản lý và cấp giấy phép xây dựng, cán bộ, công chức quản lý trật tự xây dựng trên địa bàn thành phố.</w:t>
      </w:r>
    </w:p>
    <w:p w14:paraId="5E6103EF"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b) Hướng dẫn các cơ quan cấp giấy phép xây dựng tổ chức thực hiện lưu trữ hồ sơ theo quy định.</w:t>
      </w:r>
    </w:p>
    <w:p w14:paraId="4AE0CB1B"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 xml:space="preserve">c) Tham gia ý kiến đối với việc cấp giấy phép xây </w:t>
      </w:r>
      <w:r w:rsidR="008328B0" w:rsidRPr="00C85E76">
        <w:rPr>
          <w:rFonts w:eastAsia="Times New Roman" w:cs="Times New Roman"/>
          <w:sz w:val="28"/>
          <w:szCs w:val="28"/>
          <w:lang w:val="vi-VN"/>
        </w:rPr>
        <w:t>dựng công trình tôn giáo, tí</w:t>
      </w:r>
      <w:r w:rsidR="008328B0" w:rsidRPr="00C85E76">
        <w:rPr>
          <w:rFonts w:eastAsia="Times New Roman" w:cs="Times New Roman"/>
          <w:sz w:val="28"/>
          <w:szCs w:val="28"/>
        </w:rPr>
        <w:t>n ngưỡng.</w:t>
      </w:r>
    </w:p>
    <w:p w14:paraId="6D27D0FA" w14:textId="519518B5" w:rsidR="00187019" w:rsidRPr="00352B4B" w:rsidRDefault="00A67071" w:rsidP="00352B4B">
      <w:pPr>
        <w:shd w:val="clear" w:color="auto" w:fill="FFFFFF"/>
        <w:spacing w:before="120" w:after="0" w:line="320" w:lineRule="exact"/>
        <w:ind w:firstLine="567"/>
        <w:jc w:val="both"/>
        <w:rPr>
          <w:rFonts w:eastAsia="Times New Roman" w:cs="Times New Roman"/>
          <w:sz w:val="28"/>
          <w:szCs w:val="28"/>
          <w:lang w:val="vi-VN"/>
        </w:rPr>
      </w:pPr>
      <w:r>
        <w:rPr>
          <w:rFonts w:eastAsia="Times New Roman" w:cs="Times New Roman"/>
          <w:sz w:val="28"/>
          <w:szCs w:val="28"/>
        </w:rPr>
        <w:t>7</w:t>
      </w:r>
      <w:r w:rsidR="00187019" w:rsidRPr="00C85E76">
        <w:rPr>
          <w:rFonts w:eastAsia="Times New Roman" w:cs="Times New Roman"/>
          <w:sz w:val="28"/>
          <w:szCs w:val="28"/>
          <w:lang w:val="vi-VN"/>
        </w:rPr>
        <w:t>. Sở Tài chính:</w:t>
      </w:r>
    </w:p>
    <w:p w14:paraId="2B89059A"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a) Chủ trì hướng dẫn các cơ quan cấp giấy phép xây dựng tổ chức thực hiện thu lệ phí cấp giấy phép xây dựng theo quy định.</w:t>
      </w:r>
    </w:p>
    <w:p w14:paraId="42A8A54F" w14:textId="3D7F2EB8" w:rsidR="00187019" w:rsidRPr="00C85E76" w:rsidRDefault="00187019" w:rsidP="00BA1E78">
      <w:pPr>
        <w:shd w:val="clear" w:color="auto" w:fill="FFFFFF"/>
        <w:spacing w:before="120" w:after="0" w:line="320" w:lineRule="exact"/>
        <w:ind w:firstLine="567"/>
        <w:jc w:val="both"/>
        <w:rPr>
          <w:rFonts w:eastAsia="Times New Roman" w:cs="Times New Roman"/>
          <w:sz w:val="28"/>
          <w:szCs w:val="28"/>
          <w:lang w:val="vi-VN"/>
        </w:rPr>
      </w:pPr>
      <w:r w:rsidRPr="00C85E76">
        <w:rPr>
          <w:rFonts w:eastAsia="Times New Roman" w:cs="Times New Roman"/>
          <w:sz w:val="28"/>
          <w:szCs w:val="28"/>
          <w:lang w:val="vi-VN"/>
        </w:rPr>
        <w:lastRenderedPageBreak/>
        <w:t xml:space="preserve">b) Phối hợp với Sở </w:t>
      </w:r>
      <w:r w:rsidR="00352B4B">
        <w:rPr>
          <w:rFonts w:eastAsia="Times New Roman" w:cs="Times New Roman"/>
          <w:sz w:val="28"/>
          <w:szCs w:val="28"/>
        </w:rPr>
        <w:t>Nông nghiệp</w:t>
      </w:r>
      <w:r w:rsidRPr="00C85E76">
        <w:rPr>
          <w:rFonts w:eastAsia="Times New Roman" w:cs="Times New Roman"/>
          <w:sz w:val="28"/>
          <w:szCs w:val="28"/>
          <w:lang w:val="vi-VN"/>
        </w:rPr>
        <w:t xml:space="preserve"> và Môi trường, </w:t>
      </w:r>
      <w:r w:rsidR="00CF1E0E">
        <w:rPr>
          <w:rFonts w:eastAsia="Times New Roman" w:cs="Times New Roman"/>
          <w:sz w:val="28"/>
          <w:szCs w:val="28"/>
        </w:rPr>
        <w:t>Chi c</w:t>
      </w:r>
      <w:r w:rsidRPr="00C85E76">
        <w:rPr>
          <w:rFonts w:eastAsia="Times New Roman" w:cs="Times New Roman"/>
          <w:sz w:val="28"/>
          <w:szCs w:val="28"/>
          <w:lang w:val="vi-VN"/>
        </w:rPr>
        <w:t xml:space="preserve">ục Thuế </w:t>
      </w:r>
      <w:r w:rsidR="00CF1E0E">
        <w:rPr>
          <w:rFonts w:eastAsia="Times New Roman" w:cs="Times New Roman"/>
          <w:sz w:val="28"/>
          <w:szCs w:val="28"/>
        </w:rPr>
        <w:t>Khu vực III</w:t>
      </w:r>
      <w:r w:rsidRPr="00C85E76">
        <w:rPr>
          <w:rFonts w:eastAsia="Times New Roman" w:cs="Times New Roman"/>
          <w:sz w:val="28"/>
          <w:szCs w:val="28"/>
          <w:lang w:val="vi-VN"/>
        </w:rPr>
        <w:t xml:space="preserve"> kiểm tra, rà soát việc thực hiện nghĩa vụ tài chính về đất của chủ đầu tư.</w:t>
      </w:r>
    </w:p>
    <w:p w14:paraId="5ADAA2A9" w14:textId="6EEB3854" w:rsidR="008328B0" w:rsidRPr="00C85E76" w:rsidRDefault="00352B4B"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8</w:t>
      </w:r>
      <w:r w:rsidR="008328B0" w:rsidRPr="00C85E76">
        <w:rPr>
          <w:rFonts w:eastAsia="Times New Roman" w:cs="Times New Roman"/>
          <w:sz w:val="28"/>
          <w:szCs w:val="28"/>
          <w:lang w:val="vi-VN"/>
        </w:rPr>
        <w:t xml:space="preserve">. </w:t>
      </w:r>
      <w:r w:rsidR="008328B0" w:rsidRPr="00C85E76">
        <w:rPr>
          <w:rFonts w:eastAsia="Times New Roman" w:cs="Times New Roman"/>
          <w:sz w:val="28"/>
          <w:szCs w:val="28"/>
        </w:rPr>
        <w:t>Trách nhiệm của các Sở, ngành th</w:t>
      </w:r>
      <w:r w:rsidR="00AC3F75">
        <w:rPr>
          <w:rFonts w:eastAsia="Times New Roman" w:cs="Times New Roman"/>
          <w:sz w:val="28"/>
          <w:szCs w:val="28"/>
        </w:rPr>
        <w:t>ành phố trong công tác phối h</w:t>
      </w:r>
      <w:r w:rsidR="00AC3F75" w:rsidRPr="00AC3F75">
        <w:rPr>
          <w:rFonts w:eastAsia="Times New Roman" w:cs="Times New Roman"/>
          <w:sz w:val="28"/>
          <w:szCs w:val="28"/>
        </w:rPr>
        <w:t>ợp</w:t>
      </w:r>
      <w:r w:rsidR="008328B0" w:rsidRPr="00C85E76">
        <w:rPr>
          <w:rFonts w:eastAsia="Times New Roman" w:cs="Times New Roman"/>
          <w:sz w:val="28"/>
          <w:szCs w:val="28"/>
        </w:rPr>
        <w:t xml:space="preserve"> trả lời tham vấn của cơ quan cấp phép xây dựng:</w:t>
      </w:r>
    </w:p>
    <w:p w14:paraId="109F1ADE" w14:textId="77777777" w:rsidR="008328B0" w:rsidRPr="00C85E76" w:rsidRDefault="008328B0" w:rsidP="00BA1E78">
      <w:pPr>
        <w:shd w:val="clear" w:color="auto" w:fill="FFFFFF"/>
        <w:spacing w:before="120" w:after="0" w:line="320" w:lineRule="exact"/>
        <w:ind w:firstLine="567"/>
        <w:jc w:val="both"/>
        <w:rPr>
          <w:rFonts w:eastAsia="Times New Roman" w:cs="Times New Roman"/>
          <w:sz w:val="28"/>
          <w:szCs w:val="28"/>
          <w:lang w:val="vi-VN"/>
        </w:rPr>
      </w:pPr>
      <w:r w:rsidRPr="00C85E76">
        <w:rPr>
          <w:rFonts w:eastAsia="Times New Roman" w:cs="Times New Roman"/>
          <w:sz w:val="28"/>
          <w:szCs w:val="28"/>
          <w:lang w:val="vi-VN"/>
        </w:rPr>
        <w:t>Trong thời gian 5 ngày làm việc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w:t>
      </w:r>
    </w:p>
    <w:p w14:paraId="42D67896" w14:textId="2EE0C56A" w:rsidR="00B42C66" w:rsidRDefault="004B4ECA" w:rsidP="00BA1E78">
      <w:pPr>
        <w:shd w:val="clear" w:color="auto" w:fill="FFFFFF"/>
        <w:spacing w:before="120" w:after="0" w:line="320" w:lineRule="exact"/>
        <w:ind w:firstLine="567"/>
        <w:jc w:val="both"/>
        <w:rPr>
          <w:rFonts w:eastAsia="Times New Roman" w:cs="Times New Roman"/>
          <w:b/>
          <w:bCs/>
          <w:sz w:val="28"/>
          <w:szCs w:val="28"/>
        </w:rPr>
      </w:pPr>
      <w:bookmarkStart w:id="20" w:name="dieu_10"/>
      <w:r w:rsidRPr="00C85E76">
        <w:rPr>
          <w:rFonts w:eastAsia="Times New Roman" w:cs="Times New Roman"/>
          <w:b/>
          <w:bCs/>
          <w:sz w:val="28"/>
          <w:szCs w:val="28"/>
        </w:rPr>
        <w:t>Điều 1</w:t>
      </w:r>
      <w:r w:rsidR="00DC323B">
        <w:rPr>
          <w:rFonts w:eastAsia="Times New Roman" w:cs="Times New Roman"/>
          <w:b/>
          <w:bCs/>
          <w:sz w:val="28"/>
          <w:szCs w:val="28"/>
        </w:rPr>
        <w:t>3</w:t>
      </w:r>
      <w:r w:rsidRPr="00C85E76">
        <w:rPr>
          <w:rFonts w:eastAsia="Times New Roman" w:cs="Times New Roman"/>
          <w:b/>
          <w:bCs/>
          <w:sz w:val="28"/>
          <w:szCs w:val="28"/>
        </w:rPr>
        <w:t xml:space="preserve">. </w:t>
      </w:r>
      <w:r w:rsidRPr="00C85E76">
        <w:rPr>
          <w:rFonts w:eastAsia="Times New Roman" w:cs="Times New Roman"/>
          <w:b/>
          <w:bCs/>
          <w:sz w:val="28"/>
          <w:szCs w:val="28"/>
          <w:lang w:val="vi-VN"/>
        </w:rPr>
        <w:t xml:space="preserve">Trách nhiệm </w:t>
      </w:r>
      <w:r w:rsidRPr="004B4ECA">
        <w:rPr>
          <w:rFonts w:eastAsia="Times New Roman" w:cs="Times New Roman"/>
          <w:b/>
          <w:bCs/>
          <w:sz w:val="28"/>
          <w:szCs w:val="28"/>
        </w:rPr>
        <w:t>của Ban Quản lý Khu kinh tế Hải Phòng</w:t>
      </w:r>
    </w:p>
    <w:p w14:paraId="38DCE656" w14:textId="77777777" w:rsidR="00831B06" w:rsidRPr="00CA18A7" w:rsidRDefault="003D5BEB" w:rsidP="00BA1E78">
      <w:pPr>
        <w:shd w:val="clear" w:color="auto" w:fill="FFFFFF"/>
        <w:spacing w:before="120" w:after="0" w:line="320" w:lineRule="exact"/>
        <w:ind w:firstLine="567"/>
        <w:jc w:val="both"/>
        <w:rPr>
          <w:rFonts w:eastAsia="Times New Roman" w:cs="Times New Roman"/>
          <w:sz w:val="28"/>
          <w:szCs w:val="28"/>
        </w:rPr>
      </w:pPr>
      <w:r w:rsidRPr="00D819F6">
        <w:rPr>
          <w:rFonts w:eastAsia="Times New Roman" w:cs="Times New Roman"/>
          <w:sz w:val="28"/>
          <w:szCs w:val="28"/>
          <w:lang w:val="vi-VN"/>
        </w:rPr>
        <w:t xml:space="preserve">1. </w:t>
      </w:r>
      <w:r w:rsidR="00831B06" w:rsidRPr="003E527D">
        <w:rPr>
          <w:rFonts w:eastAsia="Times New Roman" w:cs="Times New Roman"/>
          <w:sz w:val="28"/>
          <w:szCs w:val="28"/>
          <w:lang w:val="vi-VN"/>
        </w:rPr>
        <w:t xml:space="preserve">Chịu trách nhiệm trước Ủy ban nhân dân </w:t>
      </w:r>
      <w:r w:rsidR="00831B06">
        <w:rPr>
          <w:rFonts w:eastAsia="Times New Roman" w:cs="Times New Roman"/>
          <w:sz w:val="28"/>
          <w:szCs w:val="28"/>
        </w:rPr>
        <w:t>th</w:t>
      </w:r>
      <w:r w:rsidR="00831B06" w:rsidRPr="00AA4297">
        <w:rPr>
          <w:rFonts w:eastAsia="Times New Roman" w:cs="Times New Roman"/>
          <w:sz w:val="28"/>
          <w:szCs w:val="28"/>
        </w:rPr>
        <w:t>àn</w:t>
      </w:r>
      <w:r w:rsidR="00831B06">
        <w:rPr>
          <w:rFonts w:eastAsia="Times New Roman" w:cs="Times New Roman"/>
          <w:sz w:val="28"/>
          <w:szCs w:val="28"/>
        </w:rPr>
        <w:t>h ph</w:t>
      </w:r>
      <w:r w:rsidR="00831B06" w:rsidRPr="00AA4297">
        <w:rPr>
          <w:rFonts w:eastAsia="Times New Roman" w:cs="Times New Roman"/>
          <w:sz w:val="28"/>
          <w:szCs w:val="28"/>
        </w:rPr>
        <w:t>ố</w:t>
      </w:r>
      <w:r w:rsidR="00831B06" w:rsidRPr="003E527D">
        <w:rPr>
          <w:rFonts w:eastAsia="Times New Roman" w:cs="Times New Roman"/>
          <w:sz w:val="28"/>
          <w:szCs w:val="28"/>
          <w:lang w:val="vi-VN"/>
        </w:rPr>
        <w:t xml:space="preserve"> kiểm tra điều kiện khởi công xây dựng công trình và kiểm tra, quản lý xây dựng công trình theo giấy phép xây dựng được cấp đối với các khu công nghiệp</w:t>
      </w:r>
      <w:r w:rsidR="00831B06">
        <w:rPr>
          <w:rFonts w:eastAsia="Times New Roman" w:cs="Times New Roman"/>
          <w:sz w:val="28"/>
          <w:szCs w:val="28"/>
        </w:rPr>
        <w:t>, khu kinh t</w:t>
      </w:r>
      <w:r w:rsidR="00831B06" w:rsidRPr="00AA4297">
        <w:rPr>
          <w:rFonts w:eastAsia="Times New Roman" w:cs="Times New Roman"/>
          <w:sz w:val="28"/>
          <w:szCs w:val="28"/>
        </w:rPr>
        <w:t>ế</w:t>
      </w:r>
      <w:r w:rsidR="00831B06" w:rsidRPr="003E527D">
        <w:rPr>
          <w:rFonts w:eastAsia="Times New Roman" w:cs="Times New Roman"/>
          <w:sz w:val="28"/>
          <w:szCs w:val="28"/>
          <w:lang w:val="vi-VN"/>
        </w:rPr>
        <w:t xml:space="preserve"> trên địa bàn </w:t>
      </w:r>
      <w:r w:rsidR="00831B06">
        <w:rPr>
          <w:rFonts w:eastAsia="Times New Roman" w:cs="Times New Roman"/>
          <w:sz w:val="28"/>
          <w:szCs w:val="28"/>
        </w:rPr>
        <w:t>th</w:t>
      </w:r>
      <w:r w:rsidR="00831B06" w:rsidRPr="001F7230">
        <w:rPr>
          <w:rFonts w:eastAsia="Times New Roman" w:cs="Times New Roman"/>
          <w:sz w:val="28"/>
          <w:szCs w:val="28"/>
        </w:rPr>
        <w:t>àn</w:t>
      </w:r>
      <w:r w:rsidR="00831B06">
        <w:rPr>
          <w:rFonts w:eastAsia="Times New Roman" w:cs="Times New Roman"/>
          <w:sz w:val="28"/>
          <w:szCs w:val="28"/>
        </w:rPr>
        <w:t>h ph</w:t>
      </w:r>
      <w:r w:rsidR="00831B06" w:rsidRPr="001F7230">
        <w:rPr>
          <w:rFonts w:eastAsia="Times New Roman" w:cs="Times New Roman"/>
          <w:sz w:val="28"/>
          <w:szCs w:val="28"/>
        </w:rPr>
        <w:t>ố</w:t>
      </w:r>
      <w:r w:rsidR="00831B06">
        <w:rPr>
          <w:rFonts w:eastAsia="Times New Roman" w:cs="Times New Roman"/>
          <w:sz w:val="28"/>
          <w:szCs w:val="28"/>
          <w:lang w:val="vi-VN"/>
        </w:rPr>
        <w:t>.</w:t>
      </w:r>
    </w:p>
    <w:p w14:paraId="0D7D54E6" w14:textId="77777777" w:rsidR="00831B06" w:rsidRPr="005B69A5" w:rsidRDefault="00116ECE"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2</w:t>
      </w:r>
      <w:r w:rsidR="003E527D" w:rsidRPr="003E527D">
        <w:rPr>
          <w:rFonts w:eastAsia="Times New Roman" w:cs="Times New Roman"/>
          <w:sz w:val="28"/>
          <w:szCs w:val="28"/>
          <w:lang w:val="vi-VN"/>
        </w:rPr>
        <w:t xml:space="preserve">. </w:t>
      </w:r>
      <w:r w:rsidR="005B69A5">
        <w:rPr>
          <w:rFonts w:eastAsia="Times New Roman" w:cs="Times New Roman"/>
          <w:sz w:val="28"/>
          <w:szCs w:val="28"/>
        </w:rPr>
        <w:t>Th</w:t>
      </w:r>
      <w:r w:rsidR="005B69A5" w:rsidRPr="005B69A5">
        <w:rPr>
          <w:rFonts w:eastAsia="Times New Roman" w:cs="Times New Roman"/>
          <w:sz w:val="28"/>
          <w:szCs w:val="28"/>
        </w:rPr>
        <w:t>ực</w:t>
      </w:r>
      <w:r w:rsidR="005B69A5">
        <w:rPr>
          <w:rFonts w:eastAsia="Times New Roman" w:cs="Times New Roman"/>
          <w:sz w:val="28"/>
          <w:szCs w:val="28"/>
        </w:rPr>
        <w:t xml:space="preserve"> hi</w:t>
      </w:r>
      <w:r w:rsidR="005B69A5" w:rsidRPr="005B69A5">
        <w:rPr>
          <w:rFonts w:eastAsia="Times New Roman" w:cs="Times New Roman"/>
          <w:sz w:val="28"/>
          <w:szCs w:val="28"/>
        </w:rPr>
        <w:t>ện</w:t>
      </w:r>
      <w:r w:rsidR="005B69A5">
        <w:rPr>
          <w:rFonts w:eastAsia="Times New Roman" w:cs="Times New Roman"/>
          <w:sz w:val="28"/>
          <w:szCs w:val="28"/>
        </w:rPr>
        <w:t xml:space="preserve"> b</w:t>
      </w:r>
      <w:r w:rsidR="00831B06" w:rsidRPr="003D5BEB">
        <w:rPr>
          <w:rFonts w:eastAsia="Times New Roman" w:cs="Times New Roman"/>
          <w:sz w:val="28"/>
          <w:szCs w:val="28"/>
          <w:lang w:val="vi-VN"/>
        </w:rPr>
        <w:t>áo cáo</w:t>
      </w:r>
      <w:r w:rsidR="005B69A5">
        <w:rPr>
          <w:rFonts w:eastAsia="Times New Roman" w:cs="Times New Roman"/>
          <w:sz w:val="28"/>
          <w:szCs w:val="28"/>
        </w:rPr>
        <w:t xml:space="preserve"> c</w:t>
      </w:r>
      <w:r w:rsidR="005B69A5" w:rsidRPr="005B69A5">
        <w:rPr>
          <w:rFonts w:eastAsia="Times New Roman" w:cs="Times New Roman"/>
          <w:sz w:val="28"/>
          <w:szCs w:val="28"/>
        </w:rPr>
        <w:t>ô</w:t>
      </w:r>
      <w:r w:rsidR="005B69A5">
        <w:rPr>
          <w:rFonts w:eastAsia="Times New Roman" w:cs="Times New Roman"/>
          <w:sz w:val="28"/>
          <w:szCs w:val="28"/>
        </w:rPr>
        <w:t>ng t</w:t>
      </w:r>
      <w:r w:rsidR="005B69A5" w:rsidRPr="005B69A5">
        <w:rPr>
          <w:rFonts w:eastAsia="Times New Roman" w:cs="Times New Roman"/>
          <w:sz w:val="28"/>
          <w:szCs w:val="28"/>
        </w:rPr>
        <w:t>ác</w:t>
      </w:r>
      <w:r w:rsidR="005B69A5">
        <w:rPr>
          <w:rFonts w:eastAsia="Times New Roman" w:cs="Times New Roman"/>
          <w:sz w:val="28"/>
          <w:szCs w:val="28"/>
        </w:rPr>
        <w:t xml:space="preserve"> c</w:t>
      </w:r>
      <w:r w:rsidR="005B69A5" w:rsidRPr="005B69A5">
        <w:rPr>
          <w:rFonts w:eastAsia="Times New Roman" w:cs="Times New Roman"/>
          <w:sz w:val="28"/>
          <w:szCs w:val="28"/>
        </w:rPr>
        <w:t>ấp</w:t>
      </w:r>
      <w:r w:rsidR="005B69A5">
        <w:rPr>
          <w:rFonts w:eastAsia="Times New Roman" w:cs="Times New Roman"/>
          <w:sz w:val="28"/>
          <w:szCs w:val="28"/>
        </w:rPr>
        <w:t xml:space="preserve"> ph</w:t>
      </w:r>
      <w:r w:rsidR="005B69A5" w:rsidRPr="005B69A5">
        <w:rPr>
          <w:rFonts w:eastAsia="Times New Roman" w:cs="Times New Roman"/>
          <w:sz w:val="28"/>
          <w:szCs w:val="28"/>
        </w:rPr>
        <w:t>é</w:t>
      </w:r>
      <w:r w:rsidR="005B69A5">
        <w:rPr>
          <w:rFonts w:eastAsia="Times New Roman" w:cs="Times New Roman"/>
          <w:sz w:val="28"/>
          <w:szCs w:val="28"/>
        </w:rPr>
        <w:t>p x</w:t>
      </w:r>
      <w:r w:rsidR="005B69A5" w:rsidRPr="005B69A5">
        <w:rPr>
          <w:rFonts w:eastAsia="Times New Roman" w:cs="Times New Roman"/>
          <w:sz w:val="28"/>
          <w:szCs w:val="28"/>
        </w:rPr>
        <w:t>â</w:t>
      </w:r>
      <w:r w:rsidR="005B69A5">
        <w:rPr>
          <w:rFonts w:eastAsia="Times New Roman" w:cs="Times New Roman"/>
          <w:sz w:val="28"/>
          <w:szCs w:val="28"/>
        </w:rPr>
        <w:t>y d</w:t>
      </w:r>
      <w:r w:rsidR="005B69A5" w:rsidRPr="005B69A5">
        <w:rPr>
          <w:rFonts w:eastAsia="Times New Roman" w:cs="Times New Roman"/>
          <w:sz w:val="28"/>
          <w:szCs w:val="28"/>
        </w:rPr>
        <w:t>ựng</w:t>
      </w:r>
      <w:r w:rsidR="005B69A5">
        <w:rPr>
          <w:rFonts w:eastAsia="Times New Roman" w:cs="Times New Roman"/>
          <w:sz w:val="28"/>
          <w:szCs w:val="28"/>
        </w:rPr>
        <w:t xml:space="preserve"> theo quy </w:t>
      </w:r>
      <w:r w:rsidR="005B69A5">
        <w:rPr>
          <w:rFonts w:eastAsia="Times New Roman" w:cs="Times New Roman"/>
          <w:sz w:val="28"/>
          <w:szCs w:val="28"/>
          <w:lang w:val="vi-VN"/>
        </w:rPr>
        <w:t>định t</w:t>
      </w:r>
      <w:r w:rsidR="005B69A5" w:rsidRPr="005B69A5">
        <w:rPr>
          <w:rFonts w:eastAsia="Times New Roman" w:cs="Times New Roman"/>
          <w:sz w:val="28"/>
          <w:szCs w:val="28"/>
          <w:lang w:val="vi-VN"/>
        </w:rPr>
        <w:t>ại</w:t>
      </w:r>
      <w:r w:rsidR="005B69A5">
        <w:rPr>
          <w:rFonts w:eastAsia="Times New Roman" w:cs="Times New Roman"/>
          <w:sz w:val="28"/>
          <w:szCs w:val="28"/>
        </w:rPr>
        <w:t xml:space="preserve"> Quy</w:t>
      </w:r>
      <w:r w:rsidR="005B69A5" w:rsidRPr="005B69A5">
        <w:rPr>
          <w:rFonts w:eastAsia="Times New Roman" w:cs="Times New Roman"/>
          <w:sz w:val="28"/>
          <w:szCs w:val="28"/>
        </w:rPr>
        <w:t>ết</w:t>
      </w:r>
      <w:r w:rsidR="005B69A5">
        <w:rPr>
          <w:rFonts w:eastAsia="Times New Roman" w:cs="Times New Roman"/>
          <w:sz w:val="28"/>
          <w:szCs w:val="28"/>
        </w:rPr>
        <w:t xml:space="preserve"> </w:t>
      </w:r>
      <w:r w:rsidR="005B69A5" w:rsidRPr="005B69A5">
        <w:rPr>
          <w:rFonts w:eastAsia="Times New Roman" w:cs="Times New Roman"/>
          <w:sz w:val="28"/>
          <w:szCs w:val="28"/>
        </w:rPr>
        <w:t>định</w:t>
      </w:r>
      <w:r w:rsidR="005B69A5">
        <w:rPr>
          <w:rFonts w:eastAsia="Times New Roman" w:cs="Times New Roman"/>
          <w:sz w:val="28"/>
          <w:szCs w:val="28"/>
        </w:rPr>
        <w:t xml:space="preserve"> s</w:t>
      </w:r>
      <w:r w:rsidR="005B69A5" w:rsidRPr="005B69A5">
        <w:rPr>
          <w:rFonts w:eastAsia="Times New Roman" w:cs="Times New Roman"/>
          <w:sz w:val="28"/>
          <w:szCs w:val="28"/>
        </w:rPr>
        <w:t>ố</w:t>
      </w:r>
      <w:r w:rsidR="005B69A5">
        <w:rPr>
          <w:rFonts w:eastAsia="Times New Roman" w:cs="Times New Roman"/>
          <w:sz w:val="28"/>
          <w:szCs w:val="28"/>
        </w:rPr>
        <w:t xml:space="preserve"> 15/</w:t>
      </w:r>
      <w:r w:rsidR="00140434">
        <w:rPr>
          <w:rFonts w:eastAsia="Times New Roman" w:cs="Times New Roman"/>
          <w:sz w:val="28"/>
          <w:szCs w:val="28"/>
        </w:rPr>
        <w:t>2020/</w:t>
      </w:r>
      <w:r w:rsidR="005B69A5">
        <w:rPr>
          <w:rFonts w:eastAsia="Times New Roman" w:cs="Times New Roman"/>
          <w:sz w:val="28"/>
          <w:szCs w:val="28"/>
        </w:rPr>
        <w:t>Q</w:t>
      </w:r>
      <w:r w:rsidR="005B69A5" w:rsidRPr="005B69A5">
        <w:rPr>
          <w:rFonts w:eastAsia="Times New Roman" w:cs="Times New Roman"/>
          <w:sz w:val="28"/>
          <w:szCs w:val="28"/>
        </w:rPr>
        <w:t>Đ</w:t>
      </w:r>
      <w:r w:rsidR="005B69A5">
        <w:rPr>
          <w:rFonts w:eastAsia="Times New Roman" w:cs="Times New Roman"/>
          <w:sz w:val="28"/>
          <w:szCs w:val="28"/>
        </w:rPr>
        <w:t>-UBND ng</w:t>
      </w:r>
      <w:r w:rsidR="005B69A5" w:rsidRPr="005B69A5">
        <w:rPr>
          <w:rFonts w:eastAsia="Times New Roman" w:cs="Times New Roman"/>
          <w:sz w:val="28"/>
          <w:szCs w:val="28"/>
        </w:rPr>
        <w:t>ày</w:t>
      </w:r>
      <w:r w:rsidR="005B69A5">
        <w:rPr>
          <w:rFonts w:eastAsia="Times New Roman" w:cs="Times New Roman"/>
          <w:sz w:val="28"/>
          <w:szCs w:val="28"/>
        </w:rPr>
        <w:t xml:space="preserve"> 24/6/2020 c</w:t>
      </w:r>
      <w:r w:rsidR="005B69A5" w:rsidRPr="005B69A5">
        <w:rPr>
          <w:rFonts w:eastAsia="Times New Roman" w:cs="Times New Roman"/>
          <w:sz w:val="28"/>
          <w:szCs w:val="28"/>
        </w:rPr>
        <w:t>ủa</w:t>
      </w:r>
      <w:r w:rsidR="005B69A5">
        <w:rPr>
          <w:rFonts w:eastAsia="Times New Roman" w:cs="Times New Roman"/>
          <w:sz w:val="28"/>
          <w:szCs w:val="28"/>
        </w:rPr>
        <w:t xml:space="preserve"> </w:t>
      </w:r>
      <w:r w:rsidR="005B69A5" w:rsidRPr="005B69A5">
        <w:rPr>
          <w:rFonts w:eastAsia="Times New Roman" w:cs="Times New Roman"/>
          <w:sz w:val="28"/>
          <w:szCs w:val="28"/>
        </w:rPr>
        <w:t>Ủy</w:t>
      </w:r>
      <w:r w:rsidR="005B69A5">
        <w:rPr>
          <w:rFonts w:eastAsia="Times New Roman" w:cs="Times New Roman"/>
          <w:sz w:val="28"/>
          <w:szCs w:val="28"/>
        </w:rPr>
        <w:t xml:space="preserve"> ban nh</w:t>
      </w:r>
      <w:r w:rsidR="005B69A5" w:rsidRPr="005B69A5">
        <w:rPr>
          <w:rFonts w:eastAsia="Times New Roman" w:cs="Times New Roman"/>
          <w:sz w:val="28"/>
          <w:szCs w:val="28"/>
        </w:rPr>
        <w:t>â</w:t>
      </w:r>
      <w:r w:rsidR="005B69A5">
        <w:rPr>
          <w:rFonts w:eastAsia="Times New Roman" w:cs="Times New Roman"/>
          <w:sz w:val="28"/>
          <w:szCs w:val="28"/>
        </w:rPr>
        <w:t>n d</w:t>
      </w:r>
      <w:r w:rsidR="005B69A5" w:rsidRPr="005B69A5">
        <w:rPr>
          <w:rFonts w:eastAsia="Times New Roman" w:cs="Times New Roman"/>
          <w:sz w:val="28"/>
          <w:szCs w:val="28"/>
        </w:rPr>
        <w:t>â</w:t>
      </w:r>
      <w:r w:rsidR="005B69A5">
        <w:rPr>
          <w:rFonts w:eastAsia="Times New Roman" w:cs="Times New Roman"/>
          <w:sz w:val="28"/>
          <w:szCs w:val="28"/>
        </w:rPr>
        <w:t>n th</w:t>
      </w:r>
      <w:r w:rsidR="005B69A5" w:rsidRPr="005B69A5">
        <w:rPr>
          <w:rFonts w:eastAsia="Times New Roman" w:cs="Times New Roman"/>
          <w:sz w:val="28"/>
          <w:szCs w:val="28"/>
        </w:rPr>
        <w:t>àn</w:t>
      </w:r>
      <w:r w:rsidR="005B69A5">
        <w:rPr>
          <w:rFonts w:eastAsia="Times New Roman" w:cs="Times New Roman"/>
          <w:sz w:val="28"/>
          <w:szCs w:val="28"/>
        </w:rPr>
        <w:t>h ph</w:t>
      </w:r>
      <w:r w:rsidR="005B69A5" w:rsidRPr="005B69A5">
        <w:rPr>
          <w:rFonts w:eastAsia="Times New Roman" w:cs="Times New Roman"/>
          <w:sz w:val="28"/>
          <w:szCs w:val="28"/>
        </w:rPr>
        <w:t>ố</w:t>
      </w:r>
      <w:r w:rsidR="005B69A5">
        <w:rPr>
          <w:rFonts w:eastAsia="Times New Roman" w:cs="Times New Roman"/>
          <w:sz w:val="28"/>
          <w:szCs w:val="28"/>
        </w:rPr>
        <w:t xml:space="preserve"> </w:t>
      </w:r>
      <w:bookmarkStart w:id="21" w:name="loai_1_name"/>
      <w:r w:rsidR="005B69A5">
        <w:rPr>
          <w:rFonts w:eastAsia="Times New Roman" w:cs="Times New Roman"/>
          <w:sz w:val="28"/>
          <w:szCs w:val="28"/>
        </w:rPr>
        <w:t>v</w:t>
      </w:r>
      <w:r w:rsidR="005B69A5" w:rsidRPr="005B69A5">
        <w:rPr>
          <w:rFonts w:eastAsia="Times New Roman" w:cs="Times New Roman"/>
          <w:sz w:val="28"/>
          <w:szCs w:val="28"/>
        </w:rPr>
        <w:t>ề</w:t>
      </w:r>
      <w:r w:rsidR="005B69A5">
        <w:rPr>
          <w:rFonts w:eastAsia="Times New Roman" w:cs="Times New Roman"/>
          <w:sz w:val="28"/>
          <w:szCs w:val="28"/>
        </w:rPr>
        <w:t xml:space="preserve"> </w:t>
      </w:r>
      <w:r w:rsidR="005B69A5" w:rsidRPr="005B69A5">
        <w:rPr>
          <w:rFonts w:eastAsia="Times New Roman" w:cs="Times New Roman"/>
          <w:sz w:val="28"/>
          <w:szCs w:val="28"/>
        </w:rPr>
        <w:t>ban hành quy định chế độ báo cáo định kỳ của các cơ quan hành chính n</w:t>
      </w:r>
      <w:r w:rsidR="005B69A5">
        <w:rPr>
          <w:rFonts w:eastAsia="Times New Roman" w:cs="Times New Roman"/>
          <w:sz w:val="28"/>
          <w:szCs w:val="28"/>
        </w:rPr>
        <w:t>hà nước trên địa bàn thành phố H</w:t>
      </w:r>
      <w:r w:rsidR="005B69A5" w:rsidRPr="005B69A5">
        <w:rPr>
          <w:rFonts w:eastAsia="Times New Roman" w:cs="Times New Roman"/>
          <w:sz w:val="28"/>
          <w:szCs w:val="28"/>
        </w:rPr>
        <w:t xml:space="preserve">ải </w:t>
      </w:r>
      <w:r w:rsidR="005B69A5">
        <w:rPr>
          <w:rFonts w:eastAsia="Times New Roman" w:cs="Times New Roman"/>
          <w:sz w:val="28"/>
          <w:szCs w:val="28"/>
        </w:rPr>
        <w:t>P</w:t>
      </w:r>
      <w:r w:rsidR="005B69A5" w:rsidRPr="005B69A5">
        <w:rPr>
          <w:rFonts w:eastAsia="Times New Roman" w:cs="Times New Roman"/>
          <w:sz w:val="28"/>
          <w:szCs w:val="28"/>
        </w:rPr>
        <w:t>hòng</w:t>
      </w:r>
      <w:bookmarkEnd w:id="21"/>
      <w:r w:rsidR="00831B06" w:rsidRPr="003D5BEB">
        <w:rPr>
          <w:rFonts w:eastAsia="Times New Roman" w:cs="Times New Roman"/>
          <w:sz w:val="28"/>
          <w:szCs w:val="28"/>
          <w:lang w:val="vi-VN"/>
        </w:rPr>
        <w:t xml:space="preserve"> </w:t>
      </w:r>
      <w:r w:rsidR="005B69A5" w:rsidRPr="003D5BEB">
        <w:rPr>
          <w:rFonts w:eastAsia="Times New Roman" w:cs="Times New Roman"/>
          <w:sz w:val="28"/>
          <w:szCs w:val="28"/>
          <w:lang w:val="vi-VN"/>
        </w:rPr>
        <w:t xml:space="preserve">để </w:t>
      </w:r>
      <w:r w:rsidR="00831B06" w:rsidRPr="003D5BEB">
        <w:rPr>
          <w:rFonts w:eastAsia="Times New Roman" w:cs="Times New Roman"/>
          <w:sz w:val="28"/>
          <w:szCs w:val="28"/>
          <w:lang w:val="vi-VN"/>
        </w:rPr>
        <w:t xml:space="preserve">Sở Xây dựng </w:t>
      </w:r>
      <w:r>
        <w:rPr>
          <w:rFonts w:eastAsia="Times New Roman" w:cs="Times New Roman"/>
          <w:sz w:val="28"/>
          <w:szCs w:val="28"/>
        </w:rPr>
        <w:t>theo d</w:t>
      </w:r>
      <w:r w:rsidRPr="00116ECE">
        <w:rPr>
          <w:rFonts w:eastAsia="Times New Roman" w:cs="Times New Roman"/>
          <w:sz w:val="28"/>
          <w:szCs w:val="28"/>
        </w:rPr>
        <w:t>õi</w:t>
      </w:r>
      <w:r>
        <w:rPr>
          <w:rFonts w:eastAsia="Times New Roman" w:cs="Times New Roman"/>
          <w:sz w:val="28"/>
          <w:szCs w:val="28"/>
        </w:rPr>
        <w:t xml:space="preserve">, </w:t>
      </w:r>
      <w:r w:rsidR="00831B06" w:rsidRPr="003D5BEB">
        <w:rPr>
          <w:rFonts w:eastAsia="Times New Roman" w:cs="Times New Roman"/>
          <w:sz w:val="28"/>
          <w:szCs w:val="28"/>
          <w:lang w:val="vi-VN"/>
        </w:rPr>
        <w:t>tổng hợp báo cáo Ủy ban nhân dân Thành phố và Bộ Xây dựng.</w:t>
      </w:r>
    </w:p>
    <w:p w14:paraId="1C2EC55D" w14:textId="2EA32307" w:rsidR="00187019" w:rsidRPr="00352B4B" w:rsidRDefault="008328B0"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b/>
          <w:bCs/>
          <w:sz w:val="28"/>
          <w:szCs w:val="28"/>
        </w:rPr>
        <w:t xml:space="preserve">Điều </w:t>
      </w:r>
      <w:r w:rsidR="00BD2334" w:rsidRPr="00C85E76">
        <w:rPr>
          <w:rFonts w:eastAsia="Times New Roman" w:cs="Times New Roman"/>
          <w:b/>
          <w:bCs/>
          <w:sz w:val="28"/>
          <w:szCs w:val="28"/>
        </w:rPr>
        <w:t>1</w:t>
      </w:r>
      <w:r w:rsidR="00E0169F">
        <w:rPr>
          <w:rFonts w:eastAsia="Times New Roman" w:cs="Times New Roman"/>
          <w:b/>
          <w:bCs/>
          <w:sz w:val="28"/>
          <w:szCs w:val="28"/>
        </w:rPr>
        <w:t>4</w:t>
      </w:r>
      <w:r w:rsidRPr="00C85E76">
        <w:rPr>
          <w:rFonts w:eastAsia="Times New Roman" w:cs="Times New Roman"/>
          <w:b/>
          <w:bCs/>
          <w:sz w:val="28"/>
          <w:szCs w:val="28"/>
        </w:rPr>
        <w:t xml:space="preserve">. </w:t>
      </w:r>
      <w:r w:rsidR="00187019" w:rsidRPr="00C85E76">
        <w:rPr>
          <w:rFonts w:eastAsia="Times New Roman" w:cs="Times New Roman"/>
          <w:b/>
          <w:bCs/>
          <w:sz w:val="28"/>
          <w:szCs w:val="28"/>
          <w:lang w:val="vi-VN"/>
        </w:rPr>
        <w:t xml:space="preserve">Trách nhiệm của Ủy ban nhân dân cấp </w:t>
      </w:r>
      <w:bookmarkEnd w:id="20"/>
      <w:r w:rsidR="00352B4B">
        <w:rPr>
          <w:rFonts w:eastAsia="Times New Roman" w:cs="Times New Roman"/>
          <w:b/>
          <w:bCs/>
          <w:sz w:val="28"/>
          <w:szCs w:val="28"/>
        </w:rPr>
        <w:t>xã</w:t>
      </w:r>
    </w:p>
    <w:p w14:paraId="4956310A" w14:textId="77777777" w:rsidR="00880C65" w:rsidRPr="004425D4"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 xml:space="preserve">1. </w:t>
      </w:r>
      <w:r w:rsidR="00880C65" w:rsidRPr="00C85E76">
        <w:rPr>
          <w:rFonts w:eastAsia="Times New Roman" w:cs="Times New Roman"/>
          <w:sz w:val="28"/>
          <w:szCs w:val="28"/>
          <w:lang w:val="vi-VN"/>
        </w:rPr>
        <w:t>Tiếp nhận thông báo khởi công của chủ đầu tư theo quy định. Lập hồ sơ trích ngang các công trình xây dựng tr</w:t>
      </w:r>
      <w:r w:rsidR="00445D1D">
        <w:rPr>
          <w:rFonts w:eastAsia="Times New Roman" w:cs="Times New Roman"/>
          <w:sz w:val="28"/>
          <w:szCs w:val="28"/>
          <w:lang w:val="vi-VN"/>
        </w:rPr>
        <w:t>ên địa bàn</w:t>
      </w:r>
      <w:r w:rsidR="00445D1D">
        <w:rPr>
          <w:rFonts w:eastAsia="Times New Roman" w:cs="Times New Roman"/>
          <w:sz w:val="28"/>
          <w:szCs w:val="28"/>
        </w:rPr>
        <w:t xml:space="preserve"> t</w:t>
      </w:r>
      <w:r w:rsidR="00445D1D" w:rsidRPr="00445D1D">
        <w:rPr>
          <w:rFonts w:eastAsia="Times New Roman" w:cs="Times New Roman"/>
          <w:sz w:val="28"/>
          <w:szCs w:val="28"/>
        </w:rPr>
        <w:t>ừ</w:t>
      </w:r>
      <w:r w:rsidR="00445D1D">
        <w:rPr>
          <w:rFonts w:eastAsia="Times New Roman" w:cs="Times New Roman"/>
          <w:sz w:val="28"/>
          <w:szCs w:val="28"/>
        </w:rPr>
        <w:t xml:space="preserve"> khi kh</w:t>
      </w:r>
      <w:r w:rsidR="00445D1D" w:rsidRPr="00445D1D">
        <w:rPr>
          <w:rFonts w:eastAsia="Times New Roman" w:cs="Times New Roman"/>
          <w:sz w:val="28"/>
          <w:szCs w:val="28"/>
        </w:rPr>
        <w:t>ởi</w:t>
      </w:r>
      <w:r w:rsidR="00445D1D">
        <w:rPr>
          <w:rFonts w:eastAsia="Times New Roman" w:cs="Times New Roman"/>
          <w:sz w:val="28"/>
          <w:szCs w:val="28"/>
        </w:rPr>
        <w:t xml:space="preserve"> c</w:t>
      </w:r>
      <w:r w:rsidR="00445D1D" w:rsidRPr="00445D1D">
        <w:rPr>
          <w:rFonts w:eastAsia="Times New Roman" w:cs="Times New Roman"/>
          <w:sz w:val="28"/>
          <w:szCs w:val="28"/>
        </w:rPr>
        <w:t>ô</w:t>
      </w:r>
      <w:r w:rsidR="00445D1D">
        <w:rPr>
          <w:rFonts w:eastAsia="Times New Roman" w:cs="Times New Roman"/>
          <w:sz w:val="28"/>
          <w:szCs w:val="28"/>
        </w:rPr>
        <w:t>ng</w:t>
      </w:r>
      <w:r w:rsidR="009B599D">
        <w:rPr>
          <w:rFonts w:eastAsia="Times New Roman" w:cs="Times New Roman"/>
          <w:sz w:val="28"/>
          <w:szCs w:val="28"/>
        </w:rPr>
        <w:t xml:space="preserve"> x</w:t>
      </w:r>
      <w:r w:rsidR="009B599D" w:rsidRPr="009B599D">
        <w:rPr>
          <w:rFonts w:eastAsia="Times New Roman" w:cs="Times New Roman"/>
          <w:sz w:val="28"/>
          <w:szCs w:val="28"/>
        </w:rPr>
        <w:t>â</w:t>
      </w:r>
      <w:r w:rsidR="009B599D">
        <w:rPr>
          <w:rFonts w:eastAsia="Times New Roman" w:cs="Times New Roman"/>
          <w:sz w:val="28"/>
          <w:szCs w:val="28"/>
        </w:rPr>
        <w:t>y d</w:t>
      </w:r>
      <w:r w:rsidR="009B599D" w:rsidRPr="009B599D">
        <w:rPr>
          <w:rFonts w:eastAsia="Times New Roman" w:cs="Times New Roman"/>
          <w:sz w:val="28"/>
          <w:szCs w:val="28"/>
        </w:rPr>
        <w:t>ựng</w:t>
      </w:r>
      <w:r w:rsidR="009B599D">
        <w:rPr>
          <w:rFonts w:eastAsia="Times New Roman" w:cs="Times New Roman"/>
          <w:sz w:val="28"/>
          <w:szCs w:val="28"/>
        </w:rPr>
        <w:t xml:space="preserve"> c</w:t>
      </w:r>
      <w:r w:rsidR="009B599D" w:rsidRPr="009B599D">
        <w:rPr>
          <w:rFonts w:eastAsia="Times New Roman" w:cs="Times New Roman"/>
          <w:sz w:val="28"/>
          <w:szCs w:val="28"/>
        </w:rPr>
        <w:t>ô</w:t>
      </w:r>
      <w:r w:rsidR="009B599D">
        <w:rPr>
          <w:rFonts w:eastAsia="Times New Roman" w:cs="Times New Roman"/>
          <w:sz w:val="28"/>
          <w:szCs w:val="28"/>
        </w:rPr>
        <w:t>ng tr</w:t>
      </w:r>
      <w:r w:rsidR="009B599D" w:rsidRPr="009B599D">
        <w:rPr>
          <w:rFonts w:eastAsia="Times New Roman" w:cs="Times New Roman"/>
          <w:sz w:val="28"/>
          <w:szCs w:val="28"/>
        </w:rPr>
        <w:t>ìn</w:t>
      </w:r>
      <w:r w:rsidR="009B599D">
        <w:rPr>
          <w:rFonts w:eastAsia="Times New Roman" w:cs="Times New Roman"/>
          <w:sz w:val="28"/>
          <w:szCs w:val="28"/>
        </w:rPr>
        <w:t>h cho</w:t>
      </w:r>
      <w:r w:rsidR="00445D1D">
        <w:rPr>
          <w:rFonts w:eastAsia="Times New Roman" w:cs="Times New Roman"/>
          <w:sz w:val="28"/>
          <w:szCs w:val="28"/>
        </w:rPr>
        <w:t xml:space="preserve"> đ</w:t>
      </w:r>
      <w:r w:rsidR="00445D1D" w:rsidRPr="00445D1D">
        <w:rPr>
          <w:rFonts w:eastAsia="Times New Roman" w:cs="Times New Roman"/>
          <w:sz w:val="28"/>
          <w:szCs w:val="28"/>
        </w:rPr>
        <w:t>ến</w:t>
      </w:r>
      <w:r w:rsidR="00445D1D">
        <w:rPr>
          <w:rFonts w:eastAsia="Times New Roman" w:cs="Times New Roman"/>
          <w:sz w:val="28"/>
          <w:szCs w:val="28"/>
        </w:rPr>
        <w:t xml:space="preserve"> khi</w:t>
      </w:r>
      <w:r w:rsidR="009B599D">
        <w:rPr>
          <w:rFonts w:eastAsia="Times New Roman" w:cs="Times New Roman"/>
          <w:sz w:val="28"/>
          <w:szCs w:val="28"/>
        </w:rPr>
        <w:t xml:space="preserve"> c</w:t>
      </w:r>
      <w:r w:rsidR="009B599D" w:rsidRPr="009B599D">
        <w:rPr>
          <w:rFonts w:eastAsia="Times New Roman" w:cs="Times New Roman"/>
          <w:sz w:val="28"/>
          <w:szCs w:val="28"/>
        </w:rPr>
        <w:t>ô</w:t>
      </w:r>
      <w:r w:rsidR="009B599D">
        <w:rPr>
          <w:rFonts w:eastAsia="Times New Roman" w:cs="Times New Roman"/>
          <w:sz w:val="28"/>
          <w:szCs w:val="28"/>
        </w:rPr>
        <w:t>ng tr</w:t>
      </w:r>
      <w:r w:rsidR="009B599D" w:rsidRPr="009B599D">
        <w:rPr>
          <w:rFonts w:eastAsia="Times New Roman" w:cs="Times New Roman"/>
          <w:sz w:val="28"/>
          <w:szCs w:val="28"/>
        </w:rPr>
        <w:t>ìn</w:t>
      </w:r>
      <w:r w:rsidR="009B599D">
        <w:rPr>
          <w:rFonts w:eastAsia="Times New Roman" w:cs="Times New Roman"/>
          <w:sz w:val="28"/>
          <w:szCs w:val="28"/>
        </w:rPr>
        <w:t>h b</w:t>
      </w:r>
      <w:r w:rsidR="009B599D" w:rsidRPr="009B599D">
        <w:rPr>
          <w:rFonts w:eastAsia="Times New Roman" w:cs="Times New Roman"/>
          <w:sz w:val="28"/>
          <w:szCs w:val="28"/>
        </w:rPr>
        <w:t>àn</w:t>
      </w:r>
      <w:r w:rsidR="009B599D">
        <w:rPr>
          <w:rFonts w:eastAsia="Times New Roman" w:cs="Times New Roman"/>
          <w:sz w:val="28"/>
          <w:szCs w:val="28"/>
        </w:rPr>
        <w:t xml:space="preserve"> giao </w:t>
      </w:r>
      <w:r w:rsidR="00445D1D" w:rsidRPr="00445D1D">
        <w:rPr>
          <w:rFonts w:eastAsia="Times New Roman" w:cs="Times New Roman"/>
          <w:sz w:val="28"/>
          <w:szCs w:val="28"/>
        </w:rPr>
        <w:t>đư</w:t>
      </w:r>
      <w:r w:rsidR="00445D1D">
        <w:rPr>
          <w:rFonts w:eastAsia="Times New Roman" w:cs="Times New Roman"/>
          <w:sz w:val="28"/>
          <w:szCs w:val="28"/>
        </w:rPr>
        <w:t>a v</w:t>
      </w:r>
      <w:r w:rsidR="00445D1D" w:rsidRPr="00445D1D">
        <w:rPr>
          <w:rFonts w:eastAsia="Times New Roman" w:cs="Times New Roman"/>
          <w:sz w:val="28"/>
          <w:szCs w:val="28"/>
        </w:rPr>
        <w:t>ào</w:t>
      </w:r>
      <w:r w:rsidR="00445D1D">
        <w:rPr>
          <w:rFonts w:eastAsia="Times New Roman" w:cs="Times New Roman"/>
          <w:sz w:val="28"/>
          <w:szCs w:val="28"/>
        </w:rPr>
        <w:t xml:space="preserve"> s</w:t>
      </w:r>
      <w:r w:rsidR="00445D1D" w:rsidRPr="00445D1D">
        <w:rPr>
          <w:rFonts w:eastAsia="Times New Roman" w:cs="Times New Roman"/>
          <w:sz w:val="28"/>
          <w:szCs w:val="28"/>
        </w:rPr>
        <w:t>ử</w:t>
      </w:r>
      <w:r w:rsidR="00445D1D">
        <w:rPr>
          <w:rFonts w:eastAsia="Times New Roman" w:cs="Times New Roman"/>
          <w:sz w:val="28"/>
          <w:szCs w:val="28"/>
        </w:rPr>
        <w:t xml:space="preserve"> d</w:t>
      </w:r>
      <w:r w:rsidR="00445D1D" w:rsidRPr="00445D1D">
        <w:rPr>
          <w:rFonts w:eastAsia="Times New Roman" w:cs="Times New Roman"/>
          <w:sz w:val="28"/>
          <w:szCs w:val="28"/>
        </w:rPr>
        <w:t>ụng</w:t>
      </w:r>
      <w:r w:rsidR="00445D1D">
        <w:rPr>
          <w:rFonts w:eastAsia="Times New Roman" w:cs="Times New Roman"/>
          <w:sz w:val="28"/>
          <w:szCs w:val="28"/>
          <w:lang w:val="vi-VN"/>
        </w:rPr>
        <w:t xml:space="preserve"> để theo dõi, quản lý</w:t>
      </w:r>
      <w:r w:rsidR="00FE4020">
        <w:rPr>
          <w:rFonts w:eastAsia="Times New Roman" w:cs="Times New Roman"/>
          <w:sz w:val="28"/>
          <w:szCs w:val="28"/>
        </w:rPr>
        <w:t>.</w:t>
      </w:r>
    </w:p>
    <w:p w14:paraId="42A1E243" w14:textId="77777777" w:rsidR="00BE53DE" w:rsidRDefault="00116ECE" w:rsidP="00BE53DE">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2</w:t>
      </w:r>
      <w:r w:rsidRPr="003E527D">
        <w:rPr>
          <w:rFonts w:eastAsia="Times New Roman" w:cs="Times New Roman"/>
          <w:sz w:val="28"/>
          <w:szCs w:val="28"/>
          <w:lang w:val="vi-VN"/>
        </w:rPr>
        <w:t xml:space="preserve">. </w:t>
      </w:r>
      <w:r w:rsidR="005B69A5">
        <w:rPr>
          <w:rFonts w:eastAsia="Times New Roman" w:cs="Times New Roman"/>
          <w:sz w:val="28"/>
          <w:szCs w:val="28"/>
        </w:rPr>
        <w:t>Th</w:t>
      </w:r>
      <w:r w:rsidR="005B69A5" w:rsidRPr="005B69A5">
        <w:rPr>
          <w:rFonts w:eastAsia="Times New Roman" w:cs="Times New Roman"/>
          <w:sz w:val="28"/>
          <w:szCs w:val="28"/>
        </w:rPr>
        <w:t>ực</w:t>
      </w:r>
      <w:r w:rsidR="005B69A5">
        <w:rPr>
          <w:rFonts w:eastAsia="Times New Roman" w:cs="Times New Roman"/>
          <w:sz w:val="28"/>
          <w:szCs w:val="28"/>
        </w:rPr>
        <w:t xml:space="preserve"> hi</w:t>
      </w:r>
      <w:r w:rsidR="005B69A5" w:rsidRPr="005B69A5">
        <w:rPr>
          <w:rFonts w:eastAsia="Times New Roman" w:cs="Times New Roman"/>
          <w:sz w:val="28"/>
          <w:szCs w:val="28"/>
        </w:rPr>
        <w:t>ện</w:t>
      </w:r>
      <w:r w:rsidR="005B69A5">
        <w:rPr>
          <w:rFonts w:eastAsia="Times New Roman" w:cs="Times New Roman"/>
          <w:sz w:val="28"/>
          <w:szCs w:val="28"/>
        </w:rPr>
        <w:t xml:space="preserve"> b</w:t>
      </w:r>
      <w:r w:rsidR="005B69A5" w:rsidRPr="003D5BEB">
        <w:rPr>
          <w:rFonts w:eastAsia="Times New Roman" w:cs="Times New Roman"/>
          <w:sz w:val="28"/>
          <w:szCs w:val="28"/>
          <w:lang w:val="vi-VN"/>
        </w:rPr>
        <w:t>áo cáo</w:t>
      </w:r>
      <w:r w:rsidR="005B69A5">
        <w:rPr>
          <w:rFonts w:eastAsia="Times New Roman" w:cs="Times New Roman"/>
          <w:sz w:val="28"/>
          <w:szCs w:val="28"/>
        </w:rPr>
        <w:t xml:space="preserve"> c</w:t>
      </w:r>
      <w:r w:rsidR="005B69A5" w:rsidRPr="005B69A5">
        <w:rPr>
          <w:rFonts w:eastAsia="Times New Roman" w:cs="Times New Roman"/>
          <w:sz w:val="28"/>
          <w:szCs w:val="28"/>
        </w:rPr>
        <w:t>ô</w:t>
      </w:r>
      <w:r w:rsidR="005B69A5">
        <w:rPr>
          <w:rFonts w:eastAsia="Times New Roman" w:cs="Times New Roman"/>
          <w:sz w:val="28"/>
          <w:szCs w:val="28"/>
        </w:rPr>
        <w:t>ng t</w:t>
      </w:r>
      <w:r w:rsidR="005B69A5" w:rsidRPr="005B69A5">
        <w:rPr>
          <w:rFonts w:eastAsia="Times New Roman" w:cs="Times New Roman"/>
          <w:sz w:val="28"/>
          <w:szCs w:val="28"/>
        </w:rPr>
        <w:t>ác</w:t>
      </w:r>
      <w:r w:rsidR="005B69A5">
        <w:rPr>
          <w:rFonts w:eastAsia="Times New Roman" w:cs="Times New Roman"/>
          <w:sz w:val="28"/>
          <w:szCs w:val="28"/>
        </w:rPr>
        <w:t xml:space="preserve"> c</w:t>
      </w:r>
      <w:r w:rsidR="005B69A5" w:rsidRPr="005B69A5">
        <w:rPr>
          <w:rFonts w:eastAsia="Times New Roman" w:cs="Times New Roman"/>
          <w:sz w:val="28"/>
          <w:szCs w:val="28"/>
        </w:rPr>
        <w:t>ấp</w:t>
      </w:r>
      <w:r w:rsidR="005B69A5">
        <w:rPr>
          <w:rFonts w:eastAsia="Times New Roman" w:cs="Times New Roman"/>
          <w:sz w:val="28"/>
          <w:szCs w:val="28"/>
        </w:rPr>
        <w:t xml:space="preserve"> ph</w:t>
      </w:r>
      <w:r w:rsidR="005B69A5" w:rsidRPr="005B69A5">
        <w:rPr>
          <w:rFonts w:eastAsia="Times New Roman" w:cs="Times New Roman"/>
          <w:sz w:val="28"/>
          <w:szCs w:val="28"/>
        </w:rPr>
        <w:t>é</w:t>
      </w:r>
      <w:r w:rsidR="005B69A5">
        <w:rPr>
          <w:rFonts w:eastAsia="Times New Roman" w:cs="Times New Roman"/>
          <w:sz w:val="28"/>
          <w:szCs w:val="28"/>
        </w:rPr>
        <w:t>p x</w:t>
      </w:r>
      <w:r w:rsidR="005B69A5" w:rsidRPr="005B69A5">
        <w:rPr>
          <w:rFonts w:eastAsia="Times New Roman" w:cs="Times New Roman"/>
          <w:sz w:val="28"/>
          <w:szCs w:val="28"/>
        </w:rPr>
        <w:t>â</w:t>
      </w:r>
      <w:r w:rsidR="005B69A5">
        <w:rPr>
          <w:rFonts w:eastAsia="Times New Roman" w:cs="Times New Roman"/>
          <w:sz w:val="28"/>
          <w:szCs w:val="28"/>
        </w:rPr>
        <w:t>y d</w:t>
      </w:r>
      <w:r w:rsidR="005B69A5" w:rsidRPr="005B69A5">
        <w:rPr>
          <w:rFonts w:eastAsia="Times New Roman" w:cs="Times New Roman"/>
          <w:sz w:val="28"/>
          <w:szCs w:val="28"/>
        </w:rPr>
        <w:t>ựng</w:t>
      </w:r>
      <w:r w:rsidR="005B69A5">
        <w:rPr>
          <w:rFonts w:eastAsia="Times New Roman" w:cs="Times New Roman"/>
          <w:sz w:val="28"/>
          <w:szCs w:val="28"/>
        </w:rPr>
        <w:t xml:space="preserve"> theo quy </w:t>
      </w:r>
      <w:r w:rsidR="005B69A5">
        <w:rPr>
          <w:rFonts w:eastAsia="Times New Roman" w:cs="Times New Roman"/>
          <w:sz w:val="28"/>
          <w:szCs w:val="28"/>
          <w:lang w:val="vi-VN"/>
        </w:rPr>
        <w:t>định t</w:t>
      </w:r>
      <w:r w:rsidR="005B69A5" w:rsidRPr="005B69A5">
        <w:rPr>
          <w:rFonts w:eastAsia="Times New Roman" w:cs="Times New Roman"/>
          <w:sz w:val="28"/>
          <w:szCs w:val="28"/>
          <w:lang w:val="vi-VN"/>
        </w:rPr>
        <w:t>ại</w:t>
      </w:r>
      <w:r w:rsidR="005B69A5">
        <w:rPr>
          <w:rFonts w:eastAsia="Times New Roman" w:cs="Times New Roman"/>
          <w:sz w:val="28"/>
          <w:szCs w:val="28"/>
        </w:rPr>
        <w:t xml:space="preserve"> Quy</w:t>
      </w:r>
      <w:r w:rsidR="005B69A5" w:rsidRPr="005B69A5">
        <w:rPr>
          <w:rFonts w:eastAsia="Times New Roman" w:cs="Times New Roman"/>
          <w:sz w:val="28"/>
          <w:szCs w:val="28"/>
        </w:rPr>
        <w:t>ết</w:t>
      </w:r>
      <w:r w:rsidR="005B69A5">
        <w:rPr>
          <w:rFonts w:eastAsia="Times New Roman" w:cs="Times New Roman"/>
          <w:sz w:val="28"/>
          <w:szCs w:val="28"/>
        </w:rPr>
        <w:t xml:space="preserve"> </w:t>
      </w:r>
      <w:r w:rsidR="005B69A5" w:rsidRPr="005B69A5">
        <w:rPr>
          <w:rFonts w:eastAsia="Times New Roman" w:cs="Times New Roman"/>
          <w:sz w:val="28"/>
          <w:szCs w:val="28"/>
        </w:rPr>
        <w:t>định</w:t>
      </w:r>
      <w:r w:rsidR="005B69A5">
        <w:rPr>
          <w:rFonts w:eastAsia="Times New Roman" w:cs="Times New Roman"/>
          <w:sz w:val="28"/>
          <w:szCs w:val="28"/>
        </w:rPr>
        <w:t xml:space="preserve"> s</w:t>
      </w:r>
      <w:r w:rsidR="005B69A5" w:rsidRPr="005B69A5">
        <w:rPr>
          <w:rFonts w:eastAsia="Times New Roman" w:cs="Times New Roman"/>
          <w:sz w:val="28"/>
          <w:szCs w:val="28"/>
        </w:rPr>
        <w:t>ố</w:t>
      </w:r>
      <w:r w:rsidR="005B69A5">
        <w:rPr>
          <w:rFonts w:eastAsia="Times New Roman" w:cs="Times New Roman"/>
          <w:sz w:val="28"/>
          <w:szCs w:val="28"/>
        </w:rPr>
        <w:t xml:space="preserve"> 15/</w:t>
      </w:r>
      <w:r w:rsidR="00140434">
        <w:rPr>
          <w:rFonts w:eastAsia="Times New Roman" w:cs="Times New Roman"/>
          <w:sz w:val="28"/>
          <w:szCs w:val="28"/>
        </w:rPr>
        <w:t>2020/</w:t>
      </w:r>
      <w:r w:rsidR="005B69A5">
        <w:rPr>
          <w:rFonts w:eastAsia="Times New Roman" w:cs="Times New Roman"/>
          <w:sz w:val="28"/>
          <w:szCs w:val="28"/>
        </w:rPr>
        <w:t>Q</w:t>
      </w:r>
      <w:r w:rsidR="005B69A5" w:rsidRPr="005B69A5">
        <w:rPr>
          <w:rFonts w:eastAsia="Times New Roman" w:cs="Times New Roman"/>
          <w:sz w:val="28"/>
          <w:szCs w:val="28"/>
        </w:rPr>
        <w:t>Đ</w:t>
      </w:r>
      <w:r w:rsidR="005B69A5">
        <w:rPr>
          <w:rFonts w:eastAsia="Times New Roman" w:cs="Times New Roman"/>
          <w:sz w:val="28"/>
          <w:szCs w:val="28"/>
        </w:rPr>
        <w:t>-UBND ng</w:t>
      </w:r>
      <w:r w:rsidR="005B69A5" w:rsidRPr="005B69A5">
        <w:rPr>
          <w:rFonts w:eastAsia="Times New Roman" w:cs="Times New Roman"/>
          <w:sz w:val="28"/>
          <w:szCs w:val="28"/>
        </w:rPr>
        <w:t>ày</w:t>
      </w:r>
      <w:r w:rsidR="005B69A5">
        <w:rPr>
          <w:rFonts w:eastAsia="Times New Roman" w:cs="Times New Roman"/>
          <w:sz w:val="28"/>
          <w:szCs w:val="28"/>
        </w:rPr>
        <w:t xml:space="preserve"> 24/6/2020 c</w:t>
      </w:r>
      <w:r w:rsidR="005B69A5" w:rsidRPr="005B69A5">
        <w:rPr>
          <w:rFonts w:eastAsia="Times New Roman" w:cs="Times New Roman"/>
          <w:sz w:val="28"/>
          <w:szCs w:val="28"/>
        </w:rPr>
        <w:t>ủa</w:t>
      </w:r>
      <w:r w:rsidR="005B69A5">
        <w:rPr>
          <w:rFonts w:eastAsia="Times New Roman" w:cs="Times New Roman"/>
          <w:sz w:val="28"/>
          <w:szCs w:val="28"/>
        </w:rPr>
        <w:t xml:space="preserve"> </w:t>
      </w:r>
      <w:r w:rsidR="005B69A5" w:rsidRPr="005B69A5">
        <w:rPr>
          <w:rFonts w:eastAsia="Times New Roman" w:cs="Times New Roman"/>
          <w:sz w:val="28"/>
          <w:szCs w:val="28"/>
        </w:rPr>
        <w:t>Ủy</w:t>
      </w:r>
      <w:r w:rsidR="005B69A5">
        <w:rPr>
          <w:rFonts w:eastAsia="Times New Roman" w:cs="Times New Roman"/>
          <w:sz w:val="28"/>
          <w:szCs w:val="28"/>
        </w:rPr>
        <w:t xml:space="preserve"> ban nh</w:t>
      </w:r>
      <w:r w:rsidR="005B69A5" w:rsidRPr="005B69A5">
        <w:rPr>
          <w:rFonts w:eastAsia="Times New Roman" w:cs="Times New Roman"/>
          <w:sz w:val="28"/>
          <w:szCs w:val="28"/>
        </w:rPr>
        <w:t>â</w:t>
      </w:r>
      <w:r w:rsidR="005B69A5">
        <w:rPr>
          <w:rFonts w:eastAsia="Times New Roman" w:cs="Times New Roman"/>
          <w:sz w:val="28"/>
          <w:szCs w:val="28"/>
        </w:rPr>
        <w:t>n d</w:t>
      </w:r>
      <w:r w:rsidR="005B69A5" w:rsidRPr="005B69A5">
        <w:rPr>
          <w:rFonts w:eastAsia="Times New Roman" w:cs="Times New Roman"/>
          <w:sz w:val="28"/>
          <w:szCs w:val="28"/>
        </w:rPr>
        <w:t>â</w:t>
      </w:r>
      <w:r w:rsidR="005B69A5">
        <w:rPr>
          <w:rFonts w:eastAsia="Times New Roman" w:cs="Times New Roman"/>
          <w:sz w:val="28"/>
          <w:szCs w:val="28"/>
        </w:rPr>
        <w:t>n th</w:t>
      </w:r>
      <w:r w:rsidR="005B69A5" w:rsidRPr="005B69A5">
        <w:rPr>
          <w:rFonts w:eastAsia="Times New Roman" w:cs="Times New Roman"/>
          <w:sz w:val="28"/>
          <w:szCs w:val="28"/>
        </w:rPr>
        <w:t>àn</w:t>
      </w:r>
      <w:r w:rsidR="005B69A5">
        <w:rPr>
          <w:rFonts w:eastAsia="Times New Roman" w:cs="Times New Roman"/>
          <w:sz w:val="28"/>
          <w:szCs w:val="28"/>
        </w:rPr>
        <w:t>h ph</w:t>
      </w:r>
      <w:r w:rsidR="005B69A5" w:rsidRPr="005B69A5">
        <w:rPr>
          <w:rFonts w:eastAsia="Times New Roman" w:cs="Times New Roman"/>
          <w:sz w:val="28"/>
          <w:szCs w:val="28"/>
        </w:rPr>
        <w:t>ố</w:t>
      </w:r>
      <w:r w:rsidR="005B69A5">
        <w:rPr>
          <w:rFonts w:eastAsia="Times New Roman" w:cs="Times New Roman"/>
          <w:sz w:val="28"/>
          <w:szCs w:val="28"/>
        </w:rPr>
        <w:t xml:space="preserve"> v</w:t>
      </w:r>
      <w:r w:rsidR="005B69A5" w:rsidRPr="005B69A5">
        <w:rPr>
          <w:rFonts w:eastAsia="Times New Roman" w:cs="Times New Roman"/>
          <w:sz w:val="28"/>
          <w:szCs w:val="28"/>
        </w:rPr>
        <w:t>ề</w:t>
      </w:r>
      <w:r w:rsidR="005B69A5">
        <w:rPr>
          <w:rFonts w:eastAsia="Times New Roman" w:cs="Times New Roman"/>
          <w:sz w:val="28"/>
          <w:szCs w:val="28"/>
        </w:rPr>
        <w:t xml:space="preserve"> </w:t>
      </w:r>
      <w:r w:rsidR="005B69A5" w:rsidRPr="005B69A5">
        <w:rPr>
          <w:rFonts w:eastAsia="Times New Roman" w:cs="Times New Roman"/>
          <w:sz w:val="28"/>
          <w:szCs w:val="28"/>
        </w:rPr>
        <w:t>ban hành quy định chế độ báo cáo định kỳ của các cơ quan hành chính n</w:t>
      </w:r>
      <w:r w:rsidR="005B69A5">
        <w:rPr>
          <w:rFonts w:eastAsia="Times New Roman" w:cs="Times New Roman"/>
          <w:sz w:val="28"/>
          <w:szCs w:val="28"/>
        </w:rPr>
        <w:t>hà nước trên địa bàn thành phố H</w:t>
      </w:r>
      <w:r w:rsidR="005B69A5" w:rsidRPr="005B69A5">
        <w:rPr>
          <w:rFonts w:eastAsia="Times New Roman" w:cs="Times New Roman"/>
          <w:sz w:val="28"/>
          <w:szCs w:val="28"/>
        </w:rPr>
        <w:t xml:space="preserve">ải </w:t>
      </w:r>
      <w:r w:rsidR="005B69A5">
        <w:rPr>
          <w:rFonts w:eastAsia="Times New Roman" w:cs="Times New Roman"/>
          <w:sz w:val="28"/>
          <w:szCs w:val="28"/>
        </w:rPr>
        <w:t>P</w:t>
      </w:r>
      <w:r w:rsidR="005B69A5" w:rsidRPr="005B69A5">
        <w:rPr>
          <w:rFonts w:eastAsia="Times New Roman" w:cs="Times New Roman"/>
          <w:sz w:val="28"/>
          <w:szCs w:val="28"/>
        </w:rPr>
        <w:t>hòng</w:t>
      </w:r>
      <w:r w:rsidR="005B69A5" w:rsidRPr="003D5BEB">
        <w:rPr>
          <w:rFonts w:eastAsia="Times New Roman" w:cs="Times New Roman"/>
          <w:sz w:val="28"/>
          <w:szCs w:val="28"/>
          <w:lang w:val="vi-VN"/>
        </w:rPr>
        <w:t xml:space="preserve"> để Sở Xây dựng </w:t>
      </w:r>
      <w:r w:rsidR="005B69A5">
        <w:rPr>
          <w:rFonts w:eastAsia="Times New Roman" w:cs="Times New Roman"/>
          <w:sz w:val="28"/>
          <w:szCs w:val="28"/>
        </w:rPr>
        <w:t>theo d</w:t>
      </w:r>
      <w:r w:rsidR="005B69A5" w:rsidRPr="00116ECE">
        <w:rPr>
          <w:rFonts w:eastAsia="Times New Roman" w:cs="Times New Roman"/>
          <w:sz w:val="28"/>
          <w:szCs w:val="28"/>
        </w:rPr>
        <w:t>õi</w:t>
      </w:r>
      <w:r w:rsidR="005B69A5">
        <w:rPr>
          <w:rFonts w:eastAsia="Times New Roman" w:cs="Times New Roman"/>
          <w:sz w:val="28"/>
          <w:szCs w:val="28"/>
        </w:rPr>
        <w:t xml:space="preserve">, </w:t>
      </w:r>
      <w:r w:rsidR="005B69A5" w:rsidRPr="003D5BEB">
        <w:rPr>
          <w:rFonts w:eastAsia="Times New Roman" w:cs="Times New Roman"/>
          <w:sz w:val="28"/>
          <w:szCs w:val="28"/>
          <w:lang w:val="vi-VN"/>
        </w:rPr>
        <w:t>tổng hợp báo cáo Ủy ban nhân dân Thành phố và Bộ Xây dựng.</w:t>
      </w:r>
    </w:p>
    <w:p w14:paraId="47182031" w14:textId="49A16E5C" w:rsidR="009841DE" w:rsidRPr="00BE53DE" w:rsidRDefault="00BE53DE" w:rsidP="00BE53DE">
      <w:pPr>
        <w:shd w:val="clear" w:color="auto" w:fill="FFFFFF"/>
        <w:spacing w:before="120" w:after="0" w:line="320" w:lineRule="exact"/>
        <w:ind w:firstLine="567"/>
        <w:jc w:val="both"/>
        <w:rPr>
          <w:rFonts w:eastAsia="Times New Roman" w:cs="Times New Roman"/>
          <w:sz w:val="28"/>
          <w:szCs w:val="28"/>
          <w:lang w:val="vi-VN"/>
        </w:rPr>
      </w:pPr>
      <w:r>
        <w:rPr>
          <w:rFonts w:eastAsia="Times New Roman" w:cs="Times New Roman"/>
          <w:sz w:val="28"/>
          <w:szCs w:val="28"/>
        </w:rPr>
        <w:t>3.</w:t>
      </w:r>
      <w:r w:rsidR="004425D4" w:rsidRPr="00C85E76">
        <w:rPr>
          <w:rFonts w:eastAsia="Times New Roman" w:cs="Times New Roman"/>
          <w:sz w:val="28"/>
          <w:szCs w:val="28"/>
          <w:lang w:val="vi-VN"/>
        </w:rPr>
        <w:t xml:space="preserve"> </w:t>
      </w:r>
      <w:r w:rsidR="009841DE" w:rsidRPr="00C85E76">
        <w:rPr>
          <w:rFonts w:eastAsia="Times New Roman" w:cs="Times New Roman"/>
          <w:sz w:val="28"/>
          <w:szCs w:val="28"/>
          <w:lang w:val="vi-VN"/>
        </w:rPr>
        <w:t>Thường xuyên phổ biến nội dung Quy định này và các quy định</w:t>
      </w:r>
      <w:r>
        <w:rPr>
          <w:rFonts w:eastAsia="Times New Roman" w:cs="Times New Roman"/>
          <w:sz w:val="28"/>
          <w:szCs w:val="28"/>
        </w:rPr>
        <w:t xml:space="preserve"> về quản lý hoạt động xây dựng </w:t>
      </w:r>
      <w:r w:rsidR="009841DE" w:rsidRPr="00C85E76">
        <w:rPr>
          <w:rFonts w:eastAsia="Times New Roman" w:cs="Times New Roman"/>
          <w:sz w:val="28"/>
          <w:szCs w:val="28"/>
          <w:lang w:val="vi-VN"/>
        </w:rPr>
        <w:t>trên các phương tiện thông tin đại chúng.</w:t>
      </w:r>
    </w:p>
    <w:p w14:paraId="0397C189" w14:textId="751463F6" w:rsidR="004425D4" w:rsidRPr="00FE4020" w:rsidRDefault="00FE4020" w:rsidP="00BA1E78">
      <w:pPr>
        <w:shd w:val="clear" w:color="auto" w:fill="FFFFFF"/>
        <w:spacing w:before="120" w:after="0" w:line="320" w:lineRule="exact"/>
        <w:ind w:firstLine="567"/>
        <w:jc w:val="both"/>
        <w:rPr>
          <w:rFonts w:eastAsia="Times New Roman" w:cs="Times New Roman"/>
          <w:sz w:val="28"/>
          <w:szCs w:val="28"/>
        </w:rPr>
      </w:pPr>
      <w:r>
        <w:rPr>
          <w:rFonts w:eastAsia="Times New Roman" w:cs="Times New Roman"/>
          <w:sz w:val="28"/>
          <w:szCs w:val="28"/>
        </w:rPr>
        <w:t>2</w:t>
      </w:r>
      <w:r w:rsidR="004425D4">
        <w:rPr>
          <w:rFonts w:eastAsia="Times New Roman" w:cs="Times New Roman"/>
          <w:sz w:val="28"/>
          <w:szCs w:val="28"/>
        </w:rPr>
        <w:t xml:space="preserve">. </w:t>
      </w:r>
      <w:r w:rsidR="002463A3">
        <w:rPr>
          <w:rFonts w:eastAsia="Times New Roman" w:cs="Times New Roman"/>
          <w:sz w:val="28"/>
          <w:szCs w:val="28"/>
        </w:rPr>
        <w:t>Thư</w:t>
      </w:r>
      <w:r w:rsidR="002463A3" w:rsidRPr="002463A3">
        <w:rPr>
          <w:rFonts w:eastAsia="Times New Roman" w:cs="Times New Roman"/>
          <w:sz w:val="28"/>
          <w:szCs w:val="28"/>
        </w:rPr>
        <w:t>ờng</w:t>
      </w:r>
      <w:r w:rsidR="002463A3">
        <w:rPr>
          <w:rFonts w:eastAsia="Times New Roman" w:cs="Times New Roman"/>
          <w:sz w:val="28"/>
          <w:szCs w:val="28"/>
        </w:rPr>
        <w:t xml:space="preserve"> xuy</w:t>
      </w:r>
      <w:r w:rsidR="002463A3" w:rsidRPr="002463A3">
        <w:rPr>
          <w:rFonts w:eastAsia="Times New Roman" w:cs="Times New Roman"/>
          <w:sz w:val="28"/>
          <w:szCs w:val="28"/>
        </w:rPr>
        <w:t>ê</w:t>
      </w:r>
      <w:r w:rsidR="002463A3">
        <w:rPr>
          <w:rFonts w:eastAsia="Times New Roman" w:cs="Times New Roman"/>
          <w:sz w:val="28"/>
          <w:szCs w:val="28"/>
        </w:rPr>
        <w:t>n</w:t>
      </w:r>
      <w:r w:rsidR="000C665B">
        <w:rPr>
          <w:rFonts w:eastAsia="Times New Roman" w:cs="Times New Roman"/>
          <w:sz w:val="28"/>
          <w:szCs w:val="28"/>
        </w:rPr>
        <w:t xml:space="preserve"> theo d</w:t>
      </w:r>
      <w:r w:rsidR="000C665B" w:rsidRPr="000C665B">
        <w:rPr>
          <w:rFonts w:eastAsia="Times New Roman" w:cs="Times New Roman"/>
          <w:sz w:val="28"/>
          <w:szCs w:val="28"/>
        </w:rPr>
        <w:t>õi</w:t>
      </w:r>
      <w:r w:rsidR="000C665B">
        <w:rPr>
          <w:rFonts w:eastAsia="Times New Roman" w:cs="Times New Roman"/>
          <w:sz w:val="28"/>
          <w:szCs w:val="28"/>
        </w:rPr>
        <w:t>,</w:t>
      </w:r>
      <w:r w:rsidR="002463A3">
        <w:rPr>
          <w:rFonts w:eastAsia="Times New Roman" w:cs="Times New Roman"/>
          <w:sz w:val="28"/>
          <w:szCs w:val="28"/>
        </w:rPr>
        <w:t xml:space="preserve"> ki</w:t>
      </w:r>
      <w:r w:rsidR="002463A3" w:rsidRPr="002463A3">
        <w:rPr>
          <w:rFonts w:eastAsia="Times New Roman" w:cs="Times New Roman"/>
          <w:sz w:val="28"/>
          <w:szCs w:val="28"/>
        </w:rPr>
        <w:t>ểm</w:t>
      </w:r>
      <w:r w:rsidR="002463A3">
        <w:rPr>
          <w:rFonts w:eastAsia="Times New Roman" w:cs="Times New Roman"/>
          <w:sz w:val="28"/>
          <w:szCs w:val="28"/>
        </w:rPr>
        <w:t xml:space="preserve"> tra</w:t>
      </w:r>
      <w:r w:rsidR="008D2D0B">
        <w:rPr>
          <w:rFonts w:eastAsia="Times New Roman" w:cs="Times New Roman"/>
          <w:sz w:val="28"/>
          <w:szCs w:val="28"/>
        </w:rPr>
        <w:t xml:space="preserve"> v</w:t>
      </w:r>
      <w:r w:rsidR="008D2D0B" w:rsidRPr="008D2D0B">
        <w:rPr>
          <w:rFonts w:eastAsia="Times New Roman" w:cs="Times New Roman"/>
          <w:sz w:val="28"/>
          <w:szCs w:val="28"/>
        </w:rPr>
        <w:t>à</w:t>
      </w:r>
      <w:r w:rsidR="008D2D0B">
        <w:rPr>
          <w:rFonts w:eastAsia="Times New Roman" w:cs="Times New Roman"/>
          <w:sz w:val="28"/>
          <w:szCs w:val="28"/>
        </w:rPr>
        <w:t xml:space="preserve"> ch</w:t>
      </w:r>
      <w:r w:rsidR="008D2D0B" w:rsidRPr="00E63F1C">
        <w:rPr>
          <w:rFonts w:eastAsia="Times New Roman" w:cs="Times New Roman"/>
          <w:sz w:val="28"/>
          <w:szCs w:val="28"/>
        </w:rPr>
        <w:t>ịu</w:t>
      </w:r>
      <w:r w:rsidR="008D2D0B">
        <w:rPr>
          <w:rFonts w:eastAsia="Times New Roman" w:cs="Times New Roman"/>
          <w:sz w:val="28"/>
          <w:szCs w:val="28"/>
        </w:rPr>
        <w:t xml:space="preserve"> tr</w:t>
      </w:r>
      <w:r w:rsidR="008D2D0B" w:rsidRPr="00E63F1C">
        <w:rPr>
          <w:rFonts w:eastAsia="Times New Roman" w:cs="Times New Roman"/>
          <w:sz w:val="28"/>
          <w:szCs w:val="28"/>
        </w:rPr>
        <w:t>ách</w:t>
      </w:r>
      <w:r w:rsidR="008D2D0B">
        <w:rPr>
          <w:rFonts w:eastAsia="Times New Roman" w:cs="Times New Roman"/>
          <w:sz w:val="28"/>
          <w:szCs w:val="28"/>
        </w:rPr>
        <w:t xml:space="preserve"> nhi</w:t>
      </w:r>
      <w:r w:rsidR="008D2D0B" w:rsidRPr="00E63F1C">
        <w:rPr>
          <w:rFonts w:eastAsia="Times New Roman" w:cs="Times New Roman"/>
          <w:sz w:val="28"/>
          <w:szCs w:val="28"/>
        </w:rPr>
        <w:t>ệm</w:t>
      </w:r>
      <w:r w:rsidR="008D2D0B">
        <w:rPr>
          <w:rFonts w:eastAsia="Times New Roman" w:cs="Times New Roman"/>
          <w:sz w:val="28"/>
          <w:szCs w:val="28"/>
        </w:rPr>
        <w:t xml:space="preserve"> qu</w:t>
      </w:r>
      <w:r w:rsidR="008D2D0B" w:rsidRPr="008D2D0B">
        <w:rPr>
          <w:rFonts w:eastAsia="Times New Roman" w:cs="Times New Roman"/>
          <w:sz w:val="28"/>
          <w:szCs w:val="28"/>
        </w:rPr>
        <w:t>ản</w:t>
      </w:r>
      <w:r w:rsidR="008D2D0B">
        <w:rPr>
          <w:rFonts w:eastAsia="Times New Roman" w:cs="Times New Roman"/>
          <w:sz w:val="28"/>
          <w:szCs w:val="28"/>
        </w:rPr>
        <w:t xml:space="preserve"> l</w:t>
      </w:r>
      <w:r w:rsidR="008D2D0B" w:rsidRPr="008D2D0B">
        <w:rPr>
          <w:rFonts w:eastAsia="Times New Roman" w:cs="Times New Roman"/>
          <w:sz w:val="28"/>
          <w:szCs w:val="28"/>
        </w:rPr>
        <w:t>ý</w:t>
      </w:r>
      <w:r w:rsidR="008D2D0B">
        <w:rPr>
          <w:rFonts w:eastAsia="Times New Roman" w:cs="Times New Roman"/>
          <w:sz w:val="28"/>
          <w:szCs w:val="28"/>
        </w:rPr>
        <w:t xml:space="preserve"> c</w:t>
      </w:r>
      <w:r w:rsidR="008D2D0B" w:rsidRPr="00E63F1C">
        <w:rPr>
          <w:rFonts w:eastAsia="Times New Roman" w:cs="Times New Roman"/>
          <w:sz w:val="28"/>
          <w:szCs w:val="28"/>
        </w:rPr>
        <w:t>ô</w:t>
      </w:r>
      <w:r w:rsidR="008D2D0B">
        <w:rPr>
          <w:rFonts w:eastAsia="Times New Roman" w:cs="Times New Roman"/>
          <w:sz w:val="28"/>
          <w:szCs w:val="28"/>
        </w:rPr>
        <w:t>ng tr</w:t>
      </w:r>
      <w:r w:rsidR="008D2D0B" w:rsidRPr="00E63F1C">
        <w:rPr>
          <w:rFonts w:eastAsia="Times New Roman" w:cs="Times New Roman"/>
          <w:sz w:val="28"/>
          <w:szCs w:val="28"/>
        </w:rPr>
        <w:t>ìn</w:t>
      </w:r>
      <w:r w:rsidR="008D2D0B">
        <w:rPr>
          <w:rFonts w:eastAsia="Times New Roman" w:cs="Times New Roman"/>
          <w:sz w:val="28"/>
          <w:szCs w:val="28"/>
        </w:rPr>
        <w:t>h  x</w:t>
      </w:r>
      <w:r w:rsidR="008D2D0B" w:rsidRPr="008D2D0B">
        <w:rPr>
          <w:rFonts w:eastAsia="Times New Roman" w:cs="Times New Roman"/>
          <w:sz w:val="28"/>
          <w:szCs w:val="28"/>
        </w:rPr>
        <w:t>â</w:t>
      </w:r>
      <w:r w:rsidR="008D2D0B">
        <w:rPr>
          <w:rFonts w:eastAsia="Times New Roman" w:cs="Times New Roman"/>
          <w:sz w:val="28"/>
          <w:szCs w:val="28"/>
        </w:rPr>
        <w:t>y d</w:t>
      </w:r>
      <w:r w:rsidR="008D2D0B" w:rsidRPr="008D2D0B">
        <w:rPr>
          <w:rFonts w:eastAsia="Times New Roman" w:cs="Times New Roman"/>
          <w:sz w:val="28"/>
          <w:szCs w:val="28"/>
        </w:rPr>
        <w:t>ựng</w:t>
      </w:r>
      <w:r w:rsidR="00E63F1C">
        <w:rPr>
          <w:rFonts w:eastAsia="Times New Roman" w:cs="Times New Roman"/>
          <w:sz w:val="28"/>
          <w:szCs w:val="28"/>
        </w:rPr>
        <w:t xml:space="preserve"> </w:t>
      </w:r>
      <w:r w:rsidR="008D2D0B">
        <w:rPr>
          <w:rFonts w:eastAsia="Times New Roman" w:cs="Times New Roman"/>
          <w:sz w:val="28"/>
          <w:szCs w:val="28"/>
        </w:rPr>
        <w:t>tr</w:t>
      </w:r>
      <w:r w:rsidR="008D2D0B" w:rsidRPr="008D2D0B">
        <w:rPr>
          <w:rFonts w:eastAsia="Times New Roman" w:cs="Times New Roman"/>
          <w:sz w:val="28"/>
          <w:szCs w:val="28"/>
        </w:rPr>
        <w:t>ê</w:t>
      </w:r>
      <w:r w:rsidR="008D2D0B">
        <w:rPr>
          <w:rFonts w:eastAsia="Times New Roman" w:cs="Times New Roman"/>
          <w:sz w:val="28"/>
          <w:szCs w:val="28"/>
        </w:rPr>
        <w:t>n</w:t>
      </w:r>
      <w:r w:rsidR="00E63F1C">
        <w:rPr>
          <w:rFonts w:eastAsia="Times New Roman" w:cs="Times New Roman"/>
          <w:sz w:val="28"/>
          <w:szCs w:val="28"/>
        </w:rPr>
        <w:t xml:space="preserve"> </w:t>
      </w:r>
      <w:r w:rsidR="00E63F1C" w:rsidRPr="00E63F1C">
        <w:rPr>
          <w:rFonts w:eastAsia="Times New Roman" w:cs="Times New Roman"/>
          <w:sz w:val="28"/>
          <w:szCs w:val="28"/>
        </w:rPr>
        <w:t>địa</w:t>
      </w:r>
      <w:r w:rsidR="00E63F1C">
        <w:rPr>
          <w:rFonts w:eastAsia="Times New Roman" w:cs="Times New Roman"/>
          <w:sz w:val="28"/>
          <w:szCs w:val="28"/>
        </w:rPr>
        <w:t xml:space="preserve"> b</w:t>
      </w:r>
      <w:r w:rsidR="00E63F1C" w:rsidRPr="00E63F1C">
        <w:rPr>
          <w:rFonts w:eastAsia="Times New Roman" w:cs="Times New Roman"/>
          <w:sz w:val="28"/>
          <w:szCs w:val="28"/>
        </w:rPr>
        <w:t>àn</w:t>
      </w:r>
      <w:r w:rsidR="00E63F1C">
        <w:rPr>
          <w:rFonts w:eastAsia="Times New Roman" w:cs="Times New Roman"/>
          <w:sz w:val="28"/>
          <w:szCs w:val="28"/>
        </w:rPr>
        <w:t xml:space="preserve"> theo quy </w:t>
      </w:r>
      <w:r w:rsidR="00E63F1C" w:rsidRPr="00E63F1C">
        <w:rPr>
          <w:rFonts w:eastAsia="Times New Roman" w:cs="Times New Roman"/>
          <w:sz w:val="28"/>
          <w:szCs w:val="28"/>
        </w:rPr>
        <w:t>định</w:t>
      </w:r>
      <w:r w:rsidR="00BE53DE">
        <w:rPr>
          <w:rFonts w:eastAsia="Times New Roman" w:cs="Times New Roman"/>
          <w:sz w:val="28"/>
          <w:szCs w:val="28"/>
        </w:rPr>
        <w:t>.</w:t>
      </w:r>
    </w:p>
    <w:p w14:paraId="6FE84E0D" w14:textId="2AE06E49"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bookmarkStart w:id="22" w:name="dieu_11"/>
      <w:r w:rsidRPr="00C85E76">
        <w:rPr>
          <w:rFonts w:eastAsia="Times New Roman" w:cs="Times New Roman"/>
          <w:b/>
          <w:bCs/>
          <w:sz w:val="28"/>
          <w:szCs w:val="28"/>
          <w:lang w:val="vi-VN"/>
        </w:rPr>
        <w:t>Điều 1</w:t>
      </w:r>
      <w:r w:rsidR="00E0169F">
        <w:rPr>
          <w:rFonts w:eastAsia="Times New Roman" w:cs="Times New Roman"/>
          <w:b/>
          <w:bCs/>
          <w:sz w:val="28"/>
          <w:szCs w:val="28"/>
        </w:rPr>
        <w:t>5</w:t>
      </w:r>
      <w:r w:rsidRPr="00C85E76">
        <w:rPr>
          <w:rFonts w:eastAsia="Times New Roman" w:cs="Times New Roman"/>
          <w:b/>
          <w:bCs/>
          <w:sz w:val="28"/>
          <w:szCs w:val="28"/>
          <w:lang w:val="vi-VN"/>
        </w:rPr>
        <w:t>. Trách nhiệm của chủ đầu tư</w:t>
      </w:r>
      <w:bookmarkEnd w:id="22"/>
    </w:p>
    <w:p w14:paraId="3E074C26"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 xml:space="preserve">1. </w:t>
      </w:r>
      <w:r w:rsidR="00B46351" w:rsidRPr="00C85E76">
        <w:rPr>
          <w:rFonts w:eastAsia="Times New Roman" w:cs="Times New Roman"/>
          <w:sz w:val="28"/>
          <w:szCs w:val="28"/>
          <w:lang w:val="vi-VN"/>
        </w:rPr>
        <w:t>Chủ đầu tư chịu trách nhiệm về tính chính xác, trung thực trong việc cung cấp các loại giấy tờ hợp pháp về đất đai, nhà ở và tài sản khác gắn liền với đất theo quy định và các tài liệu khác có liên quan của dự án khi thực hiện thủ tục cấp giấy phép xây dựng</w:t>
      </w:r>
      <w:r w:rsidR="00B46351" w:rsidRPr="00C85E76">
        <w:rPr>
          <w:rFonts w:eastAsia="Times New Roman" w:cs="Times New Roman"/>
          <w:sz w:val="28"/>
          <w:szCs w:val="28"/>
        </w:rPr>
        <w:t>.</w:t>
      </w:r>
    </w:p>
    <w:p w14:paraId="3901185C" w14:textId="77777777"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2. Trong quá trình thi công xây dựng công trình, nếu chủ đầu tư điều chỉnh thiết kế nhưng không thuộc trường hợp phải điều chỉnh giấy phép x</w:t>
      </w:r>
      <w:r w:rsidRPr="00C85E76">
        <w:rPr>
          <w:rFonts w:eastAsia="Times New Roman" w:cs="Times New Roman"/>
          <w:sz w:val="28"/>
          <w:szCs w:val="28"/>
        </w:rPr>
        <w:t>â</w:t>
      </w:r>
      <w:r w:rsidRPr="00C85E76">
        <w:rPr>
          <w:rFonts w:eastAsia="Times New Roman" w:cs="Times New Roman"/>
          <w:sz w:val="28"/>
          <w:szCs w:val="28"/>
          <w:lang w:val="vi-VN"/>
        </w:rPr>
        <w:t xml:space="preserve">y dựng thì </w:t>
      </w:r>
      <w:r w:rsidRPr="00C85E76">
        <w:rPr>
          <w:rFonts w:eastAsia="Times New Roman" w:cs="Times New Roman"/>
          <w:sz w:val="28"/>
          <w:szCs w:val="28"/>
          <w:lang w:val="vi-VN"/>
        </w:rPr>
        <w:lastRenderedPageBreak/>
        <w:t>phải</w:t>
      </w:r>
      <w:r w:rsidR="00EB79BC">
        <w:rPr>
          <w:rFonts w:eastAsia="Times New Roman" w:cs="Times New Roman"/>
          <w:sz w:val="28"/>
          <w:szCs w:val="28"/>
        </w:rPr>
        <w:t xml:space="preserve"> </w:t>
      </w:r>
      <w:r w:rsidR="00A126A7">
        <w:rPr>
          <w:rFonts w:eastAsia="Times New Roman" w:cs="Times New Roman"/>
          <w:sz w:val="28"/>
          <w:szCs w:val="28"/>
        </w:rPr>
        <w:t>c</w:t>
      </w:r>
      <w:r w:rsidR="00A126A7" w:rsidRPr="00A126A7">
        <w:rPr>
          <w:rFonts w:eastAsia="Times New Roman" w:cs="Times New Roman"/>
          <w:sz w:val="28"/>
          <w:szCs w:val="28"/>
        </w:rPr>
        <w:t>ó</w:t>
      </w:r>
      <w:r w:rsidR="00A126A7">
        <w:rPr>
          <w:rFonts w:eastAsia="Times New Roman" w:cs="Times New Roman"/>
          <w:sz w:val="28"/>
          <w:szCs w:val="28"/>
        </w:rPr>
        <w:t xml:space="preserve"> v</w:t>
      </w:r>
      <w:r w:rsidR="00A126A7" w:rsidRPr="00A126A7">
        <w:rPr>
          <w:rFonts w:eastAsia="Times New Roman" w:cs="Times New Roman"/>
          <w:sz w:val="28"/>
          <w:szCs w:val="28"/>
        </w:rPr>
        <w:t>ă</w:t>
      </w:r>
      <w:r w:rsidR="00A126A7">
        <w:rPr>
          <w:rFonts w:eastAsia="Times New Roman" w:cs="Times New Roman"/>
          <w:sz w:val="28"/>
          <w:szCs w:val="28"/>
        </w:rPr>
        <w:t>n b</w:t>
      </w:r>
      <w:r w:rsidR="00A126A7" w:rsidRPr="00A126A7">
        <w:rPr>
          <w:rFonts w:eastAsia="Times New Roman" w:cs="Times New Roman"/>
          <w:sz w:val="28"/>
          <w:szCs w:val="28"/>
        </w:rPr>
        <w:t>ản</w:t>
      </w:r>
      <w:r w:rsidRPr="00C85E76">
        <w:rPr>
          <w:rFonts w:eastAsia="Times New Roman" w:cs="Times New Roman"/>
          <w:sz w:val="28"/>
          <w:szCs w:val="28"/>
          <w:lang w:val="vi-VN"/>
        </w:rPr>
        <w:t xml:space="preserve"> thông báo </w:t>
      </w:r>
      <w:r w:rsidR="00EB79BC">
        <w:rPr>
          <w:rFonts w:eastAsia="Times New Roman" w:cs="Times New Roman"/>
          <w:sz w:val="28"/>
          <w:szCs w:val="28"/>
          <w:lang w:val="vi-VN"/>
        </w:rPr>
        <w:t>đ</w:t>
      </w:r>
      <w:r w:rsidR="00EB79BC" w:rsidRPr="00EB79BC">
        <w:rPr>
          <w:rFonts w:eastAsia="Times New Roman" w:cs="Times New Roman"/>
          <w:sz w:val="28"/>
          <w:szCs w:val="28"/>
          <w:lang w:val="vi-VN"/>
        </w:rPr>
        <w:t>ến</w:t>
      </w:r>
      <w:r w:rsidR="00EB79BC">
        <w:rPr>
          <w:rFonts w:eastAsia="Times New Roman" w:cs="Times New Roman"/>
          <w:sz w:val="28"/>
          <w:szCs w:val="28"/>
        </w:rPr>
        <w:t xml:space="preserve"> c</w:t>
      </w:r>
      <w:r w:rsidR="00EB79BC" w:rsidRPr="00EB79BC">
        <w:rPr>
          <w:rFonts w:eastAsia="Times New Roman" w:cs="Times New Roman"/>
          <w:sz w:val="28"/>
          <w:szCs w:val="28"/>
        </w:rPr>
        <w:t>ơ</w:t>
      </w:r>
      <w:r w:rsidR="00EB79BC">
        <w:rPr>
          <w:rFonts w:eastAsia="Times New Roman" w:cs="Times New Roman"/>
          <w:sz w:val="28"/>
          <w:szCs w:val="28"/>
        </w:rPr>
        <w:t xml:space="preserve"> quan qu</w:t>
      </w:r>
      <w:r w:rsidR="00EB79BC" w:rsidRPr="00EB79BC">
        <w:rPr>
          <w:rFonts w:eastAsia="Times New Roman" w:cs="Times New Roman"/>
          <w:sz w:val="28"/>
          <w:szCs w:val="28"/>
        </w:rPr>
        <w:t>ản</w:t>
      </w:r>
      <w:r w:rsidR="00EB79BC">
        <w:rPr>
          <w:rFonts w:eastAsia="Times New Roman" w:cs="Times New Roman"/>
          <w:sz w:val="28"/>
          <w:szCs w:val="28"/>
        </w:rPr>
        <w:t xml:space="preserve"> l</w:t>
      </w:r>
      <w:r w:rsidR="00EB79BC" w:rsidRPr="00EB79BC">
        <w:rPr>
          <w:rFonts w:eastAsia="Times New Roman" w:cs="Times New Roman"/>
          <w:sz w:val="28"/>
          <w:szCs w:val="28"/>
        </w:rPr>
        <w:t>ý</w:t>
      </w:r>
      <w:r w:rsidR="00EB79BC">
        <w:rPr>
          <w:rFonts w:eastAsia="Times New Roman" w:cs="Times New Roman"/>
          <w:sz w:val="28"/>
          <w:szCs w:val="28"/>
        </w:rPr>
        <w:t xml:space="preserve"> nh</w:t>
      </w:r>
      <w:r w:rsidR="00EB79BC" w:rsidRPr="00EB79BC">
        <w:rPr>
          <w:rFonts w:eastAsia="Times New Roman" w:cs="Times New Roman"/>
          <w:sz w:val="28"/>
          <w:szCs w:val="28"/>
        </w:rPr>
        <w:t>à</w:t>
      </w:r>
      <w:r w:rsidR="00EB79BC">
        <w:rPr>
          <w:rFonts w:eastAsia="Times New Roman" w:cs="Times New Roman"/>
          <w:sz w:val="28"/>
          <w:szCs w:val="28"/>
        </w:rPr>
        <w:t xml:space="preserve"> nư</w:t>
      </w:r>
      <w:r w:rsidR="00EB79BC" w:rsidRPr="00EB79BC">
        <w:rPr>
          <w:rFonts w:eastAsia="Times New Roman" w:cs="Times New Roman"/>
          <w:sz w:val="28"/>
          <w:szCs w:val="28"/>
        </w:rPr>
        <w:t>ớc</w:t>
      </w:r>
      <w:r w:rsidR="00EB79BC">
        <w:rPr>
          <w:rFonts w:eastAsia="Times New Roman" w:cs="Times New Roman"/>
          <w:sz w:val="28"/>
          <w:szCs w:val="28"/>
        </w:rPr>
        <w:t xml:space="preserve"> v</w:t>
      </w:r>
      <w:r w:rsidR="00EB79BC" w:rsidRPr="00EB79BC">
        <w:rPr>
          <w:rFonts w:eastAsia="Times New Roman" w:cs="Times New Roman"/>
          <w:sz w:val="28"/>
          <w:szCs w:val="28"/>
        </w:rPr>
        <w:t>ề</w:t>
      </w:r>
      <w:r w:rsidR="00EB79BC">
        <w:rPr>
          <w:rFonts w:eastAsia="Times New Roman" w:cs="Times New Roman"/>
          <w:sz w:val="28"/>
          <w:szCs w:val="28"/>
        </w:rPr>
        <w:t xml:space="preserve"> x</w:t>
      </w:r>
      <w:r w:rsidR="00EB79BC" w:rsidRPr="00EB79BC">
        <w:rPr>
          <w:rFonts w:eastAsia="Times New Roman" w:cs="Times New Roman"/>
          <w:sz w:val="28"/>
          <w:szCs w:val="28"/>
        </w:rPr>
        <w:t>â</w:t>
      </w:r>
      <w:r w:rsidR="00EB79BC">
        <w:rPr>
          <w:rFonts w:eastAsia="Times New Roman" w:cs="Times New Roman"/>
          <w:sz w:val="28"/>
          <w:szCs w:val="28"/>
        </w:rPr>
        <w:t>y d</w:t>
      </w:r>
      <w:r w:rsidR="00EB79BC" w:rsidRPr="00EB79BC">
        <w:rPr>
          <w:rFonts w:eastAsia="Times New Roman" w:cs="Times New Roman"/>
          <w:sz w:val="28"/>
          <w:szCs w:val="28"/>
        </w:rPr>
        <w:t>ựng</w:t>
      </w:r>
      <w:r w:rsidR="00EB79BC">
        <w:rPr>
          <w:rFonts w:eastAsia="Times New Roman" w:cs="Times New Roman"/>
          <w:sz w:val="28"/>
          <w:szCs w:val="28"/>
        </w:rPr>
        <w:t xml:space="preserve"> t</w:t>
      </w:r>
      <w:r w:rsidR="00EB79BC" w:rsidRPr="00EB79BC">
        <w:rPr>
          <w:rFonts w:eastAsia="Times New Roman" w:cs="Times New Roman"/>
          <w:sz w:val="28"/>
          <w:szCs w:val="28"/>
        </w:rPr>
        <w:t>ại</w:t>
      </w:r>
      <w:r w:rsidR="00EB79BC">
        <w:rPr>
          <w:rFonts w:eastAsia="Times New Roman" w:cs="Times New Roman"/>
          <w:sz w:val="28"/>
          <w:szCs w:val="28"/>
        </w:rPr>
        <w:t xml:space="preserve"> </w:t>
      </w:r>
      <w:r w:rsidR="00EB79BC" w:rsidRPr="00EB79BC">
        <w:rPr>
          <w:rFonts w:eastAsia="Times New Roman" w:cs="Times New Roman"/>
          <w:sz w:val="28"/>
          <w:szCs w:val="28"/>
        </w:rPr>
        <w:t>địa</w:t>
      </w:r>
      <w:r w:rsidR="00EB79BC">
        <w:rPr>
          <w:rFonts w:eastAsia="Times New Roman" w:cs="Times New Roman"/>
          <w:sz w:val="28"/>
          <w:szCs w:val="28"/>
        </w:rPr>
        <w:t xml:space="preserve"> ph</w:t>
      </w:r>
      <w:r w:rsidR="00EB79BC" w:rsidRPr="00EB79BC">
        <w:rPr>
          <w:rFonts w:eastAsia="Times New Roman" w:cs="Times New Roman"/>
          <w:sz w:val="28"/>
          <w:szCs w:val="28"/>
        </w:rPr>
        <w:t>ươ</w:t>
      </w:r>
      <w:r w:rsidR="00EB79BC">
        <w:rPr>
          <w:rFonts w:eastAsia="Times New Roman" w:cs="Times New Roman"/>
          <w:sz w:val="28"/>
          <w:szCs w:val="28"/>
        </w:rPr>
        <w:t>ng</w:t>
      </w:r>
      <w:r w:rsidRPr="00C85E76">
        <w:rPr>
          <w:rFonts w:eastAsia="Times New Roman" w:cs="Times New Roman"/>
          <w:sz w:val="28"/>
          <w:szCs w:val="28"/>
          <w:lang w:val="vi-VN"/>
        </w:rPr>
        <w:t xml:space="preserve"> về việc điều chỉnh thiết kế để quản lý, theo dõi theo quy định.</w:t>
      </w:r>
    </w:p>
    <w:p w14:paraId="7A1050FE" w14:textId="77777777" w:rsidR="00187019" w:rsidRPr="009D20FF"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sz w:val="28"/>
          <w:szCs w:val="28"/>
          <w:lang w:val="vi-VN"/>
        </w:rPr>
        <w:t>3. Tuân thủ và thực hiện đúng các quy định về đầu tư xây dựng trên địa bàn thành phố và các quy định pháp luật khác có liên quan.</w:t>
      </w:r>
    </w:p>
    <w:p w14:paraId="18305001" w14:textId="77777777" w:rsidR="00187019" w:rsidRPr="00C85E76" w:rsidRDefault="00187019" w:rsidP="00BA1E78">
      <w:pPr>
        <w:shd w:val="clear" w:color="auto" w:fill="FFFFFF"/>
        <w:spacing w:before="240" w:after="0" w:line="320" w:lineRule="exact"/>
        <w:jc w:val="center"/>
        <w:rPr>
          <w:rFonts w:eastAsia="Times New Roman" w:cs="Times New Roman"/>
          <w:sz w:val="28"/>
          <w:szCs w:val="28"/>
        </w:rPr>
      </w:pPr>
      <w:bookmarkStart w:id="23" w:name="chuong_4"/>
      <w:r w:rsidRPr="00C85E76">
        <w:rPr>
          <w:rFonts w:eastAsia="Times New Roman" w:cs="Times New Roman"/>
          <w:b/>
          <w:bCs/>
          <w:sz w:val="28"/>
          <w:szCs w:val="28"/>
          <w:lang w:val="vi-VN"/>
        </w:rPr>
        <w:t>Chương IV</w:t>
      </w:r>
      <w:bookmarkEnd w:id="23"/>
    </w:p>
    <w:p w14:paraId="1079EDBD" w14:textId="77777777" w:rsidR="00187019" w:rsidRPr="00C85E76" w:rsidRDefault="00187019" w:rsidP="00BA1E78">
      <w:pPr>
        <w:shd w:val="clear" w:color="auto" w:fill="FFFFFF"/>
        <w:spacing w:after="0" w:line="320" w:lineRule="exact"/>
        <w:jc w:val="center"/>
        <w:rPr>
          <w:rFonts w:eastAsia="Times New Roman" w:cs="Times New Roman"/>
          <w:sz w:val="28"/>
          <w:szCs w:val="28"/>
        </w:rPr>
      </w:pPr>
      <w:bookmarkStart w:id="24" w:name="chuong_4_name"/>
      <w:r w:rsidRPr="00C85E76">
        <w:rPr>
          <w:rFonts w:eastAsia="Times New Roman" w:cs="Times New Roman"/>
          <w:b/>
          <w:bCs/>
          <w:sz w:val="28"/>
          <w:szCs w:val="28"/>
          <w:lang w:val="vi-VN"/>
        </w:rPr>
        <w:t>TỔ CHỨC THỰC HIỆN</w:t>
      </w:r>
      <w:bookmarkEnd w:id="24"/>
    </w:p>
    <w:p w14:paraId="30A2280E" w14:textId="643C283A"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bookmarkStart w:id="25" w:name="dieu_12"/>
      <w:r w:rsidRPr="00C85E76">
        <w:rPr>
          <w:rFonts w:eastAsia="Times New Roman" w:cs="Times New Roman"/>
          <w:b/>
          <w:bCs/>
          <w:sz w:val="28"/>
          <w:szCs w:val="28"/>
          <w:lang w:val="vi-VN"/>
        </w:rPr>
        <w:t>Điều 1</w:t>
      </w:r>
      <w:r w:rsidR="00E0169F">
        <w:rPr>
          <w:rFonts w:eastAsia="Times New Roman" w:cs="Times New Roman"/>
          <w:b/>
          <w:bCs/>
          <w:sz w:val="28"/>
          <w:szCs w:val="28"/>
        </w:rPr>
        <w:t>6</w:t>
      </w:r>
      <w:r w:rsidRPr="00C85E76">
        <w:rPr>
          <w:rFonts w:eastAsia="Times New Roman" w:cs="Times New Roman"/>
          <w:b/>
          <w:bCs/>
          <w:sz w:val="28"/>
          <w:szCs w:val="28"/>
          <w:lang w:val="vi-VN"/>
        </w:rPr>
        <w:t>. Xử lý chuyển tiếp</w:t>
      </w:r>
      <w:bookmarkEnd w:id="25"/>
    </w:p>
    <w:p w14:paraId="47A7F22E" w14:textId="77777777" w:rsidR="00335184" w:rsidRPr="00335184" w:rsidRDefault="00187019" w:rsidP="00335184">
      <w:pPr>
        <w:spacing w:before="120" w:after="0" w:line="320" w:lineRule="exact"/>
        <w:ind w:firstLine="567"/>
        <w:jc w:val="both"/>
        <w:rPr>
          <w:sz w:val="28"/>
          <w:szCs w:val="28"/>
          <w:lang w:val="en-001"/>
        </w:rPr>
      </w:pPr>
      <w:r w:rsidRPr="00C85E76">
        <w:rPr>
          <w:rFonts w:eastAsia="Times New Roman" w:cs="Times New Roman"/>
          <w:sz w:val="28"/>
          <w:szCs w:val="28"/>
          <w:lang w:val="vi-VN"/>
        </w:rPr>
        <w:t xml:space="preserve">1. </w:t>
      </w:r>
      <w:bookmarkStart w:id="26" w:name="dieu_13"/>
      <w:r w:rsidR="00335184" w:rsidRPr="00335184">
        <w:rPr>
          <w:sz w:val="28"/>
          <w:szCs w:val="28"/>
          <w:lang w:val="en-001"/>
        </w:rPr>
        <w:t>Văn bản, giấy tờ đã được cơ quan, chức danh có thẩm quyền ban hành, cấp trước khi sắp xếp tổ chức bộ máy nhà nước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73286ADF" w14:textId="76228B6B" w:rsidR="00335184" w:rsidRDefault="00335184" w:rsidP="00335184">
      <w:pPr>
        <w:shd w:val="clear" w:color="auto" w:fill="FFFFFF"/>
        <w:spacing w:before="120" w:after="0" w:line="320" w:lineRule="exact"/>
        <w:ind w:firstLine="567"/>
        <w:jc w:val="both"/>
        <w:rPr>
          <w:rFonts w:eastAsia="Times New Roman" w:cs="Times New Roman"/>
          <w:sz w:val="28"/>
          <w:szCs w:val="28"/>
          <w:lang w:val="en-001"/>
        </w:rPr>
      </w:pPr>
      <w:r w:rsidRPr="00335184">
        <w:rPr>
          <w:rFonts w:eastAsia="Times New Roman" w:cs="Times New Roman"/>
          <w:sz w:val="28"/>
          <w:szCs w:val="28"/>
          <w:lang w:val="en-001"/>
        </w:rPr>
        <w:t>2. Văn bản chấp thuận về địa điểm xây dựng của Ủy ban nhân dân cấp huyện quy định tại </w:t>
      </w:r>
      <w:bookmarkStart w:id="27" w:name="dc_141"/>
      <w:r w:rsidRPr="00335184">
        <w:rPr>
          <w:rFonts w:eastAsia="Times New Roman" w:cs="Times New Roman"/>
          <w:sz w:val="28"/>
          <w:szCs w:val="28"/>
          <w:lang w:val="en-001"/>
        </w:rPr>
        <w:t>khoản 9 Điều 53 Nghị định số 175/2024/NĐ-CP</w:t>
      </w:r>
      <w:bookmarkEnd w:id="27"/>
      <w:r w:rsidRPr="00335184">
        <w:rPr>
          <w:rFonts w:eastAsia="Times New Roman" w:cs="Times New Roman"/>
          <w:sz w:val="28"/>
          <w:szCs w:val="28"/>
          <w:lang w:val="en-001"/>
        </w:rPr>
        <w:t> ngày 30 tháng 12 năm 2024 của Chính phủ tiếp tục được sử dụng là căn cứ giấy tờ hợp pháp về đất đai để cấp giấy phép xây dựng.</w:t>
      </w:r>
    </w:p>
    <w:p w14:paraId="6572F2D6" w14:textId="1C5BB792" w:rsidR="0097790D" w:rsidRPr="00335184" w:rsidRDefault="0097790D" w:rsidP="00335184">
      <w:pPr>
        <w:shd w:val="clear" w:color="auto" w:fill="FFFFFF"/>
        <w:spacing w:before="120" w:after="0" w:line="320" w:lineRule="exact"/>
        <w:ind w:firstLine="567"/>
        <w:jc w:val="both"/>
        <w:rPr>
          <w:rFonts w:eastAsia="Times New Roman" w:cs="Times New Roman"/>
          <w:sz w:val="28"/>
          <w:szCs w:val="28"/>
          <w:lang w:val="en-001"/>
        </w:rPr>
      </w:pPr>
      <w:r>
        <w:rPr>
          <w:rFonts w:eastAsia="Times New Roman" w:cs="Times New Roman"/>
          <w:sz w:val="28"/>
          <w:szCs w:val="28"/>
        </w:rPr>
        <w:t xml:space="preserve">3. </w:t>
      </w:r>
      <w:r w:rsidRPr="0097790D">
        <w:rPr>
          <w:rFonts w:eastAsia="Times New Roman" w:cs="Times New Roman"/>
          <w:sz w:val="28"/>
          <w:szCs w:val="28"/>
        </w:rPr>
        <w:t xml:space="preserve">Công trình xây dựng đã được cấp giấy phép xây dựng trước ngày 01 tháng 7 năm 2025 nhưng thuộc đối tượng được miễn giấy phép xây dựng theo quy định của </w:t>
      </w:r>
      <w:r w:rsidRPr="00E0169F">
        <w:rPr>
          <w:rFonts w:eastAsia="Times New Roman" w:cs="Times New Roman"/>
          <w:sz w:val="28"/>
          <w:szCs w:val="28"/>
        </w:rPr>
        <w:t>pháp luật</w:t>
      </w:r>
      <w:r w:rsidRPr="0097790D">
        <w:rPr>
          <w:rFonts w:eastAsia="Times New Roman" w:cs="Times New Roman"/>
          <w:sz w:val="28"/>
          <w:szCs w:val="28"/>
        </w:rPr>
        <w:t xml:space="preserve"> thì không phải điều chỉnh giấy phép xây dựng</w:t>
      </w:r>
    </w:p>
    <w:p w14:paraId="5B9FF2AF" w14:textId="7098E02D" w:rsidR="00187019" w:rsidRPr="00C85E76" w:rsidRDefault="00187019" w:rsidP="00BA1E78">
      <w:pPr>
        <w:shd w:val="clear" w:color="auto" w:fill="FFFFFF"/>
        <w:spacing w:before="120" w:after="0" w:line="320" w:lineRule="exact"/>
        <w:ind w:firstLine="567"/>
        <w:jc w:val="both"/>
        <w:rPr>
          <w:rFonts w:eastAsia="Times New Roman" w:cs="Times New Roman"/>
          <w:sz w:val="28"/>
          <w:szCs w:val="28"/>
        </w:rPr>
      </w:pPr>
      <w:r w:rsidRPr="00C85E76">
        <w:rPr>
          <w:rFonts w:eastAsia="Times New Roman" w:cs="Times New Roman"/>
          <w:b/>
          <w:bCs/>
          <w:sz w:val="28"/>
          <w:szCs w:val="28"/>
          <w:lang w:val="vi-VN"/>
        </w:rPr>
        <w:t>Điều 1</w:t>
      </w:r>
      <w:r w:rsidR="002367EC">
        <w:rPr>
          <w:rFonts w:eastAsia="Times New Roman" w:cs="Times New Roman"/>
          <w:b/>
          <w:bCs/>
          <w:sz w:val="28"/>
          <w:szCs w:val="28"/>
        </w:rPr>
        <w:t>6</w:t>
      </w:r>
      <w:r w:rsidRPr="00C85E76">
        <w:rPr>
          <w:rFonts w:eastAsia="Times New Roman" w:cs="Times New Roman"/>
          <w:b/>
          <w:bCs/>
          <w:sz w:val="28"/>
          <w:szCs w:val="28"/>
          <w:lang w:val="vi-VN"/>
        </w:rPr>
        <w:t>. Điều khoản thi hành</w:t>
      </w:r>
      <w:bookmarkEnd w:id="26"/>
    </w:p>
    <w:p w14:paraId="222E0343" w14:textId="242FEF00" w:rsidR="00187019" w:rsidRPr="00C85E76" w:rsidRDefault="00187019" w:rsidP="00BA1E78">
      <w:pPr>
        <w:shd w:val="clear" w:color="auto" w:fill="FFFFFF"/>
        <w:spacing w:before="120" w:after="0" w:line="320" w:lineRule="exact"/>
        <w:ind w:firstLine="567"/>
        <w:jc w:val="both"/>
        <w:rPr>
          <w:rFonts w:eastAsia="Times New Roman" w:cs="Times New Roman"/>
          <w:sz w:val="28"/>
          <w:szCs w:val="28"/>
          <w:lang w:val="vi-VN"/>
        </w:rPr>
      </w:pPr>
      <w:r w:rsidRPr="00C85E76">
        <w:rPr>
          <w:rFonts w:eastAsia="Times New Roman" w:cs="Times New Roman"/>
          <w:sz w:val="28"/>
          <w:szCs w:val="28"/>
          <w:lang w:val="vi-VN"/>
        </w:rPr>
        <w:t>Sở Xây dựng chủ trì, phối hợp với Ủy ban nhân dân cấp</w:t>
      </w:r>
      <w:r w:rsidR="00DE072F">
        <w:rPr>
          <w:rFonts w:eastAsia="Times New Roman" w:cs="Times New Roman"/>
          <w:sz w:val="28"/>
          <w:szCs w:val="28"/>
        </w:rPr>
        <w:t xml:space="preserve"> xã</w:t>
      </w:r>
      <w:r w:rsidRPr="00C85E76">
        <w:rPr>
          <w:rFonts w:eastAsia="Times New Roman" w:cs="Times New Roman"/>
          <w:sz w:val="28"/>
          <w:szCs w:val="28"/>
          <w:lang w:val="vi-VN"/>
        </w:rPr>
        <w:t xml:space="preserve"> và các cơ quan liên quan tổ chức thực hiện nội </w:t>
      </w:r>
      <w:r w:rsidRPr="00C85E76">
        <w:rPr>
          <w:rFonts w:eastAsia="Times New Roman" w:cs="Times New Roman"/>
          <w:sz w:val="28"/>
          <w:szCs w:val="28"/>
        </w:rPr>
        <w:t>d</w:t>
      </w:r>
      <w:r w:rsidRPr="00C85E76">
        <w:rPr>
          <w:rFonts w:eastAsia="Times New Roman" w:cs="Times New Roman"/>
          <w:sz w:val="28"/>
          <w:szCs w:val="28"/>
          <w:lang w:val="vi-VN"/>
        </w:rPr>
        <w:t>ung của Quy định này.</w:t>
      </w:r>
    </w:p>
    <w:p w14:paraId="5A3FD317" w14:textId="77777777" w:rsidR="00780179" w:rsidRPr="00C85E76" w:rsidRDefault="00780179" w:rsidP="00BA1E78">
      <w:pPr>
        <w:shd w:val="clear" w:color="auto" w:fill="FFFFFF"/>
        <w:spacing w:before="120" w:after="0" w:line="320" w:lineRule="exact"/>
        <w:rPr>
          <w:rFonts w:eastAsia="Times New Roman" w:cs="Times New Roman"/>
          <w:sz w:val="28"/>
          <w:szCs w:val="28"/>
        </w:rPr>
      </w:pPr>
    </w:p>
    <w:sectPr w:rsidR="00780179" w:rsidRPr="00C85E76" w:rsidSect="00DA35BD">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1FE59" w14:textId="77777777" w:rsidR="00981E13" w:rsidRDefault="00981E13" w:rsidP="00014E4F">
      <w:pPr>
        <w:spacing w:after="0" w:line="240" w:lineRule="auto"/>
      </w:pPr>
      <w:r>
        <w:separator/>
      </w:r>
    </w:p>
  </w:endnote>
  <w:endnote w:type="continuationSeparator" w:id="0">
    <w:p w14:paraId="0C4B5025" w14:textId="77777777" w:rsidR="00981E13" w:rsidRDefault="00981E13" w:rsidP="0001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713699"/>
      <w:docPartObj>
        <w:docPartGallery w:val="Page Numbers (Bottom of Page)"/>
        <w:docPartUnique/>
      </w:docPartObj>
    </w:sdtPr>
    <w:sdtEndPr>
      <w:rPr>
        <w:noProof/>
      </w:rPr>
    </w:sdtEndPr>
    <w:sdtContent>
      <w:p w14:paraId="3C6D768A" w14:textId="77777777" w:rsidR="00EF3047" w:rsidRDefault="00EF3047">
        <w:pPr>
          <w:pStyle w:val="Footer"/>
          <w:jc w:val="right"/>
        </w:pPr>
        <w:r>
          <w:fldChar w:fldCharType="begin"/>
        </w:r>
        <w:r>
          <w:instrText xml:space="preserve"> PAGE   \* MERGEFORMAT </w:instrText>
        </w:r>
        <w:r>
          <w:fldChar w:fldCharType="separate"/>
        </w:r>
        <w:r w:rsidR="007E3C7F">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9631" w14:textId="77777777" w:rsidR="00981E13" w:rsidRDefault="00981E13" w:rsidP="00014E4F">
      <w:pPr>
        <w:spacing w:after="0" w:line="240" w:lineRule="auto"/>
      </w:pPr>
      <w:r>
        <w:separator/>
      </w:r>
    </w:p>
  </w:footnote>
  <w:footnote w:type="continuationSeparator" w:id="0">
    <w:p w14:paraId="2940F44D" w14:textId="77777777" w:rsidR="00981E13" w:rsidRDefault="00981E13" w:rsidP="00014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64AD"/>
    <w:multiLevelType w:val="hybridMultilevel"/>
    <w:tmpl w:val="3C72408E"/>
    <w:lvl w:ilvl="0" w:tplc="D68A07DE">
      <w:start w:val="1"/>
      <w:numFmt w:val="decimal"/>
      <w:lvlText w:val="%1."/>
      <w:lvlJc w:val="left"/>
      <w:pPr>
        <w:ind w:left="927" w:hanging="360"/>
      </w:pPr>
      <w:rPr>
        <w:rFonts w:ascii="Arial" w:eastAsiaTheme="minorHAnsi" w:hAnsi="Arial" w:cs="Arial" w:hint="default"/>
        <w:color w:val="000000"/>
        <w:sz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66E5ADD"/>
    <w:multiLevelType w:val="multilevel"/>
    <w:tmpl w:val="2466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B6D97"/>
    <w:multiLevelType w:val="hybridMultilevel"/>
    <w:tmpl w:val="5426CE20"/>
    <w:lvl w:ilvl="0" w:tplc="9570692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F2903AF"/>
    <w:multiLevelType w:val="hybridMultilevel"/>
    <w:tmpl w:val="9A2E7D12"/>
    <w:lvl w:ilvl="0" w:tplc="C6BEFE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18809817">
    <w:abstractNumId w:val="0"/>
  </w:num>
  <w:num w:numId="2" w16cid:durableId="52461358">
    <w:abstractNumId w:val="3"/>
  </w:num>
  <w:num w:numId="3" w16cid:durableId="309868056">
    <w:abstractNumId w:val="2"/>
  </w:num>
  <w:num w:numId="4" w16cid:durableId="39632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19"/>
    <w:rsid w:val="0000146A"/>
    <w:rsid w:val="000071DF"/>
    <w:rsid w:val="00010419"/>
    <w:rsid w:val="00011428"/>
    <w:rsid w:val="00012A20"/>
    <w:rsid w:val="00014E4F"/>
    <w:rsid w:val="000347E5"/>
    <w:rsid w:val="00036937"/>
    <w:rsid w:val="00036EB1"/>
    <w:rsid w:val="00040D08"/>
    <w:rsid w:val="00041030"/>
    <w:rsid w:val="00051270"/>
    <w:rsid w:val="00053784"/>
    <w:rsid w:val="00054F74"/>
    <w:rsid w:val="00060FBB"/>
    <w:rsid w:val="0006336B"/>
    <w:rsid w:val="00070BBA"/>
    <w:rsid w:val="000712E7"/>
    <w:rsid w:val="000841CB"/>
    <w:rsid w:val="00091F51"/>
    <w:rsid w:val="00096C7D"/>
    <w:rsid w:val="00097752"/>
    <w:rsid w:val="00097CE3"/>
    <w:rsid w:val="000A549C"/>
    <w:rsid w:val="000B1697"/>
    <w:rsid w:val="000B3E8C"/>
    <w:rsid w:val="000B57AD"/>
    <w:rsid w:val="000B58BF"/>
    <w:rsid w:val="000B64E9"/>
    <w:rsid w:val="000C0876"/>
    <w:rsid w:val="000C570C"/>
    <w:rsid w:val="000C5BFC"/>
    <w:rsid w:val="000C665B"/>
    <w:rsid w:val="000D2363"/>
    <w:rsid w:val="000E5239"/>
    <w:rsid w:val="000F4634"/>
    <w:rsid w:val="000F5B2A"/>
    <w:rsid w:val="00102632"/>
    <w:rsid w:val="00103124"/>
    <w:rsid w:val="00111F06"/>
    <w:rsid w:val="001137A4"/>
    <w:rsid w:val="001143A4"/>
    <w:rsid w:val="00115082"/>
    <w:rsid w:val="00116ECE"/>
    <w:rsid w:val="00122819"/>
    <w:rsid w:val="0012288B"/>
    <w:rsid w:val="00127984"/>
    <w:rsid w:val="00127E54"/>
    <w:rsid w:val="0013709F"/>
    <w:rsid w:val="00140434"/>
    <w:rsid w:val="001411F2"/>
    <w:rsid w:val="001437C2"/>
    <w:rsid w:val="00147EF3"/>
    <w:rsid w:val="001510DE"/>
    <w:rsid w:val="00152D3A"/>
    <w:rsid w:val="00157926"/>
    <w:rsid w:val="001600ED"/>
    <w:rsid w:val="00162CC6"/>
    <w:rsid w:val="00163655"/>
    <w:rsid w:val="001746C1"/>
    <w:rsid w:val="00183BB2"/>
    <w:rsid w:val="00184F19"/>
    <w:rsid w:val="00187019"/>
    <w:rsid w:val="00191294"/>
    <w:rsid w:val="00195039"/>
    <w:rsid w:val="00197337"/>
    <w:rsid w:val="0019778C"/>
    <w:rsid w:val="001A0BAA"/>
    <w:rsid w:val="001A6CB7"/>
    <w:rsid w:val="001C15B4"/>
    <w:rsid w:val="001C2F8D"/>
    <w:rsid w:val="001C4871"/>
    <w:rsid w:val="001C5DED"/>
    <w:rsid w:val="001C711F"/>
    <w:rsid w:val="001D21B7"/>
    <w:rsid w:val="001D4F8D"/>
    <w:rsid w:val="001D5C97"/>
    <w:rsid w:val="001E0066"/>
    <w:rsid w:val="001E4C97"/>
    <w:rsid w:val="001E67D8"/>
    <w:rsid w:val="001F24E6"/>
    <w:rsid w:val="001F5CE6"/>
    <w:rsid w:val="001F7230"/>
    <w:rsid w:val="00202497"/>
    <w:rsid w:val="00202B3E"/>
    <w:rsid w:val="00214BBF"/>
    <w:rsid w:val="00221236"/>
    <w:rsid w:val="00222157"/>
    <w:rsid w:val="002326F7"/>
    <w:rsid w:val="002367EC"/>
    <w:rsid w:val="002413EE"/>
    <w:rsid w:val="0024279E"/>
    <w:rsid w:val="002463A3"/>
    <w:rsid w:val="00252628"/>
    <w:rsid w:val="00257BAD"/>
    <w:rsid w:val="00260F7D"/>
    <w:rsid w:val="002624C5"/>
    <w:rsid w:val="0026586F"/>
    <w:rsid w:val="0026592A"/>
    <w:rsid w:val="002677DE"/>
    <w:rsid w:val="00270CDD"/>
    <w:rsid w:val="00271512"/>
    <w:rsid w:val="00273B54"/>
    <w:rsid w:val="00290158"/>
    <w:rsid w:val="0029459C"/>
    <w:rsid w:val="002A3283"/>
    <w:rsid w:val="002B6F02"/>
    <w:rsid w:val="002C43FD"/>
    <w:rsid w:val="002D5D44"/>
    <w:rsid w:val="002E3BDB"/>
    <w:rsid w:val="002E4CCB"/>
    <w:rsid w:val="002E6140"/>
    <w:rsid w:val="002F11E6"/>
    <w:rsid w:val="002F17AC"/>
    <w:rsid w:val="003014C8"/>
    <w:rsid w:val="003018C8"/>
    <w:rsid w:val="00302EC5"/>
    <w:rsid w:val="0030430B"/>
    <w:rsid w:val="00304F6D"/>
    <w:rsid w:val="003105D7"/>
    <w:rsid w:val="00310B05"/>
    <w:rsid w:val="00323DA2"/>
    <w:rsid w:val="003309E9"/>
    <w:rsid w:val="00332F77"/>
    <w:rsid w:val="003348CF"/>
    <w:rsid w:val="00335184"/>
    <w:rsid w:val="003362E6"/>
    <w:rsid w:val="003417D5"/>
    <w:rsid w:val="003449B6"/>
    <w:rsid w:val="003453AD"/>
    <w:rsid w:val="00350013"/>
    <w:rsid w:val="00352B4B"/>
    <w:rsid w:val="0035330B"/>
    <w:rsid w:val="00355E70"/>
    <w:rsid w:val="00357E22"/>
    <w:rsid w:val="00365A91"/>
    <w:rsid w:val="0036606D"/>
    <w:rsid w:val="00375521"/>
    <w:rsid w:val="003803D3"/>
    <w:rsid w:val="003808F2"/>
    <w:rsid w:val="00387CF8"/>
    <w:rsid w:val="003909EE"/>
    <w:rsid w:val="00394150"/>
    <w:rsid w:val="003945CC"/>
    <w:rsid w:val="00396196"/>
    <w:rsid w:val="003966DE"/>
    <w:rsid w:val="00396BCA"/>
    <w:rsid w:val="00397EAA"/>
    <w:rsid w:val="003A00A1"/>
    <w:rsid w:val="003A2C69"/>
    <w:rsid w:val="003A36D9"/>
    <w:rsid w:val="003A7A68"/>
    <w:rsid w:val="003B3A5A"/>
    <w:rsid w:val="003B3E6F"/>
    <w:rsid w:val="003C33A4"/>
    <w:rsid w:val="003D4D41"/>
    <w:rsid w:val="003D5BEB"/>
    <w:rsid w:val="003E1A58"/>
    <w:rsid w:val="003E1A67"/>
    <w:rsid w:val="003E527D"/>
    <w:rsid w:val="003F1A8D"/>
    <w:rsid w:val="003F582C"/>
    <w:rsid w:val="003F5CE3"/>
    <w:rsid w:val="003F5EB2"/>
    <w:rsid w:val="003F7613"/>
    <w:rsid w:val="00407184"/>
    <w:rsid w:val="00410741"/>
    <w:rsid w:val="00417EC4"/>
    <w:rsid w:val="00424367"/>
    <w:rsid w:val="00424893"/>
    <w:rsid w:val="0042494F"/>
    <w:rsid w:val="0043116E"/>
    <w:rsid w:val="00431821"/>
    <w:rsid w:val="00434FFE"/>
    <w:rsid w:val="0044203B"/>
    <w:rsid w:val="004425D4"/>
    <w:rsid w:val="004437A4"/>
    <w:rsid w:val="004450F8"/>
    <w:rsid w:val="00445D1D"/>
    <w:rsid w:val="00447EAB"/>
    <w:rsid w:val="00450637"/>
    <w:rsid w:val="00453CA6"/>
    <w:rsid w:val="004608E1"/>
    <w:rsid w:val="00464AEC"/>
    <w:rsid w:val="00470D7E"/>
    <w:rsid w:val="0047213E"/>
    <w:rsid w:val="0048091F"/>
    <w:rsid w:val="0048217E"/>
    <w:rsid w:val="004933EB"/>
    <w:rsid w:val="004947BC"/>
    <w:rsid w:val="004A27AF"/>
    <w:rsid w:val="004A2F6B"/>
    <w:rsid w:val="004A365D"/>
    <w:rsid w:val="004A392B"/>
    <w:rsid w:val="004B152D"/>
    <w:rsid w:val="004B398D"/>
    <w:rsid w:val="004B4ECA"/>
    <w:rsid w:val="004C0558"/>
    <w:rsid w:val="004C06EB"/>
    <w:rsid w:val="004C6D6D"/>
    <w:rsid w:val="004C763A"/>
    <w:rsid w:val="004D1EB6"/>
    <w:rsid w:val="004D4121"/>
    <w:rsid w:val="004D4A16"/>
    <w:rsid w:val="004D4D83"/>
    <w:rsid w:val="004D5E52"/>
    <w:rsid w:val="004E3B7A"/>
    <w:rsid w:val="004E59C0"/>
    <w:rsid w:val="004F238D"/>
    <w:rsid w:val="004F3A4B"/>
    <w:rsid w:val="004F3AA9"/>
    <w:rsid w:val="004F586D"/>
    <w:rsid w:val="004F7354"/>
    <w:rsid w:val="00500BB2"/>
    <w:rsid w:val="00511CBE"/>
    <w:rsid w:val="00511CEC"/>
    <w:rsid w:val="00516095"/>
    <w:rsid w:val="00520BFD"/>
    <w:rsid w:val="00521C25"/>
    <w:rsid w:val="00533880"/>
    <w:rsid w:val="00533E23"/>
    <w:rsid w:val="00536EB9"/>
    <w:rsid w:val="00537072"/>
    <w:rsid w:val="00537366"/>
    <w:rsid w:val="00542A88"/>
    <w:rsid w:val="005526BD"/>
    <w:rsid w:val="00555452"/>
    <w:rsid w:val="005610C7"/>
    <w:rsid w:val="005716DA"/>
    <w:rsid w:val="005759B4"/>
    <w:rsid w:val="00575EA6"/>
    <w:rsid w:val="00586CCD"/>
    <w:rsid w:val="005A0EA0"/>
    <w:rsid w:val="005A30ED"/>
    <w:rsid w:val="005A3986"/>
    <w:rsid w:val="005A573C"/>
    <w:rsid w:val="005B1BDF"/>
    <w:rsid w:val="005B69A5"/>
    <w:rsid w:val="005C31E4"/>
    <w:rsid w:val="005C3640"/>
    <w:rsid w:val="005C7332"/>
    <w:rsid w:val="005E1B4E"/>
    <w:rsid w:val="005E214E"/>
    <w:rsid w:val="005E66C9"/>
    <w:rsid w:val="005F2D12"/>
    <w:rsid w:val="00604F53"/>
    <w:rsid w:val="00606DC9"/>
    <w:rsid w:val="00611E39"/>
    <w:rsid w:val="00612463"/>
    <w:rsid w:val="00612F7B"/>
    <w:rsid w:val="006276A9"/>
    <w:rsid w:val="0063508F"/>
    <w:rsid w:val="006461E2"/>
    <w:rsid w:val="00646B71"/>
    <w:rsid w:val="00652FB9"/>
    <w:rsid w:val="0065347D"/>
    <w:rsid w:val="00660EC9"/>
    <w:rsid w:val="006618C2"/>
    <w:rsid w:val="00663709"/>
    <w:rsid w:val="00664BEC"/>
    <w:rsid w:val="00666FF3"/>
    <w:rsid w:val="00667A75"/>
    <w:rsid w:val="00676B62"/>
    <w:rsid w:val="00682AC3"/>
    <w:rsid w:val="006871A3"/>
    <w:rsid w:val="00691CA1"/>
    <w:rsid w:val="006A50F4"/>
    <w:rsid w:val="006A605C"/>
    <w:rsid w:val="006B043F"/>
    <w:rsid w:val="006B143C"/>
    <w:rsid w:val="006B55BC"/>
    <w:rsid w:val="006C0E3F"/>
    <w:rsid w:val="006C0F85"/>
    <w:rsid w:val="006C3F75"/>
    <w:rsid w:val="006C4993"/>
    <w:rsid w:val="006C6302"/>
    <w:rsid w:val="006C70BE"/>
    <w:rsid w:val="006D0C4C"/>
    <w:rsid w:val="006D1421"/>
    <w:rsid w:val="006D3779"/>
    <w:rsid w:val="006D5E8A"/>
    <w:rsid w:val="006F0AB5"/>
    <w:rsid w:val="006F15EE"/>
    <w:rsid w:val="006F17F7"/>
    <w:rsid w:val="006F1F9A"/>
    <w:rsid w:val="006F4BD0"/>
    <w:rsid w:val="00700196"/>
    <w:rsid w:val="00700DC8"/>
    <w:rsid w:val="00706F32"/>
    <w:rsid w:val="007123FE"/>
    <w:rsid w:val="007154B2"/>
    <w:rsid w:val="00717F83"/>
    <w:rsid w:val="007211BB"/>
    <w:rsid w:val="00722932"/>
    <w:rsid w:val="00723E70"/>
    <w:rsid w:val="00723EAD"/>
    <w:rsid w:val="0073486B"/>
    <w:rsid w:val="00736383"/>
    <w:rsid w:val="00737527"/>
    <w:rsid w:val="00740681"/>
    <w:rsid w:val="00742568"/>
    <w:rsid w:val="00744FD5"/>
    <w:rsid w:val="00746439"/>
    <w:rsid w:val="00747E1C"/>
    <w:rsid w:val="0075286A"/>
    <w:rsid w:val="00753F5E"/>
    <w:rsid w:val="0075596C"/>
    <w:rsid w:val="00776826"/>
    <w:rsid w:val="00777BDB"/>
    <w:rsid w:val="00780179"/>
    <w:rsid w:val="007908E1"/>
    <w:rsid w:val="007A1E2A"/>
    <w:rsid w:val="007A7563"/>
    <w:rsid w:val="007B1206"/>
    <w:rsid w:val="007B6963"/>
    <w:rsid w:val="007B775C"/>
    <w:rsid w:val="007C2CC4"/>
    <w:rsid w:val="007C5D92"/>
    <w:rsid w:val="007D279B"/>
    <w:rsid w:val="007D60DE"/>
    <w:rsid w:val="007E3903"/>
    <w:rsid w:val="007E3C7F"/>
    <w:rsid w:val="007F01AF"/>
    <w:rsid w:val="008032AE"/>
    <w:rsid w:val="00814D97"/>
    <w:rsid w:val="0081553D"/>
    <w:rsid w:val="00820D62"/>
    <w:rsid w:val="0082167A"/>
    <w:rsid w:val="00821EC1"/>
    <w:rsid w:val="00822AD1"/>
    <w:rsid w:val="00824839"/>
    <w:rsid w:val="00827385"/>
    <w:rsid w:val="008304BA"/>
    <w:rsid w:val="00831B06"/>
    <w:rsid w:val="008328B0"/>
    <w:rsid w:val="008331BE"/>
    <w:rsid w:val="00835CE0"/>
    <w:rsid w:val="00841A35"/>
    <w:rsid w:val="008437E3"/>
    <w:rsid w:val="00843986"/>
    <w:rsid w:val="00844CB6"/>
    <w:rsid w:val="008538C0"/>
    <w:rsid w:val="008540E4"/>
    <w:rsid w:val="00856102"/>
    <w:rsid w:val="00862AB1"/>
    <w:rsid w:val="00873E4E"/>
    <w:rsid w:val="00874545"/>
    <w:rsid w:val="00880C65"/>
    <w:rsid w:val="00890328"/>
    <w:rsid w:val="00890A6F"/>
    <w:rsid w:val="00891135"/>
    <w:rsid w:val="008919F1"/>
    <w:rsid w:val="008926ED"/>
    <w:rsid w:val="008A028A"/>
    <w:rsid w:val="008A59BA"/>
    <w:rsid w:val="008A785E"/>
    <w:rsid w:val="008C0D1B"/>
    <w:rsid w:val="008C4483"/>
    <w:rsid w:val="008C5EBF"/>
    <w:rsid w:val="008D2979"/>
    <w:rsid w:val="008D2D0B"/>
    <w:rsid w:val="008D5BE4"/>
    <w:rsid w:val="008D7BC7"/>
    <w:rsid w:val="008E3B75"/>
    <w:rsid w:val="008F04C2"/>
    <w:rsid w:val="008F676B"/>
    <w:rsid w:val="00911183"/>
    <w:rsid w:val="00912A9A"/>
    <w:rsid w:val="00913A8D"/>
    <w:rsid w:val="00914C27"/>
    <w:rsid w:val="00936C58"/>
    <w:rsid w:val="0094467A"/>
    <w:rsid w:val="0094587F"/>
    <w:rsid w:val="009503B7"/>
    <w:rsid w:val="00950CF8"/>
    <w:rsid w:val="0095335B"/>
    <w:rsid w:val="0095363C"/>
    <w:rsid w:val="009538C1"/>
    <w:rsid w:val="0096021A"/>
    <w:rsid w:val="0096079D"/>
    <w:rsid w:val="00960D48"/>
    <w:rsid w:val="00964701"/>
    <w:rsid w:val="00965F05"/>
    <w:rsid w:val="00971D62"/>
    <w:rsid w:val="009776D1"/>
    <w:rsid w:val="0097790D"/>
    <w:rsid w:val="00981E13"/>
    <w:rsid w:val="009841DE"/>
    <w:rsid w:val="00985626"/>
    <w:rsid w:val="009858C3"/>
    <w:rsid w:val="009918D2"/>
    <w:rsid w:val="00992B30"/>
    <w:rsid w:val="009A582E"/>
    <w:rsid w:val="009A7488"/>
    <w:rsid w:val="009A7990"/>
    <w:rsid w:val="009B1911"/>
    <w:rsid w:val="009B599D"/>
    <w:rsid w:val="009C10ED"/>
    <w:rsid w:val="009C22D3"/>
    <w:rsid w:val="009C3C44"/>
    <w:rsid w:val="009D0165"/>
    <w:rsid w:val="009D0844"/>
    <w:rsid w:val="009D20FF"/>
    <w:rsid w:val="009D212A"/>
    <w:rsid w:val="009E3AAA"/>
    <w:rsid w:val="009E46C2"/>
    <w:rsid w:val="009F4E56"/>
    <w:rsid w:val="00A126A7"/>
    <w:rsid w:val="00A12AEB"/>
    <w:rsid w:val="00A1440F"/>
    <w:rsid w:val="00A16AE2"/>
    <w:rsid w:val="00A176E1"/>
    <w:rsid w:val="00A20F43"/>
    <w:rsid w:val="00A24E6F"/>
    <w:rsid w:val="00A2604C"/>
    <w:rsid w:val="00A26A2A"/>
    <w:rsid w:val="00A3562F"/>
    <w:rsid w:val="00A43CC0"/>
    <w:rsid w:val="00A452E8"/>
    <w:rsid w:val="00A51C98"/>
    <w:rsid w:val="00A523C3"/>
    <w:rsid w:val="00A67071"/>
    <w:rsid w:val="00A73A0D"/>
    <w:rsid w:val="00A77DF5"/>
    <w:rsid w:val="00A97530"/>
    <w:rsid w:val="00AA4172"/>
    <w:rsid w:val="00AA4297"/>
    <w:rsid w:val="00AA7A41"/>
    <w:rsid w:val="00AB10D3"/>
    <w:rsid w:val="00AB600E"/>
    <w:rsid w:val="00AC3F75"/>
    <w:rsid w:val="00AC4290"/>
    <w:rsid w:val="00AC6A23"/>
    <w:rsid w:val="00AC6BD4"/>
    <w:rsid w:val="00AD4099"/>
    <w:rsid w:val="00AD787A"/>
    <w:rsid w:val="00AE357B"/>
    <w:rsid w:val="00AE3CB4"/>
    <w:rsid w:val="00AE68FB"/>
    <w:rsid w:val="00AF0F4D"/>
    <w:rsid w:val="00AF255E"/>
    <w:rsid w:val="00AF3171"/>
    <w:rsid w:val="00AF574E"/>
    <w:rsid w:val="00AF7312"/>
    <w:rsid w:val="00B00223"/>
    <w:rsid w:val="00B039B7"/>
    <w:rsid w:val="00B04C49"/>
    <w:rsid w:val="00B05A92"/>
    <w:rsid w:val="00B25A5D"/>
    <w:rsid w:val="00B317C1"/>
    <w:rsid w:val="00B32271"/>
    <w:rsid w:val="00B42C66"/>
    <w:rsid w:val="00B45AF9"/>
    <w:rsid w:val="00B46351"/>
    <w:rsid w:val="00B5190C"/>
    <w:rsid w:val="00B608BE"/>
    <w:rsid w:val="00B621D2"/>
    <w:rsid w:val="00B87F89"/>
    <w:rsid w:val="00B90CA6"/>
    <w:rsid w:val="00B916E6"/>
    <w:rsid w:val="00BA1E78"/>
    <w:rsid w:val="00BA34FD"/>
    <w:rsid w:val="00BA427C"/>
    <w:rsid w:val="00BA4A57"/>
    <w:rsid w:val="00BB043E"/>
    <w:rsid w:val="00BB35EC"/>
    <w:rsid w:val="00BC1ACE"/>
    <w:rsid w:val="00BC7D36"/>
    <w:rsid w:val="00BD1E4A"/>
    <w:rsid w:val="00BD2334"/>
    <w:rsid w:val="00BD2C69"/>
    <w:rsid w:val="00BD67EC"/>
    <w:rsid w:val="00BD7B2C"/>
    <w:rsid w:val="00BE16D9"/>
    <w:rsid w:val="00BE3D96"/>
    <w:rsid w:val="00BE53DE"/>
    <w:rsid w:val="00BF0B57"/>
    <w:rsid w:val="00BF53E2"/>
    <w:rsid w:val="00BF66B7"/>
    <w:rsid w:val="00BF6882"/>
    <w:rsid w:val="00C17D75"/>
    <w:rsid w:val="00C213F0"/>
    <w:rsid w:val="00C23FBD"/>
    <w:rsid w:val="00C3157B"/>
    <w:rsid w:val="00C42308"/>
    <w:rsid w:val="00C4239C"/>
    <w:rsid w:val="00C42E41"/>
    <w:rsid w:val="00C50A8C"/>
    <w:rsid w:val="00C52A8C"/>
    <w:rsid w:val="00C53B90"/>
    <w:rsid w:val="00C57258"/>
    <w:rsid w:val="00C60FA3"/>
    <w:rsid w:val="00C621CF"/>
    <w:rsid w:val="00C645D1"/>
    <w:rsid w:val="00C85E76"/>
    <w:rsid w:val="00C878E0"/>
    <w:rsid w:val="00C90BA8"/>
    <w:rsid w:val="00C94EB5"/>
    <w:rsid w:val="00C9593B"/>
    <w:rsid w:val="00CA18A7"/>
    <w:rsid w:val="00CA495D"/>
    <w:rsid w:val="00CA5E65"/>
    <w:rsid w:val="00CB7466"/>
    <w:rsid w:val="00CC2FF1"/>
    <w:rsid w:val="00CC3F1C"/>
    <w:rsid w:val="00CC7870"/>
    <w:rsid w:val="00CD00CE"/>
    <w:rsid w:val="00CD1D96"/>
    <w:rsid w:val="00CD7DB8"/>
    <w:rsid w:val="00CE1C33"/>
    <w:rsid w:val="00CE3D96"/>
    <w:rsid w:val="00CF099F"/>
    <w:rsid w:val="00CF0C8B"/>
    <w:rsid w:val="00CF1000"/>
    <w:rsid w:val="00CF1E0E"/>
    <w:rsid w:val="00CF2E57"/>
    <w:rsid w:val="00CF6BD8"/>
    <w:rsid w:val="00D11D3D"/>
    <w:rsid w:val="00D13F62"/>
    <w:rsid w:val="00D225A5"/>
    <w:rsid w:val="00D22ADB"/>
    <w:rsid w:val="00D24CB4"/>
    <w:rsid w:val="00D2516F"/>
    <w:rsid w:val="00D36634"/>
    <w:rsid w:val="00D375CA"/>
    <w:rsid w:val="00D375DE"/>
    <w:rsid w:val="00D43F08"/>
    <w:rsid w:val="00D44C61"/>
    <w:rsid w:val="00D508F4"/>
    <w:rsid w:val="00D54094"/>
    <w:rsid w:val="00D5472B"/>
    <w:rsid w:val="00D54DEE"/>
    <w:rsid w:val="00D56FC0"/>
    <w:rsid w:val="00D619CB"/>
    <w:rsid w:val="00D662CB"/>
    <w:rsid w:val="00D669F4"/>
    <w:rsid w:val="00D75A9C"/>
    <w:rsid w:val="00D80E79"/>
    <w:rsid w:val="00D819F6"/>
    <w:rsid w:val="00D8417C"/>
    <w:rsid w:val="00D849DA"/>
    <w:rsid w:val="00D8730D"/>
    <w:rsid w:val="00D91C0A"/>
    <w:rsid w:val="00D94467"/>
    <w:rsid w:val="00DA015E"/>
    <w:rsid w:val="00DA35BD"/>
    <w:rsid w:val="00DB0948"/>
    <w:rsid w:val="00DB3181"/>
    <w:rsid w:val="00DC28AC"/>
    <w:rsid w:val="00DC323B"/>
    <w:rsid w:val="00DC6089"/>
    <w:rsid w:val="00DD0B6F"/>
    <w:rsid w:val="00DD5B6A"/>
    <w:rsid w:val="00DD6694"/>
    <w:rsid w:val="00DD71AF"/>
    <w:rsid w:val="00DE072F"/>
    <w:rsid w:val="00DE3788"/>
    <w:rsid w:val="00DF0319"/>
    <w:rsid w:val="00DF1640"/>
    <w:rsid w:val="00DF5D91"/>
    <w:rsid w:val="00E00247"/>
    <w:rsid w:val="00E0169F"/>
    <w:rsid w:val="00E12B00"/>
    <w:rsid w:val="00E15646"/>
    <w:rsid w:val="00E20E04"/>
    <w:rsid w:val="00E2301D"/>
    <w:rsid w:val="00E264C2"/>
    <w:rsid w:val="00E3167C"/>
    <w:rsid w:val="00E31950"/>
    <w:rsid w:val="00E32A07"/>
    <w:rsid w:val="00E42E17"/>
    <w:rsid w:val="00E463E7"/>
    <w:rsid w:val="00E611B6"/>
    <w:rsid w:val="00E614E8"/>
    <w:rsid w:val="00E61919"/>
    <w:rsid w:val="00E63F1C"/>
    <w:rsid w:val="00E65485"/>
    <w:rsid w:val="00E73154"/>
    <w:rsid w:val="00E74609"/>
    <w:rsid w:val="00E80AB2"/>
    <w:rsid w:val="00E83E3F"/>
    <w:rsid w:val="00E97E79"/>
    <w:rsid w:val="00EA1DBF"/>
    <w:rsid w:val="00EA3954"/>
    <w:rsid w:val="00EA5900"/>
    <w:rsid w:val="00EB79BC"/>
    <w:rsid w:val="00EC3637"/>
    <w:rsid w:val="00EC5307"/>
    <w:rsid w:val="00EC7F98"/>
    <w:rsid w:val="00ED235D"/>
    <w:rsid w:val="00ED3EFC"/>
    <w:rsid w:val="00ED4387"/>
    <w:rsid w:val="00EE6539"/>
    <w:rsid w:val="00EE6F7F"/>
    <w:rsid w:val="00EE78CA"/>
    <w:rsid w:val="00EE7CF6"/>
    <w:rsid w:val="00EF1EFF"/>
    <w:rsid w:val="00EF303F"/>
    <w:rsid w:val="00EF3047"/>
    <w:rsid w:val="00EF422D"/>
    <w:rsid w:val="00EF5754"/>
    <w:rsid w:val="00EF7674"/>
    <w:rsid w:val="00EF78CA"/>
    <w:rsid w:val="00F00AB8"/>
    <w:rsid w:val="00F0255C"/>
    <w:rsid w:val="00F045D5"/>
    <w:rsid w:val="00F06BF7"/>
    <w:rsid w:val="00F203A0"/>
    <w:rsid w:val="00F22DF4"/>
    <w:rsid w:val="00F27AC2"/>
    <w:rsid w:val="00F41A62"/>
    <w:rsid w:val="00F42FC2"/>
    <w:rsid w:val="00F442C4"/>
    <w:rsid w:val="00F4497E"/>
    <w:rsid w:val="00F46AC1"/>
    <w:rsid w:val="00F51903"/>
    <w:rsid w:val="00F542F8"/>
    <w:rsid w:val="00F64ED0"/>
    <w:rsid w:val="00F65149"/>
    <w:rsid w:val="00F700AF"/>
    <w:rsid w:val="00F71DBE"/>
    <w:rsid w:val="00F779FD"/>
    <w:rsid w:val="00F93093"/>
    <w:rsid w:val="00F97D81"/>
    <w:rsid w:val="00F97F3F"/>
    <w:rsid w:val="00FA03F2"/>
    <w:rsid w:val="00FA328F"/>
    <w:rsid w:val="00FA423D"/>
    <w:rsid w:val="00FB27ED"/>
    <w:rsid w:val="00FB2C45"/>
    <w:rsid w:val="00FC08F0"/>
    <w:rsid w:val="00FD2A99"/>
    <w:rsid w:val="00FD64F6"/>
    <w:rsid w:val="00FE0339"/>
    <w:rsid w:val="00FE0E3E"/>
    <w:rsid w:val="00FE1ACC"/>
    <w:rsid w:val="00FE4020"/>
    <w:rsid w:val="00FE46DF"/>
    <w:rsid w:val="00FE7F0C"/>
    <w:rsid w:val="00FF1C2B"/>
    <w:rsid w:val="00FF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16DB59"/>
  <w15:chartTrackingRefBased/>
  <w15:docId w15:val="{81425A99-D6D7-48E6-BF11-B5355A8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87019"/>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8701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2F17AC"/>
    <w:pPr>
      <w:ind w:left="720"/>
      <w:contextualSpacing/>
    </w:pPr>
  </w:style>
  <w:style w:type="paragraph" w:styleId="Header">
    <w:name w:val="header"/>
    <w:basedOn w:val="Normal"/>
    <w:link w:val="HeaderChar"/>
    <w:uiPriority w:val="99"/>
    <w:unhideWhenUsed/>
    <w:rsid w:val="00014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4F"/>
  </w:style>
  <w:style w:type="paragraph" w:styleId="Footer">
    <w:name w:val="footer"/>
    <w:basedOn w:val="Normal"/>
    <w:link w:val="FooterChar"/>
    <w:uiPriority w:val="99"/>
    <w:unhideWhenUsed/>
    <w:rsid w:val="00014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4F"/>
  </w:style>
  <w:style w:type="paragraph" w:styleId="BalloonText">
    <w:name w:val="Balloon Text"/>
    <w:basedOn w:val="Normal"/>
    <w:link w:val="BalloonTextChar"/>
    <w:uiPriority w:val="99"/>
    <w:semiHidden/>
    <w:unhideWhenUsed/>
    <w:rsid w:val="00014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4F"/>
    <w:rPr>
      <w:rFonts w:ascii="Segoe UI" w:hAnsi="Segoe UI" w:cs="Segoe UI"/>
      <w:sz w:val="18"/>
      <w:szCs w:val="18"/>
    </w:rPr>
  </w:style>
  <w:style w:type="character" w:styleId="Hyperlink">
    <w:name w:val="Hyperlink"/>
    <w:basedOn w:val="DefaultParagraphFont"/>
    <w:uiPriority w:val="99"/>
    <w:unhideWhenUsed/>
    <w:rsid w:val="00CD00CE"/>
    <w:rPr>
      <w:color w:val="0000FF"/>
      <w:u w:val="single"/>
    </w:rPr>
  </w:style>
  <w:style w:type="character" w:styleId="UnresolvedMention">
    <w:name w:val="Unresolved Mention"/>
    <w:basedOn w:val="DefaultParagraphFont"/>
    <w:uiPriority w:val="99"/>
    <w:semiHidden/>
    <w:unhideWhenUsed/>
    <w:rsid w:val="00A24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293">
      <w:bodyDiv w:val="1"/>
      <w:marLeft w:val="0"/>
      <w:marRight w:val="0"/>
      <w:marTop w:val="0"/>
      <w:marBottom w:val="0"/>
      <w:divBdr>
        <w:top w:val="none" w:sz="0" w:space="0" w:color="auto"/>
        <w:left w:val="none" w:sz="0" w:space="0" w:color="auto"/>
        <w:bottom w:val="none" w:sz="0" w:space="0" w:color="auto"/>
        <w:right w:val="none" w:sz="0" w:space="0" w:color="auto"/>
      </w:divBdr>
    </w:div>
    <w:div w:id="210844535">
      <w:bodyDiv w:val="1"/>
      <w:marLeft w:val="0"/>
      <w:marRight w:val="0"/>
      <w:marTop w:val="0"/>
      <w:marBottom w:val="0"/>
      <w:divBdr>
        <w:top w:val="none" w:sz="0" w:space="0" w:color="auto"/>
        <w:left w:val="none" w:sz="0" w:space="0" w:color="auto"/>
        <w:bottom w:val="none" w:sz="0" w:space="0" w:color="auto"/>
        <w:right w:val="none" w:sz="0" w:space="0" w:color="auto"/>
      </w:divBdr>
    </w:div>
    <w:div w:id="224610115">
      <w:bodyDiv w:val="1"/>
      <w:marLeft w:val="0"/>
      <w:marRight w:val="0"/>
      <w:marTop w:val="0"/>
      <w:marBottom w:val="0"/>
      <w:divBdr>
        <w:top w:val="none" w:sz="0" w:space="0" w:color="auto"/>
        <w:left w:val="none" w:sz="0" w:space="0" w:color="auto"/>
        <w:bottom w:val="none" w:sz="0" w:space="0" w:color="auto"/>
        <w:right w:val="none" w:sz="0" w:space="0" w:color="auto"/>
      </w:divBdr>
    </w:div>
    <w:div w:id="334773095">
      <w:bodyDiv w:val="1"/>
      <w:marLeft w:val="0"/>
      <w:marRight w:val="0"/>
      <w:marTop w:val="0"/>
      <w:marBottom w:val="0"/>
      <w:divBdr>
        <w:top w:val="none" w:sz="0" w:space="0" w:color="auto"/>
        <w:left w:val="none" w:sz="0" w:space="0" w:color="auto"/>
        <w:bottom w:val="none" w:sz="0" w:space="0" w:color="auto"/>
        <w:right w:val="none" w:sz="0" w:space="0" w:color="auto"/>
      </w:divBdr>
    </w:div>
    <w:div w:id="393702127">
      <w:bodyDiv w:val="1"/>
      <w:marLeft w:val="0"/>
      <w:marRight w:val="0"/>
      <w:marTop w:val="0"/>
      <w:marBottom w:val="0"/>
      <w:divBdr>
        <w:top w:val="none" w:sz="0" w:space="0" w:color="auto"/>
        <w:left w:val="none" w:sz="0" w:space="0" w:color="auto"/>
        <w:bottom w:val="none" w:sz="0" w:space="0" w:color="auto"/>
        <w:right w:val="none" w:sz="0" w:space="0" w:color="auto"/>
      </w:divBdr>
    </w:div>
    <w:div w:id="572592385">
      <w:bodyDiv w:val="1"/>
      <w:marLeft w:val="0"/>
      <w:marRight w:val="0"/>
      <w:marTop w:val="0"/>
      <w:marBottom w:val="0"/>
      <w:divBdr>
        <w:top w:val="none" w:sz="0" w:space="0" w:color="auto"/>
        <w:left w:val="none" w:sz="0" w:space="0" w:color="auto"/>
        <w:bottom w:val="none" w:sz="0" w:space="0" w:color="auto"/>
        <w:right w:val="none" w:sz="0" w:space="0" w:color="auto"/>
      </w:divBdr>
    </w:div>
    <w:div w:id="672418008">
      <w:bodyDiv w:val="1"/>
      <w:marLeft w:val="0"/>
      <w:marRight w:val="0"/>
      <w:marTop w:val="0"/>
      <w:marBottom w:val="0"/>
      <w:divBdr>
        <w:top w:val="none" w:sz="0" w:space="0" w:color="auto"/>
        <w:left w:val="none" w:sz="0" w:space="0" w:color="auto"/>
        <w:bottom w:val="none" w:sz="0" w:space="0" w:color="auto"/>
        <w:right w:val="none" w:sz="0" w:space="0" w:color="auto"/>
      </w:divBdr>
    </w:div>
    <w:div w:id="700980685">
      <w:bodyDiv w:val="1"/>
      <w:marLeft w:val="0"/>
      <w:marRight w:val="0"/>
      <w:marTop w:val="0"/>
      <w:marBottom w:val="0"/>
      <w:divBdr>
        <w:top w:val="none" w:sz="0" w:space="0" w:color="auto"/>
        <w:left w:val="none" w:sz="0" w:space="0" w:color="auto"/>
        <w:bottom w:val="none" w:sz="0" w:space="0" w:color="auto"/>
        <w:right w:val="none" w:sz="0" w:space="0" w:color="auto"/>
      </w:divBdr>
    </w:div>
    <w:div w:id="780491755">
      <w:bodyDiv w:val="1"/>
      <w:marLeft w:val="0"/>
      <w:marRight w:val="0"/>
      <w:marTop w:val="0"/>
      <w:marBottom w:val="0"/>
      <w:divBdr>
        <w:top w:val="none" w:sz="0" w:space="0" w:color="auto"/>
        <w:left w:val="none" w:sz="0" w:space="0" w:color="auto"/>
        <w:bottom w:val="none" w:sz="0" w:space="0" w:color="auto"/>
        <w:right w:val="none" w:sz="0" w:space="0" w:color="auto"/>
      </w:divBdr>
    </w:div>
    <w:div w:id="786049191">
      <w:bodyDiv w:val="1"/>
      <w:marLeft w:val="0"/>
      <w:marRight w:val="0"/>
      <w:marTop w:val="0"/>
      <w:marBottom w:val="0"/>
      <w:divBdr>
        <w:top w:val="none" w:sz="0" w:space="0" w:color="auto"/>
        <w:left w:val="none" w:sz="0" w:space="0" w:color="auto"/>
        <w:bottom w:val="none" w:sz="0" w:space="0" w:color="auto"/>
        <w:right w:val="none" w:sz="0" w:space="0" w:color="auto"/>
      </w:divBdr>
    </w:div>
    <w:div w:id="812989904">
      <w:bodyDiv w:val="1"/>
      <w:marLeft w:val="0"/>
      <w:marRight w:val="0"/>
      <w:marTop w:val="0"/>
      <w:marBottom w:val="0"/>
      <w:divBdr>
        <w:top w:val="none" w:sz="0" w:space="0" w:color="auto"/>
        <w:left w:val="none" w:sz="0" w:space="0" w:color="auto"/>
        <w:bottom w:val="none" w:sz="0" w:space="0" w:color="auto"/>
        <w:right w:val="none" w:sz="0" w:space="0" w:color="auto"/>
      </w:divBdr>
    </w:div>
    <w:div w:id="1131554441">
      <w:bodyDiv w:val="1"/>
      <w:marLeft w:val="0"/>
      <w:marRight w:val="0"/>
      <w:marTop w:val="0"/>
      <w:marBottom w:val="0"/>
      <w:divBdr>
        <w:top w:val="none" w:sz="0" w:space="0" w:color="auto"/>
        <w:left w:val="none" w:sz="0" w:space="0" w:color="auto"/>
        <w:bottom w:val="none" w:sz="0" w:space="0" w:color="auto"/>
        <w:right w:val="none" w:sz="0" w:space="0" w:color="auto"/>
      </w:divBdr>
    </w:div>
    <w:div w:id="1211184050">
      <w:bodyDiv w:val="1"/>
      <w:marLeft w:val="0"/>
      <w:marRight w:val="0"/>
      <w:marTop w:val="0"/>
      <w:marBottom w:val="0"/>
      <w:divBdr>
        <w:top w:val="none" w:sz="0" w:space="0" w:color="auto"/>
        <w:left w:val="none" w:sz="0" w:space="0" w:color="auto"/>
        <w:bottom w:val="none" w:sz="0" w:space="0" w:color="auto"/>
        <w:right w:val="none" w:sz="0" w:space="0" w:color="auto"/>
      </w:divBdr>
    </w:div>
    <w:div w:id="1223978445">
      <w:bodyDiv w:val="1"/>
      <w:marLeft w:val="0"/>
      <w:marRight w:val="0"/>
      <w:marTop w:val="0"/>
      <w:marBottom w:val="0"/>
      <w:divBdr>
        <w:top w:val="none" w:sz="0" w:space="0" w:color="auto"/>
        <w:left w:val="none" w:sz="0" w:space="0" w:color="auto"/>
        <w:bottom w:val="none" w:sz="0" w:space="0" w:color="auto"/>
        <w:right w:val="none" w:sz="0" w:space="0" w:color="auto"/>
      </w:divBdr>
    </w:div>
    <w:div w:id="1295599925">
      <w:bodyDiv w:val="1"/>
      <w:marLeft w:val="0"/>
      <w:marRight w:val="0"/>
      <w:marTop w:val="0"/>
      <w:marBottom w:val="0"/>
      <w:divBdr>
        <w:top w:val="none" w:sz="0" w:space="0" w:color="auto"/>
        <w:left w:val="none" w:sz="0" w:space="0" w:color="auto"/>
        <w:bottom w:val="none" w:sz="0" w:space="0" w:color="auto"/>
        <w:right w:val="none" w:sz="0" w:space="0" w:color="auto"/>
      </w:divBdr>
    </w:div>
    <w:div w:id="1570068750">
      <w:bodyDiv w:val="1"/>
      <w:marLeft w:val="0"/>
      <w:marRight w:val="0"/>
      <w:marTop w:val="0"/>
      <w:marBottom w:val="0"/>
      <w:divBdr>
        <w:top w:val="none" w:sz="0" w:space="0" w:color="auto"/>
        <w:left w:val="none" w:sz="0" w:space="0" w:color="auto"/>
        <w:bottom w:val="none" w:sz="0" w:space="0" w:color="auto"/>
        <w:right w:val="none" w:sz="0" w:space="0" w:color="auto"/>
      </w:divBdr>
    </w:div>
    <w:div w:id="1874492765">
      <w:bodyDiv w:val="1"/>
      <w:marLeft w:val="0"/>
      <w:marRight w:val="0"/>
      <w:marTop w:val="0"/>
      <w:marBottom w:val="0"/>
      <w:divBdr>
        <w:top w:val="none" w:sz="0" w:space="0" w:color="auto"/>
        <w:left w:val="none" w:sz="0" w:space="0" w:color="auto"/>
        <w:bottom w:val="none" w:sz="0" w:space="0" w:color="auto"/>
        <w:right w:val="none" w:sz="0" w:space="0" w:color="auto"/>
      </w:divBdr>
    </w:div>
    <w:div w:id="2025521153">
      <w:bodyDiv w:val="1"/>
      <w:marLeft w:val="0"/>
      <w:marRight w:val="0"/>
      <w:marTop w:val="0"/>
      <w:marBottom w:val="0"/>
      <w:divBdr>
        <w:top w:val="none" w:sz="0" w:space="0" w:color="auto"/>
        <w:left w:val="none" w:sz="0" w:space="0" w:color="auto"/>
        <w:bottom w:val="none" w:sz="0" w:space="0" w:color="auto"/>
        <w:right w:val="none" w:sz="0" w:space="0" w:color="auto"/>
      </w:divBdr>
    </w:div>
    <w:div w:id="20980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74F6-C591-4AC2-9B79-895E1F2C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6325</TotalTime>
  <Pages>9</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330</cp:revision>
  <cp:lastPrinted>2025-08-11T02:30:00Z</cp:lastPrinted>
  <dcterms:created xsi:type="dcterms:W3CDTF">2021-04-19T09:39:00Z</dcterms:created>
  <dcterms:modified xsi:type="dcterms:W3CDTF">2025-08-11T02:34:00Z</dcterms:modified>
</cp:coreProperties>
</file>