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68" w:type="dxa"/>
        <w:jc w:val="center"/>
        <w:tblLook w:val="0000" w:firstRow="0" w:lastRow="0" w:firstColumn="0" w:lastColumn="0" w:noHBand="0" w:noVBand="0"/>
      </w:tblPr>
      <w:tblGrid>
        <w:gridCol w:w="4629"/>
        <w:gridCol w:w="5719"/>
        <w:gridCol w:w="20"/>
      </w:tblGrid>
      <w:tr w:rsidR="00A45D41" w:rsidRPr="00A45D41" w14:paraId="2528C9EA" w14:textId="77777777" w:rsidTr="00C112A4">
        <w:trPr>
          <w:gridAfter w:val="1"/>
          <w:wAfter w:w="20" w:type="dxa"/>
          <w:trHeight w:val="979"/>
          <w:jc w:val="center"/>
        </w:trPr>
        <w:tc>
          <w:tcPr>
            <w:tcW w:w="4629" w:type="dxa"/>
          </w:tcPr>
          <w:p w14:paraId="67870B38" w14:textId="77777777" w:rsidR="00C112A4" w:rsidRPr="00C112A4" w:rsidRDefault="00761701" w:rsidP="00C112A4">
            <w:pPr>
              <w:spacing w:after="0" w:line="276" w:lineRule="auto"/>
              <w:jc w:val="center"/>
              <w:rPr>
                <w:rFonts w:ascii="Times New Roman" w:hAnsi="Times New Roman" w:cs="Times New Roman"/>
                <w:spacing w:val="-6"/>
                <w:sz w:val="26"/>
                <w:szCs w:val="26"/>
              </w:rPr>
            </w:pPr>
            <w:r w:rsidRPr="00C112A4">
              <w:rPr>
                <w:rFonts w:ascii="Times New Roman" w:hAnsi="Times New Roman" w:cs="Times New Roman"/>
                <w:sz w:val="26"/>
              </w:rPr>
              <w:t xml:space="preserve"> </w:t>
            </w:r>
            <w:r w:rsidR="00C112A4" w:rsidRPr="00C112A4">
              <w:rPr>
                <w:rFonts w:ascii="Times New Roman" w:hAnsi="Times New Roman" w:cs="Times New Roman"/>
                <w:spacing w:val="-6"/>
                <w:sz w:val="26"/>
                <w:szCs w:val="26"/>
              </w:rPr>
              <w:t>UBND THÀNH PHỐ HẢI PHÒNG</w:t>
            </w:r>
          </w:p>
          <w:p w14:paraId="42C656F5" w14:textId="77777777" w:rsidR="00C112A4" w:rsidRPr="00C112A4" w:rsidRDefault="00C112A4" w:rsidP="00C112A4">
            <w:pPr>
              <w:spacing w:after="0" w:line="276" w:lineRule="auto"/>
              <w:jc w:val="center"/>
              <w:rPr>
                <w:rFonts w:ascii="Times New Roman" w:hAnsi="Times New Roman" w:cs="Times New Roman"/>
                <w:b/>
                <w:bCs/>
                <w:spacing w:val="-6"/>
                <w:sz w:val="26"/>
                <w:szCs w:val="26"/>
              </w:rPr>
            </w:pPr>
            <w:r w:rsidRPr="00C112A4">
              <w:rPr>
                <w:rFonts w:ascii="Times New Roman" w:hAnsi="Times New Roman" w:cs="Times New Roman"/>
                <w:noProof/>
              </w:rPr>
              <mc:AlternateContent>
                <mc:Choice Requires="wps">
                  <w:drawing>
                    <wp:anchor distT="0" distB="0" distL="0" distR="0" simplePos="0" relativeHeight="251666432" behindDoc="1" locked="0" layoutInCell="1" allowOverlap="1" wp14:anchorId="5E55942A" wp14:editId="1421EB46">
                      <wp:simplePos x="0" y="0"/>
                      <wp:positionH relativeFrom="margin">
                        <wp:posOffset>726440</wp:posOffset>
                      </wp:positionH>
                      <wp:positionV relativeFrom="paragraph">
                        <wp:posOffset>192405</wp:posOffset>
                      </wp:positionV>
                      <wp:extent cx="1288415" cy="1270"/>
                      <wp:effectExtent l="0" t="0" r="0" b="0"/>
                      <wp:wrapNone/>
                      <wp:docPr id="1656986393"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8415" cy="1270"/>
                              </a:xfrm>
                              <a:custGeom>
                                <a:avLst/>
                                <a:gdLst>
                                  <a:gd name="T0" fmla="*/ 0 w 1288415"/>
                                  <a:gd name="T1" fmla="*/ 0 h 1270"/>
                                  <a:gd name="T2" fmla="*/ 1288414 w 1288415"/>
                                  <a:gd name="T3" fmla="*/ 0 h 1270"/>
                                </a:gdLst>
                                <a:ahLst/>
                                <a:cxnLst>
                                  <a:cxn ang="0">
                                    <a:pos x="T0" y="T1"/>
                                  </a:cxn>
                                  <a:cxn ang="0">
                                    <a:pos x="T2" y="T3"/>
                                  </a:cxn>
                                </a:cxnLst>
                                <a:rect l="0" t="0" r="r" b="b"/>
                                <a:pathLst>
                                  <a:path w="1288415" h="1270">
                                    <a:moveTo>
                                      <a:pt x="0" y="0"/>
                                    </a:moveTo>
                                    <a:lnTo>
                                      <a:pt x="128841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3DF8F61C" id="Graphic 5" o:spid="_x0000_s1026" style="position:absolute;margin-left:57.2pt;margin-top:15.15pt;width:101.45pt;height:.1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1288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" path="m,l1288414,e" filled="f">
                      <v:path arrowok="t" o:connecttype="custom" o:connectlocs="0,0;1288414,0" o:connectangles="0,0"/>
                      <w10:wrap anchorx="margin"/>
                    </v:shape>
                  </w:pict>
                </mc:Fallback>
              </mc:AlternateContent>
            </w:r>
            <w:r w:rsidRPr="00C112A4">
              <w:rPr>
                <w:rFonts w:ascii="Times New Roman" w:hAnsi="Times New Roman" w:cs="Times New Roman"/>
                <w:b/>
                <w:bCs/>
                <w:spacing w:val="-6"/>
                <w:sz w:val="26"/>
                <w:szCs w:val="26"/>
              </w:rPr>
              <w:t xml:space="preserve">SỞ NÔNG NGHIỆP VÀ </w:t>
            </w:r>
            <w:r w:rsidRPr="00C112A4">
              <w:rPr>
                <w:rFonts w:ascii="Times New Roman" w:hAnsi="Times New Roman" w:cs="Times New Roman"/>
                <w:b/>
                <w:bCs/>
                <w:spacing w:val="-6"/>
                <w:sz w:val="26"/>
                <w:szCs w:val="26"/>
                <w:lang w:val="vi-VN"/>
              </w:rPr>
              <w:t>MÔI TRƯỜNG</w:t>
            </w:r>
          </w:p>
          <w:p w14:paraId="460BAD25" w14:textId="2D7EEBA6" w:rsidR="00A45D41" w:rsidRPr="00A45D41" w:rsidRDefault="00A45D41" w:rsidP="00C112A4">
            <w:pPr>
              <w:spacing w:line="240" w:lineRule="auto"/>
              <w:rPr>
                <w:rFonts w:ascii="Times New Roman" w:hAnsi="Times New Roman" w:cs="Times New Roman"/>
                <w:b/>
                <w:bCs/>
                <w:spacing w:val="-4"/>
                <w:sz w:val="26"/>
                <w:szCs w:val="26"/>
              </w:rPr>
            </w:pPr>
          </w:p>
        </w:tc>
        <w:tc>
          <w:tcPr>
            <w:tcW w:w="5719" w:type="dxa"/>
          </w:tcPr>
          <w:p w14:paraId="48FE4A45" w14:textId="77777777" w:rsidR="00A45D41" w:rsidRPr="00A45D41" w:rsidRDefault="00A45D41" w:rsidP="00A45D41">
            <w:pPr>
              <w:spacing w:after="0" w:line="240" w:lineRule="auto"/>
              <w:jc w:val="center"/>
              <w:rPr>
                <w:rFonts w:ascii="Times New Roman" w:hAnsi="Times New Roman" w:cs="Times New Roman"/>
                <w:b/>
                <w:bCs/>
                <w:sz w:val="26"/>
                <w:szCs w:val="26"/>
              </w:rPr>
            </w:pPr>
            <w:r w:rsidRPr="00A45D41">
              <w:rPr>
                <w:rFonts w:ascii="Times New Roman" w:hAnsi="Times New Roman" w:cs="Times New Roman"/>
                <w:b/>
                <w:bCs/>
                <w:sz w:val="26"/>
                <w:szCs w:val="26"/>
              </w:rPr>
              <w:t xml:space="preserve">CỘNG HOÀ XÃ HỘI CHỦ NGHĨA VIỆT </w:t>
            </w:r>
            <w:smartTag w:uri="urn:schemas-microsoft-com:office:smarttags" w:element="country-region">
              <w:smartTag w:uri="urn:schemas-microsoft-com:office:smarttags" w:element="place">
                <w:r w:rsidRPr="00A45D41">
                  <w:rPr>
                    <w:rFonts w:ascii="Times New Roman" w:hAnsi="Times New Roman" w:cs="Times New Roman"/>
                    <w:b/>
                    <w:bCs/>
                    <w:sz w:val="26"/>
                    <w:szCs w:val="26"/>
                  </w:rPr>
                  <w:t>NAM</w:t>
                </w:r>
              </w:smartTag>
            </w:smartTag>
          </w:p>
          <w:p w14:paraId="5E740D22" w14:textId="77777777" w:rsidR="00A45D41" w:rsidRPr="00A45D41" w:rsidRDefault="00A45D41" w:rsidP="00A45D41">
            <w:pPr>
              <w:spacing w:line="240" w:lineRule="auto"/>
              <w:jc w:val="center"/>
              <w:rPr>
                <w:rFonts w:ascii="Times New Roman" w:hAnsi="Times New Roman" w:cs="Times New Roman"/>
                <w:b/>
                <w:bCs/>
                <w:sz w:val="28"/>
                <w:szCs w:val="28"/>
              </w:rPr>
            </w:pPr>
            <w:r w:rsidRPr="00A45D41">
              <w:rPr>
                <w:rFonts w:ascii="Times New Roman" w:hAnsi="Times New Roman" w:cs="Times New Roman"/>
                <w:i/>
                <w:iCs/>
                <w:noProof/>
                <w:sz w:val="28"/>
                <w:szCs w:val="28"/>
              </w:rPr>
              <mc:AlternateContent>
                <mc:Choice Requires="wps">
                  <w:drawing>
                    <wp:anchor distT="0" distB="0" distL="114300" distR="114300" simplePos="0" relativeHeight="251663360" behindDoc="0" locked="0" layoutInCell="1" allowOverlap="1" wp14:anchorId="4587EAAC" wp14:editId="0A429AE9">
                      <wp:simplePos x="0" y="0"/>
                      <wp:positionH relativeFrom="column">
                        <wp:posOffset>727236</wp:posOffset>
                      </wp:positionH>
                      <wp:positionV relativeFrom="paragraph">
                        <wp:posOffset>226060</wp:posOffset>
                      </wp:positionV>
                      <wp:extent cx="20345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3B963FB5"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25pt,17.8pt" to="217.4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9zj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kneazH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"/>
                  </w:pict>
                </mc:Fallback>
              </mc:AlternateContent>
            </w:r>
            <w:r w:rsidRPr="00A45D41">
              <w:rPr>
                <w:rFonts w:ascii="Times New Roman" w:hAnsi="Times New Roman" w:cs="Times New Roman"/>
                <w:b/>
                <w:bCs/>
                <w:sz w:val="28"/>
                <w:szCs w:val="28"/>
              </w:rPr>
              <w:t>Độc lập - Tự do - Hạnh Phúc</w:t>
            </w:r>
          </w:p>
        </w:tc>
      </w:tr>
      <w:tr w:rsidR="00A45D41" w:rsidRPr="00A45D41" w14:paraId="61CF9502" w14:textId="77777777" w:rsidTr="00C112A4">
        <w:trPr>
          <w:trHeight w:val="296"/>
          <w:jc w:val="center"/>
        </w:trPr>
        <w:tc>
          <w:tcPr>
            <w:tcW w:w="4629" w:type="dxa"/>
          </w:tcPr>
          <w:p w14:paraId="547ABA84" w14:textId="0516655E" w:rsidR="00A45D41" w:rsidRPr="00BA0081" w:rsidRDefault="00A45D41" w:rsidP="00A45D41">
            <w:pPr>
              <w:spacing w:line="240" w:lineRule="auto"/>
              <w:jc w:val="center"/>
              <w:rPr>
                <w:rFonts w:ascii="Times New Roman" w:hAnsi="Times New Roman" w:cs="Times New Roman"/>
                <w:sz w:val="27"/>
                <w:szCs w:val="27"/>
              </w:rPr>
            </w:pPr>
            <w:r w:rsidRPr="00BA0081">
              <w:rPr>
                <w:rFonts w:ascii="Times New Roman" w:hAnsi="Times New Roman" w:cs="Times New Roman"/>
                <w:sz w:val="27"/>
                <w:szCs w:val="27"/>
              </w:rPr>
              <w:t xml:space="preserve">Số:   </w:t>
            </w:r>
            <w:r w:rsidR="00BA0081" w:rsidRPr="00BA0081">
              <w:rPr>
                <w:rFonts w:ascii="Times New Roman" w:hAnsi="Times New Roman" w:cs="Times New Roman"/>
                <w:sz w:val="27"/>
                <w:szCs w:val="27"/>
              </w:rPr>
              <w:t xml:space="preserve">  </w:t>
            </w:r>
            <w:r w:rsidRPr="00BA0081">
              <w:rPr>
                <w:rFonts w:ascii="Times New Roman" w:hAnsi="Times New Roman" w:cs="Times New Roman"/>
                <w:sz w:val="27"/>
                <w:szCs w:val="27"/>
              </w:rPr>
              <w:t xml:space="preserve">    </w:t>
            </w:r>
            <w:r w:rsidR="007D6245">
              <w:rPr>
                <w:rFonts w:ascii="Times New Roman" w:hAnsi="Times New Roman" w:cs="Times New Roman"/>
                <w:sz w:val="27"/>
                <w:szCs w:val="27"/>
              </w:rPr>
              <w:t xml:space="preserve">  </w:t>
            </w:r>
            <w:r w:rsidRPr="00BA0081">
              <w:rPr>
                <w:rFonts w:ascii="Times New Roman" w:hAnsi="Times New Roman" w:cs="Times New Roman"/>
                <w:sz w:val="27"/>
                <w:szCs w:val="27"/>
              </w:rPr>
              <w:t xml:space="preserve">   /</w:t>
            </w:r>
            <w:r w:rsidR="00C112A4">
              <w:rPr>
                <w:rFonts w:ascii="Times New Roman" w:hAnsi="Times New Roman" w:cs="Times New Roman"/>
                <w:sz w:val="27"/>
                <w:szCs w:val="27"/>
              </w:rPr>
              <w:t>TTr-</w:t>
            </w:r>
            <w:r w:rsidR="00D51C08">
              <w:rPr>
                <w:rFonts w:ascii="Times New Roman" w:hAnsi="Times New Roman" w:cs="Times New Roman"/>
                <w:sz w:val="27"/>
                <w:szCs w:val="27"/>
              </w:rPr>
              <w:t>S</w:t>
            </w:r>
            <w:r w:rsidR="00D77F1B">
              <w:rPr>
                <w:rFonts w:ascii="Times New Roman" w:hAnsi="Times New Roman" w:cs="Times New Roman"/>
                <w:sz w:val="27"/>
                <w:szCs w:val="27"/>
              </w:rPr>
              <w:t>NNMT</w:t>
            </w:r>
          </w:p>
        </w:tc>
        <w:tc>
          <w:tcPr>
            <w:tcW w:w="5739" w:type="dxa"/>
            <w:gridSpan w:val="2"/>
          </w:tcPr>
          <w:p w14:paraId="07A1B5FE" w14:textId="7B26A8B7" w:rsidR="00A45D41" w:rsidRPr="00A45D41" w:rsidRDefault="00A45D41" w:rsidP="00A45D41">
            <w:pPr>
              <w:keepNext/>
              <w:spacing w:line="240" w:lineRule="auto"/>
              <w:jc w:val="center"/>
              <w:outlineLvl w:val="2"/>
              <w:rPr>
                <w:rFonts w:ascii="Times New Roman" w:hAnsi="Times New Roman" w:cs="Times New Roman"/>
                <w:i/>
                <w:iCs/>
                <w:sz w:val="28"/>
                <w:szCs w:val="28"/>
              </w:rPr>
            </w:pPr>
            <w:r w:rsidRPr="00A45D41">
              <w:rPr>
                <w:rFonts w:ascii="Times New Roman" w:hAnsi="Times New Roman" w:cs="Times New Roman"/>
                <w:i/>
                <w:sz w:val="28"/>
                <w:szCs w:val="28"/>
              </w:rPr>
              <w:t xml:space="preserve">Hải Phòng, ngày        tháng  </w:t>
            </w:r>
            <w:r>
              <w:rPr>
                <w:rFonts w:ascii="Times New Roman" w:hAnsi="Times New Roman" w:cs="Times New Roman"/>
                <w:i/>
                <w:sz w:val="28"/>
                <w:szCs w:val="28"/>
              </w:rPr>
              <w:t xml:space="preserve">  </w:t>
            </w:r>
            <w:r w:rsidRPr="00A45D41">
              <w:rPr>
                <w:rFonts w:ascii="Times New Roman" w:hAnsi="Times New Roman" w:cs="Times New Roman"/>
                <w:i/>
                <w:sz w:val="28"/>
                <w:szCs w:val="28"/>
              </w:rPr>
              <w:t xml:space="preserve"> năm 2026</w:t>
            </w:r>
          </w:p>
        </w:tc>
      </w:tr>
    </w:tbl>
    <w:p w14:paraId="40B1235D" w14:textId="4C6E72EA" w:rsidR="00245005" w:rsidRDefault="006A1C7B" w:rsidP="000A1A0C">
      <w:pPr>
        <w:spacing w:after="0" w:line="276"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43B682E" wp14:editId="038FCA43">
                <wp:simplePos x="0" y="0"/>
                <wp:positionH relativeFrom="column">
                  <wp:posOffset>481965</wp:posOffset>
                </wp:positionH>
                <wp:positionV relativeFrom="paragraph">
                  <wp:posOffset>11430</wp:posOffset>
                </wp:positionV>
                <wp:extent cx="1314450" cy="314325"/>
                <wp:effectExtent l="0" t="0" r="19050" b="28575"/>
                <wp:wrapNone/>
                <wp:docPr id="228470158" name="Text Box 3"/>
                <wp:cNvGraphicFramePr/>
                <a:graphic xmlns:a="http://schemas.openxmlformats.org/drawingml/2006/main">
                  <a:graphicData uri="http://schemas.microsoft.com/office/word/2010/wordprocessingShape">
                    <wps:wsp>
                      <wps:cNvSpPr txBox="1"/>
                      <wps:spPr>
                        <a:xfrm>
                          <a:off x="0" y="0"/>
                          <a:ext cx="1314450" cy="314325"/>
                        </a:xfrm>
                        <a:prstGeom prst="rect">
                          <a:avLst/>
                        </a:prstGeom>
                        <a:solidFill>
                          <a:schemeClr val="lt1"/>
                        </a:solidFill>
                        <a:ln w="6350">
                          <a:solidFill>
                            <a:prstClr val="black"/>
                          </a:solidFill>
                        </a:ln>
                      </wps:spPr>
                      <wps:txbx>
                        <w:txbxContent>
                          <w:p w14:paraId="41A0F00F" w14:textId="3B7EAC92" w:rsidR="006A1C7B" w:rsidRPr="00AF7A5D" w:rsidRDefault="006A1C7B" w:rsidP="006A1C7B">
                            <w:pPr>
                              <w:jc w:val="center"/>
                              <w:rPr>
                                <w:rFonts w:ascii="Times New Roman" w:hAnsi="Times New Roman" w:cs="Times New Roman"/>
                                <w:sz w:val="26"/>
                                <w:szCs w:val="26"/>
                              </w:rPr>
                            </w:pPr>
                            <w:r w:rsidRPr="00AF7A5D">
                              <w:rPr>
                                <w:rFonts w:ascii="Times New Roman" w:hAnsi="Times New Roman" w:cs="Times New Roman"/>
                                <w:sz w:val="26"/>
                                <w:szCs w:val="26"/>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w:pict>
              <v:shapetype w14:anchorId="443B682E" id="_x0000_t202" coordsize="21600,21600" o:spt="202" path="m,l,21600r21600,l21600,xe">
                <v:stroke joinstyle="miter"/>
                <v:path gradientshapeok="t" o:connecttype="rect"/>
              </v:shapetype>
              <v:shape id="Text Box 3" o:spid="_x0000_s1026" type="#_x0000_t202" style="position:absolute;margin-left:37.95pt;margin-top:.9pt;width:103.5pt;height:24.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" fillcolor="white [3201]" strokeweight=".5pt">
                <v:textbox>
                  <w:txbxContent>
                    <w:p w14:paraId="41A0F00F" w14:textId="3B7EAC92" w:rsidR="006A1C7B" w:rsidRPr="00AF7A5D" w:rsidRDefault="006A1C7B" w:rsidP="006A1C7B">
                      <w:pPr>
                        <w:jc w:val="center"/>
                        <w:rPr>
                          <w:rFonts w:ascii="Times New Roman" w:hAnsi="Times New Roman" w:cs="Times New Roman"/>
                          <w:sz w:val="26"/>
                          <w:szCs w:val="26"/>
                        </w:rPr>
                      </w:pPr>
                      <w:r w:rsidRPr="00AF7A5D">
                        <w:rPr>
                          <w:rFonts w:ascii="Times New Roman" w:hAnsi="Times New Roman" w:cs="Times New Roman"/>
                          <w:sz w:val="26"/>
                          <w:szCs w:val="26"/>
                        </w:rPr>
                        <w:t>DỰ THẢO</w:t>
                      </w:r>
                    </w:p>
                  </w:txbxContent>
                </v:textbox>
              </v:shape>
            </w:pict>
          </mc:Fallback>
        </mc:AlternateContent>
      </w:r>
    </w:p>
    <w:p w14:paraId="6A6E2A79" w14:textId="77777777" w:rsidR="006A1C7B" w:rsidRDefault="006A1C7B" w:rsidP="000A1A0C">
      <w:pPr>
        <w:spacing w:after="0" w:line="276" w:lineRule="auto"/>
        <w:rPr>
          <w:rFonts w:ascii="Times New Roman" w:hAnsi="Times New Roman" w:cs="Times New Roman"/>
          <w:sz w:val="28"/>
          <w:szCs w:val="28"/>
        </w:rPr>
      </w:pPr>
    </w:p>
    <w:p w14:paraId="7CF3F788" w14:textId="20D1082F" w:rsidR="00D65170" w:rsidRPr="00AE2911" w:rsidRDefault="00AE2911" w:rsidP="00AE2911">
      <w:pPr>
        <w:spacing w:after="0" w:line="276" w:lineRule="auto"/>
        <w:jc w:val="center"/>
        <w:rPr>
          <w:rFonts w:ascii="Times New Roman" w:hAnsi="Times New Roman" w:cs="Times New Roman"/>
          <w:b/>
          <w:bCs/>
          <w:sz w:val="28"/>
          <w:szCs w:val="28"/>
        </w:rPr>
      </w:pPr>
      <w:r w:rsidRPr="00AE2911">
        <w:rPr>
          <w:rFonts w:ascii="Times New Roman" w:hAnsi="Times New Roman" w:cs="Times New Roman"/>
          <w:b/>
          <w:bCs/>
          <w:sz w:val="28"/>
          <w:szCs w:val="28"/>
        </w:rPr>
        <w:t>TỜ TRÌNH</w:t>
      </w:r>
    </w:p>
    <w:p w14:paraId="7163600B" w14:textId="7E454AF7" w:rsidR="00AE2911" w:rsidRPr="00AE2911" w:rsidRDefault="00AE2911" w:rsidP="00AE2911">
      <w:pPr>
        <w:spacing w:after="0" w:line="276" w:lineRule="auto"/>
        <w:jc w:val="center"/>
        <w:rPr>
          <w:rFonts w:ascii="Times New Roman" w:hAnsi="Times New Roman" w:cs="Times New Roman"/>
          <w:b/>
          <w:bCs/>
          <w:sz w:val="28"/>
          <w:szCs w:val="28"/>
        </w:rPr>
      </w:pPr>
      <w:r w:rsidRPr="00AE2911">
        <w:rPr>
          <w:rFonts w:ascii="Times New Roman" w:hAnsi="Times New Roman" w:cs="Times New Roman"/>
          <w:b/>
          <w:bCs/>
          <w:sz w:val="28"/>
          <w:szCs w:val="28"/>
        </w:rPr>
        <w:t>Về việc ban hành Kế hoạch phát triển công nghiệp sinh học trong lĩnh vực nông nghiệp và môi trường giai đoạn 2026-2035, tầm nhìn đến năm 2045 trên địa bàn thành phố Hải Phòng</w:t>
      </w:r>
    </w:p>
    <w:p w14:paraId="537D631C" w14:textId="6A3F52AD" w:rsidR="00D67E8D" w:rsidRDefault="000B63C0" w:rsidP="00837C4A">
      <w:pPr>
        <w:spacing w:before="480" w:after="480" w:line="252" w:lineRule="auto"/>
        <w:ind w:firstLine="72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mc:AlternateContent>
          <mc:Choice Requires="wps">
            <w:drawing>
              <wp:anchor distT="0" distB="0" distL="114300" distR="114300" simplePos="0" relativeHeight="251667456" behindDoc="0" locked="0" layoutInCell="1" allowOverlap="1" wp14:anchorId="6D7A7936" wp14:editId="54655491">
                <wp:simplePos x="0" y="0"/>
                <wp:positionH relativeFrom="column">
                  <wp:posOffset>2244090</wp:posOffset>
                </wp:positionH>
                <wp:positionV relativeFrom="paragraph">
                  <wp:posOffset>-2540</wp:posOffset>
                </wp:positionV>
                <wp:extent cx="1276350" cy="0"/>
                <wp:effectExtent l="0" t="0" r="0" b="0"/>
                <wp:wrapNone/>
                <wp:docPr id="380903306" name="Straight Connector 4"/>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05529F60"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6.7pt,-.2pt" to="277.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DkmAEAAIgDAAAOAAAAZHJzL2Uyb0RvYy54bWysU02P0zAQvSPxHyzfadIi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" strokecolor="black [3200]" strokeweight=".5pt">
                <v:stroke joinstyle="miter"/>
              </v:line>
            </w:pict>
          </mc:Fallback>
        </mc:AlternateContent>
      </w:r>
      <w:r w:rsidR="00D67E8D">
        <w:rPr>
          <w:rFonts w:ascii="Times New Roman" w:hAnsi="Times New Roman" w:cs="Times New Roman"/>
          <w:color w:val="000000" w:themeColor="text1"/>
          <w:sz w:val="28"/>
          <w:szCs w:val="28"/>
        </w:rPr>
        <w:t>Kính gửi: Uỷ ban nhân dân thành phố.</w:t>
      </w:r>
    </w:p>
    <w:p w14:paraId="7C68A15F" w14:textId="282409C8" w:rsidR="00813ACC" w:rsidRPr="006C7D2B" w:rsidRDefault="00494673" w:rsidP="00837C4A">
      <w:pPr>
        <w:spacing w:after="0" w:line="252" w:lineRule="auto"/>
        <w:ind w:firstLine="720"/>
        <w:jc w:val="both"/>
        <w:rPr>
          <w:rFonts w:ascii="Times New Roman" w:eastAsia="Times New Roman" w:hAnsi="Times New Roman" w:cs="Times New Roman"/>
          <w:i/>
          <w:iCs/>
          <w:sz w:val="28"/>
          <w:szCs w:val="28"/>
        </w:rPr>
      </w:pPr>
      <w:r>
        <w:rPr>
          <w:rFonts w:ascii="Times New Roman" w:eastAsia="Times New Roman" w:hAnsi="Times New Roman" w:cs="Times New Roman"/>
          <w:sz w:val="28"/>
          <w:szCs w:val="28"/>
        </w:rPr>
        <w:t xml:space="preserve">Ngày 31/7/2026, Thủ tướng Chính phủ đã ban hành </w:t>
      </w:r>
      <w:r w:rsidRPr="00494673">
        <w:rPr>
          <w:rFonts w:ascii="Times New Roman" w:eastAsia="Times New Roman" w:hAnsi="Times New Roman" w:cs="Times New Roman"/>
          <w:sz w:val="28"/>
          <w:szCs w:val="28"/>
        </w:rPr>
        <w:t xml:space="preserve">Quyết định số 1466/QĐ-TTg </w:t>
      </w:r>
      <w:r>
        <w:rPr>
          <w:rFonts w:ascii="Times New Roman" w:eastAsia="Times New Roman" w:hAnsi="Times New Roman" w:cs="Times New Roman"/>
          <w:sz w:val="28"/>
          <w:szCs w:val="28"/>
        </w:rPr>
        <w:t>về</w:t>
      </w:r>
      <w:r w:rsidRPr="00494673">
        <w:rPr>
          <w:rFonts w:ascii="Times New Roman" w:eastAsia="Times New Roman" w:hAnsi="Times New Roman" w:cs="Times New Roman"/>
          <w:sz w:val="28"/>
          <w:szCs w:val="28"/>
        </w:rPr>
        <w:t xml:space="preserve"> phê duyệt Kế hoạch phát triển công nghiệp sinh học ngành nông nghiệp và môi trường</w:t>
      </w:r>
      <w:r w:rsidR="006C7D2B">
        <w:rPr>
          <w:rFonts w:ascii="Times New Roman" w:eastAsia="Times New Roman" w:hAnsi="Times New Roman" w:cs="Times New Roman"/>
          <w:sz w:val="28"/>
          <w:szCs w:val="28"/>
        </w:rPr>
        <w:t xml:space="preserve"> </w:t>
      </w:r>
      <w:r w:rsidR="006C7D2B" w:rsidRPr="006C7D2B">
        <w:rPr>
          <w:rFonts w:ascii="Times New Roman" w:eastAsia="Times New Roman" w:hAnsi="Times New Roman" w:cs="Times New Roman"/>
          <w:i/>
          <w:iCs/>
          <w:sz w:val="28"/>
          <w:szCs w:val="28"/>
        </w:rPr>
        <w:t>(Sau đây gọi tắt là Quyết định số 1466/QĐ-TTg).</w:t>
      </w:r>
    </w:p>
    <w:p w14:paraId="0950BDB1" w14:textId="39BF5E9D" w:rsidR="00702462" w:rsidRDefault="00702462" w:rsidP="000E25A6">
      <w:pPr>
        <w:spacing w:before="120" w:after="0" w:line="252"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Pr="00702462">
        <w:rPr>
          <w:rFonts w:ascii="Times New Roman" w:eastAsia="Times New Roman" w:hAnsi="Times New Roman" w:cs="Times New Roman"/>
          <w:sz w:val="28"/>
          <w:szCs w:val="28"/>
        </w:rPr>
        <w:t>hực hiện ý kiến chỉ đạo của Phó Chủ tịch Ủy ban nhân dân thành phố tại Văn bản số 9860/VP-NNMT ngày 06/8/2026 của Văn phòng Ủy ban nhân dân thành phố về việc thực hiện Kế hoạch phát triển công nghiệp sinh học ngành nông nghiệp và môi trường, trong đó giao Sở Nông nghiệp và Môi trường chủ trì, cùng các cơ quan liên quan nghiên cứu, đề xuất triển khai thực hiện, báo cáo Ủy ban nhân dân thành phố</w:t>
      </w:r>
      <w:r>
        <w:rPr>
          <w:rFonts w:ascii="Times New Roman" w:eastAsia="Times New Roman" w:hAnsi="Times New Roman" w:cs="Times New Roman"/>
          <w:sz w:val="28"/>
          <w:szCs w:val="28"/>
        </w:rPr>
        <w:t>.</w:t>
      </w:r>
    </w:p>
    <w:p w14:paraId="74301103" w14:textId="78FB5434" w:rsidR="008B1E08" w:rsidRPr="008B1E08" w:rsidRDefault="008B1E08" w:rsidP="00A10592">
      <w:pPr>
        <w:spacing w:before="120" w:after="0" w:line="252" w:lineRule="auto"/>
        <w:ind w:firstLine="720"/>
        <w:jc w:val="both"/>
        <w:rPr>
          <w:rFonts w:ascii="Times New Roman" w:eastAsia="Times New Roman" w:hAnsi="Times New Roman" w:cs="Times New Roman"/>
          <w:sz w:val="28"/>
          <w:szCs w:val="28"/>
        </w:rPr>
      </w:pPr>
      <w:r w:rsidRPr="008B1E08">
        <w:rPr>
          <w:rFonts w:ascii="Times New Roman" w:eastAsia="Times New Roman" w:hAnsi="Times New Roman" w:cs="Times New Roman"/>
          <w:sz w:val="28"/>
          <w:szCs w:val="28"/>
        </w:rPr>
        <w:t xml:space="preserve">Trên cơ sở nghiên cứu nội dung </w:t>
      </w:r>
      <w:r w:rsidR="00715469" w:rsidRPr="00494673">
        <w:rPr>
          <w:rFonts w:ascii="Times New Roman" w:eastAsia="Times New Roman" w:hAnsi="Times New Roman" w:cs="Times New Roman"/>
          <w:sz w:val="28"/>
          <w:szCs w:val="28"/>
        </w:rPr>
        <w:t>Quyết định số 1466/QĐ-TTg</w:t>
      </w:r>
      <w:r w:rsidR="00715469" w:rsidRPr="008B1E08">
        <w:rPr>
          <w:rFonts w:ascii="Times New Roman" w:eastAsia="Times New Roman" w:hAnsi="Times New Roman" w:cs="Times New Roman"/>
          <w:sz w:val="28"/>
          <w:szCs w:val="28"/>
        </w:rPr>
        <w:t xml:space="preserve"> </w:t>
      </w:r>
      <w:r w:rsidRPr="008B1E08">
        <w:rPr>
          <w:rFonts w:ascii="Times New Roman" w:eastAsia="Times New Roman" w:hAnsi="Times New Roman" w:cs="Times New Roman"/>
          <w:sz w:val="28"/>
          <w:szCs w:val="28"/>
        </w:rPr>
        <w:t>của Thủ tướng Chính phủ, rà soát các chương trình, kế hoạch, đề án có liên quan và căn cứ chức năng, nhiệm vụ, điều kiện thực tế của thành phố, Sở Nông nghiệp và Môi trường kính trình Ủy ban nhân dân thành phố xem xét, ban hành Kế hoạch phát triển công nghiệp sinh học trong lĩnh vực nông nghiệp và môi trường giai đoạn 2026-2035, tầm nhìn đến năm 2045 trên địa bàn thành phố Hải Phòng, với những nội dung chủ yếu như sau:</w:t>
      </w:r>
    </w:p>
    <w:p w14:paraId="73099F3E" w14:textId="77777777" w:rsidR="008B1E08" w:rsidRPr="00FE3A83" w:rsidRDefault="008B1E08" w:rsidP="00A10592">
      <w:pPr>
        <w:spacing w:before="120" w:after="0" w:line="252" w:lineRule="auto"/>
        <w:ind w:firstLine="720"/>
        <w:jc w:val="both"/>
        <w:rPr>
          <w:rFonts w:ascii="Times New Roman" w:eastAsia="Times New Roman" w:hAnsi="Times New Roman" w:cs="Times New Roman"/>
          <w:b/>
          <w:bCs/>
          <w:sz w:val="28"/>
          <w:szCs w:val="28"/>
        </w:rPr>
      </w:pPr>
      <w:r w:rsidRPr="00FE3A83">
        <w:rPr>
          <w:rFonts w:ascii="Times New Roman" w:eastAsia="Times New Roman" w:hAnsi="Times New Roman" w:cs="Times New Roman"/>
          <w:b/>
          <w:bCs/>
          <w:sz w:val="28"/>
          <w:szCs w:val="28"/>
        </w:rPr>
        <w:t>I. SỰ CẦN THIẾT BAN HÀNH KẾ HOẠCH</w:t>
      </w:r>
    </w:p>
    <w:p w14:paraId="306B9B14" w14:textId="190A5F02" w:rsidR="000960CD" w:rsidRPr="000960CD" w:rsidRDefault="000960CD" w:rsidP="00A10592">
      <w:pPr>
        <w:spacing w:before="120" w:after="0" w:line="252" w:lineRule="auto"/>
        <w:ind w:firstLine="720"/>
        <w:jc w:val="both"/>
        <w:rPr>
          <w:rFonts w:ascii="Times New Roman" w:eastAsia="Times New Roman" w:hAnsi="Times New Roman" w:cs="Times New Roman"/>
          <w:sz w:val="28"/>
          <w:szCs w:val="28"/>
        </w:rPr>
      </w:pPr>
      <w:r w:rsidRPr="000960CD">
        <w:rPr>
          <w:rFonts w:ascii="Times New Roman" w:eastAsia="Times New Roman" w:hAnsi="Times New Roman" w:cs="Times New Roman"/>
          <w:sz w:val="28"/>
          <w:szCs w:val="28"/>
        </w:rPr>
        <w:t xml:space="preserve">Thực hiện Quyết định số 429/QĐ-TTg ngày 24/3/2021 của Thủ tướng Chính phủ về việc phê duyệt Đề án Phát triển công nghiệp sinh học ngành nông nghiệp đến năm 2030, Ủy ban nhân dân thành phố đã ban hành Kế hoạch số 279/KH-UBND ngày 23/10/2023 về thực hiện Đề án phát triển công nghiệp sinh học ngành nông nghiệp đến năm 2030 trên địa bàn thành phố Hải Phòng. Kế hoạch là cơ sở để các sở, ngành, địa phương và các đơn vị có liên quan triển khai các nhiệm vụ nghiên cứu, ứng dụng và phát triển công nghệ sinh học trong lĩnh vực nông nghiệp trên địa bàn thành phố. </w:t>
      </w:r>
    </w:p>
    <w:p w14:paraId="2B29172C" w14:textId="77777777" w:rsidR="000960CD" w:rsidRPr="000960CD" w:rsidRDefault="000960CD" w:rsidP="00A10592">
      <w:pPr>
        <w:spacing w:before="120" w:after="0" w:line="252" w:lineRule="auto"/>
        <w:ind w:firstLine="720"/>
        <w:jc w:val="both"/>
        <w:rPr>
          <w:rFonts w:ascii="Times New Roman" w:eastAsia="Times New Roman" w:hAnsi="Times New Roman" w:cs="Times New Roman"/>
          <w:sz w:val="28"/>
          <w:szCs w:val="28"/>
        </w:rPr>
      </w:pPr>
      <w:r w:rsidRPr="000960CD">
        <w:rPr>
          <w:rFonts w:ascii="Times New Roman" w:eastAsia="Times New Roman" w:hAnsi="Times New Roman" w:cs="Times New Roman"/>
          <w:sz w:val="28"/>
          <w:szCs w:val="28"/>
        </w:rPr>
        <w:lastRenderedPageBreak/>
        <w:t xml:space="preserve">Ngày 31/7/2026, Thủ tướng Chính phủ ban hành Quyết định số 1466/QĐ-TTg phê duyệt Kế hoạch phát triển công nghiệp sinh học ngành nông nghiệp và môi trường, thay thế Quyết định số 429/QĐ-TTg. So với giai đoạn trước, Kế hoạch mới mở rộng phạm vi từ công nghiệp sinh học ngành nông nghiệp sang công nghiệp sinh học trong lĩnh vực nông nghiệp và môi trường, đồng thời xác định mục tiêu, nhiệm vụ, giải pháp và lộ trình phát triển đến năm 2045. Trọng tâm là phát triển khoa học và công nghệ; xây dựng tiềm lực, cơ sở vật chất và nguồn nhân lực; phát triển doanh nghiệp, sản phẩm và chuỗi nghiên cứu - sản xuất - kinh doanh; hoàn thiện cơ chế, chính sách; tăng cường hợp tác quốc tế và phát triển thị trường công nghệ sinh học. </w:t>
      </w:r>
    </w:p>
    <w:p w14:paraId="34BC7DC9" w14:textId="17362B51" w:rsidR="000960CD" w:rsidRPr="000D0D5E" w:rsidRDefault="000960CD" w:rsidP="00A10592">
      <w:pPr>
        <w:spacing w:before="120" w:after="0" w:line="252" w:lineRule="auto"/>
        <w:ind w:firstLine="720"/>
        <w:jc w:val="both"/>
        <w:rPr>
          <w:rFonts w:ascii="Times New Roman" w:eastAsia="Times New Roman" w:hAnsi="Times New Roman" w:cs="Times New Roman"/>
          <w:sz w:val="28"/>
          <w:szCs w:val="28"/>
        </w:rPr>
      </w:pPr>
      <w:r w:rsidRPr="000960CD">
        <w:rPr>
          <w:rFonts w:ascii="Times New Roman" w:eastAsia="Times New Roman" w:hAnsi="Times New Roman" w:cs="Times New Roman"/>
          <w:sz w:val="28"/>
          <w:szCs w:val="28"/>
        </w:rPr>
        <w:t>Đồng thời, tại khoản 7 Điều 1 Quyết định số 1466/QĐ-TTg, Thủ tướng Chính phủ giao Ủy ban nhân dân các tỉnh, thành phố trực thuộc Trung ương:</w:t>
      </w:r>
      <w:r w:rsidRPr="000D0D5E">
        <w:rPr>
          <w:rFonts w:ascii="Times New Roman" w:eastAsia="Times New Roman" w:hAnsi="Times New Roman" w:cs="Times New Roman"/>
          <w:i/>
          <w:iCs/>
          <w:sz w:val="28"/>
          <w:szCs w:val="28"/>
        </w:rPr>
        <w:t>“Căn cứ nội dung Kế hoạch, thẩm quyền được giao, xây dựng và ban hành Chương trình, Kế hoạch phát triển công nghiệp sinh học trong lĩnh vực nông nghiệp và môi trường giai đoạn 2026 - 2035 tầm nhìn đến 2045 trên địa bàn, phù hợp điều kiện thực tế của địa phương.”</w:t>
      </w:r>
    </w:p>
    <w:p w14:paraId="1225C723" w14:textId="77777777" w:rsidR="00D70BF5" w:rsidRPr="00D70BF5" w:rsidRDefault="00D70BF5" w:rsidP="00D70BF5">
      <w:pPr>
        <w:spacing w:before="120" w:after="0" w:line="252" w:lineRule="auto"/>
        <w:ind w:firstLine="720"/>
        <w:jc w:val="both"/>
        <w:rPr>
          <w:rFonts w:ascii="Times New Roman" w:eastAsia="Times New Roman" w:hAnsi="Times New Roman" w:cs="Times New Roman"/>
          <w:sz w:val="28"/>
          <w:szCs w:val="28"/>
        </w:rPr>
      </w:pPr>
      <w:r w:rsidRPr="00D70BF5">
        <w:rPr>
          <w:rFonts w:ascii="Times New Roman" w:eastAsia="Times New Roman" w:hAnsi="Times New Roman" w:cs="Times New Roman"/>
          <w:sz w:val="28"/>
          <w:szCs w:val="28"/>
        </w:rPr>
        <w:t>Quy định trên là cơ sở để thành phố Hải Phòng cụ thể hóa các mục tiêu, nhiệm vụ, giải pháp của Kế hoạch do Thủ tướng Chính phủ phê duyệt; đồng thời kế thừa, cập nhật và tiếp tục triển khai các nội dung phù hợp của Kế hoạch số 279/KH-UBND, bổ sung các nhiệm vụ theo định hướng mới của Trung ương và phù hợp với điều kiện thực tế của thành phố.</w:t>
      </w:r>
    </w:p>
    <w:p w14:paraId="4E553579" w14:textId="77777777" w:rsidR="00D70BF5" w:rsidRPr="00D70BF5" w:rsidRDefault="00D70BF5" w:rsidP="00D70BF5">
      <w:pPr>
        <w:spacing w:before="120" w:after="0" w:line="252" w:lineRule="auto"/>
        <w:ind w:firstLine="720"/>
        <w:jc w:val="both"/>
        <w:rPr>
          <w:rFonts w:ascii="Times New Roman" w:eastAsia="Times New Roman" w:hAnsi="Times New Roman" w:cs="Times New Roman"/>
          <w:sz w:val="28"/>
          <w:szCs w:val="28"/>
        </w:rPr>
      </w:pPr>
      <w:r w:rsidRPr="00D70BF5">
        <w:rPr>
          <w:rFonts w:ascii="Times New Roman" w:eastAsia="Times New Roman" w:hAnsi="Times New Roman" w:cs="Times New Roman"/>
          <w:sz w:val="28"/>
          <w:szCs w:val="28"/>
        </w:rPr>
        <w:t>Thực hiện Quyết định số 1466/QĐ-TTg và ý kiến chỉ đạo của Phó Chủ tịch Ủy ban nhân dân thành phố tại Văn bản số 9860/VP-NNMT ngày 06/8/2026 về việc thực hiện Kế hoạch phát triển công nghiệp sinh học ngành nông nghiệp và môi trường, Sở Nông nghiệp và Môi trường đã chủ trì, phối hợp với các Sở, ngành, địa phương có liên quan nghiên cứu, rà soát và đề xuất việc triển khai thực hiện trên địa bàn thành phố.</w:t>
      </w:r>
    </w:p>
    <w:p w14:paraId="35F13FCB" w14:textId="77777777" w:rsidR="00D70BF5" w:rsidRPr="00D70BF5" w:rsidRDefault="00D70BF5" w:rsidP="00D70BF5">
      <w:pPr>
        <w:spacing w:before="120" w:after="0" w:line="252" w:lineRule="auto"/>
        <w:ind w:firstLine="720"/>
        <w:jc w:val="both"/>
        <w:rPr>
          <w:rFonts w:ascii="Times New Roman" w:eastAsia="Times New Roman" w:hAnsi="Times New Roman" w:cs="Times New Roman"/>
          <w:sz w:val="28"/>
          <w:szCs w:val="28"/>
        </w:rPr>
      </w:pPr>
      <w:r w:rsidRPr="00D70BF5">
        <w:rPr>
          <w:rFonts w:ascii="Times New Roman" w:eastAsia="Times New Roman" w:hAnsi="Times New Roman" w:cs="Times New Roman"/>
          <w:sz w:val="28"/>
          <w:szCs w:val="28"/>
        </w:rPr>
        <w:t>Trên cơ sở đó, việc xây dựng và ban hành Kế hoạch phát triển công nghiệp sinh học trong lĩnh vực nông nghiệp và môi trường giai đoạn 2026-2035, tầm nhìn đến năm 2045 trên địa bàn thành phố Hải Phòng là cần thiết, nhằm cụ thể hóa Quyết định số 1466/QĐ-TTg của Thủ tướng Chính phủ, thực hiện nhiệm vụ được giao và tạo cơ sở triển khai thống nhất, đồng bộ các nhiệm vụ phát triển công nghiệp sinh học trong lĩnh vực nông nghiệp và môi trường trên địa bàn thành phố trong giai đoạn mới.</w:t>
      </w:r>
    </w:p>
    <w:p w14:paraId="01977097" w14:textId="2009A6C8" w:rsidR="008B1E08" w:rsidRPr="008B178A" w:rsidRDefault="008B1E08" w:rsidP="00A10592">
      <w:pPr>
        <w:spacing w:before="120" w:after="0" w:line="252" w:lineRule="auto"/>
        <w:ind w:firstLine="720"/>
        <w:jc w:val="both"/>
        <w:rPr>
          <w:rFonts w:ascii="Times New Roman" w:eastAsia="Times New Roman" w:hAnsi="Times New Roman" w:cs="Times New Roman"/>
          <w:b/>
          <w:bCs/>
          <w:sz w:val="28"/>
          <w:szCs w:val="28"/>
        </w:rPr>
      </w:pPr>
      <w:r w:rsidRPr="008B178A">
        <w:rPr>
          <w:rFonts w:ascii="Times New Roman" w:eastAsia="Times New Roman" w:hAnsi="Times New Roman" w:cs="Times New Roman"/>
          <w:b/>
          <w:bCs/>
          <w:sz w:val="28"/>
          <w:szCs w:val="28"/>
        </w:rPr>
        <w:t>II. QUÁ TRÌNH XÂY DỰNG DỰ THẢO KẾ HOẠCH</w:t>
      </w:r>
    </w:p>
    <w:p w14:paraId="6D59FB0E" w14:textId="77777777" w:rsidR="000C7172" w:rsidRPr="008B178A" w:rsidRDefault="000C7172" w:rsidP="00A10592">
      <w:pPr>
        <w:spacing w:before="120" w:after="0" w:line="252" w:lineRule="auto"/>
        <w:ind w:firstLine="720"/>
        <w:jc w:val="both"/>
        <w:rPr>
          <w:rFonts w:ascii="Times New Roman" w:eastAsia="Times New Roman" w:hAnsi="Times New Roman" w:cs="Times New Roman"/>
          <w:sz w:val="28"/>
          <w:szCs w:val="28"/>
        </w:rPr>
      </w:pPr>
      <w:r w:rsidRPr="008B178A">
        <w:rPr>
          <w:rFonts w:ascii="Times New Roman" w:eastAsia="Times New Roman" w:hAnsi="Times New Roman" w:cs="Times New Roman"/>
          <w:sz w:val="28"/>
          <w:szCs w:val="28"/>
        </w:rPr>
        <w:t xml:space="preserve">Thực hiện Quyết định số 1466/QĐ-TTg ngày 31/7/2026 của Thủ tướng Chính phủ phê duyệt Kế hoạch phát triển công nghiệp sinh học ngành nông nghiệp và môi trường và Văn bản số 9860/VP-NNMT ngày 06/8/2026 của Văn phòng Ủy ban nhân dân thành phố về việc thực hiện Kế hoạch phát triển công nghiệp sinh học ngành nông nghiệp và môi trường, Sở Nông nghiệp và Môi trường đã </w:t>
      </w:r>
      <w:r w:rsidRPr="008B178A">
        <w:rPr>
          <w:rFonts w:ascii="Times New Roman" w:eastAsia="Times New Roman" w:hAnsi="Times New Roman" w:cs="Times New Roman"/>
          <w:sz w:val="28"/>
          <w:szCs w:val="28"/>
        </w:rPr>
        <w:lastRenderedPageBreak/>
        <w:t>nghiên cứu nội dung Kế hoạch của Thủ tướng Chính phủ; đồng thời rà soát các chương trình, kế hoạch, đề án có liên quan và tình hình triển khai các nhiệm vụ phát triển, ứng dụng công nghệ sinh học trong lĩnh vực nông nghiệp và môi trường trên địa bàn thành phố, trên cơ sở đó xây dựng dự thảo Kế hoạch phát triển công nghiệp sinh học trong lĩnh vực nông nghiệp và môi trường giai đoạn 2026-2035, tầm nhìn đến năm 2045 trên địa bàn thành phố Hải Phòng.</w:t>
      </w:r>
    </w:p>
    <w:p w14:paraId="30012885" w14:textId="36AF51EB" w:rsidR="000C7172" w:rsidRPr="008B178A" w:rsidRDefault="000C7172" w:rsidP="00A10592">
      <w:pPr>
        <w:spacing w:before="120" w:after="0" w:line="252" w:lineRule="auto"/>
        <w:ind w:firstLine="720"/>
        <w:jc w:val="both"/>
        <w:rPr>
          <w:rFonts w:ascii="Times New Roman" w:eastAsia="Times New Roman" w:hAnsi="Times New Roman" w:cs="Times New Roman"/>
          <w:sz w:val="28"/>
          <w:szCs w:val="28"/>
        </w:rPr>
      </w:pPr>
      <w:r w:rsidRPr="008B178A">
        <w:rPr>
          <w:rFonts w:ascii="Times New Roman" w:eastAsia="Times New Roman" w:hAnsi="Times New Roman" w:cs="Times New Roman"/>
          <w:sz w:val="28"/>
          <w:szCs w:val="28"/>
        </w:rPr>
        <w:t xml:space="preserve">Ngày </w:t>
      </w:r>
      <w:r w:rsidR="00BB454D">
        <w:rPr>
          <w:rFonts w:ascii="Times New Roman" w:eastAsia="Times New Roman" w:hAnsi="Times New Roman" w:cs="Times New Roman"/>
          <w:sz w:val="28"/>
          <w:szCs w:val="28"/>
        </w:rPr>
        <w:t>27</w:t>
      </w:r>
      <w:r w:rsidR="005232D4" w:rsidRPr="008B178A">
        <w:rPr>
          <w:rFonts w:ascii="Times New Roman" w:eastAsia="Times New Roman" w:hAnsi="Times New Roman" w:cs="Times New Roman"/>
          <w:sz w:val="28"/>
          <w:szCs w:val="28"/>
        </w:rPr>
        <w:t>/8/</w:t>
      </w:r>
      <w:r w:rsidRPr="008B178A">
        <w:rPr>
          <w:rFonts w:ascii="Times New Roman" w:eastAsia="Times New Roman" w:hAnsi="Times New Roman" w:cs="Times New Roman"/>
          <w:sz w:val="28"/>
          <w:szCs w:val="28"/>
        </w:rPr>
        <w:t xml:space="preserve">2026, Sở Nông nghiệp và Môi trường đã ban hành Văn bản số .../SNNMT-TCKHĐT gửi các sở, ngành, địa phương và các cơ quan, đơn vị có liên quan để xin ý kiến đối với </w:t>
      </w:r>
      <w:r w:rsidR="005232D4" w:rsidRPr="008B178A">
        <w:rPr>
          <w:rFonts w:ascii="Times New Roman" w:eastAsia="Times New Roman" w:hAnsi="Times New Roman" w:cs="Times New Roman"/>
          <w:sz w:val="28"/>
          <w:szCs w:val="28"/>
        </w:rPr>
        <w:t xml:space="preserve">Hồ sơ </w:t>
      </w:r>
      <w:r w:rsidRPr="008B178A">
        <w:rPr>
          <w:rFonts w:ascii="Times New Roman" w:eastAsia="Times New Roman" w:hAnsi="Times New Roman" w:cs="Times New Roman"/>
          <w:sz w:val="28"/>
          <w:szCs w:val="28"/>
        </w:rPr>
        <w:t>dự thảo Kế hoạch.</w:t>
      </w:r>
    </w:p>
    <w:p w14:paraId="100FF843" w14:textId="28763980" w:rsidR="00C10713" w:rsidRPr="008B178A" w:rsidRDefault="000C7172" w:rsidP="00A10592">
      <w:pPr>
        <w:spacing w:before="120" w:after="0" w:line="252" w:lineRule="auto"/>
        <w:ind w:firstLine="720"/>
        <w:jc w:val="both"/>
        <w:rPr>
          <w:rFonts w:ascii="Times New Roman" w:eastAsia="Times New Roman" w:hAnsi="Times New Roman" w:cs="Times New Roman"/>
          <w:color w:val="0D0D0D" w:themeColor="text1" w:themeTint="F2"/>
          <w:sz w:val="28"/>
          <w:szCs w:val="28"/>
        </w:rPr>
      </w:pPr>
      <w:r w:rsidRPr="008B178A">
        <w:rPr>
          <w:rFonts w:ascii="Times New Roman" w:eastAsia="Times New Roman" w:hAnsi="Times New Roman" w:cs="Times New Roman"/>
          <w:sz w:val="28"/>
          <w:szCs w:val="28"/>
        </w:rPr>
        <w:t>Đến nay, Sở Nông nghiệp và Môi trường đã nhận được ý kiến của .../</w:t>
      </w:r>
      <w:r w:rsidR="00BB454D">
        <w:rPr>
          <w:rFonts w:ascii="Times New Roman" w:eastAsia="Times New Roman" w:hAnsi="Times New Roman" w:cs="Times New Roman"/>
          <w:sz w:val="28"/>
          <w:szCs w:val="28"/>
        </w:rPr>
        <w:t>4</w:t>
      </w:r>
      <w:r w:rsidRPr="008B178A">
        <w:rPr>
          <w:rFonts w:ascii="Times New Roman" w:eastAsia="Times New Roman" w:hAnsi="Times New Roman" w:cs="Times New Roman"/>
          <w:sz w:val="28"/>
          <w:szCs w:val="28"/>
        </w:rPr>
        <w:t xml:space="preserve"> </w:t>
      </w:r>
      <w:r w:rsidR="00F46D84">
        <w:rPr>
          <w:rFonts w:ascii="Times New Roman" w:eastAsia="Times New Roman" w:hAnsi="Times New Roman" w:cs="Times New Roman"/>
          <w:sz w:val="28"/>
          <w:szCs w:val="28"/>
        </w:rPr>
        <w:t>S</w:t>
      </w:r>
      <w:r w:rsidRPr="008B178A">
        <w:rPr>
          <w:rFonts w:ascii="Times New Roman" w:eastAsia="Times New Roman" w:hAnsi="Times New Roman" w:cs="Times New Roman"/>
          <w:sz w:val="28"/>
          <w:szCs w:val="28"/>
        </w:rPr>
        <w:t>ở</w:t>
      </w:r>
      <w:r w:rsidR="00F46D84">
        <w:rPr>
          <w:rFonts w:ascii="Times New Roman" w:eastAsia="Times New Roman" w:hAnsi="Times New Roman" w:cs="Times New Roman"/>
          <w:sz w:val="28"/>
          <w:szCs w:val="28"/>
        </w:rPr>
        <w:t xml:space="preserve">; </w:t>
      </w:r>
      <w:r w:rsidRPr="008B178A">
        <w:rPr>
          <w:rFonts w:ascii="Times New Roman" w:eastAsia="Times New Roman" w:hAnsi="Times New Roman" w:cs="Times New Roman"/>
          <w:sz w:val="28"/>
          <w:szCs w:val="28"/>
        </w:rPr>
        <w:t>.../</w:t>
      </w:r>
      <w:r w:rsidR="005232D4" w:rsidRPr="008B178A">
        <w:rPr>
          <w:rFonts w:ascii="Times New Roman" w:eastAsia="Times New Roman" w:hAnsi="Times New Roman" w:cs="Times New Roman"/>
          <w:sz w:val="28"/>
          <w:szCs w:val="28"/>
        </w:rPr>
        <w:t>114</w:t>
      </w:r>
      <w:r w:rsidRPr="008B178A">
        <w:rPr>
          <w:rFonts w:ascii="Times New Roman" w:eastAsia="Times New Roman" w:hAnsi="Times New Roman" w:cs="Times New Roman"/>
          <w:sz w:val="28"/>
          <w:szCs w:val="28"/>
        </w:rPr>
        <w:t xml:space="preserve"> xã, phường, đặc khu</w:t>
      </w:r>
      <w:r w:rsidR="0065287C">
        <w:rPr>
          <w:rFonts w:ascii="Times New Roman" w:eastAsia="Times New Roman" w:hAnsi="Times New Roman" w:cs="Times New Roman"/>
          <w:sz w:val="28"/>
          <w:szCs w:val="28"/>
        </w:rPr>
        <w:t xml:space="preserve"> và …/</w:t>
      </w:r>
      <w:r w:rsidR="00782F7A">
        <w:rPr>
          <w:rFonts w:ascii="Times New Roman" w:eastAsia="Times New Roman" w:hAnsi="Times New Roman" w:cs="Times New Roman"/>
          <w:sz w:val="28"/>
          <w:szCs w:val="28"/>
        </w:rPr>
        <w:t>3</w:t>
      </w:r>
      <w:r w:rsidR="0065287C">
        <w:rPr>
          <w:rFonts w:ascii="Times New Roman" w:eastAsia="Times New Roman" w:hAnsi="Times New Roman" w:cs="Times New Roman"/>
          <w:sz w:val="28"/>
          <w:szCs w:val="28"/>
        </w:rPr>
        <w:t xml:space="preserve"> </w:t>
      </w:r>
      <w:r w:rsidR="00782F7A" w:rsidRPr="00782F7A">
        <w:rPr>
          <w:rFonts w:ascii="Times New Roman" w:eastAsia="Times New Roman" w:hAnsi="Times New Roman" w:cs="Times New Roman"/>
          <w:sz w:val="28"/>
          <w:szCs w:val="28"/>
        </w:rPr>
        <w:t>cơ sở giáo dục đại học, giáo dục nghề nghiệp</w:t>
      </w:r>
      <w:r w:rsidR="00312EF2">
        <w:rPr>
          <w:rFonts w:ascii="Times New Roman" w:eastAsia="Times New Roman" w:hAnsi="Times New Roman" w:cs="Times New Roman"/>
          <w:sz w:val="28"/>
          <w:szCs w:val="28"/>
        </w:rPr>
        <w:t xml:space="preserve"> </w:t>
      </w:r>
      <w:r w:rsidR="00920954" w:rsidRPr="00920954">
        <w:rPr>
          <w:rFonts w:ascii="Times New Roman" w:eastAsia="Times New Roman" w:hAnsi="Times New Roman" w:cs="Times New Roman"/>
          <w:sz w:val="28"/>
          <w:szCs w:val="28"/>
        </w:rPr>
        <w:t>và Liên hiệp các Hội Khoa học và Kỹ thuật thành phố Hải Phòng</w:t>
      </w:r>
      <w:r w:rsidR="00920954">
        <w:rPr>
          <w:rFonts w:ascii="Times New Roman" w:eastAsia="Times New Roman" w:hAnsi="Times New Roman" w:cs="Times New Roman"/>
          <w:sz w:val="28"/>
          <w:szCs w:val="28"/>
        </w:rPr>
        <w:t xml:space="preserve">. </w:t>
      </w:r>
      <w:r w:rsidR="00C10713" w:rsidRPr="008B178A">
        <w:rPr>
          <w:rFonts w:ascii="Times New Roman" w:eastAsia="Times New Roman" w:hAnsi="Times New Roman" w:cs="Times New Roman"/>
          <w:color w:val="0D0D0D" w:themeColor="text1" w:themeTint="F2"/>
          <w:sz w:val="28"/>
          <w:szCs w:val="28"/>
        </w:rPr>
        <w:t>Tại Văn bản lấy ý kiến, Sở đã đề nghị các cơ quan, đơn vị nghiên cứu, tham gia ý kiến đúng thời hạn; quá thời hạn nêu trên, trường hợp không có ý kiến phản hồi được hiểu là thống nhất với nội dung dự thảo.</w:t>
      </w:r>
    </w:p>
    <w:p w14:paraId="4FB3CB53" w14:textId="77777777" w:rsidR="00C10713" w:rsidRPr="008B178A" w:rsidRDefault="00C10713" w:rsidP="00A10592">
      <w:pPr>
        <w:spacing w:before="120" w:after="0" w:line="252" w:lineRule="auto"/>
        <w:ind w:firstLine="720"/>
        <w:jc w:val="both"/>
        <w:rPr>
          <w:rFonts w:ascii="Times New Roman" w:eastAsia="Times New Roman" w:hAnsi="Times New Roman" w:cs="Times New Roman"/>
          <w:color w:val="0D0D0D" w:themeColor="text1" w:themeTint="F2"/>
          <w:sz w:val="28"/>
          <w:szCs w:val="28"/>
        </w:rPr>
      </w:pPr>
      <w:r w:rsidRPr="008B178A">
        <w:rPr>
          <w:rFonts w:ascii="Times New Roman" w:eastAsia="Times New Roman" w:hAnsi="Times New Roman" w:cs="Times New Roman"/>
          <w:color w:val="0D0D0D" w:themeColor="text1" w:themeTint="F2"/>
          <w:sz w:val="28"/>
          <w:szCs w:val="28"/>
        </w:rPr>
        <w:t>Trên cơ sở ý kiến góp ý của các cơ quan, đơn vị, Sở Nông nghiệp và Môi trường đã nghiên cứu, tiếp thu, giải trình và hoàn thiện dự thảo trước khi trình Ủy ban nhân dân thành phố xem xét, ban hành.</w:t>
      </w:r>
    </w:p>
    <w:p w14:paraId="3B4D8C4E" w14:textId="3F8C16B4" w:rsidR="008B1E08" w:rsidRPr="001D0161" w:rsidRDefault="008B1E08" w:rsidP="00C10713">
      <w:pPr>
        <w:spacing w:before="120" w:after="0" w:line="252" w:lineRule="auto"/>
        <w:ind w:firstLine="720"/>
        <w:jc w:val="both"/>
        <w:rPr>
          <w:rFonts w:ascii="Times New Roman" w:eastAsia="Times New Roman" w:hAnsi="Times New Roman" w:cs="Times New Roman"/>
          <w:b/>
          <w:bCs/>
          <w:sz w:val="28"/>
          <w:szCs w:val="28"/>
        </w:rPr>
      </w:pPr>
      <w:r w:rsidRPr="001D0161">
        <w:rPr>
          <w:rFonts w:ascii="Times New Roman" w:eastAsia="Times New Roman" w:hAnsi="Times New Roman" w:cs="Times New Roman"/>
          <w:b/>
          <w:bCs/>
          <w:sz w:val="28"/>
          <w:szCs w:val="28"/>
        </w:rPr>
        <w:t>III. NỘI DUNG CHỦ YẾU CỦA DỰ THẢO KẾ HOẠCH</w:t>
      </w:r>
    </w:p>
    <w:p w14:paraId="12461F6A" w14:textId="4AE0827F" w:rsidR="00C8713D" w:rsidRPr="001D0161" w:rsidRDefault="00C8713D"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hAnsi="Times New Roman" w:cs="Times New Roman"/>
          <w:b/>
          <w:bCs/>
          <w:color w:val="000000" w:themeColor="text1"/>
          <w:sz w:val="28"/>
          <w:szCs w:val="28"/>
        </w:rPr>
        <w:t>1. T</w:t>
      </w:r>
      <w:r w:rsidR="00793F9D" w:rsidRPr="001D0161">
        <w:rPr>
          <w:rFonts w:ascii="Times New Roman" w:hAnsi="Times New Roman" w:cs="Times New Roman"/>
          <w:b/>
          <w:bCs/>
          <w:color w:val="000000" w:themeColor="text1"/>
          <w:sz w:val="28"/>
          <w:szCs w:val="28"/>
        </w:rPr>
        <w:t>ên kế hoạch</w:t>
      </w:r>
      <w:r w:rsidR="001D3981" w:rsidRPr="001D0161">
        <w:rPr>
          <w:rFonts w:ascii="Times New Roman" w:hAnsi="Times New Roman" w:cs="Times New Roman"/>
          <w:b/>
          <w:bCs/>
          <w:color w:val="000000" w:themeColor="text1"/>
          <w:sz w:val="28"/>
          <w:szCs w:val="28"/>
        </w:rPr>
        <w:t>:</w:t>
      </w:r>
      <w:r w:rsidR="001D3981" w:rsidRPr="001D0161">
        <w:rPr>
          <w:rFonts w:ascii="Times New Roman" w:hAnsi="Times New Roman" w:cs="Times New Roman"/>
          <w:color w:val="000000" w:themeColor="text1"/>
          <w:sz w:val="28"/>
          <w:szCs w:val="28"/>
        </w:rPr>
        <w:t xml:space="preserve"> </w:t>
      </w:r>
      <w:r w:rsidR="001D3981" w:rsidRPr="001D0161">
        <w:rPr>
          <w:rFonts w:ascii="Times New Roman" w:eastAsia="Times New Roman" w:hAnsi="Times New Roman" w:cs="Times New Roman"/>
          <w:sz w:val="28"/>
          <w:szCs w:val="28"/>
        </w:rPr>
        <w:t>Kế hoạch phát triển công nghiệp sinh học trong lĩnh vực nông nghiệp và môi trường giai đoạn 2026-2035, tầm nhìn đến năm 2045 trên địa bàn thành phố Hải Phòng.</w:t>
      </w:r>
    </w:p>
    <w:p w14:paraId="0A6963CA" w14:textId="71CB80F6" w:rsidR="006B07A0" w:rsidRPr="001D0161" w:rsidRDefault="00C8713D" w:rsidP="001D0161">
      <w:pPr>
        <w:spacing w:before="120" w:after="0"/>
        <w:ind w:firstLine="720"/>
        <w:rPr>
          <w:rFonts w:ascii="Times New Roman" w:hAnsi="Times New Roman" w:cs="Times New Roman"/>
          <w:b/>
          <w:bCs/>
          <w:color w:val="000000" w:themeColor="text1"/>
          <w:sz w:val="28"/>
          <w:szCs w:val="28"/>
        </w:rPr>
      </w:pPr>
      <w:r w:rsidRPr="001D0161">
        <w:rPr>
          <w:rFonts w:ascii="Times New Roman" w:hAnsi="Times New Roman" w:cs="Times New Roman"/>
          <w:b/>
          <w:bCs/>
          <w:color w:val="000000" w:themeColor="text1"/>
          <w:sz w:val="28"/>
          <w:szCs w:val="28"/>
        </w:rPr>
        <w:t>2</w:t>
      </w:r>
      <w:r w:rsidR="006B07A0" w:rsidRPr="001D0161">
        <w:rPr>
          <w:rFonts w:ascii="Times New Roman" w:hAnsi="Times New Roman" w:cs="Times New Roman"/>
          <w:b/>
          <w:bCs/>
          <w:color w:val="000000" w:themeColor="text1"/>
          <w:sz w:val="28"/>
          <w:szCs w:val="28"/>
        </w:rPr>
        <w:t>. M</w:t>
      </w:r>
      <w:r w:rsidR="00793F9D" w:rsidRPr="001D0161">
        <w:rPr>
          <w:rFonts w:ascii="Times New Roman" w:hAnsi="Times New Roman" w:cs="Times New Roman"/>
          <w:b/>
          <w:bCs/>
          <w:color w:val="000000" w:themeColor="text1"/>
          <w:sz w:val="28"/>
          <w:szCs w:val="28"/>
        </w:rPr>
        <w:t>ục đích, yêu cầu</w:t>
      </w:r>
    </w:p>
    <w:p w14:paraId="0825F794" w14:textId="35F6550D" w:rsidR="006B07A0" w:rsidRPr="00B91722" w:rsidRDefault="00C8713D"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2</w:t>
      </w:r>
      <w:r w:rsidR="006B07A0" w:rsidRPr="00B91722">
        <w:rPr>
          <w:rFonts w:ascii="Times New Roman" w:hAnsi="Times New Roman" w:cs="Times New Roman"/>
          <w:b/>
          <w:bCs/>
          <w:i/>
          <w:iCs/>
          <w:color w:val="000000" w:themeColor="text1"/>
          <w:sz w:val="28"/>
          <w:szCs w:val="28"/>
        </w:rPr>
        <w:t>.1. Mục đích</w:t>
      </w:r>
    </w:p>
    <w:p w14:paraId="3397AF46"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Triển khai, cụ thể hóa Quyết định số 1466/QĐ-TTg ngày 31/7/2026 của Thủ tướng Chính phủ phê duyệt Kế hoạch phát triển công nghiệp sinh học ngành nông nghiệp và môi trường trên địa bàn thành phố Hải Phòng, phù hợp với chức năng, nhiệm vụ và điều kiện thực tế của thành phố.</w:t>
      </w:r>
    </w:p>
    <w:p w14:paraId="5D2BE758"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Phát triển công nghiệp sinh học đáp ứng yêu cầu phát triển lực lượng sản xuất, nâng cao năng suất, chất lượng, giá trị gia tăng của ngành nông nghiệp; góp phần thực hiện mục tiêu phát triển kinh tế - xã hội, cơ cấu lại ngành nông nghiệp, phát triển nông nghiệp xanh, tuần hoàn, bền vững và xây dựng nông thôn mới của thành phố.</w:t>
      </w:r>
    </w:p>
    <w:p w14:paraId="78570FC7" w14:textId="47F43EFC" w:rsidR="006B07A0" w:rsidRPr="00B91722" w:rsidRDefault="00C8713D"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2</w:t>
      </w:r>
      <w:r w:rsidR="006B07A0" w:rsidRPr="00B91722">
        <w:rPr>
          <w:rFonts w:ascii="Times New Roman" w:hAnsi="Times New Roman" w:cs="Times New Roman"/>
          <w:b/>
          <w:bCs/>
          <w:i/>
          <w:iCs/>
          <w:color w:val="000000" w:themeColor="text1"/>
          <w:sz w:val="28"/>
          <w:szCs w:val="28"/>
        </w:rPr>
        <w:t>.2. Yêu cầu</w:t>
      </w:r>
    </w:p>
    <w:p w14:paraId="3F054C50"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Triển khai Kế hoạch đồng bộ, có trọng tâm, trọng điểm, thiết thực và hiệu quả, gắn với các chương trình, kế hoạch, đề án đang triển khai trên địa bàn thành phố, tránh trùng lặp, dàn trải.</w:t>
      </w:r>
    </w:p>
    <w:p w14:paraId="494D7F31"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lastRenderedPageBreak/>
        <w:t>- Ưu tiên các lĩnh vực công nghệ sinh học có khả năng ứng dụng, tạo giá trị gia tăng và phù hợp với lợi thế của Hải Phòng, tập trung vào trồng trọt, chăn nuôi, thủy sản, giống cây trồng - vật nuôi - thủy sản, chế phẩm sinh học, bảo quản và chế biến nông sản, xử lý chất thải, cải tạo môi trường và phát triển nông nghiệp tuần hoàn,…</w:t>
      </w:r>
    </w:p>
    <w:p w14:paraId="3D154462"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Huy động đa dạng nguồn lực, ưu tiên sử dụng hiệu quả ngân sách nhà nước cho các nhiệm vụ nghiên cứu, phát triển tiềm lực, đào tạo nhân lực và nhiệm vụ có tính nền tảng; khuyến khích doanh nghiệp, tổ chức, cá nhân tham gia đầu tư, chuyển giao và thương mại hóa kết quả nghiên cứu.</w:t>
      </w:r>
    </w:p>
    <w:p w14:paraId="73ED2550" w14:textId="695BD54F" w:rsidR="006B07A0" w:rsidRPr="001D0161" w:rsidRDefault="001725AE" w:rsidP="001D0161">
      <w:pPr>
        <w:spacing w:before="120" w:after="0"/>
        <w:ind w:firstLine="720"/>
        <w:rPr>
          <w:rFonts w:ascii="Times New Roman" w:hAnsi="Times New Roman" w:cs="Times New Roman"/>
          <w:b/>
          <w:bCs/>
          <w:color w:val="000000" w:themeColor="text1"/>
          <w:sz w:val="28"/>
          <w:szCs w:val="28"/>
        </w:rPr>
      </w:pPr>
      <w:r w:rsidRPr="001D0161">
        <w:rPr>
          <w:rFonts w:ascii="Times New Roman" w:hAnsi="Times New Roman" w:cs="Times New Roman"/>
          <w:b/>
          <w:bCs/>
          <w:color w:val="000000" w:themeColor="text1"/>
          <w:sz w:val="28"/>
          <w:szCs w:val="28"/>
        </w:rPr>
        <w:t>3</w:t>
      </w:r>
      <w:r w:rsidR="006B07A0" w:rsidRPr="001D0161">
        <w:rPr>
          <w:rFonts w:ascii="Times New Roman" w:hAnsi="Times New Roman" w:cs="Times New Roman"/>
          <w:b/>
          <w:bCs/>
          <w:color w:val="000000" w:themeColor="text1"/>
          <w:sz w:val="28"/>
          <w:szCs w:val="28"/>
        </w:rPr>
        <w:t>. M</w:t>
      </w:r>
      <w:r w:rsidR="00BE5577" w:rsidRPr="001D0161">
        <w:rPr>
          <w:rFonts w:ascii="Times New Roman" w:hAnsi="Times New Roman" w:cs="Times New Roman"/>
          <w:b/>
          <w:bCs/>
          <w:color w:val="000000" w:themeColor="text1"/>
          <w:sz w:val="28"/>
          <w:szCs w:val="28"/>
        </w:rPr>
        <w:t>ục tiêu</w:t>
      </w:r>
    </w:p>
    <w:p w14:paraId="6BBD535D" w14:textId="254346F6" w:rsidR="006B07A0" w:rsidRPr="00B91722" w:rsidRDefault="001725AE"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3</w:t>
      </w:r>
      <w:r w:rsidR="006B07A0" w:rsidRPr="00B91722">
        <w:rPr>
          <w:rFonts w:ascii="Times New Roman" w:hAnsi="Times New Roman" w:cs="Times New Roman"/>
          <w:b/>
          <w:bCs/>
          <w:i/>
          <w:iCs/>
          <w:color w:val="000000" w:themeColor="text1"/>
          <w:sz w:val="28"/>
          <w:szCs w:val="28"/>
        </w:rPr>
        <w:t>.1. Mục tiêu chung</w:t>
      </w:r>
    </w:p>
    <w:p w14:paraId="593406CD"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Phát triển công nghiệp sinh học ngành nông nghiệp và môi trường có vai trò nền tảng, góp phần đổi mới mô hình tăng trưởng nông nghiệp và môi trường của thành phố dựa trên khoa học, công nghệ, đổi mới sáng tạo và chuyển đổi số; từng bước làm chủ, ứng dụng công nghệ lõi, công nghệ chiến lược; phát triển hệ sinh thái doanh nghiệp và sản phẩm công nghệ sinh học có quy mô, giá trị và sức cạnh tranh cao, phục vụ phát triển nông nghiệp xanh, tuần hoàn, bền vững, góp phần nâng cao năng suất, chất lượng, giá trị gia tăng của ngành, đóng góp vào tăng trưởng của thành phố, thực hiện mục tiêu tăng trưởng kinh tế ở mức “hai con số”, bảo dảm tự chủ về công nghệ trong lĩnh vực nông nghiệp và môi trường, quốc phòng, an ninh và hội nhập quốc tế.</w:t>
      </w:r>
    </w:p>
    <w:p w14:paraId="3BF5D598" w14:textId="0269C3F7" w:rsidR="006B07A0" w:rsidRPr="00B91722" w:rsidRDefault="001725AE"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3</w:t>
      </w:r>
      <w:r w:rsidR="006B07A0" w:rsidRPr="00B91722">
        <w:rPr>
          <w:rFonts w:ascii="Times New Roman" w:hAnsi="Times New Roman" w:cs="Times New Roman"/>
          <w:b/>
          <w:bCs/>
          <w:i/>
          <w:iCs/>
          <w:color w:val="000000" w:themeColor="text1"/>
          <w:sz w:val="28"/>
          <w:szCs w:val="28"/>
        </w:rPr>
        <w:t>.2. Mục tiêu cụ thể</w:t>
      </w:r>
    </w:p>
    <w:p w14:paraId="610FEA01"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a) Giai đoạn 2026 – 2030</w:t>
      </w:r>
    </w:p>
    <w:p w14:paraId="3A9114A3"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Rà soát, xác định các lĩnh vực, công nghệ và sản phẩm công nghệ sinh học ngành nông nghiệp và môi trường có tiềm năng phát triển, có khả năng ứng dụng và thương mại hóa trên địa bàn thành phố.</w:t>
      </w:r>
    </w:p>
    <w:p w14:paraId="6AD176BF"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xml:space="preserve">- Ưu tiên triển khai các nhiệm vụ khoa học và công nghệ nghiên cứu, ứng dụng công nghệ chiến lược </w:t>
      </w:r>
      <w:r w:rsidRPr="001D0161">
        <w:rPr>
          <w:rFonts w:ascii="Times New Roman" w:hAnsi="Times New Roman" w:cs="Times New Roman"/>
          <w:i/>
          <w:iCs/>
          <w:color w:val="000000" w:themeColor="text1"/>
          <w:sz w:val="28"/>
          <w:szCs w:val="28"/>
        </w:rPr>
        <w:t>(công nghệ sinh học, công nghệ di truyền, công nghệ tế bào, chọn giống chính xác, chọn giống theo hệ gen,…),</w:t>
      </w:r>
      <w:r w:rsidRPr="001D0161">
        <w:rPr>
          <w:rFonts w:ascii="Times New Roman" w:hAnsi="Times New Roman" w:cs="Times New Roman"/>
          <w:color w:val="000000" w:themeColor="text1"/>
          <w:sz w:val="28"/>
          <w:szCs w:val="28"/>
        </w:rPr>
        <w:t xml:space="preserve"> sản phẩm công nghệ chiến lược </w:t>
      </w:r>
      <w:r w:rsidRPr="001D0161">
        <w:rPr>
          <w:rFonts w:ascii="Times New Roman" w:hAnsi="Times New Roman" w:cs="Times New Roman"/>
          <w:i/>
          <w:iCs/>
          <w:color w:val="000000" w:themeColor="text1"/>
          <w:sz w:val="28"/>
          <w:szCs w:val="28"/>
        </w:rPr>
        <w:t>(giống cây trồng, vật nuôi, thủy sản thế hệ mới; vắc-xin, bộ sinh phẩm (KIT) chẩn đoán, chế phẩm sinh học thế hệ mới, phân bón hữu cơ vi sinh, thuốc sinh học, chế phẩm bảo quản nông sản, xử lý môi trường dùng trong chăn nuôi, thú y, thủy sản, trồng trọt và bảo vệ thực vật)</w:t>
      </w:r>
      <w:r w:rsidRPr="001D0161">
        <w:rPr>
          <w:rFonts w:ascii="Times New Roman" w:hAnsi="Times New Roman" w:cs="Times New Roman"/>
          <w:color w:val="000000" w:themeColor="text1"/>
          <w:sz w:val="28"/>
          <w:szCs w:val="28"/>
        </w:rPr>
        <w:t>.</w:t>
      </w:r>
    </w:p>
    <w:p w14:paraId="00C56CCF"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Tăng cường ứng dụng công nghệ sinh học trong công nghệ bảo quản, chế biến sâu đáp ứng các tiêu chuẩn xuất khẩu, phục vụ sản xuất trồng trọt và bảo vệ thực vật, chăn nuôi và thú y, thủy sản và kiểm ngư, lâm nghiệp và kiểm lâm, bảo tồn đa dạng sinh học, dần thay thế các sản phẩm nguồn gốc hóa học, sản phẩm nhập khẩu.</w:t>
      </w:r>
    </w:p>
    <w:p w14:paraId="30EBF893"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lastRenderedPageBreak/>
        <w:t>- Hỗ trợ hình thành, phát triển doanh nghiệp, hợp tác xã và các mô hình sản xuất ứng dụng công nghệ sinh học; thúc đẩy thương mại hóa kết quả nghiên cứu và phát triển thị trường sản phẩm công nghệ sinh học.</w:t>
      </w:r>
    </w:p>
    <w:p w14:paraId="67ABDBCB"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Xây dựng, triển khai các mô hình trình diễn, mô hình ứng dụng công nghệ sinh học có khả năng nhân rộng trong sản xuất nông nghiệp và bảo vệ môi trường.</w:t>
      </w:r>
    </w:p>
    <w:p w14:paraId="471BEF86"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Đào tạo, tập huấn, nâng cao năng lực đội ngũ cán bộ quản lý, cán bộ khoa học kỹ thuật, doanh nghiệp và người sản xuất về công nghệ sinh học.</w:t>
      </w:r>
    </w:p>
    <w:p w14:paraId="15C0B1B6"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b) Giai đoạn 2031 – 2035</w:t>
      </w:r>
    </w:p>
    <w:p w14:paraId="1C6E5847"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 xml:space="preserve">- </w:t>
      </w:r>
      <w:r w:rsidRPr="001D0161">
        <w:rPr>
          <w:rFonts w:ascii="Times New Roman" w:hAnsi="Times New Roman" w:cs="Times New Roman"/>
          <w:color w:val="000000" w:themeColor="text1"/>
          <w:sz w:val="28"/>
          <w:szCs w:val="28"/>
        </w:rPr>
        <w:t>Tiếp tục làm chủ, ứng dụng và chuyển giao các công nghệ sinh học tiên tiến, công nghệ sinh học thế hệ mới phù hợp với điều kiện và nhu cầu phát triển của thành phố.</w:t>
      </w:r>
    </w:p>
    <w:p w14:paraId="503D685E"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 xml:space="preserve">- </w:t>
      </w:r>
      <w:r w:rsidRPr="001D0161">
        <w:rPr>
          <w:rFonts w:ascii="Times New Roman" w:hAnsi="Times New Roman" w:cs="Times New Roman"/>
          <w:color w:val="000000" w:themeColor="text1"/>
          <w:sz w:val="28"/>
          <w:szCs w:val="28"/>
        </w:rPr>
        <w:t>Hình thành và phát triển các chuỗi nghiên cứu - sản xuất - kinh doanh sản phẩm công nghệ sinh học có lợi thế, có khả năng cạnh tranh trên thị trường.</w:t>
      </w:r>
    </w:p>
    <w:p w14:paraId="5ED9D06A"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xml:space="preserve">- Tăng cường trang thiết bị và nguồn nhân lực công nghệ sinh học đủ trình độ để nghiên cứu, tiếp nhận, ứng dụng và chuyển giao công nghệ mới, công nghệ tiên tiến đáp ứng yêu cầu thực tiễn, phát triển kinh tế nông nghiệp và môi trường, hội nhập quốc tế. </w:t>
      </w:r>
    </w:p>
    <w:p w14:paraId="651D4C6B"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 xml:space="preserve">- </w:t>
      </w:r>
      <w:r w:rsidRPr="001D0161">
        <w:rPr>
          <w:rFonts w:ascii="Times New Roman" w:hAnsi="Times New Roman" w:cs="Times New Roman"/>
          <w:color w:val="000000" w:themeColor="text1"/>
          <w:sz w:val="28"/>
          <w:szCs w:val="28"/>
        </w:rPr>
        <w:t>Phát triển hệ sinh thái doanh nghiệp công nghệ sinh học ngành nông nghiệp và môi trường; thúc đẩy liên kết giữa doanh nghiệp với các tổ chức khoa học và công nghệ, cơ sở đào tạo và các vùng sản xuất.</w:t>
      </w:r>
    </w:p>
    <w:p w14:paraId="3009A3E0" w14:textId="77777777" w:rsidR="006B07A0" w:rsidRPr="001D0161" w:rsidRDefault="006B07A0" w:rsidP="001D0161">
      <w:pPr>
        <w:spacing w:before="120" w:after="0"/>
        <w:ind w:firstLine="720"/>
        <w:jc w:val="both"/>
        <w:rPr>
          <w:rFonts w:ascii="Times New Roman" w:hAnsi="Times New Roman" w:cs="Times New Roman"/>
          <w:i/>
          <w:iCs/>
          <w:color w:val="000000" w:themeColor="text1"/>
          <w:sz w:val="28"/>
          <w:szCs w:val="28"/>
        </w:rPr>
      </w:pPr>
      <w:r w:rsidRPr="001D0161">
        <w:rPr>
          <w:rFonts w:ascii="Times New Roman" w:hAnsi="Times New Roman" w:cs="Times New Roman"/>
          <w:i/>
          <w:iCs/>
          <w:color w:val="000000" w:themeColor="text1"/>
          <w:sz w:val="28"/>
          <w:szCs w:val="28"/>
        </w:rPr>
        <w:t>c) Tầm nhìn đến năm 2045</w:t>
      </w:r>
    </w:p>
    <w:p w14:paraId="7CE09DA4" w14:textId="77777777" w:rsidR="006B07A0" w:rsidRPr="001D0161" w:rsidRDefault="006B07A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Công nghiệp sinh học ngành nông nghiệp và môi trường trở thành một lĩnh vực công nghệ có vai trò quan trọng trong phát triển nông nghiệp hiện đại, kinh tế xanh, kinh tế tuần hoàn và bảo vệ môi trường của thành phố; hình thành các sản phẩm, doanh nghiệp và chuỗi giá trị công nghệ sinh học có khả năng cạnh tranh trong nước và từng bước tham gia thị trường quốc tế.</w:t>
      </w:r>
    </w:p>
    <w:p w14:paraId="500C918A" w14:textId="142CFC53" w:rsidR="006B07A0" w:rsidRPr="001D0161" w:rsidRDefault="001725AE" w:rsidP="001D0161">
      <w:pPr>
        <w:spacing w:before="120" w:after="0"/>
        <w:ind w:firstLine="720"/>
        <w:rPr>
          <w:rFonts w:ascii="Times New Roman" w:hAnsi="Times New Roman" w:cs="Times New Roman"/>
          <w:b/>
          <w:bCs/>
          <w:color w:val="000000" w:themeColor="text1"/>
          <w:sz w:val="28"/>
          <w:szCs w:val="28"/>
        </w:rPr>
      </w:pPr>
      <w:r w:rsidRPr="001D0161">
        <w:rPr>
          <w:rFonts w:ascii="Times New Roman" w:hAnsi="Times New Roman" w:cs="Times New Roman"/>
          <w:b/>
          <w:bCs/>
          <w:color w:val="000000" w:themeColor="text1"/>
          <w:sz w:val="28"/>
          <w:szCs w:val="28"/>
        </w:rPr>
        <w:t>4</w:t>
      </w:r>
      <w:r w:rsidR="006B07A0" w:rsidRPr="001D0161">
        <w:rPr>
          <w:rFonts w:ascii="Times New Roman" w:hAnsi="Times New Roman" w:cs="Times New Roman"/>
          <w:b/>
          <w:bCs/>
          <w:color w:val="000000" w:themeColor="text1"/>
          <w:sz w:val="28"/>
          <w:szCs w:val="28"/>
        </w:rPr>
        <w:t xml:space="preserve">. </w:t>
      </w:r>
      <w:r w:rsidR="00D01026" w:rsidRPr="001D0161">
        <w:rPr>
          <w:rFonts w:ascii="Times New Roman" w:hAnsi="Times New Roman" w:cs="Times New Roman"/>
          <w:b/>
          <w:bCs/>
          <w:color w:val="000000" w:themeColor="text1"/>
          <w:sz w:val="28"/>
          <w:szCs w:val="28"/>
        </w:rPr>
        <w:t>Nhiệm vụ và giải pháp</w:t>
      </w:r>
    </w:p>
    <w:p w14:paraId="5BCFD914" w14:textId="28B9CCBA"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Dự thảo Kế hoạch xác định 0</w:t>
      </w:r>
      <w:r w:rsidR="00DC0279">
        <w:rPr>
          <w:rFonts w:ascii="Times New Roman" w:eastAsia="Times New Roman" w:hAnsi="Times New Roman" w:cs="Times New Roman"/>
          <w:sz w:val="28"/>
          <w:szCs w:val="28"/>
        </w:rPr>
        <w:t>7</w:t>
      </w:r>
      <w:r w:rsidRPr="001D0161">
        <w:rPr>
          <w:rFonts w:ascii="Times New Roman" w:eastAsia="Times New Roman" w:hAnsi="Times New Roman" w:cs="Times New Roman"/>
          <w:sz w:val="28"/>
          <w:szCs w:val="28"/>
        </w:rPr>
        <w:t xml:space="preserve"> nhóm nhiệm vụ, giải pháp chủ yếu</w:t>
      </w:r>
      <w:r w:rsidR="00CA2345">
        <w:rPr>
          <w:rFonts w:ascii="Times New Roman" w:eastAsia="Times New Roman" w:hAnsi="Times New Roman" w:cs="Times New Roman"/>
          <w:sz w:val="28"/>
          <w:szCs w:val="28"/>
        </w:rPr>
        <w:t>, gồm</w:t>
      </w:r>
      <w:r w:rsidRPr="001D0161">
        <w:rPr>
          <w:rFonts w:ascii="Times New Roman" w:eastAsia="Times New Roman" w:hAnsi="Times New Roman" w:cs="Times New Roman"/>
          <w:sz w:val="28"/>
          <w:szCs w:val="28"/>
        </w:rPr>
        <w:t>:</w:t>
      </w:r>
    </w:p>
    <w:p w14:paraId="0691EDB7" w14:textId="1DD61270" w:rsidR="00A37EEB" w:rsidRPr="001D0161" w:rsidRDefault="00A37EEB" w:rsidP="001D0161">
      <w:pPr>
        <w:spacing w:before="120" w:after="0"/>
        <w:ind w:firstLine="720"/>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t xml:space="preserve">(1) </w:t>
      </w:r>
      <w:r w:rsidRPr="001D0161">
        <w:rPr>
          <w:rFonts w:ascii="Times New Roman" w:hAnsi="Times New Roman" w:cs="Times New Roman"/>
          <w:color w:val="000000" w:themeColor="text1"/>
          <w:sz w:val="28"/>
          <w:szCs w:val="28"/>
        </w:rPr>
        <w:t>Phát triển khoa học và công nghệ phục vụ tăng trưởng ngành nông nghiệp và môi trường</w:t>
      </w:r>
    </w:p>
    <w:p w14:paraId="39871A6A" w14:textId="47FF953D" w:rsidR="008B1E08" w:rsidRPr="001D0161" w:rsidRDefault="00A37EEB" w:rsidP="001D0161">
      <w:pPr>
        <w:spacing w:before="120" w:after="0" w:line="252" w:lineRule="auto"/>
        <w:ind w:left="720"/>
        <w:jc w:val="both"/>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t xml:space="preserve">(2) </w:t>
      </w:r>
      <w:r w:rsidR="00FA4EE0" w:rsidRPr="001D0161">
        <w:rPr>
          <w:rFonts w:ascii="Times New Roman" w:hAnsi="Times New Roman" w:cs="Times New Roman"/>
          <w:color w:val="000000" w:themeColor="text1"/>
          <w:sz w:val="28"/>
          <w:szCs w:val="28"/>
        </w:rPr>
        <w:t>Xây dựng và phát triển tiềm lực công nghiệp sinh học</w:t>
      </w:r>
    </w:p>
    <w:p w14:paraId="454C42D7" w14:textId="2EB096B4" w:rsidR="00FA4EE0" w:rsidRPr="001D0161" w:rsidRDefault="00FA4EE0" w:rsidP="001D0161">
      <w:pPr>
        <w:spacing w:before="120" w:after="0" w:line="252" w:lineRule="auto"/>
        <w:ind w:left="720"/>
        <w:jc w:val="both"/>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t xml:space="preserve">(3) </w:t>
      </w:r>
      <w:r w:rsidR="00524535" w:rsidRPr="001D0161">
        <w:rPr>
          <w:rFonts w:ascii="Times New Roman" w:hAnsi="Times New Roman" w:cs="Times New Roman"/>
          <w:color w:val="000000" w:themeColor="text1"/>
          <w:sz w:val="28"/>
          <w:szCs w:val="28"/>
        </w:rPr>
        <w:t>Xây dựng và phát triển công nghiệp sinh học ngành nông nghiệp và môi trường</w:t>
      </w:r>
    </w:p>
    <w:p w14:paraId="2A13C451" w14:textId="77777777" w:rsidR="00AF65C7" w:rsidRPr="001D0161" w:rsidRDefault="00524535"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t xml:space="preserve">(4) </w:t>
      </w:r>
      <w:r w:rsidR="00AF65C7" w:rsidRPr="001D0161">
        <w:rPr>
          <w:rFonts w:ascii="Times New Roman" w:hAnsi="Times New Roman" w:cs="Times New Roman"/>
          <w:color w:val="000000" w:themeColor="text1"/>
          <w:sz w:val="28"/>
          <w:szCs w:val="28"/>
        </w:rPr>
        <w:t>Xây dựng và hoàn thiện hệ thống văn bản quy phạm pháp luật, cơ chế, chính sách thúc đẩy phát triển công nghiệp sinh học ngành nông nghiệp và môi trường</w:t>
      </w:r>
    </w:p>
    <w:p w14:paraId="6A27D75A" w14:textId="0F5531EE" w:rsidR="00524535" w:rsidRPr="001D0161" w:rsidRDefault="00AF65C7" w:rsidP="001D0161">
      <w:pPr>
        <w:spacing w:before="120" w:after="0" w:line="252" w:lineRule="auto"/>
        <w:ind w:left="720"/>
        <w:jc w:val="both"/>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lastRenderedPageBreak/>
        <w:t xml:space="preserve">(5) </w:t>
      </w:r>
      <w:r w:rsidR="00351783" w:rsidRPr="001D0161">
        <w:rPr>
          <w:rFonts w:ascii="Times New Roman" w:hAnsi="Times New Roman" w:cs="Times New Roman"/>
          <w:color w:val="000000" w:themeColor="text1"/>
          <w:sz w:val="28"/>
          <w:szCs w:val="28"/>
        </w:rPr>
        <w:t>Hợp tác quốc tế trong lĩnh vực công nghiệp sinh học</w:t>
      </w:r>
    </w:p>
    <w:p w14:paraId="2A3E7339" w14:textId="7AD8761B" w:rsidR="00351783" w:rsidRPr="001D0161" w:rsidRDefault="00351783" w:rsidP="001D0161">
      <w:pPr>
        <w:spacing w:before="120" w:after="0" w:line="252" w:lineRule="auto"/>
        <w:ind w:left="720"/>
        <w:jc w:val="both"/>
        <w:rPr>
          <w:rFonts w:ascii="Times New Roman" w:hAnsi="Times New Roman" w:cs="Times New Roman"/>
          <w:color w:val="000000" w:themeColor="text1"/>
          <w:sz w:val="28"/>
          <w:szCs w:val="28"/>
        </w:rPr>
      </w:pPr>
      <w:r w:rsidRPr="001D0161">
        <w:rPr>
          <w:rFonts w:ascii="Times New Roman" w:eastAsia="Times New Roman" w:hAnsi="Times New Roman" w:cs="Times New Roman"/>
          <w:sz w:val="28"/>
          <w:szCs w:val="28"/>
        </w:rPr>
        <w:t xml:space="preserve">(6) </w:t>
      </w:r>
      <w:r w:rsidR="00702EEE" w:rsidRPr="001D0161">
        <w:rPr>
          <w:rFonts w:ascii="Times New Roman" w:hAnsi="Times New Roman" w:cs="Times New Roman"/>
          <w:color w:val="000000" w:themeColor="text1"/>
          <w:sz w:val="28"/>
          <w:szCs w:val="28"/>
        </w:rPr>
        <w:t>Truyền thông nâng cao nhận thức về công nghiệp sinh học</w:t>
      </w:r>
    </w:p>
    <w:p w14:paraId="455CA826" w14:textId="3A5DA26C" w:rsidR="00702EEE" w:rsidRPr="001D0161" w:rsidRDefault="00702EEE" w:rsidP="001D0161">
      <w:pPr>
        <w:spacing w:before="120" w:after="0" w:line="252" w:lineRule="auto"/>
        <w:ind w:left="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 xml:space="preserve">(7) </w:t>
      </w:r>
      <w:r w:rsidR="00892BFD" w:rsidRPr="001D0161">
        <w:rPr>
          <w:rFonts w:ascii="Times New Roman" w:hAnsi="Times New Roman" w:cs="Times New Roman"/>
          <w:color w:val="000000" w:themeColor="text1"/>
          <w:sz w:val="28"/>
          <w:szCs w:val="28"/>
        </w:rPr>
        <w:t>Về việc thực hiện các kế hoạch, đề án có liên quan</w:t>
      </w:r>
    </w:p>
    <w:p w14:paraId="0F0D15EC" w14:textId="77777777"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Trong đó, chú trọng nghiên cứu, ứng dụng và chuyển giao công nghệ sinh học trong trồng trọt, chăn nuôi, thủy sản, thú y, bảo quản, chế biến và sau thu hoạch; tăng cường cơ sở vật chất, trang thiết bị, đào tạo nguồn nhân lực; hỗ trợ phát triển doanh nghiệp, sản phẩm và chuỗi nghiên cứu - sản xuất - kinh doanh; thúc đẩy thương mại hóa kết quả nghiên cứu và phát triển thị trường sản phẩm công nghệ sinh học.</w:t>
      </w:r>
    </w:p>
    <w:p w14:paraId="040EC82B" w14:textId="359A1F00" w:rsidR="008B1E08" w:rsidRPr="001D0161" w:rsidRDefault="001725AE" w:rsidP="001D0161">
      <w:pPr>
        <w:spacing w:before="120" w:after="0" w:line="252" w:lineRule="auto"/>
        <w:ind w:firstLine="720"/>
        <w:jc w:val="both"/>
        <w:rPr>
          <w:rFonts w:ascii="Times New Roman" w:eastAsia="Times New Roman" w:hAnsi="Times New Roman" w:cs="Times New Roman"/>
          <w:b/>
          <w:bCs/>
          <w:sz w:val="28"/>
          <w:szCs w:val="28"/>
        </w:rPr>
      </w:pPr>
      <w:r w:rsidRPr="001D0161">
        <w:rPr>
          <w:rFonts w:ascii="Times New Roman" w:eastAsia="Times New Roman" w:hAnsi="Times New Roman" w:cs="Times New Roman"/>
          <w:b/>
          <w:bCs/>
          <w:sz w:val="28"/>
          <w:szCs w:val="28"/>
        </w:rPr>
        <w:t>5</w:t>
      </w:r>
      <w:r w:rsidR="008B1E08" w:rsidRPr="001D0161">
        <w:rPr>
          <w:rFonts w:ascii="Times New Roman" w:eastAsia="Times New Roman" w:hAnsi="Times New Roman" w:cs="Times New Roman"/>
          <w:b/>
          <w:bCs/>
          <w:sz w:val="28"/>
          <w:szCs w:val="28"/>
        </w:rPr>
        <w:t xml:space="preserve">. </w:t>
      </w:r>
      <w:r w:rsidR="00532B9D" w:rsidRPr="001D0161">
        <w:rPr>
          <w:rFonts w:ascii="Times New Roman" w:eastAsia="Times New Roman" w:hAnsi="Times New Roman" w:cs="Times New Roman"/>
          <w:b/>
          <w:bCs/>
          <w:sz w:val="28"/>
          <w:szCs w:val="28"/>
        </w:rPr>
        <w:t>Kinh phí thực hiện</w:t>
      </w:r>
    </w:p>
    <w:p w14:paraId="644386D7" w14:textId="2559018A" w:rsidR="003D4F10" w:rsidRPr="00B91722" w:rsidRDefault="001725AE"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5.</w:t>
      </w:r>
      <w:r w:rsidR="003D4F10" w:rsidRPr="00B91722">
        <w:rPr>
          <w:rFonts w:ascii="Times New Roman" w:hAnsi="Times New Roman" w:cs="Times New Roman"/>
          <w:b/>
          <w:bCs/>
          <w:i/>
          <w:iCs/>
          <w:color w:val="000000" w:themeColor="text1"/>
          <w:sz w:val="28"/>
          <w:szCs w:val="28"/>
        </w:rPr>
        <w:t>1. Nguồn kinh phí</w:t>
      </w:r>
    </w:p>
    <w:p w14:paraId="0D98DA40" w14:textId="77777777" w:rsidR="003D4F10" w:rsidRPr="001D0161" w:rsidRDefault="003D4F1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a) Nguồn kinh phí thực hiện các nhiệm vụ thuộc Kế hoạch được bảo đảm từ ngân sách nhà nước, vốn doanh nghiệp, vốn hỗ trợ phát triển chính thức (ODA), vốn vay từ các tổ chức tín dụng, tài trợ quốc tế và các nguồn vốn huy động hợp pháp khác. Trong đó, khuyến khích nguồn vốn đầu tư của các doanh nghiệp để phát triển công nghiệp sinh học ngành nông nghiệp và môi trường.</w:t>
      </w:r>
    </w:p>
    <w:p w14:paraId="3BF976A8" w14:textId="77777777" w:rsidR="003D4F10" w:rsidRPr="001D0161" w:rsidRDefault="003D4F1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 xml:space="preserve">b) Đối với nguồn vốn ngân sách nhà nước cho phát triển công nghiệp sinh học ngành nông nghiệp và môi trường </w:t>
      </w:r>
      <w:r w:rsidRPr="001D0161">
        <w:rPr>
          <w:rFonts w:ascii="Times New Roman" w:hAnsi="Times New Roman" w:cs="Times New Roman"/>
          <w:i/>
          <w:iCs/>
          <w:color w:val="000000" w:themeColor="text1"/>
          <w:sz w:val="28"/>
          <w:szCs w:val="28"/>
        </w:rPr>
        <w:t>(bao gồm các nguồn sự nghiệp khoa học, sự nghiệp kinh tế, sự nghiệp đào tạo và sự nghiệp phát triển...),</w:t>
      </w:r>
      <w:r w:rsidRPr="001D0161">
        <w:rPr>
          <w:rFonts w:ascii="Times New Roman" w:hAnsi="Times New Roman" w:cs="Times New Roman"/>
          <w:color w:val="000000" w:themeColor="text1"/>
          <w:sz w:val="28"/>
          <w:szCs w:val="28"/>
        </w:rPr>
        <w:t xml:space="preserve"> việc lập dự toán ngân sách hằng năm được thực hiện theo quy định của pháp luật về ngân sách nhà nước và pháp luật liên quan, được bố trí vào dự toán ngân sách hằng năm của các Sở, ngành, địa phương.</w:t>
      </w:r>
    </w:p>
    <w:p w14:paraId="6C49E7B7" w14:textId="77777777" w:rsidR="003D4F10" w:rsidRPr="001D0161" w:rsidRDefault="003D4F1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c) Đối với nguồn vốn ngoài ngân sách nhà nước, việc lập dự toán được thực hiện theo các quy định pháp luật đối với từng nguồn vốn.</w:t>
      </w:r>
    </w:p>
    <w:p w14:paraId="6A4B4BC4" w14:textId="366828E2" w:rsidR="003D4F10" w:rsidRPr="00B91722" w:rsidRDefault="001725AE" w:rsidP="001D0161">
      <w:pPr>
        <w:spacing w:before="120" w:after="0"/>
        <w:ind w:firstLine="720"/>
        <w:jc w:val="both"/>
        <w:rPr>
          <w:rFonts w:ascii="Times New Roman" w:hAnsi="Times New Roman" w:cs="Times New Roman"/>
          <w:b/>
          <w:bCs/>
          <w:i/>
          <w:iCs/>
          <w:color w:val="000000" w:themeColor="text1"/>
          <w:sz w:val="28"/>
          <w:szCs w:val="28"/>
        </w:rPr>
      </w:pPr>
      <w:r w:rsidRPr="00B91722">
        <w:rPr>
          <w:rFonts w:ascii="Times New Roman" w:hAnsi="Times New Roman" w:cs="Times New Roman"/>
          <w:b/>
          <w:bCs/>
          <w:i/>
          <w:iCs/>
          <w:color w:val="000000" w:themeColor="text1"/>
          <w:sz w:val="28"/>
          <w:szCs w:val="28"/>
        </w:rPr>
        <w:t>5.</w:t>
      </w:r>
      <w:r w:rsidR="003D4F10" w:rsidRPr="00B91722">
        <w:rPr>
          <w:rFonts w:ascii="Times New Roman" w:hAnsi="Times New Roman" w:cs="Times New Roman"/>
          <w:b/>
          <w:bCs/>
          <w:i/>
          <w:iCs/>
          <w:color w:val="000000" w:themeColor="text1"/>
          <w:sz w:val="28"/>
          <w:szCs w:val="28"/>
        </w:rPr>
        <w:t>2. Xây dựng kế hoạch, dự toán và quản lý kinh phí</w:t>
      </w:r>
    </w:p>
    <w:p w14:paraId="65A69ACF" w14:textId="77777777" w:rsidR="003D4F10" w:rsidRPr="001D0161" w:rsidRDefault="003D4F10" w:rsidP="001D0161">
      <w:pPr>
        <w:spacing w:before="120" w:after="0"/>
        <w:ind w:firstLine="720"/>
        <w:jc w:val="both"/>
        <w:rPr>
          <w:rFonts w:ascii="Times New Roman" w:hAnsi="Times New Roman" w:cs="Times New Roman"/>
          <w:color w:val="000000" w:themeColor="text1"/>
          <w:sz w:val="28"/>
          <w:szCs w:val="28"/>
        </w:rPr>
      </w:pPr>
      <w:r w:rsidRPr="001D0161">
        <w:rPr>
          <w:rFonts w:ascii="Times New Roman" w:hAnsi="Times New Roman" w:cs="Times New Roman"/>
          <w:color w:val="000000" w:themeColor="text1"/>
          <w:sz w:val="28"/>
          <w:szCs w:val="28"/>
        </w:rPr>
        <w:t>Hằng năm, căn cứ vào mục tiêu, nội dung Kế hoạch và theo đề xuất của các Sở, ngành, địa phương, Sở Tài chính ưu tiên cân đối kinh phí ngân sách thành phố để thực hiện các nhiệm vụ của Kế hoạch theo quy định, việc quản lý, sử dụng kinh phí ngân sách nhà nước theo quy định pháp luật.</w:t>
      </w:r>
    </w:p>
    <w:p w14:paraId="168AB211" w14:textId="5D21CF10" w:rsidR="008B1E08" w:rsidRPr="001D0161" w:rsidRDefault="001725AE" w:rsidP="001D0161">
      <w:pPr>
        <w:spacing w:before="120" w:after="0" w:line="252" w:lineRule="auto"/>
        <w:ind w:firstLine="720"/>
        <w:jc w:val="both"/>
        <w:rPr>
          <w:rFonts w:ascii="Times New Roman" w:eastAsia="Times New Roman" w:hAnsi="Times New Roman" w:cs="Times New Roman"/>
          <w:b/>
          <w:bCs/>
          <w:sz w:val="28"/>
          <w:szCs w:val="28"/>
        </w:rPr>
      </w:pPr>
      <w:r w:rsidRPr="001D0161">
        <w:rPr>
          <w:rFonts w:ascii="Times New Roman" w:eastAsia="Times New Roman" w:hAnsi="Times New Roman" w:cs="Times New Roman"/>
          <w:b/>
          <w:bCs/>
          <w:sz w:val="28"/>
          <w:szCs w:val="28"/>
        </w:rPr>
        <w:t>6</w:t>
      </w:r>
      <w:r w:rsidR="008B1E08" w:rsidRPr="001D0161">
        <w:rPr>
          <w:rFonts w:ascii="Times New Roman" w:eastAsia="Times New Roman" w:hAnsi="Times New Roman" w:cs="Times New Roman"/>
          <w:b/>
          <w:bCs/>
          <w:sz w:val="28"/>
          <w:szCs w:val="28"/>
        </w:rPr>
        <w:t>. Tổ chức thực hiện</w:t>
      </w:r>
    </w:p>
    <w:p w14:paraId="61DE05E6" w14:textId="77777777"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Sở Nông nghiệp và Môi trường chủ trì, phối hợp với các sở, ngành, Ủy ban nhân dân các xã, phường, đặc khu và các cơ quan, đơn vị có liên quan tổ chức triển khai thực hiện các nhiệm vụ, giải pháp của Kế hoạch; theo dõi, đôn đốc, tổng hợp tình hình thực hiện và tham mưu Ủy ban nhân dân thành phố báo cáo cấp có thẩm quyền.</w:t>
      </w:r>
    </w:p>
    <w:p w14:paraId="1D952C96" w14:textId="77777777"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lastRenderedPageBreak/>
        <w:t>Các sở, ngành, địa phương, tổ chức khoa học và công nghệ, cơ sở đào tạo, doanh nghiệp và các đơn vị có liên quan căn cứ chức năng, nhiệm vụ được giao chủ động phối hợp triển khai thực hiện các nội dung của Kế hoạch.</w:t>
      </w:r>
    </w:p>
    <w:p w14:paraId="7EDC3CC5" w14:textId="77777777" w:rsidR="008B1E08" w:rsidRPr="008B178A" w:rsidRDefault="008B1E08" w:rsidP="001D0161">
      <w:pPr>
        <w:spacing w:before="120" w:after="0" w:line="252" w:lineRule="auto"/>
        <w:ind w:firstLine="720"/>
        <w:jc w:val="both"/>
        <w:rPr>
          <w:rFonts w:ascii="Times New Roman" w:eastAsia="Times New Roman" w:hAnsi="Times New Roman" w:cs="Times New Roman"/>
          <w:b/>
          <w:bCs/>
          <w:sz w:val="28"/>
          <w:szCs w:val="28"/>
        </w:rPr>
      </w:pPr>
      <w:r w:rsidRPr="008B178A">
        <w:rPr>
          <w:rFonts w:ascii="Times New Roman" w:eastAsia="Times New Roman" w:hAnsi="Times New Roman" w:cs="Times New Roman"/>
          <w:b/>
          <w:bCs/>
          <w:sz w:val="28"/>
          <w:szCs w:val="28"/>
        </w:rPr>
        <w:t>IV. ĐỀ NGHỊ</w:t>
      </w:r>
    </w:p>
    <w:p w14:paraId="6214604E" w14:textId="77777777"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Sở Nông nghiệp và Môi trường kính trình Ủy ban nhân dân thành phố xem xét, ban hành Kế hoạch phát triển công nghiệp sinh học trong lĩnh vực nông nghiệp và môi trường giai đoạn 2026-2035, tầm nhìn đến năm 2045 trên địa bàn thành phố Hải Phòng theo dự thảo gửi kèm.</w:t>
      </w:r>
    </w:p>
    <w:p w14:paraId="42BF6B39" w14:textId="77777777" w:rsidR="008B1E08" w:rsidRPr="001D0161" w:rsidRDefault="008B1E08" w:rsidP="001D0161">
      <w:pPr>
        <w:spacing w:before="120" w:after="0" w:line="252" w:lineRule="auto"/>
        <w:ind w:firstLine="720"/>
        <w:jc w:val="both"/>
        <w:rPr>
          <w:rFonts w:ascii="Times New Roman" w:eastAsia="Times New Roman" w:hAnsi="Times New Roman" w:cs="Times New Roman"/>
          <w:sz w:val="28"/>
          <w:szCs w:val="28"/>
        </w:rPr>
      </w:pPr>
      <w:r w:rsidRPr="001D0161">
        <w:rPr>
          <w:rFonts w:ascii="Times New Roman" w:eastAsia="Times New Roman" w:hAnsi="Times New Roman" w:cs="Times New Roman"/>
          <w:sz w:val="28"/>
          <w:szCs w:val="28"/>
        </w:rPr>
        <w:t>Hồ sơ gửi kèm:</w:t>
      </w:r>
    </w:p>
    <w:p w14:paraId="44815035" w14:textId="00422867" w:rsidR="008B1E08" w:rsidRPr="00646246" w:rsidRDefault="00646246" w:rsidP="00646246">
      <w:pPr>
        <w:spacing w:before="120" w:after="0" w:line="252" w:lineRule="auto"/>
        <w:ind w:firstLine="720"/>
        <w:jc w:val="both"/>
        <w:rPr>
          <w:rFonts w:ascii="Times New Roman" w:eastAsia="Times New Roman" w:hAnsi="Times New Roman" w:cs="Times New Roman"/>
          <w:i/>
          <w:iCs/>
          <w:sz w:val="28"/>
          <w:szCs w:val="28"/>
        </w:rPr>
      </w:pPr>
      <w:r w:rsidRPr="00646246">
        <w:rPr>
          <w:rFonts w:ascii="Times New Roman" w:eastAsia="Times New Roman" w:hAnsi="Times New Roman" w:cs="Times New Roman"/>
          <w:i/>
          <w:iCs/>
          <w:sz w:val="28"/>
          <w:szCs w:val="28"/>
        </w:rPr>
        <w:t xml:space="preserve">1. </w:t>
      </w:r>
      <w:r w:rsidR="008B1E08" w:rsidRPr="00646246">
        <w:rPr>
          <w:rFonts w:ascii="Times New Roman" w:eastAsia="Times New Roman" w:hAnsi="Times New Roman" w:cs="Times New Roman"/>
          <w:i/>
          <w:iCs/>
          <w:sz w:val="28"/>
          <w:szCs w:val="28"/>
        </w:rPr>
        <w:t>Dự thảo Kế hoạch phát triển công nghiệp sinh học trong lĩnh vực nông nghiệp và môi trường giai đoạn 2026-2035, tầm nhìn đến năm 2045 trên địa bàn thành phố Hải Phòng</w:t>
      </w:r>
      <w:r w:rsidRPr="00646246">
        <w:rPr>
          <w:rFonts w:ascii="Times New Roman" w:eastAsia="Times New Roman" w:hAnsi="Times New Roman" w:cs="Times New Roman"/>
          <w:i/>
          <w:iCs/>
          <w:sz w:val="28"/>
          <w:szCs w:val="28"/>
        </w:rPr>
        <w:t>.</w:t>
      </w:r>
    </w:p>
    <w:p w14:paraId="2FEEEDAD" w14:textId="128B7F4C" w:rsidR="008B1E08" w:rsidRPr="00646246" w:rsidRDefault="00646246" w:rsidP="00646246">
      <w:pPr>
        <w:spacing w:before="120" w:after="0" w:line="252" w:lineRule="auto"/>
        <w:ind w:firstLine="720"/>
        <w:jc w:val="both"/>
        <w:rPr>
          <w:rFonts w:ascii="Times New Roman" w:eastAsia="Times New Roman" w:hAnsi="Times New Roman" w:cs="Times New Roman"/>
          <w:i/>
          <w:iCs/>
          <w:sz w:val="28"/>
          <w:szCs w:val="28"/>
        </w:rPr>
      </w:pPr>
      <w:r w:rsidRPr="00646246">
        <w:rPr>
          <w:rFonts w:ascii="Times New Roman" w:eastAsia="Times New Roman" w:hAnsi="Times New Roman" w:cs="Times New Roman"/>
          <w:i/>
          <w:iCs/>
          <w:sz w:val="28"/>
          <w:szCs w:val="28"/>
        </w:rPr>
        <w:t xml:space="preserve">2. </w:t>
      </w:r>
      <w:r w:rsidR="008B1E08" w:rsidRPr="00646246">
        <w:rPr>
          <w:rFonts w:ascii="Times New Roman" w:eastAsia="Times New Roman" w:hAnsi="Times New Roman" w:cs="Times New Roman"/>
          <w:i/>
          <w:iCs/>
          <w:sz w:val="28"/>
          <w:szCs w:val="28"/>
        </w:rPr>
        <w:t>Phụ lục Danh mục nhiệm vụ, giải pháp thực hiện Kế hoạch.</w:t>
      </w:r>
    </w:p>
    <w:p w14:paraId="48883232" w14:textId="72FB0C32" w:rsidR="00E37227" w:rsidRPr="00646246" w:rsidRDefault="00E37227" w:rsidP="00646246">
      <w:pPr>
        <w:spacing w:before="120" w:after="0" w:line="240" w:lineRule="auto"/>
        <w:ind w:firstLine="720"/>
        <w:jc w:val="both"/>
        <w:rPr>
          <w:rFonts w:ascii="Times New Roman" w:hAnsi="Times New Roman" w:cs="Times New Roman"/>
          <w:i/>
          <w:iCs/>
          <w:sz w:val="28"/>
          <w:szCs w:val="28"/>
        </w:rPr>
      </w:pPr>
      <w:r w:rsidRPr="00646246">
        <w:rPr>
          <w:rFonts w:ascii="Times New Roman" w:hAnsi="Times New Roman" w:cs="Times New Roman"/>
          <w:i/>
          <w:iCs/>
          <w:sz w:val="28"/>
          <w:szCs w:val="28"/>
        </w:rPr>
        <w:t>3. Hồ sơ xin ý kiến các Sở, Ngành, địa phương và các cơ quan, đơn vị có liên quan</w:t>
      </w:r>
      <w:r w:rsidR="00646246" w:rsidRPr="00646246">
        <w:rPr>
          <w:rFonts w:ascii="Times New Roman" w:hAnsi="Times New Roman" w:cs="Times New Roman"/>
          <w:i/>
          <w:iCs/>
          <w:sz w:val="28"/>
          <w:szCs w:val="28"/>
        </w:rPr>
        <w:t>.</w:t>
      </w:r>
    </w:p>
    <w:p w14:paraId="1AC96D6A" w14:textId="77777777" w:rsidR="00DE565C" w:rsidRPr="00DE565C" w:rsidRDefault="00DE565C" w:rsidP="00DE565C">
      <w:pPr>
        <w:spacing w:before="120" w:after="240" w:line="252" w:lineRule="auto"/>
        <w:ind w:firstLine="720"/>
        <w:jc w:val="both"/>
        <w:rPr>
          <w:rFonts w:ascii="Times New Roman" w:eastAsia="Times New Roman" w:hAnsi="Times New Roman" w:cs="Times New Roman"/>
          <w:sz w:val="28"/>
          <w:szCs w:val="28"/>
        </w:rPr>
      </w:pPr>
      <w:r w:rsidRPr="00DE565C">
        <w:rPr>
          <w:rFonts w:ascii="Times New Roman" w:eastAsia="Times New Roman" w:hAnsi="Times New Roman" w:cs="Times New Roman"/>
          <w:sz w:val="28"/>
          <w:szCs w:val="28"/>
        </w:rPr>
        <w:t>Kính trình Ủy ban nhân dân thành phố xem xét, quyết định./.</w:t>
      </w:r>
    </w:p>
    <w:tbl>
      <w:tblPr>
        <w:tblW w:w="9322" w:type="dxa"/>
        <w:tblInd w:w="-142" w:type="dxa"/>
        <w:tblBorders>
          <w:insideH w:val="single" w:sz="4" w:space="0" w:color="auto"/>
        </w:tblBorders>
        <w:tblLook w:val="01E0" w:firstRow="1" w:lastRow="1" w:firstColumn="1" w:lastColumn="1" w:noHBand="0" w:noVBand="0"/>
      </w:tblPr>
      <w:tblGrid>
        <w:gridCol w:w="5104"/>
        <w:gridCol w:w="4218"/>
      </w:tblGrid>
      <w:tr w:rsidR="00BD45FF" w:rsidRPr="004678C0" w14:paraId="1FA1010E" w14:textId="77777777" w:rsidTr="00326F55">
        <w:trPr>
          <w:trHeight w:val="412"/>
        </w:trPr>
        <w:tc>
          <w:tcPr>
            <w:tcW w:w="5104" w:type="dxa"/>
          </w:tcPr>
          <w:p w14:paraId="4A455DC1" w14:textId="77777777" w:rsidR="00BD45FF" w:rsidRPr="00AC7CB1" w:rsidRDefault="00BD45FF" w:rsidP="00164A44">
            <w:pPr>
              <w:spacing w:after="0" w:line="240" w:lineRule="auto"/>
              <w:jc w:val="both"/>
              <w:rPr>
                <w:rFonts w:ascii="Times New Roman" w:hAnsi="Times New Roman" w:cs="Times New Roman"/>
                <w:b/>
                <w:i/>
                <w:iCs/>
                <w:color w:val="000000" w:themeColor="text1"/>
                <w:sz w:val="24"/>
                <w:szCs w:val="24"/>
                <w:lang w:val="nl-NL"/>
              </w:rPr>
            </w:pPr>
            <w:r w:rsidRPr="00FB04D0">
              <w:rPr>
                <w:rFonts w:ascii="Times New Roman" w:hAnsi="Times New Roman" w:cs="Times New Roman"/>
                <w:b/>
                <w:bCs/>
                <w:i/>
                <w:iCs/>
                <w:color w:val="000000" w:themeColor="text1"/>
                <w:sz w:val="24"/>
                <w:szCs w:val="24"/>
                <w:lang w:val="nl-NL"/>
              </w:rPr>
              <w:t>Nơi nhận</w:t>
            </w:r>
            <w:r w:rsidRPr="00FB04D0">
              <w:rPr>
                <w:rFonts w:ascii="Times New Roman" w:hAnsi="Times New Roman" w:cs="Times New Roman"/>
                <w:b/>
                <w:i/>
                <w:iCs/>
                <w:color w:val="000000" w:themeColor="text1"/>
                <w:sz w:val="24"/>
                <w:szCs w:val="24"/>
                <w:lang w:val="nl-NL"/>
              </w:rPr>
              <w:t xml:space="preserve">: </w:t>
            </w:r>
          </w:p>
          <w:p w14:paraId="59E8DA62" w14:textId="7C274CC7" w:rsidR="006D0CEA" w:rsidRPr="00F97DA8" w:rsidRDefault="00BD45FF" w:rsidP="00F97DA8">
            <w:pPr>
              <w:spacing w:after="0" w:line="240" w:lineRule="auto"/>
              <w:jc w:val="both"/>
              <w:rPr>
                <w:rFonts w:ascii="Times New Roman" w:hAnsi="Times New Roman" w:cs="Times New Roman"/>
                <w:color w:val="000000" w:themeColor="text1"/>
                <w:lang w:val="nl-NL"/>
              </w:rPr>
            </w:pPr>
            <w:r w:rsidRPr="00FB04D0">
              <w:rPr>
                <w:rFonts w:ascii="Times New Roman" w:hAnsi="Times New Roman" w:cs="Times New Roman"/>
                <w:color w:val="000000" w:themeColor="text1"/>
                <w:lang w:val="nl-NL"/>
              </w:rPr>
              <w:t xml:space="preserve">- </w:t>
            </w:r>
            <w:r w:rsidRPr="00F97DA8">
              <w:rPr>
                <w:rFonts w:ascii="Times New Roman" w:hAnsi="Times New Roman" w:cs="Times New Roman"/>
                <w:color w:val="000000" w:themeColor="text1"/>
                <w:lang w:val="nl-NL"/>
              </w:rPr>
              <w:t>Như trên;</w:t>
            </w:r>
          </w:p>
          <w:p w14:paraId="6AAA9228" w14:textId="6CB7E1FA" w:rsidR="00F34DE3" w:rsidRDefault="0064775C" w:rsidP="00F97DA8">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F34DE3" w:rsidRPr="00F34DE3">
              <w:rPr>
                <w:rFonts w:ascii="Times New Roman" w:hAnsi="Times New Roman" w:cs="Times New Roman"/>
                <w:color w:val="000000" w:themeColor="text1"/>
              </w:rPr>
              <w:t>Chủ tịch, các PCT UBND TP;</w:t>
            </w:r>
          </w:p>
          <w:p w14:paraId="73F74631" w14:textId="392C1190" w:rsidR="006F4FCD" w:rsidRPr="00F97DA8" w:rsidRDefault="006F4FCD" w:rsidP="00F97DA8">
            <w:pPr>
              <w:spacing w:after="0" w:line="240" w:lineRule="auto"/>
              <w:jc w:val="both"/>
              <w:rPr>
                <w:rFonts w:ascii="Times New Roman" w:hAnsi="Times New Roman" w:cs="Times New Roman"/>
                <w:color w:val="000000" w:themeColor="text1"/>
                <w:spacing w:val="-8"/>
                <w:lang w:val="nl-NL"/>
              </w:rPr>
            </w:pPr>
            <w:r w:rsidRPr="00F97DA8">
              <w:rPr>
                <w:rFonts w:ascii="Times New Roman" w:hAnsi="Times New Roman" w:cs="Times New Roman"/>
                <w:color w:val="000000" w:themeColor="text1"/>
                <w:spacing w:val="-8"/>
                <w:lang w:val="nl-NL"/>
              </w:rPr>
              <w:t>- PCT- Trần Văn Quân;</w:t>
            </w:r>
          </w:p>
          <w:p w14:paraId="450EB1DC" w14:textId="6126B07F" w:rsidR="00F97DA8" w:rsidRPr="00DC5331" w:rsidRDefault="00F97DA8" w:rsidP="00F97DA8">
            <w:pPr>
              <w:spacing w:after="0" w:line="240" w:lineRule="auto"/>
              <w:jc w:val="both"/>
              <w:rPr>
                <w:rFonts w:ascii="Times New Roman" w:hAnsi="Times New Roman" w:cs="Times New Roman"/>
                <w:color w:val="000000" w:themeColor="text1"/>
                <w:lang w:val="nl-NL"/>
              </w:rPr>
            </w:pPr>
            <w:r w:rsidRPr="00F97DA8">
              <w:rPr>
                <w:rStyle w:val="fontstyle01"/>
                <w:sz w:val="22"/>
                <w:szCs w:val="22"/>
              </w:rPr>
              <w:t xml:space="preserve">- </w:t>
            </w:r>
            <w:r w:rsidRPr="00F97DA8">
              <w:rPr>
                <w:rFonts w:ascii="Times New Roman" w:hAnsi="Times New Roman" w:cs="Times New Roman"/>
                <w:color w:val="000000" w:themeColor="text1"/>
                <w:lang w:val="nl-NL"/>
              </w:rPr>
              <w:t>Phòng NNMT</w:t>
            </w:r>
            <w:r w:rsidR="00DE565C">
              <w:rPr>
                <w:rFonts w:ascii="Times New Roman" w:hAnsi="Times New Roman" w:cs="Times New Roman"/>
                <w:color w:val="000000" w:themeColor="text1"/>
                <w:lang w:val="nl-NL"/>
              </w:rPr>
              <w:t xml:space="preserve">, </w:t>
            </w:r>
            <w:r w:rsidR="00DC5331" w:rsidRPr="00DC5331">
              <w:rPr>
                <w:rFonts w:ascii="Times New Roman" w:hAnsi="Times New Roman" w:cs="Times New Roman"/>
                <w:color w:val="000000" w:themeColor="text1"/>
              </w:rPr>
              <w:t>NV&amp;KTGS;</w:t>
            </w:r>
          </w:p>
          <w:p w14:paraId="1F298931" w14:textId="630862B8" w:rsidR="00BD45FF" w:rsidRPr="00FB04D0" w:rsidRDefault="00BD45FF" w:rsidP="00F97DA8">
            <w:pPr>
              <w:spacing w:after="0" w:line="240" w:lineRule="auto"/>
              <w:jc w:val="both"/>
              <w:rPr>
                <w:rFonts w:ascii="Times New Roman" w:hAnsi="Times New Roman" w:cs="Times New Roman"/>
                <w:color w:val="000000" w:themeColor="text1"/>
                <w:sz w:val="28"/>
                <w:szCs w:val="28"/>
                <w:lang w:val="nl-NL"/>
              </w:rPr>
            </w:pPr>
            <w:r w:rsidRPr="00F97DA8">
              <w:rPr>
                <w:rFonts w:ascii="Times New Roman" w:hAnsi="Times New Roman" w:cs="Times New Roman"/>
                <w:color w:val="000000" w:themeColor="text1"/>
                <w:lang w:val="nl-NL"/>
              </w:rPr>
              <w:t xml:space="preserve">- Lưu: </w:t>
            </w:r>
            <w:r w:rsidR="005B13CF" w:rsidRPr="00F97DA8">
              <w:rPr>
                <w:rFonts w:ascii="Times New Roman" w:hAnsi="Times New Roman" w:cs="Times New Roman"/>
                <w:color w:val="000000" w:themeColor="text1"/>
                <w:lang w:val="nl-NL"/>
              </w:rPr>
              <w:t>VT</w:t>
            </w:r>
            <w:r w:rsidR="000A1A0C" w:rsidRPr="00F97DA8">
              <w:rPr>
                <w:rFonts w:ascii="Times New Roman" w:hAnsi="Times New Roman" w:cs="Times New Roman"/>
                <w:color w:val="000000" w:themeColor="text1"/>
                <w:lang w:val="nl-NL"/>
              </w:rPr>
              <w:t>,</w:t>
            </w:r>
            <w:r w:rsidR="005B13CF" w:rsidRPr="00F97DA8">
              <w:rPr>
                <w:rFonts w:ascii="Times New Roman" w:hAnsi="Times New Roman" w:cs="Times New Roman"/>
                <w:color w:val="000000" w:themeColor="text1"/>
                <w:lang w:val="nl-NL"/>
              </w:rPr>
              <w:t xml:space="preserve"> </w:t>
            </w:r>
            <w:r w:rsidR="00DE565C">
              <w:rPr>
                <w:rFonts w:ascii="Times New Roman" w:hAnsi="Times New Roman" w:cs="Times New Roman"/>
                <w:color w:val="000000" w:themeColor="text1"/>
                <w:lang w:val="nl-NL"/>
              </w:rPr>
              <w:t>TCKHĐT</w:t>
            </w:r>
            <w:r w:rsidRPr="00F97DA8">
              <w:rPr>
                <w:rFonts w:ascii="Times New Roman" w:hAnsi="Times New Roman" w:cs="Times New Roman"/>
                <w:color w:val="000000" w:themeColor="text1"/>
                <w:lang w:val="nl-NL"/>
              </w:rPr>
              <w:t xml:space="preserve">.                                                                                       </w:t>
            </w:r>
          </w:p>
        </w:tc>
        <w:tc>
          <w:tcPr>
            <w:tcW w:w="4218" w:type="dxa"/>
          </w:tcPr>
          <w:p w14:paraId="0A112189" w14:textId="77075E06" w:rsidR="00FE44BF" w:rsidRPr="00931659" w:rsidRDefault="00DE565C" w:rsidP="00903258">
            <w:pPr>
              <w:spacing w:after="0"/>
              <w:jc w:val="center"/>
              <w:rPr>
                <w:rFonts w:ascii="Times New Roman" w:hAnsi="Times New Roman" w:cs="Times New Roman"/>
                <w:b/>
                <w:bCs/>
                <w:color w:val="000000" w:themeColor="text1"/>
                <w:sz w:val="27"/>
                <w:szCs w:val="27"/>
                <w:lang w:val="nl-NL"/>
              </w:rPr>
            </w:pPr>
            <w:r>
              <w:rPr>
                <w:rFonts w:ascii="Times New Roman" w:hAnsi="Times New Roman" w:cs="Times New Roman"/>
                <w:b/>
                <w:bCs/>
                <w:color w:val="000000" w:themeColor="text1"/>
                <w:sz w:val="27"/>
                <w:szCs w:val="27"/>
                <w:lang w:val="nl-NL"/>
              </w:rPr>
              <w:t>GIÁM ĐỐC</w:t>
            </w:r>
          </w:p>
          <w:p w14:paraId="47CDD6E8" w14:textId="77777777" w:rsidR="00BD45FF" w:rsidRPr="00FB04D0" w:rsidRDefault="00BD45FF" w:rsidP="00496585">
            <w:pPr>
              <w:spacing w:line="360" w:lineRule="auto"/>
              <w:jc w:val="center"/>
              <w:rPr>
                <w:rFonts w:ascii="Times New Roman" w:hAnsi="Times New Roman" w:cs="Times New Roman"/>
                <w:b/>
                <w:bCs/>
                <w:color w:val="000000" w:themeColor="text1"/>
                <w:sz w:val="28"/>
                <w:szCs w:val="28"/>
                <w:lang w:val="nl-NL"/>
              </w:rPr>
            </w:pPr>
          </w:p>
          <w:p w14:paraId="3EBA6842" w14:textId="77777777" w:rsidR="00BD45FF" w:rsidRPr="00FB04D0" w:rsidRDefault="00BD45FF" w:rsidP="002723C5">
            <w:pPr>
              <w:spacing w:line="276" w:lineRule="auto"/>
              <w:rPr>
                <w:rFonts w:ascii="Times New Roman" w:hAnsi="Times New Roman" w:cs="Times New Roman"/>
                <w:b/>
                <w:bCs/>
                <w:color w:val="000000" w:themeColor="text1"/>
                <w:sz w:val="28"/>
                <w:szCs w:val="28"/>
                <w:lang w:val="nl-NL"/>
              </w:rPr>
            </w:pPr>
          </w:p>
          <w:p w14:paraId="103E8DFC" w14:textId="77777777" w:rsidR="00BD45FF" w:rsidRPr="00FB04D0" w:rsidRDefault="00BD45FF" w:rsidP="00903258">
            <w:pPr>
              <w:rPr>
                <w:rFonts w:ascii="Times New Roman" w:hAnsi="Times New Roman" w:cs="Times New Roman"/>
                <w:b/>
                <w:bCs/>
                <w:color w:val="000000" w:themeColor="text1"/>
                <w:sz w:val="28"/>
                <w:szCs w:val="28"/>
                <w:lang w:val="nl-NL"/>
              </w:rPr>
            </w:pPr>
          </w:p>
          <w:p w14:paraId="4AD9C680" w14:textId="3F0DF0C7" w:rsidR="00BD45FF" w:rsidRPr="004678C0" w:rsidRDefault="00DE565C" w:rsidP="00903258">
            <w:pPr>
              <w:jc w:val="center"/>
              <w:rPr>
                <w:rFonts w:ascii="Times New Roman" w:hAnsi="Times New Roman" w:cs="Times New Roman"/>
                <w:b/>
                <w:bCs/>
                <w:color w:val="000000" w:themeColor="text1"/>
                <w:sz w:val="28"/>
                <w:szCs w:val="28"/>
                <w:lang w:val="nl-NL"/>
              </w:rPr>
            </w:pPr>
            <w:r>
              <w:rPr>
                <w:rFonts w:ascii="Times New Roman" w:hAnsi="Times New Roman" w:cs="Times New Roman"/>
                <w:b/>
                <w:bCs/>
                <w:color w:val="000000" w:themeColor="text1"/>
                <w:sz w:val="28"/>
                <w:szCs w:val="28"/>
                <w:lang w:val="nl-NL"/>
              </w:rPr>
              <w:t>Bùi Văn Thăng</w:t>
            </w:r>
          </w:p>
        </w:tc>
      </w:tr>
    </w:tbl>
    <w:p w14:paraId="17A7D17B" w14:textId="6EDEB8CC" w:rsidR="00CA4A4D" w:rsidRPr="004678C0" w:rsidRDefault="00CA4A4D">
      <w:pPr>
        <w:rPr>
          <w:lang w:val="nl-NL"/>
        </w:rPr>
      </w:pPr>
    </w:p>
    <w:sectPr w:rsidR="00CA4A4D" w:rsidRPr="004678C0" w:rsidSect="009C2D12">
      <w:headerReference w:type="default" r:id="rId8"/>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34EEA" w14:textId="77777777" w:rsidR="00C06E59" w:rsidRDefault="00C06E59" w:rsidP="009963F2">
      <w:pPr>
        <w:spacing w:after="0" w:line="240" w:lineRule="auto"/>
      </w:pPr>
      <w:r>
        <w:separator/>
      </w:r>
    </w:p>
  </w:endnote>
  <w:endnote w:type="continuationSeparator" w:id="0">
    <w:p w14:paraId="7EF98C0B" w14:textId="77777777" w:rsidR="00C06E59" w:rsidRDefault="00C06E59" w:rsidP="00996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6175B7" w14:textId="77777777" w:rsidR="00C06E59" w:rsidRDefault="00C06E59" w:rsidP="009963F2">
      <w:pPr>
        <w:spacing w:after="0" w:line="240" w:lineRule="auto"/>
      </w:pPr>
      <w:r>
        <w:separator/>
      </w:r>
    </w:p>
  </w:footnote>
  <w:footnote w:type="continuationSeparator" w:id="0">
    <w:p w14:paraId="6566D01A" w14:textId="77777777" w:rsidR="00C06E59" w:rsidRDefault="00C06E59" w:rsidP="00996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764101"/>
      <w:docPartObj>
        <w:docPartGallery w:val="Page Numbers (Top of Page)"/>
        <w:docPartUnique/>
      </w:docPartObj>
    </w:sdtPr>
    <w:sdtEndPr>
      <w:rPr>
        <w:noProof/>
      </w:rPr>
    </w:sdtEndPr>
    <w:sdtContent>
      <w:p w14:paraId="2B46AE68" w14:textId="25B9EF86" w:rsidR="00C94B05" w:rsidRDefault="00C94B05">
        <w:pPr>
          <w:pStyle w:val="Header"/>
          <w:jc w:val="center"/>
        </w:pPr>
        <w:r w:rsidRPr="00C94B05">
          <w:rPr>
            <w:rFonts w:ascii="Times New Roman" w:hAnsi="Times New Roman" w:cs="Times New Roman"/>
            <w:sz w:val="26"/>
            <w:szCs w:val="26"/>
          </w:rPr>
          <w:fldChar w:fldCharType="begin"/>
        </w:r>
        <w:r w:rsidRPr="00C94B05">
          <w:rPr>
            <w:rFonts w:ascii="Times New Roman" w:hAnsi="Times New Roman" w:cs="Times New Roman"/>
            <w:sz w:val="26"/>
            <w:szCs w:val="26"/>
          </w:rPr>
          <w:instrText xml:space="preserve"> PAGE   \* MERGEFORMAT </w:instrText>
        </w:r>
        <w:r w:rsidRPr="00C94B05">
          <w:rPr>
            <w:rFonts w:ascii="Times New Roman" w:hAnsi="Times New Roman" w:cs="Times New Roman"/>
            <w:sz w:val="26"/>
            <w:szCs w:val="26"/>
          </w:rPr>
          <w:fldChar w:fldCharType="separate"/>
        </w:r>
        <w:r w:rsidR="000139AE">
          <w:rPr>
            <w:rFonts w:ascii="Times New Roman" w:hAnsi="Times New Roman" w:cs="Times New Roman"/>
            <w:noProof/>
            <w:sz w:val="26"/>
            <w:szCs w:val="26"/>
          </w:rPr>
          <w:t>2</w:t>
        </w:r>
        <w:r w:rsidRPr="00C94B05">
          <w:rPr>
            <w:rFonts w:ascii="Times New Roman" w:hAnsi="Times New Roman" w:cs="Times New Roman"/>
            <w:noProof/>
            <w:sz w:val="26"/>
            <w:szCs w:val="26"/>
          </w:rPr>
          <w:fldChar w:fldCharType="end"/>
        </w:r>
      </w:p>
    </w:sdtContent>
  </w:sdt>
  <w:p w14:paraId="09F53393" w14:textId="77777777" w:rsidR="009963F2" w:rsidRDefault="009963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003D"/>
    <w:multiLevelType w:val="multilevel"/>
    <w:tmpl w:val="BC18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63655"/>
    <w:multiLevelType w:val="multilevel"/>
    <w:tmpl w:val="477E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8106E"/>
    <w:multiLevelType w:val="multilevel"/>
    <w:tmpl w:val="E996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B6941"/>
    <w:multiLevelType w:val="multilevel"/>
    <w:tmpl w:val="78527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2D6B22"/>
    <w:multiLevelType w:val="multilevel"/>
    <w:tmpl w:val="79CE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C054AC"/>
    <w:multiLevelType w:val="multilevel"/>
    <w:tmpl w:val="3486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D5A68"/>
    <w:multiLevelType w:val="multilevel"/>
    <w:tmpl w:val="2836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B7FD1"/>
    <w:multiLevelType w:val="multilevel"/>
    <w:tmpl w:val="8324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1D6EE2"/>
    <w:multiLevelType w:val="multilevel"/>
    <w:tmpl w:val="37CE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56642E"/>
    <w:multiLevelType w:val="multilevel"/>
    <w:tmpl w:val="2108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487E8A"/>
    <w:multiLevelType w:val="multilevel"/>
    <w:tmpl w:val="A0D8F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480A45"/>
    <w:multiLevelType w:val="multilevel"/>
    <w:tmpl w:val="4F12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5707BE"/>
    <w:multiLevelType w:val="multilevel"/>
    <w:tmpl w:val="8F1A7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0A6F78"/>
    <w:multiLevelType w:val="multilevel"/>
    <w:tmpl w:val="2A70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8D16E1"/>
    <w:multiLevelType w:val="multilevel"/>
    <w:tmpl w:val="E1B6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A4966"/>
    <w:multiLevelType w:val="multilevel"/>
    <w:tmpl w:val="0F88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298871">
    <w:abstractNumId w:val="7"/>
  </w:num>
  <w:num w:numId="2" w16cid:durableId="1233852380">
    <w:abstractNumId w:val="1"/>
  </w:num>
  <w:num w:numId="3" w16cid:durableId="23412744">
    <w:abstractNumId w:val="15"/>
  </w:num>
  <w:num w:numId="4" w16cid:durableId="170343976">
    <w:abstractNumId w:val="6"/>
  </w:num>
  <w:num w:numId="5" w16cid:durableId="1309748148">
    <w:abstractNumId w:val="5"/>
  </w:num>
  <w:num w:numId="6" w16cid:durableId="891040928">
    <w:abstractNumId w:val="9"/>
  </w:num>
  <w:num w:numId="7" w16cid:durableId="563375550">
    <w:abstractNumId w:val="4"/>
  </w:num>
  <w:num w:numId="8" w16cid:durableId="1498954492">
    <w:abstractNumId w:val="13"/>
  </w:num>
  <w:num w:numId="9" w16cid:durableId="940182185">
    <w:abstractNumId w:val="14"/>
  </w:num>
  <w:num w:numId="10" w16cid:durableId="742676846">
    <w:abstractNumId w:val="8"/>
  </w:num>
  <w:num w:numId="11" w16cid:durableId="1921063014">
    <w:abstractNumId w:val="0"/>
  </w:num>
  <w:num w:numId="12" w16cid:durableId="535046019">
    <w:abstractNumId w:val="2"/>
  </w:num>
  <w:num w:numId="13" w16cid:durableId="509755406">
    <w:abstractNumId w:val="12"/>
  </w:num>
  <w:num w:numId="14" w16cid:durableId="936719074">
    <w:abstractNumId w:val="10"/>
  </w:num>
  <w:num w:numId="15" w16cid:durableId="2131045516">
    <w:abstractNumId w:val="11"/>
  </w:num>
  <w:num w:numId="16" w16cid:durableId="14387208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5FF"/>
    <w:rsid w:val="0000203C"/>
    <w:rsid w:val="000040D9"/>
    <w:rsid w:val="00004D1C"/>
    <w:rsid w:val="00006E99"/>
    <w:rsid w:val="000106D0"/>
    <w:rsid w:val="000139AE"/>
    <w:rsid w:val="00016E1C"/>
    <w:rsid w:val="000202EE"/>
    <w:rsid w:val="00025FC2"/>
    <w:rsid w:val="000262DC"/>
    <w:rsid w:val="00033771"/>
    <w:rsid w:val="00041D05"/>
    <w:rsid w:val="0004201A"/>
    <w:rsid w:val="00043904"/>
    <w:rsid w:val="00046086"/>
    <w:rsid w:val="000535A6"/>
    <w:rsid w:val="00060AC2"/>
    <w:rsid w:val="000623A9"/>
    <w:rsid w:val="00066167"/>
    <w:rsid w:val="00067BA5"/>
    <w:rsid w:val="00075101"/>
    <w:rsid w:val="00075ED6"/>
    <w:rsid w:val="00080ED9"/>
    <w:rsid w:val="00080FF4"/>
    <w:rsid w:val="00083004"/>
    <w:rsid w:val="0008369F"/>
    <w:rsid w:val="000867F8"/>
    <w:rsid w:val="000869BB"/>
    <w:rsid w:val="0008799D"/>
    <w:rsid w:val="00090AFB"/>
    <w:rsid w:val="000911A4"/>
    <w:rsid w:val="000916B8"/>
    <w:rsid w:val="000940A8"/>
    <w:rsid w:val="000943A8"/>
    <w:rsid w:val="0009516C"/>
    <w:rsid w:val="000960CD"/>
    <w:rsid w:val="0009792F"/>
    <w:rsid w:val="00097AD5"/>
    <w:rsid w:val="00097DBF"/>
    <w:rsid w:val="000A11D6"/>
    <w:rsid w:val="000A1A0C"/>
    <w:rsid w:val="000A4239"/>
    <w:rsid w:val="000A5A59"/>
    <w:rsid w:val="000A5B40"/>
    <w:rsid w:val="000B2338"/>
    <w:rsid w:val="000B2931"/>
    <w:rsid w:val="000B4401"/>
    <w:rsid w:val="000B63C0"/>
    <w:rsid w:val="000B7DA9"/>
    <w:rsid w:val="000B7E5A"/>
    <w:rsid w:val="000C5BC2"/>
    <w:rsid w:val="000C5E36"/>
    <w:rsid w:val="000C6B68"/>
    <w:rsid w:val="000C7172"/>
    <w:rsid w:val="000D0ADE"/>
    <w:rsid w:val="000D0D5E"/>
    <w:rsid w:val="000D604E"/>
    <w:rsid w:val="000D7521"/>
    <w:rsid w:val="000D7BE5"/>
    <w:rsid w:val="000E06A6"/>
    <w:rsid w:val="000E25A6"/>
    <w:rsid w:val="000E4135"/>
    <w:rsid w:val="000F2C3D"/>
    <w:rsid w:val="000F427E"/>
    <w:rsid w:val="000F5A1E"/>
    <w:rsid w:val="00103E7C"/>
    <w:rsid w:val="00104822"/>
    <w:rsid w:val="00104F81"/>
    <w:rsid w:val="00105DE2"/>
    <w:rsid w:val="00107DAD"/>
    <w:rsid w:val="001108BF"/>
    <w:rsid w:val="00111167"/>
    <w:rsid w:val="0011139D"/>
    <w:rsid w:val="00112455"/>
    <w:rsid w:val="00113839"/>
    <w:rsid w:val="00115346"/>
    <w:rsid w:val="0011607E"/>
    <w:rsid w:val="0011638D"/>
    <w:rsid w:val="00120A4C"/>
    <w:rsid w:val="0012371C"/>
    <w:rsid w:val="00131325"/>
    <w:rsid w:val="00134805"/>
    <w:rsid w:val="00136A4E"/>
    <w:rsid w:val="00141BD1"/>
    <w:rsid w:val="00142D9E"/>
    <w:rsid w:val="00143781"/>
    <w:rsid w:val="00143A5B"/>
    <w:rsid w:val="001460FF"/>
    <w:rsid w:val="00150010"/>
    <w:rsid w:val="001537A2"/>
    <w:rsid w:val="00155ADB"/>
    <w:rsid w:val="00157909"/>
    <w:rsid w:val="00157A63"/>
    <w:rsid w:val="001628BB"/>
    <w:rsid w:val="00164A44"/>
    <w:rsid w:val="00166863"/>
    <w:rsid w:val="00166C2B"/>
    <w:rsid w:val="001671BF"/>
    <w:rsid w:val="001725AE"/>
    <w:rsid w:val="00172B44"/>
    <w:rsid w:val="00173EDC"/>
    <w:rsid w:val="00174C0E"/>
    <w:rsid w:val="001758C8"/>
    <w:rsid w:val="00180409"/>
    <w:rsid w:val="00180A3D"/>
    <w:rsid w:val="00181C54"/>
    <w:rsid w:val="001829D9"/>
    <w:rsid w:val="00187C02"/>
    <w:rsid w:val="00196E13"/>
    <w:rsid w:val="00196EAE"/>
    <w:rsid w:val="001A1F84"/>
    <w:rsid w:val="001A217D"/>
    <w:rsid w:val="001A40FD"/>
    <w:rsid w:val="001A6F74"/>
    <w:rsid w:val="001A7753"/>
    <w:rsid w:val="001B0168"/>
    <w:rsid w:val="001B050E"/>
    <w:rsid w:val="001B554D"/>
    <w:rsid w:val="001B7B68"/>
    <w:rsid w:val="001C0F79"/>
    <w:rsid w:val="001C228C"/>
    <w:rsid w:val="001C3528"/>
    <w:rsid w:val="001C37F5"/>
    <w:rsid w:val="001C5C6A"/>
    <w:rsid w:val="001D0161"/>
    <w:rsid w:val="001D03BF"/>
    <w:rsid w:val="001D3973"/>
    <w:rsid w:val="001D3981"/>
    <w:rsid w:val="001D6B3D"/>
    <w:rsid w:val="001E116E"/>
    <w:rsid w:val="001E1C1D"/>
    <w:rsid w:val="001E3187"/>
    <w:rsid w:val="001E3382"/>
    <w:rsid w:val="001E7B4F"/>
    <w:rsid w:val="001F016B"/>
    <w:rsid w:val="001F1620"/>
    <w:rsid w:val="001F2D1A"/>
    <w:rsid w:val="00200DFD"/>
    <w:rsid w:val="002236B7"/>
    <w:rsid w:val="002236E8"/>
    <w:rsid w:val="00230CEB"/>
    <w:rsid w:val="00230DEB"/>
    <w:rsid w:val="00231F1F"/>
    <w:rsid w:val="00235445"/>
    <w:rsid w:val="00235472"/>
    <w:rsid w:val="00240D26"/>
    <w:rsid w:val="00241A6C"/>
    <w:rsid w:val="00245005"/>
    <w:rsid w:val="002450CA"/>
    <w:rsid w:val="002553DE"/>
    <w:rsid w:val="00256C2D"/>
    <w:rsid w:val="00257FDF"/>
    <w:rsid w:val="00266D58"/>
    <w:rsid w:val="002670FB"/>
    <w:rsid w:val="002706AE"/>
    <w:rsid w:val="002723C5"/>
    <w:rsid w:val="00272741"/>
    <w:rsid w:val="00274B8D"/>
    <w:rsid w:val="002756AD"/>
    <w:rsid w:val="002760C4"/>
    <w:rsid w:val="00276A8A"/>
    <w:rsid w:val="00280710"/>
    <w:rsid w:val="00281ACB"/>
    <w:rsid w:val="002828C5"/>
    <w:rsid w:val="002860BA"/>
    <w:rsid w:val="002864B7"/>
    <w:rsid w:val="0029050B"/>
    <w:rsid w:val="002951F7"/>
    <w:rsid w:val="00295940"/>
    <w:rsid w:val="002A6275"/>
    <w:rsid w:val="002B285B"/>
    <w:rsid w:val="002B6163"/>
    <w:rsid w:val="002B61B0"/>
    <w:rsid w:val="002B7715"/>
    <w:rsid w:val="002C0B6E"/>
    <w:rsid w:val="002C175F"/>
    <w:rsid w:val="002C4108"/>
    <w:rsid w:val="002C45B8"/>
    <w:rsid w:val="002C57EB"/>
    <w:rsid w:val="002C59CC"/>
    <w:rsid w:val="002C63A5"/>
    <w:rsid w:val="002D095D"/>
    <w:rsid w:val="002D0998"/>
    <w:rsid w:val="002D26DD"/>
    <w:rsid w:val="002D38AA"/>
    <w:rsid w:val="002D3A1C"/>
    <w:rsid w:val="002D43E3"/>
    <w:rsid w:val="002D4679"/>
    <w:rsid w:val="002D4A12"/>
    <w:rsid w:val="002E081E"/>
    <w:rsid w:val="002E0B07"/>
    <w:rsid w:val="002E1A7E"/>
    <w:rsid w:val="002E36A0"/>
    <w:rsid w:val="002E3E7F"/>
    <w:rsid w:val="002E566E"/>
    <w:rsid w:val="002E68F6"/>
    <w:rsid w:val="002E73FA"/>
    <w:rsid w:val="002F102F"/>
    <w:rsid w:val="002F2E5C"/>
    <w:rsid w:val="002F4046"/>
    <w:rsid w:val="002F6CCE"/>
    <w:rsid w:val="0030022C"/>
    <w:rsid w:val="0030445D"/>
    <w:rsid w:val="00306C4E"/>
    <w:rsid w:val="00307807"/>
    <w:rsid w:val="0031073E"/>
    <w:rsid w:val="003128DD"/>
    <w:rsid w:val="00312EF2"/>
    <w:rsid w:val="003140C6"/>
    <w:rsid w:val="003143DF"/>
    <w:rsid w:val="00315270"/>
    <w:rsid w:val="00316795"/>
    <w:rsid w:val="00320CA9"/>
    <w:rsid w:val="00323406"/>
    <w:rsid w:val="00324C5D"/>
    <w:rsid w:val="00326EE8"/>
    <w:rsid w:val="00326F55"/>
    <w:rsid w:val="003306C5"/>
    <w:rsid w:val="00335F9F"/>
    <w:rsid w:val="0034111B"/>
    <w:rsid w:val="0034541F"/>
    <w:rsid w:val="00350267"/>
    <w:rsid w:val="003503B4"/>
    <w:rsid w:val="003509B5"/>
    <w:rsid w:val="003516AE"/>
    <w:rsid w:val="00351783"/>
    <w:rsid w:val="00356715"/>
    <w:rsid w:val="00360068"/>
    <w:rsid w:val="003617FA"/>
    <w:rsid w:val="00370A6D"/>
    <w:rsid w:val="00373663"/>
    <w:rsid w:val="00373DD2"/>
    <w:rsid w:val="00376461"/>
    <w:rsid w:val="003771E5"/>
    <w:rsid w:val="0038288F"/>
    <w:rsid w:val="00384354"/>
    <w:rsid w:val="00385D9D"/>
    <w:rsid w:val="00385E02"/>
    <w:rsid w:val="003865C4"/>
    <w:rsid w:val="0038782F"/>
    <w:rsid w:val="0038794B"/>
    <w:rsid w:val="003944D5"/>
    <w:rsid w:val="003A0BFE"/>
    <w:rsid w:val="003A1A79"/>
    <w:rsid w:val="003A29DF"/>
    <w:rsid w:val="003A68A0"/>
    <w:rsid w:val="003B04EE"/>
    <w:rsid w:val="003B15BA"/>
    <w:rsid w:val="003B16DD"/>
    <w:rsid w:val="003B1F45"/>
    <w:rsid w:val="003B5096"/>
    <w:rsid w:val="003B6742"/>
    <w:rsid w:val="003C0414"/>
    <w:rsid w:val="003C1DE0"/>
    <w:rsid w:val="003C2759"/>
    <w:rsid w:val="003C2A96"/>
    <w:rsid w:val="003C303F"/>
    <w:rsid w:val="003C4C9C"/>
    <w:rsid w:val="003C6BEC"/>
    <w:rsid w:val="003C7696"/>
    <w:rsid w:val="003C7DEF"/>
    <w:rsid w:val="003D3228"/>
    <w:rsid w:val="003D3598"/>
    <w:rsid w:val="003D4B4F"/>
    <w:rsid w:val="003D4F10"/>
    <w:rsid w:val="003D5597"/>
    <w:rsid w:val="003D6EFB"/>
    <w:rsid w:val="003D7F4E"/>
    <w:rsid w:val="003E03A1"/>
    <w:rsid w:val="003E114F"/>
    <w:rsid w:val="003E1F01"/>
    <w:rsid w:val="003E2D86"/>
    <w:rsid w:val="003E2F7F"/>
    <w:rsid w:val="003F2526"/>
    <w:rsid w:val="003F4284"/>
    <w:rsid w:val="00401524"/>
    <w:rsid w:val="00401887"/>
    <w:rsid w:val="00401C1D"/>
    <w:rsid w:val="00402665"/>
    <w:rsid w:val="0040659F"/>
    <w:rsid w:val="00410469"/>
    <w:rsid w:val="004112D3"/>
    <w:rsid w:val="004127D0"/>
    <w:rsid w:val="00413A5B"/>
    <w:rsid w:val="00425AE7"/>
    <w:rsid w:val="00431180"/>
    <w:rsid w:val="00432515"/>
    <w:rsid w:val="004354F4"/>
    <w:rsid w:val="00437504"/>
    <w:rsid w:val="00440B6E"/>
    <w:rsid w:val="004410A9"/>
    <w:rsid w:val="00441EFF"/>
    <w:rsid w:val="00442614"/>
    <w:rsid w:val="0044384E"/>
    <w:rsid w:val="00447018"/>
    <w:rsid w:val="004504BD"/>
    <w:rsid w:val="00452E92"/>
    <w:rsid w:val="00456654"/>
    <w:rsid w:val="00463837"/>
    <w:rsid w:val="00466889"/>
    <w:rsid w:val="004678C0"/>
    <w:rsid w:val="00467F25"/>
    <w:rsid w:val="00471EC9"/>
    <w:rsid w:val="004755C6"/>
    <w:rsid w:val="00486EFC"/>
    <w:rsid w:val="00494673"/>
    <w:rsid w:val="0049619A"/>
    <w:rsid w:val="00496585"/>
    <w:rsid w:val="00497074"/>
    <w:rsid w:val="004970EF"/>
    <w:rsid w:val="0049734C"/>
    <w:rsid w:val="00497BAB"/>
    <w:rsid w:val="004A02A7"/>
    <w:rsid w:val="004A2B7F"/>
    <w:rsid w:val="004A3100"/>
    <w:rsid w:val="004A6864"/>
    <w:rsid w:val="004A7256"/>
    <w:rsid w:val="004B085A"/>
    <w:rsid w:val="004B1256"/>
    <w:rsid w:val="004B2CA3"/>
    <w:rsid w:val="004B36EE"/>
    <w:rsid w:val="004B58BD"/>
    <w:rsid w:val="004B6DA9"/>
    <w:rsid w:val="004B704D"/>
    <w:rsid w:val="004C1468"/>
    <w:rsid w:val="004C1C9E"/>
    <w:rsid w:val="004C2D87"/>
    <w:rsid w:val="004C35A3"/>
    <w:rsid w:val="004C4E3D"/>
    <w:rsid w:val="004C4EA3"/>
    <w:rsid w:val="004D19FF"/>
    <w:rsid w:val="004D1F4E"/>
    <w:rsid w:val="004D3418"/>
    <w:rsid w:val="004D6C10"/>
    <w:rsid w:val="004E2201"/>
    <w:rsid w:val="004E22FD"/>
    <w:rsid w:val="004E4807"/>
    <w:rsid w:val="004E7486"/>
    <w:rsid w:val="004E75A1"/>
    <w:rsid w:val="004F0390"/>
    <w:rsid w:val="004F1D8D"/>
    <w:rsid w:val="004F1F35"/>
    <w:rsid w:val="004F1FD6"/>
    <w:rsid w:val="004F2829"/>
    <w:rsid w:val="004F3DD2"/>
    <w:rsid w:val="004F4E0A"/>
    <w:rsid w:val="004F5656"/>
    <w:rsid w:val="004F6A82"/>
    <w:rsid w:val="00504FE3"/>
    <w:rsid w:val="00506581"/>
    <w:rsid w:val="00507FEB"/>
    <w:rsid w:val="005138B3"/>
    <w:rsid w:val="00514744"/>
    <w:rsid w:val="005154CC"/>
    <w:rsid w:val="00516C13"/>
    <w:rsid w:val="00517BF2"/>
    <w:rsid w:val="00520576"/>
    <w:rsid w:val="00520A1C"/>
    <w:rsid w:val="005228B9"/>
    <w:rsid w:val="005232D4"/>
    <w:rsid w:val="00524116"/>
    <w:rsid w:val="0052428D"/>
    <w:rsid w:val="00524535"/>
    <w:rsid w:val="00524721"/>
    <w:rsid w:val="00526725"/>
    <w:rsid w:val="005312F1"/>
    <w:rsid w:val="00532605"/>
    <w:rsid w:val="00532B9D"/>
    <w:rsid w:val="00533687"/>
    <w:rsid w:val="0053414E"/>
    <w:rsid w:val="005424D6"/>
    <w:rsid w:val="00543183"/>
    <w:rsid w:val="00543396"/>
    <w:rsid w:val="0054525B"/>
    <w:rsid w:val="00547834"/>
    <w:rsid w:val="005532CB"/>
    <w:rsid w:val="005649B2"/>
    <w:rsid w:val="005650E1"/>
    <w:rsid w:val="00565346"/>
    <w:rsid w:val="00566784"/>
    <w:rsid w:val="005668DB"/>
    <w:rsid w:val="00572FFE"/>
    <w:rsid w:val="00577F44"/>
    <w:rsid w:val="00581E25"/>
    <w:rsid w:val="005831A6"/>
    <w:rsid w:val="00585007"/>
    <w:rsid w:val="00585029"/>
    <w:rsid w:val="005853B3"/>
    <w:rsid w:val="0058715B"/>
    <w:rsid w:val="00591725"/>
    <w:rsid w:val="0059322E"/>
    <w:rsid w:val="00593DE8"/>
    <w:rsid w:val="005A2CD0"/>
    <w:rsid w:val="005A49C4"/>
    <w:rsid w:val="005A67E2"/>
    <w:rsid w:val="005A6BE9"/>
    <w:rsid w:val="005A7B75"/>
    <w:rsid w:val="005B0736"/>
    <w:rsid w:val="005B0D6F"/>
    <w:rsid w:val="005B13CF"/>
    <w:rsid w:val="005B2DC5"/>
    <w:rsid w:val="005B5240"/>
    <w:rsid w:val="005B5C74"/>
    <w:rsid w:val="005B7F65"/>
    <w:rsid w:val="005B7FB1"/>
    <w:rsid w:val="005C1AB0"/>
    <w:rsid w:val="005C4A1F"/>
    <w:rsid w:val="005C5406"/>
    <w:rsid w:val="005D110C"/>
    <w:rsid w:val="005D14CD"/>
    <w:rsid w:val="005D273A"/>
    <w:rsid w:val="005D2979"/>
    <w:rsid w:val="005D6FA0"/>
    <w:rsid w:val="005E2A27"/>
    <w:rsid w:val="005E45A5"/>
    <w:rsid w:val="005E48F6"/>
    <w:rsid w:val="005E62C1"/>
    <w:rsid w:val="005F24C0"/>
    <w:rsid w:val="005F41BB"/>
    <w:rsid w:val="005F467E"/>
    <w:rsid w:val="006000CC"/>
    <w:rsid w:val="006028BB"/>
    <w:rsid w:val="00604848"/>
    <w:rsid w:val="00613076"/>
    <w:rsid w:val="006145DD"/>
    <w:rsid w:val="00614A5F"/>
    <w:rsid w:val="00621BD1"/>
    <w:rsid w:val="00622042"/>
    <w:rsid w:val="00630A35"/>
    <w:rsid w:val="006319A9"/>
    <w:rsid w:val="00632907"/>
    <w:rsid w:val="00632FA8"/>
    <w:rsid w:val="00633CF7"/>
    <w:rsid w:val="00634AA5"/>
    <w:rsid w:val="00634E30"/>
    <w:rsid w:val="006429D7"/>
    <w:rsid w:val="00642FF1"/>
    <w:rsid w:val="00646246"/>
    <w:rsid w:val="0064775C"/>
    <w:rsid w:val="00650B09"/>
    <w:rsid w:val="00651136"/>
    <w:rsid w:val="0065287C"/>
    <w:rsid w:val="0065321C"/>
    <w:rsid w:val="006560CC"/>
    <w:rsid w:val="00656B34"/>
    <w:rsid w:val="00660AC2"/>
    <w:rsid w:val="00663908"/>
    <w:rsid w:val="006642B3"/>
    <w:rsid w:val="0067166B"/>
    <w:rsid w:val="00671760"/>
    <w:rsid w:val="0067268C"/>
    <w:rsid w:val="0067483A"/>
    <w:rsid w:val="00675055"/>
    <w:rsid w:val="00676EEE"/>
    <w:rsid w:val="00676FAB"/>
    <w:rsid w:val="00677E7B"/>
    <w:rsid w:val="00680060"/>
    <w:rsid w:val="006807FF"/>
    <w:rsid w:val="00681794"/>
    <w:rsid w:val="00681AF4"/>
    <w:rsid w:val="00682325"/>
    <w:rsid w:val="00685A91"/>
    <w:rsid w:val="00690294"/>
    <w:rsid w:val="006905C6"/>
    <w:rsid w:val="00694207"/>
    <w:rsid w:val="00695892"/>
    <w:rsid w:val="00697712"/>
    <w:rsid w:val="0069779E"/>
    <w:rsid w:val="00697DDA"/>
    <w:rsid w:val="006A0128"/>
    <w:rsid w:val="006A1C7B"/>
    <w:rsid w:val="006A1F65"/>
    <w:rsid w:val="006A1FBB"/>
    <w:rsid w:val="006A4C3F"/>
    <w:rsid w:val="006A4EC5"/>
    <w:rsid w:val="006A6238"/>
    <w:rsid w:val="006A63CF"/>
    <w:rsid w:val="006B07A0"/>
    <w:rsid w:val="006B0F67"/>
    <w:rsid w:val="006B23C1"/>
    <w:rsid w:val="006B23E1"/>
    <w:rsid w:val="006B42AC"/>
    <w:rsid w:val="006B4DE5"/>
    <w:rsid w:val="006B5A85"/>
    <w:rsid w:val="006B7F87"/>
    <w:rsid w:val="006C16C2"/>
    <w:rsid w:val="006C2945"/>
    <w:rsid w:val="006C345B"/>
    <w:rsid w:val="006C3537"/>
    <w:rsid w:val="006C4920"/>
    <w:rsid w:val="006C4ED7"/>
    <w:rsid w:val="006C70C4"/>
    <w:rsid w:val="006C7CDB"/>
    <w:rsid w:val="006C7D2B"/>
    <w:rsid w:val="006D0CEA"/>
    <w:rsid w:val="006D44B9"/>
    <w:rsid w:val="006D7A8A"/>
    <w:rsid w:val="006E4962"/>
    <w:rsid w:val="006E4A47"/>
    <w:rsid w:val="006E5CCA"/>
    <w:rsid w:val="006E69C8"/>
    <w:rsid w:val="006F4BEF"/>
    <w:rsid w:val="006F4FCD"/>
    <w:rsid w:val="007004C6"/>
    <w:rsid w:val="00701089"/>
    <w:rsid w:val="00701945"/>
    <w:rsid w:val="00701F98"/>
    <w:rsid w:val="00702462"/>
    <w:rsid w:val="00702EEE"/>
    <w:rsid w:val="007035A2"/>
    <w:rsid w:val="00703647"/>
    <w:rsid w:val="00703D7F"/>
    <w:rsid w:val="007045C4"/>
    <w:rsid w:val="00707CE9"/>
    <w:rsid w:val="00711382"/>
    <w:rsid w:val="00712C3F"/>
    <w:rsid w:val="00714E06"/>
    <w:rsid w:val="00715374"/>
    <w:rsid w:val="00715469"/>
    <w:rsid w:val="00715A41"/>
    <w:rsid w:val="00716208"/>
    <w:rsid w:val="00717DE9"/>
    <w:rsid w:val="00727814"/>
    <w:rsid w:val="00727877"/>
    <w:rsid w:val="00727C8A"/>
    <w:rsid w:val="00730E6E"/>
    <w:rsid w:val="00732341"/>
    <w:rsid w:val="00732A64"/>
    <w:rsid w:val="00735C94"/>
    <w:rsid w:val="00736C8F"/>
    <w:rsid w:val="00742DC8"/>
    <w:rsid w:val="00744DF5"/>
    <w:rsid w:val="00745D89"/>
    <w:rsid w:val="00746E04"/>
    <w:rsid w:val="007470E9"/>
    <w:rsid w:val="007470F0"/>
    <w:rsid w:val="00754D2D"/>
    <w:rsid w:val="00755B2A"/>
    <w:rsid w:val="00756999"/>
    <w:rsid w:val="00757951"/>
    <w:rsid w:val="00761138"/>
    <w:rsid w:val="00761701"/>
    <w:rsid w:val="007633EB"/>
    <w:rsid w:val="00763D13"/>
    <w:rsid w:val="00764CE2"/>
    <w:rsid w:val="00765D39"/>
    <w:rsid w:val="0076656E"/>
    <w:rsid w:val="00770FE5"/>
    <w:rsid w:val="007716DA"/>
    <w:rsid w:val="00773487"/>
    <w:rsid w:val="00773828"/>
    <w:rsid w:val="00773DFE"/>
    <w:rsid w:val="00775082"/>
    <w:rsid w:val="00781A01"/>
    <w:rsid w:val="00782878"/>
    <w:rsid w:val="00782F7A"/>
    <w:rsid w:val="0078547D"/>
    <w:rsid w:val="00790FFD"/>
    <w:rsid w:val="007916D5"/>
    <w:rsid w:val="007938D0"/>
    <w:rsid w:val="00793F9D"/>
    <w:rsid w:val="0079484B"/>
    <w:rsid w:val="00795008"/>
    <w:rsid w:val="0079555F"/>
    <w:rsid w:val="007A58EA"/>
    <w:rsid w:val="007B32C7"/>
    <w:rsid w:val="007B372C"/>
    <w:rsid w:val="007B3D98"/>
    <w:rsid w:val="007B5EBB"/>
    <w:rsid w:val="007B6991"/>
    <w:rsid w:val="007C1019"/>
    <w:rsid w:val="007C157A"/>
    <w:rsid w:val="007C19A8"/>
    <w:rsid w:val="007C530F"/>
    <w:rsid w:val="007C6F2F"/>
    <w:rsid w:val="007D342D"/>
    <w:rsid w:val="007D58FE"/>
    <w:rsid w:val="007D6245"/>
    <w:rsid w:val="007D6426"/>
    <w:rsid w:val="007D6BE3"/>
    <w:rsid w:val="007D7008"/>
    <w:rsid w:val="007D7E69"/>
    <w:rsid w:val="007E26E8"/>
    <w:rsid w:val="007E2D9B"/>
    <w:rsid w:val="007E708B"/>
    <w:rsid w:val="007F3B86"/>
    <w:rsid w:val="007F514C"/>
    <w:rsid w:val="007F5283"/>
    <w:rsid w:val="007F54D0"/>
    <w:rsid w:val="007F63B1"/>
    <w:rsid w:val="00802995"/>
    <w:rsid w:val="0080474B"/>
    <w:rsid w:val="00805CA3"/>
    <w:rsid w:val="0080622A"/>
    <w:rsid w:val="0080690D"/>
    <w:rsid w:val="00806C30"/>
    <w:rsid w:val="00811425"/>
    <w:rsid w:val="00813ACC"/>
    <w:rsid w:val="00816C79"/>
    <w:rsid w:val="00817921"/>
    <w:rsid w:val="0082367D"/>
    <w:rsid w:val="008266D0"/>
    <w:rsid w:val="00827DFE"/>
    <w:rsid w:val="00827EB6"/>
    <w:rsid w:val="008302B6"/>
    <w:rsid w:val="00831083"/>
    <w:rsid w:val="008311F6"/>
    <w:rsid w:val="0083445C"/>
    <w:rsid w:val="0083608F"/>
    <w:rsid w:val="00836BED"/>
    <w:rsid w:val="00836D24"/>
    <w:rsid w:val="00837B7F"/>
    <w:rsid w:val="00837C4A"/>
    <w:rsid w:val="00842A8B"/>
    <w:rsid w:val="00843CF1"/>
    <w:rsid w:val="00844C3E"/>
    <w:rsid w:val="008463A8"/>
    <w:rsid w:val="008474BA"/>
    <w:rsid w:val="00850ACE"/>
    <w:rsid w:val="008527DC"/>
    <w:rsid w:val="00852DB2"/>
    <w:rsid w:val="00864267"/>
    <w:rsid w:val="008668EC"/>
    <w:rsid w:val="0087566A"/>
    <w:rsid w:val="00876BA5"/>
    <w:rsid w:val="00877CB7"/>
    <w:rsid w:val="00881804"/>
    <w:rsid w:val="00881C50"/>
    <w:rsid w:val="00882F81"/>
    <w:rsid w:val="008830A6"/>
    <w:rsid w:val="00883637"/>
    <w:rsid w:val="00891DCD"/>
    <w:rsid w:val="00892BFD"/>
    <w:rsid w:val="00895420"/>
    <w:rsid w:val="00895C89"/>
    <w:rsid w:val="008970CF"/>
    <w:rsid w:val="00897619"/>
    <w:rsid w:val="008A3271"/>
    <w:rsid w:val="008A4A66"/>
    <w:rsid w:val="008B178A"/>
    <w:rsid w:val="008B1E08"/>
    <w:rsid w:val="008B470C"/>
    <w:rsid w:val="008B4BD7"/>
    <w:rsid w:val="008C3DBB"/>
    <w:rsid w:val="008C63E5"/>
    <w:rsid w:val="008D130E"/>
    <w:rsid w:val="008D3B15"/>
    <w:rsid w:val="008D7C6E"/>
    <w:rsid w:val="008E1C42"/>
    <w:rsid w:val="008E1CA9"/>
    <w:rsid w:val="008E2B10"/>
    <w:rsid w:val="008E36C6"/>
    <w:rsid w:val="008E4B38"/>
    <w:rsid w:val="008E5004"/>
    <w:rsid w:val="008E638E"/>
    <w:rsid w:val="008E7F15"/>
    <w:rsid w:val="008F2901"/>
    <w:rsid w:val="008F3136"/>
    <w:rsid w:val="009029D5"/>
    <w:rsid w:val="00905A92"/>
    <w:rsid w:val="009071F1"/>
    <w:rsid w:val="00907491"/>
    <w:rsid w:val="00915A5A"/>
    <w:rsid w:val="009167BC"/>
    <w:rsid w:val="00920954"/>
    <w:rsid w:val="00920DFC"/>
    <w:rsid w:val="009220C3"/>
    <w:rsid w:val="00924B2A"/>
    <w:rsid w:val="0092642B"/>
    <w:rsid w:val="00931659"/>
    <w:rsid w:val="00935582"/>
    <w:rsid w:val="00942CCB"/>
    <w:rsid w:val="009431A7"/>
    <w:rsid w:val="0094558C"/>
    <w:rsid w:val="00947DF3"/>
    <w:rsid w:val="00955608"/>
    <w:rsid w:val="0095642A"/>
    <w:rsid w:val="0096130E"/>
    <w:rsid w:val="009664FD"/>
    <w:rsid w:val="00972890"/>
    <w:rsid w:val="00972D3F"/>
    <w:rsid w:val="00973433"/>
    <w:rsid w:val="00975F9A"/>
    <w:rsid w:val="0098138E"/>
    <w:rsid w:val="00986A2C"/>
    <w:rsid w:val="0099186B"/>
    <w:rsid w:val="00993C7F"/>
    <w:rsid w:val="00995DFC"/>
    <w:rsid w:val="009963F2"/>
    <w:rsid w:val="009A0014"/>
    <w:rsid w:val="009A1973"/>
    <w:rsid w:val="009A2D60"/>
    <w:rsid w:val="009A446A"/>
    <w:rsid w:val="009A47E4"/>
    <w:rsid w:val="009A51CA"/>
    <w:rsid w:val="009A6E4B"/>
    <w:rsid w:val="009B0C20"/>
    <w:rsid w:val="009B6DFB"/>
    <w:rsid w:val="009B7DE9"/>
    <w:rsid w:val="009C0597"/>
    <w:rsid w:val="009C2B1A"/>
    <w:rsid w:val="009C2D12"/>
    <w:rsid w:val="009C465E"/>
    <w:rsid w:val="009C5FA6"/>
    <w:rsid w:val="009D15E5"/>
    <w:rsid w:val="009D16BA"/>
    <w:rsid w:val="009D3095"/>
    <w:rsid w:val="009D3DF9"/>
    <w:rsid w:val="009D4DE1"/>
    <w:rsid w:val="009D5B4A"/>
    <w:rsid w:val="009D5CFC"/>
    <w:rsid w:val="009E00C3"/>
    <w:rsid w:val="009E1D14"/>
    <w:rsid w:val="009E2341"/>
    <w:rsid w:val="009E4370"/>
    <w:rsid w:val="009E4557"/>
    <w:rsid w:val="009E5744"/>
    <w:rsid w:val="009E6E83"/>
    <w:rsid w:val="009E7D98"/>
    <w:rsid w:val="009F0B51"/>
    <w:rsid w:val="009F1818"/>
    <w:rsid w:val="009F343B"/>
    <w:rsid w:val="009F4ADE"/>
    <w:rsid w:val="009F58B4"/>
    <w:rsid w:val="00A0122B"/>
    <w:rsid w:val="00A025FB"/>
    <w:rsid w:val="00A0262E"/>
    <w:rsid w:val="00A04505"/>
    <w:rsid w:val="00A0521D"/>
    <w:rsid w:val="00A05851"/>
    <w:rsid w:val="00A10187"/>
    <w:rsid w:val="00A10592"/>
    <w:rsid w:val="00A11754"/>
    <w:rsid w:val="00A1331E"/>
    <w:rsid w:val="00A157AB"/>
    <w:rsid w:val="00A15C24"/>
    <w:rsid w:val="00A16EEB"/>
    <w:rsid w:val="00A178CD"/>
    <w:rsid w:val="00A214B7"/>
    <w:rsid w:val="00A231B8"/>
    <w:rsid w:val="00A26232"/>
    <w:rsid w:val="00A31989"/>
    <w:rsid w:val="00A34B7B"/>
    <w:rsid w:val="00A355FB"/>
    <w:rsid w:val="00A36539"/>
    <w:rsid w:val="00A36DF8"/>
    <w:rsid w:val="00A36EF2"/>
    <w:rsid w:val="00A37EEB"/>
    <w:rsid w:val="00A37FE2"/>
    <w:rsid w:val="00A41DBB"/>
    <w:rsid w:val="00A459C8"/>
    <w:rsid w:val="00A45D41"/>
    <w:rsid w:val="00A51B5E"/>
    <w:rsid w:val="00A53489"/>
    <w:rsid w:val="00A623BB"/>
    <w:rsid w:val="00A634DB"/>
    <w:rsid w:val="00A7095A"/>
    <w:rsid w:val="00A70BB1"/>
    <w:rsid w:val="00A722FD"/>
    <w:rsid w:val="00A730DE"/>
    <w:rsid w:val="00A74B1B"/>
    <w:rsid w:val="00A74FFC"/>
    <w:rsid w:val="00A75D45"/>
    <w:rsid w:val="00A768B6"/>
    <w:rsid w:val="00A77FF7"/>
    <w:rsid w:val="00A80D2C"/>
    <w:rsid w:val="00A81470"/>
    <w:rsid w:val="00A832E7"/>
    <w:rsid w:val="00A840BC"/>
    <w:rsid w:val="00A85A92"/>
    <w:rsid w:val="00A86299"/>
    <w:rsid w:val="00A86805"/>
    <w:rsid w:val="00A93E83"/>
    <w:rsid w:val="00AA0236"/>
    <w:rsid w:val="00AA1814"/>
    <w:rsid w:val="00AA2049"/>
    <w:rsid w:val="00AA325E"/>
    <w:rsid w:val="00AA379E"/>
    <w:rsid w:val="00AB054D"/>
    <w:rsid w:val="00AB37BD"/>
    <w:rsid w:val="00AB389A"/>
    <w:rsid w:val="00AB443F"/>
    <w:rsid w:val="00AB5546"/>
    <w:rsid w:val="00AB57B0"/>
    <w:rsid w:val="00AB69D4"/>
    <w:rsid w:val="00AC1340"/>
    <w:rsid w:val="00AC2EF7"/>
    <w:rsid w:val="00AC54EB"/>
    <w:rsid w:val="00AD0554"/>
    <w:rsid w:val="00AD2397"/>
    <w:rsid w:val="00AD4F19"/>
    <w:rsid w:val="00AE186C"/>
    <w:rsid w:val="00AE2911"/>
    <w:rsid w:val="00AE77C4"/>
    <w:rsid w:val="00AF0485"/>
    <w:rsid w:val="00AF28BD"/>
    <w:rsid w:val="00AF4CC7"/>
    <w:rsid w:val="00AF65C7"/>
    <w:rsid w:val="00AF7645"/>
    <w:rsid w:val="00AF7A5D"/>
    <w:rsid w:val="00B00AF4"/>
    <w:rsid w:val="00B04247"/>
    <w:rsid w:val="00B0506B"/>
    <w:rsid w:val="00B05865"/>
    <w:rsid w:val="00B05981"/>
    <w:rsid w:val="00B06D15"/>
    <w:rsid w:val="00B07CCE"/>
    <w:rsid w:val="00B15E43"/>
    <w:rsid w:val="00B242FE"/>
    <w:rsid w:val="00B26EB6"/>
    <w:rsid w:val="00B304D3"/>
    <w:rsid w:val="00B315FB"/>
    <w:rsid w:val="00B328E1"/>
    <w:rsid w:val="00B3370F"/>
    <w:rsid w:val="00B4172A"/>
    <w:rsid w:val="00B447E8"/>
    <w:rsid w:val="00B4578E"/>
    <w:rsid w:val="00B47CED"/>
    <w:rsid w:val="00B50BF7"/>
    <w:rsid w:val="00B523CC"/>
    <w:rsid w:val="00B527A1"/>
    <w:rsid w:val="00B52819"/>
    <w:rsid w:val="00B54D03"/>
    <w:rsid w:val="00B6502C"/>
    <w:rsid w:val="00B6507F"/>
    <w:rsid w:val="00B701A4"/>
    <w:rsid w:val="00B704FE"/>
    <w:rsid w:val="00B72503"/>
    <w:rsid w:val="00B72A71"/>
    <w:rsid w:val="00B81C1E"/>
    <w:rsid w:val="00B82BB0"/>
    <w:rsid w:val="00B868AC"/>
    <w:rsid w:val="00B907AB"/>
    <w:rsid w:val="00B90E3C"/>
    <w:rsid w:val="00B91722"/>
    <w:rsid w:val="00B92E19"/>
    <w:rsid w:val="00B93425"/>
    <w:rsid w:val="00B9513F"/>
    <w:rsid w:val="00B958A9"/>
    <w:rsid w:val="00B95D79"/>
    <w:rsid w:val="00B97578"/>
    <w:rsid w:val="00B97AB3"/>
    <w:rsid w:val="00BA0081"/>
    <w:rsid w:val="00BA1D4A"/>
    <w:rsid w:val="00BA4199"/>
    <w:rsid w:val="00BA4E21"/>
    <w:rsid w:val="00BA5EB6"/>
    <w:rsid w:val="00BA7488"/>
    <w:rsid w:val="00BA7F57"/>
    <w:rsid w:val="00BB014C"/>
    <w:rsid w:val="00BB0B8C"/>
    <w:rsid w:val="00BB2861"/>
    <w:rsid w:val="00BB39B2"/>
    <w:rsid w:val="00BB454D"/>
    <w:rsid w:val="00BB7F57"/>
    <w:rsid w:val="00BC2146"/>
    <w:rsid w:val="00BC2D3F"/>
    <w:rsid w:val="00BC3754"/>
    <w:rsid w:val="00BC6465"/>
    <w:rsid w:val="00BC7E30"/>
    <w:rsid w:val="00BD216F"/>
    <w:rsid w:val="00BD2AFE"/>
    <w:rsid w:val="00BD45FF"/>
    <w:rsid w:val="00BE1BE8"/>
    <w:rsid w:val="00BE43A0"/>
    <w:rsid w:val="00BE5577"/>
    <w:rsid w:val="00BE7545"/>
    <w:rsid w:val="00BE7CBA"/>
    <w:rsid w:val="00BF224E"/>
    <w:rsid w:val="00BF2D00"/>
    <w:rsid w:val="00BF2D40"/>
    <w:rsid w:val="00BF3564"/>
    <w:rsid w:val="00BF4E44"/>
    <w:rsid w:val="00BF5D26"/>
    <w:rsid w:val="00BF6E05"/>
    <w:rsid w:val="00BF7ACB"/>
    <w:rsid w:val="00C00DB0"/>
    <w:rsid w:val="00C03B5E"/>
    <w:rsid w:val="00C03FBD"/>
    <w:rsid w:val="00C04F05"/>
    <w:rsid w:val="00C05457"/>
    <w:rsid w:val="00C058B6"/>
    <w:rsid w:val="00C06E59"/>
    <w:rsid w:val="00C10713"/>
    <w:rsid w:val="00C112A4"/>
    <w:rsid w:val="00C113A0"/>
    <w:rsid w:val="00C11A70"/>
    <w:rsid w:val="00C13278"/>
    <w:rsid w:val="00C15063"/>
    <w:rsid w:val="00C20DD6"/>
    <w:rsid w:val="00C21EE8"/>
    <w:rsid w:val="00C234BA"/>
    <w:rsid w:val="00C24440"/>
    <w:rsid w:val="00C2754B"/>
    <w:rsid w:val="00C27C14"/>
    <w:rsid w:val="00C308D5"/>
    <w:rsid w:val="00C35D30"/>
    <w:rsid w:val="00C4088E"/>
    <w:rsid w:val="00C408DD"/>
    <w:rsid w:val="00C41213"/>
    <w:rsid w:val="00C44018"/>
    <w:rsid w:val="00C474A9"/>
    <w:rsid w:val="00C538F6"/>
    <w:rsid w:val="00C63148"/>
    <w:rsid w:val="00C64724"/>
    <w:rsid w:val="00C65B9C"/>
    <w:rsid w:val="00C66800"/>
    <w:rsid w:val="00C7100B"/>
    <w:rsid w:val="00C83BF2"/>
    <w:rsid w:val="00C8713D"/>
    <w:rsid w:val="00C87CC3"/>
    <w:rsid w:val="00C90885"/>
    <w:rsid w:val="00C91BF0"/>
    <w:rsid w:val="00C94B05"/>
    <w:rsid w:val="00C95C71"/>
    <w:rsid w:val="00C97A20"/>
    <w:rsid w:val="00CA0D22"/>
    <w:rsid w:val="00CA2345"/>
    <w:rsid w:val="00CA4A4D"/>
    <w:rsid w:val="00CA74CB"/>
    <w:rsid w:val="00CA79D6"/>
    <w:rsid w:val="00CB0067"/>
    <w:rsid w:val="00CB0ABE"/>
    <w:rsid w:val="00CB1B7E"/>
    <w:rsid w:val="00CB4A3D"/>
    <w:rsid w:val="00CB5B46"/>
    <w:rsid w:val="00CB74BC"/>
    <w:rsid w:val="00CB771A"/>
    <w:rsid w:val="00CC20C0"/>
    <w:rsid w:val="00CC28CE"/>
    <w:rsid w:val="00CC3990"/>
    <w:rsid w:val="00CC3A3A"/>
    <w:rsid w:val="00CC43F4"/>
    <w:rsid w:val="00CC76FD"/>
    <w:rsid w:val="00CD2BE7"/>
    <w:rsid w:val="00CD426E"/>
    <w:rsid w:val="00CD46F6"/>
    <w:rsid w:val="00CD6A28"/>
    <w:rsid w:val="00CD6E7C"/>
    <w:rsid w:val="00CD6F36"/>
    <w:rsid w:val="00CD7F53"/>
    <w:rsid w:val="00CE0780"/>
    <w:rsid w:val="00CE1E63"/>
    <w:rsid w:val="00CE2FCC"/>
    <w:rsid w:val="00CE578A"/>
    <w:rsid w:val="00CE63EE"/>
    <w:rsid w:val="00CE6A07"/>
    <w:rsid w:val="00CF1631"/>
    <w:rsid w:val="00CF3067"/>
    <w:rsid w:val="00CF51EC"/>
    <w:rsid w:val="00CF5709"/>
    <w:rsid w:val="00D009EB"/>
    <w:rsid w:val="00D01026"/>
    <w:rsid w:val="00D0544A"/>
    <w:rsid w:val="00D116E9"/>
    <w:rsid w:val="00D166D6"/>
    <w:rsid w:val="00D20484"/>
    <w:rsid w:val="00D26095"/>
    <w:rsid w:val="00D26145"/>
    <w:rsid w:val="00D31CCB"/>
    <w:rsid w:val="00D31E30"/>
    <w:rsid w:val="00D34C5D"/>
    <w:rsid w:val="00D36A11"/>
    <w:rsid w:val="00D41008"/>
    <w:rsid w:val="00D43152"/>
    <w:rsid w:val="00D43C18"/>
    <w:rsid w:val="00D44FAE"/>
    <w:rsid w:val="00D45892"/>
    <w:rsid w:val="00D45E9A"/>
    <w:rsid w:val="00D468E1"/>
    <w:rsid w:val="00D50F7A"/>
    <w:rsid w:val="00D51ADA"/>
    <w:rsid w:val="00D51C08"/>
    <w:rsid w:val="00D523A4"/>
    <w:rsid w:val="00D52A25"/>
    <w:rsid w:val="00D53776"/>
    <w:rsid w:val="00D56F96"/>
    <w:rsid w:val="00D57031"/>
    <w:rsid w:val="00D60775"/>
    <w:rsid w:val="00D65072"/>
    <w:rsid w:val="00D65170"/>
    <w:rsid w:val="00D67E8D"/>
    <w:rsid w:val="00D70BF5"/>
    <w:rsid w:val="00D75B32"/>
    <w:rsid w:val="00D76335"/>
    <w:rsid w:val="00D77F1B"/>
    <w:rsid w:val="00D83DA7"/>
    <w:rsid w:val="00D83ED7"/>
    <w:rsid w:val="00D85926"/>
    <w:rsid w:val="00D956E9"/>
    <w:rsid w:val="00D95E88"/>
    <w:rsid w:val="00DA0583"/>
    <w:rsid w:val="00DA5B6C"/>
    <w:rsid w:val="00DA68AE"/>
    <w:rsid w:val="00DA763D"/>
    <w:rsid w:val="00DB2720"/>
    <w:rsid w:val="00DB3DCE"/>
    <w:rsid w:val="00DB4D7D"/>
    <w:rsid w:val="00DB6215"/>
    <w:rsid w:val="00DB6501"/>
    <w:rsid w:val="00DC0279"/>
    <w:rsid w:val="00DC0CA2"/>
    <w:rsid w:val="00DC172D"/>
    <w:rsid w:val="00DC2FCE"/>
    <w:rsid w:val="00DC3197"/>
    <w:rsid w:val="00DC31E7"/>
    <w:rsid w:val="00DC398D"/>
    <w:rsid w:val="00DC4297"/>
    <w:rsid w:val="00DC5331"/>
    <w:rsid w:val="00DC7C5A"/>
    <w:rsid w:val="00DD4DB7"/>
    <w:rsid w:val="00DD60EE"/>
    <w:rsid w:val="00DD6290"/>
    <w:rsid w:val="00DD6C63"/>
    <w:rsid w:val="00DE0910"/>
    <w:rsid w:val="00DE0FB0"/>
    <w:rsid w:val="00DE565C"/>
    <w:rsid w:val="00DF0E40"/>
    <w:rsid w:val="00DF4191"/>
    <w:rsid w:val="00DF4DDD"/>
    <w:rsid w:val="00DF69E5"/>
    <w:rsid w:val="00DF79A3"/>
    <w:rsid w:val="00E0575D"/>
    <w:rsid w:val="00E12009"/>
    <w:rsid w:val="00E12EBC"/>
    <w:rsid w:val="00E16EC8"/>
    <w:rsid w:val="00E2323A"/>
    <w:rsid w:val="00E24000"/>
    <w:rsid w:val="00E260E4"/>
    <w:rsid w:val="00E269A2"/>
    <w:rsid w:val="00E26BC9"/>
    <w:rsid w:val="00E300A9"/>
    <w:rsid w:val="00E33CF3"/>
    <w:rsid w:val="00E36588"/>
    <w:rsid w:val="00E37189"/>
    <w:rsid w:val="00E37227"/>
    <w:rsid w:val="00E37496"/>
    <w:rsid w:val="00E4206D"/>
    <w:rsid w:val="00E422FB"/>
    <w:rsid w:val="00E423BC"/>
    <w:rsid w:val="00E50F73"/>
    <w:rsid w:val="00E5138C"/>
    <w:rsid w:val="00E5271F"/>
    <w:rsid w:val="00E5351C"/>
    <w:rsid w:val="00E54453"/>
    <w:rsid w:val="00E560CF"/>
    <w:rsid w:val="00E571EE"/>
    <w:rsid w:val="00E60307"/>
    <w:rsid w:val="00E604F3"/>
    <w:rsid w:val="00E639F5"/>
    <w:rsid w:val="00E65C87"/>
    <w:rsid w:val="00E70152"/>
    <w:rsid w:val="00E71919"/>
    <w:rsid w:val="00E803B2"/>
    <w:rsid w:val="00E81CF8"/>
    <w:rsid w:val="00E82D02"/>
    <w:rsid w:val="00E84101"/>
    <w:rsid w:val="00E85695"/>
    <w:rsid w:val="00E937A8"/>
    <w:rsid w:val="00E93900"/>
    <w:rsid w:val="00E97149"/>
    <w:rsid w:val="00E97AC0"/>
    <w:rsid w:val="00E97D45"/>
    <w:rsid w:val="00EA2BBE"/>
    <w:rsid w:val="00EA5E8C"/>
    <w:rsid w:val="00EA629C"/>
    <w:rsid w:val="00EA62E0"/>
    <w:rsid w:val="00EB2269"/>
    <w:rsid w:val="00EB58C8"/>
    <w:rsid w:val="00EB5C79"/>
    <w:rsid w:val="00EC0F70"/>
    <w:rsid w:val="00EC133E"/>
    <w:rsid w:val="00EC34FE"/>
    <w:rsid w:val="00EC450E"/>
    <w:rsid w:val="00EC4EA9"/>
    <w:rsid w:val="00EC57B3"/>
    <w:rsid w:val="00EC742B"/>
    <w:rsid w:val="00ED12C1"/>
    <w:rsid w:val="00ED4A19"/>
    <w:rsid w:val="00ED55F9"/>
    <w:rsid w:val="00ED640B"/>
    <w:rsid w:val="00ED71D8"/>
    <w:rsid w:val="00EE0DE8"/>
    <w:rsid w:val="00EE1F2D"/>
    <w:rsid w:val="00EE2EA1"/>
    <w:rsid w:val="00EE32D8"/>
    <w:rsid w:val="00EE459B"/>
    <w:rsid w:val="00EE5B77"/>
    <w:rsid w:val="00EE62BC"/>
    <w:rsid w:val="00EE6B31"/>
    <w:rsid w:val="00EE6B90"/>
    <w:rsid w:val="00EE7C97"/>
    <w:rsid w:val="00EF0FE1"/>
    <w:rsid w:val="00EF2617"/>
    <w:rsid w:val="00EF4674"/>
    <w:rsid w:val="00EF4942"/>
    <w:rsid w:val="00EF7192"/>
    <w:rsid w:val="00F0437D"/>
    <w:rsid w:val="00F05143"/>
    <w:rsid w:val="00F07E04"/>
    <w:rsid w:val="00F10580"/>
    <w:rsid w:val="00F10A8A"/>
    <w:rsid w:val="00F134C3"/>
    <w:rsid w:val="00F14023"/>
    <w:rsid w:val="00F1616E"/>
    <w:rsid w:val="00F1779B"/>
    <w:rsid w:val="00F24E6F"/>
    <w:rsid w:val="00F25DD4"/>
    <w:rsid w:val="00F26553"/>
    <w:rsid w:val="00F31642"/>
    <w:rsid w:val="00F323C3"/>
    <w:rsid w:val="00F34DE3"/>
    <w:rsid w:val="00F358FA"/>
    <w:rsid w:val="00F37F42"/>
    <w:rsid w:val="00F428B1"/>
    <w:rsid w:val="00F4658D"/>
    <w:rsid w:val="00F46D84"/>
    <w:rsid w:val="00F54C01"/>
    <w:rsid w:val="00F623DB"/>
    <w:rsid w:val="00F62766"/>
    <w:rsid w:val="00F63E9C"/>
    <w:rsid w:val="00F6672E"/>
    <w:rsid w:val="00F67B3B"/>
    <w:rsid w:val="00F7028F"/>
    <w:rsid w:val="00F7043F"/>
    <w:rsid w:val="00F74623"/>
    <w:rsid w:val="00F7560B"/>
    <w:rsid w:val="00F75F9B"/>
    <w:rsid w:val="00F761C1"/>
    <w:rsid w:val="00F7694A"/>
    <w:rsid w:val="00F77941"/>
    <w:rsid w:val="00F77949"/>
    <w:rsid w:val="00F800F4"/>
    <w:rsid w:val="00F83323"/>
    <w:rsid w:val="00F911FB"/>
    <w:rsid w:val="00F943A2"/>
    <w:rsid w:val="00F97DA8"/>
    <w:rsid w:val="00FA1043"/>
    <w:rsid w:val="00FA4421"/>
    <w:rsid w:val="00FA4EE0"/>
    <w:rsid w:val="00FA69A6"/>
    <w:rsid w:val="00FA7032"/>
    <w:rsid w:val="00FA710F"/>
    <w:rsid w:val="00FA7924"/>
    <w:rsid w:val="00FA7926"/>
    <w:rsid w:val="00FB3786"/>
    <w:rsid w:val="00FB728D"/>
    <w:rsid w:val="00FC265D"/>
    <w:rsid w:val="00FC2A74"/>
    <w:rsid w:val="00FD09CB"/>
    <w:rsid w:val="00FD225D"/>
    <w:rsid w:val="00FD5138"/>
    <w:rsid w:val="00FE1D91"/>
    <w:rsid w:val="00FE3A61"/>
    <w:rsid w:val="00FE3A83"/>
    <w:rsid w:val="00FE44BF"/>
    <w:rsid w:val="00FF12D7"/>
    <w:rsid w:val="00FF14E3"/>
    <w:rsid w:val="00FF159B"/>
    <w:rsid w:val="00FF3AA3"/>
    <w:rsid w:val="00FF4362"/>
    <w:rsid w:val="00FF569D"/>
    <w:rsid w:val="00FF5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046D61F"/>
  <w15:chartTrackingRefBased/>
  <w15:docId w15:val="{6668804A-9A9C-4FEC-9118-59A2E822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FF"/>
    <w:rPr>
      <w:rFonts w:asciiTheme="minorHAnsi" w:hAnsiTheme="minorHAnsi"/>
      <w:sz w:val="22"/>
    </w:rPr>
  </w:style>
  <w:style w:type="paragraph" w:styleId="Heading1">
    <w:name w:val="heading 1"/>
    <w:basedOn w:val="Normal"/>
    <w:next w:val="Normal"/>
    <w:link w:val="Heading1Char"/>
    <w:uiPriority w:val="9"/>
    <w:qFormat/>
    <w:rsid w:val="00BD45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45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45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D45FF"/>
    <w:pPr>
      <w:keepNext/>
      <w:keepLines/>
      <w:spacing w:before="80" w:after="40"/>
      <w:outlineLvl w:val="3"/>
    </w:pPr>
    <w:rPr>
      <w:rFonts w:eastAsiaTheme="majorEastAsia" w:cstheme="majorBidi"/>
      <w:i/>
      <w:iCs/>
      <w:color w:val="2F5496" w:themeColor="accent1" w:themeShade="BF"/>
      <w:sz w:val="28"/>
    </w:rPr>
  </w:style>
  <w:style w:type="paragraph" w:styleId="Heading5">
    <w:name w:val="heading 5"/>
    <w:basedOn w:val="Normal"/>
    <w:next w:val="Normal"/>
    <w:link w:val="Heading5Char"/>
    <w:uiPriority w:val="9"/>
    <w:semiHidden/>
    <w:unhideWhenUsed/>
    <w:qFormat/>
    <w:rsid w:val="00BD45FF"/>
    <w:pPr>
      <w:keepNext/>
      <w:keepLines/>
      <w:spacing w:before="80" w:after="40"/>
      <w:outlineLvl w:val="4"/>
    </w:pPr>
    <w:rPr>
      <w:rFonts w:eastAsiaTheme="majorEastAsia" w:cstheme="majorBidi"/>
      <w:color w:val="2F5496" w:themeColor="accent1" w:themeShade="BF"/>
      <w:sz w:val="28"/>
    </w:rPr>
  </w:style>
  <w:style w:type="paragraph" w:styleId="Heading6">
    <w:name w:val="heading 6"/>
    <w:basedOn w:val="Normal"/>
    <w:next w:val="Normal"/>
    <w:link w:val="Heading6Char"/>
    <w:uiPriority w:val="9"/>
    <w:semiHidden/>
    <w:unhideWhenUsed/>
    <w:qFormat/>
    <w:rsid w:val="00BD45FF"/>
    <w:pPr>
      <w:keepNext/>
      <w:keepLines/>
      <w:spacing w:before="40" w:after="0"/>
      <w:outlineLvl w:val="5"/>
    </w:pPr>
    <w:rPr>
      <w:rFonts w:eastAsiaTheme="majorEastAsia" w:cstheme="majorBidi"/>
      <w:i/>
      <w:iCs/>
      <w:color w:val="595959" w:themeColor="text1" w:themeTint="A6"/>
      <w:sz w:val="28"/>
    </w:rPr>
  </w:style>
  <w:style w:type="paragraph" w:styleId="Heading7">
    <w:name w:val="heading 7"/>
    <w:basedOn w:val="Normal"/>
    <w:next w:val="Normal"/>
    <w:link w:val="Heading7Char"/>
    <w:uiPriority w:val="9"/>
    <w:semiHidden/>
    <w:unhideWhenUsed/>
    <w:qFormat/>
    <w:rsid w:val="00BD45FF"/>
    <w:pPr>
      <w:keepNext/>
      <w:keepLines/>
      <w:spacing w:before="40" w:after="0"/>
      <w:outlineLvl w:val="6"/>
    </w:pPr>
    <w:rPr>
      <w:rFonts w:eastAsiaTheme="majorEastAsia" w:cstheme="majorBidi"/>
      <w:color w:val="595959" w:themeColor="text1" w:themeTint="A6"/>
      <w:sz w:val="28"/>
    </w:rPr>
  </w:style>
  <w:style w:type="paragraph" w:styleId="Heading8">
    <w:name w:val="heading 8"/>
    <w:basedOn w:val="Normal"/>
    <w:next w:val="Normal"/>
    <w:link w:val="Heading8Char"/>
    <w:uiPriority w:val="9"/>
    <w:semiHidden/>
    <w:unhideWhenUsed/>
    <w:qFormat/>
    <w:rsid w:val="00BD45FF"/>
    <w:pPr>
      <w:keepNext/>
      <w:keepLines/>
      <w:spacing w:after="0"/>
      <w:outlineLvl w:val="7"/>
    </w:pPr>
    <w:rPr>
      <w:rFonts w:eastAsiaTheme="majorEastAsia" w:cstheme="majorBidi"/>
      <w:i/>
      <w:iCs/>
      <w:color w:val="272727" w:themeColor="text1" w:themeTint="D8"/>
      <w:sz w:val="28"/>
    </w:rPr>
  </w:style>
  <w:style w:type="paragraph" w:styleId="Heading9">
    <w:name w:val="heading 9"/>
    <w:basedOn w:val="Normal"/>
    <w:next w:val="Normal"/>
    <w:link w:val="Heading9Char"/>
    <w:uiPriority w:val="9"/>
    <w:semiHidden/>
    <w:unhideWhenUsed/>
    <w:qFormat/>
    <w:rsid w:val="00BD45FF"/>
    <w:pPr>
      <w:keepNext/>
      <w:keepLines/>
      <w:spacing w:after="0"/>
      <w:outlineLvl w:val="8"/>
    </w:pPr>
    <w:rPr>
      <w:rFonts w:eastAsiaTheme="majorEastAsia" w:cstheme="majorBidi"/>
      <w:color w:val="272727" w:themeColor="text1" w:themeTint="D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5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45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45FF"/>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rsid w:val="00BD45F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D45F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D45F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D45F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D45F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D45F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D45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5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5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5FF"/>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BD45FF"/>
    <w:pPr>
      <w:spacing w:before="160"/>
      <w:jc w:val="center"/>
    </w:pPr>
    <w:rPr>
      <w:rFonts w:ascii="Times New Roman" w:hAnsi="Times New Roman"/>
      <w:i/>
      <w:iCs/>
      <w:color w:val="404040" w:themeColor="text1" w:themeTint="BF"/>
      <w:sz w:val="28"/>
    </w:rPr>
  </w:style>
  <w:style w:type="character" w:customStyle="1" w:styleId="QuoteChar">
    <w:name w:val="Quote Char"/>
    <w:basedOn w:val="DefaultParagraphFont"/>
    <w:link w:val="Quote"/>
    <w:uiPriority w:val="29"/>
    <w:rsid w:val="00BD45FF"/>
    <w:rPr>
      <w:i/>
      <w:iCs/>
      <w:color w:val="404040" w:themeColor="text1" w:themeTint="BF"/>
    </w:rPr>
  </w:style>
  <w:style w:type="paragraph" w:styleId="ListParagraph">
    <w:name w:val="List Paragraph"/>
    <w:basedOn w:val="Normal"/>
    <w:uiPriority w:val="34"/>
    <w:qFormat/>
    <w:rsid w:val="00BD45FF"/>
    <w:pPr>
      <w:ind w:left="720"/>
      <w:contextualSpacing/>
    </w:pPr>
    <w:rPr>
      <w:rFonts w:ascii="Times New Roman" w:hAnsi="Times New Roman"/>
      <w:sz w:val="28"/>
    </w:rPr>
  </w:style>
  <w:style w:type="character" w:styleId="IntenseEmphasis">
    <w:name w:val="Intense Emphasis"/>
    <w:basedOn w:val="DefaultParagraphFont"/>
    <w:uiPriority w:val="21"/>
    <w:qFormat/>
    <w:rsid w:val="00BD45FF"/>
    <w:rPr>
      <w:i/>
      <w:iCs/>
      <w:color w:val="2F5496" w:themeColor="accent1" w:themeShade="BF"/>
    </w:rPr>
  </w:style>
  <w:style w:type="paragraph" w:styleId="IntenseQuote">
    <w:name w:val="Intense Quote"/>
    <w:basedOn w:val="Normal"/>
    <w:next w:val="Normal"/>
    <w:link w:val="IntenseQuoteChar"/>
    <w:uiPriority w:val="30"/>
    <w:qFormat/>
    <w:rsid w:val="00BD45FF"/>
    <w:pPr>
      <w:pBdr>
        <w:top w:val="single" w:sz="4" w:space="10" w:color="2F5496" w:themeColor="accent1" w:themeShade="BF"/>
        <w:bottom w:val="single" w:sz="4" w:space="10" w:color="2F5496" w:themeColor="accent1" w:themeShade="BF"/>
      </w:pBdr>
      <w:spacing w:before="360" w:after="360"/>
      <w:ind w:left="864" w:right="864"/>
      <w:jc w:val="center"/>
    </w:pPr>
    <w:rPr>
      <w:rFonts w:ascii="Times New Roman" w:hAnsi="Times New Roman"/>
      <w:i/>
      <w:iCs/>
      <w:color w:val="2F5496" w:themeColor="accent1" w:themeShade="BF"/>
      <w:sz w:val="28"/>
    </w:rPr>
  </w:style>
  <w:style w:type="character" w:customStyle="1" w:styleId="IntenseQuoteChar">
    <w:name w:val="Intense Quote Char"/>
    <w:basedOn w:val="DefaultParagraphFont"/>
    <w:link w:val="IntenseQuote"/>
    <w:uiPriority w:val="30"/>
    <w:rsid w:val="00BD45FF"/>
    <w:rPr>
      <w:i/>
      <w:iCs/>
      <w:color w:val="2F5496" w:themeColor="accent1" w:themeShade="BF"/>
    </w:rPr>
  </w:style>
  <w:style w:type="character" w:styleId="IntenseReference">
    <w:name w:val="Intense Reference"/>
    <w:basedOn w:val="DefaultParagraphFont"/>
    <w:uiPriority w:val="32"/>
    <w:qFormat/>
    <w:rsid w:val="00BD45FF"/>
    <w:rPr>
      <w:b/>
      <w:bCs/>
      <w:smallCaps/>
      <w:color w:val="2F5496" w:themeColor="accent1" w:themeShade="BF"/>
      <w:spacing w:val="5"/>
    </w:rPr>
  </w:style>
  <w:style w:type="character" w:customStyle="1" w:styleId="fontstyle01">
    <w:name w:val="fontstyle01"/>
    <w:basedOn w:val="DefaultParagraphFont"/>
    <w:rsid w:val="00BD45FF"/>
    <w:rPr>
      <w:rFonts w:ascii="Times New Roman" w:hAnsi="Times New Roman" w:cs="Times New Roman" w:hint="default"/>
      <w:b w:val="0"/>
      <w:bCs w:val="0"/>
      <w:i w:val="0"/>
      <w:iCs w:val="0"/>
      <w:color w:val="000000"/>
      <w:sz w:val="24"/>
      <w:szCs w:val="24"/>
    </w:rPr>
  </w:style>
  <w:style w:type="paragraph" w:styleId="Header">
    <w:name w:val="header"/>
    <w:basedOn w:val="Normal"/>
    <w:link w:val="HeaderChar"/>
    <w:uiPriority w:val="99"/>
    <w:unhideWhenUsed/>
    <w:rsid w:val="00996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3F2"/>
    <w:rPr>
      <w:rFonts w:asciiTheme="minorHAnsi" w:hAnsiTheme="minorHAnsi"/>
      <w:sz w:val="22"/>
    </w:rPr>
  </w:style>
  <w:style w:type="paragraph" w:styleId="Footer">
    <w:name w:val="footer"/>
    <w:basedOn w:val="Normal"/>
    <w:link w:val="FooterChar"/>
    <w:uiPriority w:val="99"/>
    <w:unhideWhenUsed/>
    <w:rsid w:val="00996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3F2"/>
    <w:rPr>
      <w:rFonts w:asciiTheme="minorHAnsi" w:hAnsiTheme="minorHAnsi"/>
      <w:sz w:val="22"/>
    </w:rPr>
  </w:style>
  <w:style w:type="paragraph" w:styleId="BodyText">
    <w:name w:val="Body Text"/>
    <w:basedOn w:val="Normal"/>
    <w:link w:val="BodyTextChar"/>
    <w:uiPriority w:val="1"/>
    <w:qFormat/>
    <w:rsid w:val="0098138E"/>
    <w:pPr>
      <w:widowControl w:val="0"/>
      <w:autoSpaceDE w:val="0"/>
      <w:autoSpaceDN w:val="0"/>
      <w:spacing w:before="1" w:after="0" w:line="240" w:lineRule="auto"/>
      <w:ind w:left="285"/>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98138E"/>
    <w:rPr>
      <w:rFonts w:eastAsia="Times New Roman" w:cs="Times New Roman"/>
      <w:szCs w:val="28"/>
      <w:lang w:val="vi"/>
    </w:rPr>
  </w:style>
  <w:style w:type="table" w:styleId="TableGrid">
    <w:name w:val="Table Grid"/>
    <w:basedOn w:val="TableNormal"/>
    <w:uiPriority w:val="39"/>
    <w:rsid w:val="00E12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059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5981"/>
    <w:rPr>
      <w:rFonts w:asciiTheme="minorHAnsi" w:hAnsiTheme="minorHAnsi"/>
      <w:sz w:val="20"/>
      <w:szCs w:val="20"/>
    </w:rPr>
  </w:style>
  <w:style w:type="character" w:styleId="FootnoteReference">
    <w:name w:val="footnote reference"/>
    <w:basedOn w:val="DefaultParagraphFont"/>
    <w:uiPriority w:val="99"/>
    <w:semiHidden/>
    <w:unhideWhenUsed/>
    <w:rsid w:val="00B05981"/>
    <w:rPr>
      <w:vertAlign w:val="superscript"/>
    </w:rPr>
  </w:style>
  <w:style w:type="paragraph" w:styleId="NormalWeb">
    <w:name w:val="Normal (Web)"/>
    <w:basedOn w:val="Normal"/>
    <w:uiPriority w:val="99"/>
    <w:semiHidden/>
    <w:unhideWhenUsed/>
    <w:rsid w:val="003617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5684">
      <w:bodyDiv w:val="1"/>
      <w:marLeft w:val="0"/>
      <w:marRight w:val="0"/>
      <w:marTop w:val="0"/>
      <w:marBottom w:val="0"/>
      <w:divBdr>
        <w:top w:val="none" w:sz="0" w:space="0" w:color="auto"/>
        <w:left w:val="none" w:sz="0" w:space="0" w:color="auto"/>
        <w:bottom w:val="none" w:sz="0" w:space="0" w:color="auto"/>
        <w:right w:val="none" w:sz="0" w:space="0" w:color="auto"/>
      </w:divBdr>
    </w:div>
    <w:div w:id="150022801">
      <w:bodyDiv w:val="1"/>
      <w:marLeft w:val="0"/>
      <w:marRight w:val="0"/>
      <w:marTop w:val="0"/>
      <w:marBottom w:val="0"/>
      <w:divBdr>
        <w:top w:val="none" w:sz="0" w:space="0" w:color="auto"/>
        <w:left w:val="none" w:sz="0" w:space="0" w:color="auto"/>
        <w:bottom w:val="none" w:sz="0" w:space="0" w:color="auto"/>
        <w:right w:val="none" w:sz="0" w:space="0" w:color="auto"/>
      </w:divBdr>
    </w:div>
    <w:div w:id="203762440">
      <w:bodyDiv w:val="1"/>
      <w:marLeft w:val="0"/>
      <w:marRight w:val="0"/>
      <w:marTop w:val="0"/>
      <w:marBottom w:val="0"/>
      <w:divBdr>
        <w:top w:val="none" w:sz="0" w:space="0" w:color="auto"/>
        <w:left w:val="none" w:sz="0" w:space="0" w:color="auto"/>
        <w:bottom w:val="none" w:sz="0" w:space="0" w:color="auto"/>
        <w:right w:val="none" w:sz="0" w:space="0" w:color="auto"/>
      </w:divBdr>
    </w:div>
    <w:div w:id="321155384">
      <w:bodyDiv w:val="1"/>
      <w:marLeft w:val="0"/>
      <w:marRight w:val="0"/>
      <w:marTop w:val="0"/>
      <w:marBottom w:val="0"/>
      <w:divBdr>
        <w:top w:val="none" w:sz="0" w:space="0" w:color="auto"/>
        <w:left w:val="none" w:sz="0" w:space="0" w:color="auto"/>
        <w:bottom w:val="none" w:sz="0" w:space="0" w:color="auto"/>
        <w:right w:val="none" w:sz="0" w:space="0" w:color="auto"/>
      </w:divBdr>
    </w:div>
    <w:div w:id="366099755">
      <w:bodyDiv w:val="1"/>
      <w:marLeft w:val="0"/>
      <w:marRight w:val="0"/>
      <w:marTop w:val="0"/>
      <w:marBottom w:val="0"/>
      <w:divBdr>
        <w:top w:val="none" w:sz="0" w:space="0" w:color="auto"/>
        <w:left w:val="none" w:sz="0" w:space="0" w:color="auto"/>
        <w:bottom w:val="none" w:sz="0" w:space="0" w:color="auto"/>
        <w:right w:val="none" w:sz="0" w:space="0" w:color="auto"/>
      </w:divBdr>
    </w:div>
    <w:div w:id="443422964">
      <w:bodyDiv w:val="1"/>
      <w:marLeft w:val="0"/>
      <w:marRight w:val="0"/>
      <w:marTop w:val="0"/>
      <w:marBottom w:val="0"/>
      <w:divBdr>
        <w:top w:val="none" w:sz="0" w:space="0" w:color="auto"/>
        <w:left w:val="none" w:sz="0" w:space="0" w:color="auto"/>
        <w:bottom w:val="none" w:sz="0" w:space="0" w:color="auto"/>
        <w:right w:val="none" w:sz="0" w:space="0" w:color="auto"/>
      </w:divBdr>
    </w:div>
    <w:div w:id="513498189">
      <w:bodyDiv w:val="1"/>
      <w:marLeft w:val="0"/>
      <w:marRight w:val="0"/>
      <w:marTop w:val="0"/>
      <w:marBottom w:val="0"/>
      <w:divBdr>
        <w:top w:val="none" w:sz="0" w:space="0" w:color="auto"/>
        <w:left w:val="none" w:sz="0" w:space="0" w:color="auto"/>
        <w:bottom w:val="none" w:sz="0" w:space="0" w:color="auto"/>
        <w:right w:val="none" w:sz="0" w:space="0" w:color="auto"/>
      </w:divBdr>
    </w:div>
    <w:div w:id="516888438">
      <w:bodyDiv w:val="1"/>
      <w:marLeft w:val="0"/>
      <w:marRight w:val="0"/>
      <w:marTop w:val="0"/>
      <w:marBottom w:val="0"/>
      <w:divBdr>
        <w:top w:val="none" w:sz="0" w:space="0" w:color="auto"/>
        <w:left w:val="none" w:sz="0" w:space="0" w:color="auto"/>
        <w:bottom w:val="none" w:sz="0" w:space="0" w:color="auto"/>
        <w:right w:val="none" w:sz="0" w:space="0" w:color="auto"/>
      </w:divBdr>
    </w:div>
    <w:div w:id="545457841">
      <w:bodyDiv w:val="1"/>
      <w:marLeft w:val="0"/>
      <w:marRight w:val="0"/>
      <w:marTop w:val="0"/>
      <w:marBottom w:val="0"/>
      <w:divBdr>
        <w:top w:val="none" w:sz="0" w:space="0" w:color="auto"/>
        <w:left w:val="none" w:sz="0" w:space="0" w:color="auto"/>
        <w:bottom w:val="none" w:sz="0" w:space="0" w:color="auto"/>
        <w:right w:val="none" w:sz="0" w:space="0" w:color="auto"/>
      </w:divBdr>
    </w:div>
    <w:div w:id="575357669">
      <w:bodyDiv w:val="1"/>
      <w:marLeft w:val="0"/>
      <w:marRight w:val="0"/>
      <w:marTop w:val="0"/>
      <w:marBottom w:val="0"/>
      <w:divBdr>
        <w:top w:val="none" w:sz="0" w:space="0" w:color="auto"/>
        <w:left w:val="none" w:sz="0" w:space="0" w:color="auto"/>
        <w:bottom w:val="none" w:sz="0" w:space="0" w:color="auto"/>
        <w:right w:val="none" w:sz="0" w:space="0" w:color="auto"/>
      </w:divBdr>
    </w:div>
    <w:div w:id="626399897">
      <w:bodyDiv w:val="1"/>
      <w:marLeft w:val="0"/>
      <w:marRight w:val="0"/>
      <w:marTop w:val="0"/>
      <w:marBottom w:val="0"/>
      <w:divBdr>
        <w:top w:val="none" w:sz="0" w:space="0" w:color="auto"/>
        <w:left w:val="none" w:sz="0" w:space="0" w:color="auto"/>
        <w:bottom w:val="none" w:sz="0" w:space="0" w:color="auto"/>
        <w:right w:val="none" w:sz="0" w:space="0" w:color="auto"/>
      </w:divBdr>
    </w:div>
    <w:div w:id="719859768">
      <w:bodyDiv w:val="1"/>
      <w:marLeft w:val="0"/>
      <w:marRight w:val="0"/>
      <w:marTop w:val="0"/>
      <w:marBottom w:val="0"/>
      <w:divBdr>
        <w:top w:val="none" w:sz="0" w:space="0" w:color="auto"/>
        <w:left w:val="none" w:sz="0" w:space="0" w:color="auto"/>
        <w:bottom w:val="none" w:sz="0" w:space="0" w:color="auto"/>
        <w:right w:val="none" w:sz="0" w:space="0" w:color="auto"/>
      </w:divBdr>
    </w:div>
    <w:div w:id="719980313">
      <w:bodyDiv w:val="1"/>
      <w:marLeft w:val="0"/>
      <w:marRight w:val="0"/>
      <w:marTop w:val="0"/>
      <w:marBottom w:val="0"/>
      <w:divBdr>
        <w:top w:val="none" w:sz="0" w:space="0" w:color="auto"/>
        <w:left w:val="none" w:sz="0" w:space="0" w:color="auto"/>
        <w:bottom w:val="none" w:sz="0" w:space="0" w:color="auto"/>
        <w:right w:val="none" w:sz="0" w:space="0" w:color="auto"/>
      </w:divBdr>
    </w:div>
    <w:div w:id="724452298">
      <w:bodyDiv w:val="1"/>
      <w:marLeft w:val="0"/>
      <w:marRight w:val="0"/>
      <w:marTop w:val="0"/>
      <w:marBottom w:val="0"/>
      <w:divBdr>
        <w:top w:val="none" w:sz="0" w:space="0" w:color="auto"/>
        <w:left w:val="none" w:sz="0" w:space="0" w:color="auto"/>
        <w:bottom w:val="none" w:sz="0" w:space="0" w:color="auto"/>
        <w:right w:val="none" w:sz="0" w:space="0" w:color="auto"/>
      </w:divBdr>
    </w:div>
    <w:div w:id="892469399">
      <w:bodyDiv w:val="1"/>
      <w:marLeft w:val="0"/>
      <w:marRight w:val="0"/>
      <w:marTop w:val="0"/>
      <w:marBottom w:val="0"/>
      <w:divBdr>
        <w:top w:val="none" w:sz="0" w:space="0" w:color="auto"/>
        <w:left w:val="none" w:sz="0" w:space="0" w:color="auto"/>
        <w:bottom w:val="none" w:sz="0" w:space="0" w:color="auto"/>
        <w:right w:val="none" w:sz="0" w:space="0" w:color="auto"/>
      </w:divBdr>
    </w:div>
    <w:div w:id="994721353">
      <w:bodyDiv w:val="1"/>
      <w:marLeft w:val="0"/>
      <w:marRight w:val="0"/>
      <w:marTop w:val="0"/>
      <w:marBottom w:val="0"/>
      <w:divBdr>
        <w:top w:val="none" w:sz="0" w:space="0" w:color="auto"/>
        <w:left w:val="none" w:sz="0" w:space="0" w:color="auto"/>
        <w:bottom w:val="none" w:sz="0" w:space="0" w:color="auto"/>
        <w:right w:val="none" w:sz="0" w:space="0" w:color="auto"/>
      </w:divBdr>
    </w:div>
    <w:div w:id="1148672447">
      <w:bodyDiv w:val="1"/>
      <w:marLeft w:val="0"/>
      <w:marRight w:val="0"/>
      <w:marTop w:val="0"/>
      <w:marBottom w:val="0"/>
      <w:divBdr>
        <w:top w:val="none" w:sz="0" w:space="0" w:color="auto"/>
        <w:left w:val="none" w:sz="0" w:space="0" w:color="auto"/>
        <w:bottom w:val="none" w:sz="0" w:space="0" w:color="auto"/>
        <w:right w:val="none" w:sz="0" w:space="0" w:color="auto"/>
      </w:divBdr>
    </w:div>
    <w:div w:id="1215509360">
      <w:bodyDiv w:val="1"/>
      <w:marLeft w:val="0"/>
      <w:marRight w:val="0"/>
      <w:marTop w:val="0"/>
      <w:marBottom w:val="0"/>
      <w:divBdr>
        <w:top w:val="none" w:sz="0" w:space="0" w:color="auto"/>
        <w:left w:val="none" w:sz="0" w:space="0" w:color="auto"/>
        <w:bottom w:val="none" w:sz="0" w:space="0" w:color="auto"/>
        <w:right w:val="none" w:sz="0" w:space="0" w:color="auto"/>
      </w:divBdr>
    </w:div>
    <w:div w:id="1273896845">
      <w:bodyDiv w:val="1"/>
      <w:marLeft w:val="0"/>
      <w:marRight w:val="0"/>
      <w:marTop w:val="0"/>
      <w:marBottom w:val="0"/>
      <w:divBdr>
        <w:top w:val="none" w:sz="0" w:space="0" w:color="auto"/>
        <w:left w:val="none" w:sz="0" w:space="0" w:color="auto"/>
        <w:bottom w:val="none" w:sz="0" w:space="0" w:color="auto"/>
        <w:right w:val="none" w:sz="0" w:space="0" w:color="auto"/>
      </w:divBdr>
    </w:div>
    <w:div w:id="1292133530">
      <w:bodyDiv w:val="1"/>
      <w:marLeft w:val="0"/>
      <w:marRight w:val="0"/>
      <w:marTop w:val="0"/>
      <w:marBottom w:val="0"/>
      <w:divBdr>
        <w:top w:val="none" w:sz="0" w:space="0" w:color="auto"/>
        <w:left w:val="none" w:sz="0" w:space="0" w:color="auto"/>
        <w:bottom w:val="none" w:sz="0" w:space="0" w:color="auto"/>
        <w:right w:val="none" w:sz="0" w:space="0" w:color="auto"/>
      </w:divBdr>
    </w:div>
    <w:div w:id="1349479813">
      <w:bodyDiv w:val="1"/>
      <w:marLeft w:val="0"/>
      <w:marRight w:val="0"/>
      <w:marTop w:val="0"/>
      <w:marBottom w:val="0"/>
      <w:divBdr>
        <w:top w:val="none" w:sz="0" w:space="0" w:color="auto"/>
        <w:left w:val="none" w:sz="0" w:space="0" w:color="auto"/>
        <w:bottom w:val="none" w:sz="0" w:space="0" w:color="auto"/>
        <w:right w:val="none" w:sz="0" w:space="0" w:color="auto"/>
      </w:divBdr>
    </w:div>
    <w:div w:id="1468890752">
      <w:bodyDiv w:val="1"/>
      <w:marLeft w:val="0"/>
      <w:marRight w:val="0"/>
      <w:marTop w:val="0"/>
      <w:marBottom w:val="0"/>
      <w:divBdr>
        <w:top w:val="none" w:sz="0" w:space="0" w:color="auto"/>
        <w:left w:val="none" w:sz="0" w:space="0" w:color="auto"/>
        <w:bottom w:val="none" w:sz="0" w:space="0" w:color="auto"/>
        <w:right w:val="none" w:sz="0" w:space="0" w:color="auto"/>
      </w:divBdr>
    </w:div>
    <w:div w:id="1515529791">
      <w:bodyDiv w:val="1"/>
      <w:marLeft w:val="0"/>
      <w:marRight w:val="0"/>
      <w:marTop w:val="0"/>
      <w:marBottom w:val="0"/>
      <w:divBdr>
        <w:top w:val="none" w:sz="0" w:space="0" w:color="auto"/>
        <w:left w:val="none" w:sz="0" w:space="0" w:color="auto"/>
        <w:bottom w:val="none" w:sz="0" w:space="0" w:color="auto"/>
        <w:right w:val="none" w:sz="0" w:space="0" w:color="auto"/>
      </w:divBdr>
    </w:div>
    <w:div w:id="1599483086">
      <w:bodyDiv w:val="1"/>
      <w:marLeft w:val="0"/>
      <w:marRight w:val="0"/>
      <w:marTop w:val="0"/>
      <w:marBottom w:val="0"/>
      <w:divBdr>
        <w:top w:val="none" w:sz="0" w:space="0" w:color="auto"/>
        <w:left w:val="none" w:sz="0" w:space="0" w:color="auto"/>
        <w:bottom w:val="none" w:sz="0" w:space="0" w:color="auto"/>
        <w:right w:val="none" w:sz="0" w:space="0" w:color="auto"/>
      </w:divBdr>
    </w:div>
    <w:div w:id="1624577312">
      <w:bodyDiv w:val="1"/>
      <w:marLeft w:val="0"/>
      <w:marRight w:val="0"/>
      <w:marTop w:val="0"/>
      <w:marBottom w:val="0"/>
      <w:divBdr>
        <w:top w:val="none" w:sz="0" w:space="0" w:color="auto"/>
        <w:left w:val="none" w:sz="0" w:space="0" w:color="auto"/>
        <w:bottom w:val="none" w:sz="0" w:space="0" w:color="auto"/>
        <w:right w:val="none" w:sz="0" w:space="0" w:color="auto"/>
      </w:divBdr>
    </w:div>
    <w:div w:id="1708332419">
      <w:bodyDiv w:val="1"/>
      <w:marLeft w:val="0"/>
      <w:marRight w:val="0"/>
      <w:marTop w:val="0"/>
      <w:marBottom w:val="0"/>
      <w:divBdr>
        <w:top w:val="none" w:sz="0" w:space="0" w:color="auto"/>
        <w:left w:val="none" w:sz="0" w:space="0" w:color="auto"/>
        <w:bottom w:val="none" w:sz="0" w:space="0" w:color="auto"/>
        <w:right w:val="none" w:sz="0" w:space="0" w:color="auto"/>
      </w:divBdr>
    </w:div>
    <w:div w:id="1849832115">
      <w:bodyDiv w:val="1"/>
      <w:marLeft w:val="0"/>
      <w:marRight w:val="0"/>
      <w:marTop w:val="0"/>
      <w:marBottom w:val="0"/>
      <w:divBdr>
        <w:top w:val="none" w:sz="0" w:space="0" w:color="auto"/>
        <w:left w:val="none" w:sz="0" w:space="0" w:color="auto"/>
        <w:bottom w:val="none" w:sz="0" w:space="0" w:color="auto"/>
        <w:right w:val="none" w:sz="0" w:space="0" w:color="auto"/>
      </w:divBdr>
    </w:div>
    <w:div w:id="1940916362">
      <w:bodyDiv w:val="1"/>
      <w:marLeft w:val="0"/>
      <w:marRight w:val="0"/>
      <w:marTop w:val="0"/>
      <w:marBottom w:val="0"/>
      <w:divBdr>
        <w:top w:val="none" w:sz="0" w:space="0" w:color="auto"/>
        <w:left w:val="none" w:sz="0" w:space="0" w:color="auto"/>
        <w:bottom w:val="none" w:sz="0" w:space="0" w:color="auto"/>
        <w:right w:val="none" w:sz="0" w:space="0" w:color="auto"/>
      </w:divBdr>
    </w:div>
    <w:div w:id="1948853905">
      <w:bodyDiv w:val="1"/>
      <w:marLeft w:val="0"/>
      <w:marRight w:val="0"/>
      <w:marTop w:val="0"/>
      <w:marBottom w:val="0"/>
      <w:divBdr>
        <w:top w:val="none" w:sz="0" w:space="0" w:color="auto"/>
        <w:left w:val="none" w:sz="0" w:space="0" w:color="auto"/>
        <w:bottom w:val="none" w:sz="0" w:space="0" w:color="auto"/>
        <w:right w:val="none" w:sz="0" w:space="0" w:color="auto"/>
      </w:divBdr>
    </w:div>
    <w:div w:id="1989552510">
      <w:bodyDiv w:val="1"/>
      <w:marLeft w:val="0"/>
      <w:marRight w:val="0"/>
      <w:marTop w:val="0"/>
      <w:marBottom w:val="0"/>
      <w:divBdr>
        <w:top w:val="none" w:sz="0" w:space="0" w:color="auto"/>
        <w:left w:val="none" w:sz="0" w:space="0" w:color="auto"/>
        <w:bottom w:val="none" w:sz="0" w:space="0" w:color="auto"/>
        <w:right w:val="none" w:sz="0" w:space="0" w:color="auto"/>
      </w:divBdr>
    </w:div>
    <w:div w:id="2035226713">
      <w:bodyDiv w:val="1"/>
      <w:marLeft w:val="0"/>
      <w:marRight w:val="0"/>
      <w:marTop w:val="0"/>
      <w:marBottom w:val="0"/>
      <w:divBdr>
        <w:top w:val="none" w:sz="0" w:space="0" w:color="auto"/>
        <w:left w:val="none" w:sz="0" w:space="0" w:color="auto"/>
        <w:bottom w:val="none" w:sz="0" w:space="0" w:color="auto"/>
        <w:right w:val="none" w:sz="0" w:space="0" w:color="auto"/>
      </w:divBdr>
    </w:div>
    <w:div w:id="2036225679">
      <w:bodyDiv w:val="1"/>
      <w:marLeft w:val="0"/>
      <w:marRight w:val="0"/>
      <w:marTop w:val="0"/>
      <w:marBottom w:val="0"/>
      <w:divBdr>
        <w:top w:val="none" w:sz="0" w:space="0" w:color="auto"/>
        <w:left w:val="none" w:sz="0" w:space="0" w:color="auto"/>
        <w:bottom w:val="none" w:sz="0" w:space="0" w:color="auto"/>
        <w:right w:val="none" w:sz="0" w:space="0" w:color="auto"/>
      </w:divBdr>
    </w:div>
    <w:div w:id="2041202257">
      <w:bodyDiv w:val="1"/>
      <w:marLeft w:val="0"/>
      <w:marRight w:val="0"/>
      <w:marTop w:val="0"/>
      <w:marBottom w:val="0"/>
      <w:divBdr>
        <w:top w:val="none" w:sz="0" w:space="0" w:color="auto"/>
        <w:left w:val="none" w:sz="0" w:space="0" w:color="auto"/>
        <w:bottom w:val="none" w:sz="0" w:space="0" w:color="auto"/>
        <w:right w:val="none" w:sz="0" w:space="0" w:color="auto"/>
      </w:divBdr>
    </w:div>
    <w:div w:id="2061787732">
      <w:bodyDiv w:val="1"/>
      <w:marLeft w:val="0"/>
      <w:marRight w:val="0"/>
      <w:marTop w:val="0"/>
      <w:marBottom w:val="0"/>
      <w:divBdr>
        <w:top w:val="none" w:sz="0" w:space="0" w:color="auto"/>
        <w:left w:val="none" w:sz="0" w:space="0" w:color="auto"/>
        <w:bottom w:val="none" w:sz="0" w:space="0" w:color="auto"/>
        <w:right w:val="none" w:sz="0" w:space="0" w:color="auto"/>
      </w:divBdr>
    </w:div>
    <w:div w:id="208190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04FE-D271-48C4-8232-23CAED390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7</Pages>
  <Words>2259</Words>
  <Characters>12878</Characters>
  <Application>Microsoft Office Word</Application>
  <DocSecurity>0</DocSecurity>
  <Lines>107</Lines>
  <Paragraphs>30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Huyền Nguyễn</dc:creator>
  <cp:keywords/>
  <dc:description/>
  <cp:lastModifiedBy>Huyền Nguyễn</cp:lastModifiedBy>
  <cp:revision>753</cp:revision>
  <cp:lastPrinted>2026-07-23T09:32:00Z</cp:lastPrinted>
  <dcterms:created xsi:type="dcterms:W3CDTF">2026-07-19T09:25:00Z</dcterms:created>
  <dcterms:modified xsi:type="dcterms:W3CDTF">2026-08-27T08:03:00Z</dcterms:modified>
</cp:coreProperties>
</file>