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90" w:type="dxa"/>
        <w:tblInd w:w="-743" w:type="dxa"/>
        <w:tblLook w:val="04A0" w:firstRow="1" w:lastRow="0" w:firstColumn="1" w:lastColumn="0" w:noHBand="0" w:noVBand="1"/>
      </w:tblPr>
      <w:tblGrid>
        <w:gridCol w:w="4962"/>
        <w:gridCol w:w="5528"/>
      </w:tblGrid>
      <w:tr w:rsidR="002D1295" w14:paraId="03684BE0" w14:textId="77777777" w:rsidTr="001D1116">
        <w:tc>
          <w:tcPr>
            <w:tcW w:w="4962" w:type="dxa"/>
          </w:tcPr>
          <w:p w14:paraId="6D93ED35" w14:textId="3B01C889" w:rsidR="002D1295" w:rsidRDefault="002D1295" w:rsidP="001D1116">
            <w:pPr>
              <w:keepNext/>
              <w:ind w:left="-108" w:right="-34"/>
              <w:jc w:val="center"/>
              <w:rPr>
                <w:rFonts w:ascii="Times New Roman" w:hAnsi="Times New Roman"/>
                <w:b/>
                <w:sz w:val="26"/>
                <w:szCs w:val="26"/>
              </w:rPr>
            </w:pPr>
            <w:r>
              <w:rPr>
                <w:rFonts w:ascii="Times New Roman" w:hAnsi="Times New Roman"/>
                <w:sz w:val="26"/>
                <w:szCs w:val="26"/>
              </w:rPr>
              <w:t>UBND THÀNH PHỐ HẢI PHÒNG</w:t>
            </w:r>
          </w:p>
          <w:p w14:paraId="5F000E33" w14:textId="77777777" w:rsidR="002D1295" w:rsidRDefault="002D1295" w:rsidP="001D1116">
            <w:pPr>
              <w:keepNext/>
              <w:ind w:right="-34"/>
              <w:jc w:val="center"/>
              <w:rPr>
                <w:rFonts w:ascii="Times New Roman" w:hAnsi="Times New Roman"/>
                <w:sz w:val="26"/>
              </w:rPr>
            </w:pPr>
            <w:r>
              <w:rPr>
                <w:noProof/>
                <w:sz w:val="26"/>
                <w:szCs w:val="26"/>
              </w:rPr>
              <mc:AlternateContent>
                <mc:Choice Requires="wps">
                  <w:drawing>
                    <wp:anchor distT="0" distB="0" distL="114300" distR="114300" simplePos="0" relativeHeight="251660288" behindDoc="0" locked="0" layoutInCell="1" allowOverlap="1" wp14:anchorId="66635490" wp14:editId="0BB00BB5">
                      <wp:simplePos x="0" y="0"/>
                      <wp:positionH relativeFrom="column">
                        <wp:posOffset>969645</wp:posOffset>
                      </wp:positionH>
                      <wp:positionV relativeFrom="paragraph">
                        <wp:posOffset>241630</wp:posOffset>
                      </wp:positionV>
                      <wp:extent cx="914400" cy="0"/>
                      <wp:effectExtent l="0" t="0" r="0" b="0"/>
                      <wp:wrapNone/>
                      <wp:docPr id="1" name="Line 3"/>
                      <wp:cNvGraphicFramePr/>
                      <a:graphic xmlns:a="http://schemas.openxmlformats.org/drawingml/2006/main">
                        <a:graphicData uri="http://schemas.microsoft.com/office/word/2010/wordprocessingShape">
                          <wps:wsp>
                            <wps:cNvCnPr/>
                            <wps:spPr bwMode="auto">
                              <a:xfrm>
                                <a:off x="0" y="0"/>
                                <a:ext cx="914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6ED3B317"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35pt,19.05pt" to="148.3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"/>
                  </w:pict>
                </mc:Fallback>
              </mc:AlternateContent>
            </w:r>
            <w:r>
              <w:rPr>
                <w:rFonts w:ascii="Times New Roman" w:hAnsi="Times New Roman"/>
                <w:b/>
                <w:sz w:val="26"/>
                <w:szCs w:val="26"/>
              </w:rPr>
              <w:t>SỞ NÔNG NGHIỆP VÀ MÔI TRƯỜNG</w:t>
            </w:r>
          </w:p>
        </w:tc>
        <w:tc>
          <w:tcPr>
            <w:tcW w:w="5528" w:type="dxa"/>
          </w:tcPr>
          <w:p w14:paraId="202DB5C9" w14:textId="77777777" w:rsidR="002D1295" w:rsidRDefault="002D1295" w:rsidP="001D1116">
            <w:pPr>
              <w:keepNext/>
              <w:ind w:left="-250" w:right="-34" w:firstLine="142"/>
              <w:jc w:val="center"/>
              <w:rPr>
                <w:rFonts w:ascii="Times New Roman" w:hAnsi="Times New Roman"/>
                <w:b/>
                <w:sz w:val="28"/>
                <w:szCs w:val="28"/>
              </w:rPr>
            </w:pPr>
            <w:r>
              <w:rPr>
                <w:rFonts w:ascii="Times New Roman" w:hAnsi="Times New Roman"/>
                <w:b/>
                <w:sz w:val="26"/>
                <w:szCs w:val="26"/>
              </w:rPr>
              <w:t>CỘNG HÒA XÃ HỘI CHỦ NGHĨA VIỆT NAM</w:t>
            </w:r>
          </w:p>
          <w:p w14:paraId="14A3B225" w14:textId="77777777" w:rsidR="002D1295" w:rsidRDefault="002D1295" w:rsidP="001D1116">
            <w:pPr>
              <w:keepNext/>
              <w:ind w:left="-250" w:right="-34" w:firstLine="142"/>
              <w:jc w:val="center"/>
              <w:rPr>
                <w:rFonts w:ascii="Times New Roman" w:hAnsi="Times New Roman"/>
                <w:b/>
                <w:sz w:val="28"/>
                <w:szCs w:val="28"/>
              </w:rPr>
            </w:pPr>
            <w:r>
              <w:rPr>
                <w:rFonts w:ascii="Times New Roman" w:hAnsi="Times New Roman"/>
                <w:b/>
                <w:sz w:val="28"/>
                <w:szCs w:val="28"/>
              </w:rPr>
              <w:t>Độc lập - Tự do - Hạnh phúc</w:t>
            </w:r>
          </w:p>
          <w:p w14:paraId="66F5EBEA" w14:textId="77777777" w:rsidR="002D1295" w:rsidRDefault="002D1295" w:rsidP="001D1116">
            <w:pPr>
              <w:keepNext/>
              <w:ind w:right="-34"/>
              <w:jc w:val="center"/>
              <w:rPr>
                <w:rFonts w:ascii="Times New Roman" w:hAnsi="Times New Roman"/>
                <w:sz w:val="26"/>
              </w:rPr>
            </w:pPr>
            <w:r>
              <w:rPr>
                <w:noProof/>
                <w:sz w:val="26"/>
                <w:szCs w:val="26"/>
              </w:rPr>
              <mc:AlternateContent>
                <mc:Choice Requires="wps">
                  <w:drawing>
                    <wp:anchor distT="0" distB="0" distL="114300" distR="114300" simplePos="0" relativeHeight="251659264" behindDoc="0" locked="0" layoutInCell="1" allowOverlap="1" wp14:anchorId="7BBDC7BD" wp14:editId="3AA48536">
                      <wp:simplePos x="0" y="0"/>
                      <wp:positionH relativeFrom="column">
                        <wp:posOffset>565150</wp:posOffset>
                      </wp:positionH>
                      <wp:positionV relativeFrom="paragraph">
                        <wp:posOffset>27635</wp:posOffset>
                      </wp:positionV>
                      <wp:extent cx="2180590" cy="0"/>
                      <wp:effectExtent l="0" t="0" r="0" b="0"/>
                      <wp:wrapNone/>
                      <wp:docPr id="2" name="Line 2"/>
                      <wp:cNvGraphicFramePr/>
                      <a:graphic xmlns:a="http://schemas.openxmlformats.org/drawingml/2006/main">
                        <a:graphicData uri="http://schemas.microsoft.com/office/word/2010/wordprocessingShape">
                          <wps:wsp>
                            <wps:cNvCnPr/>
                            <wps:spPr bwMode="auto">
                              <a:xfrm flipV="1">
                                <a:off x="0" y="0"/>
                                <a:ext cx="218059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0D9100F2" id="Line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2pt" to="216.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"/>
                  </w:pict>
                </mc:Fallback>
              </mc:AlternateContent>
            </w:r>
          </w:p>
        </w:tc>
      </w:tr>
      <w:tr w:rsidR="002D1295" w14:paraId="10C59EE6" w14:textId="77777777" w:rsidTr="001D1116">
        <w:tc>
          <w:tcPr>
            <w:tcW w:w="4962" w:type="dxa"/>
          </w:tcPr>
          <w:p w14:paraId="788FE84C" w14:textId="77777777" w:rsidR="002D1295" w:rsidRDefault="002D1295" w:rsidP="001D1116">
            <w:pPr>
              <w:keepNext/>
              <w:ind w:right="-34"/>
              <w:jc w:val="center"/>
              <w:rPr>
                <w:rFonts w:ascii="Times New Roman" w:hAnsi="Times New Roman"/>
                <w:sz w:val="26"/>
              </w:rPr>
            </w:pPr>
            <w:r>
              <w:rPr>
                <w:rFonts w:ascii="Times New Roman" w:hAnsi="Times New Roman"/>
                <w:i/>
                <w:sz w:val="26"/>
                <w:szCs w:val="26"/>
              </w:rPr>
              <w:t xml:space="preserve">                </w:t>
            </w:r>
          </w:p>
        </w:tc>
        <w:tc>
          <w:tcPr>
            <w:tcW w:w="5528" w:type="dxa"/>
          </w:tcPr>
          <w:p w14:paraId="43CFAA50" w14:textId="4F7C5650" w:rsidR="002D1295" w:rsidRDefault="002D1295" w:rsidP="00AD3DF6">
            <w:pPr>
              <w:keepNext/>
              <w:ind w:right="-34"/>
              <w:jc w:val="center"/>
              <w:rPr>
                <w:rFonts w:ascii="Times New Roman" w:hAnsi="Times New Roman"/>
                <w:sz w:val="26"/>
              </w:rPr>
            </w:pPr>
            <w:r w:rsidRPr="00AD3DF6">
              <w:rPr>
                <w:rFonts w:ascii="Times New Roman" w:hAnsi="Times New Roman"/>
                <w:i/>
                <w:sz w:val="28"/>
                <w:szCs w:val="26"/>
              </w:rPr>
              <w:t xml:space="preserve">Hải Phòng, ngày         tháng </w:t>
            </w:r>
            <w:r w:rsidR="00AD3DF6" w:rsidRPr="00AD3DF6">
              <w:rPr>
                <w:rFonts w:ascii="Times New Roman" w:hAnsi="Times New Roman"/>
                <w:i/>
                <w:sz w:val="28"/>
                <w:szCs w:val="26"/>
                <w:lang w:val="vi-VN"/>
              </w:rPr>
              <w:t xml:space="preserve">    </w:t>
            </w:r>
            <w:r w:rsidRPr="00AD3DF6">
              <w:rPr>
                <w:rFonts w:ascii="Times New Roman" w:hAnsi="Times New Roman"/>
                <w:i/>
                <w:sz w:val="28"/>
                <w:szCs w:val="26"/>
              </w:rPr>
              <w:t xml:space="preserve"> năm 2026</w:t>
            </w:r>
          </w:p>
        </w:tc>
      </w:tr>
    </w:tbl>
    <w:p w14:paraId="086D9D3F" w14:textId="77777777" w:rsidR="002D1295" w:rsidRDefault="002D1295" w:rsidP="002D1295">
      <w:pPr>
        <w:keepNext/>
        <w:tabs>
          <w:tab w:val="left" w:pos="2709"/>
          <w:tab w:val="center" w:pos="4499"/>
        </w:tabs>
        <w:ind w:right="-34"/>
        <w:rPr>
          <w:rFonts w:ascii="Times New Roman" w:hAnsi="Times New Roman"/>
          <w:sz w:val="14"/>
          <w:szCs w:val="10"/>
        </w:rPr>
      </w:pPr>
      <w:r>
        <w:rPr>
          <w:rFonts w:ascii="Times New Roman" w:hAnsi="Times New Roman"/>
          <w:b/>
          <w:sz w:val="26"/>
        </w:rPr>
        <w:tab/>
        <w:t xml:space="preserve">     </w:t>
      </w:r>
      <w:r>
        <w:rPr>
          <w:rFonts w:ascii="Times New Roman" w:hAnsi="Times New Roman"/>
          <w:sz w:val="26"/>
        </w:rPr>
        <w:t xml:space="preserve">     </w:t>
      </w:r>
    </w:p>
    <w:p w14:paraId="70363C7F" w14:textId="77777777" w:rsidR="002D1295" w:rsidRDefault="002D1295" w:rsidP="002D1295">
      <w:pPr>
        <w:jc w:val="center"/>
        <w:rPr>
          <w:rFonts w:ascii="Times New Roman" w:hAnsi="Times New Roman"/>
          <w:b/>
          <w:sz w:val="28"/>
          <w:szCs w:val="28"/>
        </w:rPr>
      </w:pPr>
    </w:p>
    <w:p w14:paraId="31A40BE8" w14:textId="77777777" w:rsidR="00BF0F8F" w:rsidRDefault="002D1295" w:rsidP="002D1295">
      <w:pPr>
        <w:jc w:val="center"/>
        <w:rPr>
          <w:rFonts w:ascii="Times New Roman" w:hAnsi="Times New Roman"/>
          <w:b/>
          <w:sz w:val="28"/>
          <w:szCs w:val="28"/>
        </w:rPr>
      </w:pPr>
      <w:r>
        <w:rPr>
          <w:rFonts w:ascii="Times New Roman" w:hAnsi="Times New Roman"/>
          <w:b/>
          <w:sz w:val="28"/>
          <w:szCs w:val="28"/>
        </w:rPr>
        <w:t>BẢ</w:t>
      </w:r>
      <w:r w:rsidR="00BF0F8F">
        <w:rPr>
          <w:rFonts w:ascii="Times New Roman" w:hAnsi="Times New Roman"/>
          <w:b/>
          <w:sz w:val="28"/>
          <w:szCs w:val="28"/>
        </w:rPr>
        <w:t>N ĐÁNH GIÁ</w:t>
      </w:r>
    </w:p>
    <w:p w14:paraId="3A581C0D" w14:textId="77777777" w:rsidR="00BF0F8F" w:rsidRDefault="00BF0F8F" w:rsidP="00BF0F8F">
      <w:pPr>
        <w:jc w:val="center"/>
        <w:rPr>
          <w:rFonts w:ascii="Times New Roman Bold" w:hAnsi="Times New Roman Bold"/>
          <w:b/>
          <w:color w:val="000000"/>
          <w:spacing w:val="-2"/>
          <w:sz w:val="28"/>
          <w:szCs w:val="28"/>
        </w:rPr>
      </w:pPr>
      <w:r w:rsidRPr="00BF0F8F">
        <w:rPr>
          <w:rFonts w:ascii="Times New Roman" w:hAnsi="Times New Roman"/>
          <w:b/>
          <w:sz w:val="28"/>
          <w:szCs w:val="28"/>
        </w:rPr>
        <w:t>Thủ tục hành chính, việc phân quyền, phân cấp,</w:t>
      </w:r>
      <w:r>
        <w:rPr>
          <w:rFonts w:ascii="Times New Roman" w:hAnsi="Times New Roman"/>
          <w:b/>
          <w:sz w:val="28"/>
          <w:szCs w:val="28"/>
          <w:lang w:val="vi-VN"/>
        </w:rPr>
        <w:t xml:space="preserve"> </w:t>
      </w:r>
      <w:r w:rsidRPr="00BF0F8F">
        <w:rPr>
          <w:rFonts w:ascii="Times New Roman" w:hAnsi="Times New Roman"/>
          <w:b/>
          <w:sz w:val="28"/>
          <w:szCs w:val="28"/>
        </w:rPr>
        <w:t>việc ứng dụng, thúc đẩy phát triển khoa học, công nghệ, đổi mới sáng tạo và</w:t>
      </w:r>
      <w:r>
        <w:rPr>
          <w:rFonts w:ascii="Times New Roman" w:hAnsi="Times New Roman"/>
          <w:b/>
          <w:sz w:val="28"/>
          <w:szCs w:val="28"/>
          <w:lang w:val="vi-VN"/>
        </w:rPr>
        <w:t xml:space="preserve"> </w:t>
      </w:r>
      <w:r w:rsidRPr="00BF0F8F">
        <w:rPr>
          <w:rFonts w:ascii="Times New Roman" w:hAnsi="Times New Roman"/>
          <w:b/>
          <w:sz w:val="28"/>
          <w:szCs w:val="28"/>
        </w:rPr>
        <w:t>chuyển đổi số, bảo đảm bình đẳng giới, việc thực hiện chính sách dân tộc</w:t>
      </w:r>
      <w:r>
        <w:rPr>
          <w:rFonts w:ascii="Times New Roman" w:hAnsi="Times New Roman"/>
          <w:b/>
          <w:sz w:val="28"/>
          <w:szCs w:val="28"/>
          <w:lang w:val="vi-VN"/>
        </w:rPr>
        <w:t xml:space="preserve"> </w:t>
      </w:r>
      <w:r w:rsidRPr="00BF0F8F">
        <w:rPr>
          <w:rFonts w:ascii="Times New Roman" w:hAnsi="Times New Roman"/>
          <w:b/>
          <w:sz w:val="28"/>
          <w:szCs w:val="28"/>
        </w:rPr>
        <w:t>trong dự thảo Nghị quyết của Hội đồng nhân dân thành phố</w:t>
      </w:r>
      <w:r>
        <w:rPr>
          <w:rFonts w:ascii="Times New Roman" w:hAnsi="Times New Roman"/>
          <w:b/>
          <w:sz w:val="28"/>
          <w:szCs w:val="28"/>
          <w:lang w:val="vi-VN"/>
        </w:rPr>
        <w:t xml:space="preserve"> </w:t>
      </w:r>
      <w:r w:rsidRPr="004C5BE7">
        <w:rPr>
          <w:rFonts w:ascii="Times New Roman Bold" w:hAnsi="Times New Roman Bold"/>
          <w:b/>
          <w:color w:val="000000"/>
          <w:spacing w:val="-2"/>
          <w:sz w:val="28"/>
          <w:szCs w:val="28"/>
        </w:rPr>
        <w:t>quy định</w:t>
      </w:r>
      <w:r w:rsidRPr="004C5BE7">
        <w:rPr>
          <w:rFonts w:ascii="Times New Roman Bold" w:hAnsi="Times New Roman Bold"/>
          <w:b/>
          <w:color w:val="000000"/>
          <w:spacing w:val="-2"/>
          <w:sz w:val="28"/>
          <w:szCs w:val="28"/>
          <w:lang w:val="vi-VN"/>
        </w:rPr>
        <w:t xml:space="preserve"> </w:t>
      </w:r>
      <w:r w:rsidRPr="004C5BE7">
        <w:rPr>
          <w:rFonts w:ascii="Times New Roman Bold" w:hAnsi="Times New Roman Bold"/>
          <w:b/>
          <w:color w:val="000000"/>
          <w:spacing w:val="-2"/>
          <w:sz w:val="28"/>
          <w:szCs w:val="28"/>
        </w:rPr>
        <w:t>nguyên tắc, tiêu chí, định mức phân bổ</w:t>
      </w:r>
    </w:p>
    <w:p w14:paraId="4198013C" w14:textId="77777777" w:rsidR="00F70BE2" w:rsidRDefault="00BF0F8F" w:rsidP="00BF0F8F">
      <w:pPr>
        <w:jc w:val="center"/>
        <w:rPr>
          <w:rFonts w:ascii="Times New Roman Bold" w:hAnsi="Times New Roman Bold"/>
          <w:b/>
          <w:color w:val="000000"/>
          <w:spacing w:val="-2"/>
          <w:sz w:val="28"/>
          <w:szCs w:val="28"/>
        </w:rPr>
      </w:pPr>
      <w:r w:rsidRPr="004C5BE7">
        <w:rPr>
          <w:rFonts w:ascii="Times New Roman Bold" w:hAnsi="Times New Roman Bold"/>
          <w:b/>
          <w:color w:val="000000"/>
          <w:spacing w:val="-2"/>
          <w:sz w:val="28"/>
          <w:szCs w:val="28"/>
        </w:rPr>
        <w:t>vốn ngân sách</w:t>
      </w:r>
      <w:r w:rsidRPr="004C5BE7">
        <w:rPr>
          <w:rFonts w:ascii="Times New Roman Bold" w:hAnsi="Times New Roman Bold"/>
          <w:b/>
          <w:color w:val="000000"/>
          <w:spacing w:val="-2"/>
          <w:sz w:val="28"/>
          <w:szCs w:val="28"/>
          <w:lang w:val="vi-VN"/>
        </w:rPr>
        <w:t>,</w:t>
      </w:r>
      <w:r w:rsidRPr="004C5BE7">
        <w:rPr>
          <w:rFonts w:ascii="Times New Roman Bold" w:hAnsi="Times New Roman Bold"/>
          <w:b/>
          <w:color w:val="000000"/>
          <w:spacing w:val="-2"/>
          <w:sz w:val="28"/>
          <w:szCs w:val="28"/>
        </w:rPr>
        <w:t xml:space="preserve"> </w:t>
      </w:r>
      <w:r w:rsidRPr="004C5BE7">
        <w:rPr>
          <w:rFonts w:ascii="Times New Roman Bold" w:hAnsi="Times New Roman Bold"/>
          <w:b/>
          <w:color w:val="000000"/>
          <w:spacing w:val="-2"/>
          <w:sz w:val="28"/>
          <w:szCs w:val="28"/>
          <w:lang w:val="vi-VN"/>
        </w:rPr>
        <w:t>cơ chế,</w:t>
      </w:r>
      <w:r w:rsidRPr="004C5BE7">
        <w:rPr>
          <w:rFonts w:ascii="Times New Roman Bold" w:hAnsi="Times New Roman Bold"/>
          <w:b/>
          <w:color w:val="000000"/>
          <w:spacing w:val="-2"/>
          <w:sz w:val="28"/>
          <w:szCs w:val="28"/>
        </w:rPr>
        <w:t xml:space="preserve"> </w:t>
      </w:r>
      <w:r w:rsidRPr="004C5BE7">
        <w:rPr>
          <w:rFonts w:ascii="Times New Roman Bold" w:hAnsi="Times New Roman Bold"/>
          <w:b/>
          <w:color w:val="000000"/>
          <w:spacing w:val="-6"/>
          <w:sz w:val="28"/>
          <w:szCs w:val="28"/>
          <w:lang w:val="vi-VN"/>
        </w:rPr>
        <w:t xml:space="preserve">chính sách </w:t>
      </w:r>
      <w:r w:rsidRPr="004C5BE7">
        <w:rPr>
          <w:rFonts w:ascii="Times New Roman Bold" w:hAnsi="Times New Roman Bold"/>
          <w:b/>
          <w:color w:val="000000"/>
          <w:spacing w:val="-6"/>
          <w:sz w:val="28"/>
          <w:szCs w:val="28"/>
        </w:rPr>
        <w:t>thực hiện</w:t>
      </w:r>
      <w:r>
        <w:rPr>
          <w:rFonts w:asciiTheme="minorHAnsi" w:hAnsiTheme="minorHAnsi"/>
          <w:b/>
          <w:color w:val="000000"/>
          <w:spacing w:val="-6"/>
          <w:sz w:val="28"/>
          <w:szCs w:val="28"/>
          <w:lang w:val="vi-VN"/>
        </w:rPr>
        <w:t xml:space="preserve"> </w:t>
      </w:r>
      <w:r w:rsidRPr="004C5BE7">
        <w:rPr>
          <w:rFonts w:ascii="Times New Roman Bold" w:hAnsi="Times New Roman Bold"/>
          <w:b/>
          <w:color w:val="000000"/>
          <w:spacing w:val="-6"/>
          <w:sz w:val="28"/>
          <w:szCs w:val="28"/>
        </w:rPr>
        <w:t>Chương trình mục tiêu quốc gia</w:t>
      </w:r>
      <w:r w:rsidRPr="004C5BE7">
        <w:rPr>
          <w:rFonts w:ascii="Times New Roman Bold" w:hAnsi="Times New Roman Bold"/>
          <w:b/>
          <w:color w:val="000000"/>
          <w:spacing w:val="-6"/>
          <w:sz w:val="28"/>
          <w:szCs w:val="28"/>
          <w:lang w:val="vi-VN"/>
        </w:rPr>
        <w:t xml:space="preserve"> </w:t>
      </w:r>
      <w:r w:rsidRPr="004C5BE7">
        <w:rPr>
          <w:rFonts w:ascii="Times New Roman Bold" w:hAnsi="Times New Roman Bold"/>
          <w:b/>
          <w:color w:val="000000"/>
          <w:spacing w:val="-6"/>
          <w:sz w:val="28"/>
          <w:szCs w:val="28"/>
        </w:rPr>
        <w:t xml:space="preserve">xây </w:t>
      </w:r>
      <w:r>
        <w:rPr>
          <w:rFonts w:asciiTheme="minorHAnsi" w:hAnsiTheme="minorHAnsi"/>
          <w:b/>
          <w:color w:val="000000"/>
          <w:spacing w:val="-6"/>
          <w:sz w:val="28"/>
          <w:szCs w:val="28"/>
          <w:lang w:val="vi-VN"/>
        </w:rPr>
        <w:t>d</w:t>
      </w:r>
      <w:r w:rsidRPr="004C5BE7">
        <w:rPr>
          <w:rFonts w:ascii="Times New Roman Bold" w:hAnsi="Times New Roman Bold"/>
          <w:b/>
          <w:color w:val="000000"/>
          <w:spacing w:val="-6"/>
          <w:sz w:val="28"/>
          <w:szCs w:val="28"/>
        </w:rPr>
        <w:t>ựng nông thôn mới</w:t>
      </w:r>
      <w:r w:rsidRPr="004C5BE7">
        <w:rPr>
          <w:rFonts w:ascii="Times New Roman Bold" w:hAnsi="Times New Roman Bold"/>
          <w:b/>
          <w:color w:val="000000"/>
          <w:spacing w:val="-2"/>
          <w:sz w:val="28"/>
          <w:szCs w:val="28"/>
        </w:rPr>
        <w:t>, giảm nghèo bền vững và phát triển kinh tế - xã hội</w:t>
      </w:r>
    </w:p>
    <w:p w14:paraId="2DDB75A8" w14:textId="77777777" w:rsidR="00F70BE2" w:rsidRDefault="00BF0F8F" w:rsidP="00BF0F8F">
      <w:pPr>
        <w:jc w:val="center"/>
        <w:rPr>
          <w:rFonts w:ascii="Times New Roman Bold" w:hAnsi="Times New Roman Bold"/>
          <w:b/>
          <w:color w:val="000000"/>
          <w:spacing w:val="-2"/>
          <w:sz w:val="28"/>
          <w:szCs w:val="28"/>
        </w:rPr>
      </w:pPr>
      <w:r w:rsidRPr="004C5BE7">
        <w:rPr>
          <w:rFonts w:ascii="Times New Roman Bold" w:hAnsi="Times New Roman Bold"/>
          <w:b/>
          <w:color w:val="000000"/>
          <w:spacing w:val="-2"/>
          <w:sz w:val="28"/>
          <w:szCs w:val="28"/>
        </w:rPr>
        <w:t>vùng đồng bào dân tộc thiểu số và miền núi giai đoạn 2026-2030</w:t>
      </w:r>
    </w:p>
    <w:p w14:paraId="2EA6F194" w14:textId="573D7EA7" w:rsidR="00BF0F8F" w:rsidRPr="004C5BE7" w:rsidRDefault="00BF0F8F" w:rsidP="00BF0F8F">
      <w:pPr>
        <w:jc w:val="center"/>
        <w:rPr>
          <w:rFonts w:ascii="Times New Roman Bold" w:hAnsi="Times New Roman Bold"/>
          <w:b/>
          <w:color w:val="000000"/>
          <w:spacing w:val="-2"/>
          <w:sz w:val="28"/>
          <w:szCs w:val="28"/>
          <w:lang w:val="nl-NL"/>
        </w:rPr>
      </w:pPr>
      <w:r w:rsidRPr="004C5BE7">
        <w:rPr>
          <w:rFonts w:ascii="Times New Roman Bold" w:hAnsi="Times New Roman Bold"/>
          <w:b/>
          <w:color w:val="000000"/>
          <w:spacing w:val="-2"/>
          <w:sz w:val="28"/>
          <w:szCs w:val="28"/>
        </w:rPr>
        <w:t>trên địa bàn thành phố Hải Phòng</w:t>
      </w:r>
    </w:p>
    <w:p w14:paraId="6695EDED" w14:textId="00FFFD6B" w:rsidR="00BF0F8F" w:rsidRDefault="00F70BE2" w:rsidP="002D1295">
      <w:pPr>
        <w:jc w:val="center"/>
        <w:rPr>
          <w:rFonts w:ascii="Times New Roman" w:hAnsi="Times New Roman"/>
          <w:b/>
          <w:sz w:val="28"/>
          <w:szCs w:val="28"/>
        </w:rPr>
      </w:pPr>
      <w:r>
        <w:rPr>
          <w:rFonts w:ascii="Times New Roman" w:hAnsi="Times New Roman"/>
          <w:b/>
          <w:noProof/>
          <w:sz w:val="28"/>
          <w:szCs w:val="28"/>
          <w14:ligatures w14:val="standardContextual"/>
        </w:rPr>
        <mc:AlternateContent>
          <mc:Choice Requires="wps">
            <w:drawing>
              <wp:anchor distT="0" distB="0" distL="114300" distR="114300" simplePos="0" relativeHeight="251662336" behindDoc="0" locked="0" layoutInCell="1" allowOverlap="1" wp14:anchorId="77A9922A" wp14:editId="32253D9D">
                <wp:simplePos x="0" y="0"/>
                <wp:positionH relativeFrom="column">
                  <wp:posOffset>2335340</wp:posOffset>
                </wp:positionH>
                <wp:positionV relativeFrom="paragraph">
                  <wp:posOffset>36830</wp:posOffset>
                </wp:positionV>
                <wp:extent cx="1365662" cy="0"/>
                <wp:effectExtent l="0" t="0" r="25400" b="19050"/>
                <wp:wrapNone/>
                <wp:docPr id="4" name="Straight Connector 4"/>
                <wp:cNvGraphicFramePr/>
                <a:graphic xmlns:a="http://schemas.openxmlformats.org/drawingml/2006/main">
                  <a:graphicData uri="http://schemas.microsoft.com/office/word/2010/wordprocessingShape">
                    <wps:wsp>
                      <wps:cNvCnPr/>
                      <wps:spPr>
                        <a:xfrm>
                          <a:off x="0" y="0"/>
                          <a:ext cx="13656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3B54AF"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3.9pt,2.9pt" to="291.4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" strokecolor="black [3200]" strokeweight=".5pt">
                <v:stroke joinstyle="miter"/>
              </v:line>
            </w:pict>
          </mc:Fallback>
        </mc:AlternateContent>
      </w:r>
    </w:p>
    <w:p w14:paraId="55DC9308" w14:textId="77777777" w:rsidR="002D1295" w:rsidRDefault="002D1295" w:rsidP="002D1295">
      <w:pPr>
        <w:jc w:val="center"/>
        <w:rPr>
          <w:rFonts w:ascii="Times New Roman" w:hAnsi="Times New Roman"/>
          <w:b/>
          <w:sz w:val="2"/>
          <w:szCs w:val="2"/>
        </w:rPr>
      </w:pPr>
    </w:p>
    <w:p w14:paraId="0A017519" w14:textId="77777777" w:rsidR="002D1295" w:rsidRDefault="002D1295" w:rsidP="002D1295">
      <w:pPr>
        <w:spacing w:before="120"/>
        <w:ind w:firstLine="709"/>
        <w:jc w:val="both"/>
        <w:rPr>
          <w:rFonts w:ascii="Times New Roman" w:hAnsi="Times New Roman"/>
          <w:sz w:val="2"/>
          <w:szCs w:val="2"/>
          <w:lang w:val="pl-PL"/>
        </w:rPr>
      </w:pPr>
    </w:p>
    <w:p w14:paraId="74F5F5BA" w14:textId="0A0C913F" w:rsidR="002D1295" w:rsidRDefault="002D1295" w:rsidP="00065140">
      <w:pPr>
        <w:spacing w:before="120" w:after="120" w:line="360" w:lineRule="exact"/>
        <w:ind w:firstLine="709"/>
        <w:jc w:val="both"/>
        <w:rPr>
          <w:rFonts w:ascii="Times New Roman" w:hAnsi="Times New Roman"/>
          <w:sz w:val="28"/>
          <w:szCs w:val="28"/>
          <w:lang w:val="pl-PL"/>
        </w:rPr>
      </w:pPr>
      <w:r>
        <w:rPr>
          <w:rFonts w:ascii="Times New Roman" w:hAnsi="Times New Roman"/>
          <w:sz w:val="28"/>
          <w:szCs w:val="28"/>
          <w:lang w:val="pl-PL"/>
        </w:rPr>
        <w:t xml:space="preserve">Thực hiện quy định của Luật Ban hành văn bản quy phạm pháp luật, Sở Nông nghiệp và Môi trường đã tiến hành đánh giá thủ tục hành chính, việc phân quyền, phân cấp, việc ứng dụng, thúc đẩy phát triển khoa học, công nghệ, đổi mới sáng tạo và chuyển đổi số, việc bảo đảm bình đẳng giới, việc thực hiện chính sách dân tộc trong dự thảo </w:t>
      </w:r>
      <w:r w:rsidR="00F70BE2" w:rsidRPr="00F70BE2">
        <w:rPr>
          <w:rFonts w:ascii="Times New Roman" w:hAnsi="Times New Roman"/>
          <w:sz w:val="28"/>
          <w:szCs w:val="28"/>
        </w:rPr>
        <w:t>Nghị quyết của Hội đồng nhân dân thành phố</w:t>
      </w:r>
      <w:r w:rsidR="00F70BE2" w:rsidRPr="00F70BE2">
        <w:rPr>
          <w:rFonts w:ascii="Times New Roman" w:hAnsi="Times New Roman"/>
          <w:sz w:val="28"/>
          <w:szCs w:val="28"/>
          <w:lang w:val="vi-VN"/>
        </w:rPr>
        <w:t xml:space="preserve"> </w:t>
      </w:r>
      <w:r w:rsidR="00F70BE2" w:rsidRPr="00F70BE2">
        <w:rPr>
          <w:rFonts w:ascii="Times New Roman" w:hAnsi="Times New Roman"/>
          <w:color w:val="000000"/>
          <w:spacing w:val="-2"/>
          <w:sz w:val="28"/>
          <w:szCs w:val="28"/>
        </w:rPr>
        <w:t>quy định</w:t>
      </w:r>
      <w:r w:rsidR="00F70BE2" w:rsidRPr="00F70BE2">
        <w:rPr>
          <w:rFonts w:ascii="Times New Roman" w:hAnsi="Times New Roman"/>
          <w:color w:val="000000"/>
          <w:spacing w:val="-2"/>
          <w:sz w:val="28"/>
          <w:szCs w:val="28"/>
          <w:lang w:val="vi-VN"/>
        </w:rPr>
        <w:t xml:space="preserve"> </w:t>
      </w:r>
      <w:r w:rsidR="00F70BE2" w:rsidRPr="00F70BE2">
        <w:rPr>
          <w:rFonts w:ascii="Times New Roman" w:hAnsi="Times New Roman"/>
          <w:color w:val="000000"/>
          <w:spacing w:val="-2"/>
          <w:sz w:val="28"/>
          <w:szCs w:val="28"/>
        </w:rPr>
        <w:t>nguyên tắc, tiêu chí, định mức phân bổ</w:t>
      </w:r>
      <w:r w:rsidR="00F70BE2">
        <w:rPr>
          <w:rFonts w:ascii="Times New Roman" w:hAnsi="Times New Roman"/>
          <w:color w:val="000000"/>
          <w:spacing w:val="-2"/>
          <w:sz w:val="28"/>
          <w:szCs w:val="28"/>
          <w:lang w:val="vi-VN"/>
        </w:rPr>
        <w:t xml:space="preserve"> </w:t>
      </w:r>
      <w:r w:rsidR="00F70BE2" w:rsidRPr="00F70BE2">
        <w:rPr>
          <w:rFonts w:ascii="Times New Roman" w:hAnsi="Times New Roman"/>
          <w:color w:val="000000"/>
          <w:spacing w:val="-2"/>
          <w:sz w:val="28"/>
          <w:szCs w:val="28"/>
        </w:rPr>
        <w:t>vốn ngân sách</w:t>
      </w:r>
      <w:r w:rsidR="00F70BE2" w:rsidRPr="00F70BE2">
        <w:rPr>
          <w:rFonts w:ascii="Times New Roman" w:hAnsi="Times New Roman"/>
          <w:color w:val="000000"/>
          <w:spacing w:val="-2"/>
          <w:sz w:val="28"/>
          <w:szCs w:val="28"/>
          <w:lang w:val="vi-VN"/>
        </w:rPr>
        <w:t>,</w:t>
      </w:r>
      <w:r w:rsidR="00F70BE2" w:rsidRPr="00F70BE2">
        <w:rPr>
          <w:rFonts w:ascii="Times New Roman" w:hAnsi="Times New Roman"/>
          <w:color w:val="000000"/>
          <w:spacing w:val="-2"/>
          <w:sz w:val="28"/>
          <w:szCs w:val="28"/>
        </w:rPr>
        <w:t xml:space="preserve"> </w:t>
      </w:r>
      <w:r w:rsidR="00F70BE2" w:rsidRPr="00F70BE2">
        <w:rPr>
          <w:rFonts w:ascii="Times New Roman" w:hAnsi="Times New Roman"/>
          <w:color w:val="000000"/>
          <w:spacing w:val="-2"/>
          <w:sz w:val="28"/>
          <w:szCs w:val="28"/>
          <w:lang w:val="vi-VN"/>
        </w:rPr>
        <w:t>cơ chế,</w:t>
      </w:r>
      <w:r w:rsidR="00F70BE2" w:rsidRPr="00F70BE2">
        <w:rPr>
          <w:rFonts w:ascii="Times New Roman" w:hAnsi="Times New Roman"/>
          <w:color w:val="000000"/>
          <w:spacing w:val="-2"/>
          <w:sz w:val="28"/>
          <w:szCs w:val="28"/>
        </w:rPr>
        <w:t xml:space="preserve"> </w:t>
      </w:r>
      <w:r w:rsidR="00F70BE2" w:rsidRPr="00F70BE2">
        <w:rPr>
          <w:rFonts w:ascii="Times New Roman" w:hAnsi="Times New Roman"/>
          <w:color w:val="000000"/>
          <w:spacing w:val="-6"/>
          <w:sz w:val="28"/>
          <w:szCs w:val="28"/>
          <w:lang w:val="vi-VN"/>
        </w:rPr>
        <w:t xml:space="preserve">chính sách </w:t>
      </w:r>
      <w:r w:rsidR="00F70BE2" w:rsidRPr="00F70BE2">
        <w:rPr>
          <w:rFonts w:ascii="Times New Roman" w:hAnsi="Times New Roman"/>
          <w:color w:val="000000"/>
          <w:spacing w:val="-6"/>
          <w:sz w:val="28"/>
          <w:szCs w:val="28"/>
        </w:rPr>
        <w:t>thực hiện</w:t>
      </w:r>
      <w:r w:rsidR="00F70BE2" w:rsidRPr="00F70BE2">
        <w:rPr>
          <w:rFonts w:ascii="Times New Roman" w:hAnsi="Times New Roman"/>
          <w:color w:val="000000"/>
          <w:spacing w:val="-6"/>
          <w:sz w:val="28"/>
          <w:szCs w:val="28"/>
          <w:lang w:val="vi-VN"/>
        </w:rPr>
        <w:t xml:space="preserve"> </w:t>
      </w:r>
      <w:r w:rsidR="00F70BE2" w:rsidRPr="00F70BE2">
        <w:rPr>
          <w:rFonts w:ascii="Times New Roman" w:hAnsi="Times New Roman"/>
          <w:color w:val="000000"/>
          <w:spacing w:val="-6"/>
          <w:sz w:val="28"/>
          <w:szCs w:val="28"/>
        </w:rPr>
        <w:t>Chương trình mục tiêu quốc gia</w:t>
      </w:r>
      <w:r w:rsidR="00F70BE2" w:rsidRPr="00F70BE2">
        <w:rPr>
          <w:rFonts w:ascii="Times New Roman" w:hAnsi="Times New Roman"/>
          <w:color w:val="000000"/>
          <w:spacing w:val="-6"/>
          <w:sz w:val="28"/>
          <w:szCs w:val="28"/>
          <w:lang w:val="vi-VN"/>
        </w:rPr>
        <w:t xml:space="preserve"> </w:t>
      </w:r>
      <w:r w:rsidR="00F70BE2" w:rsidRPr="00F70BE2">
        <w:rPr>
          <w:rFonts w:ascii="Times New Roman" w:hAnsi="Times New Roman"/>
          <w:color w:val="000000"/>
          <w:spacing w:val="-6"/>
          <w:sz w:val="28"/>
          <w:szCs w:val="28"/>
        </w:rPr>
        <w:t xml:space="preserve">xây </w:t>
      </w:r>
      <w:r w:rsidR="00F70BE2" w:rsidRPr="00F70BE2">
        <w:rPr>
          <w:rFonts w:ascii="Times New Roman" w:hAnsi="Times New Roman"/>
          <w:color w:val="000000"/>
          <w:spacing w:val="-6"/>
          <w:sz w:val="28"/>
          <w:szCs w:val="28"/>
          <w:lang w:val="vi-VN"/>
        </w:rPr>
        <w:t>d</w:t>
      </w:r>
      <w:r w:rsidR="00F70BE2" w:rsidRPr="00F70BE2">
        <w:rPr>
          <w:rFonts w:ascii="Times New Roman" w:hAnsi="Times New Roman"/>
          <w:color w:val="000000"/>
          <w:spacing w:val="-6"/>
          <w:sz w:val="28"/>
          <w:szCs w:val="28"/>
        </w:rPr>
        <w:t>ựng nông thôn mới</w:t>
      </w:r>
      <w:r w:rsidR="00F70BE2" w:rsidRPr="00F70BE2">
        <w:rPr>
          <w:rFonts w:ascii="Times New Roman" w:hAnsi="Times New Roman"/>
          <w:color w:val="000000"/>
          <w:spacing w:val="-2"/>
          <w:sz w:val="28"/>
          <w:szCs w:val="28"/>
        </w:rPr>
        <w:t>, giảm nghèo bền vững và phát triển kinh tế - xã hội</w:t>
      </w:r>
      <w:r w:rsidR="00F70BE2">
        <w:rPr>
          <w:rFonts w:ascii="Times New Roman" w:hAnsi="Times New Roman"/>
          <w:color w:val="000000"/>
          <w:spacing w:val="-2"/>
          <w:sz w:val="28"/>
          <w:szCs w:val="28"/>
          <w:lang w:val="vi-VN"/>
        </w:rPr>
        <w:t xml:space="preserve"> </w:t>
      </w:r>
      <w:r w:rsidR="00F70BE2" w:rsidRPr="00F70BE2">
        <w:rPr>
          <w:rFonts w:ascii="Times New Roman" w:hAnsi="Times New Roman"/>
          <w:color w:val="000000"/>
          <w:spacing w:val="-2"/>
          <w:sz w:val="28"/>
          <w:szCs w:val="28"/>
        </w:rPr>
        <w:t>vùng đồng bào dân tộc thiểu số và miền núi giai đoạn 2026-2030</w:t>
      </w:r>
      <w:r w:rsidR="00F70BE2">
        <w:rPr>
          <w:rFonts w:ascii="Times New Roman" w:hAnsi="Times New Roman"/>
          <w:color w:val="000000"/>
          <w:spacing w:val="-2"/>
          <w:sz w:val="28"/>
          <w:szCs w:val="28"/>
          <w:lang w:val="vi-VN"/>
        </w:rPr>
        <w:t xml:space="preserve"> </w:t>
      </w:r>
      <w:r w:rsidR="00F70BE2" w:rsidRPr="00F70BE2">
        <w:rPr>
          <w:rFonts w:ascii="Times New Roman" w:hAnsi="Times New Roman"/>
          <w:color w:val="000000"/>
          <w:spacing w:val="-2"/>
          <w:sz w:val="28"/>
          <w:szCs w:val="28"/>
        </w:rPr>
        <w:t>trên địa bàn thành phố Hải Phòng</w:t>
      </w:r>
      <w:r w:rsidR="00F70BE2">
        <w:rPr>
          <w:rFonts w:ascii="Times New Roman" w:hAnsi="Times New Roman"/>
          <w:color w:val="000000"/>
          <w:spacing w:val="-2"/>
          <w:sz w:val="28"/>
          <w:szCs w:val="28"/>
          <w:lang w:val="vi-VN"/>
        </w:rPr>
        <w:t xml:space="preserve">. </w:t>
      </w:r>
      <w:r>
        <w:rPr>
          <w:rFonts w:ascii="Times New Roman" w:hAnsi="Times New Roman"/>
          <w:sz w:val="28"/>
          <w:szCs w:val="28"/>
          <w:lang w:val="pl-PL"/>
        </w:rPr>
        <w:t>K</w:t>
      </w:r>
      <w:r w:rsidRPr="002D1295">
        <w:rPr>
          <w:rFonts w:ascii="Times New Roman" w:hAnsi="Times New Roman"/>
          <w:sz w:val="28"/>
          <w:szCs w:val="28"/>
          <w:lang w:val="pl-PL"/>
        </w:rPr>
        <w:t>ết quả như sau:</w:t>
      </w:r>
    </w:p>
    <w:p w14:paraId="1AE0E2E0" w14:textId="77777777" w:rsidR="002D1295" w:rsidRPr="002D1295" w:rsidRDefault="002D1295" w:rsidP="00065140">
      <w:pPr>
        <w:spacing w:before="120" w:after="120" w:line="360" w:lineRule="exact"/>
        <w:ind w:firstLine="709"/>
        <w:jc w:val="both"/>
        <w:rPr>
          <w:rFonts w:ascii="Times New Roman" w:hAnsi="Times New Roman"/>
          <w:b/>
          <w:sz w:val="28"/>
          <w:szCs w:val="28"/>
          <w:lang w:val="pl-PL"/>
        </w:rPr>
      </w:pPr>
      <w:r w:rsidRPr="002D1295">
        <w:rPr>
          <w:rFonts w:ascii="Times New Roman" w:hAnsi="Times New Roman"/>
          <w:b/>
          <w:sz w:val="28"/>
          <w:szCs w:val="28"/>
          <w:lang w:val="pl-PL"/>
        </w:rPr>
        <w:t>I. TỔ CHỨC THỰC HIỆN ĐÁNH GIÁ</w:t>
      </w:r>
    </w:p>
    <w:p w14:paraId="406C5A0E" w14:textId="65009412" w:rsidR="002D1295" w:rsidRPr="00E348C6" w:rsidRDefault="002D1295" w:rsidP="00065140">
      <w:pPr>
        <w:spacing w:before="120" w:after="120" w:line="360" w:lineRule="exact"/>
        <w:ind w:firstLine="709"/>
        <w:jc w:val="both"/>
        <w:rPr>
          <w:rStyle w:val="Strong"/>
          <w:rFonts w:ascii="Times New Roman" w:hAnsi="Times New Roman"/>
          <w:sz w:val="28"/>
          <w:szCs w:val="28"/>
          <w:lang w:val="vi-VN"/>
        </w:rPr>
      </w:pPr>
      <w:r w:rsidRPr="002D1295">
        <w:rPr>
          <w:rStyle w:val="Strong"/>
          <w:rFonts w:ascii="Times New Roman" w:hAnsi="Times New Roman"/>
          <w:sz w:val="28"/>
          <w:szCs w:val="28"/>
          <w:lang w:val="pl-PL"/>
        </w:rPr>
        <w:t xml:space="preserve">1. Bối cảnh xây dựng </w:t>
      </w:r>
      <w:r w:rsidR="00E348C6">
        <w:rPr>
          <w:rStyle w:val="Strong"/>
          <w:rFonts w:ascii="Times New Roman" w:hAnsi="Times New Roman"/>
          <w:sz w:val="28"/>
          <w:szCs w:val="28"/>
          <w:lang w:val="vi-VN"/>
        </w:rPr>
        <w:t>dự thảo Nghị quyết</w:t>
      </w:r>
    </w:p>
    <w:p w14:paraId="74DB3EA6" w14:textId="77777777" w:rsidR="00E348C6" w:rsidRPr="00E348C6" w:rsidRDefault="00E348C6" w:rsidP="00065140">
      <w:pPr>
        <w:spacing w:before="120" w:after="120" w:line="360" w:lineRule="exact"/>
        <w:ind w:firstLine="709"/>
        <w:jc w:val="both"/>
        <w:rPr>
          <w:rFonts w:ascii="Times New Roman" w:hAnsi="Times New Roman"/>
          <w:b/>
          <w:bCs/>
          <w:i/>
          <w:iCs/>
          <w:color w:val="000000"/>
          <w:sz w:val="28"/>
          <w:szCs w:val="28"/>
        </w:rPr>
      </w:pPr>
      <w:r w:rsidRPr="00E348C6">
        <w:rPr>
          <w:rFonts w:ascii="Times New Roman" w:hAnsi="Times New Roman"/>
          <w:b/>
          <w:bCs/>
          <w:i/>
          <w:iCs/>
          <w:color w:val="000000"/>
          <w:sz w:val="28"/>
          <w:szCs w:val="28"/>
        </w:rPr>
        <w:t>2.1. Giai đoạn 2021-2025</w:t>
      </w:r>
    </w:p>
    <w:p w14:paraId="19FF58F3" w14:textId="77777777" w:rsidR="00E348C6" w:rsidRPr="00E348C6" w:rsidRDefault="00E348C6" w:rsidP="00065140">
      <w:pPr>
        <w:spacing w:before="120" w:after="120" w:line="360" w:lineRule="exact"/>
        <w:ind w:firstLine="709"/>
        <w:jc w:val="both"/>
        <w:rPr>
          <w:rFonts w:ascii="Times New Roman" w:hAnsi="Times New Roman"/>
          <w:color w:val="000000"/>
          <w:sz w:val="28"/>
          <w:szCs w:val="28"/>
        </w:rPr>
      </w:pPr>
      <w:r w:rsidRPr="00E348C6">
        <w:rPr>
          <w:rFonts w:ascii="Times New Roman" w:hAnsi="Times New Roman"/>
          <w:color w:val="000000"/>
          <w:sz w:val="28"/>
          <w:szCs w:val="28"/>
        </w:rPr>
        <w:t xml:space="preserve">Trong giai đoạn 2021-2025, Chương trình MTQG xây dựng nông thôn mới trên địa bàn thành phố Hải Phòng đã đạt được nhiều kết quả </w:t>
      </w:r>
      <w:r w:rsidRPr="00E348C6">
        <w:rPr>
          <w:rFonts w:ascii="Times New Roman" w:hAnsi="Times New Roman"/>
          <w:color w:val="000000"/>
          <w:sz w:val="28"/>
          <w:szCs w:val="28"/>
          <w:shd w:val="clear" w:color="auto" w:fill="FFFFFF"/>
        </w:rPr>
        <w:t>tích cực và toàn diện, là một trong các địa phương đi đầu của cả nước về thành tích xây dựng nông thôn mới</w:t>
      </w:r>
      <w:r w:rsidRPr="00E348C6">
        <w:rPr>
          <w:rFonts w:ascii="Times New Roman" w:hAnsi="Times New Roman"/>
          <w:color w:val="000000"/>
          <w:sz w:val="28"/>
          <w:szCs w:val="28"/>
        </w:rPr>
        <w:t xml:space="preserve">. Tính đến thời điểm hợp nhất (ngày 01/7/2025), thành phố Hải Phòng cũ (khu vực phía đông Hải Phòng hiện nay) có 100% xã đạt chuẩn NTM, 100% xã đạt chuẩn NTM nâng cao, 58% xã đạt chuẩn kiểu mẫu, 100% huyện đạt chuẩn nông thôn mới, 67% huyện đạt chuẩn NTM nâng cao, thành phố được công nhận hoàn thành nhiệm vụ xây dựng nông thôn mới năm 2024. Tỉnh Hải Dương (khu vực phía Tây Hải Phòng hiện nay) có 100% xã đạt chuẩn NTM, 50% xã đạt chuẩn NTM nâng cao, 21,2% xã đạt chuẩn kiểu mẫu, 100% huyện đạt chuẩn/hoàn thành nhiệm vụ xây dựng nông thôn mới, Thành phố được công nhận hoàn thành nhiệm vụ xây dựng nông thôn mới năm 2020 (là 1 trong 5 Thành phố, thành phố đầu tiên được công nhận </w:t>
      </w:r>
      <w:r w:rsidRPr="00E348C6">
        <w:rPr>
          <w:rFonts w:ascii="Times New Roman" w:hAnsi="Times New Roman"/>
          <w:color w:val="000000"/>
          <w:sz w:val="28"/>
          <w:szCs w:val="28"/>
        </w:rPr>
        <w:lastRenderedPageBreak/>
        <w:t xml:space="preserve">hoàn thành nhiệm vụ xây dựng nông thôn mới). Để đạt được những kết quả nêu trên, thành phố Hải Phòng (cũ) và tỉnh phố Hải Dương đã ban hành kịp thời, đồng bộ các cơ chế, chính sách về xây dựng nông thôn mới giai đoạn 2021-2025, như: </w:t>
      </w:r>
      <w:r w:rsidRPr="00E348C6">
        <w:rPr>
          <w:rFonts w:ascii="Times New Roman" w:hAnsi="Times New Roman"/>
          <w:bCs/>
          <w:iCs/>
          <w:color w:val="000000"/>
          <w:sz w:val="28"/>
          <w:szCs w:val="28"/>
          <w:lang w:val="nl-NL"/>
        </w:rPr>
        <w:t xml:space="preserve">quy định nguyên tắc, tiêu chí, định mức phân bổ, nội dung chi hỗ trợ từ ngân sách nhà nước, thực hiện các chương trình MTQG xây dựng nông thôn mới; cơ chế lồng ghép các nguồn vốn ngân sách trong xây dựng nông thôn mới; chính sách vận động nhân dân tặng cho quyền sử dụng đất để nâng cấp, mở rộng các tuyến đường giao thông. Trong đó, </w:t>
      </w:r>
      <w:r w:rsidRPr="00E348C6">
        <w:rPr>
          <w:rFonts w:ascii="Times New Roman" w:hAnsi="Times New Roman"/>
          <w:color w:val="000000"/>
          <w:sz w:val="28"/>
          <w:szCs w:val="28"/>
        </w:rPr>
        <w:t>nổi bật như:</w:t>
      </w:r>
    </w:p>
    <w:p w14:paraId="74041274" w14:textId="77777777" w:rsidR="00E348C6" w:rsidRPr="00E348C6" w:rsidRDefault="00E348C6" w:rsidP="00065140">
      <w:pPr>
        <w:spacing w:before="120" w:after="120" w:line="360" w:lineRule="exact"/>
        <w:ind w:firstLine="709"/>
        <w:jc w:val="both"/>
        <w:rPr>
          <w:rFonts w:ascii="Times New Roman" w:hAnsi="Times New Roman"/>
          <w:color w:val="000000"/>
          <w:sz w:val="28"/>
          <w:szCs w:val="28"/>
        </w:rPr>
      </w:pPr>
      <w:r w:rsidRPr="00E348C6">
        <w:rPr>
          <w:rFonts w:ascii="Times New Roman" w:hAnsi="Times New Roman"/>
          <w:color w:val="000000"/>
          <w:sz w:val="28"/>
          <w:szCs w:val="28"/>
        </w:rPr>
        <w:t>- Thành phố Hải Phòng cũ:</w:t>
      </w:r>
    </w:p>
    <w:p w14:paraId="5B44E479" w14:textId="77777777" w:rsidR="00E348C6" w:rsidRPr="00E348C6" w:rsidRDefault="00E348C6" w:rsidP="00065140">
      <w:pPr>
        <w:spacing w:before="120" w:after="120" w:line="360" w:lineRule="exact"/>
        <w:ind w:firstLine="709"/>
        <w:jc w:val="both"/>
        <w:rPr>
          <w:rFonts w:ascii="Times New Roman" w:hAnsi="Times New Roman"/>
          <w:color w:val="000000"/>
          <w:sz w:val="28"/>
          <w:szCs w:val="28"/>
        </w:rPr>
      </w:pPr>
      <w:r w:rsidRPr="00E348C6">
        <w:rPr>
          <w:rFonts w:ascii="Times New Roman" w:hAnsi="Times New Roman"/>
          <w:color w:val="000000"/>
          <w:sz w:val="28"/>
          <w:szCs w:val="28"/>
        </w:rPr>
        <w:t xml:space="preserve">+ Đã ban hành 02 chính sách đặc thù hỗ trợ xây dựng xã nông thôn mới kiểu mẫu (tại Nghị quyết số 02/2023/NQ-HĐND ngày 18/7/2023), bao gồm: (1) Ngân sách thành phố hỗ trợ tài sản, vật kiến trúc trên đất tặng cho quyền sử dụng đất của các tổ chức, hộ gia đình, cá nhân đang sử dụng trong phạm vi mặt bằng xây dựng, mở rộng các công trình xã nông thôn mới kiểu mẫu. Mức hỗ trợ không vượt quá 100% giá trị tài sản, vật kiến trúc </w:t>
      </w:r>
      <w:r w:rsidRPr="00E348C6">
        <w:rPr>
          <w:rFonts w:ascii="Times New Roman" w:hAnsi="Times New Roman"/>
          <w:i/>
          <w:iCs/>
          <w:color w:val="000000"/>
          <w:sz w:val="28"/>
          <w:szCs w:val="28"/>
        </w:rPr>
        <w:t>(theo mức đơn giá vật kiến trúc, cây trồng phục vụ công tác bồi thường, hỗ trợ, tái định cư khi Nhà nước thu hồi đất trên địa bàn thành phố Hải Phòng)</w:t>
      </w:r>
      <w:r w:rsidRPr="00E348C6">
        <w:rPr>
          <w:rFonts w:ascii="Times New Roman" w:hAnsi="Times New Roman"/>
          <w:color w:val="000000"/>
          <w:sz w:val="28"/>
          <w:szCs w:val="28"/>
        </w:rPr>
        <w:t>; (2) Ngân sách thành phố hỗ trợ tiền sử dụng đất khi giao đất ở mới đối với các hộ gia đình, cá nhân sau khi tặng cho quyền sử dụng đất để xây dựng, mở rộng các công trình xã nông thôn mới mà diện tích còn lại không còn đủ điều kiện để ở (không còn đất ở, nhà ở nào khác trong địa bàn xã có đất tặng cho). Diện tích được hỗ trợ tiền sử dụng đất không vượt quá diện tích đất ở cũ của hộ dân trước khi tặng cho.</w:t>
      </w:r>
    </w:p>
    <w:p w14:paraId="7CFDEB5E" w14:textId="77777777" w:rsidR="00E348C6" w:rsidRPr="00E348C6" w:rsidRDefault="00E348C6" w:rsidP="00065140">
      <w:pPr>
        <w:spacing w:before="120" w:after="120" w:line="360" w:lineRule="exact"/>
        <w:ind w:firstLine="709"/>
        <w:jc w:val="both"/>
        <w:rPr>
          <w:rFonts w:ascii="Times New Roman" w:hAnsi="Times New Roman"/>
          <w:i/>
          <w:color w:val="000000"/>
          <w:sz w:val="28"/>
          <w:szCs w:val="28"/>
          <w:lang w:val="sv-SE"/>
        </w:rPr>
      </w:pPr>
      <w:r w:rsidRPr="00E348C6">
        <w:rPr>
          <w:rFonts w:ascii="Times New Roman" w:hAnsi="Times New Roman"/>
          <w:color w:val="000000"/>
          <w:sz w:val="28"/>
          <w:szCs w:val="28"/>
        </w:rPr>
        <w:t xml:space="preserve">+ Để nâng cấp, mở rộng các công trình nông thôn mới kiểu mẫu, các địa phương vận động khoảng </w:t>
      </w:r>
      <w:r w:rsidRPr="00E348C6">
        <w:rPr>
          <w:rFonts w:ascii="Times New Roman" w:hAnsi="Times New Roman"/>
          <w:color w:val="000000"/>
          <w:sz w:val="28"/>
          <w:szCs w:val="28"/>
          <w:lang w:val="sv-SE"/>
        </w:rPr>
        <w:t>43.750 trường hợp tặng cho 832.650m</w:t>
      </w:r>
      <w:r w:rsidRPr="00E348C6">
        <w:rPr>
          <w:rFonts w:ascii="Times New Roman" w:hAnsi="Times New Roman"/>
          <w:color w:val="000000"/>
          <w:sz w:val="28"/>
          <w:szCs w:val="28"/>
          <w:vertAlign w:val="superscript"/>
          <w:lang w:val="sv-SE"/>
        </w:rPr>
        <w:t>2</w:t>
      </w:r>
      <w:r w:rsidRPr="00E348C6">
        <w:rPr>
          <w:rFonts w:ascii="Times New Roman" w:hAnsi="Times New Roman"/>
          <w:color w:val="000000"/>
          <w:sz w:val="28"/>
          <w:szCs w:val="28"/>
          <w:lang w:val="sv-SE"/>
        </w:rPr>
        <w:t xml:space="preserve"> đất (gồm: 454.315m</w:t>
      </w:r>
      <w:r w:rsidRPr="00E348C6">
        <w:rPr>
          <w:rFonts w:ascii="Times New Roman" w:hAnsi="Times New Roman"/>
          <w:color w:val="000000"/>
          <w:sz w:val="28"/>
          <w:szCs w:val="28"/>
          <w:vertAlign w:val="superscript"/>
          <w:lang w:val="sv-SE"/>
        </w:rPr>
        <w:t xml:space="preserve">2 </w:t>
      </w:r>
      <w:r w:rsidRPr="00E348C6">
        <w:rPr>
          <w:rFonts w:ascii="Times New Roman" w:hAnsi="Times New Roman"/>
          <w:color w:val="000000"/>
          <w:sz w:val="28"/>
          <w:szCs w:val="28"/>
          <w:lang w:val="sv-SE"/>
        </w:rPr>
        <w:t>đất ở, 378.335m</w:t>
      </w:r>
      <w:r w:rsidRPr="00E348C6">
        <w:rPr>
          <w:rFonts w:ascii="Times New Roman" w:hAnsi="Times New Roman"/>
          <w:color w:val="000000"/>
          <w:sz w:val="28"/>
          <w:szCs w:val="28"/>
          <w:vertAlign w:val="superscript"/>
          <w:lang w:val="sv-SE"/>
        </w:rPr>
        <w:t>2</w:t>
      </w:r>
      <w:r w:rsidRPr="00E348C6">
        <w:rPr>
          <w:rFonts w:ascii="Times New Roman" w:hAnsi="Times New Roman"/>
          <w:color w:val="000000"/>
          <w:sz w:val="28"/>
          <w:szCs w:val="28"/>
          <w:lang w:val="sv-SE"/>
        </w:rPr>
        <w:t xml:space="preserve"> đất nông nghiệp), ước giá trị khoảng 3.500 tỷ đồng, bằng 30% so với tổng vốn đầu tư công ngân sách thành phố hỗ trợ xây dựng nông thôn mới </w:t>
      </w:r>
      <w:r w:rsidRPr="00E348C6">
        <w:rPr>
          <w:rFonts w:ascii="Times New Roman" w:hAnsi="Times New Roman"/>
          <w:i/>
          <w:iCs/>
          <w:color w:val="000000"/>
          <w:sz w:val="28"/>
          <w:szCs w:val="28"/>
          <w:lang w:val="sv-SE"/>
        </w:rPr>
        <w:t>(ngân sách thành phố bố trí 15.925 tỷ đồng cho xây dựng xã nông thôn mới kiểu mẫu)</w:t>
      </w:r>
      <w:r w:rsidRPr="00E348C6">
        <w:rPr>
          <w:rFonts w:ascii="Times New Roman" w:hAnsi="Times New Roman"/>
          <w:color w:val="000000"/>
          <w:sz w:val="28"/>
          <w:szCs w:val="28"/>
          <w:lang w:val="sv-SE"/>
        </w:rPr>
        <w:t>. Trong đó: đã hỗ trợ 1.315 tỷ đồng cho 28.211 trường hợp có vật kiến trúc trên đất tặng cho, chiếm khoảng 8%</w:t>
      </w:r>
      <w:r w:rsidRPr="00E348C6">
        <w:rPr>
          <w:rFonts w:ascii="Times New Roman" w:hAnsi="Times New Roman"/>
          <w:b/>
          <w:color w:val="000000"/>
          <w:sz w:val="28"/>
          <w:szCs w:val="28"/>
          <w:lang w:val="sv-SE"/>
        </w:rPr>
        <w:t xml:space="preserve"> </w:t>
      </w:r>
      <w:r w:rsidRPr="00E348C6">
        <w:rPr>
          <w:rFonts w:ascii="Times New Roman" w:hAnsi="Times New Roman"/>
          <w:color w:val="000000"/>
          <w:sz w:val="28"/>
          <w:szCs w:val="28"/>
          <w:lang w:val="sv-SE"/>
        </w:rPr>
        <w:t>tổng mức kinh phí bình quân ngân sách thành phố hỗ trợ cho mỗi xã; đã hỗ trợ 2,335 tỷ đồng cho 05 trường hợp bố trí chỗ ở mới.</w:t>
      </w:r>
    </w:p>
    <w:p w14:paraId="343B6731" w14:textId="77777777" w:rsidR="00E348C6" w:rsidRPr="00E348C6" w:rsidRDefault="00E348C6" w:rsidP="00065140">
      <w:pPr>
        <w:spacing w:before="120" w:after="120" w:line="360" w:lineRule="exact"/>
        <w:ind w:firstLine="709"/>
        <w:jc w:val="both"/>
        <w:rPr>
          <w:rFonts w:ascii="Times New Roman" w:hAnsi="Times New Roman"/>
          <w:color w:val="000000"/>
          <w:sz w:val="28"/>
          <w:szCs w:val="28"/>
        </w:rPr>
      </w:pPr>
      <w:r w:rsidRPr="00E348C6">
        <w:rPr>
          <w:rFonts w:ascii="Times New Roman" w:hAnsi="Times New Roman"/>
          <w:color w:val="000000"/>
          <w:sz w:val="28"/>
          <w:szCs w:val="28"/>
        </w:rPr>
        <w:t>- Tỉnh Hải Dương: quy định mức hỗ trợ từ ngân sách tỉnh cho xã đạt chuẩn nông thôn mới nâng cao là 02 tỷ đồng/xã; xã đạt chuẩn nông thôn mới kiểu mẫu là 03 tỷ đồng/xã. Các địa phương cân đối, bố trí nguồn trực tiếp từ ngân sách xã để thực đầu tư xây dựng nông thôn mới.</w:t>
      </w:r>
    </w:p>
    <w:p w14:paraId="65F287F5" w14:textId="77777777" w:rsidR="00E348C6" w:rsidRPr="00E348C6" w:rsidRDefault="00E348C6" w:rsidP="00065140">
      <w:pPr>
        <w:spacing w:before="120" w:after="120" w:line="360" w:lineRule="exact"/>
        <w:ind w:firstLine="709"/>
        <w:jc w:val="both"/>
        <w:rPr>
          <w:rFonts w:ascii="Times New Roman" w:hAnsi="Times New Roman"/>
          <w:b/>
          <w:bCs/>
          <w:i/>
          <w:iCs/>
          <w:color w:val="000000"/>
          <w:sz w:val="28"/>
          <w:szCs w:val="28"/>
        </w:rPr>
      </w:pPr>
      <w:r w:rsidRPr="00E348C6">
        <w:rPr>
          <w:rFonts w:ascii="Times New Roman" w:hAnsi="Times New Roman"/>
          <w:b/>
          <w:bCs/>
          <w:i/>
          <w:iCs/>
          <w:color w:val="000000"/>
          <w:sz w:val="28"/>
          <w:szCs w:val="28"/>
        </w:rPr>
        <w:t>2.2. Giai đoạn 2026-2030</w:t>
      </w:r>
    </w:p>
    <w:p w14:paraId="2456B4F2" w14:textId="77777777" w:rsidR="00E348C6" w:rsidRPr="00E348C6" w:rsidRDefault="00E348C6" w:rsidP="00065140">
      <w:pPr>
        <w:spacing w:before="120" w:after="120" w:line="360" w:lineRule="exact"/>
        <w:ind w:firstLine="680"/>
        <w:jc w:val="both"/>
        <w:rPr>
          <w:rFonts w:ascii="Times New Roman" w:hAnsi="Times New Roman"/>
          <w:color w:val="000000"/>
          <w:sz w:val="28"/>
          <w:szCs w:val="28"/>
        </w:rPr>
      </w:pPr>
      <w:r w:rsidRPr="00E348C6">
        <w:rPr>
          <w:rFonts w:ascii="Times New Roman" w:hAnsi="Times New Roman"/>
          <w:color w:val="000000"/>
          <w:sz w:val="28"/>
          <w:szCs w:val="28"/>
        </w:rPr>
        <w:t xml:space="preserve">Giai đoạn 2026–2030, xây dựng nông thôn mới tiếp tục được triển khai trên phạm vi cả nước theo chủ trương tại Nghị quyết số 257/2025/QH15 ngày 11/12/2025 </w:t>
      </w:r>
      <w:r w:rsidRPr="00E348C6">
        <w:rPr>
          <w:rFonts w:ascii="Times New Roman" w:hAnsi="Times New Roman"/>
          <w:color w:val="000000"/>
          <w:sz w:val="28"/>
          <w:szCs w:val="28"/>
        </w:rPr>
        <w:lastRenderedPageBreak/>
        <w:t>của Quốc hội phê duyệt chủ trương đầu tư Chương trình mục tiêu quốc gia xây dựng nông thôn mới, giảm nghèo bền vững và phát triển kinh tế - xã hội vùng đồng bào dân tộc thiểu số và miền núi giai đoạn 2026-2035; Nghị quyết số 424/NQ-CP ngày 30/12/2025 của Chính phủ ban hành Kế hoạch triển khai thực hiện Nghị quyết số 257/2025/QH15 ngày 11/12/2025 của Quốc hội phê duyệt chủ trương đầu tư Chương trình mục tiêu quốc gia xây dựng nông thôn mới, giảm nghèo bền vững và phát triển kinh tế - xã hội vùng đồng bào dân tộc thiểu số và miền núi giai đoạn 2026-2035. Thủ tướng Chính phủ đã ban hành Quyết định số 51/2025/QĐ-TTg ngày 29/12/2025 của Thủ tướng Chính phủ ban hành Bộ tiêu chí quốc gia về nông thôn mới giai đoạn 2026-2030, làm cơ sở để các địa phương xây dựng mục tiêu, lộ trình và giải pháp tổ chức thực hiện xây dựng nông thôn mới trong giai đoạn mới;</w:t>
      </w:r>
    </w:p>
    <w:p w14:paraId="2D6873D1" w14:textId="77777777" w:rsidR="00E348C6" w:rsidRPr="00E348C6" w:rsidRDefault="00E348C6" w:rsidP="00065140">
      <w:pPr>
        <w:spacing w:before="120" w:after="120" w:line="360" w:lineRule="exact"/>
        <w:ind w:firstLine="680"/>
        <w:jc w:val="both"/>
        <w:rPr>
          <w:rFonts w:ascii="Times New Roman" w:hAnsi="Times New Roman"/>
          <w:color w:val="000000"/>
          <w:sz w:val="28"/>
          <w:szCs w:val="28"/>
        </w:rPr>
      </w:pPr>
      <w:r w:rsidRPr="00E348C6">
        <w:rPr>
          <w:rFonts w:ascii="Times New Roman" w:hAnsi="Times New Roman"/>
          <w:color w:val="000000"/>
          <w:sz w:val="28"/>
          <w:szCs w:val="28"/>
        </w:rPr>
        <w:t>- Tại Nghị quyết số </w:t>
      </w:r>
      <w:hyperlink r:id="rId7" w:tgtFrame="_blank" w:history="1">
        <w:r w:rsidRPr="00E348C6">
          <w:rPr>
            <w:rStyle w:val="Hyperlink"/>
            <w:rFonts w:ascii="Times New Roman" w:hAnsi="Times New Roman"/>
            <w:color w:val="000000"/>
            <w:sz w:val="28"/>
            <w:szCs w:val="28"/>
          </w:rPr>
          <w:t>257/2025/QH15</w:t>
        </w:r>
      </w:hyperlink>
      <w:r w:rsidRPr="00E348C6">
        <w:rPr>
          <w:rFonts w:ascii="Times New Roman" w:hAnsi="Times New Roman"/>
          <w:color w:val="000000"/>
          <w:sz w:val="28"/>
          <w:szCs w:val="28"/>
        </w:rPr>
        <w:t xml:space="preserve"> ngày 11 tháng 12 năm 2025 của Quốc hội đã xác định mục tiêu: Đến năm 2030, phấn đấu cả nước có khoảng 65% số xã đạt chuẩn nông thôn mới, trong đó có khoảng 10% số xã được công nhận đạt chuẩn nông thôn mới hiện đại; phấn đấu có 05 Thành phố, thành phố được công nhận hoàn thành nhiệm vụ xây dựng nông thôn mới. </w:t>
      </w:r>
    </w:p>
    <w:p w14:paraId="1B2FF2D8" w14:textId="77777777" w:rsidR="00E348C6" w:rsidRPr="00E348C6" w:rsidRDefault="00E348C6" w:rsidP="00065140">
      <w:pPr>
        <w:spacing w:before="120" w:after="120" w:line="360" w:lineRule="exact"/>
        <w:ind w:firstLine="680"/>
        <w:jc w:val="both"/>
        <w:rPr>
          <w:rFonts w:ascii="Times New Roman" w:hAnsi="Times New Roman"/>
          <w:color w:val="000000"/>
          <w:sz w:val="28"/>
          <w:szCs w:val="28"/>
        </w:rPr>
      </w:pPr>
      <w:r w:rsidRPr="00E348C6">
        <w:rPr>
          <w:rFonts w:ascii="Times New Roman" w:hAnsi="Times New Roman"/>
          <w:color w:val="000000"/>
          <w:sz w:val="28"/>
          <w:szCs w:val="28"/>
        </w:rPr>
        <w:t xml:space="preserve">Như vậy, mục tiêu xây dựng nông thôn mới giai đoạn 2026-2030, thực hiện theo 02 mức độ: nông thôn mới, nông thôn mới hiện đại </w:t>
      </w:r>
      <w:r w:rsidRPr="00E348C6">
        <w:rPr>
          <w:rFonts w:ascii="Times New Roman" w:hAnsi="Times New Roman"/>
          <w:i/>
          <w:iCs/>
          <w:color w:val="000000"/>
          <w:sz w:val="28"/>
          <w:szCs w:val="28"/>
        </w:rPr>
        <w:t>(giai đoạn 2021-2025 xây dựng nông thôn mới theo 03 mức độ: nông thôn mới, nông thôn mới nâng cao, nông thôn mới kiểu mẫu);</w:t>
      </w:r>
    </w:p>
    <w:p w14:paraId="1983FAC0" w14:textId="77777777" w:rsidR="00E348C6" w:rsidRPr="00E348C6" w:rsidRDefault="00E348C6" w:rsidP="00065140">
      <w:pPr>
        <w:spacing w:before="120" w:after="120" w:line="360" w:lineRule="exact"/>
        <w:ind w:firstLine="680"/>
        <w:jc w:val="both"/>
        <w:rPr>
          <w:rFonts w:ascii="Times New Roman" w:hAnsi="Times New Roman"/>
          <w:color w:val="000000"/>
          <w:sz w:val="28"/>
          <w:szCs w:val="28"/>
        </w:rPr>
      </w:pPr>
      <w:r w:rsidRPr="00E348C6">
        <w:rPr>
          <w:rFonts w:ascii="Times New Roman" w:hAnsi="Times New Roman"/>
          <w:color w:val="000000"/>
          <w:sz w:val="28"/>
          <w:szCs w:val="28"/>
        </w:rPr>
        <w:t>- Việc sắp xếp đơn vị hành chính và tổ chức chính quyền địa phương theo mô hình 2 cấp đã mở rộng quy mô đơn vị hành chính cấp xã tạo điều kiện thuận lợi cho việc tập trung nguồn lực và tổ chức phát triển kinh tế - xã hội theo quy mô lớn hơn, song cũng đặt ra nhiều yêu cầu mới nhất là trong lĩnh vực quy hoạch, đầu tư cơ sở hạ tầng, tổ chức sản xuất … so với giai đoạn 2021-2025;</w:t>
      </w:r>
    </w:p>
    <w:p w14:paraId="773746A7" w14:textId="77777777" w:rsidR="00E348C6" w:rsidRPr="00E348C6" w:rsidRDefault="00E348C6" w:rsidP="00065140">
      <w:pPr>
        <w:spacing w:before="120" w:after="120" w:line="360" w:lineRule="exact"/>
        <w:ind w:firstLine="680"/>
        <w:jc w:val="both"/>
        <w:rPr>
          <w:rFonts w:ascii="Times New Roman" w:hAnsi="Times New Roman"/>
          <w:color w:val="000000"/>
          <w:sz w:val="28"/>
          <w:szCs w:val="28"/>
        </w:rPr>
      </w:pPr>
      <w:r w:rsidRPr="00E348C6">
        <w:rPr>
          <w:rFonts w:ascii="Times New Roman" w:hAnsi="Times New Roman"/>
          <w:color w:val="000000"/>
          <w:sz w:val="28"/>
          <w:szCs w:val="28"/>
        </w:rPr>
        <w:t>- Sau khi mở rộng địa giới và điều chỉnh đơn vị hành chính, khu vực nông thôn của Hải Phòng có sự phân hóa rõ rệt hơn: Một số địa bàn ven đô, gần trung tâm thành phố hoặc các khu công nghiệp có mức độ đô thị hóa cao, cơ cấu kinh tế chuyển dịch mạnh sang công nghiệp – dịch vụ; trong khi đó, nhiều khu vực xa trung tâm, ven biển hoặc vùng bãi ngang vẫn phụ thuộc nhiều vào nông nghiệp, thủy sản, hạ tầng và dịch vụ còn hạn chế; từ đó, dẫn đến sự chênh lệch về thu nhập, điều kiện hạ tầng, chất lượng dịch vụ xã hội và khả năng huy động nguồn lực giữa các địa phương.</w:t>
      </w:r>
    </w:p>
    <w:p w14:paraId="1E9E69A2" w14:textId="77777777" w:rsidR="00E348C6" w:rsidRDefault="00E348C6" w:rsidP="00065140">
      <w:pPr>
        <w:spacing w:before="120" w:after="120" w:line="360" w:lineRule="exact"/>
        <w:ind w:firstLine="680"/>
        <w:jc w:val="both"/>
        <w:rPr>
          <w:rFonts w:ascii="Times New Roman" w:hAnsi="Times New Roman"/>
          <w:color w:val="000000"/>
          <w:sz w:val="28"/>
          <w:szCs w:val="28"/>
        </w:rPr>
      </w:pPr>
      <w:r w:rsidRPr="00E348C6">
        <w:rPr>
          <w:rFonts w:ascii="Times New Roman" w:hAnsi="Times New Roman"/>
          <w:color w:val="000000"/>
          <w:sz w:val="28"/>
          <w:szCs w:val="28"/>
          <w:lang w:val="da-DK"/>
        </w:rPr>
        <w:t xml:space="preserve">Từ những căn cứ, phân tích nêu trên, </w:t>
      </w:r>
      <w:r w:rsidRPr="00E348C6">
        <w:rPr>
          <w:rFonts w:ascii="Times New Roman" w:hAnsi="Times New Roman"/>
          <w:color w:val="000000"/>
          <w:sz w:val="28"/>
          <w:szCs w:val="28"/>
          <w:lang w:val="vi-VN"/>
        </w:rPr>
        <w:t>việc Ủy ban nhân dân thành phố trình Hội đồng nhân dân thành phố ban hành Nghị quyết</w:t>
      </w:r>
      <w:r w:rsidRPr="00E348C6">
        <w:rPr>
          <w:rFonts w:ascii="Times New Roman" w:hAnsi="Times New Roman"/>
          <w:color w:val="000000"/>
          <w:sz w:val="28"/>
          <w:szCs w:val="28"/>
        </w:rPr>
        <w:t xml:space="preserve"> quy định nguyên tắc, tiêu chí, định mức phân bổ vốn ngân sách, </w:t>
      </w:r>
      <w:r w:rsidRPr="00E348C6">
        <w:rPr>
          <w:rFonts w:ascii="Times New Roman" w:hAnsi="Times New Roman"/>
          <w:color w:val="000000"/>
          <w:sz w:val="28"/>
          <w:szCs w:val="28"/>
          <w:lang w:val="vi-VN"/>
        </w:rPr>
        <w:t>cơ chế,</w:t>
      </w:r>
      <w:r w:rsidRPr="00E348C6">
        <w:rPr>
          <w:rFonts w:ascii="Times New Roman" w:hAnsi="Times New Roman"/>
          <w:color w:val="000000"/>
          <w:sz w:val="28"/>
          <w:szCs w:val="28"/>
        </w:rPr>
        <w:t xml:space="preserve"> </w:t>
      </w:r>
      <w:r w:rsidRPr="00E348C6">
        <w:rPr>
          <w:rFonts w:ascii="Times New Roman" w:hAnsi="Times New Roman"/>
          <w:color w:val="000000"/>
          <w:sz w:val="28"/>
          <w:szCs w:val="28"/>
          <w:lang w:val="vi-VN"/>
        </w:rPr>
        <w:t>chính sách</w:t>
      </w:r>
      <w:r w:rsidRPr="00E348C6">
        <w:rPr>
          <w:rFonts w:ascii="Times New Roman" w:hAnsi="Times New Roman"/>
          <w:b/>
          <w:color w:val="000000"/>
          <w:sz w:val="28"/>
          <w:szCs w:val="28"/>
        </w:rPr>
        <w:t xml:space="preserve"> </w:t>
      </w:r>
      <w:r w:rsidRPr="00E348C6">
        <w:rPr>
          <w:rFonts w:ascii="Times New Roman" w:hAnsi="Times New Roman"/>
          <w:color w:val="000000"/>
          <w:sz w:val="28"/>
          <w:szCs w:val="28"/>
        </w:rPr>
        <w:t xml:space="preserve">về xây dựng nông thôn mới trên địa bàn thành phố giai đoạn 2026-2030 là cần thiết nhằm huy động tối đa nguồn lực xã hội, phát huy vai trò chủ thể của người dân, đồng thời đảm bảo xây dựng nông thôn mới được triển khai hiệu quả, bền vững và phù hợp với bối cảnh phát triển mới, </w:t>
      </w:r>
      <w:r w:rsidRPr="00E348C6">
        <w:rPr>
          <w:rFonts w:ascii="Times New Roman" w:hAnsi="Times New Roman"/>
          <w:color w:val="000000"/>
          <w:sz w:val="28"/>
          <w:szCs w:val="28"/>
        </w:rPr>
        <w:lastRenderedPageBreak/>
        <w:t>tạo động lực thúc đẩy phát triển kinh tế nông thôn, nâng cao đời sống vật chất và tinh thần của người dân theo hướng bền vững.</w:t>
      </w:r>
    </w:p>
    <w:p w14:paraId="5CC18317" w14:textId="4A4AC2B2" w:rsidR="0048375B" w:rsidRDefault="0048375B" w:rsidP="00065140">
      <w:pPr>
        <w:spacing w:before="120" w:after="120" w:line="360" w:lineRule="exact"/>
        <w:ind w:firstLine="680"/>
        <w:jc w:val="both"/>
        <w:rPr>
          <w:rFonts w:ascii="Times New Roman" w:hAnsi="Times New Roman"/>
          <w:color w:val="000000"/>
          <w:sz w:val="28"/>
          <w:szCs w:val="28"/>
        </w:rPr>
      </w:pPr>
      <w:r w:rsidRPr="0048375B">
        <w:rPr>
          <w:rFonts w:ascii="Times New Roman" w:hAnsi="Times New Roman"/>
          <w:color w:val="000000"/>
          <w:sz w:val="28"/>
          <w:szCs w:val="28"/>
        </w:rPr>
        <w:t>Mục đích ban hành Nghị quyết:</w:t>
      </w:r>
    </w:p>
    <w:p w14:paraId="3E009BCA" w14:textId="64B1C195" w:rsidR="0048375B" w:rsidRPr="004C5BE7" w:rsidRDefault="0048375B" w:rsidP="00065140">
      <w:pPr>
        <w:pStyle w:val="NormalWeb"/>
        <w:spacing w:before="120" w:beforeAutospacing="0" w:after="120" w:afterAutospacing="0" w:line="360" w:lineRule="exact"/>
        <w:ind w:firstLine="680"/>
        <w:jc w:val="both"/>
        <w:rPr>
          <w:color w:val="000000"/>
          <w:spacing w:val="-4"/>
          <w:sz w:val="28"/>
          <w:szCs w:val="28"/>
          <w:lang w:val="sv-SE"/>
        </w:rPr>
      </w:pPr>
      <w:r>
        <w:rPr>
          <w:color w:val="000000"/>
          <w:spacing w:val="-4"/>
          <w:sz w:val="28"/>
          <w:szCs w:val="28"/>
          <w:lang w:val="vi-VN"/>
        </w:rPr>
        <w:t>+ N</w:t>
      </w:r>
      <w:r w:rsidRPr="004C5BE7">
        <w:rPr>
          <w:color w:val="000000"/>
          <w:spacing w:val="-4"/>
          <w:sz w:val="28"/>
          <w:szCs w:val="28"/>
          <w:lang w:val="sv-SE"/>
        </w:rPr>
        <w:t xml:space="preserve">hằm cụ thể hóa theo quy định tại Nghị quyết số 257/2025/QH15 của Quốc hội phê duyệt chủ trương đầu tư Chương trình mục tiêu quốc gia xây dựng nông thôn mới, giảm nghèo bền vững và phát triển kinh tế - xã hội vùng đồng bào dân tộc thiểu số và miền núi giai đoạn 2026 – 2035; quy định tại </w:t>
      </w:r>
      <w:r w:rsidRPr="004C5BE7">
        <w:rPr>
          <w:iCs/>
          <w:color w:val="000000"/>
          <w:spacing w:val="-4"/>
          <w:sz w:val="28"/>
          <w:szCs w:val="28"/>
          <w:lang w:val="nl-NL"/>
        </w:rPr>
        <w:t>Nghị quyết số 424/NQ-CP ngày 30/12/2026 của Chính phủ</w:t>
      </w:r>
      <w:r w:rsidRPr="004C5BE7">
        <w:rPr>
          <w:color w:val="000000"/>
          <w:spacing w:val="-4"/>
          <w:sz w:val="28"/>
          <w:szCs w:val="28"/>
          <w:lang w:val="sv-SE"/>
        </w:rPr>
        <w:t>.</w:t>
      </w:r>
    </w:p>
    <w:p w14:paraId="3865642F" w14:textId="051E0988" w:rsidR="0048375B" w:rsidRPr="004C5BE7" w:rsidRDefault="0048375B" w:rsidP="00065140">
      <w:pPr>
        <w:pStyle w:val="NormalWeb"/>
        <w:spacing w:before="120" w:beforeAutospacing="0" w:after="120" w:afterAutospacing="0" w:line="360" w:lineRule="exact"/>
        <w:ind w:firstLine="709"/>
        <w:jc w:val="both"/>
        <w:rPr>
          <w:color w:val="000000"/>
          <w:spacing w:val="-4"/>
          <w:sz w:val="28"/>
          <w:szCs w:val="28"/>
          <w:lang w:val="sv-SE"/>
        </w:rPr>
      </w:pPr>
      <w:r>
        <w:rPr>
          <w:color w:val="000000"/>
          <w:spacing w:val="-4"/>
          <w:sz w:val="28"/>
          <w:szCs w:val="28"/>
          <w:lang w:val="vi-VN"/>
        </w:rPr>
        <w:t>+ X</w:t>
      </w:r>
      <w:r w:rsidRPr="004C5BE7">
        <w:rPr>
          <w:color w:val="000000"/>
          <w:spacing w:val="-4"/>
          <w:sz w:val="28"/>
          <w:szCs w:val="28"/>
          <w:lang w:val="sv-SE"/>
        </w:rPr>
        <w:t>ác lập khung pháp lý thống nhất về phân bổ vốn ngân sách thành phố trong phạm vi tổng mức đã được cấp có thẩm quyền quyết định; làm căn cứ để Ủy ban nhân dân thành phố giao dự toán, kế hoạch vốn ngân sách thành phố thực hiện Chương trình; đồng thời, quy định vốn đối ứng của ngân sách địa phương theo nhóm địa phương căn cứ khả năng cân đối ngân sách.</w:t>
      </w:r>
    </w:p>
    <w:p w14:paraId="24C123B6" w14:textId="188EAF99" w:rsidR="0048375B" w:rsidRPr="004C5BE7" w:rsidRDefault="0048375B" w:rsidP="00065140">
      <w:pPr>
        <w:pStyle w:val="NormalWeb"/>
        <w:spacing w:before="120" w:beforeAutospacing="0" w:after="120" w:afterAutospacing="0" w:line="360" w:lineRule="exact"/>
        <w:ind w:firstLine="709"/>
        <w:jc w:val="both"/>
        <w:rPr>
          <w:color w:val="000000"/>
          <w:spacing w:val="-4"/>
          <w:sz w:val="28"/>
          <w:szCs w:val="28"/>
          <w:lang w:val="sv-SE"/>
        </w:rPr>
      </w:pPr>
      <w:r>
        <w:rPr>
          <w:color w:val="000000"/>
          <w:spacing w:val="-4"/>
          <w:sz w:val="28"/>
          <w:szCs w:val="28"/>
          <w:lang w:val="vi-VN"/>
        </w:rPr>
        <w:t>+ B</w:t>
      </w:r>
      <w:r w:rsidRPr="004C5BE7">
        <w:rPr>
          <w:color w:val="000000"/>
          <w:spacing w:val="-4"/>
          <w:sz w:val="28"/>
          <w:szCs w:val="28"/>
          <w:lang w:val="sv-SE"/>
        </w:rPr>
        <w:t>ảo đảm phân bổ nguồn lực tập trung, có trọng tâm, trọng điểm; khắc phục tình trạng dàn trải, bình quân; tăng cường trách nhiệm của địa phương trong bố trí vốn đối ứng và tổ chức thực hiện; bảo đảm Chương trình được triển khai thống nhất, công khai, minh bạch và phù hợp với cơ chế quản lý chương trình mục tiêu quốc gia hiện hành.</w:t>
      </w:r>
    </w:p>
    <w:p w14:paraId="27533769" w14:textId="77777777" w:rsidR="002D1295" w:rsidRDefault="002D1295" w:rsidP="00065140">
      <w:pPr>
        <w:spacing w:before="120" w:after="120" w:line="360" w:lineRule="exact"/>
        <w:ind w:firstLine="709"/>
        <w:jc w:val="both"/>
        <w:rPr>
          <w:rStyle w:val="Strong"/>
          <w:rFonts w:ascii="Times New Roman" w:hAnsi="Times New Roman"/>
          <w:color w:val="FF0000"/>
          <w:sz w:val="28"/>
          <w:szCs w:val="28"/>
        </w:rPr>
      </w:pPr>
      <w:r w:rsidRPr="00FE682C">
        <w:rPr>
          <w:rStyle w:val="Strong"/>
          <w:rFonts w:ascii="Times New Roman" w:hAnsi="Times New Roman"/>
          <w:color w:val="FF0000"/>
          <w:sz w:val="28"/>
          <w:szCs w:val="28"/>
        </w:rPr>
        <w:t>2. Mục đích, yêu cầu đánh giá</w:t>
      </w:r>
    </w:p>
    <w:p w14:paraId="0CB04EFD" w14:textId="318A0A23" w:rsidR="00F10CAD" w:rsidRPr="00F10CAD" w:rsidRDefault="00F10CAD" w:rsidP="00065140">
      <w:pPr>
        <w:spacing w:before="120" w:after="120" w:line="360" w:lineRule="exact"/>
        <w:ind w:firstLine="709"/>
        <w:jc w:val="both"/>
        <w:rPr>
          <w:rStyle w:val="Strong"/>
          <w:rFonts w:ascii="Times New Roman" w:hAnsi="Times New Roman"/>
          <w:i/>
          <w:color w:val="FF0000"/>
          <w:sz w:val="28"/>
          <w:szCs w:val="28"/>
          <w:lang w:val="vi-VN"/>
        </w:rPr>
      </w:pPr>
      <w:r w:rsidRPr="00F10CAD">
        <w:rPr>
          <w:rStyle w:val="Strong"/>
          <w:rFonts w:ascii="Times New Roman" w:hAnsi="Times New Roman"/>
          <w:i/>
          <w:color w:val="FF0000"/>
          <w:sz w:val="28"/>
          <w:szCs w:val="28"/>
          <w:lang w:val="vi-VN"/>
        </w:rPr>
        <w:t>2.1. Mụ</w:t>
      </w:r>
      <w:r>
        <w:rPr>
          <w:rStyle w:val="Strong"/>
          <w:rFonts w:ascii="Times New Roman" w:hAnsi="Times New Roman"/>
          <w:i/>
          <w:color w:val="FF0000"/>
          <w:sz w:val="28"/>
          <w:szCs w:val="28"/>
          <w:lang w:val="vi-VN"/>
        </w:rPr>
        <w:t>c đích</w:t>
      </w:r>
    </w:p>
    <w:p w14:paraId="384BC498" w14:textId="77777777" w:rsidR="00FE682C" w:rsidRPr="00FE682C" w:rsidRDefault="00FE682C" w:rsidP="00065140">
      <w:pPr>
        <w:spacing w:before="120" w:after="120" w:line="360" w:lineRule="exact"/>
        <w:ind w:firstLine="709"/>
        <w:jc w:val="both"/>
        <w:rPr>
          <w:rFonts w:ascii="Times New Roman" w:hAnsi="Times New Roman"/>
          <w:sz w:val="28"/>
          <w:szCs w:val="28"/>
        </w:rPr>
      </w:pPr>
      <w:r w:rsidRPr="00FE682C">
        <w:rPr>
          <w:rFonts w:ascii="Times New Roman" w:hAnsi="Times New Roman"/>
          <w:sz w:val="28"/>
          <w:szCs w:val="28"/>
        </w:rPr>
        <w:t>(1) Việc đánh giá thủ tục hành chính được thực hiện nhằm mục đích:</w:t>
      </w:r>
    </w:p>
    <w:p w14:paraId="1C1B0009" w14:textId="22E0E342" w:rsidR="00FE682C" w:rsidRPr="00FE682C" w:rsidRDefault="00FE682C" w:rsidP="00065140">
      <w:pPr>
        <w:spacing w:before="120" w:after="120" w:line="360" w:lineRule="exact"/>
        <w:ind w:firstLine="709"/>
        <w:jc w:val="both"/>
        <w:rPr>
          <w:rFonts w:ascii="Times New Roman" w:hAnsi="Times New Roman"/>
          <w:sz w:val="28"/>
          <w:szCs w:val="28"/>
        </w:rPr>
      </w:pPr>
      <w:r w:rsidRPr="00FE682C">
        <w:rPr>
          <w:rFonts w:ascii="Times New Roman" w:hAnsi="Times New Roman"/>
          <w:sz w:val="28"/>
          <w:szCs w:val="28"/>
        </w:rPr>
        <w:t>- Đánh giá được sự cần thiết, tính hợp lý, tính hợ</w:t>
      </w:r>
      <w:r>
        <w:rPr>
          <w:rFonts w:ascii="Times New Roman" w:hAnsi="Times New Roman"/>
          <w:sz w:val="28"/>
          <w:szCs w:val="28"/>
        </w:rPr>
        <w:t>p pháp và chi phí tuân</w:t>
      </w:r>
      <w:r>
        <w:rPr>
          <w:rFonts w:ascii="Times New Roman" w:hAnsi="Times New Roman"/>
          <w:sz w:val="28"/>
          <w:szCs w:val="28"/>
          <w:lang w:val="vi-VN"/>
        </w:rPr>
        <w:t xml:space="preserve"> </w:t>
      </w:r>
      <w:r w:rsidRPr="00FE682C">
        <w:rPr>
          <w:rFonts w:ascii="Times New Roman" w:hAnsi="Times New Roman"/>
          <w:sz w:val="28"/>
          <w:szCs w:val="28"/>
        </w:rPr>
        <w:t>thủ thủ tục hành chính trong dự thảo Nghị quyết;</w:t>
      </w:r>
    </w:p>
    <w:p w14:paraId="78A1A0F3" w14:textId="0FEA11E8" w:rsidR="00FE682C" w:rsidRPr="00FE682C" w:rsidRDefault="00FE682C" w:rsidP="00065140">
      <w:pPr>
        <w:spacing w:before="120" w:after="120" w:line="360" w:lineRule="exact"/>
        <w:ind w:firstLine="709"/>
        <w:jc w:val="both"/>
        <w:rPr>
          <w:rFonts w:ascii="Times New Roman" w:hAnsi="Times New Roman"/>
          <w:sz w:val="28"/>
          <w:szCs w:val="28"/>
        </w:rPr>
      </w:pPr>
      <w:r w:rsidRPr="00FE682C">
        <w:rPr>
          <w:rFonts w:ascii="Times New Roman" w:hAnsi="Times New Roman"/>
          <w:sz w:val="28"/>
          <w:szCs w:val="28"/>
        </w:rPr>
        <w:t>- Bảo đảm sự đồng bộ giữa các thủ tục hành chính với các điều kiện đượ</w:t>
      </w:r>
      <w:r>
        <w:rPr>
          <w:rFonts w:ascii="Times New Roman" w:hAnsi="Times New Roman"/>
          <w:sz w:val="28"/>
          <w:szCs w:val="28"/>
        </w:rPr>
        <w:t>c</w:t>
      </w:r>
      <w:r>
        <w:rPr>
          <w:rFonts w:ascii="Times New Roman" w:hAnsi="Times New Roman"/>
          <w:sz w:val="28"/>
          <w:szCs w:val="28"/>
          <w:lang w:val="vi-VN"/>
        </w:rPr>
        <w:t xml:space="preserve"> </w:t>
      </w:r>
      <w:r w:rsidRPr="00FE682C">
        <w:rPr>
          <w:rFonts w:ascii="Times New Roman" w:hAnsi="Times New Roman"/>
          <w:sz w:val="28"/>
          <w:szCs w:val="28"/>
        </w:rPr>
        <w:t>quy định trong dự thảo Nghị quyết, góp phần tạo lập môi trường pháp lý thuậ</w:t>
      </w:r>
      <w:r>
        <w:rPr>
          <w:rFonts w:ascii="Times New Roman" w:hAnsi="Times New Roman"/>
          <w:sz w:val="28"/>
          <w:szCs w:val="28"/>
        </w:rPr>
        <w:t>n</w:t>
      </w:r>
      <w:r>
        <w:rPr>
          <w:rFonts w:ascii="Times New Roman" w:hAnsi="Times New Roman"/>
          <w:sz w:val="28"/>
          <w:szCs w:val="28"/>
          <w:lang w:val="vi-VN"/>
        </w:rPr>
        <w:t xml:space="preserve"> </w:t>
      </w:r>
      <w:r w:rsidRPr="00FE682C">
        <w:rPr>
          <w:rFonts w:ascii="Times New Roman" w:hAnsi="Times New Roman"/>
          <w:sz w:val="28"/>
          <w:szCs w:val="28"/>
        </w:rPr>
        <w:t>lợi cho các đối tượng thụ hưởng chính sách.</w:t>
      </w:r>
    </w:p>
    <w:p w14:paraId="6BA8701A" w14:textId="77777777" w:rsidR="00FE682C" w:rsidRPr="00FE682C" w:rsidRDefault="00FE682C" w:rsidP="00065140">
      <w:pPr>
        <w:spacing w:before="120" w:after="120" w:line="360" w:lineRule="exact"/>
        <w:ind w:firstLine="709"/>
        <w:jc w:val="both"/>
        <w:rPr>
          <w:rFonts w:ascii="Times New Roman" w:hAnsi="Times New Roman"/>
          <w:sz w:val="28"/>
          <w:szCs w:val="28"/>
        </w:rPr>
      </w:pPr>
      <w:r w:rsidRPr="00FE682C">
        <w:rPr>
          <w:rFonts w:ascii="Times New Roman" w:hAnsi="Times New Roman"/>
          <w:sz w:val="28"/>
          <w:szCs w:val="28"/>
        </w:rPr>
        <w:t>(2) Việc phân quyền, phân cấp</w:t>
      </w:r>
    </w:p>
    <w:p w14:paraId="69640A63" w14:textId="205504B6" w:rsidR="00FE682C" w:rsidRPr="00FE682C" w:rsidRDefault="00FE682C" w:rsidP="00065140">
      <w:pPr>
        <w:spacing w:before="120" w:after="120" w:line="360" w:lineRule="exact"/>
        <w:ind w:firstLine="709"/>
        <w:jc w:val="both"/>
        <w:rPr>
          <w:rFonts w:ascii="Times New Roman" w:hAnsi="Times New Roman"/>
          <w:sz w:val="28"/>
          <w:szCs w:val="28"/>
        </w:rPr>
      </w:pPr>
      <w:r w:rsidRPr="00FE682C">
        <w:rPr>
          <w:rFonts w:ascii="Times New Roman" w:hAnsi="Times New Roman"/>
          <w:sz w:val="28"/>
          <w:szCs w:val="28"/>
        </w:rPr>
        <w:t>Rà soát việc phân quyền và phân cấp thẩm quyền giữa Uỷ</w:t>
      </w:r>
      <w:r>
        <w:rPr>
          <w:rFonts w:ascii="Times New Roman" w:hAnsi="Times New Roman"/>
          <w:sz w:val="28"/>
          <w:szCs w:val="28"/>
        </w:rPr>
        <w:t xml:space="preserve"> ban nhân dân</w:t>
      </w:r>
      <w:r>
        <w:rPr>
          <w:rFonts w:ascii="Times New Roman" w:hAnsi="Times New Roman"/>
          <w:sz w:val="28"/>
          <w:szCs w:val="28"/>
          <w:lang w:val="vi-VN"/>
        </w:rPr>
        <w:t xml:space="preserve"> </w:t>
      </w:r>
      <w:r w:rsidRPr="00FE682C">
        <w:rPr>
          <w:rFonts w:ascii="Times New Roman" w:hAnsi="Times New Roman"/>
          <w:sz w:val="28"/>
          <w:szCs w:val="28"/>
        </w:rPr>
        <w:t>thành phố, các sở, địa phương để đảm bảo hiệu quả, phù hợp với mô hình tổ</w:t>
      </w:r>
      <w:r>
        <w:rPr>
          <w:rFonts w:ascii="Times New Roman" w:hAnsi="Times New Roman"/>
          <w:sz w:val="28"/>
          <w:szCs w:val="28"/>
          <w:lang w:val="vi-VN"/>
        </w:rPr>
        <w:t xml:space="preserve"> </w:t>
      </w:r>
      <w:r w:rsidRPr="00FE682C">
        <w:rPr>
          <w:rFonts w:ascii="Times New Roman" w:hAnsi="Times New Roman"/>
          <w:sz w:val="28"/>
          <w:szCs w:val="28"/>
        </w:rPr>
        <w:t>chức bộ máy hành chính nhà nước và yêu cầu phát triển.</w:t>
      </w:r>
    </w:p>
    <w:p w14:paraId="280D1806" w14:textId="42BEDC63" w:rsidR="00FE682C" w:rsidRPr="00FE682C" w:rsidRDefault="00FE682C" w:rsidP="00065140">
      <w:pPr>
        <w:spacing w:before="120" w:after="120" w:line="360" w:lineRule="exact"/>
        <w:ind w:firstLine="709"/>
        <w:jc w:val="both"/>
        <w:rPr>
          <w:rFonts w:ascii="Times New Roman" w:hAnsi="Times New Roman"/>
          <w:sz w:val="28"/>
          <w:szCs w:val="28"/>
        </w:rPr>
      </w:pPr>
      <w:r w:rsidRPr="00FE682C">
        <w:rPr>
          <w:rFonts w:ascii="Times New Roman" w:hAnsi="Times New Roman"/>
          <w:sz w:val="28"/>
          <w:szCs w:val="28"/>
        </w:rPr>
        <w:t>(3) Đánh giá việc ứng dụng khoa học công nghệ, đổi mới sáng tạo: Kiể</w:t>
      </w:r>
      <w:r>
        <w:rPr>
          <w:rFonts w:ascii="Times New Roman" w:hAnsi="Times New Roman"/>
          <w:sz w:val="28"/>
          <w:szCs w:val="28"/>
        </w:rPr>
        <w:t>m</w:t>
      </w:r>
      <w:r>
        <w:rPr>
          <w:rFonts w:ascii="Times New Roman" w:hAnsi="Times New Roman"/>
          <w:sz w:val="28"/>
          <w:szCs w:val="28"/>
          <w:lang w:val="vi-VN"/>
        </w:rPr>
        <w:t xml:space="preserve"> </w:t>
      </w:r>
      <w:r w:rsidRPr="00FE682C">
        <w:rPr>
          <w:rFonts w:ascii="Times New Roman" w:hAnsi="Times New Roman"/>
          <w:sz w:val="28"/>
          <w:szCs w:val="28"/>
        </w:rPr>
        <w:t>tra việc ứng dụng công nghệ, thúc đẩy các hoạt động đổi mới sáng tạ</w:t>
      </w:r>
      <w:r>
        <w:rPr>
          <w:rFonts w:ascii="Times New Roman" w:hAnsi="Times New Roman"/>
          <w:sz w:val="28"/>
          <w:szCs w:val="28"/>
        </w:rPr>
        <w:t>o, thương</w:t>
      </w:r>
      <w:r>
        <w:rPr>
          <w:rFonts w:ascii="Times New Roman" w:hAnsi="Times New Roman"/>
          <w:sz w:val="28"/>
          <w:szCs w:val="28"/>
          <w:lang w:val="vi-VN"/>
        </w:rPr>
        <w:t xml:space="preserve"> </w:t>
      </w:r>
      <w:r w:rsidRPr="00FE682C">
        <w:rPr>
          <w:rFonts w:ascii="Times New Roman" w:hAnsi="Times New Roman"/>
          <w:sz w:val="28"/>
          <w:szCs w:val="28"/>
        </w:rPr>
        <w:t>mại hóa các sản phẩm khoa học và công nghệ, xây dựng hệ sinh thái đổi mớ</w:t>
      </w:r>
      <w:r>
        <w:rPr>
          <w:rFonts w:ascii="Times New Roman" w:hAnsi="Times New Roman"/>
          <w:sz w:val="28"/>
          <w:szCs w:val="28"/>
        </w:rPr>
        <w:t>i</w:t>
      </w:r>
      <w:r>
        <w:rPr>
          <w:rFonts w:ascii="Times New Roman" w:hAnsi="Times New Roman"/>
          <w:sz w:val="28"/>
          <w:szCs w:val="28"/>
          <w:lang w:val="vi-VN"/>
        </w:rPr>
        <w:t xml:space="preserve"> </w:t>
      </w:r>
      <w:r w:rsidRPr="00FE682C">
        <w:rPr>
          <w:rFonts w:ascii="Times New Roman" w:hAnsi="Times New Roman"/>
          <w:sz w:val="28"/>
          <w:szCs w:val="28"/>
        </w:rPr>
        <w:t>sáng tạo toàn diện trong nông nghiệp, liên quan đến thực hiệ</w:t>
      </w:r>
      <w:r>
        <w:rPr>
          <w:rFonts w:ascii="Times New Roman" w:hAnsi="Times New Roman"/>
          <w:sz w:val="28"/>
          <w:szCs w:val="28"/>
        </w:rPr>
        <w:t>n các chính sách</w:t>
      </w:r>
      <w:r>
        <w:rPr>
          <w:rFonts w:ascii="Times New Roman" w:hAnsi="Times New Roman"/>
          <w:sz w:val="28"/>
          <w:szCs w:val="28"/>
          <w:lang w:val="vi-VN"/>
        </w:rPr>
        <w:t xml:space="preserve"> </w:t>
      </w:r>
      <w:r w:rsidRPr="00FE682C">
        <w:rPr>
          <w:rFonts w:ascii="Times New Roman" w:hAnsi="Times New Roman"/>
          <w:sz w:val="28"/>
          <w:szCs w:val="28"/>
        </w:rPr>
        <w:t>trong Nghị quyết.</w:t>
      </w:r>
    </w:p>
    <w:p w14:paraId="7EAE9B62" w14:textId="200AFFF5" w:rsidR="00FE682C" w:rsidRPr="00FE682C" w:rsidRDefault="00FE682C" w:rsidP="00065140">
      <w:pPr>
        <w:spacing w:before="120" w:after="120" w:line="360" w:lineRule="exact"/>
        <w:ind w:firstLine="709"/>
        <w:jc w:val="both"/>
        <w:rPr>
          <w:rFonts w:ascii="Times New Roman" w:hAnsi="Times New Roman"/>
          <w:sz w:val="28"/>
          <w:szCs w:val="28"/>
        </w:rPr>
      </w:pPr>
      <w:r w:rsidRPr="00FE682C">
        <w:rPr>
          <w:rFonts w:ascii="Times New Roman" w:hAnsi="Times New Roman"/>
          <w:sz w:val="28"/>
          <w:szCs w:val="28"/>
        </w:rPr>
        <w:t>(4) Đánh giá quá trình chuyển đổi số: Rà soát việc áp dụng công nghệ số</w:t>
      </w:r>
      <w:r>
        <w:rPr>
          <w:rFonts w:ascii="Times New Roman" w:hAnsi="Times New Roman"/>
          <w:sz w:val="28"/>
          <w:szCs w:val="28"/>
          <w:lang w:val="vi-VN"/>
        </w:rPr>
        <w:t xml:space="preserve"> </w:t>
      </w:r>
      <w:r w:rsidRPr="00FE682C">
        <w:rPr>
          <w:rFonts w:ascii="Times New Roman" w:hAnsi="Times New Roman"/>
          <w:sz w:val="28"/>
          <w:szCs w:val="28"/>
        </w:rPr>
        <w:t>trong quản lý nhà nước và các lĩnh vực khác liên quan đến thực hiệ</w:t>
      </w:r>
      <w:r>
        <w:rPr>
          <w:rFonts w:ascii="Times New Roman" w:hAnsi="Times New Roman"/>
          <w:sz w:val="28"/>
          <w:szCs w:val="28"/>
        </w:rPr>
        <w:t>n các chính</w:t>
      </w:r>
      <w:r>
        <w:rPr>
          <w:rFonts w:ascii="Times New Roman" w:hAnsi="Times New Roman"/>
          <w:sz w:val="28"/>
          <w:szCs w:val="28"/>
          <w:lang w:val="vi-VN"/>
        </w:rPr>
        <w:t xml:space="preserve"> </w:t>
      </w:r>
      <w:r w:rsidRPr="00FE682C">
        <w:rPr>
          <w:rFonts w:ascii="Times New Roman" w:hAnsi="Times New Roman"/>
          <w:sz w:val="28"/>
          <w:szCs w:val="28"/>
        </w:rPr>
        <w:t xml:space="preserve">sách trong </w:t>
      </w:r>
      <w:r w:rsidRPr="00FE682C">
        <w:rPr>
          <w:rFonts w:ascii="Times New Roman" w:hAnsi="Times New Roman"/>
          <w:sz w:val="28"/>
          <w:szCs w:val="28"/>
        </w:rPr>
        <w:lastRenderedPageBreak/>
        <w:t>Nghị quyết và thúc đẩy chuyển đổi số trong nông nghiệp, nhằm nâng</w:t>
      </w:r>
      <w:r>
        <w:rPr>
          <w:rFonts w:ascii="Times New Roman" w:hAnsi="Times New Roman"/>
          <w:sz w:val="28"/>
          <w:szCs w:val="28"/>
          <w:lang w:val="vi-VN"/>
        </w:rPr>
        <w:t xml:space="preserve"> </w:t>
      </w:r>
      <w:r w:rsidRPr="00FE682C">
        <w:rPr>
          <w:rFonts w:ascii="Times New Roman" w:hAnsi="Times New Roman"/>
          <w:sz w:val="28"/>
          <w:szCs w:val="28"/>
        </w:rPr>
        <w:t>cao hiệu quả, năng suất và chất lượng hoạt động.</w:t>
      </w:r>
    </w:p>
    <w:p w14:paraId="35B0BACB" w14:textId="640A4BAB" w:rsidR="00F10CAD" w:rsidRDefault="00FE682C" w:rsidP="00065140">
      <w:pPr>
        <w:spacing w:before="120" w:after="120" w:line="360" w:lineRule="exact"/>
        <w:ind w:firstLine="709"/>
        <w:jc w:val="both"/>
        <w:rPr>
          <w:rFonts w:ascii="Times New Roman" w:hAnsi="Times New Roman"/>
          <w:sz w:val="28"/>
          <w:szCs w:val="28"/>
          <w:lang w:val="vi-VN"/>
        </w:rPr>
      </w:pPr>
      <w:r w:rsidRPr="00FE682C">
        <w:rPr>
          <w:rFonts w:ascii="Times New Roman" w:hAnsi="Times New Roman"/>
          <w:sz w:val="28"/>
          <w:szCs w:val="28"/>
        </w:rPr>
        <w:t>(5) Đảm bảo bình đẳng giới và chính sách dân tộc: Đánh giá sự phù hợ</w:t>
      </w:r>
      <w:r>
        <w:rPr>
          <w:rFonts w:ascii="Times New Roman" w:hAnsi="Times New Roman"/>
          <w:sz w:val="28"/>
          <w:szCs w:val="28"/>
        </w:rPr>
        <w:t>p</w:t>
      </w:r>
      <w:r>
        <w:rPr>
          <w:rFonts w:ascii="Times New Roman" w:hAnsi="Times New Roman"/>
          <w:sz w:val="28"/>
          <w:szCs w:val="28"/>
          <w:lang w:val="vi-VN"/>
        </w:rPr>
        <w:t xml:space="preserve"> </w:t>
      </w:r>
      <w:r w:rsidRPr="00FE682C">
        <w:rPr>
          <w:rFonts w:ascii="Times New Roman" w:hAnsi="Times New Roman"/>
          <w:sz w:val="28"/>
          <w:szCs w:val="28"/>
        </w:rPr>
        <w:t>của dự thảo Nghị quyết với các quy định về bình đẳng giới, chính sách dân tộc,</w:t>
      </w:r>
      <w:r>
        <w:rPr>
          <w:rFonts w:ascii="Times New Roman" w:hAnsi="Times New Roman"/>
          <w:sz w:val="28"/>
          <w:szCs w:val="28"/>
          <w:lang w:val="vi-VN"/>
        </w:rPr>
        <w:t xml:space="preserve"> </w:t>
      </w:r>
      <w:r w:rsidRPr="00FE682C">
        <w:rPr>
          <w:rFonts w:ascii="Times New Roman" w:hAnsi="Times New Roman"/>
          <w:sz w:val="28"/>
          <w:szCs w:val="28"/>
        </w:rPr>
        <w:t>đảm bảo quyền và lợi ích hợp pháp của các giới và dân tộc.</w:t>
      </w:r>
    </w:p>
    <w:p w14:paraId="48DA83EF" w14:textId="77777777" w:rsidR="00F10CAD" w:rsidRPr="00EF64D2" w:rsidRDefault="00F10CAD" w:rsidP="00065140">
      <w:pPr>
        <w:spacing w:before="120" w:after="120" w:line="360" w:lineRule="exact"/>
        <w:ind w:firstLine="720"/>
        <w:jc w:val="both"/>
        <w:rPr>
          <w:rFonts w:ascii="Times New Roman" w:hAnsi="Times New Roman"/>
          <w:i/>
          <w:sz w:val="28"/>
          <w:szCs w:val="28"/>
        </w:rPr>
      </w:pPr>
      <w:r w:rsidRPr="00EF64D2">
        <w:rPr>
          <w:rFonts w:ascii="Times New Roman" w:hAnsi="Times New Roman"/>
          <w:b/>
          <w:i/>
          <w:sz w:val="28"/>
          <w:szCs w:val="28"/>
        </w:rPr>
        <w:t>2.2. Yêu cầu đánh giá</w:t>
      </w:r>
    </w:p>
    <w:p w14:paraId="0204518D" w14:textId="77777777" w:rsidR="00F10CAD" w:rsidRPr="00F10CAD" w:rsidRDefault="00F10CAD" w:rsidP="00065140">
      <w:pPr>
        <w:spacing w:before="120" w:after="120" w:line="360" w:lineRule="exact"/>
        <w:ind w:firstLine="720"/>
        <w:jc w:val="both"/>
        <w:rPr>
          <w:rFonts w:ascii="Times New Roman" w:hAnsi="Times New Roman"/>
          <w:spacing w:val="-6"/>
          <w:sz w:val="28"/>
          <w:szCs w:val="28"/>
        </w:rPr>
      </w:pPr>
      <w:r w:rsidRPr="00F10CAD">
        <w:rPr>
          <w:rFonts w:ascii="Times New Roman" w:hAnsi="Times New Roman"/>
          <w:spacing w:val="-6"/>
          <w:sz w:val="28"/>
          <w:szCs w:val="28"/>
        </w:rPr>
        <w:t>- Thực hiện theo đúng quy định của pháp luật về xây dựng văn bản quy phạm pháp luật và các quy định tại Nghị định 78/2025/NĐ-CP và Nghị định 187/2025/NĐ-CP.</w:t>
      </w:r>
    </w:p>
    <w:p w14:paraId="7AB94D02" w14:textId="77777777" w:rsidR="00F10CAD" w:rsidRPr="00F10CAD" w:rsidRDefault="00F10CAD" w:rsidP="00065140">
      <w:pPr>
        <w:spacing w:before="120" w:after="120" w:line="360" w:lineRule="exact"/>
        <w:ind w:firstLine="720"/>
        <w:jc w:val="both"/>
        <w:rPr>
          <w:rFonts w:ascii="Times New Roman" w:hAnsi="Times New Roman"/>
          <w:sz w:val="28"/>
          <w:szCs w:val="28"/>
        </w:rPr>
      </w:pPr>
      <w:r w:rsidRPr="00F10CAD">
        <w:rPr>
          <w:rFonts w:ascii="Times New Roman" w:hAnsi="Times New Roman"/>
          <w:sz w:val="28"/>
          <w:szCs w:val="28"/>
        </w:rPr>
        <w:t>- Nội dung đánh giá phải khách quan, toàn diện, phản ánh đúng tác động của các quy định trong dự thảo Nghị quyết đối với tổ chức, cá nhân và cơ quan quản lý nhà nước.</w:t>
      </w:r>
    </w:p>
    <w:p w14:paraId="31CC4E2D" w14:textId="77777777" w:rsidR="00F10CAD" w:rsidRPr="00F10CAD" w:rsidRDefault="00F10CAD" w:rsidP="00065140">
      <w:pPr>
        <w:spacing w:before="120" w:after="120" w:line="360" w:lineRule="exact"/>
        <w:ind w:firstLine="720"/>
        <w:jc w:val="both"/>
        <w:rPr>
          <w:rFonts w:ascii="Times New Roman" w:hAnsi="Times New Roman"/>
          <w:sz w:val="28"/>
          <w:szCs w:val="28"/>
        </w:rPr>
      </w:pPr>
      <w:r w:rsidRPr="00F10CAD">
        <w:rPr>
          <w:rFonts w:ascii="Times New Roman" w:hAnsi="Times New Roman"/>
          <w:sz w:val="28"/>
          <w:szCs w:val="28"/>
        </w:rPr>
        <w:t xml:space="preserve">- Bảo đảm việc quy định thủ tục hành chính (nếu có) theo hướng </w:t>
      </w:r>
      <w:r w:rsidRPr="00F10CAD">
        <w:rPr>
          <w:rStyle w:val="Strong"/>
          <w:rFonts w:ascii="Times New Roman" w:hAnsi="Times New Roman"/>
          <w:b w:val="0"/>
          <w:sz w:val="28"/>
          <w:szCs w:val="28"/>
        </w:rPr>
        <w:t>đơn giản, minh bạch, dễ thực hiện</w:t>
      </w:r>
      <w:r w:rsidRPr="00F10CAD">
        <w:rPr>
          <w:rFonts w:ascii="Times New Roman" w:hAnsi="Times New Roman"/>
          <w:b/>
          <w:sz w:val="28"/>
          <w:szCs w:val="28"/>
        </w:rPr>
        <w:t xml:space="preserve">, </w:t>
      </w:r>
      <w:r w:rsidRPr="00F10CAD">
        <w:rPr>
          <w:rFonts w:ascii="Times New Roman" w:hAnsi="Times New Roman"/>
          <w:sz w:val="28"/>
          <w:szCs w:val="28"/>
        </w:rPr>
        <w:t>không tạo gánh nặng về chi phí tuân thủ cho người dân và doanh nghiệp.</w:t>
      </w:r>
    </w:p>
    <w:p w14:paraId="05DFD5EA" w14:textId="77777777" w:rsidR="00F10CAD" w:rsidRPr="00F10CAD" w:rsidRDefault="00F10CAD" w:rsidP="00065140">
      <w:pPr>
        <w:spacing w:before="120" w:after="120" w:line="360" w:lineRule="exact"/>
        <w:ind w:firstLine="720"/>
        <w:jc w:val="both"/>
        <w:rPr>
          <w:rFonts w:ascii="Times New Roman" w:hAnsi="Times New Roman"/>
          <w:sz w:val="28"/>
          <w:szCs w:val="28"/>
        </w:rPr>
      </w:pPr>
      <w:r w:rsidRPr="00F10CAD">
        <w:rPr>
          <w:rFonts w:ascii="Times New Roman" w:hAnsi="Times New Roman"/>
          <w:sz w:val="28"/>
          <w:szCs w:val="28"/>
        </w:rPr>
        <w:t xml:space="preserve">- Việc phân quyền, phân cấp phải </w:t>
      </w:r>
      <w:r w:rsidRPr="00F10CAD">
        <w:rPr>
          <w:rStyle w:val="Strong"/>
          <w:rFonts w:ascii="Times New Roman" w:hAnsi="Times New Roman"/>
          <w:b w:val="0"/>
          <w:sz w:val="28"/>
          <w:szCs w:val="28"/>
        </w:rPr>
        <w:t>phù hợp với chức năng, nhiệm vụ, thẩm quyền của các cấp chính quyền</w:t>
      </w:r>
      <w:r w:rsidRPr="00F10CAD">
        <w:rPr>
          <w:rFonts w:ascii="Times New Roman" w:hAnsi="Times New Roman"/>
          <w:sz w:val="28"/>
          <w:szCs w:val="28"/>
        </w:rPr>
        <w:t>, đồng thời nâng cao hiệu quả quản lý và tổ chức thực hiện chính sách.</w:t>
      </w:r>
    </w:p>
    <w:p w14:paraId="771E2302" w14:textId="7727D64C" w:rsidR="00F10CAD" w:rsidRPr="00AE0C09" w:rsidRDefault="00F10CAD" w:rsidP="00065140">
      <w:pPr>
        <w:spacing w:before="120" w:after="120" w:line="360" w:lineRule="exact"/>
        <w:ind w:firstLine="720"/>
        <w:jc w:val="both"/>
        <w:rPr>
          <w:rStyle w:val="BodyTextChar"/>
          <w:rFonts w:ascii="Times New Roman" w:eastAsia="Microsoft Sans Serif" w:hAnsi="Times New Roman"/>
          <w:sz w:val="28"/>
          <w:szCs w:val="28"/>
          <w:lang w:val="vi-VN"/>
        </w:rPr>
      </w:pPr>
      <w:r w:rsidRPr="00F10CAD">
        <w:rPr>
          <w:rFonts w:ascii="Times New Roman" w:hAnsi="Times New Roman"/>
          <w:sz w:val="28"/>
          <w:szCs w:val="28"/>
        </w:rPr>
        <w:t xml:space="preserve">- Các chính sách trong dự thảo Nghị quyết cần góp phần </w:t>
      </w:r>
      <w:r w:rsidRPr="00F10CAD">
        <w:rPr>
          <w:rStyle w:val="Strong"/>
          <w:rFonts w:ascii="Times New Roman" w:hAnsi="Times New Roman"/>
          <w:b w:val="0"/>
          <w:sz w:val="28"/>
          <w:szCs w:val="28"/>
        </w:rPr>
        <w:t>thúc đẩy ứng dụng khoa học công nghệ, đổi mới sáng tạo và chuyển đổi số trong nông nghiệp</w:t>
      </w:r>
      <w:r w:rsidRPr="00F10CAD">
        <w:rPr>
          <w:rFonts w:ascii="Times New Roman" w:hAnsi="Times New Roman"/>
          <w:sz w:val="28"/>
          <w:szCs w:val="28"/>
        </w:rPr>
        <w:t xml:space="preserve">, phù hợp với định hướng phát triển nông nghiệp hiện đại và bền vững của </w:t>
      </w:r>
      <w:r w:rsidR="00AE0C09">
        <w:rPr>
          <w:rFonts w:ascii="Times New Roman" w:hAnsi="Times New Roman"/>
          <w:sz w:val="28"/>
          <w:szCs w:val="28"/>
          <w:lang w:val="vi-VN"/>
        </w:rPr>
        <w:t>thành phố.</w:t>
      </w:r>
    </w:p>
    <w:p w14:paraId="36616C42" w14:textId="7E5FA102" w:rsidR="002D1295" w:rsidRDefault="002D1295" w:rsidP="00065140">
      <w:pPr>
        <w:spacing w:before="120" w:after="120" w:line="360" w:lineRule="exact"/>
        <w:ind w:firstLine="709"/>
        <w:jc w:val="both"/>
        <w:rPr>
          <w:rFonts w:ascii="Times New Roman" w:hAnsi="Times New Roman"/>
          <w:b/>
          <w:sz w:val="28"/>
          <w:szCs w:val="28"/>
        </w:rPr>
      </w:pPr>
      <w:r>
        <w:rPr>
          <w:rFonts w:ascii="Times New Roman" w:hAnsi="Times New Roman"/>
          <w:b/>
          <w:sz w:val="28"/>
          <w:szCs w:val="28"/>
        </w:rPr>
        <w:t>II. KẾT QUẢ ĐÁNH GIÁ</w:t>
      </w:r>
    </w:p>
    <w:p w14:paraId="5282E822" w14:textId="77777777" w:rsidR="002D1295" w:rsidRDefault="002D1295" w:rsidP="00065140">
      <w:pPr>
        <w:spacing w:before="120" w:after="120" w:line="360" w:lineRule="exact"/>
        <w:ind w:firstLine="709"/>
        <w:jc w:val="both"/>
        <w:rPr>
          <w:rFonts w:ascii="Times New Roman" w:hAnsi="Times New Roman"/>
          <w:sz w:val="28"/>
          <w:szCs w:val="28"/>
        </w:rPr>
      </w:pPr>
      <w:r>
        <w:rPr>
          <w:rStyle w:val="Strong"/>
          <w:rFonts w:ascii="Times New Roman" w:hAnsi="Times New Roman"/>
          <w:sz w:val="28"/>
          <w:szCs w:val="28"/>
        </w:rPr>
        <w:t>1. Đánh giá thủ tục hành chính</w:t>
      </w:r>
    </w:p>
    <w:p w14:paraId="0310371F" w14:textId="41EC7A5F" w:rsidR="002D1295" w:rsidRPr="006D561B" w:rsidRDefault="002D1295" w:rsidP="00065140">
      <w:pPr>
        <w:spacing w:before="120" w:after="120" w:line="360" w:lineRule="exact"/>
        <w:ind w:firstLine="709"/>
        <w:jc w:val="both"/>
        <w:rPr>
          <w:rFonts w:ascii="Times New Roman" w:hAnsi="Times New Roman"/>
          <w:color w:val="000000"/>
          <w:spacing w:val="-2"/>
          <w:sz w:val="28"/>
          <w:szCs w:val="28"/>
          <w:lang w:val="vi-VN"/>
        </w:rPr>
      </w:pPr>
      <w:r w:rsidRPr="006D561B">
        <w:rPr>
          <w:rFonts w:ascii="Times New Roman" w:hAnsi="Times New Roman"/>
          <w:sz w:val="28"/>
          <w:szCs w:val="28"/>
        </w:rPr>
        <w:t>Kết quả rà soát, đánh giá cho thấ</w:t>
      </w:r>
      <w:r w:rsidR="006D561B" w:rsidRPr="006D561B">
        <w:rPr>
          <w:rFonts w:ascii="Times New Roman" w:hAnsi="Times New Roman"/>
          <w:sz w:val="28"/>
          <w:szCs w:val="28"/>
        </w:rPr>
        <w:t>y</w:t>
      </w:r>
      <w:r w:rsidR="006D561B" w:rsidRPr="006D561B">
        <w:rPr>
          <w:rFonts w:ascii="Times New Roman" w:hAnsi="Times New Roman"/>
          <w:sz w:val="28"/>
          <w:szCs w:val="28"/>
          <w:lang w:val="vi-VN"/>
        </w:rPr>
        <w:t>:</w:t>
      </w:r>
      <w:r w:rsidRPr="006D561B">
        <w:rPr>
          <w:rFonts w:ascii="Times New Roman" w:hAnsi="Times New Roman"/>
          <w:sz w:val="28"/>
          <w:szCs w:val="28"/>
        </w:rPr>
        <w:t xml:space="preserve"> trong dự thảo</w:t>
      </w:r>
      <w:r w:rsidR="006D561B">
        <w:rPr>
          <w:rFonts w:ascii="Times New Roman" w:hAnsi="Times New Roman"/>
          <w:sz w:val="28"/>
          <w:szCs w:val="28"/>
          <w:lang w:val="vi-VN"/>
        </w:rPr>
        <w:t>”</w:t>
      </w:r>
      <w:r w:rsidR="006D561B" w:rsidRPr="006D561B">
        <w:rPr>
          <w:rFonts w:ascii="Times New Roman" w:hAnsi="Times New Roman"/>
          <w:sz w:val="28"/>
          <w:szCs w:val="28"/>
        </w:rPr>
        <w:t xml:space="preserve">Nghị quyết </w:t>
      </w:r>
      <w:r w:rsidR="006D561B" w:rsidRPr="006D561B">
        <w:rPr>
          <w:rFonts w:ascii="Times New Roman" w:hAnsi="Times New Roman"/>
          <w:color w:val="000000"/>
          <w:spacing w:val="-2"/>
          <w:sz w:val="28"/>
          <w:szCs w:val="28"/>
        </w:rPr>
        <w:t>quy định</w:t>
      </w:r>
      <w:r w:rsidR="006D561B" w:rsidRPr="006D561B">
        <w:rPr>
          <w:rFonts w:ascii="Times New Roman" w:hAnsi="Times New Roman"/>
          <w:color w:val="000000"/>
          <w:spacing w:val="-2"/>
          <w:sz w:val="28"/>
          <w:szCs w:val="28"/>
          <w:lang w:val="vi-VN"/>
        </w:rPr>
        <w:t xml:space="preserve"> </w:t>
      </w:r>
      <w:r w:rsidR="006D561B" w:rsidRPr="006D561B">
        <w:rPr>
          <w:rFonts w:ascii="Times New Roman" w:hAnsi="Times New Roman"/>
          <w:color w:val="000000"/>
          <w:spacing w:val="-2"/>
          <w:sz w:val="28"/>
          <w:szCs w:val="28"/>
        </w:rPr>
        <w:t>nguyên tắc, tiêu chí, định mức phân bổ</w:t>
      </w:r>
      <w:r w:rsidR="006D561B" w:rsidRPr="006D561B">
        <w:rPr>
          <w:rFonts w:ascii="Times New Roman" w:hAnsi="Times New Roman"/>
          <w:color w:val="000000"/>
          <w:spacing w:val="-2"/>
          <w:sz w:val="28"/>
          <w:szCs w:val="28"/>
          <w:lang w:val="vi-VN"/>
        </w:rPr>
        <w:t xml:space="preserve"> </w:t>
      </w:r>
      <w:r w:rsidR="006D561B" w:rsidRPr="006D561B">
        <w:rPr>
          <w:rFonts w:ascii="Times New Roman" w:hAnsi="Times New Roman"/>
          <w:color w:val="000000"/>
          <w:spacing w:val="-2"/>
          <w:sz w:val="28"/>
          <w:szCs w:val="28"/>
        </w:rPr>
        <w:t>vốn ngân sách</w:t>
      </w:r>
      <w:r w:rsidR="006D561B" w:rsidRPr="006D561B">
        <w:rPr>
          <w:rFonts w:ascii="Times New Roman" w:hAnsi="Times New Roman"/>
          <w:color w:val="000000"/>
          <w:spacing w:val="-2"/>
          <w:sz w:val="28"/>
          <w:szCs w:val="28"/>
          <w:lang w:val="vi-VN"/>
        </w:rPr>
        <w:t>,</w:t>
      </w:r>
      <w:r w:rsidR="006D561B" w:rsidRPr="006D561B">
        <w:rPr>
          <w:rFonts w:ascii="Times New Roman" w:hAnsi="Times New Roman"/>
          <w:color w:val="000000"/>
          <w:spacing w:val="-2"/>
          <w:sz w:val="28"/>
          <w:szCs w:val="28"/>
        </w:rPr>
        <w:t xml:space="preserve"> </w:t>
      </w:r>
      <w:r w:rsidR="006D561B" w:rsidRPr="006D561B">
        <w:rPr>
          <w:rFonts w:ascii="Times New Roman" w:hAnsi="Times New Roman"/>
          <w:color w:val="000000"/>
          <w:spacing w:val="-2"/>
          <w:sz w:val="28"/>
          <w:szCs w:val="28"/>
          <w:lang w:val="vi-VN"/>
        </w:rPr>
        <w:t>cơ chế,</w:t>
      </w:r>
      <w:r w:rsidR="006D561B" w:rsidRPr="006D561B">
        <w:rPr>
          <w:rFonts w:ascii="Times New Roman" w:hAnsi="Times New Roman"/>
          <w:color w:val="000000"/>
          <w:spacing w:val="-2"/>
          <w:sz w:val="28"/>
          <w:szCs w:val="28"/>
        </w:rPr>
        <w:t xml:space="preserve"> </w:t>
      </w:r>
      <w:r w:rsidR="006D561B" w:rsidRPr="006D561B">
        <w:rPr>
          <w:rFonts w:ascii="Times New Roman" w:hAnsi="Times New Roman"/>
          <w:color w:val="000000"/>
          <w:spacing w:val="-6"/>
          <w:sz w:val="28"/>
          <w:szCs w:val="28"/>
          <w:lang w:val="vi-VN"/>
        </w:rPr>
        <w:t xml:space="preserve">chính sách </w:t>
      </w:r>
      <w:r w:rsidR="006D561B" w:rsidRPr="006D561B">
        <w:rPr>
          <w:rFonts w:ascii="Times New Roman" w:hAnsi="Times New Roman"/>
          <w:color w:val="000000"/>
          <w:spacing w:val="-6"/>
          <w:sz w:val="28"/>
          <w:szCs w:val="28"/>
        </w:rPr>
        <w:t>thực hiện</w:t>
      </w:r>
      <w:r w:rsidR="006D561B" w:rsidRPr="006D561B">
        <w:rPr>
          <w:rFonts w:ascii="Times New Roman" w:hAnsi="Times New Roman"/>
          <w:color w:val="000000"/>
          <w:spacing w:val="-6"/>
          <w:sz w:val="28"/>
          <w:szCs w:val="28"/>
          <w:lang w:val="vi-VN"/>
        </w:rPr>
        <w:t xml:space="preserve"> </w:t>
      </w:r>
      <w:r w:rsidR="006D561B" w:rsidRPr="006D561B">
        <w:rPr>
          <w:rFonts w:ascii="Times New Roman" w:hAnsi="Times New Roman"/>
          <w:color w:val="000000"/>
          <w:spacing w:val="-6"/>
          <w:sz w:val="28"/>
          <w:szCs w:val="28"/>
        </w:rPr>
        <w:t>Chương trình mục tiêu quốc gia</w:t>
      </w:r>
      <w:r w:rsidR="006D561B" w:rsidRPr="006D561B">
        <w:rPr>
          <w:rFonts w:ascii="Times New Roman" w:hAnsi="Times New Roman"/>
          <w:color w:val="000000"/>
          <w:spacing w:val="-6"/>
          <w:sz w:val="28"/>
          <w:szCs w:val="28"/>
          <w:lang w:val="vi-VN"/>
        </w:rPr>
        <w:t xml:space="preserve"> </w:t>
      </w:r>
      <w:r w:rsidR="006D561B" w:rsidRPr="006D561B">
        <w:rPr>
          <w:rFonts w:ascii="Times New Roman" w:hAnsi="Times New Roman"/>
          <w:color w:val="000000"/>
          <w:spacing w:val="-6"/>
          <w:sz w:val="28"/>
          <w:szCs w:val="28"/>
        </w:rPr>
        <w:t xml:space="preserve">xây </w:t>
      </w:r>
      <w:r w:rsidR="006D561B" w:rsidRPr="006D561B">
        <w:rPr>
          <w:rFonts w:ascii="Times New Roman" w:hAnsi="Times New Roman"/>
          <w:color w:val="000000"/>
          <w:spacing w:val="-6"/>
          <w:sz w:val="28"/>
          <w:szCs w:val="28"/>
          <w:lang w:val="vi-VN"/>
        </w:rPr>
        <w:t>d</w:t>
      </w:r>
      <w:r w:rsidR="006D561B" w:rsidRPr="006D561B">
        <w:rPr>
          <w:rFonts w:ascii="Times New Roman" w:hAnsi="Times New Roman"/>
          <w:color w:val="000000"/>
          <w:spacing w:val="-6"/>
          <w:sz w:val="28"/>
          <w:szCs w:val="28"/>
        </w:rPr>
        <w:t>ựng nông thôn mới</w:t>
      </w:r>
      <w:r w:rsidR="006D561B" w:rsidRPr="006D561B">
        <w:rPr>
          <w:rFonts w:ascii="Times New Roman" w:hAnsi="Times New Roman"/>
          <w:color w:val="000000"/>
          <w:spacing w:val="-2"/>
          <w:sz w:val="28"/>
          <w:szCs w:val="28"/>
        </w:rPr>
        <w:t>, giảm nghèo bền vững và phát triển kinh tế - xã hội</w:t>
      </w:r>
      <w:r w:rsidR="006D561B" w:rsidRPr="006D561B">
        <w:rPr>
          <w:rFonts w:ascii="Times New Roman" w:hAnsi="Times New Roman"/>
          <w:color w:val="000000"/>
          <w:spacing w:val="-2"/>
          <w:sz w:val="28"/>
          <w:szCs w:val="28"/>
          <w:lang w:val="vi-VN"/>
        </w:rPr>
        <w:t xml:space="preserve"> </w:t>
      </w:r>
      <w:r w:rsidR="006D561B" w:rsidRPr="006D561B">
        <w:rPr>
          <w:rFonts w:ascii="Times New Roman" w:hAnsi="Times New Roman"/>
          <w:color w:val="000000"/>
          <w:spacing w:val="-2"/>
          <w:sz w:val="28"/>
          <w:szCs w:val="28"/>
        </w:rPr>
        <w:t>vùng đồng bào dân tộc thiểu số và miền núi giai đoạn 2026-2030</w:t>
      </w:r>
      <w:r w:rsidR="006D561B" w:rsidRPr="006D561B">
        <w:rPr>
          <w:rFonts w:ascii="Times New Roman" w:hAnsi="Times New Roman"/>
          <w:color w:val="000000"/>
          <w:spacing w:val="-2"/>
          <w:sz w:val="28"/>
          <w:szCs w:val="28"/>
          <w:lang w:val="vi-VN"/>
        </w:rPr>
        <w:t xml:space="preserve"> </w:t>
      </w:r>
      <w:r w:rsidR="006D561B" w:rsidRPr="006D561B">
        <w:rPr>
          <w:rFonts w:ascii="Times New Roman" w:hAnsi="Times New Roman"/>
          <w:color w:val="000000"/>
          <w:spacing w:val="-2"/>
          <w:sz w:val="28"/>
          <w:szCs w:val="28"/>
        </w:rPr>
        <w:t>trên địa bàn thành phố Hải Phòng</w:t>
      </w:r>
      <w:r w:rsidR="006D561B">
        <w:rPr>
          <w:rFonts w:ascii="Times New Roman" w:hAnsi="Times New Roman"/>
          <w:color w:val="000000"/>
          <w:spacing w:val="-2"/>
          <w:sz w:val="28"/>
          <w:szCs w:val="28"/>
          <w:lang w:val="vi-VN"/>
        </w:rPr>
        <w:t xml:space="preserve">” </w:t>
      </w:r>
      <w:r>
        <w:rPr>
          <w:rFonts w:ascii="Times New Roman" w:hAnsi="Times New Roman"/>
          <w:sz w:val="28"/>
          <w:szCs w:val="28"/>
        </w:rPr>
        <w:t xml:space="preserve">không quy định thủ tục hành chính (không quy định trình tự, cách thức thực hiện, hồ sơ và yêu cầu, điều kiện để giải quyết một công việc cụ thể liên quan đến cá nhân, tổ chức); không có đầy đủ các bộ phận tạo thành một thủ tục hành chính hoàn chỉnh theo quy định. Do vậy, không tiến hành đánh giá tác động của thủ tục hành chính trong dự thảo </w:t>
      </w:r>
      <w:r w:rsidR="006D561B">
        <w:rPr>
          <w:rFonts w:ascii="Times New Roman" w:hAnsi="Times New Roman"/>
          <w:sz w:val="28"/>
          <w:szCs w:val="28"/>
          <w:lang w:val="vi-VN"/>
        </w:rPr>
        <w:t>Nghị quyết</w:t>
      </w:r>
      <w:r>
        <w:rPr>
          <w:rFonts w:ascii="Times New Roman" w:hAnsi="Times New Roman"/>
          <w:sz w:val="28"/>
          <w:szCs w:val="28"/>
        </w:rPr>
        <w:t>.</w:t>
      </w:r>
    </w:p>
    <w:p w14:paraId="201F60C7" w14:textId="77777777" w:rsidR="002D1295" w:rsidRDefault="002D1295" w:rsidP="00065140">
      <w:pPr>
        <w:spacing w:before="120" w:after="120" w:line="360" w:lineRule="exact"/>
        <w:ind w:firstLine="709"/>
        <w:jc w:val="both"/>
        <w:rPr>
          <w:rStyle w:val="Strong"/>
          <w:rFonts w:ascii="Times New Roman" w:hAnsi="Times New Roman"/>
          <w:sz w:val="28"/>
          <w:szCs w:val="28"/>
        </w:rPr>
      </w:pPr>
      <w:r>
        <w:rPr>
          <w:rStyle w:val="Strong"/>
          <w:rFonts w:ascii="Times New Roman" w:hAnsi="Times New Roman"/>
          <w:sz w:val="28"/>
          <w:szCs w:val="28"/>
        </w:rPr>
        <w:t>2. Việc phân quyền, phân cấp</w:t>
      </w:r>
    </w:p>
    <w:p w14:paraId="47CB24DB" w14:textId="77777777" w:rsidR="00841445" w:rsidRPr="00841445" w:rsidRDefault="00841445" w:rsidP="00065140">
      <w:pPr>
        <w:spacing w:before="120" w:after="120" w:line="360" w:lineRule="exact"/>
        <w:ind w:firstLine="720"/>
        <w:jc w:val="both"/>
        <w:rPr>
          <w:rStyle w:val="Strong"/>
          <w:rFonts w:ascii="Times New Roman" w:hAnsi="Times New Roman"/>
          <w:b w:val="0"/>
          <w:sz w:val="28"/>
          <w:szCs w:val="28"/>
        </w:rPr>
      </w:pPr>
      <w:r w:rsidRPr="00841445">
        <w:rPr>
          <w:rStyle w:val="Strong"/>
          <w:rFonts w:ascii="Times New Roman" w:hAnsi="Times New Roman"/>
          <w:b w:val="0"/>
          <w:sz w:val="28"/>
          <w:szCs w:val="28"/>
        </w:rPr>
        <w:t>- Về nội dung phân quyền: Dự thảo Nghị quyết không có quy định về phân quyền.</w:t>
      </w:r>
    </w:p>
    <w:p w14:paraId="5751C923" w14:textId="77777777" w:rsidR="00841445" w:rsidRPr="00841445" w:rsidRDefault="00841445" w:rsidP="00065140">
      <w:pPr>
        <w:spacing w:before="120" w:after="120" w:line="360" w:lineRule="exact"/>
        <w:ind w:firstLine="720"/>
        <w:jc w:val="both"/>
        <w:rPr>
          <w:rStyle w:val="Strong"/>
          <w:rFonts w:ascii="Times New Roman" w:hAnsi="Times New Roman"/>
          <w:b w:val="0"/>
          <w:sz w:val="28"/>
          <w:szCs w:val="28"/>
        </w:rPr>
      </w:pPr>
      <w:r w:rsidRPr="00841445">
        <w:rPr>
          <w:rStyle w:val="Strong"/>
          <w:rFonts w:ascii="Times New Roman" w:hAnsi="Times New Roman"/>
          <w:b w:val="0"/>
          <w:sz w:val="28"/>
          <w:szCs w:val="28"/>
        </w:rPr>
        <w:t xml:space="preserve">- Về nội dung phân cấp: </w:t>
      </w:r>
    </w:p>
    <w:p w14:paraId="779E2CE9" w14:textId="77777777" w:rsidR="00841445" w:rsidRPr="002715A7" w:rsidRDefault="00841445" w:rsidP="00065140">
      <w:pPr>
        <w:spacing w:before="120" w:after="120" w:line="360" w:lineRule="exact"/>
        <w:ind w:firstLine="720"/>
        <w:jc w:val="both"/>
        <w:rPr>
          <w:rStyle w:val="Strong"/>
          <w:rFonts w:ascii="Times New Roman" w:hAnsi="Times New Roman"/>
          <w:b w:val="0"/>
          <w:sz w:val="28"/>
          <w:szCs w:val="28"/>
        </w:rPr>
      </w:pPr>
      <w:r w:rsidRPr="002715A7">
        <w:rPr>
          <w:rStyle w:val="Strong"/>
          <w:rFonts w:ascii="Times New Roman" w:hAnsi="Times New Roman"/>
          <w:b w:val="0"/>
          <w:sz w:val="28"/>
          <w:szCs w:val="28"/>
        </w:rPr>
        <w:lastRenderedPageBreak/>
        <w:t>+ Dự thảo Nghị quyết chính là việc cụ thể hóa phân cấp của Trung ương cho Hội đồng nhân dân cấp tỉnh (tại Khoản 2 Điều 3 Nghị quyết số 257/2025/QH15 của Quốc hội; Điểm c Khoản 1 Điều 56 Nghị định số 358/2025/NĐ-CP của Chính phủ; Điểm a Khoản 5 Điều 9 Quyết định số 16/2026/QĐ-TTg của Thủ tướng Chính phủ).</w:t>
      </w:r>
    </w:p>
    <w:p w14:paraId="0DB79B03" w14:textId="4E1BA77C" w:rsidR="002715A7" w:rsidRPr="002715A7" w:rsidRDefault="00841445" w:rsidP="00065140">
      <w:pPr>
        <w:spacing w:before="120" w:after="120" w:line="360" w:lineRule="exact"/>
        <w:ind w:firstLine="720"/>
        <w:jc w:val="both"/>
        <w:rPr>
          <w:rStyle w:val="FooterChar"/>
          <w:rFonts w:ascii="Times New Roman" w:eastAsia="Calibri" w:hAnsi="Times New Roman"/>
          <w:sz w:val="28"/>
          <w:szCs w:val="28"/>
          <w:lang w:val="vi-VN"/>
        </w:rPr>
      </w:pPr>
      <w:r w:rsidRPr="002715A7">
        <w:rPr>
          <w:rStyle w:val="Strong"/>
          <w:rFonts w:ascii="Times New Roman" w:hAnsi="Times New Roman"/>
          <w:b w:val="0"/>
          <w:sz w:val="28"/>
          <w:szCs w:val="28"/>
        </w:rPr>
        <w:t xml:space="preserve">+ Về nội dung phân cấp cho cấp xã: Nghị quyết được thiết kế theo hướng tăng cường phân cấp cho cấp xã, phù hợp với chủ trương đẩy mạnh phân cấp quản lý nhà nước và mô hình chính quyền địa phương 02 cấp. Cụ thể: Tại Điều 3 về nguyên tắc phân bổ, dự thảo Nghị quyết phân cấp cho cấp xã trong việc phân bổ </w:t>
      </w:r>
      <w:r w:rsidR="002715A7" w:rsidRPr="002715A7">
        <w:rPr>
          <w:rFonts w:ascii="Times New Roman" w:hAnsi="Times New Roman"/>
          <w:sz w:val="28"/>
          <w:szCs w:val="28"/>
        </w:rPr>
        <w:t>chi tiết nguồn vốn của Chương trình theo nội dung, hoạt động, lĩnh vực chi</w:t>
      </w:r>
      <w:r w:rsidR="002715A7" w:rsidRPr="002715A7">
        <w:rPr>
          <w:rFonts w:ascii="Times New Roman" w:hAnsi="Times New Roman"/>
          <w:sz w:val="28"/>
          <w:szCs w:val="28"/>
          <w:lang w:val="vi-VN"/>
        </w:rPr>
        <w:t>,</w:t>
      </w:r>
      <w:r w:rsidR="002715A7" w:rsidRPr="002715A7">
        <w:rPr>
          <w:rFonts w:ascii="Times New Roman" w:hAnsi="Times New Roman"/>
          <w:sz w:val="28"/>
          <w:szCs w:val="28"/>
        </w:rPr>
        <w:t xml:space="preserve"> danh mục dự án đầu tư công </w:t>
      </w:r>
      <w:r w:rsidR="002715A7" w:rsidRPr="002715A7">
        <w:rPr>
          <w:rFonts w:ascii="Times New Roman" w:hAnsi="Times New Roman"/>
          <w:sz w:val="28"/>
          <w:szCs w:val="28"/>
          <w:lang w:val="vi-VN"/>
        </w:rPr>
        <w:t>của Chương trình trên địa bàn xã</w:t>
      </w:r>
      <w:r w:rsidR="002715A7" w:rsidRPr="002715A7">
        <w:rPr>
          <w:rStyle w:val="FooterChar"/>
          <w:rFonts w:ascii="Times New Roman" w:eastAsia="Calibri" w:hAnsi="Times New Roman"/>
          <w:sz w:val="28"/>
          <w:szCs w:val="28"/>
          <w:lang w:val="vi-VN"/>
        </w:rPr>
        <w:t>.</w:t>
      </w:r>
    </w:p>
    <w:p w14:paraId="124D8206" w14:textId="57C28C58" w:rsidR="002D1295" w:rsidRDefault="002D1295" w:rsidP="00065140">
      <w:pPr>
        <w:spacing w:before="120" w:after="120" w:line="360" w:lineRule="exact"/>
        <w:ind w:firstLine="720"/>
        <w:jc w:val="both"/>
        <w:rPr>
          <w:rStyle w:val="Strong"/>
          <w:rFonts w:ascii="Times New Roman" w:hAnsi="Times New Roman"/>
          <w:sz w:val="28"/>
          <w:szCs w:val="28"/>
        </w:rPr>
      </w:pPr>
      <w:r>
        <w:rPr>
          <w:rStyle w:val="Strong"/>
          <w:rFonts w:ascii="Times New Roman" w:hAnsi="Times New Roman"/>
          <w:sz w:val="28"/>
          <w:szCs w:val="28"/>
        </w:rPr>
        <w:t>3. Việc ứng dụng, thúc đẩy phát triển khoa học, công nghệ, đổi mới sáng tạo và chuyển đổi số</w:t>
      </w:r>
    </w:p>
    <w:p w14:paraId="3CE0F18D" w14:textId="3081107C" w:rsidR="001866AF" w:rsidRPr="001866AF" w:rsidRDefault="001866AF" w:rsidP="00065140">
      <w:pPr>
        <w:spacing w:before="120" w:after="120" w:line="360" w:lineRule="exact"/>
        <w:ind w:firstLine="720"/>
        <w:jc w:val="both"/>
        <w:rPr>
          <w:rStyle w:val="BodyTextChar"/>
          <w:rFonts w:ascii="Times New Roman" w:eastAsia="Microsoft Sans Serif" w:hAnsi="Times New Roman"/>
          <w:spacing w:val="-2"/>
          <w:sz w:val="28"/>
          <w:szCs w:val="28"/>
        </w:rPr>
      </w:pPr>
      <w:r w:rsidRPr="001866AF">
        <w:rPr>
          <w:rStyle w:val="BodyTextChar"/>
          <w:rFonts w:ascii="Times New Roman" w:eastAsia="Microsoft Sans Serif" w:hAnsi="Times New Roman"/>
          <w:spacing w:val="-2"/>
          <w:sz w:val="28"/>
          <w:szCs w:val="28"/>
          <w:lang w:val="vi-VN"/>
        </w:rPr>
        <w:t>D</w:t>
      </w:r>
      <w:r w:rsidRPr="001866AF">
        <w:rPr>
          <w:rStyle w:val="BodyTextChar"/>
          <w:rFonts w:ascii="Times New Roman" w:eastAsia="Microsoft Sans Serif" w:hAnsi="Times New Roman"/>
          <w:spacing w:val="-2"/>
          <w:sz w:val="28"/>
          <w:szCs w:val="28"/>
        </w:rPr>
        <w:t>ự thảo Nghị quyết không quy định trực tiếp chính sách thúc đẩy phát triển khoa học, công nghệ, nhưng các quy định trong dự thảo Nghị quyết gián tiếp tạo thuận lợi cho việc ứng dụng, thúc đẩy phát triển khoa học, công nghệ, đổi mới sáng tạo và chuyển đổi số. Cụ thể, việc phân bổ nguồn vốn hỗ trợ triển khai thực hiện hiệu quả nội dung thành phần số 06 về "phát triển khoa học, công nghệ và chuyển đổi số ở nông thôn"; hỗ trợ hoàn thành các tiêu chí nông thôn mới (nhóm tiêu chí số 07; tiêu chí 10.3), tiêu chí nông thôn mới hiện đại (nhóm tiêu chí về "bảo đảm hạ tầng số và sử dụng nguồn năng lượng mới hoặc năng lượng tái tạo"; "Có mô hình nông nghiệp thông minh; phát triển toàn diện kinh tế, văn hóa, giáo dục, y tế trên cơ sở ứng dụng khoa học công nghệ đổi mới sáng tạo và chuyển đổi số".</w:t>
      </w:r>
    </w:p>
    <w:p w14:paraId="09E3C2BB" w14:textId="77777777" w:rsidR="002D1295" w:rsidRDefault="002D1295" w:rsidP="00065140">
      <w:pPr>
        <w:spacing w:before="120" w:after="120" w:line="360" w:lineRule="exact"/>
        <w:ind w:firstLine="709"/>
        <w:jc w:val="both"/>
        <w:rPr>
          <w:rStyle w:val="Strong"/>
          <w:rFonts w:ascii="Times New Roman" w:hAnsi="Times New Roman"/>
          <w:sz w:val="28"/>
          <w:szCs w:val="28"/>
        </w:rPr>
      </w:pPr>
      <w:r>
        <w:rPr>
          <w:rStyle w:val="Strong"/>
          <w:rFonts w:ascii="Times New Roman" w:hAnsi="Times New Roman"/>
          <w:sz w:val="28"/>
          <w:szCs w:val="28"/>
        </w:rPr>
        <w:t>4. Việc bảo đảm bình đẳng giới</w:t>
      </w:r>
    </w:p>
    <w:p w14:paraId="6B5BBB6E" w14:textId="77777777" w:rsidR="001866AF" w:rsidRPr="001866AF" w:rsidRDefault="001866AF" w:rsidP="00065140">
      <w:pPr>
        <w:spacing w:before="120" w:after="120" w:line="360" w:lineRule="exact"/>
        <w:ind w:firstLine="720"/>
        <w:jc w:val="both"/>
        <w:rPr>
          <w:rStyle w:val="BodyTextChar"/>
          <w:rFonts w:ascii="Times New Roman" w:eastAsia="Microsoft Sans Serif" w:hAnsi="Times New Roman"/>
          <w:b/>
          <w:sz w:val="28"/>
          <w:szCs w:val="28"/>
        </w:rPr>
      </w:pPr>
      <w:r w:rsidRPr="001866AF">
        <w:rPr>
          <w:rStyle w:val="BodyTextChar"/>
          <w:rFonts w:ascii="Times New Roman" w:eastAsia="Microsoft Sans Serif" w:hAnsi="Times New Roman"/>
          <w:sz w:val="28"/>
          <w:szCs w:val="28"/>
        </w:rPr>
        <w:t>Qua rà soát toàn bộ, dự thảo Nghị quyết không quy định các nội dung liên quan đến phân biệt, đối xử về giới. Dự thảo không làm thay đổi chính sách về bình đẳng giới hiện hành; không phát sinh thủ tục, chi phí hoặc rào cản mới ảnh hưởng đến một giới cụ thể. Các quy định trong dự thảo Nghị quyết bảo đảm quyền bình đẳng về cơ hội, điều kiện tiếp cận, năng lực thụ hưởng các quyền, lợi ích của tất cả các tổ chức, cá nhân (không phân biệt về giới) theo quy định của pháp luật Việt Nam và điều ước quốc tế có liên quan mà nước Cộng hòa xã hội chủ nghĩa Việt Nam là thành viên.</w:t>
      </w:r>
    </w:p>
    <w:p w14:paraId="49EE0C58" w14:textId="77777777" w:rsidR="002D1295" w:rsidRDefault="002D1295" w:rsidP="00065140">
      <w:pPr>
        <w:spacing w:before="120" w:after="120" w:line="360" w:lineRule="exact"/>
        <w:ind w:firstLine="709"/>
        <w:jc w:val="both"/>
        <w:rPr>
          <w:rStyle w:val="Strong"/>
          <w:rFonts w:ascii="Times New Roman" w:hAnsi="Times New Roman"/>
          <w:b w:val="0"/>
          <w:bCs w:val="0"/>
          <w:sz w:val="28"/>
          <w:szCs w:val="28"/>
        </w:rPr>
      </w:pPr>
      <w:r>
        <w:rPr>
          <w:rStyle w:val="Strong"/>
          <w:rFonts w:ascii="Times New Roman" w:hAnsi="Times New Roman"/>
          <w:sz w:val="28"/>
          <w:szCs w:val="28"/>
        </w:rPr>
        <w:t xml:space="preserve">5. Việc thực hiện chính sách dân tộc </w:t>
      </w:r>
    </w:p>
    <w:p w14:paraId="39FAC64D" w14:textId="17D066A3" w:rsidR="008E6C05" w:rsidRPr="008E6C05" w:rsidRDefault="008E6C05" w:rsidP="00065140">
      <w:pPr>
        <w:spacing w:before="120" w:after="120" w:line="360" w:lineRule="exact"/>
        <w:ind w:firstLine="720"/>
        <w:jc w:val="both"/>
        <w:rPr>
          <w:rStyle w:val="BodyTextChar"/>
          <w:rFonts w:ascii="Times New Roman" w:eastAsia="Microsoft Sans Serif" w:hAnsi="Times New Roman"/>
          <w:sz w:val="28"/>
          <w:szCs w:val="28"/>
        </w:rPr>
      </w:pPr>
      <w:r w:rsidRPr="008E6C05">
        <w:rPr>
          <w:rStyle w:val="BodyTextChar"/>
          <w:rFonts w:ascii="Times New Roman" w:eastAsia="Microsoft Sans Serif" w:hAnsi="Times New Roman"/>
          <w:sz w:val="28"/>
          <w:szCs w:val="28"/>
        </w:rPr>
        <w:t>Dự thảo Nghị quyết không quy định các nội dung, chính sách dân tộc mới, không điều chỉnh tiêu chí phân loại địa bàn, không thay đổi mục tiêu, nội dung thành phần của Chương trình đã được Bộ Nông nghiệp và Môi trường phê duyệt, mà chỉ Quy định nguyên tắc, tiêu chí, định mức phân bổ vố</w:t>
      </w:r>
      <w:r>
        <w:rPr>
          <w:rStyle w:val="BodyTextChar"/>
          <w:rFonts w:ascii="Times New Roman" w:eastAsia="Microsoft Sans Serif" w:hAnsi="Times New Roman"/>
          <w:sz w:val="28"/>
          <w:szCs w:val="28"/>
        </w:rPr>
        <w:t>n ngân sách</w:t>
      </w:r>
      <w:r>
        <w:rPr>
          <w:rStyle w:val="BodyTextChar"/>
          <w:rFonts w:ascii="Times New Roman" w:eastAsia="Microsoft Sans Serif" w:hAnsi="Times New Roman"/>
          <w:sz w:val="28"/>
          <w:szCs w:val="28"/>
          <w:lang w:val="vi-VN"/>
        </w:rPr>
        <w:t xml:space="preserve">, cơ chế, chính sách </w:t>
      </w:r>
      <w:r w:rsidRPr="008E6C05">
        <w:rPr>
          <w:rStyle w:val="BodyTextChar"/>
          <w:rFonts w:ascii="Times New Roman" w:eastAsia="Microsoft Sans Serif" w:hAnsi="Times New Roman"/>
          <w:sz w:val="28"/>
          <w:szCs w:val="28"/>
        </w:rPr>
        <w:t xml:space="preserve">thực hiện Chương trình mục tiêu quốc gia xây dựng nông thôn mới, giảm nghèo bền vững và phát triển kinh tế - xã hội vùng đồng bào dân tộc thiểu số và miền núi </w:t>
      </w:r>
      <w:r>
        <w:rPr>
          <w:rStyle w:val="BodyTextChar"/>
          <w:rFonts w:ascii="Times New Roman" w:eastAsia="Microsoft Sans Serif" w:hAnsi="Times New Roman"/>
          <w:sz w:val="28"/>
          <w:szCs w:val="28"/>
          <w:lang w:val="vi-VN"/>
        </w:rPr>
        <w:t xml:space="preserve">trên </w:t>
      </w:r>
      <w:r>
        <w:rPr>
          <w:rStyle w:val="BodyTextChar"/>
          <w:rFonts w:ascii="Times New Roman" w:eastAsia="Microsoft Sans Serif" w:hAnsi="Times New Roman"/>
          <w:sz w:val="28"/>
          <w:szCs w:val="28"/>
          <w:lang w:val="vi-VN"/>
        </w:rPr>
        <w:lastRenderedPageBreak/>
        <w:t>địa bàn thành phố giai đoạn 2026-2030</w:t>
      </w:r>
      <w:r w:rsidRPr="008E6C05">
        <w:rPr>
          <w:rStyle w:val="BodyTextChar"/>
          <w:rFonts w:ascii="Times New Roman" w:eastAsia="Microsoft Sans Serif" w:hAnsi="Times New Roman"/>
          <w:sz w:val="28"/>
          <w:szCs w:val="28"/>
        </w:rPr>
        <w:t xml:space="preserve"> trong phạm vi mức vốn ngân sách </w:t>
      </w:r>
      <w:r>
        <w:rPr>
          <w:rStyle w:val="BodyTextChar"/>
          <w:rFonts w:ascii="Times New Roman" w:eastAsia="Microsoft Sans Serif" w:hAnsi="Times New Roman"/>
          <w:sz w:val="28"/>
          <w:szCs w:val="28"/>
          <w:lang w:val="vi-VN"/>
        </w:rPr>
        <w:t>thành phố bố trí</w:t>
      </w:r>
      <w:r w:rsidRPr="008E6C05">
        <w:rPr>
          <w:rStyle w:val="BodyTextChar"/>
          <w:rFonts w:ascii="Times New Roman" w:eastAsia="Microsoft Sans Serif" w:hAnsi="Times New Roman"/>
          <w:sz w:val="28"/>
          <w:szCs w:val="28"/>
        </w:rPr>
        <w:t xml:space="preserve"> để thực hiện các nội dung, chính sách, quy định của Chương trình.</w:t>
      </w:r>
    </w:p>
    <w:p w14:paraId="649641A0" w14:textId="74425613" w:rsidR="008E6C05" w:rsidRPr="008E6C05" w:rsidRDefault="008E6C05" w:rsidP="00065140">
      <w:pPr>
        <w:spacing w:before="120" w:after="120" w:line="360" w:lineRule="exact"/>
        <w:ind w:firstLine="720"/>
        <w:jc w:val="both"/>
        <w:rPr>
          <w:rStyle w:val="BodyTextChar"/>
          <w:rFonts w:ascii="Times New Roman" w:eastAsia="Microsoft Sans Serif" w:hAnsi="Times New Roman"/>
          <w:sz w:val="28"/>
          <w:szCs w:val="28"/>
        </w:rPr>
      </w:pPr>
      <w:r w:rsidRPr="008E6C05">
        <w:rPr>
          <w:rStyle w:val="BodyTextChar"/>
          <w:rFonts w:ascii="Times New Roman" w:eastAsia="Microsoft Sans Serif" w:hAnsi="Times New Roman"/>
          <w:sz w:val="28"/>
          <w:szCs w:val="28"/>
        </w:rPr>
        <w:t xml:space="preserve">Các quy định trong dự thảo Nghị quyết dựa trên tiêu chí, phân loại về </w:t>
      </w:r>
      <w:r w:rsidR="00065140">
        <w:rPr>
          <w:rStyle w:val="BodyTextChar"/>
          <w:rFonts w:ascii="Times New Roman" w:eastAsia="Microsoft Sans Serif" w:hAnsi="Times New Roman"/>
          <w:sz w:val="28"/>
          <w:szCs w:val="28"/>
          <w:lang w:val="vi-VN"/>
        </w:rPr>
        <w:t>loại xã, các tiêu chí về quy mô diện tích, dân số, trình độ phát triển, vùng đồng bào dân tộc thiểu số ...</w:t>
      </w:r>
      <w:r w:rsidRPr="008E6C05">
        <w:rPr>
          <w:rStyle w:val="BodyTextChar"/>
          <w:rFonts w:ascii="Times New Roman" w:eastAsia="Microsoft Sans Serif" w:hAnsi="Times New Roman"/>
          <w:sz w:val="28"/>
          <w:szCs w:val="28"/>
        </w:rPr>
        <w:t>, địa bàn càng khó khăn thì mức độ ưu tiên càng cao, qua đó giúp thu hẹp khoảng cách chênh lệch giữa các vùng, miền.</w:t>
      </w:r>
    </w:p>
    <w:p w14:paraId="17C0E7DB" w14:textId="6D83EA5C" w:rsidR="002D1295" w:rsidRDefault="002D1295" w:rsidP="00065140">
      <w:pPr>
        <w:tabs>
          <w:tab w:val="center" w:pos="1980"/>
          <w:tab w:val="right" w:pos="9360"/>
        </w:tabs>
        <w:spacing w:before="120" w:after="120" w:line="360" w:lineRule="exact"/>
        <w:ind w:firstLine="709"/>
        <w:jc w:val="both"/>
        <w:rPr>
          <w:rFonts w:ascii="Times New Roman" w:hAnsi="Times New Roman"/>
          <w:color w:val="EE0000"/>
          <w:sz w:val="16"/>
          <w:szCs w:val="16"/>
        </w:rPr>
      </w:pPr>
      <w:r w:rsidRPr="00065140">
        <w:rPr>
          <w:rFonts w:ascii="Times New Roman" w:hAnsi="Times New Roman"/>
          <w:sz w:val="28"/>
          <w:szCs w:val="28"/>
        </w:rPr>
        <w:t xml:space="preserve">Trên đây là </w:t>
      </w:r>
      <w:r w:rsidRPr="00065140">
        <w:rPr>
          <w:rFonts w:ascii="Times New Roman" w:hAnsi="Times New Roman"/>
          <w:sz w:val="28"/>
          <w:szCs w:val="28"/>
          <w:lang w:val="pl-PL"/>
        </w:rPr>
        <w:t>đánh giá thủ tục hành chính, việc phân quyền, phân cấp, việc ứng dụng, thúc đẩy phát triển khoa học, công nghệ, đổi mới sáng tạo và chuyển đổi số, việc bảo đảm bình đẳng giới, việc thực hiện chính sách dân tộc trong dự thảo</w:t>
      </w:r>
      <w:r>
        <w:rPr>
          <w:rFonts w:ascii="Times New Roman" w:hAnsi="Times New Roman"/>
          <w:sz w:val="28"/>
          <w:szCs w:val="28"/>
          <w:lang w:val="pl-PL"/>
        </w:rPr>
        <w:t xml:space="preserve"> Quyết định Ban hành Bộ tiêu chí về NTM giai đoạn 2026 – 2030</w:t>
      </w:r>
      <w:r>
        <w:rPr>
          <w:rFonts w:ascii="Times New Roman" w:hAnsi="Times New Roman"/>
          <w:sz w:val="28"/>
          <w:szCs w:val="28"/>
        </w:rPr>
        <w:t xml:space="preserve"> </w:t>
      </w:r>
      <w:r w:rsidR="00EC0B6D">
        <w:rPr>
          <w:rFonts w:ascii="Times New Roman" w:hAnsi="Times New Roman"/>
          <w:sz w:val="28"/>
          <w:szCs w:val="28"/>
          <w:lang w:val="pl-PL"/>
        </w:rPr>
        <w:t xml:space="preserve">trên địa bàn thành phố Hải Phòng </w:t>
      </w:r>
      <w:r>
        <w:rPr>
          <w:rFonts w:ascii="Times New Roman" w:hAnsi="Times New Roman"/>
          <w:sz w:val="28"/>
          <w:szCs w:val="28"/>
        </w:rPr>
        <w:t xml:space="preserve">của Sở Nông nghiệp và Môi trường./. </w:t>
      </w:r>
    </w:p>
    <w:tbl>
      <w:tblPr>
        <w:tblW w:w="0" w:type="auto"/>
        <w:tblLook w:val="04A0" w:firstRow="1" w:lastRow="0" w:firstColumn="1" w:lastColumn="0" w:noHBand="0" w:noVBand="1"/>
      </w:tblPr>
      <w:tblGrid>
        <w:gridCol w:w="4644"/>
        <w:gridCol w:w="4644"/>
      </w:tblGrid>
      <w:tr w:rsidR="002D1295" w14:paraId="4C54B745" w14:textId="77777777" w:rsidTr="001D1116">
        <w:tc>
          <w:tcPr>
            <w:tcW w:w="4644" w:type="dxa"/>
          </w:tcPr>
          <w:p w14:paraId="42A13D47" w14:textId="1055AC78" w:rsidR="002D1295" w:rsidRDefault="002D1295" w:rsidP="001D1116">
            <w:pPr>
              <w:ind w:right="-108"/>
              <w:rPr>
                <w:rFonts w:ascii="Times New Roman" w:hAnsi="Times New Roman"/>
                <w:spacing w:val="-6"/>
                <w:sz w:val="28"/>
                <w:szCs w:val="28"/>
              </w:rPr>
            </w:pPr>
          </w:p>
        </w:tc>
        <w:tc>
          <w:tcPr>
            <w:tcW w:w="4644" w:type="dxa"/>
          </w:tcPr>
          <w:p w14:paraId="5DF648D3" w14:textId="5770756D" w:rsidR="002D1295" w:rsidRDefault="002D1295" w:rsidP="001D1116">
            <w:pPr>
              <w:spacing w:before="40" w:after="40"/>
              <w:ind w:right="-108"/>
              <w:jc w:val="center"/>
              <w:rPr>
                <w:rFonts w:ascii="Times New Roman" w:hAnsi="Times New Roman"/>
                <w:b/>
                <w:spacing w:val="-6"/>
                <w:sz w:val="28"/>
                <w:szCs w:val="28"/>
              </w:rPr>
            </w:pPr>
          </w:p>
        </w:tc>
      </w:tr>
    </w:tbl>
    <w:p w14:paraId="142263AE" w14:textId="1E554462" w:rsidR="0007047C" w:rsidRDefault="00065140">
      <w:r>
        <w:tab/>
      </w:r>
      <w:r>
        <w:tab/>
      </w:r>
      <w:r>
        <w:tab/>
      </w:r>
      <w:r>
        <w:tab/>
      </w:r>
      <w:r>
        <w:tab/>
      </w:r>
      <w:bookmarkStart w:id="0" w:name="_GoBack"/>
      <w:bookmarkEnd w:id="0"/>
    </w:p>
    <w:sectPr w:rsidR="0007047C" w:rsidSect="0050209F">
      <w:pgSz w:w="11907" w:h="16839"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B90690" w14:textId="77777777" w:rsidR="000820BB" w:rsidRDefault="000820BB" w:rsidP="002D1295">
      <w:r>
        <w:separator/>
      </w:r>
    </w:p>
  </w:endnote>
  <w:endnote w:type="continuationSeparator" w:id="0">
    <w:p w14:paraId="3D628168" w14:textId="77777777" w:rsidR="000820BB" w:rsidRDefault="000820BB" w:rsidP="002D1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nPark">
    <w:altName w:val="Courier New"/>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B85588" w14:textId="77777777" w:rsidR="000820BB" w:rsidRDefault="000820BB" w:rsidP="002D1295">
      <w:r>
        <w:separator/>
      </w:r>
    </w:p>
  </w:footnote>
  <w:footnote w:type="continuationSeparator" w:id="0">
    <w:p w14:paraId="0F602C4A" w14:textId="77777777" w:rsidR="000820BB" w:rsidRDefault="000820BB" w:rsidP="002D12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E61E9A"/>
    <w:multiLevelType w:val="hybridMultilevel"/>
    <w:tmpl w:val="E144B12C"/>
    <w:lvl w:ilvl="0" w:tplc="DB366158">
      <w:start w:val="3"/>
      <w:numFmt w:val="bullet"/>
      <w:lvlText w:val=""/>
      <w:lvlJc w:val="left"/>
      <w:pPr>
        <w:ind w:left="927" w:hanging="360"/>
      </w:pPr>
      <w:rPr>
        <w:rFonts w:ascii="Symbol" w:eastAsia="Calibr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5A0B28D7"/>
    <w:multiLevelType w:val="hybridMultilevel"/>
    <w:tmpl w:val="E4589922"/>
    <w:lvl w:ilvl="0" w:tplc="74741E5A">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295"/>
    <w:rsid w:val="00026F66"/>
    <w:rsid w:val="00065140"/>
    <w:rsid w:val="0007047C"/>
    <w:rsid w:val="000820BB"/>
    <w:rsid w:val="000B019F"/>
    <w:rsid w:val="001866AF"/>
    <w:rsid w:val="0025473D"/>
    <w:rsid w:val="002715A7"/>
    <w:rsid w:val="002D1295"/>
    <w:rsid w:val="002F505B"/>
    <w:rsid w:val="00386FEA"/>
    <w:rsid w:val="00417135"/>
    <w:rsid w:val="004626E4"/>
    <w:rsid w:val="0047103E"/>
    <w:rsid w:val="0048375B"/>
    <w:rsid w:val="0050209F"/>
    <w:rsid w:val="005A645B"/>
    <w:rsid w:val="005F0308"/>
    <w:rsid w:val="006051BF"/>
    <w:rsid w:val="00605850"/>
    <w:rsid w:val="00605D30"/>
    <w:rsid w:val="006378B3"/>
    <w:rsid w:val="006A07AA"/>
    <w:rsid w:val="006D561B"/>
    <w:rsid w:val="00713A2A"/>
    <w:rsid w:val="007E3199"/>
    <w:rsid w:val="00841445"/>
    <w:rsid w:val="008E6C05"/>
    <w:rsid w:val="00943034"/>
    <w:rsid w:val="009E023A"/>
    <w:rsid w:val="00AA4BF5"/>
    <w:rsid w:val="00AD3DF6"/>
    <w:rsid w:val="00AE0C09"/>
    <w:rsid w:val="00B51823"/>
    <w:rsid w:val="00BF0F8F"/>
    <w:rsid w:val="00C2235B"/>
    <w:rsid w:val="00C644B4"/>
    <w:rsid w:val="00D048A3"/>
    <w:rsid w:val="00D5212C"/>
    <w:rsid w:val="00E348C6"/>
    <w:rsid w:val="00E64BC6"/>
    <w:rsid w:val="00E800C2"/>
    <w:rsid w:val="00E943DC"/>
    <w:rsid w:val="00EC0B6D"/>
    <w:rsid w:val="00F10480"/>
    <w:rsid w:val="00F10CAD"/>
    <w:rsid w:val="00F1563B"/>
    <w:rsid w:val="00F25972"/>
    <w:rsid w:val="00F70BE2"/>
    <w:rsid w:val="00FE6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47903"/>
  <w15:chartTrackingRefBased/>
  <w15:docId w15:val="{8486F060-2F83-4863-9718-A5CFB8842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B6D"/>
    <w:pPr>
      <w:spacing w:after="0" w:line="240" w:lineRule="auto"/>
    </w:pPr>
    <w:rPr>
      <w:rFonts w:ascii="Calibri" w:eastAsia="Calibri" w:hAnsi="Calibri" w:cs="Times New Roman"/>
      <w:kern w:val="0"/>
      <w:sz w:val="22"/>
      <w14:ligatures w14:val="none"/>
    </w:rPr>
  </w:style>
  <w:style w:type="paragraph" w:styleId="Heading1">
    <w:name w:val="heading 1"/>
    <w:basedOn w:val="Normal"/>
    <w:next w:val="Normal"/>
    <w:link w:val="Heading1Char"/>
    <w:uiPriority w:val="9"/>
    <w:qFormat/>
    <w:rsid w:val="002D12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12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129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129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D129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D129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D129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D129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D129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2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12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129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129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D129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D129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D129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D129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D129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D12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2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29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29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D1295"/>
    <w:pPr>
      <w:spacing w:before="160"/>
      <w:jc w:val="center"/>
    </w:pPr>
    <w:rPr>
      <w:i/>
      <w:iCs/>
      <w:color w:val="404040" w:themeColor="text1" w:themeTint="BF"/>
    </w:rPr>
  </w:style>
  <w:style w:type="character" w:customStyle="1" w:styleId="QuoteChar">
    <w:name w:val="Quote Char"/>
    <w:basedOn w:val="DefaultParagraphFont"/>
    <w:link w:val="Quote"/>
    <w:uiPriority w:val="29"/>
    <w:rsid w:val="002D1295"/>
    <w:rPr>
      <w:i/>
      <w:iCs/>
      <w:color w:val="404040" w:themeColor="text1" w:themeTint="BF"/>
    </w:rPr>
  </w:style>
  <w:style w:type="paragraph" w:styleId="ListParagraph">
    <w:name w:val="List Paragraph"/>
    <w:basedOn w:val="Normal"/>
    <w:uiPriority w:val="34"/>
    <w:qFormat/>
    <w:rsid w:val="002D1295"/>
    <w:pPr>
      <w:ind w:left="720"/>
      <w:contextualSpacing/>
    </w:pPr>
  </w:style>
  <w:style w:type="character" w:styleId="IntenseEmphasis">
    <w:name w:val="Intense Emphasis"/>
    <w:basedOn w:val="DefaultParagraphFont"/>
    <w:uiPriority w:val="21"/>
    <w:qFormat/>
    <w:rsid w:val="002D1295"/>
    <w:rPr>
      <w:i/>
      <w:iCs/>
      <w:color w:val="2F5496" w:themeColor="accent1" w:themeShade="BF"/>
    </w:rPr>
  </w:style>
  <w:style w:type="paragraph" w:styleId="IntenseQuote">
    <w:name w:val="Intense Quote"/>
    <w:basedOn w:val="Normal"/>
    <w:next w:val="Normal"/>
    <w:link w:val="IntenseQuoteChar"/>
    <w:uiPriority w:val="30"/>
    <w:qFormat/>
    <w:rsid w:val="002D12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1295"/>
    <w:rPr>
      <w:i/>
      <w:iCs/>
      <w:color w:val="2F5496" w:themeColor="accent1" w:themeShade="BF"/>
    </w:rPr>
  </w:style>
  <w:style w:type="character" w:styleId="IntenseReference">
    <w:name w:val="Intense Reference"/>
    <w:basedOn w:val="DefaultParagraphFont"/>
    <w:uiPriority w:val="32"/>
    <w:qFormat/>
    <w:rsid w:val="002D1295"/>
    <w:rPr>
      <w:b/>
      <w:bCs/>
      <w:smallCaps/>
      <w:color w:val="2F5496" w:themeColor="accent1" w:themeShade="BF"/>
      <w:spacing w:val="5"/>
    </w:rPr>
  </w:style>
  <w:style w:type="character" w:styleId="Strong">
    <w:name w:val="Strong"/>
    <w:uiPriority w:val="22"/>
    <w:qFormat/>
    <w:rsid w:val="002D1295"/>
    <w:rPr>
      <w:b/>
      <w:bCs/>
    </w:rPr>
  </w:style>
  <w:style w:type="paragraph" w:styleId="FootnoteText">
    <w:name w:val="footnote text"/>
    <w:basedOn w:val="Normal"/>
    <w:link w:val="FootnoteTextChar"/>
    <w:uiPriority w:val="99"/>
    <w:unhideWhenUsed/>
    <w:qFormat/>
    <w:rsid w:val="002D1295"/>
    <w:pPr>
      <w:pBdr>
        <w:top w:val="none" w:sz="4" w:space="0" w:color="000000"/>
        <w:left w:val="none" w:sz="4" w:space="0" w:color="000000"/>
        <w:bottom w:val="none" w:sz="4" w:space="0" w:color="000000"/>
        <w:right w:val="none" w:sz="4" w:space="0" w:color="000000"/>
        <w:between w:val="none" w:sz="4" w:space="0" w:color="000000"/>
      </w:pBdr>
      <w:spacing w:after="40"/>
    </w:pPr>
    <w:rPr>
      <w:rFonts w:ascii="Times New Roman" w:hAnsi="Times New Roman" w:cs="Calibri"/>
      <w:sz w:val="18"/>
    </w:rPr>
  </w:style>
  <w:style w:type="character" w:customStyle="1" w:styleId="FootnoteTextChar">
    <w:name w:val="Footnote Text Char"/>
    <w:basedOn w:val="DefaultParagraphFont"/>
    <w:link w:val="FootnoteText"/>
    <w:uiPriority w:val="99"/>
    <w:qFormat/>
    <w:rsid w:val="002D1295"/>
    <w:rPr>
      <w:rFonts w:eastAsia="Calibri" w:cs="Calibri"/>
      <w:kern w:val="0"/>
      <w:sz w:val="18"/>
      <w14:ligatures w14:val="none"/>
    </w:rPr>
  </w:style>
  <w:style w:type="character" w:styleId="FootnoteReference">
    <w:name w:val="footnote reference"/>
    <w:link w:val="CharChar1CharCharCharChar1CharCharCharCharCharCharCharChar"/>
    <w:uiPriority w:val="99"/>
    <w:unhideWhenUsed/>
    <w:qFormat/>
    <w:rsid w:val="002D1295"/>
    <w:rPr>
      <w:vertAlign w:val="superscript"/>
    </w:rPr>
  </w:style>
  <w:style w:type="paragraph" w:customStyle="1" w:styleId="CharChar1CharCharCharChar1CharCharCharCharCharCharCharChar">
    <w:name w:val="Char Char1 Char Char Char Char1 Char Char Char Char Char Char Char Char"/>
    <w:basedOn w:val="Normal"/>
    <w:next w:val="Normal"/>
    <w:link w:val="FootnoteReference"/>
    <w:uiPriority w:val="99"/>
    <w:qFormat/>
    <w:rsid w:val="002D1295"/>
    <w:pPr>
      <w:pBdr>
        <w:top w:val="none" w:sz="4" w:space="0" w:color="000000"/>
        <w:left w:val="none" w:sz="4" w:space="0" w:color="000000"/>
        <w:bottom w:val="none" w:sz="4" w:space="0" w:color="000000"/>
        <w:right w:val="none" w:sz="4" w:space="0" w:color="000000"/>
        <w:between w:val="none" w:sz="4" w:space="0" w:color="000000"/>
      </w:pBdr>
      <w:spacing w:after="160" w:line="240" w:lineRule="exact"/>
    </w:pPr>
    <w:rPr>
      <w:rFonts w:ascii="Times New Roman" w:eastAsiaTheme="minorHAnsi" w:hAnsi="Times New Roman" w:cstheme="minorBidi"/>
      <w:kern w:val="2"/>
      <w:sz w:val="26"/>
      <w:vertAlign w:val="superscript"/>
      <w14:ligatures w14:val="standardContextual"/>
    </w:rPr>
  </w:style>
  <w:style w:type="paragraph" w:styleId="BodyTextIndent">
    <w:name w:val="Body Text Indent"/>
    <w:basedOn w:val="Normal"/>
    <w:link w:val="BodyTextIndentChar"/>
    <w:rsid w:val="002D1295"/>
    <w:pPr>
      <w:spacing w:before="120" w:after="120"/>
      <w:ind w:left="283" w:firstLine="720"/>
      <w:jc w:val="both"/>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2D1295"/>
    <w:rPr>
      <w:rFonts w:eastAsia="Times New Roman" w:cs="Times New Roman"/>
      <w:kern w:val="0"/>
      <w:sz w:val="24"/>
      <w:szCs w:val="24"/>
      <w14:ligatures w14:val="none"/>
    </w:rPr>
  </w:style>
  <w:style w:type="paragraph" w:styleId="BodyText">
    <w:name w:val="Body Text"/>
    <w:basedOn w:val="Normal"/>
    <w:link w:val="BodyTextChar"/>
    <w:rsid w:val="002D1295"/>
    <w:pPr>
      <w:spacing w:after="120"/>
    </w:pPr>
  </w:style>
  <w:style w:type="character" w:customStyle="1" w:styleId="BodyTextChar">
    <w:name w:val="Body Text Char"/>
    <w:basedOn w:val="DefaultParagraphFont"/>
    <w:link w:val="BodyText"/>
    <w:rsid w:val="002D1295"/>
    <w:rPr>
      <w:rFonts w:ascii="Calibri" w:eastAsia="Calibri" w:hAnsi="Calibri" w:cs="Times New Roman"/>
      <w:kern w:val="0"/>
      <w:sz w:val="22"/>
      <w14:ligatures w14:val="none"/>
    </w:rPr>
  </w:style>
  <w:style w:type="character" w:styleId="Hyperlink">
    <w:name w:val="Hyperlink"/>
    <w:rsid w:val="00E348C6"/>
    <w:rPr>
      <w:color w:val="0563C1"/>
      <w:u w:val="single"/>
    </w:rPr>
  </w:style>
  <w:style w:type="paragraph" w:styleId="NormalWeb">
    <w:name w:val="Normal (Web)"/>
    <w:basedOn w:val="Normal"/>
    <w:uiPriority w:val="99"/>
    <w:unhideWhenUsed/>
    <w:rsid w:val="0048375B"/>
    <w:pPr>
      <w:spacing w:before="100" w:beforeAutospacing="1" w:after="100" w:afterAutospacing="1"/>
    </w:pPr>
    <w:rPr>
      <w:rFonts w:ascii="Times New Roman" w:eastAsia="Times New Roman" w:hAnsi="Times New Roman"/>
      <w:sz w:val="24"/>
      <w:szCs w:val="24"/>
    </w:rPr>
  </w:style>
  <w:style w:type="paragraph" w:styleId="Footer">
    <w:name w:val="footer"/>
    <w:basedOn w:val="Normal"/>
    <w:link w:val="FooterChar"/>
    <w:uiPriority w:val="99"/>
    <w:rsid w:val="002715A7"/>
    <w:pPr>
      <w:tabs>
        <w:tab w:val="center" w:pos="4320"/>
        <w:tab w:val="right" w:pos="8640"/>
      </w:tabs>
    </w:pPr>
    <w:rPr>
      <w:rFonts w:ascii=".VnPark" w:eastAsia="Times New Roman" w:hAnsi=".VnPark"/>
      <w:sz w:val="32"/>
      <w:szCs w:val="20"/>
    </w:rPr>
  </w:style>
  <w:style w:type="character" w:customStyle="1" w:styleId="FooterChar">
    <w:name w:val="Footer Char"/>
    <w:basedOn w:val="DefaultParagraphFont"/>
    <w:link w:val="Footer"/>
    <w:uiPriority w:val="99"/>
    <w:rsid w:val="002715A7"/>
    <w:rPr>
      <w:rFonts w:ascii=".VnPark" w:eastAsia="Times New Roman" w:hAnsi=".VnPark" w:cs="Times New Roman"/>
      <w:kern w:val="0"/>
      <w:sz w:val="3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uvienphapluat.vn/van-ban/Dau-tu/Nghi-quyet-257-2025-QH15-phe-duyet-chu-truong-dau-tu-Chuong-trinh-xay-dung-nong-thon-moi-685706.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7</Pages>
  <Words>2418</Words>
  <Characters>13789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14</cp:revision>
  <dcterms:created xsi:type="dcterms:W3CDTF">2026-04-28T03:24:00Z</dcterms:created>
  <dcterms:modified xsi:type="dcterms:W3CDTF">2026-06-02T08:45:00Z</dcterms:modified>
</cp:coreProperties>
</file>