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1C806A" w14:textId="2FD0F3F8" w:rsidR="007F0773" w:rsidRPr="00DF2211" w:rsidRDefault="007F0773" w:rsidP="00777264">
      <w:pPr>
        <w:tabs>
          <w:tab w:val="left" w:pos="0"/>
        </w:tabs>
        <w:rPr>
          <w:rFonts w:eastAsia="Calibri"/>
        </w:rPr>
      </w:pPr>
    </w:p>
    <w:tbl>
      <w:tblPr>
        <w:tblW w:w="9272" w:type="dxa"/>
        <w:jc w:val="center"/>
        <w:tblLook w:val="0000" w:firstRow="0" w:lastRow="0" w:firstColumn="0" w:lastColumn="0" w:noHBand="0" w:noVBand="0"/>
      </w:tblPr>
      <w:tblGrid>
        <w:gridCol w:w="3875"/>
        <w:gridCol w:w="5397"/>
      </w:tblGrid>
      <w:tr w:rsidR="00DF2211" w:rsidRPr="00DF2211" w14:paraId="5E61DF7C" w14:textId="77777777" w:rsidTr="009C1226">
        <w:trPr>
          <w:trHeight w:val="80"/>
          <w:jc w:val="center"/>
        </w:trPr>
        <w:tc>
          <w:tcPr>
            <w:tcW w:w="3875" w:type="dxa"/>
          </w:tcPr>
          <w:p w14:paraId="2EA53333" w14:textId="20118885" w:rsidR="007F0773" w:rsidRPr="00DF2211" w:rsidRDefault="007F0773" w:rsidP="009C1226">
            <w:pPr>
              <w:jc w:val="center"/>
              <w:rPr>
                <w:b/>
                <w:sz w:val="26"/>
                <w:szCs w:val="26"/>
              </w:rPr>
            </w:pPr>
            <w:r w:rsidRPr="00DF2211">
              <w:rPr>
                <w:bCs/>
                <w:noProof/>
                <w:sz w:val="26"/>
                <w:szCs w:val="26"/>
              </w:rPr>
              <mc:AlternateContent>
                <mc:Choice Requires="wps">
                  <w:drawing>
                    <wp:anchor distT="0" distB="0" distL="114300" distR="114300" simplePos="0" relativeHeight="251667456" behindDoc="0" locked="0" layoutInCell="1" allowOverlap="1" wp14:anchorId="09178B42" wp14:editId="674618A0">
                      <wp:simplePos x="0" y="0"/>
                      <wp:positionH relativeFrom="column">
                        <wp:posOffset>554990</wp:posOffset>
                      </wp:positionH>
                      <wp:positionV relativeFrom="paragraph">
                        <wp:posOffset>393700</wp:posOffset>
                      </wp:positionV>
                      <wp:extent cx="1228725" cy="0"/>
                      <wp:effectExtent l="11430" t="8890" r="7620" b="10160"/>
                      <wp:wrapNone/>
                      <wp:docPr id="4"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28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6A733FD" id="_x0000_t32" coordsize="21600,21600" o:spt="32" o:oned="t" path="m,l21600,21600e" filled="f">
                      <v:path arrowok="t" fillok="f" o:connecttype="none"/>
                      <o:lock v:ext="edit" shapetype="t"/>
                    </v:shapetype>
                    <v:shape id="AutoShape 6" o:spid="_x0000_s1026" type="#_x0000_t32" style="position:absolute;margin-left:43.7pt;margin-top:31pt;width:96.7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"/>
                  </w:pict>
                </mc:Fallback>
              </mc:AlternateContent>
            </w:r>
            <w:r w:rsidRPr="00DF2211">
              <w:rPr>
                <w:b/>
                <w:sz w:val="26"/>
                <w:szCs w:val="26"/>
              </w:rPr>
              <w:t>ỦY BAN NHÂN DÂN</w:t>
            </w:r>
          </w:p>
          <w:p w14:paraId="12A9F110" w14:textId="77777777" w:rsidR="007F0773" w:rsidRPr="00DF2211" w:rsidRDefault="007F0773" w:rsidP="009C1226">
            <w:pPr>
              <w:jc w:val="center"/>
              <w:rPr>
                <w:b/>
                <w:sz w:val="26"/>
                <w:szCs w:val="26"/>
              </w:rPr>
            </w:pPr>
            <w:r w:rsidRPr="00DF2211">
              <w:rPr>
                <w:b/>
                <w:sz w:val="26"/>
                <w:szCs w:val="26"/>
              </w:rPr>
              <w:t>THÀNH PHỐ HẢI PHÒNG</w:t>
            </w:r>
          </w:p>
        </w:tc>
        <w:tc>
          <w:tcPr>
            <w:tcW w:w="5397" w:type="dxa"/>
          </w:tcPr>
          <w:p w14:paraId="1C91BBDF" w14:textId="77777777" w:rsidR="007F0773" w:rsidRPr="00DF2211" w:rsidRDefault="007F0773" w:rsidP="009C1226">
            <w:pPr>
              <w:tabs>
                <w:tab w:val="left" w:pos="1825"/>
              </w:tabs>
              <w:jc w:val="center"/>
              <w:rPr>
                <w:b/>
                <w:sz w:val="26"/>
                <w:szCs w:val="26"/>
              </w:rPr>
            </w:pPr>
            <w:r w:rsidRPr="00DF2211">
              <w:rPr>
                <w:b/>
                <w:w w:val="95"/>
                <w:sz w:val="26"/>
                <w:szCs w:val="26"/>
              </w:rPr>
              <w:t>CỘNG HOÀ XÃ HỘI CHỦ NGHĨA VIỆT NAM</w:t>
            </w:r>
            <w:r w:rsidRPr="00DF2211">
              <w:rPr>
                <w:b/>
                <w:w w:val="95"/>
                <w:sz w:val="24"/>
                <w:szCs w:val="24"/>
              </w:rPr>
              <w:br/>
            </w:r>
            <w:r w:rsidRPr="00DF2211">
              <w:rPr>
                <w:b/>
              </w:rPr>
              <w:t>Độc lập - Tự do - Hạnh phúc</w:t>
            </w:r>
          </w:p>
          <w:p w14:paraId="1DE11150" w14:textId="77777777" w:rsidR="007F0773" w:rsidRPr="00DF2211" w:rsidRDefault="007F0773" w:rsidP="009C1226">
            <w:pPr>
              <w:jc w:val="center"/>
              <w:rPr>
                <w:b/>
                <w:w w:val="95"/>
                <w:sz w:val="24"/>
                <w:szCs w:val="24"/>
              </w:rPr>
            </w:pPr>
            <w:r w:rsidRPr="00DF2211">
              <w:rPr>
                <w:bCs/>
                <w:noProof/>
              </w:rPr>
              <mc:AlternateContent>
                <mc:Choice Requires="wps">
                  <w:drawing>
                    <wp:anchor distT="0" distB="0" distL="114300" distR="114300" simplePos="0" relativeHeight="251666432" behindDoc="0" locked="0" layoutInCell="1" allowOverlap="1" wp14:anchorId="072B8E11" wp14:editId="2CF5D0C8">
                      <wp:simplePos x="0" y="0"/>
                      <wp:positionH relativeFrom="column">
                        <wp:posOffset>574040</wp:posOffset>
                      </wp:positionH>
                      <wp:positionV relativeFrom="paragraph">
                        <wp:posOffset>28575</wp:posOffset>
                      </wp:positionV>
                      <wp:extent cx="2160270" cy="0"/>
                      <wp:effectExtent l="5080" t="9525" r="6350" b="9525"/>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2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868371A" id="AutoShape 5" o:spid="_x0000_s1026" type="#_x0000_t32" style="position:absolute;margin-left:45.2pt;margin-top:2.25pt;width:170.1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"/>
                  </w:pict>
                </mc:Fallback>
              </mc:AlternateContent>
            </w:r>
          </w:p>
        </w:tc>
      </w:tr>
      <w:tr w:rsidR="00DF2211" w:rsidRPr="00DF2211" w14:paraId="20F571D4" w14:textId="77777777" w:rsidTr="009C1226">
        <w:trPr>
          <w:trHeight w:val="374"/>
          <w:jc w:val="center"/>
        </w:trPr>
        <w:tc>
          <w:tcPr>
            <w:tcW w:w="3875" w:type="dxa"/>
          </w:tcPr>
          <w:p w14:paraId="6BC78571" w14:textId="77777777" w:rsidR="007F0773" w:rsidRPr="00DF2211" w:rsidRDefault="007F0773" w:rsidP="009C1226">
            <w:pPr>
              <w:spacing w:line="252" w:lineRule="auto"/>
              <w:jc w:val="center"/>
            </w:pPr>
            <w:r w:rsidRPr="00DF2211">
              <w:t>Số:        /TTr-UBND</w:t>
            </w:r>
          </w:p>
          <w:p w14:paraId="60572162" w14:textId="77777777" w:rsidR="007F0773" w:rsidRPr="00DF2211" w:rsidRDefault="007F0773" w:rsidP="009C1226">
            <w:pPr>
              <w:spacing w:before="120" w:line="252" w:lineRule="auto"/>
              <w:jc w:val="center"/>
              <w:rPr>
                <w:i/>
              </w:rPr>
            </w:pPr>
          </w:p>
        </w:tc>
        <w:tc>
          <w:tcPr>
            <w:tcW w:w="5397" w:type="dxa"/>
          </w:tcPr>
          <w:p w14:paraId="09A884A5" w14:textId="77777777" w:rsidR="007F0773" w:rsidRPr="00DF2211" w:rsidRDefault="007F0773" w:rsidP="009C1226">
            <w:pPr>
              <w:spacing w:line="252" w:lineRule="auto"/>
              <w:jc w:val="center"/>
              <w:rPr>
                <w:i/>
              </w:rPr>
            </w:pPr>
            <w:r w:rsidRPr="00DF2211">
              <w:rPr>
                <w:i/>
              </w:rPr>
              <w:t>Hải Phòng, ngày       tháng      năm 2026</w:t>
            </w:r>
          </w:p>
        </w:tc>
      </w:tr>
    </w:tbl>
    <w:p w14:paraId="031C9B3A" w14:textId="327AFEAF" w:rsidR="007F0773" w:rsidRPr="00DF2211" w:rsidRDefault="007F0773" w:rsidP="007F0773">
      <w:pPr>
        <w:spacing w:before="120" w:line="264" w:lineRule="auto"/>
        <w:jc w:val="center"/>
        <w:rPr>
          <w:bCs/>
        </w:rPr>
      </w:pPr>
      <w:r w:rsidRPr="00DF2211">
        <w:rPr>
          <w:noProof/>
        </w:rPr>
        <mc:AlternateContent>
          <mc:Choice Requires="wps">
            <w:drawing>
              <wp:anchor distT="0" distB="0" distL="114300" distR="114300" simplePos="0" relativeHeight="251668480" behindDoc="0" locked="0" layoutInCell="1" allowOverlap="1" wp14:anchorId="6D5761BE" wp14:editId="4C4DB51A">
                <wp:simplePos x="0" y="0"/>
                <wp:positionH relativeFrom="column">
                  <wp:posOffset>-7709</wp:posOffset>
                </wp:positionH>
                <wp:positionV relativeFrom="paragraph">
                  <wp:posOffset>-143245</wp:posOffset>
                </wp:positionV>
                <wp:extent cx="978535" cy="288290"/>
                <wp:effectExtent l="5715" t="10795" r="6350" b="571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8535" cy="288290"/>
                        </a:xfrm>
                        <a:prstGeom prst="rect">
                          <a:avLst/>
                        </a:prstGeom>
                        <a:solidFill>
                          <a:srgbClr val="FFFFFF"/>
                        </a:solidFill>
                        <a:ln w="9525">
                          <a:solidFill>
                            <a:srgbClr val="000000"/>
                          </a:solidFill>
                          <a:miter lim="800000"/>
                          <a:headEnd/>
                          <a:tailEnd/>
                        </a:ln>
                      </wps:spPr>
                      <wps:txbx>
                        <w:txbxContent>
                          <w:p w14:paraId="304507A8" w14:textId="77777777" w:rsidR="009C1226" w:rsidRPr="00210452" w:rsidRDefault="009C1226" w:rsidP="007F0773">
                            <w:pPr>
                              <w:rPr>
                                <w:b/>
                                <w:sz w:val="26"/>
                                <w:szCs w:val="26"/>
                              </w:rPr>
                            </w:pPr>
                            <w:r w:rsidRPr="00210452">
                              <w:rPr>
                                <w:b/>
                                <w:sz w:val="26"/>
                                <w:szCs w:val="26"/>
                              </w:rPr>
                              <w:t>DỰ THẢO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6pt;margin-top:-11.3pt;width:77.05pt;height:22.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">
                <v:textbox>
                  <w:txbxContent>
                    <w:p w14:paraId="304507A8" w14:textId="77777777" w:rsidR="009C1226" w:rsidRPr="00210452" w:rsidRDefault="009C1226" w:rsidP="007F0773">
                      <w:pPr>
                        <w:rPr>
                          <w:b/>
                          <w:sz w:val="26"/>
                          <w:szCs w:val="26"/>
                        </w:rPr>
                      </w:pPr>
                      <w:r w:rsidRPr="00210452">
                        <w:rPr>
                          <w:b/>
                          <w:sz w:val="26"/>
                          <w:szCs w:val="26"/>
                        </w:rPr>
                        <w:t>DỰ THẢO</w:t>
                      </w:r>
                    </w:p>
                  </w:txbxContent>
                </v:textbox>
              </v:shape>
            </w:pict>
          </mc:Fallback>
        </mc:AlternateContent>
      </w:r>
      <w:r w:rsidRPr="00DF2211">
        <w:rPr>
          <w:b/>
        </w:rPr>
        <w:t>TỜ TRÌNH</w:t>
      </w:r>
      <w:r w:rsidRPr="00DF2211">
        <w:rPr>
          <w:b/>
        </w:rPr>
        <w:br/>
      </w:r>
      <w:r w:rsidR="00C67B76" w:rsidRPr="00DF2211">
        <w:rPr>
          <w:b/>
        </w:rPr>
        <w:t xml:space="preserve">Về việc </w:t>
      </w:r>
      <w:r w:rsidR="009C1226" w:rsidRPr="00DF2211">
        <w:rPr>
          <w:b/>
        </w:rPr>
        <w:t xml:space="preserve">ban hành </w:t>
      </w:r>
      <w:r w:rsidRPr="00DF2211">
        <w:rPr>
          <w:b/>
        </w:rPr>
        <w:t xml:space="preserve">Nghị quyết </w:t>
      </w:r>
      <w:r w:rsidRPr="00DF2211">
        <w:rPr>
          <w:b/>
          <w:bCs/>
          <w:noProof/>
        </w:rPr>
        <w:t xml:space="preserve">Quy định chính sách </w:t>
      </w:r>
      <w:r w:rsidRPr="00DF2211">
        <w:rPr>
          <w:b/>
        </w:rPr>
        <w:t xml:space="preserve">hỗ trợ kinh phí hủy, phá dỡ tàu cá, </w:t>
      </w:r>
      <w:r w:rsidRPr="00DF2211">
        <w:rPr>
          <w:b/>
          <w:spacing w:val="-6"/>
        </w:rPr>
        <w:t>chuyển đổi nghề và thay thế, nâng cấp thiết bị giám sát hành trình cho chủ tàu cá</w:t>
      </w:r>
      <w:r w:rsidRPr="00DF2211">
        <w:rPr>
          <w:b/>
        </w:rPr>
        <w:t xml:space="preserve"> trên địa bàn</w:t>
      </w:r>
      <w:r w:rsidRPr="00DF2211">
        <w:rPr>
          <w:b/>
          <w:bCs/>
          <w:noProof/>
        </w:rPr>
        <w:t xml:space="preserve"> thành phố Hải Phòng đến năm 2030</w:t>
      </w:r>
    </w:p>
    <w:p w14:paraId="7B7B9EF0" w14:textId="38370F76" w:rsidR="007F0773" w:rsidRPr="00DF2211" w:rsidRDefault="007F0773" w:rsidP="007F0773">
      <w:pPr>
        <w:spacing w:before="360" w:after="360" w:line="264" w:lineRule="auto"/>
        <w:jc w:val="center"/>
      </w:pPr>
      <w:r w:rsidRPr="00DF2211">
        <w:rPr>
          <w:b/>
          <w:noProof/>
        </w:rPr>
        <mc:AlternateContent>
          <mc:Choice Requires="wps">
            <w:drawing>
              <wp:anchor distT="0" distB="0" distL="114300" distR="114300" simplePos="0" relativeHeight="251665408" behindDoc="0" locked="0" layoutInCell="1" allowOverlap="1" wp14:anchorId="5C2982AE" wp14:editId="3F873E0E">
                <wp:simplePos x="0" y="0"/>
                <wp:positionH relativeFrom="column">
                  <wp:posOffset>1881433</wp:posOffset>
                </wp:positionH>
                <wp:positionV relativeFrom="paragraph">
                  <wp:posOffset>31115</wp:posOffset>
                </wp:positionV>
                <wp:extent cx="2016000" cy="0"/>
                <wp:effectExtent l="0" t="0" r="0" b="0"/>
                <wp:wrapNone/>
                <wp:docPr id="6"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661F48C" id="AutoShape 4" o:spid="_x0000_s1026" type="#_x0000_t32" style="position:absolute;margin-left:148.15pt;margin-top:2.45pt;width:158.7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"/>
            </w:pict>
          </mc:Fallback>
        </mc:AlternateContent>
      </w:r>
      <w:r w:rsidRPr="00DF2211">
        <w:rPr>
          <w:bCs/>
        </w:rPr>
        <w:t>Kính gửi:</w:t>
      </w:r>
      <w:r w:rsidRPr="00DF2211">
        <w:t> Hội đồng nhân dân thành phố</w:t>
      </w:r>
    </w:p>
    <w:p w14:paraId="508D5719" w14:textId="77777777" w:rsidR="007F0773" w:rsidRPr="00DF2211" w:rsidRDefault="007F0773" w:rsidP="0040059A">
      <w:pPr>
        <w:spacing w:before="120" w:after="120" w:line="360" w:lineRule="atLeast"/>
        <w:ind w:firstLine="709"/>
        <w:jc w:val="both"/>
      </w:pPr>
      <w:r w:rsidRPr="00DF2211">
        <w:t xml:space="preserve">Căn cứ Luật tổ chức chính quyền địa phương ngày 16 tháng 6 năm 2025; </w:t>
      </w:r>
    </w:p>
    <w:p w14:paraId="595338DD" w14:textId="77777777" w:rsidR="007F0773" w:rsidRPr="00DF2211" w:rsidRDefault="007F0773" w:rsidP="0040059A">
      <w:pPr>
        <w:spacing w:before="120" w:after="120" w:line="360" w:lineRule="atLeast"/>
        <w:ind w:firstLine="709"/>
        <w:jc w:val="both"/>
      </w:pPr>
      <w:r w:rsidRPr="00DF2211">
        <w:t>Căn cứ Luật Ban hành văn bản quy phạm pháp luật ngày 19 tháng 02 năm 2025; Luật sửa đổi, bổ sung một số điều của Luật Ban hành văn bản quy phạm pháp luật ngày 25 tháng 6 năm 2025;</w:t>
      </w:r>
    </w:p>
    <w:p w14:paraId="68B96DDE" w14:textId="77777777" w:rsidR="007F0773" w:rsidRPr="00DF2211" w:rsidRDefault="007F0773" w:rsidP="0040059A">
      <w:pPr>
        <w:spacing w:before="120" w:after="120" w:line="360" w:lineRule="atLeast"/>
        <w:ind w:firstLine="709"/>
        <w:jc w:val="both"/>
      </w:pPr>
      <w:r w:rsidRPr="00DF2211">
        <w:t>Luật Ngân sách nhà nước số 89/2025/QH15;</w:t>
      </w:r>
    </w:p>
    <w:p w14:paraId="2CB8D9F5" w14:textId="77777777" w:rsidR="007F0773" w:rsidRPr="00DF2211" w:rsidRDefault="007F0773" w:rsidP="0040059A">
      <w:pPr>
        <w:spacing w:before="120" w:after="120" w:line="360" w:lineRule="atLeast"/>
        <w:ind w:firstLine="709"/>
        <w:jc w:val="both"/>
      </w:pPr>
      <w:r w:rsidRPr="00DF2211">
        <w:t xml:space="preserve">Căn cứ Luật Thủy sản ngày 21 tháng 11 năm 2017, Nghị định số 41/2026/NĐ-CP ngày 25/01/2026 của Chính phủ quy định chi tiết một số điều và biện pháp thi hành Luật Thủy sản; </w:t>
      </w:r>
    </w:p>
    <w:p w14:paraId="4A8E4C97" w14:textId="77777777" w:rsidR="007F0773" w:rsidRPr="00DF2211" w:rsidRDefault="007F0773" w:rsidP="0040059A">
      <w:pPr>
        <w:spacing w:before="120" w:after="120" w:line="360" w:lineRule="atLeast"/>
        <w:ind w:firstLine="709"/>
        <w:jc w:val="both"/>
        <w:rPr>
          <w:spacing w:val="-2"/>
        </w:rPr>
      </w:pPr>
      <w:r w:rsidRPr="00DF2211">
        <w:rPr>
          <w:spacing w:val="-2"/>
        </w:rPr>
        <w:t>Căn cứ Luật số 146/2025/QH15 ngày 11 tháng 12 năm 2025 về việc Sửa đổi, bổ sung một số điều của 15 Luật trong lĩnh vực Nông nghiệp và Môi trường;</w:t>
      </w:r>
    </w:p>
    <w:p w14:paraId="2666D1C0" w14:textId="6D59A371" w:rsidR="00A15F52" w:rsidRPr="00DF2211" w:rsidRDefault="007F0773" w:rsidP="007F3F7A">
      <w:pPr>
        <w:shd w:val="clear" w:color="auto" w:fill="FFFFFF"/>
        <w:spacing w:before="120" w:after="120" w:line="360" w:lineRule="atLeast"/>
        <w:ind w:firstLine="709"/>
        <w:jc w:val="both"/>
        <w:rPr>
          <w:lang w:val="cs-CZ"/>
        </w:rPr>
      </w:pPr>
      <w:r w:rsidRPr="00DF2211">
        <w:rPr>
          <w:lang w:val="cs-CZ"/>
        </w:rPr>
        <w:t xml:space="preserve">Thực hiện chỉ đạo của Thủ tướng Chính phủ tại </w:t>
      </w:r>
      <w:r w:rsidRPr="00DF2211">
        <w:t xml:space="preserve">Quyết định số 208/QĐ-TTg ngày 10/03/2023 phê duyệt </w:t>
      </w:r>
      <w:r w:rsidRPr="00DF2211">
        <w:rPr>
          <w:lang w:val="cs-CZ"/>
        </w:rPr>
        <w:t>Đ</w:t>
      </w:r>
      <w:r w:rsidRPr="00DF2211">
        <w:t>ề án chuyển đổi một số nghề khai thác hải sản ảnh hưởng đến nguồn lợi và môi trường sinh thái</w:t>
      </w:r>
      <w:r w:rsidRPr="00DF2211">
        <w:rPr>
          <w:lang w:val="cs-CZ"/>
        </w:rPr>
        <w:t xml:space="preserve">; </w:t>
      </w:r>
      <w:r w:rsidR="009417AC" w:rsidRPr="00DF2211">
        <w:rPr>
          <w:lang w:val="cs-CZ"/>
        </w:rPr>
        <w:t>Quyết định số 05/QĐ-TTHĐND ngày 23/3/2026 của Hội đồng nhân dân thành phố chấp thuận đăng ký xây dựng Nghị quyết quy định quy định chính sách hỗ trợ kinh phí hủy, phá dỡ tàu cá, chuyển đổi nghề và thay thế, nâng cấp thiết bị giám sát hành trình cho chủ tàu cá trên địa bàn thành phố Hải Phòng đến năm 2030</w:t>
      </w:r>
    </w:p>
    <w:p w14:paraId="0A499651" w14:textId="22E014DF" w:rsidR="007F0773" w:rsidRPr="00DF2211" w:rsidRDefault="00C67B76" w:rsidP="0040059A">
      <w:pPr>
        <w:spacing w:before="120" w:after="120" w:line="360" w:lineRule="atLeast"/>
        <w:ind w:firstLine="709"/>
        <w:jc w:val="both"/>
        <w:rPr>
          <w:spacing w:val="-4"/>
          <w:lang w:val="cs-CZ"/>
        </w:rPr>
      </w:pPr>
      <w:r w:rsidRPr="00DF2211">
        <w:rPr>
          <w:lang w:val="cs-CZ"/>
        </w:rPr>
        <w:t>Trên cơ sở đề nghị của Sở Nông nghiệp và Môi trường tại Tờ trình số        /TTr-SNNMT ngày</w:t>
      </w:r>
      <w:r w:rsidR="004E71D0" w:rsidRPr="00DF2211">
        <w:rPr>
          <w:lang w:val="cs-CZ"/>
        </w:rPr>
        <w:t>...</w:t>
      </w:r>
      <w:r w:rsidRPr="00DF2211">
        <w:rPr>
          <w:lang w:val="cs-CZ"/>
        </w:rPr>
        <w:t xml:space="preserve"> tháng</w:t>
      </w:r>
      <w:r w:rsidR="004E71D0" w:rsidRPr="00DF2211">
        <w:rPr>
          <w:lang w:val="cs-CZ"/>
        </w:rPr>
        <w:t>....</w:t>
      </w:r>
      <w:r w:rsidRPr="00DF2211">
        <w:rPr>
          <w:lang w:val="cs-CZ"/>
        </w:rPr>
        <w:t xml:space="preserve"> năm 2026. </w:t>
      </w:r>
      <w:r w:rsidR="007F0773" w:rsidRPr="00DF2211">
        <w:rPr>
          <w:lang w:val="cs-CZ"/>
        </w:rPr>
        <w:t xml:space="preserve">Ủy ban nhân dân thành phố </w:t>
      </w:r>
      <w:r w:rsidR="00BE46E4" w:rsidRPr="00DF2211">
        <w:rPr>
          <w:lang w:val="cs-CZ"/>
        </w:rPr>
        <w:t xml:space="preserve">kính đề nghị Thường trực Hội đồng nhân dân thành phố </w:t>
      </w:r>
      <w:r w:rsidR="00514348" w:rsidRPr="00DF2211">
        <w:rPr>
          <w:lang w:val="cs-CZ"/>
        </w:rPr>
        <w:t xml:space="preserve">phê duyệt </w:t>
      </w:r>
      <w:r w:rsidR="006446DF" w:rsidRPr="00DF2211">
        <w:rPr>
          <w:lang w:val="cs-CZ"/>
        </w:rPr>
        <w:t xml:space="preserve">nội dung </w:t>
      </w:r>
      <w:r w:rsidR="00BE46E4" w:rsidRPr="00DF2211">
        <w:rPr>
          <w:lang w:val="cs-CZ"/>
        </w:rPr>
        <w:t xml:space="preserve">Nghị quyết </w:t>
      </w:r>
      <w:r w:rsidR="00BE46E4" w:rsidRPr="00DF2211">
        <w:rPr>
          <w:bCs/>
          <w:noProof/>
          <w:lang w:val="cs-CZ"/>
        </w:rPr>
        <w:t xml:space="preserve">Quy định chính sách </w:t>
      </w:r>
      <w:r w:rsidR="00BE46E4" w:rsidRPr="00DF2211">
        <w:rPr>
          <w:lang w:val="cs-CZ"/>
        </w:rPr>
        <w:t xml:space="preserve">hỗ trợ kinh phí hủy, phá dỡ tàu cá, </w:t>
      </w:r>
      <w:r w:rsidR="00BE46E4" w:rsidRPr="00DF2211">
        <w:rPr>
          <w:spacing w:val="-6"/>
          <w:lang w:val="cs-CZ"/>
        </w:rPr>
        <w:t>chuyển đổi nghề và thay thế, nâng cấp thiết bị giám sát hành trình cho chủ tàu cá</w:t>
      </w:r>
      <w:r w:rsidR="00BE46E4" w:rsidRPr="00DF2211">
        <w:rPr>
          <w:lang w:val="cs-CZ"/>
        </w:rPr>
        <w:t xml:space="preserve"> trên địa bàn</w:t>
      </w:r>
      <w:r w:rsidR="00BE46E4" w:rsidRPr="00DF2211">
        <w:rPr>
          <w:bCs/>
          <w:noProof/>
          <w:lang w:val="cs-CZ"/>
        </w:rPr>
        <w:t xml:space="preserve"> thành phố Hải Phòng đến năm 2030 </w:t>
      </w:r>
      <w:r w:rsidR="007F0773" w:rsidRPr="00DF2211">
        <w:rPr>
          <w:spacing w:val="-4"/>
          <w:lang w:val="cs-CZ"/>
        </w:rPr>
        <w:t>như sau:</w:t>
      </w:r>
    </w:p>
    <w:p w14:paraId="4418647D" w14:textId="77777777" w:rsidR="007F0773" w:rsidRPr="00DF2211" w:rsidRDefault="007F0773" w:rsidP="0040059A">
      <w:pPr>
        <w:shd w:val="clear" w:color="auto" w:fill="FFFFFF"/>
        <w:spacing w:before="120" w:after="120" w:line="360" w:lineRule="atLeast"/>
        <w:ind w:firstLine="709"/>
        <w:jc w:val="both"/>
        <w:rPr>
          <w:b/>
          <w:spacing w:val="-4"/>
          <w:lang w:val="cs-CZ"/>
        </w:rPr>
      </w:pPr>
      <w:r w:rsidRPr="00DF2211">
        <w:rPr>
          <w:b/>
          <w:spacing w:val="-4"/>
          <w:lang w:val="cs-CZ"/>
        </w:rPr>
        <w:t>I. TÊN GỌI</w:t>
      </w:r>
    </w:p>
    <w:p w14:paraId="76D3D8B0" w14:textId="6F65C33F" w:rsidR="007F0773" w:rsidRPr="00DF2211" w:rsidRDefault="007F0773" w:rsidP="0040059A">
      <w:pPr>
        <w:shd w:val="clear" w:color="auto" w:fill="FFFFFF"/>
        <w:spacing w:before="120" w:after="120" w:line="360" w:lineRule="atLeast"/>
        <w:ind w:firstLine="709"/>
        <w:jc w:val="both"/>
        <w:rPr>
          <w:spacing w:val="-4"/>
          <w:lang w:val="cs-CZ"/>
        </w:rPr>
      </w:pPr>
      <w:r w:rsidRPr="00DF2211">
        <w:rPr>
          <w:b/>
          <w:lang w:val="cs-CZ"/>
        </w:rPr>
        <w:lastRenderedPageBreak/>
        <w:t xml:space="preserve">Nghị quyết </w:t>
      </w:r>
      <w:r w:rsidRPr="00DF2211">
        <w:rPr>
          <w:b/>
          <w:bCs/>
          <w:noProof/>
          <w:lang w:val="cs-CZ"/>
        </w:rPr>
        <w:t xml:space="preserve">Quy định chính sách </w:t>
      </w:r>
      <w:r w:rsidRPr="00DF2211">
        <w:rPr>
          <w:b/>
          <w:lang w:val="cs-CZ"/>
        </w:rPr>
        <w:t xml:space="preserve">hỗ trợ kinh phí hủy, phá dỡ tàu cá, </w:t>
      </w:r>
      <w:r w:rsidRPr="00DF2211">
        <w:rPr>
          <w:b/>
          <w:spacing w:val="-6"/>
          <w:lang w:val="cs-CZ"/>
        </w:rPr>
        <w:t>chuyển đổi nghề và thay thế, nâng cấp thiết bị giám sát hành trình cho chủ tàu cá</w:t>
      </w:r>
      <w:r w:rsidRPr="00DF2211">
        <w:rPr>
          <w:b/>
          <w:lang w:val="cs-CZ"/>
        </w:rPr>
        <w:t xml:space="preserve"> trên địa bàn</w:t>
      </w:r>
      <w:r w:rsidRPr="00DF2211">
        <w:rPr>
          <w:b/>
          <w:bCs/>
          <w:noProof/>
          <w:lang w:val="cs-CZ"/>
        </w:rPr>
        <w:t xml:space="preserve"> thành phố Hải Phòng đến năm 2030</w:t>
      </w:r>
    </w:p>
    <w:p w14:paraId="382CCA81" w14:textId="77777777" w:rsidR="007F0773" w:rsidRPr="00DF2211" w:rsidRDefault="007F0773" w:rsidP="0040059A">
      <w:pPr>
        <w:shd w:val="clear" w:color="auto" w:fill="FFFFFF"/>
        <w:spacing w:before="120" w:after="120" w:line="360" w:lineRule="atLeast"/>
        <w:ind w:firstLine="709"/>
        <w:jc w:val="both"/>
        <w:rPr>
          <w:b/>
          <w:lang w:val="cs-CZ"/>
        </w:rPr>
      </w:pPr>
      <w:r w:rsidRPr="00DF2211">
        <w:rPr>
          <w:b/>
          <w:lang w:val="cs-CZ"/>
        </w:rPr>
        <w:t>II. SỰ CẦN THIẾT BAN HÀNH NGHỊ QUYẾT</w:t>
      </w:r>
    </w:p>
    <w:p w14:paraId="2961865D" w14:textId="77777777" w:rsidR="007F0773" w:rsidRPr="00DF2211" w:rsidRDefault="007F0773" w:rsidP="0040059A">
      <w:pPr>
        <w:widowControl w:val="0"/>
        <w:autoSpaceDE w:val="0"/>
        <w:autoSpaceDN w:val="0"/>
        <w:adjustRightInd w:val="0"/>
        <w:snapToGrid w:val="0"/>
        <w:spacing w:before="120" w:after="120" w:line="360" w:lineRule="atLeast"/>
        <w:ind w:firstLine="709"/>
        <w:jc w:val="both"/>
        <w:rPr>
          <w:rFonts w:eastAsia="Calibri"/>
          <w:kern w:val="2"/>
          <w:lang w:val="cs-CZ"/>
          <w14:ligatures w14:val="standardContextual"/>
        </w:rPr>
      </w:pPr>
      <w:r w:rsidRPr="00DF2211">
        <w:rPr>
          <w:rFonts w:eastAsia="Calibri"/>
          <w:b/>
          <w:kern w:val="2"/>
          <w:lang w:val="cs-CZ"/>
          <w14:ligatures w14:val="standardContextual"/>
        </w:rPr>
        <w:t>1. Cơ sở pháp lý</w:t>
      </w:r>
    </w:p>
    <w:p w14:paraId="1D6C6CE9" w14:textId="77777777" w:rsidR="007F0773" w:rsidRPr="00DF2211" w:rsidRDefault="007F0773" w:rsidP="0040059A">
      <w:pPr>
        <w:widowControl w:val="0"/>
        <w:autoSpaceDE w:val="0"/>
        <w:autoSpaceDN w:val="0"/>
        <w:adjustRightInd w:val="0"/>
        <w:snapToGrid w:val="0"/>
        <w:spacing w:before="120" w:after="120" w:line="360" w:lineRule="atLeast"/>
        <w:ind w:firstLine="709"/>
        <w:jc w:val="both"/>
        <w:rPr>
          <w:rFonts w:eastAsia="Calibri"/>
          <w:kern w:val="2"/>
          <w:lang w:val="cs-CZ"/>
          <w14:ligatures w14:val="standardContextual"/>
        </w:rPr>
      </w:pPr>
      <w:r w:rsidRPr="00DF2211">
        <w:rPr>
          <w:rFonts w:eastAsia="Calibri"/>
          <w:kern w:val="2"/>
          <w:lang w:val="cs-CZ"/>
          <w14:ligatures w14:val="standardContextual"/>
        </w:rPr>
        <w:t>- Tại điểm a khoản 5 Điều 15</w:t>
      </w:r>
      <w:r w:rsidRPr="00DF2211">
        <w:rPr>
          <w:rFonts w:eastAsia="Calibri"/>
          <w:spacing w:val="34"/>
          <w:kern w:val="2"/>
          <w:lang w:val="cs-CZ"/>
          <w14:ligatures w14:val="standardContextual"/>
        </w:rPr>
        <w:t xml:space="preserve"> </w:t>
      </w:r>
      <w:r w:rsidRPr="00DF2211">
        <w:rPr>
          <w:rFonts w:eastAsia="Calibri"/>
          <w:kern w:val="2"/>
          <w:lang w:val="cs-CZ"/>
          <w14:ligatures w14:val="standardContextual"/>
        </w:rPr>
        <w:t>Luật</w:t>
      </w:r>
      <w:r w:rsidRPr="00DF2211">
        <w:rPr>
          <w:rFonts w:eastAsia="Calibri"/>
          <w:spacing w:val="35"/>
          <w:kern w:val="2"/>
          <w:lang w:val="cs-CZ"/>
          <w14:ligatures w14:val="standardContextual"/>
        </w:rPr>
        <w:t xml:space="preserve"> </w:t>
      </w:r>
      <w:r w:rsidRPr="00DF2211">
        <w:rPr>
          <w:rFonts w:eastAsia="Calibri"/>
          <w:kern w:val="2"/>
          <w:lang w:val="cs-CZ"/>
          <w14:ligatures w14:val="standardContextual"/>
        </w:rPr>
        <w:t>Tổ</w:t>
      </w:r>
      <w:r w:rsidRPr="00DF2211">
        <w:rPr>
          <w:rFonts w:eastAsia="Calibri"/>
          <w:spacing w:val="34"/>
          <w:kern w:val="2"/>
          <w:lang w:val="cs-CZ"/>
          <w14:ligatures w14:val="standardContextual"/>
        </w:rPr>
        <w:t xml:space="preserve"> </w:t>
      </w:r>
      <w:r w:rsidRPr="00DF2211">
        <w:rPr>
          <w:rFonts w:eastAsia="Calibri"/>
          <w:kern w:val="2"/>
          <w:lang w:val="cs-CZ"/>
          <w14:ligatures w14:val="standardContextual"/>
        </w:rPr>
        <w:t>chức</w:t>
      </w:r>
      <w:r w:rsidRPr="00DF2211">
        <w:rPr>
          <w:rFonts w:eastAsia="Calibri"/>
          <w:spacing w:val="35"/>
          <w:kern w:val="2"/>
          <w:lang w:val="cs-CZ"/>
          <w14:ligatures w14:val="standardContextual"/>
        </w:rPr>
        <w:t xml:space="preserve"> </w:t>
      </w:r>
      <w:r w:rsidRPr="00DF2211">
        <w:rPr>
          <w:rFonts w:eastAsia="Calibri"/>
          <w:kern w:val="2"/>
          <w:lang w:val="cs-CZ"/>
          <w14:ligatures w14:val="standardContextual"/>
        </w:rPr>
        <w:t>chính</w:t>
      </w:r>
      <w:r w:rsidRPr="00DF2211">
        <w:rPr>
          <w:rFonts w:eastAsia="Calibri"/>
          <w:spacing w:val="34"/>
          <w:kern w:val="2"/>
          <w:lang w:val="cs-CZ"/>
          <w14:ligatures w14:val="standardContextual"/>
        </w:rPr>
        <w:t xml:space="preserve"> </w:t>
      </w:r>
      <w:r w:rsidRPr="00DF2211">
        <w:rPr>
          <w:rFonts w:eastAsia="Calibri"/>
          <w:kern w:val="2"/>
          <w:lang w:val="cs-CZ"/>
          <w14:ligatures w14:val="standardContextual"/>
        </w:rPr>
        <w:t>quyền</w:t>
      </w:r>
      <w:r w:rsidRPr="00DF2211">
        <w:rPr>
          <w:rFonts w:eastAsia="Calibri"/>
          <w:spacing w:val="34"/>
          <w:kern w:val="2"/>
          <w:lang w:val="cs-CZ"/>
          <w14:ligatures w14:val="standardContextual"/>
        </w:rPr>
        <w:t xml:space="preserve"> </w:t>
      </w:r>
      <w:r w:rsidRPr="00DF2211">
        <w:rPr>
          <w:rFonts w:eastAsia="Calibri"/>
          <w:kern w:val="2"/>
          <w:lang w:val="cs-CZ"/>
          <w14:ligatures w14:val="standardContextual"/>
        </w:rPr>
        <w:t>địa</w:t>
      </w:r>
      <w:r w:rsidRPr="00DF2211">
        <w:rPr>
          <w:rFonts w:eastAsia="Calibri"/>
          <w:spacing w:val="35"/>
          <w:kern w:val="2"/>
          <w:lang w:val="cs-CZ"/>
          <w14:ligatures w14:val="standardContextual"/>
        </w:rPr>
        <w:t xml:space="preserve"> </w:t>
      </w:r>
      <w:r w:rsidRPr="00DF2211">
        <w:rPr>
          <w:rFonts w:eastAsia="Calibri"/>
          <w:kern w:val="2"/>
          <w:lang w:val="cs-CZ"/>
          <w14:ligatures w14:val="standardContextual"/>
        </w:rPr>
        <w:t>phương</w:t>
      </w:r>
      <w:r w:rsidRPr="00DF2211">
        <w:rPr>
          <w:rFonts w:eastAsia="Calibri"/>
          <w:spacing w:val="35"/>
          <w:kern w:val="2"/>
          <w:lang w:val="cs-CZ"/>
          <w14:ligatures w14:val="standardContextual"/>
        </w:rPr>
        <w:t xml:space="preserve"> </w:t>
      </w:r>
      <w:r w:rsidRPr="00DF2211">
        <w:rPr>
          <w:rFonts w:eastAsia="Calibri"/>
          <w:spacing w:val="-5"/>
          <w:kern w:val="2"/>
          <w:lang w:val="cs-CZ"/>
          <w14:ligatures w14:val="standardContextual"/>
        </w:rPr>
        <w:t xml:space="preserve">số </w:t>
      </w:r>
      <w:r w:rsidRPr="00DF2211">
        <w:rPr>
          <w:rFonts w:eastAsia="Calibri"/>
          <w:kern w:val="2"/>
          <w:lang w:val="cs-CZ"/>
          <w14:ligatures w14:val="standardContextual"/>
        </w:rPr>
        <w:t xml:space="preserve">72/2025/QH15 quy </w:t>
      </w:r>
      <w:r w:rsidRPr="00DF2211">
        <w:rPr>
          <w:rFonts w:eastAsia="Calibri"/>
          <w:spacing w:val="-2"/>
          <w:kern w:val="2"/>
          <w:lang w:val="cs-CZ"/>
          <w14:ligatures w14:val="standardContextual"/>
        </w:rPr>
        <w:t>định:</w:t>
      </w:r>
    </w:p>
    <w:p w14:paraId="639AF94A" w14:textId="77777777" w:rsidR="007F0773" w:rsidRPr="00DF2211" w:rsidRDefault="007F0773" w:rsidP="0040059A">
      <w:pPr>
        <w:adjustRightInd w:val="0"/>
        <w:snapToGrid w:val="0"/>
        <w:spacing w:before="120" w:after="120" w:line="360" w:lineRule="atLeast"/>
        <w:ind w:firstLine="709"/>
        <w:jc w:val="both"/>
        <w:rPr>
          <w:rFonts w:eastAsia="Calibri"/>
          <w:i/>
          <w:kern w:val="2"/>
          <w:lang w:val="cs-CZ"/>
          <w14:ligatures w14:val="standardContextual"/>
        </w:rPr>
      </w:pPr>
      <w:r w:rsidRPr="00DF2211">
        <w:rPr>
          <w:rFonts w:eastAsia="Calibri"/>
          <w:i/>
          <w:kern w:val="2"/>
          <w:lang w:val="cs-CZ"/>
          <w14:ligatures w14:val="standardContextual"/>
        </w:rPr>
        <w:t>"Điều</w:t>
      </w:r>
      <w:r w:rsidRPr="00DF2211">
        <w:rPr>
          <w:rFonts w:eastAsia="Calibri"/>
          <w:i/>
          <w:spacing w:val="-1"/>
          <w:kern w:val="2"/>
          <w:lang w:val="cs-CZ"/>
          <w14:ligatures w14:val="standardContextual"/>
        </w:rPr>
        <w:t xml:space="preserve"> </w:t>
      </w:r>
      <w:r w:rsidRPr="00DF2211">
        <w:rPr>
          <w:rFonts w:eastAsia="Calibri"/>
          <w:i/>
          <w:kern w:val="2"/>
          <w:lang w:val="cs-CZ"/>
          <w14:ligatures w14:val="standardContextual"/>
        </w:rPr>
        <w:t>15.</w:t>
      </w:r>
      <w:r w:rsidRPr="00DF2211">
        <w:rPr>
          <w:rFonts w:eastAsia="Calibri"/>
          <w:i/>
          <w:spacing w:val="-1"/>
          <w:kern w:val="2"/>
          <w:lang w:val="cs-CZ"/>
          <w14:ligatures w14:val="standardContextual"/>
        </w:rPr>
        <w:t xml:space="preserve"> </w:t>
      </w:r>
      <w:r w:rsidRPr="00DF2211">
        <w:rPr>
          <w:rFonts w:eastAsia="Calibri"/>
          <w:i/>
          <w:kern w:val="2"/>
          <w:lang w:val="cs-CZ"/>
          <w14:ligatures w14:val="standardContextual"/>
        </w:rPr>
        <w:t>Nhiệm</w:t>
      </w:r>
      <w:r w:rsidRPr="00DF2211">
        <w:rPr>
          <w:rFonts w:eastAsia="Calibri"/>
          <w:i/>
          <w:spacing w:val="-1"/>
          <w:kern w:val="2"/>
          <w:lang w:val="cs-CZ"/>
          <w14:ligatures w14:val="standardContextual"/>
        </w:rPr>
        <w:t xml:space="preserve"> </w:t>
      </w:r>
      <w:r w:rsidRPr="00DF2211">
        <w:rPr>
          <w:rFonts w:eastAsia="Calibri"/>
          <w:i/>
          <w:kern w:val="2"/>
          <w:lang w:val="cs-CZ"/>
          <w14:ligatures w14:val="standardContextual"/>
        </w:rPr>
        <w:t>vụ,</w:t>
      </w:r>
      <w:r w:rsidRPr="00DF2211">
        <w:rPr>
          <w:rFonts w:eastAsia="Calibri"/>
          <w:i/>
          <w:spacing w:val="-1"/>
          <w:kern w:val="2"/>
          <w:lang w:val="cs-CZ"/>
          <w14:ligatures w14:val="standardContextual"/>
        </w:rPr>
        <w:t xml:space="preserve"> </w:t>
      </w:r>
      <w:r w:rsidRPr="00DF2211">
        <w:rPr>
          <w:rFonts w:eastAsia="Calibri"/>
          <w:i/>
          <w:kern w:val="2"/>
          <w:lang w:val="cs-CZ"/>
          <w14:ligatures w14:val="standardContextual"/>
        </w:rPr>
        <w:t>quyền hạn</w:t>
      </w:r>
      <w:r w:rsidRPr="00DF2211">
        <w:rPr>
          <w:rFonts w:eastAsia="Calibri"/>
          <w:i/>
          <w:spacing w:val="-1"/>
          <w:kern w:val="2"/>
          <w:lang w:val="cs-CZ"/>
          <w14:ligatures w14:val="standardContextual"/>
        </w:rPr>
        <w:t xml:space="preserve"> </w:t>
      </w:r>
      <w:r w:rsidRPr="00DF2211">
        <w:rPr>
          <w:rFonts w:eastAsia="Calibri"/>
          <w:i/>
          <w:kern w:val="2"/>
          <w:lang w:val="cs-CZ"/>
          <w14:ligatures w14:val="standardContextual"/>
        </w:rPr>
        <w:t>của Hội</w:t>
      </w:r>
      <w:r w:rsidRPr="00DF2211">
        <w:rPr>
          <w:rFonts w:eastAsia="Calibri"/>
          <w:i/>
          <w:spacing w:val="-2"/>
          <w:kern w:val="2"/>
          <w:lang w:val="cs-CZ"/>
          <w14:ligatures w14:val="standardContextual"/>
        </w:rPr>
        <w:t xml:space="preserve"> </w:t>
      </w:r>
      <w:r w:rsidRPr="00DF2211">
        <w:rPr>
          <w:rFonts w:eastAsia="Calibri"/>
          <w:i/>
          <w:kern w:val="2"/>
          <w:lang w:val="cs-CZ"/>
          <w14:ligatures w14:val="standardContextual"/>
        </w:rPr>
        <w:t>đồng nhân</w:t>
      </w:r>
      <w:r w:rsidRPr="00DF2211">
        <w:rPr>
          <w:rFonts w:eastAsia="Calibri"/>
          <w:i/>
          <w:spacing w:val="-1"/>
          <w:kern w:val="2"/>
          <w:lang w:val="cs-CZ"/>
          <w14:ligatures w14:val="standardContextual"/>
        </w:rPr>
        <w:t xml:space="preserve"> </w:t>
      </w:r>
      <w:r w:rsidRPr="00DF2211">
        <w:rPr>
          <w:rFonts w:eastAsia="Calibri"/>
          <w:i/>
          <w:kern w:val="2"/>
          <w:lang w:val="cs-CZ"/>
          <w14:ligatures w14:val="standardContextual"/>
        </w:rPr>
        <w:t xml:space="preserve">dân </w:t>
      </w:r>
      <w:r w:rsidRPr="00DF2211">
        <w:rPr>
          <w:rFonts w:eastAsia="Calibri"/>
          <w:i/>
          <w:spacing w:val="-4"/>
          <w:kern w:val="2"/>
          <w:lang w:val="cs-CZ"/>
          <w14:ligatures w14:val="standardContextual"/>
        </w:rPr>
        <w:t>tỉnh</w:t>
      </w:r>
    </w:p>
    <w:p w14:paraId="4B5A7322" w14:textId="77777777" w:rsidR="007F0773" w:rsidRPr="00DF2211" w:rsidRDefault="007F0773" w:rsidP="0040059A">
      <w:pPr>
        <w:adjustRightInd w:val="0"/>
        <w:snapToGrid w:val="0"/>
        <w:spacing w:before="120" w:after="120" w:line="360" w:lineRule="atLeast"/>
        <w:ind w:firstLine="709"/>
        <w:jc w:val="both"/>
        <w:rPr>
          <w:rFonts w:eastAsia="Calibri"/>
          <w:i/>
          <w:kern w:val="2"/>
          <w:lang w:val="cs-CZ"/>
          <w14:ligatures w14:val="standardContextual"/>
        </w:rPr>
      </w:pPr>
      <w:r w:rsidRPr="00DF2211">
        <w:rPr>
          <w:rFonts w:eastAsia="Calibri"/>
          <w:i/>
          <w:kern w:val="2"/>
          <w:lang w:val="cs-CZ"/>
          <w14:ligatures w14:val="standardContextual"/>
        </w:rPr>
        <w:t>5.</w:t>
      </w:r>
      <w:r w:rsidRPr="00DF2211">
        <w:rPr>
          <w:rFonts w:eastAsia="Calibri"/>
          <w:i/>
          <w:spacing w:val="-1"/>
          <w:kern w:val="2"/>
          <w:lang w:val="cs-CZ"/>
          <w14:ligatures w14:val="standardContextual"/>
        </w:rPr>
        <w:t xml:space="preserve"> </w:t>
      </w:r>
      <w:r w:rsidRPr="00DF2211">
        <w:rPr>
          <w:rFonts w:eastAsia="Calibri"/>
          <w:i/>
          <w:kern w:val="2"/>
          <w:lang w:val="cs-CZ"/>
          <w14:ligatures w14:val="standardContextual"/>
        </w:rPr>
        <w:t>Trong</w:t>
      </w:r>
      <w:r w:rsidRPr="00DF2211">
        <w:rPr>
          <w:rFonts w:eastAsia="Calibri"/>
          <w:i/>
          <w:spacing w:val="-1"/>
          <w:kern w:val="2"/>
          <w:lang w:val="cs-CZ"/>
          <w14:ligatures w14:val="standardContextual"/>
        </w:rPr>
        <w:t xml:space="preserve"> </w:t>
      </w:r>
      <w:r w:rsidRPr="00DF2211">
        <w:rPr>
          <w:rFonts w:eastAsia="Calibri"/>
          <w:i/>
          <w:kern w:val="2"/>
          <w:lang w:val="cs-CZ"/>
          <w14:ligatures w14:val="standardContextual"/>
        </w:rPr>
        <w:t>lĩnh</w:t>
      </w:r>
      <w:r w:rsidRPr="00DF2211">
        <w:rPr>
          <w:rFonts w:eastAsia="Calibri"/>
          <w:i/>
          <w:spacing w:val="-1"/>
          <w:kern w:val="2"/>
          <w:lang w:val="cs-CZ"/>
          <w14:ligatures w14:val="standardContextual"/>
        </w:rPr>
        <w:t xml:space="preserve"> </w:t>
      </w:r>
      <w:r w:rsidRPr="00DF2211">
        <w:rPr>
          <w:rFonts w:eastAsia="Calibri"/>
          <w:i/>
          <w:kern w:val="2"/>
          <w:lang w:val="cs-CZ"/>
          <w14:ligatures w14:val="standardContextual"/>
        </w:rPr>
        <w:t>vực</w:t>
      </w:r>
      <w:r w:rsidRPr="00DF2211">
        <w:rPr>
          <w:rFonts w:eastAsia="Calibri"/>
          <w:i/>
          <w:spacing w:val="-1"/>
          <w:kern w:val="2"/>
          <w:lang w:val="cs-CZ"/>
          <w14:ligatures w14:val="standardContextual"/>
        </w:rPr>
        <w:t xml:space="preserve"> </w:t>
      </w:r>
      <w:r w:rsidRPr="00DF2211">
        <w:rPr>
          <w:rFonts w:eastAsia="Calibri"/>
          <w:i/>
          <w:kern w:val="2"/>
          <w:lang w:val="cs-CZ"/>
          <w14:ligatures w14:val="standardContextual"/>
        </w:rPr>
        <w:t>đất</w:t>
      </w:r>
      <w:r w:rsidRPr="00DF2211">
        <w:rPr>
          <w:rFonts w:eastAsia="Calibri"/>
          <w:i/>
          <w:spacing w:val="-1"/>
          <w:kern w:val="2"/>
          <w:lang w:val="cs-CZ"/>
          <w14:ligatures w14:val="standardContextual"/>
        </w:rPr>
        <w:t xml:space="preserve"> </w:t>
      </w:r>
      <w:r w:rsidRPr="00DF2211">
        <w:rPr>
          <w:rFonts w:eastAsia="Calibri"/>
          <w:i/>
          <w:kern w:val="2"/>
          <w:lang w:val="cs-CZ"/>
          <w14:ligatures w14:val="standardContextual"/>
        </w:rPr>
        <w:t>đai,</w:t>
      </w:r>
      <w:r w:rsidRPr="00DF2211">
        <w:rPr>
          <w:rFonts w:eastAsia="Calibri"/>
          <w:i/>
          <w:spacing w:val="-1"/>
          <w:kern w:val="2"/>
          <w:lang w:val="cs-CZ"/>
          <w14:ligatures w14:val="standardContextual"/>
        </w:rPr>
        <w:t xml:space="preserve"> </w:t>
      </w:r>
      <w:r w:rsidRPr="00DF2211">
        <w:rPr>
          <w:rFonts w:eastAsia="Calibri"/>
          <w:i/>
          <w:kern w:val="2"/>
          <w:lang w:val="cs-CZ"/>
          <w14:ligatures w14:val="standardContextual"/>
        </w:rPr>
        <w:t>tài nguyên,</w:t>
      </w:r>
      <w:r w:rsidRPr="00DF2211">
        <w:rPr>
          <w:rFonts w:eastAsia="Calibri"/>
          <w:i/>
          <w:spacing w:val="-1"/>
          <w:kern w:val="2"/>
          <w:lang w:val="cs-CZ"/>
          <w14:ligatures w14:val="standardContextual"/>
        </w:rPr>
        <w:t xml:space="preserve"> </w:t>
      </w:r>
      <w:r w:rsidRPr="00DF2211">
        <w:rPr>
          <w:rFonts w:eastAsia="Calibri"/>
          <w:i/>
          <w:kern w:val="2"/>
          <w:lang w:val="cs-CZ"/>
          <w14:ligatures w14:val="standardContextual"/>
        </w:rPr>
        <w:t>môi</w:t>
      </w:r>
      <w:r w:rsidRPr="00DF2211">
        <w:rPr>
          <w:rFonts w:eastAsia="Calibri"/>
          <w:i/>
          <w:spacing w:val="-2"/>
          <w:kern w:val="2"/>
          <w:lang w:val="cs-CZ"/>
          <w14:ligatures w14:val="standardContextual"/>
        </w:rPr>
        <w:t xml:space="preserve"> </w:t>
      </w:r>
      <w:r w:rsidRPr="00DF2211">
        <w:rPr>
          <w:rFonts w:eastAsia="Calibri"/>
          <w:i/>
          <w:kern w:val="2"/>
          <w:lang w:val="cs-CZ"/>
          <w14:ligatures w14:val="standardContextual"/>
        </w:rPr>
        <w:t>trường</w:t>
      </w:r>
      <w:r w:rsidRPr="00DF2211">
        <w:rPr>
          <w:rFonts w:eastAsia="Calibri"/>
          <w:i/>
          <w:spacing w:val="-1"/>
          <w:kern w:val="2"/>
          <w:lang w:val="cs-CZ"/>
          <w14:ligatures w14:val="standardContextual"/>
        </w:rPr>
        <w:t xml:space="preserve"> </w:t>
      </w:r>
      <w:r w:rsidRPr="00DF2211">
        <w:rPr>
          <w:rFonts w:eastAsia="Calibri"/>
          <w:i/>
          <w:kern w:val="2"/>
          <w:lang w:val="cs-CZ"/>
          <w14:ligatures w14:val="standardContextual"/>
        </w:rPr>
        <w:t>và</w:t>
      </w:r>
      <w:r w:rsidRPr="00DF2211">
        <w:rPr>
          <w:rFonts w:eastAsia="Calibri"/>
          <w:i/>
          <w:spacing w:val="-1"/>
          <w:kern w:val="2"/>
          <w:lang w:val="cs-CZ"/>
          <w14:ligatures w14:val="standardContextual"/>
        </w:rPr>
        <w:t xml:space="preserve"> </w:t>
      </w:r>
      <w:r w:rsidRPr="00DF2211">
        <w:rPr>
          <w:rFonts w:eastAsia="Calibri"/>
          <w:i/>
          <w:kern w:val="2"/>
          <w:lang w:val="cs-CZ"/>
          <w14:ligatures w14:val="standardContextual"/>
        </w:rPr>
        <w:t>nông,</w:t>
      </w:r>
      <w:r w:rsidRPr="00DF2211">
        <w:rPr>
          <w:rFonts w:eastAsia="Calibri"/>
          <w:i/>
          <w:spacing w:val="-1"/>
          <w:kern w:val="2"/>
          <w:lang w:val="cs-CZ"/>
          <w14:ligatures w14:val="standardContextual"/>
        </w:rPr>
        <w:t xml:space="preserve"> </w:t>
      </w:r>
      <w:r w:rsidRPr="00DF2211">
        <w:rPr>
          <w:rFonts w:eastAsia="Calibri"/>
          <w:i/>
          <w:kern w:val="2"/>
          <w:lang w:val="cs-CZ"/>
          <w14:ligatures w14:val="standardContextual"/>
        </w:rPr>
        <w:t>lâm</w:t>
      </w:r>
      <w:r w:rsidRPr="00DF2211">
        <w:rPr>
          <w:rFonts w:eastAsia="Calibri"/>
          <w:i/>
          <w:spacing w:val="-2"/>
          <w:kern w:val="2"/>
          <w:lang w:val="cs-CZ"/>
          <w14:ligatures w14:val="standardContextual"/>
        </w:rPr>
        <w:t xml:space="preserve"> </w:t>
      </w:r>
      <w:r w:rsidRPr="00DF2211">
        <w:rPr>
          <w:rFonts w:eastAsia="Calibri"/>
          <w:i/>
          <w:kern w:val="2"/>
          <w:lang w:val="cs-CZ"/>
          <w14:ligatures w14:val="standardContextual"/>
        </w:rPr>
        <w:t>ngư</w:t>
      </w:r>
      <w:r w:rsidRPr="00DF2211">
        <w:rPr>
          <w:rFonts w:eastAsia="Calibri"/>
          <w:i/>
          <w:spacing w:val="1"/>
          <w:kern w:val="2"/>
          <w:lang w:val="cs-CZ"/>
          <w14:ligatures w14:val="standardContextual"/>
        </w:rPr>
        <w:t xml:space="preserve"> </w:t>
      </w:r>
      <w:r w:rsidRPr="00DF2211">
        <w:rPr>
          <w:rFonts w:eastAsia="Calibri"/>
          <w:i/>
          <w:spacing w:val="-2"/>
          <w:kern w:val="2"/>
          <w:lang w:val="cs-CZ"/>
          <w14:ligatures w14:val="standardContextual"/>
        </w:rPr>
        <w:t>nghiệp</w:t>
      </w:r>
    </w:p>
    <w:p w14:paraId="67FFC4BA" w14:textId="77777777" w:rsidR="007F0773" w:rsidRPr="00DF2211" w:rsidRDefault="007F0773" w:rsidP="0040059A">
      <w:pPr>
        <w:adjustRightInd w:val="0"/>
        <w:snapToGrid w:val="0"/>
        <w:spacing w:before="120" w:after="120" w:line="360" w:lineRule="atLeast"/>
        <w:ind w:firstLine="709"/>
        <w:jc w:val="both"/>
        <w:rPr>
          <w:rFonts w:eastAsia="Calibri"/>
          <w:kern w:val="2"/>
          <w:lang w:val="cs-CZ"/>
          <w14:ligatures w14:val="standardContextual"/>
        </w:rPr>
      </w:pPr>
      <w:r w:rsidRPr="00DF2211">
        <w:rPr>
          <w:rFonts w:eastAsia="Calibri"/>
          <w:i/>
          <w:kern w:val="2"/>
          <w:lang w:val="cs-CZ"/>
          <w14:ligatures w14:val="standardContextual"/>
        </w:rPr>
        <w:t>a) Quyết định các chính sách, biện pháp về quản lý, sử dụng đất đai, tài nguyên, bảo vệ môi trường, ứng phó biến đổi khí hậu, phòng, chống thiên tai; phát triển nông nghiệp, nông thôn, lâm nghiệp, ngư nghiệp tại địa phương theo quy định của pháp luật;”</w:t>
      </w:r>
      <w:r w:rsidRPr="00DF2211">
        <w:rPr>
          <w:rFonts w:eastAsia="Calibri"/>
          <w:kern w:val="2"/>
          <w:lang w:val="cs-CZ"/>
          <w14:ligatures w14:val="standardContextual"/>
        </w:rPr>
        <w:t>.</w:t>
      </w:r>
    </w:p>
    <w:p w14:paraId="5A2B0A8E" w14:textId="77777777" w:rsidR="007F0773" w:rsidRPr="00DF2211" w:rsidRDefault="007F0773" w:rsidP="0040059A">
      <w:pPr>
        <w:adjustRightInd w:val="0"/>
        <w:snapToGrid w:val="0"/>
        <w:spacing w:before="120" w:after="120" w:line="360" w:lineRule="atLeast"/>
        <w:ind w:firstLine="709"/>
        <w:jc w:val="both"/>
        <w:rPr>
          <w:rFonts w:eastAsia="Calibri"/>
          <w:spacing w:val="-2"/>
          <w:kern w:val="2"/>
          <w:lang w:val="cs-CZ"/>
          <w14:ligatures w14:val="standardContextual"/>
        </w:rPr>
      </w:pPr>
      <w:r w:rsidRPr="00DF2211">
        <w:rPr>
          <w:rFonts w:eastAsia="Calibri"/>
          <w:kern w:val="2"/>
          <w:lang w:val="cs-CZ"/>
          <w14:ligatures w14:val="standardContextual"/>
        </w:rPr>
        <w:t>- Tại khoản 1, khoản 5 Điều 18</w:t>
      </w:r>
      <w:r w:rsidRPr="00DF2211">
        <w:rPr>
          <w:rFonts w:eastAsia="Calibri"/>
          <w:spacing w:val="34"/>
          <w:kern w:val="2"/>
          <w:lang w:val="cs-CZ"/>
          <w14:ligatures w14:val="standardContextual"/>
        </w:rPr>
        <w:t xml:space="preserve"> </w:t>
      </w:r>
      <w:r w:rsidRPr="00DF2211">
        <w:rPr>
          <w:rFonts w:eastAsia="Calibri"/>
          <w:kern w:val="2"/>
          <w:lang w:val="cs-CZ"/>
          <w14:ligatures w14:val="standardContextual"/>
        </w:rPr>
        <w:t>Luật</w:t>
      </w:r>
      <w:r w:rsidRPr="00DF2211">
        <w:rPr>
          <w:rFonts w:eastAsia="Calibri"/>
          <w:spacing w:val="35"/>
          <w:kern w:val="2"/>
          <w:lang w:val="cs-CZ"/>
          <w14:ligatures w14:val="standardContextual"/>
        </w:rPr>
        <w:t xml:space="preserve"> </w:t>
      </w:r>
      <w:r w:rsidRPr="00DF2211">
        <w:rPr>
          <w:rFonts w:eastAsia="Calibri"/>
          <w:kern w:val="2"/>
          <w:lang w:val="cs-CZ"/>
          <w14:ligatures w14:val="standardContextual"/>
        </w:rPr>
        <w:t>Tổ</w:t>
      </w:r>
      <w:r w:rsidRPr="00DF2211">
        <w:rPr>
          <w:rFonts w:eastAsia="Calibri"/>
          <w:spacing w:val="34"/>
          <w:kern w:val="2"/>
          <w:lang w:val="cs-CZ"/>
          <w14:ligatures w14:val="standardContextual"/>
        </w:rPr>
        <w:t xml:space="preserve"> </w:t>
      </w:r>
      <w:r w:rsidRPr="00DF2211">
        <w:rPr>
          <w:rFonts w:eastAsia="Calibri"/>
          <w:kern w:val="2"/>
          <w:lang w:val="cs-CZ"/>
          <w14:ligatures w14:val="standardContextual"/>
        </w:rPr>
        <w:t>chức</w:t>
      </w:r>
      <w:r w:rsidRPr="00DF2211">
        <w:rPr>
          <w:rFonts w:eastAsia="Calibri"/>
          <w:spacing w:val="35"/>
          <w:kern w:val="2"/>
          <w:lang w:val="cs-CZ"/>
          <w14:ligatures w14:val="standardContextual"/>
        </w:rPr>
        <w:t xml:space="preserve"> </w:t>
      </w:r>
      <w:r w:rsidRPr="00DF2211">
        <w:rPr>
          <w:rFonts w:eastAsia="Calibri"/>
          <w:kern w:val="2"/>
          <w:lang w:val="cs-CZ"/>
          <w14:ligatures w14:val="standardContextual"/>
        </w:rPr>
        <w:t>chính</w:t>
      </w:r>
      <w:r w:rsidRPr="00DF2211">
        <w:rPr>
          <w:rFonts w:eastAsia="Calibri"/>
          <w:spacing w:val="34"/>
          <w:kern w:val="2"/>
          <w:lang w:val="cs-CZ"/>
          <w14:ligatures w14:val="standardContextual"/>
        </w:rPr>
        <w:t xml:space="preserve"> </w:t>
      </w:r>
      <w:r w:rsidRPr="00DF2211">
        <w:rPr>
          <w:rFonts w:eastAsia="Calibri"/>
          <w:kern w:val="2"/>
          <w:lang w:val="cs-CZ"/>
          <w14:ligatures w14:val="standardContextual"/>
        </w:rPr>
        <w:t>quyền</w:t>
      </w:r>
      <w:r w:rsidRPr="00DF2211">
        <w:rPr>
          <w:rFonts w:eastAsia="Calibri"/>
          <w:spacing w:val="34"/>
          <w:kern w:val="2"/>
          <w:lang w:val="cs-CZ"/>
          <w14:ligatures w14:val="standardContextual"/>
        </w:rPr>
        <w:t xml:space="preserve"> </w:t>
      </w:r>
      <w:r w:rsidRPr="00DF2211">
        <w:rPr>
          <w:rFonts w:eastAsia="Calibri"/>
          <w:kern w:val="2"/>
          <w:lang w:val="cs-CZ"/>
          <w14:ligatures w14:val="standardContextual"/>
        </w:rPr>
        <w:t>địa</w:t>
      </w:r>
      <w:r w:rsidRPr="00DF2211">
        <w:rPr>
          <w:rFonts w:eastAsia="Calibri"/>
          <w:spacing w:val="35"/>
          <w:kern w:val="2"/>
          <w:lang w:val="cs-CZ"/>
          <w14:ligatures w14:val="standardContextual"/>
        </w:rPr>
        <w:t xml:space="preserve"> </w:t>
      </w:r>
      <w:r w:rsidRPr="00DF2211">
        <w:rPr>
          <w:rFonts w:eastAsia="Calibri"/>
          <w:kern w:val="2"/>
          <w:lang w:val="cs-CZ"/>
          <w14:ligatures w14:val="standardContextual"/>
        </w:rPr>
        <w:t>phương</w:t>
      </w:r>
      <w:r w:rsidRPr="00DF2211">
        <w:rPr>
          <w:rFonts w:eastAsia="Calibri"/>
          <w:spacing w:val="35"/>
          <w:kern w:val="2"/>
          <w:lang w:val="cs-CZ"/>
          <w14:ligatures w14:val="standardContextual"/>
        </w:rPr>
        <w:t xml:space="preserve"> </w:t>
      </w:r>
      <w:r w:rsidRPr="00DF2211">
        <w:rPr>
          <w:rFonts w:eastAsia="Calibri"/>
          <w:spacing w:val="-5"/>
          <w:kern w:val="2"/>
          <w:lang w:val="cs-CZ"/>
          <w14:ligatures w14:val="standardContextual"/>
        </w:rPr>
        <w:t xml:space="preserve">số </w:t>
      </w:r>
      <w:r w:rsidRPr="00DF2211">
        <w:rPr>
          <w:rFonts w:eastAsia="Calibri"/>
          <w:kern w:val="2"/>
          <w:lang w:val="cs-CZ"/>
          <w14:ligatures w14:val="standardContextual"/>
        </w:rPr>
        <w:t xml:space="preserve">72/2025/QH15 quy </w:t>
      </w:r>
      <w:r w:rsidRPr="00DF2211">
        <w:rPr>
          <w:rFonts w:eastAsia="Calibri"/>
          <w:spacing w:val="-2"/>
          <w:kern w:val="2"/>
          <w:lang w:val="cs-CZ"/>
          <w14:ligatures w14:val="standardContextual"/>
        </w:rPr>
        <w:t>định:</w:t>
      </w:r>
    </w:p>
    <w:p w14:paraId="4040D482" w14:textId="77777777" w:rsidR="007F0773" w:rsidRPr="00DF2211" w:rsidRDefault="007F0773" w:rsidP="0040059A">
      <w:pPr>
        <w:adjustRightInd w:val="0"/>
        <w:snapToGrid w:val="0"/>
        <w:spacing w:before="120" w:after="120" w:line="360" w:lineRule="atLeast"/>
        <w:ind w:firstLine="709"/>
        <w:jc w:val="both"/>
        <w:rPr>
          <w:rFonts w:eastAsia="Calibri"/>
          <w:i/>
          <w:iCs/>
          <w:kern w:val="2"/>
          <w:lang w:val="cs-CZ"/>
          <w14:ligatures w14:val="standardContextual"/>
        </w:rPr>
      </w:pPr>
      <w:r w:rsidRPr="00DF2211">
        <w:rPr>
          <w:rFonts w:eastAsia="Calibri"/>
          <w:i/>
          <w:iCs/>
          <w:spacing w:val="-2"/>
          <w:kern w:val="2"/>
          <w:lang w:val="cs-CZ"/>
          <w14:ligatures w14:val="standardContextual"/>
        </w:rPr>
        <w:t>“</w:t>
      </w:r>
      <w:r w:rsidRPr="00DF2211">
        <w:rPr>
          <w:rFonts w:eastAsia="Calibri"/>
          <w:i/>
          <w:iCs/>
          <w:kern w:val="2"/>
          <w:lang w:val="cs-CZ"/>
          <w14:ligatures w14:val="standardContextual"/>
        </w:rPr>
        <w:t xml:space="preserve">Điều 18. Nhiệm vụ, quyền hạn của Hội đồng nhân dân thành phố </w:t>
      </w:r>
    </w:p>
    <w:p w14:paraId="122560C9" w14:textId="77777777" w:rsidR="007F0773" w:rsidRPr="00DF2211" w:rsidRDefault="007F0773" w:rsidP="0040059A">
      <w:pPr>
        <w:adjustRightInd w:val="0"/>
        <w:snapToGrid w:val="0"/>
        <w:spacing w:before="120" w:after="120" w:line="360" w:lineRule="atLeast"/>
        <w:ind w:firstLine="709"/>
        <w:jc w:val="both"/>
        <w:rPr>
          <w:rFonts w:eastAsia="Calibri"/>
          <w:i/>
          <w:iCs/>
          <w:kern w:val="2"/>
          <w:lang w:val="cs-CZ"/>
          <w14:ligatures w14:val="standardContextual"/>
        </w:rPr>
      </w:pPr>
      <w:r w:rsidRPr="00DF2211">
        <w:rPr>
          <w:rFonts w:eastAsia="Calibri"/>
          <w:i/>
          <w:iCs/>
          <w:kern w:val="2"/>
          <w:lang w:val="cs-CZ"/>
          <w14:ligatures w14:val="standardContextual"/>
        </w:rPr>
        <w:t>Hội đồng nhân dân thành phố thực hiện nhiệm vụ, quyền hạn quy định tại Điều 15 của Luật này và các nhiệm vụ, quyền hạn sau đây:</w:t>
      </w:r>
    </w:p>
    <w:p w14:paraId="3EFEC587" w14:textId="77777777" w:rsidR="007F0773" w:rsidRPr="00DF2211" w:rsidRDefault="007F0773" w:rsidP="0040059A">
      <w:pPr>
        <w:adjustRightInd w:val="0"/>
        <w:snapToGrid w:val="0"/>
        <w:spacing w:before="120" w:after="120" w:line="360" w:lineRule="atLeast"/>
        <w:ind w:firstLine="709"/>
        <w:jc w:val="both"/>
        <w:rPr>
          <w:rFonts w:eastAsia="Calibri"/>
          <w:i/>
          <w:iCs/>
          <w:kern w:val="2"/>
          <w:lang w:val="cs-CZ"/>
          <w14:ligatures w14:val="standardContextual"/>
        </w:rPr>
      </w:pPr>
      <w:r w:rsidRPr="00DF2211">
        <w:rPr>
          <w:rFonts w:eastAsia="Calibri"/>
          <w:i/>
          <w:iCs/>
          <w:kern w:val="2"/>
          <w:lang w:val="cs-CZ"/>
          <w14:ligatures w14:val="standardContextual"/>
        </w:rPr>
        <w:t>1. Quyết định chiến lược, cơ chế, chính sách, biện pháp để phát triển kinh tế - xã hội, phát triển đô thị, hạ tầng đô thị, các ngành, lĩnh vực trên địa bàn theo quy định của pháp luật;</w:t>
      </w:r>
    </w:p>
    <w:p w14:paraId="4EECA2F6" w14:textId="77777777" w:rsidR="007F0773" w:rsidRPr="00DF2211" w:rsidRDefault="007F0773" w:rsidP="0040059A">
      <w:pPr>
        <w:adjustRightInd w:val="0"/>
        <w:snapToGrid w:val="0"/>
        <w:spacing w:before="120" w:after="120" w:line="360" w:lineRule="atLeast"/>
        <w:ind w:firstLine="709"/>
        <w:jc w:val="both"/>
        <w:rPr>
          <w:rFonts w:eastAsia="Calibri"/>
          <w:i/>
          <w:iCs/>
          <w:kern w:val="2"/>
          <w:lang w:val="cs-CZ"/>
          <w14:ligatures w14:val="standardContextual"/>
        </w:rPr>
      </w:pPr>
      <w:r w:rsidRPr="00DF2211">
        <w:rPr>
          <w:rFonts w:eastAsia="Calibri"/>
          <w:i/>
          <w:iCs/>
          <w:kern w:val="2"/>
          <w:lang w:val="cs-CZ"/>
          <w14:ligatures w14:val="standardContextual"/>
        </w:rPr>
        <w:t>5. Quyết định chính sách, biện pháp về quản lý chất lượng môi trường và phát triển bền vững, kiểm soát ô nhiễm và phát triển không gian xanh đô thị theo quy định của pháp luật.”</w:t>
      </w:r>
    </w:p>
    <w:p w14:paraId="673485D1" w14:textId="77777777" w:rsidR="007F0773" w:rsidRPr="00DF2211" w:rsidRDefault="007F0773" w:rsidP="00DF2211">
      <w:pPr>
        <w:adjustRightInd w:val="0"/>
        <w:snapToGrid w:val="0"/>
        <w:spacing w:before="120" w:after="120" w:line="360" w:lineRule="atLeast"/>
        <w:ind w:firstLine="709"/>
        <w:jc w:val="both"/>
        <w:rPr>
          <w:rFonts w:eastAsia="Calibri"/>
          <w:spacing w:val="-2"/>
          <w:kern w:val="2"/>
          <w:lang w:val="cs-CZ"/>
          <w14:ligatures w14:val="standardContextual"/>
        </w:rPr>
      </w:pPr>
      <w:r w:rsidRPr="00DF2211">
        <w:rPr>
          <w:rFonts w:eastAsia="Calibri"/>
          <w:kern w:val="2"/>
          <w:lang w:val="cs-CZ"/>
          <w14:ligatures w14:val="standardContextual"/>
        </w:rPr>
        <w:t>- Tại khoản 1 Điều 19</w:t>
      </w:r>
      <w:r w:rsidRPr="00DF2211">
        <w:rPr>
          <w:rFonts w:eastAsia="Calibri"/>
          <w:spacing w:val="34"/>
          <w:kern w:val="2"/>
          <w:lang w:val="cs-CZ"/>
          <w14:ligatures w14:val="standardContextual"/>
        </w:rPr>
        <w:t xml:space="preserve"> </w:t>
      </w:r>
      <w:r w:rsidRPr="00DF2211">
        <w:rPr>
          <w:rFonts w:eastAsia="Calibri"/>
          <w:kern w:val="2"/>
          <w:lang w:val="cs-CZ"/>
          <w14:ligatures w14:val="standardContextual"/>
        </w:rPr>
        <w:t>Luật</w:t>
      </w:r>
      <w:r w:rsidRPr="00DF2211">
        <w:rPr>
          <w:rFonts w:eastAsia="Calibri"/>
          <w:spacing w:val="35"/>
          <w:kern w:val="2"/>
          <w:lang w:val="cs-CZ"/>
          <w14:ligatures w14:val="standardContextual"/>
        </w:rPr>
        <w:t xml:space="preserve"> </w:t>
      </w:r>
      <w:r w:rsidRPr="00DF2211">
        <w:rPr>
          <w:rFonts w:eastAsia="Calibri"/>
          <w:kern w:val="2"/>
          <w:lang w:val="cs-CZ"/>
          <w14:ligatures w14:val="standardContextual"/>
        </w:rPr>
        <w:t>Tổ</w:t>
      </w:r>
      <w:r w:rsidRPr="00DF2211">
        <w:rPr>
          <w:rFonts w:eastAsia="Calibri"/>
          <w:spacing w:val="34"/>
          <w:kern w:val="2"/>
          <w:lang w:val="cs-CZ"/>
          <w14:ligatures w14:val="standardContextual"/>
        </w:rPr>
        <w:t xml:space="preserve"> </w:t>
      </w:r>
      <w:r w:rsidRPr="00DF2211">
        <w:rPr>
          <w:rFonts w:eastAsia="Calibri"/>
          <w:kern w:val="2"/>
          <w:lang w:val="cs-CZ"/>
          <w14:ligatures w14:val="standardContextual"/>
        </w:rPr>
        <w:t>chức</w:t>
      </w:r>
      <w:r w:rsidRPr="00DF2211">
        <w:rPr>
          <w:rFonts w:eastAsia="Calibri"/>
          <w:spacing w:val="35"/>
          <w:kern w:val="2"/>
          <w:lang w:val="cs-CZ"/>
          <w14:ligatures w14:val="standardContextual"/>
        </w:rPr>
        <w:t xml:space="preserve"> </w:t>
      </w:r>
      <w:r w:rsidRPr="00DF2211">
        <w:rPr>
          <w:rFonts w:eastAsia="Calibri"/>
          <w:kern w:val="2"/>
          <w:lang w:val="cs-CZ"/>
          <w14:ligatures w14:val="standardContextual"/>
        </w:rPr>
        <w:t>chính</w:t>
      </w:r>
      <w:r w:rsidRPr="00DF2211">
        <w:rPr>
          <w:rFonts w:eastAsia="Calibri"/>
          <w:spacing w:val="34"/>
          <w:kern w:val="2"/>
          <w:lang w:val="cs-CZ"/>
          <w14:ligatures w14:val="standardContextual"/>
        </w:rPr>
        <w:t xml:space="preserve"> </w:t>
      </w:r>
      <w:r w:rsidRPr="00DF2211">
        <w:rPr>
          <w:rFonts w:eastAsia="Calibri"/>
          <w:kern w:val="2"/>
          <w:lang w:val="cs-CZ"/>
          <w14:ligatures w14:val="standardContextual"/>
        </w:rPr>
        <w:t>quyền</w:t>
      </w:r>
      <w:r w:rsidRPr="00DF2211">
        <w:rPr>
          <w:rFonts w:eastAsia="Calibri"/>
          <w:spacing w:val="34"/>
          <w:kern w:val="2"/>
          <w:lang w:val="cs-CZ"/>
          <w14:ligatures w14:val="standardContextual"/>
        </w:rPr>
        <w:t xml:space="preserve"> </w:t>
      </w:r>
      <w:r w:rsidRPr="00DF2211">
        <w:rPr>
          <w:rFonts w:eastAsia="Calibri"/>
          <w:kern w:val="2"/>
          <w:lang w:val="cs-CZ"/>
          <w14:ligatures w14:val="standardContextual"/>
        </w:rPr>
        <w:t>địa</w:t>
      </w:r>
      <w:r w:rsidRPr="00DF2211">
        <w:rPr>
          <w:rFonts w:eastAsia="Calibri"/>
          <w:spacing w:val="35"/>
          <w:kern w:val="2"/>
          <w:lang w:val="cs-CZ"/>
          <w14:ligatures w14:val="standardContextual"/>
        </w:rPr>
        <w:t xml:space="preserve"> </w:t>
      </w:r>
      <w:r w:rsidRPr="00DF2211">
        <w:rPr>
          <w:rFonts w:eastAsia="Calibri"/>
          <w:kern w:val="2"/>
          <w:lang w:val="cs-CZ"/>
          <w14:ligatures w14:val="standardContextual"/>
        </w:rPr>
        <w:t>phương</w:t>
      </w:r>
      <w:r w:rsidRPr="00DF2211">
        <w:rPr>
          <w:rFonts w:eastAsia="Calibri"/>
          <w:spacing w:val="35"/>
          <w:kern w:val="2"/>
          <w:lang w:val="cs-CZ"/>
          <w14:ligatures w14:val="standardContextual"/>
        </w:rPr>
        <w:t xml:space="preserve"> </w:t>
      </w:r>
      <w:r w:rsidRPr="00DF2211">
        <w:rPr>
          <w:rFonts w:eastAsia="Calibri"/>
          <w:spacing w:val="-5"/>
          <w:kern w:val="2"/>
          <w:lang w:val="cs-CZ"/>
          <w14:ligatures w14:val="standardContextual"/>
        </w:rPr>
        <w:t xml:space="preserve">số </w:t>
      </w:r>
      <w:r w:rsidRPr="00DF2211">
        <w:rPr>
          <w:rFonts w:eastAsia="Calibri"/>
          <w:kern w:val="2"/>
          <w:lang w:val="cs-CZ"/>
          <w14:ligatures w14:val="standardContextual"/>
        </w:rPr>
        <w:t xml:space="preserve">72/2025/QH15 quy </w:t>
      </w:r>
      <w:r w:rsidRPr="00DF2211">
        <w:rPr>
          <w:rFonts w:eastAsia="Calibri"/>
          <w:spacing w:val="-2"/>
          <w:kern w:val="2"/>
          <w:lang w:val="cs-CZ"/>
          <w14:ligatures w14:val="standardContextual"/>
        </w:rPr>
        <w:t>định:</w:t>
      </w:r>
    </w:p>
    <w:p w14:paraId="64FE8395" w14:textId="77777777" w:rsidR="007F0773" w:rsidRPr="00DF2211" w:rsidRDefault="007F0773" w:rsidP="00DF2211">
      <w:pPr>
        <w:adjustRightInd w:val="0"/>
        <w:snapToGrid w:val="0"/>
        <w:spacing w:before="120" w:after="120" w:line="360" w:lineRule="atLeast"/>
        <w:ind w:firstLine="709"/>
        <w:jc w:val="both"/>
        <w:rPr>
          <w:rFonts w:eastAsia="Calibri"/>
          <w:i/>
          <w:iCs/>
          <w:kern w:val="2"/>
          <w:lang w:val="cs-CZ"/>
          <w14:ligatures w14:val="standardContextual"/>
        </w:rPr>
      </w:pPr>
      <w:r w:rsidRPr="00DF2211">
        <w:rPr>
          <w:rFonts w:eastAsia="Calibri"/>
          <w:i/>
          <w:iCs/>
          <w:kern w:val="2"/>
          <w:lang w:val="cs-CZ"/>
          <w14:ligatures w14:val="standardContextual"/>
        </w:rPr>
        <w:t>“Điều 19. Nhiệm vụ, quyền hạn của Ủy ban nhân dân thành phố</w:t>
      </w:r>
    </w:p>
    <w:p w14:paraId="130AD11C" w14:textId="77777777" w:rsidR="007F0773" w:rsidRPr="00DF2211" w:rsidRDefault="007F0773" w:rsidP="00DF2211">
      <w:pPr>
        <w:adjustRightInd w:val="0"/>
        <w:snapToGrid w:val="0"/>
        <w:spacing w:before="120" w:after="120" w:line="360" w:lineRule="atLeast"/>
        <w:ind w:firstLine="709"/>
        <w:jc w:val="both"/>
        <w:rPr>
          <w:rFonts w:eastAsia="Calibri"/>
          <w:i/>
          <w:iCs/>
          <w:kern w:val="2"/>
          <w:lang w:val="cs-CZ"/>
          <w14:ligatures w14:val="standardContextual"/>
        </w:rPr>
      </w:pPr>
      <w:r w:rsidRPr="00DF2211">
        <w:rPr>
          <w:rFonts w:eastAsia="Calibri"/>
          <w:i/>
          <w:iCs/>
          <w:kern w:val="2"/>
          <w:lang w:val="cs-CZ"/>
          <w14:ligatures w14:val="standardContextual"/>
        </w:rPr>
        <w:t xml:space="preserve">Ủy ban nhân dân thành phố thực hiện nhiệm vụ, quyền hạn quy định tại Điều 16 của Luật này và các nhiệm vụ, quyền hạn sau đây: </w:t>
      </w:r>
    </w:p>
    <w:p w14:paraId="2104DAD1" w14:textId="77777777" w:rsidR="007F0773" w:rsidRPr="00DF2211" w:rsidRDefault="007F0773" w:rsidP="00DF2211">
      <w:pPr>
        <w:adjustRightInd w:val="0"/>
        <w:snapToGrid w:val="0"/>
        <w:spacing w:before="120" w:after="120" w:line="360" w:lineRule="atLeast"/>
        <w:ind w:firstLine="709"/>
        <w:jc w:val="both"/>
        <w:rPr>
          <w:rFonts w:eastAsia="Calibri"/>
          <w:i/>
          <w:iCs/>
          <w:kern w:val="2"/>
          <w:lang w:val="cs-CZ"/>
          <w14:ligatures w14:val="standardContextual"/>
        </w:rPr>
      </w:pPr>
      <w:r w:rsidRPr="00DF2211">
        <w:rPr>
          <w:rFonts w:eastAsia="Calibri"/>
          <w:i/>
          <w:iCs/>
          <w:kern w:val="2"/>
          <w:lang w:val="cs-CZ"/>
          <w14:ligatures w14:val="standardContextual"/>
        </w:rPr>
        <w:t>1. Xây dựng trình Hội đồng nhân dân cùng cấp xem xét ban hành nghị quyết để thực hiện nhiệm vụ, quyền hạn quy định tại các khoản 1, 2, 3, 4 và 5 Điều 18 của Luật này và tổ chức thực hiện nghị quyết của Hội đồng nhân dân cùng cấp;”</w:t>
      </w:r>
    </w:p>
    <w:p w14:paraId="524B4DE1" w14:textId="55741249" w:rsidR="007F0773" w:rsidRPr="00DF2211" w:rsidRDefault="007F0773" w:rsidP="00DF2211">
      <w:pPr>
        <w:adjustRightInd w:val="0"/>
        <w:snapToGrid w:val="0"/>
        <w:spacing w:before="120" w:after="120" w:line="360" w:lineRule="atLeast"/>
        <w:ind w:firstLine="709"/>
        <w:jc w:val="both"/>
        <w:rPr>
          <w:rFonts w:eastAsia="Calibri"/>
          <w:spacing w:val="4"/>
          <w:kern w:val="2"/>
          <w:lang w:val="cs-CZ"/>
          <w14:ligatures w14:val="standardContextual"/>
        </w:rPr>
      </w:pPr>
      <w:r w:rsidRPr="00DF2211">
        <w:rPr>
          <w:rFonts w:eastAsia="Calibri"/>
          <w:kern w:val="2"/>
          <w:lang w:val="cs-CZ"/>
          <w14:ligatures w14:val="standardContextual"/>
        </w:rPr>
        <w:t>- Tại Điều 3</w:t>
      </w:r>
      <w:r w:rsidR="00CB327D" w:rsidRPr="00DF2211">
        <w:rPr>
          <w:rFonts w:eastAsia="Calibri"/>
          <w:kern w:val="2"/>
          <w:lang w:val="cs-CZ"/>
          <w14:ligatures w14:val="standardContextual"/>
        </w:rPr>
        <w:t>1</w:t>
      </w:r>
      <w:r w:rsidRPr="00DF2211">
        <w:rPr>
          <w:rFonts w:eastAsia="Calibri"/>
          <w:kern w:val="2"/>
          <w:lang w:val="cs-CZ"/>
          <w14:ligatures w14:val="standardContextual"/>
        </w:rPr>
        <w:t xml:space="preserve"> Luật Ngân sách nhà nước số 8</w:t>
      </w:r>
      <w:r w:rsidR="00CB327D" w:rsidRPr="00DF2211">
        <w:rPr>
          <w:rFonts w:eastAsia="Calibri"/>
          <w:kern w:val="2"/>
          <w:lang w:val="cs-CZ"/>
          <w14:ligatures w14:val="standardContextual"/>
        </w:rPr>
        <w:t>9/2025/QH15</w:t>
      </w:r>
      <w:r w:rsidRPr="00DF2211">
        <w:rPr>
          <w:rFonts w:eastAsia="Calibri"/>
          <w:spacing w:val="4"/>
          <w:kern w:val="2"/>
          <w:lang w:val="cs-CZ"/>
          <w14:ligatures w14:val="standardContextual"/>
        </w:rPr>
        <w:t xml:space="preserve"> quy định: </w:t>
      </w:r>
    </w:p>
    <w:p w14:paraId="2DF7954B" w14:textId="35E45407" w:rsidR="007F0773" w:rsidRPr="00DF2211" w:rsidRDefault="007F0773" w:rsidP="00DF2211">
      <w:pPr>
        <w:adjustRightInd w:val="0"/>
        <w:snapToGrid w:val="0"/>
        <w:spacing w:before="120" w:after="120" w:line="360" w:lineRule="atLeast"/>
        <w:ind w:firstLine="709"/>
        <w:jc w:val="both"/>
        <w:rPr>
          <w:rFonts w:eastAsia="Calibri"/>
          <w:i/>
          <w:kern w:val="2"/>
          <w:lang w:val="cs-CZ"/>
          <w14:ligatures w14:val="standardContextual"/>
        </w:rPr>
      </w:pPr>
      <w:r w:rsidRPr="00DF2211">
        <w:rPr>
          <w:rFonts w:eastAsia="Calibri"/>
          <w:i/>
          <w:kern w:val="2"/>
          <w:lang w:val="cs-CZ"/>
          <w14:ligatures w14:val="standardContextual"/>
        </w:rPr>
        <w:t>“Điều</w:t>
      </w:r>
      <w:r w:rsidRPr="00DF2211">
        <w:rPr>
          <w:rFonts w:eastAsia="Calibri"/>
          <w:i/>
          <w:spacing w:val="-1"/>
          <w:kern w:val="2"/>
          <w:lang w:val="cs-CZ"/>
          <w14:ligatures w14:val="standardContextual"/>
        </w:rPr>
        <w:t xml:space="preserve"> </w:t>
      </w:r>
      <w:r w:rsidRPr="00DF2211">
        <w:rPr>
          <w:rFonts w:eastAsia="Calibri"/>
          <w:i/>
          <w:kern w:val="2"/>
          <w:lang w:val="cs-CZ"/>
          <w14:ligatures w14:val="standardContextual"/>
        </w:rPr>
        <w:t>3</w:t>
      </w:r>
      <w:r w:rsidR="00CB327D" w:rsidRPr="00DF2211">
        <w:rPr>
          <w:rFonts w:eastAsia="Calibri"/>
          <w:i/>
          <w:kern w:val="2"/>
          <w:lang w:val="cs-CZ"/>
          <w14:ligatures w14:val="standardContextual"/>
        </w:rPr>
        <w:t>1</w:t>
      </w:r>
      <w:r w:rsidRPr="00DF2211">
        <w:rPr>
          <w:rFonts w:eastAsia="Calibri"/>
          <w:i/>
          <w:kern w:val="2"/>
          <w:lang w:val="cs-CZ"/>
          <w14:ligatures w14:val="standardContextual"/>
        </w:rPr>
        <w:t>.</w:t>
      </w:r>
      <w:r w:rsidRPr="00DF2211">
        <w:rPr>
          <w:rFonts w:eastAsia="Calibri"/>
          <w:i/>
          <w:spacing w:val="-1"/>
          <w:kern w:val="2"/>
          <w:lang w:val="cs-CZ"/>
          <w14:ligatures w14:val="standardContextual"/>
        </w:rPr>
        <w:t xml:space="preserve"> </w:t>
      </w:r>
      <w:r w:rsidRPr="00DF2211">
        <w:rPr>
          <w:rFonts w:eastAsia="Calibri"/>
          <w:i/>
          <w:kern w:val="2"/>
          <w:lang w:val="cs-CZ"/>
          <w14:ligatures w14:val="standardContextual"/>
        </w:rPr>
        <w:t>Nhiệm</w:t>
      </w:r>
      <w:r w:rsidRPr="00DF2211">
        <w:rPr>
          <w:rFonts w:eastAsia="Calibri"/>
          <w:i/>
          <w:spacing w:val="-1"/>
          <w:kern w:val="2"/>
          <w:lang w:val="cs-CZ"/>
          <w14:ligatures w14:val="standardContextual"/>
        </w:rPr>
        <w:t xml:space="preserve"> </w:t>
      </w:r>
      <w:r w:rsidRPr="00DF2211">
        <w:rPr>
          <w:rFonts w:eastAsia="Calibri"/>
          <w:i/>
          <w:kern w:val="2"/>
          <w:lang w:val="cs-CZ"/>
          <w14:ligatures w14:val="standardContextual"/>
        </w:rPr>
        <w:t>vụ,</w:t>
      </w:r>
      <w:r w:rsidRPr="00DF2211">
        <w:rPr>
          <w:rFonts w:eastAsia="Calibri"/>
          <w:i/>
          <w:spacing w:val="-1"/>
          <w:kern w:val="2"/>
          <w:lang w:val="cs-CZ"/>
          <w14:ligatures w14:val="standardContextual"/>
        </w:rPr>
        <w:t xml:space="preserve"> </w:t>
      </w:r>
      <w:r w:rsidRPr="00DF2211">
        <w:rPr>
          <w:rFonts w:eastAsia="Calibri"/>
          <w:i/>
          <w:kern w:val="2"/>
          <w:lang w:val="cs-CZ"/>
          <w14:ligatures w14:val="standardContextual"/>
        </w:rPr>
        <w:t>quyền</w:t>
      </w:r>
      <w:r w:rsidRPr="00DF2211">
        <w:rPr>
          <w:rFonts w:eastAsia="Calibri"/>
          <w:i/>
          <w:spacing w:val="-1"/>
          <w:kern w:val="2"/>
          <w:lang w:val="cs-CZ"/>
          <w14:ligatures w14:val="standardContextual"/>
        </w:rPr>
        <w:t xml:space="preserve"> </w:t>
      </w:r>
      <w:r w:rsidRPr="00DF2211">
        <w:rPr>
          <w:rFonts w:eastAsia="Calibri"/>
          <w:i/>
          <w:kern w:val="2"/>
          <w:lang w:val="cs-CZ"/>
          <w14:ligatures w14:val="standardContextual"/>
        </w:rPr>
        <w:t>hạn của</w:t>
      </w:r>
      <w:r w:rsidRPr="00DF2211">
        <w:rPr>
          <w:rFonts w:eastAsia="Calibri"/>
          <w:i/>
          <w:spacing w:val="-1"/>
          <w:kern w:val="2"/>
          <w:lang w:val="cs-CZ"/>
          <w14:ligatures w14:val="standardContextual"/>
        </w:rPr>
        <w:t xml:space="preserve"> </w:t>
      </w:r>
      <w:r w:rsidRPr="00DF2211">
        <w:rPr>
          <w:rFonts w:eastAsia="Calibri"/>
          <w:i/>
          <w:kern w:val="2"/>
          <w:lang w:val="cs-CZ"/>
          <w14:ligatures w14:val="standardContextual"/>
        </w:rPr>
        <w:t>Hội</w:t>
      </w:r>
      <w:r w:rsidRPr="00DF2211">
        <w:rPr>
          <w:rFonts w:eastAsia="Calibri"/>
          <w:i/>
          <w:spacing w:val="-2"/>
          <w:kern w:val="2"/>
          <w:lang w:val="cs-CZ"/>
          <w14:ligatures w14:val="standardContextual"/>
        </w:rPr>
        <w:t xml:space="preserve"> </w:t>
      </w:r>
      <w:r w:rsidRPr="00DF2211">
        <w:rPr>
          <w:rFonts w:eastAsia="Calibri"/>
          <w:i/>
          <w:kern w:val="2"/>
          <w:lang w:val="cs-CZ"/>
          <w14:ligatures w14:val="standardContextual"/>
        </w:rPr>
        <w:t>đồng nhân</w:t>
      </w:r>
      <w:r w:rsidRPr="00DF2211">
        <w:rPr>
          <w:rFonts w:eastAsia="Calibri"/>
          <w:i/>
          <w:spacing w:val="-1"/>
          <w:kern w:val="2"/>
          <w:lang w:val="cs-CZ"/>
          <w14:ligatures w14:val="standardContextual"/>
        </w:rPr>
        <w:t xml:space="preserve"> </w:t>
      </w:r>
      <w:r w:rsidRPr="00DF2211">
        <w:rPr>
          <w:rFonts w:eastAsia="Calibri"/>
          <w:i/>
          <w:kern w:val="2"/>
          <w:lang w:val="cs-CZ"/>
          <w14:ligatures w14:val="standardContextual"/>
        </w:rPr>
        <w:t>dân</w:t>
      </w:r>
      <w:r w:rsidRPr="00DF2211">
        <w:rPr>
          <w:rFonts w:eastAsia="Calibri"/>
          <w:i/>
          <w:spacing w:val="-1"/>
          <w:kern w:val="2"/>
          <w:lang w:val="cs-CZ"/>
          <w14:ligatures w14:val="standardContextual"/>
        </w:rPr>
        <w:t xml:space="preserve"> </w:t>
      </w:r>
      <w:r w:rsidRPr="00DF2211">
        <w:rPr>
          <w:rFonts w:eastAsia="Calibri"/>
          <w:i/>
          <w:kern w:val="2"/>
          <w:lang w:val="cs-CZ"/>
          <w14:ligatures w14:val="standardContextual"/>
        </w:rPr>
        <w:t>các</w:t>
      </w:r>
      <w:r w:rsidRPr="00DF2211">
        <w:rPr>
          <w:rFonts w:eastAsia="Calibri"/>
          <w:i/>
          <w:spacing w:val="-1"/>
          <w:kern w:val="2"/>
          <w:lang w:val="cs-CZ"/>
          <w14:ligatures w14:val="standardContextual"/>
        </w:rPr>
        <w:t xml:space="preserve"> </w:t>
      </w:r>
      <w:r w:rsidRPr="00DF2211">
        <w:rPr>
          <w:rFonts w:eastAsia="Calibri"/>
          <w:i/>
          <w:spacing w:val="-5"/>
          <w:kern w:val="2"/>
          <w:lang w:val="cs-CZ"/>
          <w14:ligatures w14:val="standardContextual"/>
        </w:rPr>
        <w:t>cấp</w:t>
      </w:r>
    </w:p>
    <w:p w14:paraId="518559ED" w14:textId="77777777" w:rsidR="00CB327D" w:rsidRPr="00DF2211" w:rsidRDefault="00CB327D" w:rsidP="00DF2211">
      <w:pPr>
        <w:shd w:val="clear" w:color="auto" w:fill="FFFFFF"/>
        <w:spacing w:line="234" w:lineRule="atLeast"/>
        <w:ind w:firstLine="567"/>
        <w:jc w:val="both"/>
      </w:pPr>
      <w:bookmarkStart w:id="0" w:name="khoan_9_31"/>
      <w:r w:rsidRPr="00DF2211">
        <w:rPr>
          <w:lang w:val="en"/>
        </w:rPr>
        <w:lastRenderedPageBreak/>
        <w:t>9. Đ</w:t>
      </w:r>
      <w:r w:rsidRPr="00DF2211">
        <w:t>ối với Hội đồng nhân dân cấp tỉnh, ngoài nhiệm vụ, quyền hạn quy định tại các khoản 1, 2, 3, 4, 5, 6, 7 và 8 Điều này còn có nhiệm vụ, quyền hạn:</w:t>
      </w:r>
      <w:bookmarkEnd w:id="0"/>
    </w:p>
    <w:p w14:paraId="38F94504" w14:textId="77777777" w:rsidR="00CB327D" w:rsidRDefault="00CB327D" w:rsidP="00DF2211">
      <w:pPr>
        <w:shd w:val="clear" w:color="auto" w:fill="FFFFFF"/>
        <w:spacing w:line="234" w:lineRule="atLeast"/>
        <w:ind w:firstLine="567"/>
        <w:jc w:val="both"/>
      </w:pPr>
      <w:bookmarkStart w:id="1" w:name="diem_g_9_31"/>
      <w:r w:rsidRPr="00DF2211">
        <w:rPr>
          <w:lang w:val="en"/>
        </w:rPr>
        <w:t>g) Quy</w:t>
      </w:r>
      <w:r w:rsidRPr="00DF2211">
        <w:t>ết định nguyên tắc, tiêu chí và định mức phân bổ ngân sách của ngân sách địa phương;</w:t>
      </w:r>
      <w:bookmarkEnd w:id="1"/>
    </w:p>
    <w:p w14:paraId="6348CA3E" w14:textId="77777777" w:rsidR="00CB327D" w:rsidRPr="00DF2211" w:rsidRDefault="00CB327D" w:rsidP="00DF2211">
      <w:pPr>
        <w:shd w:val="clear" w:color="auto" w:fill="FFFFFF"/>
        <w:spacing w:line="234" w:lineRule="atLeast"/>
        <w:ind w:firstLine="567"/>
        <w:jc w:val="both"/>
      </w:pPr>
      <w:bookmarkStart w:id="2" w:name="diem_l_9_31"/>
      <w:bookmarkStart w:id="3" w:name="_GoBack"/>
      <w:bookmarkEnd w:id="3"/>
      <w:r w:rsidRPr="00DF2211">
        <w:rPr>
          <w:shd w:val="clear" w:color="auto" w:fill="FFFF96"/>
          <w:lang w:val="en"/>
        </w:rPr>
        <w:t>l) Quy</w:t>
      </w:r>
      <w:r w:rsidRPr="00DF2211">
        <w:rPr>
          <w:shd w:val="clear" w:color="auto" w:fill="FFFF96"/>
        </w:rPr>
        <w:t>ết định các chế độ chi ngân sách để thực hiện nhiệm vụ phát triển kinh tế - xã hội, an sinh xã hội, bảo đảm trật tự, an toàn xã hội trên địa bàn, phù hợp với tình hình thực tế và khả năng cân đối của ngân sách địa phương;</w:t>
      </w:r>
      <w:bookmarkEnd w:id="2"/>
    </w:p>
    <w:p w14:paraId="1FE35D7D" w14:textId="77777777" w:rsidR="007F0773" w:rsidRPr="00DF2211" w:rsidRDefault="007F0773" w:rsidP="0040059A">
      <w:pPr>
        <w:adjustRightInd w:val="0"/>
        <w:snapToGrid w:val="0"/>
        <w:spacing w:before="120" w:after="120" w:line="360" w:lineRule="atLeast"/>
        <w:ind w:firstLine="709"/>
        <w:jc w:val="both"/>
        <w:rPr>
          <w:kern w:val="2"/>
          <w:lang w:val="cs-CZ"/>
          <w14:ligatures w14:val="standardContextual"/>
        </w:rPr>
      </w:pPr>
      <w:r w:rsidRPr="00DF2211">
        <w:rPr>
          <w:kern w:val="2"/>
          <w:lang w:val="cs-CZ"/>
          <w14:ligatures w14:val="standardContextual"/>
        </w:rPr>
        <w:t>-</w:t>
      </w:r>
      <w:r w:rsidRPr="00DF2211">
        <w:rPr>
          <w:spacing w:val="18"/>
          <w:kern w:val="2"/>
          <w:lang w:val="cs-CZ"/>
          <w14:ligatures w14:val="standardContextual"/>
        </w:rPr>
        <w:t xml:space="preserve"> </w:t>
      </w:r>
      <w:r w:rsidRPr="00DF2211">
        <w:rPr>
          <w:kern w:val="2"/>
          <w:lang w:val="cs-CZ"/>
          <w14:ligatures w14:val="standardContextual"/>
        </w:rPr>
        <w:t>Tại</w:t>
      </w:r>
      <w:r w:rsidRPr="00DF2211">
        <w:rPr>
          <w:spacing w:val="18"/>
          <w:kern w:val="2"/>
          <w:lang w:val="cs-CZ"/>
          <w14:ligatures w14:val="standardContextual"/>
        </w:rPr>
        <w:t xml:space="preserve"> </w:t>
      </w:r>
      <w:r w:rsidRPr="00DF2211">
        <w:rPr>
          <w:kern w:val="2"/>
          <w:lang w:val="cs-CZ"/>
          <w14:ligatures w14:val="standardContextual"/>
        </w:rPr>
        <w:t>điểm</w:t>
      </w:r>
      <w:r w:rsidRPr="00DF2211">
        <w:rPr>
          <w:spacing w:val="19"/>
          <w:kern w:val="2"/>
          <w:lang w:val="cs-CZ"/>
          <w14:ligatures w14:val="standardContextual"/>
        </w:rPr>
        <w:t xml:space="preserve"> </w:t>
      </w:r>
      <w:r w:rsidRPr="00DF2211">
        <w:rPr>
          <w:kern w:val="2"/>
          <w:lang w:val="cs-CZ"/>
          <w14:ligatures w14:val="standardContextual"/>
        </w:rPr>
        <w:t>c</w:t>
      </w:r>
      <w:r w:rsidRPr="00DF2211">
        <w:rPr>
          <w:spacing w:val="19"/>
          <w:kern w:val="2"/>
          <w:lang w:val="cs-CZ"/>
          <w14:ligatures w14:val="standardContextual"/>
        </w:rPr>
        <w:t xml:space="preserve"> </w:t>
      </w:r>
      <w:r w:rsidRPr="00DF2211">
        <w:rPr>
          <w:kern w:val="2"/>
          <w:lang w:val="cs-CZ"/>
          <w14:ligatures w14:val="standardContextual"/>
        </w:rPr>
        <w:t>khoản</w:t>
      </w:r>
      <w:r w:rsidRPr="00DF2211">
        <w:rPr>
          <w:spacing w:val="18"/>
          <w:kern w:val="2"/>
          <w:lang w:val="cs-CZ"/>
          <w14:ligatures w14:val="standardContextual"/>
        </w:rPr>
        <w:t xml:space="preserve"> </w:t>
      </w:r>
      <w:r w:rsidRPr="00DF2211">
        <w:rPr>
          <w:kern w:val="2"/>
          <w:lang w:val="cs-CZ"/>
          <w14:ligatures w14:val="standardContextual"/>
        </w:rPr>
        <w:t>1</w:t>
      </w:r>
      <w:r w:rsidRPr="00DF2211">
        <w:rPr>
          <w:spacing w:val="18"/>
          <w:kern w:val="2"/>
          <w:lang w:val="cs-CZ"/>
          <w14:ligatures w14:val="standardContextual"/>
        </w:rPr>
        <w:t xml:space="preserve"> </w:t>
      </w:r>
      <w:r w:rsidRPr="00DF2211">
        <w:rPr>
          <w:kern w:val="2"/>
          <w:lang w:val="cs-CZ"/>
          <w14:ligatures w14:val="standardContextual"/>
        </w:rPr>
        <w:t>Điều</w:t>
      </w:r>
      <w:r w:rsidRPr="00DF2211">
        <w:rPr>
          <w:spacing w:val="19"/>
          <w:kern w:val="2"/>
          <w:lang w:val="cs-CZ"/>
          <w14:ligatures w14:val="standardContextual"/>
        </w:rPr>
        <w:t xml:space="preserve"> </w:t>
      </w:r>
      <w:r w:rsidRPr="00DF2211">
        <w:rPr>
          <w:kern w:val="2"/>
          <w:lang w:val="cs-CZ"/>
          <w14:ligatures w14:val="standardContextual"/>
        </w:rPr>
        <w:t>21</w:t>
      </w:r>
      <w:r w:rsidRPr="00DF2211">
        <w:rPr>
          <w:spacing w:val="18"/>
          <w:kern w:val="2"/>
          <w:lang w:val="cs-CZ"/>
          <w14:ligatures w14:val="standardContextual"/>
        </w:rPr>
        <w:t xml:space="preserve"> </w:t>
      </w:r>
      <w:r w:rsidRPr="00DF2211">
        <w:rPr>
          <w:kern w:val="2"/>
          <w:lang w:val="cs-CZ"/>
          <w14:ligatures w14:val="standardContextual"/>
        </w:rPr>
        <w:t>Luật</w:t>
      </w:r>
      <w:r w:rsidRPr="00DF2211">
        <w:rPr>
          <w:spacing w:val="19"/>
          <w:kern w:val="2"/>
          <w:lang w:val="cs-CZ"/>
          <w14:ligatures w14:val="standardContextual"/>
        </w:rPr>
        <w:t xml:space="preserve"> </w:t>
      </w:r>
      <w:r w:rsidRPr="00DF2211">
        <w:rPr>
          <w:kern w:val="2"/>
          <w:lang w:val="cs-CZ"/>
          <w14:ligatures w14:val="standardContextual"/>
        </w:rPr>
        <w:t>ban</w:t>
      </w:r>
      <w:r w:rsidRPr="00DF2211">
        <w:rPr>
          <w:spacing w:val="19"/>
          <w:kern w:val="2"/>
          <w:lang w:val="cs-CZ"/>
          <w14:ligatures w14:val="standardContextual"/>
        </w:rPr>
        <w:t xml:space="preserve"> </w:t>
      </w:r>
      <w:r w:rsidRPr="00DF2211">
        <w:rPr>
          <w:kern w:val="2"/>
          <w:lang w:val="cs-CZ"/>
          <w14:ligatures w14:val="standardContextual"/>
        </w:rPr>
        <w:t>hành</w:t>
      </w:r>
      <w:r w:rsidRPr="00DF2211">
        <w:rPr>
          <w:spacing w:val="18"/>
          <w:kern w:val="2"/>
          <w:lang w:val="cs-CZ"/>
          <w14:ligatures w14:val="standardContextual"/>
        </w:rPr>
        <w:t xml:space="preserve"> </w:t>
      </w:r>
      <w:r w:rsidRPr="00DF2211">
        <w:rPr>
          <w:kern w:val="2"/>
          <w:lang w:val="cs-CZ"/>
          <w14:ligatures w14:val="standardContextual"/>
        </w:rPr>
        <w:t>văn</w:t>
      </w:r>
      <w:r w:rsidRPr="00DF2211">
        <w:rPr>
          <w:spacing w:val="18"/>
          <w:kern w:val="2"/>
          <w:lang w:val="cs-CZ"/>
          <w14:ligatures w14:val="standardContextual"/>
        </w:rPr>
        <w:t xml:space="preserve"> </w:t>
      </w:r>
      <w:r w:rsidRPr="00DF2211">
        <w:rPr>
          <w:kern w:val="2"/>
          <w:lang w:val="cs-CZ"/>
          <w14:ligatures w14:val="standardContextual"/>
        </w:rPr>
        <w:t>bản</w:t>
      </w:r>
      <w:r w:rsidRPr="00DF2211">
        <w:rPr>
          <w:spacing w:val="19"/>
          <w:kern w:val="2"/>
          <w:lang w:val="cs-CZ"/>
          <w14:ligatures w14:val="standardContextual"/>
        </w:rPr>
        <w:t xml:space="preserve"> </w:t>
      </w:r>
      <w:r w:rsidRPr="00DF2211">
        <w:rPr>
          <w:kern w:val="2"/>
          <w:lang w:val="cs-CZ"/>
          <w14:ligatures w14:val="standardContextual"/>
        </w:rPr>
        <w:t>quy</w:t>
      </w:r>
      <w:r w:rsidRPr="00DF2211">
        <w:rPr>
          <w:spacing w:val="18"/>
          <w:kern w:val="2"/>
          <w:lang w:val="cs-CZ"/>
          <w14:ligatures w14:val="standardContextual"/>
        </w:rPr>
        <w:t xml:space="preserve"> </w:t>
      </w:r>
      <w:r w:rsidRPr="00DF2211">
        <w:rPr>
          <w:kern w:val="2"/>
          <w:lang w:val="cs-CZ"/>
          <w14:ligatures w14:val="standardContextual"/>
        </w:rPr>
        <w:t>phạm</w:t>
      </w:r>
      <w:r w:rsidRPr="00DF2211">
        <w:rPr>
          <w:spacing w:val="19"/>
          <w:kern w:val="2"/>
          <w:lang w:val="cs-CZ"/>
          <w14:ligatures w14:val="standardContextual"/>
        </w:rPr>
        <w:t xml:space="preserve"> </w:t>
      </w:r>
      <w:r w:rsidRPr="00DF2211">
        <w:rPr>
          <w:kern w:val="2"/>
          <w:lang w:val="cs-CZ"/>
          <w14:ligatures w14:val="standardContextual"/>
        </w:rPr>
        <w:t>pháp</w:t>
      </w:r>
      <w:r w:rsidRPr="00DF2211">
        <w:rPr>
          <w:spacing w:val="19"/>
          <w:kern w:val="2"/>
          <w:lang w:val="cs-CZ"/>
          <w14:ligatures w14:val="standardContextual"/>
        </w:rPr>
        <w:t xml:space="preserve"> </w:t>
      </w:r>
      <w:r w:rsidRPr="00DF2211">
        <w:rPr>
          <w:spacing w:val="-4"/>
          <w:kern w:val="2"/>
          <w:lang w:val="cs-CZ"/>
          <w14:ligatures w14:val="standardContextual"/>
        </w:rPr>
        <w:t>luật</w:t>
      </w:r>
      <w:r w:rsidRPr="00DF2211">
        <w:rPr>
          <w:kern w:val="2"/>
          <w:lang w:val="cs-CZ"/>
          <w14:ligatures w14:val="standardContextual"/>
        </w:rPr>
        <w:t xml:space="preserve"> </w:t>
      </w:r>
      <w:r w:rsidRPr="00DF2211">
        <w:rPr>
          <w:spacing w:val="-4"/>
          <w:kern w:val="2"/>
          <w:lang w:val="cs-CZ"/>
          <w14:ligatures w14:val="standardContextual"/>
        </w:rPr>
        <w:t>2025</w:t>
      </w:r>
      <w:r w:rsidRPr="00DF2211">
        <w:rPr>
          <w:kern w:val="2"/>
          <w:lang w:val="cs-CZ"/>
          <w14:ligatures w14:val="standardContextual"/>
        </w:rPr>
        <w:t xml:space="preserve"> được sửa đổi, bổ sung bởi khoản 3 Điều 1 Luật sửa đổi, bổ sung một số điều của Luật Ban hành văn bản quy phạm pháp luật quy định:</w:t>
      </w:r>
    </w:p>
    <w:p w14:paraId="70864B4A" w14:textId="77777777" w:rsidR="007F0773" w:rsidRPr="00DF2211" w:rsidRDefault="007F0773" w:rsidP="0040059A">
      <w:pPr>
        <w:adjustRightInd w:val="0"/>
        <w:snapToGrid w:val="0"/>
        <w:spacing w:before="120" w:after="120" w:line="360" w:lineRule="atLeast"/>
        <w:ind w:firstLine="709"/>
        <w:jc w:val="both"/>
        <w:rPr>
          <w:rFonts w:eastAsia="Calibri"/>
          <w:i/>
          <w:kern w:val="2"/>
          <w:lang w:val="cs-CZ"/>
          <w14:ligatures w14:val="standardContextual"/>
        </w:rPr>
      </w:pPr>
      <w:r w:rsidRPr="00DF2211">
        <w:rPr>
          <w:rFonts w:eastAsia="Calibri"/>
          <w:i/>
          <w:kern w:val="2"/>
          <w:lang w:val="cs-CZ"/>
          <w14:ligatures w14:val="standardContextual"/>
        </w:rPr>
        <w:t>“3.</w:t>
      </w:r>
      <w:r w:rsidRPr="00DF2211">
        <w:rPr>
          <w:rFonts w:eastAsia="Calibri"/>
          <w:i/>
          <w:spacing w:val="-1"/>
          <w:kern w:val="2"/>
          <w:lang w:val="cs-CZ"/>
          <w14:ligatures w14:val="standardContextual"/>
        </w:rPr>
        <w:t xml:space="preserve"> </w:t>
      </w:r>
      <w:r w:rsidRPr="00DF2211">
        <w:rPr>
          <w:rFonts w:eastAsia="Calibri"/>
          <w:i/>
          <w:kern w:val="2"/>
          <w:lang w:val="cs-CZ"/>
          <w14:ligatures w14:val="standardContextual"/>
        </w:rPr>
        <w:t>Sửa đổi, bổ sung</w:t>
      </w:r>
      <w:r w:rsidRPr="00DF2211">
        <w:rPr>
          <w:rFonts w:eastAsia="Calibri"/>
          <w:i/>
          <w:spacing w:val="-1"/>
          <w:kern w:val="2"/>
          <w:lang w:val="cs-CZ"/>
          <w14:ligatures w14:val="standardContextual"/>
        </w:rPr>
        <w:t xml:space="preserve"> </w:t>
      </w:r>
      <w:r w:rsidRPr="00DF2211">
        <w:rPr>
          <w:rFonts w:eastAsia="Calibri"/>
          <w:i/>
          <w:kern w:val="2"/>
          <w:lang w:val="cs-CZ"/>
          <w14:ligatures w14:val="standardContextual"/>
        </w:rPr>
        <w:t>Điều 21 như</w:t>
      </w:r>
      <w:r w:rsidRPr="00DF2211">
        <w:rPr>
          <w:rFonts w:eastAsia="Calibri"/>
          <w:i/>
          <w:spacing w:val="-1"/>
          <w:kern w:val="2"/>
          <w:lang w:val="cs-CZ"/>
          <w14:ligatures w14:val="standardContextual"/>
        </w:rPr>
        <w:t xml:space="preserve"> </w:t>
      </w:r>
      <w:r w:rsidRPr="00DF2211">
        <w:rPr>
          <w:rFonts w:eastAsia="Calibri"/>
          <w:i/>
          <w:spacing w:val="-4"/>
          <w:kern w:val="2"/>
          <w:lang w:val="cs-CZ"/>
          <w14:ligatures w14:val="standardContextual"/>
        </w:rPr>
        <w:t>sau:</w:t>
      </w:r>
    </w:p>
    <w:p w14:paraId="6B034FA4" w14:textId="77777777" w:rsidR="007F0773" w:rsidRPr="00DF2211" w:rsidRDefault="007F0773" w:rsidP="0040059A">
      <w:pPr>
        <w:adjustRightInd w:val="0"/>
        <w:snapToGrid w:val="0"/>
        <w:spacing w:before="120" w:after="120" w:line="360" w:lineRule="atLeast"/>
        <w:ind w:firstLine="709"/>
        <w:jc w:val="both"/>
        <w:rPr>
          <w:rFonts w:eastAsia="Calibri"/>
          <w:i/>
          <w:kern w:val="2"/>
          <w:lang w:val="cs-CZ"/>
          <w14:ligatures w14:val="standardContextual"/>
        </w:rPr>
      </w:pPr>
      <w:r w:rsidRPr="00DF2211">
        <w:rPr>
          <w:rFonts w:eastAsia="Calibri"/>
          <w:i/>
          <w:kern w:val="2"/>
          <w:lang w:val="cs-CZ"/>
          <w14:ligatures w14:val="standardContextual"/>
        </w:rPr>
        <w:t>“Điều</w:t>
      </w:r>
      <w:r w:rsidRPr="00DF2211">
        <w:rPr>
          <w:rFonts w:eastAsia="Calibri"/>
          <w:i/>
          <w:spacing w:val="14"/>
          <w:kern w:val="2"/>
          <w:lang w:val="cs-CZ"/>
          <w14:ligatures w14:val="standardContextual"/>
        </w:rPr>
        <w:t xml:space="preserve"> </w:t>
      </w:r>
      <w:r w:rsidRPr="00DF2211">
        <w:rPr>
          <w:rFonts w:eastAsia="Calibri"/>
          <w:i/>
          <w:kern w:val="2"/>
          <w:lang w:val="cs-CZ"/>
          <w14:ligatures w14:val="standardContextual"/>
        </w:rPr>
        <w:t>21.</w:t>
      </w:r>
      <w:r w:rsidRPr="00DF2211">
        <w:rPr>
          <w:rFonts w:eastAsia="Calibri"/>
          <w:i/>
          <w:spacing w:val="14"/>
          <w:kern w:val="2"/>
          <w:lang w:val="cs-CZ"/>
          <w14:ligatures w14:val="standardContextual"/>
        </w:rPr>
        <w:t xml:space="preserve"> </w:t>
      </w:r>
      <w:r w:rsidRPr="00DF2211">
        <w:rPr>
          <w:rFonts w:eastAsia="Calibri"/>
          <w:i/>
          <w:kern w:val="2"/>
          <w:lang w:val="cs-CZ"/>
          <w14:ligatures w14:val="standardContextual"/>
        </w:rPr>
        <w:t>Nghị</w:t>
      </w:r>
      <w:r w:rsidRPr="00DF2211">
        <w:rPr>
          <w:rFonts w:eastAsia="Calibri"/>
          <w:i/>
          <w:spacing w:val="15"/>
          <w:kern w:val="2"/>
          <w:lang w:val="cs-CZ"/>
          <w14:ligatures w14:val="standardContextual"/>
        </w:rPr>
        <w:t xml:space="preserve"> </w:t>
      </w:r>
      <w:r w:rsidRPr="00DF2211">
        <w:rPr>
          <w:rFonts w:eastAsia="Calibri"/>
          <w:i/>
          <w:kern w:val="2"/>
          <w:lang w:val="cs-CZ"/>
          <w14:ligatures w14:val="standardContextual"/>
        </w:rPr>
        <w:t>quyết</w:t>
      </w:r>
      <w:r w:rsidRPr="00DF2211">
        <w:rPr>
          <w:rFonts w:eastAsia="Calibri"/>
          <w:i/>
          <w:spacing w:val="15"/>
          <w:kern w:val="2"/>
          <w:lang w:val="cs-CZ"/>
          <w14:ligatures w14:val="standardContextual"/>
        </w:rPr>
        <w:t xml:space="preserve"> </w:t>
      </w:r>
      <w:r w:rsidRPr="00DF2211">
        <w:rPr>
          <w:rFonts w:eastAsia="Calibri"/>
          <w:i/>
          <w:kern w:val="2"/>
          <w:lang w:val="cs-CZ"/>
          <w14:ligatures w14:val="standardContextual"/>
        </w:rPr>
        <w:t>của</w:t>
      </w:r>
      <w:r w:rsidRPr="00DF2211">
        <w:rPr>
          <w:rFonts w:eastAsia="Calibri"/>
          <w:i/>
          <w:spacing w:val="14"/>
          <w:kern w:val="2"/>
          <w:lang w:val="cs-CZ"/>
          <w14:ligatures w14:val="standardContextual"/>
        </w:rPr>
        <w:t xml:space="preserve"> </w:t>
      </w:r>
      <w:r w:rsidRPr="00DF2211">
        <w:rPr>
          <w:rFonts w:eastAsia="Calibri"/>
          <w:i/>
          <w:kern w:val="2"/>
          <w:lang w:val="cs-CZ"/>
          <w14:ligatures w14:val="standardContextual"/>
        </w:rPr>
        <w:t>Hội</w:t>
      </w:r>
      <w:r w:rsidRPr="00DF2211">
        <w:rPr>
          <w:rFonts w:eastAsia="Calibri"/>
          <w:i/>
          <w:spacing w:val="14"/>
          <w:kern w:val="2"/>
          <w:lang w:val="cs-CZ"/>
          <w14:ligatures w14:val="standardContextual"/>
        </w:rPr>
        <w:t xml:space="preserve"> </w:t>
      </w:r>
      <w:r w:rsidRPr="00DF2211">
        <w:rPr>
          <w:rFonts w:eastAsia="Calibri"/>
          <w:i/>
          <w:kern w:val="2"/>
          <w:lang w:val="cs-CZ"/>
          <w14:ligatures w14:val="standardContextual"/>
        </w:rPr>
        <w:t>đồng</w:t>
      </w:r>
      <w:r w:rsidRPr="00DF2211">
        <w:rPr>
          <w:rFonts w:eastAsia="Calibri"/>
          <w:i/>
          <w:spacing w:val="14"/>
          <w:kern w:val="2"/>
          <w:lang w:val="cs-CZ"/>
          <w14:ligatures w14:val="standardContextual"/>
        </w:rPr>
        <w:t xml:space="preserve"> </w:t>
      </w:r>
      <w:r w:rsidRPr="00DF2211">
        <w:rPr>
          <w:rFonts w:eastAsia="Calibri"/>
          <w:i/>
          <w:kern w:val="2"/>
          <w:lang w:val="cs-CZ"/>
          <w14:ligatures w14:val="standardContextual"/>
        </w:rPr>
        <w:t>nhân</w:t>
      </w:r>
      <w:r w:rsidRPr="00DF2211">
        <w:rPr>
          <w:rFonts w:eastAsia="Calibri"/>
          <w:i/>
          <w:spacing w:val="14"/>
          <w:kern w:val="2"/>
          <w:lang w:val="cs-CZ"/>
          <w14:ligatures w14:val="standardContextual"/>
        </w:rPr>
        <w:t xml:space="preserve"> </w:t>
      </w:r>
      <w:r w:rsidRPr="00DF2211">
        <w:rPr>
          <w:rFonts w:eastAsia="Calibri"/>
          <w:i/>
          <w:kern w:val="2"/>
          <w:lang w:val="cs-CZ"/>
          <w14:ligatures w14:val="standardContextual"/>
        </w:rPr>
        <w:t>dân</w:t>
      </w:r>
      <w:r w:rsidRPr="00DF2211">
        <w:rPr>
          <w:rFonts w:eastAsia="Calibri"/>
          <w:i/>
          <w:spacing w:val="14"/>
          <w:kern w:val="2"/>
          <w:lang w:val="cs-CZ"/>
          <w14:ligatures w14:val="standardContextual"/>
        </w:rPr>
        <w:t xml:space="preserve"> </w:t>
      </w:r>
      <w:r w:rsidRPr="00DF2211">
        <w:rPr>
          <w:rFonts w:eastAsia="Calibri"/>
          <w:i/>
          <w:kern w:val="2"/>
          <w:lang w:val="cs-CZ"/>
          <w14:ligatures w14:val="standardContextual"/>
        </w:rPr>
        <w:t>cấp</w:t>
      </w:r>
      <w:r w:rsidRPr="00DF2211">
        <w:rPr>
          <w:rFonts w:eastAsia="Calibri"/>
          <w:i/>
          <w:spacing w:val="14"/>
          <w:kern w:val="2"/>
          <w:lang w:val="cs-CZ"/>
          <w14:ligatures w14:val="standardContextual"/>
        </w:rPr>
        <w:t xml:space="preserve"> </w:t>
      </w:r>
      <w:r w:rsidRPr="00DF2211">
        <w:rPr>
          <w:rFonts w:eastAsia="Calibri"/>
          <w:i/>
          <w:kern w:val="2"/>
          <w:lang w:val="cs-CZ"/>
          <w14:ligatures w14:val="standardContextual"/>
        </w:rPr>
        <w:t>tỉnh,</w:t>
      </w:r>
      <w:r w:rsidRPr="00DF2211">
        <w:rPr>
          <w:rFonts w:eastAsia="Calibri"/>
          <w:i/>
          <w:spacing w:val="14"/>
          <w:kern w:val="2"/>
          <w:lang w:val="cs-CZ"/>
          <w14:ligatures w14:val="standardContextual"/>
        </w:rPr>
        <w:t xml:space="preserve"> </w:t>
      </w:r>
      <w:r w:rsidRPr="00DF2211">
        <w:rPr>
          <w:rFonts w:eastAsia="Calibri"/>
          <w:i/>
          <w:kern w:val="2"/>
          <w:lang w:val="cs-CZ"/>
          <w14:ligatures w14:val="standardContextual"/>
        </w:rPr>
        <w:t>quyết</w:t>
      </w:r>
      <w:r w:rsidRPr="00DF2211">
        <w:rPr>
          <w:rFonts w:eastAsia="Calibri"/>
          <w:i/>
          <w:spacing w:val="15"/>
          <w:kern w:val="2"/>
          <w:lang w:val="cs-CZ"/>
          <w14:ligatures w14:val="standardContextual"/>
        </w:rPr>
        <w:t xml:space="preserve"> </w:t>
      </w:r>
      <w:r w:rsidRPr="00DF2211">
        <w:rPr>
          <w:rFonts w:eastAsia="Calibri"/>
          <w:i/>
          <w:kern w:val="2"/>
          <w:lang w:val="cs-CZ"/>
          <w14:ligatures w14:val="standardContextual"/>
        </w:rPr>
        <w:t>định</w:t>
      </w:r>
      <w:r w:rsidRPr="00DF2211">
        <w:rPr>
          <w:rFonts w:eastAsia="Calibri"/>
          <w:i/>
          <w:spacing w:val="14"/>
          <w:kern w:val="2"/>
          <w:lang w:val="cs-CZ"/>
          <w14:ligatures w14:val="standardContextual"/>
        </w:rPr>
        <w:t xml:space="preserve"> </w:t>
      </w:r>
      <w:r w:rsidRPr="00DF2211">
        <w:rPr>
          <w:rFonts w:eastAsia="Calibri"/>
          <w:i/>
          <w:kern w:val="2"/>
          <w:lang w:val="cs-CZ"/>
          <w14:ligatures w14:val="standardContextual"/>
        </w:rPr>
        <w:t>của</w:t>
      </w:r>
      <w:r w:rsidRPr="00DF2211">
        <w:rPr>
          <w:rFonts w:eastAsia="Calibri"/>
          <w:i/>
          <w:spacing w:val="15"/>
          <w:kern w:val="2"/>
          <w:lang w:val="cs-CZ"/>
          <w14:ligatures w14:val="standardContextual"/>
        </w:rPr>
        <w:t xml:space="preserve"> </w:t>
      </w:r>
      <w:r w:rsidRPr="00DF2211">
        <w:rPr>
          <w:rFonts w:eastAsia="Calibri"/>
          <w:i/>
          <w:spacing w:val="-5"/>
          <w:kern w:val="2"/>
          <w:lang w:val="cs-CZ"/>
          <w14:ligatures w14:val="standardContextual"/>
        </w:rPr>
        <w:t xml:space="preserve">Ủy </w:t>
      </w:r>
      <w:r w:rsidRPr="00DF2211">
        <w:rPr>
          <w:rFonts w:eastAsia="Calibri"/>
          <w:i/>
          <w:kern w:val="2"/>
          <w:lang w:val="cs-CZ"/>
          <w14:ligatures w14:val="standardContextual"/>
        </w:rPr>
        <w:t>ban</w:t>
      </w:r>
      <w:r w:rsidRPr="00DF2211">
        <w:rPr>
          <w:rFonts w:eastAsia="Calibri"/>
          <w:i/>
          <w:spacing w:val="-1"/>
          <w:kern w:val="2"/>
          <w:lang w:val="cs-CZ"/>
          <w14:ligatures w14:val="standardContextual"/>
        </w:rPr>
        <w:t xml:space="preserve"> </w:t>
      </w:r>
      <w:r w:rsidRPr="00DF2211">
        <w:rPr>
          <w:rFonts w:eastAsia="Calibri"/>
          <w:i/>
          <w:kern w:val="2"/>
          <w:lang w:val="cs-CZ"/>
          <w14:ligatures w14:val="standardContextual"/>
        </w:rPr>
        <w:t>nhân dân cấp</w:t>
      </w:r>
      <w:r w:rsidRPr="00DF2211">
        <w:rPr>
          <w:rFonts w:eastAsia="Calibri"/>
          <w:i/>
          <w:spacing w:val="-1"/>
          <w:kern w:val="2"/>
          <w:lang w:val="cs-CZ"/>
          <w14:ligatures w14:val="standardContextual"/>
        </w:rPr>
        <w:t xml:space="preserve"> </w:t>
      </w:r>
      <w:r w:rsidRPr="00DF2211">
        <w:rPr>
          <w:rFonts w:eastAsia="Calibri"/>
          <w:i/>
          <w:kern w:val="2"/>
          <w:lang w:val="cs-CZ"/>
          <w14:ligatures w14:val="standardContextual"/>
        </w:rPr>
        <w:t>tỉnh, quyết</w:t>
      </w:r>
      <w:r w:rsidRPr="00DF2211">
        <w:rPr>
          <w:rFonts w:eastAsia="Calibri"/>
          <w:i/>
          <w:spacing w:val="-1"/>
          <w:kern w:val="2"/>
          <w:lang w:val="cs-CZ"/>
          <w14:ligatures w14:val="standardContextual"/>
        </w:rPr>
        <w:t xml:space="preserve"> </w:t>
      </w:r>
      <w:r w:rsidRPr="00DF2211">
        <w:rPr>
          <w:rFonts w:eastAsia="Calibri"/>
          <w:i/>
          <w:kern w:val="2"/>
          <w:lang w:val="cs-CZ"/>
          <w14:ligatures w14:val="standardContextual"/>
        </w:rPr>
        <w:t>định</w:t>
      </w:r>
      <w:r w:rsidRPr="00DF2211">
        <w:rPr>
          <w:rFonts w:eastAsia="Calibri"/>
          <w:i/>
          <w:spacing w:val="-1"/>
          <w:kern w:val="2"/>
          <w:lang w:val="cs-CZ"/>
          <w14:ligatures w14:val="standardContextual"/>
        </w:rPr>
        <w:t xml:space="preserve"> </w:t>
      </w:r>
      <w:r w:rsidRPr="00DF2211">
        <w:rPr>
          <w:rFonts w:eastAsia="Calibri"/>
          <w:i/>
          <w:kern w:val="2"/>
          <w:lang w:val="cs-CZ"/>
          <w14:ligatures w14:val="standardContextual"/>
        </w:rPr>
        <w:t>của Chủ tịch</w:t>
      </w:r>
      <w:r w:rsidRPr="00DF2211">
        <w:rPr>
          <w:rFonts w:eastAsia="Calibri"/>
          <w:i/>
          <w:spacing w:val="-1"/>
          <w:kern w:val="2"/>
          <w:lang w:val="cs-CZ"/>
          <w14:ligatures w14:val="standardContextual"/>
        </w:rPr>
        <w:t xml:space="preserve"> </w:t>
      </w:r>
      <w:r w:rsidRPr="00DF2211">
        <w:rPr>
          <w:rFonts w:eastAsia="Calibri"/>
          <w:i/>
          <w:kern w:val="2"/>
          <w:lang w:val="cs-CZ"/>
          <w14:ligatures w14:val="standardContextual"/>
        </w:rPr>
        <w:t>Ủy</w:t>
      </w:r>
      <w:r w:rsidRPr="00DF2211">
        <w:rPr>
          <w:rFonts w:eastAsia="Calibri"/>
          <w:i/>
          <w:spacing w:val="-1"/>
          <w:kern w:val="2"/>
          <w:lang w:val="cs-CZ"/>
          <w14:ligatures w14:val="standardContextual"/>
        </w:rPr>
        <w:t xml:space="preserve"> </w:t>
      </w:r>
      <w:r w:rsidRPr="00DF2211">
        <w:rPr>
          <w:rFonts w:eastAsia="Calibri"/>
          <w:i/>
          <w:kern w:val="2"/>
          <w:lang w:val="cs-CZ"/>
          <w14:ligatures w14:val="standardContextual"/>
        </w:rPr>
        <w:t>ban nhân</w:t>
      </w:r>
      <w:r w:rsidRPr="00DF2211">
        <w:rPr>
          <w:rFonts w:eastAsia="Calibri"/>
          <w:i/>
          <w:spacing w:val="-1"/>
          <w:kern w:val="2"/>
          <w:lang w:val="cs-CZ"/>
          <w14:ligatures w14:val="standardContextual"/>
        </w:rPr>
        <w:t xml:space="preserve"> </w:t>
      </w:r>
      <w:r w:rsidRPr="00DF2211">
        <w:rPr>
          <w:rFonts w:eastAsia="Calibri"/>
          <w:i/>
          <w:kern w:val="2"/>
          <w:lang w:val="cs-CZ"/>
          <w14:ligatures w14:val="standardContextual"/>
        </w:rPr>
        <w:t xml:space="preserve">dân cấp </w:t>
      </w:r>
      <w:r w:rsidRPr="00DF2211">
        <w:rPr>
          <w:rFonts w:eastAsia="Calibri"/>
          <w:i/>
          <w:spacing w:val="-4"/>
          <w:kern w:val="2"/>
          <w:lang w:val="cs-CZ"/>
          <w14:ligatures w14:val="standardContextual"/>
        </w:rPr>
        <w:t>tỉnh</w:t>
      </w:r>
    </w:p>
    <w:p w14:paraId="791326DC" w14:textId="77777777" w:rsidR="007F0773" w:rsidRPr="00DF2211" w:rsidRDefault="007F0773" w:rsidP="0040059A">
      <w:pPr>
        <w:widowControl w:val="0"/>
        <w:tabs>
          <w:tab w:val="left" w:pos="993"/>
        </w:tabs>
        <w:autoSpaceDE w:val="0"/>
        <w:autoSpaceDN w:val="0"/>
        <w:adjustRightInd w:val="0"/>
        <w:snapToGrid w:val="0"/>
        <w:spacing w:before="120" w:after="120" w:line="360" w:lineRule="atLeast"/>
        <w:ind w:firstLine="709"/>
        <w:jc w:val="both"/>
        <w:rPr>
          <w:rFonts w:eastAsia="Calibri"/>
          <w:i/>
          <w:kern w:val="2"/>
          <w:lang w:val="cs-CZ"/>
          <w14:ligatures w14:val="standardContextual"/>
        </w:rPr>
      </w:pPr>
      <w:r w:rsidRPr="00DF2211">
        <w:rPr>
          <w:rFonts w:eastAsia="Calibri"/>
          <w:i/>
          <w:kern w:val="2"/>
          <w:lang w:val="cs-CZ"/>
          <w14:ligatures w14:val="standardContextual"/>
        </w:rPr>
        <w:t>1. Hội</w:t>
      </w:r>
      <w:r w:rsidRPr="00DF2211">
        <w:rPr>
          <w:rFonts w:eastAsia="Calibri"/>
          <w:i/>
          <w:spacing w:val="-2"/>
          <w:kern w:val="2"/>
          <w:lang w:val="cs-CZ"/>
          <w14:ligatures w14:val="standardContextual"/>
        </w:rPr>
        <w:t xml:space="preserve"> </w:t>
      </w:r>
      <w:r w:rsidRPr="00DF2211">
        <w:rPr>
          <w:rFonts w:eastAsia="Calibri"/>
          <w:i/>
          <w:kern w:val="2"/>
          <w:lang w:val="cs-CZ"/>
          <w14:ligatures w14:val="standardContextual"/>
        </w:rPr>
        <w:t>đồng</w:t>
      </w:r>
      <w:r w:rsidRPr="00DF2211">
        <w:rPr>
          <w:rFonts w:eastAsia="Calibri"/>
          <w:i/>
          <w:spacing w:val="-1"/>
          <w:kern w:val="2"/>
          <w:lang w:val="cs-CZ"/>
          <w14:ligatures w14:val="standardContextual"/>
        </w:rPr>
        <w:t xml:space="preserve"> </w:t>
      </w:r>
      <w:r w:rsidRPr="00DF2211">
        <w:rPr>
          <w:rFonts w:eastAsia="Calibri"/>
          <w:i/>
          <w:kern w:val="2"/>
          <w:lang w:val="cs-CZ"/>
          <w14:ligatures w14:val="standardContextual"/>
        </w:rPr>
        <w:t>nhân</w:t>
      </w:r>
      <w:r w:rsidRPr="00DF2211">
        <w:rPr>
          <w:rFonts w:eastAsia="Calibri"/>
          <w:i/>
          <w:spacing w:val="-1"/>
          <w:kern w:val="2"/>
          <w:lang w:val="cs-CZ"/>
          <w14:ligatures w14:val="standardContextual"/>
        </w:rPr>
        <w:t xml:space="preserve"> </w:t>
      </w:r>
      <w:r w:rsidRPr="00DF2211">
        <w:rPr>
          <w:rFonts w:eastAsia="Calibri"/>
          <w:i/>
          <w:kern w:val="2"/>
          <w:lang w:val="cs-CZ"/>
          <w14:ligatures w14:val="standardContextual"/>
        </w:rPr>
        <w:t>dân</w:t>
      </w:r>
      <w:r w:rsidRPr="00DF2211">
        <w:rPr>
          <w:rFonts w:eastAsia="Calibri"/>
          <w:i/>
          <w:spacing w:val="-1"/>
          <w:kern w:val="2"/>
          <w:lang w:val="cs-CZ"/>
          <w14:ligatures w14:val="standardContextual"/>
        </w:rPr>
        <w:t xml:space="preserve"> </w:t>
      </w:r>
      <w:r w:rsidRPr="00DF2211">
        <w:rPr>
          <w:rFonts w:eastAsia="Calibri"/>
          <w:i/>
          <w:kern w:val="2"/>
          <w:lang w:val="cs-CZ"/>
          <w14:ligatures w14:val="standardContextual"/>
        </w:rPr>
        <w:t>cấp</w:t>
      </w:r>
      <w:r w:rsidRPr="00DF2211">
        <w:rPr>
          <w:rFonts w:eastAsia="Calibri"/>
          <w:i/>
          <w:spacing w:val="-1"/>
          <w:kern w:val="2"/>
          <w:lang w:val="cs-CZ"/>
          <w14:ligatures w14:val="standardContextual"/>
        </w:rPr>
        <w:t xml:space="preserve"> </w:t>
      </w:r>
      <w:r w:rsidRPr="00DF2211">
        <w:rPr>
          <w:rFonts w:eastAsia="Calibri"/>
          <w:i/>
          <w:kern w:val="2"/>
          <w:lang w:val="cs-CZ"/>
          <w14:ligatures w14:val="standardContextual"/>
        </w:rPr>
        <w:t>tỉnh</w:t>
      </w:r>
      <w:r w:rsidRPr="00DF2211">
        <w:rPr>
          <w:rFonts w:eastAsia="Calibri"/>
          <w:i/>
          <w:spacing w:val="-1"/>
          <w:kern w:val="2"/>
          <w:lang w:val="cs-CZ"/>
          <w14:ligatures w14:val="standardContextual"/>
        </w:rPr>
        <w:t xml:space="preserve"> </w:t>
      </w:r>
      <w:r w:rsidRPr="00DF2211">
        <w:rPr>
          <w:rFonts w:eastAsia="Calibri"/>
          <w:i/>
          <w:kern w:val="2"/>
          <w:lang w:val="cs-CZ"/>
          <w14:ligatures w14:val="standardContextual"/>
        </w:rPr>
        <w:t>ban</w:t>
      </w:r>
      <w:r w:rsidRPr="00DF2211">
        <w:rPr>
          <w:rFonts w:eastAsia="Calibri"/>
          <w:i/>
          <w:spacing w:val="-2"/>
          <w:kern w:val="2"/>
          <w:lang w:val="cs-CZ"/>
          <w14:ligatures w14:val="standardContextual"/>
        </w:rPr>
        <w:t xml:space="preserve"> </w:t>
      </w:r>
      <w:r w:rsidRPr="00DF2211">
        <w:rPr>
          <w:rFonts w:eastAsia="Calibri"/>
          <w:i/>
          <w:kern w:val="2"/>
          <w:lang w:val="cs-CZ"/>
          <w14:ligatures w14:val="standardContextual"/>
        </w:rPr>
        <w:t>hành</w:t>
      </w:r>
      <w:r w:rsidRPr="00DF2211">
        <w:rPr>
          <w:rFonts w:eastAsia="Calibri"/>
          <w:i/>
          <w:spacing w:val="-1"/>
          <w:kern w:val="2"/>
          <w:lang w:val="cs-CZ"/>
          <w14:ligatures w14:val="standardContextual"/>
        </w:rPr>
        <w:t xml:space="preserve"> </w:t>
      </w:r>
      <w:r w:rsidRPr="00DF2211">
        <w:rPr>
          <w:rFonts w:eastAsia="Calibri"/>
          <w:i/>
          <w:kern w:val="2"/>
          <w:lang w:val="cs-CZ"/>
          <w14:ligatures w14:val="standardContextual"/>
        </w:rPr>
        <w:t>nghị</w:t>
      </w:r>
      <w:r w:rsidRPr="00DF2211">
        <w:rPr>
          <w:rFonts w:eastAsia="Calibri"/>
          <w:i/>
          <w:spacing w:val="-1"/>
          <w:kern w:val="2"/>
          <w:lang w:val="cs-CZ"/>
          <w14:ligatures w14:val="standardContextual"/>
        </w:rPr>
        <w:t xml:space="preserve"> </w:t>
      </w:r>
      <w:r w:rsidRPr="00DF2211">
        <w:rPr>
          <w:rFonts w:eastAsia="Calibri"/>
          <w:i/>
          <w:kern w:val="2"/>
          <w:lang w:val="cs-CZ"/>
          <w14:ligatures w14:val="standardContextual"/>
        </w:rPr>
        <w:t>quyết</w:t>
      </w:r>
      <w:r w:rsidRPr="00DF2211">
        <w:rPr>
          <w:rFonts w:eastAsia="Calibri"/>
          <w:i/>
          <w:spacing w:val="-1"/>
          <w:kern w:val="2"/>
          <w:lang w:val="cs-CZ"/>
          <w14:ligatures w14:val="standardContextual"/>
        </w:rPr>
        <w:t xml:space="preserve"> </w:t>
      </w:r>
      <w:r w:rsidRPr="00DF2211">
        <w:rPr>
          <w:rFonts w:eastAsia="Calibri"/>
          <w:i/>
          <w:kern w:val="2"/>
          <w:lang w:val="cs-CZ"/>
          <w14:ligatures w14:val="standardContextual"/>
        </w:rPr>
        <w:t>để</w:t>
      </w:r>
      <w:r w:rsidRPr="00DF2211">
        <w:rPr>
          <w:rFonts w:eastAsia="Calibri"/>
          <w:i/>
          <w:spacing w:val="-2"/>
          <w:kern w:val="2"/>
          <w:lang w:val="cs-CZ"/>
          <w14:ligatures w14:val="standardContextual"/>
        </w:rPr>
        <w:t xml:space="preserve"> </w:t>
      </w:r>
      <w:r w:rsidRPr="00DF2211">
        <w:rPr>
          <w:rFonts w:eastAsia="Calibri"/>
          <w:i/>
          <w:kern w:val="2"/>
          <w:lang w:val="cs-CZ"/>
          <w14:ligatures w14:val="standardContextual"/>
        </w:rPr>
        <w:t>quy</w:t>
      </w:r>
      <w:r w:rsidRPr="00DF2211">
        <w:rPr>
          <w:rFonts w:eastAsia="Calibri"/>
          <w:i/>
          <w:spacing w:val="-1"/>
          <w:kern w:val="2"/>
          <w:lang w:val="cs-CZ"/>
          <w14:ligatures w14:val="standardContextual"/>
        </w:rPr>
        <w:t xml:space="preserve"> </w:t>
      </w:r>
      <w:r w:rsidRPr="00DF2211">
        <w:rPr>
          <w:rFonts w:eastAsia="Calibri"/>
          <w:i/>
          <w:spacing w:val="-2"/>
          <w:kern w:val="2"/>
          <w:lang w:val="cs-CZ"/>
          <w14:ligatures w14:val="standardContextual"/>
        </w:rPr>
        <w:t>định:</w:t>
      </w:r>
    </w:p>
    <w:p w14:paraId="6EC6AF7E" w14:textId="77777777" w:rsidR="007F0773" w:rsidRPr="00DF2211" w:rsidRDefault="007F0773" w:rsidP="0040059A">
      <w:pPr>
        <w:adjustRightInd w:val="0"/>
        <w:snapToGrid w:val="0"/>
        <w:spacing w:before="120" w:after="120" w:line="360" w:lineRule="atLeast"/>
        <w:ind w:firstLine="709"/>
        <w:jc w:val="both"/>
        <w:rPr>
          <w:rFonts w:eastAsia="Calibri"/>
          <w:i/>
          <w:kern w:val="2"/>
          <w:lang w:val="cs-CZ"/>
          <w14:ligatures w14:val="standardContextual"/>
        </w:rPr>
      </w:pPr>
      <w:r w:rsidRPr="00DF2211">
        <w:rPr>
          <w:rFonts w:eastAsia="Calibri"/>
          <w:i/>
          <w:kern w:val="2"/>
          <w:lang w:val="cs-CZ"/>
          <w14:ligatures w14:val="standardContextual"/>
        </w:rPr>
        <w:t>c)</w:t>
      </w:r>
      <w:r w:rsidRPr="00DF2211">
        <w:rPr>
          <w:rFonts w:eastAsia="Calibri"/>
          <w:i/>
          <w:spacing w:val="40"/>
          <w:kern w:val="2"/>
          <w:lang w:val="cs-CZ"/>
          <w14:ligatures w14:val="standardContextual"/>
        </w:rPr>
        <w:t xml:space="preserve"> </w:t>
      </w:r>
      <w:r w:rsidRPr="00DF2211">
        <w:rPr>
          <w:rFonts w:eastAsia="Calibri"/>
          <w:i/>
          <w:kern w:val="2"/>
          <w:lang w:val="cs-CZ"/>
          <w14:ligatures w14:val="standardContextual"/>
        </w:rPr>
        <w:t>Chính</w:t>
      </w:r>
      <w:r w:rsidRPr="00DF2211">
        <w:rPr>
          <w:rFonts w:eastAsia="Calibri"/>
          <w:i/>
          <w:spacing w:val="40"/>
          <w:kern w:val="2"/>
          <w:lang w:val="cs-CZ"/>
          <w14:ligatures w14:val="standardContextual"/>
        </w:rPr>
        <w:t xml:space="preserve"> </w:t>
      </w:r>
      <w:r w:rsidRPr="00DF2211">
        <w:rPr>
          <w:rFonts w:eastAsia="Calibri"/>
          <w:i/>
          <w:kern w:val="2"/>
          <w:lang w:val="cs-CZ"/>
          <w14:ligatures w14:val="standardContextual"/>
        </w:rPr>
        <w:t>sách,</w:t>
      </w:r>
      <w:r w:rsidRPr="00DF2211">
        <w:rPr>
          <w:rFonts w:eastAsia="Calibri"/>
          <w:i/>
          <w:spacing w:val="40"/>
          <w:kern w:val="2"/>
          <w:lang w:val="cs-CZ"/>
          <w14:ligatures w14:val="standardContextual"/>
        </w:rPr>
        <w:t xml:space="preserve"> </w:t>
      </w:r>
      <w:r w:rsidRPr="00DF2211">
        <w:rPr>
          <w:rFonts w:eastAsia="Calibri"/>
          <w:i/>
          <w:kern w:val="2"/>
          <w:lang w:val="cs-CZ"/>
          <w14:ligatures w14:val="standardContextual"/>
        </w:rPr>
        <w:t>biện</w:t>
      </w:r>
      <w:r w:rsidRPr="00DF2211">
        <w:rPr>
          <w:rFonts w:eastAsia="Calibri"/>
          <w:i/>
          <w:spacing w:val="40"/>
          <w:kern w:val="2"/>
          <w:lang w:val="cs-CZ"/>
          <w14:ligatures w14:val="standardContextual"/>
        </w:rPr>
        <w:t xml:space="preserve"> </w:t>
      </w:r>
      <w:r w:rsidRPr="00DF2211">
        <w:rPr>
          <w:rFonts w:eastAsia="Calibri"/>
          <w:i/>
          <w:kern w:val="2"/>
          <w:lang w:val="cs-CZ"/>
          <w14:ligatures w14:val="standardContextual"/>
        </w:rPr>
        <w:t>pháp</w:t>
      </w:r>
      <w:r w:rsidRPr="00DF2211">
        <w:rPr>
          <w:rFonts w:eastAsia="Calibri"/>
          <w:i/>
          <w:spacing w:val="40"/>
          <w:kern w:val="2"/>
          <w:lang w:val="cs-CZ"/>
          <w14:ligatures w14:val="standardContextual"/>
        </w:rPr>
        <w:t xml:space="preserve"> </w:t>
      </w:r>
      <w:r w:rsidRPr="00DF2211">
        <w:rPr>
          <w:rFonts w:eastAsia="Calibri"/>
          <w:i/>
          <w:kern w:val="2"/>
          <w:lang w:val="cs-CZ"/>
          <w14:ligatures w14:val="standardContextual"/>
        </w:rPr>
        <w:t>nhằm</w:t>
      </w:r>
      <w:r w:rsidRPr="00DF2211">
        <w:rPr>
          <w:rFonts w:eastAsia="Calibri"/>
          <w:i/>
          <w:spacing w:val="40"/>
          <w:kern w:val="2"/>
          <w:lang w:val="cs-CZ"/>
          <w14:ligatures w14:val="standardContextual"/>
        </w:rPr>
        <w:t xml:space="preserve"> </w:t>
      </w:r>
      <w:r w:rsidRPr="00DF2211">
        <w:rPr>
          <w:rFonts w:eastAsia="Calibri"/>
          <w:i/>
          <w:kern w:val="2"/>
          <w:lang w:val="cs-CZ"/>
          <w14:ligatures w14:val="standardContextual"/>
        </w:rPr>
        <w:t>phát</w:t>
      </w:r>
      <w:r w:rsidRPr="00DF2211">
        <w:rPr>
          <w:rFonts w:eastAsia="Calibri"/>
          <w:i/>
          <w:spacing w:val="40"/>
          <w:kern w:val="2"/>
          <w:lang w:val="cs-CZ"/>
          <w14:ligatures w14:val="standardContextual"/>
        </w:rPr>
        <w:t xml:space="preserve"> </w:t>
      </w:r>
      <w:r w:rsidRPr="00DF2211">
        <w:rPr>
          <w:rFonts w:eastAsia="Calibri"/>
          <w:i/>
          <w:kern w:val="2"/>
          <w:lang w:val="cs-CZ"/>
          <w14:ligatures w14:val="standardContextual"/>
        </w:rPr>
        <w:t>triển</w:t>
      </w:r>
      <w:r w:rsidRPr="00DF2211">
        <w:rPr>
          <w:rFonts w:eastAsia="Calibri"/>
          <w:i/>
          <w:spacing w:val="40"/>
          <w:kern w:val="2"/>
          <w:lang w:val="cs-CZ"/>
          <w14:ligatures w14:val="standardContextual"/>
        </w:rPr>
        <w:t xml:space="preserve"> </w:t>
      </w:r>
      <w:r w:rsidRPr="00DF2211">
        <w:rPr>
          <w:rFonts w:eastAsia="Calibri"/>
          <w:i/>
          <w:kern w:val="2"/>
          <w:lang w:val="cs-CZ"/>
          <w14:ligatures w14:val="standardContextual"/>
        </w:rPr>
        <w:t>kinh</w:t>
      </w:r>
      <w:r w:rsidRPr="00DF2211">
        <w:rPr>
          <w:rFonts w:eastAsia="Calibri"/>
          <w:i/>
          <w:spacing w:val="40"/>
          <w:kern w:val="2"/>
          <w:lang w:val="cs-CZ"/>
          <w14:ligatures w14:val="standardContextual"/>
        </w:rPr>
        <w:t xml:space="preserve"> </w:t>
      </w:r>
      <w:r w:rsidRPr="00DF2211">
        <w:rPr>
          <w:rFonts w:eastAsia="Calibri"/>
          <w:i/>
          <w:kern w:val="2"/>
          <w:lang w:val="cs-CZ"/>
          <w14:ligatures w14:val="standardContextual"/>
        </w:rPr>
        <w:t>tế</w:t>
      </w:r>
      <w:r w:rsidRPr="00DF2211">
        <w:rPr>
          <w:rFonts w:eastAsia="Calibri"/>
          <w:i/>
          <w:spacing w:val="40"/>
          <w:kern w:val="2"/>
          <w:lang w:val="cs-CZ"/>
          <w14:ligatures w14:val="standardContextual"/>
        </w:rPr>
        <w:t xml:space="preserve"> </w:t>
      </w:r>
      <w:r w:rsidRPr="00DF2211">
        <w:rPr>
          <w:rFonts w:eastAsia="Calibri"/>
          <w:i/>
          <w:kern w:val="2"/>
          <w:lang w:val="cs-CZ"/>
          <w14:ligatures w14:val="standardContextual"/>
        </w:rPr>
        <w:t>-</w:t>
      </w:r>
      <w:r w:rsidRPr="00DF2211">
        <w:rPr>
          <w:rFonts w:eastAsia="Calibri"/>
          <w:i/>
          <w:spacing w:val="40"/>
          <w:kern w:val="2"/>
          <w:lang w:val="cs-CZ"/>
          <w14:ligatures w14:val="standardContextual"/>
        </w:rPr>
        <w:t xml:space="preserve"> </w:t>
      </w:r>
      <w:r w:rsidRPr="00DF2211">
        <w:rPr>
          <w:rFonts w:eastAsia="Calibri"/>
          <w:i/>
          <w:kern w:val="2"/>
          <w:lang w:val="cs-CZ"/>
          <w14:ligatures w14:val="standardContextual"/>
        </w:rPr>
        <w:t>xã</w:t>
      </w:r>
      <w:r w:rsidRPr="00DF2211">
        <w:rPr>
          <w:rFonts w:eastAsia="Calibri"/>
          <w:i/>
          <w:spacing w:val="40"/>
          <w:kern w:val="2"/>
          <w:lang w:val="cs-CZ"/>
          <w14:ligatures w14:val="standardContextual"/>
        </w:rPr>
        <w:t xml:space="preserve"> </w:t>
      </w:r>
      <w:r w:rsidRPr="00DF2211">
        <w:rPr>
          <w:rFonts w:eastAsia="Calibri"/>
          <w:i/>
          <w:kern w:val="2"/>
          <w:lang w:val="cs-CZ"/>
          <w14:ligatures w14:val="standardContextual"/>
        </w:rPr>
        <w:t>hội,</w:t>
      </w:r>
      <w:r w:rsidRPr="00DF2211">
        <w:rPr>
          <w:rFonts w:eastAsia="Calibri"/>
          <w:i/>
          <w:spacing w:val="40"/>
          <w:kern w:val="2"/>
          <w:lang w:val="cs-CZ"/>
          <w14:ligatures w14:val="standardContextual"/>
        </w:rPr>
        <w:t xml:space="preserve"> </w:t>
      </w:r>
      <w:r w:rsidRPr="00DF2211">
        <w:rPr>
          <w:rFonts w:eastAsia="Calibri"/>
          <w:i/>
          <w:kern w:val="2"/>
          <w:lang w:val="cs-CZ"/>
          <w14:ligatures w14:val="standardContextual"/>
        </w:rPr>
        <w:t>ngân</w:t>
      </w:r>
      <w:r w:rsidRPr="00DF2211">
        <w:rPr>
          <w:rFonts w:eastAsia="Calibri"/>
          <w:i/>
          <w:spacing w:val="40"/>
          <w:kern w:val="2"/>
          <w:lang w:val="cs-CZ"/>
          <w14:ligatures w14:val="standardContextual"/>
        </w:rPr>
        <w:t xml:space="preserve"> </w:t>
      </w:r>
      <w:r w:rsidRPr="00DF2211">
        <w:rPr>
          <w:rFonts w:eastAsia="Calibri"/>
          <w:i/>
          <w:kern w:val="2"/>
          <w:lang w:val="cs-CZ"/>
          <w14:ligatures w14:val="standardContextual"/>
        </w:rPr>
        <w:t>sách, quốc</w:t>
      </w:r>
      <w:r w:rsidRPr="00DF2211">
        <w:rPr>
          <w:rFonts w:eastAsia="Calibri"/>
          <w:i/>
          <w:spacing w:val="-1"/>
          <w:kern w:val="2"/>
          <w:lang w:val="cs-CZ"/>
          <w14:ligatures w14:val="standardContextual"/>
        </w:rPr>
        <w:t xml:space="preserve"> </w:t>
      </w:r>
      <w:r w:rsidRPr="00DF2211">
        <w:rPr>
          <w:rFonts w:eastAsia="Calibri"/>
          <w:i/>
          <w:kern w:val="2"/>
          <w:lang w:val="cs-CZ"/>
          <w14:ligatures w14:val="standardContextual"/>
        </w:rPr>
        <w:t>phòng,</w:t>
      </w:r>
      <w:r w:rsidRPr="00DF2211">
        <w:rPr>
          <w:rFonts w:eastAsia="Calibri"/>
          <w:i/>
          <w:spacing w:val="-1"/>
          <w:kern w:val="2"/>
          <w:lang w:val="cs-CZ"/>
          <w14:ligatures w14:val="standardContextual"/>
        </w:rPr>
        <w:t xml:space="preserve"> </w:t>
      </w:r>
      <w:r w:rsidRPr="00DF2211">
        <w:rPr>
          <w:rFonts w:eastAsia="Calibri"/>
          <w:i/>
          <w:kern w:val="2"/>
          <w:lang w:val="cs-CZ"/>
          <w14:ligatures w14:val="standardContextual"/>
        </w:rPr>
        <w:t>an</w:t>
      </w:r>
      <w:r w:rsidRPr="00DF2211">
        <w:rPr>
          <w:rFonts w:eastAsia="Calibri"/>
          <w:i/>
          <w:spacing w:val="-1"/>
          <w:kern w:val="2"/>
          <w:lang w:val="cs-CZ"/>
          <w14:ligatures w14:val="standardContextual"/>
        </w:rPr>
        <w:t xml:space="preserve"> </w:t>
      </w:r>
      <w:r w:rsidRPr="00DF2211">
        <w:rPr>
          <w:rFonts w:eastAsia="Calibri"/>
          <w:i/>
          <w:kern w:val="2"/>
          <w:lang w:val="cs-CZ"/>
          <w14:ligatures w14:val="standardContextual"/>
        </w:rPr>
        <w:t>ninh</w:t>
      </w:r>
      <w:r w:rsidRPr="00DF2211">
        <w:rPr>
          <w:rFonts w:eastAsia="Calibri"/>
          <w:i/>
          <w:spacing w:val="-1"/>
          <w:kern w:val="2"/>
          <w:lang w:val="cs-CZ"/>
          <w14:ligatures w14:val="standardContextual"/>
        </w:rPr>
        <w:t xml:space="preserve"> </w:t>
      </w:r>
      <w:r w:rsidRPr="00DF2211">
        <w:rPr>
          <w:rFonts w:eastAsia="Calibri"/>
          <w:i/>
          <w:kern w:val="2"/>
          <w:lang w:val="cs-CZ"/>
          <w14:ligatures w14:val="standardContextual"/>
        </w:rPr>
        <w:t>ở</w:t>
      </w:r>
      <w:r w:rsidRPr="00DF2211">
        <w:rPr>
          <w:rFonts w:eastAsia="Calibri"/>
          <w:i/>
          <w:spacing w:val="-1"/>
          <w:kern w:val="2"/>
          <w:lang w:val="cs-CZ"/>
          <w14:ligatures w14:val="standardContextual"/>
        </w:rPr>
        <w:t xml:space="preserve"> </w:t>
      </w:r>
      <w:r w:rsidRPr="00DF2211">
        <w:rPr>
          <w:rFonts w:eastAsia="Calibri"/>
          <w:i/>
          <w:kern w:val="2"/>
          <w:lang w:val="cs-CZ"/>
          <w14:ligatures w14:val="standardContextual"/>
        </w:rPr>
        <w:t>địa</w:t>
      </w:r>
      <w:r w:rsidRPr="00DF2211">
        <w:rPr>
          <w:rFonts w:eastAsia="Calibri"/>
          <w:i/>
          <w:spacing w:val="-1"/>
          <w:kern w:val="2"/>
          <w:lang w:val="cs-CZ"/>
          <w14:ligatures w14:val="standardContextual"/>
        </w:rPr>
        <w:t xml:space="preserve"> </w:t>
      </w:r>
      <w:r w:rsidRPr="00DF2211">
        <w:rPr>
          <w:rFonts w:eastAsia="Calibri"/>
          <w:i/>
          <w:kern w:val="2"/>
          <w:lang w:val="cs-CZ"/>
          <w14:ligatures w14:val="standardContextual"/>
        </w:rPr>
        <w:t>phương;</w:t>
      </w:r>
      <w:r w:rsidRPr="00DF2211">
        <w:rPr>
          <w:rFonts w:eastAsia="Calibri"/>
          <w:i/>
          <w:spacing w:val="-1"/>
          <w:kern w:val="2"/>
          <w:lang w:val="cs-CZ"/>
          <w14:ligatures w14:val="standardContextual"/>
        </w:rPr>
        <w:t xml:space="preserve"> </w:t>
      </w:r>
      <w:r w:rsidRPr="00DF2211">
        <w:rPr>
          <w:rFonts w:eastAsia="Calibri"/>
          <w:i/>
          <w:kern w:val="2"/>
          <w:lang w:val="cs-CZ"/>
          <w14:ligatures w14:val="standardContextual"/>
        </w:rPr>
        <w:t>biện</w:t>
      </w:r>
      <w:r w:rsidRPr="00DF2211">
        <w:rPr>
          <w:rFonts w:eastAsia="Calibri"/>
          <w:i/>
          <w:spacing w:val="-1"/>
          <w:kern w:val="2"/>
          <w:lang w:val="cs-CZ"/>
          <w14:ligatures w14:val="standardContextual"/>
        </w:rPr>
        <w:t xml:space="preserve"> </w:t>
      </w:r>
      <w:r w:rsidRPr="00DF2211">
        <w:rPr>
          <w:rFonts w:eastAsia="Calibri"/>
          <w:i/>
          <w:kern w:val="2"/>
          <w:lang w:val="cs-CZ"/>
          <w14:ligatures w14:val="standardContextual"/>
        </w:rPr>
        <w:t>pháp</w:t>
      </w:r>
      <w:r w:rsidRPr="00DF2211">
        <w:rPr>
          <w:rFonts w:eastAsia="Calibri"/>
          <w:i/>
          <w:spacing w:val="-1"/>
          <w:kern w:val="2"/>
          <w:lang w:val="cs-CZ"/>
          <w14:ligatures w14:val="standardContextual"/>
        </w:rPr>
        <w:t xml:space="preserve"> </w:t>
      </w:r>
      <w:r w:rsidRPr="00DF2211">
        <w:rPr>
          <w:rFonts w:eastAsia="Calibri"/>
          <w:i/>
          <w:kern w:val="2"/>
          <w:lang w:val="cs-CZ"/>
          <w14:ligatures w14:val="standardContextual"/>
        </w:rPr>
        <w:t>khác</w:t>
      </w:r>
      <w:r w:rsidRPr="00DF2211">
        <w:rPr>
          <w:rFonts w:eastAsia="Calibri"/>
          <w:i/>
          <w:spacing w:val="-1"/>
          <w:kern w:val="2"/>
          <w:lang w:val="cs-CZ"/>
          <w14:ligatures w14:val="standardContextual"/>
        </w:rPr>
        <w:t xml:space="preserve"> </w:t>
      </w:r>
      <w:r w:rsidRPr="00DF2211">
        <w:rPr>
          <w:rFonts w:eastAsia="Calibri"/>
          <w:i/>
          <w:kern w:val="2"/>
          <w:lang w:val="cs-CZ"/>
          <w14:ligatures w14:val="standardContextual"/>
        </w:rPr>
        <w:t>có</w:t>
      </w:r>
      <w:r w:rsidRPr="00DF2211">
        <w:rPr>
          <w:rFonts w:eastAsia="Calibri"/>
          <w:i/>
          <w:spacing w:val="-1"/>
          <w:kern w:val="2"/>
          <w:lang w:val="cs-CZ"/>
          <w14:ligatures w14:val="standardContextual"/>
        </w:rPr>
        <w:t xml:space="preserve"> </w:t>
      </w:r>
      <w:r w:rsidRPr="00DF2211">
        <w:rPr>
          <w:rFonts w:eastAsia="Calibri"/>
          <w:i/>
          <w:kern w:val="2"/>
          <w:lang w:val="cs-CZ"/>
          <w14:ligatures w14:val="standardContextual"/>
        </w:rPr>
        <w:t>tính</w:t>
      </w:r>
      <w:r w:rsidRPr="00DF2211">
        <w:rPr>
          <w:rFonts w:eastAsia="Calibri"/>
          <w:i/>
          <w:spacing w:val="-1"/>
          <w:kern w:val="2"/>
          <w:lang w:val="cs-CZ"/>
          <w14:ligatures w14:val="standardContextual"/>
        </w:rPr>
        <w:t xml:space="preserve"> </w:t>
      </w:r>
      <w:r w:rsidRPr="00DF2211">
        <w:rPr>
          <w:rFonts w:eastAsia="Calibri"/>
          <w:i/>
          <w:kern w:val="2"/>
          <w:lang w:val="cs-CZ"/>
          <w14:ligatures w14:val="standardContextual"/>
        </w:rPr>
        <w:t>chất</w:t>
      </w:r>
      <w:r w:rsidRPr="00DF2211">
        <w:rPr>
          <w:rFonts w:eastAsia="Calibri"/>
          <w:i/>
          <w:spacing w:val="-1"/>
          <w:kern w:val="2"/>
          <w:lang w:val="cs-CZ"/>
          <w14:ligatures w14:val="standardContextual"/>
        </w:rPr>
        <w:t xml:space="preserve"> </w:t>
      </w:r>
      <w:r w:rsidRPr="00DF2211">
        <w:rPr>
          <w:rFonts w:eastAsia="Calibri"/>
          <w:i/>
          <w:kern w:val="2"/>
          <w:lang w:val="cs-CZ"/>
          <w14:ligatures w14:val="standardContextual"/>
        </w:rPr>
        <w:t>đặc</w:t>
      </w:r>
      <w:r w:rsidRPr="00DF2211">
        <w:rPr>
          <w:rFonts w:eastAsia="Calibri"/>
          <w:i/>
          <w:spacing w:val="-1"/>
          <w:kern w:val="2"/>
          <w:lang w:val="cs-CZ"/>
          <w14:ligatures w14:val="standardContextual"/>
        </w:rPr>
        <w:t xml:space="preserve"> </w:t>
      </w:r>
      <w:r w:rsidRPr="00DF2211">
        <w:rPr>
          <w:rFonts w:eastAsia="Calibri"/>
          <w:i/>
          <w:kern w:val="2"/>
          <w:lang w:val="cs-CZ"/>
          <w14:ligatures w14:val="standardContextual"/>
        </w:rPr>
        <w:t>thù</w:t>
      </w:r>
      <w:r w:rsidRPr="00DF2211">
        <w:rPr>
          <w:rFonts w:eastAsia="Calibri"/>
          <w:i/>
          <w:spacing w:val="-1"/>
          <w:kern w:val="2"/>
          <w:lang w:val="cs-CZ"/>
          <w14:ligatures w14:val="standardContextual"/>
        </w:rPr>
        <w:t xml:space="preserve"> </w:t>
      </w:r>
      <w:r w:rsidRPr="00DF2211">
        <w:rPr>
          <w:rFonts w:eastAsia="Calibri"/>
          <w:i/>
          <w:kern w:val="2"/>
          <w:lang w:val="cs-CZ"/>
          <w14:ligatures w14:val="standardContextual"/>
        </w:rPr>
        <w:t>phù</w:t>
      </w:r>
      <w:r w:rsidRPr="00DF2211">
        <w:rPr>
          <w:rFonts w:eastAsia="Calibri"/>
          <w:i/>
          <w:spacing w:val="-1"/>
          <w:kern w:val="2"/>
          <w:lang w:val="cs-CZ"/>
          <w14:ligatures w14:val="standardContextual"/>
        </w:rPr>
        <w:t xml:space="preserve"> </w:t>
      </w:r>
      <w:r w:rsidRPr="00DF2211">
        <w:rPr>
          <w:rFonts w:eastAsia="Calibri"/>
          <w:i/>
          <w:kern w:val="2"/>
          <w:lang w:val="cs-CZ"/>
          <w14:ligatures w14:val="standardContextual"/>
        </w:rPr>
        <w:t>hợp với điều kiện phát triển kinh tế - xã hội của địa phương; phân cấp và thực hiện nhiệm vụ, quyền hạn được phân cấp;”</w:t>
      </w:r>
    </w:p>
    <w:p w14:paraId="5747726D" w14:textId="77777777" w:rsidR="007F0773" w:rsidRPr="00DF2211" w:rsidRDefault="007F0773" w:rsidP="0040059A">
      <w:pPr>
        <w:spacing w:before="120" w:after="120" w:line="360" w:lineRule="atLeast"/>
        <w:ind w:firstLine="709"/>
        <w:jc w:val="both"/>
        <w:rPr>
          <w:rFonts w:eastAsia="Calibri"/>
          <w:noProof/>
          <w:spacing w:val="-4"/>
          <w:lang w:val="cs-CZ"/>
        </w:rPr>
      </w:pPr>
      <w:r w:rsidRPr="00DF2211">
        <w:rPr>
          <w:rFonts w:eastAsia="Calibri"/>
          <w:noProof/>
          <w:spacing w:val="-4"/>
          <w:lang w:val="cs-CZ"/>
        </w:rPr>
        <w:t xml:space="preserve">- Tại Điểm e, Khoản 2, Điều 6, Luật Thủy sản số 18/2017/QH14, quy định: </w:t>
      </w:r>
    </w:p>
    <w:p w14:paraId="6AFDB0F6" w14:textId="77777777" w:rsidR="007F0773" w:rsidRPr="00DF2211" w:rsidRDefault="007F0773" w:rsidP="0040059A">
      <w:pPr>
        <w:adjustRightInd w:val="0"/>
        <w:snapToGrid w:val="0"/>
        <w:spacing w:before="120" w:after="120" w:line="360" w:lineRule="atLeast"/>
        <w:ind w:firstLine="709"/>
        <w:jc w:val="both"/>
        <w:rPr>
          <w:rFonts w:eastAsia="Calibri"/>
          <w:i/>
          <w:kern w:val="2"/>
          <w:lang w:val="cs-CZ"/>
          <w14:ligatures w14:val="standardContextual"/>
        </w:rPr>
      </w:pPr>
      <w:r w:rsidRPr="00DF2211">
        <w:rPr>
          <w:i/>
          <w:iCs/>
          <w:lang w:val="cs-CZ"/>
        </w:rPr>
        <w:t>“</w:t>
      </w:r>
      <w:r w:rsidRPr="00DF2211">
        <w:rPr>
          <w:rFonts w:eastAsia="Calibri"/>
          <w:i/>
          <w:kern w:val="2"/>
          <w:lang w:val="cs-CZ"/>
          <w14:ligatures w14:val="standardContextual"/>
        </w:rPr>
        <w:t>Điều 6. Chính sách của Nhà nước trong hoạt động thủy sản</w:t>
      </w:r>
    </w:p>
    <w:p w14:paraId="217AC6C1" w14:textId="77777777" w:rsidR="007F0773" w:rsidRPr="00DF2211" w:rsidRDefault="007F0773" w:rsidP="0040059A">
      <w:pPr>
        <w:adjustRightInd w:val="0"/>
        <w:snapToGrid w:val="0"/>
        <w:spacing w:before="120" w:after="120" w:line="360" w:lineRule="atLeast"/>
        <w:ind w:firstLine="709"/>
        <w:jc w:val="both"/>
        <w:rPr>
          <w:rFonts w:eastAsia="Calibri"/>
          <w:i/>
          <w:kern w:val="2"/>
          <w:lang w:val="cs-CZ"/>
          <w14:ligatures w14:val="standardContextual"/>
        </w:rPr>
      </w:pPr>
      <w:r w:rsidRPr="00DF2211">
        <w:rPr>
          <w:rFonts w:eastAsia="Calibri"/>
          <w:i/>
          <w:kern w:val="2"/>
          <w:lang w:val="cs-CZ"/>
          <w14:ligatures w14:val="standardContextual"/>
        </w:rPr>
        <w:t>2. Trong từng thời kỳ và khả năng của ngân sách, Nhà nước hỗ trợ cho các hoạt động sau đây:</w:t>
      </w:r>
    </w:p>
    <w:p w14:paraId="7E27977A" w14:textId="77777777" w:rsidR="007F0773" w:rsidRPr="00DF2211" w:rsidRDefault="007F0773" w:rsidP="0040059A">
      <w:pPr>
        <w:adjustRightInd w:val="0"/>
        <w:snapToGrid w:val="0"/>
        <w:spacing w:before="120" w:after="120" w:line="360" w:lineRule="atLeast"/>
        <w:ind w:firstLine="709"/>
        <w:jc w:val="both"/>
        <w:rPr>
          <w:rFonts w:eastAsia="Calibri"/>
          <w:i/>
          <w:kern w:val="2"/>
          <w:lang w:val="cs-CZ"/>
          <w14:ligatures w14:val="standardContextual"/>
        </w:rPr>
      </w:pPr>
      <w:r w:rsidRPr="00DF2211">
        <w:rPr>
          <w:rFonts w:eastAsia="Calibri"/>
          <w:i/>
          <w:kern w:val="2"/>
          <w:lang w:val="cs-CZ"/>
          <w14:ligatures w14:val="standardContextual"/>
        </w:rPr>
        <w:t>e) Phát triển hoạt động thủy sản từ vùng khơi trở ra; khôi phục sản xuất khi có sự cố môi trường, thiên tai, dịch bệnh; hỗ trợ ngư dân trong thời gian cấm khai thác thủy sản, chuyển đổi nghề nhằm giảm cường lực khai thác thủy sản ven bờ;”</w:t>
      </w:r>
    </w:p>
    <w:p w14:paraId="4FEB1A75" w14:textId="77777777" w:rsidR="007F0773" w:rsidRPr="00DF2211" w:rsidRDefault="007F0773" w:rsidP="0040059A">
      <w:pPr>
        <w:adjustRightInd w:val="0"/>
        <w:snapToGrid w:val="0"/>
        <w:spacing w:before="120" w:after="120" w:line="360" w:lineRule="atLeast"/>
        <w:ind w:firstLine="709"/>
        <w:jc w:val="both"/>
        <w:rPr>
          <w:rFonts w:eastAsia="Calibri"/>
          <w:b/>
          <w:kern w:val="2"/>
          <w:lang w:val="cs-CZ"/>
          <w14:ligatures w14:val="standardContextual"/>
        </w:rPr>
      </w:pPr>
      <w:r w:rsidRPr="00DF2211">
        <w:rPr>
          <w:rFonts w:eastAsia="Calibri"/>
          <w:b/>
          <w:kern w:val="2"/>
          <w:lang w:val="cs-CZ"/>
          <w14:ligatures w14:val="standardContextual"/>
        </w:rPr>
        <w:t>2. Cơ sở thực tiễn</w:t>
      </w:r>
    </w:p>
    <w:p w14:paraId="0962CD27" w14:textId="77777777" w:rsidR="007F0773" w:rsidRPr="00DF2211" w:rsidRDefault="007F0773" w:rsidP="0040059A">
      <w:pPr>
        <w:widowControl w:val="0"/>
        <w:tabs>
          <w:tab w:val="left" w:pos="896"/>
        </w:tabs>
        <w:autoSpaceDE w:val="0"/>
        <w:autoSpaceDN w:val="0"/>
        <w:adjustRightInd w:val="0"/>
        <w:snapToGrid w:val="0"/>
        <w:spacing w:before="120" w:after="120" w:line="360" w:lineRule="atLeast"/>
        <w:ind w:firstLine="709"/>
        <w:jc w:val="both"/>
        <w:rPr>
          <w:rFonts w:eastAsia="Calibri"/>
          <w:kern w:val="2"/>
          <w:lang w:val="cs-CZ"/>
          <w14:ligatures w14:val="standardContextual"/>
        </w:rPr>
      </w:pPr>
      <w:r w:rsidRPr="00DF2211">
        <w:rPr>
          <w:rFonts w:eastAsia="Calibri"/>
          <w:kern w:val="2"/>
          <w:lang w:val="cs-CZ"/>
          <w14:ligatures w14:val="standardContextual"/>
        </w:rPr>
        <w:t>- Hoạt động khai thác thuỷ sản và công tác chống khai thác IUU tại thành phố: Hiện nay, trên địa bàn thành phố có 788 tàu thuyền khai thác thủy sản thuộc diện đăng ký quản lý, đã cập nhật trên hệ thống dự liệu tàu cá Quốc gia VNfishbase, trong đó: tàu</w:t>
      </w:r>
      <w:r w:rsidRPr="00DF2211">
        <w:rPr>
          <w:rFonts w:eastAsia="Calibri"/>
          <w:spacing w:val="-3"/>
          <w:kern w:val="2"/>
          <w:lang w:val="cs-CZ"/>
          <w14:ligatures w14:val="standardContextual"/>
        </w:rPr>
        <w:t xml:space="preserve"> </w:t>
      </w:r>
      <w:r w:rsidRPr="00DF2211">
        <w:rPr>
          <w:rFonts w:eastAsia="Calibri"/>
          <w:kern w:val="2"/>
          <w:lang w:val="cs-CZ"/>
          <w14:ligatures w14:val="standardContextual"/>
        </w:rPr>
        <w:t>cá</w:t>
      </w:r>
      <w:r w:rsidRPr="00DF2211">
        <w:rPr>
          <w:rFonts w:eastAsia="Calibri"/>
          <w:spacing w:val="-2"/>
          <w:kern w:val="2"/>
          <w:lang w:val="cs-CZ"/>
          <w14:ligatures w14:val="standardContextual"/>
        </w:rPr>
        <w:t xml:space="preserve"> có chiều dài lớn nhất </w:t>
      </w:r>
      <w:r w:rsidRPr="00DF2211">
        <w:rPr>
          <w:rFonts w:eastAsia="Calibri"/>
          <w:kern w:val="2"/>
          <w:lang w:val="cs-CZ"/>
          <w14:ligatures w14:val="standardContextual"/>
        </w:rPr>
        <w:t>từ</w:t>
      </w:r>
      <w:r w:rsidRPr="00DF2211">
        <w:rPr>
          <w:rFonts w:eastAsia="Calibri"/>
          <w:spacing w:val="-2"/>
          <w:kern w:val="2"/>
          <w:lang w:val="cs-CZ"/>
          <w14:ligatures w14:val="standardContextual"/>
        </w:rPr>
        <w:t xml:space="preserve"> </w:t>
      </w:r>
      <w:r w:rsidRPr="00DF2211">
        <w:rPr>
          <w:rFonts w:eastAsia="Calibri"/>
          <w:kern w:val="2"/>
          <w:lang w:val="cs-CZ"/>
          <w14:ligatures w14:val="standardContextual"/>
        </w:rPr>
        <w:t>06</w:t>
      </w:r>
      <w:r w:rsidRPr="00DF2211">
        <w:rPr>
          <w:rFonts w:eastAsia="Calibri"/>
          <w:spacing w:val="-3"/>
          <w:kern w:val="2"/>
          <w:lang w:val="cs-CZ"/>
          <w14:ligatures w14:val="standardContextual"/>
        </w:rPr>
        <w:t xml:space="preserve"> </w:t>
      </w:r>
      <w:r w:rsidRPr="00DF2211">
        <w:rPr>
          <w:rFonts w:eastAsia="Calibri"/>
          <w:kern w:val="2"/>
          <w:lang w:val="cs-CZ"/>
          <w14:ligatures w14:val="standardContextual"/>
        </w:rPr>
        <w:t>m</w:t>
      </w:r>
      <w:r w:rsidRPr="00DF2211">
        <w:rPr>
          <w:rFonts w:eastAsia="Calibri"/>
          <w:spacing w:val="-3"/>
          <w:kern w:val="2"/>
          <w:lang w:val="cs-CZ"/>
          <w14:ligatures w14:val="standardContextual"/>
        </w:rPr>
        <w:t xml:space="preserve"> </w:t>
      </w:r>
      <w:r w:rsidRPr="00DF2211">
        <w:rPr>
          <w:rFonts w:eastAsia="Calibri"/>
          <w:kern w:val="2"/>
          <w:lang w:val="cs-CZ"/>
          <w14:ligatures w14:val="standardContextual"/>
        </w:rPr>
        <w:t>đến</w:t>
      </w:r>
      <w:r w:rsidRPr="00DF2211">
        <w:rPr>
          <w:rFonts w:eastAsia="Calibri"/>
          <w:spacing w:val="-3"/>
          <w:kern w:val="2"/>
          <w:lang w:val="cs-CZ"/>
          <w14:ligatures w14:val="standardContextual"/>
        </w:rPr>
        <w:t xml:space="preserve"> </w:t>
      </w:r>
      <w:r w:rsidRPr="00DF2211">
        <w:rPr>
          <w:rFonts w:eastAsia="Calibri"/>
          <w:kern w:val="2"/>
          <w:lang w:val="cs-CZ"/>
          <w14:ligatures w14:val="standardContextual"/>
        </w:rPr>
        <w:t>dưới</w:t>
      </w:r>
      <w:r w:rsidRPr="00DF2211">
        <w:rPr>
          <w:rFonts w:eastAsia="Calibri"/>
          <w:spacing w:val="-2"/>
          <w:kern w:val="2"/>
          <w:lang w:val="cs-CZ"/>
          <w14:ligatures w14:val="standardContextual"/>
        </w:rPr>
        <w:t xml:space="preserve"> </w:t>
      </w:r>
      <w:r w:rsidRPr="00DF2211">
        <w:rPr>
          <w:rFonts w:eastAsia="Calibri"/>
          <w:kern w:val="2"/>
          <w:lang w:val="cs-CZ"/>
          <w14:ligatures w14:val="standardContextual"/>
        </w:rPr>
        <w:t>12</w:t>
      </w:r>
      <w:r w:rsidRPr="00DF2211">
        <w:rPr>
          <w:rFonts w:eastAsia="Calibri"/>
          <w:spacing w:val="-3"/>
          <w:kern w:val="2"/>
          <w:lang w:val="cs-CZ"/>
          <w14:ligatures w14:val="standardContextual"/>
        </w:rPr>
        <w:t xml:space="preserve"> </w:t>
      </w:r>
      <w:r w:rsidRPr="00DF2211">
        <w:rPr>
          <w:rFonts w:eastAsia="Calibri"/>
          <w:kern w:val="2"/>
          <w:lang w:val="cs-CZ"/>
          <w14:ligatures w14:val="standardContextual"/>
        </w:rPr>
        <w:t>m</w:t>
      </w:r>
      <w:r w:rsidRPr="00DF2211">
        <w:rPr>
          <w:rFonts w:eastAsia="Calibri"/>
          <w:spacing w:val="-3"/>
          <w:kern w:val="2"/>
          <w:lang w:val="cs-CZ"/>
          <w14:ligatures w14:val="standardContextual"/>
        </w:rPr>
        <w:t xml:space="preserve"> </w:t>
      </w:r>
      <w:r w:rsidRPr="00DF2211">
        <w:rPr>
          <w:rFonts w:eastAsia="Calibri"/>
          <w:kern w:val="2"/>
          <w:lang w:val="cs-CZ"/>
          <w14:ligatures w14:val="standardContextual"/>
        </w:rPr>
        <w:t>có</w:t>
      </w:r>
      <w:r w:rsidRPr="00DF2211">
        <w:rPr>
          <w:rFonts w:eastAsia="Calibri"/>
          <w:spacing w:val="-3"/>
          <w:kern w:val="2"/>
          <w:lang w:val="cs-CZ"/>
          <w14:ligatures w14:val="standardContextual"/>
        </w:rPr>
        <w:t xml:space="preserve"> </w:t>
      </w:r>
      <w:r w:rsidRPr="00DF2211">
        <w:rPr>
          <w:rFonts w:eastAsia="Calibri"/>
          <w:kern w:val="2"/>
          <w:lang w:val="cs-CZ"/>
          <w14:ligatures w14:val="standardContextual"/>
        </w:rPr>
        <w:t>367</w:t>
      </w:r>
      <w:r w:rsidRPr="00DF2211">
        <w:rPr>
          <w:rFonts w:eastAsia="Calibri"/>
          <w:spacing w:val="-3"/>
          <w:kern w:val="2"/>
          <w:lang w:val="cs-CZ"/>
          <w14:ligatures w14:val="standardContextual"/>
        </w:rPr>
        <w:t xml:space="preserve"> </w:t>
      </w:r>
      <w:r w:rsidRPr="00DF2211">
        <w:rPr>
          <w:rFonts w:eastAsia="Calibri"/>
          <w:kern w:val="2"/>
          <w:lang w:val="cs-CZ"/>
          <w14:ligatures w14:val="standardContextual"/>
        </w:rPr>
        <w:t>tàu</w:t>
      </w:r>
      <w:r w:rsidRPr="00DF2211">
        <w:rPr>
          <w:rFonts w:eastAsia="Calibri"/>
          <w:spacing w:val="-3"/>
          <w:kern w:val="2"/>
          <w:lang w:val="cs-CZ"/>
          <w14:ligatures w14:val="standardContextual"/>
        </w:rPr>
        <w:t xml:space="preserve"> </w:t>
      </w:r>
      <w:r w:rsidRPr="00DF2211">
        <w:rPr>
          <w:rFonts w:eastAsia="Calibri"/>
          <w:kern w:val="2"/>
          <w:lang w:val="cs-CZ"/>
          <w14:ligatures w14:val="standardContextual"/>
        </w:rPr>
        <w:t>(chiếm</w:t>
      </w:r>
      <w:r w:rsidRPr="00DF2211">
        <w:rPr>
          <w:rFonts w:eastAsia="Calibri"/>
          <w:spacing w:val="-2"/>
          <w:kern w:val="2"/>
          <w:lang w:val="cs-CZ"/>
          <w14:ligatures w14:val="standardContextual"/>
        </w:rPr>
        <w:t xml:space="preserve"> 46,6</w:t>
      </w:r>
      <w:r w:rsidRPr="00DF2211">
        <w:rPr>
          <w:rFonts w:eastAsia="Calibri"/>
          <w:kern w:val="2"/>
          <w:lang w:val="cs-CZ"/>
          <w14:ligatures w14:val="standardContextual"/>
        </w:rPr>
        <w:t>%);</w:t>
      </w:r>
      <w:r w:rsidRPr="00DF2211">
        <w:rPr>
          <w:rFonts w:eastAsia="Calibri"/>
          <w:spacing w:val="-1"/>
          <w:kern w:val="2"/>
          <w:lang w:val="cs-CZ"/>
          <w14:ligatures w14:val="standardContextual"/>
        </w:rPr>
        <w:t xml:space="preserve"> </w:t>
      </w:r>
      <w:r w:rsidRPr="00DF2211">
        <w:rPr>
          <w:rFonts w:eastAsia="Calibri"/>
          <w:kern w:val="2"/>
          <w:lang w:val="cs-CZ"/>
          <w14:ligatures w14:val="standardContextual"/>
        </w:rPr>
        <w:t>tàu</w:t>
      </w:r>
      <w:r w:rsidRPr="00DF2211">
        <w:rPr>
          <w:rFonts w:eastAsia="Calibri"/>
          <w:spacing w:val="-3"/>
          <w:kern w:val="2"/>
          <w:lang w:val="cs-CZ"/>
          <w14:ligatures w14:val="standardContextual"/>
        </w:rPr>
        <w:t xml:space="preserve"> </w:t>
      </w:r>
      <w:r w:rsidRPr="00DF2211">
        <w:rPr>
          <w:rFonts w:eastAsia="Calibri"/>
          <w:kern w:val="2"/>
          <w:lang w:val="cs-CZ"/>
          <w14:ligatures w14:val="standardContextual"/>
        </w:rPr>
        <w:t>cá</w:t>
      </w:r>
      <w:r w:rsidRPr="00DF2211">
        <w:rPr>
          <w:rFonts w:eastAsia="Calibri"/>
          <w:spacing w:val="-2"/>
          <w:kern w:val="2"/>
          <w:lang w:val="cs-CZ"/>
          <w14:ligatures w14:val="standardContextual"/>
        </w:rPr>
        <w:t xml:space="preserve"> có chiều dài lớn nhất </w:t>
      </w:r>
      <w:r w:rsidRPr="00DF2211">
        <w:rPr>
          <w:rFonts w:eastAsia="Calibri"/>
          <w:kern w:val="2"/>
          <w:lang w:val="cs-CZ"/>
          <w14:ligatures w14:val="standardContextual"/>
        </w:rPr>
        <w:t>từ</w:t>
      </w:r>
      <w:r w:rsidRPr="00DF2211">
        <w:rPr>
          <w:rFonts w:eastAsia="Calibri"/>
          <w:spacing w:val="-2"/>
          <w:kern w:val="2"/>
          <w:lang w:val="cs-CZ"/>
          <w14:ligatures w14:val="standardContextual"/>
        </w:rPr>
        <w:t xml:space="preserve"> </w:t>
      </w:r>
      <w:r w:rsidRPr="00DF2211">
        <w:rPr>
          <w:rFonts w:eastAsia="Calibri"/>
          <w:kern w:val="2"/>
          <w:lang w:val="cs-CZ"/>
          <w14:ligatures w14:val="standardContextual"/>
        </w:rPr>
        <w:t>12</w:t>
      </w:r>
      <w:r w:rsidRPr="00DF2211">
        <w:rPr>
          <w:rFonts w:eastAsia="Calibri"/>
          <w:spacing w:val="-3"/>
          <w:kern w:val="2"/>
          <w:lang w:val="cs-CZ"/>
          <w14:ligatures w14:val="standardContextual"/>
        </w:rPr>
        <w:t xml:space="preserve"> </w:t>
      </w:r>
      <w:r w:rsidRPr="00DF2211">
        <w:rPr>
          <w:rFonts w:eastAsia="Calibri"/>
          <w:kern w:val="2"/>
          <w:lang w:val="cs-CZ"/>
          <w14:ligatures w14:val="standardContextual"/>
        </w:rPr>
        <w:t>m</w:t>
      </w:r>
      <w:r w:rsidRPr="00DF2211">
        <w:rPr>
          <w:rFonts w:eastAsia="Calibri"/>
          <w:spacing w:val="-3"/>
          <w:kern w:val="2"/>
          <w:lang w:val="cs-CZ"/>
          <w14:ligatures w14:val="standardContextual"/>
        </w:rPr>
        <w:t xml:space="preserve"> </w:t>
      </w:r>
      <w:r w:rsidRPr="00DF2211">
        <w:rPr>
          <w:rFonts w:eastAsia="Calibri"/>
          <w:kern w:val="2"/>
          <w:lang w:val="cs-CZ"/>
          <w14:ligatures w14:val="standardContextual"/>
        </w:rPr>
        <w:t>đến</w:t>
      </w:r>
      <w:r w:rsidRPr="00DF2211">
        <w:rPr>
          <w:rFonts w:eastAsia="Calibri"/>
          <w:spacing w:val="-3"/>
          <w:kern w:val="2"/>
          <w:lang w:val="cs-CZ"/>
          <w14:ligatures w14:val="standardContextual"/>
        </w:rPr>
        <w:t xml:space="preserve"> </w:t>
      </w:r>
      <w:r w:rsidRPr="00DF2211">
        <w:rPr>
          <w:rFonts w:eastAsia="Calibri"/>
          <w:kern w:val="2"/>
          <w:lang w:val="cs-CZ"/>
          <w14:ligatures w14:val="standardContextual"/>
        </w:rPr>
        <w:t>dưới 15</w:t>
      </w:r>
      <w:r w:rsidRPr="00DF2211">
        <w:rPr>
          <w:rFonts w:eastAsia="Calibri"/>
          <w:spacing w:val="-2"/>
          <w:kern w:val="2"/>
          <w:lang w:val="cs-CZ"/>
          <w14:ligatures w14:val="standardContextual"/>
        </w:rPr>
        <w:t xml:space="preserve"> </w:t>
      </w:r>
      <w:r w:rsidRPr="00DF2211">
        <w:rPr>
          <w:rFonts w:eastAsia="Calibri"/>
          <w:kern w:val="2"/>
          <w:lang w:val="cs-CZ"/>
          <w14:ligatures w14:val="standardContextual"/>
        </w:rPr>
        <w:t>m</w:t>
      </w:r>
      <w:r w:rsidRPr="00DF2211">
        <w:rPr>
          <w:rFonts w:eastAsia="Calibri"/>
          <w:spacing w:val="-2"/>
          <w:kern w:val="2"/>
          <w:lang w:val="cs-CZ"/>
          <w14:ligatures w14:val="standardContextual"/>
        </w:rPr>
        <w:t xml:space="preserve"> </w:t>
      </w:r>
      <w:r w:rsidRPr="00DF2211">
        <w:rPr>
          <w:rFonts w:eastAsia="Calibri"/>
          <w:kern w:val="2"/>
          <w:lang w:val="cs-CZ"/>
          <w14:ligatures w14:val="standardContextual"/>
        </w:rPr>
        <w:t>có</w:t>
      </w:r>
      <w:r w:rsidRPr="00DF2211">
        <w:rPr>
          <w:rFonts w:eastAsia="Calibri"/>
          <w:spacing w:val="-2"/>
          <w:kern w:val="2"/>
          <w:lang w:val="cs-CZ"/>
          <w14:ligatures w14:val="standardContextual"/>
        </w:rPr>
        <w:t xml:space="preserve"> 147 </w:t>
      </w:r>
      <w:r w:rsidRPr="00DF2211">
        <w:rPr>
          <w:rFonts w:eastAsia="Calibri"/>
          <w:kern w:val="2"/>
          <w:lang w:val="cs-CZ"/>
          <w14:ligatures w14:val="standardContextual"/>
        </w:rPr>
        <w:t>tàu</w:t>
      </w:r>
      <w:r w:rsidRPr="00DF2211">
        <w:rPr>
          <w:rFonts w:eastAsia="Calibri"/>
          <w:spacing w:val="-2"/>
          <w:kern w:val="2"/>
          <w:lang w:val="cs-CZ"/>
          <w14:ligatures w14:val="standardContextual"/>
        </w:rPr>
        <w:t xml:space="preserve"> </w:t>
      </w:r>
      <w:r w:rsidRPr="00DF2211">
        <w:rPr>
          <w:rFonts w:eastAsia="Calibri"/>
          <w:kern w:val="2"/>
          <w:lang w:val="cs-CZ"/>
          <w14:ligatures w14:val="standardContextual"/>
        </w:rPr>
        <w:t>(chiếm</w:t>
      </w:r>
      <w:r w:rsidRPr="00DF2211">
        <w:rPr>
          <w:rFonts w:eastAsia="Calibri"/>
          <w:spacing w:val="-1"/>
          <w:kern w:val="2"/>
          <w:lang w:val="cs-CZ"/>
          <w14:ligatures w14:val="standardContextual"/>
        </w:rPr>
        <w:t xml:space="preserve"> 18,6</w:t>
      </w:r>
      <w:r w:rsidRPr="00DF2211">
        <w:rPr>
          <w:rFonts w:eastAsia="Calibri"/>
          <w:kern w:val="2"/>
          <w:lang w:val="cs-CZ"/>
          <w14:ligatures w14:val="standardContextual"/>
        </w:rPr>
        <w:t>%);</w:t>
      </w:r>
      <w:r w:rsidRPr="00DF2211">
        <w:rPr>
          <w:rFonts w:eastAsia="Calibri"/>
          <w:spacing w:val="-1"/>
          <w:kern w:val="2"/>
          <w:lang w:val="cs-CZ"/>
          <w14:ligatures w14:val="standardContextual"/>
        </w:rPr>
        <w:t xml:space="preserve"> </w:t>
      </w:r>
      <w:r w:rsidRPr="00DF2211">
        <w:rPr>
          <w:rFonts w:eastAsia="Calibri"/>
          <w:kern w:val="2"/>
          <w:lang w:val="cs-CZ"/>
          <w14:ligatures w14:val="standardContextual"/>
        </w:rPr>
        <w:t>tàu</w:t>
      </w:r>
      <w:r w:rsidRPr="00DF2211">
        <w:rPr>
          <w:rFonts w:eastAsia="Calibri"/>
          <w:spacing w:val="-2"/>
          <w:kern w:val="2"/>
          <w:lang w:val="cs-CZ"/>
          <w14:ligatures w14:val="standardContextual"/>
        </w:rPr>
        <w:t xml:space="preserve"> </w:t>
      </w:r>
      <w:r w:rsidRPr="00DF2211">
        <w:rPr>
          <w:rFonts w:eastAsia="Calibri"/>
          <w:kern w:val="2"/>
          <w:lang w:val="cs-CZ"/>
          <w14:ligatures w14:val="standardContextual"/>
        </w:rPr>
        <w:t>cá</w:t>
      </w:r>
      <w:r w:rsidRPr="00DF2211">
        <w:rPr>
          <w:rFonts w:eastAsia="Calibri"/>
          <w:spacing w:val="-2"/>
          <w:kern w:val="2"/>
          <w:lang w:val="cs-CZ"/>
          <w14:ligatures w14:val="standardContextual"/>
        </w:rPr>
        <w:t xml:space="preserve"> có chiều dài lớn nhất </w:t>
      </w:r>
      <w:r w:rsidRPr="00DF2211">
        <w:rPr>
          <w:rFonts w:eastAsia="Calibri"/>
          <w:kern w:val="2"/>
          <w:lang w:val="cs-CZ"/>
          <w14:ligatures w14:val="standardContextual"/>
        </w:rPr>
        <w:t>từ</w:t>
      </w:r>
      <w:r w:rsidRPr="00DF2211">
        <w:rPr>
          <w:rFonts w:eastAsia="Calibri"/>
          <w:spacing w:val="-2"/>
          <w:kern w:val="2"/>
          <w:lang w:val="cs-CZ"/>
          <w14:ligatures w14:val="standardContextual"/>
        </w:rPr>
        <w:t xml:space="preserve"> </w:t>
      </w:r>
      <w:r w:rsidRPr="00DF2211">
        <w:rPr>
          <w:rFonts w:eastAsia="Calibri"/>
          <w:kern w:val="2"/>
          <w:lang w:val="cs-CZ"/>
          <w14:ligatures w14:val="standardContextual"/>
        </w:rPr>
        <w:t>15</w:t>
      </w:r>
      <w:r w:rsidRPr="00DF2211">
        <w:rPr>
          <w:rFonts w:eastAsia="Calibri"/>
          <w:spacing w:val="-2"/>
          <w:kern w:val="2"/>
          <w:lang w:val="cs-CZ"/>
          <w14:ligatures w14:val="standardContextual"/>
        </w:rPr>
        <w:t xml:space="preserve"> </w:t>
      </w:r>
      <w:r w:rsidRPr="00DF2211">
        <w:rPr>
          <w:rFonts w:eastAsia="Calibri"/>
          <w:kern w:val="2"/>
          <w:lang w:val="cs-CZ"/>
          <w14:ligatures w14:val="standardContextual"/>
        </w:rPr>
        <w:t>m</w:t>
      </w:r>
      <w:r w:rsidRPr="00DF2211">
        <w:rPr>
          <w:rFonts w:eastAsia="Calibri"/>
          <w:spacing w:val="-2"/>
          <w:kern w:val="2"/>
          <w:lang w:val="cs-CZ"/>
          <w14:ligatures w14:val="standardContextual"/>
        </w:rPr>
        <w:t xml:space="preserve"> </w:t>
      </w:r>
      <w:r w:rsidRPr="00DF2211">
        <w:rPr>
          <w:rFonts w:eastAsia="Calibri"/>
          <w:kern w:val="2"/>
          <w:lang w:val="cs-CZ"/>
          <w14:ligatures w14:val="standardContextual"/>
        </w:rPr>
        <w:t>trở</w:t>
      </w:r>
      <w:r w:rsidRPr="00DF2211">
        <w:rPr>
          <w:rFonts w:eastAsia="Calibri"/>
          <w:spacing w:val="-2"/>
          <w:kern w:val="2"/>
          <w:lang w:val="cs-CZ"/>
          <w14:ligatures w14:val="standardContextual"/>
        </w:rPr>
        <w:t xml:space="preserve"> </w:t>
      </w:r>
      <w:r w:rsidRPr="00DF2211">
        <w:rPr>
          <w:rFonts w:eastAsia="Calibri"/>
          <w:kern w:val="2"/>
          <w:lang w:val="cs-CZ"/>
          <w14:ligatures w14:val="standardContextual"/>
        </w:rPr>
        <w:t>lên</w:t>
      </w:r>
      <w:r w:rsidRPr="00DF2211">
        <w:rPr>
          <w:rFonts w:eastAsia="Calibri"/>
          <w:spacing w:val="-2"/>
          <w:kern w:val="2"/>
          <w:lang w:val="cs-CZ"/>
          <w14:ligatures w14:val="standardContextual"/>
        </w:rPr>
        <w:t xml:space="preserve"> </w:t>
      </w:r>
      <w:r w:rsidRPr="00DF2211">
        <w:rPr>
          <w:rFonts w:eastAsia="Calibri"/>
          <w:kern w:val="2"/>
          <w:lang w:val="cs-CZ"/>
          <w14:ligatures w14:val="standardContextual"/>
        </w:rPr>
        <w:t>là</w:t>
      </w:r>
      <w:r w:rsidRPr="00DF2211">
        <w:rPr>
          <w:rFonts w:eastAsia="Calibri"/>
          <w:spacing w:val="-2"/>
          <w:kern w:val="2"/>
          <w:lang w:val="cs-CZ"/>
          <w14:ligatures w14:val="standardContextual"/>
        </w:rPr>
        <w:t xml:space="preserve"> 274 </w:t>
      </w:r>
      <w:r w:rsidRPr="00DF2211">
        <w:rPr>
          <w:rFonts w:eastAsia="Calibri"/>
          <w:kern w:val="2"/>
          <w:lang w:val="cs-CZ"/>
          <w14:ligatures w14:val="standardContextual"/>
        </w:rPr>
        <w:t>tàu</w:t>
      </w:r>
      <w:r w:rsidRPr="00DF2211">
        <w:rPr>
          <w:rFonts w:eastAsia="Calibri"/>
          <w:spacing w:val="-2"/>
          <w:kern w:val="2"/>
          <w:lang w:val="cs-CZ"/>
          <w14:ligatures w14:val="standardContextual"/>
        </w:rPr>
        <w:t xml:space="preserve"> </w:t>
      </w:r>
      <w:r w:rsidRPr="00DF2211">
        <w:rPr>
          <w:rFonts w:eastAsia="Calibri"/>
          <w:kern w:val="2"/>
          <w:lang w:val="cs-CZ"/>
          <w14:ligatures w14:val="standardContextual"/>
        </w:rPr>
        <w:t>(chiếm</w:t>
      </w:r>
      <w:r w:rsidRPr="00DF2211">
        <w:rPr>
          <w:rFonts w:eastAsia="Calibri"/>
          <w:spacing w:val="-1"/>
          <w:kern w:val="2"/>
          <w:lang w:val="cs-CZ"/>
          <w14:ligatures w14:val="standardContextual"/>
        </w:rPr>
        <w:t xml:space="preserve"> </w:t>
      </w:r>
      <w:r w:rsidRPr="00DF2211">
        <w:rPr>
          <w:rFonts w:eastAsia="Calibri"/>
          <w:kern w:val="2"/>
          <w:lang w:val="cs-CZ"/>
          <w14:ligatures w14:val="standardContextual"/>
        </w:rPr>
        <w:t>34,7%). Tổng số lao động khai thủy sản trực tiếp trên biển là 4.095 người.</w:t>
      </w:r>
    </w:p>
    <w:p w14:paraId="2E65120F" w14:textId="77777777" w:rsidR="007F0773" w:rsidRPr="00DF2211" w:rsidRDefault="007F0773" w:rsidP="0040059A">
      <w:pPr>
        <w:widowControl w:val="0"/>
        <w:autoSpaceDE w:val="0"/>
        <w:autoSpaceDN w:val="0"/>
        <w:adjustRightInd w:val="0"/>
        <w:snapToGrid w:val="0"/>
        <w:spacing w:before="120" w:after="120" w:line="360" w:lineRule="atLeast"/>
        <w:ind w:firstLine="709"/>
        <w:jc w:val="both"/>
        <w:rPr>
          <w:rFonts w:eastAsia="Calibri"/>
          <w:kern w:val="2"/>
          <w:lang w:val="cs-CZ"/>
          <w14:ligatures w14:val="standardContextual"/>
        </w:rPr>
      </w:pPr>
      <w:r w:rsidRPr="00DF2211">
        <w:rPr>
          <w:rFonts w:eastAsia="Calibri"/>
          <w:kern w:val="2"/>
          <w:lang w:val="cs-CZ"/>
          <w14:ligatures w14:val="standardContextual"/>
        </w:rPr>
        <w:t>Trong</w:t>
      </w:r>
      <w:r w:rsidRPr="00DF2211">
        <w:rPr>
          <w:rFonts w:eastAsia="Calibri"/>
          <w:spacing w:val="-1"/>
          <w:kern w:val="2"/>
          <w:lang w:val="cs-CZ"/>
          <w14:ligatures w14:val="standardContextual"/>
        </w:rPr>
        <w:t xml:space="preserve"> </w:t>
      </w:r>
      <w:r w:rsidRPr="00DF2211">
        <w:rPr>
          <w:rFonts w:eastAsia="Calibri"/>
          <w:kern w:val="2"/>
          <w:lang w:val="cs-CZ"/>
          <w14:ligatures w14:val="standardContextual"/>
        </w:rPr>
        <w:t>những</w:t>
      </w:r>
      <w:r w:rsidRPr="00DF2211">
        <w:rPr>
          <w:rFonts w:eastAsia="Calibri"/>
          <w:spacing w:val="-1"/>
          <w:kern w:val="2"/>
          <w:lang w:val="cs-CZ"/>
          <w14:ligatures w14:val="standardContextual"/>
        </w:rPr>
        <w:t xml:space="preserve"> </w:t>
      </w:r>
      <w:r w:rsidRPr="00DF2211">
        <w:rPr>
          <w:rFonts w:eastAsia="Calibri"/>
          <w:kern w:val="2"/>
          <w:lang w:val="cs-CZ"/>
          <w14:ligatures w14:val="standardContextual"/>
        </w:rPr>
        <w:t>năm</w:t>
      </w:r>
      <w:r w:rsidRPr="00DF2211">
        <w:rPr>
          <w:rFonts w:eastAsia="Calibri"/>
          <w:spacing w:val="-1"/>
          <w:kern w:val="2"/>
          <w:lang w:val="cs-CZ"/>
          <w14:ligatures w14:val="standardContextual"/>
        </w:rPr>
        <w:t xml:space="preserve"> </w:t>
      </w:r>
      <w:r w:rsidRPr="00DF2211">
        <w:rPr>
          <w:rFonts w:eastAsia="Calibri"/>
          <w:kern w:val="2"/>
          <w:lang w:val="cs-CZ"/>
          <w14:ligatures w14:val="standardContextual"/>
        </w:rPr>
        <w:t>qua,</w:t>
      </w:r>
      <w:r w:rsidRPr="00DF2211">
        <w:rPr>
          <w:rFonts w:eastAsia="Calibri"/>
          <w:spacing w:val="-1"/>
          <w:kern w:val="2"/>
          <w:lang w:val="cs-CZ"/>
          <w14:ligatures w14:val="standardContextual"/>
        </w:rPr>
        <w:t xml:space="preserve"> </w:t>
      </w:r>
      <w:r w:rsidRPr="00DF2211">
        <w:rPr>
          <w:rFonts w:eastAsia="Calibri"/>
          <w:kern w:val="2"/>
          <w:lang w:val="cs-CZ"/>
          <w14:ligatures w14:val="standardContextual"/>
        </w:rPr>
        <w:t>khai</w:t>
      </w:r>
      <w:r w:rsidRPr="00DF2211">
        <w:rPr>
          <w:rFonts w:eastAsia="Calibri"/>
          <w:spacing w:val="-1"/>
          <w:kern w:val="2"/>
          <w:lang w:val="cs-CZ"/>
          <w14:ligatures w14:val="standardContextual"/>
        </w:rPr>
        <w:t xml:space="preserve"> </w:t>
      </w:r>
      <w:r w:rsidRPr="00DF2211">
        <w:rPr>
          <w:rFonts w:eastAsia="Calibri"/>
          <w:kern w:val="2"/>
          <w:lang w:val="cs-CZ"/>
          <w14:ligatures w14:val="standardContextual"/>
        </w:rPr>
        <w:t>thác</w:t>
      </w:r>
      <w:r w:rsidRPr="00DF2211">
        <w:rPr>
          <w:rFonts w:eastAsia="Calibri"/>
          <w:spacing w:val="-1"/>
          <w:kern w:val="2"/>
          <w:lang w:val="cs-CZ"/>
          <w14:ligatures w14:val="standardContextual"/>
        </w:rPr>
        <w:t xml:space="preserve"> </w:t>
      </w:r>
      <w:r w:rsidRPr="00DF2211">
        <w:rPr>
          <w:rFonts w:eastAsia="Calibri"/>
          <w:kern w:val="2"/>
          <w:lang w:val="cs-CZ"/>
          <w14:ligatures w14:val="standardContextual"/>
        </w:rPr>
        <w:t>thủy</w:t>
      </w:r>
      <w:r w:rsidRPr="00DF2211">
        <w:rPr>
          <w:rFonts w:eastAsia="Calibri"/>
          <w:spacing w:val="-1"/>
          <w:kern w:val="2"/>
          <w:lang w:val="cs-CZ"/>
          <w14:ligatures w14:val="standardContextual"/>
        </w:rPr>
        <w:t xml:space="preserve"> </w:t>
      </w:r>
      <w:r w:rsidRPr="00DF2211">
        <w:rPr>
          <w:rFonts w:eastAsia="Calibri"/>
          <w:kern w:val="2"/>
          <w:lang w:val="cs-CZ"/>
          <w14:ligatures w14:val="standardContextual"/>
        </w:rPr>
        <w:t>sản</w:t>
      </w:r>
      <w:r w:rsidRPr="00DF2211">
        <w:rPr>
          <w:rFonts w:eastAsia="Calibri"/>
          <w:spacing w:val="-1"/>
          <w:kern w:val="2"/>
          <w:lang w:val="cs-CZ"/>
          <w14:ligatures w14:val="standardContextual"/>
        </w:rPr>
        <w:t xml:space="preserve"> </w:t>
      </w:r>
      <w:r w:rsidRPr="00DF2211">
        <w:rPr>
          <w:rFonts w:eastAsia="Calibri"/>
          <w:kern w:val="2"/>
          <w:lang w:val="cs-CZ"/>
          <w14:ligatures w14:val="standardContextual"/>
        </w:rPr>
        <w:t>của</w:t>
      </w:r>
      <w:r w:rsidRPr="00DF2211">
        <w:rPr>
          <w:rFonts w:eastAsia="Calibri"/>
          <w:spacing w:val="-1"/>
          <w:kern w:val="2"/>
          <w:lang w:val="cs-CZ"/>
          <w14:ligatures w14:val="standardContextual"/>
        </w:rPr>
        <w:t xml:space="preserve"> </w:t>
      </w:r>
      <w:r w:rsidRPr="00DF2211">
        <w:rPr>
          <w:rFonts w:eastAsia="Calibri"/>
          <w:kern w:val="2"/>
          <w:lang w:val="cs-CZ"/>
          <w14:ligatures w14:val="standardContextual"/>
        </w:rPr>
        <w:t>thành phố</w:t>
      </w:r>
      <w:r w:rsidRPr="00DF2211">
        <w:rPr>
          <w:rFonts w:eastAsia="Calibri"/>
          <w:spacing w:val="-1"/>
          <w:kern w:val="2"/>
          <w:lang w:val="cs-CZ"/>
          <w14:ligatures w14:val="standardContextual"/>
        </w:rPr>
        <w:t xml:space="preserve"> </w:t>
      </w:r>
      <w:r w:rsidRPr="00DF2211">
        <w:rPr>
          <w:rFonts w:eastAsia="Calibri"/>
          <w:kern w:val="2"/>
          <w:lang w:val="cs-CZ"/>
          <w14:ligatures w14:val="standardContextual"/>
        </w:rPr>
        <w:t>luôn</w:t>
      </w:r>
      <w:r w:rsidRPr="00DF2211">
        <w:rPr>
          <w:rFonts w:eastAsia="Calibri"/>
          <w:spacing w:val="-1"/>
          <w:kern w:val="2"/>
          <w:lang w:val="cs-CZ"/>
          <w14:ligatures w14:val="standardContextual"/>
        </w:rPr>
        <w:t xml:space="preserve"> </w:t>
      </w:r>
      <w:r w:rsidRPr="00DF2211">
        <w:rPr>
          <w:rFonts w:eastAsia="Calibri"/>
          <w:kern w:val="2"/>
          <w:lang w:val="cs-CZ"/>
          <w14:ligatures w14:val="standardContextual"/>
        </w:rPr>
        <w:t>duy</w:t>
      </w:r>
      <w:r w:rsidRPr="00DF2211">
        <w:rPr>
          <w:rFonts w:eastAsia="Calibri"/>
          <w:spacing w:val="-1"/>
          <w:kern w:val="2"/>
          <w:lang w:val="cs-CZ"/>
          <w14:ligatures w14:val="standardContextual"/>
        </w:rPr>
        <w:t xml:space="preserve"> </w:t>
      </w:r>
      <w:r w:rsidRPr="00DF2211">
        <w:rPr>
          <w:rFonts w:eastAsia="Calibri"/>
          <w:kern w:val="2"/>
          <w:lang w:val="cs-CZ"/>
          <w14:ligatures w14:val="standardContextual"/>
        </w:rPr>
        <w:t>trì</w:t>
      </w:r>
      <w:r w:rsidRPr="00DF2211">
        <w:rPr>
          <w:rFonts w:eastAsia="Calibri"/>
          <w:spacing w:val="-1"/>
          <w:kern w:val="2"/>
          <w:lang w:val="cs-CZ"/>
          <w14:ligatures w14:val="standardContextual"/>
        </w:rPr>
        <w:t xml:space="preserve"> </w:t>
      </w:r>
      <w:r w:rsidRPr="00DF2211">
        <w:rPr>
          <w:rFonts w:eastAsia="Calibri"/>
          <w:kern w:val="2"/>
          <w:lang w:val="cs-CZ"/>
          <w14:ligatures w14:val="standardContextual"/>
        </w:rPr>
        <w:t>tốc</w:t>
      </w:r>
      <w:r w:rsidRPr="00DF2211">
        <w:rPr>
          <w:rFonts w:eastAsia="Calibri"/>
          <w:spacing w:val="-1"/>
          <w:kern w:val="2"/>
          <w:lang w:val="cs-CZ"/>
          <w14:ligatures w14:val="standardContextual"/>
        </w:rPr>
        <w:t xml:space="preserve"> </w:t>
      </w:r>
      <w:r w:rsidRPr="00DF2211">
        <w:rPr>
          <w:rFonts w:eastAsia="Calibri"/>
          <w:kern w:val="2"/>
          <w:lang w:val="cs-CZ"/>
          <w14:ligatures w14:val="standardContextual"/>
        </w:rPr>
        <w:t>độ</w:t>
      </w:r>
      <w:r w:rsidRPr="00DF2211">
        <w:rPr>
          <w:rFonts w:eastAsia="Calibri"/>
          <w:spacing w:val="-1"/>
          <w:kern w:val="2"/>
          <w:lang w:val="cs-CZ"/>
          <w14:ligatures w14:val="standardContextual"/>
        </w:rPr>
        <w:t xml:space="preserve"> </w:t>
      </w:r>
      <w:r w:rsidRPr="00DF2211">
        <w:rPr>
          <w:rFonts w:eastAsia="Calibri"/>
          <w:kern w:val="2"/>
          <w:lang w:val="cs-CZ"/>
          <w14:ligatures w14:val="standardContextual"/>
        </w:rPr>
        <w:t>tăng trưởng</w:t>
      </w:r>
      <w:r w:rsidRPr="00DF2211">
        <w:rPr>
          <w:rFonts w:eastAsia="Calibri"/>
          <w:spacing w:val="-4"/>
          <w:kern w:val="2"/>
          <w:lang w:val="cs-CZ"/>
          <w14:ligatures w14:val="standardContextual"/>
        </w:rPr>
        <w:t xml:space="preserve"> </w:t>
      </w:r>
      <w:r w:rsidRPr="00DF2211">
        <w:rPr>
          <w:rFonts w:eastAsia="Calibri"/>
          <w:kern w:val="2"/>
          <w:lang w:val="cs-CZ"/>
          <w14:ligatures w14:val="standardContextual"/>
        </w:rPr>
        <w:t>khá,</w:t>
      </w:r>
      <w:r w:rsidRPr="00DF2211">
        <w:rPr>
          <w:rFonts w:eastAsia="Calibri"/>
          <w:spacing w:val="-4"/>
          <w:kern w:val="2"/>
          <w:lang w:val="cs-CZ"/>
          <w14:ligatures w14:val="standardContextual"/>
        </w:rPr>
        <w:t xml:space="preserve"> </w:t>
      </w:r>
      <w:r w:rsidRPr="00DF2211">
        <w:rPr>
          <w:rFonts w:eastAsia="Calibri"/>
          <w:kern w:val="2"/>
          <w:lang w:val="cs-CZ"/>
          <w14:ligatures w14:val="standardContextual"/>
        </w:rPr>
        <w:t>đóng</w:t>
      </w:r>
      <w:r w:rsidRPr="00DF2211">
        <w:rPr>
          <w:rFonts w:eastAsia="Calibri"/>
          <w:spacing w:val="-4"/>
          <w:kern w:val="2"/>
          <w:lang w:val="cs-CZ"/>
          <w14:ligatures w14:val="standardContextual"/>
        </w:rPr>
        <w:t xml:space="preserve"> </w:t>
      </w:r>
      <w:r w:rsidRPr="00DF2211">
        <w:rPr>
          <w:rFonts w:eastAsia="Calibri"/>
          <w:kern w:val="2"/>
          <w:lang w:val="cs-CZ"/>
          <w14:ligatures w14:val="standardContextual"/>
        </w:rPr>
        <w:t>góp</w:t>
      </w:r>
      <w:r w:rsidRPr="00DF2211">
        <w:rPr>
          <w:rFonts w:eastAsia="Calibri"/>
          <w:spacing w:val="-4"/>
          <w:kern w:val="2"/>
          <w:lang w:val="cs-CZ"/>
          <w14:ligatures w14:val="standardContextual"/>
        </w:rPr>
        <w:t xml:space="preserve"> </w:t>
      </w:r>
      <w:r w:rsidRPr="00DF2211">
        <w:rPr>
          <w:rFonts w:eastAsia="Calibri"/>
          <w:kern w:val="2"/>
          <w:lang w:val="cs-CZ"/>
          <w14:ligatures w14:val="standardContextual"/>
        </w:rPr>
        <w:t>quan</w:t>
      </w:r>
      <w:r w:rsidRPr="00DF2211">
        <w:rPr>
          <w:rFonts w:eastAsia="Calibri"/>
          <w:spacing w:val="-4"/>
          <w:kern w:val="2"/>
          <w:lang w:val="cs-CZ"/>
          <w14:ligatures w14:val="standardContextual"/>
        </w:rPr>
        <w:t xml:space="preserve"> </w:t>
      </w:r>
      <w:r w:rsidRPr="00DF2211">
        <w:rPr>
          <w:rFonts w:eastAsia="Calibri"/>
          <w:kern w:val="2"/>
          <w:lang w:val="cs-CZ"/>
          <w14:ligatures w14:val="standardContextual"/>
        </w:rPr>
        <w:t>trọng</w:t>
      </w:r>
      <w:r w:rsidRPr="00DF2211">
        <w:rPr>
          <w:rFonts w:eastAsia="Calibri"/>
          <w:spacing w:val="-4"/>
          <w:kern w:val="2"/>
          <w:lang w:val="cs-CZ"/>
          <w14:ligatures w14:val="standardContextual"/>
        </w:rPr>
        <w:t xml:space="preserve"> </w:t>
      </w:r>
      <w:r w:rsidRPr="00DF2211">
        <w:rPr>
          <w:rFonts w:eastAsia="Calibri"/>
          <w:kern w:val="2"/>
          <w:lang w:val="cs-CZ"/>
          <w14:ligatures w14:val="standardContextual"/>
        </w:rPr>
        <w:t>vào</w:t>
      </w:r>
      <w:r w:rsidRPr="00DF2211">
        <w:rPr>
          <w:rFonts w:eastAsia="Calibri"/>
          <w:spacing w:val="-4"/>
          <w:kern w:val="2"/>
          <w:lang w:val="cs-CZ"/>
          <w14:ligatures w14:val="standardContextual"/>
        </w:rPr>
        <w:t xml:space="preserve"> </w:t>
      </w:r>
      <w:r w:rsidRPr="00DF2211">
        <w:rPr>
          <w:rFonts w:eastAsia="Calibri"/>
          <w:kern w:val="2"/>
          <w:lang w:val="cs-CZ"/>
          <w14:ligatures w14:val="standardContextual"/>
        </w:rPr>
        <w:t>phát</w:t>
      </w:r>
      <w:r w:rsidRPr="00DF2211">
        <w:rPr>
          <w:rFonts w:eastAsia="Calibri"/>
          <w:spacing w:val="-4"/>
          <w:kern w:val="2"/>
          <w:lang w:val="cs-CZ"/>
          <w14:ligatures w14:val="standardContextual"/>
        </w:rPr>
        <w:t xml:space="preserve"> </w:t>
      </w:r>
      <w:r w:rsidRPr="00DF2211">
        <w:rPr>
          <w:rFonts w:eastAsia="Calibri"/>
          <w:kern w:val="2"/>
          <w:lang w:val="cs-CZ"/>
          <w14:ligatures w14:val="standardContextual"/>
        </w:rPr>
        <w:t>triển</w:t>
      </w:r>
      <w:r w:rsidRPr="00DF2211">
        <w:rPr>
          <w:rFonts w:eastAsia="Calibri"/>
          <w:spacing w:val="-4"/>
          <w:kern w:val="2"/>
          <w:lang w:val="cs-CZ"/>
          <w14:ligatures w14:val="standardContextual"/>
        </w:rPr>
        <w:t xml:space="preserve"> </w:t>
      </w:r>
      <w:r w:rsidRPr="00DF2211">
        <w:rPr>
          <w:rFonts w:eastAsia="Calibri"/>
          <w:kern w:val="2"/>
          <w:lang w:val="cs-CZ"/>
          <w14:ligatures w14:val="standardContextual"/>
        </w:rPr>
        <w:t>kinh</w:t>
      </w:r>
      <w:r w:rsidRPr="00DF2211">
        <w:rPr>
          <w:rFonts w:eastAsia="Calibri"/>
          <w:spacing w:val="-4"/>
          <w:kern w:val="2"/>
          <w:lang w:val="cs-CZ"/>
          <w14:ligatures w14:val="standardContextual"/>
        </w:rPr>
        <w:t xml:space="preserve"> </w:t>
      </w:r>
      <w:r w:rsidRPr="00DF2211">
        <w:rPr>
          <w:rFonts w:eastAsia="Calibri"/>
          <w:kern w:val="2"/>
          <w:lang w:val="cs-CZ"/>
          <w14:ligatures w14:val="standardContextual"/>
        </w:rPr>
        <w:t>tế</w:t>
      </w:r>
      <w:r w:rsidRPr="00DF2211">
        <w:rPr>
          <w:rFonts w:eastAsia="Calibri"/>
          <w:spacing w:val="-4"/>
          <w:kern w:val="2"/>
          <w:lang w:val="cs-CZ"/>
          <w14:ligatures w14:val="standardContextual"/>
        </w:rPr>
        <w:t xml:space="preserve"> </w:t>
      </w:r>
      <w:r w:rsidRPr="00DF2211">
        <w:rPr>
          <w:rFonts w:eastAsia="Calibri"/>
          <w:kern w:val="2"/>
          <w:lang w:val="cs-CZ"/>
          <w14:ligatures w14:val="standardContextual"/>
        </w:rPr>
        <w:t>thủy</w:t>
      </w:r>
      <w:r w:rsidRPr="00DF2211">
        <w:rPr>
          <w:rFonts w:eastAsia="Calibri"/>
          <w:spacing w:val="-4"/>
          <w:kern w:val="2"/>
          <w:lang w:val="cs-CZ"/>
          <w14:ligatures w14:val="standardContextual"/>
        </w:rPr>
        <w:t xml:space="preserve"> </w:t>
      </w:r>
      <w:r w:rsidRPr="00DF2211">
        <w:rPr>
          <w:rFonts w:eastAsia="Calibri"/>
          <w:kern w:val="2"/>
          <w:lang w:val="cs-CZ"/>
          <w14:ligatures w14:val="standardContextual"/>
        </w:rPr>
        <w:t>sản,</w:t>
      </w:r>
      <w:r w:rsidRPr="00DF2211">
        <w:rPr>
          <w:rFonts w:eastAsia="Calibri"/>
          <w:spacing w:val="-4"/>
          <w:kern w:val="2"/>
          <w:lang w:val="cs-CZ"/>
          <w14:ligatures w14:val="standardContextual"/>
        </w:rPr>
        <w:t xml:space="preserve"> </w:t>
      </w:r>
      <w:r w:rsidRPr="00DF2211">
        <w:rPr>
          <w:rFonts w:eastAsia="Calibri"/>
          <w:kern w:val="2"/>
          <w:lang w:val="cs-CZ"/>
          <w14:ligatures w14:val="standardContextual"/>
        </w:rPr>
        <w:t>ổn</w:t>
      </w:r>
      <w:r w:rsidRPr="00DF2211">
        <w:rPr>
          <w:rFonts w:eastAsia="Calibri"/>
          <w:spacing w:val="-4"/>
          <w:kern w:val="2"/>
          <w:lang w:val="cs-CZ"/>
          <w14:ligatures w14:val="standardContextual"/>
        </w:rPr>
        <w:t xml:space="preserve"> </w:t>
      </w:r>
      <w:r w:rsidRPr="00DF2211">
        <w:rPr>
          <w:rFonts w:eastAsia="Calibri"/>
          <w:kern w:val="2"/>
          <w:lang w:val="cs-CZ"/>
          <w14:ligatures w14:val="standardContextual"/>
        </w:rPr>
        <w:t xml:space="preserve">định sinh kế và nâng cao thu nhập cho ngư dân, góp phần quan trọng trong việc phát </w:t>
      </w:r>
      <w:r w:rsidRPr="00DF2211">
        <w:rPr>
          <w:rFonts w:eastAsia="Calibri"/>
          <w:kern w:val="2"/>
          <w:lang w:val="cs-CZ"/>
          <w14:ligatures w14:val="standardContextual"/>
        </w:rPr>
        <w:lastRenderedPageBreak/>
        <w:t>triển kinh tế biển, bảo vệ chủ quyền biển đảo của Tổ quốc. Thành phố cũng đã tăng cường công tác tuyên truyền, hướng dẫn công tác bảo vệ và phát triển nguồn lợi thủy</w:t>
      </w:r>
      <w:r w:rsidRPr="00DF2211">
        <w:rPr>
          <w:rFonts w:eastAsia="Calibri"/>
          <w:spacing w:val="-18"/>
          <w:kern w:val="2"/>
          <w:lang w:val="cs-CZ"/>
          <w14:ligatures w14:val="standardContextual"/>
        </w:rPr>
        <w:t xml:space="preserve"> </w:t>
      </w:r>
      <w:r w:rsidRPr="00DF2211">
        <w:rPr>
          <w:rFonts w:eastAsia="Calibri"/>
          <w:kern w:val="2"/>
          <w:lang w:val="cs-CZ"/>
          <w14:ligatures w14:val="standardContextual"/>
        </w:rPr>
        <w:t>sản,</w:t>
      </w:r>
      <w:r w:rsidRPr="00DF2211">
        <w:rPr>
          <w:rFonts w:eastAsia="Calibri"/>
          <w:spacing w:val="-17"/>
          <w:kern w:val="2"/>
          <w:lang w:val="cs-CZ"/>
          <w14:ligatures w14:val="standardContextual"/>
        </w:rPr>
        <w:t xml:space="preserve"> </w:t>
      </w:r>
      <w:r w:rsidRPr="00DF2211">
        <w:rPr>
          <w:rFonts w:eastAsia="Calibri"/>
          <w:kern w:val="2"/>
          <w:lang w:val="cs-CZ"/>
          <w14:ligatures w14:val="standardContextual"/>
        </w:rPr>
        <w:t>khai</w:t>
      </w:r>
      <w:r w:rsidRPr="00DF2211">
        <w:rPr>
          <w:rFonts w:eastAsia="Calibri"/>
          <w:spacing w:val="-18"/>
          <w:kern w:val="2"/>
          <w:lang w:val="cs-CZ"/>
          <w14:ligatures w14:val="standardContextual"/>
        </w:rPr>
        <w:t xml:space="preserve"> </w:t>
      </w:r>
      <w:r w:rsidRPr="00DF2211">
        <w:rPr>
          <w:rFonts w:eastAsia="Calibri"/>
          <w:kern w:val="2"/>
          <w:lang w:val="cs-CZ"/>
          <w14:ligatures w14:val="standardContextual"/>
        </w:rPr>
        <w:t>thác</w:t>
      </w:r>
      <w:r w:rsidRPr="00DF2211">
        <w:rPr>
          <w:rFonts w:eastAsia="Calibri"/>
          <w:spacing w:val="-17"/>
          <w:kern w:val="2"/>
          <w:lang w:val="cs-CZ"/>
          <w14:ligatures w14:val="standardContextual"/>
        </w:rPr>
        <w:t xml:space="preserve"> </w:t>
      </w:r>
      <w:r w:rsidRPr="00DF2211">
        <w:rPr>
          <w:rFonts w:eastAsia="Calibri"/>
          <w:kern w:val="2"/>
          <w:lang w:val="cs-CZ"/>
          <w14:ligatures w14:val="standardContextual"/>
        </w:rPr>
        <w:t>thuỷ</w:t>
      </w:r>
      <w:r w:rsidRPr="00DF2211">
        <w:rPr>
          <w:rFonts w:eastAsia="Calibri"/>
          <w:spacing w:val="-18"/>
          <w:kern w:val="2"/>
          <w:lang w:val="cs-CZ"/>
          <w14:ligatures w14:val="standardContextual"/>
        </w:rPr>
        <w:t xml:space="preserve"> </w:t>
      </w:r>
      <w:r w:rsidRPr="00DF2211">
        <w:rPr>
          <w:rFonts w:eastAsia="Calibri"/>
          <w:kern w:val="2"/>
          <w:lang w:val="cs-CZ"/>
          <w14:ligatures w14:val="standardContextual"/>
        </w:rPr>
        <w:t>sản;</w:t>
      </w:r>
      <w:r w:rsidRPr="00DF2211">
        <w:rPr>
          <w:rFonts w:eastAsia="Calibri"/>
          <w:spacing w:val="-17"/>
          <w:kern w:val="2"/>
          <w:lang w:val="cs-CZ"/>
          <w14:ligatures w14:val="standardContextual"/>
        </w:rPr>
        <w:t xml:space="preserve"> </w:t>
      </w:r>
      <w:r w:rsidRPr="00DF2211">
        <w:rPr>
          <w:rFonts w:eastAsia="Calibri"/>
          <w:kern w:val="2"/>
          <w:lang w:val="cs-CZ"/>
          <w14:ligatures w14:val="standardContextual"/>
        </w:rPr>
        <w:t>rà soát và công bố hạn ngạch giấy phép khai thác thuỷ sản theo quy định; HĐND thành phố đã ban hành</w:t>
      </w:r>
      <w:r w:rsidRPr="00DF2211">
        <w:rPr>
          <w:rFonts w:eastAsia="Calibri"/>
          <w:spacing w:val="-1"/>
          <w:kern w:val="2"/>
          <w:lang w:val="cs-CZ"/>
          <w14:ligatures w14:val="standardContextual"/>
        </w:rPr>
        <w:t xml:space="preserve"> </w:t>
      </w:r>
      <w:r w:rsidRPr="00DF2211">
        <w:rPr>
          <w:rFonts w:eastAsia="Calibri"/>
          <w:kern w:val="2"/>
          <w:lang w:val="cs-CZ"/>
          <w14:ligatures w14:val="standardContextual"/>
        </w:rPr>
        <w:t>Nghị quyết số</w:t>
      </w:r>
      <w:r w:rsidRPr="00DF2211">
        <w:rPr>
          <w:rFonts w:eastAsia="Calibri"/>
          <w:spacing w:val="-1"/>
          <w:kern w:val="2"/>
          <w:lang w:val="cs-CZ"/>
          <w14:ligatures w14:val="standardContextual"/>
        </w:rPr>
        <w:t xml:space="preserve"> </w:t>
      </w:r>
      <w:r w:rsidRPr="00DF2211">
        <w:rPr>
          <w:bCs/>
          <w:lang w:val="cs-CZ"/>
        </w:rPr>
        <w:t>13/2020/NQ-HĐND ngày 22/12/2020 Quy định chính sách hỗ trợ hệ thống giám sát tàu cá cho ngư dân thành phố Hải Phòng, trong thời gian hỗ trợ từ 01/01/2021 đến 01/01/2023</w:t>
      </w:r>
      <w:r w:rsidRPr="00DF2211">
        <w:rPr>
          <w:rFonts w:eastAsia="Calibri"/>
          <w:kern w:val="2"/>
          <w:lang w:val="cs-CZ"/>
          <w14:ligatures w14:val="standardContextual"/>
        </w:rPr>
        <w:t xml:space="preserve"> đã hỗ trợ trang bị 176 thiết bị giám sát hành trình tàu cá và 385 lượt thuê bao thiết bị giám sát hành trình.</w:t>
      </w:r>
    </w:p>
    <w:p w14:paraId="76728876" w14:textId="77777777" w:rsidR="007F0773" w:rsidRPr="00DF2211" w:rsidRDefault="007F0773" w:rsidP="0040059A">
      <w:pPr>
        <w:spacing w:before="120" w:after="120" w:line="360" w:lineRule="atLeast"/>
        <w:ind w:firstLine="709"/>
        <w:jc w:val="both"/>
        <w:rPr>
          <w:rFonts w:eastAsia="Calibri"/>
          <w:kern w:val="2"/>
          <w:lang w:val="cs-CZ"/>
          <w14:ligatures w14:val="standardContextual"/>
        </w:rPr>
      </w:pPr>
      <w:r w:rsidRPr="00DF2211">
        <w:rPr>
          <w:rFonts w:eastAsia="Calibri"/>
          <w:kern w:val="2"/>
          <w:lang w:val="cs-CZ"/>
          <w14:ligatures w14:val="standardContextual"/>
        </w:rPr>
        <w:t>Tuy nhiên, với khối tàu cá nhỏ chiếm số lượng lớn, khai thác ven bờ và việc khai thác quá mức bằng các nghề, ngư cụ xâm hại đến nguồn</w:t>
      </w:r>
      <w:r w:rsidRPr="00DF2211">
        <w:rPr>
          <w:rFonts w:eastAsia="Calibri"/>
          <w:spacing w:val="-8"/>
          <w:kern w:val="2"/>
          <w:lang w:val="cs-CZ"/>
          <w14:ligatures w14:val="standardContextual"/>
        </w:rPr>
        <w:t xml:space="preserve"> </w:t>
      </w:r>
      <w:r w:rsidRPr="00DF2211">
        <w:rPr>
          <w:rFonts w:eastAsia="Calibri"/>
          <w:kern w:val="2"/>
          <w:lang w:val="cs-CZ"/>
          <w14:ligatures w14:val="standardContextual"/>
        </w:rPr>
        <w:t>lợi</w:t>
      </w:r>
      <w:r w:rsidRPr="00DF2211">
        <w:rPr>
          <w:rFonts w:eastAsia="Calibri"/>
          <w:spacing w:val="-8"/>
          <w:kern w:val="2"/>
          <w:lang w:val="cs-CZ"/>
          <w14:ligatures w14:val="standardContextual"/>
        </w:rPr>
        <w:t xml:space="preserve"> </w:t>
      </w:r>
      <w:r w:rsidRPr="00DF2211">
        <w:rPr>
          <w:rFonts w:eastAsia="Calibri"/>
          <w:kern w:val="2"/>
          <w:lang w:val="cs-CZ"/>
          <w14:ligatures w14:val="standardContextual"/>
        </w:rPr>
        <w:t>thuỷ</w:t>
      </w:r>
      <w:r w:rsidRPr="00DF2211">
        <w:rPr>
          <w:rFonts w:eastAsia="Calibri"/>
          <w:spacing w:val="-8"/>
          <w:kern w:val="2"/>
          <w:lang w:val="cs-CZ"/>
          <w14:ligatures w14:val="standardContextual"/>
        </w:rPr>
        <w:t xml:space="preserve"> </w:t>
      </w:r>
      <w:r w:rsidRPr="00DF2211">
        <w:rPr>
          <w:rFonts w:eastAsia="Calibri"/>
          <w:kern w:val="2"/>
          <w:lang w:val="cs-CZ"/>
          <w14:ligatures w14:val="standardContextual"/>
        </w:rPr>
        <w:t>sản</w:t>
      </w:r>
      <w:r w:rsidRPr="00DF2211">
        <w:rPr>
          <w:rFonts w:eastAsia="Calibri"/>
          <w:spacing w:val="-8"/>
          <w:kern w:val="2"/>
          <w:lang w:val="cs-CZ"/>
          <w14:ligatures w14:val="standardContextual"/>
        </w:rPr>
        <w:t xml:space="preserve"> </w:t>
      </w:r>
      <w:r w:rsidRPr="00DF2211">
        <w:rPr>
          <w:rFonts w:eastAsia="Calibri"/>
          <w:kern w:val="2"/>
          <w:lang w:val="cs-CZ"/>
          <w14:ligatures w14:val="standardContextual"/>
        </w:rPr>
        <w:t>như</w:t>
      </w:r>
      <w:r w:rsidRPr="00DF2211">
        <w:rPr>
          <w:rFonts w:eastAsia="Calibri"/>
          <w:spacing w:val="-8"/>
          <w:kern w:val="2"/>
          <w:lang w:val="cs-CZ"/>
          <w14:ligatures w14:val="standardContextual"/>
        </w:rPr>
        <w:t xml:space="preserve"> </w:t>
      </w:r>
      <w:r w:rsidRPr="00DF2211">
        <w:rPr>
          <w:rFonts w:eastAsia="Calibri"/>
          <w:kern w:val="2"/>
          <w:lang w:val="cs-CZ"/>
          <w14:ligatures w14:val="standardContextual"/>
        </w:rPr>
        <w:t>nghề</w:t>
      </w:r>
      <w:r w:rsidRPr="00DF2211">
        <w:rPr>
          <w:rFonts w:eastAsia="Calibri"/>
          <w:spacing w:val="-8"/>
          <w:kern w:val="2"/>
          <w:lang w:val="cs-CZ"/>
          <w14:ligatures w14:val="standardContextual"/>
        </w:rPr>
        <w:t xml:space="preserve"> </w:t>
      </w:r>
      <w:r w:rsidRPr="00DF2211">
        <w:rPr>
          <w:rFonts w:eastAsia="Calibri"/>
          <w:kern w:val="2"/>
          <w:lang w:val="cs-CZ"/>
          <w14:ligatures w14:val="standardContextual"/>
        </w:rPr>
        <w:t>lưới</w:t>
      </w:r>
      <w:r w:rsidRPr="00DF2211">
        <w:rPr>
          <w:rFonts w:eastAsia="Calibri"/>
          <w:spacing w:val="-8"/>
          <w:kern w:val="2"/>
          <w:lang w:val="cs-CZ"/>
          <w14:ligatures w14:val="standardContextual"/>
        </w:rPr>
        <w:t xml:space="preserve"> </w:t>
      </w:r>
      <w:r w:rsidRPr="00DF2211">
        <w:rPr>
          <w:rFonts w:eastAsia="Calibri"/>
          <w:kern w:val="2"/>
          <w:lang w:val="cs-CZ"/>
          <w14:ligatures w14:val="standardContextual"/>
        </w:rPr>
        <w:t>kéo đã</w:t>
      </w:r>
      <w:r w:rsidRPr="00DF2211">
        <w:rPr>
          <w:rFonts w:eastAsia="Calibri"/>
          <w:spacing w:val="-8"/>
          <w:kern w:val="2"/>
          <w:lang w:val="cs-CZ"/>
          <w14:ligatures w14:val="standardContextual"/>
        </w:rPr>
        <w:t xml:space="preserve"> </w:t>
      </w:r>
      <w:r w:rsidRPr="00DF2211">
        <w:rPr>
          <w:rFonts w:eastAsia="Calibri"/>
          <w:kern w:val="2"/>
          <w:lang w:val="cs-CZ"/>
          <w14:ligatures w14:val="standardContextual"/>
        </w:rPr>
        <w:t>gây</w:t>
      </w:r>
      <w:r w:rsidRPr="00DF2211">
        <w:rPr>
          <w:rFonts w:eastAsia="Calibri"/>
          <w:spacing w:val="-8"/>
          <w:kern w:val="2"/>
          <w:lang w:val="cs-CZ"/>
          <w14:ligatures w14:val="standardContextual"/>
        </w:rPr>
        <w:t xml:space="preserve"> </w:t>
      </w:r>
      <w:r w:rsidRPr="00DF2211">
        <w:rPr>
          <w:rFonts w:eastAsia="Calibri"/>
          <w:kern w:val="2"/>
          <w:lang w:val="cs-CZ"/>
          <w14:ligatures w14:val="standardContextual"/>
        </w:rPr>
        <w:t>áp</w:t>
      </w:r>
      <w:r w:rsidRPr="00DF2211">
        <w:rPr>
          <w:rFonts w:eastAsia="Calibri"/>
          <w:spacing w:val="-8"/>
          <w:kern w:val="2"/>
          <w:lang w:val="cs-CZ"/>
          <w14:ligatures w14:val="standardContextual"/>
        </w:rPr>
        <w:t xml:space="preserve"> </w:t>
      </w:r>
      <w:r w:rsidRPr="00DF2211">
        <w:rPr>
          <w:rFonts w:eastAsia="Calibri"/>
          <w:kern w:val="2"/>
          <w:lang w:val="cs-CZ"/>
          <w14:ligatures w14:val="standardContextual"/>
        </w:rPr>
        <w:t>lực</w:t>
      </w:r>
      <w:r w:rsidRPr="00DF2211">
        <w:rPr>
          <w:rFonts w:eastAsia="Calibri"/>
          <w:spacing w:val="-8"/>
          <w:kern w:val="2"/>
          <w:lang w:val="cs-CZ"/>
          <w14:ligatures w14:val="standardContextual"/>
        </w:rPr>
        <w:t xml:space="preserve"> </w:t>
      </w:r>
      <w:r w:rsidRPr="00DF2211">
        <w:rPr>
          <w:rFonts w:eastAsia="Calibri"/>
          <w:kern w:val="2"/>
          <w:lang w:val="cs-CZ"/>
          <w14:ligatures w14:val="standardContextual"/>
        </w:rPr>
        <w:t>lớn</w:t>
      </w:r>
      <w:r w:rsidRPr="00DF2211">
        <w:rPr>
          <w:rFonts w:eastAsia="Calibri"/>
          <w:spacing w:val="-8"/>
          <w:kern w:val="2"/>
          <w:lang w:val="cs-CZ"/>
          <w14:ligatures w14:val="standardContextual"/>
        </w:rPr>
        <w:t xml:space="preserve"> </w:t>
      </w:r>
      <w:r w:rsidRPr="00DF2211">
        <w:rPr>
          <w:rFonts w:eastAsia="Calibri"/>
          <w:kern w:val="2"/>
          <w:lang w:val="cs-CZ"/>
          <w14:ligatures w14:val="standardContextual"/>
        </w:rPr>
        <w:t>đến</w:t>
      </w:r>
      <w:r w:rsidRPr="00DF2211">
        <w:rPr>
          <w:rFonts w:eastAsia="Calibri"/>
          <w:spacing w:val="-8"/>
          <w:kern w:val="2"/>
          <w:lang w:val="cs-CZ"/>
          <w14:ligatures w14:val="standardContextual"/>
        </w:rPr>
        <w:t xml:space="preserve"> </w:t>
      </w:r>
      <w:r w:rsidRPr="00DF2211">
        <w:rPr>
          <w:rFonts w:eastAsia="Calibri"/>
          <w:kern w:val="2"/>
          <w:lang w:val="cs-CZ"/>
          <w14:ligatures w14:val="standardContextual"/>
        </w:rPr>
        <w:t>nguồn lợi</w:t>
      </w:r>
      <w:r w:rsidRPr="00DF2211">
        <w:rPr>
          <w:rFonts w:eastAsia="Calibri"/>
          <w:spacing w:val="-2"/>
          <w:kern w:val="2"/>
          <w:lang w:val="cs-CZ"/>
          <w14:ligatures w14:val="standardContextual"/>
        </w:rPr>
        <w:t xml:space="preserve"> </w:t>
      </w:r>
      <w:r w:rsidRPr="00DF2211">
        <w:rPr>
          <w:rFonts w:eastAsia="Calibri"/>
          <w:kern w:val="2"/>
          <w:lang w:val="cs-CZ"/>
          <w14:ligatures w14:val="standardContextual"/>
        </w:rPr>
        <w:t>thuỷ</w:t>
      </w:r>
      <w:r w:rsidRPr="00DF2211">
        <w:rPr>
          <w:rFonts w:eastAsia="Calibri"/>
          <w:spacing w:val="-2"/>
          <w:kern w:val="2"/>
          <w:lang w:val="cs-CZ"/>
          <w14:ligatures w14:val="standardContextual"/>
        </w:rPr>
        <w:t xml:space="preserve"> </w:t>
      </w:r>
      <w:r w:rsidRPr="00DF2211">
        <w:rPr>
          <w:rFonts w:eastAsia="Calibri"/>
          <w:kern w:val="2"/>
          <w:lang w:val="cs-CZ"/>
          <w14:ligatures w14:val="standardContextual"/>
        </w:rPr>
        <w:t>sản</w:t>
      </w:r>
      <w:r w:rsidRPr="00DF2211">
        <w:rPr>
          <w:rFonts w:eastAsia="Calibri"/>
          <w:spacing w:val="-2"/>
          <w:kern w:val="2"/>
          <w:lang w:val="cs-CZ"/>
          <w14:ligatures w14:val="standardContextual"/>
        </w:rPr>
        <w:t xml:space="preserve"> </w:t>
      </w:r>
      <w:r w:rsidRPr="00DF2211">
        <w:rPr>
          <w:rFonts w:eastAsia="Calibri"/>
          <w:kern w:val="2"/>
          <w:lang w:val="cs-CZ"/>
          <w14:ligatures w14:val="standardContextual"/>
        </w:rPr>
        <w:t>và</w:t>
      </w:r>
      <w:r w:rsidRPr="00DF2211">
        <w:rPr>
          <w:rFonts w:eastAsia="Calibri"/>
          <w:spacing w:val="-2"/>
          <w:kern w:val="2"/>
          <w:lang w:val="cs-CZ"/>
          <w14:ligatures w14:val="standardContextual"/>
        </w:rPr>
        <w:t xml:space="preserve"> </w:t>
      </w:r>
      <w:r w:rsidRPr="00DF2211">
        <w:rPr>
          <w:rFonts w:eastAsia="Calibri"/>
          <w:kern w:val="2"/>
          <w:lang w:val="cs-CZ"/>
          <w14:ligatures w14:val="standardContextual"/>
        </w:rPr>
        <w:t>môi</w:t>
      </w:r>
      <w:r w:rsidRPr="00DF2211">
        <w:rPr>
          <w:rFonts w:eastAsia="Calibri"/>
          <w:spacing w:val="-2"/>
          <w:kern w:val="2"/>
          <w:lang w:val="cs-CZ"/>
          <w14:ligatures w14:val="standardContextual"/>
        </w:rPr>
        <w:t xml:space="preserve"> </w:t>
      </w:r>
      <w:r w:rsidRPr="00DF2211">
        <w:rPr>
          <w:rFonts w:eastAsia="Calibri"/>
          <w:kern w:val="2"/>
          <w:lang w:val="cs-CZ"/>
          <w14:ligatures w14:val="standardContextual"/>
        </w:rPr>
        <w:t>trường</w:t>
      </w:r>
      <w:r w:rsidRPr="00DF2211">
        <w:rPr>
          <w:rFonts w:eastAsia="Calibri"/>
          <w:spacing w:val="-2"/>
          <w:kern w:val="2"/>
          <w:lang w:val="cs-CZ"/>
          <w14:ligatures w14:val="standardContextual"/>
        </w:rPr>
        <w:t xml:space="preserve"> </w:t>
      </w:r>
      <w:r w:rsidRPr="00DF2211">
        <w:rPr>
          <w:rFonts w:eastAsia="Calibri"/>
          <w:kern w:val="2"/>
          <w:lang w:val="cs-CZ"/>
          <w14:ligatures w14:val="standardContextual"/>
        </w:rPr>
        <w:t>sống</w:t>
      </w:r>
      <w:r w:rsidRPr="00DF2211">
        <w:rPr>
          <w:rFonts w:eastAsia="Calibri"/>
          <w:spacing w:val="-2"/>
          <w:kern w:val="2"/>
          <w:lang w:val="cs-CZ"/>
          <w14:ligatures w14:val="standardContextual"/>
        </w:rPr>
        <w:t xml:space="preserve"> </w:t>
      </w:r>
      <w:r w:rsidRPr="00DF2211">
        <w:rPr>
          <w:rFonts w:eastAsia="Calibri"/>
          <w:kern w:val="2"/>
          <w:lang w:val="cs-CZ"/>
          <w14:ligatures w14:val="standardContextual"/>
        </w:rPr>
        <w:t>của</w:t>
      </w:r>
      <w:r w:rsidRPr="00DF2211">
        <w:rPr>
          <w:rFonts w:eastAsia="Calibri"/>
          <w:spacing w:val="-2"/>
          <w:kern w:val="2"/>
          <w:lang w:val="cs-CZ"/>
          <w14:ligatures w14:val="standardContextual"/>
        </w:rPr>
        <w:t xml:space="preserve"> </w:t>
      </w:r>
      <w:r w:rsidRPr="00DF2211">
        <w:rPr>
          <w:rFonts w:eastAsia="Calibri"/>
          <w:kern w:val="2"/>
          <w:lang w:val="cs-CZ"/>
          <w14:ligatures w14:val="standardContextual"/>
        </w:rPr>
        <w:t>loài</w:t>
      </w:r>
      <w:r w:rsidRPr="00DF2211">
        <w:rPr>
          <w:rFonts w:eastAsia="Calibri"/>
          <w:spacing w:val="-2"/>
          <w:kern w:val="2"/>
          <w:lang w:val="cs-CZ"/>
          <w14:ligatures w14:val="standardContextual"/>
        </w:rPr>
        <w:t xml:space="preserve"> </w:t>
      </w:r>
      <w:r w:rsidRPr="00DF2211">
        <w:rPr>
          <w:rFonts w:eastAsia="Calibri"/>
          <w:kern w:val="2"/>
          <w:lang w:val="cs-CZ"/>
          <w14:ligatures w14:val="standardContextual"/>
        </w:rPr>
        <w:t>thuỷ</w:t>
      </w:r>
      <w:r w:rsidRPr="00DF2211">
        <w:rPr>
          <w:rFonts w:eastAsia="Calibri"/>
          <w:spacing w:val="-2"/>
          <w:kern w:val="2"/>
          <w:lang w:val="cs-CZ"/>
          <w14:ligatures w14:val="standardContextual"/>
        </w:rPr>
        <w:t xml:space="preserve"> </w:t>
      </w:r>
      <w:r w:rsidRPr="00DF2211">
        <w:rPr>
          <w:rFonts w:eastAsia="Calibri"/>
          <w:kern w:val="2"/>
          <w:lang w:val="cs-CZ"/>
          <w14:ligatures w14:val="standardContextual"/>
        </w:rPr>
        <w:t>sản,</w:t>
      </w:r>
      <w:r w:rsidRPr="00DF2211">
        <w:rPr>
          <w:rFonts w:eastAsia="Calibri"/>
          <w:spacing w:val="-2"/>
          <w:kern w:val="2"/>
          <w:lang w:val="cs-CZ"/>
          <w14:ligatures w14:val="standardContextual"/>
        </w:rPr>
        <w:t xml:space="preserve"> </w:t>
      </w:r>
      <w:r w:rsidRPr="00DF2211">
        <w:rPr>
          <w:rFonts w:eastAsia="Calibri"/>
          <w:kern w:val="2"/>
          <w:lang w:val="cs-CZ"/>
          <w14:ligatures w14:val="standardContextual"/>
        </w:rPr>
        <w:t>đe</w:t>
      </w:r>
      <w:r w:rsidRPr="00DF2211">
        <w:rPr>
          <w:rFonts w:eastAsia="Calibri"/>
          <w:spacing w:val="-2"/>
          <w:kern w:val="2"/>
          <w:lang w:val="cs-CZ"/>
          <w14:ligatures w14:val="standardContextual"/>
        </w:rPr>
        <w:t xml:space="preserve"> </w:t>
      </w:r>
      <w:r w:rsidRPr="00DF2211">
        <w:rPr>
          <w:rFonts w:eastAsia="Calibri"/>
          <w:kern w:val="2"/>
          <w:lang w:val="cs-CZ"/>
          <w14:ligatures w14:val="standardContextual"/>
        </w:rPr>
        <w:t>doạ</w:t>
      </w:r>
      <w:r w:rsidRPr="00DF2211">
        <w:rPr>
          <w:rFonts w:eastAsia="Calibri"/>
          <w:spacing w:val="-2"/>
          <w:kern w:val="2"/>
          <w:lang w:val="cs-CZ"/>
          <w14:ligatures w14:val="standardContextual"/>
        </w:rPr>
        <w:t xml:space="preserve"> </w:t>
      </w:r>
      <w:r w:rsidRPr="00DF2211">
        <w:rPr>
          <w:rFonts w:eastAsia="Calibri"/>
          <w:kern w:val="2"/>
          <w:lang w:val="cs-CZ"/>
          <w14:ligatures w14:val="standardContextual"/>
        </w:rPr>
        <w:t>sinh</w:t>
      </w:r>
      <w:r w:rsidRPr="00DF2211">
        <w:rPr>
          <w:rFonts w:eastAsia="Calibri"/>
          <w:spacing w:val="-2"/>
          <w:kern w:val="2"/>
          <w:lang w:val="cs-CZ"/>
          <w14:ligatures w14:val="standardContextual"/>
        </w:rPr>
        <w:t xml:space="preserve"> </w:t>
      </w:r>
      <w:r w:rsidRPr="00DF2211">
        <w:rPr>
          <w:rFonts w:eastAsia="Calibri"/>
          <w:kern w:val="2"/>
          <w:lang w:val="cs-CZ"/>
          <w14:ligatures w14:val="standardContextual"/>
        </w:rPr>
        <w:t>kế</w:t>
      </w:r>
      <w:r w:rsidRPr="00DF2211">
        <w:rPr>
          <w:rFonts w:eastAsia="Calibri"/>
          <w:spacing w:val="-2"/>
          <w:kern w:val="2"/>
          <w:lang w:val="cs-CZ"/>
          <w14:ligatures w14:val="standardContextual"/>
        </w:rPr>
        <w:t xml:space="preserve"> </w:t>
      </w:r>
      <w:r w:rsidRPr="00DF2211">
        <w:rPr>
          <w:rFonts w:eastAsia="Calibri"/>
          <w:kern w:val="2"/>
          <w:lang w:val="cs-CZ"/>
          <w14:ligatures w14:val="standardContextual"/>
        </w:rPr>
        <w:t>lâu</w:t>
      </w:r>
      <w:r w:rsidRPr="00DF2211">
        <w:rPr>
          <w:rFonts w:eastAsia="Calibri"/>
          <w:spacing w:val="-2"/>
          <w:kern w:val="2"/>
          <w:lang w:val="cs-CZ"/>
          <w14:ligatures w14:val="standardContextual"/>
        </w:rPr>
        <w:t xml:space="preserve"> </w:t>
      </w:r>
      <w:r w:rsidRPr="00DF2211">
        <w:rPr>
          <w:rFonts w:eastAsia="Calibri"/>
          <w:kern w:val="2"/>
          <w:lang w:val="cs-CZ"/>
          <w14:ligatures w14:val="standardContextual"/>
        </w:rPr>
        <w:t>dài</w:t>
      </w:r>
      <w:r w:rsidRPr="00DF2211">
        <w:rPr>
          <w:rFonts w:eastAsia="Calibri"/>
          <w:spacing w:val="-2"/>
          <w:kern w:val="2"/>
          <w:lang w:val="cs-CZ"/>
          <w14:ligatures w14:val="standardContextual"/>
        </w:rPr>
        <w:t xml:space="preserve"> </w:t>
      </w:r>
      <w:r w:rsidRPr="00DF2211">
        <w:rPr>
          <w:rFonts w:eastAsia="Calibri"/>
          <w:kern w:val="2"/>
          <w:lang w:val="cs-CZ"/>
          <w14:ligatures w14:val="standardContextual"/>
        </w:rPr>
        <w:t>và vi phạm quy định pháp luật về Thủy sản.</w:t>
      </w:r>
      <w:r w:rsidRPr="00DF2211">
        <w:rPr>
          <w:rFonts w:eastAsia="Calibri"/>
          <w:spacing w:val="-10"/>
          <w:kern w:val="2"/>
          <w:lang w:val="cs-CZ"/>
          <w14:ligatures w14:val="standardContextual"/>
        </w:rPr>
        <w:t xml:space="preserve"> Tại đ</w:t>
      </w:r>
      <w:r w:rsidRPr="00DF2211">
        <w:rPr>
          <w:rFonts w:eastAsia="Calibri"/>
          <w:noProof/>
          <w:lang w:val="cs-CZ"/>
        </w:rPr>
        <w:t xml:space="preserve">iểm c Khoản 8 Điều 2 </w:t>
      </w:r>
      <w:r w:rsidRPr="00DF2211">
        <w:rPr>
          <w:iCs/>
          <w:lang w:val="cs-CZ"/>
        </w:rPr>
        <w:t xml:space="preserve">Quyết định số 208/QĐ-TTg ngày 10/3/2023 của Thủ tướng Chính phủ phê duyệt Đề án chuyển đổi một số nghề khai thác thủy sản ảnh hưởng đến nguồn lợi và môi trường sinh thái giao các địa phương: </w:t>
      </w:r>
      <w:r w:rsidRPr="00DF2211">
        <w:rPr>
          <w:i/>
          <w:iCs/>
          <w:lang w:val="cs-CZ"/>
        </w:rPr>
        <w:t>hàng năm, cắt giảm tối thiểu 1,5% số tàu ở vùng khơi, 4% số tàu ở vùng lộng và 5% số tàu ở vùng ven bờ trên tổng số tàu cá hiện có</w:t>
      </w:r>
      <w:r w:rsidRPr="00DF2211">
        <w:rPr>
          <w:iCs/>
          <w:lang w:val="cs-CZ"/>
        </w:rPr>
        <w:t xml:space="preserve">. </w:t>
      </w:r>
      <w:r w:rsidRPr="00DF2211">
        <w:rPr>
          <w:rFonts w:eastAsia="Calibri"/>
          <w:noProof/>
          <w:lang w:val="cs-CZ"/>
        </w:rPr>
        <w:t>T</w:t>
      </w:r>
      <w:r w:rsidRPr="00DF2211">
        <w:rPr>
          <w:lang w:val="cs-CZ"/>
        </w:rPr>
        <w:t xml:space="preserve">ại Công điện số 1058/CĐ-TTg ngày 04/11/2023 của Thủ tướng Chính phủ </w:t>
      </w:r>
      <w:r w:rsidRPr="00DF2211">
        <w:rPr>
          <w:rFonts w:eastAsia="Calibri"/>
          <w:noProof/>
          <w:lang w:val="cs-CZ"/>
        </w:rPr>
        <w:t xml:space="preserve">về việc tập trung thực hiện các nhiệm vụ, giải pháp cấp bách, trọng tâm chống khai thác IUU, gỡ cảnh báo “thẻ vàng” của Ủy ban Châu âu đã giao các địa phương: </w:t>
      </w:r>
      <w:r w:rsidRPr="00DF2211">
        <w:rPr>
          <w:rFonts w:eastAsia="Calibri"/>
          <w:i/>
          <w:noProof/>
          <w:lang w:val="cs-CZ"/>
        </w:rPr>
        <w:t>Ban hành cơ chế, chính sách chuyển đổi, hỗ trợ sinh kế cho ngư dân tự nguyện không tham gia hoạt động khai thác thủy sản hoặc tàu cá không còn đủ điều kiện theo quy định.</w:t>
      </w:r>
      <w:r w:rsidRPr="00DF2211">
        <w:rPr>
          <w:iCs/>
          <w:lang w:val="cs-CZ"/>
        </w:rPr>
        <w:t xml:space="preserve"> </w:t>
      </w:r>
      <w:r w:rsidRPr="00DF2211">
        <w:rPr>
          <w:rFonts w:eastAsia="Calibri"/>
          <w:kern w:val="2"/>
          <w:lang w:val="cs-CZ"/>
          <w14:ligatures w14:val="standardContextual"/>
        </w:rPr>
        <w:t>Việc</w:t>
      </w:r>
      <w:r w:rsidRPr="00DF2211">
        <w:rPr>
          <w:rFonts w:eastAsia="Calibri"/>
          <w:spacing w:val="-9"/>
          <w:kern w:val="2"/>
          <w:lang w:val="cs-CZ"/>
          <w14:ligatures w14:val="standardContextual"/>
        </w:rPr>
        <w:t xml:space="preserve"> </w:t>
      </w:r>
      <w:r w:rsidRPr="00DF2211">
        <w:rPr>
          <w:rFonts w:eastAsia="Calibri"/>
          <w:kern w:val="2"/>
          <w:lang w:val="cs-CZ"/>
          <w14:ligatures w14:val="standardContextual"/>
        </w:rPr>
        <w:t>hỗ</w:t>
      </w:r>
      <w:r w:rsidRPr="00DF2211">
        <w:rPr>
          <w:rFonts w:eastAsia="Calibri"/>
          <w:spacing w:val="-10"/>
          <w:kern w:val="2"/>
          <w:lang w:val="cs-CZ"/>
          <w14:ligatures w14:val="standardContextual"/>
        </w:rPr>
        <w:t xml:space="preserve"> </w:t>
      </w:r>
      <w:r w:rsidRPr="00DF2211">
        <w:rPr>
          <w:rFonts w:eastAsia="Calibri"/>
          <w:kern w:val="2"/>
          <w:lang w:val="cs-CZ"/>
          <w14:ligatures w14:val="standardContextual"/>
        </w:rPr>
        <w:t>trợ</w:t>
      </w:r>
      <w:r w:rsidRPr="00DF2211">
        <w:rPr>
          <w:rFonts w:eastAsia="Calibri"/>
          <w:spacing w:val="-10"/>
          <w:kern w:val="2"/>
          <w:lang w:val="cs-CZ"/>
          <w14:ligatures w14:val="standardContextual"/>
        </w:rPr>
        <w:t xml:space="preserve"> </w:t>
      </w:r>
      <w:r w:rsidRPr="00DF2211">
        <w:rPr>
          <w:rFonts w:eastAsia="Calibri"/>
          <w:kern w:val="2"/>
          <w:lang w:val="cs-CZ"/>
          <w14:ligatures w14:val="standardContextual"/>
        </w:rPr>
        <w:t>giải</w:t>
      </w:r>
      <w:r w:rsidRPr="00DF2211">
        <w:rPr>
          <w:rFonts w:eastAsia="Calibri"/>
          <w:spacing w:val="-9"/>
          <w:kern w:val="2"/>
          <w:lang w:val="cs-CZ"/>
          <w14:ligatures w14:val="standardContextual"/>
        </w:rPr>
        <w:t xml:space="preserve"> </w:t>
      </w:r>
      <w:r w:rsidRPr="00DF2211">
        <w:rPr>
          <w:rFonts w:eastAsia="Calibri"/>
          <w:kern w:val="2"/>
          <w:lang w:val="cs-CZ"/>
          <w14:ligatures w14:val="standardContextual"/>
        </w:rPr>
        <w:t>bản,</w:t>
      </w:r>
      <w:r w:rsidRPr="00DF2211">
        <w:rPr>
          <w:rFonts w:eastAsia="Calibri"/>
          <w:spacing w:val="-10"/>
          <w:kern w:val="2"/>
          <w:lang w:val="cs-CZ"/>
          <w14:ligatures w14:val="standardContextual"/>
        </w:rPr>
        <w:t xml:space="preserve"> </w:t>
      </w:r>
      <w:r w:rsidRPr="00DF2211">
        <w:rPr>
          <w:rFonts w:eastAsia="Calibri"/>
          <w:kern w:val="2"/>
          <w:lang w:val="cs-CZ"/>
          <w14:ligatures w14:val="standardContextual"/>
        </w:rPr>
        <w:t>chuyển</w:t>
      </w:r>
      <w:r w:rsidRPr="00DF2211">
        <w:rPr>
          <w:rFonts w:eastAsia="Calibri"/>
          <w:spacing w:val="-10"/>
          <w:kern w:val="2"/>
          <w:lang w:val="cs-CZ"/>
          <w14:ligatures w14:val="standardContextual"/>
        </w:rPr>
        <w:t xml:space="preserve"> </w:t>
      </w:r>
      <w:r w:rsidRPr="00DF2211">
        <w:rPr>
          <w:rFonts w:eastAsia="Calibri"/>
          <w:kern w:val="2"/>
          <w:lang w:val="cs-CZ"/>
          <w14:ligatures w14:val="standardContextual"/>
        </w:rPr>
        <w:t>đổi</w:t>
      </w:r>
      <w:r w:rsidRPr="00DF2211">
        <w:rPr>
          <w:rFonts w:eastAsia="Calibri"/>
          <w:spacing w:val="-10"/>
          <w:kern w:val="2"/>
          <w:lang w:val="cs-CZ"/>
          <w14:ligatures w14:val="standardContextual"/>
        </w:rPr>
        <w:t xml:space="preserve"> </w:t>
      </w:r>
      <w:r w:rsidRPr="00DF2211">
        <w:rPr>
          <w:rFonts w:eastAsia="Calibri"/>
          <w:kern w:val="2"/>
          <w:lang w:val="cs-CZ"/>
          <w14:ligatures w14:val="standardContextual"/>
        </w:rPr>
        <w:t>nghề</w:t>
      </w:r>
      <w:r w:rsidRPr="00DF2211">
        <w:rPr>
          <w:rFonts w:eastAsia="Calibri"/>
          <w:spacing w:val="-9"/>
          <w:kern w:val="2"/>
          <w:lang w:val="cs-CZ"/>
          <w14:ligatures w14:val="standardContextual"/>
        </w:rPr>
        <w:t xml:space="preserve"> </w:t>
      </w:r>
      <w:r w:rsidRPr="00DF2211">
        <w:rPr>
          <w:rFonts w:eastAsia="Calibri"/>
          <w:kern w:val="2"/>
          <w:lang w:val="cs-CZ"/>
          <w14:ligatures w14:val="standardContextual"/>
        </w:rPr>
        <w:t>tạo</w:t>
      </w:r>
      <w:r w:rsidRPr="00DF2211">
        <w:rPr>
          <w:rFonts w:eastAsia="Calibri"/>
          <w:spacing w:val="-10"/>
          <w:kern w:val="2"/>
          <w:lang w:val="cs-CZ"/>
          <w14:ligatures w14:val="standardContextual"/>
        </w:rPr>
        <w:t xml:space="preserve"> </w:t>
      </w:r>
      <w:r w:rsidRPr="00DF2211">
        <w:rPr>
          <w:rFonts w:eastAsia="Calibri"/>
          <w:kern w:val="2"/>
          <w:lang w:val="cs-CZ"/>
          <w14:ligatures w14:val="standardContextual"/>
        </w:rPr>
        <w:t>điều</w:t>
      </w:r>
      <w:r w:rsidRPr="00DF2211">
        <w:rPr>
          <w:rFonts w:eastAsia="Calibri"/>
          <w:spacing w:val="-10"/>
          <w:kern w:val="2"/>
          <w:lang w:val="cs-CZ"/>
          <w14:ligatures w14:val="standardContextual"/>
        </w:rPr>
        <w:t xml:space="preserve"> </w:t>
      </w:r>
      <w:r w:rsidRPr="00DF2211">
        <w:rPr>
          <w:rFonts w:eastAsia="Calibri"/>
          <w:kern w:val="2"/>
          <w:lang w:val="cs-CZ"/>
          <w14:ligatures w14:val="standardContextual"/>
        </w:rPr>
        <w:t>kiện</w:t>
      </w:r>
      <w:r w:rsidRPr="00DF2211">
        <w:rPr>
          <w:rFonts w:eastAsia="Calibri"/>
          <w:spacing w:val="-10"/>
          <w:kern w:val="2"/>
          <w:lang w:val="cs-CZ"/>
          <w14:ligatures w14:val="standardContextual"/>
        </w:rPr>
        <w:t xml:space="preserve"> </w:t>
      </w:r>
      <w:r w:rsidRPr="00DF2211">
        <w:rPr>
          <w:rFonts w:eastAsia="Calibri"/>
          <w:kern w:val="2"/>
          <w:lang w:val="cs-CZ"/>
          <w14:ligatures w14:val="standardContextual"/>
        </w:rPr>
        <w:t>cho</w:t>
      </w:r>
      <w:r w:rsidRPr="00DF2211">
        <w:rPr>
          <w:rFonts w:eastAsia="Calibri"/>
          <w:spacing w:val="-10"/>
          <w:kern w:val="2"/>
          <w:lang w:val="cs-CZ"/>
          <w14:ligatures w14:val="standardContextual"/>
        </w:rPr>
        <w:t xml:space="preserve"> </w:t>
      </w:r>
      <w:r w:rsidRPr="00DF2211">
        <w:rPr>
          <w:rFonts w:eastAsia="Calibri"/>
          <w:kern w:val="2"/>
          <w:lang w:val="cs-CZ"/>
          <w14:ligatures w14:val="standardContextual"/>
        </w:rPr>
        <w:t>ngư</w:t>
      </w:r>
      <w:r w:rsidRPr="00DF2211">
        <w:rPr>
          <w:rFonts w:eastAsia="Calibri"/>
          <w:spacing w:val="-10"/>
          <w:kern w:val="2"/>
          <w:lang w:val="cs-CZ"/>
          <w14:ligatures w14:val="standardContextual"/>
        </w:rPr>
        <w:t xml:space="preserve"> </w:t>
      </w:r>
      <w:r w:rsidRPr="00DF2211">
        <w:rPr>
          <w:rFonts w:eastAsia="Calibri"/>
          <w:kern w:val="2"/>
          <w:lang w:val="cs-CZ"/>
          <w14:ligatures w14:val="standardContextual"/>
        </w:rPr>
        <w:t>dân</w:t>
      </w:r>
      <w:r w:rsidRPr="00DF2211">
        <w:rPr>
          <w:rFonts w:eastAsia="Calibri"/>
          <w:spacing w:val="-10"/>
          <w:kern w:val="2"/>
          <w:lang w:val="cs-CZ"/>
          <w14:ligatures w14:val="standardContextual"/>
        </w:rPr>
        <w:t xml:space="preserve"> </w:t>
      </w:r>
      <w:r w:rsidRPr="00DF2211">
        <w:rPr>
          <w:rFonts w:eastAsia="Calibri"/>
          <w:kern w:val="2"/>
          <w:lang w:val="cs-CZ"/>
          <w14:ligatures w14:val="standardContextual"/>
        </w:rPr>
        <w:t>chuyển</w:t>
      </w:r>
      <w:r w:rsidRPr="00DF2211">
        <w:rPr>
          <w:rFonts w:eastAsia="Calibri"/>
          <w:spacing w:val="-10"/>
          <w:kern w:val="2"/>
          <w:lang w:val="cs-CZ"/>
          <w14:ligatures w14:val="standardContextual"/>
        </w:rPr>
        <w:t xml:space="preserve"> </w:t>
      </w:r>
      <w:r w:rsidRPr="00DF2211">
        <w:rPr>
          <w:rFonts w:eastAsia="Calibri"/>
          <w:kern w:val="2"/>
          <w:lang w:val="cs-CZ"/>
          <w14:ligatures w14:val="standardContextual"/>
        </w:rPr>
        <w:t>sang các</w:t>
      </w:r>
      <w:r w:rsidRPr="00DF2211">
        <w:rPr>
          <w:rFonts w:eastAsia="Calibri"/>
          <w:spacing w:val="-7"/>
          <w:kern w:val="2"/>
          <w:lang w:val="cs-CZ"/>
          <w14:ligatures w14:val="standardContextual"/>
        </w:rPr>
        <w:t xml:space="preserve"> </w:t>
      </w:r>
      <w:r w:rsidRPr="00DF2211">
        <w:rPr>
          <w:rFonts w:eastAsia="Calibri"/>
          <w:kern w:val="2"/>
          <w:lang w:val="cs-CZ"/>
          <w14:ligatures w14:val="standardContextual"/>
        </w:rPr>
        <w:t>nghề</w:t>
      </w:r>
      <w:r w:rsidRPr="00DF2211">
        <w:rPr>
          <w:rFonts w:eastAsia="Calibri"/>
          <w:spacing w:val="-6"/>
          <w:kern w:val="2"/>
          <w:lang w:val="cs-CZ"/>
          <w14:ligatures w14:val="standardContextual"/>
        </w:rPr>
        <w:t xml:space="preserve"> </w:t>
      </w:r>
      <w:r w:rsidRPr="00DF2211">
        <w:rPr>
          <w:rFonts w:eastAsia="Calibri"/>
          <w:kern w:val="2"/>
          <w:lang w:val="cs-CZ"/>
          <w14:ligatures w14:val="standardContextual"/>
        </w:rPr>
        <w:t>khác</w:t>
      </w:r>
      <w:r w:rsidRPr="00DF2211">
        <w:rPr>
          <w:rFonts w:eastAsia="Calibri"/>
          <w:spacing w:val="-6"/>
          <w:kern w:val="2"/>
          <w:lang w:val="cs-CZ"/>
          <w14:ligatures w14:val="standardContextual"/>
        </w:rPr>
        <w:t xml:space="preserve"> </w:t>
      </w:r>
      <w:r w:rsidRPr="00DF2211">
        <w:rPr>
          <w:rFonts w:eastAsia="Calibri"/>
          <w:kern w:val="2"/>
          <w:lang w:val="cs-CZ"/>
          <w14:ligatures w14:val="standardContextual"/>
        </w:rPr>
        <w:t>bền</w:t>
      </w:r>
      <w:r w:rsidRPr="00DF2211">
        <w:rPr>
          <w:rFonts w:eastAsia="Calibri"/>
          <w:spacing w:val="-7"/>
          <w:kern w:val="2"/>
          <w:lang w:val="cs-CZ"/>
          <w14:ligatures w14:val="standardContextual"/>
        </w:rPr>
        <w:t xml:space="preserve"> </w:t>
      </w:r>
      <w:r w:rsidRPr="00DF2211">
        <w:rPr>
          <w:rFonts w:eastAsia="Calibri"/>
          <w:kern w:val="2"/>
          <w:lang w:val="cs-CZ"/>
          <w14:ligatures w14:val="standardContextual"/>
        </w:rPr>
        <w:t>vững</w:t>
      </w:r>
      <w:r w:rsidRPr="00DF2211">
        <w:rPr>
          <w:rFonts w:eastAsia="Calibri"/>
          <w:spacing w:val="-7"/>
          <w:kern w:val="2"/>
          <w:lang w:val="cs-CZ"/>
          <w14:ligatures w14:val="standardContextual"/>
        </w:rPr>
        <w:t xml:space="preserve"> </w:t>
      </w:r>
      <w:r w:rsidRPr="00DF2211">
        <w:rPr>
          <w:rFonts w:eastAsia="Calibri"/>
          <w:kern w:val="2"/>
          <w:lang w:val="cs-CZ"/>
          <w14:ligatures w14:val="standardContextual"/>
        </w:rPr>
        <w:t>hơn</w:t>
      </w:r>
      <w:r w:rsidRPr="00DF2211">
        <w:rPr>
          <w:rFonts w:eastAsia="Calibri"/>
          <w:spacing w:val="-7"/>
          <w:kern w:val="2"/>
          <w:lang w:val="cs-CZ"/>
          <w14:ligatures w14:val="standardContextual"/>
        </w:rPr>
        <w:t xml:space="preserve"> </w:t>
      </w:r>
      <w:r w:rsidRPr="00DF2211">
        <w:rPr>
          <w:rFonts w:eastAsia="Calibri"/>
          <w:kern w:val="2"/>
          <w:lang w:val="cs-CZ"/>
          <w14:ligatures w14:val="standardContextual"/>
        </w:rPr>
        <w:t>(nghề</w:t>
      </w:r>
      <w:r w:rsidRPr="00DF2211">
        <w:rPr>
          <w:rFonts w:eastAsia="Calibri"/>
          <w:spacing w:val="-6"/>
          <w:kern w:val="2"/>
          <w:lang w:val="cs-CZ"/>
          <w14:ligatures w14:val="standardContextual"/>
        </w:rPr>
        <w:t xml:space="preserve"> </w:t>
      </w:r>
      <w:r w:rsidRPr="00DF2211">
        <w:rPr>
          <w:rFonts w:eastAsia="Calibri"/>
          <w:kern w:val="2"/>
          <w:lang w:val="cs-CZ"/>
          <w14:ligatures w14:val="standardContextual"/>
        </w:rPr>
        <w:t>khai</w:t>
      </w:r>
      <w:r w:rsidRPr="00DF2211">
        <w:rPr>
          <w:rFonts w:eastAsia="Calibri"/>
          <w:spacing w:val="-6"/>
          <w:kern w:val="2"/>
          <w:lang w:val="cs-CZ"/>
          <w14:ligatures w14:val="standardContextual"/>
        </w:rPr>
        <w:t xml:space="preserve"> </w:t>
      </w:r>
      <w:r w:rsidRPr="00DF2211">
        <w:rPr>
          <w:rFonts w:eastAsia="Calibri"/>
          <w:kern w:val="2"/>
          <w:lang w:val="cs-CZ"/>
          <w14:ligatures w14:val="standardContextual"/>
        </w:rPr>
        <w:t>thác</w:t>
      </w:r>
      <w:r w:rsidRPr="00DF2211">
        <w:rPr>
          <w:rFonts w:eastAsia="Calibri"/>
          <w:spacing w:val="-6"/>
          <w:kern w:val="2"/>
          <w:lang w:val="cs-CZ"/>
          <w14:ligatures w14:val="standardContextual"/>
        </w:rPr>
        <w:t xml:space="preserve"> </w:t>
      </w:r>
      <w:r w:rsidRPr="00DF2211">
        <w:rPr>
          <w:rFonts w:eastAsia="Calibri"/>
          <w:kern w:val="2"/>
          <w:lang w:val="cs-CZ"/>
          <w14:ligatures w14:val="standardContextual"/>
        </w:rPr>
        <w:t>ít</w:t>
      </w:r>
      <w:r w:rsidRPr="00DF2211">
        <w:rPr>
          <w:rFonts w:eastAsia="Calibri"/>
          <w:spacing w:val="-7"/>
          <w:kern w:val="2"/>
          <w:lang w:val="cs-CZ"/>
          <w14:ligatures w14:val="standardContextual"/>
        </w:rPr>
        <w:t xml:space="preserve"> </w:t>
      </w:r>
      <w:r w:rsidRPr="00DF2211">
        <w:rPr>
          <w:rFonts w:eastAsia="Calibri"/>
          <w:kern w:val="2"/>
          <w:lang w:val="cs-CZ"/>
          <w14:ligatures w14:val="standardContextual"/>
        </w:rPr>
        <w:t>xâm</w:t>
      </w:r>
      <w:r w:rsidRPr="00DF2211">
        <w:rPr>
          <w:rFonts w:eastAsia="Calibri"/>
          <w:spacing w:val="-7"/>
          <w:kern w:val="2"/>
          <w:lang w:val="cs-CZ"/>
          <w14:ligatures w14:val="standardContextual"/>
        </w:rPr>
        <w:t xml:space="preserve"> </w:t>
      </w:r>
      <w:r w:rsidRPr="00DF2211">
        <w:rPr>
          <w:rFonts w:eastAsia="Calibri"/>
          <w:kern w:val="2"/>
          <w:lang w:val="cs-CZ"/>
          <w14:ligatures w14:val="standardContextual"/>
        </w:rPr>
        <w:t>hại</w:t>
      </w:r>
      <w:r w:rsidRPr="00DF2211">
        <w:rPr>
          <w:rFonts w:eastAsia="Calibri"/>
          <w:spacing w:val="-7"/>
          <w:kern w:val="2"/>
          <w:lang w:val="cs-CZ"/>
          <w14:ligatures w14:val="standardContextual"/>
        </w:rPr>
        <w:t xml:space="preserve"> </w:t>
      </w:r>
      <w:r w:rsidRPr="00DF2211">
        <w:rPr>
          <w:rFonts w:eastAsia="Calibri"/>
          <w:kern w:val="2"/>
          <w:lang w:val="cs-CZ"/>
          <w14:ligatures w14:val="standardContextual"/>
        </w:rPr>
        <w:t>đến</w:t>
      </w:r>
      <w:r w:rsidRPr="00DF2211">
        <w:rPr>
          <w:rFonts w:eastAsia="Calibri"/>
          <w:spacing w:val="-7"/>
          <w:kern w:val="2"/>
          <w:lang w:val="cs-CZ"/>
          <w14:ligatures w14:val="standardContextual"/>
        </w:rPr>
        <w:t xml:space="preserve"> </w:t>
      </w:r>
      <w:r w:rsidRPr="00DF2211">
        <w:rPr>
          <w:rFonts w:eastAsia="Calibri"/>
          <w:kern w:val="2"/>
          <w:lang w:val="cs-CZ"/>
          <w14:ligatures w14:val="standardContextual"/>
        </w:rPr>
        <w:t>nguồn</w:t>
      </w:r>
      <w:r w:rsidRPr="00DF2211">
        <w:rPr>
          <w:rFonts w:eastAsia="Calibri"/>
          <w:spacing w:val="-7"/>
          <w:kern w:val="2"/>
          <w:lang w:val="cs-CZ"/>
          <w14:ligatures w14:val="standardContextual"/>
        </w:rPr>
        <w:t xml:space="preserve"> </w:t>
      </w:r>
      <w:r w:rsidRPr="00DF2211">
        <w:rPr>
          <w:rFonts w:eastAsia="Calibri"/>
          <w:kern w:val="2"/>
          <w:lang w:val="cs-CZ"/>
          <w14:ligatures w14:val="standardContextual"/>
        </w:rPr>
        <w:t>lợi</w:t>
      </w:r>
      <w:r w:rsidRPr="00DF2211">
        <w:rPr>
          <w:rFonts w:eastAsia="Calibri"/>
          <w:spacing w:val="-7"/>
          <w:kern w:val="2"/>
          <w:lang w:val="cs-CZ"/>
          <w14:ligatures w14:val="standardContextual"/>
        </w:rPr>
        <w:t xml:space="preserve"> </w:t>
      </w:r>
      <w:r w:rsidRPr="00DF2211">
        <w:rPr>
          <w:rFonts w:eastAsia="Calibri"/>
          <w:kern w:val="2"/>
          <w:lang w:val="cs-CZ"/>
          <w14:ligatures w14:val="standardContextual"/>
        </w:rPr>
        <w:t>thuỷ</w:t>
      </w:r>
      <w:r w:rsidRPr="00DF2211">
        <w:rPr>
          <w:rFonts w:eastAsia="Calibri"/>
          <w:spacing w:val="-7"/>
          <w:kern w:val="2"/>
          <w:lang w:val="cs-CZ"/>
          <w14:ligatures w14:val="standardContextual"/>
        </w:rPr>
        <w:t xml:space="preserve"> </w:t>
      </w:r>
      <w:r w:rsidRPr="00DF2211">
        <w:rPr>
          <w:rFonts w:eastAsia="Calibri"/>
          <w:kern w:val="2"/>
          <w:lang w:val="cs-CZ"/>
          <w14:ligatures w14:val="standardContextual"/>
        </w:rPr>
        <w:t>sản</w:t>
      </w:r>
      <w:r w:rsidRPr="00DF2211">
        <w:rPr>
          <w:rFonts w:eastAsia="Calibri"/>
          <w:spacing w:val="-7"/>
          <w:kern w:val="2"/>
          <w:lang w:val="cs-CZ"/>
          <w14:ligatures w14:val="standardContextual"/>
        </w:rPr>
        <w:t xml:space="preserve"> </w:t>
      </w:r>
      <w:r w:rsidRPr="00DF2211">
        <w:rPr>
          <w:rFonts w:eastAsia="Calibri"/>
          <w:kern w:val="2"/>
          <w:lang w:val="cs-CZ"/>
          <w14:ligatures w14:val="standardContextual"/>
        </w:rPr>
        <w:t>và môi trường sinh thái, nuôi trồng thuỷ sản, dịch vụ hậu cần, du lịch sinh thái…)</w:t>
      </w:r>
      <w:r w:rsidRPr="00DF2211">
        <w:rPr>
          <w:rFonts w:eastAsia="Calibri"/>
          <w:spacing w:val="-15"/>
          <w:kern w:val="2"/>
          <w:lang w:val="cs-CZ"/>
          <w14:ligatures w14:val="standardContextual"/>
        </w:rPr>
        <w:t xml:space="preserve"> </w:t>
      </w:r>
      <w:r w:rsidRPr="00DF2211">
        <w:rPr>
          <w:rFonts w:eastAsia="Calibri"/>
          <w:kern w:val="2"/>
          <w:lang w:val="cs-CZ"/>
          <w14:ligatures w14:val="standardContextual"/>
        </w:rPr>
        <w:t>nhằm</w:t>
      </w:r>
      <w:r w:rsidRPr="00DF2211">
        <w:rPr>
          <w:rFonts w:eastAsia="Calibri"/>
          <w:spacing w:val="-14"/>
          <w:kern w:val="2"/>
          <w:lang w:val="cs-CZ"/>
          <w14:ligatures w14:val="standardContextual"/>
        </w:rPr>
        <w:t xml:space="preserve"> </w:t>
      </w:r>
      <w:r w:rsidRPr="00DF2211">
        <w:rPr>
          <w:rFonts w:eastAsia="Calibri"/>
          <w:kern w:val="2"/>
          <w:lang w:val="cs-CZ"/>
          <w14:ligatures w14:val="standardContextual"/>
        </w:rPr>
        <w:t>đảm</w:t>
      </w:r>
      <w:r w:rsidRPr="00DF2211">
        <w:rPr>
          <w:rFonts w:eastAsia="Calibri"/>
          <w:spacing w:val="-14"/>
          <w:kern w:val="2"/>
          <w:lang w:val="cs-CZ"/>
          <w14:ligatures w14:val="standardContextual"/>
        </w:rPr>
        <w:t xml:space="preserve"> </w:t>
      </w:r>
      <w:r w:rsidRPr="00DF2211">
        <w:rPr>
          <w:rFonts w:eastAsia="Calibri"/>
          <w:kern w:val="2"/>
          <w:lang w:val="cs-CZ"/>
          <w14:ligatures w14:val="standardContextual"/>
        </w:rPr>
        <w:t>bảo</w:t>
      </w:r>
      <w:r w:rsidRPr="00DF2211">
        <w:rPr>
          <w:rFonts w:eastAsia="Calibri"/>
          <w:spacing w:val="-15"/>
          <w:kern w:val="2"/>
          <w:lang w:val="cs-CZ"/>
          <w14:ligatures w14:val="standardContextual"/>
        </w:rPr>
        <w:t xml:space="preserve"> </w:t>
      </w:r>
      <w:r w:rsidRPr="00DF2211">
        <w:rPr>
          <w:rFonts w:eastAsia="Calibri"/>
          <w:kern w:val="2"/>
          <w:lang w:val="cs-CZ"/>
          <w14:ligatures w14:val="standardContextual"/>
        </w:rPr>
        <w:t>sinh</w:t>
      </w:r>
      <w:r w:rsidRPr="00DF2211">
        <w:rPr>
          <w:rFonts w:eastAsia="Calibri"/>
          <w:spacing w:val="-15"/>
          <w:kern w:val="2"/>
          <w:lang w:val="cs-CZ"/>
          <w14:ligatures w14:val="standardContextual"/>
        </w:rPr>
        <w:t xml:space="preserve"> </w:t>
      </w:r>
      <w:r w:rsidRPr="00DF2211">
        <w:rPr>
          <w:rFonts w:eastAsia="Calibri"/>
          <w:kern w:val="2"/>
          <w:lang w:val="cs-CZ"/>
          <w14:ligatures w14:val="standardContextual"/>
        </w:rPr>
        <w:t>kế</w:t>
      </w:r>
      <w:r w:rsidRPr="00DF2211">
        <w:rPr>
          <w:rFonts w:eastAsia="Calibri"/>
          <w:spacing w:val="-14"/>
          <w:kern w:val="2"/>
          <w:lang w:val="cs-CZ"/>
          <w14:ligatures w14:val="standardContextual"/>
        </w:rPr>
        <w:t xml:space="preserve"> </w:t>
      </w:r>
      <w:r w:rsidRPr="00DF2211">
        <w:rPr>
          <w:rFonts w:eastAsia="Calibri"/>
          <w:kern w:val="2"/>
          <w:lang w:val="cs-CZ"/>
          <w14:ligatures w14:val="standardContextual"/>
        </w:rPr>
        <w:t>bền</w:t>
      </w:r>
      <w:r w:rsidRPr="00DF2211">
        <w:rPr>
          <w:rFonts w:eastAsia="Calibri"/>
          <w:spacing w:val="-15"/>
          <w:kern w:val="2"/>
          <w:lang w:val="cs-CZ"/>
          <w14:ligatures w14:val="standardContextual"/>
        </w:rPr>
        <w:t xml:space="preserve"> </w:t>
      </w:r>
      <w:r w:rsidRPr="00DF2211">
        <w:rPr>
          <w:rFonts w:eastAsia="Calibri"/>
          <w:kern w:val="2"/>
          <w:lang w:val="cs-CZ"/>
          <w14:ligatures w14:val="standardContextual"/>
        </w:rPr>
        <w:t>vững,</w:t>
      </w:r>
      <w:r w:rsidRPr="00DF2211">
        <w:rPr>
          <w:rFonts w:eastAsia="Calibri"/>
          <w:spacing w:val="-15"/>
          <w:kern w:val="2"/>
          <w:lang w:val="cs-CZ"/>
          <w14:ligatures w14:val="standardContextual"/>
        </w:rPr>
        <w:t xml:space="preserve"> </w:t>
      </w:r>
      <w:r w:rsidRPr="00DF2211">
        <w:rPr>
          <w:rFonts w:eastAsia="Calibri"/>
          <w:kern w:val="2"/>
          <w:lang w:val="cs-CZ"/>
          <w14:ligatures w14:val="standardContextual"/>
        </w:rPr>
        <w:t>thu</w:t>
      </w:r>
      <w:r w:rsidRPr="00DF2211">
        <w:rPr>
          <w:rFonts w:eastAsia="Calibri"/>
          <w:spacing w:val="-15"/>
          <w:kern w:val="2"/>
          <w:lang w:val="cs-CZ"/>
          <w14:ligatures w14:val="standardContextual"/>
        </w:rPr>
        <w:t xml:space="preserve"> </w:t>
      </w:r>
      <w:r w:rsidRPr="00DF2211">
        <w:rPr>
          <w:rFonts w:eastAsia="Calibri"/>
          <w:kern w:val="2"/>
          <w:lang w:val="cs-CZ"/>
          <w14:ligatures w14:val="standardContextual"/>
        </w:rPr>
        <w:t>nhập</w:t>
      </w:r>
      <w:r w:rsidRPr="00DF2211">
        <w:rPr>
          <w:rFonts w:eastAsia="Calibri"/>
          <w:spacing w:val="-15"/>
          <w:kern w:val="2"/>
          <w:lang w:val="cs-CZ"/>
          <w14:ligatures w14:val="standardContextual"/>
        </w:rPr>
        <w:t xml:space="preserve"> </w:t>
      </w:r>
      <w:r w:rsidRPr="00DF2211">
        <w:rPr>
          <w:rFonts w:eastAsia="Calibri"/>
          <w:kern w:val="2"/>
          <w:lang w:val="cs-CZ"/>
          <w14:ligatures w14:val="standardContextual"/>
        </w:rPr>
        <w:t>ổn</w:t>
      </w:r>
      <w:r w:rsidRPr="00DF2211">
        <w:rPr>
          <w:rFonts w:eastAsia="Calibri"/>
          <w:spacing w:val="-15"/>
          <w:kern w:val="2"/>
          <w:lang w:val="cs-CZ"/>
          <w14:ligatures w14:val="standardContextual"/>
        </w:rPr>
        <w:t xml:space="preserve"> </w:t>
      </w:r>
      <w:r w:rsidRPr="00DF2211">
        <w:rPr>
          <w:rFonts w:eastAsia="Calibri"/>
          <w:kern w:val="2"/>
          <w:lang w:val="cs-CZ"/>
          <w14:ligatures w14:val="standardContextual"/>
        </w:rPr>
        <w:t xml:space="preserve">định cho ngư dân. </w:t>
      </w:r>
    </w:p>
    <w:p w14:paraId="22EA0DDB" w14:textId="77777777" w:rsidR="007F0773" w:rsidRPr="00DF2211" w:rsidRDefault="007F0773" w:rsidP="0040059A">
      <w:pPr>
        <w:adjustRightInd w:val="0"/>
        <w:snapToGrid w:val="0"/>
        <w:spacing w:before="120" w:after="120" w:line="360" w:lineRule="atLeast"/>
        <w:ind w:firstLine="709"/>
        <w:jc w:val="both"/>
        <w:rPr>
          <w:rFonts w:eastAsia="Calibri"/>
          <w:kern w:val="2"/>
          <w:lang w:val="cs-CZ"/>
          <w14:ligatures w14:val="standardContextual"/>
        </w:rPr>
      </w:pPr>
      <w:r w:rsidRPr="00DF2211">
        <w:rPr>
          <w:rFonts w:eastAsia="Calibri"/>
          <w:kern w:val="2"/>
          <w:lang w:val="cs-CZ"/>
          <w14:ligatures w14:val="standardContextual"/>
        </w:rPr>
        <w:t>Về triển khai thực hiện nhiệm vụ chống khai thác hải sản bất hợp pháp, không báo cáo và không theo quy định (IUU): Đến nay dù đã có chuyển biến tích cực, đa số người dân tuân thủ các quy định chống khai thác IUU, kiểm soát hoạt động tàu cá chặt chẽ hơn trước, các vụ việc vi phạm quy định về VMS trên biển</w:t>
      </w:r>
      <w:r w:rsidRPr="00DF2211">
        <w:rPr>
          <w:rFonts w:eastAsia="Calibri"/>
          <w:spacing w:val="-11"/>
          <w:kern w:val="2"/>
          <w:lang w:val="cs-CZ"/>
          <w14:ligatures w14:val="standardContextual"/>
        </w:rPr>
        <w:t xml:space="preserve"> </w:t>
      </w:r>
      <w:r w:rsidRPr="00DF2211">
        <w:rPr>
          <w:rFonts w:eastAsia="Calibri"/>
          <w:kern w:val="2"/>
          <w:lang w:val="cs-CZ"/>
          <w14:ligatures w14:val="standardContextual"/>
        </w:rPr>
        <w:t>giảm</w:t>
      </w:r>
      <w:r w:rsidRPr="00DF2211">
        <w:rPr>
          <w:rFonts w:eastAsia="Calibri"/>
          <w:spacing w:val="-10"/>
          <w:kern w:val="2"/>
          <w:lang w:val="cs-CZ"/>
          <w14:ligatures w14:val="standardContextual"/>
        </w:rPr>
        <w:t xml:space="preserve"> </w:t>
      </w:r>
      <w:r w:rsidRPr="00DF2211">
        <w:rPr>
          <w:rFonts w:eastAsia="Calibri"/>
          <w:kern w:val="2"/>
          <w:lang w:val="cs-CZ"/>
          <w14:ligatures w14:val="standardContextual"/>
        </w:rPr>
        <w:t>dần,</w:t>
      </w:r>
      <w:r w:rsidRPr="00DF2211">
        <w:rPr>
          <w:rFonts w:eastAsia="Calibri"/>
          <w:spacing w:val="-11"/>
          <w:kern w:val="2"/>
          <w:lang w:val="cs-CZ"/>
          <w14:ligatures w14:val="standardContextual"/>
        </w:rPr>
        <w:t xml:space="preserve"> </w:t>
      </w:r>
      <w:r w:rsidRPr="00DF2211">
        <w:rPr>
          <w:rFonts w:eastAsia="Calibri"/>
          <w:kern w:val="2"/>
          <w:lang w:val="cs-CZ"/>
          <w14:ligatures w14:val="standardContextual"/>
        </w:rPr>
        <w:t>công</w:t>
      </w:r>
      <w:r w:rsidRPr="00DF2211">
        <w:rPr>
          <w:rFonts w:eastAsia="Calibri"/>
          <w:spacing w:val="-11"/>
          <w:kern w:val="2"/>
          <w:lang w:val="cs-CZ"/>
          <w14:ligatures w14:val="standardContextual"/>
        </w:rPr>
        <w:t xml:space="preserve"> </w:t>
      </w:r>
      <w:r w:rsidRPr="00DF2211">
        <w:rPr>
          <w:rFonts w:eastAsia="Calibri"/>
          <w:kern w:val="2"/>
          <w:lang w:val="cs-CZ"/>
          <w14:ligatures w14:val="standardContextual"/>
        </w:rPr>
        <w:t>tác</w:t>
      </w:r>
      <w:r w:rsidRPr="00DF2211">
        <w:rPr>
          <w:rFonts w:eastAsia="Calibri"/>
          <w:spacing w:val="-10"/>
          <w:kern w:val="2"/>
          <w:lang w:val="cs-CZ"/>
          <w14:ligatures w14:val="standardContextual"/>
        </w:rPr>
        <w:t xml:space="preserve"> </w:t>
      </w:r>
      <w:r w:rsidRPr="00DF2211">
        <w:rPr>
          <w:rFonts w:eastAsia="Calibri"/>
          <w:kern w:val="2"/>
          <w:lang w:val="cs-CZ"/>
          <w14:ligatures w14:val="standardContextual"/>
        </w:rPr>
        <w:t>thực</w:t>
      </w:r>
      <w:r w:rsidRPr="00DF2211">
        <w:rPr>
          <w:rFonts w:eastAsia="Calibri"/>
          <w:spacing w:val="-10"/>
          <w:kern w:val="2"/>
          <w:lang w:val="cs-CZ"/>
          <w14:ligatures w14:val="standardContextual"/>
        </w:rPr>
        <w:t xml:space="preserve"> </w:t>
      </w:r>
      <w:r w:rsidRPr="00DF2211">
        <w:rPr>
          <w:rFonts w:eastAsia="Calibri"/>
          <w:kern w:val="2"/>
          <w:lang w:val="cs-CZ"/>
          <w14:ligatures w14:val="standardContextual"/>
        </w:rPr>
        <w:t>thi</w:t>
      </w:r>
      <w:r w:rsidRPr="00DF2211">
        <w:rPr>
          <w:rFonts w:eastAsia="Calibri"/>
          <w:spacing w:val="-10"/>
          <w:kern w:val="2"/>
          <w:lang w:val="cs-CZ"/>
          <w14:ligatures w14:val="standardContextual"/>
        </w:rPr>
        <w:t xml:space="preserve"> </w:t>
      </w:r>
      <w:r w:rsidRPr="00DF2211">
        <w:rPr>
          <w:rFonts w:eastAsia="Calibri"/>
          <w:kern w:val="2"/>
          <w:lang w:val="cs-CZ"/>
          <w14:ligatures w14:val="standardContextual"/>
        </w:rPr>
        <w:t>pháp</w:t>
      </w:r>
      <w:r w:rsidRPr="00DF2211">
        <w:rPr>
          <w:rFonts w:eastAsia="Calibri"/>
          <w:spacing w:val="-11"/>
          <w:kern w:val="2"/>
          <w:lang w:val="cs-CZ"/>
          <w14:ligatures w14:val="standardContextual"/>
        </w:rPr>
        <w:t xml:space="preserve"> </w:t>
      </w:r>
      <w:r w:rsidRPr="00DF2211">
        <w:rPr>
          <w:rFonts w:eastAsia="Calibri"/>
          <w:kern w:val="2"/>
          <w:lang w:val="cs-CZ"/>
          <w14:ligatures w14:val="standardContextual"/>
        </w:rPr>
        <w:t>luật</w:t>
      </w:r>
      <w:r w:rsidRPr="00DF2211">
        <w:rPr>
          <w:rFonts w:eastAsia="Calibri"/>
          <w:spacing w:val="-10"/>
          <w:kern w:val="2"/>
          <w:lang w:val="cs-CZ"/>
          <w14:ligatures w14:val="standardContextual"/>
        </w:rPr>
        <w:t xml:space="preserve"> </w:t>
      </w:r>
      <w:r w:rsidRPr="00DF2211">
        <w:rPr>
          <w:rFonts w:eastAsia="Calibri"/>
          <w:kern w:val="2"/>
          <w:lang w:val="cs-CZ"/>
          <w14:ligatures w14:val="standardContextual"/>
        </w:rPr>
        <w:t>và</w:t>
      </w:r>
      <w:r w:rsidRPr="00DF2211">
        <w:rPr>
          <w:rFonts w:eastAsia="Calibri"/>
          <w:spacing w:val="-11"/>
          <w:kern w:val="2"/>
          <w:lang w:val="cs-CZ"/>
          <w14:ligatures w14:val="standardContextual"/>
        </w:rPr>
        <w:t xml:space="preserve"> </w:t>
      </w:r>
      <w:r w:rsidRPr="00DF2211">
        <w:rPr>
          <w:rFonts w:eastAsia="Calibri"/>
          <w:kern w:val="2"/>
          <w:lang w:val="cs-CZ"/>
          <w14:ligatures w14:val="standardContextual"/>
        </w:rPr>
        <w:t>xử</w:t>
      </w:r>
      <w:r w:rsidRPr="00DF2211">
        <w:rPr>
          <w:rFonts w:eastAsia="Calibri"/>
          <w:spacing w:val="-11"/>
          <w:kern w:val="2"/>
          <w:lang w:val="cs-CZ"/>
          <w14:ligatures w14:val="standardContextual"/>
        </w:rPr>
        <w:t xml:space="preserve"> </w:t>
      </w:r>
      <w:r w:rsidRPr="00DF2211">
        <w:rPr>
          <w:rFonts w:eastAsia="Calibri"/>
          <w:kern w:val="2"/>
          <w:lang w:val="cs-CZ"/>
          <w14:ligatures w14:val="standardContextual"/>
        </w:rPr>
        <w:t>lý</w:t>
      </w:r>
      <w:r w:rsidRPr="00DF2211">
        <w:rPr>
          <w:rFonts w:eastAsia="Calibri"/>
          <w:spacing w:val="-11"/>
          <w:kern w:val="2"/>
          <w:lang w:val="cs-CZ"/>
          <w14:ligatures w14:val="standardContextual"/>
        </w:rPr>
        <w:t xml:space="preserve"> </w:t>
      </w:r>
      <w:r w:rsidRPr="00DF2211">
        <w:rPr>
          <w:rFonts w:eastAsia="Calibri"/>
          <w:kern w:val="2"/>
          <w:lang w:val="cs-CZ"/>
          <w14:ligatures w14:val="standardContextual"/>
        </w:rPr>
        <w:t>hành</w:t>
      </w:r>
      <w:r w:rsidRPr="00DF2211">
        <w:rPr>
          <w:rFonts w:eastAsia="Calibri"/>
          <w:spacing w:val="-11"/>
          <w:kern w:val="2"/>
          <w:lang w:val="cs-CZ"/>
          <w14:ligatures w14:val="standardContextual"/>
        </w:rPr>
        <w:t xml:space="preserve"> </w:t>
      </w:r>
      <w:r w:rsidRPr="00DF2211">
        <w:rPr>
          <w:rFonts w:eastAsia="Calibri"/>
          <w:kern w:val="2"/>
          <w:lang w:val="cs-CZ"/>
          <w14:ligatures w14:val="standardContextual"/>
        </w:rPr>
        <w:t>vi</w:t>
      </w:r>
      <w:r w:rsidRPr="00DF2211">
        <w:rPr>
          <w:rFonts w:eastAsia="Calibri"/>
          <w:spacing w:val="-11"/>
          <w:kern w:val="2"/>
          <w:lang w:val="cs-CZ"/>
          <w14:ligatures w14:val="standardContextual"/>
        </w:rPr>
        <w:t xml:space="preserve"> </w:t>
      </w:r>
      <w:r w:rsidRPr="00DF2211">
        <w:rPr>
          <w:rFonts w:eastAsia="Calibri"/>
          <w:kern w:val="2"/>
          <w:lang w:val="cs-CZ"/>
          <w14:ligatures w14:val="standardContextual"/>
        </w:rPr>
        <w:t>vi</w:t>
      </w:r>
      <w:r w:rsidRPr="00DF2211">
        <w:rPr>
          <w:rFonts w:eastAsia="Calibri"/>
          <w:spacing w:val="-11"/>
          <w:kern w:val="2"/>
          <w:lang w:val="cs-CZ"/>
          <w14:ligatures w14:val="standardContextual"/>
        </w:rPr>
        <w:t xml:space="preserve"> </w:t>
      </w:r>
      <w:r w:rsidRPr="00DF2211">
        <w:rPr>
          <w:rFonts w:eastAsia="Calibri"/>
          <w:kern w:val="2"/>
          <w:lang w:val="cs-CZ"/>
          <w14:ligatures w14:val="standardContextual"/>
        </w:rPr>
        <w:t>phạm</w:t>
      </w:r>
      <w:r w:rsidRPr="00DF2211">
        <w:rPr>
          <w:rFonts w:eastAsia="Calibri"/>
          <w:spacing w:val="-10"/>
          <w:kern w:val="2"/>
          <w:lang w:val="cs-CZ"/>
          <w14:ligatures w14:val="standardContextual"/>
        </w:rPr>
        <w:t xml:space="preserve"> </w:t>
      </w:r>
      <w:r w:rsidRPr="00DF2211">
        <w:rPr>
          <w:rFonts w:eastAsia="Calibri"/>
          <w:kern w:val="2"/>
          <w:lang w:val="cs-CZ"/>
          <w14:ligatures w14:val="standardContextual"/>
        </w:rPr>
        <w:t>khai</w:t>
      </w:r>
      <w:r w:rsidRPr="00DF2211">
        <w:rPr>
          <w:rFonts w:eastAsia="Calibri"/>
          <w:spacing w:val="-10"/>
          <w:kern w:val="2"/>
          <w:lang w:val="cs-CZ"/>
          <w14:ligatures w14:val="standardContextual"/>
        </w:rPr>
        <w:t xml:space="preserve"> </w:t>
      </w:r>
      <w:r w:rsidRPr="00DF2211">
        <w:rPr>
          <w:rFonts w:eastAsia="Calibri"/>
          <w:kern w:val="2"/>
          <w:lang w:val="cs-CZ"/>
          <w14:ligatures w14:val="standardContextual"/>
        </w:rPr>
        <w:t>thác</w:t>
      </w:r>
      <w:r w:rsidRPr="00DF2211">
        <w:rPr>
          <w:rFonts w:eastAsia="Calibri"/>
          <w:spacing w:val="-10"/>
          <w:kern w:val="2"/>
          <w:lang w:val="cs-CZ"/>
          <w14:ligatures w14:val="standardContextual"/>
        </w:rPr>
        <w:t xml:space="preserve"> </w:t>
      </w:r>
      <w:r w:rsidRPr="00DF2211">
        <w:rPr>
          <w:rFonts w:eastAsia="Calibri"/>
          <w:kern w:val="2"/>
          <w:lang w:val="cs-CZ"/>
          <w14:ligatures w14:val="standardContextual"/>
        </w:rPr>
        <w:t>IUU có tiến bộ. Tuy nhiên, với các tàu cá có chiều dài lớn nhất từ 15m trở lên thuộc diện phải lắp đặt thiết bị VMS, số lượt tàu cá mất kết nối thiết bị VMS còn xảy ra thường xuyên, do nhiều nguyên</w:t>
      </w:r>
      <w:r w:rsidRPr="00DF2211">
        <w:rPr>
          <w:rFonts w:eastAsia="Calibri"/>
          <w:spacing w:val="-6"/>
          <w:kern w:val="2"/>
          <w:lang w:val="cs-CZ"/>
          <w14:ligatures w14:val="standardContextual"/>
        </w:rPr>
        <w:t xml:space="preserve"> </w:t>
      </w:r>
      <w:r w:rsidRPr="00DF2211">
        <w:rPr>
          <w:rFonts w:eastAsia="Calibri"/>
          <w:kern w:val="2"/>
          <w:lang w:val="cs-CZ"/>
          <w14:ligatures w14:val="standardContextual"/>
        </w:rPr>
        <w:t>nhân,</w:t>
      </w:r>
      <w:r w:rsidRPr="00DF2211">
        <w:rPr>
          <w:rFonts w:eastAsia="Calibri"/>
          <w:spacing w:val="-6"/>
          <w:kern w:val="2"/>
          <w:lang w:val="cs-CZ"/>
          <w14:ligatures w14:val="standardContextual"/>
        </w:rPr>
        <w:t xml:space="preserve"> </w:t>
      </w:r>
      <w:r w:rsidRPr="00DF2211">
        <w:rPr>
          <w:rFonts w:eastAsia="Calibri"/>
          <w:kern w:val="2"/>
          <w:lang w:val="cs-CZ"/>
          <w14:ligatures w14:val="standardContextual"/>
        </w:rPr>
        <w:t>ngoài lý do</w:t>
      </w:r>
      <w:r w:rsidRPr="00DF2211">
        <w:rPr>
          <w:rFonts w:eastAsia="Calibri"/>
          <w:spacing w:val="-5"/>
          <w:kern w:val="2"/>
          <w:lang w:val="cs-CZ"/>
          <w14:ligatures w14:val="standardContextual"/>
        </w:rPr>
        <w:t xml:space="preserve"> </w:t>
      </w:r>
      <w:r w:rsidRPr="00DF2211">
        <w:rPr>
          <w:rFonts w:eastAsia="Calibri"/>
          <w:kern w:val="2"/>
          <w:lang w:val="cs-CZ"/>
          <w14:ligatures w14:val="standardContextual"/>
        </w:rPr>
        <w:t>cố</w:t>
      </w:r>
      <w:r w:rsidRPr="00DF2211">
        <w:rPr>
          <w:rFonts w:eastAsia="Calibri"/>
          <w:spacing w:val="-6"/>
          <w:kern w:val="2"/>
          <w:lang w:val="cs-CZ"/>
          <w14:ligatures w14:val="standardContextual"/>
        </w:rPr>
        <w:t xml:space="preserve"> </w:t>
      </w:r>
      <w:r w:rsidRPr="00DF2211">
        <w:rPr>
          <w:rFonts w:eastAsia="Calibri"/>
          <w:kern w:val="2"/>
          <w:lang w:val="cs-CZ"/>
          <w14:ligatures w14:val="standardContextual"/>
        </w:rPr>
        <w:t>tình</w:t>
      </w:r>
      <w:r w:rsidRPr="00DF2211">
        <w:rPr>
          <w:rFonts w:eastAsia="Calibri"/>
          <w:spacing w:val="-6"/>
          <w:kern w:val="2"/>
          <w:lang w:val="cs-CZ"/>
          <w14:ligatures w14:val="standardContextual"/>
        </w:rPr>
        <w:t xml:space="preserve"> </w:t>
      </w:r>
      <w:r w:rsidRPr="00DF2211">
        <w:rPr>
          <w:rFonts w:eastAsia="Calibri"/>
          <w:kern w:val="2"/>
          <w:lang w:val="cs-CZ"/>
          <w14:ligatures w14:val="standardContextual"/>
        </w:rPr>
        <w:t>ngắt</w:t>
      </w:r>
      <w:r w:rsidRPr="00DF2211">
        <w:rPr>
          <w:rFonts w:eastAsia="Calibri"/>
          <w:spacing w:val="-5"/>
          <w:kern w:val="2"/>
          <w:lang w:val="cs-CZ"/>
          <w14:ligatures w14:val="standardContextual"/>
        </w:rPr>
        <w:t xml:space="preserve"> </w:t>
      </w:r>
      <w:r w:rsidRPr="00DF2211">
        <w:rPr>
          <w:rFonts w:eastAsia="Calibri"/>
          <w:kern w:val="2"/>
          <w:lang w:val="cs-CZ"/>
          <w14:ligatures w14:val="standardContextual"/>
        </w:rPr>
        <w:t>kết</w:t>
      </w:r>
      <w:r w:rsidRPr="00DF2211">
        <w:rPr>
          <w:rFonts w:eastAsia="Calibri"/>
          <w:spacing w:val="-5"/>
          <w:kern w:val="2"/>
          <w:lang w:val="cs-CZ"/>
          <w14:ligatures w14:val="standardContextual"/>
        </w:rPr>
        <w:t xml:space="preserve"> </w:t>
      </w:r>
      <w:r w:rsidRPr="00DF2211">
        <w:rPr>
          <w:rFonts w:eastAsia="Calibri"/>
          <w:kern w:val="2"/>
          <w:lang w:val="cs-CZ"/>
          <w14:ligatures w14:val="standardContextual"/>
        </w:rPr>
        <w:t>nối</w:t>
      </w:r>
      <w:r w:rsidRPr="00DF2211">
        <w:rPr>
          <w:rFonts w:eastAsia="Calibri"/>
          <w:spacing w:val="-5"/>
          <w:kern w:val="2"/>
          <w:lang w:val="cs-CZ"/>
          <w14:ligatures w14:val="standardContextual"/>
        </w:rPr>
        <w:t xml:space="preserve"> </w:t>
      </w:r>
      <w:r w:rsidRPr="00DF2211">
        <w:rPr>
          <w:rFonts w:eastAsia="Calibri"/>
          <w:kern w:val="2"/>
          <w:lang w:val="cs-CZ"/>
          <w14:ligatures w14:val="standardContextual"/>
        </w:rPr>
        <w:t>thì nhiều tàu cá thiết</w:t>
      </w:r>
      <w:r w:rsidRPr="00DF2211">
        <w:rPr>
          <w:rFonts w:eastAsia="Calibri"/>
          <w:spacing w:val="-8"/>
          <w:kern w:val="2"/>
          <w:lang w:val="cs-CZ"/>
          <w14:ligatures w14:val="standardContextual"/>
        </w:rPr>
        <w:t xml:space="preserve"> </w:t>
      </w:r>
      <w:r w:rsidRPr="00DF2211">
        <w:rPr>
          <w:rFonts w:eastAsia="Calibri"/>
          <w:kern w:val="2"/>
          <w:lang w:val="cs-CZ"/>
          <w14:ligatures w14:val="standardContextual"/>
        </w:rPr>
        <w:t>bị</w:t>
      </w:r>
      <w:r w:rsidRPr="00DF2211">
        <w:rPr>
          <w:rFonts w:eastAsia="Calibri"/>
          <w:spacing w:val="-8"/>
          <w:kern w:val="2"/>
          <w:lang w:val="cs-CZ"/>
          <w14:ligatures w14:val="standardContextual"/>
        </w:rPr>
        <w:t xml:space="preserve"> </w:t>
      </w:r>
      <w:r w:rsidRPr="00DF2211">
        <w:rPr>
          <w:rFonts w:eastAsia="Calibri"/>
          <w:kern w:val="2"/>
          <w:lang w:val="cs-CZ"/>
          <w14:ligatures w14:val="standardContextual"/>
        </w:rPr>
        <w:t>đã</w:t>
      </w:r>
      <w:r w:rsidRPr="00DF2211">
        <w:rPr>
          <w:rFonts w:eastAsia="Calibri"/>
          <w:spacing w:val="-8"/>
          <w:kern w:val="2"/>
          <w:lang w:val="cs-CZ"/>
          <w14:ligatures w14:val="standardContextual"/>
        </w:rPr>
        <w:t xml:space="preserve"> </w:t>
      </w:r>
      <w:r w:rsidRPr="00DF2211">
        <w:rPr>
          <w:rFonts w:eastAsia="Calibri"/>
          <w:kern w:val="2"/>
          <w:lang w:val="cs-CZ"/>
          <w14:ligatures w14:val="standardContextual"/>
        </w:rPr>
        <w:t>cũ</w:t>
      </w:r>
      <w:r w:rsidRPr="00DF2211">
        <w:rPr>
          <w:rFonts w:eastAsia="Calibri"/>
          <w:spacing w:val="-9"/>
          <w:kern w:val="2"/>
          <w:lang w:val="cs-CZ"/>
          <w14:ligatures w14:val="standardContextual"/>
        </w:rPr>
        <w:t xml:space="preserve"> </w:t>
      </w:r>
      <w:r w:rsidRPr="00DF2211">
        <w:rPr>
          <w:rFonts w:eastAsia="Calibri"/>
          <w:kern w:val="2"/>
          <w:lang w:val="cs-CZ"/>
          <w14:ligatures w14:val="standardContextual"/>
        </w:rPr>
        <w:t>hoạt</w:t>
      </w:r>
      <w:r w:rsidRPr="00DF2211">
        <w:rPr>
          <w:rFonts w:eastAsia="Calibri"/>
          <w:spacing w:val="-8"/>
          <w:kern w:val="2"/>
          <w:lang w:val="cs-CZ"/>
          <w14:ligatures w14:val="standardContextual"/>
        </w:rPr>
        <w:t xml:space="preserve"> </w:t>
      </w:r>
      <w:r w:rsidRPr="00DF2211">
        <w:rPr>
          <w:rFonts w:eastAsia="Calibri"/>
          <w:kern w:val="2"/>
          <w:lang w:val="cs-CZ"/>
          <w14:ligatures w14:val="standardContextual"/>
        </w:rPr>
        <w:t>động</w:t>
      </w:r>
      <w:r w:rsidRPr="00DF2211">
        <w:rPr>
          <w:rFonts w:eastAsia="Calibri"/>
          <w:spacing w:val="-9"/>
          <w:kern w:val="2"/>
          <w:lang w:val="cs-CZ"/>
          <w14:ligatures w14:val="standardContextual"/>
        </w:rPr>
        <w:t xml:space="preserve"> </w:t>
      </w:r>
      <w:r w:rsidRPr="00DF2211">
        <w:rPr>
          <w:rFonts w:eastAsia="Calibri"/>
          <w:kern w:val="2"/>
          <w:lang w:val="cs-CZ"/>
          <w14:ligatures w14:val="standardContextual"/>
        </w:rPr>
        <w:t>không</w:t>
      </w:r>
      <w:r w:rsidRPr="00DF2211">
        <w:rPr>
          <w:rFonts w:eastAsia="Calibri"/>
          <w:spacing w:val="-9"/>
          <w:kern w:val="2"/>
          <w:lang w:val="cs-CZ"/>
          <w14:ligatures w14:val="standardContextual"/>
        </w:rPr>
        <w:t xml:space="preserve"> </w:t>
      </w:r>
      <w:r w:rsidRPr="00DF2211">
        <w:rPr>
          <w:rFonts w:eastAsia="Calibri"/>
          <w:kern w:val="2"/>
          <w:lang w:val="cs-CZ"/>
          <w14:ligatures w14:val="standardContextual"/>
        </w:rPr>
        <w:t>ổn</w:t>
      </w:r>
      <w:r w:rsidRPr="00DF2211">
        <w:rPr>
          <w:rFonts w:eastAsia="Calibri"/>
          <w:spacing w:val="-9"/>
          <w:kern w:val="2"/>
          <w:lang w:val="cs-CZ"/>
          <w14:ligatures w14:val="standardContextual"/>
        </w:rPr>
        <w:t xml:space="preserve"> </w:t>
      </w:r>
      <w:r w:rsidRPr="00DF2211">
        <w:rPr>
          <w:rFonts w:eastAsia="Calibri"/>
          <w:kern w:val="2"/>
          <w:lang w:val="cs-CZ"/>
          <w14:ligatures w14:val="standardContextual"/>
        </w:rPr>
        <w:t>định</w:t>
      </w:r>
      <w:r w:rsidRPr="00DF2211">
        <w:rPr>
          <w:rFonts w:eastAsia="Calibri"/>
          <w:spacing w:val="-9"/>
          <w:kern w:val="2"/>
          <w:lang w:val="cs-CZ"/>
          <w14:ligatures w14:val="standardContextual"/>
        </w:rPr>
        <w:t xml:space="preserve"> </w:t>
      </w:r>
      <w:r w:rsidRPr="00DF2211">
        <w:rPr>
          <w:rFonts w:eastAsia="Calibri"/>
          <w:kern w:val="2"/>
          <w:lang w:val="cs-CZ"/>
          <w14:ligatures w14:val="standardContextual"/>
        </w:rPr>
        <w:t>hoặc</w:t>
      </w:r>
      <w:r w:rsidRPr="00DF2211">
        <w:rPr>
          <w:rFonts w:eastAsia="Calibri"/>
          <w:spacing w:val="-8"/>
          <w:kern w:val="2"/>
          <w:lang w:val="cs-CZ"/>
          <w14:ligatures w14:val="standardContextual"/>
        </w:rPr>
        <w:t xml:space="preserve"> </w:t>
      </w:r>
      <w:r w:rsidRPr="00DF2211">
        <w:rPr>
          <w:rFonts w:eastAsia="Calibri"/>
          <w:kern w:val="2"/>
          <w:lang w:val="cs-CZ"/>
          <w14:ligatures w14:val="standardContextual"/>
        </w:rPr>
        <w:t>lắp</w:t>
      </w:r>
      <w:r w:rsidRPr="00DF2211">
        <w:rPr>
          <w:rFonts w:eastAsia="Calibri"/>
          <w:spacing w:val="-9"/>
          <w:kern w:val="2"/>
          <w:lang w:val="cs-CZ"/>
          <w14:ligatures w14:val="standardContextual"/>
        </w:rPr>
        <w:t xml:space="preserve"> </w:t>
      </w:r>
      <w:r w:rsidRPr="00DF2211">
        <w:rPr>
          <w:rFonts w:eastAsia="Calibri"/>
          <w:kern w:val="2"/>
          <w:lang w:val="cs-CZ"/>
          <w14:ligatures w14:val="standardContextual"/>
        </w:rPr>
        <w:t>đặt</w:t>
      </w:r>
      <w:r w:rsidRPr="00DF2211">
        <w:rPr>
          <w:rFonts w:eastAsia="Calibri"/>
          <w:spacing w:val="-8"/>
          <w:kern w:val="2"/>
          <w:lang w:val="cs-CZ"/>
          <w14:ligatures w14:val="standardContextual"/>
        </w:rPr>
        <w:t xml:space="preserve"> </w:t>
      </w:r>
      <w:r w:rsidRPr="00DF2211">
        <w:rPr>
          <w:rFonts w:eastAsia="Calibri"/>
          <w:kern w:val="2"/>
          <w:lang w:val="cs-CZ"/>
          <w14:ligatures w14:val="standardContextual"/>
        </w:rPr>
        <w:t>của</w:t>
      </w:r>
      <w:r w:rsidRPr="00DF2211">
        <w:rPr>
          <w:rFonts w:eastAsia="Calibri"/>
          <w:spacing w:val="-8"/>
          <w:kern w:val="2"/>
          <w:lang w:val="cs-CZ"/>
          <w14:ligatures w14:val="standardContextual"/>
        </w:rPr>
        <w:t xml:space="preserve"> </w:t>
      </w:r>
      <w:r w:rsidRPr="00DF2211">
        <w:rPr>
          <w:rFonts w:eastAsia="Calibri"/>
          <w:kern w:val="2"/>
          <w:lang w:val="cs-CZ"/>
          <w14:ligatures w14:val="standardContextual"/>
        </w:rPr>
        <w:t>đơn</w:t>
      </w:r>
      <w:r w:rsidRPr="00DF2211">
        <w:rPr>
          <w:rFonts w:eastAsia="Calibri"/>
          <w:spacing w:val="-9"/>
          <w:kern w:val="2"/>
          <w:lang w:val="cs-CZ"/>
          <w14:ligatures w14:val="standardContextual"/>
        </w:rPr>
        <w:t xml:space="preserve"> </w:t>
      </w:r>
      <w:r w:rsidRPr="00DF2211">
        <w:rPr>
          <w:rFonts w:eastAsia="Calibri"/>
          <w:kern w:val="2"/>
          <w:lang w:val="cs-CZ"/>
          <w14:ligatures w14:val="standardContextual"/>
        </w:rPr>
        <w:t>vị</w:t>
      </w:r>
      <w:r w:rsidRPr="00DF2211">
        <w:rPr>
          <w:rFonts w:eastAsia="Calibri"/>
          <w:spacing w:val="-8"/>
          <w:kern w:val="2"/>
          <w:lang w:val="cs-CZ"/>
          <w14:ligatures w14:val="standardContextual"/>
        </w:rPr>
        <w:t xml:space="preserve"> </w:t>
      </w:r>
      <w:r w:rsidRPr="00DF2211">
        <w:rPr>
          <w:rFonts w:eastAsia="Calibri"/>
          <w:kern w:val="2"/>
          <w:lang w:val="cs-CZ"/>
          <w14:ligatures w14:val="standardContextual"/>
        </w:rPr>
        <w:t>cung</w:t>
      </w:r>
      <w:r w:rsidRPr="00DF2211">
        <w:rPr>
          <w:rFonts w:eastAsia="Calibri"/>
          <w:spacing w:val="-9"/>
          <w:kern w:val="2"/>
          <w:lang w:val="cs-CZ"/>
          <w14:ligatures w14:val="standardContextual"/>
        </w:rPr>
        <w:t xml:space="preserve"> </w:t>
      </w:r>
      <w:r w:rsidRPr="00DF2211">
        <w:rPr>
          <w:rFonts w:eastAsia="Calibri"/>
          <w:kern w:val="2"/>
          <w:lang w:val="cs-CZ"/>
          <w14:ligatures w14:val="standardContextual"/>
        </w:rPr>
        <w:t>cấp</w:t>
      </w:r>
      <w:r w:rsidRPr="00DF2211">
        <w:rPr>
          <w:rFonts w:eastAsia="Calibri"/>
          <w:spacing w:val="-9"/>
          <w:kern w:val="2"/>
          <w:lang w:val="cs-CZ"/>
          <w14:ligatures w14:val="standardContextual"/>
        </w:rPr>
        <w:t xml:space="preserve"> </w:t>
      </w:r>
      <w:r w:rsidRPr="00DF2211">
        <w:rPr>
          <w:rFonts w:eastAsia="Calibri"/>
          <w:kern w:val="2"/>
          <w:lang w:val="cs-CZ"/>
          <w14:ligatures w14:val="standardContextual"/>
        </w:rPr>
        <w:t>không</w:t>
      </w:r>
      <w:r w:rsidRPr="00DF2211">
        <w:rPr>
          <w:rFonts w:eastAsia="Calibri"/>
          <w:spacing w:val="-9"/>
          <w:kern w:val="2"/>
          <w:lang w:val="cs-CZ"/>
          <w14:ligatures w14:val="standardContextual"/>
        </w:rPr>
        <w:t xml:space="preserve"> </w:t>
      </w:r>
      <w:r w:rsidRPr="00DF2211">
        <w:rPr>
          <w:rFonts w:eastAsia="Calibri"/>
          <w:kern w:val="2"/>
          <w:lang w:val="cs-CZ"/>
          <w14:ligatures w14:val="standardContextual"/>
        </w:rPr>
        <w:t>đủ điều</w:t>
      </w:r>
      <w:r w:rsidRPr="00DF2211">
        <w:rPr>
          <w:rFonts w:eastAsia="Calibri"/>
          <w:spacing w:val="-15"/>
          <w:kern w:val="2"/>
          <w:lang w:val="cs-CZ"/>
          <w14:ligatures w14:val="standardContextual"/>
        </w:rPr>
        <w:t xml:space="preserve"> </w:t>
      </w:r>
      <w:r w:rsidRPr="00DF2211">
        <w:rPr>
          <w:rFonts w:eastAsia="Calibri"/>
          <w:kern w:val="2"/>
          <w:lang w:val="cs-CZ"/>
          <w14:ligatures w14:val="standardContextual"/>
        </w:rPr>
        <w:t>kiện</w:t>
      </w:r>
      <w:r w:rsidRPr="00DF2211">
        <w:rPr>
          <w:rFonts w:eastAsia="Calibri"/>
          <w:spacing w:val="-15"/>
          <w:kern w:val="2"/>
          <w:lang w:val="cs-CZ"/>
          <w14:ligatures w14:val="standardContextual"/>
        </w:rPr>
        <w:t xml:space="preserve"> </w:t>
      </w:r>
      <w:r w:rsidRPr="00DF2211">
        <w:rPr>
          <w:rFonts w:eastAsia="Calibri"/>
          <w:kern w:val="2"/>
          <w:lang w:val="cs-CZ"/>
          <w14:ligatures w14:val="standardContextual"/>
        </w:rPr>
        <w:t>cần</w:t>
      </w:r>
      <w:r w:rsidRPr="00DF2211">
        <w:rPr>
          <w:rFonts w:eastAsia="Calibri"/>
          <w:spacing w:val="-15"/>
          <w:kern w:val="2"/>
          <w:lang w:val="cs-CZ"/>
          <w14:ligatures w14:val="standardContextual"/>
        </w:rPr>
        <w:t xml:space="preserve"> </w:t>
      </w:r>
      <w:r w:rsidRPr="00DF2211">
        <w:rPr>
          <w:rFonts w:eastAsia="Calibri"/>
          <w:kern w:val="2"/>
          <w:lang w:val="cs-CZ"/>
          <w14:ligatures w14:val="standardContextual"/>
        </w:rPr>
        <w:t>được</w:t>
      </w:r>
      <w:r w:rsidRPr="00DF2211">
        <w:rPr>
          <w:rFonts w:eastAsia="Calibri"/>
          <w:spacing w:val="-14"/>
          <w:kern w:val="2"/>
          <w:lang w:val="cs-CZ"/>
          <w14:ligatures w14:val="standardContextual"/>
        </w:rPr>
        <w:t xml:space="preserve"> </w:t>
      </w:r>
      <w:r w:rsidRPr="00DF2211">
        <w:rPr>
          <w:rFonts w:eastAsia="Calibri"/>
          <w:kern w:val="2"/>
          <w:lang w:val="cs-CZ"/>
          <w14:ligatures w14:val="standardContextual"/>
        </w:rPr>
        <w:t>thay</w:t>
      </w:r>
      <w:r w:rsidRPr="00DF2211">
        <w:rPr>
          <w:rFonts w:eastAsia="Calibri"/>
          <w:spacing w:val="-15"/>
          <w:kern w:val="2"/>
          <w:lang w:val="cs-CZ"/>
          <w14:ligatures w14:val="standardContextual"/>
        </w:rPr>
        <w:t xml:space="preserve"> </w:t>
      </w:r>
      <w:r w:rsidRPr="00DF2211">
        <w:rPr>
          <w:rFonts w:eastAsia="Calibri"/>
          <w:kern w:val="2"/>
          <w:lang w:val="cs-CZ"/>
          <w14:ligatures w14:val="standardContextual"/>
        </w:rPr>
        <w:t>thế,</w:t>
      </w:r>
      <w:r w:rsidRPr="00DF2211">
        <w:rPr>
          <w:rFonts w:eastAsia="Calibri"/>
          <w:spacing w:val="-15"/>
          <w:kern w:val="2"/>
          <w:lang w:val="cs-CZ"/>
          <w14:ligatures w14:val="standardContextual"/>
        </w:rPr>
        <w:t xml:space="preserve"> </w:t>
      </w:r>
      <w:r w:rsidRPr="00DF2211">
        <w:rPr>
          <w:rFonts w:eastAsia="Calibri"/>
          <w:kern w:val="2"/>
          <w:lang w:val="cs-CZ"/>
          <w14:ligatures w14:val="standardContextual"/>
        </w:rPr>
        <w:t>nâng</w:t>
      </w:r>
      <w:r w:rsidRPr="00DF2211">
        <w:rPr>
          <w:rFonts w:eastAsia="Calibri"/>
          <w:spacing w:val="-15"/>
          <w:kern w:val="2"/>
          <w:lang w:val="cs-CZ"/>
          <w14:ligatures w14:val="standardContextual"/>
        </w:rPr>
        <w:t xml:space="preserve"> </w:t>
      </w:r>
      <w:r w:rsidRPr="00DF2211">
        <w:rPr>
          <w:rFonts w:eastAsia="Calibri"/>
          <w:kern w:val="2"/>
          <w:lang w:val="cs-CZ"/>
          <w14:ligatures w14:val="standardContextual"/>
        </w:rPr>
        <w:t>cấp.</w:t>
      </w:r>
      <w:r w:rsidRPr="00DF2211">
        <w:rPr>
          <w:rFonts w:eastAsia="Calibri"/>
          <w:spacing w:val="-15"/>
          <w:kern w:val="2"/>
          <w:lang w:val="cs-CZ"/>
          <w14:ligatures w14:val="standardContextual"/>
        </w:rPr>
        <w:t xml:space="preserve"> </w:t>
      </w:r>
      <w:r w:rsidRPr="00DF2211">
        <w:rPr>
          <w:rFonts w:eastAsia="Calibri"/>
          <w:kern w:val="2"/>
          <w:lang w:val="cs-CZ"/>
          <w14:ligatures w14:val="standardContextual"/>
        </w:rPr>
        <w:t>Việc</w:t>
      </w:r>
      <w:r w:rsidRPr="00DF2211">
        <w:rPr>
          <w:rFonts w:eastAsia="Calibri"/>
          <w:spacing w:val="-14"/>
          <w:kern w:val="2"/>
          <w:lang w:val="cs-CZ"/>
          <w14:ligatures w14:val="standardContextual"/>
        </w:rPr>
        <w:t xml:space="preserve"> </w:t>
      </w:r>
      <w:r w:rsidRPr="00DF2211">
        <w:rPr>
          <w:rFonts w:eastAsia="Calibri"/>
          <w:kern w:val="2"/>
          <w:lang w:val="cs-CZ"/>
          <w14:ligatures w14:val="standardContextual"/>
        </w:rPr>
        <w:t>hỗ</w:t>
      </w:r>
      <w:r w:rsidRPr="00DF2211">
        <w:rPr>
          <w:rFonts w:eastAsia="Calibri"/>
          <w:spacing w:val="-15"/>
          <w:kern w:val="2"/>
          <w:lang w:val="cs-CZ"/>
          <w14:ligatures w14:val="standardContextual"/>
        </w:rPr>
        <w:t xml:space="preserve"> </w:t>
      </w:r>
      <w:r w:rsidRPr="00DF2211">
        <w:rPr>
          <w:rFonts w:eastAsia="Calibri"/>
          <w:kern w:val="2"/>
          <w:lang w:val="cs-CZ"/>
          <w14:ligatures w14:val="standardContextual"/>
        </w:rPr>
        <w:t>trợ</w:t>
      </w:r>
      <w:r w:rsidRPr="00DF2211">
        <w:rPr>
          <w:rFonts w:eastAsia="Calibri"/>
          <w:spacing w:val="-14"/>
          <w:kern w:val="2"/>
          <w:lang w:val="cs-CZ"/>
          <w14:ligatures w14:val="standardContextual"/>
        </w:rPr>
        <w:t xml:space="preserve"> </w:t>
      </w:r>
      <w:r w:rsidRPr="00DF2211">
        <w:rPr>
          <w:rFonts w:eastAsia="Calibri"/>
          <w:kern w:val="2"/>
          <w:lang w:val="cs-CZ"/>
          <w14:ligatures w14:val="standardContextual"/>
        </w:rPr>
        <w:t>thay</w:t>
      </w:r>
      <w:r w:rsidRPr="00DF2211">
        <w:rPr>
          <w:rFonts w:eastAsia="Calibri"/>
          <w:spacing w:val="-15"/>
          <w:kern w:val="2"/>
          <w:lang w:val="cs-CZ"/>
          <w14:ligatures w14:val="standardContextual"/>
        </w:rPr>
        <w:t xml:space="preserve"> </w:t>
      </w:r>
      <w:r w:rsidRPr="00DF2211">
        <w:rPr>
          <w:rFonts w:eastAsia="Calibri"/>
          <w:kern w:val="2"/>
          <w:lang w:val="cs-CZ"/>
          <w14:ligatures w14:val="standardContextual"/>
        </w:rPr>
        <w:t>thế,</w:t>
      </w:r>
      <w:r w:rsidRPr="00DF2211">
        <w:rPr>
          <w:rFonts w:eastAsia="Calibri"/>
          <w:spacing w:val="-15"/>
          <w:kern w:val="2"/>
          <w:lang w:val="cs-CZ"/>
          <w14:ligatures w14:val="standardContextual"/>
        </w:rPr>
        <w:t xml:space="preserve"> </w:t>
      </w:r>
      <w:r w:rsidRPr="00DF2211">
        <w:rPr>
          <w:rFonts w:eastAsia="Calibri"/>
          <w:kern w:val="2"/>
          <w:lang w:val="cs-CZ"/>
          <w14:ligatures w14:val="standardContextual"/>
        </w:rPr>
        <w:t>nâng</w:t>
      </w:r>
      <w:r w:rsidRPr="00DF2211">
        <w:rPr>
          <w:rFonts w:eastAsia="Calibri"/>
          <w:spacing w:val="-15"/>
          <w:kern w:val="2"/>
          <w:lang w:val="cs-CZ"/>
          <w14:ligatures w14:val="standardContextual"/>
        </w:rPr>
        <w:t xml:space="preserve"> </w:t>
      </w:r>
      <w:r w:rsidRPr="00DF2211">
        <w:rPr>
          <w:rFonts w:eastAsia="Calibri"/>
          <w:kern w:val="2"/>
          <w:lang w:val="cs-CZ"/>
          <w14:ligatures w14:val="standardContextual"/>
        </w:rPr>
        <w:t>cấp</w:t>
      </w:r>
      <w:r w:rsidRPr="00DF2211">
        <w:rPr>
          <w:rFonts w:eastAsia="Calibri"/>
          <w:spacing w:val="-15"/>
          <w:kern w:val="2"/>
          <w:lang w:val="cs-CZ"/>
          <w14:ligatures w14:val="standardContextual"/>
        </w:rPr>
        <w:t xml:space="preserve"> </w:t>
      </w:r>
      <w:r w:rsidRPr="00DF2211">
        <w:rPr>
          <w:rFonts w:eastAsia="Calibri"/>
          <w:kern w:val="2"/>
          <w:lang w:val="cs-CZ"/>
          <w14:ligatures w14:val="standardContextual"/>
        </w:rPr>
        <w:t>thiết</w:t>
      </w:r>
      <w:r w:rsidRPr="00DF2211">
        <w:rPr>
          <w:rFonts w:eastAsia="Calibri"/>
          <w:spacing w:val="-14"/>
          <w:kern w:val="2"/>
          <w:lang w:val="cs-CZ"/>
          <w14:ligatures w14:val="standardContextual"/>
        </w:rPr>
        <w:t xml:space="preserve"> </w:t>
      </w:r>
      <w:r w:rsidRPr="00DF2211">
        <w:rPr>
          <w:rFonts w:eastAsia="Calibri"/>
          <w:kern w:val="2"/>
          <w:lang w:val="cs-CZ"/>
          <w14:ligatures w14:val="standardContextual"/>
        </w:rPr>
        <w:t>bị</w:t>
      </w:r>
      <w:r w:rsidRPr="00DF2211">
        <w:rPr>
          <w:rFonts w:eastAsia="Calibri"/>
          <w:spacing w:val="-15"/>
          <w:kern w:val="2"/>
          <w:lang w:val="cs-CZ"/>
          <w14:ligatures w14:val="standardContextual"/>
        </w:rPr>
        <w:t xml:space="preserve"> </w:t>
      </w:r>
      <w:r w:rsidRPr="00DF2211">
        <w:rPr>
          <w:rFonts w:eastAsia="Calibri"/>
          <w:kern w:val="2"/>
          <w:lang w:val="cs-CZ"/>
          <w14:ligatures w14:val="standardContextual"/>
        </w:rPr>
        <w:t>VMS tàu</w:t>
      </w:r>
      <w:r w:rsidRPr="00DF2211">
        <w:rPr>
          <w:rFonts w:eastAsia="Calibri"/>
          <w:spacing w:val="-11"/>
          <w:kern w:val="2"/>
          <w:lang w:val="cs-CZ"/>
          <w14:ligatures w14:val="standardContextual"/>
        </w:rPr>
        <w:t xml:space="preserve"> </w:t>
      </w:r>
      <w:r w:rsidRPr="00DF2211">
        <w:rPr>
          <w:rFonts w:eastAsia="Calibri"/>
          <w:kern w:val="2"/>
          <w:lang w:val="cs-CZ"/>
          <w14:ligatures w14:val="standardContextual"/>
        </w:rPr>
        <w:t>cá</w:t>
      </w:r>
      <w:r w:rsidRPr="00DF2211">
        <w:rPr>
          <w:rFonts w:eastAsia="Calibri"/>
          <w:spacing w:val="-11"/>
          <w:kern w:val="2"/>
          <w:lang w:val="cs-CZ"/>
          <w14:ligatures w14:val="standardContextual"/>
        </w:rPr>
        <w:t xml:space="preserve"> </w:t>
      </w:r>
      <w:r w:rsidRPr="00DF2211">
        <w:rPr>
          <w:rFonts w:eastAsia="Calibri"/>
          <w:kern w:val="2"/>
          <w:lang w:val="cs-CZ"/>
          <w14:ligatures w14:val="standardContextual"/>
        </w:rPr>
        <w:t>đảm</w:t>
      </w:r>
      <w:r w:rsidRPr="00DF2211">
        <w:rPr>
          <w:rFonts w:eastAsia="Calibri"/>
          <w:spacing w:val="-11"/>
          <w:kern w:val="2"/>
          <w:lang w:val="cs-CZ"/>
          <w14:ligatures w14:val="standardContextual"/>
        </w:rPr>
        <w:t xml:space="preserve"> </w:t>
      </w:r>
      <w:r w:rsidRPr="00DF2211">
        <w:rPr>
          <w:rFonts w:eastAsia="Calibri"/>
          <w:kern w:val="2"/>
          <w:lang w:val="cs-CZ"/>
          <w14:ligatures w14:val="standardContextual"/>
        </w:rPr>
        <w:t>bảo</w:t>
      </w:r>
      <w:r w:rsidRPr="00DF2211">
        <w:rPr>
          <w:rFonts w:eastAsia="Calibri"/>
          <w:spacing w:val="-11"/>
          <w:kern w:val="2"/>
          <w:lang w:val="cs-CZ"/>
          <w14:ligatures w14:val="standardContextual"/>
        </w:rPr>
        <w:t xml:space="preserve"> </w:t>
      </w:r>
      <w:r w:rsidRPr="00DF2211">
        <w:rPr>
          <w:rFonts w:eastAsia="Calibri"/>
          <w:kern w:val="2"/>
          <w:lang w:val="cs-CZ"/>
          <w14:ligatures w14:val="standardContextual"/>
        </w:rPr>
        <w:t>giám</w:t>
      </w:r>
      <w:r w:rsidRPr="00DF2211">
        <w:rPr>
          <w:rFonts w:eastAsia="Calibri"/>
          <w:spacing w:val="-11"/>
          <w:kern w:val="2"/>
          <w:lang w:val="cs-CZ"/>
          <w14:ligatures w14:val="standardContextual"/>
        </w:rPr>
        <w:t xml:space="preserve"> </w:t>
      </w:r>
      <w:r w:rsidRPr="00DF2211">
        <w:rPr>
          <w:rFonts w:eastAsia="Calibri"/>
          <w:kern w:val="2"/>
          <w:lang w:val="cs-CZ"/>
          <w14:ligatures w14:val="standardContextual"/>
        </w:rPr>
        <w:t>sát</w:t>
      </w:r>
      <w:r w:rsidRPr="00DF2211">
        <w:rPr>
          <w:rFonts w:eastAsia="Calibri"/>
          <w:spacing w:val="-11"/>
          <w:kern w:val="2"/>
          <w:lang w:val="cs-CZ"/>
          <w14:ligatures w14:val="standardContextual"/>
        </w:rPr>
        <w:t xml:space="preserve"> </w:t>
      </w:r>
      <w:r w:rsidRPr="00DF2211">
        <w:rPr>
          <w:rFonts w:eastAsia="Calibri"/>
          <w:kern w:val="2"/>
          <w:lang w:val="cs-CZ"/>
          <w14:ligatures w14:val="standardContextual"/>
        </w:rPr>
        <w:t>vị</w:t>
      </w:r>
      <w:r w:rsidRPr="00DF2211">
        <w:rPr>
          <w:rFonts w:eastAsia="Calibri"/>
          <w:spacing w:val="-11"/>
          <w:kern w:val="2"/>
          <w:lang w:val="cs-CZ"/>
          <w14:ligatures w14:val="standardContextual"/>
        </w:rPr>
        <w:t xml:space="preserve"> </w:t>
      </w:r>
      <w:r w:rsidRPr="00DF2211">
        <w:rPr>
          <w:rFonts w:eastAsia="Calibri"/>
          <w:kern w:val="2"/>
          <w:lang w:val="cs-CZ"/>
          <w14:ligatures w14:val="standardContextual"/>
        </w:rPr>
        <w:t>trí</w:t>
      </w:r>
      <w:r w:rsidRPr="00DF2211">
        <w:rPr>
          <w:rFonts w:eastAsia="Calibri"/>
          <w:spacing w:val="-11"/>
          <w:kern w:val="2"/>
          <w:lang w:val="cs-CZ"/>
          <w14:ligatures w14:val="standardContextual"/>
        </w:rPr>
        <w:t xml:space="preserve"> </w:t>
      </w:r>
      <w:r w:rsidRPr="00DF2211">
        <w:rPr>
          <w:rFonts w:eastAsia="Calibri"/>
          <w:kern w:val="2"/>
          <w:lang w:val="cs-CZ"/>
          <w14:ligatures w14:val="standardContextual"/>
        </w:rPr>
        <w:t>và</w:t>
      </w:r>
      <w:r w:rsidRPr="00DF2211">
        <w:rPr>
          <w:rFonts w:eastAsia="Calibri"/>
          <w:spacing w:val="-11"/>
          <w:kern w:val="2"/>
          <w:lang w:val="cs-CZ"/>
          <w14:ligatures w14:val="standardContextual"/>
        </w:rPr>
        <w:t xml:space="preserve"> </w:t>
      </w:r>
      <w:r w:rsidRPr="00DF2211">
        <w:rPr>
          <w:rFonts w:eastAsia="Calibri"/>
          <w:kern w:val="2"/>
          <w:lang w:val="cs-CZ"/>
          <w14:ligatures w14:val="standardContextual"/>
        </w:rPr>
        <w:t>lộ</w:t>
      </w:r>
      <w:r w:rsidRPr="00DF2211">
        <w:rPr>
          <w:rFonts w:eastAsia="Calibri"/>
          <w:spacing w:val="-11"/>
          <w:kern w:val="2"/>
          <w:lang w:val="cs-CZ"/>
          <w14:ligatures w14:val="standardContextual"/>
        </w:rPr>
        <w:t xml:space="preserve"> </w:t>
      </w:r>
      <w:r w:rsidRPr="00DF2211">
        <w:rPr>
          <w:rFonts w:eastAsia="Calibri"/>
          <w:kern w:val="2"/>
          <w:lang w:val="cs-CZ"/>
          <w14:ligatures w14:val="standardContextual"/>
        </w:rPr>
        <w:t>trình</w:t>
      </w:r>
      <w:r w:rsidRPr="00DF2211">
        <w:rPr>
          <w:rFonts w:eastAsia="Calibri"/>
          <w:spacing w:val="-11"/>
          <w:kern w:val="2"/>
          <w:lang w:val="cs-CZ"/>
          <w14:ligatures w14:val="standardContextual"/>
        </w:rPr>
        <w:t xml:space="preserve"> </w:t>
      </w:r>
      <w:r w:rsidRPr="00DF2211">
        <w:rPr>
          <w:rFonts w:eastAsia="Calibri"/>
          <w:kern w:val="2"/>
          <w:lang w:val="cs-CZ"/>
          <w14:ligatures w14:val="standardContextual"/>
        </w:rPr>
        <w:t>của</w:t>
      </w:r>
      <w:r w:rsidRPr="00DF2211">
        <w:rPr>
          <w:rFonts w:eastAsia="Calibri"/>
          <w:spacing w:val="-11"/>
          <w:kern w:val="2"/>
          <w:lang w:val="cs-CZ"/>
          <w14:ligatures w14:val="standardContextual"/>
        </w:rPr>
        <w:t xml:space="preserve"> </w:t>
      </w:r>
      <w:r w:rsidRPr="00DF2211">
        <w:rPr>
          <w:rFonts w:eastAsia="Calibri"/>
          <w:kern w:val="2"/>
          <w:lang w:val="cs-CZ"/>
          <w14:ligatures w14:val="standardContextual"/>
        </w:rPr>
        <w:t>tàu</w:t>
      </w:r>
      <w:r w:rsidRPr="00DF2211">
        <w:rPr>
          <w:rFonts w:eastAsia="Calibri"/>
          <w:spacing w:val="-11"/>
          <w:kern w:val="2"/>
          <w:lang w:val="cs-CZ"/>
          <w14:ligatures w14:val="standardContextual"/>
        </w:rPr>
        <w:t xml:space="preserve"> </w:t>
      </w:r>
      <w:r w:rsidRPr="00DF2211">
        <w:rPr>
          <w:rFonts w:eastAsia="Calibri"/>
          <w:kern w:val="2"/>
          <w:lang w:val="cs-CZ"/>
          <w14:ligatures w14:val="standardContextual"/>
        </w:rPr>
        <w:t>cá</w:t>
      </w:r>
      <w:r w:rsidRPr="00DF2211">
        <w:rPr>
          <w:rFonts w:eastAsia="Calibri"/>
          <w:spacing w:val="-11"/>
          <w:kern w:val="2"/>
          <w:lang w:val="cs-CZ"/>
          <w14:ligatures w14:val="standardContextual"/>
        </w:rPr>
        <w:t xml:space="preserve"> </w:t>
      </w:r>
      <w:r w:rsidRPr="00DF2211">
        <w:rPr>
          <w:rFonts w:eastAsia="Calibri"/>
          <w:kern w:val="2"/>
          <w:lang w:val="cs-CZ"/>
          <w14:ligatures w14:val="standardContextual"/>
        </w:rPr>
        <w:t>hiệu</w:t>
      </w:r>
      <w:r w:rsidRPr="00DF2211">
        <w:rPr>
          <w:rFonts w:eastAsia="Calibri"/>
          <w:spacing w:val="-11"/>
          <w:kern w:val="2"/>
          <w:lang w:val="cs-CZ"/>
          <w14:ligatures w14:val="standardContextual"/>
        </w:rPr>
        <w:t xml:space="preserve"> </w:t>
      </w:r>
      <w:r w:rsidRPr="00DF2211">
        <w:rPr>
          <w:rFonts w:eastAsia="Calibri"/>
          <w:kern w:val="2"/>
          <w:lang w:val="cs-CZ"/>
          <w14:ligatures w14:val="standardContextual"/>
        </w:rPr>
        <w:t>quả</w:t>
      </w:r>
      <w:r w:rsidRPr="00DF2211">
        <w:rPr>
          <w:rFonts w:eastAsia="Calibri"/>
          <w:spacing w:val="-11"/>
          <w:kern w:val="2"/>
          <w:lang w:val="cs-CZ"/>
          <w14:ligatures w14:val="standardContextual"/>
        </w:rPr>
        <w:t xml:space="preserve"> </w:t>
      </w:r>
      <w:r w:rsidRPr="00DF2211">
        <w:rPr>
          <w:rFonts w:eastAsia="Calibri"/>
          <w:kern w:val="2"/>
          <w:lang w:val="cs-CZ"/>
          <w14:ligatures w14:val="standardContextual"/>
        </w:rPr>
        <w:t>hơn,</w:t>
      </w:r>
      <w:r w:rsidRPr="00DF2211">
        <w:rPr>
          <w:rFonts w:eastAsia="Calibri"/>
          <w:spacing w:val="-11"/>
          <w:kern w:val="2"/>
          <w:lang w:val="cs-CZ"/>
          <w14:ligatures w14:val="standardContextual"/>
        </w:rPr>
        <w:t xml:space="preserve"> </w:t>
      </w:r>
      <w:r w:rsidRPr="00DF2211">
        <w:rPr>
          <w:rFonts w:eastAsia="Calibri"/>
          <w:kern w:val="2"/>
          <w:lang w:val="cs-CZ"/>
          <w14:ligatures w14:val="standardContextual"/>
        </w:rPr>
        <w:t>nhằm</w:t>
      </w:r>
      <w:r w:rsidRPr="00DF2211">
        <w:rPr>
          <w:rFonts w:eastAsia="Calibri"/>
          <w:spacing w:val="-11"/>
          <w:kern w:val="2"/>
          <w:lang w:val="cs-CZ"/>
          <w14:ligatures w14:val="standardContextual"/>
        </w:rPr>
        <w:t xml:space="preserve"> </w:t>
      </w:r>
      <w:r w:rsidRPr="00DF2211">
        <w:rPr>
          <w:rFonts w:eastAsia="Calibri"/>
          <w:kern w:val="2"/>
          <w:lang w:val="cs-CZ"/>
          <w14:ligatures w14:val="standardContextual"/>
        </w:rPr>
        <w:t>ngăn</w:t>
      </w:r>
      <w:r w:rsidRPr="00DF2211">
        <w:rPr>
          <w:rFonts w:eastAsia="Calibri"/>
          <w:spacing w:val="-11"/>
          <w:kern w:val="2"/>
          <w:lang w:val="cs-CZ"/>
          <w14:ligatures w14:val="standardContextual"/>
        </w:rPr>
        <w:t xml:space="preserve"> </w:t>
      </w:r>
      <w:r w:rsidRPr="00DF2211">
        <w:rPr>
          <w:rFonts w:eastAsia="Calibri"/>
          <w:kern w:val="2"/>
          <w:lang w:val="cs-CZ"/>
          <w14:ligatures w14:val="standardContextual"/>
        </w:rPr>
        <w:t>ngừa tàu</w:t>
      </w:r>
      <w:r w:rsidRPr="00DF2211">
        <w:rPr>
          <w:rFonts w:eastAsia="Calibri"/>
          <w:spacing w:val="-5"/>
          <w:kern w:val="2"/>
          <w:lang w:val="cs-CZ"/>
          <w14:ligatures w14:val="standardContextual"/>
        </w:rPr>
        <w:t xml:space="preserve"> </w:t>
      </w:r>
      <w:r w:rsidRPr="00DF2211">
        <w:rPr>
          <w:rFonts w:eastAsia="Calibri"/>
          <w:kern w:val="2"/>
          <w:lang w:val="cs-CZ"/>
          <w14:ligatures w14:val="standardContextual"/>
        </w:rPr>
        <w:t>cá</w:t>
      </w:r>
      <w:r w:rsidRPr="00DF2211">
        <w:rPr>
          <w:rFonts w:eastAsia="Calibri"/>
          <w:spacing w:val="-5"/>
          <w:kern w:val="2"/>
          <w:lang w:val="cs-CZ"/>
          <w14:ligatures w14:val="standardContextual"/>
        </w:rPr>
        <w:t xml:space="preserve"> </w:t>
      </w:r>
      <w:r w:rsidRPr="00DF2211">
        <w:rPr>
          <w:rFonts w:eastAsia="Calibri"/>
          <w:kern w:val="2"/>
          <w:lang w:val="cs-CZ"/>
          <w14:ligatures w14:val="standardContextual"/>
        </w:rPr>
        <w:t>không</w:t>
      </w:r>
      <w:r w:rsidRPr="00DF2211">
        <w:rPr>
          <w:rFonts w:eastAsia="Calibri"/>
          <w:spacing w:val="-5"/>
          <w:kern w:val="2"/>
          <w:lang w:val="cs-CZ"/>
          <w14:ligatures w14:val="standardContextual"/>
        </w:rPr>
        <w:t xml:space="preserve"> </w:t>
      </w:r>
      <w:r w:rsidRPr="00DF2211">
        <w:rPr>
          <w:rFonts w:eastAsia="Calibri"/>
          <w:kern w:val="2"/>
          <w:lang w:val="cs-CZ"/>
          <w14:ligatures w14:val="standardContextual"/>
        </w:rPr>
        <w:t>vi</w:t>
      </w:r>
      <w:r w:rsidRPr="00DF2211">
        <w:rPr>
          <w:rFonts w:eastAsia="Calibri"/>
          <w:spacing w:val="-5"/>
          <w:kern w:val="2"/>
          <w:lang w:val="cs-CZ"/>
          <w14:ligatures w14:val="standardContextual"/>
        </w:rPr>
        <w:t xml:space="preserve"> </w:t>
      </w:r>
      <w:r w:rsidRPr="00DF2211">
        <w:rPr>
          <w:rFonts w:eastAsia="Calibri"/>
          <w:kern w:val="2"/>
          <w:lang w:val="cs-CZ"/>
          <w14:ligatures w14:val="standardContextual"/>
        </w:rPr>
        <w:t>phạm</w:t>
      </w:r>
      <w:r w:rsidRPr="00DF2211">
        <w:rPr>
          <w:rFonts w:eastAsia="Calibri"/>
          <w:spacing w:val="-4"/>
          <w:kern w:val="2"/>
          <w:lang w:val="cs-CZ"/>
          <w14:ligatures w14:val="standardContextual"/>
        </w:rPr>
        <w:t xml:space="preserve"> </w:t>
      </w:r>
      <w:r w:rsidRPr="00DF2211">
        <w:rPr>
          <w:rFonts w:eastAsia="Calibri"/>
          <w:kern w:val="2"/>
          <w:lang w:val="cs-CZ"/>
          <w14:ligatures w14:val="standardContextual"/>
        </w:rPr>
        <w:t>vùng</w:t>
      </w:r>
      <w:r w:rsidRPr="00DF2211">
        <w:rPr>
          <w:rFonts w:eastAsia="Calibri"/>
          <w:spacing w:val="-5"/>
          <w:kern w:val="2"/>
          <w:lang w:val="cs-CZ"/>
          <w14:ligatures w14:val="standardContextual"/>
        </w:rPr>
        <w:t xml:space="preserve"> </w:t>
      </w:r>
      <w:r w:rsidRPr="00DF2211">
        <w:rPr>
          <w:rFonts w:eastAsia="Calibri"/>
          <w:kern w:val="2"/>
          <w:lang w:val="cs-CZ"/>
          <w14:ligatures w14:val="standardContextual"/>
        </w:rPr>
        <w:t>biển</w:t>
      </w:r>
      <w:r w:rsidRPr="00DF2211">
        <w:rPr>
          <w:rFonts w:eastAsia="Calibri"/>
          <w:spacing w:val="-5"/>
          <w:kern w:val="2"/>
          <w:lang w:val="cs-CZ"/>
          <w14:ligatures w14:val="standardContextual"/>
        </w:rPr>
        <w:t xml:space="preserve"> </w:t>
      </w:r>
      <w:r w:rsidRPr="00DF2211">
        <w:rPr>
          <w:rFonts w:eastAsia="Calibri"/>
          <w:kern w:val="2"/>
          <w:lang w:val="cs-CZ"/>
          <w14:ligatures w14:val="standardContextual"/>
        </w:rPr>
        <w:t>nước</w:t>
      </w:r>
      <w:r w:rsidRPr="00DF2211">
        <w:rPr>
          <w:rFonts w:eastAsia="Calibri"/>
          <w:spacing w:val="-4"/>
          <w:kern w:val="2"/>
          <w:lang w:val="cs-CZ"/>
          <w14:ligatures w14:val="standardContextual"/>
        </w:rPr>
        <w:t xml:space="preserve"> </w:t>
      </w:r>
      <w:r w:rsidRPr="00DF2211">
        <w:rPr>
          <w:rFonts w:eastAsia="Calibri"/>
          <w:kern w:val="2"/>
          <w:lang w:val="cs-CZ"/>
          <w14:ligatures w14:val="standardContextual"/>
        </w:rPr>
        <w:t>ngoài,</w:t>
      </w:r>
      <w:r w:rsidRPr="00DF2211">
        <w:rPr>
          <w:rFonts w:eastAsia="Calibri"/>
          <w:spacing w:val="-5"/>
          <w:kern w:val="2"/>
          <w:lang w:val="cs-CZ"/>
          <w14:ligatures w14:val="standardContextual"/>
        </w:rPr>
        <w:t xml:space="preserve"> </w:t>
      </w:r>
      <w:r w:rsidRPr="00DF2211">
        <w:rPr>
          <w:rFonts w:eastAsia="Calibri"/>
          <w:kern w:val="2"/>
          <w:lang w:val="cs-CZ"/>
          <w14:ligatures w14:val="standardContextual"/>
        </w:rPr>
        <w:t>xác</w:t>
      </w:r>
      <w:r w:rsidRPr="00DF2211">
        <w:rPr>
          <w:rFonts w:eastAsia="Calibri"/>
          <w:spacing w:val="-4"/>
          <w:kern w:val="2"/>
          <w:lang w:val="cs-CZ"/>
          <w14:ligatures w14:val="standardContextual"/>
        </w:rPr>
        <w:t xml:space="preserve"> </w:t>
      </w:r>
      <w:r w:rsidRPr="00DF2211">
        <w:rPr>
          <w:rFonts w:eastAsia="Calibri"/>
          <w:kern w:val="2"/>
          <w:lang w:val="cs-CZ"/>
          <w14:ligatures w14:val="standardContextual"/>
        </w:rPr>
        <w:t>minh</w:t>
      </w:r>
      <w:r w:rsidRPr="00DF2211">
        <w:rPr>
          <w:rFonts w:eastAsia="Calibri"/>
          <w:spacing w:val="-5"/>
          <w:kern w:val="2"/>
          <w:lang w:val="cs-CZ"/>
          <w14:ligatures w14:val="standardContextual"/>
        </w:rPr>
        <w:t xml:space="preserve"> </w:t>
      </w:r>
      <w:r w:rsidRPr="00DF2211">
        <w:rPr>
          <w:rFonts w:eastAsia="Calibri"/>
          <w:kern w:val="2"/>
          <w:lang w:val="cs-CZ"/>
          <w14:ligatures w14:val="standardContextual"/>
        </w:rPr>
        <w:t>nguồn</w:t>
      </w:r>
      <w:r w:rsidRPr="00DF2211">
        <w:rPr>
          <w:rFonts w:eastAsia="Calibri"/>
          <w:spacing w:val="-5"/>
          <w:kern w:val="2"/>
          <w:lang w:val="cs-CZ"/>
          <w14:ligatures w14:val="standardContextual"/>
        </w:rPr>
        <w:t xml:space="preserve"> </w:t>
      </w:r>
      <w:r w:rsidRPr="00DF2211">
        <w:rPr>
          <w:rFonts w:eastAsia="Calibri"/>
          <w:kern w:val="2"/>
          <w:lang w:val="cs-CZ"/>
          <w14:ligatures w14:val="standardContextual"/>
        </w:rPr>
        <w:t>gốc</w:t>
      </w:r>
      <w:r w:rsidRPr="00DF2211">
        <w:rPr>
          <w:rFonts w:eastAsia="Calibri"/>
          <w:spacing w:val="-4"/>
          <w:kern w:val="2"/>
          <w:lang w:val="cs-CZ"/>
          <w14:ligatures w14:val="standardContextual"/>
        </w:rPr>
        <w:t xml:space="preserve"> </w:t>
      </w:r>
      <w:r w:rsidRPr="00DF2211">
        <w:rPr>
          <w:rFonts w:eastAsia="Calibri"/>
          <w:kern w:val="2"/>
          <w:lang w:val="cs-CZ"/>
          <w14:ligatures w14:val="standardContextual"/>
        </w:rPr>
        <w:t>khai</w:t>
      </w:r>
      <w:r w:rsidRPr="00DF2211">
        <w:rPr>
          <w:rFonts w:eastAsia="Calibri"/>
          <w:spacing w:val="-4"/>
          <w:kern w:val="2"/>
          <w:lang w:val="cs-CZ"/>
          <w14:ligatures w14:val="standardContextual"/>
        </w:rPr>
        <w:t xml:space="preserve"> </w:t>
      </w:r>
      <w:r w:rsidRPr="00DF2211">
        <w:rPr>
          <w:rFonts w:eastAsia="Calibri"/>
          <w:kern w:val="2"/>
          <w:lang w:val="cs-CZ"/>
          <w14:ligatures w14:val="standardContextual"/>
        </w:rPr>
        <w:t>thác</w:t>
      </w:r>
      <w:r w:rsidRPr="00DF2211">
        <w:rPr>
          <w:rFonts w:eastAsia="Calibri"/>
          <w:spacing w:val="-4"/>
          <w:kern w:val="2"/>
          <w:lang w:val="cs-CZ"/>
          <w14:ligatures w14:val="standardContextual"/>
        </w:rPr>
        <w:t xml:space="preserve"> </w:t>
      </w:r>
      <w:r w:rsidRPr="00DF2211">
        <w:rPr>
          <w:rFonts w:eastAsia="Calibri"/>
          <w:kern w:val="2"/>
          <w:lang w:val="cs-CZ"/>
          <w14:ligatures w14:val="standardContextual"/>
        </w:rPr>
        <w:t>và</w:t>
      </w:r>
      <w:r w:rsidRPr="00DF2211">
        <w:rPr>
          <w:rFonts w:eastAsia="Calibri"/>
          <w:spacing w:val="-5"/>
          <w:kern w:val="2"/>
          <w:lang w:val="cs-CZ"/>
          <w14:ligatures w14:val="standardContextual"/>
        </w:rPr>
        <w:t xml:space="preserve"> </w:t>
      </w:r>
      <w:r w:rsidRPr="00DF2211">
        <w:rPr>
          <w:rFonts w:eastAsia="Calibri"/>
          <w:kern w:val="2"/>
          <w:lang w:val="cs-CZ"/>
          <w14:ligatures w14:val="standardContextual"/>
        </w:rPr>
        <w:t xml:space="preserve">hỗ trợ ngư dân trên biển khi gặp sự cố thiên tai trên biển đáp ứng theo Nghị định số 41/2026/NĐ-CP ngày 25/01/2026 </w:t>
      </w:r>
      <w:r w:rsidRPr="00DF2211">
        <w:rPr>
          <w:rFonts w:eastAsia="Calibri"/>
          <w:spacing w:val="-14"/>
          <w:kern w:val="2"/>
          <w:lang w:val="cs-CZ"/>
          <w14:ligatures w14:val="standardContextual"/>
        </w:rPr>
        <w:t xml:space="preserve"> </w:t>
      </w:r>
      <w:r w:rsidRPr="00DF2211">
        <w:rPr>
          <w:rFonts w:eastAsia="Calibri"/>
          <w:kern w:val="2"/>
          <w:lang w:val="cs-CZ"/>
          <w14:ligatures w14:val="standardContextual"/>
        </w:rPr>
        <w:t>Chính</w:t>
      </w:r>
      <w:r w:rsidRPr="00DF2211">
        <w:rPr>
          <w:rFonts w:eastAsia="Calibri"/>
          <w:spacing w:val="-15"/>
          <w:kern w:val="2"/>
          <w:lang w:val="cs-CZ"/>
          <w14:ligatures w14:val="standardContextual"/>
        </w:rPr>
        <w:t xml:space="preserve"> </w:t>
      </w:r>
      <w:r w:rsidRPr="00DF2211">
        <w:rPr>
          <w:rFonts w:eastAsia="Calibri"/>
          <w:kern w:val="2"/>
          <w:lang w:val="cs-CZ"/>
          <w14:ligatures w14:val="standardContextual"/>
        </w:rPr>
        <w:t>phủ</w:t>
      </w:r>
      <w:r w:rsidRPr="00DF2211">
        <w:rPr>
          <w:rFonts w:eastAsia="Calibri"/>
          <w:spacing w:val="-15"/>
          <w:kern w:val="2"/>
          <w:lang w:val="cs-CZ"/>
          <w14:ligatures w14:val="standardContextual"/>
        </w:rPr>
        <w:t xml:space="preserve"> </w:t>
      </w:r>
      <w:r w:rsidRPr="00DF2211">
        <w:rPr>
          <w:rFonts w:eastAsia="Calibri"/>
          <w:kern w:val="2"/>
          <w:lang w:val="cs-CZ"/>
          <w14:ligatures w14:val="standardContextual"/>
        </w:rPr>
        <w:t>quy</w:t>
      </w:r>
      <w:r w:rsidRPr="00DF2211">
        <w:rPr>
          <w:rFonts w:eastAsia="Calibri"/>
          <w:spacing w:val="-15"/>
          <w:kern w:val="2"/>
          <w:lang w:val="cs-CZ"/>
          <w14:ligatures w14:val="standardContextual"/>
        </w:rPr>
        <w:t xml:space="preserve"> </w:t>
      </w:r>
      <w:r w:rsidRPr="00DF2211">
        <w:rPr>
          <w:rFonts w:eastAsia="Calibri"/>
          <w:kern w:val="2"/>
          <w:lang w:val="cs-CZ"/>
          <w14:ligatures w14:val="standardContextual"/>
        </w:rPr>
        <w:lastRenderedPageBreak/>
        <w:t>định</w:t>
      </w:r>
      <w:r w:rsidRPr="00DF2211">
        <w:rPr>
          <w:rFonts w:eastAsia="Calibri"/>
          <w:spacing w:val="-15"/>
          <w:kern w:val="2"/>
          <w:lang w:val="cs-CZ"/>
          <w14:ligatures w14:val="standardContextual"/>
        </w:rPr>
        <w:t xml:space="preserve"> </w:t>
      </w:r>
      <w:r w:rsidRPr="00DF2211">
        <w:rPr>
          <w:rFonts w:eastAsia="Calibri"/>
          <w:kern w:val="2"/>
          <w:lang w:val="cs-CZ"/>
          <w14:ligatures w14:val="standardContextual"/>
        </w:rPr>
        <w:t>chi</w:t>
      </w:r>
      <w:r w:rsidRPr="00DF2211">
        <w:rPr>
          <w:rFonts w:eastAsia="Calibri"/>
          <w:spacing w:val="-14"/>
          <w:kern w:val="2"/>
          <w:lang w:val="cs-CZ"/>
          <w14:ligatures w14:val="standardContextual"/>
        </w:rPr>
        <w:t xml:space="preserve"> </w:t>
      </w:r>
      <w:r w:rsidRPr="00DF2211">
        <w:rPr>
          <w:rFonts w:eastAsia="Calibri"/>
          <w:kern w:val="2"/>
          <w:lang w:val="cs-CZ"/>
          <w14:ligatures w14:val="standardContextual"/>
        </w:rPr>
        <w:t>tiết</w:t>
      </w:r>
      <w:r w:rsidRPr="00DF2211">
        <w:rPr>
          <w:rFonts w:eastAsia="Calibri"/>
          <w:spacing w:val="-14"/>
          <w:kern w:val="2"/>
          <w:lang w:val="cs-CZ"/>
          <w14:ligatures w14:val="standardContextual"/>
        </w:rPr>
        <w:t xml:space="preserve"> </w:t>
      </w:r>
      <w:r w:rsidRPr="00DF2211">
        <w:rPr>
          <w:rFonts w:eastAsia="Calibri"/>
          <w:kern w:val="2"/>
          <w:lang w:val="cs-CZ"/>
          <w14:ligatures w14:val="standardContextual"/>
        </w:rPr>
        <w:t xml:space="preserve">một số điều và biện pháp thi hành luật thủy sản (Tại khoản 4, Điều 55 Nghị định 41/2026/NĐ-CP quy định: “4) </w:t>
      </w:r>
      <w:r w:rsidRPr="00DF2211">
        <w:rPr>
          <w:lang w:val="cs-CZ"/>
        </w:rPr>
        <w:t>Thiết bị giám sát hành trình đã lắp đặt trên tàu cá trước ngày Nghị định số 37/2024/NĐ-CP có hiệu lực thi hành, chủ tàu cá phải cập nhật, bổ sung các tính năng kỹ thuật theo quy định của Nghị định này trước ngày 31 tháng 12 năm 2026.</w:t>
      </w:r>
    </w:p>
    <w:p w14:paraId="08224F1F" w14:textId="77777777" w:rsidR="007F0773" w:rsidRPr="00DF2211" w:rsidRDefault="007F0773" w:rsidP="0040059A">
      <w:pPr>
        <w:adjustRightInd w:val="0"/>
        <w:snapToGrid w:val="0"/>
        <w:spacing w:before="120" w:after="120" w:line="360" w:lineRule="atLeast"/>
        <w:ind w:firstLine="709"/>
        <w:jc w:val="both"/>
        <w:rPr>
          <w:rFonts w:eastAsia="Calibri"/>
          <w:kern w:val="2"/>
          <w:lang w:val="cs-CZ"/>
          <w14:ligatures w14:val="standardContextual"/>
        </w:rPr>
      </w:pPr>
      <w:r w:rsidRPr="00DF2211">
        <w:rPr>
          <w:rFonts w:eastAsia="Calibri"/>
          <w:kern w:val="2"/>
          <w:lang w:val="cs-CZ"/>
          <w14:ligatures w14:val="standardContextual"/>
        </w:rPr>
        <w:t>- Thực</w:t>
      </w:r>
      <w:r w:rsidRPr="00DF2211">
        <w:rPr>
          <w:rFonts w:eastAsia="Calibri"/>
          <w:spacing w:val="-7"/>
          <w:kern w:val="2"/>
          <w:lang w:val="cs-CZ"/>
          <w14:ligatures w14:val="standardContextual"/>
        </w:rPr>
        <w:t xml:space="preserve"> </w:t>
      </w:r>
      <w:r w:rsidRPr="00DF2211">
        <w:rPr>
          <w:rFonts w:eastAsia="Calibri"/>
          <w:kern w:val="2"/>
          <w:lang w:val="cs-CZ"/>
          <w14:ligatures w14:val="standardContextual"/>
        </w:rPr>
        <w:t>hiện</w:t>
      </w:r>
      <w:r w:rsidRPr="00DF2211">
        <w:rPr>
          <w:rFonts w:eastAsia="Calibri"/>
          <w:spacing w:val="-8"/>
          <w:kern w:val="2"/>
          <w:lang w:val="cs-CZ"/>
          <w14:ligatures w14:val="standardContextual"/>
        </w:rPr>
        <w:t xml:space="preserve"> </w:t>
      </w:r>
      <w:r w:rsidRPr="00DF2211">
        <w:rPr>
          <w:rFonts w:eastAsia="Calibri"/>
          <w:kern w:val="2"/>
          <w:lang w:val="cs-CZ"/>
          <w14:ligatures w14:val="standardContextual"/>
        </w:rPr>
        <w:t>chỉ</w:t>
      </w:r>
      <w:r w:rsidRPr="00DF2211">
        <w:rPr>
          <w:rFonts w:eastAsia="Calibri"/>
          <w:spacing w:val="-8"/>
          <w:kern w:val="2"/>
          <w:lang w:val="cs-CZ"/>
          <w14:ligatures w14:val="standardContextual"/>
        </w:rPr>
        <w:t xml:space="preserve"> </w:t>
      </w:r>
      <w:r w:rsidRPr="00DF2211">
        <w:rPr>
          <w:rFonts w:eastAsia="Calibri"/>
          <w:kern w:val="2"/>
          <w:lang w:val="cs-CZ"/>
          <w14:ligatures w14:val="standardContextual"/>
        </w:rPr>
        <w:t>đạo</w:t>
      </w:r>
      <w:r w:rsidRPr="00DF2211">
        <w:rPr>
          <w:rFonts w:eastAsia="Calibri"/>
          <w:spacing w:val="-8"/>
          <w:kern w:val="2"/>
          <w:lang w:val="cs-CZ"/>
          <w14:ligatures w14:val="standardContextual"/>
        </w:rPr>
        <w:t xml:space="preserve"> </w:t>
      </w:r>
      <w:r w:rsidRPr="00DF2211">
        <w:rPr>
          <w:rFonts w:eastAsia="Calibri"/>
          <w:kern w:val="2"/>
          <w:lang w:val="cs-CZ"/>
          <w14:ligatures w14:val="standardContextual"/>
        </w:rPr>
        <w:t>của</w:t>
      </w:r>
      <w:r w:rsidRPr="00DF2211">
        <w:rPr>
          <w:rFonts w:eastAsia="Calibri"/>
          <w:spacing w:val="-8"/>
          <w:kern w:val="2"/>
          <w:lang w:val="cs-CZ"/>
          <w14:ligatures w14:val="standardContextual"/>
        </w:rPr>
        <w:t xml:space="preserve"> </w:t>
      </w:r>
      <w:r w:rsidRPr="00DF2211">
        <w:rPr>
          <w:rFonts w:eastAsia="Calibri"/>
          <w:kern w:val="2"/>
          <w:lang w:val="cs-CZ"/>
          <w14:ligatures w14:val="standardContextual"/>
        </w:rPr>
        <w:t>Thủ</w:t>
      </w:r>
      <w:r w:rsidRPr="00DF2211">
        <w:rPr>
          <w:rFonts w:eastAsia="Calibri"/>
          <w:spacing w:val="-8"/>
          <w:kern w:val="2"/>
          <w:lang w:val="cs-CZ"/>
          <w14:ligatures w14:val="standardContextual"/>
        </w:rPr>
        <w:t xml:space="preserve"> </w:t>
      </w:r>
      <w:r w:rsidRPr="00DF2211">
        <w:rPr>
          <w:rFonts w:eastAsia="Calibri"/>
          <w:kern w:val="2"/>
          <w:lang w:val="cs-CZ"/>
          <w14:ligatures w14:val="standardContextual"/>
        </w:rPr>
        <w:t>tướng</w:t>
      </w:r>
      <w:r w:rsidRPr="00DF2211">
        <w:rPr>
          <w:rFonts w:eastAsia="Calibri"/>
          <w:spacing w:val="-8"/>
          <w:kern w:val="2"/>
          <w:lang w:val="cs-CZ"/>
          <w14:ligatures w14:val="standardContextual"/>
        </w:rPr>
        <w:t xml:space="preserve"> </w:t>
      </w:r>
      <w:r w:rsidRPr="00DF2211">
        <w:rPr>
          <w:rFonts w:eastAsia="Calibri"/>
          <w:kern w:val="2"/>
          <w:lang w:val="cs-CZ"/>
          <w14:ligatures w14:val="standardContextual"/>
        </w:rPr>
        <w:t>Chính</w:t>
      </w:r>
      <w:r w:rsidRPr="00DF2211">
        <w:rPr>
          <w:rFonts w:eastAsia="Calibri"/>
          <w:spacing w:val="-8"/>
          <w:kern w:val="2"/>
          <w:lang w:val="cs-CZ"/>
          <w14:ligatures w14:val="standardContextual"/>
        </w:rPr>
        <w:t xml:space="preserve"> </w:t>
      </w:r>
      <w:r w:rsidRPr="00DF2211">
        <w:rPr>
          <w:rFonts w:eastAsia="Calibri"/>
          <w:kern w:val="2"/>
          <w:lang w:val="cs-CZ"/>
          <w14:ligatures w14:val="standardContextual"/>
        </w:rPr>
        <w:t>phủ</w:t>
      </w:r>
      <w:r w:rsidRPr="00DF2211">
        <w:rPr>
          <w:rFonts w:eastAsia="Calibri"/>
          <w:spacing w:val="-8"/>
          <w:kern w:val="2"/>
          <w:lang w:val="cs-CZ"/>
          <w14:ligatures w14:val="standardContextual"/>
        </w:rPr>
        <w:t xml:space="preserve"> </w:t>
      </w:r>
      <w:r w:rsidRPr="00DF2211">
        <w:rPr>
          <w:rFonts w:eastAsia="Calibri"/>
          <w:kern w:val="2"/>
          <w:lang w:val="cs-CZ"/>
          <w14:ligatures w14:val="standardContextual"/>
        </w:rPr>
        <w:t>tại</w:t>
      </w:r>
      <w:r w:rsidRPr="00DF2211">
        <w:rPr>
          <w:rFonts w:eastAsia="Calibri"/>
          <w:spacing w:val="-8"/>
          <w:kern w:val="2"/>
          <w:lang w:val="cs-CZ"/>
          <w14:ligatures w14:val="standardContextual"/>
        </w:rPr>
        <w:t xml:space="preserve"> </w:t>
      </w:r>
      <w:r w:rsidRPr="00DF2211">
        <w:rPr>
          <w:rFonts w:eastAsia="Calibri"/>
          <w:kern w:val="2"/>
          <w:lang w:val="cs-CZ"/>
          <w14:ligatures w14:val="standardContextual"/>
        </w:rPr>
        <w:t>Công</w:t>
      </w:r>
      <w:r w:rsidRPr="00DF2211">
        <w:rPr>
          <w:rFonts w:eastAsia="Calibri"/>
          <w:spacing w:val="-8"/>
          <w:kern w:val="2"/>
          <w:lang w:val="cs-CZ"/>
          <w14:ligatures w14:val="standardContextual"/>
        </w:rPr>
        <w:t xml:space="preserve"> </w:t>
      </w:r>
      <w:r w:rsidRPr="00DF2211">
        <w:rPr>
          <w:rFonts w:eastAsia="Calibri"/>
          <w:kern w:val="2"/>
          <w:lang w:val="cs-CZ"/>
          <w14:ligatures w14:val="standardContextual"/>
        </w:rPr>
        <w:t>điện</w:t>
      </w:r>
      <w:r w:rsidRPr="00DF2211">
        <w:rPr>
          <w:rFonts w:eastAsia="Calibri"/>
          <w:spacing w:val="-8"/>
          <w:kern w:val="2"/>
          <w:lang w:val="cs-CZ"/>
          <w14:ligatures w14:val="standardContextual"/>
        </w:rPr>
        <w:t xml:space="preserve"> </w:t>
      </w:r>
      <w:r w:rsidRPr="00DF2211">
        <w:rPr>
          <w:rFonts w:eastAsia="Calibri"/>
          <w:kern w:val="2"/>
          <w:lang w:val="cs-CZ"/>
          <w14:ligatures w14:val="standardContextual"/>
        </w:rPr>
        <w:t>số</w:t>
      </w:r>
      <w:r w:rsidRPr="00DF2211">
        <w:rPr>
          <w:rFonts w:eastAsia="Calibri"/>
          <w:spacing w:val="-8"/>
          <w:kern w:val="2"/>
          <w:lang w:val="cs-CZ"/>
          <w14:ligatures w14:val="standardContextual"/>
        </w:rPr>
        <w:t xml:space="preserve"> </w:t>
      </w:r>
      <w:r w:rsidRPr="00DF2211">
        <w:rPr>
          <w:rFonts w:eastAsia="Calibri"/>
          <w:kern w:val="2"/>
          <w:lang w:val="cs-CZ"/>
          <w14:ligatures w14:val="standardContextual"/>
        </w:rPr>
        <w:t>198/CĐ-TTg ngày 17/10/2025 về việc tập trung thực hiện tháng cao điểm chống khai thác hải sản bất hợp pháp, không báo cáo, không theo quy định (IUU) và phát triển bền vững</w:t>
      </w:r>
      <w:r w:rsidRPr="00DF2211">
        <w:rPr>
          <w:rFonts w:eastAsia="Calibri"/>
          <w:spacing w:val="-11"/>
          <w:kern w:val="2"/>
          <w:lang w:val="cs-CZ"/>
          <w14:ligatures w14:val="standardContextual"/>
        </w:rPr>
        <w:t xml:space="preserve"> </w:t>
      </w:r>
      <w:r w:rsidRPr="00DF2211">
        <w:rPr>
          <w:rFonts w:eastAsia="Calibri"/>
          <w:kern w:val="2"/>
          <w:lang w:val="cs-CZ"/>
          <w14:ligatures w14:val="standardContextual"/>
        </w:rPr>
        <w:t>ngành</w:t>
      </w:r>
      <w:r w:rsidRPr="00DF2211">
        <w:rPr>
          <w:rFonts w:eastAsia="Calibri"/>
          <w:spacing w:val="-11"/>
          <w:kern w:val="2"/>
          <w:lang w:val="cs-CZ"/>
          <w14:ligatures w14:val="standardContextual"/>
        </w:rPr>
        <w:t xml:space="preserve"> </w:t>
      </w:r>
      <w:r w:rsidRPr="00DF2211">
        <w:rPr>
          <w:rFonts w:eastAsia="Calibri"/>
          <w:kern w:val="2"/>
          <w:lang w:val="cs-CZ"/>
          <w14:ligatures w14:val="standardContextual"/>
        </w:rPr>
        <w:t>thuỷ</w:t>
      </w:r>
      <w:r w:rsidRPr="00DF2211">
        <w:rPr>
          <w:rFonts w:eastAsia="Calibri"/>
          <w:spacing w:val="-11"/>
          <w:kern w:val="2"/>
          <w:lang w:val="cs-CZ"/>
          <w14:ligatures w14:val="standardContextual"/>
        </w:rPr>
        <w:t xml:space="preserve"> </w:t>
      </w:r>
      <w:r w:rsidRPr="00DF2211">
        <w:rPr>
          <w:rFonts w:eastAsia="Calibri"/>
          <w:kern w:val="2"/>
          <w:lang w:val="cs-CZ"/>
          <w14:ligatures w14:val="standardContextual"/>
        </w:rPr>
        <w:t>sản</w:t>
      </w:r>
      <w:r w:rsidRPr="00DF2211">
        <w:rPr>
          <w:rFonts w:eastAsia="Calibri"/>
          <w:spacing w:val="-11"/>
          <w:kern w:val="2"/>
          <w:lang w:val="cs-CZ"/>
          <w14:ligatures w14:val="standardContextual"/>
        </w:rPr>
        <w:t xml:space="preserve"> </w:t>
      </w:r>
      <w:r w:rsidRPr="00DF2211">
        <w:rPr>
          <w:rFonts w:eastAsia="Calibri"/>
          <w:kern w:val="2"/>
          <w:lang w:val="cs-CZ"/>
          <w14:ligatures w14:val="standardContextual"/>
        </w:rPr>
        <w:t>Việt</w:t>
      </w:r>
      <w:r w:rsidRPr="00DF2211">
        <w:rPr>
          <w:rFonts w:eastAsia="Calibri"/>
          <w:spacing w:val="-10"/>
          <w:kern w:val="2"/>
          <w:lang w:val="cs-CZ"/>
          <w14:ligatures w14:val="standardContextual"/>
        </w:rPr>
        <w:t xml:space="preserve"> </w:t>
      </w:r>
      <w:r w:rsidRPr="00DF2211">
        <w:rPr>
          <w:rFonts w:eastAsia="Calibri"/>
          <w:kern w:val="2"/>
          <w:lang w:val="cs-CZ"/>
          <w14:ligatures w14:val="standardContextual"/>
        </w:rPr>
        <w:t>Nam.</w:t>
      </w:r>
      <w:r w:rsidRPr="00DF2211">
        <w:rPr>
          <w:rFonts w:eastAsia="Calibri"/>
          <w:spacing w:val="-11"/>
          <w:kern w:val="2"/>
          <w:lang w:val="cs-CZ"/>
          <w14:ligatures w14:val="standardContextual"/>
        </w:rPr>
        <w:t xml:space="preserve"> </w:t>
      </w:r>
      <w:r w:rsidRPr="00DF2211">
        <w:rPr>
          <w:rFonts w:eastAsia="Calibri"/>
          <w:kern w:val="2"/>
          <w:lang w:val="cs-CZ"/>
          <w14:ligatures w14:val="standardContextual"/>
        </w:rPr>
        <w:t>Thủ</w:t>
      </w:r>
      <w:r w:rsidRPr="00DF2211">
        <w:rPr>
          <w:rFonts w:eastAsia="Calibri"/>
          <w:spacing w:val="-11"/>
          <w:kern w:val="2"/>
          <w:lang w:val="cs-CZ"/>
          <w14:ligatures w14:val="standardContextual"/>
        </w:rPr>
        <w:t xml:space="preserve"> </w:t>
      </w:r>
      <w:r w:rsidRPr="00DF2211">
        <w:rPr>
          <w:rFonts w:eastAsia="Calibri"/>
          <w:kern w:val="2"/>
          <w:lang w:val="cs-CZ"/>
          <w14:ligatures w14:val="standardContextual"/>
        </w:rPr>
        <w:t>tướng</w:t>
      </w:r>
      <w:r w:rsidRPr="00DF2211">
        <w:rPr>
          <w:rFonts w:eastAsia="Calibri"/>
          <w:spacing w:val="-11"/>
          <w:kern w:val="2"/>
          <w:lang w:val="cs-CZ"/>
          <w14:ligatures w14:val="standardContextual"/>
        </w:rPr>
        <w:t xml:space="preserve"> </w:t>
      </w:r>
      <w:r w:rsidRPr="00DF2211">
        <w:rPr>
          <w:rFonts w:eastAsia="Calibri"/>
          <w:kern w:val="2"/>
          <w:lang w:val="cs-CZ"/>
          <w14:ligatures w14:val="standardContextual"/>
        </w:rPr>
        <w:t>Chính</w:t>
      </w:r>
      <w:r w:rsidRPr="00DF2211">
        <w:rPr>
          <w:rFonts w:eastAsia="Calibri"/>
          <w:spacing w:val="-11"/>
          <w:kern w:val="2"/>
          <w:lang w:val="cs-CZ"/>
          <w14:ligatures w14:val="standardContextual"/>
        </w:rPr>
        <w:t xml:space="preserve"> </w:t>
      </w:r>
      <w:r w:rsidRPr="00DF2211">
        <w:rPr>
          <w:rFonts w:eastAsia="Calibri"/>
          <w:kern w:val="2"/>
          <w:lang w:val="cs-CZ"/>
          <w14:ligatures w14:val="standardContextual"/>
        </w:rPr>
        <w:t>phủ</w:t>
      </w:r>
      <w:r w:rsidRPr="00DF2211">
        <w:rPr>
          <w:rFonts w:eastAsia="Calibri"/>
          <w:spacing w:val="-11"/>
          <w:kern w:val="2"/>
          <w:lang w:val="cs-CZ"/>
          <w14:ligatures w14:val="standardContextual"/>
        </w:rPr>
        <w:t xml:space="preserve"> </w:t>
      </w:r>
      <w:r w:rsidRPr="00DF2211">
        <w:rPr>
          <w:rFonts w:eastAsia="Calibri"/>
          <w:kern w:val="2"/>
          <w:lang w:val="cs-CZ"/>
          <w14:ligatures w14:val="standardContextual"/>
        </w:rPr>
        <w:t>yêu</w:t>
      </w:r>
      <w:r w:rsidRPr="00DF2211">
        <w:rPr>
          <w:rFonts w:eastAsia="Calibri"/>
          <w:spacing w:val="-11"/>
          <w:kern w:val="2"/>
          <w:lang w:val="cs-CZ"/>
          <w14:ligatures w14:val="standardContextual"/>
        </w:rPr>
        <w:t xml:space="preserve"> </w:t>
      </w:r>
      <w:r w:rsidRPr="00DF2211">
        <w:rPr>
          <w:rFonts w:eastAsia="Calibri"/>
          <w:kern w:val="2"/>
          <w:lang w:val="cs-CZ"/>
          <w14:ligatures w14:val="standardContextual"/>
        </w:rPr>
        <w:t>cầu</w:t>
      </w:r>
      <w:r w:rsidRPr="00DF2211">
        <w:rPr>
          <w:rFonts w:eastAsia="Calibri"/>
          <w:spacing w:val="-11"/>
          <w:kern w:val="2"/>
          <w:lang w:val="cs-CZ"/>
          <w14:ligatures w14:val="standardContextual"/>
        </w:rPr>
        <w:t xml:space="preserve"> </w:t>
      </w:r>
      <w:r w:rsidRPr="00DF2211">
        <w:rPr>
          <w:rFonts w:eastAsia="Calibri"/>
          <w:kern w:val="2"/>
          <w:lang w:val="cs-CZ"/>
          <w14:ligatures w14:val="standardContextual"/>
        </w:rPr>
        <w:t>các</w:t>
      </w:r>
      <w:r w:rsidRPr="00DF2211">
        <w:rPr>
          <w:rFonts w:eastAsia="Calibri"/>
          <w:spacing w:val="-11"/>
          <w:kern w:val="2"/>
          <w:lang w:val="cs-CZ"/>
          <w14:ligatures w14:val="standardContextual"/>
        </w:rPr>
        <w:t xml:space="preserve"> </w:t>
      </w:r>
      <w:r w:rsidRPr="00DF2211">
        <w:rPr>
          <w:rFonts w:eastAsia="Calibri"/>
          <w:kern w:val="2"/>
          <w:lang w:val="cs-CZ"/>
          <w14:ligatures w14:val="standardContextual"/>
        </w:rPr>
        <w:t>tỉnh,</w:t>
      </w:r>
      <w:r w:rsidRPr="00DF2211">
        <w:rPr>
          <w:rFonts w:eastAsia="Calibri"/>
          <w:spacing w:val="-11"/>
          <w:kern w:val="2"/>
          <w:lang w:val="cs-CZ"/>
          <w14:ligatures w14:val="standardContextual"/>
        </w:rPr>
        <w:t xml:space="preserve"> </w:t>
      </w:r>
      <w:r w:rsidRPr="00DF2211">
        <w:rPr>
          <w:rFonts w:eastAsia="Calibri"/>
          <w:kern w:val="2"/>
          <w:lang w:val="cs-CZ"/>
          <w14:ligatures w14:val="standardContextual"/>
        </w:rPr>
        <w:t>thành</w:t>
      </w:r>
      <w:r w:rsidRPr="00DF2211">
        <w:rPr>
          <w:rFonts w:eastAsia="Calibri"/>
          <w:spacing w:val="-11"/>
          <w:kern w:val="2"/>
          <w:lang w:val="cs-CZ"/>
          <w14:ligatures w14:val="standardContextual"/>
        </w:rPr>
        <w:t xml:space="preserve"> </w:t>
      </w:r>
      <w:r w:rsidRPr="00DF2211">
        <w:rPr>
          <w:rFonts w:eastAsia="Calibri"/>
          <w:kern w:val="2"/>
          <w:lang w:val="cs-CZ"/>
          <w14:ligatures w14:val="standardContextual"/>
        </w:rPr>
        <w:t>phố có</w:t>
      </w:r>
      <w:r w:rsidRPr="00DF2211">
        <w:rPr>
          <w:rFonts w:eastAsia="Calibri"/>
          <w:spacing w:val="-12"/>
          <w:kern w:val="2"/>
          <w:lang w:val="cs-CZ"/>
          <w14:ligatures w14:val="standardContextual"/>
        </w:rPr>
        <w:t xml:space="preserve"> </w:t>
      </w:r>
      <w:r w:rsidRPr="00DF2211">
        <w:rPr>
          <w:rFonts w:eastAsia="Calibri"/>
          <w:kern w:val="2"/>
          <w:lang w:val="cs-CZ"/>
          <w14:ligatures w14:val="standardContextual"/>
        </w:rPr>
        <w:t>tàu</w:t>
      </w:r>
      <w:r w:rsidRPr="00DF2211">
        <w:rPr>
          <w:rFonts w:eastAsia="Calibri"/>
          <w:spacing w:val="-12"/>
          <w:kern w:val="2"/>
          <w:lang w:val="cs-CZ"/>
          <w14:ligatures w14:val="standardContextual"/>
        </w:rPr>
        <w:t xml:space="preserve"> </w:t>
      </w:r>
      <w:r w:rsidRPr="00DF2211">
        <w:rPr>
          <w:rFonts w:eastAsia="Calibri"/>
          <w:kern w:val="2"/>
          <w:lang w:val="cs-CZ"/>
          <w14:ligatures w14:val="standardContextual"/>
        </w:rPr>
        <w:t>cá</w:t>
      </w:r>
      <w:r w:rsidRPr="00DF2211">
        <w:rPr>
          <w:rFonts w:eastAsia="Calibri"/>
          <w:spacing w:val="-12"/>
          <w:kern w:val="2"/>
          <w:lang w:val="cs-CZ"/>
          <w14:ligatures w14:val="standardContextual"/>
        </w:rPr>
        <w:t xml:space="preserve"> </w:t>
      </w:r>
      <w:r w:rsidRPr="00DF2211">
        <w:rPr>
          <w:rFonts w:eastAsia="Calibri"/>
          <w:kern w:val="2"/>
          <w:lang w:val="cs-CZ"/>
          <w14:ligatures w14:val="standardContextual"/>
        </w:rPr>
        <w:t>bố</w:t>
      </w:r>
      <w:r w:rsidRPr="00DF2211">
        <w:rPr>
          <w:rFonts w:eastAsia="Calibri"/>
          <w:spacing w:val="-12"/>
          <w:kern w:val="2"/>
          <w:lang w:val="cs-CZ"/>
          <w14:ligatures w14:val="standardContextual"/>
        </w:rPr>
        <w:t xml:space="preserve"> </w:t>
      </w:r>
      <w:r w:rsidRPr="00DF2211">
        <w:rPr>
          <w:rFonts w:eastAsia="Calibri"/>
          <w:kern w:val="2"/>
          <w:lang w:val="cs-CZ"/>
          <w14:ligatures w14:val="standardContextual"/>
        </w:rPr>
        <w:t>trí,</w:t>
      </w:r>
      <w:r w:rsidRPr="00DF2211">
        <w:rPr>
          <w:rFonts w:eastAsia="Calibri"/>
          <w:spacing w:val="-12"/>
          <w:kern w:val="2"/>
          <w:lang w:val="cs-CZ"/>
          <w14:ligatures w14:val="standardContextual"/>
        </w:rPr>
        <w:t xml:space="preserve"> </w:t>
      </w:r>
      <w:r w:rsidRPr="00DF2211">
        <w:rPr>
          <w:rFonts w:eastAsia="Calibri"/>
          <w:kern w:val="2"/>
          <w:lang w:val="cs-CZ"/>
          <w14:ligatures w14:val="standardContextual"/>
        </w:rPr>
        <w:t>tập</w:t>
      </w:r>
      <w:r w:rsidRPr="00DF2211">
        <w:rPr>
          <w:rFonts w:eastAsia="Calibri"/>
          <w:spacing w:val="-12"/>
          <w:kern w:val="2"/>
          <w:lang w:val="cs-CZ"/>
          <w14:ligatures w14:val="standardContextual"/>
        </w:rPr>
        <w:t xml:space="preserve"> </w:t>
      </w:r>
      <w:r w:rsidRPr="00DF2211">
        <w:rPr>
          <w:rFonts w:eastAsia="Calibri"/>
          <w:kern w:val="2"/>
          <w:lang w:val="cs-CZ"/>
          <w14:ligatures w14:val="standardContextual"/>
        </w:rPr>
        <w:t>trung</w:t>
      </w:r>
      <w:r w:rsidRPr="00DF2211">
        <w:rPr>
          <w:rFonts w:eastAsia="Calibri"/>
          <w:spacing w:val="-12"/>
          <w:kern w:val="2"/>
          <w:lang w:val="cs-CZ"/>
          <w14:ligatures w14:val="standardContextual"/>
        </w:rPr>
        <w:t xml:space="preserve"> </w:t>
      </w:r>
      <w:r w:rsidRPr="00DF2211">
        <w:rPr>
          <w:rFonts w:eastAsia="Calibri"/>
          <w:kern w:val="2"/>
          <w:lang w:val="cs-CZ"/>
          <w14:ligatures w14:val="standardContextual"/>
        </w:rPr>
        <w:t>nguồn</w:t>
      </w:r>
      <w:r w:rsidRPr="00DF2211">
        <w:rPr>
          <w:rFonts w:eastAsia="Calibri"/>
          <w:spacing w:val="-12"/>
          <w:kern w:val="2"/>
          <w:lang w:val="cs-CZ"/>
          <w14:ligatures w14:val="standardContextual"/>
        </w:rPr>
        <w:t xml:space="preserve"> </w:t>
      </w:r>
      <w:r w:rsidRPr="00DF2211">
        <w:rPr>
          <w:rFonts w:eastAsia="Calibri"/>
          <w:kern w:val="2"/>
          <w:lang w:val="cs-CZ"/>
          <w14:ligatures w14:val="standardContextual"/>
        </w:rPr>
        <w:t>lực</w:t>
      </w:r>
      <w:r w:rsidRPr="00DF2211">
        <w:rPr>
          <w:rFonts w:eastAsia="Calibri"/>
          <w:spacing w:val="-12"/>
          <w:kern w:val="2"/>
          <w:lang w:val="cs-CZ"/>
          <w14:ligatures w14:val="standardContextual"/>
        </w:rPr>
        <w:t xml:space="preserve"> </w:t>
      </w:r>
      <w:r w:rsidRPr="00DF2211">
        <w:rPr>
          <w:rFonts w:eastAsia="Calibri"/>
          <w:kern w:val="2"/>
          <w:lang w:val="cs-CZ"/>
          <w14:ligatures w14:val="standardContextual"/>
        </w:rPr>
        <w:t>thực</w:t>
      </w:r>
      <w:r w:rsidRPr="00DF2211">
        <w:rPr>
          <w:rFonts w:eastAsia="Calibri"/>
          <w:spacing w:val="-12"/>
          <w:kern w:val="2"/>
          <w:lang w:val="cs-CZ"/>
          <w14:ligatures w14:val="standardContextual"/>
        </w:rPr>
        <w:t xml:space="preserve"> </w:t>
      </w:r>
      <w:r w:rsidRPr="00DF2211">
        <w:rPr>
          <w:rFonts w:eastAsia="Calibri"/>
          <w:kern w:val="2"/>
          <w:lang w:val="cs-CZ"/>
          <w14:ligatures w14:val="standardContextual"/>
        </w:rPr>
        <w:t>hiện</w:t>
      </w:r>
      <w:r w:rsidRPr="00DF2211">
        <w:rPr>
          <w:rFonts w:eastAsia="Calibri"/>
          <w:spacing w:val="-12"/>
          <w:kern w:val="2"/>
          <w:lang w:val="cs-CZ"/>
          <w14:ligatures w14:val="standardContextual"/>
        </w:rPr>
        <w:t xml:space="preserve"> </w:t>
      </w:r>
      <w:r w:rsidRPr="00DF2211">
        <w:rPr>
          <w:rFonts w:eastAsia="Calibri"/>
          <w:kern w:val="2"/>
          <w:lang w:val="cs-CZ"/>
          <w14:ligatures w14:val="standardContextual"/>
        </w:rPr>
        <w:t>quyết</w:t>
      </w:r>
      <w:r w:rsidRPr="00DF2211">
        <w:rPr>
          <w:rFonts w:eastAsia="Calibri"/>
          <w:spacing w:val="-11"/>
          <w:kern w:val="2"/>
          <w:lang w:val="cs-CZ"/>
          <w14:ligatures w14:val="standardContextual"/>
        </w:rPr>
        <w:t xml:space="preserve"> </w:t>
      </w:r>
      <w:r w:rsidRPr="00DF2211">
        <w:rPr>
          <w:rFonts w:eastAsia="Calibri"/>
          <w:kern w:val="2"/>
          <w:lang w:val="cs-CZ"/>
          <w14:ligatures w14:val="standardContextual"/>
        </w:rPr>
        <w:t>liệt,</w:t>
      </w:r>
      <w:r w:rsidRPr="00DF2211">
        <w:rPr>
          <w:rFonts w:eastAsia="Calibri"/>
          <w:spacing w:val="-12"/>
          <w:kern w:val="2"/>
          <w:lang w:val="cs-CZ"/>
          <w14:ligatures w14:val="standardContextual"/>
        </w:rPr>
        <w:t xml:space="preserve"> </w:t>
      </w:r>
      <w:r w:rsidRPr="00DF2211">
        <w:rPr>
          <w:rFonts w:eastAsia="Calibri"/>
          <w:kern w:val="2"/>
          <w:lang w:val="cs-CZ"/>
          <w14:ligatures w14:val="standardContextual"/>
        </w:rPr>
        <w:t>nghiêm</w:t>
      </w:r>
      <w:r w:rsidRPr="00DF2211">
        <w:rPr>
          <w:rFonts w:eastAsia="Calibri"/>
          <w:spacing w:val="-11"/>
          <w:kern w:val="2"/>
          <w:lang w:val="cs-CZ"/>
          <w14:ligatures w14:val="standardContextual"/>
        </w:rPr>
        <w:t xml:space="preserve"> </w:t>
      </w:r>
      <w:r w:rsidRPr="00DF2211">
        <w:rPr>
          <w:rFonts w:eastAsia="Calibri"/>
          <w:kern w:val="2"/>
          <w:lang w:val="cs-CZ"/>
          <w14:ligatures w14:val="standardContextual"/>
        </w:rPr>
        <w:t>túc</w:t>
      </w:r>
      <w:r w:rsidRPr="00DF2211">
        <w:rPr>
          <w:rFonts w:eastAsia="Calibri"/>
          <w:spacing w:val="-12"/>
          <w:kern w:val="2"/>
          <w:lang w:val="cs-CZ"/>
          <w14:ligatures w14:val="standardContextual"/>
        </w:rPr>
        <w:t xml:space="preserve"> </w:t>
      </w:r>
      <w:r w:rsidRPr="00DF2211">
        <w:rPr>
          <w:rFonts w:eastAsia="Calibri"/>
          <w:kern w:val="2"/>
          <w:lang w:val="cs-CZ"/>
          <w14:ligatures w14:val="standardContextual"/>
        </w:rPr>
        <w:t>các</w:t>
      </w:r>
      <w:r w:rsidRPr="00DF2211">
        <w:rPr>
          <w:rFonts w:eastAsia="Calibri"/>
          <w:spacing w:val="-12"/>
          <w:kern w:val="2"/>
          <w:lang w:val="cs-CZ"/>
          <w14:ligatures w14:val="standardContextual"/>
        </w:rPr>
        <w:t xml:space="preserve"> </w:t>
      </w:r>
      <w:r w:rsidRPr="00DF2211">
        <w:rPr>
          <w:rFonts w:eastAsia="Calibri"/>
          <w:kern w:val="2"/>
          <w:lang w:val="cs-CZ"/>
          <w14:ligatures w14:val="standardContextual"/>
        </w:rPr>
        <w:t>biện</w:t>
      </w:r>
      <w:r w:rsidRPr="00DF2211">
        <w:rPr>
          <w:rFonts w:eastAsia="Calibri"/>
          <w:spacing w:val="-12"/>
          <w:kern w:val="2"/>
          <w:lang w:val="cs-CZ"/>
          <w14:ligatures w14:val="standardContextual"/>
        </w:rPr>
        <w:t xml:space="preserve"> </w:t>
      </w:r>
      <w:r w:rsidRPr="00DF2211">
        <w:rPr>
          <w:rFonts w:eastAsia="Calibri"/>
          <w:kern w:val="2"/>
          <w:lang w:val="cs-CZ"/>
          <w14:ligatures w14:val="standardContextual"/>
        </w:rPr>
        <w:t>pháp chống</w:t>
      </w:r>
      <w:r w:rsidRPr="00DF2211">
        <w:rPr>
          <w:rFonts w:eastAsia="Calibri"/>
          <w:spacing w:val="-10"/>
          <w:kern w:val="2"/>
          <w:lang w:val="cs-CZ"/>
          <w14:ligatures w14:val="standardContextual"/>
        </w:rPr>
        <w:t xml:space="preserve"> </w:t>
      </w:r>
      <w:r w:rsidRPr="00DF2211">
        <w:rPr>
          <w:rFonts w:eastAsia="Calibri"/>
          <w:kern w:val="2"/>
          <w:lang w:val="cs-CZ"/>
          <w14:ligatures w14:val="standardContextual"/>
        </w:rPr>
        <w:t>khai</w:t>
      </w:r>
      <w:r w:rsidRPr="00DF2211">
        <w:rPr>
          <w:rFonts w:eastAsia="Calibri"/>
          <w:spacing w:val="-10"/>
          <w:kern w:val="2"/>
          <w:lang w:val="cs-CZ"/>
          <w14:ligatures w14:val="standardContextual"/>
        </w:rPr>
        <w:t xml:space="preserve"> </w:t>
      </w:r>
      <w:r w:rsidRPr="00DF2211">
        <w:rPr>
          <w:rFonts w:eastAsia="Calibri"/>
          <w:kern w:val="2"/>
          <w:lang w:val="cs-CZ"/>
          <w14:ligatures w14:val="standardContextual"/>
        </w:rPr>
        <w:t>thác</w:t>
      </w:r>
      <w:r w:rsidRPr="00DF2211">
        <w:rPr>
          <w:rFonts w:eastAsia="Calibri"/>
          <w:spacing w:val="-10"/>
          <w:kern w:val="2"/>
          <w:lang w:val="cs-CZ"/>
          <w14:ligatures w14:val="standardContextual"/>
        </w:rPr>
        <w:t xml:space="preserve"> </w:t>
      </w:r>
      <w:r w:rsidRPr="00DF2211">
        <w:rPr>
          <w:rFonts w:eastAsia="Calibri"/>
          <w:kern w:val="2"/>
          <w:lang w:val="cs-CZ"/>
          <w14:ligatures w14:val="standardContextual"/>
        </w:rPr>
        <w:t>IUU,</w:t>
      </w:r>
      <w:r w:rsidRPr="00DF2211">
        <w:rPr>
          <w:rFonts w:eastAsia="Calibri"/>
          <w:spacing w:val="-11"/>
          <w:kern w:val="2"/>
          <w:lang w:val="cs-CZ"/>
          <w14:ligatures w14:val="standardContextual"/>
        </w:rPr>
        <w:t xml:space="preserve"> </w:t>
      </w:r>
      <w:r w:rsidRPr="00DF2211">
        <w:rPr>
          <w:rFonts w:eastAsia="Calibri"/>
          <w:kern w:val="2"/>
          <w:lang w:val="cs-CZ"/>
          <w14:ligatures w14:val="standardContextual"/>
        </w:rPr>
        <w:t>đảm</w:t>
      </w:r>
      <w:r w:rsidRPr="00DF2211">
        <w:rPr>
          <w:rFonts w:eastAsia="Calibri"/>
          <w:spacing w:val="-10"/>
          <w:kern w:val="2"/>
          <w:lang w:val="cs-CZ"/>
          <w14:ligatures w14:val="standardContextual"/>
        </w:rPr>
        <w:t xml:space="preserve"> </w:t>
      </w:r>
      <w:r w:rsidRPr="00DF2211">
        <w:rPr>
          <w:rFonts w:eastAsia="Calibri"/>
          <w:kern w:val="2"/>
          <w:lang w:val="cs-CZ"/>
          <w14:ligatures w14:val="standardContextual"/>
        </w:rPr>
        <w:t>bảo</w:t>
      </w:r>
      <w:r w:rsidRPr="00DF2211">
        <w:rPr>
          <w:rFonts w:eastAsia="Calibri"/>
          <w:spacing w:val="-10"/>
          <w:kern w:val="2"/>
          <w:lang w:val="cs-CZ"/>
          <w14:ligatures w14:val="standardContextual"/>
        </w:rPr>
        <w:t xml:space="preserve"> </w:t>
      </w:r>
      <w:r w:rsidRPr="00DF2211">
        <w:rPr>
          <w:rFonts w:eastAsia="Calibri"/>
          <w:kern w:val="2"/>
          <w:lang w:val="cs-CZ"/>
          <w14:ligatures w14:val="standardContextual"/>
        </w:rPr>
        <w:t>thời</w:t>
      </w:r>
      <w:r w:rsidRPr="00DF2211">
        <w:rPr>
          <w:rFonts w:eastAsia="Calibri"/>
          <w:spacing w:val="-10"/>
          <w:kern w:val="2"/>
          <w:lang w:val="cs-CZ"/>
          <w14:ligatures w14:val="standardContextual"/>
        </w:rPr>
        <w:t xml:space="preserve"> </w:t>
      </w:r>
      <w:r w:rsidRPr="00DF2211">
        <w:rPr>
          <w:rFonts w:eastAsia="Calibri"/>
          <w:kern w:val="2"/>
          <w:lang w:val="cs-CZ"/>
          <w14:ligatures w14:val="standardContextual"/>
        </w:rPr>
        <w:t>gian</w:t>
      </w:r>
      <w:r w:rsidRPr="00DF2211">
        <w:rPr>
          <w:rFonts w:eastAsia="Calibri"/>
          <w:spacing w:val="-11"/>
          <w:kern w:val="2"/>
          <w:lang w:val="cs-CZ"/>
          <w14:ligatures w14:val="standardContextual"/>
        </w:rPr>
        <w:t xml:space="preserve"> </w:t>
      </w:r>
      <w:r w:rsidRPr="00DF2211">
        <w:rPr>
          <w:rFonts w:eastAsia="Calibri"/>
          <w:kern w:val="2"/>
          <w:lang w:val="cs-CZ"/>
          <w14:ligatures w14:val="standardContextual"/>
        </w:rPr>
        <w:t>hoàn</w:t>
      </w:r>
      <w:r w:rsidRPr="00DF2211">
        <w:rPr>
          <w:rFonts w:eastAsia="Calibri"/>
          <w:spacing w:val="-10"/>
          <w:kern w:val="2"/>
          <w:lang w:val="cs-CZ"/>
          <w14:ligatures w14:val="standardContextual"/>
        </w:rPr>
        <w:t xml:space="preserve"> </w:t>
      </w:r>
      <w:r w:rsidRPr="00DF2211">
        <w:rPr>
          <w:rFonts w:eastAsia="Calibri"/>
          <w:kern w:val="2"/>
          <w:lang w:val="cs-CZ"/>
          <w14:ligatures w14:val="standardContextual"/>
        </w:rPr>
        <w:t>thành,</w:t>
      </w:r>
      <w:r w:rsidRPr="00DF2211">
        <w:rPr>
          <w:rFonts w:eastAsia="Calibri"/>
          <w:spacing w:val="-10"/>
          <w:kern w:val="2"/>
          <w:lang w:val="cs-CZ"/>
          <w14:ligatures w14:val="standardContextual"/>
        </w:rPr>
        <w:t xml:space="preserve"> </w:t>
      </w:r>
      <w:r w:rsidRPr="00DF2211">
        <w:rPr>
          <w:rFonts w:eastAsia="Calibri"/>
          <w:kern w:val="2"/>
          <w:lang w:val="cs-CZ"/>
          <w14:ligatures w14:val="standardContextual"/>
        </w:rPr>
        <w:t>sản</w:t>
      </w:r>
      <w:r w:rsidRPr="00DF2211">
        <w:rPr>
          <w:rFonts w:eastAsia="Calibri"/>
          <w:spacing w:val="-10"/>
          <w:kern w:val="2"/>
          <w:lang w:val="cs-CZ"/>
          <w14:ligatures w14:val="standardContextual"/>
        </w:rPr>
        <w:t xml:space="preserve"> </w:t>
      </w:r>
      <w:r w:rsidRPr="00DF2211">
        <w:rPr>
          <w:rFonts w:eastAsia="Calibri"/>
          <w:kern w:val="2"/>
          <w:lang w:val="cs-CZ"/>
          <w14:ligatures w14:val="standardContextual"/>
        </w:rPr>
        <w:t>phẩm</w:t>
      </w:r>
      <w:r w:rsidRPr="00DF2211">
        <w:rPr>
          <w:rFonts w:eastAsia="Calibri"/>
          <w:spacing w:val="-11"/>
          <w:kern w:val="2"/>
          <w:lang w:val="cs-CZ"/>
          <w14:ligatures w14:val="standardContextual"/>
        </w:rPr>
        <w:t xml:space="preserve"> </w:t>
      </w:r>
      <w:r w:rsidRPr="00DF2211">
        <w:rPr>
          <w:rFonts w:eastAsia="Calibri"/>
          <w:kern w:val="2"/>
          <w:lang w:val="cs-CZ"/>
          <w14:ligatures w14:val="standardContextual"/>
        </w:rPr>
        <w:t>cụ</w:t>
      </w:r>
      <w:r w:rsidRPr="00DF2211">
        <w:rPr>
          <w:rFonts w:eastAsia="Calibri"/>
          <w:spacing w:val="-10"/>
          <w:kern w:val="2"/>
          <w:lang w:val="cs-CZ"/>
          <w14:ligatures w14:val="standardContextual"/>
        </w:rPr>
        <w:t xml:space="preserve"> </w:t>
      </w:r>
      <w:r w:rsidRPr="00DF2211">
        <w:rPr>
          <w:rFonts w:eastAsia="Calibri"/>
          <w:kern w:val="2"/>
          <w:lang w:val="cs-CZ"/>
          <w14:ligatures w14:val="standardContextual"/>
        </w:rPr>
        <w:t>thể</w:t>
      </w:r>
      <w:r w:rsidRPr="00DF2211">
        <w:rPr>
          <w:rFonts w:eastAsia="Calibri"/>
          <w:spacing w:val="-10"/>
          <w:kern w:val="2"/>
          <w:lang w:val="cs-CZ"/>
          <w14:ligatures w14:val="standardContextual"/>
        </w:rPr>
        <w:t xml:space="preserve"> </w:t>
      </w:r>
      <w:r w:rsidRPr="00DF2211">
        <w:rPr>
          <w:rFonts w:eastAsia="Calibri"/>
          <w:kern w:val="2"/>
          <w:lang w:val="cs-CZ"/>
          <w14:ligatures w14:val="standardContextual"/>
        </w:rPr>
        <w:t>theo</w:t>
      </w:r>
      <w:r w:rsidRPr="00DF2211">
        <w:rPr>
          <w:rFonts w:eastAsia="Calibri"/>
          <w:spacing w:val="-10"/>
          <w:kern w:val="2"/>
          <w:lang w:val="cs-CZ"/>
          <w14:ligatures w14:val="standardContextual"/>
        </w:rPr>
        <w:t xml:space="preserve"> </w:t>
      </w:r>
      <w:r w:rsidRPr="00DF2211">
        <w:rPr>
          <w:rFonts w:eastAsia="Calibri"/>
          <w:kern w:val="2"/>
          <w:lang w:val="cs-CZ"/>
          <w14:ligatures w14:val="standardContextual"/>
        </w:rPr>
        <w:t>chỉ</w:t>
      </w:r>
      <w:r w:rsidRPr="00DF2211">
        <w:rPr>
          <w:rFonts w:eastAsia="Calibri"/>
          <w:spacing w:val="-11"/>
          <w:kern w:val="2"/>
          <w:lang w:val="cs-CZ"/>
          <w14:ligatures w14:val="standardContextual"/>
        </w:rPr>
        <w:t xml:space="preserve"> </w:t>
      </w:r>
      <w:r w:rsidRPr="00DF2211">
        <w:rPr>
          <w:rFonts w:eastAsia="Calibri"/>
          <w:kern w:val="2"/>
          <w:lang w:val="cs-CZ"/>
          <w14:ligatures w14:val="standardContextual"/>
        </w:rPr>
        <w:t>đạo của</w:t>
      </w:r>
      <w:r w:rsidRPr="00DF2211">
        <w:rPr>
          <w:rFonts w:eastAsia="Calibri"/>
          <w:spacing w:val="-11"/>
          <w:kern w:val="2"/>
          <w:lang w:val="cs-CZ"/>
          <w14:ligatures w14:val="standardContextual"/>
        </w:rPr>
        <w:t xml:space="preserve"> </w:t>
      </w:r>
      <w:r w:rsidRPr="00DF2211">
        <w:rPr>
          <w:rFonts w:eastAsia="Calibri"/>
          <w:kern w:val="2"/>
          <w:lang w:val="cs-CZ"/>
          <w14:ligatures w14:val="standardContextual"/>
        </w:rPr>
        <w:t>Ban</w:t>
      </w:r>
      <w:r w:rsidRPr="00DF2211">
        <w:rPr>
          <w:rFonts w:eastAsia="Calibri"/>
          <w:spacing w:val="-12"/>
          <w:kern w:val="2"/>
          <w:lang w:val="cs-CZ"/>
          <w14:ligatures w14:val="standardContextual"/>
        </w:rPr>
        <w:t xml:space="preserve"> </w:t>
      </w:r>
      <w:r w:rsidRPr="00DF2211">
        <w:rPr>
          <w:rFonts w:eastAsia="Calibri"/>
          <w:kern w:val="2"/>
          <w:lang w:val="cs-CZ"/>
          <w14:ligatures w14:val="standardContextual"/>
        </w:rPr>
        <w:t>Bí</w:t>
      </w:r>
      <w:r w:rsidRPr="00DF2211">
        <w:rPr>
          <w:rFonts w:eastAsia="Calibri"/>
          <w:spacing w:val="-11"/>
          <w:kern w:val="2"/>
          <w:lang w:val="cs-CZ"/>
          <w14:ligatures w14:val="standardContextual"/>
        </w:rPr>
        <w:t xml:space="preserve"> </w:t>
      </w:r>
      <w:r w:rsidRPr="00DF2211">
        <w:rPr>
          <w:rFonts w:eastAsia="Calibri"/>
          <w:kern w:val="2"/>
          <w:lang w:val="cs-CZ"/>
          <w14:ligatures w14:val="standardContextual"/>
        </w:rPr>
        <w:t>thư,</w:t>
      </w:r>
      <w:r w:rsidRPr="00DF2211">
        <w:rPr>
          <w:rFonts w:eastAsia="Calibri"/>
          <w:spacing w:val="-12"/>
          <w:kern w:val="2"/>
          <w:lang w:val="cs-CZ"/>
          <w14:ligatures w14:val="standardContextual"/>
        </w:rPr>
        <w:t xml:space="preserve"> </w:t>
      </w:r>
      <w:r w:rsidRPr="00DF2211">
        <w:rPr>
          <w:rFonts w:eastAsia="Calibri"/>
          <w:kern w:val="2"/>
          <w:lang w:val="cs-CZ"/>
          <w14:ligatures w14:val="standardContextual"/>
        </w:rPr>
        <w:t>Chính</w:t>
      </w:r>
      <w:r w:rsidRPr="00DF2211">
        <w:rPr>
          <w:rFonts w:eastAsia="Calibri"/>
          <w:spacing w:val="-12"/>
          <w:kern w:val="2"/>
          <w:lang w:val="cs-CZ"/>
          <w14:ligatures w14:val="standardContextual"/>
        </w:rPr>
        <w:t xml:space="preserve"> </w:t>
      </w:r>
      <w:r w:rsidRPr="00DF2211">
        <w:rPr>
          <w:rFonts w:eastAsia="Calibri"/>
          <w:kern w:val="2"/>
          <w:lang w:val="cs-CZ"/>
          <w14:ligatures w14:val="standardContextual"/>
        </w:rPr>
        <w:t>phủ,</w:t>
      </w:r>
      <w:r w:rsidRPr="00DF2211">
        <w:rPr>
          <w:rFonts w:eastAsia="Calibri"/>
          <w:spacing w:val="-12"/>
          <w:kern w:val="2"/>
          <w:lang w:val="cs-CZ"/>
          <w14:ligatures w14:val="standardContextual"/>
        </w:rPr>
        <w:t xml:space="preserve"> </w:t>
      </w:r>
      <w:r w:rsidRPr="00DF2211">
        <w:rPr>
          <w:rFonts w:eastAsia="Calibri"/>
          <w:kern w:val="2"/>
          <w:lang w:val="cs-CZ"/>
          <w14:ligatures w14:val="standardContextual"/>
        </w:rPr>
        <w:t>Thủ</w:t>
      </w:r>
      <w:r w:rsidRPr="00DF2211">
        <w:rPr>
          <w:rFonts w:eastAsia="Calibri"/>
          <w:spacing w:val="-12"/>
          <w:kern w:val="2"/>
          <w:lang w:val="cs-CZ"/>
          <w14:ligatures w14:val="standardContextual"/>
        </w:rPr>
        <w:t xml:space="preserve"> </w:t>
      </w:r>
      <w:r w:rsidRPr="00DF2211">
        <w:rPr>
          <w:rFonts w:eastAsia="Calibri"/>
          <w:kern w:val="2"/>
          <w:lang w:val="cs-CZ"/>
          <w14:ligatures w14:val="standardContextual"/>
        </w:rPr>
        <w:t>tướng</w:t>
      </w:r>
      <w:r w:rsidRPr="00DF2211">
        <w:rPr>
          <w:rFonts w:eastAsia="Calibri"/>
          <w:spacing w:val="-12"/>
          <w:kern w:val="2"/>
          <w:lang w:val="cs-CZ"/>
          <w14:ligatures w14:val="standardContextual"/>
        </w:rPr>
        <w:t xml:space="preserve"> </w:t>
      </w:r>
      <w:r w:rsidRPr="00DF2211">
        <w:rPr>
          <w:rFonts w:eastAsia="Calibri"/>
          <w:kern w:val="2"/>
          <w:lang w:val="cs-CZ"/>
          <w14:ligatures w14:val="standardContextual"/>
        </w:rPr>
        <w:t>Chính</w:t>
      </w:r>
      <w:r w:rsidRPr="00DF2211">
        <w:rPr>
          <w:rFonts w:eastAsia="Calibri"/>
          <w:spacing w:val="-12"/>
          <w:kern w:val="2"/>
          <w:lang w:val="cs-CZ"/>
          <w14:ligatures w14:val="standardContextual"/>
        </w:rPr>
        <w:t xml:space="preserve"> </w:t>
      </w:r>
      <w:r w:rsidRPr="00DF2211">
        <w:rPr>
          <w:rFonts w:eastAsia="Calibri"/>
          <w:kern w:val="2"/>
          <w:lang w:val="cs-CZ"/>
          <w14:ligatures w14:val="standardContextual"/>
        </w:rPr>
        <w:t>phủ.</w:t>
      </w:r>
      <w:r w:rsidRPr="00DF2211">
        <w:rPr>
          <w:rFonts w:eastAsia="Calibri"/>
          <w:spacing w:val="-12"/>
          <w:kern w:val="2"/>
          <w:lang w:val="cs-CZ"/>
          <w14:ligatures w14:val="standardContextual"/>
        </w:rPr>
        <w:t xml:space="preserve"> </w:t>
      </w:r>
      <w:r w:rsidRPr="00DF2211">
        <w:rPr>
          <w:rFonts w:eastAsia="Calibri"/>
          <w:kern w:val="2"/>
          <w:lang w:val="cs-CZ"/>
          <w14:ligatures w14:val="standardContextual"/>
        </w:rPr>
        <w:t>Trong</w:t>
      </w:r>
      <w:r w:rsidRPr="00DF2211">
        <w:rPr>
          <w:rFonts w:eastAsia="Calibri"/>
          <w:spacing w:val="-12"/>
          <w:kern w:val="2"/>
          <w:lang w:val="cs-CZ"/>
          <w14:ligatures w14:val="standardContextual"/>
        </w:rPr>
        <w:t xml:space="preserve"> </w:t>
      </w:r>
      <w:r w:rsidRPr="00DF2211">
        <w:rPr>
          <w:rFonts w:eastAsia="Calibri"/>
          <w:kern w:val="2"/>
          <w:lang w:val="cs-CZ"/>
          <w14:ligatures w14:val="standardContextual"/>
        </w:rPr>
        <w:t>đó</w:t>
      </w:r>
      <w:r w:rsidRPr="00DF2211">
        <w:rPr>
          <w:rFonts w:eastAsia="Calibri"/>
          <w:spacing w:val="-12"/>
          <w:kern w:val="2"/>
          <w:lang w:val="cs-CZ"/>
          <w14:ligatures w14:val="standardContextual"/>
        </w:rPr>
        <w:t xml:space="preserve"> </w:t>
      </w:r>
      <w:r w:rsidRPr="00DF2211">
        <w:rPr>
          <w:rFonts w:eastAsia="Calibri"/>
          <w:kern w:val="2"/>
          <w:lang w:val="cs-CZ"/>
          <w14:ligatures w14:val="standardContextual"/>
        </w:rPr>
        <w:t>có</w:t>
      </w:r>
      <w:r w:rsidRPr="00DF2211">
        <w:rPr>
          <w:rFonts w:eastAsia="Calibri"/>
          <w:spacing w:val="-12"/>
          <w:kern w:val="2"/>
          <w:lang w:val="cs-CZ"/>
          <w14:ligatures w14:val="standardContextual"/>
        </w:rPr>
        <w:t xml:space="preserve"> </w:t>
      </w:r>
      <w:r w:rsidRPr="00DF2211">
        <w:rPr>
          <w:rFonts w:eastAsia="Calibri"/>
          <w:kern w:val="2"/>
          <w:lang w:val="cs-CZ"/>
          <w14:ligatures w14:val="standardContextual"/>
        </w:rPr>
        <w:t>nội</w:t>
      </w:r>
      <w:r w:rsidRPr="00DF2211">
        <w:rPr>
          <w:rFonts w:eastAsia="Calibri"/>
          <w:spacing w:val="-11"/>
          <w:kern w:val="2"/>
          <w:lang w:val="cs-CZ"/>
          <w14:ligatures w14:val="standardContextual"/>
        </w:rPr>
        <w:t xml:space="preserve"> </w:t>
      </w:r>
      <w:r w:rsidRPr="00DF2211">
        <w:rPr>
          <w:rFonts w:eastAsia="Calibri"/>
          <w:kern w:val="2"/>
          <w:lang w:val="cs-CZ"/>
          <w14:ligatures w14:val="standardContextual"/>
        </w:rPr>
        <w:t>dung</w:t>
      </w:r>
      <w:r w:rsidRPr="00DF2211">
        <w:rPr>
          <w:rFonts w:eastAsia="Calibri"/>
          <w:spacing w:val="-12"/>
          <w:kern w:val="2"/>
          <w:lang w:val="cs-CZ"/>
          <w14:ligatures w14:val="standardContextual"/>
        </w:rPr>
        <w:t xml:space="preserve"> </w:t>
      </w:r>
      <w:r w:rsidRPr="00DF2211">
        <w:rPr>
          <w:rFonts w:eastAsia="Calibri"/>
          <w:kern w:val="2"/>
          <w:lang w:val="cs-CZ"/>
          <w14:ligatures w14:val="standardContextual"/>
        </w:rPr>
        <w:t>ban</w:t>
      </w:r>
      <w:r w:rsidRPr="00DF2211">
        <w:rPr>
          <w:rFonts w:eastAsia="Calibri"/>
          <w:spacing w:val="-12"/>
          <w:kern w:val="2"/>
          <w:lang w:val="cs-CZ"/>
          <w14:ligatures w14:val="standardContextual"/>
        </w:rPr>
        <w:t xml:space="preserve"> </w:t>
      </w:r>
      <w:r w:rsidRPr="00DF2211">
        <w:rPr>
          <w:rFonts w:eastAsia="Calibri"/>
          <w:kern w:val="2"/>
          <w:lang w:val="cs-CZ"/>
          <w14:ligatures w14:val="standardContextual"/>
        </w:rPr>
        <w:t>hành chính sách chuyển đổi nghề, giải bản đối với tàu cá không có nhu cầu hoạt động khai thác thủy sản phù hợp điều kiện thực tế tại địa phương và chính sách hỗ trợ thay thế và duy trì kết nối VMS; chính sách hỗ trợ ngư dân nâng cấp, thay thế thiết</w:t>
      </w:r>
      <w:r w:rsidRPr="00DF2211">
        <w:rPr>
          <w:rFonts w:eastAsia="Calibri"/>
          <w:spacing w:val="-10"/>
          <w:kern w:val="2"/>
          <w:lang w:val="cs-CZ"/>
          <w14:ligatures w14:val="standardContextual"/>
        </w:rPr>
        <w:t xml:space="preserve"> </w:t>
      </w:r>
      <w:r w:rsidRPr="00DF2211">
        <w:rPr>
          <w:rFonts w:eastAsia="Calibri"/>
          <w:kern w:val="2"/>
          <w:lang w:val="cs-CZ"/>
          <w14:ligatures w14:val="standardContextual"/>
        </w:rPr>
        <w:t>bị</w:t>
      </w:r>
      <w:r w:rsidRPr="00DF2211">
        <w:rPr>
          <w:rFonts w:eastAsia="Calibri"/>
          <w:spacing w:val="-11"/>
          <w:kern w:val="2"/>
          <w:lang w:val="cs-CZ"/>
          <w14:ligatures w14:val="standardContextual"/>
        </w:rPr>
        <w:t xml:space="preserve"> </w:t>
      </w:r>
      <w:r w:rsidRPr="00DF2211">
        <w:rPr>
          <w:rFonts w:eastAsia="Calibri"/>
          <w:kern w:val="2"/>
          <w:lang w:val="cs-CZ"/>
          <w14:ligatures w14:val="standardContextual"/>
        </w:rPr>
        <w:t>VMS</w:t>
      </w:r>
      <w:r w:rsidRPr="00DF2211">
        <w:rPr>
          <w:rFonts w:eastAsia="Calibri"/>
          <w:spacing w:val="-11"/>
          <w:kern w:val="2"/>
          <w:lang w:val="cs-CZ"/>
          <w14:ligatures w14:val="standardContextual"/>
        </w:rPr>
        <w:t xml:space="preserve"> </w:t>
      </w:r>
      <w:r w:rsidRPr="00DF2211">
        <w:rPr>
          <w:rFonts w:eastAsia="Calibri"/>
          <w:kern w:val="2"/>
          <w:lang w:val="cs-CZ"/>
          <w14:ligatures w14:val="standardContextual"/>
        </w:rPr>
        <w:t>đáp</w:t>
      </w:r>
      <w:r w:rsidRPr="00DF2211">
        <w:rPr>
          <w:rFonts w:eastAsia="Calibri"/>
          <w:spacing w:val="-11"/>
          <w:kern w:val="2"/>
          <w:lang w:val="cs-CZ"/>
          <w14:ligatures w14:val="standardContextual"/>
        </w:rPr>
        <w:t xml:space="preserve"> </w:t>
      </w:r>
      <w:r w:rsidRPr="00DF2211">
        <w:rPr>
          <w:rFonts w:eastAsia="Calibri"/>
          <w:kern w:val="2"/>
          <w:lang w:val="cs-CZ"/>
          <w14:ligatures w14:val="standardContextual"/>
        </w:rPr>
        <w:t>ứng</w:t>
      </w:r>
      <w:r w:rsidRPr="00DF2211">
        <w:rPr>
          <w:rFonts w:eastAsia="Calibri"/>
          <w:spacing w:val="-11"/>
          <w:kern w:val="2"/>
          <w:lang w:val="cs-CZ"/>
          <w14:ligatures w14:val="standardContextual"/>
        </w:rPr>
        <w:t xml:space="preserve"> </w:t>
      </w:r>
      <w:r w:rsidRPr="00DF2211">
        <w:rPr>
          <w:rFonts w:eastAsia="Calibri"/>
          <w:kern w:val="2"/>
          <w:lang w:val="cs-CZ"/>
          <w14:ligatures w14:val="standardContextual"/>
        </w:rPr>
        <w:t>điều</w:t>
      </w:r>
      <w:r w:rsidRPr="00DF2211">
        <w:rPr>
          <w:rFonts w:eastAsia="Calibri"/>
          <w:spacing w:val="-11"/>
          <w:kern w:val="2"/>
          <w:lang w:val="cs-CZ"/>
          <w14:ligatures w14:val="standardContextual"/>
        </w:rPr>
        <w:t xml:space="preserve"> </w:t>
      </w:r>
      <w:r w:rsidRPr="00DF2211">
        <w:rPr>
          <w:rFonts w:eastAsia="Calibri"/>
          <w:kern w:val="2"/>
          <w:lang w:val="cs-CZ"/>
          <w14:ligatures w14:val="standardContextual"/>
        </w:rPr>
        <w:t>kiện</w:t>
      </w:r>
      <w:r w:rsidRPr="00DF2211">
        <w:rPr>
          <w:rFonts w:eastAsia="Calibri"/>
          <w:spacing w:val="-11"/>
          <w:kern w:val="2"/>
          <w:lang w:val="cs-CZ"/>
          <w14:ligatures w14:val="standardContextual"/>
        </w:rPr>
        <w:t xml:space="preserve"> </w:t>
      </w:r>
      <w:r w:rsidRPr="00DF2211">
        <w:rPr>
          <w:rFonts w:eastAsia="Calibri"/>
          <w:kern w:val="2"/>
          <w:lang w:val="cs-CZ"/>
          <w14:ligatures w14:val="standardContextual"/>
        </w:rPr>
        <w:t>quy</w:t>
      </w:r>
      <w:r w:rsidRPr="00DF2211">
        <w:rPr>
          <w:rFonts w:eastAsia="Calibri"/>
          <w:spacing w:val="-11"/>
          <w:kern w:val="2"/>
          <w:lang w:val="cs-CZ"/>
          <w14:ligatures w14:val="standardContextual"/>
        </w:rPr>
        <w:t xml:space="preserve"> </w:t>
      </w:r>
      <w:r w:rsidRPr="00DF2211">
        <w:rPr>
          <w:rFonts w:eastAsia="Calibri"/>
          <w:kern w:val="2"/>
          <w:lang w:val="cs-CZ"/>
          <w14:ligatures w14:val="standardContextual"/>
        </w:rPr>
        <w:t>định</w:t>
      </w:r>
      <w:r w:rsidRPr="00DF2211">
        <w:rPr>
          <w:rFonts w:eastAsia="Calibri"/>
          <w:spacing w:val="-11"/>
          <w:kern w:val="2"/>
          <w:lang w:val="cs-CZ"/>
          <w14:ligatures w14:val="standardContextual"/>
        </w:rPr>
        <w:t xml:space="preserve"> </w:t>
      </w:r>
      <w:r w:rsidRPr="00DF2211">
        <w:rPr>
          <w:rFonts w:eastAsia="Calibri"/>
          <w:kern w:val="2"/>
          <w:lang w:val="cs-CZ"/>
          <w14:ligatures w14:val="standardContextual"/>
        </w:rPr>
        <w:t>tại</w:t>
      </w:r>
      <w:r w:rsidRPr="00DF2211">
        <w:rPr>
          <w:rFonts w:eastAsia="Calibri"/>
          <w:spacing w:val="-10"/>
          <w:kern w:val="2"/>
          <w:lang w:val="cs-CZ"/>
          <w14:ligatures w14:val="standardContextual"/>
        </w:rPr>
        <w:t xml:space="preserve"> </w:t>
      </w:r>
      <w:r w:rsidRPr="00DF2211">
        <w:rPr>
          <w:rFonts w:eastAsia="Calibri"/>
          <w:kern w:val="2"/>
          <w:lang w:val="cs-CZ"/>
          <w14:ligatures w14:val="standardContextual"/>
        </w:rPr>
        <w:t>Nghị</w:t>
      </w:r>
      <w:r w:rsidRPr="00DF2211">
        <w:rPr>
          <w:rFonts w:eastAsia="Calibri"/>
          <w:spacing w:val="-10"/>
          <w:kern w:val="2"/>
          <w:lang w:val="cs-CZ"/>
          <w14:ligatures w14:val="standardContextual"/>
        </w:rPr>
        <w:t xml:space="preserve"> </w:t>
      </w:r>
      <w:r w:rsidRPr="00DF2211">
        <w:rPr>
          <w:rFonts w:eastAsia="Calibri"/>
          <w:kern w:val="2"/>
          <w:lang w:val="cs-CZ"/>
          <w14:ligatures w14:val="standardContextual"/>
        </w:rPr>
        <w:t>định</w:t>
      </w:r>
      <w:r w:rsidRPr="00DF2211">
        <w:rPr>
          <w:rFonts w:eastAsia="Calibri"/>
          <w:spacing w:val="-11"/>
          <w:kern w:val="2"/>
          <w:lang w:val="cs-CZ"/>
          <w14:ligatures w14:val="standardContextual"/>
        </w:rPr>
        <w:t xml:space="preserve"> </w:t>
      </w:r>
      <w:r w:rsidRPr="00DF2211">
        <w:rPr>
          <w:rFonts w:eastAsia="Calibri"/>
          <w:kern w:val="2"/>
          <w:lang w:val="cs-CZ"/>
          <w14:ligatures w14:val="standardContextual"/>
        </w:rPr>
        <w:t>số</w:t>
      </w:r>
      <w:r w:rsidRPr="00DF2211">
        <w:rPr>
          <w:rFonts w:eastAsia="Calibri"/>
          <w:spacing w:val="-11"/>
          <w:kern w:val="2"/>
          <w:lang w:val="cs-CZ"/>
          <w14:ligatures w14:val="standardContextual"/>
        </w:rPr>
        <w:t xml:space="preserve"> 41</w:t>
      </w:r>
      <w:r w:rsidRPr="00DF2211">
        <w:rPr>
          <w:rFonts w:eastAsia="Calibri"/>
          <w:kern w:val="2"/>
          <w:lang w:val="cs-CZ"/>
          <w14:ligatures w14:val="standardContextual"/>
        </w:rPr>
        <w:t>/2026/NĐ-CP</w:t>
      </w:r>
      <w:r w:rsidRPr="00DF2211">
        <w:rPr>
          <w:rFonts w:eastAsia="Calibri"/>
          <w:spacing w:val="-10"/>
          <w:kern w:val="2"/>
          <w:lang w:val="cs-CZ"/>
          <w14:ligatures w14:val="standardContextual"/>
        </w:rPr>
        <w:t xml:space="preserve"> </w:t>
      </w:r>
      <w:r w:rsidRPr="00DF2211">
        <w:rPr>
          <w:rFonts w:eastAsia="Calibri"/>
          <w:kern w:val="2"/>
          <w:lang w:val="cs-CZ"/>
          <w14:ligatures w14:val="standardContextual"/>
        </w:rPr>
        <w:t>và</w:t>
      </w:r>
      <w:r w:rsidRPr="00DF2211">
        <w:rPr>
          <w:rFonts w:eastAsia="Calibri"/>
          <w:spacing w:val="-11"/>
          <w:kern w:val="2"/>
          <w:lang w:val="cs-CZ"/>
          <w14:ligatures w14:val="standardContextual"/>
        </w:rPr>
        <w:t xml:space="preserve"> </w:t>
      </w:r>
      <w:r w:rsidRPr="00DF2211">
        <w:rPr>
          <w:rFonts w:eastAsia="Calibri"/>
          <w:kern w:val="2"/>
          <w:lang w:val="cs-CZ"/>
          <w14:ligatures w14:val="standardContextual"/>
        </w:rPr>
        <w:t>duy trì</w:t>
      </w:r>
      <w:r w:rsidRPr="00DF2211">
        <w:rPr>
          <w:rFonts w:eastAsia="Calibri"/>
          <w:spacing w:val="-10"/>
          <w:kern w:val="2"/>
          <w:lang w:val="cs-CZ"/>
          <w14:ligatures w14:val="standardContextual"/>
        </w:rPr>
        <w:t xml:space="preserve"> </w:t>
      </w:r>
      <w:r w:rsidRPr="00DF2211">
        <w:rPr>
          <w:rFonts w:eastAsia="Calibri"/>
          <w:kern w:val="2"/>
          <w:lang w:val="cs-CZ"/>
          <w14:ligatures w14:val="standardContextual"/>
        </w:rPr>
        <w:t>kết</w:t>
      </w:r>
      <w:r w:rsidRPr="00DF2211">
        <w:rPr>
          <w:rFonts w:eastAsia="Calibri"/>
          <w:spacing w:val="-10"/>
          <w:kern w:val="2"/>
          <w:lang w:val="cs-CZ"/>
          <w14:ligatures w14:val="standardContextual"/>
        </w:rPr>
        <w:t xml:space="preserve"> </w:t>
      </w:r>
      <w:r w:rsidRPr="00DF2211">
        <w:rPr>
          <w:rFonts w:eastAsia="Calibri"/>
          <w:kern w:val="2"/>
          <w:lang w:val="cs-CZ"/>
          <w14:ligatures w14:val="standardContextual"/>
        </w:rPr>
        <w:t>nối</w:t>
      </w:r>
      <w:r w:rsidRPr="00DF2211">
        <w:rPr>
          <w:rFonts w:eastAsia="Calibri"/>
          <w:spacing w:val="-10"/>
          <w:kern w:val="2"/>
          <w:lang w:val="cs-CZ"/>
          <w14:ligatures w14:val="standardContextual"/>
        </w:rPr>
        <w:t xml:space="preserve"> </w:t>
      </w:r>
      <w:r w:rsidRPr="00DF2211">
        <w:rPr>
          <w:rFonts w:eastAsia="Calibri"/>
          <w:kern w:val="2"/>
          <w:lang w:val="cs-CZ"/>
          <w14:ligatures w14:val="standardContextual"/>
        </w:rPr>
        <w:t>hệ</w:t>
      </w:r>
      <w:r w:rsidRPr="00DF2211">
        <w:rPr>
          <w:rFonts w:eastAsia="Calibri"/>
          <w:spacing w:val="-10"/>
          <w:kern w:val="2"/>
          <w:lang w:val="cs-CZ"/>
          <w14:ligatures w14:val="standardContextual"/>
        </w:rPr>
        <w:t xml:space="preserve"> </w:t>
      </w:r>
      <w:r w:rsidRPr="00DF2211">
        <w:rPr>
          <w:rFonts w:eastAsia="Calibri"/>
          <w:kern w:val="2"/>
          <w:lang w:val="cs-CZ"/>
          <w14:ligatures w14:val="standardContextual"/>
        </w:rPr>
        <w:t>thống</w:t>
      </w:r>
      <w:r w:rsidRPr="00DF2211">
        <w:rPr>
          <w:rFonts w:eastAsia="Calibri"/>
          <w:spacing w:val="-11"/>
          <w:kern w:val="2"/>
          <w:lang w:val="cs-CZ"/>
          <w14:ligatures w14:val="standardContextual"/>
        </w:rPr>
        <w:t xml:space="preserve"> </w:t>
      </w:r>
      <w:r w:rsidRPr="00DF2211">
        <w:rPr>
          <w:rFonts w:eastAsia="Calibri"/>
          <w:kern w:val="2"/>
          <w:lang w:val="cs-CZ"/>
          <w14:ligatures w14:val="standardContextual"/>
        </w:rPr>
        <w:t>VMS</w:t>
      </w:r>
      <w:r w:rsidRPr="00DF2211">
        <w:rPr>
          <w:rFonts w:eastAsia="Calibri"/>
          <w:spacing w:val="-11"/>
          <w:kern w:val="2"/>
          <w:lang w:val="cs-CZ"/>
          <w14:ligatures w14:val="standardContextual"/>
        </w:rPr>
        <w:t xml:space="preserve"> </w:t>
      </w:r>
      <w:r w:rsidRPr="00DF2211">
        <w:rPr>
          <w:rFonts w:eastAsia="Calibri"/>
          <w:kern w:val="2"/>
          <w:lang w:val="cs-CZ"/>
          <w14:ligatures w14:val="standardContextual"/>
        </w:rPr>
        <w:t>24/24</w:t>
      </w:r>
      <w:r w:rsidRPr="00DF2211">
        <w:rPr>
          <w:rFonts w:eastAsia="Calibri"/>
          <w:spacing w:val="-11"/>
          <w:kern w:val="2"/>
          <w:lang w:val="cs-CZ"/>
          <w14:ligatures w14:val="standardContextual"/>
        </w:rPr>
        <w:t xml:space="preserve"> </w:t>
      </w:r>
      <w:r w:rsidRPr="00DF2211">
        <w:rPr>
          <w:rFonts w:eastAsia="Calibri"/>
          <w:kern w:val="2"/>
          <w:lang w:val="cs-CZ"/>
          <w14:ligatures w14:val="standardContextual"/>
        </w:rPr>
        <w:t>kể</w:t>
      </w:r>
      <w:r w:rsidRPr="00DF2211">
        <w:rPr>
          <w:rFonts w:eastAsia="Calibri"/>
          <w:spacing w:val="-10"/>
          <w:kern w:val="2"/>
          <w:lang w:val="cs-CZ"/>
          <w14:ligatures w14:val="standardContextual"/>
        </w:rPr>
        <w:t xml:space="preserve"> </w:t>
      </w:r>
      <w:r w:rsidRPr="00DF2211">
        <w:rPr>
          <w:rFonts w:eastAsia="Calibri"/>
          <w:kern w:val="2"/>
          <w:lang w:val="cs-CZ"/>
          <w14:ligatures w14:val="standardContextual"/>
        </w:rPr>
        <w:t>cả</w:t>
      </w:r>
      <w:r w:rsidRPr="00DF2211">
        <w:rPr>
          <w:rFonts w:eastAsia="Calibri"/>
          <w:spacing w:val="-10"/>
          <w:kern w:val="2"/>
          <w:lang w:val="cs-CZ"/>
          <w14:ligatures w14:val="standardContextual"/>
        </w:rPr>
        <w:t xml:space="preserve"> </w:t>
      </w:r>
      <w:r w:rsidRPr="00DF2211">
        <w:rPr>
          <w:rFonts w:eastAsia="Calibri"/>
          <w:kern w:val="2"/>
          <w:lang w:val="cs-CZ"/>
          <w14:ligatures w14:val="standardContextual"/>
        </w:rPr>
        <w:t>khi</w:t>
      </w:r>
      <w:r w:rsidRPr="00DF2211">
        <w:rPr>
          <w:rFonts w:eastAsia="Calibri"/>
          <w:spacing w:val="-10"/>
          <w:kern w:val="2"/>
          <w:lang w:val="cs-CZ"/>
          <w14:ligatures w14:val="standardContextual"/>
        </w:rPr>
        <w:t xml:space="preserve"> </w:t>
      </w:r>
      <w:r w:rsidRPr="00DF2211">
        <w:rPr>
          <w:rFonts w:eastAsia="Calibri"/>
          <w:kern w:val="2"/>
          <w:lang w:val="cs-CZ"/>
          <w14:ligatures w14:val="standardContextual"/>
        </w:rPr>
        <w:t>tàu</w:t>
      </w:r>
      <w:r w:rsidRPr="00DF2211">
        <w:rPr>
          <w:rFonts w:eastAsia="Calibri"/>
          <w:spacing w:val="-11"/>
          <w:kern w:val="2"/>
          <w:lang w:val="cs-CZ"/>
          <w14:ligatures w14:val="standardContextual"/>
        </w:rPr>
        <w:t xml:space="preserve"> </w:t>
      </w:r>
      <w:r w:rsidRPr="00DF2211">
        <w:rPr>
          <w:rFonts w:eastAsia="Calibri"/>
          <w:kern w:val="2"/>
          <w:lang w:val="cs-CZ"/>
          <w14:ligatures w14:val="standardContextual"/>
        </w:rPr>
        <w:t>cá</w:t>
      </w:r>
      <w:r w:rsidRPr="00DF2211">
        <w:rPr>
          <w:rFonts w:eastAsia="Calibri"/>
          <w:spacing w:val="-10"/>
          <w:kern w:val="2"/>
          <w:lang w:val="cs-CZ"/>
          <w14:ligatures w14:val="standardContextual"/>
        </w:rPr>
        <w:t xml:space="preserve"> </w:t>
      </w:r>
      <w:r w:rsidRPr="00DF2211">
        <w:rPr>
          <w:rFonts w:eastAsia="Calibri"/>
          <w:kern w:val="2"/>
          <w:lang w:val="cs-CZ"/>
          <w14:ligatures w14:val="standardContextual"/>
        </w:rPr>
        <w:t>neo</w:t>
      </w:r>
      <w:r w:rsidRPr="00DF2211">
        <w:rPr>
          <w:rFonts w:eastAsia="Calibri"/>
          <w:spacing w:val="-11"/>
          <w:kern w:val="2"/>
          <w:lang w:val="cs-CZ"/>
          <w14:ligatures w14:val="standardContextual"/>
        </w:rPr>
        <w:t xml:space="preserve"> </w:t>
      </w:r>
      <w:r w:rsidRPr="00DF2211">
        <w:rPr>
          <w:rFonts w:eastAsia="Calibri"/>
          <w:kern w:val="2"/>
          <w:lang w:val="cs-CZ"/>
          <w14:ligatures w14:val="standardContextual"/>
        </w:rPr>
        <w:t>đậu</w:t>
      </w:r>
      <w:r w:rsidRPr="00DF2211">
        <w:rPr>
          <w:rFonts w:eastAsia="Calibri"/>
          <w:spacing w:val="-11"/>
          <w:kern w:val="2"/>
          <w:lang w:val="cs-CZ"/>
          <w14:ligatures w14:val="standardContextual"/>
        </w:rPr>
        <w:t xml:space="preserve"> </w:t>
      </w:r>
      <w:r w:rsidRPr="00DF2211">
        <w:rPr>
          <w:rFonts w:eastAsia="Calibri"/>
          <w:kern w:val="2"/>
          <w:lang w:val="cs-CZ"/>
          <w14:ligatures w14:val="standardContextual"/>
        </w:rPr>
        <w:t>tại</w:t>
      </w:r>
      <w:r w:rsidRPr="00DF2211">
        <w:rPr>
          <w:rFonts w:eastAsia="Calibri"/>
          <w:spacing w:val="-10"/>
          <w:kern w:val="2"/>
          <w:lang w:val="cs-CZ"/>
          <w14:ligatures w14:val="standardContextual"/>
        </w:rPr>
        <w:t xml:space="preserve"> </w:t>
      </w:r>
      <w:r w:rsidRPr="00DF2211">
        <w:rPr>
          <w:rFonts w:eastAsia="Calibri"/>
          <w:kern w:val="2"/>
          <w:lang w:val="cs-CZ"/>
          <w14:ligatures w14:val="standardContextual"/>
        </w:rPr>
        <w:t>bờ.</w:t>
      </w:r>
    </w:p>
    <w:p w14:paraId="27421375" w14:textId="77777777" w:rsidR="007F0773" w:rsidRPr="00DF2211" w:rsidRDefault="007F0773" w:rsidP="0040059A">
      <w:pPr>
        <w:spacing w:before="120" w:after="120" w:line="360" w:lineRule="atLeast"/>
        <w:ind w:firstLine="709"/>
        <w:jc w:val="both"/>
        <w:rPr>
          <w:lang w:val="cs-CZ"/>
        </w:rPr>
      </w:pPr>
      <w:r w:rsidRPr="00DF2211">
        <w:rPr>
          <w:rFonts w:eastAsia="Calibri"/>
          <w:noProof/>
          <w:lang w:val="cs-CZ"/>
        </w:rPr>
        <w:t>Từ những căn cứ trên, đ</w:t>
      </w:r>
      <w:r w:rsidRPr="00DF2211">
        <w:rPr>
          <w:lang w:val="cs-CZ"/>
        </w:rPr>
        <w:t xml:space="preserve">ể phát triển khai thác thủy sản bền vững, hỗ trợ ngư dân vươn khơi, bám biển, thực hiện tốt các quy định về chống khai thác IUU, từng bước hiện đại hóa đội tàu khai thác thủy sản, việc xây dựng Nghị quyết </w:t>
      </w:r>
      <w:r w:rsidRPr="00DF2211">
        <w:rPr>
          <w:bCs/>
          <w:noProof/>
          <w:lang w:val="cs-CZ"/>
        </w:rPr>
        <w:t xml:space="preserve">Quy định chính sách </w:t>
      </w:r>
      <w:r w:rsidRPr="00DF2211">
        <w:rPr>
          <w:lang w:val="cs-CZ"/>
        </w:rPr>
        <w:t>hỗ trợ kinh phí hủy, phá dỡ tàu cá, chuyển đổi nghề và thay thế, nâng cấp thiết bị giám sát hành trình cho chủ tàu cá trên địa bàn thành phố Hải Phòng đến năm 2030 là cần thiết, xuất phát từ thực tiễn và thuộc thẩm quyền quyết định của Hội đồng nhân dân thành phố.</w:t>
      </w:r>
    </w:p>
    <w:p w14:paraId="2CF13603" w14:textId="77777777" w:rsidR="007F0773" w:rsidRPr="00DF2211" w:rsidRDefault="007F0773" w:rsidP="0040059A">
      <w:pPr>
        <w:widowControl w:val="0"/>
        <w:spacing w:before="120" w:after="120" w:line="360" w:lineRule="atLeast"/>
        <w:ind w:firstLine="709"/>
        <w:jc w:val="both"/>
        <w:rPr>
          <w:b/>
          <w:bCs/>
          <w:lang w:val="cs-CZ"/>
        </w:rPr>
      </w:pPr>
      <w:r w:rsidRPr="00DF2211">
        <w:rPr>
          <w:b/>
          <w:bCs/>
          <w:lang w:val="cs-CZ"/>
        </w:rPr>
        <w:t>III. MỤC ĐÍCH, QUAN ĐIỂM XÂY DỰNG NGHỊ QUYẾT</w:t>
      </w:r>
    </w:p>
    <w:p w14:paraId="3CB1E802" w14:textId="77777777" w:rsidR="007F0773" w:rsidRPr="00DF2211" w:rsidRDefault="007F0773" w:rsidP="0040059A">
      <w:pPr>
        <w:shd w:val="clear" w:color="auto" w:fill="FFFFFF"/>
        <w:spacing w:before="120" w:after="120" w:line="360" w:lineRule="atLeast"/>
        <w:ind w:firstLine="709"/>
        <w:jc w:val="both"/>
        <w:rPr>
          <w:b/>
          <w:lang w:val="cs-CZ"/>
        </w:rPr>
      </w:pPr>
      <w:r w:rsidRPr="00DF2211">
        <w:rPr>
          <w:b/>
          <w:lang w:val="cs-CZ"/>
        </w:rPr>
        <w:t>1. Mục đích</w:t>
      </w:r>
    </w:p>
    <w:p w14:paraId="101E632E" w14:textId="77777777" w:rsidR="007F0773" w:rsidRPr="00DF2211" w:rsidRDefault="007F0773" w:rsidP="0040059A">
      <w:pPr>
        <w:spacing w:before="120" w:after="120" w:line="360" w:lineRule="atLeast"/>
        <w:ind w:firstLine="709"/>
        <w:jc w:val="both"/>
        <w:rPr>
          <w:lang w:val="cs-CZ"/>
        </w:rPr>
      </w:pPr>
      <w:r w:rsidRPr="00DF2211">
        <w:rPr>
          <w:lang w:val="cs-CZ"/>
        </w:rPr>
        <w:t>Phát triển sản xuất khai thác thủy sản theo hướng hiện đại, bền vững; hạn ngạch khai thác và cơ cấu nghề phù hợp với trữ lượng nguồn lợi thủy sản; giảm thiểu tình trạng khai thác quá mức, khai thác bất hợp pháp; cắt giảm và chuyển đổi các tàu làm nghề cấm, xâm hại nguồn lợi và môi trường sinh thái; gắn khai thác với phát triển nguồn lợi thủy sản, bảo vệ môi trường tự nhiên và đảm bảo sinh kế cho ngư dân; thực hiện tốt công tác quản lý nhà nước về thủy sản, góp phần bảo đảm an ninh, quốc phòng, giữ vững chủ quyền biển đảo của Tổ quốc.</w:t>
      </w:r>
    </w:p>
    <w:p w14:paraId="78CF9601" w14:textId="77777777" w:rsidR="007F0773" w:rsidRPr="00DF2211" w:rsidRDefault="007F0773" w:rsidP="0040059A">
      <w:pPr>
        <w:shd w:val="clear" w:color="auto" w:fill="FFFFFF"/>
        <w:spacing w:before="120" w:after="120" w:line="360" w:lineRule="atLeast"/>
        <w:ind w:firstLine="709"/>
        <w:jc w:val="both"/>
        <w:rPr>
          <w:b/>
          <w:lang w:val="cs-CZ"/>
        </w:rPr>
      </w:pPr>
      <w:r w:rsidRPr="00DF2211">
        <w:rPr>
          <w:b/>
          <w:lang w:val="cs-CZ"/>
        </w:rPr>
        <w:t>2. Quan điểm xây dựng Nghị quyết</w:t>
      </w:r>
    </w:p>
    <w:p w14:paraId="4EBA8A57" w14:textId="77777777" w:rsidR="007F0773" w:rsidRPr="00DF2211" w:rsidRDefault="007F0773" w:rsidP="0040059A">
      <w:pPr>
        <w:spacing w:before="120" w:after="120" w:line="360" w:lineRule="atLeast"/>
        <w:ind w:firstLine="709"/>
        <w:jc w:val="both"/>
        <w:rPr>
          <w:lang w:val="cs-CZ"/>
        </w:rPr>
      </w:pPr>
      <w:r w:rsidRPr="00DF2211">
        <w:rPr>
          <w:lang w:val="cs-CZ"/>
        </w:rPr>
        <w:t xml:space="preserve">Cơ chế, chính sách dẫn dắt, thúc đẩy chuyển đổi nghề khai thác thủy sản đảm bảo phát triển khai thác thủy sản bền vững với cơ cấu nghề phù hợp; chấm dứt các tàu không đủ điều kiện khai thác thủy sản, hoạt động nghề cấm; giảm </w:t>
      </w:r>
      <w:r w:rsidRPr="00DF2211">
        <w:rPr>
          <w:lang w:val="cs-CZ"/>
        </w:rPr>
        <w:lastRenderedPageBreak/>
        <w:t>thiểu các nghề khai thác có tính hủy diệt nguồn lợi thủy sản, chuyển đổi các nghề xâm hại lớn đến nguồn lợi thủy sản, sử dụng nhiều nhiên liệu sang các nghề thân thiện với môi trường và nguồn lợi thủy sản.</w:t>
      </w:r>
    </w:p>
    <w:p w14:paraId="655A0DAF" w14:textId="77777777" w:rsidR="007F0773" w:rsidRPr="00DF2211" w:rsidRDefault="007F0773" w:rsidP="0040059A">
      <w:pPr>
        <w:spacing w:before="120" w:after="120" w:line="360" w:lineRule="atLeast"/>
        <w:ind w:firstLine="709"/>
        <w:jc w:val="both"/>
        <w:rPr>
          <w:lang w:val="cs-CZ"/>
        </w:rPr>
      </w:pPr>
      <w:r w:rsidRPr="00DF2211">
        <w:rPr>
          <w:lang w:val="cs-CZ"/>
        </w:rPr>
        <w:t>Tổ chức lại hoạt động khai thác thủy sản hợp lý, khoa học, đảm bảo sinh kế của cộng đồng ngư dân; gắn với bảo vệ và phát triển nguồn lợi thủy sản; tuân thủ các quy tắc ứng xử nghề cá có trách nhiệm, chống khai thác thủy sản bất hợp pháp, không báo cáo và không theo quy định.</w:t>
      </w:r>
    </w:p>
    <w:p w14:paraId="4ACBE9DC" w14:textId="77777777" w:rsidR="007F0773" w:rsidRPr="00DF2211" w:rsidRDefault="007F0773" w:rsidP="0040059A">
      <w:pPr>
        <w:spacing w:before="120" w:after="120" w:line="360" w:lineRule="atLeast"/>
        <w:ind w:firstLine="709"/>
        <w:jc w:val="both"/>
        <w:rPr>
          <w:lang w:val="cs-CZ"/>
        </w:rPr>
      </w:pPr>
      <w:r w:rsidRPr="00DF2211">
        <w:rPr>
          <w:lang w:val="cs-CZ"/>
        </w:rPr>
        <w:t>Cơ chế, chính sách được xây dựng phù hợp với chủ trương, đường lối, chính sách của Đảng và pháp luật của Nhà nước về phát triển kinh tế thủy sản; đảm bảo công bằng, công khai, minh bạch; khả thi khi triển khai thực hiện. Các đối tượng tiếp cận nguồn kinh phí hỗ trợ thuận lợi nhất.</w:t>
      </w:r>
    </w:p>
    <w:p w14:paraId="3358FCE8" w14:textId="17E8BB27" w:rsidR="009C1226" w:rsidRPr="00DF2211" w:rsidRDefault="009C1226" w:rsidP="0040059A">
      <w:pPr>
        <w:widowControl w:val="0"/>
        <w:spacing w:before="120" w:after="120" w:line="360" w:lineRule="atLeast"/>
        <w:ind w:firstLine="709"/>
        <w:jc w:val="both"/>
        <w:rPr>
          <w:b/>
          <w:bCs/>
          <w:spacing w:val="-4"/>
          <w:lang w:val="cs-CZ"/>
        </w:rPr>
      </w:pPr>
      <w:r w:rsidRPr="00DF2211">
        <w:rPr>
          <w:b/>
          <w:bCs/>
          <w:spacing w:val="-4"/>
          <w:lang w:val="cs-CZ"/>
        </w:rPr>
        <w:t>IV. QUÁ TRÌNH XÂY DỰNG DỰ THẢO NGHỊ QUYẾT</w:t>
      </w:r>
    </w:p>
    <w:p w14:paraId="639FA743" w14:textId="27217DB8" w:rsidR="009C1226" w:rsidRPr="00DF2211" w:rsidRDefault="009C1226" w:rsidP="0040059A">
      <w:pPr>
        <w:spacing w:before="120" w:after="120" w:line="360" w:lineRule="atLeast"/>
        <w:ind w:firstLine="709"/>
        <w:jc w:val="both"/>
        <w:rPr>
          <w:lang w:val="cs-CZ"/>
        </w:rPr>
      </w:pPr>
      <w:r w:rsidRPr="00DF2211">
        <w:rPr>
          <w:lang w:val="cs-CZ"/>
        </w:rPr>
        <w:t>- Hồ sơ đề nghị xây dựng Nghị quyết đã được lập theo quy định, được Thường trực Hội đồng nhân dân thành phố chấp thuận tại Quyết định</w:t>
      </w:r>
      <w:r w:rsidR="007F3F7A" w:rsidRPr="00DF2211">
        <w:rPr>
          <w:lang w:val="cs-CZ"/>
        </w:rPr>
        <w:t xml:space="preserve"> số 05/QĐ-TTHĐND ngày 23/3/2026</w:t>
      </w:r>
      <w:r w:rsidRPr="00DF2211">
        <w:rPr>
          <w:lang w:val="cs-CZ"/>
        </w:rPr>
        <w:t>.</w:t>
      </w:r>
      <w:r w:rsidR="00FC6734" w:rsidRPr="00DF2211">
        <w:rPr>
          <w:lang w:val="cs-CZ"/>
        </w:rPr>
        <w:t xml:space="preserve"> </w:t>
      </w:r>
      <w:r w:rsidR="00A31C8E" w:rsidRPr="00DF2211">
        <w:rPr>
          <w:lang w:val="cs-CZ"/>
        </w:rPr>
        <w:t xml:space="preserve">về việc </w:t>
      </w:r>
      <w:r w:rsidR="00FC6734" w:rsidRPr="00DF2211">
        <w:rPr>
          <w:lang w:val="cs-CZ"/>
        </w:rPr>
        <w:t>chấp thuận đăng ký xây dựng Nghị quyết quy định quy định chính sách hỗ trợ kinh phí hủy, phá dỡ tàu cá, chuyển đổi nghề và thay thế, nâng cấp thiết bị giám sát hành trình cho chủ tàu cá trên địa bàn thành phố Hải Phòng đến năm 2030</w:t>
      </w:r>
    </w:p>
    <w:p w14:paraId="7EE0B085" w14:textId="77777777" w:rsidR="009C1226" w:rsidRPr="00DF2211" w:rsidRDefault="009C1226" w:rsidP="0040059A">
      <w:pPr>
        <w:spacing w:before="120" w:after="120" w:line="360" w:lineRule="atLeast"/>
        <w:ind w:firstLine="709"/>
        <w:jc w:val="both"/>
        <w:rPr>
          <w:lang w:val="cs-CZ"/>
        </w:rPr>
      </w:pPr>
      <w:r w:rsidRPr="00DF2211">
        <w:rPr>
          <w:lang w:val="cs-CZ"/>
        </w:rPr>
        <w:t xml:space="preserve">- Hồ sơ dự thảo Nghị quyết đã được xây dựng (gồm các dự thảo: Nghị quyết của Hội đồng nhân dân thành phố, Tờ trình ban hành Nghị quyết của Ủy ban nhân dân thành phố, Đánh giá tác động của thủ tục hành chính) được đăng tải trên Công thông tin điện tử của Ủy ban nhân dân thành phố, gửi xin ý kiến tham gia của các tổ chức, cá nhân liên quan; đã được Ủy ban Mặt trận Tổ quốc Việt Nam thành phố Hải Phòng thực hiện phản biển xã hội theo quy định. </w:t>
      </w:r>
    </w:p>
    <w:p w14:paraId="0CE0CFD6" w14:textId="77777777" w:rsidR="009C1226" w:rsidRPr="00DF2211" w:rsidRDefault="009C1226" w:rsidP="0040059A">
      <w:pPr>
        <w:spacing w:before="120" w:after="120" w:line="360" w:lineRule="atLeast"/>
        <w:ind w:firstLine="709"/>
        <w:jc w:val="both"/>
        <w:rPr>
          <w:lang w:val="cs-CZ"/>
        </w:rPr>
      </w:pPr>
      <w:r w:rsidRPr="00DF2211">
        <w:rPr>
          <w:lang w:val="cs-CZ"/>
        </w:rPr>
        <w:t xml:space="preserve">- Dự thảo đã được tiếp thu, chỉnh lý, hoàn thiện trên cơ sở các ý kiến tham gia, ý kiến phản biện; được Sở Tư pháp thẩm định. </w:t>
      </w:r>
    </w:p>
    <w:p w14:paraId="6DC8FA31" w14:textId="21043478" w:rsidR="007F0773" w:rsidRPr="00DF2211" w:rsidRDefault="007F0773" w:rsidP="0040059A">
      <w:pPr>
        <w:widowControl w:val="0"/>
        <w:spacing w:before="120" w:after="120" w:line="360" w:lineRule="atLeast"/>
        <w:ind w:firstLine="709"/>
        <w:jc w:val="both"/>
        <w:rPr>
          <w:b/>
          <w:spacing w:val="-4"/>
          <w:lang w:val="cs-CZ"/>
        </w:rPr>
      </w:pPr>
      <w:r w:rsidRPr="00DF2211">
        <w:rPr>
          <w:b/>
          <w:spacing w:val="-4"/>
          <w:lang w:val="cs-CZ"/>
        </w:rPr>
        <w:t xml:space="preserve">V. </w:t>
      </w:r>
      <w:r w:rsidR="009C1226" w:rsidRPr="00DF2211">
        <w:rPr>
          <w:b/>
          <w:spacing w:val="-4"/>
          <w:lang w:val="cs-CZ"/>
        </w:rPr>
        <w:t xml:space="preserve"> BỐ CỤC </w:t>
      </w:r>
      <w:r w:rsidRPr="00DF2211">
        <w:rPr>
          <w:b/>
          <w:spacing w:val="-4"/>
          <w:lang w:val="cs-CZ"/>
        </w:rPr>
        <w:t xml:space="preserve">NỘI DUNG CƠ BẢN CỦA </w:t>
      </w:r>
      <w:r w:rsidR="009C1226" w:rsidRPr="00DF2211">
        <w:rPr>
          <w:b/>
          <w:spacing w:val="-4"/>
          <w:lang w:val="cs-CZ"/>
        </w:rPr>
        <w:t xml:space="preserve">DỰ THẢO </w:t>
      </w:r>
      <w:r w:rsidRPr="00DF2211">
        <w:rPr>
          <w:b/>
          <w:spacing w:val="-4"/>
          <w:lang w:val="cs-CZ"/>
        </w:rPr>
        <w:t>NGHỊ QUYẾT</w:t>
      </w:r>
    </w:p>
    <w:p w14:paraId="0E228AC3" w14:textId="77777777" w:rsidR="009C1226" w:rsidRPr="00DF2211" w:rsidRDefault="009C1226" w:rsidP="0040059A">
      <w:pPr>
        <w:shd w:val="clear" w:color="auto" w:fill="FFFFFF"/>
        <w:spacing w:before="120" w:after="120" w:line="360" w:lineRule="atLeast"/>
        <w:ind w:firstLine="709"/>
        <w:rPr>
          <w:b/>
          <w:lang w:val="cs-CZ"/>
        </w:rPr>
      </w:pPr>
      <w:bookmarkStart w:id="4" w:name="_Hlk206609939"/>
      <w:r w:rsidRPr="00DF2211">
        <w:rPr>
          <w:b/>
          <w:lang w:val="cs-CZ"/>
        </w:rPr>
        <w:t>1. Bố cục</w:t>
      </w:r>
    </w:p>
    <w:p w14:paraId="5E320985" w14:textId="540F4218" w:rsidR="009C1226" w:rsidRPr="00DF2211" w:rsidRDefault="009C1226" w:rsidP="0040059A">
      <w:pPr>
        <w:shd w:val="clear" w:color="auto" w:fill="FFFFFF"/>
        <w:spacing w:before="120" w:after="120" w:line="360" w:lineRule="atLeast"/>
        <w:ind w:firstLine="709"/>
        <w:rPr>
          <w:lang w:val="cs-CZ"/>
        </w:rPr>
      </w:pPr>
      <w:r w:rsidRPr="00DF2211">
        <w:rPr>
          <w:lang w:val="cs-CZ"/>
        </w:rPr>
        <w:t>Dự thảo Nghị quyết gồm 0</w:t>
      </w:r>
      <w:r w:rsidR="007F3F7A" w:rsidRPr="00DF2211">
        <w:rPr>
          <w:lang w:val="cs-CZ"/>
        </w:rPr>
        <w:t>6</w:t>
      </w:r>
      <w:r w:rsidRPr="00DF2211">
        <w:rPr>
          <w:lang w:val="cs-CZ"/>
        </w:rPr>
        <w:t xml:space="preserve"> </w:t>
      </w:r>
      <w:r w:rsidR="007F3F7A" w:rsidRPr="00DF2211">
        <w:rPr>
          <w:lang w:val="cs-CZ"/>
        </w:rPr>
        <w:t xml:space="preserve">Điều,cụ thể </w:t>
      </w:r>
      <w:r w:rsidRPr="00DF2211">
        <w:rPr>
          <w:lang w:val="cs-CZ"/>
        </w:rPr>
        <w:t>như sau:</w:t>
      </w:r>
    </w:p>
    <w:p w14:paraId="40A41360" w14:textId="77777777" w:rsidR="009C1226" w:rsidRPr="00DF2211" w:rsidRDefault="009C1226" w:rsidP="0040059A">
      <w:pPr>
        <w:shd w:val="clear" w:color="auto" w:fill="FFFFFF"/>
        <w:spacing w:before="120" w:after="120" w:line="360" w:lineRule="atLeast"/>
        <w:ind w:firstLine="709"/>
        <w:rPr>
          <w:lang w:val="cs-CZ"/>
        </w:rPr>
      </w:pPr>
      <w:r w:rsidRPr="00DF2211">
        <w:rPr>
          <w:lang w:val="cs-CZ"/>
        </w:rPr>
        <w:t>- Điều 1. Phạm vi điều chỉnh, đối tượng áp dụng.</w:t>
      </w:r>
    </w:p>
    <w:p w14:paraId="71881E77" w14:textId="77777777" w:rsidR="009C1226" w:rsidRPr="00DF2211" w:rsidRDefault="009C1226" w:rsidP="0040059A">
      <w:pPr>
        <w:shd w:val="clear" w:color="auto" w:fill="FFFFFF"/>
        <w:spacing w:before="120" w:after="120" w:line="360" w:lineRule="atLeast"/>
        <w:ind w:firstLine="709"/>
        <w:rPr>
          <w:lang w:val="cs-CZ"/>
        </w:rPr>
      </w:pPr>
      <w:r w:rsidRPr="00DF2211">
        <w:rPr>
          <w:lang w:val="cs-CZ"/>
        </w:rPr>
        <w:t>- Điều 2. Nguyên tắc thực hiện.</w:t>
      </w:r>
    </w:p>
    <w:p w14:paraId="001C55E5" w14:textId="77777777" w:rsidR="008E13E9" w:rsidRPr="00DF2211" w:rsidRDefault="008E13E9" w:rsidP="008E13E9">
      <w:pPr>
        <w:spacing w:before="120" w:after="120" w:line="360" w:lineRule="atLeast"/>
        <w:ind w:firstLine="709"/>
        <w:jc w:val="both"/>
        <w:rPr>
          <w:b/>
        </w:rPr>
      </w:pPr>
      <w:r w:rsidRPr="00DF2211">
        <w:rPr>
          <w:b/>
          <w:lang w:val="vi-VN"/>
        </w:rPr>
        <w:t xml:space="preserve">Điều </w:t>
      </w:r>
      <w:r w:rsidRPr="00DF2211">
        <w:rPr>
          <w:b/>
          <w:lang w:val="es-ES"/>
        </w:rPr>
        <w:t>3</w:t>
      </w:r>
      <w:r w:rsidRPr="00DF2211">
        <w:rPr>
          <w:b/>
          <w:lang w:val="vi-VN"/>
        </w:rPr>
        <w:t xml:space="preserve">. </w:t>
      </w:r>
      <w:r w:rsidRPr="00DF2211">
        <w:rPr>
          <w:b/>
        </w:rPr>
        <w:t>Chính sách h</w:t>
      </w:r>
      <w:r w:rsidRPr="00DF2211">
        <w:rPr>
          <w:b/>
          <w:bCs/>
          <w:lang w:val="cs-CZ"/>
        </w:rPr>
        <w:t xml:space="preserve">ỗ trợ thực hiện </w:t>
      </w:r>
      <w:r w:rsidRPr="00DF2211">
        <w:rPr>
          <w:b/>
          <w:lang w:val="cs-CZ"/>
        </w:rPr>
        <w:t>hủy, phá dỡ (</w:t>
      </w:r>
      <w:r w:rsidRPr="00DF2211">
        <w:rPr>
          <w:b/>
          <w:bCs/>
          <w:lang w:val="cs-CZ"/>
        </w:rPr>
        <w:t xml:space="preserve">giải bản) tàu cá cũ để đóng mới tàu cá mới </w:t>
      </w:r>
    </w:p>
    <w:p w14:paraId="62C9D7AC" w14:textId="77777777" w:rsidR="008E13E9" w:rsidRPr="00DF2211" w:rsidRDefault="008E13E9" w:rsidP="008E13E9">
      <w:pPr>
        <w:widowControl w:val="0"/>
        <w:spacing w:before="120" w:after="120" w:line="360" w:lineRule="atLeast"/>
        <w:ind w:firstLine="709"/>
        <w:jc w:val="both"/>
        <w:rPr>
          <w:b/>
          <w:i/>
          <w:lang w:val="af-ZA"/>
        </w:rPr>
      </w:pPr>
      <w:r w:rsidRPr="00DF2211">
        <w:rPr>
          <w:b/>
          <w:lang w:val="af-ZA"/>
        </w:rPr>
        <w:t>Điều 4. Chính sách h</w:t>
      </w:r>
      <w:r w:rsidRPr="00DF2211">
        <w:rPr>
          <w:b/>
          <w:spacing w:val="-2"/>
        </w:rPr>
        <w:t xml:space="preserve">ỗ trợ </w:t>
      </w:r>
      <w:r w:rsidRPr="00DF2211">
        <w:rPr>
          <w:b/>
          <w:noProof/>
          <w:spacing w:val="-2"/>
          <w:lang w:val="cs-CZ"/>
        </w:rPr>
        <w:t xml:space="preserve">mua sắm ngư cụ, máy, trang thiết bị cần thiết để thực hiện chuyển đổi </w:t>
      </w:r>
      <w:r w:rsidRPr="00DF2211">
        <w:rPr>
          <w:b/>
          <w:spacing w:val="-2"/>
        </w:rPr>
        <w:t xml:space="preserve">sang nghề </w:t>
      </w:r>
      <w:r w:rsidRPr="00DF2211">
        <w:rPr>
          <w:b/>
          <w:noProof/>
          <w:spacing w:val="-2"/>
        </w:rPr>
        <w:t xml:space="preserve">khai thác </w:t>
      </w:r>
      <w:r w:rsidRPr="00DF2211">
        <w:rPr>
          <w:b/>
          <w:spacing w:val="-2"/>
        </w:rPr>
        <w:t>thân thiện với môi trường</w:t>
      </w:r>
      <w:r w:rsidRPr="00DF2211">
        <w:rPr>
          <w:b/>
          <w:i/>
          <w:spacing w:val="-2"/>
        </w:rPr>
        <w:t xml:space="preserve"> </w:t>
      </w:r>
      <w:r w:rsidRPr="00DF2211">
        <w:rPr>
          <w:b/>
          <w:spacing w:val="-2"/>
        </w:rPr>
        <w:t xml:space="preserve">(chuyển </w:t>
      </w:r>
      <w:r w:rsidRPr="00DF2211">
        <w:rPr>
          <w:b/>
          <w:spacing w:val="-2"/>
          <w:lang w:val="cs-CZ"/>
        </w:rPr>
        <w:t>nghề</w:t>
      </w:r>
      <w:r w:rsidRPr="00DF2211">
        <w:rPr>
          <w:b/>
          <w:lang w:val="cs-CZ"/>
        </w:rPr>
        <w:t xml:space="preserve"> lưới kéo, lưới lồng sang lưới rê, câu, dịch vụ hậu cần):</w:t>
      </w:r>
    </w:p>
    <w:p w14:paraId="22FB88F1" w14:textId="77777777" w:rsidR="008E13E9" w:rsidRPr="00DF2211" w:rsidRDefault="008E13E9" w:rsidP="008E13E9">
      <w:pPr>
        <w:spacing w:before="120" w:after="120" w:line="360" w:lineRule="atLeast"/>
        <w:ind w:firstLine="709"/>
        <w:jc w:val="both"/>
        <w:rPr>
          <w:b/>
          <w:bCs/>
          <w:lang w:val="vi-VN"/>
        </w:rPr>
      </w:pPr>
      <w:r w:rsidRPr="00DF2211">
        <w:rPr>
          <w:b/>
          <w:lang w:val="af-ZA"/>
        </w:rPr>
        <w:lastRenderedPageBreak/>
        <w:t xml:space="preserve">Điều 5. </w:t>
      </w:r>
      <w:r w:rsidRPr="00DF2211">
        <w:rPr>
          <w:b/>
          <w:spacing w:val="2"/>
          <w:lang w:val="vi-VN"/>
        </w:rPr>
        <w:t>Hỗ trợ ổn định cuộc sống</w:t>
      </w:r>
      <w:r w:rsidRPr="00DF2211">
        <w:rPr>
          <w:b/>
          <w:spacing w:val="2"/>
        </w:rPr>
        <w:t xml:space="preserve"> </w:t>
      </w:r>
    </w:p>
    <w:p w14:paraId="7624E91A" w14:textId="77777777" w:rsidR="008E13E9" w:rsidRPr="00DF2211" w:rsidRDefault="008E13E9" w:rsidP="008E13E9">
      <w:pPr>
        <w:spacing w:before="120" w:after="120" w:line="360" w:lineRule="atLeast"/>
        <w:ind w:firstLine="709"/>
        <w:jc w:val="both"/>
        <w:rPr>
          <w:b/>
          <w:lang w:val="fi-FI"/>
        </w:rPr>
      </w:pPr>
      <w:r w:rsidRPr="00DF2211">
        <w:rPr>
          <w:b/>
          <w:lang w:val="af-ZA"/>
        </w:rPr>
        <w:t xml:space="preserve">Điều 6. </w:t>
      </w:r>
      <w:r w:rsidRPr="00DF2211">
        <w:rPr>
          <w:b/>
          <w:lang w:val="fi-FI"/>
        </w:rPr>
        <w:t xml:space="preserve">Chính sách hỗ trợ sau đầu tư kinh phí thay thế, nâng cấp thiết bị giám sát hành trình tàu cá </w:t>
      </w:r>
    </w:p>
    <w:p w14:paraId="4CED8C8D" w14:textId="77777777" w:rsidR="008E13E9" w:rsidRPr="00DF2211" w:rsidRDefault="008E13E9" w:rsidP="008E13E9">
      <w:pPr>
        <w:widowControl w:val="0"/>
        <w:spacing w:before="120" w:after="120" w:line="360" w:lineRule="atLeast"/>
        <w:ind w:firstLine="709"/>
        <w:jc w:val="both"/>
        <w:rPr>
          <w:b/>
          <w:lang w:val="af-ZA"/>
        </w:rPr>
      </w:pPr>
      <w:r w:rsidRPr="00DF2211">
        <w:rPr>
          <w:b/>
          <w:lang w:val="af-ZA"/>
        </w:rPr>
        <w:t>Điều 7. Trình tự, thủ tục thực hiện</w:t>
      </w:r>
    </w:p>
    <w:p w14:paraId="7B4681E5" w14:textId="77777777" w:rsidR="008E13E9" w:rsidRPr="00DF2211" w:rsidRDefault="008E13E9" w:rsidP="008E13E9">
      <w:pPr>
        <w:shd w:val="clear" w:color="auto" w:fill="FFFFFF"/>
        <w:spacing w:after="80" w:line="340" w:lineRule="atLeast"/>
        <w:ind w:firstLine="709"/>
        <w:jc w:val="both"/>
      </w:pPr>
      <w:r w:rsidRPr="00DF2211">
        <w:rPr>
          <w:b/>
          <w:bCs/>
        </w:rPr>
        <w:t>Điều 8. Kinh phí thực hiện</w:t>
      </w:r>
    </w:p>
    <w:p w14:paraId="1118B309" w14:textId="77777777" w:rsidR="008E13E9" w:rsidRPr="00DF2211" w:rsidRDefault="008E13E9" w:rsidP="008E13E9">
      <w:pPr>
        <w:shd w:val="clear" w:color="auto" w:fill="FFFFFF"/>
        <w:spacing w:after="80" w:line="340" w:lineRule="atLeast"/>
        <w:ind w:firstLine="709"/>
        <w:jc w:val="both"/>
      </w:pPr>
      <w:r w:rsidRPr="00DF2211">
        <w:rPr>
          <w:b/>
          <w:bCs/>
        </w:rPr>
        <w:t>Điều 9. Tổ chức thực hiện</w:t>
      </w:r>
    </w:p>
    <w:p w14:paraId="00F1E8AB" w14:textId="77777777" w:rsidR="008E13E9" w:rsidRPr="00DF2211" w:rsidRDefault="008E13E9" w:rsidP="008E13E9">
      <w:pPr>
        <w:shd w:val="clear" w:color="auto" w:fill="FFFFFF"/>
        <w:spacing w:after="80" w:line="340" w:lineRule="atLeast"/>
        <w:ind w:firstLine="709"/>
        <w:jc w:val="both"/>
      </w:pPr>
      <w:r w:rsidRPr="00DF2211">
        <w:rPr>
          <w:b/>
          <w:bCs/>
        </w:rPr>
        <w:t>Điều 10. Điều khoản thi hành</w:t>
      </w:r>
    </w:p>
    <w:p w14:paraId="413D3445" w14:textId="77777777" w:rsidR="009C1226" w:rsidRPr="00DF2211" w:rsidRDefault="009C1226" w:rsidP="0040059A">
      <w:pPr>
        <w:shd w:val="clear" w:color="auto" w:fill="FFFFFF"/>
        <w:spacing w:before="120" w:after="120" w:line="360" w:lineRule="atLeast"/>
        <w:ind w:firstLine="709"/>
        <w:rPr>
          <w:b/>
          <w:lang w:val="fi-FI"/>
        </w:rPr>
      </w:pPr>
      <w:r w:rsidRPr="00DF2211">
        <w:rPr>
          <w:b/>
          <w:lang w:val="fi-FI"/>
        </w:rPr>
        <w:t>2. Nội dung cơ bản của dự thảo văn bản</w:t>
      </w:r>
    </w:p>
    <w:p w14:paraId="26C334E5" w14:textId="77777777" w:rsidR="008E13E9" w:rsidRPr="00DF2211" w:rsidRDefault="008E13E9" w:rsidP="008E13E9">
      <w:pPr>
        <w:spacing w:before="120" w:after="120" w:line="360" w:lineRule="atLeast"/>
        <w:ind w:firstLine="709"/>
        <w:jc w:val="both"/>
        <w:rPr>
          <w:rFonts w:eastAsia="Arial"/>
          <w:b/>
          <w:i/>
          <w:lang w:val="cs-CZ"/>
        </w:rPr>
      </w:pPr>
      <w:r w:rsidRPr="00DF2211">
        <w:rPr>
          <w:rFonts w:eastAsia="Arial"/>
          <w:b/>
          <w:i/>
          <w:lang w:val="cs-CZ"/>
        </w:rPr>
        <w:t>Điều 1. Phạm vi điều chỉnh, đối tượng áp dụng</w:t>
      </w:r>
    </w:p>
    <w:p w14:paraId="29D0F52F" w14:textId="77777777" w:rsidR="008E13E9" w:rsidRPr="00DF2211" w:rsidRDefault="008E13E9" w:rsidP="008E13E9">
      <w:pPr>
        <w:spacing w:before="120" w:after="120" w:line="360" w:lineRule="atLeast"/>
        <w:ind w:firstLine="709"/>
        <w:jc w:val="both"/>
        <w:rPr>
          <w:rFonts w:eastAsia="Arial"/>
          <w:lang w:val="cs-CZ"/>
        </w:rPr>
      </w:pPr>
      <w:r w:rsidRPr="00DF2211">
        <w:rPr>
          <w:rFonts w:eastAsia="Arial"/>
          <w:lang w:val="cs-CZ"/>
        </w:rPr>
        <w:t>1. Phạm vi điều chỉnh</w:t>
      </w:r>
    </w:p>
    <w:p w14:paraId="505AC432" w14:textId="77777777" w:rsidR="008E13E9" w:rsidRPr="00DF2211" w:rsidRDefault="008E13E9" w:rsidP="008E13E9">
      <w:pPr>
        <w:spacing w:before="120" w:line="264" w:lineRule="auto"/>
        <w:ind w:firstLine="709"/>
        <w:jc w:val="both"/>
        <w:rPr>
          <w:bCs/>
        </w:rPr>
      </w:pPr>
      <w:r w:rsidRPr="00DF2211">
        <w:rPr>
          <w:rFonts w:eastAsia="Arial"/>
          <w:lang w:val="cs-CZ"/>
        </w:rPr>
        <w:t xml:space="preserve">Nghị quyết này quy định </w:t>
      </w:r>
      <w:r w:rsidRPr="00DF2211">
        <w:rPr>
          <w:bCs/>
          <w:noProof/>
        </w:rPr>
        <w:t xml:space="preserve">chính sách </w:t>
      </w:r>
      <w:r w:rsidRPr="00DF2211">
        <w:t xml:space="preserve">hỗ trợ kinh phí hủy, phá dỡ tàu cá, </w:t>
      </w:r>
      <w:r w:rsidRPr="00DF2211">
        <w:rPr>
          <w:spacing w:val="-6"/>
        </w:rPr>
        <w:t>chuyển đổi nghề và thay thế, nâng cấp thiết bị giám sát hành trình cho chủ tàu cá</w:t>
      </w:r>
      <w:r w:rsidRPr="00DF2211">
        <w:t xml:space="preserve"> trên địa bàn</w:t>
      </w:r>
      <w:r w:rsidRPr="00DF2211">
        <w:rPr>
          <w:bCs/>
          <w:noProof/>
        </w:rPr>
        <w:t xml:space="preserve"> thành phố Hải Phòng đến năm 2030</w:t>
      </w:r>
    </w:p>
    <w:p w14:paraId="4CC0B0CD" w14:textId="0F5AB52C" w:rsidR="008E13E9" w:rsidRPr="00DF2211" w:rsidRDefault="008E13E9" w:rsidP="008E13E9">
      <w:pPr>
        <w:spacing w:before="120" w:after="120" w:line="360" w:lineRule="atLeast"/>
        <w:ind w:firstLine="709"/>
        <w:jc w:val="both"/>
        <w:rPr>
          <w:rFonts w:eastAsia="Arial"/>
          <w:lang w:val="cs-CZ"/>
        </w:rPr>
      </w:pPr>
      <w:r w:rsidRPr="00DF2211">
        <w:rPr>
          <w:rFonts w:eastAsia="Arial"/>
          <w:lang w:val="cs-CZ"/>
        </w:rPr>
        <w:t>.2. Đối tượng áp dụng</w:t>
      </w:r>
    </w:p>
    <w:p w14:paraId="174B8DEE" w14:textId="77777777" w:rsidR="008E13E9" w:rsidRPr="00DF2211" w:rsidRDefault="008E13E9" w:rsidP="008E13E9">
      <w:pPr>
        <w:spacing w:before="120" w:after="120" w:line="360" w:lineRule="atLeast"/>
        <w:ind w:firstLine="709"/>
        <w:jc w:val="both"/>
        <w:rPr>
          <w:lang w:val="cs-CZ"/>
        </w:rPr>
      </w:pPr>
      <w:r w:rsidRPr="00DF2211">
        <w:rPr>
          <w:lang w:val="cs-CZ"/>
        </w:rPr>
        <w:t xml:space="preserve">a) Cá nhân là chủ sở hữu hợp pháp của tàu cá có chiều dài lớn nhất từ 6m trở lên được đăng ký tại thành phố Hải Phòng </w:t>
      </w:r>
      <w:r w:rsidRPr="00DF2211">
        <w:rPr>
          <w:i/>
          <w:lang w:val="cs-CZ"/>
        </w:rPr>
        <w:t>(gọi tắt là chủ tàu cá)</w:t>
      </w:r>
      <w:r w:rsidRPr="00DF2211">
        <w:rPr>
          <w:lang w:val="cs-CZ"/>
        </w:rPr>
        <w:t>.</w:t>
      </w:r>
    </w:p>
    <w:p w14:paraId="489094B0" w14:textId="77777777" w:rsidR="008E13E9" w:rsidRPr="00DF2211" w:rsidRDefault="008E13E9" w:rsidP="008E13E9">
      <w:pPr>
        <w:spacing w:before="120" w:after="120" w:line="360" w:lineRule="atLeast"/>
        <w:ind w:firstLine="709"/>
        <w:jc w:val="both"/>
        <w:rPr>
          <w:lang w:val="cs-CZ"/>
        </w:rPr>
      </w:pPr>
      <w:r w:rsidRPr="00DF2211">
        <w:rPr>
          <w:lang w:val="cs-CZ"/>
        </w:rPr>
        <w:t>b) Các cơ quan, đơn vị thực hiện quản lý nhà nước và các tổ chức, cá nhân có liên quan đến việc triển khai thực hiện Nghị quyết này.</w:t>
      </w:r>
    </w:p>
    <w:p w14:paraId="6DA50ABD" w14:textId="77777777" w:rsidR="008E13E9" w:rsidRPr="00DF2211" w:rsidRDefault="008E13E9" w:rsidP="008E13E9">
      <w:pPr>
        <w:spacing w:before="120" w:after="120" w:line="360" w:lineRule="atLeast"/>
        <w:ind w:firstLine="709"/>
        <w:jc w:val="both"/>
        <w:rPr>
          <w:b/>
          <w:bCs/>
          <w:i/>
          <w:noProof/>
          <w:lang w:val="cs-CZ"/>
        </w:rPr>
      </w:pPr>
      <w:r w:rsidRPr="00DF2211">
        <w:rPr>
          <w:b/>
          <w:bCs/>
          <w:i/>
          <w:noProof/>
          <w:lang w:val="cs-CZ"/>
        </w:rPr>
        <w:t>Điều 2. Nguyên tắc thực hiện</w:t>
      </w:r>
    </w:p>
    <w:p w14:paraId="6F99D697" w14:textId="77777777" w:rsidR="008E13E9" w:rsidRPr="00DF2211" w:rsidRDefault="008E13E9" w:rsidP="008E13E9">
      <w:pPr>
        <w:spacing w:before="120" w:after="120" w:line="360" w:lineRule="atLeast"/>
        <w:ind w:firstLine="709"/>
        <w:jc w:val="both"/>
        <w:rPr>
          <w:rFonts w:eastAsia="Arial"/>
          <w:lang w:val="it-IT"/>
        </w:rPr>
      </w:pPr>
      <w:r w:rsidRPr="00DF2211">
        <w:rPr>
          <w:rFonts w:eastAsia="Arial"/>
          <w:lang w:val="it-IT"/>
        </w:rPr>
        <w:t>1. Đảm bảo công khai, minh bạch, công bằng và đúng quy định.</w:t>
      </w:r>
    </w:p>
    <w:p w14:paraId="7BCA4847" w14:textId="77777777" w:rsidR="008E13E9" w:rsidRPr="00DF2211" w:rsidRDefault="008E13E9" w:rsidP="008E13E9">
      <w:pPr>
        <w:spacing w:before="40" w:after="40" w:line="360" w:lineRule="exact"/>
        <w:ind w:firstLine="709"/>
        <w:jc w:val="both"/>
      </w:pPr>
      <w:r w:rsidRPr="00DF2211">
        <w:t xml:space="preserve">2. Một chủ tàu có nhiều tàu cá đủ điều kiện được hỗ trợ thì thực hiện hỗ trợ đối với tất cả các tàu đủ điều kiện; </w:t>
      </w:r>
      <w:r w:rsidRPr="00DF2211">
        <w:rPr>
          <w:noProof/>
          <w:lang w:val="vi-VN"/>
        </w:rPr>
        <w:t>Mỗi tàu cá chỉ được hỗ trợ một lần cho giải bản tàu</w:t>
      </w:r>
      <w:r w:rsidRPr="00DF2211">
        <w:rPr>
          <w:noProof/>
        </w:rPr>
        <w:t>,</w:t>
      </w:r>
      <w:r w:rsidRPr="00DF2211">
        <w:rPr>
          <w:noProof/>
          <w:lang w:val="vi-VN"/>
        </w:rPr>
        <w:t xml:space="preserve"> chuyển đổi nghề</w:t>
      </w:r>
      <w:r w:rsidRPr="00DF2211">
        <w:t>, thay thế thiết bị giám sát hành trình trên tàu đáp ứng điều kiện quy định tại Nghị định số 41/2025/NĐ-CP.</w:t>
      </w:r>
    </w:p>
    <w:p w14:paraId="1A43BB84" w14:textId="77777777" w:rsidR="008E13E9" w:rsidRPr="00DF2211" w:rsidRDefault="008E13E9" w:rsidP="008E13E9">
      <w:pPr>
        <w:spacing w:before="40" w:after="40" w:line="360" w:lineRule="exact"/>
        <w:ind w:firstLine="709"/>
        <w:jc w:val="both"/>
      </w:pPr>
      <w:r w:rsidRPr="00DF2211">
        <w:t>3. Đối tượng được hưởng hỗ trợ kinh phí theo Nghị quyết này nếu vi phạm nguyên tắc, điều kiện hỗ trợ thì phải hoàn trả kinh phí đã được hỗ trợ về ngân sách nhà nước theo quy định của pháp luật.</w:t>
      </w:r>
    </w:p>
    <w:p w14:paraId="337D63D6" w14:textId="77777777" w:rsidR="008E13E9" w:rsidRPr="00DF2211" w:rsidRDefault="008E13E9" w:rsidP="008E13E9">
      <w:pPr>
        <w:widowControl w:val="0"/>
        <w:spacing w:after="80" w:line="340" w:lineRule="atLeast"/>
        <w:ind w:firstLine="709"/>
        <w:jc w:val="both"/>
        <w:rPr>
          <w:noProof/>
          <w:lang w:val="vi-VN"/>
        </w:rPr>
      </w:pPr>
      <w:r w:rsidRPr="00DF2211">
        <w:rPr>
          <w:noProof/>
        </w:rPr>
        <w:t>4.</w:t>
      </w:r>
      <w:r w:rsidRPr="00DF2211">
        <w:rPr>
          <w:noProof/>
          <w:lang w:val="vi-VN"/>
        </w:rPr>
        <w:t xml:space="preserve"> Việc hỗ trợ phải được tiến hành trực tiếp cho chủ tàu, lao động trên tàu khi đáp ứng đầy đủ các điều kiện theo quy định.</w:t>
      </w:r>
    </w:p>
    <w:p w14:paraId="6C6BDB03" w14:textId="77777777" w:rsidR="008E13E9" w:rsidRPr="00DF2211" w:rsidRDefault="008E13E9" w:rsidP="008E13E9">
      <w:pPr>
        <w:widowControl w:val="0"/>
        <w:spacing w:after="80" w:line="340" w:lineRule="atLeast"/>
        <w:ind w:firstLine="709"/>
        <w:jc w:val="both"/>
        <w:rPr>
          <w:noProof/>
          <w:lang w:val="vi-VN"/>
        </w:rPr>
      </w:pPr>
      <w:r w:rsidRPr="00DF2211">
        <w:rPr>
          <w:noProof/>
        </w:rPr>
        <w:t xml:space="preserve">5. </w:t>
      </w:r>
      <w:r w:rsidRPr="00DF2211">
        <w:rPr>
          <w:noProof/>
          <w:lang w:val="vi-VN"/>
        </w:rPr>
        <w:t>Chỉ hỗ trợ chuyển đổi nghề cho các tàu thuyền còn đủ điều kiện an toàn hoạt động trên biển theo quy định.</w:t>
      </w:r>
    </w:p>
    <w:p w14:paraId="00BDECDE" w14:textId="77777777" w:rsidR="008E13E9" w:rsidRPr="00DF2211" w:rsidRDefault="008E13E9" w:rsidP="008E13E9">
      <w:pPr>
        <w:spacing w:before="120" w:after="120" w:line="360" w:lineRule="atLeast"/>
        <w:ind w:firstLine="709"/>
        <w:jc w:val="both"/>
        <w:rPr>
          <w:b/>
          <w:i/>
        </w:rPr>
      </w:pPr>
      <w:r w:rsidRPr="00DF2211">
        <w:rPr>
          <w:b/>
          <w:i/>
          <w:lang w:val="vi-VN"/>
        </w:rPr>
        <w:t xml:space="preserve">Điều </w:t>
      </w:r>
      <w:r w:rsidRPr="00DF2211">
        <w:rPr>
          <w:b/>
          <w:i/>
          <w:lang w:val="es-ES"/>
        </w:rPr>
        <w:t>3</w:t>
      </w:r>
      <w:r w:rsidRPr="00DF2211">
        <w:rPr>
          <w:b/>
          <w:i/>
          <w:lang w:val="vi-VN"/>
        </w:rPr>
        <w:t xml:space="preserve">. </w:t>
      </w:r>
      <w:r w:rsidRPr="00DF2211">
        <w:rPr>
          <w:b/>
          <w:i/>
        </w:rPr>
        <w:t>Chính sách h</w:t>
      </w:r>
      <w:r w:rsidRPr="00DF2211">
        <w:rPr>
          <w:b/>
          <w:bCs/>
          <w:i/>
          <w:lang w:val="cs-CZ"/>
        </w:rPr>
        <w:t xml:space="preserve">ỗ trợ thực hiện </w:t>
      </w:r>
      <w:r w:rsidRPr="00DF2211">
        <w:rPr>
          <w:b/>
          <w:i/>
          <w:lang w:val="cs-CZ"/>
        </w:rPr>
        <w:t>hủy, phá dỡ (</w:t>
      </w:r>
      <w:r w:rsidRPr="00DF2211">
        <w:rPr>
          <w:b/>
          <w:bCs/>
          <w:i/>
          <w:lang w:val="cs-CZ"/>
        </w:rPr>
        <w:t xml:space="preserve">giải bản) tàu cá cũ để đóng mới tàu cá mới </w:t>
      </w:r>
    </w:p>
    <w:p w14:paraId="1134ADFC" w14:textId="77777777" w:rsidR="008E13E9" w:rsidRPr="00DF2211" w:rsidRDefault="008E13E9" w:rsidP="008E13E9">
      <w:pPr>
        <w:pStyle w:val="Vnbnnidung0"/>
        <w:spacing w:before="120" w:after="120" w:line="360" w:lineRule="atLeast"/>
        <w:ind w:firstLine="709"/>
        <w:jc w:val="both"/>
        <w:rPr>
          <w:rFonts w:ascii="Times New Roman" w:hAnsi="Times New Roman" w:cs="Times New Roman"/>
          <w:bCs/>
          <w:sz w:val="28"/>
          <w:szCs w:val="28"/>
          <w:lang w:val="cs-CZ"/>
        </w:rPr>
      </w:pPr>
      <w:r w:rsidRPr="00DF2211">
        <w:rPr>
          <w:rFonts w:ascii="Times New Roman" w:hAnsi="Times New Roman" w:cs="Times New Roman"/>
          <w:bCs/>
          <w:sz w:val="28"/>
          <w:szCs w:val="28"/>
          <w:lang w:val="cs-CZ"/>
        </w:rPr>
        <w:t>1. Điều kiện được hỗ trợ</w:t>
      </w:r>
    </w:p>
    <w:p w14:paraId="2D034BE7" w14:textId="77777777" w:rsidR="008E13E9" w:rsidRPr="00DF2211" w:rsidRDefault="008E13E9" w:rsidP="008E13E9">
      <w:pPr>
        <w:spacing w:before="120" w:after="120" w:line="360" w:lineRule="atLeast"/>
        <w:ind w:firstLine="709"/>
        <w:jc w:val="both"/>
        <w:rPr>
          <w:spacing w:val="2"/>
          <w:lang w:val="vi-VN"/>
        </w:rPr>
      </w:pPr>
      <w:r w:rsidRPr="00DF2211">
        <w:rPr>
          <w:spacing w:val="2"/>
          <w:lang w:val="vi-VN"/>
        </w:rPr>
        <w:lastRenderedPageBreak/>
        <w:t>- Tàu cá có chiều dài lớn nhất từ 06m trở lên, đăng ký tại thành phố Hải Phòng, đang hoạt động khai thác thủy sản.</w:t>
      </w:r>
    </w:p>
    <w:p w14:paraId="7283BA77" w14:textId="77777777" w:rsidR="008E13E9" w:rsidRPr="00DF2211" w:rsidRDefault="008E13E9" w:rsidP="008E13E9">
      <w:pPr>
        <w:spacing w:before="120" w:after="120" w:line="360" w:lineRule="atLeast"/>
        <w:ind w:firstLine="709"/>
        <w:jc w:val="both"/>
        <w:rPr>
          <w:bCs/>
          <w:lang w:val="cs-CZ"/>
        </w:rPr>
      </w:pPr>
      <w:r w:rsidRPr="00DF2211">
        <w:rPr>
          <w:bCs/>
          <w:lang w:val="cs-CZ"/>
        </w:rPr>
        <w:t>- Tàu cá có tuổi thọ từ 15 năm trở lên, tính từ thời điểm đăng ký lần đầu tới thời điểm đăng ký giải bản.</w:t>
      </w:r>
    </w:p>
    <w:p w14:paraId="42954BBF" w14:textId="77777777" w:rsidR="008E13E9" w:rsidRPr="00DF2211" w:rsidRDefault="008E13E9" w:rsidP="008E13E9">
      <w:pPr>
        <w:spacing w:before="120" w:after="120" w:line="360" w:lineRule="atLeast"/>
        <w:ind w:firstLine="709"/>
        <w:jc w:val="both"/>
        <w:rPr>
          <w:spacing w:val="2"/>
          <w:lang w:val="cs-CZ"/>
        </w:rPr>
      </w:pPr>
      <w:r w:rsidRPr="00DF2211">
        <w:rPr>
          <w:spacing w:val="2"/>
          <w:lang w:val="cs-CZ"/>
        </w:rPr>
        <w:t>- Tự nguyện thực hiện giải bản cũ để đóng mới tàu cá.</w:t>
      </w:r>
    </w:p>
    <w:p w14:paraId="7487BED1" w14:textId="77777777" w:rsidR="008E13E9" w:rsidRPr="00DF2211" w:rsidRDefault="008E13E9" w:rsidP="008E13E9">
      <w:pPr>
        <w:pStyle w:val="Vnbnnidung0"/>
        <w:spacing w:before="120" w:after="120" w:line="360" w:lineRule="atLeast"/>
        <w:ind w:firstLine="709"/>
        <w:jc w:val="both"/>
        <w:rPr>
          <w:rFonts w:ascii="Times New Roman" w:hAnsi="Times New Roman" w:cs="Times New Roman"/>
          <w:bCs/>
          <w:sz w:val="28"/>
          <w:szCs w:val="28"/>
          <w:lang w:val="cs-CZ"/>
        </w:rPr>
      </w:pPr>
      <w:r w:rsidRPr="00DF2211">
        <w:rPr>
          <w:rFonts w:ascii="Times New Roman" w:hAnsi="Times New Roman" w:cs="Times New Roman"/>
          <w:bCs/>
          <w:sz w:val="28"/>
          <w:szCs w:val="28"/>
          <w:lang w:val="cs-CZ"/>
        </w:rPr>
        <w:t xml:space="preserve">- Các cá nhân, có tàu cá không bị tranh chấp về quyền sở hữu, </w:t>
      </w:r>
      <w:r w:rsidRPr="00DF2211">
        <w:rPr>
          <w:rFonts w:ascii="Times New Roman" w:hAnsi="Times New Roman" w:cs="Times New Roman"/>
          <w:sz w:val="28"/>
          <w:szCs w:val="28"/>
          <w:lang w:val="cs-CZ"/>
        </w:rPr>
        <w:t>tàu cá không dùng làm tài sản bảo đảm thế chấp tại các tổ chức tín dụng</w:t>
      </w:r>
      <w:r w:rsidRPr="00DF2211">
        <w:rPr>
          <w:rFonts w:ascii="Times New Roman" w:hAnsi="Times New Roman" w:cs="Times New Roman"/>
          <w:bCs/>
          <w:sz w:val="28"/>
          <w:szCs w:val="28"/>
          <w:lang w:val="cs-CZ"/>
        </w:rPr>
        <w:t>; tàu cá không thuộc kê biên thi hành án; Cá nhân là chủ tàu cá đã chấp hành xong các quyết định xử phạt vi phạm hành chính (nếu có).</w:t>
      </w:r>
    </w:p>
    <w:p w14:paraId="16B04F5D" w14:textId="77777777" w:rsidR="008E13E9" w:rsidRPr="00DF2211" w:rsidRDefault="008E13E9" w:rsidP="008E13E9">
      <w:pPr>
        <w:spacing w:before="120" w:after="120" w:line="360" w:lineRule="atLeast"/>
        <w:ind w:firstLine="709"/>
        <w:jc w:val="both"/>
        <w:rPr>
          <w:rFonts w:eastAsia="Arial"/>
          <w:lang w:val="cs-CZ"/>
        </w:rPr>
      </w:pPr>
      <w:r w:rsidRPr="00DF2211">
        <w:rPr>
          <w:rFonts w:eastAsia="Arial"/>
          <w:lang w:val="cs-CZ"/>
        </w:rPr>
        <w:t>- Tàu cá đang hoạt động nghề thuộc danh mục nghề, ngư cụ cấm sử dụng khai thác thủy sản quy định tại Thông tư số 88/2025/TT-BNNPTNT ngày 31/12/2025 của Bộ Nông nghiệp và Môi trường về việc hướng dẫn về bảo vệ và phát triển nguồn lợi thủy sản.</w:t>
      </w:r>
    </w:p>
    <w:p w14:paraId="04E16AF2" w14:textId="77777777" w:rsidR="008E13E9" w:rsidRPr="00DF2211" w:rsidRDefault="008E13E9" w:rsidP="008E13E9">
      <w:pPr>
        <w:pStyle w:val="Vnbnnidung0"/>
        <w:spacing w:before="120" w:after="120" w:line="360" w:lineRule="atLeast"/>
        <w:ind w:firstLine="709"/>
        <w:jc w:val="both"/>
        <w:rPr>
          <w:rFonts w:ascii="Times New Roman" w:hAnsi="Times New Roman" w:cs="Times New Roman"/>
          <w:bCs/>
          <w:sz w:val="28"/>
          <w:szCs w:val="28"/>
          <w:lang w:val="cs-CZ"/>
        </w:rPr>
      </w:pPr>
      <w:r w:rsidRPr="00DF2211">
        <w:rPr>
          <w:rFonts w:ascii="Times New Roman" w:hAnsi="Times New Roman" w:cs="Times New Roman"/>
          <w:bCs/>
          <w:sz w:val="28"/>
          <w:szCs w:val="28"/>
          <w:lang w:val="cs-CZ"/>
        </w:rPr>
        <w:t>2. Nội dung được hỗ trợ:</w:t>
      </w:r>
    </w:p>
    <w:tbl>
      <w:tblPr>
        <w:tblStyle w:val="TableGrid"/>
        <w:tblW w:w="9189" w:type="dxa"/>
        <w:jc w:val="center"/>
        <w:tblLook w:val="04A0" w:firstRow="1" w:lastRow="0" w:firstColumn="1" w:lastColumn="0" w:noHBand="0" w:noVBand="1"/>
      </w:tblPr>
      <w:tblGrid>
        <w:gridCol w:w="606"/>
        <w:gridCol w:w="1357"/>
        <w:gridCol w:w="2400"/>
        <w:gridCol w:w="2413"/>
        <w:gridCol w:w="2413"/>
      </w:tblGrid>
      <w:tr w:rsidR="00DF2211" w:rsidRPr="00DF2211" w14:paraId="1D48E23E" w14:textId="77777777" w:rsidTr="005E232D">
        <w:trPr>
          <w:trHeight w:val="392"/>
          <w:jc w:val="center"/>
        </w:trPr>
        <w:tc>
          <w:tcPr>
            <w:tcW w:w="606" w:type="dxa"/>
            <w:vMerge w:val="restart"/>
            <w:vAlign w:val="center"/>
          </w:tcPr>
          <w:p w14:paraId="56D07651" w14:textId="77777777" w:rsidR="008E13E9" w:rsidRPr="00DF2211" w:rsidRDefault="008E13E9" w:rsidP="005E232D">
            <w:pPr>
              <w:pStyle w:val="Vnbnnidung0"/>
              <w:spacing w:after="0" w:line="240" w:lineRule="auto"/>
              <w:ind w:firstLine="0"/>
              <w:rPr>
                <w:rFonts w:ascii="Times New Roman" w:hAnsi="Times New Roman" w:cs="Times New Roman"/>
                <w:b/>
                <w:bCs/>
                <w:sz w:val="28"/>
                <w:szCs w:val="28"/>
                <w:lang w:val="cs-CZ"/>
              </w:rPr>
            </w:pPr>
            <w:r w:rsidRPr="00DF2211">
              <w:rPr>
                <w:rFonts w:ascii="Times New Roman" w:hAnsi="Times New Roman" w:cs="Times New Roman"/>
                <w:b/>
                <w:bCs/>
                <w:sz w:val="28"/>
                <w:szCs w:val="28"/>
                <w:lang w:val="cs-CZ"/>
              </w:rPr>
              <w:t>TT</w:t>
            </w:r>
          </w:p>
        </w:tc>
        <w:tc>
          <w:tcPr>
            <w:tcW w:w="1357" w:type="dxa"/>
            <w:vMerge w:val="restart"/>
            <w:vAlign w:val="center"/>
          </w:tcPr>
          <w:p w14:paraId="1657E84E" w14:textId="77777777" w:rsidR="008E13E9" w:rsidRPr="00DF2211" w:rsidRDefault="008E13E9" w:rsidP="005E232D">
            <w:pPr>
              <w:pStyle w:val="Vnbnnidung0"/>
              <w:spacing w:after="0" w:line="240" w:lineRule="auto"/>
              <w:ind w:firstLine="0"/>
              <w:jc w:val="center"/>
              <w:rPr>
                <w:rFonts w:ascii="Times New Roman" w:hAnsi="Times New Roman" w:cs="Times New Roman"/>
                <w:b/>
                <w:bCs/>
                <w:sz w:val="28"/>
                <w:szCs w:val="28"/>
                <w:lang w:val="cs-CZ"/>
              </w:rPr>
            </w:pPr>
            <w:r w:rsidRPr="00DF2211">
              <w:rPr>
                <w:rFonts w:ascii="Times New Roman" w:hAnsi="Times New Roman" w:cs="Times New Roman"/>
                <w:b/>
                <w:bCs/>
                <w:sz w:val="28"/>
                <w:szCs w:val="28"/>
                <w:lang w:val="cs-CZ"/>
              </w:rPr>
              <w:t>Vật liệu vỏ tàu</w:t>
            </w:r>
          </w:p>
        </w:tc>
        <w:tc>
          <w:tcPr>
            <w:tcW w:w="7226" w:type="dxa"/>
            <w:gridSpan w:val="3"/>
            <w:vAlign w:val="center"/>
          </w:tcPr>
          <w:p w14:paraId="4577BADF" w14:textId="77777777" w:rsidR="008E13E9" w:rsidRPr="00DF2211" w:rsidRDefault="008E13E9" w:rsidP="005E232D">
            <w:pPr>
              <w:pStyle w:val="Vnbnnidung0"/>
              <w:spacing w:after="0" w:line="240" w:lineRule="auto"/>
              <w:ind w:firstLine="0"/>
              <w:jc w:val="center"/>
              <w:rPr>
                <w:rFonts w:ascii="Times New Roman" w:hAnsi="Times New Roman" w:cs="Times New Roman"/>
                <w:b/>
                <w:bCs/>
                <w:sz w:val="28"/>
                <w:szCs w:val="28"/>
                <w:lang w:val="cs-CZ"/>
              </w:rPr>
            </w:pPr>
            <w:r w:rsidRPr="00DF2211">
              <w:rPr>
                <w:rFonts w:ascii="Times New Roman" w:hAnsi="Times New Roman" w:cs="Times New Roman"/>
                <w:b/>
                <w:bCs/>
                <w:sz w:val="28"/>
                <w:szCs w:val="28"/>
                <w:lang w:val="cs-CZ"/>
              </w:rPr>
              <w:t>Tàu có chiều dài lớn nhất (Lmax)</w:t>
            </w:r>
          </w:p>
        </w:tc>
      </w:tr>
      <w:tr w:rsidR="00DF2211" w:rsidRPr="00DF2211" w14:paraId="22153B2A" w14:textId="77777777" w:rsidTr="005E232D">
        <w:trPr>
          <w:trHeight w:val="95"/>
          <w:jc w:val="center"/>
        </w:trPr>
        <w:tc>
          <w:tcPr>
            <w:tcW w:w="606" w:type="dxa"/>
            <w:vMerge/>
            <w:vAlign w:val="center"/>
          </w:tcPr>
          <w:p w14:paraId="101C2736" w14:textId="77777777" w:rsidR="008E13E9" w:rsidRPr="00DF2211" w:rsidRDefault="008E13E9" w:rsidP="005E232D">
            <w:pPr>
              <w:pStyle w:val="Vnbnnidung0"/>
              <w:spacing w:after="0" w:line="240" w:lineRule="auto"/>
              <w:ind w:firstLine="709"/>
              <w:jc w:val="center"/>
              <w:rPr>
                <w:rFonts w:ascii="Times New Roman" w:hAnsi="Times New Roman" w:cs="Times New Roman"/>
                <w:b/>
                <w:bCs/>
                <w:sz w:val="28"/>
                <w:szCs w:val="28"/>
                <w:lang w:val="cs-CZ"/>
              </w:rPr>
            </w:pPr>
          </w:p>
        </w:tc>
        <w:tc>
          <w:tcPr>
            <w:tcW w:w="1357" w:type="dxa"/>
            <w:vMerge/>
            <w:vAlign w:val="center"/>
          </w:tcPr>
          <w:p w14:paraId="23190F6C" w14:textId="77777777" w:rsidR="008E13E9" w:rsidRPr="00DF2211" w:rsidRDefault="008E13E9" w:rsidP="005E232D">
            <w:pPr>
              <w:pStyle w:val="Vnbnnidung0"/>
              <w:spacing w:after="0" w:line="240" w:lineRule="auto"/>
              <w:ind w:firstLine="0"/>
              <w:jc w:val="center"/>
              <w:rPr>
                <w:rFonts w:ascii="Times New Roman" w:hAnsi="Times New Roman" w:cs="Times New Roman"/>
                <w:b/>
                <w:bCs/>
                <w:sz w:val="28"/>
                <w:szCs w:val="28"/>
                <w:lang w:val="cs-CZ"/>
              </w:rPr>
            </w:pPr>
          </w:p>
        </w:tc>
        <w:tc>
          <w:tcPr>
            <w:tcW w:w="2400" w:type="dxa"/>
            <w:vAlign w:val="center"/>
          </w:tcPr>
          <w:p w14:paraId="13715CAE" w14:textId="77777777" w:rsidR="008E13E9" w:rsidRPr="00DF2211" w:rsidRDefault="008E13E9" w:rsidP="005E232D">
            <w:pPr>
              <w:pStyle w:val="Vnbnnidung0"/>
              <w:spacing w:after="0" w:line="240" w:lineRule="auto"/>
              <w:ind w:firstLine="0"/>
              <w:jc w:val="center"/>
              <w:rPr>
                <w:rFonts w:ascii="Times New Roman" w:hAnsi="Times New Roman" w:cs="Times New Roman"/>
                <w:b/>
                <w:bCs/>
                <w:sz w:val="28"/>
                <w:szCs w:val="28"/>
                <w:lang w:val="cs-CZ"/>
              </w:rPr>
            </w:pPr>
            <w:r w:rsidRPr="00DF2211">
              <w:rPr>
                <w:rFonts w:ascii="Times New Roman" w:hAnsi="Times New Roman" w:cs="Times New Roman"/>
                <w:b/>
                <w:bCs/>
                <w:sz w:val="28"/>
                <w:szCs w:val="28"/>
                <w:lang w:val="cs-CZ"/>
              </w:rPr>
              <w:t>Tàu từ 6-dưới 12 mét</w:t>
            </w:r>
          </w:p>
        </w:tc>
        <w:tc>
          <w:tcPr>
            <w:tcW w:w="2413" w:type="dxa"/>
            <w:vAlign w:val="center"/>
          </w:tcPr>
          <w:p w14:paraId="7EFD4CC2" w14:textId="77777777" w:rsidR="008E13E9" w:rsidRPr="00DF2211" w:rsidRDefault="008E13E9" w:rsidP="005E232D">
            <w:pPr>
              <w:pStyle w:val="Vnbnnidung0"/>
              <w:spacing w:after="0" w:line="240" w:lineRule="auto"/>
              <w:ind w:firstLine="0"/>
              <w:jc w:val="center"/>
              <w:rPr>
                <w:rFonts w:ascii="Times New Roman" w:hAnsi="Times New Roman" w:cs="Times New Roman"/>
                <w:b/>
                <w:bCs/>
                <w:sz w:val="28"/>
                <w:szCs w:val="28"/>
                <w:lang w:val="cs-CZ"/>
              </w:rPr>
            </w:pPr>
            <w:r w:rsidRPr="00DF2211">
              <w:rPr>
                <w:rFonts w:ascii="Times New Roman" w:hAnsi="Times New Roman" w:cs="Times New Roman"/>
                <w:b/>
                <w:bCs/>
                <w:sz w:val="28"/>
                <w:szCs w:val="28"/>
                <w:lang w:val="cs-CZ"/>
              </w:rPr>
              <w:t>Tàu từ 12-dưới 15 mét</w:t>
            </w:r>
          </w:p>
        </w:tc>
        <w:tc>
          <w:tcPr>
            <w:tcW w:w="2413" w:type="dxa"/>
            <w:vAlign w:val="center"/>
          </w:tcPr>
          <w:p w14:paraId="5676AE9A" w14:textId="77777777" w:rsidR="008E13E9" w:rsidRPr="00DF2211" w:rsidRDefault="008E13E9" w:rsidP="005E232D">
            <w:pPr>
              <w:pStyle w:val="Vnbnnidung0"/>
              <w:spacing w:after="0" w:line="240" w:lineRule="auto"/>
              <w:ind w:firstLine="0"/>
              <w:jc w:val="center"/>
              <w:rPr>
                <w:rFonts w:ascii="Times New Roman" w:hAnsi="Times New Roman" w:cs="Times New Roman"/>
                <w:b/>
                <w:bCs/>
                <w:sz w:val="28"/>
                <w:szCs w:val="28"/>
                <w:lang w:val="cs-CZ"/>
              </w:rPr>
            </w:pPr>
            <w:r w:rsidRPr="00DF2211">
              <w:rPr>
                <w:rFonts w:ascii="Times New Roman" w:hAnsi="Times New Roman" w:cs="Times New Roman"/>
                <w:b/>
                <w:bCs/>
                <w:sz w:val="28"/>
                <w:szCs w:val="28"/>
                <w:lang w:val="cs-CZ"/>
              </w:rPr>
              <w:t>Tàu từ 15 mét trở lên</w:t>
            </w:r>
          </w:p>
        </w:tc>
      </w:tr>
      <w:tr w:rsidR="00DF2211" w:rsidRPr="00DF2211" w14:paraId="71B0E6EF" w14:textId="77777777" w:rsidTr="005E232D">
        <w:trPr>
          <w:trHeight w:val="627"/>
          <w:jc w:val="center"/>
        </w:trPr>
        <w:tc>
          <w:tcPr>
            <w:tcW w:w="606" w:type="dxa"/>
            <w:vAlign w:val="center"/>
          </w:tcPr>
          <w:p w14:paraId="238B7F58" w14:textId="77777777" w:rsidR="008E13E9" w:rsidRPr="00DF2211" w:rsidRDefault="008E13E9" w:rsidP="005E232D">
            <w:pPr>
              <w:pStyle w:val="Vnbnnidung0"/>
              <w:spacing w:after="0" w:line="240" w:lineRule="auto"/>
              <w:ind w:firstLine="709"/>
              <w:jc w:val="center"/>
              <w:rPr>
                <w:rFonts w:ascii="Times New Roman" w:hAnsi="Times New Roman" w:cs="Times New Roman"/>
                <w:bCs/>
                <w:sz w:val="28"/>
                <w:szCs w:val="28"/>
                <w:lang w:val="cs-CZ"/>
              </w:rPr>
            </w:pPr>
            <w:r w:rsidRPr="00DF2211">
              <w:rPr>
                <w:rFonts w:ascii="Times New Roman" w:hAnsi="Times New Roman" w:cs="Times New Roman"/>
                <w:bCs/>
                <w:sz w:val="28"/>
                <w:szCs w:val="28"/>
                <w:lang w:val="cs-CZ"/>
              </w:rPr>
              <w:t>11</w:t>
            </w:r>
          </w:p>
        </w:tc>
        <w:tc>
          <w:tcPr>
            <w:tcW w:w="1357" w:type="dxa"/>
            <w:vAlign w:val="center"/>
          </w:tcPr>
          <w:p w14:paraId="39A11894" w14:textId="77777777" w:rsidR="008E13E9" w:rsidRPr="00DF2211" w:rsidRDefault="008E13E9" w:rsidP="005E232D">
            <w:pPr>
              <w:pStyle w:val="Vnbnnidung0"/>
              <w:spacing w:after="0" w:line="240" w:lineRule="auto"/>
              <w:ind w:firstLine="0"/>
              <w:jc w:val="center"/>
              <w:rPr>
                <w:rFonts w:ascii="Times New Roman" w:hAnsi="Times New Roman" w:cs="Times New Roman"/>
                <w:bCs/>
                <w:sz w:val="28"/>
                <w:szCs w:val="28"/>
                <w:lang w:val="cs-CZ"/>
              </w:rPr>
            </w:pPr>
            <w:r w:rsidRPr="00DF2211">
              <w:rPr>
                <w:rFonts w:ascii="Times New Roman" w:hAnsi="Times New Roman" w:cs="Times New Roman"/>
                <w:bCs/>
                <w:sz w:val="28"/>
                <w:szCs w:val="28"/>
                <w:lang w:val="cs-CZ"/>
              </w:rPr>
              <w:t>Vỏ gỗ</w:t>
            </w:r>
          </w:p>
        </w:tc>
        <w:tc>
          <w:tcPr>
            <w:tcW w:w="2400" w:type="dxa"/>
            <w:vAlign w:val="center"/>
          </w:tcPr>
          <w:p w14:paraId="7438B5C9" w14:textId="77777777" w:rsidR="008E13E9" w:rsidRPr="00DF2211" w:rsidRDefault="008E13E9" w:rsidP="005E232D">
            <w:pPr>
              <w:pStyle w:val="Vnbnnidung0"/>
              <w:spacing w:after="0" w:line="240" w:lineRule="auto"/>
              <w:ind w:firstLine="0"/>
              <w:jc w:val="center"/>
              <w:rPr>
                <w:rFonts w:ascii="Times New Roman" w:hAnsi="Times New Roman" w:cs="Times New Roman"/>
                <w:bCs/>
                <w:sz w:val="28"/>
                <w:szCs w:val="28"/>
                <w:lang w:val="cs-CZ"/>
              </w:rPr>
            </w:pPr>
            <w:r w:rsidRPr="00DF2211">
              <w:rPr>
                <w:rFonts w:ascii="Times New Roman" w:hAnsi="Times New Roman" w:cs="Times New Roman"/>
                <w:bCs/>
                <w:sz w:val="28"/>
                <w:szCs w:val="28"/>
                <w:lang w:val="cs-CZ"/>
              </w:rPr>
              <w:t>50 triệu đồng/tàu</w:t>
            </w:r>
          </w:p>
        </w:tc>
        <w:tc>
          <w:tcPr>
            <w:tcW w:w="2413" w:type="dxa"/>
            <w:vAlign w:val="center"/>
          </w:tcPr>
          <w:p w14:paraId="3EA2DFEC" w14:textId="77777777" w:rsidR="008E13E9" w:rsidRPr="00DF2211" w:rsidRDefault="008E13E9" w:rsidP="005E232D">
            <w:pPr>
              <w:pStyle w:val="Vnbnnidung0"/>
              <w:spacing w:after="0" w:line="240" w:lineRule="auto"/>
              <w:ind w:firstLine="0"/>
              <w:jc w:val="center"/>
              <w:rPr>
                <w:rFonts w:ascii="Times New Roman" w:hAnsi="Times New Roman" w:cs="Times New Roman"/>
                <w:bCs/>
                <w:sz w:val="28"/>
                <w:szCs w:val="28"/>
                <w:lang w:val="cs-CZ"/>
              </w:rPr>
            </w:pPr>
            <w:r w:rsidRPr="00DF2211">
              <w:rPr>
                <w:rFonts w:ascii="Times New Roman" w:hAnsi="Times New Roman" w:cs="Times New Roman"/>
                <w:bCs/>
                <w:sz w:val="28"/>
                <w:szCs w:val="28"/>
                <w:lang w:val="cs-CZ"/>
              </w:rPr>
              <w:t>100 triệu đồng/tàu</w:t>
            </w:r>
          </w:p>
        </w:tc>
        <w:tc>
          <w:tcPr>
            <w:tcW w:w="2413" w:type="dxa"/>
            <w:vAlign w:val="center"/>
          </w:tcPr>
          <w:p w14:paraId="09753CFA" w14:textId="77777777" w:rsidR="008E13E9" w:rsidRPr="00DF2211" w:rsidRDefault="008E13E9" w:rsidP="005E232D">
            <w:pPr>
              <w:pStyle w:val="Vnbnnidung0"/>
              <w:spacing w:after="0" w:line="240" w:lineRule="auto"/>
              <w:ind w:firstLine="0"/>
              <w:jc w:val="center"/>
              <w:rPr>
                <w:rFonts w:ascii="Times New Roman" w:hAnsi="Times New Roman" w:cs="Times New Roman"/>
                <w:bCs/>
                <w:sz w:val="28"/>
                <w:szCs w:val="28"/>
                <w:lang w:val="cs-CZ"/>
              </w:rPr>
            </w:pPr>
            <w:r w:rsidRPr="00DF2211">
              <w:rPr>
                <w:rFonts w:ascii="Times New Roman" w:hAnsi="Times New Roman" w:cs="Times New Roman"/>
                <w:bCs/>
                <w:sz w:val="28"/>
                <w:szCs w:val="28"/>
                <w:lang w:val="cs-CZ"/>
              </w:rPr>
              <w:t>200 triệu đồng/tàu</w:t>
            </w:r>
          </w:p>
        </w:tc>
      </w:tr>
      <w:tr w:rsidR="00DF2211" w:rsidRPr="00DF2211" w14:paraId="0AB7CD60" w14:textId="77777777" w:rsidTr="005E232D">
        <w:trPr>
          <w:trHeight w:val="615"/>
          <w:jc w:val="center"/>
        </w:trPr>
        <w:tc>
          <w:tcPr>
            <w:tcW w:w="606" w:type="dxa"/>
            <w:vAlign w:val="center"/>
          </w:tcPr>
          <w:p w14:paraId="2A984DCB" w14:textId="77777777" w:rsidR="008E13E9" w:rsidRPr="00DF2211" w:rsidRDefault="008E13E9" w:rsidP="005E232D">
            <w:pPr>
              <w:pStyle w:val="Vnbnnidung0"/>
              <w:spacing w:after="0" w:line="240" w:lineRule="auto"/>
              <w:ind w:firstLine="709"/>
              <w:jc w:val="center"/>
              <w:rPr>
                <w:rFonts w:ascii="Times New Roman" w:hAnsi="Times New Roman" w:cs="Times New Roman"/>
                <w:bCs/>
                <w:sz w:val="28"/>
                <w:szCs w:val="28"/>
                <w:lang w:val="cs-CZ"/>
              </w:rPr>
            </w:pPr>
            <w:r w:rsidRPr="00DF2211">
              <w:rPr>
                <w:rFonts w:ascii="Times New Roman" w:hAnsi="Times New Roman" w:cs="Times New Roman"/>
                <w:bCs/>
                <w:sz w:val="28"/>
                <w:szCs w:val="28"/>
                <w:lang w:val="cs-CZ"/>
              </w:rPr>
              <w:t>22</w:t>
            </w:r>
          </w:p>
        </w:tc>
        <w:tc>
          <w:tcPr>
            <w:tcW w:w="1357" w:type="dxa"/>
            <w:vAlign w:val="center"/>
          </w:tcPr>
          <w:p w14:paraId="2FED3F09" w14:textId="77777777" w:rsidR="008E13E9" w:rsidRPr="00DF2211" w:rsidRDefault="008E13E9" w:rsidP="005E232D">
            <w:pPr>
              <w:pStyle w:val="Vnbnnidung0"/>
              <w:spacing w:after="0" w:line="240" w:lineRule="auto"/>
              <w:ind w:firstLine="0"/>
              <w:jc w:val="center"/>
              <w:rPr>
                <w:rFonts w:ascii="Times New Roman" w:hAnsi="Times New Roman" w:cs="Times New Roman"/>
                <w:bCs/>
                <w:sz w:val="28"/>
                <w:szCs w:val="28"/>
                <w:lang w:val="cs-CZ"/>
              </w:rPr>
            </w:pPr>
            <w:r w:rsidRPr="00DF2211">
              <w:rPr>
                <w:rFonts w:ascii="Times New Roman" w:hAnsi="Times New Roman" w:cs="Times New Roman"/>
                <w:bCs/>
                <w:sz w:val="28"/>
                <w:szCs w:val="28"/>
                <w:lang w:val="cs-CZ"/>
              </w:rPr>
              <w:t>Vỏ thép, vật liệu mới</w:t>
            </w:r>
          </w:p>
        </w:tc>
        <w:tc>
          <w:tcPr>
            <w:tcW w:w="2400" w:type="dxa"/>
            <w:vAlign w:val="center"/>
          </w:tcPr>
          <w:p w14:paraId="3B981163" w14:textId="77777777" w:rsidR="008E13E9" w:rsidRPr="00DF2211" w:rsidRDefault="008E13E9" w:rsidP="005E232D">
            <w:pPr>
              <w:pStyle w:val="Vnbnnidung0"/>
              <w:spacing w:after="0" w:line="240" w:lineRule="auto"/>
              <w:ind w:firstLine="0"/>
              <w:jc w:val="center"/>
              <w:rPr>
                <w:rFonts w:ascii="Times New Roman" w:hAnsi="Times New Roman" w:cs="Times New Roman"/>
                <w:bCs/>
                <w:sz w:val="28"/>
                <w:szCs w:val="28"/>
                <w:lang w:val="cs-CZ"/>
              </w:rPr>
            </w:pPr>
            <w:r w:rsidRPr="00DF2211">
              <w:rPr>
                <w:rFonts w:ascii="Times New Roman" w:hAnsi="Times New Roman" w:cs="Times New Roman"/>
                <w:bCs/>
                <w:sz w:val="28"/>
                <w:szCs w:val="28"/>
                <w:lang w:val="cs-CZ"/>
              </w:rPr>
              <w:t>100 triệu đồng/tàu</w:t>
            </w:r>
          </w:p>
        </w:tc>
        <w:tc>
          <w:tcPr>
            <w:tcW w:w="2413" w:type="dxa"/>
            <w:vAlign w:val="center"/>
          </w:tcPr>
          <w:p w14:paraId="53DFE9FE" w14:textId="77777777" w:rsidR="008E13E9" w:rsidRPr="00DF2211" w:rsidRDefault="008E13E9" w:rsidP="005E232D">
            <w:pPr>
              <w:pStyle w:val="Vnbnnidung0"/>
              <w:spacing w:after="0" w:line="240" w:lineRule="auto"/>
              <w:ind w:firstLine="0"/>
              <w:jc w:val="center"/>
              <w:rPr>
                <w:rFonts w:ascii="Times New Roman" w:hAnsi="Times New Roman" w:cs="Times New Roman"/>
                <w:bCs/>
                <w:sz w:val="28"/>
                <w:szCs w:val="28"/>
                <w:lang w:val="cs-CZ"/>
              </w:rPr>
            </w:pPr>
            <w:r w:rsidRPr="00DF2211">
              <w:rPr>
                <w:rFonts w:ascii="Times New Roman" w:hAnsi="Times New Roman" w:cs="Times New Roman"/>
                <w:bCs/>
                <w:sz w:val="28"/>
                <w:szCs w:val="28"/>
                <w:lang w:val="cs-CZ"/>
              </w:rPr>
              <w:t>200 triệu đồng/tàu</w:t>
            </w:r>
          </w:p>
        </w:tc>
        <w:tc>
          <w:tcPr>
            <w:tcW w:w="2413" w:type="dxa"/>
            <w:vAlign w:val="center"/>
          </w:tcPr>
          <w:p w14:paraId="502085BF" w14:textId="77777777" w:rsidR="008E13E9" w:rsidRPr="00DF2211" w:rsidRDefault="008E13E9" w:rsidP="005E232D">
            <w:pPr>
              <w:pStyle w:val="Vnbnnidung0"/>
              <w:spacing w:after="0" w:line="240" w:lineRule="auto"/>
              <w:ind w:firstLine="0"/>
              <w:jc w:val="center"/>
              <w:rPr>
                <w:rFonts w:ascii="Times New Roman" w:hAnsi="Times New Roman" w:cs="Times New Roman"/>
                <w:bCs/>
                <w:sz w:val="28"/>
                <w:szCs w:val="28"/>
                <w:lang w:val="cs-CZ"/>
              </w:rPr>
            </w:pPr>
            <w:r w:rsidRPr="00DF2211">
              <w:rPr>
                <w:rFonts w:ascii="Times New Roman" w:hAnsi="Times New Roman" w:cs="Times New Roman"/>
                <w:bCs/>
                <w:sz w:val="28"/>
                <w:szCs w:val="28"/>
                <w:lang w:val="cs-CZ"/>
              </w:rPr>
              <w:t>400 triệu đồng/tàu</w:t>
            </w:r>
          </w:p>
        </w:tc>
      </w:tr>
    </w:tbl>
    <w:p w14:paraId="484E9F4F" w14:textId="77777777" w:rsidR="008E13E9" w:rsidRPr="00DF2211" w:rsidRDefault="008E13E9" w:rsidP="008E13E9">
      <w:pPr>
        <w:widowControl w:val="0"/>
        <w:spacing w:before="120" w:after="120" w:line="360" w:lineRule="atLeast"/>
        <w:ind w:firstLine="709"/>
        <w:jc w:val="both"/>
        <w:rPr>
          <w:bCs/>
        </w:rPr>
      </w:pPr>
      <w:r w:rsidRPr="00DF2211">
        <w:rPr>
          <w:bCs/>
        </w:rPr>
        <w:t>3. Hồ sơ, trình tự, thủ tục thực hiện</w:t>
      </w:r>
    </w:p>
    <w:p w14:paraId="0B4285D3" w14:textId="77777777" w:rsidR="008E13E9" w:rsidRPr="00DF2211" w:rsidRDefault="008E13E9" w:rsidP="008E13E9">
      <w:pPr>
        <w:widowControl w:val="0"/>
        <w:spacing w:before="120" w:after="120" w:line="360" w:lineRule="atLeast"/>
        <w:ind w:firstLine="709"/>
        <w:jc w:val="both"/>
        <w:rPr>
          <w:bCs/>
        </w:rPr>
      </w:pPr>
      <w:r w:rsidRPr="00DF2211">
        <w:t>a) Hồ sơ đề nghị hỗ trợ</w:t>
      </w:r>
    </w:p>
    <w:p w14:paraId="1214A741" w14:textId="77777777" w:rsidR="008E13E9" w:rsidRPr="00DF2211" w:rsidRDefault="008E13E9" w:rsidP="008E13E9">
      <w:pPr>
        <w:widowControl w:val="0"/>
        <w:spacing w:before="120" w:after="120" w:line="360" w:lineRule="atLeast"/>
        <w:ind w:firstLine="709"/>
        <w:jc w:val="both"/>
      </w:pPr>
      <w:r w:rsidRPr="00DF2211">
        <w:t>- Bản đăng ký tham gia thực hiện chính sách hỗ trợ (theo Mẫu 01).</w:t>
      </w:r>
    </w:p>
    <w:p w14:paraId="3D61138C" w14:textId="77777777" w:rsidR="008E13E9" w:rsidRPr="00DF2211" w:rsidRDefault="008E13E9" w:rsidP="008E13E9">
      <w:pPr>
        <w:widowControl w:val="0"/>
        <w:spacing w:before="120" w:after="120" w:line="360" w:lineRule="atLeast"/>
        <w:ind w:firstLine="709"/>
        <w:jc w:val="both"/>
      </w:pPr>
      <w:r w:rsidRPr="00DF2211">
        <w:t>- Giấy đề nghị hưởng chính sách hỗ trợ (theo Mẫu 02)</w:t>
      </w:r>
    </w:p>
    <w:p w14:paraId="5037BEC5" w14:textId="77777777" w:rsidR="008E13E9" w:rsidRPr="00DF2211" w:rsidRDefault="008E13E9" w:rsidP="008E13E9">
      <w:pPr>
        <w:spacing w:line="380" w:lineRule="exact"/>
        <w:ind w:firstLine="709"/>
      </w:pPr>
      <w:r w:rsidRPr="00DF2211">
        <w:t>- Biên bản g</w:t>
      </w:r>
      <w:r w:rsidRPr="00DF2211">
        <w:rPr>
          <w:bCs/>
          <w:spacing w:val="-6"/>
        </w:rPr>
        <w:t xml:space="preserve">iám sát, nghiệm thu phá dỡ tàu cá </w:t>
      </w:r>
      <w:r w:rsidRPr="00DF2211">
        <w:t>(theo Mẫu 03)</w:t>
      </w:r>
    </w:p>
    <w:p w14:paraId="059E6E67" w14:textId="77777777" w:rsidR="008E13E9" w:rsidRPr="00DF2211" w:rsidRDefault="008E13E9" w:rsidP="008E13E9">
      <w:pPr>
        <w:pStyle w:val="BodyTextIndent"/>
        <w:spacing w:line="360" w:lineRule="atLeast"/>
        <w:ind w:firstLine="709"/>
        <w:rPr>
          <w:sz w:val="28"/>
          <w:szCs w:val="28"/>
        </w:rPr>
      </w:pPr>
      <w:r w:rsidRPr="00DF2211">
        <w:rPr>
          <w:sz w:val="28"/>
          <w:szCs w:val="28"/>
        </w:rPr>
        <w:t>- Bản sao giấy chứng nhận đăng ký tàu cá</w:t>
      </w:r>
    </w:p>
    <w:p w14:paraId="29FE08F0" w14:textId="77777777" w:rsidR="008E13E9" w:rsidRPr="00DF2211" w:rsidRDefault="008E13E9" w:rsidP="008E13E9">
      <w:pPr>
        <w:pStyle w:val="BodyTextIndent"/>
        <w:spacing w:line="360" w:lineRule="atLeast"/>
        <w:ind w:firstLine="709"/>
        <w:rPr>
          <w:spacing w:val="-2"/>
          <w:sz w:val="28"/>
          <w:szCs w:val="28"/>
        </w:rPr>
      </w:pPr>
      <w:r w:rsidRPr="00DF2211">
        <w:rPr>
          <w:sz w:val="28"/>
          <w:szCs w:val="28"/>
        </w:rPr>
        <w:t xml:space="preserve">- Bản sao giấy phép khai thác thủy sản còn hạn     </w:t>
      </w:r>
      <w:r w:rsidRPr="00DF2211">
        <w:rPr>
          <w:sz w:val="28"/>
          <w:szCs w:val="28"/>
        </w:rPr>
        <w:tab/>
      </w:r>
      <w:r w:rsidRPr="00DF2211">
        <w:rPr>
          <w:sz w:val="28"/>
          <w:szCs w:val="28"/>
        </w:rPr>
        <w:tab/>
      </w:r>
    </w:p>
    <w:p w14:paraId="11A9966A" w14:textId="77777777" w:rsidR="008E13E9" w:rsidRPr="00DF2211" w:rsidRDefault="008E13E9" w:rsidP="008E13E9">
      <w:pPr>
        <w:widowControl w:val="0"/>
        <w:spacing w:before="120" w:after="120" w:line="360" w:lineRule="atLeast"/>
        <w:ind w:firstLine="709"/>
        <w:jc w:val="both"/>
        <w:rPr>
          <w:b/>
          <w:i/>
          <w:lang w:val="af-ZA"/>
        </w:rPr>
      </w:pPr>
      <w:r w:rsidRPr="00DF2211">
        <w:rPr>
          <w:b/>
          <w:i/>
          <w:lang w:val="af-ZA"/>
        </w:rPr>
        <w:t>Điều 4. Chính sách h</w:t>
      </w:r>
      <w:r w:rsidRPr="00DF2211">
        <w:rPr>
          <w:b/>
          <w:i/>
          <w:spacing w:val="-2"/>
        </w:rPr>
        <w:t xml:space="preserve">ỗ trợ </w:t>
      </w:r>
      <w:r w:rsidRPr="00DF2211">
        <w:rPr>
          <w:b/>
          <w:i/>
          <w:noProof/>
          <w:spacing w:val="-2"/>
          <w:lang w:val="cs-CZ"/>
        </w:rPr>
        <w:t xml:space="preserve">mua sắm ngư cụ, máy, trang thiết bị cần thiết để thực hiện chuyển đổi </w:t>
      </w:r>
      <w:r w:rsidRPr="00DF2211">
        <w:rPr>
          <w:b/>
          <w:i/>
          <w:spacing w:val="-2"/>
        </w:rPr>
        <w:t xml:space="preserve">sang nghề </w:t>
      </w:r>
      <w:r w:rsidRPr="00DF2211">
        <w:rPr>
          <w:b/>
          <w:i/>
          <w:noProof/>
          <w:spacing w:val="-2"/>
        </w:rPr>
        <w:t xml:space="preserve">khai thác </w:t>
      </w:r>
      <w:r w:rsidRPr="00DF2211">
        <w:rPr>
          <w:b/>
          <w:i/>
          <w:spacing w:val="-2"/>
        </w:rPr>
        <w:t xml:space="preserve">thân thiện với môi trường (chuyển </w:t>
      </w:r>
      <w:r w:rsidRPr="00DF2211">
        <w:rPr>
          <w:b/>
          <w:i/>
          <w:spacing w:val="-2"/>
          <w:lang w:val="cs-CZ"/>
        </w:rPr>
        <w:t>nghề</w:t>
      </w:r>
      <w:r w:rsidRPr="00DF2211">
        <w:rPr>
          <w:b/>
          <w:i/>
          <w:lang w:val="cs-CZ"/>
        </w:rPr>
        <w:t xml:space="preserve"> lưới kéo, lưới lồng sang lưới rê, câu, dịch vụ hậu cần):</w:t>
      </w:r>
    </w:p>
    <w:p w14:paraId="31FC0EF7" w14:textId="77777777" w:rsidR="008E13E9" w:rsidRPr="00DF2211" w:rsidRDefault="008E13E9" w:rsidP="008E13E9">
      <w:pPr>
        <w:spacing w:before="120" w:after="120" w:line="360" w:lineRule="atLeast"/>
        <w:ind w:firstLine="709"/>
        <w:jc w:val="both"/>
        <w:rPr>
          <w:spacing w:val="2"/>
        </w:rPr>
      </w:pPr>
      <w:r w:rsidRPr="00DF2211">
        <w:rPr>
          <w:spacing w:val="2"/>
          <w:lang w:val="vi-VN"/>
        </w:rPr>
        <w:t xml:space="preserve">- </w:t>
      </w:r>
      <w:r w:rsidRPr="00DF2211">
        <w:rPr>
          <w:spacing w:val="2"/>
        </w:rPr>
        <w:t xml:space="preserve">Chủ tàu </w:t>
      </w:r>
      <w:r w:rsidRPr="00DF2211">
        <w:rPr>
          <w:spacing w:val="2"/>
          <w:lang w:val="vi-VN"/>
        </w:rPr>
        <w:t>cá có chiều dài lớn nhất từ 06m trở lên, đăng ký tại thành phố Hải Phòng, đang hoạt động khai thác thủy sản</w:t>
      </w:r>
      <w:r w:rsidRPr="00DF2211">
        <w:rPr>
          <w:spacing w:val="2"/>
        </w:rPr>
        <w:t>.</w:t>
      </w:r>
    </w:p>
    <w:p w14:paraId="2DD6E4E3" w14:textId="77777777" w:rsidR="008E13E9" w:rsidRPr="00DF2211" w:rsidRDefault="008E13E9" w:rsidP="008E13E9">
      <w:pPr>
        <w:spacing w:before="120" w:after="120" w:line="360" w:lineRule="atLeast"/>
        <w:ind w:firstLine="709"/>
        <w:jc w:val="both"/>
        <w:rPr>
          <w:bCs/>
          <w:lang w:val="cs-CZ"/>
        </w:rPr>
      </w:pPr>
      <w:r w:rsidRPr="00DF2211">
        <w:rPr>
          <w:bCs/>
          <w:lang w:val="cs-CZ"/>
        </w:rPr>
        <w:t>- Tàu cá có tuổi thọ từ 15 năm trở lên, tính từ thời điểm đăng ký lần đầu tới thời điểm đăng ký giải bản.</w:t>
      </w:r>
    </w:p>
    <w:p w14:paraId="28179310" w14:textId="77777777" w:rsidR="008E13E9" w:rsidRPr="00DF2211" w:rsidRDefault="008E13E9" w:rsidP="008E13E9">
      <w:pPr>
        <w:widowControl w:val="0"/>
        <w:spacing w:after="80" w:line="340" w:lineRule="atLeast"/>
        <w:ind w:firstLine="709"/>
        <w:jc w:val="both"/>
        <w:rPr>
          <w:noProof/>
        </w:rPr>
      </w:pPr>
      <w:r w:rsidRPr="00DF2211">
        <w:rPr>
          <w:noProof/>
        </w:rPr>
        <w:lastRenderedPageBreak/>
        <w:t>-</w:t>
      </w:r>
      <w:r w:rsidRPr="00DF2211">
        <w:rPr>
          <w:noProof/>
          <w:lang w:val="vi-VN"/>
        </w:rPr>
        <w:t xml:space="preserve"> Chủ tàu tự nguyện giải bản tàu </w:t>
      </w:r>
      <w:r w:rsidRPr="00DF2211">
        <w:rPr>
          <w:noProof/>
        </w:rPr>
        <w:t xml:space="preserve">cũ, đóng mới tàu cá </w:t>
      </w:r>
      <w:r w:rsidRPr="00DF2211">
        <w:rPr>
          <w:noProof/>
          <w:lang w:val="vi-VN"/>
        </w:rPr>
        <w:t xml:space="preserve">và phải cam kết </w:t>
      </w:r>
      <w:r w:rsidRPr="00DF2211">
        <w:rPr>
          <w:noProof/>
        </w:rPr>
        <w:t>chuyển đổi sang nghề khác thân thiện với môi trường (nghiêm cấm chuyển sang nghề lồng xếp, nghề lưới kéo, nghề pha xúc).</w:t>
      </w:r>
    </w:p>
    <w:p w14:paraId="2B7181F0" w14:textId="77777777" w:rsidR="008E13E9" w:rsidRPr="00DF2211" w:rsidRDefault="008E13E9" w:rsidP="008E13E9">
      <w:pPr>
        <w:pStyle w:val="Vnbnnidung0"/>
        <w:spacing w:before="120" w:after="120" w:line="360" w:lineRule="atLeast"/>
        <w:ind w:firstLine="709"/>
        <w:jc w:val="both"/>
        <w:rPr>
          <w:rFonts w:ascii="Times New Roman" w:hAnsi="Times New Roman" w:cs="Times New Roman"/>
          <w:bCs/>
          <w:sz w:val="28"/>
          <w:szCs w:val="28"/>
          <w:lang w:val="vi-VN"/>
        </w:rPr>
      </w:pPr>
      <w:r w:rsidRPr="00DF2211">
        <w:rPr>
          <w:rFonts w:ascii="Times New Roman" w:hAnsi="Times New Roman" w:cs="Times New Roman"/>
          <w:bCs/>
          <w:sz w:val="28"/>
          <w:szCs w:val="28"/>
          <w:lang w:val="vi-VN"/>
        </w:rPr>
        <w:t xml:space="preserve">- </w:t>
      </w:r>
      <w:r w:rsidRPr="00DF2211">
        <w:rPr>
          <w:rFonts w:ascii="Times New Roman" w:hAnsi="Times New Roman" w:cs="Times New Roman"/>
          <w:bCs/>
          <w:sz w:val="28"/>
          <w:szCs w:val="28"/>
        </w:rPr>
        <w:t xml:space="preserve">Chủ tàu </w:t>
      </w:r>
      <w:r w:rsidRPr="00DF2211">
        <w:rPr>
          <w:rFonts w:ascii="Times New Roman" w:hAnsi="Times New Roman" w:cs="Times New Roman"/>
          <w:bCs/>
          <w:sz w:val="28"/>
          <w:szCs w:val="28"/>
          <w:lang w:val="vi-VN"/>
        </w:rPr>
        <w:t xml:space="preserve">cá không bị tranh chấp về quyền sở hữu; tàu cá không dùng làm tài sản bảo đảm thế chấp tại các tổ chức tín dụng; tàu cá không thuộc kê biên thi hành án; </w:t>
      </w:r>
      <w:r w:rsidRPr="00DF2211">
        <w:rPr>
          <w:rFonts w:ascii="Times New Roman" w:hAnsi="Times New Roman" w:cs="Times New Roman"/>
          <w:bCs/>
          <w:sz w:val="28"/>
          <w:szCs w:val="28"/>
          <w:lang w:val="cs-CZ"/>
        </w:rPr>
        <w:t>Chủ tàu cá đã chấp hành xong các quyết định xử phạt vi phạm hành chính.</w:t>
      </w:r>
    </w:p>
    <w:p w14:paraId="3C92A5B6" w14:textId="77777777" w:rsidR="008E13E9" w:rsidRPr="00DF2211" w:rsidRDefault="008E13E9" w:rsidP="008E13E9">
      <w:pPr>
        <w:pStyle w:val="BodyTextIndent"/>
        <w:spacing w:line="360" w:lineRule="atLeast"/>
        <w:ind w:firstLine="709"/>
        <w:rPr>
          <w:spacing w:val="-2"/>
          <w:sz w:val="28"/>
          <w:szCs w:val="28"/>
        </w:rPr>
      </w:pPr>
      <w:r w:rsidRPr="00DF2211">
        <w:rPr>
          <w:spacing w:val="-2"/>
          <w:sz w:val="28"/>
          <w:szCs w:val="28"/>
        </w:rPr>
        <w:t>2. Nội dung hỗ trợ</w:t>
      </w:r>
    </w:p>
    <w:tbl>
      <w:tblPr>
        <w:tblStyle w:val="TableGrid"/>
        <w:tblW w:w="9014" w:type="dxa"/>
        <w:jc w:val="center"/>
        <w:tblLook w:val="04A0" w:firstRow="1" w:lastRow="0" w:firstColumn="1" w:lastColumn="0" w:noHBand="0" w:noVBand="1"/>
      </w:tblPr>
      <w:tblGrid>
        <w:gridCol w:w="848"/>
        <w:gridCol w:w="2250"/>
        <w:gridCol w:w="3069"/>
        <w:gridCol w:w="2847"/>
      </w:tblGrid>
      <w:tr w:rsidR="00DF2211" w:rsidRPr="00DF2211" w14:paraId="72AE533A" w14:textId="77777777" w:rsidTr="005E232D">
        <w:trPr>
          <w:trHeight w:val="262"/>
          <w:jc w:val="center"/>
        </w:trPr>
        <w:tc>
          <w:tcPr>
            <w:tcW w:w="848" w:type="dxa"/>
            <w:vMerge w:val="restart"/>
            <w:vAlign w:val="center"/>
          </w:tcPr>
          <w:p w14:paraId="60EC0291" w14:textId="77777777" w:rsidR="008E13E9" w:rsidRPr="00DF2211" w:rsidRDefault="008E13E9" w:rsidP="005E232D">
            <w:pPr>
              <w:pStyle w:val="Vnbnnidung0"/>
              <w:spacing w:after="0" w:line="240" w:lineRule="auto"/>
              <w:ind w:firstLine="0"/>
              <w:rPr>
                <w:rFonts w:ascii="Times New Roman" w:hAnsi="Times New Roman" w:cs="Times New Roman"/>
                <w:b/>
                <w:bCs/>
                <w:sz w:val="28"/>
                <w:szCs w:val="28"/>
                <w:lang w:val="cs-CZ"/>
              </w:rPr>
            </w:pPr>
            <w:r w:rsidRPr="00DF2211">
              <w:rPr>
                <w:rFonts w:ascii="Times New Roman" w:hAnsi="Times New Roman" w:cs="Times New Roman"/>
                <w:b/>
                <w:bCs/>
                <w:sz w:val="28"/>
                <w:szCs w:val="28"/>
                <w:lang w:val="cs-CZ"/>
              </w:rPr>
              <w:t>TT</w:t>
            </w:r>
          </w:p>
        </w:tc>
        <w:tc>
          <w:tcPr>
            <w:tcW w:w="8166" w:type="dxa"/>
            <w:gridSpan w:val="3"/>
            <w:vAlign w:val="center"/>
          </w:tcPr>
          <w:p w14:paraId="592B7181" w14:textId="77777777" w:rsidR="008E13E9" w:rsidRPr="00DF2211" w:rsidRDefault="008E13E9" w:rsidP="005E232D">
            <w:pPr>
              <w:pStyle w:val="Vnbnnidung0"/>
              <w:spacing w:after="0" w:line="240" w:lineRule="auto"/>
              <w:ind w:firstLine="0"/>
              <w:jc w:val="center"/>
              <w:rPr>
                <w:rFonts w:ascii="Times New Roman" w:hAnsi="Times New Roman" w:cs="Times New Roman"/>
                <w:b/>
                <w:bCs/>
                <w:sz w:val="28"/>
                <w:szCs w:val="28"/>
                <w:lang w:val="cs-CZ"/>
              </w:rPr>
            </w:pPr>
            <w:r w:rsidRPr="00DF2211">
              <w:rPr>
                <w:rFonts w:ascii="Times New Roman" w:hAnsi="Times New Roman" w:cs="Times New Roman"/>
                <w:b/>
                <w:bCs/>
                <w:sz w:val="28"/>
                <w:szCs w:val="28"/>
                <w:lang w:val="cs-CZ"/>
              </w:rPr>
              <w:t>Tàu có chiều dài lớn nhất (Lmax)</w:t>
            </w:r>
          </w:p>
        </w:tc>
      </w:tr>
      <w:tr w:rsidR="00DF2211" w:rsidRPr="00DF2211" w14:paraId="12477B45" w14:textId="77777777" w:rsidTr="005E232D">
        <w:trPr>
          <w:trHeight w:val="64"/>
          <w:jc w:val="center"/>
        </w:trPr>
        <w:tc>
          <w:tcPr>
            <w:tcW w:w="848" w:type="dxa"/>
            <w:vMerge/>
            <w:vAlign w:val="center"/>
          </w:tcPr>
          <w:p w14:paraId="24BBD175" w14:textId="77777777" w:rsidR="008E13E9" w:rsidRPr="00DF2211" w:rsidRDefault="008E13E9" w:rsidP="005E232D">
            <w:pPr>
              <w:pStyle w:val="Vnbnnidung0"/>
              <w:spacing w:after="0" w:line="240" w:lineRule="auto"/>
              <w:ind w:firstLine="709"/>
              <w:jc w:val="center"/>
              <w:rPr>
                <w:rFonts w:ascii="Times New Roman" w:hAnsi="Times New Roman" w:cs="Times New Roman"/>
                <w:b/>
                <w:bCs/>
                <w:sz w:val="28"/>
                <w:szCs w:val="28"/>
                <w:lang w:val="cs-CZ"/>
              </w:rPr>
            </w:pPr>
          </w:p>
        </w:tc>
        <w:tc>
          <w:tcPr>
            <w:tcW w:w="2250" w:type="dxa"/>
            <w:vAlign w:val="center"/>
          </w:tcPr>
          <w:p w14:paraId="545F32DF" w14:textId="77777777" w:rsidR="008E13E9" w:rsidRPr="00DF2211" w:rsidRDefault="008E13E9" w:rsidP="005E232D">
            <w:pPr>
              <w:pStyle w:val="Vnbnnidung0"/>
              <w:spacing w:after="0" w:line="240" w:lineRule="auto"/>
              <w:ind w:left="-148" w:right="-93" w:firstLine="0"/>
              <w:jc w:val="center"/>
              <w:rPr>
                <w:rFonts w:ascii="Times New Roman" w:hAnsi="Times New Roman" w:cs="Times New Roman"/>
                <w:b/>
                <w:bCs/>
                <w:sz w:val="28"/>
                <w:szCs w:val="28"/>
                <w:lang w:val="cs-CZ"/>
              </w:rPr>
            </w:pPr>
            <w:r w:rsidRPr="00DF2211">
              <w:rPr>
                <w:rFonts w:ascii="Times New Roman" w:hAnsi="Times New Roman" w:cs="Times New Roman"/>
                <w:b/>
                <w:bCs/>
                <w:sz w:val="28"/>
                <w:szCs w:val="28"/>
                <w:lang w:val="cs-CZ"/>
              </w:rPr>
              <w:t>Tàu từ 6-dưới 12 mét</w:t>
            </w:r>
          </w:p>
        </w:tc>
        <w:tc>
          <w:tcPr>
            <w:tcW w:w="3069" w:type="dxa"/>
            <w:vAlign w:val="center"/>
          </w:tcPr>
          <w:p w14:paraId="632F65C8" w14:textId="77777777" w:rsidR="008E13E9" w:rsidRPr="00DF2211" w:rsidRDefault="008E13E9" w:rsidP="005E232D">
            <w:pPr>
              <w:pStyle w:val="Vnbnnidung0"/>
              <w:spacing w:after="0" w:line="240" w:lineRule="auto"/>
              <w:ind w:left="-148" w:right="-93" w:firstLine="0"/>
              <w:jc w:val="center"/>
              <w:rPr>
                <w:rFonts w:ascii="Times New Roman" w:hAnsi="Times New Roman" w:cs="Times New Roman"/>
                <w:b/>
                <w:bCs/>
                <w:sz w:val="28"/>
                <w:szCs w:val="28"/>
                <w:lang w:val="cs-CZ"/>
              </w:rPr>
            </w:pPr>
            <w:r w:rsidRPr="00DF2211">
              <w:rPr>
                <w:rFonts w:ascii="Times New Roman" w:hAnsi="Times New Roman" w:cs="Times New Roman"/>
                <w:b/>
                <w:bCs/>
                <w:sz w:val="28"/>
                <w:szCs w:val="28"/>
                <w:lang w:val="cs-CZ"/>
              </w:rPr>
              <w:t>Tàu từ 12-dưới 15 mét</w:t>
            </w:r>
          </w:p>
        </w:tc>
        <w:tc>
          <w:tcPr>
            <w:tcW w:w="2847" w:type="dxa"/>
            <w:vAlign w:val="center"/>
          </w:tcPr>
          <w:p w14:paraId="2C60A284" w14:textId="77777777" w:rsidR="008E13E9" w:rsidRPr="00DF2211" w:rsidRDefault="008E13E9" w:rsidP="005E232D">
            <w:pPr>
              <w:pStyle w:val="Vnbnnidung0"/>
              <w:spacing w:after="0" w:line="240" w:lineRule="auto"/>
              <w:ind w:left="-148" w:right="-93" w:hanging="42"/>
              <w:jc w:val="center"/>
              <w:rPr>
                <w:rFonts w:ascii="Times New Roman" w:hAnsi="Times New Roman" w:cs="Times New Roman"/>
                <w:b/>
                <w:bCs/>
                <w:sz w:val="28"/>
                <w:szCs w:val="28"/>
                <w:lang w:val="cs-CZ"/>
              </w:rPr>
            </w:pPr>
            <w:r w:rsidRPr="00DF2211">
              <w:rPr>
                <w:rFonts w:ascii="Times New Roman" w:hAnsi="Times New Roman" w:cs="Times New Roman"/>
                <w:b/>
                <w:bCs/>
                <w:sz w:val="28"/>
                <w:szCs w:val="28"/>
                <w:lang w:val="cs-CZ"/>
              </w:rPr>
              <w:t>Tàu từ 15 mét trở lên</w:t>
            </w:r>
          </w:p>
        </w:tc>
      </w:tr>
      <w:tr w:rsidR="00DF2211" w:rsidRPr="00DF2211" w14:paraId="7CA0CF97" w14:textId="77777777" w:rsidTr="005E232D">
        <w:trPr>
          <w:trHeight w:val="424"/>
          <w:jc w:val="center"/>
        </w:trPr>
        <w:tc>
          <w:tcPr>
            <w:tcW w:w="848" w:type="dxa"/>
            <w:vAlign w:val="center"/>
          </w:tcPr>
          <w:p w14:paraId="5B50CD52" w14:textId="77777777" w:rsidR="008E13E9" w:rsidRPr="00DF2211" w:rsidRDefault="008E13E9" w:rsidP="005E232D">
            <w:pPr>
              <w:pStyle w:val="Vnbnnidung0"/>
              <w:spacing w:after="0" w:line="240" w:lineRule="auto"/>
              <w:ind w:firstLine="0"/>
              <w:rPr>
                <w:rFonts w:ascii="Times New Roman" w:hAnsi="Times New Roman" w:cs="Times New Roman"/>
                <w:bCs/>
                <w:sz w:val="28"/>
                <w:szCs w:val="28"/>
                <w:lang w:val="cs-CZ"/>
              </w:rPr>
            </w:pPr>
            <w:r w:rsidRPr="00DF2211">
              <w:rPr>
                <w:rFonts w:ascii="Times New Roman" w:hAnsi="Times New Roman" w:cs="Times New Roman"/>
                <w:bCs/>
                <w:sz w:val="28"/>
                <w:szCs w:val="28"/>
                <w:lang w:val="cs-CZ"/>
              </w:rPr>
              <w:t>1</w:t>
            </w:r>
          </w:p>
        </w:tc>
        <w:tc>
          <w:tcPr>
            <w:tcW w:w="2250" w:type="dxa"/>
            <w:vAlign w:val="center"/>
          </w:tcPr>
          <w:p w14:paraId="45E1B907" w14:textId="77777777" w:rsidR="008E13E9" w:rsidRPr="00DF2211" w:rsidRDefault="008E13E9" w:rsidP="005E232D">
            <w:pPr>
              <w:pStyle w:val="Vnbnnidung0"/>
              <w:spacing w:after="0" w:line="240" w:lineRule="auto"/>
              <w:ind w:firstLine="0"/>
              <w:jc w:val="center"/>
              <w:rPr>
                <w:rFonts w:ascii="Times New Roman" w:hAnsi="Times New Roman" w:cs="Times New Roman"/>
                <w:bCs/>
                <w:sz w:val="28"/>
                <w:szCs w:val="28"/>
                <w:lang w:val="cs-CZ"/>
              </w:rPr>
            </w:pPr>
            <w:r w:rsidRPr="00DF2211">
              <w:rPr>
                <w:rFonts w:ascii="Times New Roman" w:hAnsi="Times New Roman" w:cs="Times New Roman"/>
                <w:bCs/>
                <w:sz w:val="28"/>
                <w:szCs w:val="28"/>
                <w:lang w:val="cs-CZ"/>
              </w:rPr>
              <w:t>50 triệu đồng/tàu</w:t>
            </w:r>
          </w:p>
        </w:tc>
        <w:tc>
          <w:tcPr>
            <w:tcW w:w="3069" w:type="dxa"/>
            <w:vAlign w:val="center"/>
          </w:tcPr>
          <w:p w14:paraId="7F840D24" w14:textId="77777777" w:rsidR="008E13E9" w:rsidRPr="00DF2211" w:rsidRDefault="008E13E9" w:rsidP="005E232D">
            <w:pPr>
              <w:pStyle w:val="Vnbnnidung0"/>
              <w:spacing w:after="0" w:line="240" w:lineRule="auto"/>
              <w:ind w:firstLine="0"/>
              <w:jc w:val="center"/>
              <w:rPr>
                <w:rFonts w:ascii="Times New Roman" w:hAnsi="Times New Roman" w:cs="Times New Roman"/>
                <w:bCs/>
                <w:sz w:val="28"/>
                <w:szCs w:val="28"/>
                <w:lang w:val="cs-CZ"/>
              </w:rPr>
            </w:pPr>
            <w:r w:rsidRPr="00DF2211">
              <w:rPr>
                <w:rFonts w:ascii="Times New Roman" w:hAnsi="Times New Roman" w:cs="Times New Roman"/>
                <w:bCs/>
                <w:sz w:val="28"/>
                <w:szCs w:val="28"/>
                <w:lang w:val="cs-CZ"/>
              </w:rPr>
              <w:t>80 triệu đồng/tàu</w:t>
            </w:r>
          </w:p>
        </w:tc>
        <w:tc>
          <w:tcPr>
            <w:tcW w:w="2847" w:type="dxa"/>
            <w:vAlign w:val="center"/>
          </w:tcPr>
          <w:p w14:paraId="07F928D9" w14:textId="77777777" w:rsidR="008E13E9" w:rsidRPr="00DF2211" w:rsidRDefault="008E13E9" w:rsidP="005E232D">
            <w:pPr>
              <w:pStyle w:val="Vnbnnidung0"/>
              <w:spacing w:after="0" w:line="240" w:lineRule="auto"/>
              <w:ind w:hanging="42"/>
              <w:jc w:val="center"/>
              <w:rPr>
                <w:rFonts w:ascii="Times New Roman" w:hAnsi="Times New Roman" w:cs="Times New Roman"/>
                <w:bCs/>
                <w:sz w:val="28"/>
                <w:szCs w:val="28"/>
                <w:lang w:val="cs-CZ"/>
              </w:rPr>
            </w:pPr>
            <w:r w:rsidRPr="00DF2211">
              <w:rPr>
                <w:rFonts w:ascii="Times New Roman" w:hAnsi="Times New Roman" w:cs="Times New Roman"/>
                <w:bCs/>
                <w:sz w:val="28"/>
                <w:szCs w:val="28"/>
                <w:lang w:val="cs-CZ"/>
              </w:rPr>
              <w:t>150 triệu đồng/tàu</w:t>
            </w:r>
          </w:p>
        </w:tc>
      </w:tr>
    </w:tbl>
    <w:p w14:paraId="4048CDFD" w14:textId="77777777" w:rsidR="008E13E9" w:rsidRPr="00DF2211" w:rsidRDefault="008E13E9" w:rsidP="008E13E9">
      <w:pPr>
        <w:widowControl w:val="0"/>
        <w:spacing w:before="120" w:after="120" w:line="360" w:lineRule="atLeast"/>
        <w:ind w:firstLine="709"/>
        <w:jc w:val="both"/>
        <w:rPr>
          <w:bCs/>
        </w:rPr>
      </w:pPr>
      <w:r w:rsidRPr="00DF2211">
        <w:rPr>
          <w:bCs/>
        </w:rPr>
        <w:t>3. Hồ sơ, trình tự, thủ tục thực hiện</w:t>
      </w:r>
    </w:p>
    <w:p w14:paraId="44133FBF" w14:textId="77777777" w:rsidR="008E13E9" w:rsidRPr="00DF2211" w:rsidRDefault="008E13E9" w:rsidP="008E13E9">
      <w:pPr>
        <w:widowControl w:val="0"/>
        <w:spacing w:before="120" w:after="120" w:line="360" w:lineRule="atLeast"/>
        <w:ind w:firstLine="709"/>
        <w:jc w:val="both"/>
        <w:rPr>
          <w:bCs/>
        </w:rPr>
      </w:pPr>
      <w:r w:rsidRPr="00DF2211">
        <w:t>a) Hồ sơ đề nghị hỗ trợ</w:t>
      </w:r>
    </w:p>
    <w:p w14:paraId="31815E40" w14:textId="77777777" w:rsidR="008E13E9" w:rsidRPr="00DF2211" w:rsidRDefault="008E13E9" w:rsidP="008E13E9">
      <w:pPr>
        <w:widowControl w:val="0"/>
        <w:spacing w:before="120" w:after="120" w:line="360" w:lineRule="atLeast"/>
        <w:ind w:firstLine="709"/>
        <w:jc w:val="both"/>
      </w:pPr>
      <w:r w:rsidRPr="00DF2211">
        <w:t>- Bản đăng ký tham gia thực hiện chính sách hỗ trợ (theo Mẫu 01).</w:t>
      </w:r>
    </w:p>
    <w:p w14:paraId="4B098B40" w14:textId="77777777" w:rsidR="008E13E9" w:rsidRPr="00DF2211" w:rsidRDefault="008E13E9" w:rsidP="008E13E9">
      <w:pPr>
        <w:widowControl w:val="0"/>
        <w:spacing w:before="120" w:after="120" w:line="360" w:lineRule="atLeast"/>
        <w:ind w:firstLine="709"/>
        <w:jc w:val="both"/>
      </w:pPr>
      <w:r w:rsidRPr="00DF2211">
        <w:t>- Giấy đề nghị hưởng chính sách hỗ trợ (theo Mẫu 02)</w:t>
      </w:r>
    </w:p>
    <w:p w14:paraId="482FF376" w14:textId="77777777" w:rsidR="008E13E9" w:rsidRPr="00DF2211" w:rsidRDefault="008E13E9" w:rsidP="008E13E9">
      <w:pPr>
        <w:spacing w:line="380" w:lineRule="exact"/>
        <w:ind w:firstLine="709"/>
      </w:pPr>
      <w:r w:rsidRPr="00DF2211">
        <w:t>- Biên bản g</w:t>
      </w:r>
      <w:r w:rsidRPr="00DF2211">
        <w:rPr>
          <w:bCs/>
          <w:spacing w:val="-6"/>
        </w:rPr>
        <w:t xml:space="preserve">iám sát, nghiệm thu phá dỡ tàu cá </w:t>
      </w:r>
      <w:r w:rsidRPr="00DF2211">
        <w:t>(theo Mẫu 03)</w:t>
      </w:r>
    </w:p>
    <w:p w14:paraId="729BCE34" w14:textId="77777777" w:rsidR="008E13E9" w:rsidRPr="00DF2211" w:rsidRDefault="008E13E9" w:rsidP="008E13E9">
      <w:pPr>
        <w:widowControl w:val="0"/>
        <w:spacing w:before="120" w:after="120" w:line="360" w:lineRule="atLeast"/>
        <w:ind w:firstLine="709"/>
        <w:jc w:val="both"/>
        <w:rPr>
          <w:lang w:val="cs-CZ"/>
        </w:rPr>
      </w:pPr>
      <w:r w:rsidRPr="00DF2211">
        <w:rPr>
          <w:lang w:val="cs-CZ"/>
        </w:rPr>
        <w:t>- Bản sao Giấy chứng nhận đăng ký tàu cá (bản sao)</w:t>
      </w:r>
    </w:p>
    <w:p w14:paraId="5E42A703" w14:textId="77777777" w:rsidR="008E13E9" w:rsidRPr="00DF2211" w:rsidRDefault="008E13E9" w:rsidP="008E13E9">
      <w:pPr>
        <w:widowControl w:val="0"/>
        <w:spacing w:before="120" w:after="120" w:line="360" w:lineRule="atLeast"/>
        <w:ind w:firstLine="709"/>
        <w:jc w:val="both"/>
        <w:rPr>
          <w:lang w:val="cs-CZ"/>
        </w:rPr>
      </w:pPr>
      <w:r w:rsidRPr="00DF2211">
        <w:rPr>
          <w:lang w:val="cs-CZ"/>
        </w:rPr>
        <w:t>- Giấy phép Khai thác thủy sản còn hiệu lực (bản sao)</w:t>
      </w:r>
    </w:p>
    <w:p w14:paraId="3E0DFD53" w14:textId="77777777" w:rsidR="008E13E9" w:rsidRPr="00DF2211" w:rsidRDefault="008E13E9" w:rsidP="008E13E9">
      <w:pPr>
        <w:spacing w:before="120" w:after="120" w:line="360" w:lineRule="atLeast"/>
        <w:ind w:firstLine="709"/>
        <w:jc w:val="both"/>
        <w:rPr>
          <w:b/>
          <w:bCs/>
          <w:i/>
          <w:lang w:val="vi-VN"/>
        </w:rPr>
      </w:pPr>
      <w:r w:rsidRPr="00DF2211">
        <w:rPr>
          <w:b/>
          <w:i/>
          <w:lang w:val="af-ZA"/>
        </w:rPr>
        <w:t xml:space="preserve">Điều 5. </w:t>
      </w:r>
      <w:r w:rsidRPr="00DF2211">
        <w:rPr>
          <w:b/>
          <w:i/>
          <w:spacing w:val="2"/>
          <w:lang w:val="vi-VN"/>
        </w:rPr>
        <w:t>Hỗ trợ ổn định cuộc sống</w:t>
      </w:r>
      <w:r w:rsidRPr="00DF2211">
        <w:rPr>
          <w:b/>
          <w:i/>
          <w:spacing w:val="2"/>
        </w:rPr>
        <w:t xml:space="preserve"> </w:t>
      </w:r>
    </w:p>
    <w:p w14:paraId="39BC2DD2" w14:textId="77777777" w:rsidR="008E13E9" w:rsidRPr="00DF2211" w:rsidRDefault="008E13E9" w:rsidP="008E13E9">
      <w:pPr>
        <w:pStyle w:val="Vnbnnidung0"/>
        <w:spacing w:before="120" w:after="120" w:line="360" w:lineRule="atLeast"/>
        <w:ind w:firstLine="709"/>
        <w:jc w:val="both"/>
        <w:rPr>
          <w:rFonts w:ascii="Times New Roman" w:hAnsi="Times New Roman" w:cs="Times New Roman"/>
          <w:bCs/>
          <w:sz w:val="28"/>
          <w:szCs w:val="28"/>
        </w:rPr>
      </w:pPr>
      <w:r w:rsidRPr="00DF2211">
        <w:rPr>
          <w:rFonts w:ascii="Times New Roman" w:hAnsi="Times New Roman" w:cs="Times New Roman"/>
          <w:bCs/>
          <w:sz w:val="28"/>
          <w:szCs w:val="28"/>
          <w:lang w:val="vi-VN"/>
        </w:rPr>
        <w:t>1. Điều kiện được hỗ trợ</w:t>
      </w:r>
    </w:p>
    <w:p w14:paraId="0336B4DF" w14:textId="77777777" w:rsidR="008E13E9" w:rsidRPr="00DF2211" w:rsidRDefault="008E13E9" w:rsidP="008E13E9">
      <w:pPr>
        <w:spacing w:before="120" w:after="120" w:line="360" w:lineRule="atLeast"/>
        <w:ind w:firstLine="709"/>
        <w:jc w:val="both"/>
        <w:rPr>
          <w:spacing w:val="2"/>
        </w:rPr>
      </w:pPr>
      <w:r w:rsidRPr="00DF2211">
        <w:rPr>
          <w:spacing w:val="2"/>
          <w:lang w:val="vi-VN"/>
        </w:rPr>
        <w:t xml:space="preserve">- </w:t>
      </w:r>
      <w:r w:rsidRPr="00DF2211">
        <w:rPr>
          <w:spacing w:val="2"/>
        </w:rPr>
        <w:t xml:space="preserve">Chủ tàu </w:t>
      </w:r>
      <w:r w:rsidRPr="00DF2211">
        <w:rPr>
          <w:spacing w:val="2"/>
          <w:lang w:val="vi-VN"/>
        </w:rPr>
        <w:t>cá có chiều dài lớn nhất từ 06m trở lên, đăng ký tại thành phố Hải Phòng, đang hoạt động khai thác thủy sản</w:t>
      </w:r>
      <w:r w:rsidRPr="00DF2211">
        <w:rPr>
          <w:spacing w:val="2"/>
        </w:rPr>
        <w:t>.</w:t>
      </w:r>
    </w:p>
    <w:p w14:paraId="64C591D9" w14:textId="77777777" w:rsidR="008E13E9" w:rsidRPr="00DF2211" w:rsidRDefault="008E13E9" w:rsidP="008E13E9">
      <w:pPr>
        <w:widowControl w:val="0"/>
        <w:spacing w:after="80" w:line="340" w:lineRule="atLeast"/>
        <w:ind w:firstLine="709"/>
        <w:jc w:val="both"/>
        <w:rPr>
          <w:noProof/>
        </w:rPr>
      </w:pPr>
      <w:r w:rsidRPr="00DF2211">
        <w:rPr>
          <w:noProof/>
        </w:rPr>
        <w:t>-</w:t>
      </w:r>
      <w:r w:rsidRPr="00DF2211">
        <w:rPr>
          <w:noProof/>
          <w:lang w:val="vi-VN"/>
        </w:rPr>
        <w:t xml:space="preserve"> Chủ tàu tự nguyện giải bản tàu và phải cam kết sau khi giải bản tàu không tiếp tục đóng mới các tàu để khai thác hải sản</w:t>
      </w:r>
      <w:r w:rsidRPr="00DF2211">
        <w:rPr>
          <w:noProof/>
        </w:rPr>
        <w:t>.</w:t>
      </w:r>
    </w:p>
    <w:p w14:paraId="0A790C93" w14:textId="77777777" w:rsidR="008E13E9" w:rsidRPr="00DF2211" w:rsidRDefault="008E13E9" w:rsidP="008E13E9">
      <w:pPr>
        <w:widowControl w:val="0"/>
        <w:spacing w:after="80" w:line="340" w:lineRule="atLeast"/>
        <w:ind w:left="57" w:right="57" w:firstLine="709"/>
        <w:jc w:val="both"/>
      </w:pPr>
      <w:r w:rsidRPr="00DF2211">
        <w:t>- Các cá nhân là thuyền viên của tàu cá có tên trong danh sách sổ danh bạ thuyền viên tàu cá hoạt động từ ngày 01/01/2026 đến nay; có đăng ký thường trú tại Hải Phòng; chủ tàu đã đăng ký hỗ trợ thực hiện giải bản tàu cá và được địa phương nơi đăng ký thường trú xác nhận.</w:t>
      </w:r>
    </w:p>
    <w:p w14:paraId="60E42C9B" w14:textId="77777777" w:rsidR="008E13E9" w:rsidRPr="00DF2211" w:rsidRDefault="008E13E9" w:rsidP="008E13E9">
      <w:pPr>
        <w:pStyle w:val="Vnbnnidung0"/>
        <w:spacing w:before="120" w:after="120" w:line="360" w:lineRule="atLeast"/>
        <w:ind w:firstLine="709"/>
        <w:jc w:val="both"/>
        <w:rPr>
          <w:rFonts w:ascii="Times New Roman" w:hAnsi="Times New Roman" w:cs="Times New Roman"/>
          <w:bCs/>
          <w:sz w:val="28"/>
          <w:szCs w:val="28"/>
          <w:lang w:val="vi-VN"/>
        </w:rPr>
      </w:pPr>
      <w:r w:rsidRPr="00DF2211">
        <w:rPr>
          <w:rFonts w:ascii="Times New Roman" w:hAnsi="Times New Roman" w:cs="Times New Roman"/>
          <w:bCs/>
          <w:sz w:val="28"/>
          <w:szCs w:val="28"/>
          <w:lang w:val="vi-VN"/>
        </w:rPr>
        <w:t>- Các cá nhân</w:t>
      </w:r>
      <w:r w:rsidRPr="00DF2211">
        <w:rPr>
          <w:rFonts w:ascii="Times New Roman" w:hAnsi="Times New Roman" w:cs="Times New Roman"/>
          <w:bCs/>
          <w:sz w:val="28"/>
          <w:szCs w:val="28"/>
        </w:rPr>
        <w:t xml:space="preserve">, </w:t>
      </w:r>
      <w:r w:rsidRPr="00DF2211">
        <w:rPr>
          <w:rFonts w:ascii="Times New Roman" w:hAnsi="Times New Roman" w:cs="Times New Roman"/>
          <w:bCs/>
          <w:sz w:val="28"/>
          <w:szCs w:val="28"/>
          <w:lang w:val="vi-VN"/>
        </w:rPr>
        <w:t xml:space="preserve">có tàu cá không bị tranh chấp về quyền sở hữu; tàu cá không dùng làm tài sản bảo đảm thế chấp tại các tổ chức tín dụng; tàu cá không thuộc kê biên thi hành án; </w:t>
      </w:r>
      <w:r w:rsidRPr="00DF2211">
        <w:rPr>
          <w:rFonts w:ascii="Times New Roman" w:hAnsi="Times New Roman" w:cs="Times New Roman"/>
          <w:bCs/>
          <w:sz w:val="28"/>
          <w:szCs w:val="28"/>
          <w:lang w:val="cs-CZ"/>
        </w:rPr>
        <w:t>Chủ tàu cá đã chấp hành xong các quyết định xử phạt vi phạm hành chính.</w:t>
      </w:r>
    </w:p>
    <w:p w14:paraId="2C9021E8" w14:textId="77777777" w:rsidR="008E13E9" w:rsidRPr="00DF2211" w:rsidRDefault="008E13E9" w:rsidP="008E13E9">
      <w:pPr>
        <w:pStyle w:val="Vnbnnidung0"/>
        <w:spacing w:before="120" w:after="120" w:line="360" w:lineRule="atLeast"/>
        <w:ind w:firstLine="709"/>
        <w:jc w:val="both"/>
        <w:rPr>
          <w:rFonts w:ascii="Times New Roman" w:hAnsi="Times New Roman" w:cs="Times New Roman"/>
          <w:bCs/>
          <w:sz w:val="28"/>
          <w:szCs w:val="28"/>
          <w:lang w:val="vi-VN"/>
        </w:rPr>
      </w:pPr>
      <w:r w:rsidRPr="00DF2211">
        <w:rPr>
          <w:rFonts w:ascii="Times New Roman" w:hAnsi="Times New Roman" w:cs="Times New Roman"/>
          <w:bCs/>
          <w:sz w:val="28"/>
          <w:szCs w:val="28"/>
          <w:lang w:val="vi-VN"/>
        </w:rPr>
        <w:t>2. Nội dung được hỗ trợ:</w:t>
      </w:r>
    </w:p>
    <w:p w14:paraId="307194D4" w14:textId="77777777" w:rsidR="008E13E9" w:rsidRPr="00DF2211" w:rsidRDefault="008E13E9" w:rsidP="008E13E9">
      <w:pPr>
        <w:spacing w:before="120" w:after="120" w:line="360" w:lineRule="atLeast"/>
        <w:ind w:firstLine="709"/>
        <w:jc w:val="both"/>
        <w:rPr>
          <w:bCs/>
          <w:spacing w:val="-4"/>
          <w:lang w:val="vi-VN"/>
        </w:rPr>
      </w:pPr>
      <w:r w:rsidRPr="00DF2211">
        <w:rPr>
          <w:bCs/>
          <w:lang w:val="vi-VN"/>
        </w:rPr>
        <w:lastRenderedPageBreak/>
        <w:t>- Hỗ trợ học nghề: Hỗ trợ một lần bằng tiền cho thuyền viên tàu cá không tiếp tục tham gia hoạt động đánh bắt thủy sản với số tiền đóng học phí, tiền ăn, tiền ở…</w:t>
      </w:r>
      <w:r w:rsidRPr="00DF2211">
        <w:rPr>
          <w:bCs/>
          <w:spacing w:val="-4"/>
          <w:lang w:val="vi-VN"/>
        </w:rPr>
        <w:t xml:space="preserve">Theo Nghị quyết số 03/2024/NQ-HĐND ngày 19/7/2024 của Hội đồng nhân dân thành phố về việc </w:t>
      </w:r>
      <w:r w:rsidRPr="00DF2211">
        <w:rPr>
          <w:shd w:val="clear" w:color="auto" w:fill="FFFFFF"/>
          <w:lang w:val="vi-VN"/>
        </w:rPr>
        <w:t>quy định chính sách hỗ trợ đào tạo một số nghề trên địa bàn thành phố Hải Phòng giai đoạn 2024-2030</w:t>
      </w:r>
    </w:p>
    <w:p w14:paraId="106750CD" w14:textId="77777777" w:rsidR="008E13E9" w:rsidRPr="00DF2211" w:rsidRDefault="008E13E9" w:rsidP="008E13E9">
      <w:pPr>
        <w:spacing w:before="120" w:after="120" w:line="360" w:lineRule="atLeast"/>
        <w:ind w:firstLine="709"/>
        <w:jc w:val="both"/>
        <w:rPr>
          <w:bCs/>
          <w:lang w:val="vi-VN"/>
        </w:rPr>
      </w:pPr>
      <w:r w:rsidRPr="00DF2211">
        <w:rPr>
          <w:bCs/>
          <w:lang w:val="vi-VN"/>
        </w:rPr>
        <w:t>- Hỗ trợ ổn định cuộc sống: Hỗ trợ một lần bằng tiền cho thành viên của hộ gia đình chủ tàu cá sống phụ thuộc vào nghề đánh bắt thủy hải sản như sau:</w:t>
      </w:r>
    </w:p>
    <w:p w14:paraId="66937C65" w14:textId="77777777" w:rsidR="008E13E9" w:rsidRPr="00DF2211" w:rsidRDefault="008E13E9" w:rsidP="008E13E9">
      <w:pPr>
        <w:spacing w:before="120" w:after="120" w:line="360" w:lineRule="atLeast"/>
        <w:ind w:firstLine="709"/>
        <w:jc w:val="both"/>
        <w:rPr>
          <w:bCs/>
          <w:spacing w:val="-4"/>
          <w:lang w:val="vi-VN"/>
        </w:rPr>
      </w:pPr>
      <w:r w:rsidRPr="00DF2211">
        <w:rPr>
          <w:bCs/>
          <w:spacing w:val="-4"/>
          <w:lang w:val="vi-VN"/>
        </w:rPr>
        <w:t>+ Hỗ trợ mua gạo: 30 kg gạo/người/tháng, theo giá do Sở Tài chính công bố.</w:t>
      </w:r>
    </w:p>
    <w:p w14:paraId="43182A2C" w14:textId="77777777" w:rsidR="008E13E9" w:rsidRPr="00DF2211" w:rsidRDefault="008E13E9" w:rsidP="008E13E9">
      <w:pPr>
        <w:spacing w:before="120" w:after="120" w:line="360" w:lineRule="atLeast"/>
        <w:ind w:firstLine="709"/>
        <w:jc w:val="both"/>
        <w:rPr>
          <w:bCs/>
          <w:lang w:val="vi-VN"/>
        </w:rPr>
      </w:pPr>
      <w:r w:rsidRPr="00DF2211">
        <w:rPr>
          <w:bCs/>
          <w:lang w:val="vi-VN"/>
        </w:rPr>
        <w:t>- Thời gian hỗ trợ: 03 tháng.</w:t>
      </w:r>
    </w:p>
    <w:p w14:paraId="1116C104" w14:textId="77777777" w:rsidR="008E13E9" w:rsidRPr="00DF2211" w:rsidRDefault="008E13E9" w:rsidP="008E13E9">
      <w:pPr>
        <w:widowControl w:val="0"/>
        <w:spacing w:before="120" w:after="120" w:line="360" w:lineRule="atLeast"/>
        <w:ind w:firstLine="709"/>
        <w:jc w:val="both"/>
        <w:rPr>
          <w:bCs/>
          <w:lang w:val="vi-VN"/>
        </w:rPr>
      </w:pPr>
      <w:r w:rsidRPr="00DF2211">
        <w:rPr>
          <w:bCs/>
          <w:lang w:val="vi-VN"/>
        </w:rPr>
        <w:t>3. Hồ sơ, trình tự, thủ tục thực hiện</w:t>
      </w:r>
    </w:p>
    <w:p w14:paraId="30F76090" w14:textId="77777777" w:rsidR="008E13E9" w:rsidRPr="00DF2211" w:rsidRDefault="008E13E9" w:rsidP="008E13E9">
      <w:pPr>
        <w:widowControl w:val="0"/>
        <w:spacing w:before="120" w:after="120" w:line="360" w:lineRule="atLeast"/>
        <w:ind w:firstLine="709"/>
        <w:jc w:val="both"/>
        <w:rPr>
          <w:bCs/>
          <w:lang w:val="vi-VN"/>
        </w:rPr>
      </w:pPr>
      <w:r w:rsidRPr="00DF2211">
        <w:rPr>
          <w:lang w:val="vi-VN"/>
        </w:rPr>
        <w:t>a) Hồ sơ đề nghị hỗ trợ</w:t>
      </w:r>
    </w:p>
    <w:p w14:paraId="1D40514D" w14:textId="77777777" w:rsidR="008E13E9" w:rsidRPr="00DF2211" w:rsidRDefault="008E13E9" w:rsidP="008E13E9">
      <w:pPr>
        <w:widowControl w:val="0"/>
        <w:spacing w:before="120" w:after="120" w:line="360" w:lineRule="atLeast"/>
        <w:ind w:firstLine="709"/>
        <w:jc w:val="both"/>
        <w:rPr>
          <w:lang w:val="vi-VN"/>
        </w:rPr>
      </w:pPr>
      <w:r w:rsidRPr="00DF2211">
        <w:rPr>
          <w:lang w:val="vi-VN"/>
        </w:rPr>
        <w:t>- Bản đăng ký tham gia thực hiện chính sách hỗ trợ (theo Mẫu 01).</w:t>
      </w:r>
    </w:p>
    <w:p w14:paraId="477BBA68" w14:textId="77777777" w:rsidR="008E13E9" w:rsidRPr="00DF2211" w:rsidRDefault="008E13E9" w:rsidP="008E13E9">
      <w:pPr>
        <w:widowControl w:val="0"/>
        <w:spacing w:before="120" w:after="120" w:line="360" w:lineRule="atLeast"/>
        <w:ind w:firstLine="709"/>
        <w:jc w:val="both"/>
        <w:rPr>
          <w:lang w:val="vi-VN"/>
        </w:rPr>
      </w:pPr>
      <w:r w:rsidRPr="00DF2211">
        <w:rPr>
          <w:lang w:val="vi-VN"/>
        </w:rPr>
        <w:t>- Giấy đề nghị hưởng chính sách hỗ trợ (theo Mẫu 02)</w:t>
      </w:r>
    </w:p>
    <w:p w14:paraId="70AB13E6" w14:textId="77777777" w:rsidR="008E13E9" w:rsidRPr="00DF2211" w:rsidRDefault="008E13E9" w:rsidP="008E13E9">
      <w:pPr>
        <w:spacing w:line="380" w:lineRule="exact"/>
        <w:ind w:firstLine="709"/>
        <w:rPr>
          <w:lang w:val="vi-VN"/>
        </w:rPr>
      </w:pPr>
      <w:r w:rsidRPr="00DF2211">
        <w:rPr>
          <w:lang w:val="vi-VN"/>
        </w:rPr>
        <w:t xml:space="preserve">- </w:t>
      </w:r>
      <w:r w:rsidRPr="00DF2211">
        <w:rPr>
          <w:bCs/>
          <w:spacing w:val="-6"/>
          <w:lang w:val="vi-VN"/>
        </w:rPr>
        <w:t xml:space="preserve">Giám sát, nghiệm thu phá dỡ tàu cá </w:t>
      </w:r>
      <w:r w:rsidRPr="00DF2211">
        <w:rPr>
          <w:lang w:val="vi-VN"/>
        </w:rPr>
        <w:t>(theo Mẫu 03)</w:t>
      </w:r>
    </w:p>
    <w:p w14:paraId="6E2762E0" w14:textId="77777777" w:rsidR="008E13E9" w:rsidRPr="00DF2211" w:rsidRDefault="008E13E9" w:rsidP="008E13E9">
      <w:pPr>
        <w:widowControl w:val="0"/>
        <w:spacing w:before="120" w:after="120" w:line="360" w:lineRule="atLeast"/>
        <w:ind w:firstLine="709"/>
        <w:jc w:val="both"/>
        <w:rPr>
          <w:lang w:val="cs-CZ"/>
        </w:rPr>
      </w:pPr>
      <w:r w:rsidRPr="00DF2211">
        <w:rPr>
          <w:lang w:val="cs-CZ"/>
        </w:rPr>
        <w:t>- Bản sao Giấy chứng nhận đăng ký tàu cá (bản sao)</w:t>
      </w:r>
    </w:p>
    <w:p w14:paraId="7809232F" w14:textId="77777777" w:rsidR="008E13E9" w:rsidRPr="00DF2211" w:rsidRDefault="008E13E9" w:rsidP="008E13E9">
      <w:pPr>
        <w:widowControl w:val="0"/>
        <w:spacing w:before="120" w:after="120" w:line="360" w:lineRule="atLeast"/>
        <w:ind w:firstLine="709"/>
        <w:jc w:val="both"/>
        <w:rPr>
          <w:lang w:val="cs-CZ"/>
        </w:rPr>
      </w:pPr>
      <w:r w:rsidRPr="00DF2211">
        <w:rPr>
          <w:lang w:val="cs-CZ"/>
        </w:rPr>
        <w:t>- Giấy phép Khai thác thủy sản còn hiệu lực (bản sao)</w:t>
      </w:r>
    </w:p>
    <w:p w14:paraId="1197AD00" w14:textId="77777777" w:rsidR="008E13E9" w:rsidRPr="00DF2211" w:rsidRDefault="008E13E9" w:rsidP="008E13E9">
      <w:pPr>
        <w:spacing w:before="120" w:after="120" w:line="360" w:lineRule="atLeast"/>
        <w:ind w:firstLine="709"/>
        <w:jc w:val="both"/>
        <w:rPr>
          <w:b/>
          <w:i/>
          <w:lang w:val="fi-FI"/>
        </w:rPr>
      </w:pPr>
      <w:r w:rsidRPr="00DF2211">
        <w:rPr>
          <w:b/>
          <w:i/>
          <w:lang w:val="af-ZA"/>
        </w:rPr>
        <w:t xml:space="preserve">Điều 6. </w:t>
      </w:r>
      <w:r w:rsidRPr="00DF2211">
        <w:rPr>
          <w:b/>
          <w:i/>
          <w:lang w:val="fi-FI"/>
        </w:rPr>
        <w:t xml:space="preserve">Chính sách hỗ trợ sau đầu tư kinh phí thay thế, nâng cấp thiết bị giám sát hành trình tàu cá </w:t>
      </w:r>
    </w:p>
    <w:p w14:paraId="02D49446" w14:textId="77777777" w:rsidR="008E13E9" w:rsidRPr="00DF2211" w:rsidRDefault="008E13E9" w:rsidP="008E13E9">
      <w:pPr>
        <w:spacing w:before="120" w:after="120" w:line="360" w:lineRule="atLeast"/>
        <w:ind w:firstLine="709"/>
        <w:jc w:val="both"/>
        <w:rPr>
          <w:lang w:val="fi-FI"/>
        </w:rPr>
      </w:pPr>
      <w:r w:rsidRPr="00DF2211">
        <w:rPr>
          <w:lang w:val="fi-FI"/>
        </w:rPr>
        <w:t>1. Điều kiện hỗ trợ</w:t>
      </w:r>
    </w:p>
    <w:p w14:paraId="3048E88B" w14:textId="77777777" w:rsidR="008E13E9" w:rsidRPr="00DF2211" w:rsidRDefault="008E13E9" w:rsidP="008E13E9">
      <w:pPr>
        <w:spacing w:before="120" w:after="120" w:line="360" w:lineRule="atLeast"/>
        <w:ind w:firstLine="709"/>
        <w:jc w:val="both"/>
        <w:rPr>
          <w:spacing w:val="2"/>
          <w:lang w:val="fi-FI"/>
        </w:rPr>
      </w:pPr>
      <w:r w:rsidRPr="00DF2211">
        <w:rPr>
          <w:lang w:val="fi-FI"/>
        </w:rPr>
        <w:t>- Cá nhân là chủ t</w:t>
      </w:r>
      <w:r w:rsidRPr="00DF2211">
        <w:rPr>
          <w:spacing w:val="2"/>
          <w:lang w:val="vi-VN"/>
        </w:rPr>
        <w:t xml:space="preserve">àu cá có chiều dài lớn nhất từ </w:t>
      </w:r>
      <w:r w:rsidRPr="00DF2211">
        <w:rPr>
          <w:spacing w:val="2"/>
          <w:lang w:val="fi-FI"/>
        </w:rPr>
        <w:t>15</w:t>
      </w:r>
      <w:r w:rsidRPr="00DF2211">
        <w:rPr>
          <w:spacing w:val="2"/>
          <w:lang w:val="vi-VN"/>
        </w:rPr>
        <w:t>m trở lên, đăng ký tại thành phố Hải Phòng, đang hoạt động khai thác thủy sản.</w:t>
      </w:r>
    </w:p>
    <w:p w14:paraId="780DEF4B" w14:textId="77777777" w:rsidR="008E13E9" w:rsidRPr="00DF2211" w:rsidRDefault="008E13E9" w:rsidP="008E13E9">
      <w:pPr>
        <w:spacing w:before="120" w:after="120" w:line="360" w:lineRule="atLeast"/>
        <w:ind w:firstLine="709"/>
        <w:jc w:val="both"/>
        <w:rPr>
          <w:spacing w:val="2"/>
          <w:lang w:val="fi-FI"/>
        </w:rPr>
      </w:pPr>
      <w:r w:rsidRPr="00DF2211">
        <w:rPr>
          <w:spacing w:val="2"/>
          <w:lang w:val="fi-FI"/>
        </w:rPr>
        <w:t xml:space="preserve">- Có giấy chứng nhận đăng ký tàu cá (được cập nhật trên phần mềm quản lý tàu cá Vnfishbase); </w:t>
      </w:r>
      <w:r w:rsidRPr="00DF2211">
        <w:rPr>
          <w:bCs/>
          <w:lang w:val="fi-FI"/>
        </w:rPr>
        <w:t>Giấy phép khai thác thủy sản, Giấy chứng nhận cơ sở đủ điều kiện an toàn thực phẩm, Giấy chứng nhận an toàn kỹ thuật tàu cá và Giấy phép sử dụng tần số và thiết bị vô tuyến điện đối với thiết bị giám sát hành trình lắp đặt trên tàu cá còn hiệu lực; Hóa đơn giá trị gia tăng mua, thay thế, nâng cấp thiết bị giám sát hành chính.</w:t>
      </w:r>
    </w:p>
    <w:p w14:paraId="49A1F613" w14:textId="77777777" w:rsidR="008E13E9" w:rsidRPr="00DF2211" w:rsidRDefault="008E13E9" w:rsidP="008E13E9">
      <w:pPr>
        <w:spacing w:before="120" w:after="120" w:line="360" w:lineRule="atLeast"/>
        <w:ind w:firstLine="709"/>
        <w:jc w:val="both"/>
        <w:rPr>
          <w:rFonts w:eastAsia="Calibri"/>
          <w:kern w:val="2"/>
          <w:lang w:val="fi-FI"/>
          <w14:ligatures w14:val="standardContextual"/>
        </w:rPr>
      </w:pPr>
      <w:r w:rsidRPr="00DF2211">
        <w:rPr>
          <w:spacing w:val="2"/>
          <w:lang w:val="fi-FI"/>
        </w:rPr>
        <w:t xml:space="preserve">- Thiết bị giám sát hành trình tàu cá </w:t>
      </w:r>
      <w:r w:rsidRPr="00DF2211">
        <w:rPr>
          <w:lang w:val="fi-FI"/>
        </w:rPr>
        <w:t xml:space="preserve">đáp ứng các tính năng kỹ thuật theo quy định tại </w:t>
      </w:r>
      <w:r w:rsidRPr="00DF2211">
        <w:rPr>
          <w:rFonts w:eastAsia="Calibri"/>
          <w:kern w:val="2"/>
          <w:lang w:val="fi-FI"/>
          <w14:ligatures w14:val="standardContextual"/>
        </w:rPr>
        <w:t xml:space="preserve">khoản 4, Điều 55 Nghị định 41/2026/NĐ-CP quy định: </w:t>
      </w:r>
    </w:p>
    <w:p w14:paraId="656A0B0B" w14:textId="77777777" w:rsidR="008E13E9" w:rsidRPr="00DF2211" w:rsidRDefault="008E13E9" w:rsidP="008E13E9">
      <w:pPr>
        <w:spacing w:before="120" w:after="120" w:line="360" w:lineRule="atLeast"/>
        <w:ind w:firstLine="709"/>
        <w:jc w:val="both"/>
        <w:rPr>
          <w:noProof/>
          <w:lang w:val="cs-CZ"/>
        </w:rPr>
      </w:pPr>
      <w:r w:rsidRPr="00DF2211">
        <w:rPr>
          <w:noProof/>
          <w:lang w:val="cs-CZ"/>
        </w:rPr>
        <w:t>2. Nội dung hỗ trợ</w:t>
      </w:r>
    </w:p>
    <w:p w14:paraId="3036A486" w14:textId="77777777" w:rsidR="008E13E9" w:rsidRPr="00DF2211" w:rsidRDefault="008E13E9" w:rsidP="008E13E9">
      <w:pPr>
        <w:widowControl w:val="0"/>
        <w:autoSpaceDE w:val="0"/>
        <w:autoSpaceDN w:val="0"/>
        <w:adjustRightInd w:val="0"/>
        <w:spacing w:before="120" w:after="120" w:line="360" w:lineRule="atLeast"/>
        <w:ind w:firstLine="709"/>
        <w:jc w:val="both"/>
        <w:rPr>
          <w:lang w:val="fi-FI"/>
        </w:rPr>
      </w:pPr>
      <w:r w:rsidRPr="00DF2211">
        <w:rPr>
          <w:noProof/>
          <w:lang w:val="cs-CZ"/>
        </w:rPr>
        <w:t xml:space="preserve">Hỗ trợ sau đầu tư cho chủ tàu cá </w:t>
      </w:r>
      <w:r w:rsidRPr="00DF2211">
        <w:rPr>
          <w:lang w:val="fi-FI"/>
        </w:rPr>
        <w:t>50% kinh phí thay thế, nâng cấp thiết bị giám sát hành trình cho một tàu cá (không bao gồm các dịch vụ phát sinh khác) nhưng tối đa không quá 15.000.000 đồng (</w:t>
      </w:r>
      <w:r w:rsidRPr="00DF2211">
        <w:rPr>
          <w:iCs/>
          <w:lang w:val="fi-FI"/>
        </w:rPr>
        <w:t>mười lăm triệu đồng)</w:t>
      </w:r>
      <w:r w:rsidRPr="00DF2211">
        <w:rPr>
          <w:lang w:val="fi-FI"/>
        </w:rPr>
        <w:t>/thiết bị/tàu.</w:t>
      </w:r>
    </w:p>
    <w:p w14:paraId="3B52885D" w14:textId="77777777" w:rsidR="008E13E9" w:rsidRPr="00DF2211" w:rsidRDefault="008E13E9" w:rsidP="008E13E9">
      <w:pPr>
        <w:adjustRightInd w:val="0"/>
        <w:snapToGrid w:val="0"/>
        <w:spacing w:before="120" w:after="120" w:line="360" w:lineRule="atLeast"/>
        <w:ind w:firstLine="709"/>
        <w:jc w:val="both"/>
        <w:rPr>
          <w:noProof/>
          <w:lang w:val="cs-CZ"/>
        </w:rPr>
      </w:pPr>
      <w:r w:rsidRPr="00DF2211">
        <w:rPr>
          <w:noProof/>
          <w:lang w:val="cs-CZ"/>
        </w:rPr>
        <w:t>3. Quy mô và thời gian hỗ trợ</w:t>
      </w:r>
    </w:p>
    <w:p w14:paraId="68462FE6" w14:textId="77777777" w:rsidR="008E13E9" w:rsidRPr="00DF2211" w:rsidRDefault="008E13E9" w:rsidP="008E13E9">
      <w:pPr>
        <w:adjustRightInd w:val="0"/>
        <w:snapToGrid w:val="0"/>
        <w:spacing w:before="120" w:after="120" w:line="360" w:lineRule="atLeast"/>
        <w:ind w:firstLine="709"/>
        <w:jc w:val="both"/>
        <w:rPr>
          <w:noProof/>
          <w:lang w:val="cs-CZ"/>
        </w:rPr>
      </w:pPr>
      <w:r w:rsidRPr="00DF2211">
        <w:rPr>
          <w:noProof/>
          <w:lang w:val="cs-CZ"/>
        </w:rPr>
        <w:lastRenderedPageBreak/>
        <w:t>+ Quy mô: Không quá 338 tàu theo hạn ngạch đã được Bộ Nông nghiệp và Phát triển nông thôn (nay là Bộ Nông nghiệp và Môi trường) phân bổ.</w:t>
      </w:r>
    </w:p>
    <w:p w14:paraId="67A87BC5" w14:textId="77777777" w:rsidR="008E13E9" w:rsidRPr="00DF2211" w:rsidRDefault="008E13E9" w:rsidP="008E13E9">
      <w:pPr>
        <w:adjustRightInd w:val="0"/>
        <w:snapToGrid w:val="0"/>
        <w:spacing w:before="120" w:after="120" w:line="360" w:lineRule="atLeast"/>
        <w:ind w:firstLine="709"/>
        <w:jc w:val="both"/>
        <w:rPr>
          <w:noProof/>
          <w:lang w:val="cs-CZ"/>
        </w:rPr>
      </w:pPr>
      <w:r w:rsidRPr="00DF2211">
        <w:rPr>
          <w:noProof/>
          <w:lang w:val="cs-CZ"/>
        </w:rPr>
        <w:t>+ Thời gian hỗ trợ: Từ 01/01/2026 đến hết 31/12/2026</w:t>
      </w:r>
    </w:p>
    <w:p w14:paraId="45A12003" w14:textId="77777777" w:rsidR="008E13E9" w:rsidRPr="00DF2211" w:rsidRDefault="008E13E9" w:rsidP="008E13E9">
      <w:pPr>
        <w:adjustRightInd w:val="0"/>
        <w:snapToGrid w:val="0"/>
        <w:spacing w:before="120" w:after="120" w:line="360" w:lineRule="atLeast"/>
        <w:ind w:firstLine="709"/>
        <w:jc w:val="both"/>
        <w:rPr>
          <w:bCs/>
          <w:lang w:val="cs-CZ"/>
        </w:rPr>
      </w:pPr>
      <w:r w:rsidRPr="00DF2211">
        <w:rPr>
          <w:bCs/>
          <w:lang w:val="cs-CZ"/>
        </w:rPr>
        <w:t>4. Hồ sơ, trình tự, thủ tục thực hiện</w:t>
      </w:r>
    </w:p>
    <w:p w14:paraId="5155FF10" w14:textId="77777777" w:rsidR="008E13E9" w:rsidRPr="00DF2211" w:rsidRDefault="008E13E9" w:rsidP="008E13E9">
      <w:pPr>
        <w:widowControl w:val="0"/>
        <w:spacing w:before="120" w:after="120" w:line="360" w:lineRule="atLeast"/>
        <w:ind w:firstLine="709"/>
        <w:jc w:val="both"/>
        <w:rPr>
          <w:lang w:val="cs-CZ"/>
        </w:rPr>
      </w:pPr>
      <w:r w:rsidRPr="00DF2211">
        <w:rPr>
          <w:lang w:val="cs-CZ"/>
        </w:rPr>
        <w:t>a) Hồ sơ đề nghị hỗ trợ</w:t>
      </w:r>
    </w:p>
    <w:p w14:paraId="6B26D8D5" w14:textId="77777777" w:rsidR="008E13E9" w:rsidRPr="00DF2211" w:rsidRDefault="008E13E9" w:rsidP="008E13E9">
      <w:pPr>
        <w:widowControl w:val="0"/>
        <w:spacing w:before="120" w:after="120" w:line="360" w:lineRule="atLeast"/>
        <w:ind w:firstLine="709"/>
        <w:jc w:val="both"/>
        <w:rPr>
          <w:lang w:val="cs-CZ"/>
        </w:rPr>
      </w:pPr>
      <w:r w:rsidRPr="00DF2211">
        <w:rPr>
          <w:lang w:val="cs-CZ"/>
        </w:rPr>
        <w:t>- Giấy đề nghị hưởng chính sách hỗ trợ (theo Mẫu 04)</w:t>
      </w:r>
    </w:p>
    <w:p w14:paraId="4C596348" w14:textId="77777777" w:rsidR="008E13E9" w:rsidRPr="00DF2211" w:rsidRDefault="008E13E9" w:rsidP="008E13E9">
      <w:pPr>
        <w:ind w:firstLine="709"/>
        <w:rPr>
          <w:rFonts w:eastAsia="Calibri"/>
          <w:bCs/>
          <w:lang w:val="cs-CZ"/>
        </w:rPr>
      </w:pPr>
      <w:r w:rsidRPr="00DF2211">
        <w:rPr>
          <w:lang w:val="cs-CZ"/>
        </w:rPr>
        <w:t xml:space="preserve">- </w:t>
      </w:r>
      <w:r w:rsidRPr="00DF2211">
        <w:rPr>
          <w:bCs/>
          <w:lang w:val="cs-CZ"/>
        </w:rPr>
        <w:t>Nghiệm thu sau khi thay thế thiết bị giám sát hành trình (theo Mẫu 05)</w:t>
      </w:r>
    </w:p>
    <w:p w14:paraId="1C429D65" w14:textId="77777777" w:rsidR="008E13E9" w:rsidRPr="00DF2211" w:rsidRDefault="008E13E9" w:rsidP="008E13E9">
      <w:pPr>
        <w:widowControl w:val="0"/>
        <w:spacing w:before="120" w:after="120" w:line="360" w:lineRule="atLeast"/>
        <w:ind w:firstLine="709"/>
        <w:jc w:val="both"/>
        <w:rPr>
          <w:lang w:val="cs-CZ"/>
        </w:rPr>
      </w:pPr>
      <w:r w:rsidRPr="00DF2211">
        <w:rPr>
          <w:lang w:val="cs-CZ"/>
        </w:rPr>
        <w:t>- Bản sao Giấy chứng nhận đăng ký tàu cá (bản sao)</w:t>
      </w:r>
    </w:p>
    <w:p w14:paraId="429CF62C" w14:textId="77777777" w:rsidR="008E13E9" w:rsidRPr="00DF2211" w:rsidRDefault="008E13E9" w:rsidP="008E13E9">
      <w:pPr>
        <w:widowControl w:val="0"/>
        <w:spacing w:before="120" w:after="120" w:line="360" w:lineRule="atLeast"/>
        <w:ind w:firstLine="709"/>
        <w:jc w:val="both"/>
        <w:rPr>
          <w:lang w:val="cs-CZ"/>
        </w:rPr>
      </w:pPr>
      <w:r w:rsidRPr="00DF2211">
        <w:rPr>
          <w:lang w:val="cs-CZ"/>
        </w:rPr>
        <w:t>- Giấy chứng nhận an toàn kỹ thuật tàu cá còn hiệu lực (bản sao)</w:t>
      </w:r>
    </w:p>
    <w:p w14:paraId="1A9CBE98" w14:textId="77777777" w:rsidR="008E13E9" w:rsidRPr="00DF2211" w:rsidRDefault="008E13E9" w:rsidP="008E13E9">
      <w:pPr>
        <w:widowControl w:val="0"/>
        <w:spacing w:before="120" w:after="120" w:line="360" w:lineRule="atLeast"/>
        <w:ind w:firstLine="709"/>
        <w:jc w:val="both"/>
        <w:rPr>
          <w:lang w:val="cs-CZ"/>
        </w:rPr>
      </w:pPr>
      <w:r w:rsidRPr="00DF2211">
        <w:rPr>
          <w:lang w:val="cs-CZ"/>
        </w:rPr>
        <w:t>- Giấy phép Khai thác thủy sản còn hiệu lực (bản sao)</w:t>
      </w:r>
    </w:p>
    <w:p w14:paraId="0A488113" w14:textId="77777777" w:rsidR="008E13E9" w:rsidRPr="00DF2211" w:rsidRDefault="008E13E9" w:rsidP="008E13E9">
      <w:pPr>
        <w:widowControl w:val="0"/>
        <w:spacing w:before="120" w:after="120" w:line="360" w:lineRule="atLeast"/>
        <w:ind w:firstLine="709"/>
        <w:jc w:val="both"/>
        <w:rPr>
          <w:lang w:val="cs-CZ"/>
        </w:rPr>
      </w:pPr>
      <w:r w:rsidRPr="00DF2211">
        <w:rPr>
          <w:lang w:val="cs-CZ"/>
        </w:rPr>
        <w:t>- Giấy phép sử dụng tần số và thiết bị vô tuyến điện đối với hệ thống giám sát tàu cá còn hiệu lực</w:t>
      </w:r>
    </w:p>
    <w:p w14:paraId="1A8C5DB1" w14:textId="77777777" w:rsidR="008E13E9" w:rsidRPr="00DF2211" w:rsidRDefault="008E13E9" w:rsidP="008E13E9">
      <w:pPr>
        <w:spacing w:before="120" w:after="120" w:line="360" w:lineRule="atLeast"/>
        <w:ind w:firstLine="709"/>
        <w:jc w:val="both"/>
        <w:rPr>
          <w:bCs/>
          <w:lang w:val="cs-CZ"/>
        </w:rPr>
      </w:pPr>
      <w:r w:rsidRPr="00DF2211">
        <w:rPr>
          <w:lang w:val="cs-CZ"/>
        </w:rPr>
        <w:t xml:space="preserve">- </w:t>
      </w:r>
      <w:r w:rsidRPr="00DF2211">
        <w:rPr>
          <w:bCs/>
          <w:lang w:val="cs-CZ"/>
        </w:rPr>
        <w:t>Hóa đơn giá trị gia tăng mua, thay thế, nâng cấp thiết bị giám sát hành chính (bản chính).</w:t>
      </w:r>
    </w:p>
    <w:p w14:paraId="15F31416" w14:textId="77777777" w:rsidR="008E13E9" w:rsidRPr="00DF2211" w:rsidRDefault="008E13E9" w:rsidP="008E13E9">
      <w:pPr>
        <w:spacing w:before="120" w:after="120" w:line="360" w:lineRule="atLeast"/>
        <w:ind w:firstLine="709"/>
        <w:jc w:val="both"/>
        <w:rPr>
          <w:lang w:val="cs-CZ"/>
        </w:rPr>
      </w:pPr>
      <w:r w:rsidRPr="00DF2211">
        <w:rPr>
          <w:bCs/>
          <w:lang w:val="cs-CZ"/>
        </w:rPr>
        <w:t>-  Phiếu khai thông tin lắp đặt, thay thế, nâng cấp theo quy định.</w:t>
      </w:r>
    </w:p>
    <w:p w14:paraId="29566018" w14:textId="77777777" w:rsidR="008E13E9" w:rsidRPr="00DF2211" w:rsidRDefault="008E13E9" w:rsidP="008E13E9">
      <w:pPr>
        <w:widowControl w:val="0"/>
        <w:spacing w:before="120" w:after="120" w:line="360" w:lineRule="atLeast"/>
        <w:ind w:firstLine="709"/>
        <w:jc w:val="both"/>
        <w:rPr>
          <w:b/>
          <w:i/>
          <w:lang w:val="af-ZA"/>
        </w:rPr>
      </w:pPr>
      <w:r w:rsidRPr="00DF2211">
        <w:rPr>
          <w:b/>
          <w:i/>
          <w:lang w:val="af-ZA"/>
        </w:rPr>
        <w:t>Điều 7. Trình tự, thủ tục thực hiện</w:t>
      </w:r>
    </w:p>
    <w:p w14:paraId="71B132DC" w14:textId="77777777" w:rsidR="008E13E9" w:rsidRPr="00DF2211" w:rsidRDefault="008E13E9" w:rsidP="008E13E9">
      <w:pPr>
        <w:tabs>
          <w:tab w:val="left" w:pos="0"/>
          <w:tab w:val="left" w:pos="142"/>
          <w:tab w:val="left" w:pos="284"/>
          <w:tab w:val="left" w:pos="993"/>
        </w:tabs>
        <w:spacing w:before="120" w:line="276" w:lineRule="auto"/>
        <w:ind w:firstLine="709"/>
        <w:jc w:val="both"/>
        <w:rPr>
          <w:lang w:val="cs-CZ"/>
        </w:rPr>
      </w:pPr>
      <w:r w:rsidRPr="00DF2211">
        <w:rPr>
          <w:i/>
          <w:lang w:val="cs-CZ"/>
        </w:rPr>
        <w:t>(1).</w:t>
      </w:r>
      <w:r w:rsidRPr="00DF2211">
        <w:rPr>
          <w:lang w:val="cs-CZ"/>
        </w:rPr>
        <w:t xml:space="preserve"> Chủ tàu cá nộp Tờ khai đăng ký tham gia thực hiện chính sách tới Ủy ban nhân dân cấp xã nơi đăng ký hộ khẩu thường trú đối với cá nhân, nơi đăng ký địa chỉ kinh doanh đối với tổ chức.</w:t>
      </w:r>
    </w:p>
    <w:p w14:paraId="35F92054" w14:textId="77777777" w:rsidR="008E13E9" w:rsidRPr="00DF2211" w:rsidRDefault="008E13E9" w:rsidP="008E13E9">
      <w:pPr>
        <w:tabs>
          <w:tab w:val="left" w:pos="0"/>
          <w:tab w:val="left" w:pos="142"/>
          <w:tab w:val="left" w:pos="284"/>
          <w:tab w:val="left" w:pos="993"/>
        </w:tabs>
        <w:spacing w:before="120" w:line="276" w:lineRule="auto"/>
        <w:ind w:firstLine="709"/>
        <w:jc w:val="both"/>
        <w:rPr>
          <w:lang w:val="cs-CZ"/>
        </w:rPr>
      </w:pPr>
      <w:r w:rsidRPr="00DF2211">
        <w:rPr>
          <w:i/>
          <w:lang w:val="cs-CZ"/>
        </w:rPr>
        <w:t xml:space="preserve">(2). </w:t>
      </w:r>
      <w:r w:rsidRPr="00DF2211">
        <w:rPr>
          <w:lang w:val="cs-CZ"/>
        </w:rPr>
        <w:t>Trong thời gian 05 (năm) ngày làm việc kể từ ngày nhận được Tờ khai đăng ký tham gia thực hiện chính sách của chủ tàu cá, Ủy ban nhân dân cấp xã chủ trì, phối hợp với các cơ quan quản lý thủy sản và các cơ quan chuyên môn thuộc Ủy ban nhân dân cấp xã kiểm tra, xác nhận trực tiếp vào Tờ khai đăng ký tham gia thực hiện chính sách và gửi  cho chủ tàu cá.</w:t>
      </w:r>
    </w:p>
    <w:p w14:paraId="3159FA7A" w14:textId="77777777" w:rsidR="008E13E9" w:rsidRPr="00DF2211" w:rsidRDefault="008E13E9" w:rsidP="008E13E9">
      <w:pPr>
        <w:tabs>
          <w:tab w:val="left" w:pos="0"/>
          <w:tab w:val="left" w:pos="142"/>
          <w:tab w:val="left" w:pos="284"/>
          <w:tab w:val="left" w:pos="993"/>
        </w:tabs>
        <w:spacing w:before="120" w:line="276" w:lineRule="auto"/>
        <w:ind w:firstLine="709"/>
        <w:jc w:val="both"/>
        <w:rPr>
          <w:lang w:val="cs-CZ"/>
        </w:rPr>
      </w:pPr>
      <w:r w:rsidRPr="00DF2211">
        <w:rPr>
          <w:i/>
          <w:lang w:val="cs-CZ"/>
        </w:rPr>
        <w:t xml:space="preserve">(3). </w:t>
      </w:r>
      <w:r w:rsidRPr="00DF2211">
        <w:rPr>
          <w:lang w:val="cs-CZ"/>
        </w:rPr>
        <w:t>Chủ tàu thực hiện phá dỡ tàu cá hoặc chuyển đổi nghề theo đăng ký và nộp hồ sơ đề nghị hỗ trợ đến Ủy ban nhân dân cấp xã; Ủy ban nhân dân cấp xã tổ chức thẩm định. Trường hợp chủ tàu cá không đáp ứng đủ điều kiện nhận tiền hỗ trợ, Ủy ban nhân dân cấp xã thông báo bằng văn bản nêu rõ lý do gửi cho chủ tàu cá.</w:t>
      </w:r>
    </w:p>
    <w:p w14:paraId="63EAEA7E" w14:textId="77777777" w:rsidR="008E13E9" w:rsidRPr="00DF2211" w:rsidRDefault="008E13E9" w:rsidP="008E13E9">
      <w:pPr>
        <w:tabs>
          <w:tab w:val="left" w:pos="0"/>
          <w:tab w:val="left" w:pos="142"/>
          <w:tab w:val="left" w:pos="284"/>
          <w:tab w:val="left" w:pos="993"/>
        </w:tabs>
        <w:spacing w:before="120" w:line="276" w:lineRule="auto"/>
        <w:ind w:firstLine="709"/>
        <w:jc w:val="both"/>
        <w:rPr>
          <w:lang w:val="cs-CZ"/>
        </w:rPr>
      </w:pPr>
      <w:r w:rsidRPr="00DF2211">
        <w:rPr>
          <w:i/>
          <w:lang w:val="cs-CZ"/>
        </w:rPr>
        <w:t>(4).</w:t>
      </w:r>
      <w:r w:rsidRPr="00DF2211">
        <w:rPr>
          <w:lang w:val="cs-CZ"/>
        </w:rPr>
        <w:t xml:space="preserve"> Hàng tháng vào ngày 15, Ủy ban nhân dân cấp xã tổng hợp các Hồ sơ đủ điều kiện hỗ trợ, lập danh sách gửi về Sở Nông nghiệp và Môi trường. </w:t>
      </w:r>
    </w:p>
    <w:p w14:paraId="4632CB40" w14:textId="77777777" w:rsidR="008E13E9" w:rsidRPr="00DF2211" w:rsidRDefault="008E13E9" w:rsidP="008E13E9">
      <w:pPr>
        <w:tabs>
          <w:tab w:val="left" w:pos="0"/>
          <w:tab w:val="left" w:pos="142"/>
          <w:tab w:val="left" w:pos="284"/>
          <w:tab w:val="left" w:pos="993"/>
        </w:tabs>
        <w:spacing w:before="120" w:line="276" w:lineRule="auto"/>
        <w:ind w:firstLine="709"/>
        <w:jc w:val="both"/>
        <w:rPr>
          <w:lang w:val="cs-CZ"/>
        </w:rPr>
      </w:pPr>
      <w:r w:rsidRPr="00DF2211">
        <w:rPr>
          <w:i/>
          <w:lang w:val="cs-CZ"/>
        </w:rPr>
        <w:t xml:space="preserve">(5). </w:t>
      </w:r>
      <w:r w:rsidRPr="00DF2211">
        <w:rPr>
          <w:lang w:val="cs-CZ"/>
        </w:rPr>
        <w:t xml:space="preserve">Trong thời gian 10 (mười) ngày làm việc kể từ ngày nhận được danh sách chủ tàu đủ điều kiện nhận tiền hỗ trợ của Ủy ban nhân dân cấp xã, Sở Nông nghiệp và Môi trường tổng hợp thống nhất với Sở Tài chính. Sở Tài chính trình </w:t>
      </w:r>
      <w:r w:rsidRPr="00DF2211">
        <w:rPr>
          <w:lang w:val="cs-CZ"/>
        </w:rPr>
        <w:lastRenderedPageBreak/>
        <w:t>Ủy ban nhân dân thành phố quyết định. Căn cứ Quyết định phê duyệt của Ủy ban nhân dân thành phố, Sở Tài chính thực hiện cấp kinh phí về Ủy ban nhân dân cấp xã để thực hiện hỗ trợ cho chủ tàu trên địa bàn theo quy định.</w:t>
      </w:r>
    </w:p>
    <w:p w14:paraId="25AC2A2C" w14:textId="77777777" w:rsidR="008E13E9" w:rsidRPr="00DF2211" w:rsidRDefault="008E13E9" w:rsidP="008E13E9">
      <w:pPr>
        <w:widowControl w:val="0"/>
        <w:spacing w:before="120" w:after="120" w:line="360" w:lineRule="atLeast"/>
        <w:ind w:firstLine="709"/>
        <w:jc w:val="both"/>
        <w:rPr>
          <w:lang w:val="af-ZA"/>
        </w:rPr>
      </w:pPr>
      <w:r w:rsidRPr="00DF2211">
        <w:rPr>
          <w:i/>
          <w:lang w:val="af-ZA"/>
        </w:rPr>
        <w:t>(6)</w:t>
      </w:r>
      <w:r w:rsidRPr="00DF2211">
        <w:rPr>
          <w:lang w:val="af-ZA"/>
        </w:rPr>
        <w:t>. Ủy ban nhân dân cấp xã cấp kinh phí để thực hiện hỗ trợ cho cá nhân, tổ chức theo nội dung được phê duyệt</w:t>
      </w:r>
    </w:p>
    <w:p w14:paraId="58DA9E3E" w14:textId="77777777" w:rsidR="008E13E9" w:rsidRPr="00DF2211" w:rsidRDefault="008E13E9" w:rsidP="008E13E9">
      <w:pPr>
        <w:shd w:val="clear" w:color="auto" w:fill="FFFFFF"/>
        <w:spacing w:after="80" w:line="340" w:lineRule="atLeast"/>
        <w:ind w:firstLine="709"/>
        <w:jc w:val="both"/>
        <w:rPr>
          <w:i/>
        </w:rPr>
      </w:pPr>
      <w:r w:rsidRPr="00DF2211">
        <w:rPr>
          <w:b/>
          <w:bCs/>
          <w:i/>
        </w:rPr>
        <w:t>Điều 8. Kinh phí thực hiện</w:t>
      </w:r>
    </w:p>
    <w:p w14:paraId="55F59C92" w14:textId="77777777" w:rsidR="008E13E9" w:rsidRPr="00DF2211" w:rsidRDefault="008E13E9" w:rsidP="008E13E9">
      <w:pPr>
        <w:shd w:val="clear" w:color="auto" w:fill="FFFFFF"/>
        <w:spacing w:after="80" w:line="340" w:lineRule="atLeast"/>
        <w:ind w:firstLine="709"/>
        <w:jc w:val="both"/>
      </w:pPr>
      <w:r w:rsidRPr="00DF2211">
        <w:t>Kinh phí thực hiện được đảm bảo từ nguồn ngân sách nhà nước theo phân cấp hiện hành. Việc quản lý, sử dụng kinh phí thực hiện theo quy định về ngân sách nhà nước và các quy định pháp luật liên quan.</w:t>
      </w:r>
    </w:p>
    <w:p w14:paraId="4A846408" w14:textId="77777777" w:rsidR="008E13E9" w:rsidRPr="00DF2211" w:rsidRDefault="008E13E9" w:rsidP="008E13E9">
      <w:pPr>
        <w:widowControl w:val="0"/>
        <w:spacing w:before="120" w:after="120" w:line="340" w:lineRule="atLeast"/>
        <w:ind w:firstLine="567"/>
        <w:jc w:val="both"/>
        <w:rPr>
          <w:bCs/>
          <w:spacing w:val="4"/>
          <w:lang w:val="fi-FI"/>
        </w:rPr>
      </w:pPr>
      <w:r w:rsidRPr="00DF2211">
        <w:rPr>
          <w:bCs/>
          <w:spacing w:val="4"/>
          <w:lang w:val="fi-FI"/>
        </w:rPr>
        <w:t>+ Tổng ngân sách hỗ trợ giai đoạn 2026-2030: dự kiến khoảng  30.196 triệu đồng (</w:t>
      </w:r>
      <w:r w:rsidRPr="00DF2211">
        <w:rPr>
          <w:bCs/>
          <w:i/>
          <w:iCs/>
          <w:spacing w:val="4"/>
          <w:lang w:val="fi-FI"/>
        </w:rPr>
        <w:t>Bằng chữ: Ba mươi tỷ một trăm chín mươi sáu triệu đồng.</w:t>
      </w:r>
      <w:r w:rsidRPr="00DF2211">
        <w:rPr>
          <w:bCs/>
          <w:spacing w:val="4"/>
          <w:lang w:val="fi-FI"/>
        </w:rPr>
        <w:t xml:space="preserve">). </w:t>
      </w:r>
    </w:p>
    <w:p w14:paraId="6028B8B0" w14:textId="77777777" w:rsidR="008E13E9" w:rsidRPr="00DF2211" w:rsidRDefault="008E13E9" w:rsidP="008E13E9">
      <w:pPr>
        <w:shd w:val="clear" w:color="auto" w:fill="FFFFFF"/>
        <w:spacing w:after="80" w:line="340" w:lineRule="atLeast"/>
        <w:ind w:firstLine="709"/>
        <w:jc w:val="both"/>
        <w:rPr>
          <w:i/>
        </w:rPr>
      </w:pPr>
      <w:r w:rsidRPr="00DF2211">
        <w:rPr>
          <w:b/>
          <w:bCs/>
          <w:i/>
        </w:rPr>
        <w:t>Điều 9. Tổ chức thực hiện</w:t>
      </w:r>
    </w:p>
    <w:p w14:paraId="15421E4B" w14:textId="77777777" w:rsidR="008E13E9" w:rsidRPr="00DF2211" w:rsidRDefault="008E13E9" w:rsidP="008E13E9">
      <w:pPr>
        <w:shd w:val="clear" w:color="auto" w:fill="FFFFFF"/>
        <w:spacing w:after="80" w:line="340" w:lineRule="atLeast"/>
        <w:ind w:firstLine="709"/>
        <w:jc w:val="both"/>
      </w:pPr>
      <w:r w:rsidRPr="00DF2211">
        <w:t>1. Giao Ủy ban nhân dân thành phố tổ chức thực hiện Nghị quyết theo đúng quy định của pháp luật.</w:t>
      </w:r>
    </w:p>
    <w:p w14:paraId="2490DB5F" w14:textId="77777777" w:rsidR="008E13E9" w:rsidRPr="00DF2211" w:rsidRDefault="008E13E9" w:rsidP="008E13E9">
      <w:pPr>
        <w:shd w:val="clear" w:color="auto" w:fill="FFFFFF"/>
        <w:spacing w:after="80" w:line="340" w:lineRule="atLeast"/>
        <w:ind w:firstLine="709"/>
        <w:jc w:val="both"/>
      </w:pPr>
      <w:r w:rsidRPr="00DF2211">
        <w:t>2. Giao Thường trực Hội đồng nhân dân thành phố, các Ban Hội đồng nhân dân thành phố, các Tổ đại biểu Hội đồng nhân dân thành phố và đại biểu Hội đồng nhân dân thành phố giám sát việc thực hiện Nghị quyết.</w:t>
      </w:r>
    </w:p>
    <w:p w14:paraId="643C80DC" w14:textId="77777777" w:rsidR="008E13E9" w:rsidRPr="00DF2211" w:rsidRDefault="008E13E9" w:rsidP="008E13E9">
      <w:pPr>
        <w:shd w:val="clear" w:color="auto" w:fill="FFFFFF"/>
        <w:spacing w:after="80" w:line="340" w:lineRule="atLeast"/>
        <w:ind w:firstLine="709"/>
        <w:jc w:val="both"/>
        <w:rPr>
          <w:i/>
        </w:rPr>
      </w:pPr>
      <w:r w:rsidRPr="00DF2211">
        <w:rPr>
          <w:b/>
          <w:bCs/>
          <w:i/>
        </w:rPr>
        <w:t>Điều 10. Điều khoản thi hành</w:t>
      </w:r>
    </w:p>
    <w:p w14:paraId="00285E5A" w14:textId="77777777" w:rsidR="008E13E9" w:rsidRPr="00DF2211" w:rsidRDefault="008E13E9" w:rsidP="008E13E9">
      <w:pPr>
        <w:shd w:val="clear" w:color="auto" w:fill="FFFFFF"/>
        <w:spacing w:after="80" w:line="340" w:lineRule="atLeast"/>
        <w:ind w:firstLine="709"/>
        <w:jc w:val="both"/>
      </w:pPr>
      <w:r w:rsidRPr="00DF2211">
        <w:t>1. Nghị quyết này có hiệu lực thi hành từ ngày 01 tháng 01 năm 2026 đến hết ngày 31/12/2030.</w:t>
      </w:r>
    </w:p>
    <w:p w14:paraId="27B861C9" w14:textId="77777777" w:rsidR="008E13E9" w:rsidRPr="00DF2211" w:rsidRDefault="008E13E9" w:rsidP="008E13E9">
      <w:pPr>
        <w:shd w:val="clear" w:color="auto" w:fill="FFFFFF"/>
        <w:spacing w:after="80" w:line="340" w:lineRule="atLeast"/>
        <w:ind w:firstLine="709"/>
        <w:jc w:val="both"/>
      </w:pPr>
      <w:r w:rsidRPr="00DF2211">
        <w:t>2. Trường hợp văn bản được dẫn chiếu tại Nghị quyết này được sửa đổi, bổ sung, thay thế bằng văn bản khác của cấp có thẩm quyền thì áp dụng theo các văn bản sửa đổi, bổ sung, thay thế.</w:t>
      </w:r>
    </w:p>
    <w:p w14:paraId="687744A7" w14:textId="77777777" w:rsidR="008E13E9" w:rsidRPr="00DF2211" w:rsidRDefault="008E13E9" w:rsidP="008E13E9">
      <w:pPr>
        <w:widowControl w:val="0"/>
        <w:spacing w:before="120" w:after="120" w:line="340" w:lineRule="atLeast"/>
        <w:ind w:firstLine="567"/>
        <w:jc w:val="both"/>
        <w:rPr>
          <w:b/>
          <w:spacing w:val="-4"/>
          <w:lang w:val="fi-FI"/>
        </w:rPr>
      </w:pPr>
      <w:r w:rsidRPr="00DF2211">
        <w:rPr>
          <w:b/>
          <w:spacing w:val="-4"/>
          <w:lang w:val="fi-FI"/>
        </w:rPr>
        <w:t>VI. DỰ KIẾN NGUỒN LỰC, ĐIỀU KIỆN BẢO ĐẢM THỰC HIỆN NGHỊ QUYẾT SAU KHI ĐƯỢC THÔNG QUA</w:t>
      </w:r>
    </w:p>
    <w:p w14:paraId="4291A1FF" w14:textId="77777777" w:rsidR="008E13E9" w:rsidRPr="00DF2211" w:rsidRDefault="008E13E9" w:rsidP="008E13E9">
      <w:pPr>
        <w:widowControl w:val="0"/>
        <w:spacing w:before="120" w:after="120" w:line="340" w:lineRule="atLeast"/>
        <w:ind w:firstLine="567"/>
        <w:jc w:val="both"/>
        <w:rPr>
          <w:b/>
          <w:bCs/>
          <w:spacing w:val="-4"/>
          <w:lang w:val="fi-FI"/>
        </w:rPr>
      </w:pPr>
      <w:r w:rsidRPr="00DF2211">
        <w:rPr>
          <w:b/>
          <w:bCs/>
          <w:spacing w:val="-4"/>
          <w:lang w:val="fi-FI"/>
        </w:rPr>
        <w:t>1. Về nhân lực</w:t>
      </w:r>
    </w:p>
    <w:p w14:paraId="6800799E" w14:textId="77777777" w:rsidR="008E13E9" w:rsidRPr="00DF2211" w:rsidRDefault="008E13E9" w:rsidP="008E13E9">
      <w:pPr>
        <w:widowControl w:val="0"/>
        <w:spacing w:before="120" w:after="120" w:line="340" w:lineRule="atLeast"/>
        <w:ind w:firstLine="567"/>
        <w:jc w:val="both"/>
        <w:rPr>
          <w:spacing w:val="-2"/>
          <w:lang w:val="fi-FI"/>
        </w:rPr>
      </w:pPr>
      <w:r w:rsidRPr="00DF2211">
        <w:rPr>
          <w:spacing w:val="-2"/>
          <w:lang w:val="fi-FI"/>
        </w:rPr>
        <w:t>Nghị quyết sau khi được thông qua và ban hành, các cơ quan, tổ chức thuộc đối tượng điều chỉnh có trách nhiệm thực thi, không phát sinh thêm bộ máy, biên chế trong tổ chức thi hành Nghị quyết, không có tác động liên quan đến cơ hội, điều kiện, năng lực thực hiện và thụ hưởng các quyền và lợi ích của mỗi giới.</w:t>
      </w:r>
    </w:p>
    <w:p w14:paraId="75469543" w14:textId="77777777" w:rsidR="008E13E9" w:rsidRPr="00DF2211" w:rsidRDefault="008E13E9" w:rsidP="008E13E9">
      <w:pPr>
        <w:widowControl w:val="0"/>
        <w:spacing w:before="120" w:after="120" w:line="340" w:lineRule="atLeast"/>
        <w:ind w:firstLine="567"/>
        <w:jc w:val="both"/>
        <w:rPr>
          <w:b/>
          <w:bCs/>
          <w:spacing w:val="-4"/>
          <w:lang w:val="fi-FI"/>
        </w:rPr>
      </w:pPr>
      <w:r w:rsidRPr="00DF2211">
        <w:rPr>
          <w:b/>
          <w:bCs/>
          <w:spacing w:val="-4"/>
          <w:lang w:val="fi-FI"/>
        </w:rPr>
        <w:t>2. Về kinh phí</w:t>
      </w:r>
    </w:p>
    <w:p w14:paraId="2FD916A3" w14:textId="77777777" w:rsidR="008E13E9" w:rsidRPr="00DF2211" w:rsidRDefault="008E13E9" w:rsidP="008E13E9">
      <w:pPr>
        <w:widowControl w:val="0"/>
        <w:spacing w:before="120" w:after="120" w:line="340" w:lineRule="atLeast"/>
        <w:ind w:firstLine="567"/>
        <w:jc w:val="both"/>
        <w:rPr>
          <w:lang w:val="fi-FI"/>
        </w:rPr>
      </w:pPr>
      <w:r w:rsidRPr="00DF2211">
        <w:rPr>
          <w:lang w:val="fi-FI"/>
        </w:rPr>
        <w:t xml:space="preserve">a) Dự kiến nguồn lực để thi hành Nghị quyết: </w:t>
      </w:r>
    </w:p>
    <w:p w14:paraId="36464940" w14:textId="77777777" w:rsidR="008E13E9" w:rsidRPr="00DF2211" w:rsidRDefault="008E13E9" w:rsidP="008E13E9">
      <w:pPr>
        <w:widowControl w:val="0"/>
        <w:spacing w:before="120" w:after="120" w:line="340" w:lineRule="atLeast"/>
        <w:ind w:firstLine="567"/>
        <w:jc w:val="both"/>
        <w:rPr>
          <w:lang w:val="fi-FI"/>
        </w:rPr>
      </w:pPr>
      <w:r w:rsidRPr="00DF2211">
        <w:rPr>
          <w:lang w:val="fi-FI"/>
        </w:rPr>
        <w:t>- Nguồn ngân sách thành phố theo quy định (Ngân sách nhà nước mang tính định hướng, dẫn dắt, thu hút đầu tư của xã hội vào nông nghiệp, nông thôn):</w:t>
      </w:r>
    </w:p>
    <w:p w14:paraId="4174F484" w14:textId="77777777" w:rsidR="008E13E9" w:rsidRPr="00DF2211" w:rsidRDefault="008E13E9" w:rsidP="008E13E9">
      <w:pPr>
        <w:widowControl w:val="0"/>
        <w:spacing w:before="120" w:after="120" w:line="340" w:lineRule="atLeast"/>
        <w:ind w:firstLine="567"/>
        <w:jc w:val="both"/>
        <w:rPr>
          <w:bCs/>
          <w:spacing w:val="4"/>
          <w:lang w:val="fi-FI"/>
        </w:rPr>
      </w:pPr>
      <w:r w:rsidRPr="00DF2211">
        <w:rPr>
          <w:bCs/>
          <w:spacing w:val="4"/>
          <w:lang w:val="fi-FI"/>
        </w:rPr>
        <w:t>+ Tổng ngân sách hỗ trợ giai đoạn 2026-2030: dự kiến khoảng  30.196 triệu đồng (</w:t>
      </w:r>
      <w:r w:rsidRPr="00DF2211">
        <w:rPr>
          <w:bCs/>
          <w:i/>
          <w:iCs/>
          <w:spacing w:val="4"/>
          <w:lang w:val="fi-FI"/>
        </w:rPr>
        <w:t>Bằng chữ: Ba mươi tỷ một trăm chín mươi sáu triệu đồng.</w:t>
      </w:r>
      <w:r w:rsidRPr="00DF2211">
        <w:rPr>
          <w:bCs/>
          <w:spacing w:val="4"/>
          <w:lang w:val="fi-FI"/>
        </w:rPr>
        <w:t xml:space="preserve">). </w:t>
      </w:r>
    </w:p>
    <w:p w14:paraId="3ED544BE" w14:textId="77777777" w:rsidR="008E13E9" w:rsidRPr="00DF2211" w:rsidRDefault="008E13E9" w:rsidP="008E13E9">
      <w:pPr>
        <w:widowControl w:val="0"/>
        <w:spacing w:before="120" w:after="120" w:line="340" w:lineRule="atLeast"/>
        <w:ind w:firstLine="567"/>
        <w:jc w:val="both"/>
        <w:rPr>
          <w:lang w:val="fi-FI"/>
        </w:rPr>
      </w:pPr>
      <w:r w:rsidRPr="00DF2211">
        <w:rPr>
          <w:bCs/>
          <w:spacing w:val="4"/>
          <w:lang w:val="fi-FI"/>
        </w:rPr>
        <w:t xml:space="preserve">+ Ngân sách thành phố bố trí hàng năm để thực hiện dự kiến khoảng </w:t>
      </w:r>
      <w:r w:rsidRPr="00DF2211">
        <w:rPr>
          <w:bCs/>
          <w:spacing w:val="4"/>
          <w:lang w:val="fi-FI"/>
        </w:rPr>
        <w:lastRenderedPageBreak/>
        <w:t>6.522 triệu đồng. Căn cứ tình hình cụ thể, hàng năm Ủy ban nhân dân thành phố sẽ trình Hội đồng nhân dân thành phố thông qua kinh phí phân bổ dự toán chi ngân sách thành phố để thực hiện Nghị quyết</w:t>
      </w:r>
      <w:r w:rsidRPr="00DF2211">
        <w:rPr>
          <w:lang w:val="fi-FI"/>
        </w:rPr>
        <w:t>.</w:t>
      </w:r>
    </w:p>
    <w:p w14:paraId="16BB103B" w14:textId="77777777" w:rsidR="008E13E9" w:rsidRPr="00DF2211" w:rsidRDefault="008E13E9" w:rsidP="008E13E9">
      <w:pPr>
        <w:widowControl w:val="0"/>
        <w:spacing w:before="120" w:after="120" w:line="340" w:lineRule="atLeast"/>
        <w:ind w:firstLine="567"/>
        <w:jc w:val="both"/>
        <w:rPr>
          <w:lang w:val="fi-FI"/>
        </w:rPr>
      </w:pPr>
      <w:r w:rsidRPr="00DF2211">
        <w:rPr>
          <w:lang w:val="fi-FI"/>
        </w:rPr>
        <w:t>- Nguồn huy động, đối ứng: Nguồn kinh phí do các tổ chức, cá nhân đầu tư phát triển sản xuất theo phương án, dự án, kế hoạch.</w:t>
      </w:r>
    </w:p>
    <w:p w14:paraId="216A6DCB" w14:textId="77777777" w:rsidR="008E13E9" w:rsidRPr="00DF2211" w:rsidRDefault="008E13E9" w:rsidP="008E13E9">
      <w:pPr>
        <w:widowControl w:val="0"/>
        <w:spacing w:before="120" w:after="120" w:line="340" w:lineRule="atLeast"/>
        <w:ind w:firstLine="567"/>
        <w:jc w:val="both"/>
        <w:rPr>
          <w:lang w:val="fi-FI"/>
        </w:rPr>
      </w:pPr>
      <w:r w:rsidRPr="00DF2211">
        <w:rPr>
          <w:lang w:val="fi-FI"/>
        </w:rPr>
        <w:t>b) Điều kiện bảo đảm cho việc thi hành Nghị quyết bao gồm các nội dung được xác định như sau:</w:t>
      </w:r>
    </w:p>
    <w:p w14:paraId="0B02CDBB" w14:textId="77777777" w:rsidR="008E13E9" w:rsidRPr="00DF2211" w:rsidRDefault="008E13E9" w:rsidP="008E13E9">
      <w:pPr>
        <w:widowControl w:val="0"/>
        <w:spacing w:before="120" w:after="120" w:line="340" w:lineRule="atLeast"/>
        <w:ind w:firstLine="567"/>
        <w:jc w:val="both"/>
        <w:rPr>
          <w:lang w:val="fi-FI"/>
        </w:rPr>
      </w:pPr>
      <w:r w:rsidRPr="00DF2211">
        <w:rPr>
          <w:lang w:val="fi-FI"/>
        </w:rPr>
        <w:t>- Tuyên truyền, bổ biến Nghị quyết: Ủy ban nhân dân các cấp, các sở, ban, ngành trong phạm vi chức năng, nhiệm vụ thực hiện phổ biến, giáo dục, truyền thông các nội dung của Nghị quyết và các quy định liên quan. Sở Nông nghiệp và Môi trường xây dựng nội dung, lồng ghép thực hiện thông tin, tuyên truyền phổ biến những yêu cầu, nội dung và các quy định của Nghị quyết kịp thời đến các cơ quan, tổ chức và người dân để hiểu biết, cập nhật quy định của pháp luật để thực hiện.</w:t>
      </w:r>
    </w:p>
    <w:p w14:paraId="059B2F44" w14:textId="77777777" w:rsidR="008E13E9" w:rsidRPr="00DF2211" w:rsidRDefault="008E13E9" w:rsidP="008E13E9">
      <w:pPr>
        <w:widowControl w:val="0"/>
        <w:spacing w:before="120" w:after="120" w:line="340" w:lineRule="atLeast"/>
        <w:ind w:firstLine="567"/>
        <w:jc w:val="both"/>
        <w:rPr>
          <w:lang w:val="fi-FI"/>
        </w:rPr>
      </w:pPr>
      <w:r w:rsidRPr="00DF2211">
        <w:rPr>
          <w:lang w:val="fi-FI"/>
        </w:rPr>
        <w:t>- Được bố trí nguồn kinh phí để thực hiện các quy định trong Nghị quyết sau khi Nghị quyết được thông qua theo quy định.</w:t>
      </w:r>
    </w:p>
    <w:p w14:paraId="0857AF5D" w14:textId="2009D21F" w:rsidR="00E0796D" w:rsidRPr="00DF2211" w:rsidRDefault="00E0796D" w:rsidP="0040059A">
      <w:pPr>
        <w:spacing w:before="120" w:after="120" w:line="360" w:lineRule="atLeast"/>
        <w:ind w:firstLine="709"/>
        <w:jc w:val="both"/>
        <w:rPr>
          <w:lang w:val="sq-AL"/>
        </w:rPr>
      </w:pPr>
      <w:r w:rsidRPr="00DF2211">
        <w:rPr>
          <w:lang w:val="sq-AL"/>
        </w:rPr>
        <w:t xml:space="preserve">Trên đây là Tờ trình về dự thảo Nghị quyết của Hội đồng nhân dân thành phố </w:t>
      </w:r>
      <w:r w:rsidRPr="00DF2211">
        <w:rPr>
          <w:bCs/>
          <w:noProof/>
          <w:lang w:val="cs-CZ"/>
        </w:rPr>
        <w:t xml:space="preserve">Quy định </w:t>
      </w:r>
      <w:r w:rsidRPr="00DF2211">
        <w:rPr>
          <w:rFonts w:eastAsia="Arial"/>
          <w:lang w:val="cs-CZ"/>
        </w:rPr>
        <w:t>chính sách hỗ trợ giải bản (phá dỡ) tàu cá và chuyển đổi nghề trong khai thác thủy sản; nâng cấp, thay thế thiết bị giám sát hành trình tàu cá cho ngư dân thành phố Hải Phòng đến năm 2030.</w:t>
      </w:r>
      <w:r w:rsidRPr="00DF2211">
        <w:rPr>
          <w:bCs/>
          <w:noProof/>
          <w:lang w:val="cs-CZ"/>
        </w:rPr>
        <w:t xml:space="preserve"> </w:t>
      </w:r>
      <w:r w:rsidRPr="00DF2211">
        <w:rPr>
          <w:lang w:val="sq-AL"/>
        </w:rPr>
        <w:t>Ủy ban nhân dân thành phố xin kính trình Hội đồng nhân dân, quyết định./.</w:t>
      </w:r>
    </w:p>
    <w:p w14:paraId="6AAE9B47" w14:textId="4A8B8538" w:rsidR="00E92276" w:rsidRPr="00DF2211" w:rsidRDefault="00E0796D" w:rsidP="00E92276">
      <w:pPr>
        <w:spacing w:before="120" w:after="120" w:line="360" w:lineRule="atLeast"/>
        <w:ind w:firstLine="709"/>
        <w:jc w:val="both"/>
        <w:rPr>
          <w:rFonts w:eastAsia="Arial"/>
          <w:i/>
        </w:rPr>
      </w:pPr>
      <w:r w:rsidRPr="00DF2211">
        <w:rPr>
          <w:i/>
          <w:lang w:val="sq-AL"/>
        </w:rPr>
        <w:t>(Gửi kèm theo hồ sơ dự thảo Nghị quy</w:t>
      </w:r>
      <w:r w:rsidR="003B348D" w:rsidRPr="00DF2211">
        <w:rPr>
          <w:i/>
          <w:lang w:val="sq-AL"/>
        </w:rPr>
        <w:t>ết: (1) Dự thảo Nghị quyết, (2)</w:t>
      </w:r>
      <w:r w:rsidRPr="00DF2211">
        <w:rPr>
          <w:i/>
          <w:lang w:val="sq-AL"/>
        </w:rPr>
        <w:t xml:space="preserve"> Báo cáo thẩm định của Sở Tư pháp</w:t>
      </w:r>
      <w:r w:rsidR="00E92276" w:rsidRPr="00DF2211">
        <w:rPr>
          <w:i/>
          <w:lang w:val="sq-AL"/>
        </w:rPr>
        <w:t xml:space="preserve">, (3) </w:t>
      </w:r>
      <w:r w:rsidR="00E92276" w:rsidRPr="00DF2211">
        <w:rPr>
          <w:rFonts w:eastAsia="Arial"/>
          <w:i/>
          <w:lang w:val="vi-VN"/>
        </w:rPr>
        <w:t>Báo cáo thẩm tra của Ban Kinh tế - Ngân sách Hội đồng nhân dân thành phố</w:t>
      </w:r>
      <w:r w:rsidR="00E92276" w:rsidRPr="00DF2211">
        <w:rPr>
          <w:rFonts w:eastAsia="Arial"/>
          <w:i/>
        </w:rPr>
        <w:t>)</w:t>
      </w:r>
    </w:p>
    <w:bookmarkEnd w:id="4"/>
    <w:p w14:paraId="45105B14" w14:textId="65828238" w:rsidR="00BE46E4" w:rsidRPr="00DF2211" w:rsidRDefault="00BE46E4" w:rsidP="006422BE">
      <w:pPr>
        <w:spacing w:before="120" w:after="120" w:line="360" w:lineRule="atLeast"/>
        <w:ind w:firstLine="709"/>
        <w:jc w:val="both"/>
        <w:rPr>
          <w:lang w:val="sq-AL"/>
        </w:rPr>
      </w:pPr>
    </w:p>
    <w:tbl>
      <w:tblPr>
        <w:tblW w:w="0" w:type="auto"/>
        <w:jc w:val="center"/>
        <w:tblLook w:val="01E0" w:firstRow="1" w:lastRow="1" w:firstColumn="1" w:lastColumn="1" w:noHBand="0" w:noVBand="0"/>
      </w:tblPr>
      <w:tblGrid>
        <w:gridCol w:w="5584"/>
        <w:gridCol w:w="3488"/>
      </w:tblGrid>
      <w:tr w:rsidR="007C1058" w:rsidRPr="00DF2211" w14:paraId="0230B00B" w14:textId="77777777" w:rsidTr="009C1226">
        <w:trPr>
          <w:trHeight w:val="225"/>
          <w:jc w:val="center"/>
        </w:trPr>
        <w:tc>
          <w:tcPr>
            <w:tcW w:w="5584" w:type="dxa"/>
          </w:tcPr>
          <w:p w14:paraId="3E6FF33C" w14:textId="77777777" w:rsidR="00E0796D" w:rsidRPr="00DF2211" w:rsidRDefault="007F0773" w:rsidP="00E0796D">
            <w:pPr>
              <w:tabs>
                <w:tab w:val="center" w:pos="7106"/>
              </w:tabs>
              <w:rPr>
                <w:rFonts w:eastAsia="Calibri"/>
                <w:sz w:val="22"/>
                <w:lang w:val="sq-AL"/>
              </w:rPr>
            </w:pPr>
            <w:r w:rsidRPr="00DF2211">
              <w:rPr>
                <w:rFonts w:eastAsia="Calibri"/>
                <w:b/>
                <w:i/>
                <w:sz w:val="24"/>
                <w:lang w:val="sq-AL"/>
              </w:rPr>
              <w:t>Nơi nhận:</w:t>
            </w:r>
            <w:r w:rsidRPr="00DF2211">
              <w:rPr>
                <w:rFonts w:eastAsia="Calibri"/>
                <w:b/>
                <w:i/>
                <w:sz w:val="24"/>
                <w:lang w:val="sq-AL"/>
              </w:rPr>
              <w:br/>
            </w:r>
            <w:r w:rsidR="00E0796D" w:rsidRPr="00DF2211">
              <w:rPr>
                <w:rFonts w:eastAsia="Calibri"/>
                <w:sz w:val="22"/>
                <w:lang w:val="sq-AL"/>
              </w:rPr>
              <w:t>- Như trên;</w:t>
            </w:r>
          </w:p>
          <w:p w14:paraId="67D30D40" w14:textId="77777777" w:rsidR="00E0796D" w:rsidRPr="00DF2211" w:rsidRDefault="00E0796D" w:rsidP="00E0796D">
            <w:pPr>
              <w:tabs>
                <w:tab w:val="center" w:pos="7106"/>
              </w:tabs>
              <w:rPr>
                <w:rFonts w:eastAsia="Calibri"/>
                <w:sz w:val="22"/>
                <w:lang w:val="sq-AL"/>
              </w:rPr>
            </w:pPr>
            <w:r w:rsidRPr="00DF2211">
              <w:rPr>
                <w:rFonts w:eastAsia="Calibri"/>
                <w:sz w:val="22"/>
                <w:lang w:val="sq-AL"/>
              </w:rPr>
              <w:t>- TTTU, TT HĐNDTP;</w:t>
            </w:r>
          </w:p>
          <w:p w14:paraId="26B042E4" w14:textId="77777777" w:rsidR="00E0796D" w:rsidRPr="00DF2211" w:rsidRDefault="00E0796D" w:rsidP="00E0796D">
            <w:pPr>
              <w:tabs>
                <w:tab w:val="center" w:pos="7106"/>
              </w:tabs>
              <w:rPr>
                <w:rFonts w:eastAsia="Calibri"/>
                <w:sz w:val="22"/>
                <w:lang w:val="sq-AL"/>
              </w:rPr>
            </w:pPr>
            <w:r w:rsidRPr="00DF2211">
              <w:rPr>
                <w:rFonts w:eastAsia="Calibri"/>
                <w:sz w:val="22"/>
                <w:lang w:val="sq-AL"/>
              </w:rPr>
              <w:t>- VPTU, VP HĐND TP;</w:t>
            </w:r>
          </w:p>
          <w:p w14:paraId="5302FB38" w14:textId="77777777" w:rsidR="00E0796D" w:rsidRPr="00DF2211" w:rsidRDefault="00E0796D" w:rsidP="00E0796D">
            <w:pPr>
              <w:tabs>
                <w:tab w:val="center" w:pos="7106"/>
              </w:tabs>
              <w:rPr>
                <w:rFonts w:eastAsia="Calibri"/>
                <w:sz w:val="22"/>
                <w:lang w:val="sq-AL"/>
              </w:rPr>
            </w:pPr>
            <w:r w:rsidRPr="00DF2211">
              <w:rPr>
                <w:rFonts w:eastAsia="Calibri"/>
                <w:sz w:val="22"/>
                <w:lang w:val="sq-AL"/>
              </w:rPr>
              <w:t>- CT, các PCT UBND TP;</w:t>
            </w:r>
          </w:p>
          <w:p w14:paraId="346C7DBE" w14:textId="77777777" w:rsidR="00E0796D" w:rsidRPr="00DF2211" w:rsidRDefault="00E0796D" w:rsidP="00E0796D">
            <w:pPr>
              <w:tabs>
                <w:tab w:val="center" w:pos="7106"/>
              </w:tabs>
              <w:rPr>
                <w:rFonts w:eastAsia="Calibri"/>
                <w:sz w:val="22"/>
                <w:lang w:val="sq-AL"/>
              </w:rPr>
            </w:pPr>
            <w:r w:rsidRPr="00DF2211">
              <w:rPr>
                <w:rFonts w:eastAsia="Calibri"/>
                <w:sz w:val="22"/>
                <w:lang w:val="sq-AL"/>
              </w:rPr>
              <w:t>- Các Sở: NN và PTNT, TP, TC;</w:t>
            </w:r>
          </w:p>
          <w:p w14:paraId="4120B92A" w14:textId="77777777" w:rsidR="00E0796D" w:rsidRPr="00DF2211" w:rsidRDefault="00E0796D" w:rsidP="00E0796D">
            <w:pPr>
              <w:tabs>
                <w:tab w:val="center" w:pos="7106"/>
              </w:tabs>
              <w:rPr>
                <w:rFonts w:eastAsia="Calibri"/>
                <w:sz w:val="22"/>
              </w:rPr>
            </w:pPr>
            <w:r w:rsidRPr="00DF2211">
              <w:rPr>
                <w:rFonts w:eastAsia="Calibri"/>
                <w:sz w:val="22"/>
              </w:rPr>
              <w:t>- CPVP;</w:t>
            </w:r>
          </w:p>
          <w:p w14:paraId="1F6C639D" w14:textId="77777777" w:rsidR="00E0796D" w:rsidRPr="00DF2211" w:rsidRDefault="00E0796D" w:rsidP="00E0796D">
            <w:pPr>
              <w:tabs>
                <w:tab w:val="center" w:pos="7106"/>
              </w:tabs>
              <w:rPr>
                <w:rFonts w:eastAsia="Calibri"/>
                <w:sz w:val="22"/>
                <w:lang w:val="sq-AL"/>
              </w:rPr>
            </w:pPr>
            <w:r w:rsidRPr="00DF2211">
              <w:rPr>
                <w:rFonts w:eastAsia="Calibri"/>
                <w:sz w:val="22"/>
              </w:rPr>
              <w:t>- Lưu: VT.</w:t>
            </w:r>
          </w:p>
          <w:p w14:paraId="4981063E" w14:textId="7337CAE7" w:rsidR="007F0773" w:rsidRPr="00DF2211" w:rsidRDefault="007F0773" w:rsidP="009C1226">
            <w:pPr>
              <w:tabs>
                <w:tab w:val="center" w:pos="7106"/>
              </w:tabs>
              <w:rPr>
                <w:rFonts w:eastAsia="Calibri"/>
              </w:rPr>
            </w:pPr>
          </w:p>
        </w:tc>
        <w:tc>
          <w:tcPr>
            <w:tcW w:w="3488" w:type="dxa"/>
          </w:tcPr>
          <w:p w14:paraId="75D95CC6" w14:textId="77777777" w:rsidR="007F0773" w:rsidRPr="00DF2211" w:rsidRDefault="007F0773" w:rsidP="009C1226">
            <w:pPr>
              <w:tabs>
                <w:tab w:val="center" w:pos="7106"/>
              </w:tabs>
              <w:jc w:val="center"/>
              <w:rPr>
                <w:rFonts w:eastAsia="Calibri"/>
                <w:b/>
                <w:sz w:val="26"/>
                <w:szCs w:val="26"/>
              </w:rPr>
            </w:pPr>
            <w:r w:rsidRPr="00DF2211">
              <w:rPr>
                <w:rFonts w:eastAsia="Calibri"/>
                <w:b/>
                <w:sz w:val="26"/>
                <w:szCs w:val="26"/>
              </w:rPr>
              <w:t>TM. ỦY BAN NHÂN DÂN</w:t>
            </w:r>
          </w:p>
          <w:p w14:paraId="2EC9197B" w14:textId="4AADD14F" w:rsidR="007F0773" w:rsidRPr="00DF2211" w:rsidRDefault="00E0796D" w:rsidP="009C1226">
            <w:pPr>
              <w:tabs>
                <w:tab w:val="center" w:pos="7106"/>
              </w:tabs>
              <w:jc w:val="center"/>
              <w:rPr>
                <w:rFonts w:eastAsia="Calibri"/>
                <w:b/>
                <w:sz w:val="26"/>
                <w:szCs w:val="26"/>
              </w:rPr>
            </w:pPr>
            <w:r w:rsidRPr="00DF2211">
              <w:rPr>
                <w:rFonts w:eastAsia="Calibri"/>
                <w:b/>
                <w:sz w:val="26"/>
                <w:szCs w:val="26"/>
              </w:rPr>
              <w:t xml:space="preserve">KT. </w:t>
            </w:r>
            <w:r w:rsidR="007F0773" w:rsidRPr="00DF2211">
              <w:rPr>
                <w:rFonts w:eastAsia="Calibri"/>
                <w:b/>
                <w:sz w:val="26"/>
                <w:szCs w:val="26"/>
              </w:rPr>
              <w:t>CHỦ TỊCH</w:t>
            </w:r>
          </w:p>
          <w:p w14:paraId="0943AC27" w14:textId="210FB0EB" w:rsidR="00E0796D" w:rsidRPr="00DF2211" w:rsidRDefault="00E0796D" w:rsidP="009C1226">
            <w:pPr>
              <w:tabs>
                <w:tab w:val="center" w:pos="7106"/>
              </w:tabs>
              <w:jc w:val="center"/>
              <w:rPr>
                <w:rFonts w:eastAsia="Calibri"/>
                <w:b/>
                <w:sz w:val="26"/>
                <w:szCs w:val="26"/>
              </w:rPr>
            </w:pPr>
            <w:r w:rsidRPr="00DF2211">
              <w:rPr>
                <w:rFonts w:eastAsia="Calibri"/>
                <w:b/>
                <w:sz w:val="26"/>
                <w:szCs w:val="26"/>
              </w:rPr>
              <w:t>PHÓ CHỦ TỊCH</w:t>
            </w:r>
          </w:p>
          <w:p w14:paraId="3C55CD61" w14:textId="77777777" w:rsidR="00BE46E4" w:rsidRPr="00DF2211" w:rsidRDefault="00BE46E4" w:rsidP="009C1226">
            <w:pPr>
              <w:tabs>
                <w:tab w:val="center" w:pos="7106"/>
              </w:tabs>
              <w:jc w:val="center"/>
              <w:rPr>
                <w:b/>
                <w:bCs/>
                <w:kern w:val="32"/>
                <w:sz w:val="26"/>
                <w:szCs w:val="26"/>
              </w:rPr>
            </w:pPr>
          </w:p>
          <w:p w14:paraId="73E35FC5" w14:textId="77777777" w:rsidR="007F0773" w:rsidRPr="00DF2211" w:rsidRDefault="007F0773" w:rsidP="009C1226">
            <w:pPr>
              <w:tabs>
                <w:tab w:val="center" w:pos="7106"/>
              </w:tabs>
              <w:spacing w:before="120"/>
              <w:jc w:val="center"/>
              <w:rPr>
                <w:b/>
                <w:bCs/>
                <w:kern w:val="32"/>
              </w:rPr>
            </w:pPr>
          </w:p>
          <w:p w14:paraId="74DDEB78" w14:textId="77777777" w:rsidR="007F0773" w:rsidRPr="00DF2211" w:rsidRDefault="007F0773" w:rsidP="009C1226">
            <w:pPr>
              <w:tabs>
                <w:tab w:val="center" w:pos="7106"/>
              </w:tabs>
              <w:spacing w:before="120"/>
              <w:jc w:val="center"/>
              <w:rPr>
                <w:b/>
                <w:bCs/>
                <w:kern w:val="32"/>
              </w:rPr>
            </w:pPr>
          </w:p>
          <w:p w14:paraId="009F51CF" w14:textId="77777777" w:rsidR="007F0773" w:rsidRPr="00DF2211" w:rsidRDefault="007F0773" w:rsidP="009C1226">
            <w:pPr>
              <w:tabs>
                <w:tab w:val="center" w:pos="7106"/>
              </w:tabs>
              <w:spacing w:before="120"/>
              <w:jc w:val="center"/>
              <w:rPr>
                <w:b/>
                <w:bCs/>
                <w:kern w:val="32"/>
              </w:rPr>
            </w:pPr>
          </w:p>
          <w:p w14:paraId="7B12255F" w14:textId="1CACA46F" w:rsidR="007F0773" w:rsidRPr="00DF2211" w:rsidRDefault="00E0796D" w:rsidP="009C1226">
            <w:pPr>
              <w:tabs>
                <w:tab w:val="center" w:pos="7106"/>
              </w:tabs>
              <w:spacing w:before="120"/>
              <w:jc w:val="center"/>
              <w:rPr>
                <w:rFonts w:eastAsia="Calibri"/>
              </w:rPr>
            </w:pPr>
            <w:r w:rsidRPr="00DF2211">
              <w:rPr>
                <w:b/>
                <w:bCs/>
                <w:kern w:val="32"/>
              </w:rPr>
              <w:t>Trần Văn Quân</w:t>
            </w:r>
          </w:p>
        </w:tc>
      </w:tr>
    </w:tbl>
    <w:p w14:paraId="20DE3EAF" w14:textId="77777777" w:rsidR="007F0773" w:rsidRPr="00DF2211" w:rsidRDefault="007F0773" w:rsidP="007F0773">
      <w:pPr>
        <w:jc w:val="center"/>
        <w:rPr>
          <w:lang w:val="sq-AL"/>
        </w:rPr>
      </w:pPr>
    </w:p>
    <w:p w14:paraId="6CF2BCED" w14:textId="77777777" w:rsidR="007F0773" w:rsidRPr="00DF2211" w:rsidRDefault="007F0773" w:rsidP="008F1E30">
      <w:pPr>
        <w:tabs>
          <w:tab w:val="left" w:pos="3832"/>
        </w:tabs>
        <w:rPr>
          <w:rFonts w:eastAsia="Calibri"/>
        </w:rPr>
      </w:pPr>
    </w:p>
    <w:sectPr w:rsidR="007F0773" w:rsidRPr="00DF2211" w:rsidSect="007F0773">
      <w:headerReference w:type="default" r:id="rId9"/>
      <w:pgSz w:w="11907" w:h="16840" w:code="9"/>
      <w:pgMar w:top="1021" w:right="1134" w:bottom="907" w:left="1701" w:header="567" w:footer="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CCBE93" w14:textId="77777777" w:rsidR="00976795" w:rsidRDefault="00976795" w:rsidP="00504E04">
      <w:r>
        <w:separator/>
      </w:r>
    </w:p>
  </w:endnote>
  <w:endnote w:type="continuationSeparator" w:id="0">
    <w:p w14:paraId="5C7B7335" w14:textId="77777777" w:rsidR="00976795" w:rsidRDefault="00976795" w:rsidP="00504E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7317DE" w14:textId="77777777" w:rsidR="00976795" w:rsidRDefault="00976795" w:rsidP="00504E04">
      <w:r>
        <w:separator/>
      </w:r>
    </w:p>
  </w:footnote>
  <w:footnote w:type="continuationSeparator" w:id="0">
    <w:p w14:paraId="455A5667" w14:textId="77777777" w:rsidR="00976795" w:rsidRDefault="00976795" w:rsidP="00504E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1766101"/>
      <w:docPartObj>
        <w:docPartGallery w:val="Page Numbers (Top of Page)"/>
        <w:docPartUnique/>
      </w:docPartObj>
    </w:sdtPr>
    <w:sdtEndPr>
      <w:rPr>
        <w:noProof/>
        <w:sz w:val="26"/>
        <w:szCs w:val="26"/>
      </w:rPr>
    </w:sdtEndPr>
    <w:sdtContent>
      <w:p w14:paraId="6BA1E560" w14:textId="77777777" w:rsidR="009C1226" w:rsidRPr="00A1304B" w:rsidRDefault="009C1226">
        <w:pPr>
          <w:pStyle w:val="Header"/>
          <w:jc w:val="center"/>
          <w:rPr>
            <w:sz w:val="26"/>
            <w:szCs w:val="26"/>
          </w:rPr>
        </w:pPr>
        <w:r w:rsidRPr="00A1304B">
          <w:rPr>
            <w:sz w:val="26"/>
            <w:szCs w:val="26"/>
          </w:rPr>
          <w:fldChar w:fldCharType="begin"/>
        </w:r>
        <w:r w:rsidRPr="00A1304B">
          <w:rPr>
            <w:sz w:val="26"/>
            <w:szCs w:val="26"/>
          </w:rPr>
          <w:instrText xml:space="preserve"> PAGE   \* MERGEFORMAT </w:instrText>
        </w:r>
        <w:r w:rsidRPr="00A1304B">
          <w:rPr>
            <w:sz w:val="26"/>
            <w:szCs w:val="26"/>
          </w:rPr>
          <w:fldChar w:fldCharType="separate"/>
        </w:r>
        <w:r w:rsidR="00DF2211">
          <w:rPr>
            <w:noProof/>
            <w:sz w:val="26"/>
            <w:szCs w:val="26"/>
          </w:rPr>
          <w:t>13</w:t>
        </w:r>
        <w:r w:rsidRPr="00A1304B">
          <w:rPr>
            <w:noProof/>
            <w:sz w:val="26"/>
            <w:szCs w:val="26"/>
          </w:rPr>
          <w:fldChar w:fldCharType="end"/>
        </w:r>
      </w:p>
    </w:sdtContent>
  </w:sdt>
  <w:p w14:paraId="6BA1E561" w14:textId="77777777" w:rsidR="009C1226" w:rsidRDefault="009C122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84F1C"/>
    <w:multiLevelType w:val="hybridMultilevel"/>
    <w:tmpl w:val="98B4DBB8"/>
    <w:lvl w:ilvl="0" w:tplc="FAEA69EA">
      <w:start w:val="2"/>
      <w:numFmt w:val="bullet"/>
      <w:lvlText w:val="-"/>
      <w:lvlJc w:val="left"/>
      <w:pPr>
        <w:ind w:left="1069" w:hanging="360"/>
      </w:pPr>
      <w:rPr>
        <w:rFonts w:ascii="Times New Roman" w:eastAsia="Arial"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
    <w:nsid w:val="068F3C10"/>
    <w:multiLevelType w:val="hybridMultilevel"/>
    <w:tmpl w:val="6E9CBA12"/>
    <w:lvl w:ilvl="0" w:tplc="71D2008C">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nsid w:val="07211D0B"/>
    <w:multiLevelType w:val="hybridMultilevel"/>
    <w:tmpl w:val="D1509BB8"/>
    <w:lvl w:ilvl="0" w:tplc="85F6961A">
      <w:start w:val="1"/>
      <w:numFmt w:val="bullet"/>
      <w:lvlText w:val=""/>
      <w:lvlJc w:val="left"/>
      <w:pPr>
        <w:tabs>
          <w:tab w:val="num" w:pos="720"/>
        </w:tabs>
        <w:ind w:left="720" w:hanging="360"/>
      </w:pPr>
      <w:rPr>
        <w:rFonts w:ascii="Wingdings" w:hAnsi="Wingdings" w:hint="default"/>
      </w:rPr>
    </w:lvl>
    <w:lvl w:ilvl="1" w:tplc="FBC2C69C" w:tentative="1">
      <w:start w:val="1"/>
      <w:numFmt w:val="bullet"/>
      <w:lvlText w:val=""/>
      <w:lvlJc w:val="left"/>
      <w:pPr>
        <w:tabs>
          <w:tab w:val="num" w:pos="1440"/>
        </w:tabs>
        <w:ind w:left="1440" w:hanging="360"/>
      </w:pPr>
      <w:rPr>
        <w:rFonts w:ascii="Wingdings" w:hAnsi="Wingdings" w:hint="default"/>
      </w:rPr>
    </w:lvl>
    <w:lvl w:ilvl="2" w:tplc="EC2AC324" w:tentative="1">
      <w:start w:val="1"/>
      <w:numFmt w:val="bullet"/>
      <w:lvlText w:val=""/>
      <w:lvlJc w:val="left"/>
      <w:pPr>
        <w:tabs>
          <w:tab w:val="num" w:pos="2160"/>
        </w:tabs>
        <w:ind w:left="2160" w:hanging="360"/>
      </w:pPr>
      <w:rPr>
        <w:rFonts w:ascii="Wingdings" w:hAnsi="Wingdings" w:hint="default"/>
      </w:rPr>
    </w:lvl>
    <w:lvl w:ilvl="3" w:tplc="D478AF2C" w:tentative="1">
      <w:start w:val="1"/>
      <w:numFmt w:val="bullet"/>
      <w:lvlText w:val=""/>
      <w:lvlJc w:val="left"/>
      <w:pPr>
        <w:tabs>
          <w:tab w:val="num" w:pos="2880"/>
        </w:tabs>
        <w:ind w:left="2880" w:hanging="360"/>
      </w:pPr>
      <w:rPr>
        <w:rFonts w:ascii="Wingdings" w:hAnsi="Wingdings" w:hint="default"/>
      </w:rPr>
    </w:lvl>
    <w:lvl w:ilvl="4" w:tplc="B80296C4" w:tentative="1">
      <w:start w:val="1"/>
      <w:numFmt w:val="bullet"/>
      <w:lvlText w:val=""/>
      <w:lvlJc w:val="left"/>
      <w:pPr>
        <w:tabs>
          <w:tab w:val="num" w:pos="3600"/>
        </w:tabs>
        <w:ind w:left="3600" w:hanging="360"/>
      </w:pPr>
      <w:rPr>
        <w:rFonts w:ascii="Wingdings" w:hAnsi="Wingdings" w:hint="default"/>
      </w:rPr>
    </w:lvl>
    <w:lvl w:ilvl="5" w:tplc="409C2DA8" w:tentative="1">
      <w:start w:val="1"/>
      <w:numFmt w:val="bullet"/>
      <w:lvlText w:val=""/>
      <w:lvlJc w:val="left"/>
      <w:pPr>
        <w:tabs>
          <w:tab w:val="num" w:pos="4320"/>
        </w:tabs>
        <w:ind w:left="4320" w:hanging="360"/>
      </w:pPr>
      <w:rPr>
        <w:rFonts w:ascii="Wingdings" w:hAnsi="Wingdings" w:hint="default"/>
      </w:rPr>
    </w:lvl>
    <w:lvl w:ilvl="6" w:tplc="1166FAD8" w:tentative="1">
      <w:start w:val="1"/>
      <w:numFmt w:val="bullet"/>
      <w:lvlText w:val=""/>
      <w:lvlJc w:val="left"/>
      <w:pPr>
        <w:tabs>
          <w:tab w:val="num" w:pos="5040"/>
        </w:tabs>
        <w:ind w:left="5040" w:hanging="360"/>
      </w:pPr>
      <w:rPr>
        <w:rFonts w:ascii="Wingdings" w:hAnsi="Wingdings" w:hint="default"/>
      </w:rPr>
    </w:lvl>
    <w:lvl w:ilvl="7" w:tplc="DFC2C178" w:tentative="1">
      <w:start w:val="1"/>
      <w:numFmt w:val="bullet"/>
      <w:lvlText w:val=""/>
      <w:lvlJc w:val="left"/>
      <w:pPr>
        <w:tabs>
          <w:tab w:val="num" w:pos="5760"/>
        </w:tabs>
        <w:ind w:left="5760" w:hanging="360"/>
      </w:pPr>
      <w:rPr>
        <w:rFonts w:ascii="Wingdings" w:hAnsi="Wingdings" w:hint="default"/>
      </w:rPr>
    </w:lvl>
    <w:lvl w:ilvl="8" w:tplc="B4165DFE" w:tentative="1">
      <w:start w:val="1"/>
      <w:numFmt w:val="bullet"/>
      <w:lvlText w:val=""/>
      <w:lvlJc w:val="left"/>
      <w:pPr>
        <w:tabs>
          <w:tab w:val="num" w:pos="6480"/>
        </w:tabs>
        <w:ind w:left="6480" w:hanging="360"/>
      </w:pPr>
      <w:rPr>
        <w:rFonts w:ascii="Wingdings" w:hAnsi="Wingdings" w:hint="default"/>
      </w:rPr>
    </w:lvl>
  </w:abstractNum>
  <w:abstractNum w:abstractNumId="3">
    <w:nsid w:val="07974E2E"/>
    <w:multiLevelType w:val="hybridMultilevel"/>
    <w:tmpl w:val="04D4862C"/>
    <w:lvl w:ilvl="0" w:tplc="E4EE0858">
      <w:start w:val="1"/>
      <w:numFmt w:val="bullet"/>
      <w:lvlText w:val=""/>
      <w:lvlJc w:val="left"/>
      <w:pPr>
        <w:tabs>
          <w:tab w:val="num" w:pos="720"/>
        </w:tabs>
        <w:ind w:left="720" w:hanging="360"/>
      </w:pPr>
      <w:rPr>
        <w:rFonts w:ascii="Wingdings" w:hAnsi="Wingdings" w:hint="default"/>
      </w:rPr>
    </w:lvl>
    <w:lvl w:ilvl="1" w:tplc="8E305B4E" w:tentative="1">
      <w:start w:val="1"/>
      <w:numFmt w:val="bullet"/>
      <w:lvlText w:val=""/>
      <w:lvlJc w:val="left"/>
      <w:pPr>
        <w:tabs>
          <w:tab w:val="num" w:pos="1440"/>
        </w:tabs>
        <w:ind w:left="1440" w:hanging="360"/>
      </w:pPr>
      <w:rPr>
        <w:rFonts w:ascii="Wingdings" w:hAnsi="Wingdings" w:hint="default"/>
      </w:rPr>
    </w:lvl>
    <w:lvl w:ilvl="2" w:tplc="2FBCC474" w:tentative="1">
      <w:start w:val="1"/>
      <w:numFmt w:val="bullet"/>
      <w:lvlText w:val=""/>
      <w:lvlJc w:val="left"/>
      <w:pPr>
        <w:tabs>
          <w:tab w:val="num" w:pos="2160"/>
        </w:tabs>
        <w:ind w:left="2160" w:hanging="360"/>
      </w:pPr>
      <w:rPr>
        <w:rFonts w:ascii="Wingdings" w:hAnsi="Wingdings" w:hint="default"/>
      </w:rPr>
    </w:lvl>
    <w:lvl w:ilvl="3" w:tplc="4F38A91A" w:tentative="1">
      <w:start w:val="1"/>
      <w:numFmt w:val="bullet"/>
      <w:lvlText w:val=""/>
      <w:lvlJc w:val="left"/>
      <w:pPr>
        <w:tabs>
          <w:tab w:val="num" w:pos="2880"/>
        </w:tabs>
        <w:ind w:left="2880" w:hanging="360"/>
      </w:pPr>
      <w:rPr>
        <w:rFonts w:ascii="Wingdings" w:hAnsi="Wingdings" w:hint="default"/>
      </w:rPr>
    </w:lvl>
    <w:lvl w:ilvl="4" w:tplc="DFA0B752" w:tentative="1">
      <w:start w:val="1"/>
      <w:numFmt w:val="bullet"/>
      <w:lvlText w:val=""/>
      <w:lvlJc w:val="left"/>
      <w:pPr>
        <w:tabs>
          <w:tab w:val="num" w:pos="3600"/>
        </w:tabs>
        <w:ind w:left="3600" w:hanging="360"/>
      </w:pPr>
      <w:rPr>
        <w:rFonts w:ascii="Wingdings" w:hAnsi="Wingdings" w:hint="default"/>
      </w:rPr>
    </w:lvl>
    <w:lvl w:ilvl="5" w:tplc="49C6BA3A" w:tentative="1">
      <w:start w:val="1"/>
      <w:numFmt w:val="bullet"/>
      <w:lvlText w:val=""/>
      <w:lvlJc w:val="left"/>
      <w:pPr>
        <w:tabs>
          <w:tab w:val="num" w:pos="4320"/>
        </w:tabs>
        <w:ind w:left="4320" w:hanging="360"/>
      </w:pPr>
      <w:rPr>
        <w:rFonts w:ascii="Wingdings" w:hAnsi="Wingdings" w:hint="default"/>
      </w:rPr>
    </w:lvl>
    <w:lvl w:ilvl="6" w:tplc="BBA65B32" w:tentative="1">
      <w:start w:val="1"/>
      <w:numFmt w:val="bullet"/>
      <w:lvlText w:val=""/>
      <w:lvlJc w:val="left"/>
      <w:pPr>
        <w:tabs>
          <w:tab w:val="num" w:pos="5040"/>
        </w:tabs>
        <w:ind w:left="5040" w:hanging="360"/>
      </w:pPr>
      <w:rPr>
        <w:rFonts w:ascii="Wingdings" w:hAnsi="Wingdings" w:hint="default"/>
      </w:rPr>
    </w:lvl>
    <w:lvl w:ilvl="7" w:tplc="E4ECE0BE" w:tentative="1">
      <w:start w:val="1"/>
      <w:numFmt w:val="bullet"/>
      <w:lvlText w:val=""/>
      <w:lvlJc w:val="left"/>
      <w:pPr>
        <w:tabs>
          <w:tab w:val="num" w:pos="5760"/>
        </w:tabs>
        <w:ind w:left="5760" w:hanging="360"/>
      </w:pPr>
      <w:rPr>
        <w:rFonts w:ascii="Wingdings" w:hAnsi="Wingdings" w:hint="default"/>
      </w:rPr>
    </w:lvl>
    <w:lvl w:ilvl="8" w:tplc="7340B95E" w:tentative="1">
      <w:start w:val="1"/>
      <w:numFmt w:val="bullet"/>
      <w:lvlText w:val=""/>
      <w:lvlJc w:val="left"/>
      <w:pPr>
        <w:tabs>
          <w:tab w:val="num" w:pos="6480"/>
        </w:tabs>
        <w:ind w:left="6480" w:hanging="360"/>
      </w:pPr>
      <w:rPr>
        <w:rFonts w:ascii="Wingdings" w:hAnsi="Wingdings" w:hint="default"/>
      </w:rPr>
    </w:lvl>
  </w:abstractNum>
  <w:abstractNum w:abstractNumId="4">
    <w:nsid w:val="0EF45941"/>
    <w:multiLevelType w:val="hybridMultilevel"/>
    <w:tmpl w:val="599C3158"/>
    <w:lvl w:ilvl="0" w:tplc="262A71EE">
      <w:start w:val="1"/>
      <w:numFmt w:val="upperRoman"/>
      <w:pStyle w:val="Heading2"/>
      <w:lvlText w:val="%1."/>
      <w:lvlJc w:val="left"/>
      <w:pPr>
        <w:tabs>
          <w:tab w:val="num" w:pos="1080"/>
        </w:tabs>
        <w:ind w:left="1080" w:hanging="720"/>
      </w:pPr>
      <w:rPr>
        <w:rFonts w:hint="default"/>
      </w:rPr>
    </w:lvl>
    <w:lvl w:ilvl="1" w:tplc="AB509514">
      <w:start w:val="1"/>
      <w:numFmt w:val="decimal"/>
      <w:lvlText w:val="%2."/>
      <w:lvlJc w:val="left"/>
      <w:pPr>
        <w:tabs>
          <w:tab w:val="num" w:pos="1440"/>
        </w:tabs>
        <w:ind w:left="1440" w:hanging="360"/>
      </w:pPr>
      <w:rPr>
        <w:rFonts w:hint="default"/>
      </w:rPr>
    </w:lvl>
    <w:lvl w:ilvl="2" w:tplc="2AE635F8">
      <w:start w:val="1"/>
      <w:numFmt w:val="upperRoman"/>
      <w:lvlText w:val="%3."/>
      <w:lvlJc w:val="left"/>
      <w:pPr>
        <w:tabs>
          <w:tab w:val="num" w:pos="2700"/>
        </w:tabs>
        <w:ind w:left="2700" w:hanging="720"/>
      </w:pPr>
      <w:rPr>
        <w:rFonts w:hint="default"/>
      </w:rPr>
    </w:lvl>
    <w:lvl w:ilvl="3" w:tplc="EF9CB33C">
      <w:numFmt w:val="bullet"/>
      <w:lvlText w:val=""/>
      <w:lvlJc w:val="left"/>
      <w:pPr>
        <w:tabs>
          <w:tab w:val="num" w:pos="2880"/>
        </w:tabs>
        <w:ind w:left="2880" w:hanging="360"/>
      </w:pPr>
      <w:rPr>
        <w:rFonts w:ascii="Symbol" w:eastAsia="Times New Roman" w:hAnsi="Symbol" w:cs="Times New Roman"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2267FA5"/>
    <w:multiLevelType w:val="hybridMultilevel"/>
    <w:tmpl w:val="2088504E"/>
    <w:lvl w:ilvl="0" w:tplc="4CF25CB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1238288C"/>
    <w:multiLevelType w:val="hybridMultilevel"/>
    <w:tmpl w:val="DFFEBF80"/>
    <w:lvl w:ilvl="0" w:tplc="C426676A">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
    <w:nsid w:val="1DCB3E28"/>
    <w:multiLevelType w:val="hybridMultilevel"/>
    <w:tmpl w:val="E4400512"/>
    <w:lvl w:ilvl="0" w:tplc="C8A8667A">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21BB3561"/>
    <w:multiLevelType w:val="hybridMultilevel"/>
    <w:tmpl w:val="C0FE6BEA"/>
    <w:lvl w:ilvl="0" w:tplc="26527FA8">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9">
    <w:nsid w:val="229E36F2"/>
    <w:multiLevelType w:val="hybridMultilevel"/>
    <w:tmpl w:val="46E0757E"/>
    <w:lvl w:ilvl="0" w:tplc="D018D6E0">
      <w:start w:val="1"/>
      <w:numFmt w:val="bullet"/>
      <w:lvlText w:val=""/>
      <w:lvlJc w:val="left"/>
      <w:pPr>
        <w:tabs>
          <w:tab w:val="num" w:pos="720"/>
        </w:tabs>
        <w:ind w:left="720" w:hanging="360"/>
      </w:pPr>
      <w:rPr>
        <w:rFonts w:ascii="Wingdings" w:hAnsi="Wingdings" w:hint="default"/>
      </w:rPr>
    </w:lvl>
    <w:lvl w:ilvl="1" w:tplc="E1B432EC" w:tentative="1">
      <w:start w:val="1"/>
      <w:numFmt w:val="bullet"/>
      <w:lvlText w:val=""/>
      <w:lvlJc w:val="left"/>
      <w:pPr>
        <w:tabs>
          <w:tab w:val="num" w:pos="1440"/>
        </w:tabs>
        <w:ind w:left="1440" w:hanging="360"/>
      </w:pPr>
      <w:rPr>
        <w:rFonts w:ascii="Wingdings" w:hAnsi="Wingdings" w:hint="default"/>
      </w:rPr>
    </w:lvl>
    <w:lvl w:ilvl="2" w:tplc="0CC2CA28" w:tentative="1">
      <w:start w:val="1"/>
      <w:numFmt w:val="bullet"/>
      <w:lvlText w:val=""/>
      <w:lvlJc w:val="left"/>
      <w:pPr>
        <w:tabs>
          <w:tab w:val="num" w:pos="2160"/>
        </w:tabs>
        <w:ind w:left="2160" w:hanging="360"/>
      </w:pPr>
      <w:rPr>
        <w:rFonts w:ascii="Wingdings" w:hAnsi="Wingdings" w:hint="default"/>
      </w:rPr>
    </w:lvl>
    <w:lvl w:ilvl="3" w:tplc="1DDE0FE4" w:tentative="1">
      <w:start w:val="1"/>
      <w:numFmt w:val="bullet"/>
      <w:lvlText w:val=""/>
      <w:lvlJc w:val="left"/>
      <w:pPr>
        <w:tabs>
          <w:tab w:val="num" w:pos="2880"/>
        </w:tabs>
        <w:ind w:left="2880" w:hanging="360"/>
      </w:pPr>
      <w:rPr>
        <w:rFonts w:ascii="Wingdings" w:hAnsi="Wingdings" w:hint="default"/>
      </w:rPr>
    </w:lvl>
    <w:lvl w:ilvl="4" w:tplc="DC6CCC14" w:tentative="1">
      <w:start w:val="1"/>
      <w:numFmt w:val="bullet"/>
      <w:lvlText w:val=""/>
      <w:lvlJc w:val="left"/>
      <w:pPr>
        <w:tabs>
          <w:tab w:val="num" w:pos="3600"/>
        </w:tabs>
        <w:ind w:left="3600" w:hanging="360"/>
      </w:pPr>
      <w:rPr>
        <w:rFonts w:ascii="Wingdings" w:hAnsi="Wingdings" w:hint="default"/>
      </w:rPr>
    </w:lvl>
    <w:lvl w:ilvl="5" w:tplc="AD042090" w:tentative="1">
      <w:start w:val="1"/>
      <w:numFmt w:val="bullet"/>
      <w:lvlText w:val=""/>
      <w:lvlJc w:val="left"/>
      <w:pPr>
        <w:tabs>
          <w:tab w:val="num" w:pos="4320"/>
        </w:tabs>
        <w:ind w:left="4320" w:hanging="360"/>
      </w:pPr>
      <w:rPr>
        <w:rFonts w:ascii="Wingdings" w:hAnsi="Wingdings" w:hint="default"/>
      </w:rPr>
    </w:lvl>
    <w:lvl w:ilvl="6" w:tplc="7E864BF6" w:tentative="1">
      <w:start w:val="1"/>
      <w:numFmt w:val="bullet"/>
      <w:lvlText w:val=""/>
      <w:lvlJc w:val="left"/>
      <w:pPr>
        <w:tabs>
          <w:tab w:val="num" w:pos="5040"/>
        </w:tabs>
        <w:ind w:left="5040" w:hanging="360"/>
      </w:pPr>
      <w:rPr>
        <w:rFonts w:ascii="Wingdings" w:hAnsi="Wingdings" w:hint="default"/>
      </w:rPr>
    </w:lvl>
    <w:lvl w:ilvl="7" w:tplc="6AFCCA08" w:tentative="1">
      <w:start w:val="1"/>
      <w:numFmt w:val="bullet"/>
      <w:lvlText w:val=""/>
      <w:lvlJc w:val="left"/>
      <w:pPr>
        <w:tabs>
          <w:tab w:val="num" w:pos="5760"/>
        </w:tabs>
        <w:ind w:left="5760" w:hanging="360"/>
      </w:pPr>
      <w:rPr>
        <w:rFonts w:ascii="Wingdings" w:hAnsi="Wingdings" w:hint="default"/>
      </w:rPr>
    </w:lvl>
    <w:lvl w:ilvl="8" w:tplc="253E2EC4" w:tentative="1">
      <w:start w:val="1"/>
      <w:numFmt w:val="bullet"/>
      <w:lvlText w:val=""/>
      <w:lvlJc w:val="left"/>
      <w:pPr>
        <w:tabs>
          <w:tab w:val="num" w:pos="6480"/>
        </w:tabs>
        <w:ind w:left="6480" w:hanging="360"/>
      </w:pPr>
      <w:rPr>
        <w:rFonts w:ascii="Wingdings" w:hAnsi="Wingdings" w:hint="default"/>
      </w:rPr>
    </w:lvl>
  </w:abstractNum>
  <w:abstractNum w:abstractNumId="10">
    <w:nsid w:val="351E72A7"/>
    <w:multiLevelType w:val="hybridMultilevel"/>
    <w:tmpl w:val="F022F41C"/>
    <w:lvl w:ilvl="0" w:tplc="78CA573C">
      <w:start w:val="2"/>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1">
    <w:nsid w:val="3704587B"/>
    <w:multiLevelType w:val="hybridMultilevel"/>
    <w:tmpl w:val="EA1CE400"/>
    <w:lvl w:ilvl="0" w:tplc="CE366C80">
      <w:start w:val="1"/>
      <w:numFmt w:val="decimal"/>
      <w:lvlText w:val="%1."/>
      <w:lvlJc w:val="left"/>
      <w:pPr>
        <w:ind w:left="910" w:hanging="360"/>
      </w:pPr>
      <w:rPr>
        <w:rFonts w:hint="default"/>
      </w:rPr>
    </w:lvl>
    <w:lvl w:ilvl="1" w:tplc="04090019" w:tentative="1">
      <w:start w:val="1"/>
      <w:numFmt w:val="lowerLetter"/>
      <w:lvlText w:val="%2."/>
      <w:lvlJc w:val="left"/>
      <w:pPr>
        <w:ind w:left="1630" w:hanging="360"/>
      </w:pPr>
    </w:lvl>
    <w:lvl w:ilvl="2" w:tplc="0409001B" w:tentative="1">
      <w:start w:val="1"/>
      <w:numFmt w:val="lowerRoman"/>
      <w:lvlText w:val="%3."/>
      <w:lvlJc w:val="right"/>
      <w:pPr>
        <w:ind w:left="2350" w:hanging="180"/>
      </w:pPr>
    </w:lvl>
    <w:lvl w:ilvl="3" w:tplc="0409000F" w:tentative="1">
      <w:start w:val="1"/>
      <w:numFmt w:val="decimal"/>
      <w:lvlText w:val="%4."/>
      <w:lvlJc w:val="left"/>
      <w:pPr>
        <w:ind w:left="3070" w:hanging="360"/>
      </w:pPr>
    </w:lvl>
    <w:lvl w:ilvl="4" w:tplc="04090019" w:tentative="1">
      <w:start w:val="1"/>
      <w:numFmt w:val="lowerLetter"/>
      <w:lvlText w:val="%5."/>
      <w:lvlJc w:val="left"/>
      <w:pPr>
        <w:ind w:left="3790" w:hanging="360"/>
      </w:pPr>
    </w:lvl>
    <w:lvl w:ilvl="5" w:tplc="0409001B" w:tentative="1">
      <w:start w:val="1"/>
      <w:numFmt w:val="lowerRoman"/>
      <w:lvlText w:val="%6."/>
      <w:lvlJc w:val="right"/>
      <w:pPr>
        <w:ind w:left="4510" w:hanging="180"/>
      </w:pPr>
    </w:lvl>
    <w:lvl w:ilvl="6" w:tplc="0409000F" w:tentative="1">
      <w:start w:val="1"/>
      <w:numFmt w:val="decimal"/>
      <w:lvlText w:val="%7."/>
      <w:lvlJc w:val="left"/>
      <w:pPr>
        <w:ind w:left="5230" w:hanging="360"/>
      </w:pPr>
    </w:lvl>
    <w:lvl w:ilvl="7" w:tplc="04090019" w:tentative="1">
      <w:start w:val="1"/>
      <w:numFmt w:val="lowerLetter"/>
      <w:lvlText w:val="%8."/>
      <w:lvlJc w:val="left"/>
      <w:pPr>
        <w:ind w:left="5950" w:hanging="360"/>
      </w:pPr>
    </w:lvl>
    <w:lvl w:ilvl="8" w:tplc="0409001B" w:tentative="1">
      <w:start w:val="1"/>
      <w:numFmt w:val="lowerRoman"/>
      <w:lvlText w:val="%9."/>
      <w:lvlJc w:val="right"/>
      <w:pPr>
        <w:ind w:left="6670" w:hanging="180"/>
      </w:pPr>
    </w:lvl>
  </w:abstractNum>
  <w:abstractNum w:abstractNumId="12">
    <w:nsid w:val="39CF09DE"/>
    <w:multiLevelType w:val="hybridMultilevel"/>
    <w:tmpl w:val="86D05EDA"/>
    <w:lvl w:ilvl="0" w:tplc="7F42986A">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13">
    <w:nsid w:val="406237F4"/>
    <w:multiLevelType w:val="hybridMultilevel"/>
    <w:tmpl w:val="A94EBBAE"/>
    <w:lvl w:ilvl="0" w:tplc="7AB29DD8">
      <w:start w:val="1"/>
      <w:numFmt w:val="lowerLetter"/>
      <w:lvlText w:val="%1)"/>
      <w:lvlJc w:val="left"/>
      <w:pPr>
        <w:ind w:left="927" w:hanging="360"/>
      </w:pPr>
      <w:rPr>
        <w:rFonts w:ascii="Times New Roman" w:eastAsia="Times New Roman" w:hAnsi="Times New Roman" w:cs="Times New Roman"/>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nsid w:val="4150604C"/>
    <w:multiLevelType w:val="hybridMultilevel"/>
    <w:tmpl w:val="CA12C1B2"/>
    <w:lvl w:ilvl="0" w:tplc="04090009">
      <w:start w:val="1"/>
      <w:numFmt w:val="bullet"/>
      <w:lvlText w:val=""/>
      <w:lvlJc w:val="left"/>
      <w:pPr>
        <w:ind w:left="1305" w:hanging="360"/>
      </w:pPr>
      <w:rPr>
        <w:rFonts w:ascii="Wingdings" w:hAnsi="Wingdings" w:hint="default"/>
      </w:rPr>
    </w:lvl>
    <w:lvl w:ilvl="1" w:tplc="04090003" w:tentative="1">
      <w:start w:val="1"/>
      <w:numFmt w:val="bullet"/>
      <w:lvlText w:val="o"/>
      <w:lvlJc w:val="left"/>
      <w:pPr>
        <w:ind w:left="2025" w:hanging="360"/>
      </w:pPr>
      <w:rPr>
        <w:rFonts w:ascii="Courier New" w:hAnsi="Courier New" w:cs="Courier New" w:hint="default"/>
      </w:rPr>
    </w:lvl>
    <w:lvl w:ilvl="2" w:tplc="04090005" w:tentative="1">
      <w:start w:val="1"/>
      <w:numFmt w:val="bullet"/>
      <w:lvlText w:val=""/>
      <w:lvlJc w:val="left"/>
      <w:pPr>
        <w:ind w:left="2745" w:hanging="360"/>
      </w:pPr>
      <w:rPr>
        <w:rFonts w:ascii="Wingdings" w:hAnsi="Wingdings" w:hint="default"/>
      </w:rPr>
    </w:lvl>
    <w:lvl w:ilvl="3" w:tplc="04090001" w:tentative="1">
      <w:start w:val="1"/>
      <w:numFmt w:val="bullet"/>
      <w:lvlText w:val=""/>
      <w:lvlJc w:val="left"/>
      <w:pPr>
        <w:ind w:left="3465" w:hanging="360"/>
      </w:pPr>
      <w:rPr>
        <w:rFonts w:ascii="Symbol" w:hAnsi="Symbol" w:hint="default"/>
      </w:rPr>
    </w:lvl>
    <w:lvl w:ilvl="4" w:tplc="04090003" w:tentative="1">
      <w:start w:val="1"/>
      <w:numFmt w:val="bullet"/>
      <w:lvlText w:val="o"/>
      <w:lvlJc w:val="left"/>
      <w:pPr>
        <w:ind w:left="4185" w:hanging="360"/>
      </w:pPr>
      <w:rPr>
        <w:rFonts w:ascii="Courier New" w:hAnsi="Courier New" w:cs="Courier New" w:hint="default"/>
      </w:rPr>
    </w:lvl>
    <w:lvl w:ilvl="5" w:tplc="04090005" w:tentative="1">
      <w:start w:val="1"/>
      <w:numFmt w:val="bullet"/>
      <w:lvlText w:val=""/>
      <w:lvlJc w:val="left"/>
      <w:pPr>
        <w:ind w:left="4905" w:hanging="360"/>
      </w:pPr>
      <w:rPr>
        <w:rFonts w:ascii="Wingdings" w:hAnsi="Wingdings" w:hint="default"/>
      </w:rPr>
    </w:lvl>
    <w:lvl w:ilvl="6" w:tplc="04090001" w:tentative="1">
      <w:start w:val="1"/>
      <w:numFmt w:val="bullet"/>
      <w:lvlText w:val=""/>
      <w:lvlJc w:val="left"/>
      <w:pPr>
        <w:ind w:left="5625" w:hanging="360"/>
      </w:pPr>
      <w:rPr>
        <w:rFonts w:ascii="Symbol" w:hAnsi="Symbol" w:hint="default"/>
      </w:rPr>
    </w:lvl>
    <w:lvl w:ilvl="7" w:tplc="04090003" w:tentative="1">
      <w:start w:val="1"/>
      <w:numFmt w:val="bullet"/>
      <w:lvlText w:val="o"/>
      <w:lvlJc w:val="left"/>
      <w:pPr>
        <w:ind w:left="6345" w:hanging="360"/>
      </w:pPr>
      <w:rPr>
        <w:rFonts w:ascii="Courier New" w:hAnsi="Courier New" w:cs="Courier New" w:hint="default"/>
      </w:rPr>
    </w:lvl>
    <w:lvl w:ilvl="8" w:tplc="04090005" w:tentative="1">
      <w:start w:val="1"/>
      <w:numFmt w:val="bullet"/>
      <w:lvlText w:val=""/>
      <w:lvlJc w:val="left"/>
      <w:pPr>
        <w:ind w:left="7065" w:hanging="360"/>
      </w:pPr>
      <w:rPr>
        <w:rFonts w:ascii="Wingdings" w:hAnsi="Wingdings" w:hint="default"/>
      </w:rPr>
    </w:lvl>
  </w:abstractNum>
  <w:abstractNum w:abstractNumId="15">
    <w:nsid w:val="49B97C34"/>
    <w:multiLevelType w:val="hybridMultilevel"/>
    <w:tmpl w:val="88F6B4B4"/>
    <w:lvl w:ilvl="0" w:tplc="C6A2EE2A">
      <w:start w:val="1"/>
      <w:numFmt w:val="lowerLetter"/>
      <w:lvlText w:val="%1)"/>
      <w:lvlJc w:val="left"/>
      <w:pPr>
        <w:ind w:left="2345"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6">
    <w:nsid w:val="4A8211C0"/>
    <w:multiLevelType w:val="hybridMultilevel"/>
    <w:tmpl w:val="A22AC16E"/>
    <w:lvl w:ilvl="0" w:tplc="8EA855E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53D55E9E"/>
    <w:multiLevelType w:val="hybridMultilevel"/>
    <w:tmpl w:val="97EA6EF0"/>
    <w:lvl w:ilvl="0" w:tplc="D13A4196">
      <w:start w:val="2"/>
      <w:numFmt w:val="bullet"/>
      <w:lvlText w:val="-"/>
      <w:lvlJc w:val="left"/>
      <w:pPr>
        <w:ind w:left="927" w:hanging="360"/>
      </w:pPr>
      <w:rPr>
        <w:rFonts w:ascii="Times New Roman" w:eastAsia="Arial"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8">
    <w:nsid w:val="5A0F3522"/>
    <w:multiLevelType w:val="hybridMultilevel"/>
    <w:tmpl w:val="7A7C4E40"/>
    <w:lvl w:ilvl="0" w:tplc="53F2C67E">
      <w:start w:val="1"/>
      <w:numFmt w:val="bullet"/>
      <w:lvlText w:val="-"/>
      <w:lvlJc w:val="left"/>
      <w:pPr>
        <w:ind w:left="927" w:hanging="360"/>
      </w:pPr>
      <w:rPr>
        <w:rFonts w:ascii="Times New Roman" w:eastAsia="Arial"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9">
    <w:nsid w:val="5AFA028A"/>
    <w:multiLevelType w:val="hybridMultilevel"/>
    <w:tmpl w:val="9984DFDA"/>
    <w:lvl w:ilvl="0" w:tplc="359059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601D0FD1"/>
    <w:multiLevelType w:val="hybridMultilevel"/>
    <w:tmpl w:val="F9A0FE4A"/>
    <w:lvl w:ilvl="0" w:tplc="607E3C42">
      <w:start w:val="1"/>
      <w:numFmt w:val="decimal"/>
      <w:lvlText w:val="(%1)"/>
      <w:lvlJc w:val="left"/>
      <w:pPr>
        <w:ind w:left="1020" w:hanging="396"/>
      </w:pPr>
      <w:rPr>
        <w:rFonts w:hint="default"/>
        <w:i/>
      </w:rPr>
    </w:lvl>
    <w:lvl w:ilvl="1" w:tplc="04090019" w:tentative="1">
      <w:start w:val="1"/>
      <w:numFmt w:val="lowerLetter"/>
      <w:lvlText w:val="%2."/>
      <w:lvlJc w:val="left"/>
      <w:pPr>
        <w:ind w:left="1704" w:hanging="360"/>
      </w:pPr>
    </w:lvl>
    <w:lvl w:ilvl="2" w:tplc="0409001B" w:tentative="1">
      <w:start w:val="1"/>
      <w:numFmt w:val="lowerRoman"/>
      <w:lvlText w:val="%3."/>
      <w:lvlJc w:val="right"/>
      <w:pPr>
        <w:ind w:left="2424" w:hanging="180"/>
      </w:pPr>
    </w:lvl>
    <w:lvl w:ilvl="3" w:tplc="0409000F" w:tentative="1">
      <w:start w:val="1"/>
      <w:numFmt w:val="decimal"/>
      <w:lvlText w:val="%4."/>
      <w:lvlJc w:val="left"/>
      <w:pPr>
        <w:ind w:left="3144" w:hanging="360"/>
      </w:pPr>
    </w:lvl>
    <w:lvl w:ilvl="4" w:tplc="04090019" w:tentative="1">
      <w:start w:val="1"/>
      <w:numFmt w:val="lowerLetter"/>
      <w:lvlText w:val="%5."/>
      <w:lvlJc w:val="left"/>
      <w:pPr>
        <w:ind w:left="3864" w:hanging="360"/>
      </w:pPr>
    </w:lvl>
    <w:lvl w:ilvl="5" w:tplc="0409001B" w:tentative="1">
      <w:start w:val="1"/>
      <w:numFmt w:val="lowerRoman"/>
      <w:lvlText w:val="%6."/>
      <w:lvlJc w:val="right"/>
      <w:pPr>
        <w:ind w:left="4584" w:hanging="180"/>
      </w:pPr>
    </w:lvl>
    <w:lvl w:ilvl="6" w:tplc="0409000F" w:tentative="1">
      <w:start w:val="1"/>
      <w:numFmt w:val="decimal"/>
      <w:lvlText w:val="%7."/>
      <w:lvlJc w:val="left"/>
      <w:pPr>
        <w:ind w:left="5304" w:hanging="360"/>
      </w:pPr>
    </w:lvl>
    <w:lvl w:ilvl="7" w:tplc="04090019" w:tentative="1">
      <w:start w:val="1"/>
      <w:numFmt w:val="lowerLetter"/>
      <w:lvlText w:val="%8."/>
      <w:lvlJc w:val="left"/>
      <w:pPr>
        <w:ind w:left="6024" w:hanging="360"/>
      </w:pPr>
    </w:lvl>
    <w:lvl w:ilvl="8" w:tplc="0409001B" w:tentative="1">
      <w:start w:val="1"/>
      <w:numFmt w:val="lowerRoman"/>
      <w:lvlText w:val="%9."/>
      <w:lvlJc w:val="right"/>
      <w:pPr>
        <w:ind w:left="6744" w:hanging="180"/>
      </w:pPr>
    </w:lvl>
  </w:abstractNum>
  <w:abstractNum w:abstractNumId="21">
    <w:nsid w:val="6E114477"/>
    <w:multiLevelType w:val="hybridMultilevel"/>
    <w:tmpl w:val="6D08696E"/>
    <w:lvl w:ilvl="0" w:tplc="157C7D1E">
      <w:start w:val="1"/>
      <w:numFmt w:val="decimal"/>
      <w:lvlText w:val="%1."/>
      <w:lvlJc w:val="left"/>
      <w:pPr>
        <w:ind w:left="1422" w:hanging="85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nsid w:val="76B434AD"/>
    <w:multiLevelType w:val="hybridMultilevel"/>
    <w:tmpl w:val="38849FC2"/>
    <w:lvl w:ilvl="0" w:tplc="627A77CA">
      <w:start w:val="1"/>
      <w:numFmt w:val="bullet"/>
      <w:lvlText w:val=""/>
      <w:lvlJc w:val="left"/>
      <w:pPr>
        <w:tabs>
          <w:tab w:val="num" w:pos="720"/>
        </w:tabs>
        <w:ind w:left="720" w:hanging="360"/>
      </w:pPr>
      <w:rPr>
        <w:rFonts w:ascii="Wingdings" w:hAnsi="Wingdings" w:hint="default"/>
      </w:rPr>
    </w:lvl>
    <w:lvl w:ilvl="1" w:tplc="01067FE4" w:tentative="1">
      <w:start w:val="1"/>
      <w:numFmt w:val="bullet"/>
      <w:lvlText w:val=""/>
      <w:lvlJc w:val="left"/>
      <w:pPr>
        <w:tabs>
          <w:tab w:val="num" w:pos="1440"/>
        </w:tabs>
        <w:ind w:left="1440" w:hanging="360"/>
      </w:pPr>
      <w:rPr>
        <w:rFonts w:ascii="Wingdings" w:hAnsi="Wingdings" w:hint="default"/>
      </w:rPr>
    </w:lvl>
    <w:lvl w:ilvl="2" w:tplc="E344494A" w:tentative="1">
      <w:start w:val="1"/>
      <w:numFmt w:val="bullet"/>
      <w:lvlText w:val=""/>
      <w:lvlJc w:val="left"/>
      <w:pPr>
        <w:tabs>
          <w:tab w:val="num" w:pos="2160"/>
        </w:tabs>
        <w:ind w:left="2160" w:hanging="360"/>
      </w:pPr>
      <w:rPr>
        <w:rFonts w:ascii="Wingdings" w:hAnsi="Wingdings" w:hint="default"/>
      </w:rPr>
    </w:lvl>
    <w:lvl w:ilvl="3" w:tplc="2BA609FC" w:tentative="1">
      <w:start w:val="1"/>
      <w:numFmt w:val="bullet"/>
      <w:lvlText w:val=""/>
      <w:lvlJc w:val="left"/>
      <w:pPr>
        <w:tabs>
          <w:tab w:val="num" w:pos="2880"/>
        </w:tabs>
        <w:ind w:left="2880" w:hanging="360"/>
      </w:pPr>
      <w:rPr>
        <w:rFonts w:ascii="Wingdings" w:hAnsi="Wingdings" w:hint="default"/>
      </w:rPr>
    </w:lvl>
    <w:lvl w:ilvl="4" w:tplc="7544186E" w:tentative="1">
      <w:start w:val="1"/>
      <w:numFmt w:val="bullet"/>
      <w:lvlText w:val=""/>
      <w:lvlJc w:val="left"/>
      <w:pPr>
        <w:tabs>
          <w:tab w:val="num" w:pos="3600"/>
        </w:tabs>
        <w:ind w:left="3600" w:hanging="360"/>
      </w:pPr>
      <w:rPr>
        <w:rFonts w:ascii="Wingdings" w:hAnsi="Wingdings" w:hint="default"/>
      </w:rPr>
    </w:lvl>
    <w:lvl w:ilvl="5" w:tplc="BD5A96D0" w:tentative="1">
      <w:start w:val="1"/>
      <w:numFmt w:val="bullet"/>
      <w:lvlText w:val=""/>
      <w:lvlJc w:val="left"/>
      <w:pPr>
        <w:tabs>
          <w:tab w:val="num" w:pos="4320"/>
        </w:tabs>
        <w:ind w:left="4320" w:hanging="360"/>
      </w:pPr>
      <w:rPr>
        <w:rFonts w:ascii="Wingdings" w:hAnsi="Wingdings" w:hint="default"/>
      </w:rPr>
    </w:lvl>
    <w:lvl w:ilvl="6" w:tplc="3BA80BA8" w:tentative="1">
      <w:start w:val="1"/>
      <w:numFmt w:val="bullet"/>
      <w:lvlText w:val=""/>
      <w:lvlJc w:val="left"/>
      <w:pPr>
        <w:tabs>
          <w:tab w:val="num" w:pos="5040"/>
        </w:tabs>
        <w:ind w:left="5040" w:hanging="360"/>
      </w:pPr>
      <w:rPr>
        <w:rFonts w:ascii="Wingdings" w:hAnsi="Wingdings" w:hint="default"/>
      </w:rPr>
    </w:lvl>
    <w:lvl w:ilvl="7" w:tplc="73503B34" w:tentative="1">
      <w:start w:val="1"/>
      <w:numFmt w:val="bullet"/>
      <w:lvlText w:val=""/>
      <w:lvlJc w:val="left"/>
      <w:pPr>
        <w:tabs>
          <w:tab w:val="num" w:pos="5760"/>
        </w:tabs>
        <w:ind w:left="5760" w:hanging="360"/>
      </w:pPr>
      <w:rPr>
        <w:rFonts w:ascii="Wingdings" w:hAnsi="Wingdings" w:hint="default"/>
      </w:rPr>
    </w:lvl>
    <w:lvl w:ilvl="8" w:tplc="B7CC8CF8" w:tentative="1">
      <w:start w:val="1"/>
      <w:numFmt w:val="bullet"/>
      <w:lvlText w:val=""/>
      <w:lvlJc w:val="left"/>
      <w:pPr>
        <w:tabs>
          <w:tab w:val="num" w:pos="6480"/>
        </w:tabs>
        <w:ind w:left="6480" w:hanging="360"/>
      </w:pPr>
      <w:rPr>
        <w:rFonts w:ascii="Wingdings" w:hAnsi="Wingdings" w:hint="default"/>
      </w:rPr>
    </w:lvl>
  </w:abstractNum>
  <w:abstractNum w:abstractNumId="23">
    <w:nsid w:val="770F5006"/>
    <w:multiLevelType w:val="hybridMultilevel"/>
    <w:tmpl w:val="A30C7452"/>
    <w:lvl w:ilvl="0" w:tplc="FCE21F5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4">
    <w:nsid w:val="774567F0"/>
    <w:multiLevelType w:val="hybridMultilevel"/>
    <w:tmpl w:val="A2763AC6"/>
    <w:lvl w:ilvl="0" w:tplc="CAC0BC84">
      <w:start w:val="1"/>
      <w:numFmt w:val="lowerLetter"/>
      <w:lvlText w:val="%1)"/>
      <w:lvlJc w:val="left"/>
      <w:pPr>
        <w:ind w:left="1647" w:hanging="360"/>
      </w:pPr>
      <w:rPr>
        <w:rFonts w:hint="default"/>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25">
    <w:nsid w:val="79BD1153"/>
    <w:multiLevelType w:val="hybridMultilevel"/>
    <w:tmpl w:val="834A2220"/>
    <w:lvl w:ilvl="0" w:tplc="F05C9550">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abstractNumId w:val="19"/>
  </w:num>
  <w:num w:numId="2">
    <w:abstractNumId w:val="12"/>
  </w:num>
  <w:num w:numId="3">
    <w:abstractNumId w:val="20"/>
  </w:num>
  <w:num w:numId="4">
    <w:abstractNumId w:val="11"/>
  </w:num>
  <w:num w:numId="5">
    <w:abstractNumId w:val="4"/>
  </w:num>
  <w:num w:numId="6">
    <w:abstractNumId w:val="6"/>
  </w:num>
  <w:num w:numId="7">
    <w:abstractNumId w:val="17"/>
  </w:num>
  <w:num w:numId="8">
    <w:abstractNumId w:val="23"/>
  </w:num>
  <w:num w:numId="9">
    <w:abstractNumId w:val="16"/>
  </w:num>
  <w:num w:numId="10">
    <w:abstractNumId w:val="13"/>
  </w:num>
  <w:num w:numId="11">
    <w:abstractNumId w:val="15"/>
  </w:num>
  <w:num w:numId="12">
    <w:abstractNumId w:val="10"/>
  </w:num>
  <w:num w:numId="13">
    <w:abstractNumId w:val="0"/>
  </w:num>
  <w:num w:numId="14">
    <w:abstractNumId w:val="5"/>
  </w:num>
  <w:num w:numId="15">
    <w:abstractNumId w:val="7"/>
  </w:num>
  <w:num w:numId="16">
    <w:abstractNumId w:val="25"/>
  </w:num>
  <w:num w:numId="17">
    <w:abstractNumId w:val="24"/>
  </w:num>
  <w:num w:numId="18">
    <w:abstractNumId w:val="1"/>
  </w:num>
  <w:num w:numId="19">
    <w:abstractNumId w:val="21"/>
  </w:num>
  <w:num w:numId="20">
    <w:abstractNumId w:val="3"/>
  </w:num>
  <w:num w:numId="21">
    <w:abstractNumId w:val="9"/>
  </w:num>
  <w:num w:numId="22">
    <w:abstractNumId w:val="22"/>
  </w:num>
  <w:num w:numId="23">
    <w:abstractNumId w:val="2"/>
  </w:num>
  <w:num w:numId="24">
    <w:abstractNumId w:val="18"/>
  </w:num>
  <w:num w:numId="25">
    <w:abstractNumId w:val="8"/>
  </w:num>
  <w:num w:numId="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567"/>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41FF"/>
    <w:rsid w:val="0000235C"/>
    <w:rsid w:val="00002E11"/>
    <w:rsid w:val="000033E3"/>
    <w:rsid w:val="000046F9"/>
    <w:rsid w:val="00005BAF"/>
    <w:rsid w:val="000077FF"/>
    <w:rsid w:val="00016D38"/>
    <w:rsid w:val="000302B3"/>
    <w:rsid w:val="00030393"/>
    <w:rsid w:val="00030A3A"/>
    <w:rsid w:val="000311C5"/>
    <w:rsid w:val="00034A89"/>
    <w:rsid w:val="00035503"/>
    <w:rsid w:val="000356D3"/>
    <w:rsid w:val="00045D6D"/>
    <w:rsid w:val="0005070E"/>
    <w:rsid w:val="000561E2"/>
    <w:rsid w:val="000604E5"/>
    <w:rsid w:val="00065B5C"/>
    <w:rsid w:val="000679DA"/>
    <w:rsid w:val="00075A67"/>
    <w:rsid w:val="00092BD9"/>
    <w:rsid w:val="00092E61"/>
    <w:rsid w:val="0009472B"/>
    <w:rsid w:val="000A3BCA"/>
    <w:rsid w:val="000A3E1F"/>
    <w:rsid w:val="000A4481"/>
    <w:rsid w:val="000A633B"/>
    <w:rsid w:val="000C54BB"/>
    <w:rsid w:val="000C6FE0"/>
    <w:rsid w:val="000E2591"/>
    <w:rsid w:val="000E2F85"/>
    <w:rsid w:val="000E44F6"/>
    <w:rsid w:val="000E5BBE"/>
    <w:rsid w:val="000E5CDA"/>
    <w:rsid w:val="000E6757"/>
    <w:rsid w:val="000F2165"/>
    <w:rsid w:val="000F57C4"/>
    <w:rsid w:val="001007B2"/>
    <w:rsid w:val="00105A10"/>
    <w:rsid w:val="00105C3E"/>
    <w:rsid w:val="0010608A"/>
    <w:rsid w:val="00114AA0"/>
    <w:rsid w:val="00115D6E"/>
    <w:rsid w:val="001175AE"/>
    <w:rsid w:val="0011760F"/>
    <w:rsid w:val="00124B7A"/>
    <w:rsid w:val="00126EC8"/>
    <w:rsid w:val="0013089B"/>
    <w:rsid w:val="00131885"/>
    <w:rsid w:val="00132A5C"/>
    <w:rsid w:val="00137684"/>
    <w:rsid w:val="00142636"/>
    <w:rsid w:val="0014283F"/>
    <w:rsid w:val="00151291"/>
    <w:rsid w:val="0016175F"/>
    <w:rsid w:val="00162EEC"/>
    <w:rsid w:val="001729E7"/>
    <w:rsid w:val="00176753"/>
    <w:rsid w:val="00177044"/>
    <w:rsid w:val="00180375"/>
    <w:rsid w:val="001839FD"/>
    <w:rsid w:val="0019443E"/>
    <w:rsid w:val="001959C1"/>
    <w:rsid w:val="001960E8"/>
    <w:rsid w:val="00196E77"/>
    <w:rsid w:val="001A20AC"/>
    <w:rsid w:val="001A51A4"/>
    <w:rsid w:val="001A59E8"/>
    <w:rsid w:val="001B3B40"/>
    <w:rsid w:val="001C1A34"/>
    <w:rsid w:val="001C3179"/>
    <w:rsid w:val="001C459A"/>
    <w:rsid w:val="001C7E95"/>
    <w:rsid w:val="001D1C59"/>
    <w:rsid w:val="001D4584"/>
    <w:rsid w:val="001E3875"/>
    <w:rsid w:val="001E7752"/>
    <w:rsid w:val="001F050D"/>
    <w:rsid w:val="001F6523"/>
    <w:rsid w:val="00202650"/>
    <w:rsid w:val="0022015E"/>
    <w:rsid w:val="002213B3"/>
    <w:rsid w:val="00223E86"/>
    <w:rsid w:val="002279B2"/>
    <w:rsid w:val="00231FB0"/>
    <w:rsid w:val="002324A0"/>
    <w:rsid w:val="00234C35"/>
    <w:rsid w:val="002411FE"/>
    <w:rsid w:val="00250CD3"/>
    <w:rsid w:val="002515A7"/>
    <w:rsid w:val="0025321D"/>
    <w:rsid w:val="002539CE"/>
    <w:rsid w:val="002553E0"/>
    <w:rsid w:val="00255BC0"/>
    <w:rsid w:val="00261264"/>
    <w:rsid w:val="0026557F"/>
    <w:rsid w:val="00270ACE"/>
    <w:rsid w:val="0027593A"/>
    <w:rsid w:val="00277DCA"/>
    <w:rsid w:val="00277E3E"/>
    <w:rsid w:val="002801CD"/>
    <w:rsid w:val="0028152F"/>
    <w:rsid w:val="0029396B"/>
    <w:rsid w:val="002A4513"/>
    <w:rsid w:val="002A4C57"/>
    <w:rsid w:val="002B1B31"/>
    <w:rsid w:val="002B57A7"/>
    <w:rsid w:val="002B60D4"/>
    <w:rsid w:val="002B7A7F"/>
    <w:rsid w:val="002C464E"/>
    <w:rsid w:val="002D1E58"/>
    <w:rsid w:val="002D4209"/>
    <w:rsid w:val="002D44CC"/>
    <w:rsid w:val="002D47BE"/>
    <w:rsid w:val="002E086A"/>
    <w:rsid w:val="002E0D70"/>
    <w:rsid w:val="002E4223"/>
    <w:rsid w:val="002E6F8C"/>
    <w:rsid w:val="0030051D"/>
    <w:rsid w:val="003017D7"/>
    <w:rsid w:val="003041D2"/>
    <w:rsid w:val="0031718A"/>
    <w:rsid w:val="003250C6"/>
    <w:rsid w:val="00326690"/>
    <w:rsid w:val="00327AB1"/>
    <w:rsid w:val="00332E9D"/>
    <w:rsid w:val="00337F05"/>
    <w:rsid w:val="003405BC"/>
    <w:rsid w:val="00341629"/>
    <w:rsid w:val="00345BE5"/>
    <w:rsid w:val="00346518"/>
    <w:rsid w:val="003479C5"/>
    <w:rsid w:val="0035347C"/>
    <w:rsid w:val="00353B0E"/>
    <w:rsid w:val="0035728E"/>
    <w:rsid w:val="0036125D"/>
    <w:rsid w:val="00362A4E"/>
    <w:rsid w:val="00362FD9"/>
    <w:rsid w:val="00363673"/>
    <w:rsid w:val="003641AF"/>
    <w:rsid w:val="0037185F"/>
    <w:rsid w:val="00372171"/>
    <w:rsid w:val="003724F8"/>
    <w:rsid w:val="00372767"/>
    <w:rsid w:val="003741F9"/>
    <w:rsid w:val="0037544D"/>
    <w:rsid w:val="00377111"/>
    <w:rsid w:val="00380880"/>
    <w:rsid w:val="00380976"/>
    <w:rsid w:val="003809AB"/>
    <w:rsid w:val="00387EAB"/>
    <w:rsid w:val="0039056E"/>
    <w:rsid w:val="00391306"/>
    <w:rsid w:val="00393F5A"/>
    <w:rsid w:val="00395EAA"/>
    <w:rsid w:val="00397BD3"/>
    <w:rsid w:val="003A3E15"/>
    <w:rsid w:val="003A55AF"/>
    <w:rsid w:val="003A56DD"/>
    <w:rsid w:val="003B174A"/>
    <w:rsid w:val="003B348D"/>
    <w:rsid w:val="003B3E72"/>
    <w:rsid w:val="003C08F6"/>
    <w:rsid w:val="003C095C"/>
    <w:rsid w:val="003D1781"/>
    <w:rsid w:val="003E6611"/>
    <w:rsid w:val="003E714F"/>
    <w:rsid w:val="003F1096"/>
    <w:rsid w:val="0040059A"/>
    <w:rsid w:val="004011C9"/>
    <w:rsid w:val="004124D0"/>
    <w:rsid w:val="00414758"/>
    <w:rsid w:val="004149A1"/>
    <w:rsid w:val="0042403D"/>
    <w:rsid w:val="0043053A"/>
    <w:rsid w:val="00430F54"/>
    <w:rsid w:val="00432DF8"/>
    <w:rsid w:val="00435CF0"/>
    <w:rsid w:val="00435D3A"/>
    <w:rsid w:val="004502CB"/>
    <w:rsid w:val="004522F9"/>
    <w:rsid w:val="0046445F"/>
    <w:rsid w:val="00465235"/>
    <w:rsid w:val="00465AB7"/>
    <w:rsid w:val="00466A51"/>
    <w:rsid w:val="00471A14"/>
    <w:rsid w:val="00475C03"/>
    <w:rsid w:val="004802A0"/>
    <w:rsid w:val="00487217"/>
    <w:rsid w:val="004944A9"/>
    <w:rsid w:val="00496726"/>
    <w:rsid w:val="004A0287"/>
    <w:rsid w:val="004A1E78"/>
    <w:rsid w:val="004A2385"/>
    <w:rsid w:val="004A4EB1"/>
    <w:rsid w:val="004A6516"/>
    <w:rsid w:val="004B0516"/>
    <w:rsid w:val="004B44AB"/>
    <w:rsid w:val="004B5275"/>
    <w:rsid w:val="004B5C38"/>
    <w:rsid w:val="004B627A"/>
    <w:rsid w:val="004C3E8D"/>
    <w:rsid w:val="004D58FF"/>
    <w:rsid w:val="004E71D0"/>
    <w:rsid w:val="004E771E"/>
    <w:rsid w:val="004F0165"/>
    <w:rsid w:val="004F1AF7"/>
    <w:rsid w:val="004F3A34"/>
    <w:rsid w:val="004F7586"/>
    <w:rsid w:val="00504C0E"/>
    <w:rsid w:val="00504E04"/>
    <w:rsid w:val="0051124B"/>
    <w:rsid w:val="00514348"/>
    <w:rsid w:val="00525A35"/>
    <w:rsid w:val="00526832"/>
    <w:rsid w:val="0052700D"/>
    <w:rsid w:val="005275BE"/>
    <w:rsid w:val="0054033D"/>
    <w:rsid w:val="00545D69"/>
    <w:rsid w:val="00550531"/>
    <w:rsid w:val="00555D56"/>
    <w:rsid w:val="0056326E"/>
    <w:rsid w:val="00566EE8"/>
    <w:rsid w:val="00567206"/>
    <w:rsid w:val="00577E5C"/>
    <w:rsid w:val="00584D21"/>
    <w:rsid w:val="00594270"/>
    <w:rsid w:val="00596BC4"/>
    <w:rsid w:val="005978EB"/>
    <w:rsid w:val="005A1E2A"/>
    <w:rsid w:val="005B3C55"/>
    <w:rsid w:val="005C00AB"/>
    <w:rsid w:val="005C5444"/>
    <w:rsid w:val="005D3B8D"/>
    <w:rsid w:val="005D6943"/>
    <w:rsid w:val="005D70C9"/>
    <w:rsid w:val="005E015A"/>
    <w:rsid w:val="005E232B"/>
    <w:rsid w:val="005E5EB7"/>
    <w:rsid w:val="005E79C6"/>
    <w:rsid w:val="005F3F66"/>
    <w:rsid w:val="005F6A23"/>
    <w:rsid w:val="00602E79"/>
    <w:rsid w:val="00606431"/>
    <w:rsid w:val="00613B05"/>
    <w:rsid w:val="00614341"/>
    <w:rsid w:val="006162F5"/>
    <w:rsid w:val="00616C22"/>
    <w:rsid w:val="00625836"/>
    <w:rsid w:val="00633703"/>
    <w:rsid w:val="00633BA0"/>
    <w:rsid w:val="00637ED6"/>
    <w:rsid w:val="006422BE"/>
    <w:rsid w:val="00642FE8"/>
    <w:rsid w:val="006446DF"/>
    <w:rsid w:val="006563AE"/>
    <w:rsid w:val="00660442"/>
    <w:rsid w:val="00661EE1"/>
    <w:rsid w:val="00662E58"/>
    <w:rsid w:val="00663CFF"/>
    <w:rsid w:val="0066682C"/>
    <w:rsid w:val="00666B41"/>
    <w:rsid w:val="00667B32"/>
    <w:rsid w:val="00670765"/>
    <w:rsid w:val="00670A2F"/>
    <w:rsid w:val="00671EEC"/>
    <w:rsid w:val="00676B64"/>
    <w:rsid w:val="006829CB"/>
    <w:rsid w:val="00685EC7"/>
    <w:rsid w:val="00686972"/>
    <w:rsid w:val="006A04F3"/>
    <w:rsid w:val="006A1980"/>
    <w:rsid w:val="006A2244"/>
    <w:rsid w:val="006A2FD0"/>
    <w:rsid w:val="006B05D0"/>
    <w:rsid w:val="006B4230"/>
    <w:rsid w:val="006B5523"/>
    <w:rsid w:val="006B756D"/>
    <w:rsid w:val="006B7685"/>
    <w:rsid w:val="006C4370"/>
    <w:rsid w:val="006C63B9"/>
    <w:rsid w:val="006D09CE"/>
    <w:rsid w:val="006D1637"/>
    <w:rsid w:val="006D5F1B"/>
    <w:rsid w:val="006E440D"/>
    <w:rsid w:val="006E4F05"/>
    <w:rsid w:val="006E55ED"/>
    <w:rsid w:val="006E6DEF"/>
    <w:rsid w:val="006F20A2"/>
    <w:rsid w:val="006F2E94"/>
    <w:rsid w:val="006F389E"/>
    <w:rsid w:val="00702159"/>
    <w:rsid w:val="007072F5"/>
    <w:rsid w:val="00707A59"/>
    <w:rsid w:val="00713A29"/>
    <w:rsid w:val="007145E3"/>
    <w:rsid w:val="007172F2"/>
    <w:rsid w:val="00720CB6"/>
    <w:rsid w:val="007237CA"/>
    <w:rsid w:val="00725B57"/>
    <w:rsid w:val="0073336F"/>
    <w:rsid w:val="00735DC4"/>
    <w:rsid w:val="00740709"/>
    <w:rsid w:val="00745E4C"/>
    <w:rsid w:val="00755AA9"/>
    <w:rsid w:val="0075683B"/>
    <w:rsid w:val="0076699C"/>
    <w:rsid w:val="007761DF"/>
    <w:rsid w:val="00777264"/>
    <w:rsid w:val="00781659"/>
    <w:rsid w:val="00785F20"/>
    <w:rsid w:val="00786DCE"/>
    <w:rsid w:val="00792ADC"/>
    <w:rsid w:val="00792D7B"/>
    <w:rsid w:val="00795C49"/>
    <w:rsid w:val="007962BF"/>
    <w:rsid w:val="007A3CA2"/>
    <w:rsid w:val="007B06B4"/>
    <w:rsid w:val="007B2E4E"/>
    <w:rsid w:val="007B32C8"/>
    <w:rsid w:val="007B5AF4"/>
    <w:rsid w:val="007C1058"/>
    <w:rsid w:val="007C41FF"/>
    <w:rsid w:val="007C5D19"/>
    <w:rsid w:val="007C6051"/>
    <w:rsid w:val="007D1518"/>
    <w:rsid w:val="007D5BF9"/>
    <w:rsid w:val="007E613F"/>
    <w:rsid w:val="007F0773"/>
    <w:rsid w:val="007F3F7A"/>
    <w:rsid w:val="007F6550"/>
    <w:rsid w:val="008009FC"/>
    <w:rsid w:val="00801F7A"/>
    <w:rsid w:val="008032FD"/>
    <w:rsid w:val="00804DA0"/>
    <w:rsid w:val="00805062"/>
    <w:rsid w:val="00806289"/>
    <w:rsid w:val="008073F3"/>
    <w:rsid w:val="00812611"/>
    <w:rsid w:val="00820112"/>
    <w:rsid w:val="00823183"/>
    <w:rsid w:val="00826CF8"/>
    <w:rsid w:val="008369CE"/>
    <w:rsid w:val="008421C6"/>
    <w:rsid w:val="00842A8E"/>
    <w:rsid w:val="008479E6"/>
    <w:rsid w:val="00851A8D"/>
    <w:rsid w:val="00853202"/>
    <w:rsid w:val="00854F8C"/>
    <w:rsid w:val="008633F2"/>
    <w:rsid w:val="008659BA"/>
    <w:rsid w:val="00866AE4"/>
    <w:rsid w:val="00875C4B"/>
    <w:rsid w:val="00876B9A"/>
    <w:rsid w:val="0088276B"/>
    <w:rsid w:val="00885074"/>
    <w:rsid w:val="00886024"/>
    <w:rsid w:val="00895E45"/>
    <w:rsid w:val="008A274A"/>
    <w:rsid w:val="008A43D0"/>
    <w:rsid w:val="008B5ECF"/>
    <w:rsid w:val="008B6248"/>
    <w:rsid w:val="008B7769"/>
    <w:rsid w:val="008C1F84"/>
    <w:rsid w:val="008C2DE1"/>
    <w:rsid w:val="008C7393"/>
    <w:rsid w:val="008D069D"/>
    <w:rsid w:val="008D5D57"/>
    <w:rsid w:val="008E13E9"/>
    <w:rsid w:val="008E1D5E"/>
    <w:rsid w:val="008E1E5A"/>
    <w:rsid w:val="008E43BF"/>
    <w:rsid w:val="008E44A9"/>
    <w:rsid w:val="008E5485"/>
    <w:rsid w:val="008F1E30"/>
    <w:rsid w:val="008F750E"/>
    <w:rsid w:val="008F7ECF"/>
    <w:rsid w:val="00906D06"/>
    <w:rsid w:val="00923E06"/>
    <w:rsid w:val="00936274"/>
    <w:rsid w:val="009378D8"/>
    <w:rsid w:val="009413B1"/>
    <w:rsid w:val="009417AC"/>
    <w:rsid w:val="00943EC5"/>
    <w:rsid w:val="00950ADC"/>
    <w:rsid w:val="00953BBB"/>
    <w:rsid w:val="00956E89"/>
    <w:rsid w:val="009645E6"/>
    <w:rsid w:val="00970483"/>
    <w:rsid w:val="009719EB"/>
    <w:rsid w:val="009738DE"/>
    <w:rsid w:val="00976795"/>
    <w:rsid w:val="00982252"/>
    <w:rsid w:val="00982FA3"/>
    <w:rsid w:val="009843DE"/>
    <w:rsid w:val="00996A1E"/>
    <w:rsid w:val="009A1EE1"/>
    <w:rsid w:val="009A298F"/>
    <w:rsid w:val="009A34B2"/>
    <w:rsid w:val="009A3715"/>
    <w:rsid w:val="009A6E07"/>
    <w:rsid w:val="009B0501"/>
    <w:rsid w:val="009B6C0D"/>
    <w:rsid w:val="009B750E"/>
    <w:rsid w:val="009C1226"/>
    <w:rsid w:val="009C1704"/>
    <w:rsid w:val="009C5B0B"/>
    <w:rsid w:val="009D19A2"/>
    <w:rsid w:val="009D20F3"/>
    <w:rsid w:val="009D4133"/>
    <w:rsid w:val="009E11E6"/>
    <w:rsid w:val="009E1739"/>
    <w:rsid w:val="009E689D"/>
    <w:rsid w:val="009E7E6A"/>
    <w:rsid w:val="009F0B86"/>
    <w:rsid w:val="009F0D83"/>
    <w:rsid w:val="009F0D8A"/>
    <w:rsid w:val="009F18E0"/>
    <w:rsid w:val="009F5A08"/>
    <w:rsid w:val="00A01B38"/>
    <w:rsid w:val="00A01D06"/>
    <w:rsid w:val="00A01EAA"/>
    <w:rsid w:val="00A05586"/>
    <w:rsid w:val="00A10F59"/>
    <w:rsid w:val="00A11F7C"/>
    <w:rsid w:val="00A1304B"/>
    <w:rsid w:val="00A15F52"/>
    <w:rsid w:val="00A20D5B"/>
    <w:rsid w:val="00A23A80"/>
    <w:rsid w:val="00A31C8E"/>
    <w:rsid w:val="00A32952"/>
    <w:rsid w:val="00A434A6"/>
    <w:rsid w:val="00A5355B"/>
    <w:rsid w:val="00A5397C"/>
    <w:rsid w:val="00A5719A"/>
    <w:rsid w:val="00A628E0"/>
    <w:rsid w:val="00A648B1"/>
    <w:rsid w:val="00A661BF"/>
    <w:rsid w:val="00A72549"/>
    <w:rsid w:val="00A80E30"/>
    <w:rsid w:val="00A811D0"/>
    <w:rsid w:val="00A843CB"/>
    <w:rsid w:val="00A90791"/>
    <w:rsid w:val="00A914F5"/>
    <w:rsid w:val="00A95119"/>
    <w:rsid w:val="00A97863"/>
    <w:rsid w:val="00A97D34"/>
    <w:rsid w:val="00AA073D"/>
    <w:rsid w:val="00AA1B2A"/>
    <w:rsid w:val="00AA5083"/>
    <w:rsid w:val="00AA7169"/>
    <w:rsid w:val="00AB11D5"/>
    <w:rsid w:val="00AB3E92"/>
    <w:rsid w:val="00AB799E"/>
    <w:rsid w:val="00AC74A7"/>
    <w:rsid w:val="00AD073A"/>
    <w:rsid w:val="00AE32D0"/>
    <w:rsid w:val="00AE687D"/>
    <w:rsid w:val="00AF388D"/>
    <w:rsid w:val="00AF3BD1"/>
    <w:rsid w:val="00B008C1"/>
    <w:rsid w:val="00B00AC8"/>
    <w:rsid w:val="00B02185"/>
    <w:rsid w:val="00B05237"/>
    <w:rsid w:val="00B05853"/>
    <w:rsid w:val="00B06215"/>
    <w:rsid w:val="00B11BFB"/>
    <w:rsid w:val="00B12EF2"/>
    <w:rsid w:val="00B26392"/>
    <w:rsid w:val="00B274D3"/>
    <w:rsid w:val="00B357C2"/>
    <w:rsid w:val="00B37DB0"/>
    <w:rsid w:val="00B404C5"/>
    <w:rsid w:val="00B41E72"/>
    <w:rsid w:val="00B41F1C"/>
    <w:rsid w:val="00B432E5"/>
    <w:rsid w:val="00B434AE"/>
    <w:rsid w:val="00B47DC6"/>
    <w:rsid w:val="00B529FE"/>
    <w:rsid w:val="00B5501A"/>
    <w:rsid w:val="00B55907"/>
    <w:rsid w:val="00B57C64"/>
    <w:rsid w:val="00B606E0"/>
    <w:rsid w:val="00B64D61"/>
    <w:rsid w:val="00B65A4E"/>
    <w:rsid w:val="00B74A8A"/>
    <w:rsid w:val="00B816ED"/>
    <w:rsid w:val="00B83F74"/>
    <w:rsid w:val="00B852BD"/>
    <w:rsid w:val="00B86CAB"/>
    <w:rsid w:val="00B86FFA"/>
    <w:rsid w:val="00B87E28"/>
    <w:rsid w:val="00B912BE"/>
    <w:rsid w:val="00B9309E"/>
    <w:rsid w:val="00B94EA8"/>
    <w:rsid w:val="00BA2040"/>
    <w:rsid w:val="00BA6AAB"/>
    <w:rsid w:val="00BB12EF"/>
    <w:rsid w:val="00BB1ADC"/>
    <w:rsid w:val="00BB224E"/>
    <w:rsid w:val="00BB4882"/>
    <w:rsid w:val="00BC222A"/>
    <w:rsid w:val="00BC2480"/>
    <w:rsid w:val="00BD2686"/>
    <w:rsid w:val="00BD447D"/>
    <w:rsid w:val="00BE05D3"/>
    <w:rsid w:val="00BE341F"/>
    <w:rsid w:val="00BE384C"/>
    <w:rsid w:val="00BE3F3B"/>
    <w:rsid w:val="00BE46E4"/>
    <w:rsid w:val="00BE6A5F"/>
    <w:rsid w:val="00BF02DD"/>
    <w:rsid w:val="00BF0357"/>
    <w:rsid w:val="00BF6C11"/>
    <w:rsid w:val="00C006C9"/>
    <w:rsid w:val="00C01A94"/>
    <w:rsid w:val="00C10DE4"/>
    <w:rsid w:val="00C10EE1"/>
    <w:rsid w:val="00C11D89"/>
    <w:rsid w:val="00C120B2"/>
    <w:rsid w:val="00C13462"/>
    <w:rsid w:val="00C15C50"/>
    <w:rsid w:val="00C21091"/>
    <w:rsid w:val="00C3080C"/>
    <w:rsid w:val="00C443EE"/>
    <w:rsid w:val="00C47ED7"/>
    <w:rsid w:val="00C529F3"/>
    <w:rsid w:val="00C5683A"/>
    <w:rsid w:val="00C615A8"/>
    <w:rsid w:val="00C623DF"/>
    <w:rsid w:val="00C6372E"/>
    <w:rsid w:val="00C67A23"/>
    <w:rsid w:val="00C67B76"/>
    <w:rsid w:val="00C71836"/>
    <w:rsid w:val="00C84790"/>
    <w:rsid w:val="00C952A3"/>
    <w:rsid w:val="00C963D7"/>
    <w:rsid w:val="00CA29F8"/>
    <w:rsid w:val="00CB327D"/>
    <w:rsid w:val="00CB6FCD"/>
    <w:rsid w:val="00CC5FA6"/>
    <w:rsid w:val="00CC680C"/>
    <w:rsid w:val="00CD539A"/>
    <w:rsid w:val="00CE256B"/>
    <w:rsid w:val="00CF04BD"/>
    <w:rsid w:val="00D00133"/>
    <w:rsid w:val="00D003F1"/>
    <w:rsid w:val="00D0467B"/>
    <w:rsid w:val="00D05E87"/>
    <w:rsid w:val="00D14BE8"/>
    <w:rsid w:val="00D22348"/>
    <w:rsid w:val="00D22CAA"/>
    <w:rsid w:val="00D23AC4"/>
    <w:rsid w:val="00D27F92"/>
    <w:rsid w:val="00D33F08"/>
    <w:rsid w:val="00D37DA4"/>
    <w:rsid w:val="00D418DA"/>
    <w:rsid w:val="00D61E4C"/>
    <w:rsid w:val="00D669FE"/>
    <w:rsid w:val="00D726FD"/>
    <w:rsid w:val="00D74DC6"/>
    <w:rsid w:val="00D77CE8"/>
    <w:rsid w:val="00D86A75"/>
    <w:rsid w:val="00D9330A"/>
    <w:rsid w:val="00DB3F47"/>
    <w:rsid w:val="00DB77B2"/>
    <w:rsid w:val="00DC3CD0"/>
    <w:rsid w:val="00DD24C3"/>
    <w:rsid w:val="00DD5627"/>
    <w:rsid w:val="00DD58B4"/>
    <w:rsid w:val="00DE2C27"/>
    <w:rsid w:val="00DE3A71"/>
    <w:rsid w:val="00DE46ED"/>
    <w:rsid w:val="00DE60A7"/>
    <w:rsid w:val="00DF18BC"/>
    <w:rsid w:val="00DF2211"/>
    <w:rsid w:val="00E0131E"/>
    <w:rsid w:val="00E03F1B"/>
    <w:rsid w:val="00E057DA"/>
    <w:rsid w:val="00E0796D"/>
    <w:rsid w:val="00E07D7E"/>
    <w:rsid w:val="00E12A83"/>
    <w:rsid w:val="00E17184"/>
    <w:rsid w:val="00E20A87"/>
    <w:rsid w:val="00E23026"/>
    <w:rsid w:val="00E26161"/>
    <w:rsid w:val="00E30EE9"/>
    <w:rsid w:val="00E31AEA"/>
    <w:rsid w:val="00E35CAD"/>
    <w:rsid w:val="00E36A1A"/>
    <w:rsid w:val="00E512AB"/>
    <w:rsid w:val="00E52C22"/>
    <w:rsid w:val="00E55561"/>
    <w:rsid w:val="00E60ED1"/>
    <w:rsid w:val="00E61A9C"/>
    <w:rsid w:val="00E63936"/>
    <w:rsid w:val="00E63BA3"/>
    <w:rsid w:val="00E70EAE"/>
    <w:rsid w:val="00E71C74"/>
    <w:rsid w:val="00E770DE"/>
    <w:rsid w:val="00E8120B"/>
    <w:rsid w:val="00E92276"/>
    <w:rsid w:val="00E97694"/>
    <w:rsid w:val="00EA0639"/>
    <w:rsid w:val="00EA29A8"/>
    <w:rsid w:val="00EA6C17"/>
    <w:rsid w:val="00EA7890"/>
    <w:rsid w:val="00EB1D90"/>
    <w:rsid w:val="00EC2D76"/>
    <w:rsid w:val="00EC5FBB"/>
    <w:rsid w:val="00EC6E48"/>
    <w:rsid w:val="00ED66C2"/>
    <w:rsid w:val="00EE09A3"/>
    <w:rsid w:val="00EE0E90"/>
    <w:rsid w:val="00EE2C31"/>
    <w:rsid w:val="00EE5268"/>
    <w:rsid w:val="00EE6857"/>
    <w:rsid w:val="00EE7D54"/>
    <w:rsid w:val="00EF628B"/>
    <w:rsid w:val="00EF63E9"/>
    <w:rsid w:val="00EF6972"/>
    <w:rsid w:val="00F00E6D"/>
    <w:rsid w:val="00F03AF0"/>
    <w:rsid w:val="00F063E9"/>
    <w:rsid w:val="00F15F7E"/>
    <w:rsid w:val="00F17D32"/>
    <w:rsid w:val="00F3073E"/>
    <w:rsid w:val="00F35FEB"/>
    <w:rsid w:val="00F36673"/>
    <w:rsid w:val="00F452DC"/>
    <w:rsid w:val="00F45AB8"/>
    <w:rsid w:val="00F53E2A"/>
    <w:rsid w:val="00F63E6D"/>
    <w:rsid w:val="00F801BB"/>
    <w:rsid w:val="00F84DD7"/>
    <w:rsid w:val="00F8596A"/>
    <w:rsid w:val="00F86A37"/>
    <w:rsid w:val="00F879A4"/>
    <w:rsid w:val="00F95AC9"/>
    <w:rsid w:val="00FA07BD"/>
    <w:rsid w:val="00FB4458"/>
    <w:rsid w:val="00FB51DE"/>
    <w:rsid w:val="00FB566D"/>
    <w:rsid w:val="00FB5D0B"/>
    <w:rsid w:val="00FC1E03"/>
    <w:rsid w:val="00FC3A8C"/>
    <w:rsid w:val="00FC635A"/>
    <w:rsid w:val="00FC6734"/>
    <w:rsid w:val="00FD24B7"/>
    <w:rsid w:val="00FD5383"/>
    <w:rsid w:val="00FD62B9"/>
    <w:rsid w:val="00FD6E99"/>
    <w:rsid w:val="00FD7E7D"/>
    <w:rsid w:val="00FE0C00"/>
    <w:rsid w:val="00FE512B"/>
    <w:rsid w:val="00FF062C"/>
    <w:rsid w:val="00FF0CCE"/>
    <w:rsid w:val="00FF1A3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1E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5D3A"/>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uiPriority w:val="9"/>
    <w:qFormat/>
    <w:rsid w:val="007F0773"/>
    <w:pPr>
      <w:keepNext/>
      <w:keepLines/>
      <w:spacing w:before="240" w:line="276" w:lineRule="auto"/>
      <w:outlineLvl w:val="0"/>
    </w:pPr>
    <w:rPr>
      <w:color w:val="2E74B5"/>
      <w:sz w:val="32"/>
      <w:szCs w:val="32"/>
      <w:lang w:val="vi-VN"/>
    </w:rPr>
  </w:style>
  <w:style w:type="paragraph" w:styleId="Heading2">
    <w:name w:val="heading 2"/>
    <w:basedOn w:val="Normal"/>
    <w:next w:val="Normal"/>
    <w:link w:val="Heading2Char"/>
    <w:uiPriority w:val="9"/>
    <w:qFormat/>
    <w:rsid w:val="007F0773"/>
    <w:pPr>
      <w:keepNext/>
      <w:numPr>
        <w:numId w:val="5"/>
      </w:numPr>
      <w:spacing w:before="360" w:line="252" w:lineRule="auto"/>
      <w:jc w:val="both"/>
      <w:outlineLvl w:val="1"/>
    </w:pPr>
    <w:rPr>
      <w:b/>
      <w:bCs/>
      <w:w w:val="90"/>
      <w:sz w:val="20"/>
      <w:szCs w:val="24"/>
      <w:lang w:val="vi-VN"/>
    </w:rPr>
  </w:style>
  <w:style w:type="paragraph" w:styleId="Heading3">
    <w:name w:val="heading 3"/>
    <w:basedOn w:val="Normal"/>
    <w:next w:val="Normal"/>
    <w:link w:val="Heading3Char"/>
    <w:qFormat/>
    <w:rsid w:val="007F0773"/>
    <w:pPr>
      <w:keepNext/>
      <w:spacing w:before="600" w:after="600" w:line="252" w:lineRule="auto"/>
      <w:jc w:val="center"/>
      <w:outlineLvl w:val="2"/>
    </w:pPr>
    <w:rPr>
      <w:b/>
      <w:bCs/>
      <w:spacing w:val="-2"/>
      <w:w w:val="110"/>
      <w:sz w:val="30"/>
      <w:szCs w:val="24"/>
      <w:lang w:val="vi-VN"/>
    </w:rPr>
  </w:style>
  <w:style w:type="paragraph" w:styleId="Heading5">
    <w:name w:val="heading 5"/>
    <w:basedOn w:val="Normal"/>
    <w:next w:val="Normal"/>
    <w:link w:val="Heading5Char"/>
    <w:qFormat/>
    <w:rsid w:val="007F0773"/>
    <w:pPr>
      <w:keepNext/>
      <w:outlineLvl w:val="4"/>
    </w:pPr>
    <w:rPr>
      <w:sz w:val="20"/>
      <w:szCs w:val="24"/>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ferences,ReferencesCxSpLast,body bullets,Bullets,Numbered List Paragraph,List Paragraph (numbered (a)),Paragraphe  revu,Liste 1,List Paragraph1,List Bullet Mary,Akapit z listą BS,123 List Paragraph,Main numbered paragraph,Body"/>
    <w:basedOn w:val="Normal"/>
    <w:link w:val="ListParagraphChar"/>
    <w:qFormat/>
    <w:rsid w:val="00435D3A"/>
    <w:pPr>
      <w:ind w:left="720"/>
      <w:contextualSpacing/>
    </w:pPr>
  </w:style>
  <w:style w:type="table" w:styleId="TableGrid">
    <w:name w:val="Table Grid"/>
    <w:basedOn w:val="TableNormal"/>
    <w:uiPriority w:val="39"/>
    <w:rsid w:val="00435D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6720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7206"/>
    <w:rPr>
      <w:rFonts w:ascii="Segoe UI" w:eastAsia="Times New Roman" w:hAnsi="Segoe UI" w:cs="Segoe UI"/>
      <w:sz w:val="18"/>
      <w:szCs w:val="18"/>
    </w:rPr>
  </w:style>
  <w:style w:type="character" w:styleId="Hyperlink">
    <w:name w:val="Hyperlink"/>
    <w:basedOn w:val="DefaultParagraphFont"/>
    <w:uiPriority w:val="99"/>
    <w:unhideWhenUsed/>
    <w:rsid w:val="0014283F"/>
    <w:rPr>
      <w:color w:val="0563C1" w:themeColor="hyperlink"/>
      <w:u w:val="single"/>
    </w:rPr>
  </w:style>
  <w:style w:type="paragraph" w:styleId="NormalWeb">
    <w:name w:val="Normal (Web)"/>
    <w:aliases w:val="Char Char Char, Char Char Char, Char Char,Char Char,Normal (Web) Char"/>
    <w:basedOn w:val="Normal"/>
    <w:link w:val="NormalWebChar1"/>
    <w:uiPriority w:val="99"/>
    <w:unhideWhenUsed/>
    <w:rsid w:val="00801F7A"/>
    <w:pPr>
      <w:spacing w:before="100" w:beforeAutospacing="1" w:after="100" w:afterAutospacing="1"/>
    </w:pPr>
    <w:rPr>
      <w:sz w:val="24"/>
      <w:szCs w:val="24"/>
    </w:rPr>
  </w:style>
  <w:style w:type="paragraph" w:styleId="Header">
    <w:name w:val="header"/>
    <w:basedOn w:val="Normal"/>
    <w:link w:val="HeaderChar"/>
    <w:uiPriority w:val="99"/>
    <w:unhideWhenUsed/>
    <w:rsid w:val="00504E04"/>
    <w:pPr>
      <w:tabs>
        <w:tab w:val="center" w:pos="4680"/>
        <w:tab w:val="right" w:pos="9360"/>
      </w:tabs>
    </w:pPr>
  </w:style>
  <w:style w:type="character" w:customStyle="1" w:styleId="HeaderChar">
    <w:name w:val="Header Char"/>
    <w:basedOn w:val="DefaultParagraphFont"/>
    <w:link w:val="Header"/>
    <w:uiPriority w:val="99"/>
    <w:rsid w:val="00504E04"/>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504E04"/>
    <w:pPr>
      <w:tabs>
        <w:tab w:val="center" w:pos="4680"/>
        <w:tab w:val="right" w:pos="9360"/>
      </w:tabs>
    </w:pPr>
  </w:style>
  <w:style w:type="character" w:customStyle="1" w:styleId="FooterChar">
    <w:name w:val="Footer Char"/>
    <w:basedOn w:val="DefaultParagraphFont"/>
    <w:link w:val="Footer"/>
    <w:uiPriority w:val="99"/>
    <w:rsid w:val="00504E04"/>
    <w:rPr>
      <w:rFonts w:ascii="Times New Roman" w:eastAsia="Times New Roman" w:hAnsi="Times New Roman" w:cs="Times New Roman"/>
      <w:sz w:val="28"/>
      <w:szCs w:val="28"/>
    </w:rPr>
  </w:style>
  <w:style w:type="character" w:styleId="Strong">
    <w:name w:val="Strong"/>
    <w:uiPriority w:val="22"/>
    <w:qFormat/>
    <w:rsid w:val="00AE32D0"/>
    <w:rPr>
      <w:b/>
      <w:bCs/>
    </w:rPr>
  </w:style>
  <w:style w:type="paragraph" w:customStyle="1" w:styleId="Normal2">
    <w:name w:val="Normal2"/>
    <w:basedOn w:val="Normal"/>
    <w:rsid w:val="00707A59"/>
    <w:pPr>
      <w:spacing w:before="100" w:beforeAutospacing="1" w:after="100" w:afterAutospacing="1"/>
    </w:pPr>
    <w:rPr>
      <w:sz w:val="24"/>
      <w:szCs w:val="24"/>
    </w:rPr>
  </w:style>
  <w:style w:type="character" w:customStyle="1" w:styleId="Vnbnnidung">
    <w:name w:val="Văn bản nội dung_"/>
    <w:link w:val="Vnbnnidung0"/>
    <w:rsid w:val="004B44AB"/>
    <w:rPr>
      <w:rFonts w:eastAsia="Times New Roman"/>
      <w:sz w:val="26"/>
      <w:szCs w:val="26"/>
    </w:rPr>
  </w:style>
  <w:style w:type="paragraph" w:customStyle="1" w:styleId="Vnbnnidung0">
    <w:name w:val="Văn bản nội dung"/>
    <w:basedOn w:val="Normal"/>
    <w:link w:val="Vnbnnidung"/>
    <w:rsid w:val="004B44AB"/>
    <w:pPr>
      <w:widowControl w:val="0"/>
      <w:spacing w:after="60" w:line="259" w:lineRule="auto"/>
      <w:ind w:firstLine="400"/>
    </w:pPr>
    <w:rPr>
      <w:rFonts w:asciiTheme="minorHAnsi" w:hAnsiTheme="minorHAnsi" w:cstheme="minorBidi"/>
      <w:sz w:val="26"/>
      <w:szCs w:val="26"/>
    </w:rPr>
  </w:style>
  <w:style w:type="character" w:styleId="CommentReference">
    <w:name w:val="annotation reference"/>
    <w:basedOn w:val="DefaultParagraphFont"/>
    <w:uiPriority w:val="99"/>
    <w:semiHidden/>
    <w:unhideWhenUsed/>
    <w:rsid w:val="00C963D7"/>
    <w:rPr>
      <w:sz w:val="16"/>
      <w:szCs w:val="16"/>
    </w:rPr>
  </w:style>
  <w:style w:type="paragraph" w:styleId="CommentText">
    <w:name w:val="annotation text"/>
    <w:basedOn w:val="Normal"/>
    <w:link w:val="CommentTextChar"/>
    <w:uiPriority w:val="99"/>
    <w:semiHidden/>
    <w:unhideWhenUsed/>
    <w:rsid w:val="00C963D7"/>
    <w:rPr>
      <w:sz w:val="20"/>
      <w:szCs w:val="20"/>
    </w:rPr>
  </w:style>
  <w:style w:type="character" w:customStyle="1" w:styleId="CommentTextChar">
    <w:name w:val="Comment Text Char"/>
    <w:basedOn w:val="DefaultParagraphFont"/>
    <w:link w:val="CommentText"/>
    <w:uiPriority w:val="99"/>
    <w:semiHidden/>
    <w:rsid w:val="00C963D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963D7"/>
    <w:rPr>
      <w:b/>
      <w:bCs/>
    </w:rPr>
  </w:style>
  <w:style w:type="character" w:customStyle="1" w:styleId="CommentSubjectChar">
    <w:name w:val="Comment Subject Char"/>
    <w:basedOn w:val="CommentTextChar"/>
    <w:link w:val="CommentSubject"/>
    <w:uiPriority w:val="99"/>
    <w:semiHidden/>
    <w:rsid w:val="00C963D7"/>
    <w:rPr>
      <w:rFonts w:ascii="Times New Roman" w:eastAsia="Times New Roman" w:hAnsi="Times New Roman" w:cs="Times New Roman"/>
      <w:b/>
      <w:bCs/>
      <w:sz w:val="20"/>
      <w:szCs w:val="20"/>
    </w:rPr>
  </w:style>
  <w:style w:type="character" w:customStyle="1" w:styleId="fontstyle01">
    <w:name w:val="fontstyle01"/>
    <w:basedOn w:val="DefaultParagraphFont"/>
    <w:rsid w:val="007F0773"/>
    <w:rPr>
      <w:rFonts w:ascii="Times New Roman" w:hAnsi="Times New Roman" w:cs="Times New Roman" w:hint="default"/>
      <w:b w:val="0"/>
      <w:bCs w:val="0"/>
      <w:i w:val="0"/>
      <w:iCs w:val="0"/>
      <w:color w:val="000000"/>
      <w:sz w:val="28"/>
      <w:szCs w:val="28"/>
    </w:rPr>
  </w:style>
  <w:style w:type="character" w:customStyle="1" w:styleId="Heading1Char">
    <w:name w:val="Heading 1 Char"/>
    <w:basedOn w:val="DefaultParagraphFont"/>
    <w:link w:val="Heading1"/>
    <w:uiPriority w:val="9"/>
    <w:rsid w:val="007F0773"/>
    <w:rPr>
      <w:rFonts w:ascii="Times New Roman" w:eastAsia="Times New Roman" w:hAnsi="Times New Roman" w:cs="Times New Roman"/>
      <w:color w:val="2E74B5"/>
      <w:sz w:val="32"/>
      <w:szCs w:val="32"/>
      <w:lang w:val="vi-VN"/>
    </w:rPr>
  </w:style>
  <w:style w:type="character" w:customStyle="1" w:styleId="Heading2Char">
    <w:name w:val="Heading 2 Char"/>
    <w:basedOn w:val="DefaultParagraphFont"/>
    <w:link w:val="Heading2"/>
    <w:uiPriority w:val="9"/>
    <w:rsid w:val="007F0773"/>
    <w:rPr>
      <w:rFonts w:ascii="Times New Roman" w:eastAsia="Times New Roman" w:hAnsi="Times New Roman" w:cs="Times New Roman"/>
      <w:b/>
      <w:bCs/>
      <w:w w:val="90"/>
      <w:sz w:val="20"/>
      <w:szCs w:val="24"/>
      <w:lang w:val="vi-VN"/>
    </w:rPr>
  </w:style>
  <w:style w:type="character" w:customStyle="1" w:styleId="Heading3Char">
    <w:name w:val="Heading 3 Char"/>
    <w:basedOn w:val="DefaultParagraphFont"/>
    <w:link w:val="Heading3"/>
    <w:rsid w:val="007F0773"/>
    <w:rPr>
      <w:rFonts w:ascii="Times New Roman" w:eastAsia="Times New Roman" w:hAnsi="Times New Roman" w:cs="Times New Roman"/>
      <w:b/>
      <w:bCs/>
      <w:spacing w:val="-2"/>
      <w:w w:val="110"/>
      <w:sz w:val="30"/>
      <w:szCs w:val="24"/>
      <w:lang w:val="vi-VN"/>
    </w:rPr>
  </w:style>
  <w:style w:type="character" w:customStyle="1" w:styleId="Heading5Char">
    <w:name w:val="Heading 5 Char"/>
    <w:basedOn w:val="DefaultParagraphFont"/>
    <w:link w:val="Heading5"/>
    <w:rsid w:val="007F0773"/>
    <w:rPr>
      <w:rFonts w:ascii="Times New Roman" w:eastAsia="Times New Roman" w:hAnsi="Times New Roman" w:cs="Times New Roman"/>
      <w:sz w:val="20"/>
      <w:szCs w:val="24"/>
      <w:lang w:val="vi-VN"/>
    </w:rPr>
  </w:style>
  <w:style w:type="character" w:customStyle="1" w:styleId="ListParagraphChar">
    <w:name w:val="List Paragraph Char"/>
    <w:aliases w:val="References Char,ReferencesCxSpLast Char,body bullets Char,Bullets Char,Numbered List Paragraph Char,List Paragraph (numbered (a)) Char,Paragraphe  revu Char,Liste 1 Char,List Paragraph1 Char,List Bullet Mary Char,Body Char"/>
    <w:link w:val="ListParagraph"/>
    <w:qFormat/>
    <w:locked/>
    <w:rsid w:val="007F0773"/>
    <w:rPr>
      <w:rFonts w:ascii="Times New Roman" w:eastAsia="Times New Roman" w:hAnsi="Times New Roman" w:cs="Times New Roman"/>
      <w:sz w:val="28"/>
      <w:szCs w:val="28"/>
    </w:rPr>
  </w:style>
  <w:style w:type="numbering" w:customStyle="1" w:styleId="NoList1">
    <w:name w:val="No List1"/>
    <w:next w:val="NoList"/>
    <w:uiPriority w:val="99"/>
    <w:semiHidden/>
    <w:unhideWhenUsed/>
    <w:rsid w:val="007F0773"/>
  </w:style>
  <w:style w:type="paragraph" w:styleId="BodyTextIndent">
    <w:name w:val="Body Text Indent"/>
    <w:basedOn w:val="Normal"/>
    <w:link w:val="BodyTextIndentChar"/>
    <w:rsid w:val="007F0773"/>
    <w:pPr>
      <w:spacing w:before="120" w:line="252" w:lineRule="auto"/>
      <w:ind w:firstLine="567"/>
      <w:jc w:val="both"/>
    </w:pPr>
    <w:rPr>
      <w:spacing w:val="2"/>
      <w:sz w:val="20"/>
      <w:szCs w:val="24"/>
      <w:lang w:val="vi-VN"/>
    </w:rPr>
  </w:style>
  <w:style w:type="character" w:customStyle="1" w:styleId="BodyTextIndentChar">
    <w:name w:val="Body Text Indent Char"/>
    <w:basedOn w:val="DefaultParagraphFont"/>
    <w:link w:val="BodyTextIndent"/>
    <w:rsid w:val="007F0773"/>
    <w:rPr>
      <w:rFonts w:ascii="Times New Roman" w:eastAsia="Times New Roman" w:hAnsi="Times New Roman" w:cs="Times New Roman"/>
      <w:spacing w:val="2"/>
      <w:sz w:val="20"/>
      <w:szCs w:val="24"/>
      <w:lang w:val="vi-VN"/>
    </w:rPr>
  </w:style>
  <w:style w:type="character" w:styleId="PageNumber">
    <w:name w:val="page number"/>
    <w:rsid w:val="007F0773"/>
  </w:style>
  <w:style w:type="paragraph" w:styleId="BodyTextIndent2">
    <w:name w:val="Body Text Indent 2"/>
    <w:basedOn w:val="Normal"/>
    <w:link w:val="BodyTextIndent2Char"/>
    <w:uiPriority w:val="99"/>
    <w:semiHidden/>
    <w:unhideWhenUsed/>
    <w:rsid w:val="007F0773"/>
    <w:pPr>
      <w:spacing w:after="120" w:line="480" w:lineRule="auto"/>
      <w:ind w:left="360"/>
    </w:pPr>
    <w:rPr>
      <w:rFonts w:eastAsia="Calibri"/>
      <w:szCs w:val="22"/>
      <w:lang w:val="vi-VN"/>
    </w:rPr>
  </w:style>
  <w:style w:type="character" w:customStyle="1" w:styleId="BodyTextIndent2Char">
    <w:name w:val="Body Text Indent 2 Char"/>
    <w:basedOn w:val="DefaultParagraphFont"/>
    <w:link w:val="BodyTextIndent2"/>
    <w:uiPriority w:val="99"/>
    <w:semiHidden/>
    <w:rsid w:val="007F0773"/>
    <w:rPr>
      <w:rFonts w:ascii="Times New Roman" w:eastAsia="Calibri" w:hAnsi="Times New Roman" w:cs="Times New Roman"/>
      <w:sz w:val="28"/>
      <w:lang w:val="vi-VN"/>
    </w:rPr>
  </w:style>
  <w:style w:type="paragraph" w:styleId="BodyText">
    <w:name w:val="Body Text"/>
    <w:basedOn w:val="Normal"/>
    <w:link w:val="BodyTextChar"/>
    <w:uiPriority w:val="99"/>
    <w:semiHidden/>
    <w:unhideWhenUsed/>
    <w:rsid w:val="007F0773"/>
    <w:pPr>
      <w:spacing w:after="120" w:line="276" w:lineRule="auto"/>
    </w:pPr>
    <w:rPr>
      <w:rFonts w:ascii="Calibri" w:eastAsia="Calibri" w:hAnsi="Calibri"/>
      <w:sz w:val="22"/>
      <w:szCs w:val="22"/>
      <w:lang w:val="vi-VN"/>
    </w:rPr>
  </w:style>
  <w:style w:type="character" w:customStyle="1" w:styleId="BodyTextChar">
    <w:name w:val="Body Text Char"/>
    <w:basedOn w:val="DefaultParagraphFont"/>
    <w:link w:val="BodyText"/>
    <w:uiPriority w:val="99"/>
    <w:semiHidden/>
    <w:rsid w:val="007F0773"/>
    <w:rPr>
      <w:rFonts w:ascii="Calibri" w:eastAsia="Calibri" w:hAnsi="Calibri" w:cs="Times New Roman"/>
      <w:lang w:val="vi-VN"/>
    </w:rPr>
  </w:style>
  <w:style w:type="character" w:customStyle="1" w:styleId="noidung">
    <w:name w:val="noidung"/>
    <w:rsid w:val="007F0773"/>
  </w:style>
  <w:style w:type="paragraph" w:customStyle="1" w:styleId="ColorfulList-Accent11">
    <w:name w:val="Colorful List - Accent 11"/>
    <w:basedOn w:val="Normal"/>
    <w:qFormat/>
    <w:rsid w:val="007F0773"/>
    <w:pPr>
      <w:spacing w:after="200"/>
      <w:ind w:left="720"/>
      <w:contextualSpacing/>
    </w:pPr>
    <w:rPr>
      <w:rFonts w:eastAsia="Cambria"/>
      <w:szCs w:val="24"/>
    </w:rPr>
  </w:style>
  <w:style w:type="character" w:customStyle="1" w:styleId="khoan-h1">
    <w:name w:val="khoan-h1"/>
    <w:rsid w:val="007F0773"/>
    <w:rPr>
      <w:rFonts w:ascii=".VnTime" w:hAnsi=".VnTime" w:hint="default"/>
      <w:sz w:val="28"/>
      <w:szCs w:val="28"/>
    </w:rPr>
  </w:style>
  <w:style w:type="paragraph" w:styleId="NoSpacing">
    <w:name w:val="No Spacing"/>
    <w:uiPriority w:val="1"/>
    <w:qFormat/>
    <w:rsid w:val="007F0773"/>
    <w:pPr>
      <w:spacing w:after="0" w:line="240" w:lineRule="auto"/>
    </w:pPr>
    <w:rPr>
      <w:rFonts w:ascii="Times New Roman" w:eastAsia="Calibri" w:hAnsi="Times New Roman" w:cs="Times New Roman"/>
      <w:sz w:val="28"/>
    </w:rPr>
  </w:style>
  <w:style w:type="character" w:customStyle="1" w:styleId="Bodytext2">
    <w:name w:val="Body text (2)_"/>
    <w:link w:val="Bodytext21"/>
    <w:rsid w:val="007F0773"/>
    <w:rPr>
      <w:shd w:val="clear" w:color="auto" w:fill="FFFFFF"/>
    </w:rPr>
  </w:style>
  <w:style w:type="paragraph" w:customStyle="1" w:styleId="Bodytext21">
    <w:name w:val="Body text (2)1"/>
    <w:basedOn w:val="Normal"/>
    <w:link w:val="Bodytext2"/>
    <w:rsid w:val="007F0773"/>
    <w:pPr>
      <w:widowControl w:val="0"/>
      <w:shd w:val="clear" w:color="auto" w:fill="FFFFFF"/>
      <w:spacing w:before="120" w:after="60" w:line="278" w:lineRule="exact"/>
      <w:jc w:val="both"/>
    </w:pPr>
    <w:rPr>
      <w:rFonts w:asciiTheme="minorHAnsi" w:eastAsiaTheme="minorHAnsi" w:hAnsiTheme="minorHAnsi" w:cstheme="minorBidi"/>
      <w:sz w:val="22"/>
      <w:szCs w:val="22"/>
    </w:rPr>
  </w:style>
  <w:style w:type="paragraph" w:styleId="BodyText3">
    <w:name w:val="Body Text 3"/>
    <w:basedOn w:val="Normal"/>
    <w:link w:val="BodyText3Char"/>
    <w:uiPriority w:val="99"/>
    <w:unhideWhenUsed/>
    <w:rsid w:val="007F0773"/>
    <w:pPr>
      <w:spacing w:after="120" w:line="276" w:lineRule="auto"/>
    </w:pPr>
    <w:rPr>
      <w:rFonts w:eastAsia="Calibri"/>
      <w:sz w:val="16"/>
      <w:szCs w:val="16"/>
      <w:lang w:val="vi-VN"/>
    </w:rPr>
  </w:style>
  <w:style w:type="character" w:customStyle="1" w:styleId="BodyText3Char">
    <w:name w:val="Body Text 3 Char"/>
    <w:basedOn w:val="DefaultParagraphFont"/>
    <w:link w:val="BodyText3"/>
    <w:uiPriority w:val="99"/>
    <w:rsid w:val="007F0773"/>
    <w:rPr>
      <w:rFonts w:ascii="Times New Roman" w:eastAsia="Calibri" w:hAnsi="Times New Roman" w:cs="Times New Roman"/>
      <w:sz w:val="16"/>
      <w:szCs w:val="16"/>
      <w:lang w:val="vi-VN"/>
    </w:rPr>
  </w:style>
  <w:style w:type="character" w:customStyle="1" w:styleId="st">
    <w:name w:val="st"/>
    <w:rsid w:val="007F0773"/>
  </w:style>
  <w:style w:type="character" w:customStyle="1" w:styleId="apple-converted-space">
    <w:name w:val="apple-converted-space"/>
    <w:rsid w:val="007F0773"/>
  </w:style>
  <w:style w:type="paragraph" w:styleId="EndnoteText">
    <w:name w:val="endnote text"/>
    <w:basedOn w:val="Normal"/>
    <w:link w:val="EndnoteTextChar"/>
    <w:uiPriority w:val="99"/>
    <w:semiHidden/>
    <w:unhideWhenUsed/>
    <w:rsid w:val="007F0773"/>
    <w:pPr>
      <w:widowControl w:val="0"/>
    </w:pPr>
    <w:rPr>
      <w:rFonts w:ascii="Courier New" w:eastAsia="Courier New" w:hAnsi="Courier New"/>
      <w:color w:val="000000"/>
      <w:sz w:val="20"/>
      <w:szCs w:val="20"/>
      <w:lang w:val="vi-VN" w:eastAsia="vi-VN"/>
    </w:rPr>
  </w:style>
  <w:style w:type="character" w:customStyle="1" w:styleId="EndnoteTextChar">
    <w:name w:val="Endnote Text Char"/>
    <w:basedOn w:val="DefaultParagraphFont"/>
    <w:link w:val="EndnoteText"/>
    <w:uiPriority w:val="99"/>
    <w:semiHidden/>
    <w:rsid w:val="007F0773"/>
    <w:rPr>
      <w:rFonts w:ascii="Courier New" w:eastAsia="Courier New" w:hAnsi="Courier New" w:cs="Times New Roman"/>
      <w:color w:val="000000"/>
      <w:sz w:val="20"/>
      <w:szCs w:val="20"/>
      <w:lang w:val="vi-VN" w:eastAsia="vi-VN"/>
    </w:rPr>
  </w:style>
  <w:style w:type="character" w:styleId="EndnoteReference">
    <w:name w:val="endnote reference"/>
    <w:uiPriority w:val="99"/>
    <w:semiHidden/>
    <w:unhideWhenUsed/>
    <w:rsid w:val="007F0773"/>
    <w:rPr>
      <w:vertAlign w:val="superscript"/>
    </w:rPr>
  </w:style>
  <w:style w:type="paragraph" w:styleId="FootnoteText">
    <w:name w:val="footnote text"/>
    <w:basedOn w:val="Normal"/>
    <w:link w:val="FootnoteTextChar"/>
    <w:uiPriority w:val="99"/>
    <w:semiHidden/>
    <w:unhideWhenUsed/>
    <w:rsid w:val="007F0773"/>
    <w:rPr>
      <w:sz w:val="20"/>
      <w:szCs w:val="20"/>
      <w:lang w:val="vi-VN"/>
    </w:rPr>
  </w:style>
  <w:style w:type="character" w:customStyle="1" w:styleId="FootnoteTextChar">
    <w:name w:val="Footnote Text Char"/>
    <w:basedOn w:val="DefaultParagraphFont"/>
    <w:link w:val="FootnoteText"/>
    <w:uiPriority w:val="99"/>
    <w:semiHidden/>
    <w:rsid w:val="007F0773"/>
    <w:rPr>
      <w:rFonts w:ascii="Times New Roman" w:eastAsia="Times New Roman" w:hAnsi="Times New Roman" w:cs="Times New Roman"/>
      <w:sz w:val="20"/>
      <w:szCs w:val="20"/>
      <w:lang w:val="vi-VN"/>
    </w:rPr>
  </w:style>
  <w:style w:type="character" w:styleId="FootnoteReference">
    <w:name w:val="footnote reference"/>
    <w:uiPriority w:val="99"/>
    <w:semiHidden/>
    <w:unhideWhenUsed/>
    <w:rsid w:val="007F0773"/>
    <w:rPr>
      <w:vertAlign w:val="superscript"/>
    </w:rPr>
  </w:style>
  <w:style w:type="paragraph" w:customStyle="1" w:styleId="MUC3">
    <w:name w:val="MUC 3"/>
    <w:basedOn w:val="Normal"/>
    <w:qFormat/>
    <w:rsid w:val="007F0773"/>
    <w:pPr>
      <w:spacing w:before="60" w:line="283" w:lineRule="auto"/>
      <w:jc w:val="both"/>
    </w:pPr>
    <w:rPr>
      <w:rFonts w:eastAsia="Calibri"/>
      <w:b/>
      <w:bCs/>
      <w:i/>
      <w:noProof/>
      <w:color w:val="000000" w:themeColor="text1"/>
      <w:sz w:val="26"/>
      <w:szCs w:val="26"/>
      <w:lang w:val="vi-VN"/>
    </w:rPr>
  </w:style>
  <w:style w:type="table" w:customStyle="1" w:styleId="TableGrid2">
    <w:name w:val="Table Grid2"/>
    <w:basedOn w:val="TableNormal"/>
    <w:next w:val="TableGrid"/>
    <w:uiPriority w:val="39"/>
    <w:rsid w:val="007F077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7F0773"/>
    <w:rPr>
      <w:color w:val="800080"/>
      <w:u w:val="single"/>
    </w:rPr>
  </w:style>
  <w:style w:type="paragraph" w:customStyle="1" w:styleId="xl64">
    <w:name w:val="xl64"/>
    <w:basedOn w:val="Normal"/>
    <w:rsid w:val="007F0773"/>
    <w:pPr>
      <w:spacing w:before="100" w:beforeAutospacing="1" w:after="100" w:afterAutospacing="1"/>
      <w:textAlignment w:val="center"/>
    </w:pPr>
    <w:rPr>
      <w:b/>
      <w:bCs/>
      <w:sz w:val="20"/>
      <w:szCs w:val="20"/>
    </w:rPr>
  </w:style>
  <w:style w:type="paragraph" w:customStyle="1" w:styleId="xl65">
    <w:name w:val="xl65"/>
    <w:basedOn w:val="Normal"/>
    <w:rsid w:val="007F07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66">
    <w:name w:val="xl66"/>
    <w:basedOn w:val="Normal"/>
    <w:rsid w:val="007F07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7">
    <w:name w:val="xl67"/>
    <w:basedOn w:val="Normal"/>
    <w:rsid w:val="007F0773"/>
    <w:pPr>
      <w:spacing w:before="100" w:beforeAutospacing="1" w:after="100" w:afterAutospacing="1"/>
      <w:textAlignment w:val="center"/>
    </w:pPr>
    <w:rPr>
      <w:b/>
      <w:bCs/>
    </w:rPr>
  </w:style>
  <w:style w:type="paragraph" w:customStyle="1" w:styleId="xl68">
    <w:name w:val="xl68"/>
    <w:basedOn w:val="Normal"/>
    <w:rsid w:val="007F0773"/>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9">
    <w:name w:val="xl69"/>
    <w:basedOn w:val="Normal"/>
    <w:rsid w:val="007F0773"/>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70">
    <w:name w:val="xl70"/>
    <w:basedOn w:val="Normal"/>
    <w:rsid w:val="007F07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1">
    <w:name w:val="xl71"/>
    <w:basedOn w:val="Normal"/>
    <w:rsid w:val="007F07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2">
    <w:name w:val="xl72"/>
    <w:basedOn w:val="Normal"/>
    <w:rsid w:val="007F0773"/>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3">
    <w:name w:val="xl73"/>
    <w:basedOn w:val="Normal"/>
    <w:rsid w:val="007F0773"/>
    <w:pPr>
      <w:spacing w:before="100" w:beforeAutospacing="1" w:after="100" w:afterAutospacing="1"/>
      <w:textAlignment w:val="center"/>
    </w:pPr>
    <w:rPr>
      <w:b/>
      <w:bCs/>
      <w:sz w:val="20"/>
      <w:szCs w:val="20"/>
    </w:rPr>
  </w:style>
  <w:style w:type="paragraph" w:customStyle="1" w:styleId="xl74">
    <w:name w:val="xl74"/>
    <w:basedOn w:val="Normal"/>
    <w:rsid w:val="007F07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5">
    <w:name w:val="xl75"/>
    <w:basedOn w:val="Normal"/>
    <w:rsid w:val="007F07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6">
    <w:name w:val="xl76"/>
    <w:basedOn w:val="Normal"/>
    <w:rsid w:val="007F07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77">
    <w:name w:val="xl77"/>
    <w:basedOn w:val="Normal"/>
    <w:rsid w:val="007F0773"/>
    <w:pPr>
      <w:spacing w:before="100" w:beforeAutospacing="1" w:after="100" w:afterAutospacing="1"/>
      <w:jc w:val="center"/>
      <w:textAlignment w:val="center"/>
    </w:pPr>
    <w:rPr>
      <w:b/>
      <w:bCs/>
      <w:sz w:val="20"/>
      <w:szCs w:val="20"/>
    </w:rPr>
  </w:style>
  <w:style w:type="paragraph" w:customStyle="1" w:styleId="xl78">
    <w:name w:val="xl78"/>
    <w:basedOn w:val="Normal"/>
    <w:rsid w:val="007F07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Normal"/>
    <w:rsid w:val="007F07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80">
    <w:name w:val="xl80"/>
    <w:basedOn w:val="Normal"/>
    <w:rsid w:val="007F07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1">
    <w:name w:val="xl81"/>
    <w:basedOn w:val="Normal"/>
    <w:rsid w:val="007F0773"/>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2">
    <w:name w:val="xl82"/>
    <w:basedOn w:val="Normal"/>
    <w:rsid w:val="007F0773"/>
    <w:pPr>
      <w:pBdr>
        <w:top w:val="single" w:sz="4" w:space="0" w:color="auto"/>
        <w:left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83">
    <w:name w:val="xl83"/>
    <w:basedOn w:val="Normal"/>
    <w:rsid w:val="007F07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4">
    <w:name w:val="xl84"/>
    <w:basedOn w:val="Normal"/>
    <w:rsid w:val="007F07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5">
    <w:name w:val="xl85"/>
    <w:basedOn w:val="Normal"/>
    <w:rsid w:val="007F07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6">
    <w:name w:val="xl86"/>
    <w:basedOn w:val="Normal"/>
    <w:rsid w:val="007F0773"/>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7">
    <w:name w:val="xl87"/>
    <w:basedOn w:val="Normal"/>
    <w:rsid w:val="007F0773"/>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8">
    <w:name w:val="xl88"/>
    <w:basedOn w:val="Normal"/>
    <w:rsid w:val="007F0773"/>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89">
    <w:name w:val="xl89"/>
    <w:basedOn w:val="Normal"/>
    <w:rsid w:val="007F07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90">
    <w:name w:val="xl90"/>
    <w:basedOn w:val="Normal"/>
    <w:rsid w:val="007F0773"/>
    <w:pPr>
      <w:pBdr>
        <w:top w:val="single" w:sz="4" w:space="0" w:color="auto"/>
        <w:left w:val="single" w:sz="4" w:space="0" w:color="auto"/>
        <w:right w:val="single" w:sz="4" w:space="0" w:color="auto"/>
      </w:pBdr>
      <w:spacing w:before="100" w:beforeAutospacing="1" w:after="100" w:afterAutospacing="1"/>
      <w:textAlignment w:val="center"/>
    </w:pPr>
    <w:rPr>
      <w:sz w:val="16"/>
      <w:szCs w:val="16"/>
    </w:rPr>
  </w:style>
  <w:style w:type="paragraph" w:customStyle="1" w:styleId="xl91">
    <w:name w:val="xl91"/>
    <w:basedOn w:val="Normal"/>
    <w:rsid w:val="007F07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92">
    <w:name w:val="xl92"/>
    <w:basedOn w:val="Normal"/>
    <w:rsid w:val="007F0773"/>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93">
    <w:name w:val="xl93"/>
    <w:basedOn w:val="Normal"/>
    <w:rsid w:val="007F07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4">
    <w:name w:val="xl94"/>
    <w:basedOn w:val="Normal"/>
    <w:rsid w:val="007F0773"/>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5">
    <w:name w:val="xl95"/>
    <w:basedOn w:val="Normal"/>
    <w:rsid w:val="007F0773"/>
    <w:pPr>
      <w:pBdr>
        <w:top w:val="single" w:sz="4" w:space="0" w:color="auto"/>
        <w:left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96">
    <w:name w:val="xl96"/>
    <w:basedOn w:val="Normal"/>
    <w:rsid w:val="007F0773"/>
    <w:pPr>
      <w:pBdr>
        <w:top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97">
    <w:name w:val="xl97"/>
    <w:basedOn w:val="Normal"/>
    <w:rsid w:val="007F0773"/>
    <w:pPr>
      <w:pBdr>
        <w:top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98">
    <w:name w:val="xl98"/>
    <w:basedOn w:val="Normal"/>
    <w:rsid w:val="007F07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99">
    <w:name w:val="xl99"/>
    <w:basedOn w:val="Normal"/>
    <w:rsid w:val="007F07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00">
    <w:name w:val="xl100"/>
    <w:basedOn w:val="Normal"/>
    <w:rsid w:val="007F07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01">
    <w:name w:val="xl101"/>
    <w:basedOn w:val="Normal"/>
    <w:rsid w:val="007F07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02">
    <w:name w:val="xl102"/>
    <w:basedOn w:val="Normal"/>
    <w:rsid w:val="007F07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character" w:customStyle="1" w:styleId="NormalWebChar1">
    <w:name w:val="Normal (Web) Char1"/>
    <w:aliases w:val="Char Char Char Char, Char Char Char Char, Char Char Char1,Char Char Char1,Normal (Web) Char Char"/>
    <w:link w:val="NormalWeb"/>
    <w:locked/>
    <w:rsid w:val="009C1226"/>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5D3A"/>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uiPriority w:val="9"/>
    <w:qFormat/>
    <w:rsid w:val="007F0773"/>
    <w:pPr>
      <w:keepNext/>
      <w:keepLines/>
      <w:spacing w:before="240" w:line="276" w:lineRule="auto"/>
      <w:outlineLvl w:val="0"/>
    </w:pPr>
    <w:rPr>
      <w:color w:val="2E74B5"/>
      <w:sz w:val="32"/>
      <w:szCs w:val="32"/>
      <w:lang w:val="vi-VN"/>
    </w:rPr>
  </w:style>
  <w:style w:type="paragraph" w:styleId="Heading2">
    <w:name w:val="heading 2"/>
    <w:basedOn w:val="Normal"/>
    <w:next w:val="Normal"/>
    <w:link w:val="Heading2Char"/>
    <w:uiPriority w:val="9"/>
    <w:qFormat/>
    <w:rsid w:val="007F0773"/>
    <w:pPr>
      <w:keepNext/>
      <w:numPr>
        <w:numId w:val="5"/>
      </w:numPr>
      <w:spacing w:before="360" w:line="252" w:lineRule="auto"/>
      <w:jc w:val="both"/>
      <w:outlineLvl w:val="1"/>
    </w:pPr>
    <w:rPr>
      <w:b/>
      <w:bCs/>
      <w:w w:val="90"/>
      <w:sz w:val="20"/>
      <w:szCs w:val="24"/>
      <w:lang w:val="vi-VN"/>
    </w:rPr>
  </w:style>
  <w:style w:type="paragraph" w:styleId="Heading3">
    <w:name w:val="heading 3"/>
    <w:basedOn w:val="Normal"/>
    <w:next w:val="Normal"/>
    <w:link w:val="Heading3Char"/>
    <w:qFormat/>
    <w:rsid w:val="007F0773"/>
    <w:pPr>
      <w:keepNext/>
      <w:spacing w:before="600" w:after="600" w:line="252" w:lineRule="auto"/>
      <w:jc w:val="center"/>
      <w:outlineLvl w:val="2"/>
    </w:pPr>
    <w:rPr>
      <w:b/>
      <w:bCs/>
      <w:spacing w:val="-2"/>
      <w:w w:val="110"/>
      <w:sz w:val="30"/>
      <w:szCs w:val="24"/>
      <w:lang w:val="vi-VN"/>
    </w:rPr>
  </w:style>
  <w:style w:type="paragraph" w:styleId="Heading5">
    <w:name w:val="heading 5"/>
    <w:basedOn w:val="Normal"/>
    <w:next w:val="Normal"/>
    <w:link w:val="Heading5Char"/>
    <w:qFormat/>
    <w:rsid w:val="007F0773"/>
    <w:pPr>
      <w:keepNext/>
      <w:outlineLvl w:val="4"/>
    </w:pPr>
    <w:rPr>
      <w:sz w:val="20"/>
      <w:szCs w:val="24"/>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ferences,ReferencesCxSpLast,body bullets,Bullets,Numbered List Paragraph,List Paragraph (numbered (a)),Paragraphe  revu,Liste 1,List Paragraph1,List Bullet Mary,Akapit z listą BS,123 List Paragraph,Main numbered paragraph,Body"/>
    <w:basedOn w:val="Normal"/>
    <w:link w:val="ListParagraphChar"/>
    <w:qFormat/>
    <w:rsid w:val="00435D3A"/>
    <w:pPr>
      <w:ind w:left="720"/>
      <w:contextualSpacing/>
    </w:pPr>
  </w:style>
  <w:style w:type="table" w:styleId="TableGrid">
    <w:name w:val="Table Grid"/>
    <w:basedOn w:val="TableNormal"/>
    <w:uiPriority w:val="39"/>
    <w:rsid w:val="00435D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6720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7206"/>
    <w:rPr>
      <w:rFonts w:ascii="Segoe UI" w:eastAsia="Times New Roman" w:hAnsi="Segoe UI" w:cs="Segoe UI"/>
      <w:sz w:val="18"/>
      <w:szCs w:val="18"/>
    </w:rPr>
  </w:style>
  <w:style w:type="character" w:styleId="Hyperlink">
    <w:name w:val="Hyperlink"/>
    <w:basedOn w:val="DefaultParagraphFont"/>
    <w:uiPriority w:val="99"/>
    <w:unhideWhenUsed/>
    <w:rsid w:val="0014283F"/>
    <w:rPr>
      <w:color w:val="0563C1" w:themeColor="hyperlink"/>
      <w:u w:val="single"/>
    </w:rPr>
  </w:style>
  <w:style w:type="paragraph" w:styleId="NormalWeb">
    <w:name w:val="Normal (Web)"/>
    <w:aliases w:val="Char Char Char, Char Char Char, Char Char,Char Char,Normal (Web) Char"/>
    <w:basedOn w:val="Normal"/>
    <w:link w:val="NormalWebChar1"/>
    <w:uiPriority w:val="99"/>
    <w:unhideWhenUsed/>
    <w:rsid w:val="00801F7A"/>
    <w:pPr>
      <w:spacing w:before="100" w:beforeAutospacing="1" w:after="100" w:afterAutospacing="1"/>
    </w:pPr>
    <w:rPr>
      <w:sz w:val="24"/>
      <w:szCs w:val="24"/>
    </w:rPr>
  </w:style>
  <w:style w:type="paragraph" w:styleId="Header">
    <w:name w:val="header"/>
    <w:basedOn w:val="Normal"/>
    <w:link w:val="HeaderChar"/>
    <w:uiPriority w:val="99"/>
    <w:unhideWhenUsed/>
    <w:rsid w:val="00504E04"/>
    <w:pPr>
      <w:tabs>
        <w:tab w:val="center" w:pos="4680"/>
        <w:tab w:val="right" w:pos="9360"/>
      </w:tabs>
    </w:pPr>
  </w:style>
  <w:style w:type="character" w:customStyle="1" w:styleId="HeaderChar">
    <w:name w:val="Header Char"/>
    <w:basedOn w:val="DefaultParagraphFont"/>
    <w:link w:val="Header"/>
    <w:uiPriority w:val="99"/>
    <w:rsid w:val="00504E04"/>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504E04"/>
    <w:pPr>
      <w:tabs>
        <w:tab w:val="center" w:pos="4680"/>
        <w:tab w:val="right" w:pos="9360"/>
      </w:tabs>
    </w:pPr>
  </w:style>
  <w:style w:type="character" w:customStyle="1" w:styleId="FooterChar">
    <w:name w:val="Footer Char"/>
    <w:basedOn w:val="DefaultParagraphFont"/>
    <w:link w:val="Footer"/>
    <w:uiPriority w:val="99"/>
    <w:rsid w:val="00504E04"/>
    <w:rPr>
      <w:rFonts w:ascii="Times New Roman" w:eastAsia="Times New Roman" w:hAnsi="Times New Roman" w:cs="Times New Roman"/>
      <w:sz w:val="28"/>
      <w:szCs w:val="28"/>
    </w:rPr>
  </w:style>
  <w:style w:type="character" w:styleId="Strong">
    <w:name w:val="Strong"/>
    <w:uiPriority w:val="22"/>
    <w:qFormat/>
    <w:rsid w:val="00AE32D0"/>
    <w:rPr>
      <w:b/>
      <w:bCs/>
    </w:rPr>
  </w:style>
  <w:style w:type="paragraph" w:customStyle="1" w:styleId="Normal2">
    <w:name w:val="Normal2"/>
    <w:basedOn w:val="Normal"/>
    <w:rsid w:val="00707A59"/>
    <w:pPr>
      <w:spacing w:before="100" w:beforeAutospacing="1" w:after="100" w:afterAutospacing="1"/>
    </w:pPr>
    <w:rPr>
      <w:sz w:val="24"/>
      <w:szCs w:val="24"/>
    </w:rPr>
  </w:style>
  <w:style w:type="character" w:customStyle="1" w:styleId="Vnbnnidung">
    <w:name w:val="Văn bản nội dung_"/>
    <w:link w:val="Vnbnnidung0"/>
    <w:rsid w:val="004B44AB"/>
    <w:rPr>
      <w:rFonts w:eastAsia="Times New Roman"/>
      <w:sz w:val="26"/>
      <w:szCs w:val="26"/>
    </w:rPr>
  </w:style>
  <w:style w:type="paragraph" w:customStyle="1" w:styleId="Vnbnnidung0">
    <w:name w:val="Văn bản nội dung"/>
    <w:basedOn w:val="Normal"/>
    <w:link w:val="Vnbnnidung"/>
    <w:rsid w:val="004B44AB"/>
    <w:pPr>
      <w:widowControl w:val="0"/>
      <w:spacing w:after="60" w:line="259" w:lineRule="auto"/>
      <w:ind w:firstLine="400"/>
    </w:pPr>
    <w:rPr>
      <w:rFonts w:asciiTheme="minorHAnsi" w:hAnsiTheme="minorHAnsi" w:cstheme="minorBidi"/>
      <w:sz w:val="26"/>
      <w:szCs w:val="26"/>
    </w:rPr>
  </w:style>
  <w:style w:type="character" w:styleId="CommentReference">
    <w:name w:val="annotation reference"/>
    <w:basedOn w:val="DefaultParagraphFont"/>
    <w:uiPriority w:val="99"/>
    <w:semiHidden/>
    <w:unhideWhenUsed/>
    <w:rsid w:val="00C963D7"/>
    <w:rPr>
      <w:sz w:val="16"/>
      <w:szCs w:val="16"/>
    </w:rPr>
  </w:style>
  <w:style w:type="paragraph" w:styleId="CommentText">
    <w:name w:val="annotation text"/>
    <w:basedOn w:val="Normal"/>
    <w:link w:val="CommentTextChar"/>
    <w:uiPriority w:val="99"/>
    <w:semiHidden/>
    <w:unhideWhenUsed/>
    <w:rsid w:val="00C963D7"/>
    <w:rPr>
      <w:sz w:val="20"/>
      <w:szCs w:val="20"/>
    </w:rPr>
  </w:style>
  <w:style w:type="character" w:customStyle="1" w:styleId="CommentTextChar">
    <w:name w:val="Comment Text Char"/>
    <w:basedOn w:val="DefaultParagraphFont"/>
    <w:link w:val="CommentText"/>
    <w:uiPriority w:val="99"/>
    <w:semiHidden/>
    <w:rsid w:val="00C963D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963D7"/>
    <w:rPr>
      <w:b/>
      <w:bCs/>
    </w:rPr>
  </w:style>
  <w:style w:type="character" w:customStyle="1" w:styleId="CommentSubjectChar">
    <w:name w:val="Comment Subject Char"/>
    <w:basedOn w:val="CommentTextChar"/>
    <w:link w:val="CommentSubject"/>
    <w:uiPriority w:val="99"/>
    <w:semiHidden/>
    <w:rsid w:val="00C963D7"/>
    <w:rPr>
      <w:rFonts w:ascii="Times New Roman" w:eastAsia="Times New Roman" w:hAnsi="Times New Roman" w:cs="Times New Roman"/>
      <w:b/>
      <w:bCs/>
      <w:sz w:val="20"/>
      <w:szCs w:val="20"/>
    </w:rPr>
  </w:style>
  <w:style w:type="character" w:customStyle="1" w:styleId="fontstyle01">
    <w:name w:val="fontstyle01"/>
    <w:basedOn w:val="DefaultParagraphFont"/>
    <w:rsid w:val="007F0773"/>
    <w:rPr>
      <w:rFonts w:ascii="Times New Roman" w:hAnsi="Times New Roman" w:cs="Times New Roman" w:hint="default"/>
      <w:b w:val="0"/>
      <w:bCs w:val="0"/>
      <w:i w:val="0"/>
      <w:iCs w:val="0"/>
      <w:color w:val="000000"/>
      <w:sz w:val="28"/>
      <w:szCs w:val="28"/>
    </w:rPr>
  </w:style>
  <w:style w:type="character" w:customStyle="1" w:styleId="Heading1Char">
    <w:name w:val="Heading 1 Char"/>
    <w:basedOn w:val="DefaultParagraphFont"/>
    <w:link w:val="Heading1"/>
    <w:uiPriority w:val="9"/>
    <w:rsid w:val="007F0773"/>
    <w:rPr>
      <w:rFonts w:ascii="Times New Roman" w:eastAsia="Times New Roman" w:hAnsi="Times New Roman" w:cs="Times New Roman"/>
      <w:color w:val="2E74B5"/>
      <w:sz w:val="32"/>
      <w:szCs w:val="32"/>
      <w:lang w:val="vi-VN"/>
    </w:rPr>
  </w:style>
  <w:style w:type="character" w:customStyle="1" w:styleId="Heading2Char">
    <w:name w:val="Heading 2 Char"/>
    <w:basedOn w:val="DefaultParagraphFont"/>
    <w:link w:val="Heading2"/>
    <w:uiPriority w:val="9"/>
    <w:rsid w:val="007F0773"/>
    <w:rPr>
      <w:rFonts w:ascii="Times New Roman" w:eastAsia="Times New Roman" w:hAnsi="Times New Roman" w:cs="Times New Roman"/>
      <w:b/>
      <w:bCs/>
      <w:w w:val="90"/>
      <w:sz w:val="20"/>
      <w:szCs w:val="24"/>
      <w:lang w:val="vi-VN"/>
    </w:rPr>
  </w:style>
  <w:style w:type="character" w:customStyle="1" w:styleId="Heading3Char">
    <w:name w:val="Heading 3 Char"/>
    <w:basedOn w:val="DefaultParagraphFont"/>
    <w:link w:val="Heading3"/>
    <w:rsid w:val="007F0773"/>
    <w:rPr>
      <w:rFonts w:ascii="Times New Roman" w:eastAsia="Times New Roman" w:hAnsi="Times New Roman" w:cs="Times New Roman"/>
      <w:b/>
      <w:bCs/>
      <w:spacing w:val="-2"/>
      <w:w w:val="110"/>
      <w:sz w:val="30"/>
      <w:szCs w:val="24"/>
      <w:lang w:val="vi-VN"/>
    </w:rPr>
  </w:style>
  <w:style w:type="character" w:customStyle="1" w:styleId="Heading5Char">
    <w:name w:val="Heading 5 Char"/>
    <w:basedOn w:val="DefaultParagraphFont"/>
    <w:link w:val="Heading5"/>
    <w:rsid w:val="007F0773"/>
    <w:rPr>
      <w:rFonts w:ascii="Times New Roman" w:eastAsia="Times New Roman" w:hAnsi="Times New Roman" w:cs="Times New Roman"/>
      <w:sz w:val="20"/>
      <w:szCs w:val="24"/>
      <w:lang w:val="vi-VN"/>
    </w:rPr>
  </w:style>
  <w:style w:type="character" w:customStyle="1" w:styleId="ListParagraphChar">
    <w:name w:val="List Paragraph Char"/>
    <w:aliases w:val="References Char,ReferencesCxSpLast Char,body bullets Char,Bullets Char,Numbered List Paragraph Char,List Paragraph (numbered (a)) Char,Paragraphe  revu Char,Liste 1 Char,List Paragraph1 Char,List Bullet Mary Char,Body Char"/>
    <w:link w:val="ListParagraph"/>
    <w:qFormat/>
    <w:locked/>
    <w:rsid w:val="007F0773"/>
    <w:rPr>
      <w:rFonts w:ascii="Times New Roman" w:eastAsia="Times New Roman" w:hAnsi="Times New Roman" w:cs="Times New Roman"/>
      <w:sz w:val="28"/>
      <w:szCs w:val="28"/>
    </w:rPr>
  </w:style>
  <w:style w:type="numbering" w:customStyle="1" w:styleId="NoList1">
    <w:name w:val="No List1"/>
    <w:next w:val="NoList"/>
    <w:uiPriority w:val="99"/>
    <w:semiHidden/>
    <w:unhideWhenUsed/>
    <w:rsid w:val="007F0773"/>
  </w:style>
  <w:style w:type="paragraph" w:styleId="BodyTextIndent">
    <w:name w:val="Body Text Indent"/>
    <w:basedOn w:val="Normal"/>
    <w:link w:val="BodyTextIndentChar"/>
    <w:rsid w:val="007F0773"/>
    <w:pPr>
      <w:spacing w:before="120" w:line="252" w:lineRule="auto"/>
      <w:ind w:firstLine="567"/>
      <w:jc w:val="both"/>
    </w:pPr>
    <w:rPr>
      <w:spacing w:val="2"/>
      <w:sz w:val="20"/>
      <w:szCs w:val="24"/>
      <w:lang w:val="vi-VN"/>
    </w:rPr>
  </w:style>
  <w:style w:type="character" w:customStyle="1" w:styleId="BodyTextIndentChar">
    <w:name w:val="Body Text Indent Char"/>
    <w:basedOn w:val="DefaultParagraphFont"/>
    <w:link w:val="BodyTextIndent"/>
    <w:rsid w:val="007F0773"/>
    <w:rPr>
      <w:rFonts w:ascii="Times New Roman" w:eastAsia="Times New Roman" w:hAnsi="Times New Roman" w:cs="Times New Roman"/>
      <w:spacing w:val="2"/>
      <w:sz w:val="20"/>
      <w:szCs w:val="24"/>
      <w:lang w:val="vi-VN"/>
    </w:rPr>
  </w:style>
  <w:style w:type="character" w:styleId="PageNumber">
    <w:name w:val="page number"/>
    <w:rsid w:val="007F0773"/>
  </w:style>
  <w:style w:type="paragraph" w:styleId="BodyTextIndent2">
    <w:name w:val="Body Text Indent 2"/>
    <w:basedOn w:val="Normal"/>
    <w:link w:val="BodyTextIndent2Char"/>
    <w:uiPriority w:val="99"/>
    <w:semiHidden/>
    <w:unhideWhenUsed/>
    <w:rsid w:val="007F0773"/>
    <w:pPr>
      <w:spacing w:after="120" w:line="480" w:lineRule="auto"/>
      <w:ind w:left="360"/>
    </w:pPr>
    <w:rPr>
      <w:rFonts w:eastAsia="Calibri"/>
      <w:szCs w:val="22"/>
      <w:lang w:val="vi-VN"/>
    </w:rPr>
  </w:style>
  <w:style w:type="character" w:customStyle="1" w:styleId="BodyTextIndent2Char">
    <w:name w:val="Body Text Indent 2 Char"/>
    <w:basedOn w:val="DefaultParagraphFont"/>
    <w:link w:val="BodyTextIndent2"/>
    <w:uiPriority w:val="99"/>
    <w:semiHidden/>
    <w:rsid w:val="007F0773"/>
    <w:rPr>
      <w:rFonts w:ascii="Times New Roman" w:eastAsia="Calibri" w:hAnsi="Times New Roman" w:cs="Times New Roman"/>
      <w:sz w:val="28"/>
      <w:lang w:val="vi-VN"/>
    </w:rPr>
  </w:style>
  <w:style w:type="paragraph" w:styleId="BodyText">
    <w:name w:val="Body Text"/>
    <w:basedOn w:val="Normal"/>
    <w:link w:val="BodyTextChar"/>
    <w:uiPriority w:val="99"/>
    <w:semiHidden/>
    <w:unhideWhenUsed/>
    <w:rsid w:val="007F0773"/>
    <w:pPr>
      <w:spacing w:after="120" w:line="276" w:lineRule="auto"/>
    </w:pPr>
    <w:rPr>
      <w:rFonts w:ascii="Calibri" w:eastAsia="Calibri" w:hAnsi="Calibri"/>
      <w:sz w:val="22"/>
      <w:szCs w:val="22"/>
      <w:lang w:val="vi-VN"/>
    </w:rPr>
  </w:style>
  <w:style w:type="character" w:customStyle="1" w:styleId="BodyTextChar">
    <w:name w:val="Body Text Char"/>
    <w:basedOn w:val="DefaultParagraphFont"/>
    <w:link w:val="BodyText"/>
    <w:uiPriority w:val="99"/>
    <w:semiHidden/>
    <w:rsid w:val="007F0773"/>
    <w:rPr>
      <w:rFonts w:ascii="Calibri" w:eastAsia="Calibri" w:hAnsi="Calibri" w:cs="Times New Roman"/>
      <w:lang w:val="vi-VN"/>
    </w:rPr>
  </w:style>
  <w:style w:type="character" w:customStyle="1" w:styleId="noidung">
    <w:name w:val="noidung"/>
    <w:rsid w:val="007F0773"/>
  </w:style>
  <w:style w:type="paragraph" w:customStyle="1" w:styleId="ColorfulList-Accent11">
    <w:name w:val="Colorful List - Accent 11"/>
    <w:basedOn w:val="Normal"/>
    <w:qFormat/>
    <w:rsid w:val="007F0773"/>
    <w:pPr>
      <w:spacing w:after="200"/>
      <w:ind w:left="720"/>
      <w:contextualSpacing/>
    </w:pPr>
    <w:rPr>
      <w:rFonts w:eastAsia="Cambria"/>
      <w:szCs w:val="24"/>
    </w:rPr>
  </w:style>
  <w:style w:type="character" w:customStyle="1" w:styleId="khoan-h1">
    <w:name w:val="khoan-h1"/>
    <w:rsid w:val="007F0773"/>
    <w:rPr>
      <w:rFonts w:ascii=".VnTime" w:hAnsi=".VnTime" w:hint="default"/>
      <w:sz w:val="28"/>
      <w:szCs w:val="28"/>
    </w:rPr>
  </w:style>
  <w:style w:type="paragraph" w:styleId="NoSpacing">
    <w:name w:val="No Spacing"/>
    <w:uiPriority w:val="1"/>
    <w:qFormat/>
    <w:rsid w:val="007F0773"/>
    <w:pPr>
      <w:spacing w:after="0" w:line="240" w:lineRule="auto"/>
    </w:pPr>
    <w:rPr>
      <w:rFonts w:ascii="Times New Roman" w:eastAsia="Calibri" w:hAnsi="Times New Roman" w:cs="Times New Roman"/>
      <w:sz w:val="28"/>
    </w:rPr>
  </w:style>
  <w:style w:type="character" w:customStyle="1" w:styleId="Bodytext2">
    <w:name w:val="Body text (2)_"/>
    <w:link w:val="Bodytext21"/>
    <w:rsid w:val="007F0773"/>
    <w:rPr>
      <w:shd w:val="clear" w:color="auto" w:fill="FFFFFF"/>
    </w:rPr>
  </w:style>
  <w:style w:type="paragraph" w:customStyle="1" w:styleId="Bodytext21">
    <w:name w:val="Body text (2)1"/>
    <w:basedOn w:val="Normal"/>
    <w:link w:val="Bodytext2"/>
    <w:rsid w:val="007F0773"/>
    <w:pPr>
      <w:widowControl w:val="0"/>
      <w:shd w:val="clear" w:color="auto" w:fill="FFFFFF"/>
      <w:spacing w:before="120" w:after="60" w:line="278" w:lineRule="exact"/>
      <w:jc w:val="both"/>
    </w:pPr>
    <w:rPr>
      <w:rFonts w:asciiTheme="minorHAnsi" w:eastAsiaTheme="minorHAnsi" w:hAnsiTheme="minorHAnsi" w:cstheme="minorBidi"/>
      <w:sz w:val="22"/>
      <w:szCs w:val="22"/>
    </w:rPr>
  </w:style>
  <w:style w:type="paragraph" w:styleId="BodyText3">
    <w:name w:val="Body Text 3"/>
    <w:basedOn w:val="Normal"/>
    <w:link w:val="BodyText3Char"/>
    <w:uiPriority w:val="99"/>
    <w:unhideWhenUsed/>
    <w:rsid w:val="007F0773"/>
    <w:pPr>
      <w:spacing w:after="120" w:line="276" w:lineRule="auto"/>
    </w:pPr>
    <w:rPr>
      <w:rFonts w:eastAsia="Calibri"/>
      <w:sz w:val="16"/>
      <w:szCs w:val="16"/>
      <w:lang w:val="vi-VN"/>
    </w:rPr>
  </w:style>
  <w:style w:type="character" w:customStyle="1" w:styleId="BodyText3Char">
    <w:name w:val="Body Text 3 Char"/>
    <w:basedOn w:val="DefaultParagraphFont"/>
    <w:link w:val="BodyText3"/>
    <w:uiPriority w:val="99"/>
    <w:rsid w:val="007F0773"/>
    <w:rPr>
      <w:rFonts w:ascii="Times New Roman" w:eastAsia="Calibri" w:hAnsi="Times New Roman" w:cs="Times New Roman"/>
      <w:sz w:val="16"/>
      <w:szCs w:val="16"/>
      <w:lang w:val="vi-VN"/>
    </w:rPr>
  </w:style>
  <w:style w:type="character" w:customStyle="1" w:styleId="st">
    <w:name w:val="st"/>
    <w:rsid w:val="007F0773"/>
  </w:style>
  <w:style w:type="character" w:customStyle="1" w:styleId="apple-converted-space">
    <w:name w:val="apple-converted-space"/>
    <w:rsid w:val="007F0773"/>
  </w:style>
  <w:style w:type="paragraph" w:styleId="EndnoteText">
    <w:name w:val="endnote text"/>
    <w:basedOn w:val="Normal"/>
    <w:link w:val="EndnoteTextChar"/>
    <w:uiPriority w:val="99"/>
    <w:semiHidden/>
    <w:unhideWhenUsed/>
    <w:rsid w:val="007F0773"/>
    <w:pPr>
      <w:widowControl w:val="0"/>
    </w:pPr>
    <w:rPr>
      <w:rFonts w:ascii="Courier New" w:eastAsia="Courier New" w:hAnsi="Courier New"/>
      <w:color w:val="000000"/>
      <w:sz w:val="20"/>
      <w:szCs w:val="20"/>
      <w:lang w:val="vi-VN" w:eastAsia="vi-VN"/>
    </w:rPr>
  </w:style>
  <w:style w:type="character" w:customStyle="1" w:styleId="EndnoteTextChar">
    <w:name w:val="Endnote Text Char"/>
    <w:basedOn w:val="DefaultParagraphFont"/>
    <w:link w:val="EndnoteText"/>
    <w:uiPriority w:val="99"/>
    <w:semiHidden/>
    <w:rsid w:val="007F0773"/>
    <w:rPr>
      <w:rFonts w:ascii="Courier New" w:eastAsia="Courier New" w:hAnsi="Courier New" w:cs="Times New Roman"/>
      <w:color w:val="000000"/>
      <w:sz w:val="20"/>
      <w:szCs w:val="20"/>
      <w:lang w:val="vi-VN" w:eastAsia="vi-VN"/>
    </w:rPr>
  </w:style>
  <w:style w:type="character" w:styleId="EndnoteReference">
    <w:name w:val="endnote reference"/>
    <w:uiPriority w:val="99"/>
    <w:semiHidden/>
    <w:unhideWhenUsed/>
    <w:rsid w:val="007F0773"/>
    <w:rPr>
      <w:vertAlign w:val="superscript"/>
    </w:rPr>
  </w:style>
  <w:style w:type="paragraph" w:styleId="FootnoteText">
    <w:name w:val="footnote text"/>
    <w:basedOn w:val="Normal"/>
    <w:link w:val="FootnoteTextChar"/>
    <w:uiPriority w:val="99"/>
    <w:semiHidden/>
    <w:unhideWhenUsed/>
    <w:rsid w:val="007F0773"/>
    <w:rPr>
      <w:sz w:val="20"/>
      <w:szCs w:val="20"/>
      <w:lang w:val="vi-VN"/>
    </w:rPr>
  </w:style>
  <w:style w:type="character" w:customStyle="1" w:styleId="FootnoteTextChar">
    <w:name w:val="Footnote Text Char"/>
    <w:basedOn w:val="DefaultParagraphFont"/>
    <w:link w:val="FootnoteText"/>
    <w:uiPriority w:val="99"/>
    <w:semiHidden/>
    <w:rsid w:val="007F0773"/>
    <w:rPr>
      <w:rFonts w:ascii="Times New Roman" w:eastAsia="Times New Roman" w:hAnsi="Times New Roman" w:cs="Times New Roman"/>
      <w:sz w:val="20"/>
      <w:szCs w:val="20"/>
      <w:lang w:val="vi-VN"/>
    </w:rPr>
  </w:style>
  <w:style w:type="character" w:styleId="FootnoteReference">
    <w:name w:val="footnote reference"/>
    <w:uiPriority w:val="99"/>
    <w:semiHidden/>
    <w:unhideWhenUsed/>
    <w:rsid w:val="007F0773"/>
    <w:rPr>
      <w:vertAlign w:val="superscript"/>
    </w:rPr>
  </w:style>
  <w:style w:type="paragraph" w:customStyle="1" w:styleId="MUC3">
    <w:name w:val="MUC 3"/>
    <w:basedOn w:val="Normal"/>
    <w:qFormat/>
    <w:rsid w:val="007F0773"/>
    <w:pPr>
      <w:spacing w:before="60" w:line="283" w:lineRule="auto"/>
      <w:jc w:val="both"/>
    </w:pPr>
    <w:rPr>
      <w:rFonts w:eastAsia="Calibri"/>
      <w:b/>
      <w:bCs/>
      <w:i/>
      <w:noProof/>
      <w:color w:val="000000" w:themeColor="text1"/>
      <w:sz w:val="26"/>
      <w:szCs w:val="26"/>
      <w:lang w:val="vi-VN"/>
    </w:rPr>
  </w:style>
  <w:style w:type="table" w:customStyle="1" w:styleId="TableGrid2">
    <w:name w:val="Table Grid2"/>
    <w:basedOn w:val="TableNormal"/>
    <w:next w:val="TableGrid"/>
    <w:uiPriority w:val="39"/>
    <w:rsid w:val="007F077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7F0773"/>
    <w:rPr>
      <w:color w:val="800080"/>
      <w:u w:val="single"/>
    </w:rPr>
  </w:style>
  <w:style w:type="paragraph" w:customStyle="1" w:styleId="xl64">
    <w:name w:val="xl64"/>
    <w:basedOn w:val="Normal"/>
    <w:rsid w:val="007F0773"/>
    <w:pPr>
      <w:spacing w:before="100" w:beforeAutospacing="1" w:after="100" w:afterAutospacing="1"/>
      <w:textAlignment w:val="center"/>
    </w:pPr>
    <w:rPr>
      <w:b/>
      <w:bCs/>
      <w:sz w:val="20"/>
      <w:szCs w:val="20"/>
    </w:rPr>
  </w:style>
  <w:style w:type="paragraph" w:customStyle="1" w:styleId="xl65">
    <w:name w:val="xl65"/>
    <w:basedOn w:val="Normal"/>
    <w:rsid w:val="007F07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66">
    <w:name w:val="xl66"/>
    <w:basedOn w:val="Normal"/>
    <w:rsid w:val="007F07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7">
    <w:name w:val="xl67"/>
    <w:basedOn w:val="Normal"/>
    <w:rsid w:val="007F0773"/>
    <w:pPr>
      <w:spacing w:before="100" w:beforeAutospacing="1" w:after="100" w:afterAutospacing="1"/>
      <w:textAlignment w:val="center"/>
    </w:pPr>
    <w:rPr>
      <w:b/>
      <w:bCs/>
    </w:rPr>
  </w:style>
  <w:style w:type="paragraph" w:customStyle="1" w:styleId="xl68">
    <w:name w:val="xl68"/>
    <w:basedOn w:val="Normal"/>
    <w:rsid w:val="007F0773"/>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9">
    <w:name w:val="xl69"/>
    <w:basedOn w:val="Normal"/>
    <w:rsid w:val="007F0773"/>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70">
    <w:name w:val="xl70"/>
    <w:basedOn w:val="Normal"/>
    <w:rsid w:val="007F07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1">
    <w:name w:val="xl71"/>
    <w:basedOn w:val="Normal"/>
    <w:rsid w:val="007F07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2">
    <w:name w:val="xl72"/>
    <w:basedOn w:val="Normal"/>
    <w:rsid w:val="007F0773"/>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3">
    <w:name w:val="xl73"/>
    <w:basedOn w:val="Normal"/>
    <w:rsid w:val="007F0773"/>
    <w:pPr>
      <w:spacing w:before="100" w:beforeAutospacing="1" w:after="100" w:afterAutospacing="1"/>
      <w:textAlignment w:val="center"/>
    </w:pPr>
    <w:rPr>
      <w:b/>
      <w:bCs/>
      <w:sz w:val="20"/>
      <w:szCs w:val="20"/>
    </w:rPr>
  </w:style>
  <w:style w:type="paragraph" w:customStyle="1" w:styleId="xl74">
    <w:name w:val="xl74"/>
    <w:basedOn w:val="Normal"/>
    <w:rsid w:val="007F07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5">
    <w:name w:val="xl75"/>
    <w:basedOn w:val="Normal"/>
    <w:rsid w:val="007F07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6">
    <w:name w:val="xl76"/>
    <w:basedOn w:val="Normal"/>
    <w:rsid w:val="007F07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77">
    <w:name w:val="xl77"/>
    <w:basedOn w:val="Normal"/>
    <w:rsid w:val="007F0773"/>
    <w:pPr>
      <w:spacing w:before="100" w:beforeAutospacing="1" w:after="100" w:afterAutospacing="1"/>
      <w:jc w:val="center"/>
      <w:textAlignment w:val="center"/>
    </w:pPr>
    <w:rPr>
      <w:b/>
      <w:bCs/>
      <w:sz w:val="20"/>
      <w:szCs w:val="20"/>
    </w:rPr>
  </w:style>
  <w:style w:type="paragraph" w:customStyle="1" w:styleId="xl78">
    <w:name w:val="xl78"/>
    <w:basedOn w:val="Normal"/>
    <w:rsid w:val="007F07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Normal"/>
    <w:rsid w:val="007F07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80">
    <w:name w:val="xl80"/>
    <w:basedOn w:val="Normal"/>
    <w:rsid w:val="007F07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1">
    <w:name w:val="xl81"/>
    <w:basedOn w:val="Normal"/>
    <w:rsid w:val="007F0773"/>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2">
    <w:name w:val="xl82"/>
    <w:basedOn w:val="Normal"/>
    <w:rsid w:val="007F0773"/>
    <w:pPr>
      <w:pBdr>
        <w:top w:val="single" w:sz="4" w:space="0" w:color="auto"/>
        <w:left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83">
    <w:name w:val="xl83"/>
    <w:basedOn w:val="Normal"/>
    <w:rsid w:val="007F07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4">
    <w:name w:val="xl84"/>
    <w:basedOn w:val="Normal"/>
    <w:rsid w:val="007F07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5">
    <w:name w:val="xl85"/>
    <w:basedOn w:val="Normal"/>
    <w:rsid w:val="007F07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6">
    <w:name w:val="xl86"/>
    <w:basedOn w:val="Normal"/>
    <w:rsid w:val="007F0773"/>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7">
    <w:name w:val="xl87"/>
    <w:basedOn w:val="Normal"/>
    <w:rsid w:val="007F0773"/>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8">
    <w:name w:val="xl88"/>
    <w:basedOn w:val="Normal"/>
    <w:rsid w:val="007F0773"/>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89">
    <w:name w:val="xl89"/>
    <w:basedOn w:val="Normal"/>
    <w:rsid w:val="007F07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90">
    <w:name w:val="xl90"/>
    <w:basedOn w:val="Normal"/>
    <w:rsid w:val="007F0773"/>
    <w:pPr>
      <w:pBdr>
        <w:top w:val="single" w:sz="4" w:space="0" w:color="auto"/>
        <w:left w:val="single" w:sz="4" w:space="0" w:color="auto"/>
        <w:right w:val="single" w:sz="4" w:space="0" w:color="auto"/>
      </w:pBdr>
      <w:spacing w:before="100" w:beforeAutospacing="1" w:after="100" w:afterAutospacing="1"/>
      <w:textAlignment w:val="center"/>
    </w:pPr>
    <w:rPr>
      <w:sz w:val="16"/>
      <w:szCs w:val="16"/>
    </w:rPr>
  </w:style>
  <w:style w:type="paragraph" w:customStyle="1" w:styleId="xl91">
    <w:name w:val="xl91"/>
    <w:basedOn w:val="Normal"/>
    <w:rsid w:val="007F07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92">
    <w:name w:val="xl92"/>
    <w:basedOn w:val="Normal"/>
    <w:rsid w:val="007F0773"/>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93">
    <w:name w:val="xl93"/>
    <w:basedOn w:val="Normal"/>
    <w:rsid w:val="007F07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4">
    <w:name w:val="xl94"/>
    <w:basedOn w:val="Normal"/>
    <w:rsid w:val="007F0773"/>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5">
    <w:name w:val="xl95"/>
    <w:basedOn w:val="Normal"/>
    <w:rsid w:val="007F0773"/>
    <w:pPr>
      <w:pBdr>
        <w:top w:val="single" w:sz="4" w:space="0" w:color="auto"/>
        <w:left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96">
    <w:name w:val="xl96"/>
    <w:basedOn w:val="Normal"/>
    <w:rsid w:val="007F0773"/>
    <w:pPr>
      <w:pBdr>
        <w:top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97">
    <w:name w:val="xl97"/>
    <w:basedOn w:val="Normal"/>
    <w:rsid w:val="007F0773"/>
    <w:pPr>
      <w:pBdr>
        <w:top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98">
    <w:name w:val="xl98"/>
    <w:basedOn w:val="Normal"/>
    <w:rsid w:val="007F07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99">
    <w:name w:val="xl99"/>
    <w:basedOn w:val="Normal"/>
    <w:rsid w:val="007F07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00">
    <w:name w:val="xl100"/>
    <w:basedOn w:val="Normal"/>
    <w:rsid w:val="007F07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01">
    <w:name w:val="xl101"/>
    <w:basedOn w:val="Normal"/>
    <w:rsid w:val="007F07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02">
    <w:name w:val="xl102"/>
    <w:basedOn w:val="Normal"/>
    <w:rsid w:val="007F07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character" w:customStyle="1" w:styleId="NormalWebChar1">
    <w:name w:val="Normal (Web) Char1"/>
    <w:aliases w:val="Char Char Char Char, Char Char Char Char, Char Char Char1,Char Char Char1,Normal (Web) Char Char"/>
    <w:link w:val="NormalWeb"/>
    <w:locked/>
    <w:rsid w:val="009C122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71350">
      <w:bodyDiv w:val="1"/>
      <w:marLeft w:val="0"/>
      <w:marRight w:val="0"/>
      <w:marTop w:val="0"/>
      <w:marBottom w:val="0"/>
      <w:divBdr>
        <w:top w:val="none" w:sz="0" w:space="0" w:color="auto"/>
        <w:left w:val="none" w:sz="0" w:space="0" w:color="auto"/>
        <w:bottom w:val="none" w:sz="0" w:space="0" w:color="auto"/>
        <w:right w:val="none" w:sz="0" w:space="0" w:color="auto"/>
      </w:divBdr>
    </w:div>
    <w:div w:id="529563520">
      <w:bodyDiv w:val="1"/>
      <w:marLeft w:val="0"/>
      <w:marRight w:val="0"/>
      <w:marTop w:val="0"/>
      <w:marBottom w:val="0"/>
      <w:divBdr>
        <w:top w:val="none" w:sz="0" w:space="0" w:color="auto"/>
        <w:left w:val="none" w:sz="0" w:space="0" w:color="auto"/>
        <w:bottom w:val="none" w:sz="0" w:space="0" w:color="auto"/>
        <w:right w:val="none" w:sz="0" w:space="0" w:color="auto"/>
      </w:divBdr>
    </w:div>
    <w:div w:id="552808325">
      <w:bodyDiv w:val="1"/>
      <w:marLeft w:val="0"/>
      <w:marRight w:val="0"/>
      <w:marTop w:val="0"/>
      <w:marBottom w:val="0"/>
      <w:divBdr>
        <w:top w:val="none" w:sz="0" w:space="0" w:color="auto"/>
        <w:left w:val="none" w:sz="0" w:space="0" w:color="auto"/>
        <w:bottom w:val="none" w:sz="0" w:space="0" w:color="auto"/>
        <w:right w:val="none" w:sz="0" w:space="0" w:color="auto"/>
      </w:divBdr>
    </w:div>
    <w:div w:id="618147579">
      <w:bodyDiv w:val="1"/>
      <w:marLeft w:val="0"/>
      <w:marRight w:val="0"/>
      <w:marTop w:val="0"/>
      <w:marBottom w:val="0"/>
      <w:divBdr>
        <w:top w:val="none" w:sz="0" w:space="0" w:color="auto"/>
        <w:left w:val="none" w:sz="0" w:space="0" w:color="auto"/>
        <w:bottom w:val="none" w:sz="0" w:space="0" w:color="auto"/>
        <w:right w:val="none" w:sz="0" w:space="0" w:color="auto"/>
      </w:divBdr>
    </w:div>
    <w:div w:id="815874131">
      <w:bodyDiv w:val="1"/>
      <w:marLeft w:val="0"/>
      <w:marRight w:val="0"/>
      <w:marTop w:val="0"/>
      <w:marBottom w:val="0"/>
      <w:divBdr>
        <w:top w:val="none" w:sz="0" w:space="0" w:color="auto"/>
        <w:left w:val="none" w:sz="0" w:space="0" w:color="auto"/>
        <w:bottom w:val="none" w:sz="0" w:space="0" w:color="auto"/>
        <w:right w:val="none" w:sz="0" w:space="0" w:color="auto"/>
      </w:divBdr>
    </w:div>
    <w:div w:id="930312386">
      <w:bodyDiv w:val="1"/>
      <w:marLeft w:val="0"/>
      <w:marRight w:val="0"/>
      <w:marTop w:val="0"/>
      <w:marBottom w:val="0"/>
      <w:divBdr>
        <w:top w:val="none" w:sz="0" w:space="0" w:color="auto"/>
        <w:left w:val="none" w:sz="0" w:space="0" w:color="auto"/>
        <w:bottom w:val="none" w:sz="0" w:space="0" w:color="auto"/>
        <w:right w:val="none" w:sz="0" w:space="0" w:color="auto"/>
      </w:divBdr>
    </w:div>
    <w:div w:id="184794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FD4323-EECD-4D69-BB32-12D96C72A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13</Pages>
  <Words>4159</Words>
  <Characters>23712</Characters>
  <Application>Microsoft Office Word</Application>
  <DocSecurity>0</DocSecurity>
  <Lines>197</Lines>
  <Paragraphs>55</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Microsoft Office 2010 Pro Plus</Company>
  <LinksUpToDate>false</LinksUpToDate>
  <CharactersWithSpaces>27816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Nguyễn Hữu Quảng</dc:creator>
  <cp:lastModifiedBy>Dell</cp:lastModifiedBy>
  <cp:revision>59</cp:revision>
  <cp:lastPrinted>2022-08-01T04:01:00Z</cp:lastPrinted>
  <dcterms:created xsi:type="dcterms:W3CDTF">2026-04-09T08:57:00Z</dcterms:created>
  <dcterms:modified xsi:type="dcterms:W3CDTF">2026-05-22T07:39:00Z</dcterms:modified>
</cp:coreProperties>
</file>