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35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5"/>
        <w:gridCol w:w="5783"/>
      </w:tblGrid>
      <w:tr w:rsidR="005227F0" w:rsidRPr="008E3D18" w14:paraId="20A1DE60" w14:textId="77777777" w:rsidTr="00AD7DA9">
        <w:tc>
          <w:tcPr>
            <w:tcW w:w="37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B6018" w14:textId="77777777" w:rsidR="005227F0" w:rsidRPr="008E3D18" w:rsidRDefault="005227F0" w:rsidP="00AD7DA9">
            <w:pPr>
              <w:rPr>
                <w:szCs w:val="28"/>
              </w:rPr>
            </w:pPr>
            <w:r w:rsidRPr="00FE281B"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8857BB8" wp14:editId="73E806C6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467359</wp:posOffset>
                      </wp:positionV>
                      <wp:extent cx="841375" cy="0"/>
                      <wp:effectExtent l="0" t="0" r="0" b="0"/>
                      <wp:wrapNone/>
                      <wp:docPr id="12484614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CE597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55.5pt;margin-top:36.8pt;width:6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"/>
                  </w:pict>
                </mc:Fallback>
              </mc:AlternateContent>
            </w:r>
            <w:r w:rsidRPr="008E3D18">
              <w:rPr>
                <w:b/>
                <w:bCs/>
                <w:sz w:val="28"/>
                <w:szCs w:val="28"/>
              </w:rPr>
              <w:t xml:space="preserve">ỦY BAN NHÂN DÂN </w:t>
            </w:r>
            <w:r w:rsidRPr="008E3D18">
              <w:rPr>
                <w:b/>
                <w:bCs/>
                <w:sz w:val="28"/>
                <w:szCs w:val="28"/>
              </w:rPr>
              <w:br/>
              <w:t>THÀNH PHỐ HẢI PHÒNG</w:t>
            </w:r>
            <w:r w:rsidRPr="008E3D18">
              <w:rPr>
                <w:b/>
                <w:bCs/>
                <w:sz w:val="28"/>
                <w:szCs w:val="28"/>
              </w:rPr>
              <w:br/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27E3D" w14:textId="77777777" w:rsidR="005227F0" w:rsidRPr="008E3D18" w:rsidRDefault="005227F0" w:rsidP="00AD7DA9">
            <w:pPr>
              <w:rPr>
                <w:szCs w:val="28"/>
              </w:rPr>
            </w:pPr>
            <w:r w:rsidRPr="00FE281B">
              <w:rPr>
                <w:b/>
                <w:bCs/>
                <w:noProof/>
                <w:sz w:val="26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2758DE54" wp14:editId="175614DC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423544</wp:posOffset>
                      </wp:positionV>
                      <wp:extent cx="2113915" cy="0"/>
                      <wp:effectExtent l="0" t="0" r="0" b="0"/>
                      <wp:wrapNone/>
                      <wp:docPr id="807881080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139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3ECC2" id="Straight Arrow Connector 5" o:spid="_x0000_s1026" type="#_x0000_t32" style="position:absolute;margin-left:57.6pt;margin-top:33.35pt;width:166.45pt;height:0;flip:y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"/>
                  </w:pict>
                </mc:Fallback>
              </mc:AlternateContent>
            </w:r>
            <w:r w:rsidRPr="008E3D18">
              <w:rPr>
                <w:b/>
                <w:bCs/>
                <w:sz w:val="26"/>
                <w:szCs w:val="28"/>
              </w:rPr>
              <w:t>CỘNG HÒA XÃ HỘI CHỦ NGHĨA VIỆT NAM</w:t>
            </w:r>
            <w:r w:rsidRPr="008E3D18">
              <w:rPr>
                <w:b/>
                <w:bCs/>
                <w:sz w:val="28"/>
                <w:szCs w:val="28"/>
              </w:rPr>
              <w:br/>
              <w:t xml:space="preserve">Độc lập - Tự do - Hạnh phúc </w:t>
            </w:r>
            <w:r w:rsidRPr="008E3D18">
              <w:rPr>
                <w:b/>
                <w:bCs/>
                <w:sz w:val="28"/>
                <w:szCs w:val="28"/>
              </w:rPr>
              <w:br/>
            </w:r>
          </w:p>
        </w:tc>
      </w:tr>
      <w:tr w:rsidR="005227F0" w:rsidRPr="008E3D18" w14:paraId="5DAAC103" w14:textId="77777777" w:rsidTr="00AD7DA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CD838" w14:textId="77777777" w:rsidR="005227F0" w:rsidRPr="008E3D18" w:rsidRDefault="005227F0" w:rsidP="00AD7DA9">
            <w:pPr>
              <w:rPr>
                <w:szCs w:val="28"/>
              </w:rPr>
            </w:pPr>
            <w:r w:rsidRPr="008E3D18">
              <w:rPr>
                <w:sz w:val="28"/>
                <w:szCs w:val="28"/>
              </w:rPr>
              <w:t>Số:      /2026/QĐ-UBND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FEA42" w14:textId="5F0F598E" w:rsidR="005227F0" w:rsidRPr="008E3D18" w:rsidRDefault="005227F0" w:rsidP="00AD7DA9">
            <w:pPr>
              <w:rPr>
                <w:szCs w:val="28"/>
              </w:rPr>
            </w:pPr>
            <w:r w:rsidRPr="008E3D18">
              <w:rPr>
                <w:i/>
                <w:iCs/>
                <w:sz w:val="28"/>
                <w:szCs w:val="28"/>
              </w:rPr>
              <w:t xml:space="preserve">Hải Phòng, ngày     tháng </w:t>
            </w:r>
            <w:r>
              <w:rPr>
                <w:i/>
                <w:iCs/>
                <w:sz w:val="28"/>
                <w:szCs w:val="28"/>
              </w:rPr>
              <w:t>1</w:t>
            </w:r>
            <w:r>
              <w:rPr>
                <w:i/>
                <w:iCs/>
                <w:sz w:val="28"/>
                <w:szCs w:val="28"/>
              </w:rPr>
              <w:t>1</w:t>
            </w:r>
            <w:r w:rsidRPr="008E3D18">
              <w:rPr>
                <w:i/>
                <w:iCs/>
                <w:sz w:val="28"/>
                <w:szCs w:val="28"/>
              </w:rPr>
              <w:t xml:space="preserve"> năm 2026</w:t>
            </w:r>
          </w:p>
        </w:tc>
      </w:tr>
    </w:tbl>
    <w:p w14:paraId="7ABB8486" w14:textId="77777777" w:rsidR="005227F0" w:rsidRPr="00017352" w:rsidRDefault="005227F0" w:rsidP="005227F0">
      <w:pPr>
        <w:widowControl w:val="0"/>
        <w:spacing w:before="24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6AF551" wp14:editId="75306D75">
                <wp:simplePos x="0" y="0"/>
                <wp:positionH relativeFrom="column">
                  <wp:posOffset>435610</wp:posOffset>
                </wp:positionH>
                <wp:positionV relativeFrom="paragraph">
                  <wp:posOffset>342265</wp:posOffset>
                </wp:positionV>
                <wp:extent cx="1375410" cy="539115"/>
                <wp:effectExtent l="0" t="0" r="15240" b="13335"/>
                <wp:wrapNone/>
                <wp:docPr id="135062197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5410" cy="539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F4453" w14:textId="637AA9D0" w:rsidR="005227F0" w:rsidRPr="00F67B4B" w:rsidRDefault="005227F0" w:rsidP="005227F0">
                            <w:pPr>
                              <w:rPr>
                                <w:b/>
                              </w:rPr>
                            </w:pPr>
                            <w:r w:rsidRPr="00F67B4B">
                              <w:rPr>
                                <w:b/>
                              </w:rPr>
                              <w:t>Dự thảo T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  <w:r>
                              <w:rPr>
                                <w:b/>
                              </w:rPr>
                              <w:t>_</w:t>
                            </w:r>
                            <w:r>
                              <w:rPr>
                                <w:b/>
                              </w:rPr>
                              <w:br/>
                              <w:t>thẩm định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6AF551" id="Rectangle 3" o:spid="_x0000_s1026" style="position:absolute;left:0;text-align:left;margin-left:34.3pt;margin-top:26.95pt;width:108.3pt;height:4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">
                <v:textbox>
                  <w:txbxContent>
                    <w:p w14:paraId="1F8F4453" w14:textId="637AA9D0" w:rsidR="005227F0" w:rsidRPr="00F67B4B" w:rsidRDefault="005227F0" w:rsidP="005227F0">
                      <w:pPr>
                        <w:rPr>
                          <w:b/>
                        </w:rPr>
                      </w:pPr>
                      <w:r w:rsidRPr="00F67B4B">
                        <w:rPr>
                          <w:b/>
                        </w:rPr>
                        <w:t>Dự thảo T</w:t>
                      </w:r>
                      <w:r>
                        <w:rPr>
                          <w:b/>
                        </w:rPr>
                        <w:t>1</w:t>
                      </w:r>
                      <w:r>
                        <w:rPr>
                          <w:b/>
                        </w:rPr>
                        <w:t>1</w:t>
                      </w:r>
                      <w:r>
                        <w:rPr>
                          <w:b/>
                        </w:rPr>
                        <w:t>_</w:t>
                      </w:r>
                      <w:r>
                        <w:rPr>
                          <w:b/>
                        </w:rPr>
                        <w:br/>
                        <w:t>thẩm định</w:t>
                      </w:r>
                    </w:p>
                  </w:txbxContent>
                </v:textbox>
              </v:rect>
            </w:pict>
          </mc:Fallback>
        </mc:AlternateContent>
      </w:r>
      <w:r w:rsidRPr="00017352">
        <w:rPr>
          <w:b/>
          <w:bCs/>
          <w:sz w:val="28"/>
          <w:szCs w:val="28"/>
        </w:rPr>
        <w:t> </w:t>
      </w:r>
      <w:bookmarkStart w:id="0" w:name="loai_1"/>
    </w:p>
    <w:p w14:paraId="4CCC92B7" w14:textId="77777777" w:rsidR="00DD2E9B" w:rsidRDefault="00DD2E9B" w:rsidP="005227F0">
      <w:pPr>
        <w:widowControl w:val="0"/>
        <w:spacing w:before="240"/>
        <w:rPr>
          <w:b/>
          <w:bCs/>
          <w:sz w:val="28"/>
          <w:szCs w:val="28"/>
        </w:rPr>
      </w:pPr>
    </w:p>
    <w:p w14:paraId="06D8133A" w14:textId="65CEE24D" w:rsidR="005227F0" w:rsidRPr="00017352" w:rsidRDefault="005227F0" w:rsidP="005227F0">
      <w:pPr>
        <w:widowControl w:val="0"/>
        <w:spacing w:before="240"/>
        <w:rPr>
          <w:sz w:val="18"/>
          <w:szCs w:val="28"/>
        </w:rPr>
      </w:pPr>
      <w:r w:rsidRPr="00017352">
        <w:rPr>
          <w:b/>
          <w:bCs/>
          <w:sz w:val="28"/>
          <w:szCs w:val="28"/>
        </w:rPr>
        <w:t>QUYẾT ĐỊNH</w:t>
      </w:r>
      <w:bookmarkEnd w:id="0"/>
    </w:p>
    <w:p w14:paraId="2A664601" w14:textId="0AC567AD" w:rsidR="005227F0" w:rsidRPr="00D16AA6" w:rsidRDefault="005227F0" w:rsidP="00DD2E9B">
      <w:pPr>
        <w:widowControl w:val="0"/>
        <w:spacing w:line="340" w:lineRule="exact"/>
        <w:rPr>
          <w:b/>
          <w:sz w:val="28"/>
          <w:szCs w:val="28"/>
        </w:rPr>
      </w:pPr>
      <w:bookmarkStart w:id="1" w:name="loai_1_name"/>
      <w:r w:rsidRPr="005227F0">
        <w:rPr>
          <w:b/>
          <w:iCs/>
          <w:sz w:val="28"/>
          <w:szCs w:val="28"/>
          <w:shd w:val="clear" w:color="auto" w:fill="FFFFFF"/>
        </w:rPr>
        <w:t xml:space="preserve">Ban hành Quy định việc xác định diện tích đất ở và </w:t>
      </w:r>
      <w:r w:rsidRPr="005227F0">
        <w:rPr>
          <w:b/>
          <w:iCs/>
          <w:sz w:val="28"/>
          <w:szCs w:val="28"/>
          <w:shd w:val="clear" w:color="auto" w:fill="FFFFFF"/>
        </w:rPr>
        <w:t xml:space="preserve">các trường hợp khác </w:t>
      </w:r>
      <w:r w:rsidRPr="005227F0">
        <w:rPr>
          <w:b/>
          <w:iCs/>
          <w:sz w:val="28"/>
          <w:szCs w:val="28"/>
          <w:shd w:val="clear" w:color="auto" w:fill="FFFFFF"/>
        </w:rPr>
        <w:t xml:space="preserve">chưa xác định cụ thể diện </w:t>
      </w:r>
      <w:r w:rsidRPr="005D0849">
        <w:rPr>
          <w:b/>
          <w:iCs/>
          <w:color w:val="000000"/>
          <w:sz w:val="28"/>
          <w:szCs w:val="28"/>
          <w:shd w:val="clear" w:color="auto" w:fill="FFFFFF"/>
        </w:rPr>
        <w:t>tích đất ở</w:t>
      </w:r>
      <w:r w:rsidRPr="005D0849">
        <w:rPr>
          <w:b/>
          <w:sz w:val="28"/>
          <w:szCs w:val="28"/>
        </w:rPr>
        <w:t xml:space="preserve">; trình tự, thủ tục xác định diện tích </w:t>
      </w:r>
      <w:r w:rsidR="00836E42">
        <w:rPr>
          <w:b/>
          <w:sz w:val="28"/>
          <w:szCs w:val="28"/>
        </w:rPr>
        <w:br/>
      </w:r>
      <w:r w:rsidRPr="005D0849">
        <w:rPr>
          <w:b/>
          <w:sz w:val="28"/>
          <w:szCs w:val="28"/>
        </w:rPr>
        <w:t>đất</w:t>
      </w:r>
      <w:r>
        <w:rPr>
          <w:b/>
          <w:sz w:val="28"/>
          <w:szCs w:val="28"/>
        </w:rPr>
        <w:t xml:space="preserve"> ở trên địa bàn </w:t>
      </w:r>
      <w:bookmarkEnd w:id="1"/>
      <w:r>
        <w:rPr>
          <w:b/>
          <w:iCs/>
          <w:sz w:val="28"/>
          <w:szCs w:val="28"/>
          <w:shd w:val="clear" w:color="auto" w:fill="FFFFFF"/>
        </w:rPr>
        <w:t>thành phố Hải Phòng</w:t>
      </w:r>
    </w:p>
    <w:p w14:paraId="3098551A" w14:textId="77777777" w:rsidR="005227F0" w:rsidRPr="00017352" w:rsidRDefault="005227F0" w:rsidP="005227F0">
      <w:pPr>
        <w:widowControl w:val="0"/>
        <w:spacing w:before="240" w:after="240"/>
        <w:rPr>
          <w:sz w:val="28"/>
          <w:szCs w:val="28"/>
        </w:rPr>
      </w:pPr>
      <w:r w:rsidRPr="00FE281B">
        <w:rPr>
          <w:b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7B5D7F52" wp14:editId="4CEA589C">
                <wp:simplePos x="0" y="0"/>
                <wp:positionH relativeFrom="column">
                  <wp:posOffset>2174875</wp:posOffset>
                </wp:positionH>
                <wp:positionV relativeFrom="paragraph">
                  <wp:posOffset>67309</wp:posOffset>
                </wp:positionV>
                <wp:extent cx="1433830" cy="0"/>
                <wp:effectExtent l="0" t="0" r="0" b="0"/>
                <wp:wrapNone/>
                <wp:docPr id="1087687156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33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E1995" id="Straight Arrow Connector 1" o:spid="_x0000_s1026" type="#_x0000_t32" style="position:absolute;margin-left:171.25pt;margin-top:5.3pt;width:112.9pt;height:0;flip:y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"/>
            </w:pict>
          </mc:Fallback>
        </mc:AlternateContent>
      </w:r>
    </w:p>
    <w:p w14:paraId="5F059DE3" w14:textId="1853BDE6" w:rsidR="005227F0" w:rsidRPr="00657755" w:rsidRDefault="005227F0" w:rsidP="00DD2E9B">
      <w:pPr>
        <w:widowControl w:val="0"/>
        <w:spacing w:before="120" w:line="340" w:lineRule="exact"/>
        <w:ind w:firstLine="720"/>
        <w:jc w:val="both"/>
        <w:rPr>
          <w:i/>
          <w:iCs/>
          <w:sz w:val="28"/>
          <w:szCs w:val="28"/>
        </w:rPr>
      </w:pPr>
      <w:r w:rsidRPr="00657755">
        <w:rPr>
          <w:i/>
          <w:iCs/>
          <w:sz w:val="28"/>
          <w:szCs w:val="28"/>
        </w:rPr>
        <w:t>Căn cứ Luật Tổ chức chính quyền địa phương số 72/2025/QH15;</w:t>
      </w:r>
    </w:p>
    <w:p w14:paraId="533F0EB0" w14:textId="2683A5B1" w:rsidR="005227F0" w:rsidRPr="00657755" w:rsidRDefault="005227F0" w:rsidP="00DD2E9B">
      <w:pPr>
        <w:widowControl w:val="0"/>
        <w:spacing w:before="120" w:line="340" w:lineRule="exact"/>
        <w:ind w:firstLine="720"/>
        <w:jc w:val="both"/>
        <w:rPr>
          <w:rStyle w:val="fontstyle01"/>
          <w:rFonts w:ascii="Times New Roman" w:hAnsi="Times New Roman"/>
        </w:rPr>
      </w:pPr>
      <w:r w:rsidRPr="00657755">
        <w:rPr>
          <w:i/>
          <w:iCs/>
          <w:sz w:val="28"/>
          <w:szCs w:val="28"/>
        </w:rPr>
        <w:t>Căn cứ Luật Đất đai số 31/2024/QH15</w:t>
      </w:r>
      <w:r w:rsidR="00657755">
        <w:rPr>
          <w:i/>
          <w:iCs/>
          <w:sz w:val="28"/>
          <w:szCs w:val="28"/>
        </w:rPr>
        <w:t xml:space="preserve">, được sửa đổi, bổ sung bởi </w:t>
      </w:r>
      <w:r w:rsidRPr="00657755">
        <w:rPr>
          <w:i/>
          <w:sz w:val="28"/>
          <w:szCs w:val="28"/>
        </w:rPr>
        <w:t>Luật số 43/2024/QH15</w:t>
      </w:r>
      <w:r w:rsidRPr="00657755">
        <w:rPr>
          <w:rStyle w:val="fontstyle01"/>
          <w:rFonts w:ascii="Times New Roman" w:hAnsi="Times New Roman"/>
        </w:rPr>
        <w:t>;</w:t>
      </w:r>
    </w:p>
    <w:p w14:paraId="34C1997A" w14:textId="39414729" w:rsidR="00836E42" w:rsidRPr="00657755" w:rsidRDefault="00836E42" w:rsidP="00DD2E9B">
      <w:pPr>
        <w:widowControl w:val="0"/>
        <w:spacing w:before="120" w:line="340" w:lineRule="exact"/>
        <w:ind w:firstLine="720"/>
        <w:jc w:val="both"/>
        <w:rPr>
          <w:rStyle w:val="fontstyle01"/>
          <w:rFonts w:ascii="Times New Roman" w:hAnsi="Times New Roman"/>
        </w:rPr>
      </w:pPr>
      <w:r w:rsidRPr="00657755">
        <w:rPr>
          <w:rStyle w:val="fontstyle01"/>
          <w:rFonts w:ascii="Times New Roman" w:hAnsi="Times New Roman"/>
        </w:rPr>
        <w:t>Căn cứ Luật Ban hành</w:t>
      </w:r>
      <w:r w:rsidR="00657755" w:rsidRPr="00657755">
        <w:rPr>
          <w:rStyle w:val="fontstyle01"/>
          <w:rFonts w:ascii="Times New Roman" w:hAnsi="Times New Roman"/>
        </w:rPr>
        <w:t xml:space="preserve"> </w:t>
      </w:r>
      <w:r w:rsidR="00657755" w:rsidRPr="00657755">
        <w:rPr>
          <w:i/>
          <w:iCs/>
          <w:color w:val="000000"/>
          <w:sz w:val="28"/>
          <w:szCs w:val="28"/>
        </w:rPr>
        <w:t>văn bản quy phạm</w:t>
      </w:r>
      <w:r w:rsidR="00657755" w:rsidRPr="00657755">
        <w:rPr>
          <w:i/>
          <w:iCs/>
          <w:color w:val="000000"/>
          <w:sz w:val="28"/>
          <w:szCs w:val="28"/>
        </w:rPr>
        <w:t xml:space="preserve"> </w:t>
      </w:r>
      <w:r w:rsidR="00657755" w:rsidRPr="00657755">
        <w:rPr>
          <w:i/>
          <w:iCs/>
          <w:color w:val="000000"/>
          <w:sz w:val="28"/>
          <w:szCs w:val="28"/>
        </w:rPr>
        <w:t>pháp luật số 64/2025/QH15 được sửa đổi, bổ sung bởi Luật số 87/2025/QH15</w:t>
      </w:r>
      <w:r w:rsidR="00657755" w:rsidRPr="00657755">
        <w:rPr>
          <w:i/>
          <w:iCs/>
          <w:color w:val="000000"/>
          <w:sz w:val="28"/>
          <w:szCs w:val="28"/>
        </w:rPr>
        <w:t>;</w:t>
      </w:r>
      <w:r w:rsidR="00657755" w:rsidRPr="00657755">
        <w:rPr>
          <w:i/>
          <w:iCs/>
          <w:color w:val="000000"/>
          <w:sz w:val="28"/>
          <w:szCs w:val="28"/>
        </w:rPr>
        <w:t xml:space="preserve"> </w:t>
      </w:r>
      <w:r w:rsidRPr="00657755">
        <w:rPr>
          <w:rStyle w:val="fontstyle01"/>
          <w:rFonts w:ascii="Times New Roman" w:hAnsi="Times New Roman"/>
        </w:rPr>
        <w:t xml:space="preserve"> </w:t>
      </w:r>
    </w:p>
    <w:p w14:paraId="35235E9D" w14:textId="77777777" w:rsidR="005227F0" w:rsidRPr="001A0172" w:rsidRDefault="005227F0" w:rsidP="00DD2E9B">
      <w:pPr>
        <w:widowControl w:val="0"/>
        <w:spacing w:before="120" w:line="340" w:lineRule="exact"/>
        <w:ind w:firstLine="720"/>
        <w:jc w:val="both"/>
        <w:rPr>
          <w:i/>
          <w:iCs/>
          <w:sz w:val="28"/>
          <w:szCs w:val="28"/>
        </w:rPr>
      </w:pPr>
      <w:r w:rsidRPr="001A0172">
        <w:rPr>
          <w:i/>
          <w:iCs/>
          <w:sz w:val="28"/>
          <w:szCs w:val="28"/>
        </w:rPr>
        <w:t>Căn cứ Nghị định số 49/2026/NĐ-CP ngày 31 tháng 01 năm 2026 của Chính phủ q</w:t>
      </w:r>
      <w:r w:rsidRPr="001A0172">
        <w:rPr>
          <w:i/>
          <w:iCs/>
          <w:sz w:val="28"/>
          <w:szCs w:val="28"/>
          <w:shd w:val="clear" w:color="auto" w:fill="FFFFFF"/>
          <w:lang w:val="vi-VN"/>
        </w:rPr>
        <w:t>uy định chi tiết và hướng dẫn một số điều của Nghị quyết số </w:t>
      </w:r>
      <w:bookmarkStart w:id="2" w:name="tvpllink_mjyreggxjo_1"/>
      <w:r w:rsidRPr="001A0172">
        <w:rPr>
          <w:i/>
          <w:iCs/>
          <w:sz w:val="28"/>
          <w:szCs w:val="28"/>
          <w:shd w:val="clear" w:color="auto" w:fill="FFFFFF"/>
          <w:lang w:val="vi-VN"/>
        </w:rPr>
        <w:fldChar w:fldCharType="begin"/>
      </w:r>
      <w:r w:rsidRPr="001A0172">
        <w:rPr>
          <w:i/>
          <w:iCs/>
          <w:sz w:val="28"/>
          <w:szCs w:val="28"/>
          <w:shd w:val="clear" w:color="auto" w:fill="FFFFFF"/>
          <w:lang w:val="vi-VN"/>
        </w:rPr>
        <w:instrText xml:space="preserve"> HYPERLINK "https://thuvienphapluat.vn/van-ban/Bat-dong-san/Nghi-quyet-254-2025-QH15-chinh-sach-thao-go-kho-khan-trong-to-chuc-thi-hanh-Luat-Dat-dai-684580.aspx" \t "_blank" </w:instrText>
      </w:r>
      <w:r w:rsidRPr="001A0172">
        <w:rPr>
          <w:i/>
          <w:iCs/>
          <w:sz w:val="28"/>
          <w:szCs w:val="28"/>
          <w:shd w:val="clear" w:color="auto" w:fill="FFFFFF"/>
          <w:lang w:val="vi-VN"/>
        </w:rPr>
      </w:r>
      <w:r w:rsidRPr="001A0172">
        <w:rPr>
          <w:i/>
          <w:iCs/>
          <w:sz w:val="28"/>
          <w:szCs w:val="28"/>
          <w:shd w:val="clear" w:color="auto" w:fill="FFFFFF"/>
          <w:lang w:val="vi-VN"/>
        </w:rPr>
        <w:fldChar w:fldCharType="separate"/>
      </w:r>
      <w:r w:rsidRPr="001A0172">
        <w:rPr>
          <w:rStyle w:val="Hyperlink"/>
          <w:i/>
          <w:iCs/>
          <w:color w:val="auto"/>
          <w:sz w:val="28"/>
          <w:szCs w:val="28"/>
          <w:u w:val="none"/>
          <w:shd w:val="clear" w:color="auto" w:fill="FFFFFF"/>
          <w:lang w:val="vi-VN"/>
        </w:rPr>
        <w:t>254/2025/QH15</w:t>
      </w:r>
      <w:r w:rsidRPr="001A0172">
        <w:rPr>
          <w:i/>
          <w:iCs/>
          <w:sz w:val="28"/>
          <w:szCs w:val="28"/>
          <w:shd w:val="clear" w:color="auto" w:fill="FFFFFF"/>
          <w:lang w:val="vi-VN"/>
        </w:rPr>
        <w:fldChar w:fldCharType="end"/>
      </w:r>
      <w:bookmarkEnd w:id="2"/>
      <w:r w:rsidRPr="001A0172">
        <w:rPr>
          <w:i/>
          <w:iCs/>
          <w:sz w:val="28"/>
          <w:szCs w:val="28"/>
          <w:shd w:val="clear" w:color="auto" w:fill="FFFFFF"/>
          <w:lang w:val="vi-VN"/>
        </w:rPr>
        <w:t> của Quốc hội quy định một số cơ chế, chính sách tháo gỡ khó khăn, vướng mắc trong tổ chức thi hành </w:t>
      </w:r>
      <w:bookmarkStart w:id="3" w:name="tvpllink_spowirtlzs_2"/>
      <w:r w:rsidRPr="001A0172">
        <w:rPr>
          <w:i/>
          <w:iCs/>
          <w:sz w:val="28"/>
          <w:szCs w:val="28"/>
          <w:shd w:val="clear" w:color="auto" w:fill="FFFFFF"/>
          <w:lang w:val="vi-VN"/>
        </w:rPr>
        <w:fldChar w:fldCharType="begin"/>
      </w:r>
      <w:r w:rsidRPr="001A0172">
        <w:rPr>
          <w:i/>
          <w:iCs/>
          <w:sz w:val="28"/>
          <w:szCs w:val="28"/>
          <w:shd w:val="clear" w:color="auto" w:fill="FFFFFF"/>
          <w:lang w:val="vi-VN"/>
        </w:rPr>
        <w:instrText xml:space="preserve"> HYPERLINK "https://thuvienphapluat.vn/van-ban/Bat-dong-san/Luat-Dat-dai-2024-31-2024-QH15-523642.aspx" \t "_blank" </w:instrText>
      </w:r>
      <w:r w:rsidRPr="001A0172">
        <w:rPr>
          <w:i/>
          <w:iCs/>
          <w:sz w:val="28"/>
          <w:szCs w:val="28"/>
          <w:shd w:val="clear" w:color="auto" w:fill="FFFFFF"/>
          <w:lang w:val="vi-VN"/>
        </w:rPr>
      </w:r>
      <w:r w:rsidRPr="001A0172">
        <w:rPr>
          <w:i/>
          <w:iCs/>
          <w:sz w:val="28"/>
          <w:szCs w:val="28"/>
          <w:shd w:val="clear" w:color="auto" w:fill="FFFFFF"/>
          <w:lang w:val="vi-VN"/>
        </w:rPr>
        <w:fldChar w:fldCharType="separate"/>
      </w:r>
      <w:r w:rsidRPr="001A0172">
        <w:rPr>
          <w:rStyle w:val="Hyperlink"/>
          <w:i/>
          <w:iCs/>
          <w:color w:val="auto"/>
          <w:sz w:val="28"/>
          <w:szCs w:val="28"/>
          <w:u w:val="none"/>
          <w:shd w:val="clear" w:color="auto" w:fill="FFFFFF"/>
          <w:lang w:val="vi-VN"/>
        </w:rPr>
        <w:t>Luật Đất đai</w:t>
      </w:r>
      <w:r w:rsidRPr="001A0172">
        <w:rPr>
          <w:i/>
          <w:iCs/>
          <w:sz w:val="28"/>
          <w:szCs w:val="28"/>
          <w:shd w:val="clear" w:color="auto" w:fill="FFFFFF"/>
          <w:lang w:val="vi-VN"/>
        </w:rPr>
        <w:fldChar w:fldCharType="end"/>
      </w:r>
      <w:bookmarkEnd w:id="3"/>
      <w:r w:rsidRPr="001A0172">
        <w:rPr>
          <w:i/>
          <w:iCs/>
          <w:sz w:val="28"/>
          <w:szCs w:val="28"/>
        </w:rPr>
        <w:t>;</w:t>
      </w:r>
    </w:p>
    <w:p w14:paraId="28F17D5C" w14:textId="0597A1CB" w:rsidR="005227F0" w:rsidRPr="006564C5" w:rsidRDefault="005227F0" w:rsidP="00DD2E9B">
      <w:pPr>
        <w:widowControl w:val="0"/>
        <w:spacing w:before="120" w:line="340" w:lineRule="exact"/>
        <w:ind w:firstLine="720"/>
        <w:jc w:val="both"/>
        <w:rPr>
          <w:i/>
          <w:sz w:val="28"/>
          <w:szCs w:val="28"/>
        </w:rPr>
      </w:pPr>
      <w:r w:rsidRPr="006564C5">
        <w:rPr>
          <w:i/>
          <w:iCs/>
          <w:sz w:val="28"/>
          <w:szCs w:val="28"/>
        </w:rPr>
        <w:t>Theo đề nghị của Giám đốc Sở Nông nghiệp và Môi trường</w:t>
      </w:r>
      <w:r w:rsidR="00657755">
        <w:rPr>
          <w:i/>
          <w:iCs/>
          <w:sz w:val="28"/>
          <w:szCs w:val="28"/>
        </w:rPr>
        <w:t xml:space="preserve"> tại Tờ trình số …./TTr-SNNMT ngày …/11/2026</w:t>
      </w:r>
      <w:r w:rsidRPr="006564C5">
        <w:rPr>
          <w:i/>
          <w:iCs/>
          <w:sz w:val="28"/>
          <w:szCs w:val="28"/>
        </w:rPr>
        <w:t>,</w:t>
      </w:r>
    </w:p>
    <w:p w14:paraId="53630178" w14:textId="315B96F9" w:rsidR="005227F0" w:rsidRDefault="005227F0" w:rsidP="00DD2E9B">
      <w:pPr>
        <w:widowControl w:val="0"/>
        <w:spacing w:before="120" w:line="340" w:lineRule="exact"/>
        <w:ind w:firstLine="720"/>
        <w:jc w:val="both"/>
        <w:rPr>
          <w:iCs/>
          <w:sz w:val="28"/>
          <w:szCs w:val="28"/>
          <w:shd w:val="clear" w:color="auto" w:fill="FFFFFF"/>
        </w:rPr>
      </w:pPr>
      <w:r w:rsidRPr="006564C5">
        <w:rPr>
          <w:iCs/>
          <w:sz w:val="28"/>
          <w:szCs w:val="28"/>
        </w:rPr>
        <w:t xml:space="preserve">Ủy ban nhân dân thành phố Hải Phòng </w:t>
      </w:r>
      <w:r>
        <w:rPr>
          <w:iCs/>
          <w:sz w:val="28"/>
          <w:szCs w:val="28"/>
        </w:rPr>
        <w:t>ban hành Q</w:t>
      </w:r>
      <w:r w:rsidRPr="006564C5">
        <w:rPr>
          <w:iCs/>
          <w:sz w:val="28"/>
          <w:szCs w:val="28"/>
        </w:rPr>
        <w:t xml:space="preserve">uy định </w:t>
      </w:r>
      <w:r>
        <w:rPr>
          <w:iCs/>
          <w:spacing w:val="-2"/>
          <w:sz w:val="28"/>
          <w:szCs w:val="28"/>
          <w:shd w:val="clear" w:color="auto" w:fill="FFFFFF"/>
        </w:rPr>
        <w:t>v</w:t>
      </w:r>
      <w:r w:rsidRPr="001A0172">
        <w:rPr>
          <w:bCs/>
          <w:iCs/>
          <w:color w:val="000000"/>
          <w:sz w:val="28"/>
          <w:szCs w:val="28"/>
          <w:shd w:val="clear" w:color="auto" w:fill="FFFFFF"/>
        </w:rPr>
        <w:t xml:space="preserve">iệc xác định  diện tích đất ở và </w:t>
      </w:r>
      <w:r w:rsidR="00836E42">
        <w:rPr>
          <w:bCs/>
          <w:iCs/>
          <w:color w:val="000000"/>
          <w:sz w:val="28"/>
          <w:szCs w:val="28"/>
          <w:shd w:val="clear" w:color="auto" w:fill="FFFFFF"/>
        </w:rPr>
        <w:t xml:space="preserve">các trường hợp khác </w:t>
      </w:r>
      <w:r w:rsidRPr="001A0172">
        <w:rPr>
          <w:bCs/>
          <w:iCs/>
          <w:color w:val="000000"/>
          <w:sz w:val="28"/>
          <w:szCs w:val="28"/>
          <w:shd w:val="clear" w:color="auto" w:fill="FFFFFF"/>
        </w:rPr>
        <w:t>chưa xác định cụ thể diện tích đất ở</w:t>
      </w:r>
      <w:r>
        <w:rPr>
          <w:iCs/>
          <w:sz w:val="28"/>
          <w:szCs w:val="28"/>
        </w:rPr>
        <w:t xml:space="preserve">; trình tự, thủ tục xác định diện tích đất ở trên </w:t>
      </w:r>
      <w:r>
        <w:rPr>
          <w:iCs/>
          <w:sz w:val="28"/>
          <w:szCs w:val="28"/>
          <w:shd w:val="clear" w:color="auto" w:fill="FFFFFF"/>
        </w:rPr>
        <w:t>địa bàn thành phố, cụ thể như sau:</w:t>
      </w:r>
    </w:p>
    <w:p w14:paraId="183C4AA3" w14:textId="3A1DEAE4" w:rsidR="005227F0" w:rsidRPr="00D16AA6" w:rsidRDefault="005227F0" w:rsidP="00DD2E9B">
      <w:pPr>
        <w:widowControl w:val="0"/>
        <w:spacing w:before="120" w:line="340" w:lineRule="exact"/>
        <w:ind w:firstLine="720"/>
        <w:jc w:val="both"/>
        <w:rPr>
          <w:iCs/>
          <w:spacing w:val="-2"/>
          <w:sz w:val="28"/>
          <w:szCs w:val="28"/>
          <w:shd w:val="clear" w:color="auto" w:fill="FFFFFF"/>
        </w:rPr>
      </w:pPr>
      <w:r w:rsidRPr="00D16AA6">
        <w:rPr>
          <w:b/>
          <w:iCs/>
          <w:spacing w:val="-2"/>
          <w:sz w:val="28"/>
          <w:szCs w:val="28"/>
          <w:shd w:val="clear" w:color="auto" w:fill="FFFFFF"/>
        </w:rPr>
        <w:t xml:space="preserve">Điều 1. </w:t>
      </w:r>
      <w:r w:rsidRPr="00D16AA6">
        <w:rPr>
          <w:iCs/>
          <w:spacing w:val="-2"/>
          <w:sz w:val="28"/>
          <w:szCs w:val="28"/>
          <w:shd w:val="clear" w:color="auto" w:fill="FFFFFF"/>
        </w:rPr>
        <w:t xml:space="preserve">Ban hành kèm theo Quyết định này Quy định </w:t>
      </w:r>
      <w:r>
        <w:rPr>
          <w:iCs/>
          <w:spacing w:val="-2"/>
          <w:sz w:val="28"/>
          <w:szCs w:val="28"/>
          <w:shd w:val="clear" w:color="auto" w:fill="FFFFFF"/>
        </w:rPr>
        <w:t>v</w:t>
      </w:r>
      <w:r w:rsidRPr="001A0172">
        <w:rPr>
          <w:bCs/>
          <w:iCs/>
          <w:color w:val="000000"/>
          <w:sz w:val="28"/>
          <w:szCs w:val="28"/>
          <w:shd w:val="clear" w:color="auto" w:fill="FFFFFF"/>
        </w:rPr>
        <w:t>iệc xác định diện tích đất ở</w:t>
      </w:r>
      <w:r w:rsidR="00836E42">
        <w:rPr>
          <w:bCs/>
          <w:iCs/>
          <w:color w:val="000000"/>
          <w:sz w:val="28"/>
          <w:szCs w:val="28"/>
          <w:shd w:val="clear" w:color="auto" w:fill="FFFFFF"/>
        </w:rPr>
        <w:t xml:space="preserve"> và các trường hợp khác </w:t>
      </w:r>
      <w:r w:rsidRPr="001A0172">
        <w:rPr>
          <w:bCs/>
          <w:iCs/>
          <w:color w:val="000000"/>
          <w:sz w:val="28"/>
          <w:szCs w:val="28"/>
          <w:shd w:val="clear" w:color="auto" w:fill="FFFFFF"/>
        </w:rPr>
        <w:t>chưa xác định cụ thể diện tích đất ở</w:t>
      </w:r>
      <w:r>
        <w:rPr>
          <w:iCs/>
          <w:sz w:val="28"/>
          <w:szCs w:val="28"/>
        </w:rPr>
        <w:t xml:space="preserve">; trình tự, thủ tục xác định diện tích đất ở trên </w:t>
      </w:r>
      <w:r>
        <w:rPr>
          <w:iCs/>
          <w:sz w:val="28"/>
          <w:szCs w:val="28"/>
          <w:shd w:val="clear" w:color="auto" w:fill="FFFFFF"/>
        </w:rPr>
        <w:t>địa bàn thành phố</w:t>
      </w:r>
      <w:r w:rsidRPr="00D16AA6">
        <w:rPr>
          <w:iCs/>
          <w:spacing w:val="-2"/>
          <w:sz w:val="28"/>
          <w:szCs w:val="28"/>
          <w:shd w:val="clear" w:color="auto" w:fill="FFFFFF"/>
        </w:rPr>
        <w:t>.</w:t>
      </w:r>
    </w:p>
    <w:p w14:paraId="5C081439" w14:textId="56F4969A" w:rsidR="005227F0" w:rsidRDefault="005227F0" w:rsidP="00DD2E9B">
      <w:pPr>
        <w:widowControl w:val="0"/>
        <w:spacing w:before="120" w:line="340" w:lineRule="exact"/>
        <w:ind w:firstLine="720"/>
        <w:jc w:val="both"/>
        <w:rPr>
          <w:iCs/>
          <w:sz w:val="28"/>
          <w:szCs w:val="28"/>
          <w:shd w:val="clear" w:color="auto" w:fill="FFFFFF"/>
        </w:rPr>
      </w:pPr>
      <w:r>
        <w:rPr>
          <w:b/>
          <w:iCs/>
          <w:sz w:val="28"/>
          <w:szCs w:val="28"/>
          <w:shd w:val="clear" w:color="auto" w:fill="FFFFFF"/>
        </w:rPr>
        <w:t xml:space="preserve">Điều 2. </w:t>
      </w:r>
      <w:r>
        <w:rPr>
          <w:iCs/>
          <w:sz w:val="28"/>
          <w:szCs w:val="28"/>
          <w:shd w:val="clear" w:color="auto" w:fill="FFFFFF"/>
        </w:rPr>
        <w:t xml:space="preserve">Quyết định này có hiệu lực kể từ ngày    tháng </w:t>
      </w:r>
      <w:r>
        <w:rPr>
          <w:iCs/>
          <w:sz w:val="28"/>
          <w:szCs w:val="28"/>
          <w:shd w:val="clear" w:color="auto" w:fill="FFFFFF"/>
        </w:rPr>
        <w:t>11</w:t>
      </w:r>
      <w:r>
        <w:rPr>
          <w:iCs/>
          <w:sz w:val="28"/>
          <w:szCs w:val="28"/>
          <w:shd w:val="clear" w:color="auto" w:fill="FFFFFF"/>
        </w:rPr>
        <w:t xml:space="preserve"> năm 2026.</w:t>
      </w:r>
    </w:p>
    <w:p w14:paraId="3CFCB3B6" w14:textId="77777777" w:rsidR="005227F0" w:rsidRDefault="005227F0" w:rsidP="00DD2E9B">
      <w:pPr>
        <w:widowControl w:val="0"/>
        <w:spacing w:before="120" w:line="340" w:lineRule="exact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iCs/>
          <w:sz w:val="28"/>
          <w:szCs w:val="28"/>
          <w:shd w:val="clear" w:color="auto" w:fill="FFFFFF"/>
        </w:rPr>
        <w:t>Điều 3.</w:t>
      </w:r>
      <w:bookmarkStart w:id="4" w:name="dieu_3_name"/>
      <w:r>
        <w:rPr>
          <w:b/>
          <w:iCs/>
          <w:sz w:val="28"/>
          <w:szCs w:val="28"/>
          <w:shd w:val="clear" w:color="auto" w:fill="FFFFFF"/>
        </w:rPr>
        <w:t xml:space="preserve"> </w:t>
      </w:r>
      <w:r w:rsidRPr="00D16AA6">
        <w:rPr>
          <w:color w:val="000000"/>
          <w:sz w:val="28"/>
          <w:szCs w:val="28"/>
          <w:shd w:val="clear" w:color="auto" w:fill="FFFFFF"/>
        </w:rPr>
        <w:t>Chánh Văn phòng Ủy ban nhân dân thành phố; Thủ trưởng các Sở, ngành: Nông nghiệp và Môi trường, Tài chính, Xây dựng, Thuế thành phố Hả</w:t>
      </w:r>
      <w:r>
        <w:rPr>
          <w:color w:val="000000"/>
          <w:sz w:val="28"/>
          <w:szCs w:val="28"/>
          <w:shd w:val="clear" w:color="auto" w:fill="FFFFFF"/>
        </w:rPr>
        <w:t>i Phòng</w:t>
      </w:r>
      <w:r w:rsidRPr="00D16AA6">
        <w:rPr>
          <w:color w:val="000000"/>
          <w:sz w:val="28"/>
          <w:szCs w:val="28"/>
          <w:shd w:val="clear" w:color="auto" w:fill="FFFFFF"/>
        </w:rPr>
        <w:t>; Chủ tịch Ủy ban nhân dân các xã, phường, đặc khu; Thủ trưởng các cấp, các ngành, các cơ quan, đơn vị liên quan; các tổ chức, hộ gia đình, cá nhân có liên quan căn cứ Quyết định thi hành</w:t>
      </w:r>
      <w:bookmarkEnd w:id="4"/>
      <w:r>
        <w:rPr>
          <w:color w:val="000000"/>
          <w:sz w:val="28"/>
          <w:szCs w:val="28"/>
          <w:shd w:val="clear" w:color="auto" w:fill="FFFFFF"/>
        </w:rPr>
        <w:t>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227F0" w:rsidRPr="008E3D18" w14:paraId="6587970C" w14:textId="77777777" w:rsidTr="00AD7DA9">
        <w:trPr>
          <w:tblCellSpacing w:w="0" w:type="dxa"/>
        </w:trPr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08444" w14:textId="77777777" w:rsidR="008F57E7" w:rsidRDefault="005227F0" w:rsidP="008F57E7">
            <w:pPr>
              <w:spacing w:before="120" w:after="0"/>
              <w:jc w:val="left"/>
              <w:rPr>
                <w:rFonts w:eastAsia="Times New Roman"/>
                <w:color w:val="000000"/>
                <w:sz w:val="22"/>
                <w:szCs w:val="16"/>
              </w:rPr>
            </w:pPr>
            <w:r w:rsidRPr="008E3D18">
              <w:rPr>
                <w:rFonts w:eastAsia="Times New Roman"/>
                <w:b/>
                <w:bCs/>
                <w:i/>
                <w:iCs/>
                <w:color w:val="000000"/>
                <w:szCs w:val="24"/>
              </w:rPr>
              <w:lastRenderedPageBreak/>
              <w:t>Nơi nhận:</w:t>
            </w:r>
            <w:r w:rsidRPr="008E3D18">
              <w:rPr>
                <w:rFonts w:eastAsia="Times New Roman"/>
                <w:b/>
                <w:bCs/>
                <w:i/>
                <w:iCs/>
                <w:color w:val="000000"/>
                <w:szCs w:val="24"/>
              </w:rPr>
              <w:br/>
            </w:r>
            <w:r w:rsidRPr="008E3D18">
              <w:rPr>
                <w:rFonts w:eastAsia="Times New Roman"/>
                <w:color w:val="000000"/>
                <w:sz w:val="22"/>
                <w:szCs w:val="16"/>
              </w:rPr>
              <w:t>- Văn phòng Chính phủ;</w:t>
            </w:r>
            <w:r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Vụ Pháp chế - Bộ NN&amp;MT;</w:t>
            </w:r>
            <w:r w:rsidRPr="008E3D18">
              <w:rPr>
                <w:rFonts w:eastAsia="Times New Roman"/>
                <w:color w:val="000000"/>
                <w:sz w:val="22"/>
                <w:szCs w:val="16"/>
              </w:rPr>
              <w:br/>
              <w:t xml:space="preserve">- Cục KTVB và </w:t>
            </w:r>
            <w:r w:rsidR="000A06B1">
              <w:rPr>
                <w:rFonts w:eastAsia="Times New Roman"/>
                <w:color w:val="000000"/>
                <w:sz w:val="22"/>
                <w:szCs w:val="16"/>
              </w:rPr>
              <w:t>TCTHPL</w:t>
            </w:r>
            <w:r w:rsidRPr="008E3D18">
              <w:rPr>
                <w:rFonts w:eastAsia="Times New Roman"/>
                <w:color w:val="000000"/>
                <w:sz w:val="22"/>
                <w:szCs w:val="16"/>
              </w:rPr>
              <w:t xml:space="preserve"> - Bộ Tư pháp;</w:t>
            </w:r>
            <w:r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TT TU, TT HĐND thành phố;</w:t>
            </w:r>
            <w:r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Chủ tịch, các PCT UBN</w:t>
            </w:r>
            <w:r>
              <w:rPr>
                <w:rFonts w:eastAsia="Times New Roman"/>
                <w:color w:val="000000"/>
                <w:sz w:val="22"/>
                <w:szCs w:val="16"/>
              </w:rPr>
              <w:t>D</w:t>
            </w:r>
            <w:r w:rsidRPr="008E3D18">
              <w:rPr>
                <w:rFonts w:eastAsia="Times New Roman"/>
                <w:color w:val="000000"/>
                <w:sz w:val="22"/>
                <w:szCs w:val="16"/>
              </w:rPr>
              <w:t xml:space="preserve"> TP;</w:t>
            </w:r>
          </w:p>
          <w:p w14:paraId="45872143" w14:textId="593E9796" w:rsidR="005227F0" w:rsidRPr="008E3D18" w:rsidRDefault="008F57E7" w:rsidP="008F57E7">
            <w:pPr>
              <w:jc w:val="left"/>
              <w:rPr>
                <w:rFonts w:eastAsia="Times New Roman"/>
                <w:color w:val="000000"/>
                <w:sz w:val="15"/>
                <w:szCs w:val="15"/>
              </w:rPr>
            </w:pPr>
            <w:r>
              <w:rPr>
                <w:rFonts w:eastAsia="Times New Roman"/>
                <w:color w:val="000000"/>
                <w:sz w:val="22"/>
                <w:szCs w:val="16"/>
              </w:rPr>
              <w:t>- Sở Tư pháp;</w:t>
            </w:r>
            <w:r w:rsidR="005227F0"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Như Điều 3;</w:t>
            </w:r>
            <w:r w:rsidR="005227F0"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Các PCVP UBND TP;</w:t>
            </w:r>
            <w:r w:rsidR="005227F0"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Cổng TTĐT - Văn phòng Chính phủ;</w:t>
            </w:r>
            <w:r w:rsidR="005227F0"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Cổng Thông tin điện tử thành phố;</w:t>
            </w:r>
            <w:r w:rsidR="005227F0"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Công báo thành phố;</w:t>
            </w:r>
            <w:r w:rsidR="005227F0"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Báo và PTTH HP, Chuyên đề AN HP;</w:t>
            </w:r>
            <w:r w:rsidR="005227F0"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UBND các xã, phường, đặc khu; </w:t>
            </w:r>
            <w:r w:rsidR="005227F0"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Các Phòng: NNMT, NVKTGS;</w:t>
            </w:r>
            <w:r w:rsidR="005227F0" w:rsidRPr="008E3D18">
              <w:rPr>
                <w:rFonts w:eastAsia="Times New Roman"/>
                <w:color w:val="000000"/>
                <w:sz w:val="22"/>
                <w:szCs w:val="16"/>
              </w:rPr>
              <w:br/>
              <w:t>- Lưu: VT,B.M.Đức.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3E081" w14:textId="77777777" w:rsidR="005227F0" w:rsidRPr="008E3D18" w:rsidRDefault="005227F0" w:rsidP="00AD7DA9">
            <w:pPr>
              <w:spacing w:before="240" w:line="195" w:lineRule="atLeast"/>
              <w:rPr>
                <w:rFonts w:eastAsia="Times New Roman"/>
                <w:b/>
                <w:bCs/>
                <w:color w:val="000000"/>
                <w:sz w:val="26"/>
                <w:szCs w:val="28"/>
              </w:rPr>
            </w:pPr>
            <w:r w:rsidRPr="008E3D18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t>TM. ỦY BAN NHÂN DÂN</w:t>
            </w:r>
            <w:r w:rsidRPr="008E3D18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  <w:t>KT. CHỦ TỊCH</w:t>
            </w:r>
            <w:r w:rsidRPr="008E3D18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  <w:t>PHÓ CHỦ TỊCH</w:t>
            </w:r>
            <w:r w:rsidRPr="008E3D18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</w:r>
            <w:r w:rsidRPr="008E3D18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</w:r>
            <w:r w:rsidRPr="008E3D18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</w:r>
          </w:p>
          <w:p w14:paraId="5198948C" w14:textId="77777777" w:rsidR="005227F0" w:rsidRPr="008E3D18" w:rsidRDefault="005227F0" w:rsidP="00AD7DA9">
            <w:pPr>
              <w:spacing w:before="240" w:line="195" w:lineRule="atLeast"/>
              <w:rPr>
                <w:rFonts w:eastAsia="Times New Roman"/>
                <w:color w:val="000000"/>
                <w:sz w:val="28"/>
                <w:szCs w:val="28"/>
              </w:rPr>
            </w:pPr>
            <w:r w:rsidRPr="008E3D18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</w:r>
            <w:r w:rsidRPr="008E3D18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  <w:t>Lê Anh Quân</w:t>
            </w:r>
          </w:p>
        </w:tc>
      </w:tr>
    </w:tbl>
    <w:p w14:paraId="1DBA9F8C" w14:textId="77777777" w:rsidR="005227F0" w:rsidRPr="008E3D18" w:rsidRDefault="005227F0" w:rsidP="005227F0">
      <w:pPr>
        <w:widowControl w:val="0"/>
        <w:spacing w:before="120"/>
        <w:ind w:firstLine="720"/>
        <w:jc w:val="both"/>
        <w:rPr>
          <w:i/>
          <w:sz w:val="28"/>
          <w:szCs w:val="28"/>
        </w:rPr>
      </w:pPr>
    </w:p>
    <w:p w14:paraId="1B877ED3" w14:textId="77777777" w:rsidR="005227F0" w:rsidRDefault="005227F0" w:rsidP="005227F0"/>
    <w:p w14:paraId="38192AA3" w14:textId="77777777" w:rsidR="005227F0" w:rsidRDefault="005227F0" w:rsidP="005227F0"/>
    <w:p w14:paraId="30468925" w14:textId="77777777" w:rsidR="000D1B74" w:rsidRDefault="000D1B74"/>
    <w:sectPr w:rsidR="000D1B74" w:rsidSect="005227F0">
      <w:pgSz w:w="11907" w:h="16840" w:code="9"/>
      <w:pgMar w:top="1418" w:right="1134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7F0"/>
    <w:rsid w:val="000A06B1"/>
    <w:rsid w:val="000D1B74"/>
    <w:rsid w:val="005227F0"/>
    <w:rsid w:val="005F126F"/>
    <w:rsid w:val="00657755"/>
    <w:rsid w:val="00836E42"/>
    <w:rsid w:val="008F57E7"/>
    <w:rsid w:val="00A42D5C"/>
    <w:rsid w:val="00C907B8"/>
    <w:rsid w:val="00DD2E9B"/>
    <w:rsid w:val="00F05035"/>
    <w:rsid w:val="00FE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EBB81"/>
  <w15:chartTrackingRefBased/>
  <w15:docId w15:val="{C2FBA01D-C806-4641-9EF9-E9E59050F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7F0"/>
    <w:pPr>
      <w:spacing w:after="120" w:line="240" w:lineRule="auto"/>
      <w:jc w:val="center"/>
    </w:pPr>
    <w:rPr>
      <w:rFonts w:ascii="Times New Roman" w:eastAsia="Calibri" w:hAnsi="Times New Roman" w:cs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F126F"/>
    <w:pPr>
      <w:keepNext/>
      <w:keepLines/>
      <w:spacing w:before="360" w:line="324" w:lineRule="auto"/>
      <w:jc w:val="left"/>
      <w:outlineLvl w:val="0"/>
    </w:pPr>
    <w:rPr>
      <w:rFonts w:eastAsiaTheme="majorEastAsia" w:cstheme="majorBidi"/>
      <w:b/>
      <w:kern w:val="2"/>
      <w:sz w:val="26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5F126F"/>
    <w:pPr>
      <w:keepNext/>
      <w:keepLines/>
      <w:spacing w:before="160" w:after="80" w:line="324" w:lineRule="auto"/>
      <w:jc w:val="both"/>
      <w:outlineLvl w:val="1"/>
    </w:pPr>
    <w:rPr>
      <w:rFonts w:eastAsiaTheme="majorEastAsia" w:cstheme="majorBidi"/>
      <w:b/>
      <w:kern w:val="2"/>
      <w:sz w:val="26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F126F"/>
    <w:pPr>
      <w:keepNext/>
      <w:keepLines/>
      <w:spacing w:before="160" w:after="80" w:line="324" w:lineRule="auto"/>
      <w:jc w:val="both"/>
      <w:outlineLvl w:val="2"/>
    </w:pPr>
    <w:rPr>
      <w:rFonts w:eastAsiaTheme="majorEastAsia" w:cstheme="majorBidi"/>
      <w:b/>
      <w:i/>
      <w:kern w:val="2"/>
      <w:sz w:val="26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5F126F"/>
    <w:pPr>
      <w:keepNext/>
      <w:keepLines/>
      <w:spacing w:before="80" w:after="40" w:line="324" w:lineRule="auto"/>
      <w:jc w:val="left"/>
      <w:outlineLvl w:val="3"/>
    </w:pPr>
    <w:rPr>
      <w:rFonts w:eastAsiaTheme="majorEastAsia" w:cstheme="majorBidi"/>
      <w:i/>
      <w:iCs/>
      <w:kern w:val="2"/>
      <w:sz w:val="26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27F0"/>
    <w:pPr>
      <w:keepNext/>
      <w:keepLines/>
      <w:spacing w:before="80" w:after="40" w:line="324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6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27F0"/>
    <w:pPr>
      <w:keepNext/>
      <w:keepLines/>
      <w:spacing w:before="40" w:after="0" w:line="324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6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27F0"/>
    <w:pPr>
      <w:keepNext/>
      <w:keepLines/>
      <w:spacing w:before="40" w:after="0" w:line="324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6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27F0"/>
    <w:pPr>
      <w:keepNext/>
      <w:keepLines/>
      <w:spacing w:after="0" w:line="324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6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27F0"/>
    <w:pPr>
      <w:keepNext/>
      <w:keepLines/>
      <w:spacing w:after="0" w:line="324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6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26F"/>
    <w:rPr>
      <w:rFonts w:ascii="Times New Roman" w:eastAsiaTheme="majorEastAsia" w:hAnsi="Times New Roman" w:cstheme="majorBidi"/>
      <w:b/>
      <w:sz w:val="26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26F"/>
    <w:rPr>
      <w:rFonts w:ascii="Times New Roman" w:eastAsiaTheme="majorEastAsia" w:hAnsi="Times New Roman" w:cstheme="majorBidi"/>
      <w:b/>
      <w:sz w:val="26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F126F"/>
    <w:rPr>
      <w:rFonts w:ascii="Times New Roman" w:eastAsiaTheme="majorEastAsia" w:hAnsi="Times New Roman" w:cstheme="majorBidi"/>
      <w:b/>
      <w:i/>
      <w:sz w:val="26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F126F"/>
    <w:rPr>
      <w:rFonts w:ascii="Times New Roman" w:eastAsiaTheme="majorEastAsia" w:hAnsi="Times New Roman" w:cstheme="majorBidi"/>
      <w:i/>
      <w:iCs/>
      <w:sz w:val="26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0D1B74"/>
    <w:pPr>
      <w:spacing w:after="200"/>
    </w:pPr>
    <w:rPr>
      <w:rFonts w:eastAsiaTheme="minorHAnsi" w:cstheme="minorBidi"/>
      <w:i/>
      <w:iCs/>
      <w:color w:val="0E2841" w:themeColor="text2"/>
      <w:kern w:val="2"/>
      <w:szCs w:val="18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27F0"/>
    <w:rPr>
      <w:rFonts w:eastAsiaTheme="majorEastAsia" w:cstheme="majorBidi"/>
      <w:color w:val="0F4761" w:themeColor="accent1" w:themeShade="BF"/>
      <w:sz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27F0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27F0"/>
    <w:rPr>
      <w:rFonts w:eastAsiaTheme="majorEastAsia" w:cstheme="majorBidi"/>
      <w:color w:val="595959" w:themeColor="text1" w:themeTint="A6"/>
      <w:sz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27F0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27F0"/>
    <w:rPr>
      <w:rFonts w:eastAsiaTheme="majorEastAsia" w:cstheme="majorBidi"/>
      <w:color w:val="272727" w:themeColor="text1" w:themeTint="D8"/>
      <w:sz w:val="26"/>
    </w:rPr>
  </w:style>
  <w:style w:type="paragraph" w:styleId="Title">
    <w:name w:val="Title"/>
    <w:basedOn w:val="Normal"/>
    <w:next w:val="Normal"/>
    <w:link w:val="TitleChar"/>
    <w:uiPriority w:val="10"/>
    <w:qFormat/>
    <w:rsid w:val="005227F0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227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27F0"/>
    <w:pPr>
      <w:numPr>
        <w:ilvl w:val="1"/>
      </w:numPr>
      <w:spacing w:after="160" w:line="324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227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27F0"/>
    <w:pPr>
      <w:spacing w:before="160" w:after="160" w:line="324" w:lineRule="auto"/>
    </w:pPr>
    <w:rPr>
      <w:rFonts w:eastAsiaTheme="minorHAnsi" w:cstheme="minorBidi"/>
      <w:i/>
      <w:iCs/>
      <w:color w:val="404040" w:themeColor="text1" w:themeTint="BF"/>
      <w:kern w:val="2"/>
      <w:sz w:val="26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227F0"/>
    <w:rPr>
      <w:rFonts w:ascii="Times New Roman" w:hAnsi="Times New Roman"/>
      <w:i/>
      <w:iCs/>
      <w:color w:val="404040" w:themeColor="text1" w:themeTint="BF"/>
      <w:sz w:val="26"/>
    </w:rPr>
  </w:style>
  <w:style w:type="paragraph" w:styleId="ListParagraph">
    <w:name w:val="List Paragraph"/>
    <w:basedOn w:val="Normal"/>
    <w:uiPriority w:val="34"/>
    <w:qFormat/>
    <w:rsid w:val="005227F0"/>
    <w:pPr>
      <w:spacing w:after="160" w:line="324" w:lineRule="auto"/>
      <w:ind w:left="720"/>
      <w:contextualSpacing/>
      <w:jc w:val="both"/>
    </w:pPr>
    <w:rPr>
      <w:rFonts w:eastAsiaTheme="minorHAnsi" w:cstheme="minorBidi"/>
      <w:kern w:val="2"/>
      <w:sz w:val="26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227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27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24" w:lineRule="auto"/>
      <w:ind w:left="864" w:right="864"/>
    </w:pPr>
    <w:rPr>
      <w:rFonts w:eastAsiaTheme="minorHAnsi" w:cstheme="minorBidi"/>
      <w:i/>
      <w:iCs/>
      <w:color w:val="0F4761" w:themeColor="accent1" w:themeShade="BF"/>
      <w:kern w:val="2"/>
      <w:sz w:val="26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27F0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eReference">
    <w:name w:val="Intense Reference"/>
    <w:basedOn w:val="DefaultParagraphFont"/>
    <w:uiPriority w:val="32"/>
    <w:qFormat/>
    <w:rsid w:val="005227F0"/>
    <w:rPr>
      <w:b/>
      <w:bCs/>
      <w:smallCaps/>
      <w:color w:val="0F4761" w:themeColor="accent1" w:themeShade="BF"/>
      <w:spacing w:val="5"/>
    </w:rPr>
  </w:style>
  <w:style w:type="character" w:customStyle="1" w:styleId="fontstyle01">
    <w:name w:val="fontstyle01"/>
    <w:rsid w:val="005227F0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styleId="Hyperlink">
    <w:name w:val="Hyperlink"/>
    <w:uiPriority w:val="99"/>
    <w:semiHidden/>
    <w:unhideWhenUsed/>
    <w:rsid w:val="005227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2026-11-05T00:40:00Z</dcterms:created>
  <dcterms:modified xsi:type="dcterms:W3CDTF">2026-11-05T01:15:00Z</dcterms:modified>
</cp:coreProperties>
</file>