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Look w:val="04A0" w:firstRow="1" w:lastRow="0" w:firstColumn="1" w:lastColumn="0" w:noHBand="0" w:noVBand="1"/>
      </w:tblPr>
      <w:tblGrid>
        <w:gridCol w:w="3511"/>
        <w:gridCol w:w="5776"/>
      </w:tblGrid>
      <w:tr w:rsidR="0031062E" w:rsidTr="004B18AD">
        <w:trPr>
          <w:trHeight w:val="851"/>
        </w:trPr>
        <w:tc>
          <w:tcPr>
            <w:tcW w:w="3511" w:type="dxa"/>
          </w:tcPr>
          <w:p w:rsidR="0031062E" w:rsidRDefault="00942088">
            <w:pPr>
              <w:widowControl w:val="0"/>
              <w:jc w:val="center"/>
              <w:rPr>
                <w:sz w:val="26"/>
                <w:szCs w:val="26"/>
              </w:rPr>
            </w:pPr>
            <w:r>
              <w:rPr>
                <w:b/>
                <w:bCs/>
                <w:noProof/>
                <w:sz w:val="26"/>
                <w:szCs w:val="26"/>
                <w:lang w:eastAsia="en-US"/>
              </w:rPr>
              <w:pict>
                <v:shapetype id="_x0000_t32" coordsize="21600,21600" o:spt="32" o:oned="t" path="m,l21600,21600e" filled="f">
                  <v:path arrowok="t" fillok="f" o:connecttype="none"/>
                  <o:lock v:ext="edit" shapetype="t"/>
                </v:shapetype>
                <v:shape id="_x0000_s1031" type="#_x0000_t32" style="position:absolute;left:0;text-align:left;margin-left:32.7pt;margin-top:30.75pt;width:96pt;height:0;z-index:4" o:connectortype="straight"/>
              </w:pict>
            </w:r>
            <w:r w:rsidR="00BC71E3">
              <w:rPr>
                <w:b/>
                <w:bCs/>
                <w:sz w:val="26"/>
                <w:szCs w:val="26"/>
              </w:rPr>
              <w:t>ỦY BAN NHÂN DÂN</w:t>
            </w:r>
            <w:r w:rsidR="00BC71E3">
              <w:rPr>
                <w:b/>
                <w:bCs/>
                <w:sz w:val="26"/>
                <w:szCs w:val="26"/>
              </w:rPr>
              <w:br/>
              <w:t xml:space="preserve">THÀNH PHỐ HẢI PHÒNG </w:t>
            </w:r>
          </w:p>
        </w:tc>
        <w:tc>
          <w:tcPr>
            <w:tcW w:w="5776" w:type="dxa"/>
          </w:tcPr>
          <w:p w:rsidR="0031062E" w:rsidRDefault="00942088">
            <w:pPr>
              <w:widowControl w:val="0"/>
              <w:jc w:val="center"/>
              <w:rPr>
                <w:sz w:val="26"/>
                <w:szCs w:val="26"/>
              </w:rPr>
            </w:pPr>
            <w:r>
              <w:rPr>
                <w:noProof/>
              </w:rPr>
              <w:pict>
                <v:shape id="Straight Arrow Connector 2" o:spid="_x0000_s1028" type="#_x0000_t32" style="position:absolute;left:0;text-align:left;margin-left:55.2pt;margin-top:33.3pt;width:170.1pt;height:.1pt;z-index:1;visibility:visible;mso-wrap-style:square;mso-wrap-distance-left:9.05pt;mso-wrap-distance-top:0;mso-wrap-distance-right:9.05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" strokeweight=".26mm">
                  <v:stroke joinstyle="miter"/>
                </v:shape>
              </w:pict>
            </w:r>
            <w:r w:rsidR="00BC71E3">
              <w:rPr>
                <w:b/>
                <w:bCs/>
                <w:sz w:val="26"/>
                <w:szCs w:val="26"/>
              </w:rPr>
              <w:t>CỘNG HÒA XÃ HỘI CHỦ NGHĨA VIỆT NAM</w:t>
            </w:r>
            <w:r w:rsidR="00BC71E3">
              <w:rPr>
                <w:sz w:val="26"/>
                <w:szCs w:val="26"/>
              </w:rPr>
              <w:br/>
            </w:r>
            <w:r w:rsidR="00BC71E3">
              <w:rPr>
                <w:b/>
                <w:bCs/>
                <w:sz w:val="28"/>
                <w:szCs w:val="28"/>
              </w:rPr>
              <w:t xml:space="preserve"> Độc lập - Tự do - Hạnh phúc</w:t>
            </w:r>
          </w:p>
        </w:tc>
      </w:tr>
      <w:tr w:rsidR="0031062E" w:rsidTr="004B18AD">
        <w:tc>
          <w:tcPr>
            <w:tcW w:w="3511" w:type="dxa"/>
          </w:tcPr>
          <w:p w:rsidR="0031062E" w:rsidRDefault="00BC71E3">
            <w:pPr>
              <w:widowControl w:val="0"/>
              <w:spacing w:before="120" w:after="60" w:line="360" w:lineRule="exact"/>
              <w:jc w:val="center"/>
            </w:pPr>
            <w:r>
              <w:rPr>
                <w:sz w:val="28"/>
                <w:szCs w:val="28"/>
              </w:rPr>
              <w:t>Số:         /2026/QĐ-UBND</w:t>
            </w:r>
          </w:p>
        </w:tc>
        <w:tc>
          <w:tcPr>
            <w:tcW w:w="5776" w:type="dxa"/>
          </w:tcPr>
          <w:p w:rsidR="0031062E" w:rsidRDefault="00BC71E3">
            <w:pPr>
              <w:widowControl w:val="0"/>
              <w:spacing w:before="120" w:after="60" w:line="360" w:lineRule="exact"/>
              <w:jc w:val="center"/>
              <w:rPr>
                <w:sz w:val="28"/>
                <w:szCs w:val="28"/>
              </w:rPr>
            </w:pPr>
            <w:r>
              <w:rPr>
                <w:i/>
                <w:iCs/>
                <w:sz w:val="28"/>
                <w:szCs w:val="28"/>
              </w:rPr>
              <w:t>Hải Phòng, ngày       tháng      năm 2026</w:t>
            </w:r>
          </w:p>
        </w:tc>
      </w:tr>
    </w:tbl>
    <w:p w:rsidR="0031062E" w:rsidRDefault="00BC71E3">
      <w:pPr>
        <w:widowControl w:val="0"/>
        <w:tabs>
          <w:tab w:val="left" w:pos="435"/>
        </w:tabs>
        <w:spacing w:before="60"/>
        <w:rPr>
          <w:b/>
          <w:bCs/>
        </w:rPr>
      </w:pPr>
      <w:r>
        <w:rPr>
          <w:b/>
          <w:bCs/>
          <w:sz w:val="28"/>
          <w:szCs w:val="28"/>
        </w:rPr>
        <w:tab/>
      </w:r>
      <w:r w:rsidR="00942088">
        <w:rPr>
          <w:noProof/>
        </w:rPr>
        <w:pict>
          <v:shapetype id="_x0000_t202" coordsize="21600,21600" o:spt="202" path="m,l,21600r21600,l21600,xe">
            <v:stroke joinstyle="miter"/>
            <v:path gradientshapeok="t" o:connecttype="rect"/>
          </v:shapetype>
          <v:shape id="Frame1" o:spid="_x0000_s1027" type="#_x0000_t202" style="position:absolute;margin-left:12.85pt;margin-top:7.65pt;width:77.95pt;height:20.9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">
            <v:textbox>
              <w:txbxContent>
                <w:p w:rsidR="0031062E" w:rsidRDefault="00BC71E3">
                  <w:pPr>
                    <w:jc w:val="center"/>
                    <w:rPr>
                      <w:b/>
                      <w:lang w:val="vi-VN"/>
                    </w:rPr>
                  </w:pPr>
                  <w:r>
                    <w:rPr>
                      <w:b/>
                      <w:lang w:val="vi-VN"/>
                    </w:rPr>
                    <w:t>DỰ THẢO</w:t>
                  </w:r>
                </w:p>
              </w:txbxContent>
            </v:textbox>
          </v:shape>
        </w:pict>
      </w:r>
    </w:p>
    <w:p w:rsidR="0031062E" w:rsidRDefault="0031062E">
      <w:pPr>
        <w:widowControl w:val="0"/>
        <w:spacing w:line="360" w:lineRule="atLeast"/>
        <w:jc w:val="center"/>
        <w:rPr>
          <w:b/>
          <w:bCs/>
          <w:sz w:val="28"/>
          <w:szCs w:val="28"/>
        </w:rPr>
      </w:pPr>
    </w:p>
    <w:p w:rsidR="0031062E" w:rsidRDefault="00BC71E3">
      <w:pPr>
        <w:widowControl w:val="0"/>
        <w:spacing w:line="360" w:lineRule="atLeast"/>
        <w:jc w:val="center"/>
        <w:rPr>
          <w:b/>
          <w:sz w:val="28"/>
          <w:szCs w:val="28"/>
        </w:rPr>
      </w:pPr>
      <w:r>
        <w:rPr>
          <w:b/>
          <w:bCs/>
          <w:sz w:val="28"/>
          <w:szCs w:val="28"/>
        </w:rPr>
        <w:t>QUYẾT ĐỊNH</w:t>
      </w:r>
    </w:p>
    <w:p w:rsidR="0031062E" w:rsidRDefault="00BC71E3">
      <w:pPr>
        <w:widowControl w:val="0"/>
        <w:spacing w:line="360" w:lineRule="atLeast"/>
        <w:jc w:val="center"/>
        <w:rPr>
          <w:b/>
          <w:sz w:val="28"/>
          <w:szCs w:val="28"/>
          <w:lang w:val="pt-BR"/>
        </w:rPr>
      </w:pPr>
      <w:r>
        <w:rPr>
          <w:b/>
          <w:sz w:val="28"/>
          <w:szCs w:val="28"/>
        </w:rPr>
        <w:t xml:space="preserve">Quy định các tiêu chí bảo đảm </w:t>
      </w:r>
      <w:r>
        <w:rPr>
          <w:b/>
          <w:sz w:val="28"/>
          <w:szCs w:val="28"/>
          <w:lang w:val="pt-BR"/>
        </w:rPr>
        <w:t>yêu cầu phòng, chống thiên tai                                đối với công trình, nhà ở thuộc sở hữu của hộ gia</w:t>
      </w:r>
      <w:bookmarkStart w:id="0" w:name="_GoBack"/>
      <w:bookmarkEnd w:id="0"/>
      <w:r>
        <w:rPr>
          <w:b/>
          <w:sz w:val="28"/>
          <w:szCs w:val="28"/>
          <w:lang w:val="pt-BR"/>
        </w:rPr>
        <w:t xml:space="preserve"> đình, cá nhân</w:t>
      </w:r>
      <w:r>
        <w:rPr>
          <w:b/>
          <w:sz w:val="28"/>
          <w:szCs w:val="28"/>
        </w:rPr>
        <w:t xml:space="preserve">                         trên địa bàn thành phố Hải Phòng </w:t>
      </w:r>
    </w:p>
    <w:p w:rsidR="0031062E" w:rsidRDefault="00942088">
      <w:pPr>
        <w:pStyle w:val="NormalWeb"/>
        <w:shd w:val="clear" w:color="auto" w:fill="FFFFFF"/>
        <w:spacing w:before="60" w:after="60" w:line="360" w:lineRule="exact"/>
        <w:ind w:firstLine="697"/>
        <w:jc w:val="both"/>
        <w:rPr>
          <w:b/>
          <w:i/>
          <w:sz w:val="28"/>
          <w:szCs w:val="28"/>
          <w:lang w:eastAsia="en-US"/>
        </w:rPr>
      </w:pPr>
      <w:r>
        <w:rPr>
          <w:noProof/>
        </w:rPr>
        <w:pict>
          <v:shape id="Straight Arrow Connector 4" o:spid="_x0000_s1026" type="#_x0000_t32" style="position:absolute;left:0;text-align:left;margin-left:181.7pt;margin-top:2.15pt;width:90pt;height:.1pt;z-index:3;visibility:visible;mso-wrap-style:square;mso-wrap-distance-left:9.05pt;mso-wrap-distance-top:0;mso-wrap-distance-right:9.05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" strokeweight=".26mm">
            <v:stroke joinstyle="miter"/>
          </v:shape>
        </w:pict>
      </w:r>
    </w:p>
    <w:p w:rsidR="0031062E" w:rsidRPr="006B4A65" w:rsidRDefault="00BC71E3" w:rsidP="006B4A65">
      <w:pPr>
        <w:pStyle w:val="NormalWeb"/>
        <w:shd w:val="clear" w:color="auto" w:fill="FFFFFF"/>
        <w:spacing w:before="60" w:after="60" w:line="360" w:lineRule="exact"/>
        <w:ind w:firstLine="697"/>
        <w:jc w:val="both"/>
        <w:rPr>
          <w:i/>
          <w:sz w:val="28"/>
          <w:szCs w:val="28"/>
        </w:rPr>
      </w:pPr>
      <w:r w:rsidRPr="006B4A65">
        <w:rPr>
          <w:i/>
          <w:sz w:val="28"/>
          <w:szCs w:val="28"/>
        </w:rPr>
        <w:t xml:space="preserve">Căn cứ Luật Tổ chức chính quyền địa phương số 72/2025/QH15; </w:t>
      </w:r>
    </w:p>
    <w:p w:rsidR="0031062E" w:rsidRPr="006B4A65" w:rsidRDefault="00BC71E3" w:rsidP="006B4A65">
      <w:pPr>
        <w:pStyle w:val="NormalWeb"/>
        <w:shd w:val="clear" w:color="auto" w:fill="FFFFFF"/>
        <w:spacing w:before="60" w:after="60" w:line="360" w:lineRule="exact"/>
        <w:ind w:firstLine="697"/>
        <w:jc w:val="both"/>
        <w:rPr>
          <w:i/>
          <w:sz w:val="28"/>
          <w:szCs w:val="28"/>
        </w:rPr>
      </w:pPr>
      <w:r w:rsidRPr="006B4A65">
        <w:rPr>
          <w:i/>
          <w:sz w:val="28"/>
          <w:szCs w:val="28"/>
        </w:rPr>
        <w:t>Căn cứ Luật Ban hành văn bản quy phạm pháp luật số 64/2025/QH15;</w:t>
      </w:r>
      <w:r w:rsidRPr="006B4A65">
        <w:rPr>
          <w:i/>
          <w:iCs/>
          <w:sz w:val="28"/>
          <w:szCs w:val="28"/>
        </w:rPr>
        <w:t xml:space="preserve"> được sửa đổi, bổ sung bởi </w:t>
      </w:r>
      <w:r w:rsidRPr="006B4A65">
        <w:rPr>
          <w:i/>
          <w:sz w:val="28"/>
          <w:szCs w:val="28"/>
        </w:rPr>
        <w:t>Luật số 87/2025/QH15;</w:t>
      </w:r>
    </w:p>
    <w:p w:rsidR="0031062E" w:rsidRPr="006B4A65" w:rsidRDefault="00BC71E3" w:rsidP="006B4A65">
      <w:pPr>
        <w:widowControl w:val="0"/>
        <w:shd w:val="clear" w:color="auto" w:fill="FFFFFF"/>
        <w:spacing w:before="60" w:after="60" w:line="360" w:lineRule="exact"/>
        <w:ind w:firstLine="697"/>
        <w:jc w:val="both"/>
      </w:pPr>
      <w:r w:rsidRPr="006B4A65">
        <w:rPr>
          <w:i/>
          <w:sz w:val="28"/>
          <w:szCs w:val="28"/>
        </w:rPr>
        <w:t>Căn cứ Luật Phòng, chống thiên tai số 33/2013/QH13 được sửa đổi, bổ sung bởi Luật số 60/2020/QH14 và Luật số 146/2025/QH15</w:t>
      </w:r>
      <w:r w:rsidRPr="006B4A65">
        <w:rPr>
          <w:i/>
          <w:iCs/>
          <w:sz w:val="28"/>
          <w:szCs w:val="28"/>
        </w:rPr>
        <w:t>;</w:t>
      </w:r>
    </w:p>
    <w:p w:rsidR="0031062E" w:rsidRPr="006B4A65" w:rsidRDefault="00BC71E3" w:rsidP="006B4A65">
      <w:pPr>
        <w:widowControl w:val="0"/>
        <w:spacing w:before="60" w:after="60" w:line="360" w:lineRule="exact"/>
        <w:ind w:firstLine="697"/>
        <w:jc w:val="both"/>
        <w:rPr>
          <w:i/>
          <w:iCs/>
          <w:sz w:val="28"/>
          <w:szCs w:val="28"/>
          <w:lang w:val="nl-NL"/>
        </w:rPr>
      </w:pPr>
      <w:r w:rsidRPr="006B4A65">
        <w:rPr>
          <w:i/>
          <w:iCs/>
          <w:sz w:val="28"/>
          <w:szCs w:val="28"/>
          <w:lang w:val="nl-NL"/>
        </w:rPr>
        <w:t>Căn cứ Luật Xây dựng số 135/2025/QH15;</w:t>
      </w:r>
    </w:p>
    <w:p w:rsidR="0031062E" w:rsidRPr="006B4A65" w:rsidRDefault="00BC71E3" w:rsidP="006B4A65">
      <w:pPr>
        <w:widowControl w:val="0"/>
        <w:spacing w:before="60" w:after="60" w:line="360" w:lineRule="exact"/>
        <w:ind w:firstLine="697"/>
        <w:jc w:val="both"/>
      </w:pPr>
      <w:r w:rsidRPr="006B4A65">
        <w:rPr>
          <w:i/>
          <w:iCs/>
          <w:sz w:val="28"/>
          <w:szCs w:val="28"/>
          <w:lang w:val="nl-NL"/>
        </w:rPr>
        <w:t xml:space="preserve">Căn cứ Nghị định số 207/2026/NĐ-CP ngày 15 tháng 6 năm 2026 của Chính phủ </w:t>
      </w:r>
      <w:r w:rsidRPr="006B4A65">
        <w:rPr>
          <w:i/>
          <w:sz w:val="28"/>
          <w:szCs w:val="28"/>
        </w:rPr>
        <w:t xml:space="preserve">Quy định chi tiết một số điều của </w:t>
      </w:r>
      <w:r w:rsidRPr="006B4A65">
        <w:rPr>
          <w:i/>
          <w:iCs/>
          <w:sz w:val="28"/>
          <w:szCs w:val="28"/>
          <w:lang w:val="nl-NL"/>
        </w:rPr>
        <w:t>Luật Xây dựng về quản lý chất lượng, thi công xây dựng và bảo trì công trình xây dựng;</w:t>
      </w:r>
    </w:p>
    <w:p w:rsidR="0031062E" w:rsidRPr="006B4A65" w:rsidRDefault="00BC71E3" w:rsidP="006B4A65">
      <w:pPr>
        <w:widowControl w:val="0"/>
        <w:spacing w:before="60" w:after="60" w:line="360" w:lineRule="exact"/>
        <w:ind w:firstLine="697"/>
        <w:jc w:val="both"/>
      </w:pPr>
      <w:bookmarkStart w:id="1" w:name="_Hlk109737741"/>
      <w:bookmarkEnd w:id="1"/>
      <w:r w:rsidRPr="006B4A65">
        <w:rPr>
          <w:i/>
          <w:sz w:val="28"/>
          <w:szCs w:val="28"/>
        </w:rPr>
        <w:t>Căn cứ Nghị định số </w:t>
      </w:r>
      <w:hyperlink r:id="rId6" w:tgtFrame="_blank">
        <w:r w:rsidRPr="006B4A65">
          <w:rPr>
            <w:rStyle w:val="Hyperlink"/>
            <w:i/>
            <w:color w:val="000000"/>
            <w:sz w:val="28"/>
            <w:szCs w:val="28"/>
            <w:u w:val="none"/>
          </w:rPr>
          <w:t>66/2021/NĐ-CP</w:t>
        </w:r>
      </w:hyperlink>
      <w:r w:rsidRPr="006B4A65">
        <w:rPr>
          <w:i/>
          <w:sz w:val="28"/>
          <w:szCs w:val="28"/>
        </w:rPr>
        <w:t> ngày 06 tháng 7 năm 2021 của Chính phủ quy định chi tiết thi h</w:t>
      </w:r>
      <w:r w:rsidR="005A4169">
        <w:rPr>
          <w:i/>
          <w:sz w:val="28"/>
          <w:szCs w:val="28"/>
        </w:rPr>
        <w:t>ành một số điều của Luật Phòng,</w:t>
      </w:r>
      <w:r w:rsidR="005A4169">
        <w:rPr>
          <w:i/>
          <w:sz w:val="28"/>
          <w:szCs w:val="28"/>
          <w:lang w:val="vi-VN"/>
        </w:rPr>
        <w:t xml:space="preserve"> </w:t>
      </w:r>
      <w:r w:rsidRPr="006B4A65">
        <w:rPr>
          <w:i/>
          <w:sz w:val="28"/>
          <w:szCs w:val="28"/>
        </w:rPr>
        <w:t>chống thiên tai và Luật sửa đổi, bổ sung một số điều của Luật phòng, chống thiên tai và Luật Đê điều;</w:t>
      </w:r>
    </w:p>
    <w:p w:rsidR="0031062E" w:rsidRPr="006B4A65" w:rsidRDefault="00BC71E3" w:rsidP="006B4A65">
      <w:pPr>
        <w:spacing w:before="60" w:after="60" w:line="360" w:lineRule="exact"/>
        <w:ind w:firstLine="697"/>
        <w:jc w:val="both"/>
        <w:rPr>
          <w:i/>
          <w:sz w:val="28"/>
          <w:szCs w:val="28"/>
        </w:rPr>
      </w:pPr>
      <w:r w:rsidRPr="006B4A65">
        <w:rPr>
          <w:i/>
          <w:sz w:val="28"/>
          <w:szCs w:val="28"/>
        </w:rPr>
        <w:t>Căn cứ Nghị định số 53/2026/NĐ-CP ngày 05 tháng 02 năm 2026 của Chính phủ sửa đổi, bổ sung một số điều của các Nghị định trong lĩnh vực đê điều và phòng chống thiên tai;</w:t>
      </w:r>
    </w:p>
    <w:p w:rsidR="0031062E" w:rsidRPr="006B4A65" w:rsidRDefault="00BC71E3" w:rsidP="006B4A65">
      <w:pPr>
        <w:widowControl w:val="0"/>
        <w:spacing w:before="60" w:after="60" w:line="360" w:lineRule="exact"/>
        <w:ind w:firstLine="697"/>
        <w:jc w:val="both"/>
        <w:rPr>
          <w:i/>
          <w:iCs/>
          <w:sz w:val="28"/>
          <w:szCs w:val="28"/>
        </w:rPr>
      </w:pPr>
      <w:bookmarkStart w:id="2" w:name="_Hlk109737764"/>
      <w:bookmarkEnd w:id="2"/>
      <w:r w:rsidRPr="006B4A65">
        <w:rPr>
          <w:i/>
          <w:iCs/>
          <w:sz w:val="28"/>
          <w:szCs w:val="28"/>
        </w:rPr>
        <w:t>Theo đề nghị của Giám đốc Sở Nông nghiệp và Môi trường tại Tờ trình số</w:t>
      </w:r>
      <w:r w:rsidRPr="006B4A65">
        <w:rPr>
          <w:i/>
          <w:iCs/>
          <w:sz w:val="28"/>
          <w:szCs w:val="28"/>
          <w:lang w:val="vi-VN"/>
        </w:rPr>
        <w:t xml:space="preserve"> .</w:t>
      </w:r>
      <w:r w:rsidR="005A4169">
        <w:rPr>
          <w:i/>
          <w:iCs/>
          <w:sz w:val="28"/>
          <w:szCs w:val="28"/>
          <w:lang w:val="vi-VN"/>
        </w:rPr>
        <w:t>......</w:t>
      </w:r>
      <w:r w:rsidRPr="006B4A65">
        <w:rPr>
          <w:i/>
          <w:iCs/>
          <w:sz w:val="28"/>
          <w:szCs w:val="28"/>
          <w:lang w:val="vi-VN"/>
        </w:rPr>
        <w:t xml:space="preserve">.. </w:t>
      </w:r>
      <w:r w:rsidRPr="006B4A65">
        <w:rPr>
          <w:i/>
          <w:iCs/>
          <w:sz w:val="28"/>
          <w:szCs w:val="28"/>
        </w:rPr>
        <w:t>/TTr-SNNMT ngày … tháng … năm 2026.</w:t>
      </w:r>
    </w:p>
    <w:p w:rsidR="0031062E" w:rsidRPr="006B4A65" w:rsidRDefault="00BC71E3" w:rsidP="006B4A65">
      <w:pPr>
        <w:widowControl w:val="0"/>
        <w:spacing w:before="60" w:after="60" w:line="360" w:lineRule="exact"/>
        <w:ind w:firstLine="697"/>
        <w:jc w:val="both"/>
        <w:rPr>
          <w:i/>
          <w:sz w:val="28"/>
          <w:szCs w:val="28"/>
          <w:lang w:val="pt-BR"/>
        </w:rPr>
      </w:pPr>
      <w:r w:rsidRPr="006B4A65">
        <w:rPr>
          <w:bCs/>
          <w:i/>
          <w:sz w:val="28"/>
          <w:szCs w:val="28"/>
        </w:rPr>
        <w:t xml:space="preserve">Ủy ban nhân dân thành phố ban hành Quyết định </w:t>
      </w:r>
      <w:r w:rsidRPr="006B4A65">
        <w:rPr>
          <w:i/>
          <w:sz w:val="28"/>
          <w:szCs w:val="28"/>
        </w:rPr>
        <w:t xml:space="preserve">quy định các tiêu chí bảo đảm </w:t>
      </w:r>
      <w:r w:rsidRPr="006B4A65">
        <w:rPr>
          <w:i/>
          <w:sz w:val="28"/>
          <w:szCs w:val="28"/>
          <w:lang w:val="pt-BR"/>
        </w:rPr>
        <w:t>yêu cầu phòng, chống thiên tai đối với công trình, nhà ở thuộc sở hữu của hộ gia đình, cá nhân</w:t>
      </w:r>
      <w:r w:rsidRPr="006B4A65">
        <w:rPr>
          <w:i/>
          <w:sz w:val="28"/>
          <w:szCs w:val="28"/>
        </w:rPr>
        <w:t xml:space="preserve"> trên địa bàn thành phố Hải Phòng.</w:t>
      </w:r>
    </w:p>
    <w:p w:rsidR="0031062E" w:rsidRPr="006B4A65" w:rsidRDefault="00BC71E3" w:rsidP="006B4A65">
      <w:pPr>
        <w:widowControl w:val="0"/>
        <w:spacing w:before="60" w:after="60" w:line="360" w:lineRule="exact"/>
        <w:ind w:firstLine="697"/>
      </w:pPr>
      <w:r w:rsidRPr="006B4A65">
        <w:rPr>
          <w:b/>
          <w:bCs/>
          <w:sz w:val="28"/>
          <w:szCs w:val="28"/>
        </w:rPr>
        <w:t xml:space="preserve">Điều 1. </w:t>
      </w:r>
      <w:r w:rsidRPr="006B4A65">
        <w:rPr>
          <w:rFonts w:eastAsia="Arial"/>
          <w:b/>
          <w:bCs/>
          <w:sz w:val="28"/>
          <w:szCs w:val="28"/>
          <w:lang w:val="pt-BR"/>
        </w:rPr>
        <w:t>Phạm vi điều chỉnh</w:t>
      </w:r>
    </w:p>
    <w:p w:rsidR="0031062E" w:rsidRPr="006B4A65" w:rsidRDefault="00BC71E3" w:rsidP="006B4A65">
      <w:pPr>
        <w:pStyle w:val="NormalWeb"/>
        <w:tabs>
          <w:tab w:val="left" w:pos="851"/>
        </w:tabs>
        <w:spacing w:before="60" w:after="60" w:line="360" w:lineRule="exact"/>
        <w:ind w:firstLine="697"/>
        <w:jc w:val="both"/>
      </w:pPr>
      <w:r w:rsidRPr="006B4A65">
        <w:rPr>
          <w:sz w:val="28"/>
          <w:szCs w:val="28"/>
        </w:rPr>
        <w:t>Quyết định này quy định chi tiết nội dung được giao tại khoản 2 Điều 18a Luật Phòng, chống thiên tai số 33/2013/QH13 được sửa đổi, bổ sung bởi Luật số 60/2020/QH14 và Luật số 146/2025/QH15</w:t>
      </w:r>
      <w:r w:rsidRPr="006B4A65">
        <w:rPr>
          <w:i/>
          <w:sz w:val="28"/>
          <w:szCs w:val="28"/>
        </w:rPr>
        <w:t xml:space="preserve"> </w:t>
      </w:r>
      <w:r w:rsidRPr="006B4A65">
        <w:rPr>
          <w:sz w:val="28"/>
          <w:szCs w:val="28"/>
        </w:rPr>
        <w:t>về tiêu chí bảo đảm yêu cầu phòng, chống thiên tai đối với công trình, nhà ở thuộc quyền sở hữu của hộ gia đình, cá nhân trên địa bàn thành phố Hải Phòng</w:t>
      </w:r>
      <w:r w:rsidRPr="006B4A65">
        <w:rPr>
          <w:rFonts w:eastAsia="Calibri"/>
          <w:sz w:val="28"/>
          <w:szCs w:val="28"/>
          <w:lang w:val="pt-BR"/>
        </w:rPr>
        <w:t>.</w:t>
      </w:r>
    </w:p>
    <w:p w:rsidR="0031062E" w:rsidRPr="006B4A65" w:rsidRDefault="00BC71E3" w:rsidP="006B4A65">
      <w:pPr>
        <w:pStyle w:val="NormalWeb"/>
        <w:widowControl w:val="0"/>
        <w:spacing w:before="60" w:after="60" w:line="360" w:lineRule="exact"/>
        <w:ind w:firstLine="697"/>
        <w:jc w:val="both"/>
      </w:pPr>
      <w:r w:rsidRPr="006B4A65">
        <w:rPr>
          <w:rFonts w:eastAsia="Arial"/>
          <w:b/>
          <w:bCs/>
          <w:sz w:val="28"/>
          <w:szCs w:val="28"/>
          <w:lang w:val="pt-BR"/>
        </w:rPr>
        <w:lastRenderedPageBreak/>
        <w:t>Điều 2. Đối tượng áp dụng</w:t>
      </w:r>
    </w:p>
    <w:p w:rsidR="0031062E" w:rsidRPr="006B4A65" w:rsidRDefault="00BC71E3" w:rsidP="006B4A65">
      <w:pPr>
        <w:widowControl w:val="0"/>
        <w:spacing w:before="60" w:after="60" w:line="360" w:lineRule="exact"/>
        <w:ind w:firstLine="697"/>
        <w:jc w:val="both"/>
      </w:pPr>
      <w:r w:rsidRPr="006B4A65">
        <w:rPr>
          <w:rFonts w:eastAsia="Arial"/>
          <w:sz w:val="28"/>
          <w:szCs w:val="28"/>
          <w:lang w:val="pt-BR"/>
        </w:rPr>
        <w:t xml:space="preserve">Quyết định này áp dụng đối với các hộ gia đình, cá nhân sở hữu công trình, nhà ở </w:t>
      </w:r>
      <w:r w:rsidRPr="006B4A65">
        <w:rPr>
          <w:iCs/>
          <w:sz w:val="28"/>
          <w:szCs w:val="28"/>
          <w:shd w:val="clear" w:color="auto" w:fill="FFFFFF"/>
        </w:rPr>
        <w:t xml:space="preserve">và các cơ quan, đơn vị, tổ chức, cá nhân có liên quan </w:t>
      </w:r>
      <w:r w:rsidRPr="006B4A65">
        <w:rPr>
          <w:rFonts w:eastAsia="Arial"/>
          <w:sz w:val="28"/>
          <w:szCs w:val="28"/>
          <w:lang w:val="pt-BR"/>
        </w:rPr>
        <w:t>trên địa bàn thành phố Hải Phòng</w:t>
      </w:r>
      <w:r w:rsidRPr="006B4A65">
        <w:rPr>
          <w:iCs/>
          <w:sz w:val="28"/>
          <w:szCs w:val="28"/>
          <w:shd w:val="clear" w:color="auto" w:fill="FFFFFF"/>
        </w:rPr>
        <w:t>.</w:t>
      </w:r>
    </w:p>
    <w:p w:rsidR="0031062E" w:rsidRPr="006B4A65" w:rsidRDefault="00BC71E3" w:rsidP="006B4A65">
      <w:pPr>
        <w:pStyle w:val="ListParagraph"/>
        <w:widowControl w:val="0"/>
        <w:tabs>
          <w:tab w:val="left" w:pos="709"/>
          <w:tab w:val="left" w:pos="851"/>
          <w:tab w:val="left" w:pos="993"/>
        </w:tabs>
        <w:spacing w:before="60" w:after="60" w:line="360" w:lineRule="exact"/>
        <w:ind w:left="0" w:firstLine="697"/>
        <w:contextualSpacing w:val="0"/>
      </w:pPr>
      <w:r w:rsidRPr="006B4A65">
        <w:rPr>
          <w:b/>
          <w:bCs/>
          <w:sz w:val="28"/>
          <w:szCs w:val="28"/>
          <w:lang w:val="en-US"/>
        </w:rPr>
        <w:t xml:space="preserve">Điều 3. </w:t>
      </w:r>
      <w:r w:rsidRPr="006B4A65">
        <w:rPr>
          <w:b/>
          <w:bCs/>
          <w:sz w:val="28"/>
          <w:szCs w:val="28"/>
        </w:rPr>
        <w:t xml:space="preserve">Nguyên tắc </w:t>
      </w:r>
      <w:r w:rsidRPr="006B4A65">
        <w:rPr>
          <w:b/>
          <w:bCs/>
          <w:sz w:val="28"/>
          <w:szCs w:val="28"/>
          <w:lang w:val="en-US"/>
        </w:rPr>
        <w:t>bảo đảm yêu cầu phòng, chống thiên tai đối với công trình, nhà ở thuộc quyền sở hữu của hộ gia đình, cá nhân</w:t>
      </w:r>
    </w:p>
    <w:p w:rsidR="0031062E" w:rsidRPr="006B4A65" w:rsidRDefault="00BC71E3" w:rsidP="006B4A65">
      <w:pPr>
        <w:pStyle w:val="ListParagraph"/>
        <w:widowControl w:val="0"/>
        <w:tabs>
          <w:tab w:val="left" w:pos="709"/>
        </w:tabs>
        <w:spacing w:before="60" w:after="60" w:line="360" w:lineRule="exact"/>
        <w:ind w:left="0" w:firstLine="697"/>
        <w:contextualSpacing w:val="0"/>
      </w:pPr>
      <w:r w:rsidRPr="006B4A65">
        <w:rPr>
          <w:sz w:val="28"/>
          <w:szCs w:val="28"/>
          <w:lang w:val="en-US"/>
        </w:rPr>
        <w:t xml:space="preserve">1. </w:t>
      </w:r>
      <w:bookmarkStart w:id="3" w:name="_Hlk104556972"/>
      <w:r w:rsidRPr="006B4A65">
        <w:rPr>
          <w:sz w:val="28"/>
          <w:szCs w:val="28"/>
        </w:rPr>
        <w:t>Tuân thủ các nguyên tắc cơ bản trong phòng, chống thiên tai được quy định tại </w:t>
      </w:r>
      <w:bookmarkStart w:id="4" w:name="dc_1"/>
      <w:r w:rsidRPr="006B4A65">
        <w:rPr>
          <w:sz w:val="28"/>
          <w:szCs w:val="28"/>
        </w:rPr>
        <w:t xml:space="preserve">Điều 4 Luật </w:t>
      </w:r>
      <w:r w:rsidRPr="006B4A65">
        <w:rPr>
          <w:sz w:val="28"/>
          <w:szCs w:val="28"/>
          <w:lang w:val="en-US"/>
        </w:rPr>
        <w:t>P</w:t>
      </w:r>
      <w:r w:rsidRPr="006B4A65">
        <w:rPr>
          <w:sz w:val="28"/>
          <w:szCs w:val="28"/>
        </w:rPr>
        <w:t>hòng, chống thiên tai</w:t>
      </w:r>
      <w:bookmarkEnd w:id="4"/>
      <w:r w:rsidRPr="006B4A65">
        <w:rPr>
          <w:sz w:val="28"/>
          <w:szCs w:val="28"/>
        </w:rPr>
        <w:t>.</w:t>
      </w:r>
    </w:p>
    <w:bookmarkEnd w:id="3"/>
    <w:p w:rsidR="0031062E" w:rsidRPr="006B4A65" w:rsidRDefault="00BC71E3" w:rsidP="006B4A65">
      <w:pPr>
        <w:pStyle w:val="ListParagraph"/>
        <w:widowControl w:val="0"/>
        <w:tabs>
          <w:tab w:val="left" w:pos="709"/>
        </w:tabs>
        <w:spacing w:before="60" w:after="60" w:line="360" w:lineRule="exact"/>
        <w:ind w:left="0" w:firstLine="697"/>
        <w:contextualSpacing w:val="0"/>
      </w:pPr>
      <w:r w:rsidRPr="006B4A65">
        <w:rPr>
          <w:sz w:val="28"/>
          <w:szCs w:val="28"/>
          <w:lang w:val="en-US"/>
        </w:rPr>
        <w:t xml:space="preserve">2. </w:t>
      </w:r>
      <w:r w:rsidRPr="006B4A65">
        <w:rPr>
          <w:sz w:val="28"/>
          <w:szCs w:val="28"/>
        </w:rPr>
        <w:t>Thực hiện nghiêm túc các quy định về quản lý, vận hành và sử dụng công trình,</w:t>
      </w:r>
      <w:r w:rsidRPr="006B4A65">
        <w:rPr>
          <w:sz w:val="28"/>
          <w:szCs w:val="28"/>
          <w:lang w:val="en-US"/>
        </w:rPr>
        <w:t xml:space="preserve"> nhà ở,</w:t>
      </w:r>
      <w:r w:rsidRPr="006B4A65">
        <w:rPr>
          <w:sz w:val="28"/>
          <w:szCs w:val="28"/>
        </w:rPr>
        <w:t xml:space="preserve"> không làm gia tăng rủi ro thiên tai và xuất hiện thiên tai mới.</w:t>
      </w:r>
    </w:p>
    <w:p w:rsidR="0031062E" w:rsidRPr="006B4A65" w:rsidRDefault="00BC71E3" w:rsidP="006B4A65">
      <w:pPr>
        <w:pStyle w:val="ListParagraph"/>
        <w:widowControl w:val="0"/>
        <w:tabs>
          <w:tab w:val="left" w:pos="709"/>
        </w:tabs>
        <w:spacing w:before="60" w:after="60" w:line="360" w:lineRule="exact"/>
        <w:ind w:left="0" w:firstLine="697"/>
        <w:contextualSpacing w:val="0"/>
      </w:pPr>
      <w:r w:rsidRPr="006B4A65">
        <w:rPr>
          <w:sz w:val="28"/>
          <w:szCs w:val="28"/>
          <w:lang w:val="en-US"/>
        </w:rPr>
        <w:t xml:space="preserve">3. </w:t>
      </w:r>
      <w:r w:rsidRPr="006B4A65">
        <w:rPr>
          <w:sz w:val="28"/>
          <w:szCs w:val="28"/>
        </w:rPr>
        <w:t xml:space="preserve">Phát hiện và xử lý kịp thời, </w:t>
      </w:r>
      <w:r w:rsidRPr="006B4A65">
        <w:rPr>
          <w:sz w:val="28"/>
          <w:szCs w:val="28"/>
          <w:lang w:val="en-US"/>
        </w:rPr>
        <w:t xml:space="preserve">có </w:t>
      </w:r>
      <w:r w:rsidRPr="006B4A65">
        <w:rPr>
          <w:sz w:val="28"/>
          <w:szCs w:val="28"/>
        </w:rPr>
        <w:t>hiệu quả sự cố công trình</w:t>
      </w:r>
      <w:r w:rsidRPr="006B4A65">
        <w:rPr>
          <w:sz w:val="28"/>
          <w:szCs w:val="28"/>
          <w:lang w:val="en-US"/>
        </w:rPr>
        <w:t>, nhà ở</w:t>
      </w:r>
      <w:r w:rsidRPr="006B4A65">
        <w:rPr>
          <w:sz w:val="28"/>
          <w:szCs w:val="28"/>
        </w:rPr>
        <w:t xml:space="preserve"> và các hoạt động </w:t>
      </w:r>
      <w:r w:rsidRPr="006B4A65">
        <w:rPr>
          <w:sz w:val="28"/>
          <w:szCs w:val="28"/>
          <w:lang w:val="en-US"/>
        </w:rPr>
        <w:t xml:space="preserve">làm </w:t>
      </w:r>
      <w:r w:rsidRPr="006B4A65">
        <w:rPr>
          <w:sz w:val="28"/>
          <w:szCs w:val="28"/>
        </w:rPr>
        <w:t>gia tăng rủi ro thiên tai.</w:t>
      </w:r>
    </w:p>
    <w:p w:rsidR="0031062E" w:rsidRPr="006B4A65" w:rsidRDefault="00BC71E3" w:rsidP="006B4A65">
      <w:pPr>
        <w:pStyle w:val="ListParagraph"/>
        <w:widowControl w:val="0"/>
        <w:tabs>
          <w:tab w:val="left" w:pos="709"/>
        </w:tabs>
        <w:spacing w:before="60" w:after="60" w:line="360" w:lineRule="exact"/>
        <w:ind w:left="0" w:firstLine="697"/>
        <w:contextualSpacing w:val="0"/>
      </w:pPr>
      <w:r w:rsidRPr="006B4A65">
        <w:rPr>
          <w:sz w:val="28"/>
          <w:szCs w:val="28"/>
          <w:lang w:val="en-US"/>
        </w:rPr>
        <w:t xml:space="preserve">4. </w:t>
      </w:r>
      <w:r w:rsidRPr="006B4A65">
        <w:rPr>
          <w:sz w:val="28"/>
          <w:szCs w:val="28"/>
        </w:rPr>
        <w:t>Thực hiện các biện pháp phòng, chống thiên tai phù hợp để giảm thiểu rủi ro thiên tai.</w:t>
      </w:r>
    </w:p>
    <w:p w:rsidR="0031062E" w:rsidRPr="006B4A65" w:rsidRDefault="00BC71E3" w:rsidP="006B4A65">
      <w:pPr>
        <w:pStyle w:val="ListParagraph"/>
        <w:widowControl w:val="0"/>
        <w:tabs>
          <w:tab w:val="left" w:pos="709"/>
        </w:tabs>
        <w:spacing w:before="60" w:after="60" w:line="360" w:lineRule="exact"/>
        <w:ind w:left="0" w:firstLine="697"/>
        <w:contextualSpacing w:val="0"/>
      </w:pPr>
      <w:r w:rsidRPr="006B4A65">
        <w:rPr>
          <w:sz w:val="28"/>
          <w:szCs w:val="28"/>
          <w:lang w:val="en-US"/>
        </w:rPr>
        <w:t xml:space="preserve">5. </w:t>
      </w:r>
      <w:r w:rsidRPr="006B4A65">
        <w:rPr>
          <w:sz w:val="28"/>
          <w:szCs w:val="28"/>
        </w:rPr>
        <w:t>Bảo đảm an toàn về người, trang thiết bị, an toàn công trình và khu vực lân cận do tác động của việc quản lý, vận hành và sử dụng công trình</w:t>
      </w:r>
      <w:r w:rsidRPr="006B4A65">
        <w:rPr>
          <w:sz w:val="28"/>
          <w:szCs w:val="28"/>
          <w:lang w:val="en-US"/>
        </w:rPr>
        <w:t>, nhà ở</w:t>
      </w:r>
      <w:r w:rsidRPr="006B4A65">
        <w:rPr>
          <w:sz w:val="28"/>
          <w:szCs w:val="28"/>
        </w:rPr>
        <w:t>.</w:t>
      </w:r>
    </w:p>
    <w:p w:rsidR="0031062E" w:rsidRPr="003A44AD" w:rsidRDefault="00BC71E3" w:rsidP="006B4A65">
      <w:pPr>
        <w:pStyle w:val="NormalWeb"/>
        <w:widowControl w:val="0"/>
        <w:shd w:val="clear" w:color="auto" w:fill="FFFFFF"/>
        <w:tabs>
          <w:tab w:val="left" w:pos="851"/>
        </w:tabs>
        <w:spacing w:before="60" w:after="60" w:line="360" w:lineRule="exact"/>
        <w:ind w:firstLine="697"/>
        <w:jc w:val="both"/>
        <w:rPr>
          <w:b/>
          <w:sz w:val="28"/>
          <w:szCs w:val="28"/>
        </w:rPr>
      </w:pPr>
      <w:r w:rsidRPr="003A44AD">
        <w:rPr>
          <w:rFonts w:eastAsia="Arial"/>
          <w:b/>
          <w:bCs/>
          <w:sz w:val="28"/>
          <w:szCs w:val="28"/>
        </w:rPr>
        <w:t>Điều 4. Các t</w:t>
      </w:r>
      <w:r w:rsidRPr="003A44AD">
        <w:rPr>
          <w:b/>
          <w:sz w:val="28"/>
          <w:szCs w:val="28"/>
        </w:rPr>
        <w:t xml:space="preserve">iêu chí bảo đảm yêu cầu phòng, chống thiên tai đối với công trình, nhà ở thuộc </w:t>
      </w:r>
      <w:r w:rsidRPr="003A44AD">
        <w:rPr>
          <w:b/>
          <w:bCs/>
          <w:sz w:val="28"/>
          <w:szCs w:val="28"/>
        </w:rPr>
        <w:t>quyền sở hữu của hộ gia đình, cá nhân</w:t>
      </w:r>
    </w:p>
    <w:p w:rsidR="004155BD" w:rsidRPr="003A44AD" w:rsidRDefault="00BC71E3" w:rsidP="006B4A65">
      <w:pPr>
        <w:pStyle w:val="NormalWeb"/>
        <w:widowControl w:val="0"/>
        <w:shd w:val="clear" w:color="auto" w:fill="FFFFFF"/>
        <w:tabs>
          <w:tab w:val="left" w:pos="851"/>
          <w:tab w:val="left" w:pos="1134"/>
        </w:tabs>
        <w:spacing w:before="60" w:after="60" w:line="360" w:lineRule="exact"/>
        <w:ind w:firstLine="697"/>
        <w:jc w:val="both"/>
        <w:rPr>
          <w:b/>
          <w:sz w:val="28"/>
        </w:rPr>
      </w:pPr>
      <w:r w:rsidRPr="003A44AD">
        <w:rPr>
          <w:b/>
          <w:sz w:val="28"/>
        </w:rPr>
        <w:t>1. Trong gia</w:t>
      </w:r>
      <w:r w:rsidR="004155BD" w:rsidRPr="003A44AD">
        <w:rPr>
          <w:b/>
          <w:sz w:val="28"/>
        </w:rPr>
        <w:t>i đoạn chuẩn bị đầu tư xây dựng</w:t>
      </w:r>
    </w:p>
    <w:p w:rsidR="0031062E" w:rsidRPr="003A44AD" w:rsidRDefault="004155BD" w:rsidP="006B4A65">
      <w:pPr>
        <w:pStyle w:val="NormalWeb"/>
        <w:widowControl w:val="0"/>
        <w:shd w:val="clear" w:color="auto" w:fill="FFFFFF"/>
        <w:tabs>
          <w:tab w:val="left" w:pos="851"/>
          <w:tab w:val="left" w:pos="1134"/>
        </w:tabs>
        <w:spacing w:before="60" w:after="60" w:line="360" w:lineRule="exact"/>
        <w:ind w:firstLine="697"/>
        <w:jc w:val="both"/>
      </w:pPr>
      <w:r w:rsidRPr="003A44AD">
        <w:rPr>
          <w:sz w:val="28"/>
        </w:rPr>
        <w:t>1.1</w:t>
      </w:r>
      <w:r w:rsidR="00BC71E3" w:rsidRPr="003A44AD">
        <w:rPr>
          <w:sz w:val="28"/>
        </w:rPr>
        <w:t xml:space="preserve"> </w:t>
      </w:r>
      <w:r w:rsidR="005522A8" w:rsidRPr="003A44AD">
        <w:rPr>
          <w:sz w:val="28"/>
        </w:rPr>
        <w:t>Tiêu chí t</w:t>
      </w:r>
      <w:r w:rsidR="00BC71E3" w:rsidRPr="003A44AD">
        <w:rPr>
          <w:sz w:val="28"/>
        </w:rPr>
        <w:t xml:space="preserve">heo </w:t>
      </w:r>
      <w:r w:rsidR="00557870">
        <w:rPr>
          <w:sz w:val="28"/>
        </w:rPr>
        <w:t>khu vực ảnh hưởng</w:t>
      </w:r>
    </w:p>
    <w:p w:rsidR="0031062E" w:rsidRPr="003A44AD" w:rsidRDefault="00BC71E3" w:rsidP="006B4A65">
      <w:pPr>
        <w:pStyle w:val="NormalWeb"/>
        <w:widowControl w:val="0"/>
        <w:shd w:val="clear" w:color="auto" w:fill="FFFFFF"/>
        <w:tabs>
          <w:tab w:val="left" w:pos="851"/>
          <w:tab w:val="left" w:pos="1134"/>
        </w:tabs>
        <w:spacing w:before="60" w:after="60" w:line="360" w:lineRule="exact"/>
        <w:ind w:firstLine="697"/>
        <w:jc w:val="both"/>
      </w:pPr>
      <w:r w:rsidRPr="003A44AD">
        <w:rPr>
          <w:sz w:val="28"/>
        </w:rPr>
        <w:t xml:space="preserve">a) Đối với </w:t>
      </w:r>
      <w:r w:rsidR="00557870">
        <w:rPr>
          <w:sz w:val="28"/>
        </w:rPr>
        <w:t>khu vực</w:t>
      </w:r>
      <w:r w:rsidRPr="003A44AD">
        <w:rPr>
          <w:sz w:val="28"/>
        </w:rPr>
        <w:t xml:space="preserve"> ảnh hưởng </w:t>
      </w:r>
      <w:r w:rsidR="00557870">
        <w:rPr>
          <w:sz w:val="28"/>
        </w:rPr>
        <w:t xml:space="preserve">của </w:t>
      </w:r>
      <w:r w:rsidRPr="003A44AD">
        <w:rPr>
          <w:sz w:val="28"/>
        </w:rPr>
        <w:t>bão,</w:t>
      </w:r>
      <w:r w:rsidR="003A44AD">
        <w:rPr>
          <w:sz w:val="28"/>
        </w:rPr>
        <w:t xml:space="preserve"> áp thấp nhiệt đới, dông, lốc</w:t>
      </w:r>
      <w:r w:rsidRPr="003A44AD">
        <w:rPr>
          <w:sz w:val="28"/>
        </w:rPr>
        <w:t xml:space="preserve">: công trình, nhà ở phải được thiết kế chịu được lực gây ra do gió mạnh, lốc xoáy, kết cấu hệ thống sàn nhà làm bằng khung bê tông cốt thép hoặc khung thép tiền chế, có bao che kín đáo bằng xây gạch hoặc bằng vật liệu kiên cố có sẵn tại chỗ, mái bê tông, lợp ngói hoặc các loại </w:t>
      </w:r>
      <w:r w:rsidR="003A44AD">
        <w:rPr>
          <w:sz w:val="28"/>
        </w:rPr>
        <w:t>vật liệu phù hợp với địa phương</w:t>
      </w:r>
      <w:r w:rsidRPr="003A44AD">
        <w:rPr>
          <w:sz w:val="28"/>
        </w:rPr>
        <w:t>.</w:t>
      </w:r>
    </w:p>
    <w:p w:rsidR="0031062E" w:rsidRPr="003A44AD" w:rsidRDefault="00BC71E3" w:rsidP="006B4A65">
      <w:pPr>
        <w:pStyle w:val="NormalWeb"/>
        <w:widowControl w:val="0"/>
        <w:shd w:val="clear" w:color="auto" w:fill="FFFFFF"/>
        <w:tabs>
          <w:tab w:val="left" w:pos="851"/>
          <w:tab w:val="left" w:pos="1134"/>
        </w:tabs>
        <w:spacing w:before="60" w:after="60" w:line="360" w:lineRule="exact"/>
        <w:ind w:firstLine="697"/>
        <w:jc w:val="both"/>
      </w:pPr>
      <w:r w:rsidRPr="003A44AD">
        <w:rPr>
          <w:sz w:val="28"/>
        </w:rPr>
        <w:t xml:space="preserve">b) Đối với </w:t>
      </w:r>
      <w:r w:rsidR="00557870">
        <w:rPr>
          <w:sz w:val="28"/>
        </w:rPr>
        <w:t>khu vực</w:t>
      </w:r>
      <w:r w:rsidRPr="003A44AD">
        <w:rPr>
          <w:sz w:val="28"/>
        </w:rPr>
        <w:t xml:space="preserve"> ven biển</w:t>
      </w:r>
      <w:r w:rsidR="00557870">
        <w:rPr>
          <w:sz w:val="28"/>
        </w:rPr>
        <w:t>, hải đảo</w:t>
      </w:r>
      <w:r w:rsidRPr="003A44AD">
        <w:rPr>
          <w:sz w:val="28"/>
        </w:rPr>
        <w:t>: phải bảo đảm khoảng cách an toàn đến bờ biển theo quy hoạch, có hệ thống tường chắn sóng, thoát nước ngầm; bảo đảm công trình chống được ngập lụt khi nước triều dâng.</w:t>
      </w:r>
    </w:p>
    <w:p w:rsidR="0031062E" w:rsidRPr="00557870" w:rsidRDefault="00BC71E3" w:rsidP="006B4A65">
      <w:pPr>
        <w:pStyle w:val="NormalWeb"/>
        <w:widowControl w:val="0"/>
        <w:shd w:val="clear" w:color="auto" w:fill="FFFFFF"/>
        <w:tabs>
          <w:tab w:val="left" w:pos="851"/>
          <w:tab w:val="left" w:pos="1134"/>
        </w:tabs>
        <w:spacing w:before="60" w:after="60" w:line="360" w:lineRule="exact"/>
        <w:ind w:firstLine="697"/>
        <w:jc w:val="both"/>
      </w:pPr>
      <w:r w:rsidRPr="00557870">
        <w:rPr>
          <w:sz w:val="28"/>
        </w:rPr>
        <w:t xml:space="preserve">c) Đối với </w:t>
      </w:r>
      <w:r w:rsidR="00557870" w:rsidRPr="00557870">
        <w:rPr>
          <w:sz w:val="28"/>
        </w:rPr>
        <w:t>khu vực</w:t>
      </w:r>
      <w:r w:rsidRPr="00557870">
        <w:rPr>
          <w:sz w:val="28"/>
        </w:rPr>
        <w:t xml:space="preserve"> ảnh hưởng </w:t>
      </w:r>
      <w:r w:rsidR="00557870" w:rsidRPr="00557870">
        <w:rPr>
          <w:sz w:val="28"/>
        </w:rPr>
        <w:t xml:space="preserve">của </w:t>
      </w:r>
      <w:r w:rsidRPr="00557870">
        <w:rPr>
          <w:sz w:val="28"/>
        </w:rPr>
        <w:t>lũ, ngập lụt: công trình, nhà ở phải được thiết kế, xây dựng theo tiêu chí nhà kiên cố hoặc bán kiên cố, có thể chịu được các lực nhất định do dòng chảy hoặc áp lực nước gây ra; cao độ tôn nền khống chế tối thiểu và cao độ sàn nhà sử dụng phải cao hơn mực nước ngập lụt cao nhất tại vị trí xây dựng (theo số liệu quan trắc hoặc theo dõi trong vòng từ 05 năm trở lên).</w:t>
      </w:r>
    </w:p>
    <w:p w:rsidR="0031062E" w:rsidRPr="00557870" w:rsidRDefault="00BC71E3" w:rsidP="006B4A65">
      <w:pPr>
        <w:pStyle w:val="NormalWeb"/>
        <w:widowControl w:val="0"/>
        <w:shd w:val="clear" w:color="auto" w:fill="FFFFFF"/>
        <w:tabs>
          <w:tab w:val="left" w:pos="851"/>
          <w:tab w:val="left" w:pos="1134"/>
        </w:tabs>
        <w:spacing w:before="60" w:after="60" w:line="360" w:lineRule="exact"/>
        <w:ind w:firstLine="697"/>
        <w:jc w:val="both"/>
      </w:pPr>
      <w:r w:rsidRPr="00557870">
        <w:rPr>
          <w:sz w:val="28"/>
        </w:rPr>
        <w:t>d) Đối với khu vực có nguy cơ xảy ra sạt l</w:t>
      </w:r>
      <w:r w:rsidR="00557870" w:rsidRPr="00557870">
        <w:rPr>
          <w:sz w:val="28"/>
        </w:rPr>
        <w:t xml:space="preserve">ở đất, sạt lở bờ sông, bờ biển </w:t>
      </w:r>
      <w:r w:rsidRPr="00557870">
        <w:rPr>
          <w:sz w:val="28"/>
        </w:rPr>
        <w:t>(khu vực đồi, núi, ven sông</w:t>
      </w:r>
      <w:r w:rsidR="00557870" w:rsidRPr="00557870">
        <w:rPr>
          <w:sz w:val="28"/>
        </w:rPr>
        <w:t xml:space="preserve"> suối, ven biển</w:t>
      </w:r>
      <w:r w:rsidRPr="00557870">
        <w:rPr>
          <w:sz w:val="28"/>
        </w:rPr>
        <w:t xml:space="preserve">; khu vực có địa hình, địa chất không an toàn đã được cơ quan có thẩm quyền xác định, khuyến cáo): không </w:t>
      </w:r>
      <w:r w:rsidR="00557870" w:rsidRPr="00557870">
        <w:rPr>
          <w:sz w:val="28"/>
        </w:rPr>
        <w:t>được xây dựng công trình, nhà ở</w:t>
      </w:r>
      <w:r w:rsidRPr="00557870">
        <w:rPr>
          <w:sz w:val="28"/>
        </w:rPr>
        <w:t>.</w:t>
      </w:r>
    </w:p>
    <w:p w:rsidR="0031062E" w:rsidRPr="00557870" w:rsidRDefault="00BC71E3" w:rsidP="006B4A65">
      <w:pPr>
        <w:pStyle w:val="NormalWeb"/>
        <w:widowControl w:val="0"/>
        <w:shd w:val="clear" w:color="auto" w:fill="FFFFFF"/>
        <w:tabs>
          <w:tab w:val="left" w:pos="851"/>
          <w:tab w:val="left" w:pos="1134"/>
        </w:tabs>
        <w:spacing w:before="60" w:after="60" w:line="360" w:lineRule="exact"/>
        <w:ind w:firstLine="697"/>
        <w:jc w:val="both"/>
        <w:rPr>
          <w:sz w:val="28"/>
        </w:rPr>
      </w:pPr>
      <w:r w:rsidRPr="00557870">
        <w:rPr>
          <w:sz w:val="28"/>
        </w:rPr>
        <w:lastRenderedPageBreak/>
        <w:t>đ) Đối với khu vực có nguy cơ xảy ra động đất: công trình từ cấp II trở lên phải thiết kế kháng chấn với cấp động đất cực đại được xác định từ bản đồ phân vùng động đất (theo TCVN 9386:2012) và hiệu chỉnh theo điều kiện nền đất tại địa điểm</w:t>
      </w:r>
      <w:r w:rsidR="00557870" w:rsidRPr="00557870">
        <w:rPr>
          <w:sz w:val="28"/>
        </w:rPr>
        <w:t xml:space="preserve"> xây dựng</w:t>
      </w:r>
      <w:r w:rsidRPr="00557870">
        <w:rPr>
          <w:sz w:val="28"/>
        </w:rPr>
        <w:t>.</w:t>
      </w:r>
    </w:p>
    <w:p w:rsidR="0031062E" w:rsidRPr="00557870" w:rsidRDefault="00BC71E3" w:rsidP="006B4A65">
      <w:pPr>
        <w:pStyle w:val="NormalWeb"/>
        <w:widowControl w:val="0"/>
        <w:shd w:val="clear" w:color="auto" w:fill="FFFFFF"/>
        <w:tabs>
          <w:tab w:val="left" w:pos="851"/>
          <w:tab w:val="left" w:pos="1134"/>
        </w:tabs>
        <w:spacing w:before="60" w:after="60" w:line="360" w:lineRule="exact"/>
        <w:ind w:firstLine="697"/>
        <w:jc w:val="both"/>
      </w:pPr>
      <w:r w:rsidRPr="00557870">
        <w:rPr>
          <w:sz w:val="28"/>
        </w:rPr>
        <w:t>e) Đối với khu vực thường xuyên xảy ra sét: công trình, nhà ở phải lắp đặt hệ thống chống sét theo đúng các quy định hiện hành.</w:t>
      </w:r>
    </w:p>
    <w:p w:rsidR="0031062E" w:rsidRPr="00344AF4" w:rsidRDefault="001A2E30" w:rsidP="006B4A65">
      <w:pPr>
        <w:pStyle w:val="NormalWeb"/>
        <w:widowControl w:val="0"/>
        <w:shd w:val="clear" w:color="auto" w:fill="FFFFFF"/>
        <w:tabs>
          <w:tab w:val="left" w:pos="851"/>
          <w:tab w:val="left" w:pos="1134"/>
        </w:tabs>
        <w:spacing w:before="60" w:after="60" w:line="360" w:lineRule="exact"/>
        <w:ind w:firstLine="697"/>
        <w:jc w:val="both"/>
      </w:pPr>
      <w:r w:rsidRPr="00344AF4">
        <w:rPr>
          <w:sz w:val="28"/>
        </w:rPr>
        <w:t>1.</w:t>
      </w:r>
      <w:r w:rsidR="00BC71E3" w:rsidRPr="00344AF4">
        <w:rPr>
          <w:sz w:val="28"/>
        </w:rPr>
        <w:t xml:space="preserve">2. </w:t>
      </w:r>
      <w:r w:rsidR="005522A8" w:rsidRPr="00344AF4">
        <w:rPr>
          <w:sz w:val="28"/>
        </w:rPr>
        <w:t>Tiêu chí v</w:t>
      </w:r>
      <w:r w:rsidR="00BC71E3" w:rsidRPr="00344AF4">
        <w:rPr>
          <w:sz w:val="28"/>
        </w:rPr>
        <w:t>ề kiến tr</w:t>
      </w:r>
      <w:r w:rsidR="00066A74" w:rsidRPr="00344AF4">
        <w:rPr>
          <w:sz w:val="28"/>
        </w:rPr>
        <w:t xml:space="preserve">úc, kết cấu và </w:t>
      </w:r>
      <w:r w:rsidR="00A60400" w:rsidRPr="00344AF4">
        <w:rPr>
          <w:sz w:val="28"/>
        </w:rPr>
        <w:t>hệ thống</w:t>
      </w:r>
      <w:r w:rsidR="00066A74" w:rsidRPr="00344AF4">
        <w:rPr>
          <w:sz w:val="28"/>
        </w:rPr>
        <w:t xml:space="preserve"> thiết bị</w:t>
      </w:r>
    </w:p>
    <w:p w:rsidR="0031062E" w:rsidRPr="00BA59A7" w:rsidRDefault="00BC71E3" w:rsidP="006B4A65">
      <w:pPr>
        <w:pStyle w:val="NormalWeb"/>
        <w:widowControl w:val="0"/>
        <w:shd w:val="clear" w:color="auto" w:fill="FFFFFF"/>
        <w:tabs>
          <w:tab w:val="left" w:pos="851"/>
          <w:tab w:val="left" w:pos="1134"/>
        </w:tabs>
        <w:spacing w:before="60" w:after="60" w:line="360" w:lineRule="exact"/>
        <w:ind w:firstLine="697"/>
        <w:jc w:val="both"/>
      </w:pPr>
      <w:r w:rsidRPr="00BA59A7">
        <w:rPr>
          <w:sz w:val="28"/>
        </w:rPr>
        <w:t>a) Xây kiên cố theo các tiêu chuẩn xây dựng hiện hành.</w:t>
      </w:r>
    </w:p>
    <w:p w:rsidR="0031062E" w:rsidRPr="00BA59A7" w:rsidRDefault="00BC71E3" w:rsidP="006B4A65">
      <w:pPr>
        <w:pStyle w:val="NormalWeb"/>
        <w:widowControl w:val="0"/>
        <w:shd w:val="clear" w:color="auto" w:fill="FFFFFF"/>
        <w:tabs>
          <w:tab w:val="left" w:pos="851"/>
          <w:tab w:val="left" w:pos="1134"/>
        </w:tabs>
        <w:spacing w:before="60" w:after="60" w:line="360" w:lineRule="exact"/>
        <w:ind w:firstLine="697"/>
        <w:jc w:val="both"/>
      </w:pPr>
      <w:r w:rsidRPr="00BA59A7">
        <w:rPr>
          <w:sz w:val="28"/>
        </w:rPr>
        <w:t xml:space="preserve">b) </w:t>
      </w:r>
      <w:r w:rsidR="00066A74" w:rsidRPr="00BA59A7">
        <w:rPr>
          <w:sz w:val="28"/>
        </w:rPr>
        <w:t>Về kết cấu:</w:t>
      </w:r>
      <w:r w:rsidRPr="00BA59A7">
        <w:rPr>
          <w:sz w:val="28"/>
        </w:rPr>
        <w:t xml:space="preserve"> thiết kế nhà khung, sàn, mái bằng bê tông cốt thép hoặc mái tôn (nên có tường chắn mái) phải được liên kết chắc chắn với hệ khung mái, kết cấu chịu lực; bảo đảm liên kết vì kèo với hệ kết cấu chịu lực (hệ khung, cột, tường chịu lực), xà gồ với vì kèo và vật liệu mái với xà gồ.</w:t>
      </w:r>
    </w:p>
    <w:p w:rsidR="0031062E" w:rsidRPr="00BA59A7" w:rsidRDefault="00BC71E3" w:rsidP="006B4A65">
      <w:pPr>
        <w:pStyle w:val="NormalWeb"/>
        <w:widowControl w:val="0"/>
        <w:shd w:val="clear" w:color="auto" w:fill="FFFFFF"/>
        <w:tabs>
          <w:tab w:val="left" w:pos="851"/>
          <w:tab w:val="left" w:pos="1134"/>
        </w:tabs>
        <w:spacing w:before="60" w:after="60" w:line="360" w:lineRule="exact"/>
        <w:ind w:firstLine="697"/>
        <w:jc w:val="both"/>
      </w:pPr>
      <w:r w:rsidRPr="00BA59A7">
        <w:rPr>
          <w:sz w:val="28"/>
        </w:rPr>
        <w:t>c) Về kiến trúc: thiết kế mặt bằng nhà đơn giản, chiều dài nhà lớn không quá 3 lần chiều rộng, trong nhà nên có một gian kiên cố có thể làm nơi trú ẩn khi bão xảy ra, làm mái hiên ngắn, trần nhà cần có lỗ thông gió hoặc cửa thăm trần để giảm hiện tượng áp suất gió dồn trong trần gây tốc mái.</w:t>
      </w:r>
    </w:p>
    <w:p w:rsidR="00BA59A7" w:rsidRPr="00BA59A7" w:rsidRDefault="00344AF4" w:rsidP="00BA59A7">
      <w:pPr>
        <w:pStyle w:val="NormalWeb"/>
        <w:widowControl w:val="0"/>
        <w:shd w:val="clear" w:color="auto" w:fill="FFFFFF"/>
        <w:tabs>
          <w:tab w:val="left" w:pos="851"/>
          <w:tab w:val="left" w:pos="1134"/>
        </w:tabs>
        <w:spacing w:before="60" w:after="60" w:line="360" w:lineRule="exact"/>
        <w:ind w:firstLine="697"/>
        <w:jc w:val="both"/>
      </w:pPr>
      <w:r>
        <w:rPr>
          <w:sz w:val="28"/>
        </w:rPr>
        <w:t>d</w:t>
      </w:r>
      <w:r w:rsidR="00BA59A7" w:rsidRPr="00BA59A7">
        <w:rPr>
          <w:sz w:val="28"/>
        </w:rPr>
        <w:t>) Các thiết bị lắp đặt trên mái, trên tường công trình, nhà ở</w:t>
      </w:r>
      <w:r>
        <w:rPr>
          <w:sz w:val="28"/>
        </w:rPr>
        <w:t>:</w:t>
      </w:r>
      <w:r w:rsidR="00BA59A7" w:rsidRPr="00BA59A7">
        <w:rPr>
          <w:sz w:val="28"/>
        </w:rPr>
        <w:t xml:space="preserve"> </w:t>
      </w:r>
      <w:r>
        <w:rPr>
          <w:sz w:val="28"/>
        </w:rPr>
        <w:t>Đ</w:t>
      </w:r>
      <w:r w:rsidR="00BA59A7" w:rsidRPr="00BA59A7">
        <w:rPr>
          <w:sz w:val="28"/>
        </w:rPr>
        <w:t>ược lắp đặt theo đúng hướng dẫn của nhà sản xuất, bảo đảm chắc chắn, an toàn và ổn định có khả năng tháo dỡ nhanh khi cần thiết; vị trí lắp đặt không quá gần mép lan can, mép mái, phía dưới không có nhiều người qua lại. Đối với hệ thống điện mặt trời mái nhà khi triển khai lắp đặt phải tuân thủ theo những quy định của pháp luật hiện hành.</w:t>
      </w:r>
    </w:p>
    <w:p w:rsidR="0031062E" w:rsidRPr="00344AF4" w:rsidRDefault="00344AF4" w:rsidP="00344AF4">
      <w:pPr>
        <w:pStyle w:val="NormalWeb"/>
        <w:widowControl w:val="0"/>
        <w:shd w:val="clear" w:color="auto" w:fill="FFFFFF"/>
        <w:tabs>
          <w:tab w:val="left" w:pos="851"/>
          <w:tab w:val="left" w:pos="1134"/>
        </w:tabs>
        <w:spacing w:before="60" w:after="60" w:line="360" w:lineRule="exact"/>
        <w:ind w:firstLine="697"/>
        <w:jc w:val="both"/>
      </w:pPr>
      <w:r>
        <w:rPr>
          <w:sz w:val="28"/>
        </w:rPr>
        <w:t>đ</w:t>
      </w:r>
      <w:r w:rsidR="00BC71E3" w:rsidRPr="00344AF4">
        <w:rPr>
          <w:sz w:val="28"/>
        </w:rPr>
        <w:t xml:space="preserve">) </w:t>
      </w:r>
      <w:r w:rsidR="00BA59A7" w:rsidRPr="00344AF4">
        <w:rPr>
          <w:sz w:val="28"/>
        </w:rPr>
        <w:t xml:space="preserve">Về </w:t>
      </w:r>
      <w:r>
        <w:rPr>
          <w:sz w:val="28"/>
        </w:rPr>
        <w:t>hệ thống</w:t>
      </w:r>
      <w:r w:rsidR="00BA59A7" w:rsidRPr="00344AF4">
        <w:rPr>
          <w:sz w:val="28"/>
        </w:rPr>
        <w:t xml:space="preserve"> điện: </w:t>
      </w:r>
      <w:r w:rsidR="00BC71E3" w:rsidRPr="00344AF4">
        <w:rPr>
          <w:sz w:val="28"/>
        </w:rPr>
        <w:t>Dây dẫn điện bên ngoài hoặc bên trong công trình, nhà ở phải được đi ngầm trong tường hoặc có vỏ bọc chắc chắn và cách điện.</w:t>
      </w:r>
      <w:r w:rsidRPr="00344AF4">
        <w:rPr>
          <w:sz w:val="28"/>
        </w:rPr>
        <w:t xml:space="preserve"> </w:t>
      </w:r>
      <w:r w:rsidR="00BC71E3" w:rsidRPr="00344AF4">
        <w:rPr>
          <w:sz w:val="28"/>
        </w:rPr>
        <w:t>Các công tắc điều khiển, cầu chì, ổ cắm phải có hộp hay lưới bảo vệ hoặc có nắp đậy an toàn.</w:t>
      </w:r>
      <w:r w:rsidRPr="00344AF4">
        <w:rPr>
          <w:sz w:val="28"/>
        </w:rPr>
        <w:t xml:space="preserve"> C</w:t>
      </w:r>
      <w:r w:rsidR="00BC71E3" w:rsidRPr="00344AF4">
        <w:rPr>
          <w:sz w:val="28"/>
        </w:rPr>
        <w:t>ác loại đèn</w:t>
      </w:r>
      <w:r w:rsidRPr="00344AF4">
        <w:rPr>
          <w:sz w:val="28"/>
        </w:rPr>
        <w:t xml:space="preserve"> chiếu sáng</w:t>
      </w:r>
      <w:r w:rsidR="00BC71E3" w:rsidRPr="00344AF4">
        <w:rPr>
          <w:sz w:val="28"/>
        </w:rPr>
        <w:t xml:space="preserve"> có phần vỏ ngoài bằng vật liệu cách đ</w:t>
      </w:r>
      <w:r>
        <w:rPr>
          <w:sz w:val="28"/>
        </w:rPr>
        <w:t>iện</w:t>
      </w:r>
      <w:r w:rsidR="00BC71E3" w:rsidRPr="00344AF4">
        <w:rPr>
          <w:sz w:val="28"/>
        </w:rPr>
        <w:t>.</w:t>
      </w:r>
    </w:p>
    <w:p w:rsidR="0031062E" w:rsidRPr="008C68BA" w:rsidRDefault="001A2E30" w:rsidP="006B4A65">
      <w:pPr>
        <w:pStyle w:val="NormalWeb"/>
        <w:widowControl w:val="0"/>
        <w:shd w:val="clear" w:color="auto" w:fill="FFFFFF"/>
        <w:tabs>
          <w:tab w:val="left" w:pos="851"/>
          <w:tab w:val="left" w:pos="1134"/>
        </w:tabs>
        <w:spacing w:before="60" w:after="60" w:line="360" w:lineRule="exact"/>
        <w:ind w:firstLine="697"/>
        <w:jc w:val="both"/>
      </w:pPr>
      <w:r w:rsidRPr="008C68BA">
        <w:rPr>
          <w:b/>
          <w:sz w:val="28"/>
        </w:rPr>
        <w:t>2</w:t>
      </w:r>
      <w:r w:rsidR="00BC71E3" w:rsidRPr="008C68BA">
        <w:rPr>
          <w:b/>
          <w:sz w:val="28"/>
        </w:rPr>
        <w:t xml:space="preserve">. Trong giai đoạn thi công xây dựng: </w:t>
      </w:r>
      <w:r w:rsidR="00695BD6" w:rsidRPr="008C68BA">
        <w:rPr>
          <w:sz w:val="28"/>
        </w:rPr>
        <w:t>P</w:t>
      </w:r>
      <w:r w:rsidR="00BC71E3" w:rsidRPr="008C68BA">
        <w:rPr>
          <w:sz w:val="28"/>
        </w:rPr>
        <w:t xml:space="preserve">hải lập </w:t>
      </w:r>
      <w:r w:rsidR="00695BD6" w:rsidRPr="008C68BA">
        <w:rPr>
          <w:sz w:val="28"/>
        </w:rPr>
        <w:t xml:space="preserve">phương án </w:t>
      </w:r>
      <w:r w:rsidR="00BC71E3" w:rsidRPr="008C68BA">
        <w:rPr>
          <w:sz w:val="28"/>
        </w:rPr>
        <w:t>và thực hiện biện pháp cụ thể nhằm bảo đảm an toàn cho người, thiết bị, công trình và các công trình lân cận (đặc biệt là đối với các công trình xây dựng có sử dụng máy móc, thiết bị có yêu cầu nghiêm ngặt về an toàn lao động trên công trình xây dựng như cần trục tháp, vận thăng, xe cẩu, giàn giáo và các thiết bị làm việc trên cao trong mùa mưa bão).</w:t>
      </w:r>
    </w:p>
    <w:p w:rsidR="0031062E" w:rsidRPr="008C68BA" w:rsidRDefault="001A2E30" w:rsidP="006B4A65">
      <w:pPr>
        <w:pStyle w:val="NormalWeb"/>
        <w:widowControl w:val="0"/>
        <w:shd w:val="clear" w:color="auto" w:fill="FFFFFF"/>
        <w:tabs>
          <w:tab w:val="left" w:pos="851"/>
          <w:tab w:val="left" w:pos="1134"/>
        </w:tabs>
        <w:spacing w:before="60" w:after="60" w:line="360" w:lineRule="exact"/>
        <w:ind w:firstLine="697"/>
        <w:jc w:val="both"/>
      </w:pPr>
      <w:r w:rsidRPr="008C68BA">
        <w:rPr>
          <w:b/>
          <w:sz w:val="28"/>
        </w:rPr>
        <w:t>3</w:t>
      </w:r>
      <w:r w:rsidR="00BC71E3" w:rsidRPr="008C68BA">
        <w:rPr>
          <w:b/>
          <w:sz w:val="28"/>
        </w:rPr>
        <w:t>. Trong giai đoạn vận hành, sử dụng</w:t>
      </w:r>
    </w:p>
    <w:p w:rsidR="008C68BA" w:rsidRPr="008C68BA" w:rsidRDefault="008C68BA" w:rsidP="008C68BA">
      <w:pPr>
        <w:pStyle w:val="NormalWeb"/>
        <w:widowControl w:val="0"/>
        <w:shd w:val="clear" w:color="auto" w:fill="FFFFFF"/>
        <w:tabs>
          <w:tab w:val="left" w:pos="851"/>
          <w:tab w:val="left" w:pos="1134"/>
        </w:tabs>
        <w:spacing w:before="60" w:after="60" w:line="360" w:lineRule="exact"/>
        <w:ind w:firstLine="697"/>
        <w:jc w:val="both"/>
        <w:rPr>
          <w:sz w:val="28"/>
        </w:rPr>
      </w:pPr>
      <w:r w:rsidRPr="008C68BA">
        <w:rPr>
          <w:sz w:val="28"/>
        </w:rPr>
        <w:t>3.1. Trước khi xảy ra thiên tai</w:t>
      </w:r>
    </w:p>
    <w:p w:rsidR="008C68BA" w:rsidRPr="00344AF4" w:rsidRDefault="008C68BA" w:rsidP="008C68BA">
      <w:pPr>
        <w:pStyle w:val="NormalWeb"/>
        <w:widowControl w:val="0"/>
        <w:shd w:val="clear" w:color="auto" w:fill="FFFFFF"/>
        <w:tabs>
          <w:tab w:val="left" w:pos="851"/>
          <w:tab w:val="left" w:pos="1134"/>
        </w:tabs>
        <w:spacing w:before="60" w:after="60" w:line="360" w:lineRule="exact"/>
        <w:ind w:firstLine="697"/>
        <w:jc w:val="both"/>
        <w:rPr>
          <w:sz w:val="28"/>
        </w:rPr>
      </w:pPr>
      <w:r w:rsidRPr="00344AF4">
        <w:rPr>
          <w:sz w:val="28"/>
        </w:rPr>
        <w:t>a) Đối với công trình dân dụng, công trình sản xuất vật liệu, sản phẩm xây dựng, công trình công nghiệp nhẹ, công trình hạ tầng kỹ thuật phải thực hiện quan trắc công trình trong quá trình k</w:t>
      </w:r>
      <w:r w:rsidR="00BA59A7" w:rsidRPr="00344AF4">
        <w:rPr>
          <w:sz w:val="28"/>
        </w:rPr>
        <w:t>hai thác, sử dụng theo quy định.</w:t>
      </w:r>
    </w:p>
    <w:p w:rsidR="00BA59A7" w:rsidRPr="00344AF4" w:rsidRDefault="00BA59A7" w:rsidP="008C68BA">
      <w:pPr>
        <w:pStyle w:val="NormalWeb"/>
        <w:widowControl w:val="0"/>
        <w:shd w:val="clear" w:color="auto" w:fill="FFFFFF"/>
        <w:tabs>
          <w:tab w:val="left" w:pos="851"/>
          <w:tab w:val="left" w:pos="1134"/>
        </w:tabs>
        <w:spacing w:before="60" w:after="60" w:line="360" w:lineRule="exact"/>
        <w:ind w:firstLine="697"/>
        <w:jc w:val="both"/>
        <w:rPr>
          <w:sz w:val="28"/>
        </w:rPr>
      </w:pPr>
      <w:r w:rsidRPr="00344AF4">
        <w:rPr>
          <w:sz w:val="28"/>
        </w:rPr>
        <w:t>b) T</w:t>
      </w:r>
      <w:r w:rsidR="008C68BA" w:rsidRPr="00344AF4">
        <w:rPr>
          <w:sz w:val="28"/>
        </w:rPr>
        <w:t xml:space="preserve">hường xuyên kiểm tra biến dạng kết cấu chịu lực chính, hệ thống </w:t>
      </w:r>
      <w:r w:rsidR="008C68BA" w:rsidRPr="00344AF4">
        <w:rPr>
          <w:sz w:val="28"/>
        </w:rPr>
        <w:lastRenderedPageBreak/>
        <w:t xml:space="preserve">điện, thiết bị chống sét; đánh giá chất lượng kết cấu, mức độ chịu lực của mái, mức độ an toàn của công trình, bộ phận công trình, nhà ở để kịp thời sửa chữa, khắc phục, có biện pháp gia cố, chằng chống, đồng thời cắt, tỉa cây xanh để bảo đảm an toàn khi xảy ra thiên tai (đặc biệt là nhà ở, công trình sử dụng mái tôn, mái fibro xi măng, trần nhựa, cửa kính, công trình gắn pano, biển quảng cáo, bồn chứa nước trên cao). </w:t>
      </w:r>
    </w:p>
    <w:p w:rsidR="00BA59A7" w:rsidRPr="00344AF4" w:rsidRDefault="00BA59A7" w:rsidP="008C68BA">
      <w:pPr>
        <w:pStyle w:val="NormalWeb"/>
        <w:widowControl w:val="0"/>
        <w:shd w:val="clear" w:color="auto" w:fill="FFFFFF"/>
        <w:tabs>
          <w:tab w:val="left" w:pos="851"/>
          <w:tab w:val="left" w:pos="1134"/>
        </w:tabs>
        <w:spacing w:before="60" w:after="60" w:line="360" w:lineRule="exact"/>
        <w:ind w:firstLine="697"/>
        <w:jc w:val="both"/>
        <w:rPr>
          <w:sz w:val="28"/>
        </w:rPr>
      </w:pPr>
      <w:r w:rsidRPr="00344AF4">
        <w:rPr>
          <w:sz w:val="28"/>
        </w:rPr>
        <w:t xml:space="preserve">c) </w:t>
      </w:r>
      <w:r w:rsidR="008C68BA" w:rsidRPr="00344AF4">
        <w:rPr>
          <w:sz w:val="28"/>
        </w:rPr>
        <w:t xml:space="preserve">Định kỳ </w:t>
      </w:r>
      <w:r w:rsidR="00344AF4">
        <w:rPr>
          <w:sz w:val="28"/>
        </w:rPr>
        <w:t>thực hiện</w:t>
      </w:r>
      <w:r w:rsidR="008C68BA" w:rsidRPr="00344AF4">
        <w:rPr>
          <w:sz w:val="28"/>
        </w:rPr>
        <w:t xml:space="preserve"> nạo vét, xử lý tắc nghẽn, khơi thông hệ thống thoát nước xung quanh khu vực nhà ở, công trình, bảo đảm chức n</w:t>
      </w:r>
      <w:r w:rsidRPr="00344AF4">
        <w:rPr>
          <w:sz w:val="28"/>
        </w:rPr>
        <w:t>ăng chống ngập úng khi mưa, lũ.</w:t>
      </w:r>
    </w:p>
    <w:p w:rsidR="00344AF4" w:rsidRPr="00BA59A7" w:rsidRDefault="00344AF4" w:rsidP="00344AF4">
      <w:pPr>
        <w:pStyle w:val="NormalWeb"/>
        <w:widowControl w:val="0"/>
        <w:shd w:val="clear" w:color="auto" w:fill="FFFFFF"/>
        <w:tabs>
          <w:tab w:val="left" w:pos="851"/>
          <w:tab w:val="left" w:pos="1134"/>
        </w:tabs>
        <w:spacing w:before="60" w:after="60" w:line="360" w:lineRule="exact"/>
        <w:ind w:firstLine="697"/>
        <w:jc w:val="both"/>
        <w:rPr>
          <w:sz w:val="28"/>
        </w:rPr>
      </w:pPr>
      <w:r w:rsidRPr="00BA59A7">
        <w:rPr>
          <w:sz w:val="28"/>
        </w:rPr>
        <w:t>d) Khuôn viên xung quanh công trình, nhà ở không trồng cây quá cao sát nhà; những cây có khả năng gãy đổ ảnh hưởng đến nhà ở, công trình phải được chặt hạ, tỉa cành.</w:t>
      </w:r>
    </w:p>
    <w:p w:rsidR="00BA59A7" w:rsidRPr="00870C75" w:rsidRDefault="00870C75" w:rsidP="008C68BA">
      <w:pPr>
        <w:pStyle w:val="NormalWeb"/>
        <w:widowControl w:val="0"/>
        <w:shd w:val="clear" w:color="auto" w:fill="FFFFFF"/>
        <w:tabs>
          <w:tab w:val="left" w:pos="851"/>
          <w:tab w:val="left" w:pos="1134"/>
        </w:tabs>
        <w:spacing w:before="60" w:after="60" w:line="360" w:lineRule="exact"/>
        <w:ind w:firstLine="697"/>
        <w:jc w:val="both"/>
        <w:rPr>
          <w:sz w:val="28"/>
        </w:rPr>
      </w:pPr>
      <w:r w:rsidRPr="00870C75">
        <w:rPr>
          <w:sz w:val="28"/>
        </w:rPr>
        <w:t>đ</w:t>
      </w:r>
      <w:r w:rsidR="00BA59A7" w:rsidRPr="00870C75">
        <w:rPr>
          <w:sz w:val="28"/>
        </w:rPr>
        <w:t xml:space="preserve">) </w:t>
      </w:r>
      <w:r w:rsidR="008C68BA" w:rsidRPr="00870C75">
        <w:rPr>
          <w:sz w:val="28"/>
        </w:rPr>
        <w:t xml:space="preserve">Kiểm tra </w:t>
      </w:r>
      <w:r w:rsidRPr="00870C75">
        <w:rPr>
          <w:sz w:val="28"/>
        </w:rPr>
        <w:t>hệ thống cửa chính, cửa sổ</w:t>
      </w:r>
      <w:r w:rsidR="008C68BA" w:rsidRPr="00870C75">
        <w:rPr>
          <w:sz w:val="28"/>
        </w:rPr>
        <w:t xml:space="preserve">, bảo đảm không bị gió giật, không hư hỏng hoặc hở, không có khe hở cho gió lùa vào. </w:t>
      </w:r>
    </w:p>
    <w:p w:rsidR="008C68BA" w:rsidRPr="00870C75" w:rsidRDefault="00870C75" w:rsidP="008C68BA">
      <w:pPr>
        <w:pStyle w:val="NormalWeb"/>
        <w:widowControl w:val="0"/>
        <w:shd w:val="clear" w:color="auto" w:fill="FFFFFF"/>
        <w:tabs>
          <w:tab w:val="left" w:pos="851"/>
          <w:tab w:val="left" w:pos="1134"/>
        </w:tabs>
        <w:spacing w:before="60" w:after="60" w:line="360" w:lineRule="exact"/>
        <w:ind w:firstLine="697"/>
        <w:jc w:val="both"/>
      </w:pPr>
      <w:r w:rsidRPr="00870C75">
        <w:rPr>
          <w:sz w:val="28"/>
        </w:rPr>
        <w:t>e</w:t>
      </w:r>
      <w:r w:rsidR="00BA59A7" w:rsidRPr="00870C75">
        <w:rPr>
          <w:sz w:val="28"/>
        </w:rPr>
        <w:t xml:space="preserve">) </w:t>
      </w:r>
      <w:r w:rsidR="008C68BA" w:rsidRPr="00870C75">
        <w:rPr>
          <w:sz w:val="28"/>
        </w:rPr>
        <w:t>Đối với công trình, nhà ở có lắp đặt tháp, trụ viễn thông: lập kế hoạch và tổ chức kiểm định chất lượng công trình theo chu kỳ để sớm phát hiện hư hỏng, nguy cơ gây sụp đổ ảnh hưởng đến công trình, nhà ở và các công trình lân cận; có biện pháp sửa chữa, cải tạo, gia cố, khắc phục hư hỏng bảo đảm an toàn trước mùa mưa bão; có kế hoạch tháo dỡ hoặc di dời công trình khi kết quả kiểm định xác định công trình không bảo đảm an toàn.</w:t>
      </w:r>
    </w:p>
    <w:p w:rsidR="003C5B7D" w:rsidRPr="003C5B7D" w:rsidRDefault="003C5B7D" w:rsidP="006B4A65">
      <w:pPr>
        <w:pStyle w:val="NormalWeb"/>
        <w:widowControl w:val="0"/>
        <w:shd w:val="clear" w:color="auto" w:fill="FFFFFF"/>
        <w:tabs>
          <w:tab w:val="left" w:pos="851"/>
          <w:tab w:val="left" w:pos="1134"/>
        </w:tabs>
        <w:spacing w:before="60" w:after="60" w:line="360" w:lineRule="exact"/>
        <w:ind w:firstLine="697"/>
        <w:jc w:val="both"/>
        <w:rPr>
          <w:sz w:val="28"/>
        </w:rPr>
      </w:pPr>
      <w:r w:rsidRPr="003C5B7D">
        <w:rPr>
          <w:sz w:val="28"/>
        </w:rPr>
        <w:t>g</w:t>
      </w:r>
      <w:r w:rsidR="00BC71E3" w:rsidRPr="003C5B7D">
        <w:rPr>
          <w:sz w:val="28"/>
        </w:rPr>
        <w:t xml:space="preserve">) Chủ động bảo quản, </w:t>
      </w:r>
      <w:r w:rsidR="009F5AC2">
        <w:rPr>
          <w:sz w:val="28"/>
        </w:rPr>
        <w:t>di chuyển</w:t>
      </w:r>
      <w:r w:rsidR="00BC71E3" w:rsidRPr="003C5B7D">
        <w:rPr>
          <w:sz w:val="28"/>
        </w:rPr>
        <w:t xml:space="preserve"> các thiết bị, tà</w:t>
      </w:r>
      <w:r w:rsidRPr="003C5B7D">
        <w:rPr>
          <w:sz w:val="28"/>
        </w:rPr>
        <w:t xml:space="preserve">i sản, </w:t>
      </w:r>
      <w:r w:rsidR="009F5AC2">
        <w:rPr>
          <w:sz w:val="28"/>
        </w:rPr>
        <w:t xml:space="preserve">hàng hóa, </w:t>
      </w:r>
      <w:r w:rsidRPr="003C5B7D">
        <w:rPr>
          <w:sz w:val="28"/>
        </w:rPr>
        <w:t xml:space="preserve">vật dụng có giá trị </w:t>
      </w:r>
      <w:r w:rsidR="009F5AC2">
        <w:rPr>
          <w:sz w:val="28"/>
        </w:rPr>
        <w:t>đến</w:t>
      </w:r>
      <w:r w:rsidRPr="003C5B7D">
        <w:rPr>
          <w:sz w:val="28"/>
        </w:rPr>
        <w:t xml:space="preserve"> </w:t>
      </w:r>
      <w:r w:rsidR="00BC71E3" w:rsidRPr="003C5B7D">
        <w:rPr>
          <w:sz w:val="28"/>
        </w:rPr>
        <w:t xml:space="preserve">nơi </w:t>
      </w:r>
      <w:r w:rsidR="00D7306D">
        <w:rPr>
          <w:sz w:val="28"/>
        </w:rPr>
        <w:t xml:space="preserve">cao, </w:t>
      </w:r>
      <w:r w:rsidR="00BC71E3" w:rsidRPr="003C5B7D">
        <w:rPr>
          <w:sz w:val="28"/>
        </w:rPr>
        <w:t>khô ráo, an toàn</w:t>
      </w:r>
      <w:r w:rsidRPr="003C5B7D">
        <w:rPr>
          <w:sz w:val="28"/>
        </w:rPr>
        <w:t>.</w:t>
      </w:r>
    </w:p>
    <w:p w:rsidR="003C5B7D" w:rsidRPr="00D743B0" w:rsidRDefault="003C5B7D" w:rsidP="003C5B7D">
      <w:pPr>
        <w:pStyle w:val="NormalWeb"/>
        <w:widowControl w:val="0"/>
        <w:shd w:val="clear" w:color="auto" w:fill="FFFFFF"/>
        <w:tabs>
          <w:tab w:val="left" w:pos="851"/>
          <w:tab w:val="left" w:pos="1134"/>
        </w:tabs>
        <w:spacing w:before="60" w:after="60" w:line="360" w:lineRule="exact"/>
        <w:ind w:firstLine="697"/>
        <w:jc w:val="both"/>
      </w:pPr>
      <w:r>
        <w:rPr>
          <w:sz w:val="28"/>
        </w:rPr>
        <w:t>h</w:t>
      </w:r>
      <w:r w:rsidRPr="00D743B0">
        <w:rPr>
          <w:sz w:val="28"/>
        </w:rPr>
        <w:t>) Chuẩn bị lương thực, thực phẩm, nước uống, thuốc chữa bệnh, các vật dụng, đồ dùng cần thiết đủ dùng cho gia đình trong thời gian từ 03 đến 07 ngày.</w:t>
      </w:r>
    </w:p>
    <w:p w:rsidR="008C68BA" w:rsidRPr="00DF5392" w:rsidRDefault="008C68BA" w:rsidP="006B4A65">
      <w:pPr>
        <w:pStyle w:val="NormalWeb"/>
        <w:widowControl w:val="0"/>
        <w:shd w:val="clear" w:color="auto" w:fill="FFFFFF"/>
        <w:tabs>
          <w:tab w:val="left" w:pos="851"/>
          <w:tab w:val="left" w:pos="1134"/>
        </w:tabs>
        <w:spacing w:before="60" w:after="60" w:line="360" w:lineRule="exact"/>
        <w:ind w:firstLine="697"/>
        <w:jc w:val="both"/>
        <w:rPr>
          <w:sz w:val="28"/>
        </w:rPr>
      </w:pPr>
      <w:r w:rsidRPr="00DF5392">
        <w:rPr>
          <w:sz w:val="28"/>
        </w:rPr>
        <w:t>3.2.</w:t>
      </w:r>
      <w:r w:rsidR="00BC71E3" w:rsidRPr="00DF5392">
        <w:rPr>
          <w:sz w:val="28"/>
        </w:rPr>
        <w:t xml:space="preserve"> </w:t>
      </w:r>
      <w:r w:rsidRPr="00DF5392">
        <w:rPr>
          <w:sz w:val="28"/>
        </w:rPr>
        <w:t>Khi có thiên tai xảy ra</w:t>
      </w:r>
    </w:p>
    <w:p w:rsidR="003C5B7D" w:rsidRPr="00DF5392" w:rsidRDefault="003C5B7D" w:rsidP="006B4A65">
      <w:pPr>
        <w:pStyle w:val="NormalWeb"/>
        <w:widowControl w:val="0"/>
        <w:shd w:val="clear" w:color="auto" w:fill="FFFFFF"/>
        <w:tabs>
          <w:tab w:val="left" w:pos="851"/>
          <w:tab w:val="left" w:pos="1134"/>
        </w:tabs>
        <w:spacing w:before="60" w:after="60" w:line="360" w:lineRule="exact"/>
        <w:ind w:firstLine="697"/>
        <w:jc w:val="both"/>
        <w:rPr>
          <w:sz w:val="28"/>
        </w:rPr>
      </w:pPr>
      <w:r w:rsidRPr="00DF5392">
        <w:rPr>
          <w:sz w:val="28"/>
        </w:rPr>
        <w:t>a) T</w:t>
      </w:r>
      <w:r w:rsidR="00BC71E3" w:rsidRPr="00DF5392">
        <w:rPr>
          <w:sz w:val="28"/>
        </w:rPr>
        <w:t xml:space="preserve">uyệt đối tuân thủ và thực hiện nghiêm các yêu cầu </w:t>
      </w:r>
      <w:r w:rsidR="009F5AC2" w:rsidRPr="00DF5392">
        <w:rPr>
          <w:sz w:val="28"/>
        </w:rPr>
        <w:t>về</w:t>
      </w:r>
      <w:r w:rsidR="00BC71E3" w:rsidRPr="00DF5392">
        <w:rPr>
          <w:sz w:val="28"/>
        </w:rPr>
        <w:t xml:space="preserve"> phòng, chống thiên tai của cơ quan </w:t>
      </w:r>
      <w:r w:rsidRPr="00DF5392">
        <w:rPr>
          <w:sz w:val="28"/>
        </w:rPr>
        <w:t>Nhà nước có thẩm quyền.</w:t>
      </w:r>
    </w:p>
    <w:p w:rsidR="0031062E" w:rsidRPr="00DF5392" w:rsidRDefault="00C858B0" w:rsidP="006B4A65">
      <w:pPr>
        <w:pStyle w:val="NormalWeb"/>
        <w:widowControl w:val="0"/>
        <w:shd w:val="clear" w:color="auto" w:fill="FFFFFF"/>
        <w:tabs>
          <w:tab w:val="left" w:pos="851"/>
          <w:tab w:val="left" w:pos="1134"/>
        </w:tabs>
        <w:spacing w:before="60" w:after="60" w:line="360" w:lineRule="exact"/>
        <w:ind w:firstLine="697"/>
        <w:jc w:val="both"/>
        <w:rPr>
          <w:sz w:val="28"/>
        </w:rPr>
      </w:pPr>
      <w:r w:rsidRPr="00DF5392">
        <w:rPr>
          <w:sz w:val="28"/>
        </w:rPr>
        <w:t>b</w:t>
      </w:r>
      <w:r w:rsidR="009F5AC2" w:rsidRPr="00DF5392">
        <w:rPr>
          <w:sz w:val="28"/>
        </w:rPr>
        <w:t xml:space="preserve">) </w:t>
      </w:r>
      <w:r w:rsidR="001E3D82" w:rsidRPr="00DF5392">
        <w:rPr>
          <w:sz w:val="28"/>
        </w:rPr>
        <w:t>Không</w:t>
      </w:r>
      <w:r w:rsidR="00BC71E3" w:rsidRPr="00DF5392">
        <w:rPr>
          <w:sz w:val="28"/>
        </w:rPr>
        <w:t xml:space="preserve"> </w:t>
      </w:r>
      <w:r w:rsidRPr="00DF5392">
        <w:rPr>
          <w:sz w:val="28"/>
        </w:rPr>
        <w:t xml:space="preserve">đi </w:t>
      </w:r>
      <w:r w:rsidR="00BC71E3" w:rsidRPr="00DF5392">
        <w:rPr>
          <w:sz w:val="28"/>
        </w:rPr>
        <w:t xml:space="preserve">ra ngoài công trình, nhà ở hoặc nơi </w:t>
      </w:r>
      <w:r w:rsidR="009F5AC2" w:rsidRPr="00DF5392">
        <w:rPr>
          <w:sz w:val="28"/>
        </w:rPr>
        <w:t xml:space="preserve">tránh </w:t>
      </w:r>
      <w:r w:rsidR="00BC71E3" w:rsidRPr="00DF5392">
        <w:rPr>
          <w:sz w:val="28"/>
        </w:rPr>
        <w:t>trú.</w:t>
      </w:r>
    </w:p>
    <w:p w:rsidR="00C858B0" w:rsidRPr="00DF5392" w:rsidRDefault="00C858B0" w:rsidP="00C858B0">
      <w:pPr>
        <w:pStyle w:val="NormalWeb"/>
        <w:widowControl w:val="0"/>
        <w:shd w:val="clear" w:color="auto" w:fill="FFFFFF"/>
        <w:tabs>
          <w:tab w:val="left" w:pos="851"/>
          <w:tab w:val="left" w:pos="1134"/>
        </w:tabs>
        <w:spacing w:before="60" w:after="60" w:line="360" w:lineRule="exact"/>
        <w:ind w:firstLine="697"/>
        <w:jc w:val="both"/>
        <w:rPr>
          <w:spacing w:val="-2"/>
          <w:sz w:val="28"/>
        </w:rPr>
      </w:pPr>
      <w:r w:rsidRPr="00DF5392">
        <w:rPr>
          <w:spacing w:val="-2"/>
          <w:sz w:val="28"/>
        </w:rPr>
        <w:t>c) Hạn chế sử dụng các thiết bị có nguồn năng lượng từ gas hoặc điện lưới; ưu tiên sử dụng thiết bị điện có nguồn năng lượng dự phòng.</w:t>
      </w:r>
    </w:p>
    <w:p w:rsidR="008C68BA" w:rsidRPr="00DF5392" w:rsidRDefault="008C68BA" w:rsidP="006B4A65">
      <w:pPr>
        <w:pStyle w:val="NormalWeb"/>
        <w:widowControl w:val="0"/>
        <w:shd w:val="clear" w:color="auto" w:fill="FFFFFF"/>
        <w:tabs>
          <w:tab w:val="left" w:pos="851"/>
          <w:tab w:val="left" w:pos="1134"/>
        </w:tabs>
        <w:spacing w:before="60" w:after="60" w:line="360" w:lineRule="exact"/>
        <w:ind w:firstLine="697"/>
        <w:jc w:val="both"/>
        <w:rPr>
          <w:sz w:val="28"/>
        </w:rPr>
      </w:pPr>
      <w:r w:rsidRPr="00DF5392">
        <w:rPr>
          <w:sz w:val="28"/>
        </w:rPr>
        <w:t>3.3.</w:t>
      </w:r>
      <w:r w:rsidR="00BC71E3" w:rsidRPr="00DF5392">
        <w:rPr>
          <w:sz w:val="28"/>
        </w:rPr>
        <w:t xml:space="preserve"> </w:t>
      </w:r>
      <w:r w:rsidRPr="00DF5392">
        <w:rPr>
          <w:sz w:val="28"/>
        </w:rPr>
        <w:t>Sau khi thiên tai xảy ra</w:t>
      </w:r>
    </w:p>
    <w:p w:rsidR="00724D1C" w:rsidRPr="00DF5392" w:rsidRDefault="009F5AC2" w:rsidP="00724D1C">
      <w:pPr>
        <w:pStyle w:val="NormalWeb"/>
        <w:widowControl w:val="0"/>
        <w:shd w:val="clear" w:color="auto" w:fill="FFFFFF"/>
        <w:tabs>
          <w:tab w:val="left" w:pos="851"/>
          <w:tab w:val="left" w:pos="1134"/>
        </w:tabs>
        <w:spacing w:before="60" w:after="60" w:line="360" w:lineRule="exact"/>
        <w:ind w:firstLine="697"/>
        <w:jc w:val="both"/>
        <w:rPr>
          <w:sz w:val="28"/>
        </w:rPr>
      </w:pPr>
      <w:r w:rsidRPr="00DF5392">
        <w:rPr>
          <w:sz w:val="28"/>
        </w:rPr>
        <w:t>a)</w:t>
      </w:r>
      <w:r w:rsidR="00BC71E3" w:rsidRPr="00DF5392">
        <w:rPr>
          <w:sz w:val="28"/>
        </w:rPr>
        <w:t xml:space="preserve"> </w:t>
      </w:r>
      <w:r w:rsidR="00C858B0" w:rsidRPr="00DF5392">
        <w:rPr>
          <w:sz w:val="28"/>
        </w:rPr>
        <w:t>Kiểm tra mức độ bảo đảm an toàn</w:t>
      </w:r>
      <w:r w:rsidR="00BC71E3" w:rsidRPr="00DF5392">
        <w:rPr>
          <w:sz w:val="28"/>
        </w:rPr>
        <w:t xml:space="preserve"> </w:t>
      </w:r>
      <w:r w:rsidR="00C858B0" w:rsidRPr="00DF5392">
        <w:rPr>
          <w:sz w:val="28"/>
        </w:rPr>
        <w:t>của công trình, nhà ở, các thiết bị</w:t>
      </w:r>
      <w:r w:rsidR="00724D1C" w:rsidRPr="00DF5392">
        <w:rPr>
          <w:sz w:val="28"/>
        </w:rPr>
        <w:t>, đặc biệt là các thiết bị điện trước khi sử dụng.</w:t>
      </w:r>
    </w:p>
    <w:p w:rsidR="00512719" w:rsidRPr="00914417" w:rsidRDefault="00724D1C" w:rsidP="006B4A65">
      <w:pPr>
        <w:pStyle w:val="NormalWeb"/>
        <w:widowControl w:val="0"/>
        <w:shd w:val="clear" w:color="auto" w:fill="FFFFFF"/>
        <w:tabs>
          <w:tab w:val="left" w:pos="851"/>
          <w:tab w:val="left" w:pos="1134"/>
        </w:tabs>
        <w:spacing w:before="60" w:after="60" w:line="360" w:lineRule="exact"/>
        <w:ind w:firstLine="697"/>
        <w:jc w:val="both"/>
        <w:rPr>
          <w:sz w:val="28"/>
          <w:lang w:val="vi-VN"/>
        </w:rPr>
      </w:pPr>
      <w:r w:rsidRPr="00DF5392">
        <w:rPr>
          <w:sz w:val="28"/>
        </w:rPr>
        <w:t>b) S</w:t>
      </w:r>
      <w:r w:rsidR="00BC71E3" w:rsidRPr="00DF5392">
        <w:rPr>
          <w:sz w:val="28"/>
        </w:rPr>
        <w:t>ửa chữa, dọn dẹp</w:t>
      </w:r>
      <w:r w:rsidRPr="00DF5392">
        <w:rPr>
          <w:sz w:val="28"/>
        </w:rPr>
        <w:t xml:space="preserve"> nhà ở;</w:t>
      </w:r>
      <w:r w:rsidR="00BC71E3" w:rsidRPr="00DF5392">
        <w:rPr>
          <w:sz w:val="28"/>
        </w:rPr>
        <w:t xml:space="preserve"> vệ sinh</w:t>
      </w:r>
      <w:r w:rsidRPr="00DF5392">
        <w:rPr>
          <w:sz w:val="28"/>
        </w:rPr>
        <w:t xml:space="preserve"> môi trường khu vực xung quanh </w:t>
      </w:r>
      <w:r w:rsidR="00BC71E3" w:rsidRPr="00DF5392">
        <w:rPr>
          <w:sz w:val="28"/>
        </w:rPr>
        <w:t>công trình</w:t>
      </w:r>
      <w:r w:rsidRPr="00DF5392">
        <w:rPr>
          <w:sz w:val="28"/>
        </w:rPr>
        <w:t>,</w:t>
      </w:r>
      <w:r w:rsidR="00BC71E3" w:rsidRPr="00DF5392">
        <w:rPr>
          <w:sz w:val="28"/>
        </w:rPr>
        <w:t xml:space="preserve"> </w:t>
      </w:r>
      <w:r w:rsidRPr="00DF5392">
        <w:rPr>
          <w:sz w:val="28"/>
        </w:rPr>
        <w:t xml:space="preserve">nhà </w:t>
      </w:r>
      <w:r w:rsidR="00914417">
        <w:rPr>
          <w:sz w:val="28"/>
          <w:lang w:val="vi-VN"/>
        </w:rPr>
        <w:t>ở.</w:t>
      </w:r>
    </w:p>
    <w:p w:rsidR="0031062E" w:rsidRPr="00DF5392" w:rsidRDefault="00724D1C" w:rsidP="006B4A65">
      <w:pPr>
        <w:pStyle w:val="NormalWeb"/>
        <w:widowControl w:val="0"/>
        <w:shd w:val="clear" w:color="auto" w:fill="FFFFFF"/>
        <w:tabs>
          <w:tab w:val="left" w:pos="851"/>
          <w:tab w:val="left" w:pos="1134"/>
        </w:tabs>
        <w:spacing w:before="60" w:after="60" w:line="360" w:lineRule="exact"/>
        <w:ind w:firstLine="697"/>
        <w:jc w:val="both"/>
      </w:pPr>
      <w:r w:rsidRPr="00DF5392">
        <w:rPr>
          <w:sz w:val="28"/>
        </w:rPr>
        <w:t>c) T</w:t>
      </w:r>
      <w:r w:rsidR="00BC71E3" w:rsidRPr="00DF5392">
        <w:rPr>
          <w:sz w:val="28"/>
        </w:rPr>
        <w:t>hống kê thiệt hại, báo cáo kịp thời, đầy đủ, chính xác với chính quyền địa phương.</w:t>
      </w:r>
    </w:p>
    <w:p w:rsidR="0031062E" w:rsidRPr="006B4A65" w:rsidRDefault="00BC71E3" w:rsidP="006B4A65">
      <w:pPr>
        <w:widowControl w:val="0"/>
        <w:spacing w:before="60" w:after="60" w:line="360" w:lineRule="exact"/>
        <w:ind w:firstLine="697"/>
        <w:jc w:val="both"/>
        <w:rPr>
          <w:sz w:val="28"/>
          <w:szCs w:val="28"/>
          <w:lang w:val="pt-BR"/>
        </w:rPr>
      </w:pPr>
      <w:r w:rsidRPr="006B4A65">
        <w:rPr>
          <w:b/>
          <w:sz w:val="28"/>
          <w:szCs w:val="28"/>
          <w:lang w:val="pt-BR"/>
        </w:rPr>
        <w:lastRenderedPageBreak/>
        <w:t>Điều 5.</w:t>
      </w:r>
      <w:r w:rsidRPr="006B4A65">
        <w:rPr>
          <w:sz w:val="28"/>
          <w:szCs w:val="28"/>
          <w:lang w:val="pt-BR"/>
        </w:rPr>
        <w:t> </w:t>
      </w:r>
      <w:r w:rsidRPr="006B4A65">
        <w:rPr>
          <w:b/>
          <w:bCs/>
          <w:sz w:val="28"/>
          <w:szCs w:val="28"/>
          <w:lang w:val="pt-BR"/>
        </w:rPr>
        <w:t>Trách nhiệm thi hành</w:t>
      </w:r>
    </w:p>
    <w:p w:rsidR="0031062E" w:rsidRPr="006B4A65" w:rsidRDefault="00BC71E3" w:rsidP="006B4A65">
      <w:pPr>
        <w:pStyle w:val="NormalWeb"/>
        <w:widowControl w:val="0"/>
        <w:shd w:val="clear" w:color="auto" w:fill="FFFFFF"/>
        <w:tabs>
          <w:tab w:val="left" w:pos="851"/>
        </w:tabs>
        <w:spacing w:before="60" w:after="60" w:line="360" w:lineRule="exact"/>
        <w:ind w:firstLine="697"/>
        <w:jc w:val="both"/>
        <w:rPr>
          <w:sz w:val="28"/>
          <w:szCs w:val="28"/>
        </w:rPr>
      </w:pPr>
      <w:r w:rsidRPr="006B4A65">
        <w:rPr>
          <w:sz w:val="28"/>
          <w:szCs w:val="28"/>
        </w:rPr>
        <w:t>1. Các hộ gia đình, cá nhân:</w:t>
      </w:r>
    </w:p>
    <w:p w:rsidR="0031062E" w:rsidRPr="006B4A65" w:rsidRDefault="00BC71E3" w:rsidP="006B4A65">
      <w:pPr>
        <w:pStyle w:val="NormalWeb"/>
        <w:widowControl w:val="0"/>
        <w:shd w:val="clear" w:color="auto" w:fill="FFFFFF"/>
        <w:tabs>
          <w:tab w:val="left" w:pos="851"/>
        </w:tabs>
        <w:spacing w:before="60" w:after="60" w:line="360" w:lineRule="exact"/>
        <w:ind w:firstLine="697"/>
        <w:jc w:val="both"/>
      </w:pPr>
      <w:r w:rsidRPr="006B4A65">
        <w:rPr>
          <w:sz w:val="28"/>
          <w:szCs w:val="28"/>
        </w:rPr>
        <w:t xml:space="preserve">a) Có trách nhiệm thực hiện các tiêu chí quy định tại Quyết định này. </w:t>
      </w:r>
    </w:p>
    <w:p w:rsidR="0031062E" w:rsidRPr="006B4A65" w:rsidRDefault="00BC71E3" w:rsidP="006B4A65">
      <w:pPr>
        <w:pStyle w:val="ListParagraph"/>
        <w:widowControl w:val="0"/>
        <w:tabs>
          <w:tab w:val="left" w:pos="851"/>
          <w:tab w:val="left" w:pos="993"/>
        </w:tabs>
        <w:spacing w:before="60" w:after="60" w:line="360" w:lineRule="exact"/>
        <w:ind w:left="0" w:firstLine="697"/>
        <w:contextualSpacing w:val="0"/>
        <w:rPr>
          <w:sz w:val="28"/>
          <w:szCs w:val="28"/>
          <w:lang w:val="en-US"/>
        </w:rPr>
      </w:pPr>
      <w:r w:rsidRPr="006B4A65">
        <w:rPr>
          <w:sz w:val="28"/>
          <w:szCs w:val="28"/>
          <w:lang w:val="en-US"/>
        </w:rPr>
        <w:t xml:space="preserve">b) </w:t>
      </w:r>
      <w:r w:rsidRPr="006B4A65">
        <w:rPr>
          <w:sz w:val="28"/>
          <w:szCs w:val="28"/>
        </w:rPr>
        <w:t>Khi phát hiện các hoạt động, hành vi và sự cố công trình có thể ảnh hưởng đến an toàn công trình</w:t>
      </w:r>
      <w:r w:rsidRPr="006B4A65">
        <w:rPr>
          <w:sz w:val="28"/>
          <w:szCs w:val="28"/>
          <w:lang w:val="en-US"/>
        </w:rPr>
        <w:t>, nhà ở</w:t>
      </w:r>
      <w:r w:rsidRPr="006B4A65">
        <w:rPr>
          <w:sz w:val="28"/>
          <w:szCs w:val="28"/>
        </w:rPr>
        <w:t xml:space="preserve"> </w:t>
      </w:r>
      <w:r w:rsidRPr="006B4A65">
        <w:rPr>
          <w:sz w:val="28"/>
          <w:szCs w:val="28"/>
          <w:lang w:val="en-US"/>
        </w:rPr>
        <w:t>hoặc</w:t>
      </w:r>
      <w:r w:rsidRPr="006B4A65">
        <w:rPr>
          <w:sz w:val="28"/>
          <w:szCs w:val="28"/>
        </w:rPr>
        <w:t xml:space="preserve"> </w:t>
      </w:r>
      <w:r w:rsidRPr="006B4A65">
        <w:rPr>
          <w:sz w:val="28"/>
          <w:szCs w:val="28"/>
          <w:lang w:val="en-US"/>
        </w:rPr>
        <w:t>làm tăng nguy cơ rủi ro</w:t>
      </w:r>
      <w:r w:rsidRPr="006B4A65">
        <w:rPr>
          <w:sz w:val="28"/>
          <w:szCs w:val="28"/>
        </w:rPr>
        <w:t xml:space="preserve"> thiên tai đối với công trình, </w:t>
      </w:r>
      <w:r w:rsidRPr="006B4A65">
        <w:rPr>
          <w:sz w:val="28"/>
          <w:szCs w:val="28"/>
          <w:lang w:val="en-US"/>
        </w:rPr>
        <w:t xml:space="preserve">nhà ở </w:t>
      </w:r>
      <w:r w:rsidRPr="006B4A65">
        <w:rPr>
          <w:sz w:val="28"/>
          <w:szCs w:val="28"/>
        </w:rPr>
        <w:t>phải kịp thời thông tin, báo cáo cơ quan có thẩm quyền</w:t>
      </w:r>
      <w:r w:rsidRPr="006B4A65">
        <w:rPr>
          <w:sz w:val="28"/>
          <w:szCs w:val="28"/>
          <w:lang w:val="en-US"/>
        </w:rPr>
        <w:t xml:space="preserve"> để xử lý; chủ động thực hiện</w:t>
      </w:r>
      <w:r w:rsidRPr="006B4A65">
        <w:rPr>
          <w:sz w:val="28"/>
          <w:szCs w:val="28"/>
        </w:rPr>
        <w:t xml:space="preserve"> các biện pháp </w:t>
      </w:r>
      <w:r w:rsidRPr="006B4A65">
        <w:rPr>
          <w:sz w:val="28"/>
          <w:szCs w:val="28"/>
          <w:lang w:val="en-US"/>
        </w:rPr>
        <w:t>ứng phó</w:t>
      </w:r>
      <w:r w:rsidRPr="006B4A65">
        <w:rPr>
          <w:sz w:val="28"/>
          <w:szCs w:val="28"/>
        </w:rPr>
        <w:t xml:space="preserve"> phù hợp để giảm thiểu rủi ro thiên tai</w:t>
      </w:r>
      <w:r w:rsidRPr="006B4A65">
        <w:rPr>
          <w:sz w:val="28"/>
          <w:szCs w:val="28"/>
          <w:lang w:val="en-US"/>
        </w:rPr>
        <w:t>.</w:t>
      </w:r>
    </w:p>
    <w:p w:rsidR="0031062E" w:rsidRPr="006B4A65" w:rsidRDefault="00BC71E3" w:rsidP="006B4A65">
      <w:pPr>
        <w:pStyle w:val="NormalWeb"/>
        <w:widowControl w:val="0"/>
        <w:shd w:val="clear" w:color="auto" w:fill="FFFFFF"/>
        <w:spacing w:before="60" w:after="60" w:line="360" w:lineRule="exact"/>
        <w:ind w:firstLine="697"/>
        <w:jc w:val="both"/>
        <w:rPr>
          <w:sz w:val="28"/>
          <w:szCs w:val="28"/>
        </w:rPr>
      </w:pPr>
      <w:r w:rsidRPr="006B4A65">
        <w:rPr>
          <w:sz w:val="28"/>
          <w:szCs w:val="28"/>
        </w:rPr>
        <w:t>c) Chấp hành việc kiểm tra, giám sát, xử lý của cơ quan có thẩm quyền trong việc thực hiện các tiêu chí bảo đảm các yêu cầu phòng, chống thiên tai đối với công trình, nhà ở thuộc quyền sở hữu.</w:t>
      </w:r>
    </w:p>
    <w:p w:rsidR="0031062E" w:rsidRPr="006B4A65" w:rsidRDefault="00BC71E3" w:rsidP="006B4A65">
      <w:pPr>
        <w:pStyle w:val="NormalWeb"/>
        <w:widowControl w:val="0"/>
        <w:shd w:val="clear" w:color="auto" w:fill="FFFFFF"/>
        <w:spacing w:before="60" w:after="60" w:line="360" w:lineRule="exact"/>
        <w:ind w:firstLine="697"/>
        <w:jc w:val="both"/>
      </w:pPr>
      <w:r w:rsidRPr="006B4A65">
        <w:rPr>
          <w:spacing w:val="-2"/>
          <w:sz w:val="28"/>
          <w:szCs w:val="28"/>
        </w:rPr>
        <w:t xml:space="preserve">d) </w:t>
      </w:r>
      <w:bookmarkStart w:id="5" w:name="_Hlk104555146"/>
      <w:r w:rsidRPr="006B4A65">
        <w:rPr>
          <w:spacing w:val="-2"/>
          <w:sz w:val="28"/>
          <w:szCs w:val="28"/>
        </w:rPr>
        <w:t xml:space="preserve">Tham gia các lớp đào tạo, tập huấn về rủi ro thiên tai để nâng cao nhận thức, kỹ năng phòng, tránh, bảo đảm an toàn cho gia đình, cá nhân và cộng đồng. </w:t>
      </w:r>
      <w:bookmarkEnd w:id="5"/>
    </w:p>
    <w:p w:rsidR="0031062E" w:rsidRPr="006B4A65" w:rsidRDefault="00BC71E3" w:rsidP="006B4A65">
      <w:pPr>
        <w:widowControl w:val="0"/>
        <w:spacing w:before="60" w:after="60" w:line="360" w:lineRule="exact"/>
        <w:ind w:firstLine="697"/>
        <w:jc w:val="both"/>
        <w:rPr>
          <w:sz w:val="28"/>
          <w:szCs w:val="28"/>
        </w:rPr>
      </w:pPr>
      <w:r w:rsidRPr="006B4A65">
        <w:rPr>
          <w:sz w:val="28"/>
          <w:szCs w:val="28"/>
        </w:rPr>
        <w:t xml:space="preserve">2. Sở Nông nghiệp và Môi trường: </w:t>
      </w:r>
    </w:p>
    <w:p w:rsidR="0031062E" w:rsidRPr="006B4A65" w:rsidRDefault="00BC71E3" w:rsidP="006B4A65">
      <w:pPr>
        <w:pStyle w:val="NormalWeb"/>
        <w:widowControl w:val="0"/>
        <w:tabs>
          <w:tab w:val="left" w:pos="851"/>
        </w:tabs>
        <w:spacing w:before="60" w:after="60" w:line="360" w:lineRule="exact"/>
        <w:ind w:firstLine="697"/>
        <w:jc w:val="both"/>
      </w:pPr>
      <w:r w:rsidRPr="006B4A65">
        <w:rPr>
          <w:sz w:val="28"/>
          <w:szCs w:val="28"/>
        </w:rPr>
        <w:t>a) Chủ trì, cùng các ngành, địa phương, đơn vị liên quan hướng dẫn, kiểm tra, đôn đốc việc thực hiện Quyết định này; tổng hợp kết quả và những khó khăn, vướng mắc trong quá trình tổ chức thực hiện, báo cáo Ủy ban nhân dân thành phố.</w:t>
      </w:r>
    </w:p>
    <w:p w:rsidR="0031062E" w:rsidRPr="006B4A65" w:rsidRDefault="00BC71E3" w:rsidP="006B4A65">
      <w:pPr>
        <w:widowControl w:val="0"/>
        <w:spacing w:before="60" w:after="60" w:line="360" w:lineRule="exact"/>
        <w:ind w:firstLine="697"/>
        <w:jc w:val="both"/>
      </w:pPr>
      <w:r w:rsidRPr="006B4A65">
        <w:rPr>
          <w:sz w:val="28"/>
          <w:szCs w:val="28"/>
        </w:rPr>
        <w:t xml:space="preserve">b) Phối hợp với các địa phương tuyên truyền, phổ biến nâng cao nhận thức của cộng đồng về </w:t>
      </w:r>
      <w:r w:rsidRPr="006B4A65">
        <w:rPr>
          <w:sz w:val="28"/>
          <w:szCs w:val="28"/>
          <w:lang w:val="vi-VN"/>
        </w:rPr>
        <w:t>phòng,</w:t>
      </w:r>
      <w:r w:rsidRPr="006B4A65">
        <w:rPr>
          <w:sz w:val="28"/>
          <w:szCs w:val="28"/>
        </w:rPr>
        <w:t xml:space="preserve"> chống thiên tai trong việc sử dụng công trình, nhà ở của các hộ gia đình, cá nhân.</w:t>
      </w:r>
    </w:p>
    <w:p w:rsidR="0031062E" w:rsidRPr="006B4A65" w:rsidRDefault="00BC71E3" w:rsidP="006B4A65">
      <w:pPr>
        <w:pStyle w:val="NormalWeb"/>
        <w:widowControl w:val="0"/>
        <w:tabs>
          <w:tab w:val="left" w:pos="851"/>
          <w:tab w:val="left" w:pos="993"/>
        </w:tabs>
        <w:spacing w:before="60" w:after="60" w:line="360" w:lineRule="exact"/>
        <w:ind w:firstLine="697"/>
        <w:jc w:val="both"/>
        <w:rPr>
          <w:sz w:val="28"/>
          <w:szCs w:val="28"/>
        </w:rPr>
      </w:pPr>
      <w:r w:rsidRPr="006B4A65">
        <w:rPr>
          <w:sz w:val="28"/>
          <w:szCs w:val="28"/>
        </w:rPr>
        <w:t>3. Sở Xây dựng:</w:t>
      </w:r>
    </w:p>
    <w:p w:rsidR="0031062E" w:rsidRPr="006B4A65" w:rsidRDefault="00BC71E3" w:rsidP="006B4A65">
      <w:pPr>
        <w:pStyle w:val="NormalWeb"/>
        <w:widowControl w:val="0"/>
        <w:spacing w:before="60" w:after="60" w:line="360" w:lineRule="exact"/>
        <w:ind w:firstLine="697"/>
        <w:jc w:val="both"/>
      </w:pPr>
      <w:r w:rsidRPr="006B4A65">
        <w:rPr>
          <w:rFonts w:eastAsia="Calibri"/>
          <w:sz w:val="28"/>
          <w:szCs w:val="28"/>
          <w:lang w:val="pt-BR"/>
        </w:rPr>
        <w:t>a) Chủ trì thực hiện rà soát, bổ sung, lồng ghép các giải pháp phòng, chống thiên tai, thích ứng biến đổi khí hậu vào quy hoạch đô thị, khu dân cư phù hợp với đặc điểm tự nhiên và xu thế biến đổi của thiên tai, khí hậu.</w:t>
      </w:r>
    </w:p>
    <w:p w:rsidR="0031062E" w:rsidRPr="006B4A65" w:rsidRDefault="00BC71E3" w:rsidP="006B4A65">
      <w:pPr>
        <w:pStyle w:val="NormalWeb"/>
        <w:widowControl w:val="0"/>
        <w:spacing w:before="60" w:after="60" w:line="360" w:lineRule="exact"/>
        <w:ind w:firstLine="697"/>
        <w:jc w:val="both"/>
        <w:rPr>
          <w:rFonts w:eastAsia="Calibri"/>
          <w:sz w:val="28"/>
          <w:szCs w:val="28"/>
          <w:lang w:val="pt-BR"/>
        </w:rPr>
      </w:pPr>
      <w:r w:rsidRPr="006B4A65">
        <w:rPr>
          <w:rFonts w:eastAsia="Calibri"/>
          <w:sz w:val="28"/>
          <w:szCs w:val="28"/>
          <w:lang w:val="pt-BR"/>
        </w:rPr>
        <w:t xml:space="preserve">b) Hướng dẫn thực hiện bảo đảm yêu cầu phòng, chống thiên tai trong quy hoạch xây dựng, </w:t>
      </w:r>
      <w:r w:rsidRPr="006B4A65">
        <w:rPr>
          <w:rStyle w:val="text"/>
          <w:sz w:val="28"/>
          <w:szCs w:val="28"/>
        </w:rPr>
        <w:t>dự án đầu tư xây dựng công trình, nhà ở</w:t>
      </w:r>
      <w:r w:rsidRPr="006B4A65">
        <w:rPr>
          <w:rFonts w:eastAsia="Calibri"/>
          <w:sz w:val="28"/>
          <w:szCs w:val="28"/>
          <w:lang w:val="pt-BR"/>
        </w:rPr>
        <w:t>.</w:t>
      </w:r>
    </w:p>
    <w:p w:rsidR="0031062E" w:rsidRPr="006B4A65" w:rsidRDefault="00BC71E3" w:rsidP="006B4A65">
      <w:pPr>
        <w:pStyle w:val="NormalWeb"/>
        <w:widowControl w:val="0"/>
        <w:shd w:val="clear" w:color="auto" w:fill="FFFFFF"/>
        <w:spacing w:before="60" w:after="60" w:line="360" w:lineRule="exact"/>
        <w:ind w:firstLine="697"/>
        <w:jc w:val="both"/>
        <w:rPr>
          <w:sz w:val="28"/>
          <w:szCs w:val="28"/>
        </w:rPr>
      </w:pPr>
      <w:r w:rsidRPr="006B4A65">
        <w:rPr>
          <w:sz w:val="28"/>
          <w:szCs w:val="28"/>
        </w:rPr>
        <w:t>4. Ủy ban nhân dân các xã, phường, đặc khu:</w:t>
      </w:r>
    </w:p>
    <w:p w:rsidR="0031062E" w:rsidRPr="006B4A65" w:rsidRDefault="00BC71E3" w:rsidP="006B4A65">
      <w:pPr>
        <w:pStyle w:val="NormalWeb"/>
        <w:widowControl w:val="0"/>
        <w:shd w:val="clear" w:color="auto" w:fill="FFFFFF"/>
        <w:spacing w:before="60" w:after="60" w:line="360" w:lineRule="exact"/>
        <w:ind w:firstLine="697"/>
        <w:jc w:val="both"/>
      </w:pPr>
      <w:r w:rsidRPr="006B4A65">
        <w:rPr>
          <w:sz w:val="28"/>
          <w:szCs w:val="28"/>
        </w:rPr>
        <w:t xml:space="preserve">a) Tuyên truyền, phổ biến và tổ chức triển khai thực hiện Quyết định này trên địa bàn quản lý. </w:t>
      </w:r>
    </w:p>
    <w:p w:rsidR="0031062E" w:rsidRPr="006B4A65" w:rsidRDefault="00BC71E3" w:rsidP="006B4A65">
      <w:pPr>
        <w:pStyle w:val="NormalWeb"/>
        <w:widowControl w:val="0"/>
        <w:shd w:val="clear" w:color="auto" w:fill="FFFFFF"/>
        <w:spacing w:before="60" w:after="60" w:line="360" w:lineRule="exact"/>
        <w:ind w:firstLine="697"/>
        <w:jc w:val="both"/>
        <w:rPr>
          <w:sz w:val="28"/>
          <w:szCs w:val="28"/>
        </w:rPr>
      </w:pPr>
      <w:r w:rsidRPr="006B4A65">
        <w:rPr>
          <w:sz w:val="28"/>
          <w:szCs w:val="28"/>
        </w:rPr>
        <w:t>b) Thường xuyên kiểm tra, đôn đốc, hướng dẫn cho các hộ gia đình, cá nhân trên địa bàn quản lý thực hiện các biện pháp gia cố nhà ở, công trình bảo đảm an toàn khi có thiên tai xảy ra.</w:t>
      </w:r>
    </w:p>
    <w:p w:rsidR="0031062E" w:rsidRPr="006B4A65" w:rsidRDefault="00BC71E3" w:rsidP="006B4A65">
      <w:pPr>
        <w:pStyle w:val="NormalWeb"/>
        <w:widowControl w:val="0"/>
        <w:shd w:val="clear" w:color="auto" w:fill="FFFFFF"/>
        <w:spacing w:before="60" w:after="60" w:line="360" w:lineRule="exact"/>
        <w:ind w:firstLine="697"/>
        <w:jc w:val="both"/>
      </w:pPr>
      <w:r w:rsidRPr="006B4A65">
        <w:rPr>
          <w:sz w:val="28"/>
          <w:szCs w:val="28"/>
        </w:rPr>
        <w:t xml:space="preserve">c) Xử lý theo thẩm quyền hoặc kiến nghị cơ quan có thẩm quyền xử lý kịp thời các trường hợp không thực hiện các tiêu chí bảo đảm </w:t>
      </w:r>
      <w:r w:rsidRPr="006B4A65">
        <w:rPr>
          <w:sz w:val="28"/>
          <w:szCs w:val="28"/>
          <w:lang w:val="pt-BR"/>
        </w:rPr>
        <w:t>yêu cầu phòng, chống thiên tai đối với công trình, nhà ở thuộc sở hữu của hộ gia đình, cá nhân</w:t>
      </w:r>
      <w:r w:rsidRPr="006B4A65">
        <w:rPr>
          <w:sz w:val="28"/>
          <w:szCs w:val="28"/>
        </w:rPr>
        <w:t xml:space="preserve"> trên địa bàn quản lý.</w:t>
      </w:r>
    </w:p>
    <w:p w:rsidR="0031062E" w:rsidRPr="006B4A65" w:rsidRDefault="00BC71E3" w:rsidP="006B4A65">
      <w:pPr>
        <w:widowControl w:val="0"/>
        <w:spacing w:before="60" w:after="60" w:line="360" w:lineRule="exact"/>
        <w:ind w:firstLine="697"/>
        <w:jc w:val="both"/>
        <w:rPr>
          <w:sz w:val="28"/>
          <w:szCs w:val="28"/>
        </w:rPr>
      </w:pPr>
      <w:r w:rsidRPr="006B4A65">
        <w:rPr>
          <w:b/>
          <w:bCs/>
          <w:sz w:val="28"/>
          <w:szCs w:val="28"/>
        </w:rPr>
        <w:lastRenderedPageBreak/>
        <w:t>Điều 6.</w:t>
      </w:r>
      <w:r w:rsidRPr="006B4A65">
        <w:rPr>
          <w:sz w:val="28"/>
          <w:szCs w:val="28"/>
        </w:rPr>
        <w:t xml:space="preserve"> </w:t>
      </w:r>
      <w:r w:rsidRPr="006B4A65">
        <w:rPr>
          <w:b/>
          <w:sz w:val="28"/>
          <w:szCs w:val="28"/>
        </w:rPr>
        <w:t>Hiệu lực thi hành</w:t>
      </w:r>
    </w:p>
    <w:p w:rsidR="0031062E" w:rsidRPr="006B4A65" w:rsidRDefault="00BC71E3" w:rsidP="006B4A65">
      <w:pPr>
        <w:widowControl w:val="0"/>
        <w:spacing w:before="60" w:after="60" w:line="360" w:lineRule="exact"/>
        <w:ind w:firstLine="697"/>
        <w:jc w:val="both"/>
        <w:rPr>
          <w:sz w:val="28"/>
          <w:szCs w:val="28"/>
        </w:rPr>
      </w:pPr>
      <w:r w:rsidRPr="006B4A65">
        <w:rPr>
          <w:sz w:val="28"/>
          <w:szCs w:val="28"/>
        </w:rPr>
        <w:t xml:space="preserve">1. Quyết định này có hiệu lực thi hành kể từ ngày … tháng … năm 2026. </w:t>
      </w:r>
    </w:p>
    <w:p w:rsidR="0031062E" w:rsidRPr="006B4A65" w:rsidRDefault="00BC71E3" w:rsidP="006B4A65">
      <w:pPr>
        <w:widowControl w:val="0"/>
        <w:spacing w:before="60" w:after="60" w:line="360" w:lineRule="exact"/>
        <w:ind w:firstLine="697"/>
        <w:jc w:val="both"/>
        <w:rPr>
          <w:sz w:val="28"/>
          <w:szCs w:val="28"/>
          <w:lang w:val="vi-VN"/>
        </w:rPr>
      </w:pPr>
      <w:r w:rsidRPr="006B4A65">
        <w:rPr>
          <w:sz w:val="28"/>
          <w:szCs w:val="28"/>
        </w:rPr>
        <w:t>2. Quyết định này thay thế Quyết định số 50/2022/QĐ-UBND ngày 06 tháng 9 năm 2022 của Ủy ban nhân dân thành phố Hải Phòng ban hành Quy định yêu cầu về phòng, chống thiên tai đối với công trình, nhà ở thuộc quyền sở hữu của hộ gia đình, cá nhân trên địa bàn thành phố Hải Phòng</w:t>
      </w:r>
      <w:r w:rsidRPr="006B4A65">
        <w:rPr>
          <w:sz w:val="28"/>
          <w:szCs w:val="28"/>
          <w:lang w:val="vi-VN"/>
        </w:rPr>
        <w:t>.</w:t>
      </w:r>
    </w:p>
    <w:p w:rsidR="0031062E" w:rsidRPr="006B4A65" w:rsidRDefault="00BC71E3" w:rsidP="006B4A65">
      <w:pPr>
        <w:widowControl w:val="0"/>
        <w:spacing w:before="60" w:after="60" w:line="360" w:lineRule="exact"/>
        <w:ind w:firstLine="697"/>
        <w:jc w:val="both"/>
        <w:rPr>
          <w:sz w:val="28"/>
          <w:szCs w:val="28"/>
        </w:rPr>
      </w:pPr>
      <w:r w:rsidRPr="006B4A65">
        <w:rPr>
          <w:b/>
          <w:bCs/>
          <w:sz w:val="28"/>
          <w:szCs w:val="28"/>
        </w:rPr>
        <w:t>Điều 7.</w:t>
      </w:r>
      <w:r w:rsidRPr="006B4A65">
        <w:rPr>
          <w:b/>
          <w:sz w:val="28"/>
          <w:szCs w:val="28"/>
        </w:rPr>
        <w:t xml:space="preserve"> Tổ chức thực hiện</w:t>
      </w:r>
    </w:p>
    <w:p w:rsidR="0031062E" w:rsidRPr="006B4A65" w:rsidRDefault="00BC71E3" w:rsidP="006B4A65">
      <w:pPr>
        <w:widowControl w:val="0"/>
        <w:spacing w:before="60" w:after="60" w:line="360" w:lineRule="exact"/>
        <w:ind w:firstLine="697"/>
        <w:jc w:val="both"/>
        <w:rPr>
          <w:sz w:val="28"/>
          <w:szCs w:val="28"/>
        </w:rPr>
      </w:pPr>
      <w:r w:rsidRPr="006B4A65">
        <w:rPr>
          <w:sz w:val="28"/>
          <w:szCs w:val="28"/>
        </w:rPr>
        <w:t>Chánh Văn phòng Ủy ban nhân dân thành phố; Giám đốc Sở Nông nghiệp và Môi trường; Thủ trưởng các Sở, ban, ngành, đoàn thể, cơ quan, đơn vị; Chủ tịch Ủy ban nhân dân các xã, phường, đặc khu; các tổ chức, hộ gia đình, cá nhân có liên quan chịu trách nhiệm thi hành Quyết định này./.</w:t>
      </w:r>
    </w:p>
    <w:p w:rsidR="0031062E" w:rsidRDefault="0031062E">
      <w:pPr>
        <w:widowControl w:val="0"/>
        <w:spacing w:before="60" w:after="60" w:line="360" w:lineRule="exact"/>
        <w:ind w:firstLine="697"/>
        <w:jc w:val="both"/>
        <w:rPr>
          <w:spacing w:val="-4"/>
          <w:sz w:val="28"/>
          <w:szCs w:val="28"/>
        </w:rPr>
      </w:pPr>
    </w:p>
    <w:tbl>
      <w:tblPr>
        <w:tblW w:w="9180" w:type="dxa"/>
        <w:tblLayout w:type="fixed"/>
        <w:tblLook w:val="04A0" w:firstRow="1" w:lastRow="0" w:firstColumn="1" w:lastColumn="0" w:noHBand="0" w:noVBand="1"/>
      </w:tblPr>
      <w:tblGrid>
        <w:gridCol w:w="5211"/>
        <w:gridCol w:w="3969"/>
      </w:tblGrid>
      <w:tr w:rsidR="0031062E">
        <w:trPr>
          <w:trHeight w:val="4959"/>
        </w:trPr>
        <w:tc>
          <w:tcPr>
            <w:tcW w:w="5211" w:type="dxa"/>
          </w:tcPr>
          <w:p w:rsidR="0031062E" w:rsidRDefault="00BC71E3">
            <w:pPr>
              <w:widowControl w:val="0"/>
              <w:rPr>
                <w:b/>
                <w:i/>
              </w:rPr>
            </w:pPr>
            <w:r>
              <w:rPr>
                <w:b/>
                <w:i/>
              </w:rPr>
              <w:t>Nơi nhận:</w:t>
            </w:r>
          </w:p>
          <w:p w:rsidR="0031062E" w:rsidRDefault="00BC71E3">
            <w:pPr>
              <w:widowControl w:val="0"/>
              <w:spacing w:before="60"/>
            </w:pPr>
            <w:r>
              <w:rPr>
                <w:sz w:val="22"/>
                <w:szCs w:val="22"/>
                <w:shd w:val="clear" w:color="auto" w:fill="FFFFFF"/>
              </w:rPr>
              <w:t>- Như Điều 7;</w:t>
            </w:r>
          </w:p>
          <w:p w:rsidR="0031062E" w:rsidRDefault="00BC71E3">
            <w:pPr>
              <w:widowControl w:val="0"/>
              <w:rPr>
                <w:sz w:val="22"/>
                <w:szCs w:val="22"/>
              </w:rPr>
            </w:pPr>
            <w:r>
              <w:rPr>
                <w:sz w:val="22"/>
                <w:szCs w:val="22"/>
              </w:rPr>
              <w:t>- Văn phòng Chính phủ;</w:t>
            </w:r>
          </w:p>
          <w:p w:rsidR="0031062E" w:rsidRDefault="00BC71E3">
            <w:pPr>
              <w:widowControl w:val="0"/>
              <w:rPr>
                <w:sz w:val="22"/>
                <w:szCs w:val="22"/>
              </w:rPr>
            </w:pPr>
            <w:r>
              <w:rPr>
                <w:sz w:val="22"/>
                <w:szCs w:val="22"/>
              </w:rPr>
              <w:t>- Ban Chỉ đạo Phòng thủ dân sự quốc gia;</w:t>
            </w:r>
          </w:p>
          <w:p w:rsidR="0031062E" w:rsidRDefault="00BC71E3">
            <w:pPr>
              <w:widowControl w:val="0"/>
              <w:rPr>
                <w:sz w:val="22"/>
                <w:szCs w:val="22"/>
              </w:rPr>
            </w:pPr>
            <w:r>
              <w:rPr>
                <w:sz w:val="22"/>
                <w:szCs w:val="22"/>
              </w:rPr>
              <w:t xml:space="preserve">- Bộ Tư pháp (Cục Kiểm tra văn bản và tổ chức thi hành pháp luật); </w:t>
            </w:r>
          </w:p>
          <w:p w:rsidR="0031062E" w:rsidRDefault="00BC71E3">
            <w:pPr>
              <w:widowControl w:val="0"/>
            </w:pPr>
            <w:r>
              <w:rPr>
                <w:sz w:val="22"/>
                <w:szCs w:val="22"/>
              </w:rPr>
              <w:t>- Bộ Nông nghiệp và Môi trường (Vụ Pháp chế; Cục Quản lý đê điều và Phòng chống thiên tai);</w:t>
            </w:r>
          </w:p>
          <w:p w:rsidR="0031062E" w:rsidRDefault="00BC71E3">
            <w:pPr>
              <w:widowControl w:val="0"/>
              <w:rPr>
                <w:sz w:val="22"/>
                <w:szCs w:val="22"/>
              </w:rPr>
            </w:pPr>
            <w:r>
              <w:rPr>
                <w:sz w:val="22"/>
                <w:szCs w:val="22"/>
              </w:rPr>
              <w:t xml:space="preserve">- Thường trực Thành ủy; </w:t>
            </w:r>
          </w:p>
          <w:p w:rsidR="0031062E" w:rsidRDefault="00BC71E3">
            <w:pPr>
              <w:widowControl w:val="0"/>
              <w:rPr>
                <w:sz w:val="22"/>
                <w:szCs w:val="22"/>
              </w:rPr>
            </w:pPr>
            <w:r>
              <w:rPr>
                <w:sz w:val="22"/>
                <w:szCs w:val="22"/>
              </w:rPr>
              <w:t xml:space="preserve">- Thường trực HĐND thành phố; </w:t>
            </w:r>
          </w:p>
          <w:p w:rsidR="0031062E" w:rsidRDefault="00BC71E3">
            <w:pPr>
              <w:widowControl w:val="0"/>
              <w:rPr>
                <w:sz w:val="22"/>
                <w:szCs w:val="22"/>
              </w:rPr>
            </w:pPr>
            <w:r>
              <w:rPr>
                <w:sz w:val="22"/>
                <w:szCs w:val="22"/>
              </w:rPr>
              <w:t xml:space="preserve">- Đoàn Đại biểu Quốc hội thành phố; </w:t>
            </w:r>
          </w:p>
          <w:p w:rsidR="0031062E" w:rsidRDefault="00BC71E3">
            <w:pPr>
              <w:widowControl w:val="0"/>
              <w:rPr>
                <w:sz w:val="22"/>
                <w:szCs w:val="22"/>
              </w:rPr>
            </w:pPr>
            <w:r>
              <w:rPr>
                <w:sz w:val="22"/>
                <w:szCs w:val="22"/>
              </w:rPr>
              <w:t xml:space="preserve">- Ủy ban Mặt trận Tổ quốc Việt Nam thành phố; </w:t>
            </w:r>
          </w:p>
          <w:p w:rsidR="0031062E" w:rsidRDefault="00BC71E3">
            <w:pPr>
              <w:widowControl w:val="0"/>
            </w:pPr>
            <w:r>
              <w:rPr>
                <w:sz w:val="22"/>
                <w:szCs w:val="22"/>
              </w:rPr>
              <w:t xml:space="preserve">- CT, các PCT UBND thành phố; </w:t>
            </w:r>
          </w:p>
          <w:p w:rsidR="0031062E" w:rsidRDefault="00BC71E3">
            <w:pPr>
              <w:widowControl w:val="0"/>
            </w:pPr>
            <w:r>
              <w:rPr>
                <w:sz w:val="22"/>
                <w:szCs w:val="22"/>
              </w:rPr>
              <w:t xml:space="preserve">- Các Sở, ban, ngành thành phố; </w:t>
            </w:r>
          </w:p>
          <w:p w:rsidR="0031062E" w:rsidRDefault="00BC71E3">
            <w:pPr>
              <w:widowControl w:val="0"/>
              <w:rPr>
                <w:sz w:val="22"/>
                <w:szCs w:val="22"/>
              </w:rPr>
            </w:pPr>
            <w:r>
              <w:rPr>
                <w:sz w:val="22"/>
                <w:szCs w:val="22"/>
              </w:rPr>
              <w:t xml:space="preserve">- Sở Tư pháp; </w:t>
            </w:r>
          </w:p>
          <w:p w:rsidR="0031062E" w:rsidRDefault="00BC71E3">
            <w:pPr>
              <w:widowControl w:val="0"/>
              <w:rPr>
                <w:sz w:val="22"/>
                <w:szCs w:val="22"/>
              </w:rPr>
            </w:pPr>
            <w:r>
              <w:rPr>
                <w:sz w:val="22"/>
                <w:szCs w:val="22"/>
              </w:rPr>
              <w:t xml:space="preserve">- UBND các xã, phường, đặc khu; </w:t>
            </w:r>
          </w:p>
          <w:p w:rsidR="0031062E" w:rsidRDefault="00BC71E3">
            <w:pPr>
              <w:widowControl w:val="0"/>
              <w:rPr>
                <w:sz w:val="22"/>
                <w:szCs w:val="22"/>
              </w:rPr>
            </w:pPr>
            <w:r>
              <w:rPr>
                <w:sz w:val="22"/>
                <w:szCs w:val="22"/>
              </w:rPr>
              <w:t xml:space="preserve">- Các đoàn thể chính trị-xã hội trên địa bàn thành phố; </w:t>
            </w:r>
          </w:p>
          <w:p w:rsidR="0031062E" w:rsidRDefault="00BC71E3">
            <w:pPr>
              <w:widowControl w:val="0"/>
              <w:rPr>
                <w:sz w:val="22"/>
                <w:szCs w:val="22"/>
              </w:rPr>
            </w:pPr>
            <w:r>
              <w:rPr>
                <w:sz w:val="22"/>
                <w:szCs w:val="22"/>
              </w:rPr>
              <w:t>- Báo và Phát thanh, Truyền hình Hải Phòng;</w:t>
            </w:r>
          </w:p>
          <w:p w:rsidR="0031062E" w:rsidRDefault="00BC71E3">
            <w:pPr>
              <w:widowControl w:val="0"/>
              <w:rPr>
                <w:sz w:val="22"/>
                <w:szCs w:val="22"/>
              </w:rPr>
            </w:pPr>
            <w:r>
              <w:rPr>
                <w:sz w:val="22"/>
                <w:szCs w:val="22"/>
              </w:rPr>
              <w:t xml:space="preserve">- Công báo thành phố; </w:t>
            </w:r>
          </w:p>
          <w:p w:rsidR="0031062E" w:rsidRDefault="00BC71E3">
            <w:pPr>
              <w:widowControl w:val="0"/>
              <w:rPr>
                <w:sz w:val="22"/>
                <w:szCs w:val="22"/>
              </w:rPr>
            </w:pPr>
            <w:r>
              <w:rPr>
                <w:sz w:val="22"/>
                <w:szCs w:val="22"/>
              </w:rPr>
              <w:t xml:space="preserve">- Cổng Thông tin điện tử thành phố; </w:t>
            </w:r>
          </w:p>
          <w:p w:rsidR="0031062E" w:rsidRDefault="00BC71E3">
            <w:pPr>
              <w:widowControl w:val="0"/>
              <w:rPr>
                <w:sz w:val="22"/>
                <w:szCs w:val="22"/>
              </w:rPr>
            </w:pPr>
            <w:r>
              <w:rPr>
                <w:sz w:val="22"/>
                <w:szCs w:val="22"/>
              </w:rPr>
              <w:t xml:space="preserve">- Các PCVP UBND TP; </w:t>
            </w:r>
          </w:p>
          <w:p w:rsidR="0031062E" w:rsidRDefault="00BC71E3">
            <w:pPr>
              <w:widowControl w:val="0"/>
              <w:rPr>
                <w:sz w:val="22"/>
                <w:szCs w:val="22"/>
                <w:shd w:val="clear" w:color="auto" w:fill="FFFFFF"/>
              </w:rPr>
            </w:pPr>
            <w:r>
              <w:rPr>
                <w:sz w:val="22"/>
                <w:szCs w:val="22"/>
              </w:rPr>
              <w:t>- Lưu: VT, NNMT, N.Đ.Minh</w:t>
            </w:r>
            <w:r>
              <w:rPr>
                <w:sz w:val="22"/>
                <w:szCs w:val="22"/>
                <w:shd w:val="clear" w:color="auto" w:fill="FFFFFF"/>
              </w:rPr>
              <w:t>.</w:t>
            </w:r>
          </w:p>
        </w:tc>
        <w:tc>
          <w:tcPr>
            <w:tcW w:w="3969" w:type="dxa"/>
          </w:tcPr>
          <w:p w:rsidR="0031062E" w:rsidRDefault="00BC71E3">
            <w:pPr>
              <w:widowControl w:val="0"/>
              <w:spacing w:line="300" w:lineRule="exact"/>
              <w:jc w:val="center"/>
              <w:rPr>
                <w:b/>
                <w:bCs/>
                <w:sz w:val="26"/>
                <w:szCs w:val="26"/>
              </w:rPr>
            </w:pPr>
            <w:r>
              <w:rPr>
                <w:b/>
                <w:bCs/>
                <w:sz w:val="26"/>
                <w:szCs w:val="26"/>
              </w:rPr>
              <w:t>TM. ỦY BAN NHÂN DÂN</w:t>
            </w:r>
            <w:r>
              <w:rPr>
                <w:b/>
                <w:bCs/>
                <w:sz w:val="26"/>
                <w:szCs w:val="26"/>
              </w:rPr>
              <w:br/>
              <w:t>KT. CHỦ TỊCH</w:t>
            </w:r>
          </w:p>
          <w:p w:rsidR="0031062E" w:rsidRDefault="00BC71E3">
            <w:pPr>
              <w:widowControl w:val="0"/>
              <w:spacing w:line="300" w:lineRule="exact"/>
              <w:jc w:val="center"/>
              <w:rPr>
                <w:b/>
                <w:bCs/>
                <w:sz w:val="26"/>
                <w:szCs w:val="26"/>
              </w:rPr>
            </w:pPr>
            <w:r>
              <w:rPr>
                <w:b/>
                <w:bCs/>
                <w:sz w:val="26"/>
                <w:szCs w:val="26"/>
              </w:rPr>
              <w:t>PHÓ CHỦ TỊCH</w:t>
            </w:r>
            <w:r>
              <w:rPr>
                <w:b/>
                <w:bCs/>
                <w:sz w:val="26"/>
                <w:szCs w:val="26"/>
              </w:rPr>
              <w:br/>
            </w:r>
            <w:r>
              <w:rPr>
                <w:b/>
                <w:bCs/>
                <w:sz w:val="26"/>
                <w:szCs w:val="26"/>
              </w:rPr>
              <w:br/>
            </w:r>
          </w:p>
          <w:p w:rsidR="0031062E" w:rsidRDefault="0031062E">
            <w:pPr>
              <w:widowControl w:val="0"/>
              <w:spacing w:line="360" w:lineRule="exact"/>
              <w:jc w:val="center"/>
              <w:rPr>
                <w:b/>
                <w:bCs/>
                <w:sz w:val="28"/>
                <w:szCs w:val="28"/>
              </w:rPr>
            </w:pPr>
          </w:p>
          <w:p w:rsidR="0031062E" w:rsidRDefault="0031062E">
            <w:pPr>
              <w:widowControl w:val="0"/>
              <w:spacing w:line="360" w:lineRule="exact"/>
              <w:jc w:val="center"/>
              <w:rPr>
                <w:b/>
                <w:bCs/>
                <w:sz w:val="28"/>
                <w:szCs w:val="28"/>
              </w:rPr>
            </w:pPr>
          </w:p>
          <w:p w:rsidR="0031062E" w:rsidRDefault="0031062E">
            <w:pPr>
              <w:widowControl w:val="0"/>
              <w:spacing w:line="360" w:lineRule="exact"/>
              <w:jc w:val="center"/>
              <w:rPr>
                <w:b/>
                <w:bCs/>
                <w:sz w:val="28"/>
                <w:szCs w:val="28"/>
              </w:rPr>
            </w:pPr>
          </w:p>
          <w:p w:rsidR="0031062E" w:rsidRDefault="00BC71E3">
            <w:pPr>
              <w:widowControl w:val="0"/>
              <w:spacing w:line="360" w:lineRule="exact"/>
              <w:jc w:val="center"/>
              <w:rPr>
                <w:sz w:val="28"/>
                <w:szCs w:val="28"/>
              </w:rPr>
            </w:pPr>
            <w:r>
              <w:rPr>
                <w:b/>
                <w:bCs/>
                <w:sz w:val="28"/>
                <w:szCs w:val="28"/>
              </w:rPr>
              <w:t>Trần Văn Quân</w:t>
            </w:r>
          </w:p>
        </w:tc>
      </w:tr>
    </w:tbl>
    <w:p w:rsidR="0031062E" w:rsidRDefault="0031062E">
      <w:pPr>
        <w:widowControl w:val="0"/>
        <w:tabs>
          <w:tab w:val="left" w:pos="2520"/>
        </w:tabs>
        <w:rPr>
          <w:sz w:val="28"/>
          <w:szCs w:val="28"/>
        </w:rPr>
      </w:pPr>
      <w:bookmarkStart w:id="6" w:name="v_ccv_bd_anchor_2010"/>
      <w:bookmarkEnd w:id="6"/>
    </w:p>
    <w:sectPr w:rsidR="0031062E">
      <w:headerReference w:type="default" r:id="rId7"/>
      <w:pgSz w:w="11906" w:h="16838"/>
      <w:pgMar w:top="1134" w:right="1134" w:bottom="1134" w:left="1701" w:header="567"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088" w:rsidRDefault="00942088">
      <w:r>
        <w:separator/>
      </w:r>
    </w:p>
  </w:endnote>
  <w:endnote w:type="continuationSeparator" w:id="0">
    <w:p w:rsidR="00942088" w:rsidRDefault="00942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088" w:rsidRDefault="00942088">
      <w:r>
        <w:separator/>
      </w:r>
    </w:p>
  </w:footnote>
  <w:footnote w:type="continuationSeparator" w:id="0">
    <w:p w:rsidR="00942088" w:rsidRDefault="009420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62E" w:rsidRDefault="00BC71E3">
    <w:pPr>
      <w:pStyle w:val="Header"/>
      <w:tabs>
        <w:tab w:val="left" w:pos="4230"/>
        <w:tab w:val="center" w:pos="4537"/>
      </w:tabs>
    </w:pPr>
    <w:r>
      <w:rPr>
        <w:sz w:val="26"/>
        <w:szCs w:val="26"/>
      </w:rPr>
      <w:tab/>
    </w:r>
    <w:r>
      <w:rPr>
        <w:sz w:val="26"/>
        <w:szCs w:val="26"/>
      </w:rPr>
      <w:tab/>
    </w:r>
    <w:r>
      <w:rPr>
        <w:sz w:val="26"/>
        <w:szCs w:val="26"/>
      </w:rPr>
      <w:fldChar w:fldCharType="begin"/>
    </w:r>
    <w:r>
      <w:rPr>
        <w:sz w:val="26"/>
        <w:szCs w:val="26"/>
      </w:rPr>
      <w:instrText xml:space="preserve"> PAGE </w:instrText>
    </w:r>
    <w:r>
      <w:rPr>
        <w:sz w:val="26"/>
        <w:szCs w:val="26"/>
      </w:rPr>
      <w:fldChar w:fldCharType="separate"/>
    </w:r>
    <w:r w:rsidR="004B18AD">
      <w:rPr>
        <w:noProof/>
        <w:sz w:val="26"/>
        <w:szCs w:val="26"/>
      </w:rPr>
      <w:t>6</w:t>
    </w:r>
    <w:r>
      <w:rPr>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062E"/>
    <w:rsid w:val="00066A74"/>
    <w:rsid w:val="001804D0"/>
    <w:rsid w:val="001A2E30"/>
    <w:rsid w:val="001E3D82"/>
    <w:rsid w:val="0031062E"/>
    <w:rsid w:val="00344AF4"/>
    <w:rsid w:val="00374A49"/>
    <w:rsid w:val="003A44AD"/>
    <w:rsid w:val="003C5B7D"/>
    <w:rsid w:val="004155BD"/>
    <w:rsid w:val="004B18AD"/>
    <w:rsid w:val="004B76F4"/>
    <w:rsid w:val="00512719"/>
    <w:rsid w:val="005522A8"/>
    <w:rsid w:val="00557870"/>
    <w:rsid w:val="005A4169"/>
    <w:rsid w:val="006328C8"/>
    <w:rsid w:val="00667490"/>
    <w:rsid w:val="00695BD6"/>
    <w:rsid w:val="006B4A65"/>
    <w:rsid w:val="00724D1C"/>
    <w:rsid w:val="007E6F91"/>
    <w:rsid w:val="00870C75"/>
    <w:rsid w:val="008A4286"/>
    <w:rsid w:val="008C68BA"/>
    <w:rsid w:val="00914417"/>
    <w:rsid w:val="00942088"/>
    <w:rsid w:val="00960A30"/>
    <w:rsid w:val="009F5AC2"/>
    <w:rsid w:val="00A60400"/>
    <w:rsid w:val="00A6548E"/>
    <w:rsid w:val="00A84C30"/>
    <w:rsid w:val="00A93524"/>
    <w:rsid w:val="00BA59A7"/>
    <w:rsid w:val="00BC71E3"/>
    <w:rsid w:val="00BE17D7"/>
    <w:rsid w:val="00C63AB0"/>
    <w:rsid w:val="00C858B0"/>
    <w:rsid w:val="00D7306D"/>
    <w:rsid w:val="00D743B0"/>
    <w:rsid w:val="00D80542"/>
    <w:rsid w:val="00DF5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Straight Arrow Connector 4"/>
        <o:r id="V:Rule2" type="connector" idref="#_x0000_s1031"/>
        <o:r id="V:Rule3" type="connector" idref="#Straight Arrow Connector 2"/>
      </o:rules>
    </o:shapelayout>
  </w:shapeDefaults>
  <w:decimalSymbol w:val="."/>
  <w:listSeparator w:val=","/>
  <w14:docId w14:val="65C715E3"/>
  <w15:docId w15:val="{6B6908B5-8EAF-476B-85D6-A0784353B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b w:val="0"/>
    </w:rPr>
  </w:style>
  <w:style w:type="character" w:customStyle="1" w:styleId="WW8Num1z1">
    <w:name w:val="WW8Num1z1"/>
    <w:qFormat/>
  </w:style>
  <w:style w:type="character" w:customStyle="1" w:styleId="WW8Num2z0">
    <w:name w:val="WW8Num2z0"/>
    <w:qFormat/>
    <w:rPr>
      <w:rFonts w:ascii="Times New Roman" w:eastAsia="Arial"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sz w:val="28"/>
      <w:szCs w:val="28"/>
    </w:rPr>
  </w:style>
  <w:style w:type="character" w:customStyle="1" w:styleId="WW8Num3z1">
    <w:name w:val="WW8Num3z1"/>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Times New Roman" w:eastAsia="Times New Roman" w:hAnsi="Times New Roman" w:cs="Times New Roman"/>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style>
  <w:style w:type="character" w:customStyle="1" w:styleId="WW8Num8z0">
    <w:name w:val="WW8Num8z0"/>
    <w:qFormat/>
  </w:style>
  <w:style w:type="character" w:customStyle="1" w:styleId="WW8Num9z0">
    <w:name w:val="WW8Num9z0"/>
    <w:qFormat/>
    <w:rPr>
      <w:color w:val="000000"/>
    </w:rPr>
  </w:style>
  <w:style w:type="character" w:customStyle="1" w:styleId="WW8Num10z0">
    <w:name w:val="WW8Num10z0"/>
    <w:qFormat/>
  </w:style>
  <w:style w:type="character" w:customStyle="1" w:styleId="WW8Num11z0">
    <w:name w:val="WW8Num11z0"/>
    <w:qFormat/>
  </w:style>
  <w:style w:type="character" w:styleId="PageNumber">
    <w:name w:val="page number"/>
    <w:basedOn w:val="DefaultParagraphFont"/>
  </w:style>
  <w:style w:type="character" w:customStyle="1" w:styleId="apple-converted-space">
    <w:name w:val="apple-converted-space"/>
    <w:qFormat/>
  </w:style>
  <w:style w:type="character" w:customStyle="1" w:styleId="NormalWebChar">
    <w:name w:val="Normal (Web) Char"/>
    <w:qFormat/>
    <w:rPr>
      <w:sz w:val="24"/>
      <w:szCs w:val="24"/>
    </w:rPr>
  </w:style>
  <w:style w:type="character" w:customStyle="1" w:styleId="BalloonTextChar">
    <w:name w:val="Balloon Text Char"/>
    <w:qFormat/>
    <w:rPr>
      <w:rFonts w:ascii="Tahoma" w:hAnsi="Tahoma" w:cs="Tahoma"/>
      <w:sz w:val="16"/>
      <w:szCs w:val="16"/>
    </w:rPr>
  </w:style>
  <w:style w:type="character" w:customStyle="1" w:styleId="HeaderChar">
    <w:name w:val="Header Char"/>
    <w:qFormat/>
    <w:rPr>
      <w:sz w:val="24"/>
      <w:szCs w:val="24"/>
    </w:rPr>
  </w:style>
  <w:style w:type="character" w:customStyle="1" w:styleId="FooterChar">
    <w:name w:val="Footer Char"/>
    <w:qFormat/>
    <w:rPr>
      <w:sz w:val="24"/>
      <w:szCs w:val="24"/>
    </w:rPr>
  </w:style>
  <w:style w:type="character" w:customStyle="1" w:styleId="Vnbnnidung">
    <w:name w:val="Văn bản nội dung_"/>
    <w:qFormat/>
    <w:rPr>
      <w:sz w:val="26"/>
      <w:szCs w:val="26"/>
    </w:rPr>
  </w:style>
  <w:style w:type="character" w:customStyle="1" w:styleId="ListParagraphChar">
    <w:name w:val="List Paragraph Char"/>
    <w:qFormat/>
    <w:rPr>
      <w:rFonts w:eastAsia="Calibri"/>
      <w:sz w:val="26"/>
      <w:szCs w:val="26"/>
      <w:lang w:val="en-US" w:eastAsia="en-US"/>
    </w:rPr>
  </w:style>
  <w:style w:type="character" w:customStyle="1" w:styleId="BodyTextChar">
    <w:name w:val="Body Text Char"/>
    <w:qFormat/>
  </w:style>
  <w:style w:type="character" w:customStyle="1" w:styleId="BodyTextChar1">
    <w:name w:val="Body Text Char1"/>
    <w:qFormat/>
    <w:rPr>
      <w:sz w:val="24"/>
      <w:szCs w:val="24"/>
      <w:lang w:val="en-US"/>
    </w:rPr>
  </w:style>
  <w:style w:type="character" w:styleId="Hyperlink">
    <w:name w:val="Hyperlink"/>
    <w:rPr>
      <w:color w:val="0000FF"/>
      <w:u w:val="single"/>
    </w:rPr>
  </w:style>
  <w:style w:type="character" w:customStyle="1" w:styleId="text">
    <w:name w:val="text"/>
    <w:qFormat/>
  </w:style>
  <w:style w:type="character" w:customStyle="1" w:styleId="card-send-timesendtime">
    <w:name w:val="card-send-time__sendtime"/>
    <w:qFormat/>
  </w:style>
  <w:style w:type="character" w:customStyle="1" w:styleId="card-send-status">
    <w:name w:val="card-send-status"/>
    <w:qFormat/>
  </w:style>
  <w:style w:type="character" w:customStyle="1" w:styleId="emoji-sizer">
    <w:name w:val="emoji-sizer"/>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widowControl w:val="0"/>
      <w:spacing w:after="120"/>
    </w:pPr>
    <w:rPr>
      <w:sz w:val="20"/>
      <w:szCs w:val="20"/>
      <w:lang w:val="vi-VN"/>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320"/>
        <w:tab w:val="right" w:pos="8640"/>
      </w:tabs>
    </w:pPr>
  </w:style>
  <w:style w:type="paragraph" w:styleId="NormalWeb">
    <w:name w:val="Normal (Web)"/>
    <w:basedOn w:val="Normal"/>
    <w:qFormat/>
    <w:pPr>
      <w:spacing w:before="280" w:after="280"/>
    </w:pPr>
  </w:style>
  <w:style w:type="paragraph" w:styleId="BalloonText">
    <w:name w:val="Balloon Text"/>
    <w:basedOn w:val="Normal"/>
    <w:qFormat/>
    <w:rPr>
      <w:rFonts w:ascii="Tahoma" w:hAnsi="Tahoma" w:cs="Tahoma"/>
      <w:sz w:val="16"/>
      <w:szCs w:val="16"/>
    </w:rPr>
  </w:style>
  <w:style w:type="paragraph" w:styleId="Header">
    <w:name w:val="header"/>
    <w:basedOn w:val="Normal"/>
    <w:pPr>
      <w:tabs>
        <w:tab w:val="center" w:pos="4680"/>
        <w:tab w:val="right" w:pos="9360"/>
      </w:tabs>
    </w:pPr>
  </w:style>
  <w:style w:type="paragraph" w:customStyle="1" w:styleId="Vnbnnidung0">
    <w:name w:val="Văn bản nội dung"/>
    <w:basedOn w:val="Normal"/>
    <w:qFormat/>
    <w:pPr>
      <w:widowControl w:val="0"/>
      <w:spacing w:after="100" w:line="280" w:lineRule="auto"/>
      <w:ind w:firstLine="400"/>
    </w:pPr>
    <w:rPr>
      <w:sz w:val="26"/>
      <w:szCs w:val="26"/>
      <w:lang w:val="vi-VN"/>
    </w:rPr>
  </w:style>
  <w:style w:type="paragraph" w:styleId="ListParagraph">
    <w:name w:val="List Paragraph"/>
    <w:basedOn w:val="Normal"/>
    <w:qFormat/>
    <w:pPr>
      <w:spacing w:before="240" w:after="240" w:line="276" w:lineRule="auto"/>
      <w:ind w:left="720" w:firstLine="720"/>
      <w:contextualSpacing/>
      <w:jc w:val="both"/>
    </w:pPr>
    <w:rPr>
      <w:rFonts w:eastAsia="Calibri"/>
      <w:sz w:val="26"/>
      <w:szCs w:val="26"/>
      <w:lang w:val="vi-VN" w:eastAsia="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tai-nguyen-moi-truong/nghi-dinh-66-2021-nd-cp-huong-dan-luat-phong-chong-thien-tai-480504.asp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1725</TotalTime>
  <Pages>6</Pages>
  <Words>1943</Words>
  <Characters>11078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12</cp:revision>
  <dcterms:created xsi:type="dcterms:W3CDTF">2026-09-30T04:06:00Z</dcterms:created>
  <dcterms:modified xsi:type="dcterms:W3CDTF">2026-10-14T08:27:00Z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2022-08-02T03:44:00Z</dcterms:created>
  <dc:creator>Admin</dc:creator>
  <dc:description/>
  <cp:keywords/>
  <dc:language>en-US</dc:language>
  <cp:lastModifiedBy>Admin</cp:lastModifiedBy>
  <cp:lastPrinted>2018-07-02T08:53:00Z</cp:lastPrinted>
  <dcterms:modified xsi:type="dcterms:W3CDTF">2026-09-16T09:41:00Z</dcterms:modified>
  <cp:revision>21</cp:revision>
  <dc:subject/>
  <dc:title>ỦY BAN NHÂN DÂN</dc:title>
</cp:coreProperties>
</file>