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10207" w:type="dxa"/>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8"/>
        <w:gridCol w:w="5529"/>
      </w:tblGrid>
      <w:tr w:rsidR="009D4947" w:rsidRPr="009D4947" w14:paraId="715FD4AE" w14:textId="77777777" w:rsidTr="00334664">
        <w:trPr>
          <w:trHeight w:val="1418"/>
        </w:trPr>
        <w:tc>
          <w:tcPr>
            <w:tcW w:w="4678" w:type="dxa"/>
          </w:tcPr>
          <w:p w14:paraId="767E8855" w14:textId="77777777" w:rsidR="0024127F" w:rsidRPr="009D4947" w:rsidRDefault="0024127F" w:rsidP="00334664">
            <w:pPr>
              <w:jc w:val="center"/>
              <w:rPr>
                <w:sz w:val="24"/>
                <w:szCs w:val="24"/>
              </w:rPr>
            </w:pPr>
            <w:r w:rsidRPr="009D4947">
              <w:rPr>
                <w:sz w:val="24"/>
                <w:szCs w:val="24"/>
              </w:rPr>
              <w:t>UBND THÀNH PHỐ HẢI PHÒNG</w:t>
            </w:r>
          </w:p>
          <w:p w14:paraId="6F412A53" w14:textId="77777777" w:rsidR="0024127F" w:rsidRPr="009D4947" w:rsidRDefault="0024127F" w:rsidP="00334664">
            <w:pPr>
              <w:jc w:val="center"/>
              <w:rPr>
                <w:b/>
                <w:sz w:val="24"/>
                <w:szCs w:val="24"/>
              </w:rPr>
            </w:pPr>
            <w:r w:rsidRPr="009D4947">
              <w:rPr>
                <w:b/>
                <w:sz w:val="24"/>
                <w:szCs w:val="24"/>
              </w:rPr>
              <w:t>SỞ NÔNG NGHIỆP VÀ MÔI TRƯỜNG</w:t>
            </w:r>
          </w:p>
          <w:p w14:paraId="32019F53" w14:textId="5AF3F2BD" w:rsidR="0024127F" w:rsidRPr="009D4947" w:rsidRDefault="0024127F" w:rsidP="00334664">
            <w:pPr>
              <w:rPr>
                <w:sz w:val="14"/>
              </w:rPr>
            </w:pPr>
            <w:r w:rsidRPr="009D4947">
              <w:rPr>
                <w:noProof/>
              </w:rPr>
              <mc:AlternateContent>
                <mc:Choice Requires="wps">
                  <w:drawing>
                    <wp:anchor distT="4294967295" distB="4294967295" distL="114300" distR="114300" simplePos="0" relativeHeight="251658240" behindDoc="0" locked="0" layoutInCell="1" allowOverlap="1" wp14:anchorId="57A3F7B1" wp14:editId="31DF34A9">
                      <wp:simplePos x="0" y="0"/>
                      <wp:positionH relativeFrom="column">
                        <wp:posOffset>483235</wp:posOffset>
                      </wp:positionH>
                      <wp:positionV relativeFrom="paragraph">
                        <wp:posOffset>28574</wp:posOffset>
                      </wp:positionV>
                      <wp:extent cx="1793240" cy="0"/>
                      <wp:effectExtent l="0" t="0" r="0" b="0"/>
                      <wp:wrapNone/>
                      <wp:docPr id="1389001696"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793240" cy="0"/>
                              </a:xfrm>
                              <a:prstGeom prst="line">
                                <a:avLst/>
                              </a:prstGeom>
                              <a:noFill/>
                              <a:ln w="1270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0564B7C1" id="Straight Connector 3" o:spid="_x0000_s1026" style="position:absolute;z-index:25165824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margin" from="38.05pt,2.25pt" to="179.25pt,2.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" strokecolor="windowText" strokeweight="1pt">
                      <v:stroke joinstyle="miter"/>
                      <o:lock v:ext="edit" shapetype="f"/>
                    </v:line>
                  </w:pict>
                </mc:Fallback>
              </mc:AlternateContent>
            </w:r>
          </w:p>
        </w:tc>
        <w:tc>
          <w:tcPr>
            <w:tcW w:w="5529" w:type="dxa"/>
          </w:tcPr>
          <w:p w14:paraId="0349FFA8" w14:textId="77777777" w:rsidR="0024127F" w:rsidRPr="009D4947" w:rsidRDefault="0024127F" w:rsidP="00334664">
            <w:pPr>
              <w:jc w:val="center"/>
              <w:rPr>
                <w:b/>
                <w:sz w:val="24"/>
                <w:szCs w:val="24"/>
              </w:rPr>
            </w:pPr>
            <w:r w:rsidRPr="009D4947">
              <w:rPr>
                <w:b/>
                <w:sz w:val="24"/>
                <w:szCs w:val="24"/>
              </w:rPr>
              <w:t>CỘNG HÒA XÃ HỘI CHỦ NGHĨA VIỆT NAM</w:t>
            </w:r>
          </w:p>
          <w:p w14:paraId="48E194F7" w14:textId="77777777" w:rsidR="0024127F" w:rsidRPr="009D4947" w:rsidRDefault="0024127F" w:rsidP="00334664">
            <w:pPr>
              <w:jc w:val="center"/>
              <w:rPr>
                <w:b/>
                <w:sz w:val="26"/>
                <w:szCs w:val="26"/>
              </w:rPr>
            </w:pPr>
            <w:r w:rsidRPr="009D4947">
              <w:rPr>
                <w:b/>
                <w:sz w:val="26"/>
                <w:szCs w:val="26"/>
              </w:rPr>
              <w:t>Độc lập - Tự do - Hạnh phúc</w:t>
            </w:r>
          </w:p>
          <w:p w14:paraId="111CA5C5" w14:textId="5ECA69E1" w:rsidR="0024127F" w:rsidRPr="009D4947" w:rsidRDefault="0024127F" w:rsidP="00334664">
            <w:pPr>
              <w:jc w:val="center"/>
              <w:rPr>
                <w:i/>
                <w:sz w:val="12"/>
              </w:rPr>
            </w:pPr>
            <w:r w:rsidRPr="009D4947">
              <w:rPr>
                <w:noProof/>
              </w:rPr>
              <mc:AlternateContent>
                <mc:Choice Requires="wps">
                  <w:drawing>
                    <wp:anchor distT="4294967295" distB="4294967295" distL="114300" distR="114300" simplePos="0" relativeHeight="251657216" behindDoc="0" locked="0" layoutInCell="1" allowOverlap="1" wp14:anchorId="486219A4" wp14:editId="4CC072B5">
                      <wp:simplePos x="0" y="0"/>
                      <wp:positionH relativeFrom="column">
                        <wp:posOffset>707390</wp:posOffset>
                      </wp:positionH>
                      <wp:positionV relativeFrom="paragraph">
                        <wp:posOffset>14604</wp:posOffset>
                      </wp:positionV>
                      <wp:extent cx="1959610" cy="0"/>
                      <wp:effectExtent l="0" t="0" r="0" b="0"/>
                      <wp:wrapNone/>
                      <wp:docPr id="40091779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959610" cy="0"/>
                              </a:xfrm>
                              <a:prstGeom prst="line">
                                <a:avLst/>
                              </a:prstGeom>
                              <a:noFill/>
                              <a:ln w="12700" cap="flat" cmpd="sng" algn="ctr">
                                <a:solidFill>
                                  <a:sysClr val="windowText" lastClr="000000"/>
                                </a:solidFill>
                                <a:prstDash val="solid"/>
                                <a:miter lim="800000"/>
                              </a:ln>
                              <a:effectLst/>
                            </wps:spPr>
                            <wps:bodyPr/>
                          </wps:wsp>
                        </a:graphicData>
                      </a:graphic>
                      <wp14:sizeRelH relativeFrom="margin">
                        <wp14:pctWidth>0</wp14:pctWidth>
                      </wp14:sizeRelH>
                      <wp14:sizeRelV relativeFrom="page">
                        <wp14:pctHeight>0</wp14:pctHeight>
                      </wp14:sizeRelV>
                    </wp:anchor>
                  </w:drawing>
                </mc:Choice>
                <mc:Fallback>
                  <w:pict>
                    <v:line w14:anchorId="38ADAD16" id="Straight Connector 1" o:spid="_x0000_s1026" style="position:absolute;z-index:25165721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page" from="55.7pt,1.15pt" to="210pt,1.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" strokecolor="windowText" strokeweight="1pt">
                      <v:stroke joinstyle="miter"/>
                      <o:lock v:ext="edit" shapetype="f"/>
                    </v:line>
                  </w:pict>
                </mc:Fallback>
              </mc:AlternateContent>
            </w:r>
          </w:p>
          <w:p w14:paraId="13103F7A" w14:textId="3D5EA0A7" w:rsidR="0024127F" w:rsidRPr="009D4947" w:rsidRDefault="0024127F" w:rsidP="00334664">
            <w:pPr>
              <w:spacing w:before="120"/>
              <w:rPr>
                <w:i/>
                <w:sz w:val="26"/>
                <w:szCs w:val="26"/>
              </w:rPr>
            </w:pPr>
            <w:r w:rsidRPr="009D4947">
              <w:rPr>
                <w:i/>
              </w:rPr>
              <w:t xml:space="preserve">        </w:t>
            </w:r>
            <w:r w:rsidRPr="009D4947">
              <w:rPr>
                <w:i/>
                <w:sz w:val="26"/>
                <w:szCs w:val="26"/>
              </w:rPr>
              <w:t xml:space="preserve">Hải Phòng, ngày  </w:t>
            </w:r>
            <w:r w:rsidR="00891F3B">
              <w:rPr>
                <w:i/>
                <w:sz w:val="26"/>
                <w:szCs w:val="26"/>
              </w:rPr>
              <w:t xml:space="preserve"> </w:t>
            </w:r>
            <w:r w:rsidRPr="009D4947">
              <w:rPr>
                <w:i/>
                <w:sz w:val="26"/>
                <w:szCs w:val="26"/>
              </w:rPr>
              <w:t xml:space="preserve"> tháng </w:t>
            </w:r>
            <w:r w:rsidR="00891F3B">
              <w:rPr>
                <w:i/>
                <w:sz w:val="26"/>
                <w:szCs w:val="26"/>
              </w:rPr>
              <w:t xml:space="preserve"> </w:t>
            </w:r>
            <w:r w:rsidRPr="009D4947">
              <w:rPr>
                <w:i/>
                <w:sz w:val="26"/>
                <w:szCs w:val="26"/>
              </w:rPr>
              <w:t xml:space="preserve">  năm 2025</w:t>
            </w:r>
          </w:p>
        </w:tc>
      </w:tr>
    </w:tbl>
    <w:p w14:paraId="046EFB3F" w14:textId="0227C60F" w:rsidR="0024127F" w:rsidRPr="009D4947" w:rsidRDefault="0084573C" w:rsidP="0024127F">
      <w:pPr>
        <w:jc w:val="center"/>
        <w:rPr>
          <w:b/>
          <w:bCs/>
        </w:rPr>
      </w:pPr>
      <w:r w:rsidRPr="003B07EE">
        <w:rPr>
          <w:b/>
          <w:bCs/>
          <w:lang w:val="en"/>
        </w:rPr>
        <w:t>B</w:t>
      </w:r>
      <w:r w:rsidRPr="003B07EE">
        <w:rPr>
          <w:b/>
          <w:bCs/>
          <w:lang w:val="vi-VN"/>
        </w:rPr>
        <w:t>ẢN SO S</w:t>
      </w:r>
      <w:r w:rsidRPr="003B07EE">
        <w:rPr>
          <w:b/>
          <w:bCs/>
        </w:rPr>
        <w:t xml:space="preserve">ÁNH, </w:t>
      </w:r>
      <w:r w:rsidR="0024127F" w:rsidRPr="009D4947">
        <w:rPr>
          <w:b/>
          <w:bCs/>
        </w:rPr>
        <w:t xml:space="preserve">THUYẾT MINH NỘI DUNG DỰ THẢO  </w:t>
      </w:r>
    </w:p>
    <w:p w14:paraId="6EEBB9DC" w14:textId="77777777" w:rsidR="00D52400" w:rsidRDefault="0024127F" w:rsidP="00D52400">
      <w:pPr>
        <w:jc w:val="center"/>
        <w:rPr>
          <w:b/>
          <w:lang w:val="en-GB"/>
        </w:rPr>
      </w:pPr>
      <w:r w:rsidRPr="009D4947">
        <w:rPr>
          <w:rFonts w:eastAsiaTheme="majorEastAsia"/>
          <w:b/>
          <w:bCs/>
          <w:spacing w:val="-4"/>
        </w:rPr>
        <w:t>Quyết định ban hành</w:t>
      </w:r>
      <w:r w:rsidR="00A519A3" w:rsidRPr="009D4947">
        <w:rPr>
          <w:rFonts w:eastAsiaTheme="majorEastAsia"/>
          <w:b/>
          <w:bCs/>
          <w:spacing w:val="-4"/>
        </w:rPr>
        <w:t xml:space="preserve"> </w:t>
      </w:r>
      <w:r w:rsidR="00D52400" w:rsidRPr="00C2206D">
        <w:rPr>
          <w:b/>
          <w:lang w:val="en-GB"/>
        </w:rPr>
        <w:t>Quy định đặc điểm kinh tế - kỹ thuật của</w:t>
      </w:r>
      <w:r w:rsidR="00D52400">
        <w:rPr>
          <w:b/>
          <w:lang w:val="en-GB"/>
        </w:rPr>
        <w:t xml:space="preserve"> </w:t>
      </w:r>
      <w:r w:rsidR="00D52400" w:rsidRPr="00C2206D">
        <w:rPr>
          <w:b/>
          <w:lang w:val="en-GB"/>
        </w:rPr>
        <w:t>dịch vụ</w:t>
      </w:r>
    </w:p>
    <w:p w14:paraId="374581E5" w14:textId="77777777" w:rsidR="00D52400" w:rsidRDefault="00D52400" w:rsidP="00D52400">
      <w:pPr>
        <w:jc w:val="center"/>
        <w:rPr>
          <w:b/>
          <w:lang w:val="en-GB"/>
        </w:rPr>
      </w:pPr>
      <w:r w:rsidRPr="00C2206D">
        <w:rPr>
          <w:b/>
          <w:lang w:val="en-GB"/>
        </w:rPr>
        <w:t>thu gom, vận chuyển, xử lý chất thải rắn sinh hoạt</w:t>
      </w:r>
    </w:p>
    <w:p w14:paraId="30A93FE2" w14:textId="7149CCDF" w:rsidR="0024127F" w:rsidRPr="009D4947" w:rsidRDefault="00D52400" w:rsidP="00D52400">
      <w:pPr>
        <w:jc w:val="center"/>
        <w:rPr>
          <w:rFonts w:ascii="Times New Roman Bold" w:hAnsi="Times New Roman Bold"/>
          <w:b/>
          <w:bCs/>
          <w:spacing w:val="-6"/>
        </w:rPr>
      </w:pPr>
      <w:r w:rsidRPr="00C2206D">
        <w:rPr>
          <w:b/>
          <w:lang w:val="en-GB"/>
        </w:rPr>
        <w:t>trên địa bàn thành phố Hải Phòng</w:t>
      </w:r>
    </w:p>
    <w:p w14:paraId="68048A14" w14:textId="77777777" w:rsidR="0024127F" w:rsidRPr="009D4947" w:rsidRDefault="0024127F" w:rsidP="0024127F">
      <w:pPr>
        <w:ind w:firstLine="720"/>
        <w:jc w:val="both"/>
      </w:pPr>
    </w:p>
    <w:p w14:paraId="5F4773FF" w14:textId="77777777" w:rsidR="0051714D" w:rsidRPr="0051714D" w:rsidRDefault="0051714D" w:rsidP="00E0227B">
      <w:pPr>
        <w:widowControl w:val="0"/>
        <w:spacing w:before="120" w:after="120" w:line="340" w:lineRule="exact"/>
        <w:ind w:firstLine="567"/>
        <w:jc w:val="both"/>
      </w:pPr>
      <w:r w:rsidRPr="0051714D">
        <w:t>Căn cứ Luật Ban hành văn bản quy phạm pháp luật số 64/2025/QH15 ngày 19 tháng 02 năm 2025;</w:t>
      </w:r>
    </w:p>
    <w:p w14:paraId="5339F5BF" w14:textId="77777777" w:rsidR="0051714D" w:rsidRPr="0051714D" w:rsidRDefault="0051714D" w:rsidP="00E0227B">
      <w:pPr>
        <w:widowControl w:val="0"/>
        <w:spacing w:before="120" w:after="120" w:line="340" w:lineRule="exact"/>
        <w:ind w:firstLine="567"/>
        <w:jc w:val="both"/>
      </w:pPr>
      <w:r w:rsidRPr="0051714D">
        <w:t>Căn cứ Luật sửa đổi bổ sung một số điều của Luật ban hành văn bản quy phạm pháp luật số 87/2025/QH15 ngày 25 tháng 6 năm 2025;</w:t>
      </w:r>
    </w:p>
    <w:p w14:paraId="4AC20FB2" w14:textId="77777777" w:rsidR="0024127F" w:rsidRPr="009D4947" w:rsidRDefault="0024127F" w:rsidP="00E0227B">
      <w:pPr>
        <w:spacing w:before="120" w:after="120" w:line="340" w:lineRule="exact"/>
        <w:ind w:firstLine="567"/>
        <w:jc w:val="both"/>
      </w:pPr>
      <w:r w:rsidRPr="009D4947">
        <w:t>Căn cứ Nghị định số 78/2025/NĐ-CP ngày 01 tháng 4 năm 2025 của Chính phủ quy định chi tiết một số điều và biện pháp để tổ chức, hướng dẫn thi hành Luật Ban hành văn bản quy phạm pháp luật;</w:t>
      </w:r>
    </w:p>
    <w:p w14:paraId="11E10CB0" w14:textId="77777777" w:rsidR="0024127F" w:rsidRPr="009D4947" w:rsidRDefault="0024127F" w:rsidP="00E0227B">
      <w:pPr>
        <w:spacing w:before="120" w:after="120" w:line="340" w:lineRule="exact"/>
        <w:ind w:firstLine="567"/>
        <w:jc w:val="both"/>
      </w:pPr>
      <w:r w:rsidRPr="009D4947">
        <w:t>Căn cứ Nghị định số 187/2025/NĐ-CP ngày 01 tháng 7 năm 2025 của Chính phủ sửa đổi, bổ sung một số điều của Nghị định số 78/2025/NĐ-CP ngày 01 tháng 4 năm 2025 của Chính phủ quy định chi tiết một số điều và biện pháp để tổ chức, hướng dẫn thi hành Luật Ban hành văn bản quy phạm pháp luật và Nghị định số 79/2025/NĐ-CP ngày 01 tháng 4 năm 2025 của Chính phủ về kiểm tra, rà soát, hệ thống hóa và xử lý văn bản quy phạm pháp luật;</w:t>
      </w:r>
    </w:p>
    <w:p w14:paraId="01B07A6F" w14:textId="7D3FCB67" w:rsidR="0024127F" w:rsidRPr="009D4947" w:rsidRDefault="000E4560" w:rsidP="00E0227B">
      <w:pPr>
        <w:spacing w:before="120" w:after="120" w:line="340" w:lineRule="exact"/>
        <w:ind w:firstLine="567"/>
        <w:jc w:val="both"/>
        <w:rPr>
          <w:bCs/>
          <w:spacing w:val="-6"/>
        </w:rPr>
      </w:pPr>
      <w:r w:rsidRPr="00CE428B">
        <w:t>Sở Nông nghiệp và Môi trường báo cáo so sánh, thuyết minh nội dung dự thảo</w:t>
      </w:r>
      <w:r>
        <w:rPr>
          <w:rFonts w:eastAsiaTheme="majorEastAsia"/>
        </w:rPr>
        <w:t xml:space="preserve"> </w:t>
      </w:r>
      <w:r w:rsidR="0024127F" w:rsidRPr="009D4947">
        <w:rPr>
          <w:rFonts w:eastAsiaTheme="majorEastAsia"/>
        </w:rPr>
        <w:t>Quyết định ban hành</w:t>
      </w:r>
      <w:r w:rsidR="00A519A3" w:rsidRPr="009D4947">
        <w:rPr>
          <w:rFonts w:eastAsiaTheme="majorEastAsia"/>
        </w:rPr>
        <w:t xml:space="preserve"> </w:t>
      </w:r>
      <w:r w:rsidR="00174282" w:rsidRPr="00174282">
        <w:t>Quy định đặc điểm kinh tế - kỹ thuật của dịch vụ thu gom, vận chuyển, xử lý chất thải rắn sinh hoạt trên địa bàn thành phố Hải Phòng</w:t>
      </w:r>
      <w:r w:rsidR="00174282" w:rsidRPr="009D4947">
        <w:rPr>
          <w:bCs/>
          <w:spacing w:val="-6"/>
        </w:rPr>
        <w:t xml:space="preserve"> </w:t>
      </w:r>
      <w:r w:rsidR="0024127F" w:rsidRPr="009D4947">
        <w:rPr>
          <w:bCs/>
          <w:spacing w:val="-6"/>
        </w:rPr>
        <w:t>như sau:</w:t>
      </w:r>
    </w:p>
    <w:tbl>
      <w:tblPr>
        <w:tblStyle w:val="TableGrid"/>
        <w:tblpPr w:leftFromText="180" w:rightFromText="180" w:vertAnchor="text" w:tblpX="-289" w:tblpY="1"/>
        <w:tblOverlap w:val="never"/>
        <w:tblW w:w="9493" w:type="dxa"/>
        <w:tblLook w:val="04A0" w:firstRow="1" w:lastRow="0" w:firstColumn="1" w:lastColumn="0" w:noHBand="0" w:noVBand="1"/>
      </w:tblPr>
      <w:tblGrid>
        <w:gridCol w:w="1725"/>
        <w:gridCol w:w="1538"/>
        <w:gridCol w:w="6230"/>
      </w:tblGrid>
      <w:tr w:rsidR="001378E3" w:rsidRPr="00D7363D" w14:paraId="684A4316" w14:textId="77777777" w:rsidTr="00D7363D">
        <w:tc>
          <w:tcPr>
            <w:tcW w:w="1725" w:type="dxa"/>
            <w:vAlign w:val="center"/>
          </w:tcPr>
          <w:p w14:paraId="165338BB" w14:textId="01B20ECE" w:rsidR="001378E3" w:rsidRPr="00D7363D" w:rsidRDefault="001378E3" w:rsidP="001378E3">
            <w:pPr>
              <w:jc w:val="center"/>
              <w:rPr>
                <w:b/>
                <w:bCs/>
                <w:sz w:val="27"/>
                <w:szCs w:val="27"/>
              </w:rPr>
            </w:pPr>
            <w:r w:rsidRPr="00CE428B">
              <w:rPr>
                <w:b/>
              </w:rPr>
              <w:t>VĂN BẢN HIỆN HÀNH</w:t>
            </w:r>
          </w:p>
        </w:tc>
        <w:tc>
          <w:tcPr>
            <w:tcW w:w="1538" w:type="dxa"/>
            <w:vAlign w:val="center"/>
          </w:tcPr>
          <w:p w14:paraId="11B41F46" w14:textId="2E3A258A" w:rsidR="001378E3" w:rsidRPr="00D7363D" w:rsidRDefault="001378E3" w:rsidP="001378E3">
            <w:pPr>
              <w:jc w:val="center"/>
              <w:rPr>
                <w:b/>
                <w:bCs/>
                <w:sz w:val="27"/>
                <w:szCs w:val="27"/>
              </w:rPr>
            </w:pPr>
            <w:r w:rsidRPr="00CE428B">
              <w:rPr>
                <w:b/>
                <w:bCs/>
              </w:rPr>
              <w:t>DỰ THẢO VĂN BẢN</w:t>
            </w:r>
          </w:p>
        </w:tc>
        <w:tc>
          <w:tcPr>
            <w:tcW w:w="6230" w:type="dxa"/>
            <w:vAlign w:val="center"/>
          </w:tcPr>
          <w:p w14:paraId="462082E4" w14:textId="56E38603" w:rsidR="001378E3" w:rsidRPr="00D7363D" w:rsidRDefault="001378E3" w:rsidP="001378E3">
            <w:pPr>
              <w:jc w:val="center"/>
              <w:rPr>
                <w:sz w:val="27"/>
                <w:szCs w:val="27"/>
              </w:rPr>
            </w:pPr>
            <w:r w:rsidRPr="00D7363D">
              <w:rPr>
                <w:b/>
                <w:bCs/>
                <w:sz w:val="27"/>
                <w:szCs w:val="27"/>
              </w:rPr>
              <w:t>THUYẾT MINH</w:t>
            </w:r>
          </w:p>
        </w:tc>
      </w:tr>
      <w:tr w:rsidR="004D1756" w:rsidRPr="00D7363D" w14:paraId="56B94721" w14:textId="77777777" w:rsidTr="00D7363D">
        <w:tc>
          <w:tcPr>
            <w:tcW w:w="9493" w:type="dxa"/>
            <w:gridSpan w:val="3"/>
            <w:vAlign w:val="center"/>
          </w:tcPr>
          <w:p w14:paraId="6BE54C9E" w14:textId="39FDC883" w:rsidR="004D1756" w:rsidRPr="00D7363D" w:rsidRDefault="004D1756" w:rsidP="001378E3">
            <w:pPr>
              <w:jc w:val="both"/>
              <w:rPr>
                <w:sz w:val="27"/>
                <w:szCs w:val="27"/>
              </w:rPr>
            </w:pPr>
            <w:r w:rsidRPr="00D7363D">
              <w:rPr>
                <w:b/>
                <w:bCs/>
                <w:sz w:val="27"/>
                <w:szCs w:val="27"/>
              </w:rPr>
              <w:t xml:space="preserve">I. Dự thảo Quyết định ban hành </w:t>
            </w:r>
            <w:r w:rsidRPr="00D7363D">
              <w:rPr>
                <w:b/>
                <w:sz w:val="27"/>
                <w:szCs w:val="27"/>
                <w:lang w:val="en-GB"/>
              </w:rPr>
              <w:t>Quy định đặc điểm kinh tế - kỹ thuật của dịch vụ thu gom, vận chuyển, xử lý chất thải rắn sinh hoạt trên địa bàn thành phố Hải Phòng</w:t>
            </w:r>
          </w:p>
        </w:tc>
      </w:tr>
      <w:tr w:rsidR="00D21B6D" w:rsidRPr="00D7363D" w14:paraId="3FE817D6" w14:textId="77777777" w:rsidTr="00D7363D">
        <w:tc>
          <w:tcPr>
            <w:tcW w:w="1725" w:type="dxa"/>
            <w:vAlign w:val="center"/>
          </w:tcPr>
          <w:p w14:paraId="35536896" w14:textId="6421419B" w:rsidR="00D21B6D" w:rsidRPr="00D7363D" w:rsidRDefault="00D21B6D" w:rsidP="001378E3">
            <w:pPr>
              <w:jc w:val="center"/>
              <w:rPr>
                <w:b/>
                <w:bCs/>
                <w:sz w:val="27"/>
                <w:szCs w:val="27"/>
              </w:rPr>
            </w:pPr>
            <w:r w:rsidRPr="00D7363D">
              <w:rPr>
                <w:b/>
                <w:bCs/>
                <w:sz w:val="27"/>
                <w:szCs w:val="27"/>
              </w:rPr>
              <w:t>Điều 1.</w:t>
            </w:r>
          </w:p>
        </w:tc>
        <w:tc>
          <w:tcPr>
            <w:tcW w:w="1538" w:type="dxa"/>
            <w:vAlign w:val="center"/>
          </w:tcPr>
          <w:p w14:paraId="54610B51" w14:textId="6ADECA9F" w:rsidR="00D21B6D" w:rsidRPr="00D7363D" w:rsidRDefault="00D21B6D" w:rsidP="001378E3">
            <w:pPr>
              <w:jc w:val="center"/>
              <w:rPr>
                <w:sz w:val="27"/>
                <w:szCs w:val="27"/>
                <w:lang w:val="vi-VN"/>
              </w:rPr>
            </w:pPr>
            <w:r w:rsidRPr="00D7363D">
              <w:rPr>
                <w:b/>
                <w:bCs/>
                <w:sz w:val="27"/>
                <w:szCs w:val="27"/>
              </w:rPr>
              <w:t>Điều 1.</w:t>
            </w:r>
          </w:p>
        </w:tc>
        <w:tc>
          <w:tcPr>
            <w:tcW w:w="6230" w:type="dxa"/>
            <w:vAlign w:val="center"/>
          </w:tcPr>
          <w:p w14:paraId="32F9E60A" w14:textId="0BEB9673" w:rsidR="00D21B6D" w:rsidRPr="00D7363D" w:rsidRDefault="00D21B6D" w:rsidP="001378E3">
            <w:pPr>
              <w:jc w:val="both"/>
              <w:rPr>
                <w:bCs/>
                <w:sz w:val="27"/>
                <w:szCs w:val="27"/>
              </w:rPr>
            </w:pPr>
            <w:r w:rsidRPr="00D7363D">
              <w:rPr>
                <w:sz w:val="27"/>
                <w:szCs w:val="27"/>
              </w:rPr>
              <w:t xml:space="preserve">- Tại </w:t>
            </w:r>
            <w:r w:rsidRPr="00D7363D">
              <w:rPr>
                <w:bCs/>
                <w:sz w:val="27"/>
                <w:szCs w:val="27"/>
                <w:lang w:val="vi-VN"/>
              </w:rPr>
              <w:t>Quyết định số 46/2025/QĐ-UBND ngày 28/4/2025 của Uỷ ban nhân dân tỉnh Hải Dương</w:t>
            </w:r>
            <w:r w:rsidRPr="00D7363D">
              <w:rPr>
                <w:bCs/>
                <w:sz w:val="27"/>
                <w:szCs w:val="27"/>
              </w:rPr>
              <w:t xml:space="preserve"> (Quyết định cũ) quy định trực tiếp phạm vi điều chỉnh.</w:t>
            </w:r>
          </w:p>
          <w:p w14:paraId="5BE01DE7" w14:textId="55819D73" w:rsidR="00D21B6D" w:rsidRPr="00D7363D" w:rsidRDefault="00D21B6D" w:rsidP="001378E3">
            <w:pPr>
              <w:jc w:val="both"/>
              <w:rPr>
                <w:sz w:val="27"/>
                <w:szCs w:val="27"/>
              </w:rPr>
            </w:pPr>
            <w:r w:rsidRPr="00D7363D">
              <w:rPr>
                <w:bCs/>
                <w:sz w:val="27"/>
                <w:szCs w:val="27"/>
              </w:rPr>
              <w:t xml:space="preserve">- Tại </w:t>
            </w:r>
            <w:r w:rsidR="004D1756" w:rsidRPr="00D7363D">
              <w:rPr>
                <w:bCs/>
                <w:sz w:val="27"/>
                <w:szCs w:val="27"/>
              </w:rPr>
              <w:t xml:space="preserve">Dự thảo </w:t>
            </w:r>
            <w:r w:rsidRPr="00D7363D">
              <w:rPr>
                <w:bCs/>
                <w:sz w:val="27"/>
                <w:szCs w:val="27"/>
              </w:rPr>
              <w:t>Quyết định lần này c</w:t>
            </w:r>
            <w:r w:rsidRPr="00D7363D">
              <w:rPr>
                <w:sz w:val="27"/>
                <w:szCs w:val="27"/>
              </w:rPr>
              <w:t xml:space="preserve">hỉnh sửa thành: </w:t>
            </w:r>
            <w:r w:rsidRPr="00D7363D">
              <w:rPr>
                <w:i/>
                <w:iCs/>
                <w:sz w:val="27"/>
                <w:szCs w:val="27"/>
              </w:rPr>
              <w:t>“</w:t>
            </w:r>
            <w:r w:rsidRPr="00D7363D">
              <w:rPr>
                <w:i/>
                <w:iCs/>
                <w:sz w:val="27"/>
                <w:szCs w:val="27"/>
                <w:lang w:val="vi-VN"/>
              </w:rPr>
              <w:t>Ban hành kèm theo Quyết định này Quy định đặc điểm kinh tế - kỹ thuật của dịch vụ thu gom, vận chuyển, xử lý chất thải rắn sinh hoạt trên địa bàn thành phố Hải Phòng</w:t>
            </w:r>
            <w:r w:rsidRPr="00D7363D">
              <w:rPr>
                <w:i/>
                <w:iCs/>
                <w:sz w:val="27"/>
                <w:szCs w:val="27"/>
              </w:rPr>
              <w:t>”.</w:t>
            </w:r>
          </w:p>
        </w:tc>
      </w:tr>
      <w:tr w:rsidR="00D21B6D" w:rsidRPr="00D7363D" w14:paraId="06034DD8" w14:textId="77777777" w:rsidTr="00D7363D">
        <w:tc>
          <w:tcPr>
            <w:tcW w:w="1725" w:type="dxa"/>
            <w:vAlign w:val="center"/>
          </w:tcPr>
          <w:p w14:paraId="45E73C51" w14:textId="708E046C" w:rsidR="00D21B6D" w:rsidRPr="00D7363D" w:rsidRDefault="00D21B6D" w:rsidP="001378E3">
            <w:pPr>
              <w:jc w:val="center"/>
              <w:rPr>
                <w:b/>
                <w:bCs/>
                <w:sz w:val="27"/>
                <w:szCs w:val="27"/>
              </w:rPr>
            </w:pPr>
            <w:r w:rsidRPr="00D7363D">
              <w:rPr>
                <w:b/>
                <w:bCs/>
                <w:sz w:val="27"/>
                <w:szCs w:val="27"/>
                <w:lang w:val="en-GB"/>
              </w:rPr>
              <w:t>Điều 2.</w:t>
            </w:r>
          </w:p>
        </w:tc>
        <w:tc>
          <w:tcPr>
            <w:tcW w:w="1538" w:type="dxa"/>
            <w:vAlign w:val="center"/>
          </w:tcPr>
          <w:p w14:paraId="42FE25E5" w14:textId="46DF2F52" w:rsidR="00D21B6D" w:rsidRPr="00D7363D" w:rsidRDefault="00D21B6D" w:rsidP="001378E3">
            <w:pPr>
              <w:jc w:val="center"/>
              <w:rPr>
                <w:bCs/>
                <w:sz w:val="27"/>
                <w:szCs w:val="27"/>
              </w:rPr>
            </w:pPr>
          </w:p>
        </w:tc>
        <w:tc>
          <w:tcPr>
            <w:tcW w:w="6230" w:type="dxa"/>
            <w:vAlign w:val="center"/>
          </w:tcPr>
          <w:p w14:paraId="5301C584" w14:textId="15D8AEC5" w:rsidR="00D21B6D" w:rsidRPr="00D7363D" w:rsidRDefault="007703A5" w:rsidP="001378E3">
            <w:pPr>
              <w:jc w:val="both"/>
              <w:rPr>
                <w:bCs/>
                <w:sz w:val="27"/>
                <w:szCs w:val="27"/>
              </w:rPr>
            </w:pPr>
            <w:r w:rsidRPr="00D7363D">
              <w:rPr>
                <w:bCs/>
                <w:sz w:val="27"/>
                <w:szCs w:val="27"/>
              </w:rPr>
              <w:t xml:space="preserve">Chuyển nội dung </w:t>
            </w:r>
            <w:r w:rsidR="0078111B" w:rsidRPr="00D7363D">
              <w:rPr>
                <w:bCs/>
                <w:sz w:val="27"/>
                <w:szCs w:val="27"/>
              </w:rPr>
              <w:t>“</w:t>
            </w:r>
            <w:r w:rsidR="0078111B" w:rsidRPr="00D7363D">
              <w:rPr>
                <w:sz w:val="27"/>
                <w:szCs w:val="27"/>
              </w:rPr>
              <w:t>Đối tượng áp dụng”</w:t>
            </w:r>
            <w:r w:rsidR="0078111B" w:rsidRPr="00D7363D">
              <w:rPr>
                <w:bCs/>
                <w:sz w:val="27"/>
                <w:szCs w:val="27"/>
              </w:rPr>
              <w:t xml:space="preserve"> </w:t>
            </w:r>
            <w:r w:rsidR="004D1756" w:rsidRPr="00D7363D">
              <w:rPr>
                <w:bCs/>
                <w:sz w:val="27"/>
                <w:szCs w:val="27"/>
              </w:rPr>
              <w:t xml:space="preserve">tại Quyết định cũ </w:t>
            </w:r>
            <w:r w:rsidRPr="00D7363D">
              <w:rPr>
                <w:bCs/>
                <w:sz w:val="27"/>
                <w:szCs w:val="27"/>
              </w:rPr>
              <w:t xml:space="preserve">về </w:t>
            </w:r>
            <w:r w:rsidR="004D1756" w:rsidRPr="00D7363D">
              <w:rPr>
                <w:bCs/>
                <w:sz w:val="27"/>
                <w:szCs w:val="27"/>
              </w:rPr>
              <w:t>Dự thảo</w:t>
            </w:r>
            <w:r w:rsidR="0026174E" w:rsidRPr="00D7363D">
              <w:rPr>
                <w:bCs/>
                <w:sz w:val="27"/>
                <w:szCs w:val="27"/>
              </w:rPr>
              <w:t xml:space="preserve"> </w:t>
            </w:r>
            <w:r w:rsidRPr="00D7363D">
              <w:rPr>
                <w:bCs/>
                <w:sz w:val="27"/>
                <w:szCs w:val="27"/>
              </w:rPr>
              <w:t xml:space="preserve">Quy định đặc điểm kinh tế - kỹ thuật của </w:t>
            </w:r>
            <w:r w:rsidRPr="00D7363D">
              <w:rPr>
                <w:bCs/>
                <w:sz w:val="27"/>
                <w:szCs w:val="27"/>
              </w:rPr>
              <w:lastRenderedPageBreak/>
              <w:t>dịch vụ thu gom, vận chuyển, xử lý chất thải rắn sinh hoạt trên địa bàn thành phố Hải Phòng ban hành kèm theo Quyết định</w:t>
            </w:r>
            <w:r w:rsidR="004D1756" w:rsidRPr="00D7363D">
              <w:rPr>
                <w:bCs/>
                <w:sz w:val="27"/>
                <w:szCs w:val="27"/>
              </w:rPr>
              <w:t xml:space="preserve"> lần này</w:t>
            </w:r>
            <w:r w:rsidRPr="00D7363D">
              <w:rPr>
                <w:bCs/>
                <w:sz w:val="27"/>
                <w:szCs w:val="27"/>
              </w:rPr>
              <w:t>.</w:t>
            </w:r>
          </w:p>
        </w:tc>
      </w:tr>
      <w:tr w:rsidR="00D21B6D" w:rsidRPr="00D7363D" w14:paraId="7BD9EAC3" w14:textId="77777777" w:rsidTr="00D7363D">
        <w:tc>
          <w:tcPr>
            <w:tcW w:w="1725" w:type="dxa"/>
            <w:vAlign w:val="center"/>
          </w:tcPr>
          <w:p w14:paraId="47CE18BB" w14:textId="065B4CB4" w:rsidR="00D21B6D" w:rsidRPr="00D7363D" w:rsidRDefault="00D21B6D" w:rsidP="001378E3">
            <w:pPr>
              <w:jc w:val="center"/>
              <w:rPr>
                <w:b/>
                <w:bCs/>
                <w:sz w:val="27"/>
                <w:szCs w:val="27"/>
              </w:rPr>
            </w:pPr>
            <w:r w:rsidRPr="00D7363D">
              <w:rPr>
                <w:b/>
                <w:bCs/>
                <w:sz w:val="27"/>
                <w:szCs w:val="27"/>
              </w:rPr>
              <w:lastRenderedPageBreak/>
              <w:t>Điều 3.</w:t>
            </w:r>
          </w:p>
        </w:tc>
        <w:tc>
          <w:tcPr>
            <w:tcW w:w="1538" w:type="dxa"/>
            <w:vAlign w:val="center"/>
          </w:tcPr>
          <w:p w14:paraId="527A048D" w14:textId="7844FD47" w:rsidR="00D21B6D" w:rsidRPr="00D7363D" w:rsidRDefault="00D21B6D" w:rsidP="001378E3">
            <w:pPr>
              <w:jc w:val="center"/>
              <w:rPr>
                <w:bCs/>
                <w:sz w:val="27"/>
                <w:szCs w:val="27"/>
              </w:rPr>
            </w:pPr>
          </w:p>
        </w:tc>
        <w:tc>
          <w:tcPr>
            <w:tcW w:w="6230" w:type="dxa"/>
            <w:vAlign w:val="center"/>
          </w:tcPr>
          <w:p w14:paraId="48979FCA" w14:textId="771C68EB" w:rsidR="00D21B6D" w:rsidRPr="00D7363D" w:rsidRDefault="0026174E" w:rsidP="001378E3">
            <w:pPr>
              <w:pStyle w:val="BodyText"/>
              <w:spacing w:after="0"/>
              <w:jc w:val="both"/>
              <w:rPr>
                <w:sz w:val="27"/>
                <w:szCs w:val="27"/>
              </w:rPr>
            </w:pPr>
            <w:r w:rsidRPr="00D7363D">
              <w:rPr>
                <w:bCs/>
                <w:sz w:val="27"/>
                <w:szCs w:val="27"/>
              </w:rPr>
              <w:t xml:space="preserve">Chuyển nội dung “Đặc điểm kinh tế - kỹ thuật” </w:t>
            </w:r>
            <w:r w:rsidR="004D1756" w:rsidRPr="00D7363D">
              <w:rPr>
                <w:bCs/>
                <w:sz w:val="27"/>
                <w:szCs w:val="27"/>
              </w:rPr>
              <w:t xml:space="preserve">kèm theo Phụ lục tại Quyết định cũ </w:t>
            </w:r>
            <w:r w:rsidRPr="00D7363D">
              <w:rPr>
                <w:bCs/>
                <w:sz w:val="27"/>
                <w:szCs w:val="27"/>
              </w:rPr>
              <w:t xml:space="preserve">về </w:t>
            </w:r>
            <w:r w:rsidR="004D1756" w:rsidRPr="00D7363D">
              <w:rPr>
                <w:bCs/>
                <w:sz w:val="27"/>
                <w:szCs w:val="27"/>
              </w:rPr>
              <w:t>Dự thảo</w:t>
            </w:r>
            <w:r w:rsidRPr="00D7363D">
              <w:rPr>
                <w:bCs/>
                <w:sz w:val="27"/>
                <w:szCs w:val="27"/>
              </w:rPr>
              <w:t xml:space="preserve"> Quy định đặc điểm kinh tế - kỹ thuật của dịch vụ thu gom, vận chuyển, xử lý chất thải rắn sinh hoạt trên địa bàn thành phố Hải Phòng ban hành kèm theo Quyết định.</w:t>
            </w:r>
          </w:p>
        </w:tc>
      </w:tr>
      <w:tr w:rsidR="004D1756" w:rsidRPr="00D7363D" w14:paraId="19CDD8B2" w14:textId="77777777" w:rsidTr="00D7363D">
        <w:tc>
          <w:tcPr>
            <w:tcW w:w="1725" w:type="dxa"/>
            <w:vMerge w:val="restart"/>
            <w:vAlign w:val="center"/>
          </w:tcPr>
          <w:p w14:paraId="33B683FC" w14:textId="4B606592" w:rsidR="004D1756" w:rsidRPr="00D7363D" w:rsidRDefault="004D1756" w:rsidP="001378E3">
            <w:pPr>
              <w:jc w:val="center"/>
              <w:rPr>
                <w:b/>
                <w:bCs/>
                <w:sz w:val="27"/>
                <w:szCs w:val="27"/>
              </w:rPr>
            </w:pPr>
            <w:r w:rsidRPr="00D7363D">
              <w:rPr>
                <w:b/>
                <w:bCs/>
                <w:sz w:val="27"/>
                <w:szCs w:val="27"/>
              </w:rPr>
              <w:t>Điều 4.</w:t>
            </w:r>
          </w:p>
        </w:tc>
        <w:tc>
          <w:tcPr>
            <w:tcW w:w="1538" w:type="dxa"/>
            <w:vAlign w:val="center"/>
          </w:tcPr>
          <w:p w14:paraId="7BF22B9E" w14:textId="346FB9BE" w:rsidR="004D1756" w:rsidRPr="00D7363D" w:rsidRDefault="004D1756" w:rsidP="001378E3">
            <w:pPr>
              <w:jc w:val="center"/>
              <w:rPr>
                <w:b/>
                <w:bCs/>
                <w:sz w:val="27"/>
                <w:szCs w:val="27"/>
              </w:rPr>
            </w:pPr>
            <w:r w:rsidRPr="00D7363D">
              <w:rPr>
                <w:b/>
                <w:bCs/>
                <w:sz w:val="27"/>
                <w:szCs w:val="27"/>
                <w:lang w:val="en-GB"/>
              </w:rPr>
              <w:t>Điều 2.</w:t>
            </w:r>
          </w:p>
        </w:tc>
        <w:tc>
          <w:tcPr>
            <w:tcW w:w="6230" w:type="dxa"/>
            <w:vAlign w:val="center"/>
          </w:tcPr>
          <w:p w14:paraId="36AEDF95" w14:textId="77777777" w:rsidR="004D1756" w:rsidRPr="00D7363D" w:rsidRDefault="004D1756" w:rsidP="001378E3">
            <w:pPr>
              <w:jc w:val="both"/>
              <w:rPr>
                <w:bCs/>
                <w:sz w:val="27"/>
                <w:szCs w:val="27"/>
              </w:rPr>
            </w:pPr>
            <w:r w:rsidRPr="00D7363D">
              <w:rPr>
                <w:bCs/>
                <w:sz w:val="27"/>
                <w:szCs w:val="27"/>
              </w:rPr>
              <w:t>- Giữ nguyên Quy định về thời gian hiệu lực của Quyết định.</w:t>
            </w:r>
          </w:p>
          <w:p w14:paraId="148051C6" w14:textId="50265C85" w:rsidR="004D1756" w:rsidRPr="00D7363D" w:rsidRDefault="004D1756" w:rsidP="001378E3">
            <w:pPr>
              <w:jc w:val="both"/>
              <w:rPr>
                <w:bCs/>
                <w:sz w:val="27"/>
                <w:szCs w:val="27"/>
              </w:rPr>
            </w:pPr>
            <w:r w:rsidRPr="00D7363D">
              <w:rPr>
                <w:bCs/>
                <w:sz w:val="27"/>
                <w:szCs w:val="27"/>
              </w:rPr>
              <w:t xml:space="preserve">- Bổ sung nội dung: </w:t>
            </w:r>
            <w:r w:rsidRPr="00D7363D">
              <w:rPr>
                <w:bCs/>
                <w:i/>
                <w:iCs/>
                <w:sz w:val="27"/>
                <w:szCs w:val="27"/>
              </w:rPr>
              <w:t>“</w:t>
            </w:r>
            <w:r w:rsidRPr="00D7363D">
              <w:rPr>
                <w:bCs/>
                <w:i/>
                <w:iCs/>
                <w:sz w:val="27"/>
                <w:szCs w:val="27"/>
                <w:lang w:val="vi-VN"/>
              </w:rPr>
              <w:t>thay thế Quyết định số 46/2025/QĐ-UBND ngày 28/4/2025 của Uỷ ban nhân dân tỉnh Hải Dương Quy định đặc điểm kinh tế - kỹ thuật của dịch vụ thu gom, vận chuyển, xử lý chất thải rắn sinh hoạt trên địa bàn tỉnh Hải Dương</w:t>
            </w:r>
            <w:r w:rsidRPr="00D7363D">
              <w:rPr>
                <w:bCs/>
                <w:i/>
                <w:iCs/>
                <w:sz w:val="27"/>
                <w:szCs w:val="27"/>
              </w:rPr>
              <w:t xml:space="preserve">” </w:t>
            </w:r>
            <w:r w:rsidRPr="00D7363D">
              <w:rPr>
                <w:bCs/>
                <w:sz w:val="27"/>
                <w:szCs w:val="27"/>
              </w:rPr>
              <w:t>vào Dự thảo Quyết định lần này.</w:t>
            </w:r>
          </w:p>
        </w:tc>
      </w:tr>
      <w:tr w:rsidR="004D1756" w:rsidRPr="00D7363D" w14:paraId="3F3090CA" w14:textId="77777777" w:rsidTr="00D7363D">
        <w:tc>
          <w:tcPr>
            <w:tcW w:w="1725" w:type="dxa"/>
            <w:vMerge/>
            <w:vAlign w:val="center"/>
          </w:tcPr>
          <w:p w14:paraId="041BC06E" w14:textId="77777777" w:rsidR="004D1756" w:rsidRPr="00D7363D" w:rsidRDefault="004D1756" w:rsidP="001378E3">
            <w:pPr>
              <w:jc w:val="center"/>
              <w:rPr>
                <w:b/>
                <w:bCs/>
                <w:sz w:val="27"/>
                <w:szCs w:val="27"/>
              </w:rPr>
            </w:pPr>
          </w:p>
        </w:tc>
        <w:tc>
          <w:tcPr>
            <w:tcW w:w="1538" w:type="dxa"/>
            <w:vAlign w:val="center"/>
          </w:tcPr>
          <w:p w14:paraId="37B1E52C" w14:textId="095A3117" w:rsidR="004D1756" w:rsidRPr="00D7363D" w:rsidRDefault="004D1756" w:rsidP="001378E3">
            <w:pPr>
              <w:jc w:val="center"/>
              <w:rPr>
                <w:b/>
                <w:bCs/>
                <w:sz w:val="27"/>
                <w:szCs w:val="27"/>
                <w:lang w:val="en-GB"/>
              </w:rPr>
            </w:pPr>
            <w:r w:rsidRPr="00D7363D">
              <w:rPr>
                <w:b/>
                <w:bCs/>
                <w:sz w:val="27"/>
                <w:szCs w:val="27"/>
                <w:lang w:val="en-GB"/>
              </w:rPr>
              <w:t>Điều 3</w:t>
            </w:r>
          </w:p>
        </w:tc>
        <w:tc>
          <w:tcPr>
            <w:tcW w:w="6230" w:type="dxa"/>
            <w:vAlign w:val="center"/>
          </w:tcPr>
          <w:p w14:paraId="3EB19F14" w14:textId="7D4D2185" w:rsidR="004D1756" w:rsidRPr="00D7363D" w:rsidRDefault="004D1756" w:rsidP="001378E3">
            <w:pPr>
              <w:jc w:val="both"/>
              <w:rPr>
                <w:bCs/>
                <w:sz w:val="27"/>
                <w:szCs w:val="27"/>
              </w:rPr>
            </w:pPr>
            <w:r w:rsidRPr="00D7363D">
              <w:rPr>
                <w:bCs/>
                <w:sz w:val="27"/>
                <w:szCs w:val="27"/>
              </w:rPr>
              <w:t>Chuyển nội dung “Quy định về trách nhiệm của các cơ quan, tổ chức, cá nhân liên quan thi hành” tại Điều 4 của Quyết định cũ về Điều 3 của Dự thảo Quyết định.</w:t>
            </w:r>
          </w:p>
        </w:tc>
      </w:tr>
      <w:tr w:rsidR="004D1756" w:rsidRPr="00D7363D" w14:paraId="4088F818" w14:textId="77777777" w:rsidTr="00D7363D">
        <w:tc>
          <w:tcPr>
            <w:tcW w:w="9493" w:type="dxa"/>
            <w:gridSpan w:val="3"/>
            <w:vAlign w:val="center"/>
          </w:tcPr>
          <w:p w14:paraId="614C2088" w14:textId="4A1BFF44" w:rsidR="004D1756" w:rsidRPr="00D7363D" w:rsidRDefault="004D1756" w:rsidP="001378E3">
            <w:pPr>
              <w:pStyle w:val="00noidung"/>
              <w:spacing w:before="0" w:after="0" w:line="240" w:lineRule="auto"/>
              <w:ind w:firstLine="0"/>
              <w:rPr>
                <w:rStyle w:val="BodyTextChar1"/>
                <w:spacing w:val="2"/>
                <w:sz w:val="27"/>
                <w:szCs w:val="27"/>
                <w:lang w:eastAsia="vi-VN"/>
              </w:rPr>
            </w:pPr>
            <w:r w:rsidRPr="00D7363D">
              <w:rPr>
                <w:b/>
                <w:bCs/>
                <w:sz w:val="27"/>
                <w:szCs w:val="27"/>
              </w:rPr>
              <w:t xml:space="preserve">II. Dự thảo </w:t>
            </w:r>
            <w:r w:rsidRPr="00D7363D">
              <w:rPr>
                <w:b/>
                <w:sz w:val="27"/>
                <w:szCs w:val="27"/>
                <w:lang w:val="en-GB"/>
              </w:rPr>
              <w:t>Quy định đặc điểm kinh tế - kỹ thuật của dịch vụ thu gom, vận chuyển, xử lý chất thải rắn sinh hoạt trên địa bàn thành phố Hải Phòng</w:t>
            </w:r>
            <w:r w:rsidRPr="00D7363D">
              <w:rPr>
                <w:b/>
                <w:bCs/>
                <w:spacing w:val="-6"/>
                <w:sz w:val="27"/>
                <w:szCs w:val="27"/>
              </w:rPr>
              <w:t xml:space="preserve"> (kèm theo Quyết định)</w:t>
            </w:r>
          </w:p>
        </w:tc>
      </w:tr>
      <w:tr w:rsidR="00D21B6D" w:rsidRPr="00D7363D" w14:paraId="0055BB85" w14:textId="77777777" w:rsidTr="00D7363D">
        <w:tc>
          <w:tcPr>
            <w:tcW w:w="1725" w:type="dxa"/>
            <w:vAlign w:val="center"/>
          </w:tcPr>
          <w:p w14:paraId="167DB63F" w14:textId="01DE6E1B" w:rsidR="00D21B6D" w:rsidRPr="00D7363D" w:rsidRDefault="00D21B6D" w:rsidP="001378E3">
            <w:pPr>
              <w:jc w:val="both"/>
              <w:rPr>
                <w:b/>
                <w:bCs/>
                <w:sz w:val="27"/>
                <w:szCs w:val="27"/>
              </w:rPr>
            </w:pPr>
          </w:p>
        </w:tc>
        <w:tc>
          <w:tcPr>
            <w:tcW w:w="1538" w:type="dxa"/>
            <w:vAlign w:val="center"/>
          </w:tcPr>
          <w:p w14:paraId="021896B7" w14:textId="4D32AA1F" w:rsidR="00D21B6D" w:rsidRPr="00D7363D" w:rsidRDefault="004D1756" w:rsidP="001378E3">
            <w:pPr>
              <w:pStyle w:val="00noidung"/>
              <w:spacing w:before="0" w:after="0" w:line="240" w:lineRule="auto"/>
              <w:ind w:firstLine="0"/>
              <w:rPr>
                <w:rStyle w:val="BodyTextChar1"/>
                <w:spacing w:val="2"/>
                <w:sz w:val="27"/>
                <w:szCs w:val="27"/>
                <w:lang w:eastAsia="vi-VN"/>
              </w:rPr>
            </w:pPr>
            <w:r w:rsidRPr="00D7363D">
              <w:rPr>
                <w:rFonts w:eastAsiaTheme="majorEastAsia"/>
                <w:b/>
                <w:bCs/>
                <w:sz w:val="27"/>
                <w:szCs w:val="27"/>
              </w:rPr>
              <w:t>Điều 1. Phạm vi điều chỉnh</w:t>
            </w:r>
          </w:p>
        </w:tc>
        <w:tc>
          <w:tcPr>
            <w:tcW w:w="6230" w:type="dxa"/>
            <w:vAlign w:val="center"/>
          </w:tcPr>
          <w:p w14:paraId="6FC554DE" w14:textId="428B135D" w:rsidR="00D21B6D" w:rsidRPr="00D7363D" w:rsidRDefault="004D1756" w:rsidP="001378E3">
            <w:pPr>
              <w:pStyle w:val="00noidung"/>
              <w:spacing w:before="0" w:after="0" w:line="240" w:lineRule="auto"/>
              <w:ind w:firstLine="0"/>
              <w:rPr>
                <w:sz w:val="27"/>
                <w:szCs w:val="27"/>
              </w:rPr>
            </w:pPr>
            <w:r w:rsidRPr="00D7363D">
              <w:rPr>
                <w:rStyle w:val="BodyTextChar1"/>
                <w:spacing w:val="2"/>
                <w:sz w:val="27"/>
                <w:szCs w:val="27"/>
                <w:lang w:eastAsia="vi-VN"/>
              </w:rPr>
              <w:t xml:space="preserve">Chuyển nôi dung này từ </w:t>
            </w:r>
            <w:r w:rsidRPr="00D7363D">
              <w:rPr>
                <w:bCs/>
                <w:sz w:val="27"/>
                <w:szCs w:val="27"/>
                <w:lang w:val="vi-VN"/>
              </w:rPr>
              <w:t xml:space="preserve"> </w:t>
            </w:r>
            <w:r w:rsidRPr="00D7363D">
              <w:rPr>
                <w:bCs/>
                <w:sz w:val="27"/>
                <w:szCs w:val="27"/>
                <w:lang w:val="en-US"/>
              </w:rPr>
              <w:t xml:space="preserve"> Điều 1 </w:t>
            </w:r>
            <w:r w:rsidRPr="00D7363D">
              <w:rPr>
                <w:bCs/>
                <w:sz w:val="27"/>
                <w:szCs w:val="27"/>
                <w:lang w:val="vi-VN"/>
              </w:rPr>
              <w:t xml:space="preserve">Quyết định số 46/2025/QĐ-UBND </w:t>
            </w:r>
            <w:r w:rsidRPr="00D7363D">
              <w:rPr>
                <w:bCs/>
                <w:sz w:val="27"/>
                <w:szCs w:val="27"/>
                <w:lang w:val="en-US"/>
              </w:rPr>
              <w:t>về Dự thảo Quy định ban hành kèm theo Quyết định,</w:t>
            </w:r>
            <w:r w:rsidRPr="00D7363D">
              <w:rPr>
                <w:bCs/>
                <w:sz w:val="27"/>
                <w:szCs w:val="27"/>
              </w:rPr>
              <w:t xml:space="preserve"> cụ thể</w:t>
            </w:r>
            <w:r w:rsidRPr="00D7363D">
              <w:rPr>
                <w:bCs/>
                <w:sz w:val="27"/>
                <w:szCs w:val="27"/>
                <w:lang w:val="en-US"/>
              </w:rPr>
              <w:t xml:space="preserve">: </w:t>
            </w:r>
            <w:r w:rsidRPr="00D7363D">
              <w:rPr>
                <w:bCs/>
                <w:i/>
                <w:iCs/>
                <w:sz w:val="27"/>
                <w:szCs w:val="27"/>
                <w:lang w:val="en-US"/>
              </w:rPr>
              <w:t>“</w:t>
            </w:r>
            <w:r w:rsidRPr="00D7363D">
              <w:rPr>
                <w:rStyle w:val="BodyTextChar1"/>
                <w:i/>
                <w:iCs/>
                <w:spacing w:val="2"/>
                <w:sz w:val="27"/>
                <w:szCs w:val="27"/>
                <w:lang w:eastAsia="vi-VN"/>
              </w:rPr>
              <w:t xml:space="preserve">Quy định này </w:t>
            </w:r>
            <w:r w:rsidR="00D21B6D" w:rsidRPr="00D7363D">
              <w:rPr>
                <w:rStyle w:val="BodyTextChar1"/>
                <w:i/>
                <w:iCs/>
                <w:spacing w:val="2"/>
                <w:sz w:val="27"/>
                <w:szCs w:val="27"/>
                <w:lang w:eastAsia="vi-VN"/>
              </w:rPr>
              <w:t>quy định đặc điểm kinh tế - kỹ thuật của dịch vụ thu gom, vận chuyển, xử lý chất thải rắn sinh hoạt trên địa bàn thành phố Hải Phòng</w:t>
            </w:r>
            <w:bookmarkStart w:id="0" w:name="khoan_4_21"/>
            <w:r w:rsidR="00D21B6D" w:rsidRPr="00D7363D">
              <w:rPr>
                <w:rStyle w:val="BodyTextChar1"/>
                <w:i/>
                <w:iCs/>
                <w:spacing w:val="2"/>
                <w:sz w:val="27"/>
                <w:szCs w:val="27"/>
                <w:lang w:eastAsia="vi-VN"/>
              </w:rPr>
              <w:t xml:space="preserve"> được quy định tại </w:t>
            </w:r>
            <w:bookmarkEnd w:id="0"/>
            <w:r w:rsidR="00D21B6D" w:rsidRPr="00D7363D">
              <w:rPr>
                <w:rStyle w:val="BodyTextChar1"/>
                <w:i/>
                <w:iCs/>
                <w:spacing w:val="2"/>
                <w:sz w:val="27"/>
                <w:szCs w:val="27"/>
                <w:lang w:eastAsia="vi-VN"/>
              </w:rPr>
              <w:t>Khoản 4 Điều 21 và Mục 37 Phụ lục số 02 Luật Giá ngày 19 tháng 6 năm 2023</w:t>
            </w:r>
            <w:r w:rsidRPr="00D7363D">
              <w:rPr>
                <w:rStyle w:val="BodyTextChar1"/>
                <w:i/>
                <w:iCs/>
                <w:spacing w:val="2"/>
                <w:sz w:val="27"/>
                <w:szCs w:val="27"/>
                <w:lang w:eastAsia="vi-VN"/>
              </w:rPr>
              <w:t>”</w:t>
            </w:r>
            <w:r w:rsidRPr="00D7363D">
              <w:rPr>
                <w:rStyle w:val="BodyTextChar1"/>
                <w:spacing w:val="2"/>
                <w:sz w:val="27"/>
                <w:szCs w:val="27"/>
                <w:lang w:eastAsia="vi-VN"/>
              </w:rPr>
              <w:t>.</w:t>
            </w:r>
          </w:p>
        </w:tc>
      </w:tr>
      <w:tr w:rsidR="004D1756" w:rsidRPr="00D7363D" w14:paraId="43A92C0B" w14:textId="77777777" w:rsidTr="00D7363D">
        <w:tc>
          <w:tcPr>
            <w:tcW w:w="1725" w:type="dxa"/>
            <w:vAlign w:val="center"/>
          </w:tcPr>
          <w:p w14:paraId="74077BF6" w14:textId="0D160EE1" w:rsidR="004D1756" w:rsidRPr="00D7363D" w:rsidRDefault="004D1756" w:rsidP="001378E3">
            <w:pPr>
              <w:jc w:val="both"/>
              <w:rPr>
                <w:rFonts w:eastAsiaTheme="majorEastAsia"/>
                <w:b/>
                <w:bCs/>
                <w:sz w:val="27"/>
                <w:szCs w:val="27"/>
              </w:rPr>
            </w:pPr>
          </w:p>
        </w:tc>
        <w:tc>
          <w:tcPr>
            <w:tcW w:w="1538" w:type="dxa"/>
            <w:vAlign w:val="center"/>
          </w:tcPr>
          <w:p w14:paraId="21D543EA" w14:textId="107E10E1" w:rsidR="004D1756" w:rsidRPr="00D7363D" w:rsidRDefault="004D1756" w:rsidP="001378E3">
            <w:pPr>
              <w:pStyle w:val="00noidung"/>
              <w:spacing w:before="0" w:after="0" w:line="240" w:lineRule="auto"/>
              <w:ind w:firstLine="0"/>
              <w:rPr>
                <w:sz w:val="27"/>
                <w:szCs w:val="27"/>
              </w:rPr>
            </w:pPr>
            <w:r w:rsidRPr="00D7363D">
              <w:rPr>
                <w:rFonts w:eastAsiaTheme="majorEastAsia"/>
                <w:b/>
                <w:bCs/>
                <w:sz w:val="27"/>
                <w:szCs w:val="27"/>
              </w:rPr>
              <w:t>Điều 2. Đối tượng áp dụng</w:t>
            </w:r>
          </w:p>
        </w:tc>
        <w:tc>
          <w:tcPr>
            <w:tcW w:w="6230" w:type="dxa"/>
            <w:vAlign w:val="center"/>
          </w:tcPr>
          <w:p w14:paraId="5E2B715F" w14:textId="212EEC57" w:rsidR="004D1756" w:rsidRPr="00D7363D" w:rsidRDefault="002F7194" w:rsidP="001378E3">
            <w:pPr>
              <w:pStyle w:val="00noidung"/>
              <w:spacing w:before="0" w:after="0" w:line="240" w:lineRule="auto"/>
              <w:ind w:firstLine="0"/>
              <w:rPr>
                <w:sz w:val="27"/>
                <w:szCs w:val="27"/>
              </w:rPr>
            </w:pPr>
            <w:r w:rsidRPr="00D7363D">
              <w:rPr>
                <w:rStyle w:val="BodyTextChar1"/>
                <w:spacing w:val="2"/>
                <w:sz w:val="27"/>
                <w:szCs w:val="27"/>
                <w:lang w:eastAsia="vi-VN"/>
              </w:rPr>
              <w:t xml:space="preserve">Chuyển nôi dung này từ </w:t>
            </w:r>
            <w:r w:rsidRPr="00D7363D">
              <w:rPr>
                <w:bCs/>
                <w:sz w:val="27"/>
                <w:szCs w:val="27"/>
                <w:lang w:val="vi-VN"/>
              </w:rPr>
              <w:t xml:space="preserve"> </w:t>
            </w:r>
            <w:r w:rsidRPr="00D7363D">
              <w:rPr>
                <w:bCs/>
                <w:sz w:val="27"/>
                <w:szCs w:val="27"/>
                <w:lang w:val="en-US"/>
              </w:rPr>
              <w:t xml:space="preserve"> Điều 2 </w:t>
            </w:r>
            <w:r w:rsidRPr="00D7363D">
              <w:rPr>
                <w:bCs/>
                <w:sz w:val="27"/>
                <w:szCs w:val="27"/>
                <w:lang w:val="vi-VN"/>
              </w:rPr>
              <w:t xml:space="preserve">Quyết định số 46/2025/QĐ-UBND </w:t>
            </w:r>
            <w:r w:rsidRPr="00D7363D">
              <w:rPr>
                <w:bCs/>
                <w:sz w:val="27"/>
                <w:szCs w:val="27"/>
                <w:lang w:val="en-US"/>
              </w:rPr>
              <w:t>về Dự thảo Quy định ban hành kèm theo Quyết định,</w:t>
            </w:r>
            <w:r w:rsidRPr="00D7363D">
              <w:rPr>
                <w:bCs/>
                <w:sz w:val="27"/>
                <w:szCs w:val="27"/>
              </w:rPr>
              <w:t xml:space="preserve"> cụ thể: </w:t>
            </w:r>
            <w:r w:rsidRPr="00D7363D">
              <w:rPr>
                <w:bCs/>
                <w:i/>
                <w:iCs/>
                <w:sz w:val="27"/>
                <w:szCs w:val="27"/>
              </w:rPr>
              <w:t>“</w:t>
            </w:r>
            <w:r w:rsidR="004D1756" w:rsidRPr="00D7363D">
              <w:rPr>
                <w:i/>
                <w:iCs/>
                <w:sz w:val="27"/>
                <w:szCs w:val="27"/>
              </w:rPr>
              <w:t>Quy định này áp dụng đối với các cơ quan, đơn vị, tổ chức, cá nhân có liên quan đến công tác thu gom, vận chuyển, xử lý chất thải rắn sinh hoạt trên địa bàn thành phố Hải Phòng</w:t>
            </w:r>
            <w:r w:rsidRPr="00D7363D">
              <w:rPr>
                <w:i/>
                <w:iCs/>
                <w:sz w:val="27"/>
                <w:szCs w:val="27"/>
              </w:rPr>
              <w:t>”.</w:t>
            </w:r>
          </w:p>
        </w:tc>
      </w:tr>
      <w:tr w:rsidR="004D1756" w:rsidRPr="00D7363D" w14:paraId="25DB93E1" w14:textId="77777777" w:rsidTr="00D7363D">
        <w:tc>
          <w:tcPr>
            <w:tcW w:w="1725" w:type="dxa"/>
            <w:vAlign w:val="center"/>
          </w:tcPr>
          <w:p w14:paraId="4C0B765D" w14:textId="22458DE1" w:rsidR="004D1756" w:rsidRPr="00D7363D" w:rsidRDefault="004D1756" w:rsidP="001378E3">
            <w:pPr>
              <w:jc w:val="both"/>
              <w:rPr>
                <w:rFonts w:eastAsiaTheme="majorEastAsia"/>
                <w:b/>
                <w:bCs/>
                <w:sz w:val="27"/>
                <w:szCs w:val="27"/>
              </w:rPr>
            </w:pPr>
          </w:p>
        </w:tc>
        <w:tc>
          <w:tcPr>
            <w:tcW w:w="1538" w:type="dxa"/>
            <w:vAlign w:val="center"/>
          </w:tcPr>
          <w:p w14:paraId="16B2A91F" w14:textId="4F5A416F" w:rsidR="004D1756" w:rsidRPr="00D7363D" w:rsidRDefault="004D1756" w:rsidP="001378E3">
            <w:pPr>
              <w:pStyle w:val="00noidung"/>
              <w:spacing w:before="0" w:after="0" w:line="240" w:lineRule="auto"/>
              <w:ind w:firstLine="0"/>
              <w:rPr>
                <w:sz w:val="27"/>
                <w:szCs w:val="27"/>
              </w:rPr>
            </w:pPr>
            <w:r w:rsidRPr="00D7363D">
              <w:rPr>
                <w:rFonts w:eastAsiaTheme="majorEastAsia"/>
                <w:b/>
                <w:bCs/>
                <w:sz w:val="27"/>
                <w:szCs w:val="27"/>
              </w:rPr>
              <w:t xml:space="preserve">Điều 3. </w:t>
            </w:r>
            <w:r w:rsidRPr="00D7363D">
              <w:rPr>
                <w:rFonts w:eastAsiaTheme="majorEastAsia"/>
                <w:b/>
                <w:bCs/>
                <w:sz w:val="27"/>
                <w:szCs w:val="27"/>
                <w:lang w:val="en-US"/>
              </w:rPr>
              <w:t>Đặc điểm kinh tế - kỹ thuật</w:t>
            </w:r>
          </w:p>
        </w:tc>
        <w:tc>
          <w:tcPr>
            <w:tcW w:w="6230" w:type="dxa"/>
            <w:vAlign w:val="center"/>
          </w:tcPr>
          <w:p w14:paraId="6EC8BBDA" w14:textId="0D9B37A7" w:rsidR="004D1756" w:rsidRPr="00D7363D" w:rsidRDefault="004D1756" w:rsidP="001378E3">
            <w:pPr>
              <w:pStyle w:val="00noidung"/>
              <w:spacing w:before="0" w:after="0" w:line="240" w:lineRule="auto"/>
              <w:ind w:firstLine="0"/>
              <w:rPr>
                <w:sz w:val="27"/>
                <w:szCs w:val="27"/>
                <w:lang w:val="vi-VN"/>
              </w:rPr>
            </w:pPr>
            <w:r w:rsidRPr="00D7363D">
              <w:rPr>
                <w:sz w:val="27"/>
                <w:szCs w:val="27"/>
              </w:rPr>
              <w:t xml:space="preserve">Đặc điểm kinh tế - kỹ thuật của dịch vụ thu gom, vận chuyển, xử lý chất thải rắn sinh hoạt trên địa bàn thành phố Hải Phòng bao gồm tên gọi chi tiết, chủng </w:t>
            </w:r>
            <w:r w:rsidRPr="00D7363D">
              <w:rPr>
                <w:spacing w:val="-6"/>
                <w:sz w:val="27"/>
                <w:szCs w:val="27"/>
              </w:rPr>
              <w:t>loại cụ thể của dịch vụ được quy định tại Phụ lục ban hành kèm theo Quy định này</w:t>
            </w:r>
            <w:bookmarkStart w:id="1" w:name="_Hlk205468949"/>
            <w:r w:rsidRPr="00D7363D">
              <w:rPr>
                <w:sz w:val="27"/>
                <w:szCs w:val="27"/>
              </w:rPr>
              <w:t>.</w:t>
            </w:r>
            <w:bookmarkEnd w:id="1"/>
          </w:p>
        </w:tc>
      </w:tr>
    </w:tbl>
    <w:p w14:paraId="1868CBD1" w14:textId="3EB693A0" w:rsidR="00F24398" w:rsidRDefault="00203CB7" w:rsidP="001378E3">
      <w:r>
        <w:br w:type="textWrapping" w:clear="all"/>
      </w:r>
    </w:p>
    <w:p w14:paraId="4CA0FC58" w14:textId="77777777" w:rsidR="00F24398" w:rsidRDefault="00F24398" w:rsidP="001378E3">
      <w:r>
        <w:br w:type="page"/>
      </w:r>
    </w:p>
    <w:p w14:paraId="56FDAD2F" w14:textId="77777777" w:rsidR="00F24398" w:rsidRPr="000D734E" w:rsidRDefault="00F24398" w:rsidP="00F24398">
      <w:pPr>
        <w:pStyle w:val="BodyText"/>
        <w:spacing w:before="120"/>
        <w:jc w:val="center"/>
        <w:rPr>
          <w:rStyle w:val="BodyTextChar1"/>
          <w:b/>
          <w:bCs/>
          <w:spacing w:val="-4"/>
          <w:lang w:eastAsia="vi-VN"/>
        </w:rPr>
      </w:pPr>
      <w:r>
        <w:rPr>
          <w:rStyle w:val="BodyTextChar1"/>
          <w:b/>
          <w:bCs/>
          <w:spacing w:val="-4"/>
          <w:lang w:eastAsia="vi-VN"/>
        </w:rPr>
        <w:lastRenderedPageBreak/>
        <w:t>Phụ lục</w:t>
      </w:r>
    </w:p>
    <w:p w14:paraId="5CE9CF85" w14:textId="77777777" w:rsidR="00F24398" w:rsidRDefault="00F24398" w:rsidP="00F24398">
      <w:pPr>
        <w:pStyle w:val="BodyText"/>
        <w:spacing w:after="0"/>
        <w:jc w:val="center"/>
        <w:rPr>
          <w:b/>
          <w:bCs/>
          <w:sz w:val="26"/>
          <w:lang w:eastAsia="vi-VN"/>
        </w:rPr>
      </w:pPr>
      <w:r>
        <w:rPr>
          <w:b/>
          <w:bCs/>
          <w:sz w:val="26"/>
          <w:lang w:eastAsia="vi-VN"/>
        </w:rPr>
        <w:t xml:space="preserve">ĐẶC ĐIỂM KINH TẾ - KỸ THUẬT CỦA DỊCH VỤ </w:t>
      </w:r>
    </w:p>
    <w:p w14:paraId="10CB0D4B" w14:textId="77777777" w:rsidR="00F24398" w:rsidRDefault="00F24398" w:rsidP="00F24398">
      <w:pPr>
        <w:pStyle w:val="BodyText"/>
        <w:spacing w:after="0"/>
        <w:jc w:val="center"/>
        <w:rPr>
          <w:b/>
          <w:bCs/>
          <w:sz w:val="26"/>
          <w:lang w:eastAsia="vi-VN"/>
        </w:rPr>
      </w:pPr>
      <w:r>
        <w:rPr>
          <w:b/>
          <w:bCs/>
          <w:sz w:val="26"/>
          <w:lang w:eastAsia="vi-VN"/>
        </w:rPr>
        <w:t>THU GOM, VẬN CHUYỂN, XỬ LÝ CHẤT THẢI RẮN SINH HOẠT</w:t>
      </w:r>
    </w:p>
    <w:p w14:paraId="58C99FE8" w14:textId="77777777" w:rsidR="00F24398" w:rsidRPr="00464262" w:rsidRDefault="00F24398" w:rsidP="00F24398">
      <w:pPr>
        <w:pStyle w:val="BodyText"/>
        <w:spacing w:after="0"/>
        <w:jc w:val="center"/>
        <w:rPr>
          <w:b/>
          <w:bCs/>
          <w:sz w:val="26"/>
          <w:lang w:eastAsia="vi-VN"/>
        </w:rPr>
      </w:pPr>
      <w:r>
        <w:rPr>
          <w:b/>
          <w:bCs/>
          <w:sz w:val="26"/>
          <w:lang w:eastAsia="vi-VN"/>
        </w:rPr>
        <w:t xml:space="preserve"> TRÊN ĐỊA BÀN THÀNH PHỐ HẢI PHÒNG</w:t>
      </w:r>
    </w:p>
    <w:p w14:paraId="4A0860D2" w14:textId="77777777" w:rsidR="00F24398" w:rsidRPr="009E0404" w:rsidRDefault="00F24398" w:rsidP="00F24398">
      <w:pPr>
        <w:jc w:val="center"/>
        <w:rPr>
          <w:i/>
          <w:iCs/>
          <w:lang w:eastAsia="vi-VN"/>
        </w:rPr>
      </w:pPr>
      <w:r w:rsidRPr="009E0404">
        <w:rPr>
          <w:rFonts w:ascii="Times New Roman Italic" w:hAnsi="Times New Roman Italic"/>
          <w:i/>
          <w:iCs/>
          <w:spacing w:val="-4"/>
          <w:lang w:eastAsia="vi-VN"/>
        </w:rPr>
        <w:t>(Kèm theo Quy định Đặc điểm kinh tế - kỹ thuật của dịch vụ thu gom, vận chuyển</w:t>
      </w:r>
      <w:r w:rsidRPr="009E0404">
        <w:rPr>
          <w:i/>
          <w:iCs/>
          <w:lang w:eastAsia="vi-VN"/>
        </w:rPr>
        <w:t>,</w:t>
      </w:r>
      <w:r>
        <w:rPr>
          <w:i/>
          <w:iCs/>
          <w:lang w:eastAsia="vi-VN"/>
        </w:rPr>
        <w:t xml:space="preserve"> </w:t>
      </w:r>
      <w:r w:rsidRPr="009E0404">
        <w:rPr>
          <w:i/>
          <w:iCs/>
          <w:lang w:eastAsia="vi-VN"/>
        </w:rPr>
        <w:t>xử lý chất thải rắn sinh hoạt trên địa bàn thành phố Hải Phòng)</w:t>
      </w:r>
    </w:p>
    <w:p w14:paraId="3E773474" w14:textId="77777777" w:rsidR="00F24398" w:rsidRPr="009E0404" w:rsidRDefault="00F24398" w:rsidP="00F24398">
      <w:pPr>
        <w:pStyle w:val="BodyText"/>
        <w:rPr>
          <w:i/>
          <w:iCs/>
          <w:sz w:val="26"/>
          <w:lang w:eastAsia="vi-VN"/>
        </w:rPr>
      </w:pPr>
    </w:p>
    <w:tbl>
      <w:tblPr>
        <w:tblW w:w="10660" w:type="dxa"/>
        <w:tblInd w:w="-1026" w:type="dxa"/>
        <w:tblLook w:val="04A0" w:firstRow="1" w:lastRow="0" w:firstColumn="1" w:lastColumn="0" w:noHBand="0" w:noVBand="1"/>
      </w:tblPr>
      <w:tblGrid>
        <w:gridCol w:w="525"/>
        <w:gridCol w:w="1048"/>
        <w:gridCol w:w="1073"/>
        <w:gridCol w:w="900"/>
        <w:gridCol w:w="1006"/>
        <w:gridCol w:w="4505"/>
        <w:gridCol w:w="1603"/>
      </w:tblGrid>
      <w:tr w:rsidR="0021129B" w:rsidRPr="00D47F42" w14:paraId="3B7814D1" w14:textId="77777777" w:rsidTr="0021129B">
        <w:trPr>
          <w:trHeight w:val="591"/>
          <w:tblHeader/>
        </w:trPr>
        <w:tc>
          <w:tcPr>
            <w:tcW w:w="1575" w:type="dxa"/>
            <w:gridSpan w:val="2"/>
            <w:tcBorders>
              <w:top w:val="single" w:sz="4" w:space="0" w:color="auto"/>
              <w:left w:val="single" w:sz="4" w:space="0" w:color="auto"/>
              <w:bottom w:val="single" w:sz="4" w:space="0" w:color="auto"/>
              <w:right w:val="single" w:sz="4" w:space="0" w:color="auto"/>
            </w:tcBorders>
            <w:vAlign w:val="center"/>
          </w:tcPr>
          <w:p w14:paraId="3CAE32B0" w14:textId="77777777" w:rsidR="0021129B" w:rsidRPr="00D47F42" w:rsidRDefault="0021129B" w:rsidP="00CF3FFD">
            <w:pPr>
              <w:jc w:val="center"/>
              <w:rPr>
                <w:b/>
                <w:sz w:val="26"/>
                <w:szCs w:val="26"/>
                <w:lang w:val="en-GB" w:eastAsia="en-GB"/>
              </w:rPr>
            </w:pPr>
            <w:r w:rsidRPr="00D47F42">
              <w:rPr>
                <w:b/>
                <w:sz w:val="26"/>
                <w:szCs w:val="26"/>
                <w:lang w:val="en-GB" w:eastAsia="en-GB"/>
              </w:rPr>
              <w:t>Tên gọi</w:t>
            </w:r>
          </w:p>
        </w:tc>
        <w:tc>
          <w:tcPr>
            <w:tcW w:w="1098" w:type="dxa"/>
            <w:tcBorders>
              <w:top w:val="single" w:sz="4" w:space="0" w:color="auto"/>
              <w:left w:val="nil"/>
              <w:bottom w:val="single" w:sz="4" w:space="0" w:color="auto"/>
              <w:right w:val="single" w:sz="4" w:space="0" w:color="auto"/>
            </w:tcBorders>
            <w:vAlign w:val="center"/>
            <w:hideMark/>
          </w:tcPr>
          <w:p w14:paraId="01DB5FA9" w14:textId="77777777" w:rsidR="0021129B" w:rsidRPr="00D47F42" w:rsidRDefault="0021129B" w:rsidP="00CF3FFD">
            <w:pPr>
              <w:jc w:val="center"/>
              <w:rPr>
                <w:b/>
                <w:bCs/>
                <w:sz w:val="26"/>
                <w:szCs w:val="26"/>
                <w:lang w:val="en-GB" w:eastAsia="en-GB"/>
              </w:rPr>
            </w:pPr>
            <w:r w:rsidRPr="00D47F42">
              <w:rPr>
                <w:b/>
                <w:bCs/>
                <w:sz w:val="26"/>
                <w:szCs w:val="26"/>
                <w:lang w:val="en-GB" w:eastAsia="en-GB"/>
              </w:rPr>
              <w:t>Nhóm công tác</w:t>
            </w:r>
          </w:p>
        </w:tc>
        <w:tc>
          <w:tcPr>
            <w:tcW w:w="982" w:type="dxa"/>
            <w:tcBorders>
              <w:top w:val="single" w:sz="4" w:space="0" w:color="auto"/>
              <w:bottom w:val="single" w:sz="4" w:space="0" w:color="auto"/>
              <w:right w:val="single" w:sz="4" w:space="0" w:color="auto"/>
            </w:tcBorders>
            <w:vAlign w:val="center"/>
          </w:tcPr>
          <w:p w14:paraId="57F18214" w14:textId="77777777" w:rsidR="0021129B" w:rsidRPr="00D47F42" w:rsidRDefault="0021129B" w:rsidP="00CF3FFD">
            <w:pPr>
              <w:jc w:val="center"/>
              <w:rPr>
                <w:b/>
                <w:bCs/>
                <w:sz w:val="26"/>
                <w:szCs w:val="26"/>
                <w:lang w:val="en-GB" w:eastAsia="en-GB"/>
              </w:rPr>
            </w:pPr>
            <w:r w:rsidRPr="00D47F42">
              <w:rPr>
                <w:b/>
                <w:bCs/>
                <w:sz w:val="26"/>
                <w:szCs w:val="26"/>
                <w:lang w:val="en-GB" w:eastAsia="en-GB"/>
              </w:rPr>
              <w:t>TT tổng</w:t>
            </w:r>
          </w:p>
        </w:tc>
        <w:tc>
          <w:tcPr>
            <w:tcW w:w="1054" w:type="dxa"/>
            <w:tcBorders>
              <w:top w:val="single" w:sz="4" w:space="0" w:color="auto"/>
              <w:bottom w:val="single" w:sz="4" w:space="0" w:color="auto"/>
            </w:tcBorders>
            <w:vAlign w:val="center"/>
          </w:tcPr>
          <w:p w14:paraId="67180F22" w14:textId="77777777" w:rsidR="0021129B" w:rsidRPr="00D47F42" w:rsidRDefault="0021129B" w:rsidP="00CF3FFD">
            <w:pPr>
              <w:jc w:val="center"/>
              <w:rPr>
                <w:b/>
                <w:bCs/>
                <w:sz w:val="26"/>
                <w:szCs w:val="26"/>
                <w:lang w:val="en-GB" w:eastAsia="en-GB"/>
              </w:rPr>
            </w:pPr>
            <w:r w:rsidRPr="00D47F42">
              <w:rPr>
                <w:b/>
                <w:bCs/>
                <w:sz w:val="26"/>
                <w:szCs w:val="26"/>
                <w:lang w:val="en-GB" w:eastAsia="en-GB"/>
              </w:rPr>
              <w:t>TT Nhóm</w:t>
            </w:r>
          </w:p>
        </w:tc>
        <w:tc>
          <w:tcPr>
            <w:tcW w:w="4505" w:type="dxa"/>
            <w:tcBorders>
              <w:top w:val="single" w:sz="4" w:space="0" w:color="auto"/>
              <w:left w:val="single" w:sz="4" w:space="0" w:color="auto"/>
              <w:bottom w:val="single" w:sz="4" w:space="0" w:color="auto"/>
              <w:right w:val="single" w:sz="4" w:space="0" w:color="auto"/>
            </w:tcBorders>
            <w:vAlign w:val="center"/>
            <w:hideMark/>
          </w:tcPr>
          <w:p w14:paraId="21098257" w14:textId="77777777" w:rsidR="0021129B" w:rsidRPr="00D47F42" w:rsidRDefault="0021129B" w:rsidP="00CF3FFD">
            <w:pPr>
              <w:jc w:val="center"/>
              <w:rPr>
                <w:b/>
                <w:bCs/>
                <w:sz w:val="26"/>
                <w:szCs w:val="26"/>
                <w:lang w:val="en-GB" w:eastAsia="en-GB"/>
              </w:rPr>
            </w:pPr>
            <w:r w:rsidRPr="00D47F42">
              <w:rPr>
                <w:b/>
                <w:bCs/>
                <w:sz w:val="26"/>
                <w:szCs w:val="26"/>
                <w:lang w:val="en-GB" w:eastAsia="en-GB"/>
              </w:rPr>
              <w:t>Chủng loại cụ thể</w:t>
            </w:r>
          </w:p>
        </w:tc>
        <w:tc>
          <w:tcPr>
            <w:tcW w:w="1446" w:type="dxa"/>
            <w:tcBorders>
              <w:top w:val="single" w:sz="4" w:space="0" w:color="auto"/>
              <w:bottom w:val="single" w:sz="4" w:space="0" w:color="auto"/>
              <w:right w:val="single" w:sz="4" w:space="0" w:color="auto"/>
            </w:tcBorders>
            <w:vAlign w:val="center"/>
          </w:tcPr>
          <w:p w14:paraId="04DA082B" w14:textId="77777777" w:rsidR="0021129B" w:rsidRPr="00D47F42" w:rsidRDefault="0021129B" w:rsidP="00CF3FFD">
            <w:pPr>
              <w:jc w:val="center"/>
              <w:rPr>
                <w:b/>
                <w:bCs/>
                <w:sz w:val="26"/>
                <w:szCs w:val="26"/>
                <w:lang w:val="en-GB" w:eastAsia="en-GB"/>
              </w:rPr>
            </w:pPr>
            <w:r w:rsidRPr="00D47F42">
              <w:rPr>
                <w:b/>
                <w:bCs/>
                <w:sz w:val="26"/>
                <w:szCs w:val="26"/>
                <w:lang w:val="en-GB" w:eastAsia="en-GB"/>
              </w:rPr>
              <w:t>Ghi chú</w:t>
            </w:r>
          </w:p>
        </w:tc>
      </w:tr>
      <w:tr w:rsidR="0021129B" w:rsidRPr="00D47F42" w14:paraId="01A98E54" w14:textId="77777777" w:rsidTr="0021129B">
        <w:trPr>
          <w:trHeight w:val="1035"/>
        </w:trPr>
        <w:tc>
          <w:tcPr>
            <w:tcW w:w="527" w:type="dxa"/>
            <w:vMerge w:val="restart"/>
            <w:tcBorders>
              <w:top w:val="nil"/>
              <w:left w:val="single" w:sz="4" w:space="0" w:color="auto"/>
              <w:right w:val="single" w:sz="4" w:space="0" w:color="auto"/>
            </w:tcBorders>
            <w:vAlign w:val="center"/>
          </w:tcPr>
          <w:p w14:paraId="08C35C70" w14:textId="77777777" w:rsidR="0021129B" w:rsidRPr="00D47F42" w:rsidRDefault="0021129B" w:rsidP="00CF3FFD">
            <w:pPr>
              <w:jc w:val="center"/>
              <w:rPr>
                <w:b/>
                <w:bCs/>
                <w:sz w:val="26"/>
                <w:szCs w:val="26"/>
                <w:lang w:val="en-GB" w:eastAsia="en-GB"/>
              </w:rPr>
            </w:pPr>
            <w:r w:rsidRPr="00D47F42">
              <w:rPr>
                <w:b/>
                <w:bCs/>
                <w:sz w:val="26"/>
                <w:szCs w:val="26"/>
                <w:lang w:val="en-GB" w:eastAsia="en-GB"/>
              </w:rPr>
              <w:t>I</w:t>
            </w:r>
          </w:p>
        </w:tc>
        <w:tc>
          <w:tcPr>
            <w:tcW w:w="1048" w:type="dxa"/>
            <w:vMerge w:val="restart"/>
            <w:tcBorders>
              <w:top w:val="nil"/>
              <w:left w:val="single" w:sz="4" w:space="0" w:color="auto"/>
              <w:right w:val="single" w:sz="4" w:space="0" w:color="auto"/>
            </w:tcBorders>
            <w:noWrap/>
            <w:vAlign w:val="center"/>
          </w:tcPr>
          <w:p w14:paraId="49BDE53E" w14:textId="77777777" w:rsidR="0021129B" w:rsidRPr="00D47F42" w:rsidRDefault="0021129B" w:rsidP="00CF3FFD">
            <w:pPr>
              <w:jc w:val="center"/>
              <w:rPr>
                <w:sz w:val="26"/>
                <w:szCs w:val="26"/>
                <w:lang w:val="en-GB" w:eastAsia="en-GB"/>
              </w:rPr>
            </w:pPr>
            <w:r w:rsidRPr="00D47F42">
              <w:rPr>
                <w:b/>
                <w:sz w:val="26"/>
                <w:szCs w:val="26"/>
                <w:shd w:val="clear" w:color="auto" w:fill="FFFFFF"/>
              </w:rPr>
              <w:t>Thu gom chất thải rắn sinh hoạt</w:t>
            </w:r>
          </w:p>
        </w:tc>
        <w:tc>
          <w:tcPr>
            <w:tcW w:w="1098" w:type="dxa"/>
            <w:vMerge w:val="restart"/>
            <w:tcBorders>
              <w:top w:val="nil"/>
              <w:left w:val="single" w:sz="4" w:space="0" w:color="auto"/>
              <w:bottom w:val="single" w:sz="4" w:space="0" w:color="auto"/>
              <w:right w:val="single" w:sz="4" w:space="0" w:color="auto"/>
            </w:tcBorders>
            <w:vAlign w:val="center"/>
            <w:hideMark/>
          </w:tcPr>
          <w:p w14:paraId="151049FA" w14:textId="77777777" w:rsidR="0021129B" w:rsidRPr="00D47F42" w:rsidRDefault="0021129B" w:rsidP="00CF3FFD">
            <w:pPr>
              <w:jc w:val="center"/>
              <w:rPr>
                <w:sz w:val="26"/>
                <w:szCs w:val="26"/>
                <w:lang w:val="en-GB" w:eastAsia="en-GB"/>
              </w:rPr>
            </w:pPr>
            <w:r w:rsidRPr="00D47F42">
              <w:rPr>
                <w:sz w:val="26"/>
                <w:szCs w:val="26"/>
                <w:lang w:val="en-GB" w:eastAsia="en-GB"/>
              </w:rPr>
              <w:t xml:space="preserve">Thu gom thủ công chất thải rắn sinh hoạt từ hộ gia đình, cá nhân đến điểm tập kết </w:t>
            </w:r>
          </w:p>
        </w:tc>
        <w:tc>
          <w:tcPr>
            <w:tcW w:w="982" w:type="dxa"/>
            <w:tcBorders>
              <w:top w:val="single" w:sz="4" w:space="0" w:color="auto"/>
              <w:bottom w:val="single" w:sz="4" w:space="0" w:color="auto"/>
              <w:right w:val="single" w:sz="4" w:space="0" w:color="auto"/>
            </w:tcBorders>
            <w:vAlign w:val="center"/>
          </w:tcPr>
          <w:p w14:paraId="2CF2B61E" w14:textId="77777777" w:rsidR="0021129B" w:rsidRPr="00D47F42" w:rsidRDefault="0021129B" w:rsidP="00CF3FFD">
            <w:pPr>
              <w:jc w:val="center"/>
              <w:rPr>
                <w:sz w:val="26"/>
                <w:szCs w:val="26"/>
                <w:lang w:val="en-GB" w:eastAsia="en-GB"/>
              </w:rPr>
            </w:pPr>
            <w:r w:rsidRPr="00D47F42">
              <w:rPr>
                <w:sz w:val="26"/>
                <w:szCs w:val="26"/>
                <w:lang w:val="en-GB" w:eastAsia="en-GB"/>
              </w:rPr>
              <w:t>1</w:t>
            </w:r>
          </w:p>
        </w:tc>
        <w:tc>
          <w:tcPr>
            <w:tcW w:w="1054" w:type="dxa"/>
            <w:tcBorders>
              <w:top w:val="single" w:sz="4" w:space="0" w:color="auto"/>
              <w:bottom w:val="single" w:sz="4" w:space="0" w:color="auto"/>
            </w:tcBorders>
            <w:vAlign w:val="center"/>
          </w:tcPr>
          <w:p w14:paraId="76415C82" w14:textId="77777777" w:rsidR="0021129B" w:rsidRPr="00D47F42" w:rsidRDefault="0021129B" w:rsidP="00CF3FFD">
            <w:pPr>
              <w:jc w:val="center"/>
              <w:rPr>
                <w:sz w:val="26"/>
                <w:szCs w:val="26"/>
                <w:lang w:val="en-GB" w:eastAsia="en-GB"/>
              </w:rPr>
            </w:pPr>
            <w:r w:rsidRPr="00D47F42">
              <w:rPr>
                <w:sz w:val="26"/>
                <w:szCs w:val="26"/>
                <w:lang w:val="en-GB" w:eastAsia="en-GB"/>
              </w:rPr>
              <w:t>1</w:t>
            </w:r>
          </w:p>
        </w:tc>
        <w:tc>
          <w:tcPr>
            <w:tcW w:w="4505" w:type="dxa"/>
            <w:tcBorders>
              <w:top w:val="nil"/>
              <w:left w:val="single" w:sz="4" w:space="0" w:color="auto"/>
              <w:bottom w:val="single" w:sz="4" w:space="0" w:color="auto"/>
              <w:right w:val="single" w:sz="4" w:space="0" w:color="auto"/>
            </w:tcBorders>
            <w:vAlign w:val="center"/>
            <w:hideMark/>
          </w:tcPr>
          <w:p w14:paraId="4486EF99" w14:textId="77777777" w:rsidR="0021129B" w:rsidRPr="00D47F42" w:rsidRDefault="0021129B" w:rsidP="00CF3FFD">
            <w:pPr>
              <w:jc w:val="both"/>
              <w:rPr>
                <w:sz w:val="26"/>
                <w:szCs w:val="26"/>
                <w:lang w:val="en-GB" w:eastAsia="en-GB"/>
              </w:rPr>
            </w:pPr>
            <w:r w:rsidRPr="00D47F42">
              <w:rPr>
                <w:sz w:val="26"/>
                <w:szCs w:val="26"/>
                <w:lang w:val="en-GB" w:eastAsia="en-GB"/>
              </w:rPr>
              <w:t xml:space="preserve">Thu gom thủ công chất thải có khả năng tái sử dụng, tái chế từ hộ gia đình, cá nhân tại đường, phố đến điểm tập kết </w:t>
            </w:r>
          </w:p>
        </w:tc>
        <w:tc>
          <w:tcPr>
            <w:tcW w:w="1446" w:type="dxa"/>
            <w:vMerge w:val="restart"/>
            <w:tcBorders>
              <w:top w:val="single" w:sz="4" w:space="0" w:color="auto"/>
              <w:right w:val="single" w:sz="4" w:space="0" w:color="auto"/>
            </w:tcBorders>
            <w:vAlign w:val="center"/>
          </w:tcPr>
          <w:p w14:paraId="07A28A8A" w14:textId="77777777" w:rsidR="0021129B" w:rsidRPr="00D47F42" w:rsidRDefault="0021129B" w:rsidP="00CF3FFD">
            <w:pPr>
              <w:jc w:val="center"/>
              <w:rPr>
                <w:sz w:val="26"/>
                <w:szCs w:val="26"/>
                <w:lang w:val="en-GB" w:eastAsia="en-GB"/>
              </w:rPr>
            </w:pPr>
            <w:r w:rsidRPr="00D47F42">
              <w:rPr>
                <w:sz w:val="26"/>
                <w:szCs w:val="26"/>
                <w:lang w:val="en-GB" w:eastAsia="en-GB"/>
              </w:rPr>
              <w:t>Đã được ban hành tại Quyết định số</w:t>
            </w:r>
            <w:r w:rsidRPr="00D47F42">
              <w:rPr>
                <w:b/>
                <w:sz w:val="26"/>
                <w:szCs w:val="26"/>
                <w:lang w:val="en-GB" w:eastAsia="en-GB"/>
              </w:rPr>
              <w:t xml:space="preserve"> </w:t>
            </w:r>
            <w:r w:rsidRPr="00D47F42">
              <w:rPr>
                <w:bCs/>
                <w:sz w:val="26"/>
                <w:szCs w:val="26"/>
                <w:lang w:val="en-GB" w:eastAsia="en-GB"/>
              </w:rPr>
              <w:t>46/2025/QĐ-UBND ngày 28/4/2025</w:t>
            </w:r>
          </w:p>
        </w:tc>
      </w:tr>
      <w:tr w:rsidR="0021129B" w:rsidRPr="00D47F42" w14:paraId="0A3CD397" w14:textId="77777777" w:rsidTr="0021129B">
        <w:trPr>
          <w:trHeight w:val="705"/>
        </w:trPr>
        <w:tc>
          <w:tcPr>
            <w:tcW w:w="527" w:type="dxa"/>
            <w:vMerge/>
            <w:tcBorders>
              <w:left w:val="single" w:sz="4" w:space="0" w:color="auto"/>
              <w:right w:val="single" w:sz="4" w:space="0" w:color="auto"/>
            </w:tcBorders>
            <w:vAlign w:val="center"/>
          </w:tcPr>
          <w:p w14:paraId="60C5D6D9" w14:textId="77777777" w:rsidR="0021129B" w:rsidRPr="00D47F42" w:rsidRDefault="0021129B" w:rsidP="00CF3FFD">
            <w:pPr>
              <w:jc w:val="center"/>
              <w:rPr>
                <w:sz w:val="26"/>
                <w:szCs w:val="26"/>
                <w:lang w:val="en-GB" w:eastAsia="en-GB"/>
              </w:rPr>
            </w:pPr>
          </w:p>
        </w:tc>
        <w:tc>
          <w:tcPr>
            <w:tcW w:w="1048" w:type="dxa"/>
            <w:vMerge/>
            <w:tcBorders>
              <w:left w:val="single" w:sz="4" w:space="0" w:color="auto"/>
              <w:right w:val="single" w:sz="4" w:space="0" w:color="auto"/>
            </w:tcBorders>
            <w:noWrap/>
            <w:vAlign w:val="center"/>
          </w:tcPr>
          <w:p w14:paraId="20D034BA" w14:textId="77777777" w:rsidR="0021129B" w:rsidRPr="00D47F42" w:rsidRDefault="0021129B" w:rsidP="00CF3FFD">
            <w:pPr>
              <w:jc w:val="center"/>
              <w:rPr>
                <w:sz w:val="26"/>
                <w:szCs w:val="26"/>
                <w:lang w:val="en-GB" w:eastAsia="en-GB"/>
              </w:rPr>
            </w:pPr>
          </w:p>
        </w:tc>
        <w:tc>
          <w:tcPr>
            <w:tcW w:w="1098" w:type="dxa"/>
            <w:vMerge/>
            <w:tcBorders>
              <w:top w:val="nil"/>
              <w:left w:val="single" w:sz="4" w:space="0" w:color="auto"/>
              <w:bottom w:val="single" w:sz="4" w:space="0" w:color="auto"/>
              <w:right w:val="single" w:sz="4" w:space="0" w:color="auto"/>
            </w:tcBorders>
            <w:vAlign w:val="center"/>
            <w:hideMark/>
          </w:tcPr>
          <w:p w14:paraId="6E83861B" w14:textId="77777777" w:rsidR="0021129B" w:rsidRPr="00D47F42" w:rsidRDefault="0021129B" w:rsidP="00CF3FFD">
            <w:pPr>
              <w:rPr>
                <w:sz w:val="26"/>
                <w:szCs w:val="26"/>
                <w:lang w:val="en-GB" w:eastAsia="en-GB"/>
              </w:rPr>
            </w:pPr>
          </w:p>
        </w:tc>
        <w:tc>
          <w:tcPr>
            <w:tcW w:w="982" w:type="dxa"/>
            <w:tcBorders>
              <w:top w:val="single" w:sz="4" w:space="0" w:color="auto"/>
              <w:bottom w:val="single" w:sz="4" w:space="0" w:color="auto"/>
              <w:right w:val="single" w:sz="4" w:space="0" w:color="auto"/>
            </w:tcBorders>
            <w:vAlign w:val="center"/>
          </w:tcPr>
          <w:p w14:paraId="46BC9F09" w14:textId="77777777" w:rsidR="0021129B" w:rsidRPr="00D47F42" w:rsidRDefault="0021129B" w:rsidP="00CF3FFD">
            <w:pPr>
              <w:jc w:val="center"/>
              <w:rPr>
                <w:sz w:val="26"/>
                <w:szCs w:val="26"/>
                <w:lang w:val="en-GB" w:eastAsia="en-GB"/>
              </w:rPr>
            </w:pPr>
            <w:r w:rsidRPr="00D47F42">
              <w:rPr>
                <w:sz w:val="26"/>
                <w:szCs w:val="26"/>
                <w:lang w:val="en-GB" w:eastAsia="en-GB"/>
              </w:rPr>
              <w:t>2</w:t>
            </w:r>
          </w:p>
        </w:tc>
        <w:tc>
          <w:tcPr>
            <w:tcW w:w="1054" w:type="dxa"/>
            <w:tcBorders>
              <w:top w:val="single" w:sz="4" w:space="0" w:color="auto"/>
              <w:bottom w:val="single" w:sz="4" w:space="0" w:color="auto"/>
            </w:tcBorders>
            <w:vAlign w:val="center"/>
          </w:tcPr>
          <w:p w14:paraId="4D2E0565" w14:textId="77777777" w:rsidR="0021129B" w:rsidRPr="00D47F42" w:rsidRDefault="0021129B" w:rsidP="00CF3FFD">
            <w:pPr>
              <w:jc w:val="center"/>
              <w:rPr>
                <w:sz w:val="26"/>
                <w:szCs w:val="26"/>
                <w:lang w:val="en-GB" w:eastAsia="en-GB"/>
              </w:rPr>
            </w:pPr>
            <w:r w:rsidRPr="00D47F42">
              <w:rPr>
                <w:sz w:val="26"/>
                <w:szCs w:val="26"/>
                <w:lang w:val="en-GB" w:eastAsia="en-GB"/>
              </w:rPr>
              <w:t>2</w:t>
            </w:r>
          </w:p>
        </w:tc>
        <w:tc>
          <w:tcPr>
            <w:tcW w:w="4505" w:type="dxa"/>
            <w:tcBorders>
              <w:top w:val="nil"/>
              <w:left w:val="single" w:sz="4" w:space="0" w:color="auto"/>
              <w:bottom w:val="single" w:sz="4" w:space="0" w:color="auto"/>
              <w:right w:val="single" w:sz="4" w:space="0" w:color="auto"/>
            </w:tcBorders>
            <w:vAlign w:val="center"/>
            <w:hideMark/>
          </w:tcPr>
          <w:p w14:paraId="7991C775" w14:textId="77777777" w:rsidR="0021129B" w:rsidRPr="00D47F42" w:rsidRDefault="0021129B" w:rsidP="00CF3FFD">
            <w:pPr>
              <w:jc w:val="both"/>
              <w:rPr>
                <w:sz w:val="26"/>
                <w:szCs w:val="26"/>
                <w:lang w:val="en-GB" w:eastAsia="en-GB"/>
              </w:rPr>
            </w:pPr>
            <w:r w:rsidRPr="00D47F42">
              <w:rPr>
                <w:sz w:val="26"/>
                <w:szCs w:val="26"/>
                <w:lang w:val="en-GB" w:eastAsia="en-GB"/>
              </w:rPr>
              <w:t>Thu gom thủ công chất thải thực phẩm từ hộ gia đình, cá nhân tại đường, phố đến điểm tập kết</w:t>
            </w:r>
          </w:p>
        </w:tc>
        <w:tc>
          <w:tcPr>
            <w:tcW w:w="1446" w:type="dxa"/>
            <w:vMerge/>
            <w:tcBorders>
              <w:right w:val="single" w:sz="4" w:space="0" w:color="auto"/>
            </w:tcBorders>
            <w:vAlign w:val="center"/>
          </w:tcPr>
          <w:p w14:paraId="689DD68D" w14:textId="77777777" w:rsidR="0021129B" w:rsidRPr="00D47F42" w:rsidRDefault="0021129B" w:rsidP="00CF3FFD">
            <w:pPr>
              <w:rPr>
                <w:sz w:val="26"/>
                <w:szCs w:val="26"/>
                <w:lang w:val="en-GB" w:eastAsia="en-GB"/>
              </w:rPr>
            </w:pPr>
          </w:p>
        </w:tc>
      </w:tr>
      <w:tr w:rsidR="0021129B" w:rsidRPr="00D47F42" w14:paraId="11666BEC" w14:textId="77777777" w:rsidTr="0021129B">
        <w:trPr>
          <w:trHeight w:val="705"/>
        </w:trPr>
        <w:tc>
          <w:tcPr>
            <w:tcW w:w="527" w:type="dxa"/>
            <w:vMerge/>
            <w:tcBorders>
              <w:left w:val="single" w:sz="4" w:space="0" w:color="auto"/>
              <w:right w:val="single" w:sz="4" w:space="0" w:color="auto"/>
            </w:tcBorders>
            <w:vAlign w:val="center"/>
          </w:tcPr>
          <w:p w14:paraId="5A8DFEB4" w14:textId="77777777" w:rsidR="0021129B" w:rsidRPr="00D47F42" w:rsidRDefault="0021129B" w:rsidP="00CF3FFD">
            <w:pPr>
              <w:jc w:val="center"/>
              <w:rPr>
                <w:sz w:val="26"/>
                <w:szCs w:val="26"/>
                <w:lang w:val="en-GB" w:eastAsia="en-GB"/>
              </w:rPr>
            </w:pPr>
          </w:p>
        </w:tc>
        <w:tc>
          <w:tcPr>
            <w:tcW w:w="1048" w:type="dxa"/>
            <w:vMerge/>
            <w:tcBorders>
              <w:left w:val="single" w:sz="4" w:space="0" w:color="auto"/>
              <w:right w:val="single" w:sz="4" w:space="0" w:color="auto"/>
            </w:tcBorders>
            <w:noWrap/>
            <w:vAlign w:val="center"/>
          </w:tcPr>
          <w:p w14:paraId="147117BC" w14:textId="77777777" w:rsidR="0021129B" w:rsidRPr="00D47F42" w:rsidRDefault="0021129B" w:rsidP="00CF3FFD">
            <w:pPr>
              <w:jc w:val="center"/>
              <w:rPr>
                <w:sz w:val="26"/>
                <w:szCs w:val="26"/>
                <w:lang w:val="en-GB" w:eastAsia="en-GB"/>
              </w:rPr>
            </w:pPr>
          </w:p>
        </w:tc>
        <w:tc>
          <w:tcPr>
            <w:tcW w:w="1098" w:type="dxa"/>
            <w:vMerge/>
            <w:tcBorders>
              <w:top w:val="nil"/>
              <w:left w:val="single" w:sz="4" w:space="0" w:color="auto"/>
              <w:bottom w:val="single" w:sz="4" w:space="0" w:color="auto"/>
              <w:right w:val="single" w:sz="4" w:space="0" w:color="auto"/>
            </w:tcBorders>
            <w:vAlign w:val="center"/>
            <w:hideMark/>
          </w:tcPr>
          <w:p w14:paraId="51A840B1" w14:textId="77777777" w:rsidR="0021129B" w:rsidRPr="00D47F42" w:rsidRDefault="0021129B" w:rsidP="00CF3FFD">
            <w:pPr>
              <w:rPr>
                <w:sz w:val="26"/>
                <w:szCs w:val="26"/>
                <w:lang w:val="en-GB" w:eastAsia="en-GB"/>
              </w:rPr>
            </w:pPr>
          </w:p>
        </w:tc>
        <w:tc>
          <w:tcPr>
            <w:tcW w:w="982" w:type="dxa"/>
            <w:tcBorders>
              <w:top w:val="single" w:sz="4" w:space="0" w:color="auto"/>
              <w:bottom w:val="single" w:sz="4" w:space="0" w:color="auto"/>
              <w:right w:val="single" w:sz="4" w:space="0" w:color="auto"/>
            </w:tcBorders>
            <w:vAlign w:val="center"/>
          </w:tcPr>
          <w:p w14:paraId="3EC6A563" w14:textId="77777777" w:rsidR="0021129B" w:rsidRPr="00D47F42" w:rsidRDefault="0021129B" w:rsidP="00CF3FFD">
            <w:pPr>
              <w:jc w:val="center"/>
              <w:rPr>
                <w:sz w:val="26"/>
                <w:szCs w:val="26"/>
                <w:lang w:val="en-GB" w:eastAsia="en-GB"/>
              </w:rPr>
            </w:pPr>
            <w:r w:rsidRPr="00D47F42">
              <w:rPr>
                <w:sz w:val="26"/>
                <w:szCs w:val="26"/>
                <w:lang w:val="en-GB" w:eastAsia="en-GB"/>
              </w:rPr>
              <w:t>3</w:t>
            </w:r>
          </w:p>
        </w:tc>
        <w:tc>
          <w:tcPr>
            <w:tcW w:w="1054" w:type="dxa"/>
            <w:tcBorders>
              <w:top w:val="single" w:sz="4" w:space="0" w:color="auto"/>
              <w:bottom w:val="single" w:sz="4" w:space="0" w:color="auto"/>
            </w:tcBorders>
            <w:vAlign w:val="center"/>
          </w:tcPr>
          <w:p w14:paraId="65C38DB2" w14:textId="77777777" w:rsidR="0021129B" w:rsidRPr="00D47F42" w:rsidRDefault="0021129B" w:rsidP="00CF3FFD">
            <w:pPr>
              <w:jc w:val="center"/>
              <w:rPr>
                <w:sz w:val="26"/>
                <w:szCs w:val="26"/>
                <w:lang w:val="en-GB" w:eastAsia="en-GB"/>
              </w:rPr>
            </w:pPr>
            <w:r w:rsidRPr="00D47F42">
              <w:rPr>
                <w:sz w:val="26"/>
                <w:szCs w:val="26"/>
                <w:lang w:val="en-GB" w:eastAsia="en-GB"/>
              </w:rPr>
              <w:t>3</w:t>
            </w:r>
          </w:p>
        </w:tc>
        <w:tc>
          <w:tcPr>
            <w:tcW w:w="4505" w:type="dxa"/>
            <w:tcBorders>
              <w:top w:val="nil"/>
              <w:left w:val="single" w:sz="4" w:space="0" w:color="auto"/>
              <w:bottom w:val="single" w:sz="4" w:space="0" w:color="auto"/>
              <w:right w:val="single" w:sz="4" w:space="0" w:color="auto"/>
            </w:tcBorders>
            <w:vAlign w:val="center"/>
            <w:hideMark/>
          </w:tcPr>
          <w:p w14:paraId="1A1FD17D" w14:textId="77777777" w:rsidR="0021129B" w:rsidRPr="00D47F42" w:rsidRDefault="0021129B" w:rsidP="00CF3FFD">
            <w:pPr>
              <w:jc w:val="both"/>
              <w:rPr>
                <w:sz w:val="26"/>
                <w:szCs w:val="26"/>
                <w:lang w:val="en-GB" w:eastAsia="en-GB"/>
              </w:rPr>
            </w:pPr>
            <w:r w:rsidRPr="00D47F42">
              <w:rPr>
                <w:sz w:val="26"/>
                <w:szCs w:val="26"/>
                <w:lang w:val="en-GB" w:eastAsia="en-GB"/>
              </w:rPr>
              <w:t>Thu gom thủ công chất thải khác còn lại từ hộ gia đình, cá nhân tại đường, phố đến điểm tập kết</w:t>
            </w:r>
          </w:p>
        </w:tc>
        <w:tc>
          <w:tcPr>
            <w:tcW w:w="1446" w:type="dxa"/>
            <w:vMerge/>
            <w:tcBorders>
              <w:right w:val="single" w:sz="4" w:space="0" w:color="auto"/>
            </w:tcBorders>
            <w:vAlign w:val="center"/>
          </w:tcPr>
          <w:p w14:paraId="51B46A7F" w14:textId="77777777" w:rsidR="0021129B" w:rsidRPr="00D47F42" w:rsidRDefault="0021129B" w:rsidP="00CF3FFD">
            <w:pPr>
              <w:rPr>
                <w:sz w:val="26"/>
                <w:szCs w:val="26"/>
                <w:lang w:val="en-GB" w:eastAsia="en-GB"/>
              </w:rPr>
            </w:pPr>
          </w:p>
        </w:tc>
      </w:tr>
      <w:tr w:rsidR="0021129B" w:rsidRPr="00D47F42" w14:paraId="622BBB38" w14:textId="77777777" w:rsidTr="0021129B">
        <w:trPr>
          <w:trHeight w:val="945"/>
        </w:trPr>
        <w:tc>
          <w:tcPr>
            <w:tcW w:w="527" w:type="dxa"/>
            <w:vMerge/>
            <w:tcBorders>
              <w:left w:val="single" w:sz="4" w:space="0" w:color="auto"/>
              <w:right w:val="single" w:sz="4" w:space="0" w:color="auto"/>
            </w:tcBorders>
            <w:vAlign w:val="center"/>
          </w:tcPr>
          <w:p w14:paraId="2146F1C9" w14:textId="77777777" w:rsidR="0021129B" w:rsidRPr="00D47F42" w:rsidRDefault="0021129B" w:rsidP="00CF3FFD">
            <w:pPr>
              <w:jc w:val="center"/>
              <w:rPr>
                <w:sz w:val="26"/>
                <w:szCs w:val="26"/>
                <w:lang w:val="en-GB" w:eastAsia="en-GB"/>
              </w:rPr>
            </w:pPr>
          </w:p>
        </w:tc>
        <w:tc>
          <w:tcPr>
            <w:tcW w:w="1048" w:type="dxa"/>
            <w:vMerge/>
            <w:tcBorders>
              <w:left w:val="single" w:sz="4" w:space="0" w:color="auto"/>
              <w:right w:val="single" w:sz="4" w:space="0" w:color="auto"/>
            </w:tcBorders>
            <w:noWrap/>
            <w:vAlign w:val="center"/>
          </w:tcPr>
          <w:p w14:paraId="39B67693" w14:textId="77777777" w:rsidR="0021129B" w:rsidRPr="00D47F42" w:rsidRDefault="0021129B" w:rsidP="00CF3FFD">
            <w:pPr>
              <w:jc w:val="center"/>
              <w:rPr>
                <w:sz w:val="26"/>
                <w:szCs w:val="26"/>
                <w:lang w:val="en-GB" w:eastAsia="en-GB"/>
              </w:rPr>
            </w:pPr>
          </w:p>
        </w:tc>
        <w:tc>
          <w:tcPr>
            <w:tcW w:w="1098" w:type="dxa"/>
            <w:vMerge/>
            <w:tcBorders>
              <w:top w:val="nil"/>
              <w:left w:val="single" w:sz="4" w:space="0" w:color="auto"/>
              <w:bottom w:val="single" w:sz="4" w:space="0" w:color="auto"/>
              <w:right w:val="single" w:sz="4" w:space="0" w:color="auto"/>
            </w:tcBorders>
            <w:vAlign w:val="center"/>
            <w:hideMark/>
          </w:tcPr>
          <w:p w14:paraId="27EFB4FA" w14:textId="77777777" w:rsidR="0021129B" w:rsidRPr="00D47F42" w:rsidRDefault="0021129B" w:rsidP="00CF3FFD">
            <w:pPr>
              <w:rPr>
                <w:sz w:val="26"/>
                <w:szCs w:val="26"/>
                <w:lang w:val="en-GB" w:eastAsia="en-GB"/>
              </w:rPr>
            </w:pPr>
          </w:p>
        </w:tc>
        <w:tc>
          <w:tcPr>
            <w:tcW w:w="982" w:type="dxa"/>
            <w:tcBorders>
              <w:top w:val="single" w:sz="4" w:space="0" w:color="auto"/>
              <w:bottom w:val="single" w:sz="4" w:space="0" w:color="auto"/>
              <w:right w:val="single" w:sz="4" w:space="0" w:color="auto"/>
            </w:tcBorders>
            <w:vAlign w:val="center"/>
          </w:tcPr>
          <w:p w14:paraId="31FEB0EA" w14:textId="77777777" w:rsidR="0021129B" w:rsidRPr="00D47F42" w:rsidRDefault="0021129B" w:rsidP="00CF3FFD">
            <w:pPr>
              <w:jc w:val="center"/>
              <w:rPr>
                <w:sz w:val="26"/>
                <w:szCs w:val="26"/>
                <w:lang w:val="en-GB" w:eastAsia="en-GB"/>
              </w:rPr>
            </w:pPr>
            <w:r w:rsidRPr="00D47F42">
              <w:rPr>
                <w:sz w:val="26"/>
                <w:szCs w:val="26"/>
                <w:lang w:val="en-GB" w:eastAsia="en-GB"/>
              </w:rPr>
              <w:t>4</w:t>
            </w:r>
          </w:p>
        </w:tc>
        <w:tc>
          <w:tcPr>
            <w:tcW w:w="1054" w:type="dxa"/>
            <w:tcBorders>
              <w:top w:val="single" w:sz="4" w:space="0" w:color="auto"/>
              <w:bottom w:val="single" w:sz="4" w:space="0" w:color="auto"/>
            </w:tcBorders>
            <w:vAlign w:val="center"/>
          </w:tcPr>
          <w:p w14:paraId="12D5CF89" w14:textId="77777777" w:rsidR="0021129B" w:rsidRPr="00D47F42" w:rsidRDefault="0021129B" w:rsidP="00CF3FFD">
            <w:pPr>
              <w:jc w:val="center"/>
              <w:rPr>
                <w:sz w:val="26"/>
                <w:szCs w:val="26"/>
                <w:lang w:val="en-GB" w:eastAsia="en-GB"/>
              </w:rPr>
            </w:pPr>
            <w:r w:rsidRPr="00D47F42">
              <w:rPr>
                <w:sz w:val="26"/>
                <w:szCs w:val="26"/>
                <w:lang w:val="en-GB" w:eastAsia="en-GB"/>
              </w:rPr>
              <w:t>4</w:t>
            </w:r>
          </w:p>
        </w:tc>
        <w:tc>
          <w:tcPr>
            <w:tcW w:w="4505" w:type="dxa"/>
            <w:tcBorders>
              <w:top w:val="nil"/>
              <w:left w:val="single" w:sz="4" w:space="0" w:color="auto"/>
              <w:bottom w:val="single" w:sz="4" w:space="0" w:color="auto"/>
              <w:right w:val="single" w:sz="4" w:space="0" w:color="auto"/>
            </w:tcBorders>
            <w:vAlign w:val="center"/>
            <w:hideMark/>
          </w:tcPr>
          <w:p w14:paraId="2F877C09" w14:textId="77777777" w:rsidR="0021129B" w:rsidRPr="00D47F42" w:rsidRDefault="0021129B" w:rsidP="00CF3FFD">
            <w:pPr>
              <w:jc w:val="both"/>
              <w:rPr>
                <w:sz w:val="26"/>
                <w:szCs w:val="26"/>
                <w:lang w:val="en-GB" w:eastAsia="en-GB"/>
              </w:rPr>
            </w:pPr>
            <w:r w:rsidRPr="00D47F42">
              <w:rPr>
                <w:sz w:val="26"/>
                <w:szCs w:val="26"/>
                <w:lang w:val="en-GB" w:eastAsia="en-GB"/>
              </w:rPr>
              <w:t>Thu gom thủ công chất thải có khả năng tái chế, tái sử dụng từ hộ gia đình, cá nhân trong ngõ, ngách, hẻm đến điểm tập kết</w:t>
            </w:r>
          </w:p>
        </w:tc>
        <w:tc>
          <w:tcPr>
            <w:tcW w:w="1446" w:type="dxa"/>
            <w:vMerge/>
            <w:tcBorders>
              <w:right w:val="single" w:sz="4" w:space="0" w:color="auto"/>
            </w:tcBorders>
            <w:vAlign w:val="center"/>
          </w:tcPr>
          <w:p w14:paraId="7BAE20C2" w14:textId="77777777" w:rsidR="0021129B" w:rsidRPr="00D47F42" w:rsidRDefault="0021129B" w:rsidP="00CF3FFD">
            <w:pPr>
              <w:rPr>
                <w:sz w:val="26"/>
                <w:szCs w:val="26"/>
                <w:lang w:val="en-GB" w:eastAsia="en-GB"/>
              </w:rPr>
            </w:pPr>
          </w:p>
        </w:tc>
      </w:tr>
      <w:tr w:rsidR="0021129B" w:rsidRPr="00D47F42" w14:paraId="65D5CD19" w14:textId="77777777" w:rsidTr="0021129B">
        <w:trPr>
          <w:trHeight w:val="705"/>
        </w:trPr>
        <w:tc>
          <w:tcPr>
            <w:tcW w:w="527" w:type="dxa"/>
            <w:vMerge/>
            <w:tcBorders>
              <w:left w:val="single" w:sz="4" w:space="0" w:color="auto"/>
              <w:right w:val="single" w:sz="4" w:space="0" w:color="auto"/>
            </w:tcBorders>
            <w:vAlign w:val="center"/>
          </w:tcPr>
          <w:p w14:paraId="42BA4037" w14:textId="77777777" w:rsidR="0021129B" w:rsidRPr="00D47F42" w:rsidRDefault="0021129B" w:rsidP="00CF3FFD">
            <w:pPr>
              <w:jc w:val="center"/>
              <w:rPr>
                <w:sz w:val="26"/>
                <w:szCs w:val="26"/>
                <w:lang w:val="en-GB" w:eastAsia="en-GB"/>
              </w:rPr>
            </w:pPr>
          </w:p>
        </w:tc>
        <w:tc>
          <w:tcPr>
            <w:tcW w:w="1048" w:type="dxa"/>
            <w:vMerge/>
            <w:tcBorders>
              <w:left w:val="single" w:sz="4" w:space="0" w:color="auto"/>
              <w:right w:val="single" w:sz="4" w:space="0" w:color="auto"/>
            </w:tcBorders>
            <w:noWrap/>
            <w:vAlign w:val="center"/>
          </w:tcPr>
          <w:p w14:paraId="7E3E54E5" w14:textId="77777777" w:rsidR="0021129B" w:rsidRPr="00D47F42" w:rsidRDefault="0021129B" w:rsidP="00CF3FFD">
            <w:pPr>
              <w:jc w:val="center"/>
              <w:rPr>
                <w:sz w:val="26"/>
                <w:szCs w:val="26"/>
                <w:lang w:val="en-GB" w:eastAsia="en-GB"/>
              </w:rPr>
            </w:pPr>
          </w:p>
        </w:tc>
        <w:tc>
          <w:tcPr>
            <w:tcW w:w="1098" w:type="dxa"/>
            <w:vMerge/>
            <w:tcBorders>
              <w:top w:val="nil"/>
              <w:left w:val="single" w:sz="4" w:space="0" w:color="auto"/>
              <w:bottom w:val="single" w:sz="4" w:space="0" w:color="auto"/>
              <w:right w:val="single" w:sz="4" w:space="0" w:color="auto"/>
            </w:tcBorders>
            <w:vAlign w:val="center"/>
            <w:hideMark/>
          </w:tcPr>
          <w:p w14:paraId="384BCA01" w14:textId="77777777" w:rsidR="0021129B" w:rsidRPr="00D47F42" w:rsidRDefault="0021129B" w:rsidP="00CF3FFD">
            <w:pPr>
              <w:rPr>
                <w:b/>
                <w:bCs/>
                <w:sz w:val="26"/>
                <w:szCs w:val="26"/>
                <w:lang w:val="en-GB" w:eastAsia="en-GB"/>
              </w:rPr>
            </w:pPr>
          </w:p>
        </w:tc>
        <w:tc>
          <w:tcPr>
            <w:tcW w:w="982" w:type="dxa"/>
            <w:tcBorders>
              <w:top w:val="single" w:sz="4" w:space="0" w:color="auto"/>
              <w:bottom w:val="single" w:sz="4" w:space="0" w:color="auto"/>
              <w:right w:val="single" w:sz="4" w:space="0" w:color="auto"/>
            </w:tcBorders>
            <w:vAlign w:val="center"/>
          </w:tcPr>
          <w:p w14:paraId="4E916918" w14:textId="77777777" w:rsidR="0021129B" w:rsidRPr="00D47F42" w:rsidRDefault="0021129B" w:rsidP="00CF3FFD">
            <w:pPr>
              <w:jc w:val="center"/>
              <w:rPr>
                <w:sz w:val="26"/>
                <w:szCs w:val="26"/>
                <w:lang w:val="en-GB" w:eastAsia="en-GB"/>
              </w:rPr>
            </w:pPr>
            <w:r w:rsidRPr="00D47F42">
              <w:rPr>
                <w:sz w:val="26"/>
                <w:szCs w:val="26"/>
                <w:lang w:val="en-GB" w:eastAsia="en-GB"/>
              </w:rPr>
              <w:t>5</w:t>
            </w:r>
          </w:p>
        </w:tc>
        <w:tc>
          <w:tcPr>
            <w:tcW w:w="1054" w:type="dxa"/>
            <w:tcBorders>
              <w:top w:val="single" w:sz="4" w:space="0" w:color="auto"/>
              <w:bottom w:val="single" w:sz="4" w:space="0" w:color="auto"/>
            </w:tcBorders>
            <w:vAlign w:val="center"/>
          </w:tcPr>
          <w:p w14:paraId="3B79AAAA" w14:textId="77777777" w:rsidR="0021129B" w:rsidRPr="00D47F42" w:rsidRDefault="0021129B" w:rsidP="00CF3FFD">
            <w:pPr>
              <w:jc w:val="center"/>
              <w:rPr>
                <w:sz w:val="26"/>
                <w:szCs w:val="26"/>
                <w:lang w:val="en-GB" w:eastAsia="en-GB"/>
              </w:rPr>
            </w:pPr>
            <w:r w:rsidRPr="00D47F42">
              <w:rPr>
                <w:sz w:val="26"/>
                <w:szCs w:val="26"/>
                <w:lang w:val="en-GB" w:eastAsia="en-GB"/>
              </w:rPr>
              <w:t>5</w:t>
            </w:r>
          </w:p>
        </w:tc>
        <w:tc>
          <w:tcPr>
            <w:tcW w:w="4505" w:type="dxa"/>
            <w:tcBorders>
              <w:top w:val="nil"/>
              <w:left w:val="single" w:sz="4" w:space="0" w:color="auto"/>
              <w:bottom w:val="single" w:sz="4" w:space="0" w:color="auto"/>
              <w:right w:val="single" w:sz="4" w:space="0" w:color="auto"/>
            </w:tcBorders>
            <w:vAlign w:val="center"/>
            <w:hideMark/>
          </w:tcPr>
          <w:p w14:paraId="459519A5" w14:textId="77777777" w:rsidR="0021129B" w:rsidRPr="00D47F42" w:rsidRDefault="0021129B" w:rsidP="00CF3FFD">
            <w:pPr>
              <w:jc w:val="both"/>
              <w:rPr>
                <w:sz w:val="26"/>
                <w:szCs w:val="26"/>
                <w:lang w:val="en-GB" w:eastAsia="en-GB"/>
              </w:rPr>
            </w:pPr>
            <w:r w:rsidRPr="00D47F42">
              <w:rPr>
                <w:sz w:val="26"/>
                <w:szCs w:val="26"/>
                <w:lang w:val="en-GB" w:eastAsia="en-GB"/>
              </w:rPr>
              <w:t>Thu gom thủ công chất thải thực phẩm từ hộ gia đình, cá nhân trong ngõ, ngách, hẻm đến điểm tập kết</w:t>
            </w:r>
          </w:p>
        </w:tc>
        <w:tc>
          <w:tcPr>
            <w:tcW w:w="1446" w:type="dxa"/>
            <w:vMerge/>
            <w:tcBorders>
              <w:right w:val="single" w:sz="4" w:space="0" w:color="auto"/>
            </w:tcBorders>
            <w:vAlign w:val="center"/>
          </w:tcPr>
          <w:p w14:paraId="04059946" w14:textId="77777777" w:rsidR="0021129B" w:rsidRPr="00D47F42" w:rsidRDefault="0021129B" w:rsidP="00CF3FFD">
            <w:pPr>
              <w:rPr>
                <w:sz w:val="26"/>
                <w:szCs w:val="26"/>
                <w:lang w:val="en-GB" w:eastAsia="en-GB"/>
              </w:rPr>
            </w:pPr>
          </w:p>
        </w:tc>
      </w:tr>
      <w:tr w:rsidR="0021129B" w:rsidRPr="00D47F42" w14:paraId="60F627EC" w14:textId="77777777" w:rsidTr="0021129B">
        <w:trPr>
          <w:trHeight w:val="705"/>
        </w:trPr>
        <w:tc>
          <w:tcPr>
            <w:tcW w:w="527" w:type="dxa"/>
            <w:vMerge/>
            <w:tcBorders>
              <w:left w:val="single" w:sz="4" w:space="0" w:color="auto"/>
              <w:right w:val="single" w:sz="4" w:space="0" w:color="auto"/>
            </w:tcBorders>
            <w:vAlign w:val="center"/>
          </w:tcPr>
          <w:p w14:paraId="562A1A89" w14:textId="77777777" w:rsidR="0021129B" w:rsidRPr="00D47F42" w:rsidRDefault="0021129B" w:rsidP="00CF3FFD">
            <w:pPr>
              <w:jc w:val="center"/>
              <w:rPr>
                <w:sz w:val="26"/>
                <w:szCs w:val="26"/>
                <w:lang w:val="en-GB" w:eastAsia="en-GB"/>
              </w:rPr>
            </w:pPr>
          </w:p>
        </w:tc>
        <w:tc>
          <w:tcPr>
            <w:tcW w:w="1048" w:type="dxa"/>
            <w:vMerge/>
            <w:tcBorders>
              <w:left w:val="single" w:sz="4" w:space="0" w:color="auto"/>
              <w:right w:val="single" w:sz="4" w:space="0" w:color="auto"/>
            </w:tcBorders>
            <w:noWrap/>
            <w:vAlign w:val="center"/>
          </w:tcPr>
          <w:p w14:paraId="2848ED89" w14:textId="77777777" w:rsidR="0021129B" w:rsidRPr="00D47F42" w:rsidRDefault="0021129B" w:rsidP="00CF3FFD">
            <w:pPr>
              <w:jc w:val="center"/>
              <w:rPr>
                <w:sz w:val="26"/>
                <w:szCs w:val="26"/>
                <w:lang w:val="en-GB" w:eastAsia="en-GB"/>
              </w:rPr>
            </w:pPr>
          </w:p>
        </w:tc>
        <w:tc>
          <w:tcPr>
            <w:tcW w:w="1098" w:type="dxa"/>
            <w:vMerge/>
            <w:tcBorders>
              <w:top w:val="nil"/>
              <w:left w:val="single" w:sz="4" w:space="0" w:color="auto"/>
              <w:bottom w:val="single" w:sz="4" w:space="0" w:color="auto"/>
              <w:right w:val="single" w:sz="4" w:space="0" w:color="auto"/>
            </w:tcBorders>
            <w:vAlign w:val="center"/>
            <w:hideMark/>
          </w:tcPr>
          <w:p w14:paraId="10CD6C9A" w14:textId="77777777" w:rsidR="0021129B" w:rsidRPr="00D47F42" w:rsidRDefault="0021129B" w:rsidP="00CF3FFD">
            <w:pPr>
              <w:rPr>
                <w:b/>
                <w:bCs/>
                <w:sz w:val="26"/>
                <w:szCs w:val="26"/>
                <w:lang w:val="en-GB" w:eastAsia="en-GB"/>
              </w:rPr>
            </w:pPr>
          </w:p>
        </w:tc>
        <w:tc>
          <w:tcPr>
            <w:tcW w:w="982" w:type="dxa"/>
            <w:tcBorders>
              <w:top w:val="single" w:sz="4" w:space="0" w:color="auto"/>
              <w:bottom w:val="single" w:sz="4" w:space="0" w:color="auto"/>
              <w:right w:val="single" w:sz="4" w:space="0" w:color="auto"/>
            </w:tcBorders>
            <w:vAlign w:val="center"/>
          </w:tcPr>
          <w:p w14:paraId="33CBFC87" w14:textId="77777777" w:rsidR="0021129B" w:rsidRPr="00D47F42" w:rsidRDefault="0021129B" w:rsidP="00CF3FFD">
            <w:pPr>
              <w:jc w:val="center"/>
              <w:rPr>
                <w:sz w:val="26"/>
                <w:szCs w:val="26"/>
                <w:lang w:val="en-GB" w:eastAsia="en-GB"/>
              </w:rPr>
            </w:pPr>
            <w:r w:rsidRPr="00D47F42">
              <w:rPr>
                <w:sz w:val="26"/>
                <w:szCs w:val="26"/>
                <w:lang w:val="en-GB" w:eastAsia="en-GB"/>
              </w:rPr>
              <w:t>6</w:t>
            </w:r>
          </w:p>
        </w:tc>
        <w:tc>
          <w:tcPr>
            <w:tcW w:w="1054" w:type="dxa"/>
            <w:tcBorders>
              <w:top w:val="single" w:sz="4" w:space="0" w:color="auto"/>
              <w:bottom w:val="single" w:sz="4" w:space="0" w:color="auto"/>
            </w:tcBorders>
            <w:vAlign w:val="center"/>
          </w:tcPr>
          <w:p w14:paraId="33A3A3CE" w14:textId="77777777" w:rsidR="0021129B" w:rsidRPr="00D47F42" w:rsidRDefault="0021129B" w:rsidP="00CF3FFD">
            <w:pPr>
              <w:jc w:val="center"/>
              <w:rPr>
                <w:sz w:val="26"/>
                <w:szCs w:val="26"/>
                <w:lang w:val="en-GB" w:eastAsia="en-GB"/>
              </w:rPr>
            </w:pPr>
            <w:r w:rsidRPr="00D47F42">
              <w:rPr>
                <w:sz w:val="26"/>
                <w:szCs w:val="26"/>
                <w:lang w:val="en-GB" w:eastAsia="en-GB"/>
              </w:rPr>
              <w:t>6</w:t>
            </w:r>
          </w:p>
        </w:tc>
        <w:tc>
          <w:tcPr>
            <w:tcW w:w="4505" w:type="dxa"/>
            <w:tcBorders>
              <w:top w:val="nil"/>
              <w:left w:val="single" w:sz="4" w:space="0" w:color="auto"/>
              <w:bottom w:val="single" w:sz="4" w:space="0" w:color="auto"/>
              <w:right w:val="single" w:sz="4" w:space="0" w:color="auto"/>
            </w:tcBorders>
            <w:vAlign w:val="center"/>
            <w:hideMark/>
          </w:tcPr>
          <w:p w14:paraId="27CFEABB" w14:textId="77777777" w:rsidR="0021129B" w:rsidRPr="00D47F42" w:rsidRDefault="0021129B" w:rsidP="00CF3FFD">
            <w:pPr>
              <w:jc w:val="both"/>
              <w:rPr>
                <w:sz w:val="26"/>
                <w:szCs w:val="26"/>
                <w:lang w:val="en-GB" w:eastAsia="en-GB"/>
              </w:rPr>
            </w:pPr>
            <w:r w:rsidRPr="00D47F42">
              <w:rPr>
                <w:sz w:val="26"/>
                <w:szCs w:val="26"/>
                <w:lang w:val="en-GB" w:eastAsia="en-GB"/>
              </w:rPr>
              <w:t>Thu gom thủ công chất thải khác còn lại từ hộ gia đình, cá nhân trong ngõ, ngách, hẻm đến điểm tập kết</w:t>
            </w:r>
          </w:p>
        </w:tc>
        <w:tc>
          <w:tcPr>
            <w:tcW w:w="1446" w:type="dxa"/>
            <w:vMerge/>
            <w:tcBorders>
              <w:right w:val="single" w:sz="4" w:space="0" w:color="auto"/>
            </w:tcBorders>
            <w:vAlign w:val="center"/>
          </w:tcPr>
          <w:p w14:paraId="6E6CDA0D" w14:textId="77777777" w:rsidR="0021129B" w:rsidRPr="00D47F42" w:rsidRDefault="0021129B" w:rsidP="00CF3FFD">
            <w:pPr>
              <w:rPr>
                <w:sz w:val="26"/>
                <w:szCs w:val="26"/>
                <w:lang w:val="en-GB" w:eastAsia="en-GB"/>
              </w:rPr>
            </w:pPr>
          </w:p>
        </w:tc>
      </w:tr>
      <w:tr w:rsidR="0021129B" w:rsidRPr="00D47F42" w14:paraId="3AF895D0" w14:textId="77777777" w:rsidTr="0021129B">
        <w:trPr>
          <w:trHeight w:val="705"/>
        </w:trPr>
        <w:tc>
          <w:tcPr>
            <w:tcW w:w="527" w:type="dxa"/>
            <w:vMerge/>
            <w:tcBorders>
              <w:left w:val="single" w:sz="4" w:space="0" w:color="auto"/>
              <w:right w:val="single" w:sz="4" w:space="0" w:color="auto"/>
            </w:tcBorders>
            <w:vAlign w:val="center"/>
          </w:tcPr>
          <w:p w14:paraId="5E6664AB" w14:textId="77777777" w:rsidR="0021129B" w:rsidRPr="00D47F42" w:rsidRDefault="0021129B" w:rsidP="00CF3FFD">
            <w:pPr>
              <w:jc w:val="center"/>
              <w:rPr>
                <w:sz w:val="26"/>
                <w:szCs w:val="26"/>
                <w:lang w:val="en-GB" w:eastAsia="en-GB"/>
              </w:rPr>
            </w:pPr>
          </w:p>
        </w:tc>
        <w:tc>
          <w:tcPr>
            <w:tcW w:w="1048" w:type="dxa"/>
            <w:vMerge/>
            <w:tcBorders>
              <w:left w:val="single" w:sz="4" w:space="0" w:color="auto"/>
              <w:right w:val="single" w:sz="4" w:space="0" w:color="auto"/>
            </w:tcBorders>
            <w:noWrap/>
            <w:vAlign w:val="center"/>
          </w:tcPr>
          <w:p w14:paraId="1930EF75" w14:textId="77777777" w:rsidR="0021129B" w:rsidRPr="00D47F42" w:rsidRDefault="0021129B" w:rsidP="00CF3FFD">
            <w:pPr>
              <w:jc w:val="center"/>
              <w:rPr>
                <w:sz w:val="26"/>
                <w:szCs w:val="26"/>
                <w:lang w:val="en-GB" w:eastAsia="en-GB"/>
              </w:rPr>
            </w:pPr>
          </w:p>
        </w:tc>
        <w:tc>
          <w:tcPr>
            <w:tcW w:w="1098" w:type="dxa"/>
            <w:vMerge/>
            <w:tcBorders>
              <w:top w:val="nil"/>
              <w:left w:val="single" w:sz="4" w:space="0" w:color="auto"/>
              <w:bottom w:val="single" w:sz="4" w:space="0" w:color="auto"/>
              <w:right w:val="single" w:sz="4" w:space="0" w:color="auto"/>
            </w:tcBorders>
            <w:vAlign w:val="center"/>
            <w:hideMark/>
          </w:tcPr>
          <w:p w14:paraId="055F0E3C" w14:textId="77777777" w:rsidR="0021129B" w:rsidRPr="00D47F42" w:rsidRDefault="0021129B" w:rsidP="00CF3FFD">
            <w:pPr>
              <w:rPr>
                <w:b/>
                <w:bCs/>
                <w:sz w:val="26"/>
                <w:szCs w:val="26"/>
                <w:lang w:val="en-GB" w:eastAsia="en-GB"/>
              </w:rPr>
            </w:pPr>
          </w:p>
        </w:tc>
        <w:tc>
          <w:tcPr>
            <w:tcW w:w="982" w:type="dxa"/>
            <w:tcBorders>
              <w:top w:val="single" w:sz="4" w:space="0" w:color="auto"/>
              <w:bottom w:val="single" w:sz="4" w:space="0" w:color="auto"/>
              <w:right w:val="single" w:sz="4" w:space="0" w:color="auto"/>
            </w:tcBorders>
            <w:vAlign w:val="center"/>
          </w:tcPr>
          <w:p w14:paraId="2AB1C626" w14:textId="77777777" w:rsidR="0021129B" w:rsidRPr="00D47F42" w:rsidRDefault="0021129B" w:rsidP="00CF3FFD">
            <w:pPr>
              <w:jc w:val="center"/>
              <w:rPr>
                <w:sz w:val="26"/>
                <w:szCs w:val="26"/>
                <w:lang w:val="en-GB" w:eastAsia="en-GB"/>
              </w:rPr>
            </w:pPr>
            <w:r w:rsidRPr="00D47F42">
              <w:rPr>
                <w:sz w:val="26"/>
                <w:szCs w:val="26"/>
                <w:lang w:val="en-GB" w:eastAsia="en-GB"/>
              </w:rPr>
              <w:t>7</w:t>
            </w:r>
          </w:p>
        </w:tc>
        <w:tc>
          <w:tcPr>
            <w:tcW w:w="1054" w:type="dxa"/>
            <w:tcBorders>
              <w:top w:val="single" w:sz="4" w:space="0" w:color="auto"/>
              <w:bottom w:val="single" w:sz="4" w:space="0" w:color="auto"/>
            </w:tcBorders>
            <w:vAlign w:val="center"/>
          </w:tcPr>
          <w:p w14:paraId="010B7C0C" w14:textId="77777777" w:rsidR="0021129B" w:rsidRPr="00D47F42" w:rsidRDefault="0021129B" w:rsidP="00CF3FFD">
            <w:pPr>
              <w:jc w:val="center"/>
              <w:rPr>
                <w:sz w:val="26"/>
                <w:szCs w:val="26"/>
                <w:lang w:val="en-GB" w:eastAsia="en-GB"/>
              </w:rPr>
            </w:pPr>
            <w:r w:rsidRPr="00D47F42">
              <w:rPr>
                <w:sz w:val="26"/>
                <w:szCs w:val="26"/>
                <w:lang w:val="en-GB" w:eastAsia="en-GB"/>
              </w:rPr>
              <w:t>7</w:t>
            </w:r>
          </w:p>
        </w:tc>
        <w:tc>
          <w:tcPr>
            <w:tcW w:w="4505" w:type="dxa"/>
            <w:tcBorders>
              <w:top w:val="nil"/>
              <w:left w:val="single" w:sz="4" w:space="0" w:color="auto"/>
              <w:bottom w:val="single" w:sz="4" w:space="0" w:color="auto"/>
              <w:right w:val="single" w:sz="4" w:space="0" w:color="auto"/>
            </w:tcBorders>
            <w:vAlign w:val="center"/>
            <w:hideMark/>
          </w:tcPr>
          <w:p w14:paraId="30A27C7A" w14:textId="77777777" w:rsidR="0021129B" w:rsidRPr="00D47F42" w:rsidRDefault="0021129B" w:rsidP="00CF3FFD">
            <w:pPr>
              <w:jc w:val="both"/>
              <w:rPr>
                <w:sz w:val="26"/>
                <w:szCs w:val="26"/>
                <w:lang w:val="en-GB" w:eastAsia="en-GB"/>
              </w:rPr>
            </w:pPr>
            <w:r w:rsidRPr="00D47F42">
              <w:rPr>
                <w:sz w:val="26"/>
                <w:szCs w:val="26"/>
                <w:lang w:val="en-GB" w:eastAsia="en-GB"/>
              </w:rPr>
              <w:t>Thu gom thủ công đồng thời chất thải rắn sinh hoạt từ hộ gia đình, cá nhân tại đường, phố đến điểm tập kết</w:t>
            </w:r>
          </w:p>
        </w:tc>
        <w:tc>
          <w:tcPr>
            <w:tcW w:w="1446" w:type="dxa"/>
            <w:vMerge/>
            <w:tcBorders>
              <w:right w:val="single" w:sz="4" w:space="0" w:color="auto"/>
            </w:tcBorders>
            <w:vAlign w:val="center"/>
          </w:tcPr>
          <w:p w14:paraId="648E1CED" w14:textId="77777777" w:rsidR="0021129B" w:rsidRPr="00D47F42" w:rsidRDefault="0021129B" w:rsidP="00CF3FFD">
            <w:pPr>
              <w:jc w:val="center"/>
              <w:rPr>
                <w:sz w:val="26"/>
                <w:szCs w:val="26"/>
                <w:lang w:val="en-GB" w:eastAsia="en-GB"/>
              </w:rPr>
            </w:pPr>
          </w:p>
        </w:tc>
      </w:tr>
      <w:tr w:rsidR="0021129B" w:rsidRPr="00D47F42" w14:paraId="26F403D6" w14:textId="77777777" w:rsidTr="0021129B">
        <w:trPr>
          <w:trHeight w:val="705"/>
        </w:trPr>
        <w:tc>
          <w:tcPr>
            <w:tcW w:w="527" w:type="dxa"/>
            <w:vMerge/>
            <w:tcBorders>
              <w:left w:val="single" w:sz="4" w:space="0" w:color="auto"/>
              <w:right w:val="single" w:sz="4" w:space="0" w:color="auto"/>
            </w:tcBorders>
            <w:vAlign w:val="center"/>
          </w:tcPr>
          <w:p w14:paraId="6D982952" w14:textId="77777777" w:rsidR="0021129B" w:rsidRPr="00D47F42" w:rsidRDefault="0021129B" w:rsidP="00CF3FFD">
            <w:pPr>
              <w:jc w:val="center"/>
              <w:rPr>
                <w:sz w:val="26"/>
                <w:szCs w:val="26"/>
                <w:lang w:val="en-GB" w:eastAsia="en-GB"/>
              </w:rPr>
            </w:pPr>
          </w:p>
        </w:tc>
        <w:tc>
          <w:tcPr>
            <w:tcW w:w="1048" w:type="dxa"/>
            <w:vMerge/>
            <w:tcBorders>
              <w:left w:val="single" w:sz="4" w:space="0" w:color="auto"/>
              <w:right w:val="single" w:sz="4" w:space="0" w:color="auto"/>
            </w:tcBorders>
            <w:noWrap/>
            <w:vAlign w:val="center"/>
          </w:tcPr>
          <w:p w14:paraId="01762A0D" w14:textId="77777777" w:rsidR="0021129B" w:rsidRPr="00D47F42" w:rsidRDefault="0021129B" w:rsidP="00CF3FFD">
            <w:pPr>
              <w:jc w:val="center"/>
              <w:rPr>
                <w:sz w:val="26"/>
                <w:szCs w:val="26"/>
                <w:lang w:val="en-GB" w:eastAsia="en-GB"/>
              </w:rPr>
            </w:pPr>
          </w:p>
        </w:tc>
        <w:tc>
          <w:tcPr>
            <w:tcW w:w="1098" w:type="dxa"/>
            <w:vMerge/>
            <w:tcBorders>
              <w:top w:val="nil"/>
              <w:left w:val="single" w:sz="4" w:space="0" w:color="auto"/>
              <w:bottom w:val="single" w:sz="4" w:space="0" w:color="auto"/>
              <w:right w:val="single" w:sz="4" w:space="0" w:color="auto"/>
            </w:tcBorders>
            <w:vAlign w:val="center"/>
            <w:hideMark/>
          </w:tcPr>
          <w:p w14:paraId="2D37E08F" w14:textId="77777777" w:rsidR="0021129B" w:rsidRPr="00D47F42" w:rsidRDefault="0021129B" w:rsidP="00CF3FFD">
            <w:pPr>
              <w:rPr>
                <w:b/>
                <w:bCs/>
                <w:sz w:val="26"/>
                <w:szCs w:val="26"/>
                <w:lang w:val="en-GB" w:eastAsia="en-GB"/>
              </w:rPr>
            </w:pPr>
          </w:p>
        </w:tc>
        <w:tc>
          <w:tcPr>
            <w:tcW w:w="982" w:type="dxa"/>
            <w:tcBorders>
              <w:top w:val="single" w:sz="4" w:space="0" w:color="auto"/>
              <w:bottom w:val="single" w:sz="4" w:space="0" w:color="auto"/>
              <w:right w:val="single" w:sz="4" w:space="0" w:color="auto"/>
            </w:tcBorders>
            <w:vAlign w:val="center"/>
          </w:tcPr>
          <w:p w14:paraId="53AE8B64" w14:textId="77777777" w:rsidR="0021129B" w:rsidRPr="00D47F42" w:rsidRDefault="0021129B" w:rsidP="00CF3FFD">
            <w:pPr>
              <w:jc w:val="center"/>
              <w:rPr>
                <w:sz w:val="26"/>
                <w:szCs w:val="26"/>
                <w:lang w:val="en-GB" w:eastAsia="en-GB"/>
              </w:rPr>
            </w:pPr>
            <w:r w:rsidRPr="00D47F42">
              <w:rPr>
                <w:sz w:val="26"/>
                <w:szCs w:val="26"/>
                <w:lang w:val="en-GB" w:eastAsia="en-GB"/>
              </w:rPr>
              <w:t>8</w:t>
            </w:r>
          </w:p>
        </w:tc>
        <w:tc>
          <w:tcPr>
            <w:tcW w:w="1054" w:type="dxa"/>
            <w:tcBorders>
              <w:top w:val="single" w:sz="4" w:space="0" w:color="auto"/>
              <w:bottom w:val="single" w:sz="4" w:space="0" w:color="auto"/>
            </w:tcBorders>
            <w:vAlign w:val="center"/>
          </w:tcPr>
          <w:p w14:paraId="6A265E92" w14:textId="77777777" w:rsidR="0021129B" w:rsidRPr="00D47F42" w:rsidRDefault="0021129B" w:rsidP="00CF3FFD">
            <w:pPr>
              <w:jc w:val="center"/>
              <w:rPr>
                <w:sz w:val="26"/>
                <w:szCs w:val="26"/>
                <w:lang w:val="en-GB" w:eastAsia="en-GB"/>
              </w:rPr>
            </w:pPr>
            <w:r w:rsidRPr="00D47F42">
              <w:rPr>
                <w:sz w:val="26"/>
                <w:szCs w:val="26"/>
                <w:lang w:val="en-GB" w:eastAsia="en-GB"/>
              </w:rPr>
              <w:t>8</w:t>
            </w:r>
          </w:p>
        </w:tc>
        <w:tc>
          <w:tcPr>
            <w:tcW w:w="4505" w:type="dxa"/>
            <w:tcBorders>
              <w:top w:val="nil"/>
              <w:left w:val="single" w:sz="4" w:space="0" w:color="auto"/>
              <w:bottom w:val="single" w:sz="4" w:space="0" w:color="auto"/>
              <w:right w:val="single" w:sz="4" w:space="0" w:color="auto"/>
            </w:tcBorders>
            <w:vAlign w:val="center"/>
            <w:hideMark/>
          </w:tcPr>
          <w:p w14:paraId="5D06E419" w14:textId="77777777" w:rsidR="0021129B" w:rsidRPr="00D47F42" w:rsidRDefault="0021129B" w:rsidP="00CF3FFD">
            <w:pPr>
              <w:jc w:val="both"/>
              <w:rPr>
                <w:sz w:val="26"/>
                <w:szCs w:val="26"/>
                <w:lang w:val="en-GB" w:eastAsia="en-GB"/>
              </w:rPr>
            </w:pPr>
            <w:r w:rsidRPr="00D47F42">
              <w:rPr>
                <w:sz w:val="26"/>
                <w:szCs w:val="26"/>
                <w:lang w:val="en-GB" w:eastAsia="en-GB"/>
              </w:rPr>
              <w:t>Thu gom thủ công đồng thời chất thải rắn sinh hoạt từ hộ gia đình, cá nhân trong ngõ, ngách, hẻm đến điểm tập kết</w:t>
            </w:r>
          </w:p>
        </w:tc>
        <w:tc>
          <w:tcPr>
            <w:tcW w:w="1446" w:type="dxa"/>
            <w:vMerge/>
            <w:tcBorders>
              <w:right w:val="single" w:sz="4" w:space="0" w:color="auto"/>
            </w:tcBorders>
            <w:vAlign w:val="center"/>
          </w:tcPr>
          <w:p w14:paraId="6C6983D9" w14:textId="77777777" w:rsidR="0021129B" w:rsidRPr="00D47F42" w:rsidRDefault="0021129B" w:rsidP="00CF3FFD">
            <w:pPr>
              <w:jc w:val="center"/>
              <w:rPr>
                <w:sz w:val="26"/>
                <w:szCs w:val="26"/>
                <w:lang w:val="en-GB" w:eastAsia="en-GB"/>
              </w:rPr>
            </w:pPr>
          </w:p>
        </w:tc>
      </w:tr>
      <w:tr w:rsidR="0021129B" w:rsidRPr="00D47F42" w14:paraId="0EEF9334" w14:textId="77777777" w:rsidTr="0021129B">
        <w:trPr>
          <w:trHeight w:val="705"/>
        </w:trPr>
        <w:tc>
          <w:tcPr>
            <w:tcW w:w="527" w:type="dxa"/>
            <w:vMerge/>
            <w:tcBorders>
              <w:left w:val="single" w:sz="4" w:space="0" w:color="auto"/>
              <w:right w:val="single" w:sz="4" w:space="0" w:color="auto"/>
            </w:tcBorders>
            <w:vAlign w:val="center"/>
          </w:tcPr>
          <w:p w14:paraId="7A43E0B6" w14:textId="77777777" w:rsidR="0021129B" w:rsidRPr="00D47F42" w:rsidRDefault="0021129B" w:rsidP="00CF3FFD">
            <w:pPr>
              <w:jc w:val="center"/>
              <w:rPr>
                <w:sz w:val="26"/>
                <w:szCs w:val="26"/>
                <w:lang w:val="en-GB" w:eastAsia="en-GB"/>
              </w:rPr>
            </w:pPr>
          </w:p>
        </w:tc>
        <w:tc>
          <w:tcPr>
            <w:tcW w:w="1048" w:type="dxa"/>
            <w:vMerge/>
            <w:tcBorders>
              <w:left w:val="single" w:sz="4" w:space="0" w:color="auto"/>
              <w:right w:val="single" w:sz="4" w:space="0" w:color="auto"/>
            </w:tcBorders>
            <w:noWrap/>
            <w:vAlign w:val="center"/>
          </w:tcPr>
          <w:p w14:paraId="19109A42" w14:textId="77777777" w:rsidR="0021129B" w:rsidRPr="00D47F42" w:rsidRDefault="0021129B" w:rsidP="00CF3FFD">
            <w:pPr>
              <w:jc w:val="center"/>
              <w:rPr>
                <w:sz w:val="26"/>
                <w:szCs w:val="26"/>
                <w:lang w:val="en-GB" w:eastAsia="en-GB"/>
              </w:rPr>
            </w:pPr>
          </w:p>
        </w:tc>
        <w:tc>
          <w:tcPr>
            <w:tcW w:w="1098" w:type="dxa"/>
            <w:vMerge w:val="restart"/>
            <w:tcBorders>
              <w:top w:val="nil"/>
              <w:left w:val="single" w:sz="4" w:space="0" w:color="auto"/>
              <w:right w:val="single" w:sz="4" w:space="0" w:color="auto"/>
            </w:tcBorders>
            <w:vAlign w:val="center"/>
            <w:hideMark/>
          </w:tcPr>
          <w:p w14:paraId="2CFA9E6F" w14:textId="77777777" w:rsidR="0021129B" w:rsidRPr="00D47F42" w:rsidRDefault="0021129B" w:rsidP="00CF3FFD">
            <w:pPr>
              <w:jc w:val="center"/>
              <w:rPr>
                <w:sz w:val="26"/>
                <w:szCs w:val="26"/>
                <w:lang w:val="en-GB" w:eastAsia="en-GB"/>
              </w:rPr>
            </w:pPr>
            <w:r w:rsidRPr="00D47F42">
              <w:rPr>
                <w:sz w:val="26"/>
                <w:szCs w:val="26"/>
                <w:lang w:val="en-GB" w:eastAsia="en-GB"/>
              </w:rPr>
              <w:t xml:space="preserve">Thu gom cơ giới chất thải rắn sinh hoạt từ hộ gia đình, cá nhân đên cơ </w:t>
            </w:r>
            <w:r w:rsidRPr="00D47F42">
              <w:rPr>
                <w:sz w:val="26"/>
                <w:szCs w:val="26"/>
                <w:lang w:val="en-GB" w:eastAsia="en-GB"/>
              </w:rPr>
              <w:lastRenderedPageBreak/>
              <w:t>sở tiếp nhận</w:t>
            </w:r>
          </w:p>
        </w:tc>
        <w:tc>
          <w:tcPr>
            <w:tcW w:w="982" w:type="dxa"/>
            <w:tcBorders>
              <w:top w:val="single" w:sz="4" w:space="0" w:color="auto"/>
              <w:bottom w:val="single" w:sz="4" w:space="0" w:color="auto"/>
              <w:right w:val="single" w:sz="4" w:space="0" w:color="auto"/>
            </w:tcBorders>
            <w:vAlign w:val="center"/>
          </w:tcPr>
          <w:p w14:paraId="259CD49A" w14:textId="77777777" w:rsidR="0021129B" w:rsidRPr="00D47F42" w:rsidRDefault="0021129B" w:rsidP="00CF3FFD">
            <w:pPr>
              <w:jc w:val="center"/>
              <w:rPr>
                <w:sz w:val="26"/>
                <w:szCs w:val="26"/>
                <w:lang w:val="en-GB" w:eastAsia="en-GB"/>
              </w:rPr>
            </w:pPr>
            <w:r w:rsidRPr="00D47F42">
              <w:rPr>
                <w:sz w:val="26"/>
                <w:szCs w:val="26"/>
                <w:lang w:val="en-GB" w:eastAsia="en-GB"/>
              </w:rPr>
              <w:lastRenderedPageBreak/>
              <w:t>9</w:t>
            </w:r>
          </w:p>
        </w:tc>
        <w:tc>
          <w:tcPr>
            <w:tcW w:w="1054" w:type="dxa"/>
            <w:tcBorders>
              <w:top w:val="single" w:sz="4" w:space="0" w:color="auto"/>
              <w:bottom w:val="single" w:sz="4" w:space="0" w:color="auto"/>
            </w:tcBorders>
            <w:vAlign w:val="center"/>
          </w:tcPr>
          <w:p w14:paraId="0C94EE57" w14:textId="77777777" w:rsidR="0021129B" w:rsidRPr="00D47F42" w:rsidRDefault="0021129B" w:rsidP="00CF3FFD">
            <w:pPr>
              <w:jc w:val="center"/>
              <w:rPr>
                <w:sz w:val="26"/>
                <w:szCs w:val="26"/>
                <w:lang w:val="en-GB" w:eastAsia="en-GB"/>
              </w:rPr>
            </w:pPr>
            <w:r w:rsidRPr="00D47F42">
              <w:rPr>
                <w:sz w:val="26"/>
                <w:szCs w:val="26"/>
                <w:lang w:val="en-GB" w:eastAsia="en-GB"/>
              </w:rPr>
              <w:t>9</w:t>
            </w:r>
          </w:p>
        </w:tc>
        <w:tc>
          <w:tcPr>
            <w:tcW w:w="4505" w:type="dxa"/>
            <w:tcBorders>
              <w:top w:val="nil"/>
              <w:left w:val="single" w:sz="4" w:space="0" w:color="auto"/>
              <w:bottom w:val="single" w:sz="4" w:space="0" w:color="auto"/>
              <w:right w:val="single" w:sz="4" w:space="0" w:color="auto"/>
            </w:tcBorders>
            <w:vAlign w:val="center"/>
            <w:hideMark/>
          </w:tcPr>
          <w:p w14:paraId="488843A4" w14:textId="77777777" w:rsidR="0021129B" w:rsidRPr="00D47F42" w:rsidRDefault="0021129B" w:rsidP="00CF3FFD">
            <w:pPr>
              <w:jc w:val="both"/>
              <w:rPr>
                <w:sz w:val="26"/>
                <w:szCs w:val="26"/>
                <w:lang w:val="en-GB" w:eastAsia="en-GB"/>
              </w:rPr>
            </w:pPr>
            <w:r w:rsidRPr="00D47F42">
              <w:rPr>
                <w:sz w:val="26"/>
                <w:szCs w:val="26"/>
                <w:lang w:val="en-GB" w:eastAsia="en-GB"/>
              </w:rPr>
              <w:t>Thu gom cơ giới chất thải thực phẩm từ hộ gia đình, cá nhân đến cơ sở tiếp nhận bằng xe ô tô tải thùng ≤ 1,5 tấn</w:t>
            </w:r>
          </w:p>
        </w:tc>
        <w:tc>
          <w:tcPr>
            <w:tcW w:w="1446" w:type="dxa"/>
            <w:vMerge/>
            <w:tcBorders>
              <w:right w:val="single" w:sz="4" w:space="0" w:color="auto"/>
            </w:tcBorders>
            <w:vAlign w:val="center"/>
          </w:tcPr>
          <w:p w14:paraId="2E97C1B9" w14:textId="77777777" w:rsidR="0021129B" w:rsidRPr="00D47F42" w:rsidRDefault="0021129B" w:rsidP="00CF3FFD">
            <w:pPr>
              <w:jc w:val="center"/>
              <w:rPr>
                <w:sz w:val="26"/>
                <w:szCs w:val="26"/>
                <w:lang w:val="en-GB" w:eastAsia="en-GB"/>
              </w:rPr>
            </w:pPr>
          </w:p>
        </w:tc>
      </w:tr>
      <w:tr w:rsidR="0021129B" w:rsidRPr="00D47F42" w14:paraId="020F6DB4" w14:textId="77777777" w:rsidTr="0021129B">
        <w:trPr>
          <w:trHeight w:val="705"/>
        </w:trPr>
        <w:tc>
          <w:tcPr>
            <w:tcW w:w="527" w:type="dxa"/>
            <w:vMerge/>
            <w:tcBorders>
              <w:left w:val="single" w:sz="4" w:space="0" w:color="auto"/>
              <w:right w:val="single" w:sz="4" w:space="0" w:color="auto"/>
            </w:tcBorders>
            <w:vAlign w:val="center"/>
          </w:tcPr>
          <w:p w14:paraId="17EEDFD3" w14:textId="77777777" w:rsidR="0021129B" w:rsidRPr="00D47F42" w:rsidRDefault="0021129B" w:rsidP="00CF3FFD">
            <w:pPr>
              <w:jc w:val="center"/>
              <w:rPr>
                <w:sz w:val="26"/>
                <w:szCs w:val="26"/>
                <w:lang w:val="en-GB" w:eastAsia="en-GB"/>
              </w:rPr>
            </w:pPr>
          </w:p>
        </w:tc>
        <w:tc>
          <w:tcPr>
            <w:tcW w:w="1048" w:type="dxa"/>
            <w:vMerge/>
            <w:tcBorders>
              <w:left w:val="single" w:sz="4" w:space="0" w:color="auto"/>
              <w:right w:val="single" w:sz="4" w:space="0" w:color="auto"/>
            </w:tcBorders>
            <w:noWrap/>
            <w:vAlign w:val="center"/>
          </w:tcPr>
          <w:p w14:paraId="420D6264" w14:textId="77777777" w:rsidR="0021129B" w:rsidRPr="00D47F42" w:rsidRDefault="0021129B" w:rsidP="00CF3FFD">
            <w:pPr>
              <w:jc w:val="center"/>
              <w:rPr>
                <w:sz w:val="26"/>
                <w:szCs w:val="26"/>
                <w:lang w:val="en-GB" w:eastAsia="en-GB"/>
              </w:rPr>
            </w:pPr>
          </w:p>
        </w:tc>
        <w:tc>
          <w:tcPr>
            <w:tcW w:w="1098" w:type="dxa"/>
            <w:vMerge/>
            <w:tcBorders>
              <w:left w:val="single" w:sz="4" w:space="0" w:color="auto"/>
              <w:right w:val="single" w:sz="4" w:space="0" w:color="auto"/>
            </w:tcBorders>
            <w:vAlign w:val="center"/>
            <w:hideMark/>
          </w:tcPr>
          <w:p w14:paraId="16846DC6" w14:textId="77777777" w:rsidR="0021129B" w:rsidRPr="00D47F42" w:rsidRDefault="0021129B" w:rsidP="00CF3FFD">
            <w:pPr>
              <w:rPr>
                <w:b/>
                <w:bCs/>
                <w:sz w:val="26"/>
                <w:szCs w:val="26"/>
                <w:lang w:val="en-GB" w:eastAsia="en-GB"/>
              </w:rPr>
            </w:pPr>
          </w:p>
        </w:tc>
        <w:tc>
          <w:tcPr>
            <w:tcW w:w="982" w:type="dxa"/>
            <w:tcBorders>
              <w:top w:val="single" w:sz="4" w:space="0" w:color="auto"/>
              <w:bottom w:val="single" w:sz="4" w:space="0" w:color="auto"/>
              <w:right w:val="single" w:sz="4" w:space="0" w:color="auto"/>
            </w:tcBorders>
            <w:vAlign w:val="center"/>
          </w:tcPr>
          <w:p w14:paraId="7173F76E" w14:textId="77777777" w:rsidR="0021129B" w:rsidRPr="00D47F42" w:rsidRDefault="0021129B" w:rsidP="00CF3FFD">
            <w:pPr>
              <w:jc w:val="center"/>
              <w:rPr>
                <w:sz w:val="26"/>
                <w:szCs w:val="26"/>
                <w:lang w:val="en-GB" w:eastAsia="en-GB"/>
              </w:rPr>
            </w:pPr>
            <w:r w:rsidRPr="00D47F42">
              <w:rPr>
                <w:sz w:val="26"/>
                <w:szCs w:val="26"/>
                <w:lang w:val="en-GB" w:eastAsia="en-GB"/>
              </w:rPr>
              <w:t>10</w:t>
            </w:r>
          </w:p>
        </w:tc>
        <w:tc>
          <w:tcPr>
            <w:tcW w:w="1054" w:type="dxa"/>
            <w:tcBorders>
              <w:top w:val="single" w:sz="4" w:space="0" w:color="auto"/>
              <w:bottom w:val="single" w:sz="4" w:space="0" w:color="auto"/>
            </w:tcBorders>
            <w:vAlign w:val="center"/>
          </w:tcPr>
          <w:p w14:paraId="08E82123" w14:textId="77777777" w:rsidR="0021129B" w:rsidRPr="00D47F42" w:rsidRDefault="0021129B" w:rsidP="00CF3FFD">
            <w:pPr>
              <w:jc w:val="center"/>
              <w:rPr>
                <w:sz w:val="26"/>
                <w:szCs w:val="26"/>
                <w:lang w:val="en-GB" w:eastAsia="en-GB"/>
              </w:rPr>
            </w:pPr>
            <w:r w:rsidRPr="00D47F42">
              <w:rPr>
                <w:sz w:val="26"/>
                <w:szCs w:val="26"/>
                <w:lang w:val="en-GB" w:eastAsia="en-GB"/>
              </w:rPr>
              <w:t>10</w:t>
            </w:r>
          </w:p>
        </w:tc>
        <w:tc>
          <w:tcPr>
            <w:tcW w:w="4505" w:type="dxa"/>
            <w:tcBorders>
              <w:top w:val="nil"/>
              <w:left w:val="single" w:sz="4" w:space="0" w:color="auto"/>
              <w:bottom w:val="single" w:sz="4" w:space="0" w:color="auto"/>
              <w:right w:val="single" w:sz="4" w:space="0" w:color="auto"/>
            </w:tcBorders>
            <w:vAlign w:val="center"/>
            <w:hideMark/>
          </w:tcPr>
          <w:p w14:paraId="4C4BFE07" w14:textId="77777777" w:rsidR="0021129B" w:rsidRPr="00D47F42" w:rsidRDefault="0021129B" w:rsidP="00CF3FFD">
            <w:pPr>
              <w:jc w:val="both"/>
              <w:rPr>
                <w:sz w:val="26"/>
                <w:szCs w:val="26"/>
                <w:lang w:val="en-GB" w:eastAsia="en-GB"/>
              </w:rPr>
            </w:pPr>
            <w:r w:rsidRPr="00D47F42">
              <w:rPr>
                <w:sz w:val="26"/>
                <w:szCs w:val="26"/>
                <w:lang w:val="en-GB" w:eastAsia="en-GB"/>
              </w:rPr>
              <w:t>Thu gom cơ giới chất thải thực phẩm từ hộ gia đình, cá nhân đến cơ sở tiếp nhận bằng xe cuốn ép ≤ 5 tấn</w:t>
            </w:r>
          </w:p>
        </w:tc>
        <w:tc>
          <w:tcPr>
            <w:tcW w:w="1446" w:type="dxa"/>
            <w:vMerge/>
            <w:tcBorders>
              <w:right w:val="single" w:sz="4" w:space="0" w:color="auto"/>
            </w:tcBorders>
            <w:vAlign w:val="center"/>
          </w:tcPr>
          <w:p w14:paraId="1A5D22DE" w14:textId="77777777" w:rsidR="0021129B" w:rsidRPr="00D47F42" w:rsidRDefault="0021129B" w:rsidP="00CF3FFD">
            <w:pPr>
              <w:rPr>
                <w:sz w:val="26"/>
                <w:szCs w:val="26"/>
                <w:lang w:val="en-GB" w:eastAsia="en-GB"/>
              </w:rPr>
            </w:pPr>
          </w:p>
        </w:tc>
      </w:tr>
      <w:tr w:rsidR="0021129B" w:rsidRPr="00D47F42" w14:paraId="6C44FC6D" w14:textId="77777777" w:rsidTr="0021129B">
        <w:trPr>
          <w:trHeight w:val="705"/>
        </w:trPr>
        <w:tc>
          <w:tcPr>
            <w:tcW w:w="527" w:type="dxa"/>
            <w:vMerge/>
            <w:tcBorders>
              <w:left w:val="single" w:sz="4" w:space="0" w:color="auto"/>
              <w:right w:val="single" w:sz="4" w:space="0" w:color="auto"/>
            </w:tcBorders>
            <w:vAlign w:val="center"/>
          </w:tcPr>
          <w:p w14:paraId="24F037B5" w14:textId="77777777" w:rsidR="0021129B" w:rsidRPr="00D47F42" w:rsidRDefault="0021129B" w:rsidP="00CF3FFD">
            <w:pPr>
              <w:jc w:val="center"/>
              <w:rPr>
                <w:sz w:val="26"/>
                <w:szCs w:val="26"/>
                <w:lang w:val="en-GB" w:eastAsia="en-GB"/>
              </w:rPr>
            </w:pPr>
          </w:p>
        </w:tc>
        <w:tc>
          <w:tcPr>
            <w:tcW w:w="1048" w:type="dxa"/>
            <w:vMerge/>
            <w:tcBorders>
              <w:left w:val="single" w:sz="4" w:space="0" w:color="auto"/>
              <w:right w:val="single" w:sz="4" w:space="0" w:color="auto"/>
            </w:tcBorders>
            <w:noWrap/>
            <w:vAlign w:val="center"/>
          </w:tcPr>
          <w:p w14:paraId="2E95DFC4" w14:textId="77777777" w:rsidR="0021129B" w:rsidRPr="00D47F42" w:rsidRDefault="0021129B" w:rsidP="00CF3FFD">
            <w:pPr>
              <w:jc w:val="center"/>
              <w:rPr>
                <w:sz w:val="26"/>
                <w:szCs w:val="26"/>
                <w:lang w:val="en-GB" w:eastAsia="en-GB"/>
              </w:rPr>
            </w:pPr>
          </w:p>
        </w:tc>
        <w:tc>
          <w:tcPr>
            <w:tcW w:w="1098" w:type="dxa"/>
            <w:vMerge/>
            <w:tcBorders>
              <w:left w:val="single" w:sz="4" w:space="0" w:color="auto"/>
              <w:right w:val="single" w:sz="4" w:space="0" w:color="auto"/>
            </w:tcBorders>
            <w:vAlign w:val="center"/>
            <w:hideMark/>
          </w:tcPr>
          <w:p w14:paraId="46B637D9" w14:textId="77777777" w:rsidR="0021129B" w:rsidRPr="00D47F42" w:rsidRDefault="0021129B" w:rsidP="00CF3FFD">
            <w:pPr>
              <w:rPr>
                <w:b/>
                <w:bCs/>
                <w:sz w:val="26"/>
                <w:szCs w:val="26"/>
                <w:lang w:val="en-GB" w:eastAsia="en-GB"/>
              </w:rPr>
            </w:pPr>
          </w:p>
        </w:tc>
        <w:tc>
          <w:tcPr>
            <w:tcW w:w="982" w:type="dxa"/>
            <w:tcBorders>
              <w:top w:val="single" w:sz="4" w:space="0" w:color="auto"/>
              <w:bottom w:val="single" w:sz="4" w:space="0" w:color="auto"/>
              <w:right w:val="single" w:sz="4" w:space="0" w:color="auto"/>
            </w:tcBorders>
            <w:vAlign w:val="center"/>
          </w:tcPr>
          <w:p w14:paraId="57894AE9" w14:textId="77777777" w:rsidR="0021129B" w:rsidRPr="00D47F42" w:rsidRDefault="0021129B" w:rsidP="00CF3FFD">
            <w:pPr>
              <w:jc w:val="center"/>
              <w:rPr>
                <w:sz w:val="26"/>
                <w:szCs w:val="26"/>
                <w:lang w:val="en-GB" w:eastAsia="en-GB"/>
              </w:rPr>
            </w:pPr>
            <w:r w:rsidRPr="00D47F42">
              <w:rPr>
                <w:sz w:val="26"/>
                <w:szCs w:val="26"/>
                <w:lang w:val="en-GB" w:eastAsia="en-GB"/>
              </w:rPr>
              <w:t>11</w:t>
            </w:r>
          </w:p>
        </w:tc>
        <w:tc>
          <w:tcPr>
            <w:tcW w:w="1054" w:type="dxa"/>
            <w:tcBorders>
              <w:top w:val="single" w:sz="4" w:space="0" w:color="auto"/>
              <w:bottom w:val="single" w:sz="4" w:space="0" w:color="auto"/>
            </w:tcBorders>
            <w:vAlign w:val="center"/>
          </w:tcPr>
          <w:p w14:paraId="490BA6A2" w14:textId="77777777" w:rsidR="0021129B" w:rsidRPr="00D47F42" w:rsidRDefault="0021129B" w:rsidP="00CF3FFD">
            <w:pPr>
              <w:jc w:val="center"/>
              <w:rPr>
                <w:sz w:val="26"/>
                <w:szCs w:val="26"/>
                <w:lang w:val="en-GB" w:eastAsia="en-GB"/>
              </w:rPr>
            </w:pPr>
            <w:r w:rsidRPr="00D47F42">
              <w:rPr>
                <w:sz w:val="26"/>
                <w:szCs w:val="26"/>
                <w:lang w:val="en-GB" w:eastAsia="en-GB"/>
              </w:rPr>
              <w:t>11</w:t>
            </w:r>
          </w:p>
        </w:tc>
        <w:tc>
          <w:tcPr>
            <w:tcW w:w="4505" w:type="dxa"/>
            <w:tcBorders>
              <w:top w:val="nil"/>
              <w:left w:val="single" w:sz="4" w:space="0" w:color="auto"/>
              <w:bottom w:val="single" w:sz="4" w:space="0" w:color="auto"/>
              <w:right w:val="single" w:sz="4" w:space="0" w:color="auto"/>
            </w:tcBorders>
            <w:vAlign w:val="center"/>
            <w:hideMark/>
          </w:tcPr>
          <w:p w14:paraId="5F047475" w14:textId="77777777" w:rsidR="0021129B" w:rsidRPr="00D47F42" w:rsidRDefault="0021129B" w:rsidP="00CF3FFD">
            <w:pPr>
              <w:jc w:val="both"/>
              <w:rPr>
                <w:sz w:val="26"/>
                <w:szCs w:val="26"/>
                <w:lang w:val="en-GB" w:eastAsia="en-GB"/>
              </w:rPr>
            </w:pPr>
            <w:r w:rsidRPr="00D47F42">
              <w:rPr>
                <w:sz w:val="26"/>
                <w:szCs w:val="26"/>
                <w:lang w:val="en-GB" w:eastAsia="en-GB"/>
              </w:rPr>
              <w:t>Thu gom cơ giới chất thải khác còn lại từ hộ gia đình, cá nhân đến cơ sở tiếp nhận bằng xe ô tô tải thùng ≤ 1,5 tấn</w:t>
            </w:r>
          </w:p>
        </w:tc>
        <w:tc>
          <w:tcPr>
            <w:tcW w:w="1446" w:type="dxa"/>
            <w:vMerge/>
            <w:tcBorders>
              <w:right w:val="single" w:sz="4" w:space="0" w:color="auto"/>
            </w:tcBorders>
            <w:vAlign w:val="center"/>
          </w:tcPr>
          <w:p w14:paraId="48F4A404" w14:textId="77777777" w:rsidR="0021129B" w:rsidRPr="00D47F42" w:rsidRDefault="0021129B" w:rsidP="00CF3FFD">
            <w:pPr>
              <w:rPr>
                <w:sz w:val="26"/>
                <w:szCs w:val="26"/>
                <w:lang w:val="en-GB" w:eastAsia="en-GB"/>
              </w:rPr>
            </w:pPr>
          </w:p>
        </w:tc>
      </w:tr>
      <w:tr w:rsidR="0021129B" w:rsidRPr="00D47F42" w14:paraId="10253A11" w14:textId="77777777" w:rsidTr="0021129B">
        <w:trPr>
          <w:trHeight w:val="705"/>
        </w:trPr>
        <w:tc>
          <w:tcPr>
            <w:tcW w:w="527" w:type="dxa"/>
            <w:vMerge/>
            <w:tcBorders>
              <w:left w:val="single" w:sz="4" w:space="0" w:color="auto"/>
              <w:right w:val="single" w:sz="4" w:space="0" w:color="auto"/>
            </w:tcBorders>
            <w:vAlign w:val="center"/>
          </w:tcPr>
          <w:p w14:paraId="2D94CCAC" w14:textId="77777777" w:rsidR="0021129B" w:rsidRPr="00D47F42" w:rsidRDefault="0021129B" w:rsidP="00CF3FFD">
            <w:pPr>
              <w:jc w:val="center"/>
              <w:rPr>
                <w:sz w:val="26"/>
                <w:szCs w:val="26"/>
                <w:lang w:val="en-GB" w:eastAsia="en-GB"/>
              </w:rPr>
            </w:pPr>
          </w:p>
        </w:tc>
        <w:tc>
          <w:tcPr>
            <w:tcW w:w="1048" w:type="dxa"/>
            <w:vMerge/>
            <w:tcBorders>
              <w:left w:val="single" w:sz="4" w:space="0" w:color="auto"/>
              <w:right w:val="single" w:sz="4" w:space="0" w:color="auto"/>
            </w:tcBorders>
            <w:noWrap/>
            <w:vAlign w:val="center"/>
          </w:tcPr>
          <w:p w14:paraId="407CABB1" w14:textId="77777777" w:rsidR="0021129B" w:rsidRPr="00D47F42" w:rsidRDefault="0021129B" w:rsidP="00CF3FFD">
            <w:pPr>
              <w:jc w:val="center"/>
              <w:rPr>
                <w:sz w:val="26"/>
                <w:szCs w:val="26"/>
                <w:lang w:val="en-GB" w:eastAsia="en-GB"/>
              </w:rPr>
            </w:pPr>
          </w:p>
        </w:tc>
        <w:tc>
          <w:tcPr>
            <w:tcW w:w="1098" w:type="dxa"/>
            <w:vMerge/>
            <w:tcBorders>
              <w:left w:val="single" w:sz="4" w:space="0" w:color="auto"/>
              <w:right w:val="single" w:sz="4" w:space="0" w:color="auto"/>
            </w:tcBorders>
            <w:vAlign w:val="center"/>
          </w:tcPr>
          <w:p w14:paraId="09D36A8A" w14:textId="77777777" w:rsidR="0021129B" w:rsidRPr="00D47F42" w:rsidRDefault="0021129B" w:rsidP="00CF3FFD">
            <w:pPr>
              <w:rPr>
                <w:b/>
                <w:bCs/>
                <w:sz w:val="26"/>
                <w:szCs w:val="26"/>
                <w:lang w:val="en-GB" w:eastAsia="en-GB"/>
              </w:rPr>
            </w:pPr>
          </w:p>
        </w:tc>
        <w:tc>
          <w:tcPr>
            <w:tcW w:w="982" w:type="dxa"/>
            <w:tcBorders>
              <w:top w:val="single" w:sz="4" w:space="0" w:color="auto"/>
              <w:bottom w:val="single" w:sz="4" w:space="0" w:color="auto"/>
              <w:right w:val="single" w:sz="4" w:space="0" w:color="auto"/>
            </w:tcBorders>
            <w:vAlign w:val="center"/>
          </w:tcPr>
          <w:p w14:paraId="0EAADD51" w14:textId="77777777" w:rsidR="0021129B" w:rsidRPr="00D47F42" w:rsidRDefault="0021129B" w:rsidP="00CF3FFD">
            <w:pPr>
              <w:jc w:val="center"/>
              <w:rPr>
                <w:sz w:val="26"/>
                <w:szCs w:val="26"/>
                <w:highlight w:val="yellow"/>
              </w:rPr>
            </w:pPr>
            <w:r w:rsidRPr="00D47F42">
              <w:rPr>
                <w:sz w:val="26"/>
                <w:szCs w:val="26"/>
                <w:lang w:val="en-GB" w:eastAsia="en-GB"/>
              </w:rPr>
              <w:t>12</w:t>
            </w:r>
          </w:p>
        </w:tc>
        <w:tc>
          <w:tcPr>
            <w:tcW w:w="1054" w:type="dxa"/>
            <w:tcBorders>
              <w:top w:val="single" w:sz="4" w:space="0" w:color="auto"/>
              <w:bottom w:val="single" w:sz="4" w:space="0" w:color="auto"/>
            </w:tcBorders>
            <w:vAlign w:val="center"/>
          </w:tcPr>
          <w:p w14:paraId="4BF93435" w14:textId="77777777" w:rsidR="0021129B" w:rsidRPr="00D47F42" w:rsidRDefault="0021129B" w:rsidP="00CF3FFD">
            <w:pPr>
              <w:jc w:val="center"/>
              <w:rPr>
                <w:sz w:val="26"/>
                <w:szCs w:val="26"/>
                <w:lang w:val="en-GB" w:eastAsia="en-GB"/>
              </w:rPr>
            </w:pPr>
            <w:r w:rsidRPr="00D47F42">
              <w:rPr>
                <w:sz w:val="26"/>
                <w:szCs w:val="26"/>
                <w:lang w:val="en-GB" w:eastAsia="en-GB"/>
              </w:rPr>
              <w:t>12</w:t>
            </w:r>
          </w:p>
        </w:tc>
        <w:tc>
          <w:tcPr>
            <w:tcW w:w="4505" w:type="dxa"/>
            <w:tcBorders>
              <w:top w:val="nil"/>
              <w:left w:val="single" w:sz="4" w:space="0" w:color="auto"/>
              <w:bottom w:val="single" w:sz="4" w:space="0" w:color="auto"/>
              <w:right w:val="single" w:sz="4" w:space="0" w:color="auto"/>
            </w:tcBorders>
            <w:vAlign w:val="center"/>
          </w:tcPr>
          <w:p w14:paraId="3254AF8B" w14:textId="77777777" w:rsidR="0021129B" w:rsidRPr="00D47F42" w:rsidRDefault="0021129B" w:rsidP="00CF3FFD">
            <w:pPr>
              <w:jc w:val="both"/>
              <w:rPr>
                <w:sz w:val="26"/>
                <w:szCs w:val="26"/>
                <w:lang w:val="en-GB" w:eastAsia="en-GB"/>
              </w:rPr>
            </w:pPr>
            <w:r w:rsidRPr="00D47F42">
              <w:rPr>
                <w:sz w:val="26"/>
                <w:szCs w:val="26"/>
                <w:lang w:val="en-GB" w:eastAsia="en-GB"/>
              </w:rPr>
              <w:t xml:space="preserve">Thu gom cơ giới chất thải khác còn lại từ hộ gia đình, cá nhân đến cơ sở tiếp nhận </w:t>
            </w:r>
            <w:r w:rsidRPr="00D47F42">
              <w:rPr>
                <w:sz w:val="26"/>
                <w:szCs w:val="26"/>
                <w:lang w:val="en-GB" w:eastAsia="en-GB"/>
              </w:rPr>
              <w:lastRenderedPageBreak/>
              <w:t>bằng xe ô tô tải thùng tải trọng &gt; 1,5 tấn  ≤ 5 tấn.</w:t>
            </w:r>
          </w:p>
        </w:tc>
        <w:tc>
          <w:tcPr>
            <w:tcW w:w="1446" w:type="dxa"/>
            <w:vMerge/>
            <w:tcBorders>
              <w:right w:val="single" w:sz="4" w:space="0" w:color="auto"/>
            </w:tcBorders>
            <w:vAlign w:val="center"/>
          </w:tcPr>
          <w:p w14:paraId="75DF3C9D" w14:textId="77777777" w:rsidR="0021129B" w:rsidRPr="00D47F42" w:rsidRDefault="0021129B" w:rsidP="00CF3FFD">
            <w:pPr>
              <w:rPr>
                <w:sz w:val="26"/>
                <w:szCs w:val="26"/>
                <w:lang w:val="en-GB" w:eastAsia="en-GB"/>
              </w:rPr>
            </w:pPr>
          </w:p>
        </w:tc>
      </w:tr>
      <w:tr w:rsidR="0021129B" w:rsidRPr="00D47F42" w14:paraId="48E32C74" w14:textId="77777777" w:rsidTr="0021129B">
        <w:trPr>
          <w:trHeight w:val="705"/>
        </w:trPr>
        <w:tc>
          <w:tcPr>
            <w:tcW w:w="527" w:type="dxa"/>
            <w:vMerge/>
            <w:tcBorders>
              <w:left w:val="single" w:sz="4" w:space="0" w:color="auto"/>
              <w:right w:val="single" w:sz="4" w:space="0" w:color="auto"/>
            </w:tcBorders>
            <w:vAlign w:val="center"/>
          </w:tcPr>
          <w:p w14:paraId="7F31485B" w14:textId="77777777" w:rsidR="0021129B" w:rsidRPr="00D47F42" w:rsidRDefault="0021129B" w:rsidP="00CF3FFD">
            <w:pPr>
              <w:jc w:val="center"/>
              <w:rPr>
                <w:sz w:val="26"/>
                <w:szCs w:val="26"/>
                <w:lang w:val="en-GB" w:eastAsia="en-GB"/>
              </w:rPr>
            </w:pPr>
          </w:p>
        </w:tc>
        <w:tc>
          <w:tcPr>
            <w:tcW w:w="1048" w:type="dxa"/>
            <w:vMerge/>
            <w:tcBorders>
              <w:left w:val="single" w:sz="4" w:space="0" w:color="auto"/>
              <w:right w:val="single" w:sz="4" w:space="0" w:color="auto"/>
            </w:tcBorders>
            <w:noWrap/>
            <w:vAlign w:val="center"/>
          </w:tcPr>
          <w:p w14:paraId="20B1D561" w14:textId="77777777" w:rsidR="0021129B" w:rsidRPr="00D47F42" w:rsidRDefault="0021129B" w:rsidP="00CF3FFD">
            <w:pPr>
              <w:jc w:val="center"/>
              <w:rPr>
                <w:sz w:val="26"/>
                <w:szCs w:val="26"/>
                <w:lang w:val="en-GB" w:eastAsia="en-GB"/>
              </w:rPr>
            </w:pPr>
          </w:p>
        </w:tc>
        <w:tc>
          <w:tcPr>
            <w:tcW w:w="1098" w:type="dxa"/>
            <w:vMerge/>
            <w:tcBorders>
              <w:left w:val="single" w:sz="4" w:space="0" w:color="auto"/>
              <w:right w:val="single" w:sz="4" w:space="0" w:color="auto"/>
            </w:tcBorders>
            <w:vAlign w:val="center"/>
            <w:hideMark/>
          </w:tcPr>
          <w:p w14:paraId="6153A9B3" w14:textId="77777777" w:rsidR="0021129B" w:rsidRPr="00D47F42" w:rsidRDefault="0021129B" w:rsidP="00CF3FFD">
            <w:pPr>
              <w:rPr>
                <w:b/>
                <w:bCs/>
                <w:sz w:val="26"/>
                <w:szCs w:val="26"/>
                <w:lang w:val="en-GB" w:eastAsia="en-GB"/>
              </w:rPr>
            </w:pPr>
          </w:p>
        </w:tc>
        <w:tc>
          <w:tcPr>
            <w:tcW w:w="982" w:type="dxa"/>
            <w:tcBorders>
              <w:top w:val="single" w:sz="4" w:space="0" w:color="auto"/>
              <w:bottom w:val="single" w:sz="4" w:space="0" w:color="auto"/>
              <w:right w:val="single" w:sz="4" w:space="0" w:color="auto"/>
            </w:tcBorders>
            <w:vAlign w:val="center"/>
          </w:tcPr>
          <w:p w14:paraId="61A23275" w14:textId="77777777" w:rsidR="0021129B" w:rsidRPr="00D47F42" w:rsidRDefault="0021129B" w:rsidP="00CF3FFD">
            <w:pPr>
              <w:jc w:val="center"/>
              <w:rPr>
                <w:sz w:val="26"/>
                <w:szCs w:val="26"/>
                <w:lang w:val="en-GB" w:eastAsia="en-GB"/>
              </w:rPr>
            </w:pPr>
            <w:r w:rsidRPr="00D47F42">
              <w:rPr>
                <w:sz w:val="26"/>
                <w:szCs w:val="26"/>
                <w:lang w:val="en-GB" w:eastAsia="en-GB"/>
              </w:rPr>
              <w:t>13</w:t>
            </w:r>
          </w:p>
        </w:tc>
        <w:tc>
          <w:tcPr>
            <w:tcW w:w="1054" w:type="dxa"/>
            <w:tcBorders>
              <w:top w:val="single" w:sz="4" w:space="0" w:color="auto"/>
              <w:bottom w:val="single" w:sz="4" w:space="0" w:color="auto"/>
            </w:tcBorders>
            <w:vAlign w:val="center"/>
          </w:tcPr>
          <w:p w14:paraId="2676AB11" w14:textId="77777777" w:rsidR="0021129B" w:rsidRPr="00D47F42" w:rsidRDefault="0021129B" w:rsidP="00CF3FFD">
            <w:pPr>
              <w:jc w:val="center"/>
              <w:rPr>
                <w:sz w:val="26"/>
                <w:szCs w:val="26"/>
                <w:lang w:val="en-GB" w:eastAsia="en-GB"/>
              </w:rPr>
            </w:pPr>
            <w:r w:rsidRPr="00D47F42">
              <w:rPr>
                <w:sz w:val="26"/>
                <w:szCs w:val="26"/>
                <w:lang w:val="en-GB" w:eastAsia="en-GB"/>
              </w:rPr>
              <w:t>13</w:t>
            </w:r>
          </w:p>
        </w:tc>
        <w:tc>
          <w:tcPr>
            <w:tcW w:w="4505" w:type="dxa"/>
            <w:tcBorders>
              <w:top w:val="nil"/>
              <w:left w:val="single" w:sz="4" w:space="0" w:color="auto"/>
              <w:bottom w:val="single" w:sz="4" w:space="0" w:color="auto"/>
              <w:right w:val="single" w:sz="4" w:space="0" w:color="auto"/>
            </w:tcBorders>
            <w:vAlign w:val="center"/>
            <w:hideMark/>
          </w:tcPr>
          <w:p w14:paraId="318D689E" w14:textId="77777777" w:rsidR="0021129B" w:rsidRPr="00D47F42" w:rsidRDefault="0021129B" w:rsidP="00CF3FFD">
            <w:pPr>
              <w:jc w:val="both"/>
              <w:rPr>
                <w:sz w:val="26"/>
                <w:szCs w:val="26"/>
                <w:lang w:val="en-GB" w:eastAsia="en-GB"/>
              </w:rPr>
            </w:pPr>
            <w:r w:rsidRPr="00D47F42">
              <w:rPr>
                <w:sz w:val="26"/>
                <w:szCs w:val="26"/>
                <w:lang w:val="en-GB" w:eastAsia="en-GB"/>
              </w:rPr>
              <w:t>Thu gom cơ giới chất thải khác còn lại từ hộ gia đình, cá nhân đến cơ sở tiếp nhận bằng xe cuốn ép ≤ 5 tấn</w:t>
            </w:r>
          </w:p>
        </w:tc>
        <w:tc>
          <w:tcPr>
            <w:tcW w:w="1446" w:type="dxa"/>
            <w:vMerge/>
            <w:tcBorders>
              <w:right w:val="single" w:sz="4" w:space="0" w:color="auto"/>
            </w:tcBorders>
            <w:vAlign w:val="center"/>
          </w:tcPr>
          <w:p w14:paraId="18F34D24" w14:textId="77777777" w:rsidR="0021129B" w:rsidRPr="00D47F42" w:rsidRDefault="0021129B" w:rsidP="00CF3FFD">
            <w:pPr>
              <w:rPr>
                <w:sz w:val="26"/>
                <w:szCs w:val="26"/>
                <w:lang w:val="en-GB" w:eastAsia="en-GB"/>
              </w:rPr>
            </w:pPr>
          </w:p>
        </w:tc>
      </w:tr>
      <w:tr w:rsidR="0021129B" w:rsidRPr="00D47F42" w14:paraId="524CE026" w14:textId="77777777" w:rsidTr="0021129B">
        <w:trPr>
          <w:trHeight w:val="705"/>
        </w:trPr>
        <w:tc>
          <w:tcPr>
            <w:tcW w:w="527" w:type="dxa"/>
            <w:vMerge/>
            <w:tcBorders>
              <w:left w:val="single" w:sz="4" w:space="0" w:color="auto"/>
              <w:right w:val="single" w:sz="4" w:space="0" w:color="auto"/>
            </w:tcBorders>
            <w:vAlign w:val="center"/>
          </w:tcPr>
          <w:p w14:paraId="4E2D37D4" w14:textId="77777777" w:rsidR="0021129B" w:rsidRPr="00D47F42" w:rsidRDefault="0021129B" w:rsidP="00CF3FFD">
            <w:pPr>
              <w:jc w:val="center"/>
              <w:rPr>
                <w:sz w:val="26"/>
                <w:szCs w:val="26"/>
                <w:lang w:val="en-GB" w:eastAsia="en-GB"/>
              </w:rPr>
            </w:pPr>
          </w:p>
        </w:tc>
        <w:tc>
          <w:tcPr>
            <w:tcW w:w="1048" w:type="dxa"/>
            <w:vMerge/>
            <w:tcBorders>
              <w:left w:val="single" w:sz="4" w:space="0" w:color="auto"/>
              <w:right w:val="single" w:sz="4" w:space="0" w:color="auto"/>
            </w:tcBorders>
            <w:noWrap/>
            <w:vAlign w:val="center"/>
          </w:tcPr>
          <w:p w14:paraId="37C3AA1D" w14:textId="77777777" w:rsidR="0021129B" w:rsidRPr="00D47F42" w:rsidRDefault="0021129B" w:rsidP="00CF3FFD">
            <w:pPr>
              <w:jc w:val="center"/>
              <w:rPr>
                <w:sz w:val="26"/>
                <w:szCs w:val="26"/>
                <w:lang w:val="en-GB" w:eastAsia="en-GB"/>
              </w:rPr>
            </w:pPr>
          </w:p>
        </w:tc>
        <w:tc>
          <w:tcPr>
            <w:tcW w:w="1098" w:type="dxa"/>
            <w:vMerge/>
            <w:tcBorders>
              <w:left w:val="single" w:sz="4" w:space="0" w:color="auto"/>
              <w:right w:val="single" w:sz="4" w:space="0" w:color="auto"/>
            </w:tcBorders>
            <w:vAlign w:val="center"/>
            <w:hideMark/>
          </w:tcPr>
          <w:p w14:paraId="6861FC2A" w14:textId="77777777" w:rsidR="0021129B" w:rsidRPr="00D47F42" w:rsidRDefault="0021129B" w:rsidP="00CF3FFD">
            <w:pPr>
              <w:rPr>
                <w:b/>
                <w:bCs/>
                <w:sz w:val="26"/>
                <w:szCs w:val="26"/>
                <w:lang w:val="en-GB" w:eastAsia="en-GB"/>
              </w:rPr>
            </w:pPr>
          </w:p>
        </w:tc>
        <w:tc>
          <w:tcPr>
            <w:tcW w:w="982" w:type="dxa"/>
            <w:tcBorders>
              <w:top w:val="single" w:sz="4" w:space="0" w:color="auto"/>
              <w:bottom w:val="single" w:sz="4" w:space="0" w:color="auto"/>
              <w:right w:val="single" w:sz="4" w:space="0" w:color="auto"/>
            </w:tcBorders>
            <w:vAlign w:val="center"/>
          </w:tcPr>
          <w:p w14:paraId="1213CB1A" w14:textId="77777777" w:rsidR="0021129B" w:rsidRPr="00D47F42" w:rsidRDefault="0021129B" w:rsidP="00CF3FFD">
            <w:pPr>
              <w:jc w:val="center"/>
              <w:rPr>
                <w:sz w:val="26"/>
                <w:szCs w:val="26"/>
                <w:lang w:val="en-GB" w:eastAsia="en-GB"/>
              </w:rPr>
            </w:pPr>
            <w:r w:rsidRPr="00D47F42">
              <w:rPr>
                <w:sz w:val="26"/>
                <w:szCs w:val="26"/>
                <w:lang w:val="en-GB" w:eastAsia="en-GB"/>
              </w:rPr>
              <w:t>14</w:t>
            </w:r>
          </w:p>
        </w:tc>
        <w:tc>
          <w:tcPr>
            <w:tcW w:w="1054" w:type="dxa"/>
            <w:tcBorders>
              <w:top w:val="single" w:sz="4" w:space="0" w:color="auto"/>
              <w:bottom w:val="single" w:sz="4" w:space="0" w:color="auto"/>
            </w:tcBorders>
            <w:vAlign w:val="center"/>
          </w:tcPr>
          <w:p w14:paraId="1C6350E1" w14:textId="77777777" w:rsidR="0021129B" w:rsidRPr="00D47F42" w:rsidRDefault="0021129B" w:rsidP="00CF3FFD">
            <w:pPr>
              <w:jc w:val="center"/>
              <w:rPr>
                <w:sz w:val="26"/>
                <w:szCs w:val="26"/>
                <w:lang w:val="en-GB" w:eastAsia="en-GB"/>
              </w:rPr>
            </w:pPr>
            <w:r w:rsidRPr="00D47F42">
              <w:rPr>
                <w:sz w:val="26"/>
                <w:szCs w:val="26"/>
                <w:lang w:val="en-GB" w:eastAsia="en-GB"/>
              </w:rPr>
              <w:t>14</w:t>
            </w:r>
          </w:p>
        </w:tc>
        <w:tc>
          <w:tcPr>
            <w:tcW w:w="4505" w:type="dxa"/>
            <w:tcBorders>
              <w:top w:val="nil"/>
              <w:left w:val="single" w:sz="4" w:space="0" w:color="auto"/>
              <w:bottom w:val="single" w:sz="4" w:space="0" w:color="auto"/>
              <w:right w:val="single" w:sz="4" w:space="0" w:color="auto"/>
            </w:tcBorders>
            <w:vAlign w:val="center"/>
            <w:hideMark/>
          </w:tcPr>
          <w:p w14:paraId="29229691" w14:textId="77777777" w:rsidR="0021129B" w:rsidRPr="00D47F42" w:rsidRDefault="0021129B" w:rsidP="00CF3FFD">
            <w:pPr>
              <w:jc w:val="both"/>
              <w:rPr>
                <w:sz w:val="26"/>
                <w:szCs w:val="26"/>
                <w:lang w:val="en-GB" w:eastAsia="en-GB"/>
              </w:rPr>
            </w:pPr>
            <w:r w:rsidRPr="00D47F42">
              <w:rPr>
                <w:sz w:val="26"/>
                <w:szCs w:val="26"/>
                <w:lang w:val="en-GB" w:eastAsia="en-GB"/>
              </w:rPr>
              <w:t>Thu gom cơ giới chất thải khác còn lại từ hộ gia đình, cá nhân đến cơ sở tiếp nhận bằng xe cuốn ép từ 5 tấn đến 10 tấn</w:t>
            </w:r>
          </w:p>
        </w:tc>
        <w:tc>
          <w:tcPr>
            <w:tcW w:w="1446" w:type="dxa"/>
            <w:vMerge/>
            <w:tcBorders>
              <w:bottom w:val="single" w:sz="4" w:space="0" w:color="auto"/>
              <w:right w:val="single" w:sz="4" w:space="0" w:color="auto"/>
            </w:tcBorders>
            <w:vAlign w:val="center"/>
          </w:tcPr>
          <w:p w14:paraId="2EF6EF73" w14:textId="77777777" w:rsidR="0021129B" w:rsidRPr="00D47F42" w:rsidRDefault="0021129B" w:rsidP="00CF3FFD">
            <w:pPr>
              <w:rPr>
                <w:sz w:val="26"/>
                <w:szCs w:val="26"/>
                <w:lang w:val="en-GB" w:eastAsia="en-GB"/>
              </w:rPr>
            </w:pPr>
          </w:p>
        </w:tc>
      </w:tr>
      <w:tr w:rsidR="0021129B" w:rsidRPr="00D47F42" w14:paraId="549AF0A3" w14:textId="77777777" w:rsidTr="0021129B">
        <w:trPr>
          <w:trHeight w:val="2040"/>
        </w:trPr>
        <w:tc>
          <w:tcPr>
            <w:tcW w:w="527" w:type="dxa"/>
            <w:vMerge/>
            <w:tcBorders>
              <w:left w:val="single" w:sz="4" w:space="0" w:color="auto"/>
              <w:bottom w:val="single" w:sz="4" w:space="0" w:color="auto"/>
              <w:right w:val="single" w:sz="4" w:space="0" w:color="auto"/>
            </w:tcBorders>
            <w:vAlign w:val="center"/>
          </w:tcPr>
          <w:p w14:paraId="6A3FF5AF" w14:textId="77777777" w:rsidR="0021129B" w:rsidRPr="00D47F42" w:rsidRDefault="0021129B" w:rsidP="00CF3FFD">
            <w:pPr>
              <w:jc w:val="center"/>
              <w:rPr>
                <w:sz w:val="26"/>
                <w:szCs w:val="26"/>
                <w:lang w:val="en-GB" w:eastAsia="en-GB"/>
              </w:rPr>
            </w:pPr>
          </w:p>
        </w:tc>
        <w:tc>
          <w:tcPr>
            <w:tcW w:w="1048" w:type="dxa"/>
            <w:vMerge/>
            <w:tcBorders>
              <w:left w:val="single" w:sz="4" w:space="0" w:color="auto"/>
              <w:bottom w:val="single" w:sz="4" w:space="0" w:color="auto"/>
              <w:right w:val="single" w:sz="4" w:space="0" w:color="auto"/>
            </w:tcBorders>
            <w:noWrap/>
            <w:vAlign w:val="center"/>
          </w:tcPr>
          <w:p w14:paraId="32C11949" w14:textId="77777777" w:rsidR="0021129B" w:rsidRPr="00D47F42" w:rsidRDefault="0021129B" w:rsidP="00CF3FFD">
            <w:pPr>
              <w:jc w:val="center"/>
              <w:rPr>
                <w:sz w:val="26"/>
                <w:szCs w:val="26"/>
                <w:lang w:val="en-GB" w:eastAsia="en-GB"/>
              </w:rPr>
            </w:pPr>
            <w:bookmarkStart w:id="2" w:name="_Hlk201818483"/>
          </w:p>
        </w:tc>
        <w:tc>
          <w:tcPr>
            <w:tcW w:w="1098" w:type="dxa"/>
            <w:vMerge/>
            <w:tcBorders>
              <w:left w:val="single" w:sz="4" w:space="0" w:color="auto"/>
              <w:bottom w:val="single" w:sz="4" w:space="0" w:color="auto"/>
              <w:right w:val="single" w:sz="4" w:space="0" w:color="auto"/>
            </w:tcBorders>
            <w:vAlign w:val="center"/>
          </w:tcPr>
          <w:p w14:paraId="34F3CFC6" w14:textId="77777777" w:rsidR="0021129B" w:rsidRPr="00D47F42" w:rsidRDefault="0021129B" w:rsidP="00CF3FFD">
            <w:pPr>
              <w:jc w:val="center"/>
              <w:rPr>
                <w:sz w:val="26"/>
                <w:szCs w:val="26"/>
                <w:lang w:val="en-GB" w:eastAsia="en-GB"/>
              </w:rPr>
            </w:pPr>
          </w:p>
        </w:tc>
        <w:tc>
          <w:tcPr>
            <w:tcW w:w="982" w:type="dxa"/>
            <w:tcBorders>
              <w:top w:val="single" w:sz="4" w:space="0" w:color="auto"/>
              <w:bottom w:val="single" w:sz="4" w:space="0" w:color="auto"/>
              <w:right w:val="single" w:sz="4" w:space="0" w:color="auto"/>
            </w:tcBorders>
            <w:vAlign w:val="center"/>
          </w:tcPr>
          <w:p w14:paraId="0876B8FF" w14:textId="77777777" w:rsidR="0021129B" w:rsidRPr="00D47F42" w:rsidRDefault="0021129B" w:rsidP="00CF3FFD">
            <w:pPr>
              <w:jc w:val="center"/>
              <w:rPr>
                <w:sz w:val="26"/>
                <w:szCs w:val="26"/>
                <w:lang w:val="en-GB" w:eastAsia="en-GB"/>
              </w:rPr>
            </w:pPr>
            <w:r w:rsidRPr="00D47F42">
              <w:rPr>
                <w:sz w:val="26"/>
                <w:szCs w:val="26"/>
                <w:lang w:val="en-GB" w:eastAsia="en-GB"/>
              </w:rPr>
              <w:t>15</w:t>
            </w:r>
          </w:p>
        </w:tc>
        <w:tc>
          <w:tcPr>
            <w:tcW w:w="1054" w:type="dxa"/>
            <w:tcBorders>
              <w:top w:val="single" w:sz="4" w:space="0" w:color="auto"/>
              <w:bottom w:val="single" w:sz="4" w:space="0" w:color="auto"/>
            </w:tcBorders>
            <w:vAlign w:val="center"/>
          </w:tcPr>
          <w:p w14:paraId="4DA3CEDA" w14:textId="77777777" w:rsidR="0021129B" w:rsidRPr="00D47F42" w:rsidRDefault="0021129B" w:rsidP="00CF3FFD">
            <w:pPr>
              <w:jc w:val="center"/>
              <w:rPr>
                <w:sz w:val="26"/>
                <w:szCs w:val="26"/>
                <w:lang w:val="en-GB" w:eastAsia="en-GB"/>
              </w:rPr>
            </w:pPr>
            <w:r w:rsidRPr="00D47F42">
              <w:rPr>
                <w:sz w:val="26"/>
                <w:szCs w:val="26"/>
                <w:lang w:val="en-GB" w:eastAsia="en-GB"/>
              </w:rPr>
              <w:t>15</w:t>
            </w:r>
          </w:p>
        </w:tc>
        <w:tc>
          <w:tcPr>
            <w:tcW w:w="4505" w:type="dxa"/>
            <w:tcBorders>
              <w:top w:val="nil"/>
              <w:left w:val="single" w:sz="4" w:space="0" w:color="auto"/>
              <w:bottom w:val="single" w:sz="4" w:space="0" w:color="auto"/>
              <w:right w:val="single" w:sz="4" w:space="0" w:color="auto"/>
            </w:tcBorders>
            <w:noWrap/>
            <w:vAlign w:val="center"/>
            <w:hideMark/>
          </w:tcPr>
          <w:p w14:paraId="20434E39" w14:textId="77777777" w:rsidR="0021129B" w:rsidRPr="00D47F42" w:rsidRDefault="0021129B" w:rsidP="00CF3FFD">
            <w:pPr>
              <w:jc w:val="both"/>
              <w:rPr>
                <w:sz w:val="26"/>
                <w:szCs w:val="26"/>
                <w:lang w:val="en-GB" w:eastAsia="en-GB"/>
              </w:rPr>
            </w:pPr>
            <w:r w:rsidRPr="00D47F42">
              <w:rPr>
                <w:sz w:val="26"/>
                <w:szCs w:val="26"/>
                <w:lang w:val="en-GB" w:eastAsia="en-GB"/>
              </w:rPr>
              <w:t>Thu gom thủ công chất thải rắn sinh hoạt từ các dụng cụ thu chứa của các cơ sở, tàu thuyền tại điểm neo đậu trên vịnh Cát Bà lên tàu chuyển đến địa điểm tập kết (trên bờ)</w:t>
            </w:r>
          </w:p>
        </w:tc>
        <w:tc>
          <w:tcPr>
            <w:tcW w:w="1446" w:type="dxa"/>
            <w:tcBorders>
              <w:top w:val="single" w:sz="4" w:space="0" w:color="auto"/>
              <w:bottom w:val="single" w:sz="4" w:space="0" w:color="auto"/>
              <w:right w:val="single" w:sz="4" w:space="0" w:color="auto"/>
            </w:tcBorders>
            <w:vAlign w:val="center"/>
          </w:tcPr>
          <w:p w14:paraId="511CB00E" w14:textId="77777777" w:rsidR="0021129B" w:rsidRPr="00D47F42" w:rsidRDefault="0021129B" w:rsidP="00CF3FFD">
            <w:pPr>
              <w:jc w:val="center"/>
              <w:rPr>
                <w:sz w:val="26"/>
                <w:szCs w:val="26"/>
                <w:lang w:val="en-GB" w:eastAsia="en-GB"/>
              </w:rPr>
            </w:pPr>
            <w:r w:rsidRPr="00D47F42">
              <w:rPr>
                <w:sz w:val="26"/>
                <w:szCs w:val="26"/>
                <w:lang w:val="en-GB" w:eastAsia="en-GB"/>
              </w:rPr>
              <w:t>Chưa được ban hành tại Quyết định số</w:t>
            </w:r>
            <w:r w:rsidRPr="00D47F42">
              <w:rPr>
                <w:b/>
                <w:sz w:val="26"/>
                <w:szCs w:val="26"/>
                <w:lang w:val="en-GB" w:eastAsia="en-GB"/>
              </w:rPr>
              <w:t xml:space="preserve"> </w:t>
            </w:r>
            <w:r w:rsidRPr="00D47F42">
              <w:rPr>
                <w:bCs/>
                <w:sz w:val="26"/>
                <w:szCs w:val="26"/>
                <w:lang w:val="en-GB" w:eastAsia="en-GB"/>
              </w:rPr>
              <w:t>46/2025/QĐ-UBND ngày 28/4/2025</w:t>
            </w:r>
          </w:p>
        </w:tc>
      </w:tr>
      <w:bookmarkEnd w:id="2"/>
      <w:tr w:rsidR="0021129B" w:rsidRPr="00D47F42" w14:paraId="5B5158E2" w14:textId="77777777" w:rsidTr="0021129B">
        <w:trPr>
          <w:trHeight w:val="705"/>
        </w:trPr>
        <w:tc>
          <w:tcPr>
            <w:tcW w:w="527" w:type="dxa"/>
            <w:vMerge w:val="restart"/>
            <w:tcBorders>
              <w:top w:val="nil"/>
              <w:left w:val="single" w:sz="4" w:space="0" w:color="auto"/>
              <w:right w:val="single" w:sz="4" w:space="0" w:color="auto"/>
            </w:tcBorders>
            <w:vAlign w:val="center"/>
          </w:tcPr>
          <w:p w14:paraId="570E781A" w14:textId="77777777" w:rsidR="0021129B" w:rsidRPr="00D47F42" w:rsidRDefault="0021129B" w:rsidP="00CF3FFD">
            <w:pPr>
              <w:jc w:val="center"/>
              <w:rPr>
                <w:b/>
                <w:bCs/>
                <w:sz w:val="26"/>
                <w:szCs w:val="26"/>
                <w:lang w:val="en-GB" w:eastAsia="en-GB"/>
              </w:rPr>
            </w:pPr>
            <w:r w:rsidRPr="00D47F42">
              <w:rPr>
                <w:b/>
                <w:bCs/>
                <w:sz w:val="26"/>
                <w:szCs w:val="26"/>
                <w:lang w:val="en-GB" w:eastAsia="en-GB"/>
              </w:rPr>
              <w:t>II</w:t>
            </w:r>
          </w:p>
        </w:tc>
        <w:tc>
          <w:tcPr>
            <w:tcW w:w="1048" w:type="dxa"/>
            <w:vMerge w:val="restart"/>
            <w:tcBorders>
              <w:top w:val="nil"/>
              <w:left w:val="single" w:sz="4" w:space="0" w:color="auto"/>
              <w:right w:val="single" w:sz="4" w:space="0" w:color="auto"/>
            </w:tcBorders>
            <w:noWrap/>
            <w:vAlign w:val="center"/>
          </w:tcPr>
          <w:p w14:paraId="612263F2" w14:textId="77777777" w:rsidR="0021129B" w:rsidRPr="00D47F42" w:rsidRDefault="0021129B" w:rsidP="00CF3FFD">
            <w:pPr>
              <w:jc w:val="center"/>
              <w:rPr>
                <w:b/>
                <w:bCs/>
                <w:sz w:val="26"/>
                <w:szCs w:val="26"/>
                <w:lang w:val="en-GB" w:eastAsia="en-GB"/>
              </w:rPr>
            </w:pPr>
            <w:r w:rsidRPr="00D47F42">
              <w:rPr>
                <w:b/>
                <w:bCs/>
                <w:spacing w:val="-4"/>
                <w:sz w:val="26"/>
                <w:szCs w:val="26"/>
                <w:shd w:val="clear" w:color="auto" w:fill="FFFFFF"/>
              </w:rPr>
              <w:t xml:space="preserve">Vận chuyển chất thải rắn sinh hoạt </w:t>
            </w:r>
            <w:r w:rsidRPr="00D47F42">
              <w:rPr>
                <w:b/>
                <w:spacing w:val="-4"/>
                <w:sz w:val="26"/>
                <w:szCs w:val="26"/>
                <w:shd w:val="clear" w:color="auto" w:fill="FFFFFF"/>
              </w:rPr>
              <w:t>bằng xe cơ giới và các loại xe tương tự</w:t>
            </w:r>
          </w:p>
        </w:tc>
        <w:tc>
          <w:tcPr>
            <w:tcW w:w="1098" w:type="dxa"/>
            <w:vMerge w:val="restart"/>
            <w:tcBorders>
              <w:top w:val="nil"/>
              <w:left w:val="single" w:sz="4" w:space="0" w:color="auto"/>
              <w:bottom w:val="single" w:sz="4" w:space="0" w:color="auto"/>
              <w:right w:val="single" w:sz="4" w:space="0" w:color="auto"/>
            </w:tcBorders>
            <w:vAlign w:val="center"/>
            <w:hideMark/>
          </w:tcPr>
          <w:p w14:paraId="7F612755" w14:textId="77777777" w:rsidR="0021129B" w:rsidRPr="00D47F42" w:rsidRDefault="0021129B" w:rsidP="00CF3FFD">
            <w:pPr>
              <w:jc w:val="center"/>
              <w:rPr>
                <w:sz w:val="26"/>
                <w:szCs w:val="26"/>
                <w:lang w:val="en-GB" w:eastAsia="en-GB"/>
              </w:rPr>
            </w:pPr>
            <w:r w:rsidRPr="00D47F42">
              <w:rPr>
                <w:sz w:val="26"/>
                <w:szCs w:val="26"/>
                <w:lang w:val="en-GB" w:eastAsia="en-GB"/>
              </w:rPr>
              <w:t>Vận chuyển chất thải rắn sinh hoạt</w:t>
            </w:r>
          </w:p>
        </w:tc>
        <w:tc>
          <w:tcPr>
            <w:tcW w:w="982" w:type="dxa"/>
            <w:tcBorders>
              <w:top w:val="single" w:sz="4" w:space="0" w:color="auto"/>
              <w:bottom w:val="single" w:sz="4" w:space="0" w:color="auto"/>
              <w:right w:val="single" w:sz="4" w:space="0" w:color="auto"/>
            </w:tcBorders>
            <w:vAlign w:val="center"/>
          </w:tcPr>
          <w:p w14:paraId="4D2EE1B6" w14:textId="77777777" w:rsidR="0021129B" w:rsidRPr="00D47F42" w:rsidRDefault="0021129B" w:rsidP="00CF3FFD">
            <w:pPr>
              <w:jc w:val="center"/>
              <w:rPr>
                <w:sz w:val="26"/>
                <w:szCs w:val="26"/>
                <w:lang w:val="en-GB" w:eastAsia="en-GB"/>
              </w:rPr>
            </w:pPr>
            <w:r w:rsidRPr="00D47F42">
              <w:rPr>
                <w:sz w:val="26"/>
                <w:szCs w:val="26"/>
                <w:lang w:val="en-GB" w:eastAsia="en-GB"/>
              </w:rPr>
              <w:t>16</w:t>
            </w:r>
          </w:p>
        </w:tc>
        <w:tc>
          <w:tcPr>
            <w:tcW w:w="1054" w:type="dxa"/>
            <w:tcBorders>
              <w:top w:val="single" w:sz="4" w:space="0" w:color="auto"/>
              <w:bottom w:val="single" w:sz="4" w:space="0" w:color="auto"/>
            </w:tcBorders>
            <w:vAlign w:val="center"/>
          </w:tcPr>
          <w:p w14:paraId="1A95EA72" w14:textId="77777777" w:rsidR="0021129B" w:rsidRPr="00D47F42" w:rsidRDefault="0021129B" w:rsidP="00CF3FFD">
            <w:pPr>
              <w:jc w:val="center"/>
              <w:rPr>
                <w:sz w:val="26"/>
                <w:szCs w:val="26"/>
                <w:lang w:val="en-GB" w:eastAsia="en-GB"/>
              </w:rPr>
            </w:pPr>
            <w:r w:rsidRPr="00D47F42">
              <w:rPr>
                <w:sz w:val="26"/>
                <w:szCs w:val="26"/>
                <w:lang w:val="en-GB" w:eastAsia="en-GB"/>
              </w:rPr>
              <w:t>1</w:t>
            </w:r>
          </w:p>
        </w:tc>
        <w:tc>
          <w:tcPr>
            <w:tcW w:w="4505" w:type="dxa"/>
            <w:tcBorders>
              <w:top w:val="nil"/>
              <w:left w:val="single" w:sz="4" w:space="0" w:color="auto"/>
              <w:bottom w:val="single" w:sz="4" w:space="0" w:color="auto"/>
              <w:right w:val="single" w:sz="4" w:space="0" w:color="auto"/>
            </w:tcBorders>
            <w:vAlign w:val="center"/>
            <w:hideMark/>
          </w:tcPr>
          <w:p w14:paraId="044FDD67" w14:textId="77777777" w:rsidR="0021129B" w:rsidRPr="00D47F42" w:rsidRDefault="0021129B" w:rsidP="00CF3FFD">
            <w:pPr>
              <w:jc w:val="both"/>
              <w:rPr>
                <w:sz w:val="26"/>
                <w:szCs w:val="26"/>
                <w:lang w:val="en-GB" w:eastAsia="en-GB"/>
              </w:rPr>
            </w:pPr>
            <w:r w:rsidRPr="00D47F42">
              <w:rPr>
                <w:sz w:val="26"/>
                <w:szCs w:val="26"/>
                <w:lang w:val="en-GB" w:eastAsia="en-GB"/>
              </w:rPr>
              <w:t>Vận chuyển chất thải có khả năng tái chế, tái sử dụng từ điểm tập kết đến cơ sở tiếp nhận bằng xe ô tô tải thùng ≤ 1,5 tấn</w:t>
            </w:r>
          </w:p>
        </w:tc>
        <w:tc>
          <w:tcPr>
            <w:tcW w:w="1446" w:type="dxa"/>
            <w:vMerge w:val="restart"/>
            <w:tcBorders>
              <w:top w:val="single" w:sz="4" w:space="0" w:color="auto"/>
              <w:right w:val="single" w:sz="4" w:space="0" w:color="auto"/>
            </w:tcBorders>
            <w:vAlign w:val="center"/>
          </w:tcPr>
          <w:p w14:paraId="06ED5E8F" w14:textId="77777777" w:rsidR="0021129B" w:rsidRPr="00D47F42" w:rsidRDefault="0021129B" w:rsidP="00CF3FFD">
            <w:pPr>
              <w:jc w:val="center"/>
              <w:rPr>
                <w:sz w:val="26"/>
                <w:szCs w:val="26"/>
                <w:lang w:val="en-GB" w:eastAsia="en-GB"/>
              </w:rPr>
            </w:pPr>
            <w:r w:rsidRPr="00D47F42">
              <w:rPr>
                <w:sz w:val="26"/>
                <w:szCs w:val="26"/>
                <w:lang w:val="en-GB" w:eastAsia="en-GB"/>
              </w:rPr>
              <w:t>Đã được ban hành tại Quyết định số</w:t>
            </w:r>
            <w:r w:rsidRPr="00D47F42">
              <w:rPr>
                <w:b/>
                <w:sz w:val="26"/>
                <w:szCs w:val="26"/>
                <w:lang w:val="en-GB" w:eastAsia="en-GB"/>
              </w:rPr>
              <w:t xml:space="preserve"> </w:t>
            </w:r>
            <w:r w:rsidRPr="00D47F42">
              <w:rPr>
                <w:bCs/>
                <w:sz w:val="26"/>
                <w:szCs w:val="26"/>
                <w:lang w:val="en-GB" w:eastAsia="en-GB"/>
              </w:rPr>
              <w:t>46/2025/QĐ-UBND ngày 28/4/2025</w:t>
            </w:r>
          </w:p>
        </w:tc>
      </w:tr>
      <w:tr w:rsidR="0021129B" w:rsidRPr="00D47F42" w14:paraId="24DECEDF" w14:textId="77777777" w:rsidTr="0021129B">
        <w:trPr>
          <w:trHeight w:val="705"/>
        </w:trPr>
        <w:tc>
          <w:tcPr>
            <w:tcW w:w="527" w:type="dxa"/>
            <w:vMerge/>
            <w:tcBorders>
              <w:left w:val="single" w:sz="4" w:space="0" w:color="auto"/>
              <w:right w:val="single" w:sz="4" w:space="0" w:color="auto"/>
            </w:tcBorders>
            <w:vAlign w:val="center"/>
          </w:tcPr>
          <w:p w14:paraId="5ACBB423" w14:textId="77777777" w:rsidR="0021129B" w:rsidRPr="00D47F42" w:rsidRDefault="0021129B" w:rsidP="00CF3FFD">
            <w:pPr>
              <w:jc w:val="center"/>
              <w:rPr>
                <w:sz w:val="26"/>
                <w:szCs w:val="26"/>
                <w:lang w:val="en-GB" w:eastAsia="en-GB"/>
              </w:rPr>
            </w:pPr>
          </w:p>
        </w:tc>
        <w:tc>
          <w:tcPr>
            <w:tcW w:w="1048" w:type="dxa"/>
            <w:vMerge/>
            <w:tcBorders>
              <w:left w:val="single" w:sz="4" w:space="0" w:color="auto"/>
              <w:right w:val="single" w:sz="4" w:space="0" w:color="auto"/>
            </w:tcBorders>
            <w:noWrap/>
            <w:vAlign w:val="center"/>
          </w:tcPr>
          <w:p w14:paraId="53CA7AFB" w14:textId="77777777" w:rsidR="0021129B" w:rsidRPr="00D47F42" w:rsidRDefault="0021129B" w:rsidP="00CF3FFD">
            <w:pPr>
              <w:jc w:val="center"/>
              <w:rPr>
                <w:sz w:val="26"/>
                <w:szCs w:val="26"/>
                <w:lang w:val="en-GB" w:eastAsia="en-GB"/>
              </w:rPr>
            </w:pPr>
          </w:p>
        </w:tc>
        <w:tc>
          <w:tcPr>
            <w:tcW w:w="1098" w:type="dxa"/>
            <w:vMerge/>
            <w:tcBorders>
              <w:top w:val="nil"/>
              <w:left w:val="single" w:sz="4" w:space="0" w:color="auto"/>
              <w:bottom w:val="single" w:sz="4" w:space="0" w:color="auto"/>
              <w:right w:val="single" w:sz="4" w:space="0" w:color="auto"/>
            </w:tcBorders>
            <w:vAlign w:val="center"/>
            <w:hideMark/>
          </w:tcPr>
          <w:p w14:paraId="19DCC7FA" w14:textId="77777777" w:rsidR="0021129B" w:rsidRPr="00D47F42" w:rsidRDefault="0021129B" w:rsidP="00CF3FFD">
            <w:pPr>
              <w:rPr>
                <w:b/>
                <w:bCs/>
                <w:sz w:val="26"/>
                <w:szCs w:val="26"/>
                <w:lang w:val="en-GB" w:eastAsia="en-GB"/>
              </w:rPr>
            </w:pPr>
          </w:p>
        </w:tc>
        <w:tc>
          <w:tcPr>
            <w:tcW w:w="982" w:type="dxa"/>
            <w:tcBorders>
              <w:top w:val="single" w:sz="4" w:space="0" w:color="auto"/>
              <w:bottom w:val="single" w:sz="4" w:space="0" w:color="auto"/>
              <w:right w:val="single" w:sz="4" w:space="0" w:color="auto"/>
            </w:tcBorders>
            <w:vAlign w:val="center"/>
          </w:tcPr>
          <w:p w14:paraId="45F07EA9" w14:textId="77777777" w:rsidR="0021129B" w:rsidRPr="00D47F42" w:rsidRDefault="0021129B" w:rsidP="00CF3FFD">
            <w:pPr>
              <w:jc w:val="center"/>
              <w:rPr>
                <w:sz w:val="26"/>
                <w:szCs w:val="26"/>
                <w:lang w:val="en-GB" w:eastAsia="en-GB"/>
              </w:rPr>
            </w:pPr>
            <w:r w:rsidRPr="00D47F42">
              <w:rPr>
                <w:sz w:val="26"/>
                <w:szCs w:val="26"/>
                <w:lang w:val="en-GB" w:eastAsia="en-GB"/>
              </w:rPr>
              <w:t>17</w:t>
            </w:r>
          </w:p>
        </w:tc>
        <w:tc>
          <w:tcPr>
            <w:tcW w:w="1054" w:type="dxa"/>
            <w:tcBorders>
              <w:top w:val="single" w:sz="4" w:space="0" w:color="auto"/>
              <w:bottom w:val="single" w:sz="4" w:space="0" w:color="auto"/>
            </w:tcBorders>
            <w:vAlign w:val="center"/>
          </w:tcPr>
          <w:p w14:paraId="3638061E" w14:textId="77777777" w:rsidR="0021129B" w:rsidRPr="00D47F42" w:rsidRDefault="0021129B" w:rsidP="00CF3FFD">
            <w:pPr>
              <w:jc w:val="center"/>
              <w:rPr>
                <w:sz w:val="26"/>
                <w:szCs w:val="26"/>
                <w:lang w:val="en-GB" w:eastAsia="en-GB"/>
              </w:rPr>
            </w:pPr>
            <w:r w:rsidRPr="00D47F42">
              <w:rPr>
                <w:sz w:val="26"/>
                <w:szCs w:val="26"/>
                <w:lang w:val="en-GB" w:eastAsia="en-GB"/>
              </w:rPr>
              <w:t>2</w:t>
            </w:r>
          </w:p>
        </w:tc>
        <w:tc>
          <w:tcPr>
            <w:tcW w:w="4505" w:type="dxa"/>
            <w:tcBorders>
              <w:top w:val="nil"/>
              <w:left w:val="single" w:sz="4" w:space="0" w:color="auto"/>
              <w:bottom w:val="single" w:sz="4" w:space="0" w:color="auto"/>
              <w:right w:val="single" w:sz="4" w:space="0" w:color="auto"/>
            </w:tcBorders>
            <w:vAlign w:val="center"/>
            <w:hideMark/>
          </w:tcPr>
          <w:p w14:paraId="1E4F75E2" w14:textId="77777777" w:rsidR="0021129B" w:rsidRPr="00D47F42" w:rsidRDefault="0021129B" w:rsidP="00CF3FFD">
            <w:pPr>
              <w:jc w:val="both"/>
              <w:rPr>
                <w:sz w:val="26"/>
                <w:szCs w:val="26"/>
                <w:lang w:val="en-GB" w:eastAsia="en-GB"/>
              </w:rPr>
            </w:pPr>
            <w:r w:rsidRPr="00D47F42">
              <w:rPr>
                <w:sz w:val="26"/>
                <w:szCs w:val="26"/>
                <w:lang w:val="en-GB" w:eastAsia="en-GB"/>
              </w:rPr>
              <w:t>Vận chuyển chất thải có khả năng tái chế, tái sử dụng từ điểm tập kết đến cơ sở tiếp nhận bằng xe cuốn ép ≤ 5 tấn</w:t>
            </w:r>
          </w:p>
        </w:tc>
        <w:tc>
          <w:tcPr>
            <w:tcW w:w="1446" w:type="dxa"/>
            <w:vMerge/>
            <w:tcBorders>
              <w:right w:val="single" w:sz="4" w:space="0" w:color="auto"/>
            </w:tcBorders>
            <w:vAlign w:val="center"/>
          </w:tcPr>
          <w:p w14:paraId="696A0F6E" w14:textId="77777777" w:rsidR="0021129B" w:rsidRPr="00D47F42" w:rsidRDefault="0021129B" w:rsidP="00CF3FFD">
            <w:pPr>
              <w:rPr>
                <w:sz w:val="26"/>
                <w:szCs w:val="26"/>
                <w:lang w:val="en-GB" w:eastAsia="en-GB"/>
              </w:rPr>
            </w:pPr>
          </w:p>
        </w:tc>
      </w:tr>
      <w:tr w:rsidR="0021129B" w:rsidRPr="00D47F42" w14:paraId="75DE9257" w14:textId="77777777" w:rsidTr="0021129B">
        <w:trPr>
          <w:trHeight w:val="705"/>
        </w:trPr>
        <w:tc>
          <w:tcPr>
            <w:tcW w:w="527" w:type="dxa"/>
            <w:vMerge/>
            <w:tcBorders>
              <w:left w:val="single" w:sz="4" w:space="0" w:color="auto"/>
              <w:right w:val="single" w:sz="4" w:space="0" w:color="auto"/>
            </w:tcBorders>
            <w:vAlign w:val="center"/>
          </w:tcPr>
          <w:p w14:paraId="12B307AC" w14:textId="77777777" w:rsidR="0021129B" w:rsidRPr="00D47F42" w:rsidRDefault="0021129B" w:rsidP="00CF3FFD">
            <w:pPr>
              <w:jc w:val="center"/>
              <w:rPr>
                <w:sz w:val="26"/>
                <w:szCs w:val="26"/>
                <w:lang w:val="en-GB" w:eastAsia="en-GB"/>
              </w:rPr>
            </w:pPr>
          </w:p>
        </w:tc>
        <w:tc>
          <w:tcPr>
            <w:tcW w:w="1048" w:type="dxa"/>
            <w:vMerge/>
            <w:tcBorders>
              <w:left w:val="single" w:sz="4" w:space="0" w:color="auto"/>
              <w:right w:val="single" w:sz="4" w:space="0" w:color="auto"/>
            </w:tcBorders>
            <w:noWrap/>
            <w:vAlign w:val="center"/>
          </w:tcPr>
          <w:p w14:paraId="793A0FF9" w14:textId="77777777" w:rsidR="0021129B" w:rsidRPr="00D47F42" w:rsidRDefault="0021129B" w:rsidP="00CF3FFD">
            <w:pPr>
              <w:jc w:val="center"/>
              <w:rPr>
                <w:sz w:val="26"/>
                <w:szCs w:val="26"/>
                <w:lang w:val="en-GB" w:eastAsia="en-GB"/>
              </w:rPr>
            </w:pPr>
          </w:p>
        </w:tc>
        <w:tc>
          <w:tcPr>
            <w:tcW w:w="1098" w:type="dxa"/>
            <w:vMerge/>
            <w:tcBorders>
              <w:top w:val="nil"/>
              <w:left w:val="single" w:sz="4" w:space="0" w:color="auto"/>
              <w:bottom w:val="single" w:sz="4" w:space="0" w:color="auto"/>
              <w:right w:val="single" w:sz="4" w:space="0" w:color="auto"/>
            </w:tcBorders>
            <w:vAlign w:val="center"/>
            <w:hideMark/>
          </w:tcPr>
          <w:p w14:paraId="4383B007" w14:textId="77777777" w:rsidR="0021129B" w:rsidRPr="00D47F42" w:rsidRDefault="0021129B" w:rsidP="00CF3FFD">
            <w:pPr>
              <w:rPr>
                <w:b/>
                <w:bCs/>
                <w:sz w:val="26"/>
                <w:szCs w:val="26"/>
                <w:lang w:val="en-GB" w:eastAsia="en-GB"/>
              </w:rPr>
            </w:pPr>
          </w:p>
        </w:tc>
        <w:tc>
          <w:tcPr>
            <w:tcW w:w="982" w:type="dxa"/>
            <w:tcBorders>
              <w:top w:val="single" w:sz="4" w:space="0" w:color="auto"/>
              <w:bottom w:val="single" w:sz="4" w:space="0" w:color="auto"/>
              <w:right w:val="single" w:sz="4" w:space="0" w:color="auto"/>
            </w:tcBorders>
            <w:vAlign w:val="center"/>
          </w:tcPr>
          <w:p w14:paraId="2E04DE07" w14:textId="77777777" w:rsidR="0021129B" w:rsidRPr="00D47F42" w:rsidRDefault="0021129B" w:rsidP="00CF3FFD">
            <w:pPr>
              <w:jc w:val="center"/>
              <w:rPr>
                <w:sz w:val="26"/>
                <w:szCs w:val="26"/>
                <w:lang w:val="en-GB" w:eastAsia="en-GB"/>
              </w:rPr>
            </w:pPr>
            <w:r w:rsidRPr="00D47F42">
              <w:rPr>
                <w:sz w:val="26"/>
                <w:szCs w:val="26"/>
                <w:lang w:val="en-GB" w:eastAsia="en-GB"/>
              </w:rPr>
              <w:t>18</w:t>
            </w:r>
          </w:p>
        </w:tc>
        <w:tc>
          <w:tcPr>
            <w:tcW w:w="1054" w:type="dxa"/>
            <w:tcBorders>
              <w:top w:val="single" w:sz="4" w:space="0" w:color="auto"/>
              <w:bottom w:val="single" w:sz="4" w:space="0" w:color="auto"/>
            </w:tcBorders>
            <w:vAlign w:val="center"/>
          </w:tcPr>
          <w:p w14:paraId="0BC67216" w14:textId="77777777" w:rsidR="0021129B" w:rsidRPr="00D47F42" w:rsidRDefault="0021129B" w:rsidP="00CF3FFD">
            <w:pPr>
              <w:jc w:val="center"/>
              <w:rPr>
                <w:sz w:val="26"/>
                <w:szCs w:val="26"/>
                <w:lang w:val="en-GB" w:eastAsia="en-GB"/>
              </w:rPr>
            </w:pPr>
            <w:r w:rsidRPr="00D47F42">
              <w:rPr>
                <w:sz w:val="26"/>
                <w:szCs w:val="26"/>
                <w:lang w:val="en-GB" w:eastAsia="en-GB"/>
              </w:rPr>
              <w:t>3</w:t>
            </w:r>
          </w:p>
        </w:tc>
        <w:tc>
          <w:tcPr>
            <w:tcW w:w="4505" w:type="dxa"/>
            <w:tcBorders>
              <w:top w:val="nil"/>
              <w:left w:val="single" w:sz="4" w:space="0" w:color="auto"/>
              <w:bottom w:val="single" w:sz="4" w:space="0" w:color="auto"/>
              <w:right w:val="single" w:sz="4" w:space="0" w:color="auto"/>
            </w:tcBorders>
            <w:vAlign w:val="center"/>
            <w:hideMark/>
          </w:tcPr>
          <w:p w14:paraId="57136AAA" w14:textId="77777777" w:rsidR="0021129B" w:rsidRPr="00D47F42" w:rsidRDefault="0021129B" w:rsidP="00CF3FFD">
            <w:pPr>
              <w:jc w:val="both"/>
              <w:rPr>
                <w:sz w:val="26"/>
                <w:szCs w:val="26"/>
                <w:lang w:val="en-GB" w:eastAsia="en-GB"/>
              </w:rPr>
            </w:pPr>
            <w:r w:rsidRPr="00D47F42">
              <w:rPr>
                <w:sz w:val="26"/>
                <w:szCs w:val="26"/>
                <w:lang w:val="en-GB" w:eastAsia="en-GB"/>
              </w:rPr>
              <w:t>Vận chuyển chất thải có khả năng tái chế, tái sử dụng từ điểm tập kết đến cơ sở tiếp nhận bằng xe ô tô tải thùng rời ≤ 5 tấn</w:t>
            </w:r>
          </w:p>
        </w:tc>
        <w:tc>
          <w:tcPr>
            <w:tcW w:w="1446" w:type="dxa"/>
            <w:vMerge/>
            <w:tcBorders>
              <w:right w:val="single" w:sz="4" w:space="0" w:color="auto"/>
            </w:tcBorders>
            <w:vAlign w:val="center"/>
          </w:tcPr>
          <w:p w14:paraId="1EEFF033" w14:textId="77777777" w:rsidR="0021129B" w:rsidRPr="00D47F42" w:rsidRDefault="0021129B" w:rsidP="00CF3FFD">
            <w:pPr>
              <w:rPr>
                <w:sz w:val="26"/>
                <w:szCs w:val="26"/>
                <w:lang w:val="en-GB" w:eastAsia="en-GB"/>
              </w:rPr>
            </w:pPr>
          </w:p>
        </w:tc>
      </w:tr>
      <w:tr w:rsidR="0021129B" w:rsidRPr="00D47F42" w14:paraId="23924810" w14:textId="77777777" w:rsidTr="0021129B">
        <w:trPr>
          <w:trHeight w:val="1189"/>
        </w:trPr>
        <w:tc>
          <w:tcPr>
            <w:tcW w:w="527" w:type="dxa"/>
            <w:vMerge/>
            <w:tcBorders>
              <w:left w:val="single" w:sz="4" w:space="0" w:color="auto"/>
              <w:right w:val="single" w:sz="4" w:space="0" w:color="auto"/>
            </w:tcBorders>
            <w:vAlign w:val="center"/>
          </w:tcPr>
          <w:p w14:paraId="76A10E2F" w14:textId="77777777" w:rsidR="0021129B" w:rsidRPr="00D47F42" w:rsidRDefault="0021129B" w:rsidP="00CF3FFD">
            <w:pPr>
              <w:jc w:val="center"/>
              <w:rPr>
                <w:sz w:val="26"/>
                <w:szCs w:val="26"/>
                <w:lang w:val="en-GB" w:eastAsia="en-GB"/>
              </w:rPr>
            </w:pPr>
          </w:p>
        </w:tc>
        <w:tc>
          <w:tcPr>
            <w:tcW w:w="1048" w:type="dxa"/>
            <w:vMerge/>
            <w:tcBorders>
              <w:left w:val="single" w:sz="4" w:space="0" w:color="auto"/>
              <w:right w:val="single" w:sz="4" w:space="0" w:color="auto"/>
            </w:tcBorders>
            <w:noWrap/>
            <w:vAlign w:val="center"/>
          </w:tcPr>
          <w:p w14:paraId="1BAA2793" w14:textId="77777777" w:rsidR="0021129B" w:rsidRPr="00D47F42" w:rsidRDefault="0021129B" w:rsidP="00CF3FFD">
            <w:pPr>
              <w:jc w:val="center"/>
              <w:rPr>
                <w:sz w:val="26"/>
                <w:szCs w:val="26"/>
                <w:lang w:val="en-GB" w:eastAsia="en-GB"/>
              </w:rPr>
            </w:pPr>
          </w:p>
        </w:tc>
        <w:tc>
          <w:tcPr>
            <w:tcW w:w="1098" w:type="dxa"/>
            <w:vMerge/>
            <w:tcBorders>
              <w:top w:val="nil"/>
              <w:left w:val="single" w:sz="4" w:space="0" w:color="auto"/>
              <w:bottom w:val="single" w:sz="4" w:space="0" w:color="auto"/>
              <w:right w:val="single" w:sz="4" w:space="0" w:color="auto"/>
            </w:tcBorders>
            <w:vAlign w:val="center"/>
            <w:hideMark/>
          </w:tcPr>
          <w:p w14:paraId="69BCE7AD" w14:textId="77777777" w:rsidR="0021129B" w:rsidRPr="00D47F42" w:rsidRDefault="0021129B" w:rsidP="00CF3FFD">
            <w:pPr>
              <w:rPr>
                <w:b/>
                <w:bCs/>
                <w:sz w:val="26"/>
                <w:szCs w:val="26"/>
                <w:lang w:val="en-GB" w:eastAsia="en-GB"/>
              </w:rPr>
            </w:pPr>
          </w:p>
        </w:tc>
        <w:tc>
          <w:tcPr>
            <w:tcW w:w="982" w:type="dxa"/>
            <w:tcBorders>
              <w:top w:val="single" w:sz="4" w:space="0" w:color="auto"/>
              <w:bottom w:val="single" w:sz="4" w:space="0" w:color="auto"/>
              <w:right w:val="single" w:sz="4" w:space="0" w:color="auto"/>
            </w:tcBorders>
            <w:vAlign w:val="center"/>
          </w:tcPr>
          <w:p w14:paraId="0F10B74F" w14:textId="77777777" w:rsidR="0021129B" w:rsidRPr="00D47F42" w:rsidRDefault="0021129B" w:rsidP="00CF3FFD">
            <w:pPr>
              <w:jc w:val="center"/>
              <w:rPr>
                <w:sz w:val="26"/>
                <w:szCs w:val="26"/>
                <w:lang w:val="en-GB" w:eastAsia="en-GB"/>
              </w:rPr>
            </w:pPr>
            <w:r w:rsidRPr="00D47F42">
              <w:rPr>
                <w:sz w:val="26"/>
                <w:szCs w:val="26"/>
                <w:lang w:val="en-GB" w:eastAsia="en-GB"/>
              </w:rPr>
              <w:t>19</w:t>
            </w:r>
          </w:p>
        </w:tc>
        <w:tc>
          <w:tcPr>
            <w:tcW w:w="1054" w:type="dxa"/>
            <w:tcBorders>
              <w:top w:val="single" w:sz="4" w:space="0" w:color="auto"/>
              <w:bottom w:val="single" w:sz="4" w:space="0" w:color="auto"/>
            </w:tcBorders>
            <w:vAlign w:val="center"/>
          </w:tcPr>
          <w:p w14:paraId="0F5514EA" w14:textId="77777777" w:rsidR="0021129B" w:rsidRPr="00D47F42" w:rsidRDefault="0021129B" w:rsidP="00CF3FFD">
            <w:pPr>
              <w:jc w:val="center"/>
              <w:rPr>
                <w:sz w:val="26"/>
                <w:szCs w:val="26"/>
                <w:lang w:val="en-GB" w:eastAsia="en-GB"/>
              </w:rPr>
            </w:pPr>
            <w:r w:rsidRPr="00D47F42">
              <w:rPr>
                <w:sz w:val="26"/>
                <w:szCs w:val="26"/>
                <w:lang w:val="en-GB" w:eastAsia="en-GB"/>
              </w:rPr>
              <w:t>4</w:t>
            </w:r>
          </w:p>
        </w:tc>
        <w:tc>
          <w:tcPr>
            <w:tcW w:w="4505" w:type="dxa"/>
            <w:tcBorders>
              <w:top w:val="nil"/>
              <w:left w:val="single" w:sz="4" w:space="0" w:color="auto"/>
              <w:bottom w:val="single" w:sz="4" w:space="0" w:color="auto"/>
              <w:right w:val="single" w:sz="4" w:space="0" w:color="auto"/>
            </w:tcBorders>
            <w:vAlign w:val="center"/>
            <w:hideMark/>
          </w:tcPr>
          <w:p w14:paraId="4E1005DC" w14:textId="77777777" w:rsidR="0021129B" w:rsidRPr="00D47F42" w:rsidRDefault="0021129B" w:rsidP="00CF3FFD">
            <w:pPr>
              <w:jc w:val="both"/>
              <w:rPr>
                <w:sz w:val="26"/>
                <w:szCs w:val="26"/>
                <w:lang w:val="en-GB" w:eastAsia="en-GB"/>
              </w:rPr>
            </w:pPr>
            <w:r w:rsidRPr="00D47F42">
              <w:rPr>
                <w:sz w:val="26"/>
                <w:szCs w:val="26"/>
                <w:lang w:val="en-GB" w:eastAsia="en-GB"/>
              </w:rPr>
              <w:t>Vận chuyển chất thải thực phẩm từ điểm tập kết đến cơ sở tiếp nhận bằng xe ô tô tải thùng ≤ 5 tấn</w:t>
            </w:r>
          </w:p>
        </w:tc>
        <w:tc>
          <w:tcPr>
            <w:tcW w:w="1446" w:type="dxa"/>
            <w:vMerge/>
            <w:tcBorders>
              <w:right w:val="single" w:sz="4" w:space="0" w:color="auto"/>
            </w:tcBorders>
            <w:vAlign w:val="center"/>
          </w:tcPr>
          <w:p w14:paraId="57BDB33E" w14:textId="77777777" w:rsidR="0021129B" w:rsidRPr="00D47F42" w:rsidRDefault="0021129B" w:rsidP="00CF3FFD">
            <w:pPr>
              <w:rPr>
                <w:sz w:val="26"/>
                <w:szCs w:val="26"/>
                <w:lang w:val="en-GB" w:eastAsia="en-GB"/>
              </w:rPr>
            </w:pPr>
          </w:p>
        </w:tc>
      </w:tr>
      <w:tr w:rsidR="0021129B" w:rsidRPr="00D47F42" w14:paraId="6ADF4E7B" w14:textId="77777777" w:rsidTr="0021129B">
        <w:trPr>
          <w:trHeight w:val="1277"/>
        </w:trPr>
        <w:tc>
          <w:tcPr>
            <w:tcW w:w="527" w:type="dxa"/>
            <w:vMerge/>
            <w:tcBorders>
              <w:left w:val="single" w:sz="4" w:space="0" w:color="auto"/>
              <w:right w:val="single" w:sz="4" w:space="0" w:color="auto"/>
            </w:tcBorders>
            <w:vAlign w:val="center"/>
          </w:tcPr>
          <w:p w14:paraId="3DE34EED" w14:textId="77777777" w:rsidR="0021129B" w:rsidRPr="00D47F42" w:rsidRDefault="0021129B" w:rsidP="00CF3FFD">
            <w:pPr>
              <w:jc w:val="center"/>
              <w:rPr>
                <w:sz w:val="26"/>
                <w:szCs w:val="26"/>
                <w:lang w:val="en-GB" w:eastAsia="en-GB"/>
              </w:rPr>
            </w:pPr>
          </w:p>
        </w:tc>
        <w:tc>
          <w:tcPr>
            <w:tcW w:w="1048" w:type="dxa"/>
            <w:vMerge/>
            <w:tcBorders>
              <w:left w:val="single" w:sz="4" w:space="0" w:color="auto"/>
              <w:right w:val="single" w:sz="4" w:space="0" w:color="auto"/>
            </w:tcBorders>
            <w:noWrap/>
            <w:vAlign w:val="center"/>
          </w:tcPr>
          <w:p w14:paraId="5457AE04" w14:textId="77777777" w:rsidR="0021129B" w:rsidRPr="00D47F42" w:rsidRDefault="0021129B" w:rsidP="00CF3FFD">
            <w:pPr>
              <w:jc w:val="center"/>
              <w:rPr>
                <w:sz w:val="26"/>
                <w:szCs w:val="26"/>
                <w:lang w:val="en-GB" w:eastAsia="en-GB"/>
              </w:rPr>
            </w:pPr>
          </w:p>
        </w:tc>
        <w:tc>
          <w:tcPr>
            <w:tcW w:w="1098" w:type="dxa"/>
            <w:vMerge/>
            <w:tcBorders>
              <w:top w:val="nil"/>
              <w:left w:val="single" w:sz="4" w:space="0" w:color="auto"/>
              <w:bottom w:val="single" w:sz="4" w:space="0" w:color="auto"/>
              <w:right w:val="single" w:sz="4" w:space="0" w:color="auto"/>
            </w:tcBorders>
            <w:vAlign w:val="center"/>
            <w:hideMark/>
          </w:tcPr>
          <w:p w14:paraId="42BBBA14" w14:textId="77777777" w:rsidR="0021129B" w:rsidRPr="00D47F42" w:rsidRDefault="0021129B" w:rsidP="00CF3FFD">
            <w:pPr>
              <w:rPr>
                <w:b/>
                <w:bCs/>
                <w:sz w:val="26"/>
                <w:szCs w:val="26"/>
                <w:lang w:val="en-GB" w:eastAsia="en-GB"/>
              </w:rPr>
            </w:pPr>
          </w:p>
        </w:tc>
        <w:tc>
          <w:tcPr>
            <w:tcW w:w="982" w:type="dxa"/>
            <w:tcBorders>
              <w:top w:val="single" w:sz="4" w:space="0" w:color="auto"/>
              <w:bottom w:val="single" w:sz="4" w:space="0" w:color="auto"/>
              <w:right w:val="single" w:sz="4" w:space="0" w:color="auto"/>
            </w:tcBorders>
            <w:vAlign w:val="center"/>
          </w:tcPr>
          <w:p w14:paraId="36DE56F3" w14:textId="77777777" w:rsidR="0021129B" w:rsidRPr="00D47F42" w:rsidRDefault="0021129B" w:rsidP="00CF3FFD">
            <w:pPr>
              <w:jc w:val="center"/>
              <w:rPr>
                <w:sz w:val="26"/>
                <w:szCs w:val="26"/>
                <w:lang w:val="en-GB" w:eastAsia="en-GB"/>
              </w:rPr>
            </w:pPr>
            <w:r w:rsidRPr="00D47F42">
              <w:rPr>
                <w:sz w:val="26"/>
                <w:szCs w:val="26"/>
                <w:lang w:val="en-GB" w:eastAsia="en-GB"/>
              </w:rPr>
              <w:t>20</w:t>
            </w:r>
          </w:p>
        </w:tc>
        <w:tc>
          <w:tcPr>
            <w:tcW w:w="1054" w:type="dxa"/>
            <w:tcBorders>
              <w:top w:val="single" w:sz="4" w:space="0" w:color="auto"/>
              <w:bottom w:val="single" w:sz="4" w:space="0" w:color="auto"/>
            </w:tcBorders>
            <w:vAlign w:val="center"/>
          </w:tcPr>
          <w:p w14:paraId="0ABA7F46" w14:textId="77777777" w:rsidR="0021129B" w:rsidRPr="00D47F42" w:rsidRDefault="0021129B" w:rsidP="00CF3FFD">
            <w:pPr>
              <w:jc w:val="center"/>
              <w:rPr>
                <w:sz w:val="26"/>
                <w:szCs w:val="26"/>
                <w:lang w:val="en-GB" w:eastAsia="en-GB"/>
              </w:rPr>
            </w:pPr>
            <w:r w:rsidRPr="00D47F42">
              <w:rPr>
                <w:sz w:val="26"/>
                <w:szCs w:val="26"/>
                <w:lang w:val="en-GB" w:eastAsia="en-GB"/>
              </w:rPr>
              <w:t>5</w:t>
            </w:r>
          </w:p>
        </w:tc>
        <w:tc>
          <w:tcPr>
            <w:tcW w:w="4505" w:type="dxa"/>
            <w:tcBorders>
              <w:top w:val="nil"/>
              <w:left w:val="single" w:sz="4" w:space="0" w:color="auto"/>
              <w:bottom w:val="single" w:sz="4" w:space="0" w:color="auto"/>
              <w:right w:val="single" w:sz="4" w:space="0" w:color="auto"/>
            </w:tcBorders>
            <w:vAlign w:val="center"/>
            <w:hideMark/>
          </w:tcPr>
          <w:p w14:paraId="2FB14F7C" w14:textId="77777777" w:rsidR="0021129B" w:rsidRPr="00D47F42" w:rsidRDefault="0021129B" w:rsidP="00CF3FFD">
            <w:pPr>
              <w:jc w:val="both"/>
              <w:rPr>
                <w:sz w:val="26"/>
                <w:szCs w:val="26"/>
                <w:lang w:val="en-GB" w:eastAsia="en-GB"/>
              </w:rPr>
            </w:pPr>
            <w:r w:rsidRPr="00D47F42">
              <w:rPr>
                <w:sz w:val="26"/>
                <w:szCs w:val="26"/>
                <w:lang w:val="en-GB" w:eastAsia="en-GB"/>
              </w:rPr>
              <w:t>Vận chuyển chất thải thực phẩm từ điểm tập kết đến cơ sở tiếp nhận bằng xe cuốn ép ≤ 5 tấn</w:t>
            </w:r>
          </w:p>
        </w:tc>
        <w:tc>
          <w:tcPr>
            <w:tcW w:w="1446" w:type="dxa"/>
            <w:vMerge/>
            <w:tcBorders>
              <w:right w:val="single" w:sz="4" w:space="0" w:color="auto"/>
            </w:tcBorders>
            <w:vAlign w:val="center"/>
          </w:tcPr>
          <w:p w14:paraId="40432495" w14:textId="77777777" w:rsidR="0021129B" w:rsidRPr="00D47F42" w:rsidRDefault="0021129B" w:rsidP="00CF3FFD">
            <w:pPr>
              <w:rPr>
                <w:sz w:val="26"/>
                <w:szCs w:val="26"/>
                <w:lang w:val="en-GB" w:eastAsia="en-GB"/>
              </w:rPr>
            </w:pPr>
          </w:p>
        </w:tc>
      </w:tr>
      <w:tr w:rsidR="0021129B" w:rsidRPr="00D47F42" w14:paraId="4C95E3E1" w14:textId="77777777" w:rsidTr="0021129B">
        <w:trPr>
          <w:trHeight w:val="705"/>
        </w:trPr>
        <w:tc>
          <w:tcPr>
            <w:tcW w:w="527" w:type="dxa"/>
            <w:vMerge/>
            <w:tcBorders>
              <w:left w:val="single" w:sz="4" w:space="0" w:color="auto"/>
              <w:right w:val="single" w:sz="4" w:space="0" w:color="auto"/>
            </w:tcBorders>
            <w:vAlign w:val="center"/>
          </w:tcPr>
          <w:p w14:paraId="13D2A32C" w14:textId="77777777" w:rsidR="0021129B" w:rsidRPr="00D47F42" w:rsidRDefault="0021129B" w:rsidP="00CF3FFD">
            <w:pPr>
              <w:jc w:val="center"/>
              <w:rPr>
                <w:sz w:val="26"/>
                <w:szCs w:val="26"/>
                <w:lang w:val="en-GB" w:eastAsia="en-GB"/>
              </w:rPr>
            </w:pPr>
          </w:p>
        </w:tc>
        <w:tc>
          <w:tcPr>
            <w:tcW w:w="1048" w:type="dxa"/>
            <w:vMerge/>
            <w:tcBorders>
              <w:left w:val="single" w:sz="4" w:space="0" w:color="auto"/>
              <w:right w:val="single" w:sz="4" w:space="0" w:color="auto"/>
            </w:tcBorders>
            <w:noWrap/>
            <w:vAlign w:val="center"/>
          </w:tcPr>
          <w:p w14:paraId="12CA8469" w14:textId="77777777" w:rsidR="0021129B" w:rsidRPr="00D47F42" w:rsidRDefault="0021129B" w:rsidP="00CF3FFD">
            <w:pPr>
              <w:jc w:val="center"/>
              <w:rPr>
                <w:sz w:val="26"/>
                <w:szCs w:val="26"/>
                <w:lang w:val="en-GB" w:eastAsia="en-GB"/>
              </w:rPr>
            </w:pPr>
          </w:p>
        </w:tc>
        <w:tc>
          <w:tcPr>
            <w:tcW w:w="1098" w:type="dxa"/>
            <w:vMerge/>
            <w:tcBorders>
              <w:top w:val="nil"/>
              <w:left w:val="single" w:sz="4" w:space="0" w:color="auto"/>
              <w:bottom w:val="single" w:sz="4" w:space="0" w:color="auto"/>
              <w:right w:val="single" w:sz="4" w:space="0" w:color="auto"/>
            </w:tcBorders>
            <w:vAlign w:val="center"/>
            <w:hideMark/>
          </w:tcPr>
          <w:p w14:paraId="7E46772C" w14:textId="77777777" w:rsidR="0021129B" w:rsidRPr="00D47F42" w:rsidRDefault="0021129B" w:rsidP="00CF3FFD">
            <w:pPr>
              <w:rPr>
                <w:b/>
                <w:bCs/>
                <w:sz w:val="26"/>
                <w:szCs w:val="26"/>
                <w:lang w:val="en-GB" w:eastAsia="en-GB"/>
              </w:rPr>
            </w:pPr>
          </w:p>
        </w:tc>
        <w:tc>
          <w:tcPr>
            <w:tcW w:w="982" w:type="dxa"/>
            <w:tcBorders>
              <w:top w:val="single" w:sz="4" w:space="0" w:color="auto"/>
              <w:bottom w:val="single" w:sz="4" w:space="0" w:color="auto"/>
              <w:right w:val="single" w:sz="4" w:space="0" w:color="auto"/>
            </w:tcBorders>
            <w:vAlign w:val="center"/>
          </w:tcPr>
          <w:p w14:paraId="7056DAAD" w14:textId="77777777" w:rsidR="0021129B" w:rsidRPr="00D47F42" w:rsidRDefault="0021129B" w:rsidP="00CF3FFD">
            <w:pPr>
              <w:jc w:val="center"/>
              <w:rPr>
                <w:sz w:val="26"/>
                <w:szCs w:val="26"/>
                <w:lang w:val="en-GB" w:eastAsia="en-GB"/>
              </w:rPr>
            </w:pPr>
            <w:r w:rsidRPr="00D47F42">
              <w:rPr>
                <w:sz w:val="26"/>
                <w:szCs w:val="26"/>
                <w:lang w:val="en-GB" w:eastAsia="en-GB"/>
              </w:rPr>
              <w:t>21</w:t>
            </w:r>
          </w:p>
        </w:tc>
        <w:tc>
          <w:tcPr>
            <w:tcW w:w="1054" w:type="dxa"/>
            <w:tcBorders>
              <w:top w:val="single" w:sz="4" w:space="0" w:color="auto"/>
              <w:bottom w:val="single" w:sz="4" w:space="0" w:color="auto"/>
            </w:tcBorders>
            <w:vAlign w:val="center"/>
          </w:tcPr>
          <w:p w14:paraId="4F101D40" w14:textId="77777777" w:rsidR="0021129B" w:rsidRPr="00D47F42" w:rsidRDefault="0021129B" w:rsidP="00CF3FFD">
            <w:pPr>
              <w:jc w:val="center"/>
              <w:rPr>
                <w:sz w:val="26"/>
                <w:szCs w:val="26"/>
                <w:lang w:val="en-GB" w:eastAsia="en-GB"/>
              </w:rPr>
            </w:pPr>
            <w:r w:rsidRPr="00D47F42">
              <w:rPr>
                <w:sz w:val="26"/>
                <w:szCs w:val="26"/>
                <w:lang w:val="en-GB" w:eastAsia="en-GB"/>
              </w:rPr>
              <w:t>6</w:t>
            </w:r>
          </w:p>
        </w:tc>
        <w:tc>
          <w:tcPr>
            <w:tcW w:w="4505" w:type="dxa"/>
            <w:tcBorders>
              <w:top w:val="nil"/>
              <w:left w:val="single" w:sz="4" w:space="0" w:color="auto"/>
              <w:bottom w:val="single" w:sz="4" w:space="0" w:color="auto"/>
              <w:right w:val="single" w:sz="4" w:space="0" w:color="auto"/>
            </w:tcBorders>
            <w:vAlign w:val="center"/>
            <w:hideMark/>
          </w:tcPr>
          <w:p w14:paraId="383F0A93" w14:textId="77777777" w:rsidR="0021129B" w:rsidRPr="00D47F42" w:rsidRDefault="0021129B" w:rsidP="00CF3FFD">
            <w:pPr>
              <w:jc w:val="both"/>
              <w:rPr>
                <w:sz w:val="26"/>
                <w:szCs w:val="26"/>
                <w:lang w:val="en-GB" w:eastAsia="en-GB"/>
              </w:rPr>
            </w:pPr>
            <w:r w:rsidRPr="00D47F42">
              <w:rPr>
                <w:sz w:val="26"/>
                <w:szCs w:val="26"/>
                <w:lang w:val="en-GB" w:eastAsia="en-GB"/>
              </w:rPr>
              <w:t>Vận chuyển chất thải thực phẩm từ điểm tập kết đến cơ sở tiếp nhận bằng xe cuốn ép từ &gt; 5 tấn đến ≤ 10 tấn</w:t>
            </w:r>
          </w:p>
        </w:tc>
        <w:tc>
          <w:tcPr>
            <w:tcW w:w="1446" w:type="dxa"/>
            <w:vMerge/>
            <w:tcBorders>
              <w:right w:val="single" w:sz="4" w:space="0" w:color="auto"/>
            </w:tcBorders>
            <w:vAlign w:val="center"/>
          </w:tcPr>
          <w:p w14:paraId="65857993" w14:textId="77777777" w:rsidR="0021129B" w:rsidRPr="00D47F42" w:rsidRDefault="0021129B" w:rsidP="00CF3FFD">
            <w:pPr>
              <w:rPr>
                <w:sz w:val="26"/>
                <w:szCs w:val="26"/>
                <w:lang w:val="en-GB" w:eastAsia="en-GB"/>
              </w:rPr>
            </w:pPr>
          </w:p>
        </w:tc>
      </w:tr>
      <w:tr w:rsidR="0021129B" w:rsidRPr="00D47F42" w14:paraId="54A4309F" w14:textId="77777777" w:rsidTr="0021129B">
        <w:trPr>
          <w:trHeight w:val="705"/>
        </w:trPr>
        <w:tc>
          <w:tcPr>
            <w:tcW w:w="527" w:type="dxa"/>
            <w:vMerge/>
            <w:tcBorders>
              <w:left w:val="single" w:sz="4" w:space="0" w:color="auto"/>
              <w:right w:val="single" w:sz="4" w:space="0" w:color="auto"/>
            </w:tcBorders>
            <w:vAlign w:val="center"/>
          </w:tcPr>
          <w:p w14:paraId="2D5402A9" w14:textId="77777777" w:rsidR="0021129B" w:rsidRPr="00D47F42" w:rsidRDefault="0021129B" w:rsidP="00CF3FFD">
            <w:pPr>
              <w:jc w:val="center"/>
              <w:rPr>
                <w:sz w:val="26"/>
                <w:szCs w:val="26"/>
                <w:lang w:val="en-GB" w:eastAsia="en-GB"/>
              </w:rPr>
            </w:pPr>
          </w:p>
        </w:tc>
        <w:tc>
          <w:tcPr>
            <w:tcW w:w="1048" w:type="dxa"/>
            <w:vMerge/>
            <w:tcBorders>
              <w:left w:val="single" w:sz="4" w:space="0" w:color="auto"/>
              <w:right w:val="single" w:sz="4" w:space="0" w:color="auto"/>
            </w:tcBorders>
            <w:noWrap/>
            <w:vAlign w:val="center"/>
          </w:tcPr>
          <w:p w14:paraId="0AF6D1A8" w14:textId="77777777" w:rsidR="0021129B" w:rsidRPr="00D47F42" w:rsidRDefault="0021129B" w:rsidP="00CF3FFD">
            <w:pPr>
              <w:jc w:val="center"/>
              <w:rPr>
                <w:sz w:val="26"/>
                <w:szCs w:val="26"/>
                <w:lang w:val="en-GB" w:eastAsia="en-GB"/>
              </w:rPr>
            </w:pPr>
          </w:p>
        </w:tc>
        <w:tc>
          <w:tcPr>
            <w:tcW w:w="1098" w:type="dxa"/>
            <w:vMerge/>
            <w:tcBorders>
              <w:top w:val="nil"/>
              <w:left w:val="single" w:sz="4" w:space="0" w:color="auto"/>
              <w:bottom w:val="single" w:sz="4" w:space="0" w:color="auto"/>
              <w:right w:val="single" w:sz="4" w:space="0" w:color="auto"/>
            </w:tcBorders>
            <w:vAlign w:val="center"/>
            <w:hideMark/>
          </w:tcPr>
          <w:p w14:paraId="39D5DFB7" w14:textId="77777777" w:rsidR="0021129B" w:rsidRPr="00D47F42" w:rsidRDefault="0021129B" w:rsidP="00CF3FFD">
            <w:pPr>
              <w:rPr>
                <w:b/>
                <w:bCs/>
                <w:sz w:val="26"/>
                <w:szCs w:val="26"/>
                <w:lang w:val="en-GB" w:eastAsia="en-GB"/>
              </w:rPr>
            </w:pPr>
          </w:p>
        </w:tc>
        <w:tc>
          <w:tcPr>
            <w:tcW w:w="982" w:type="dxa"/>
            <w:tcBorders>
              <w:top w:val="single" w:sz="4" w:space="0" w:color="auto"/>
              <w:bottom w:val="single" w:sz="4" w:space="0" w:color="auto"/>
              <w:right w:val="single" w:sz="4" w:space="0" w:color="auto"/>
            </w:tcBorders>
            <w:vAlign w:val="center"/>
          </w:tcPr>
          <w:p w14:paraId="5CF44679" w14:textId="77777777" w:rsidR="0021129B" w:rsidRPr="00D47F42" w:rsidRDefault="0021129B" w:rsidP="00CF3FFD">
            <w:pPr>
              <w:jc w:val="center"/>
              <w:rPr>
                <w:sz w:val="26"/>
                <w:szCs w:val="26"/>
                <w:lang w:val="en-GB" w:eastAsia="en-GB"/>
              </w:rPr>
            </w:pPr>
            <w:r w:rsidRPr="00D47F42">
              <w:rPr>
                <w:sz w:val="26"/>
                <w:szCs w:val="26"/>
                <w:lang w:val="en-GB" w:eastAsia="en-GB"/>
              </w:rPr>
              <w:t>22</w:t>
            </w:r>
          </w:p>
        </w:tc>
        <w:tc>
          <w:tcPr>
            <w:tcW w:w="1054" w:type="dxa"/>
            <w:tcBorders>
              <w:top w:val="single" w:sz="4" w:space="0" w:color="auto"/>
              <w:bottom w:val="single" w:sz="4" w:space="0" w:color="auto"/>
            </w:tcBorders>
            <w:vAlign w:val="center"/>
          </w:tcPr>
          <w:p w14:paraId="22406561" w14:textId="77777777" w:rsidR="0021129B" w:rsidRPr="00D47F42" w:rsidRDefault="0021129B" w:rsidP="00CF3FFD">
            <w:pPr>
              <w:jc w:val="center"/>
              <w:rPr>
                <w:sz w:val="26"/>
                <w:szCs w:val="26"/>
                <w:lang w:val="en-GB" w:eastAsia="en-GB"/>
              </w:rPr>
            </w:pPr>
            <w:r w:rsidRPr="00D47F42">
              <w:rPr>
                <w:sz w:val="26"/>
                <w:szCs w:val="26"/>
                <w:lang w:val="en-GB" w:eastAsia="en-GB"/>
              </w:rPr>
              <w:t>7</w:t>
            </w:r>
          </w:p>
        </w:tc>
        <w:tc>
          <w:tcPr>
            <w:tcW w:w="4505" w:type="dxa"/>
            <w:tcBorders>
              <w:top w:val="nil"/>
              <w:left w:val="single" w:sz="4" w:space="0" w:color="auto"/>
              <w:bottom w:val="single" w:sz="4" w:space="0" w:color="auto"/>
              <w:right w:val="single" w:sz="4" w:space="0" w:color="auto"/>
            </w:tcBorders>
            <w:vAlign w:val="center"/>
            <w:hideMark/>
          </w:tcPr>
          <w:p w14:paraId="1B7DF06A" w14:textId="77777777" w:rsidR="0021129B" w:rsidRPr="00D47F42" w:rsidRDefault="0021129B" w:rsidP="00CF3FFD">
            <w:pPr>
              <w:jc w:val="both"/>
              <w:rPr>
                <w:sz w:val="26"/>
                <w:szCs w:val="26"/>
                <w:lang w:val="en-GB" w:eastAsia="en-GB"/>
              </w:rPr>
            </w:pPr>
            <w:r w:rsidRPr="00D47F42">
              <w:rPr>
                <w:sz w:val="26"/>
                <w:szCs w:val="26"/>
                <w:lang w:val="en-GB" w:eastAsia="en-GB"/>
              </w:rPr>
              <w:t>Vận chuyển chất thải thực phẩm từ điểm tập kết đến cơ sở tiếp nhận bằng xe cuốn ép &gt; 10 tấn</w:t>
            </w:r>
          </w:p>
        </w:tc>
        <w:tc>
          <w:tcPr>
            <w:tcW w:w="1446" w:type="dxa"/>
            <w:vMerge/>
            <w:tcBorders>
              <w:right w:val="single" w:sz="4" w:space="0" w:color="auto"/>
            </w:tcBorders>
            <w:vAlign w:val="center"/>
          </w:tcPr>
          <w:p w14:paraId="497CD27F" w14:textId="77777777" w:rsidR="0021129B" w:rsidRPr="00D47F42" w:rsidRDefault="0021129B" w:rsidP="00CF3FFD">
            <w:pPr>
              <w:rPr>
                <w:sz w:val="26"/>
                <w:szCs w:val="26"/>
                <w:lang w:val="en-GB" w:eastAsia="en-GB"/>
              </w:rPr>
            </w:pPr>
          </w:p>
        </w:tc>
      </w:tr>
      <w:tr w:rsidR="0021129B" w:rsidRPr="00D47F42" w14:paraId="6340008C" w14:textId="77777777" w:rsidTr="0021129B">
        <w:trPr>
          <w:trHeight w:val="705"/>
        </w:trPr>
        <w:tc>
          <w:tcPr>
            <w:tcW w:w="527" w:type="dxa"/>
            <w:vMerge/>
            <w:tcBorders>
              <w:left w:val="single" w:sz="4" w:space="0" w:color="auto"/>
              <w:right w:val="single" w:sz="4" w:space="0" w:color="auto"/>
            </w:tcBorders>
            <w:vAlign w:val="center"/>
          </w:tcPr>
          <w:p w14:paraId="39EA1F7A" w14:textId="77777777" w:rsidR="0021129B" w:rsidRPr="00D47F42" w:rsidRDefault="0021129B" w:rsidP="00CF3FFD">
            <w:pPr>
              <w:jc w:val="center"/>
              <w:rPr>
                <w:sz w:val="26"/>
                <w:szCs w:val="26"/>
                <w:lang w:val="en-GB" w:eastAsia="en-GB"/>
              </w:rPr>
            </w:pPr>
          </w:p>
        </w:tc>
        <w:tc>
          <w:tcPr>
            <w:tcW w:w="1048" w:type="dxa"/>
            <w:vMerge/>
            <w:tcBorders>
              <w:left w:val="single" w:sz="4" w:space="0" w:color="auto"/>
              <w:right w:val="single" w:sz="4" w:space="0" w:color="auto"/>
            </w:tcBorders>
            <w:noWrap/>
            <w:vAlign w:val="center"/>
          </w:tcPr>
          <w:p w14:paraId="65C64B62" w14:textId="77777777" w:rsidR="0021129B" w:rsidRPr="00D47F42" w:rsidRDefault="0021129B" w:rsidP="00CF3FFD">
            <w:pPr>
              <w:jc w:val="center"/>
              <w:rPr>
                <w:sz w:val="26"/>
                <w:szCs w:val="26"/>
                <w:lang w:val="en-GB" w:eastAsia="en-GB"/>
              </w:rPr>
            </w:pPr>
          </w:p>
        </w:tc>
        <w:tc>
          <w:tcPr>
            <w:tcW w:w="1098" w:type="dxa"/>
            <w:vMerge/>
            <w:tcBorders>
              <w:top w:val="nil"/>
              <w:left w:val="single" w:sz="4" w:space="0" w:color="auto"/>
              <w:bottom w:val="single" w:sz="4" w:space="0" w:color="auto"/>
              <w:right w:val="single" w:sz="4" w:space="0" w:color="auto"/>
            </w:tcBorders>
            <w:vAlign w:val="center"/>
            <w:hideMark/>
          </w:tcPr>
          <w:p w14:paraId="0346D40F" w14:textId="77777777" w:rsidR="0021129B" w:rsidRPr="00D47F42" w:rsidRDefault="0021129B" w:rsidP="00CF3FFD">
            <w:pPr>
              <w:rPr>
                <w:b/>
                <w:bCs/>
                <w:sz w:val="26"/>
                <w:szCs w:val="26"/>
                <w:lang w:val="en-GB" w:eastAsia="en-GB"/>
              </w:rPr>
            </w:pPr>
          </w:p>
        </w:tc>
        <w:tc>
          <w:tcPr>
            <w:tcW w:w="982" w:type="dxa"/>
            <w:tcBorders>
              <w:top w:val="single" w:sz="4" w:space="0" w:color="auto"/>
              <w:bottom w:val="single" w:sz="4" w:space="0" w:color="auto"/>
              <w:right w:val="single" w:sz="4" w:space="0" w:color="auto"/>
            </w:tcBorders>
            <w:vAlign w:val="center"/>
          </w:tcPr>
          <w:p w14:paraId="4F41F4AD" w14:textId="77777777" w:rsidR="0021129B" w:rsidRPr="00D47F42" w:rsidRDefault="0021129B" w:rsidP="00CF3FFD">
            <w:pPr>
              <w:jc w:val="center"/>
              <w:rPr>
                <w:sz w:val="26"/>
                <w:szCs w:val="26"/>
                <w:lang w:val="en-GB" w:eastAsia="en-GB"/>
              </w:rPr>
            </w:pPr>
            <w:r w:rsidRPr="00D47F42">
              <w:rPr>
                <w:sz w:val="26"/>
                <w:szCs w:val="26"/>
                <w:lang w:val="en-GB" w:eastAsia="en-GB"/>
              </w:rPr>
              <w:t>23</w:t>
            </w:r>
          </w:p>
        </w:tc>
        <w:tc>
          <w:tcPr>
            <w:tcW w:w="1054" w:type="dxa"/>
            <w:tcBorders>
              <w:top w:val="single" w:sz="4" w:space="0" w:color="auto"/>
              <w:bottom w:val="single" w:sz="4" w:space="0" w:color="auto"/>
            </w:tcBorders>
            <w:vAlign w:val="center"/>
          </w:tcPr>
          <w:p w14:paraId="305477A7" w14:textId="77777777" w:rsidR="0021129B" w:rsidRPr="00D47F42" w:rsidRDefault="0021129B" w:rsidP="00CF3FFD">
            <w:pPr>
              <w:jc w:val="center"/>
              <w:rPr>
                <w:sz w:val="26"/>
                <w:szCs w:val="26"/>
                <w:lang w:val="en-GB" w:eastAsia="en-GB"/>
              </w:rPr>
            </w:pPr>
            <w:r w:rsidRPr="00D47F42">
              <w:rPr>
                <w:sz w:val="26"/>
                <w:szCs w:val="26"/>
                <w:lang w:val="en-GB" w:eastAsia="en-GB"/>
              </w:rPr>
              <w:t>8</w:t>
            </w:r>
          </w:p>
        </w:tc>
        <w:tc>
          <w:tcPr>
            <w:tcW w:w="4505" w:type="dxa"/>
            <w:tcBorders>
              <w:top w:val="nil"/>
              <w:left w:val="single" w:sz="4" w:space="0" w:color="auto"/>
              <w:bottom w:val="single" w:sz="4" w:space="0" w:color="auto"/>
              <w:right w:val="single" w:sz="4" w:space="0" w:color="auto"/>
            </w:tcBorders>
            <w:vAlign w:val="center"/>
            <w:hideMark/>
          </w:tcPr>
          <w:p w14:paraId="337F143D" w14:textId="77777777" w:rsidR="0021129B" w:rsidRPr="00D47F42" w:rsidRDefault="0021129B" w:rsidP="00CF3FFD">
            <w:pPr>
              <w:jc w:val="both"/>
              <w:rPr>
                <w:sz w:val="26"/>
                <w:szCs w:val="26"/>
                <w:lang w:val="en-GB" w:eastAsia="en-GB"/>
              </w:rPr>
            </w:pPr>
            <w:r w:rsidRPr="00D47F42">
              <w:rPr>
                <w:sz w:val="26"/>
                <w:szCs w:val="26"/>
                <w:lang w:val="en-GB" w:eastAsia="en-GB"/>
              </w:rPr>
              <w:t>Vận chuyển chất thải thực phẩm từ điểm tập kết đến cơ sở tiếp nhận bằng xe ô tô tải thùng rời ≤ 10 tấn</w:t>
            </w:r>
          </w:p>
        </w:tc>
        <w:tc>
          <w:tcPr>
            <w:tcW w:w="1446" w:type="dxa"/>
            <w:vMerge/>
            <w:tcBorders>
              <w:right w:val="single" w:sz="4" w:space="0" w:color="auto"/>
            </w:tcBorders>
            <w:vAlign w:val="center"/>
          </w:tcPr>
          <w:p w14:paraId="2D384872" w14:textId="77777777" w:rsidR="0021129B" w:rsidRPr="00D47F42" w:rsidRDefault="0021129B" w:rsidP="00CF3FFD">
            <w:pPr>
              <w:rPr>
                <w:sz w:val="26"/>
                <w:szCs w:val="26"/>
                <w:lang w:val="en-GB" w:eastAsia="en-GB"/>
              </w:rPr>
            </w:pPr>
          </w:p>
        </w:tc>
      </w:tr>
      <w:tr w:rsidR="0021129B" w:rsidRPr="00D47F42" w14:paraId="0BA2FF4E" w14:textId="77777777" w:rsidTr="0021129B">
        <w:trPr>
          <w:trHeight w:val="705"/>
        </w:trPr>
        <w:tc>
          <w:tcPr>
            <w:tcW w:w="527" w:type="dxa"/>
            <w:vMerge/>
            <w:tcBorders>
              <w:left w:val="single" w:sz="4" w:space="0" w:color="auto"/>
              <w:right w:val="single" w:sz="4" w:space="0" w:color="auto"/>
            </w:tcBorders>
            <w:vAlign w:val="center"/>
          </w:tcPr>
          <w:p w14:paraId="2961F179" w14:textId="77777777" w:rsidR="0021129B" w:rsidRPr="00D47F42" w:rsidRDefault="0021129B" w:rsidP="00CF3FFD">
            <w:pPr>
              <w:jc w:val="center"/>
              <w:rPr>
                <w:sz w:val="26"/>
                <w:szCs w:val="26"/>
                <w:lang w:val="en-GB" w:eastAsia="en-GB"/>
              </w:rPr>
            </w:pPr>
          </w:p>
        </w:tc>
        <w:tc>
          <w:tcPr>
            <w:tcW w:w="1048" w:type="dxa"/>
            <w:vMerge/>
            <w:tcBorders>
              <w:left w:val="single" w:sz="4" w:space="0" w:color="auto"/>
              <w:right w:val="single" w:sz="4" w:space="0" w:color="auto"/>
            </w:tcBorders>
            <w:noWrap/>
            <w:vAlign w:val="center"/>
          </w:tcPr>
          <w:p w14:paraId="2D79770A" w14:textId="77777777" w:rsidR="0021129B" w:rsidRPr="00D47F42" w:rsidRDefault="0021129B" w:rsidP="00CF3FFD">
            <w:pPr>
              <w:jc w:val="center"/>
              <w:rPr>
                <w:sz w:val="26"/>
                <w:szCs w:val="26"/>
                <w:lang w:val="en-GB" w:eastAsia="en-GB"/>
              </w:rPr>
            </w:pPr>
          </w:p>
        </w:tc>
        <w:tc>
          <w:tcPr>
            <w:tcW w:w="1098" w:type="dxa"/>
            <w:vMerge/>
            <w:tcBorders>
              <w:top w:val="nil"/>
              <w:left w:val="single" w:sz="4" w:space="0" w:color="auto"/>
              <w:bottom w:val="single" w:sz="4" w:space="0" w:color="auto"/>
              <w:right w:val="single" w:sz="4" w:space="0" w:color="auto"/>
            </w:tcBorders>
            <w:vAlign w:val="center"/>
            <w:hideMark/>
          </w:tcPr>
          <w:p w14:paraId="27D88A6F" w14:textId="77777777" w:rsidR="0021129B" w:rsidRPr="00D47F42" w:rsidRDefault="0021129B" w:rsidP="00CF3FFD">
            <w:pPr>
              <w:rPr>
                <w:b/>
                <w:bCs/>
                <w:sz w:val="26"/>
                <w:szCs w:val="26"/>
                <w:lang w:val="en-GB" w:eastAsia="en-GB"/>
              </w:rPr>
            </w:pPr>
          </w:p>
        </w:tc>
        <w:tc>
          <w:tcPr>
            <w:tcW w:w="982" w:type="dxa"/>
            <w:tcBorders>
              <w:top w:val="single" w:sz="4" w:space="0" w:color="auto"/>
              <w:bottom w:val="single" w:sz="4" w:space="0" w:color="auto"/>
              <w:right w:val="single" w:sz="4" w:space="0" w:color="auto"/>
            </w:tcBorders>
            <w:vAlign w:val="center"/>
          </w:tcPr>
          <w:p w14:paraId="394388F6" w14:textId="77777777" w:rsidR="0021129B" w:rsidRPr="00D47F42" w:rsidRDefault="0021129B" w:rsidP="00CF3FFD">
            <w:pPr>
              <w:jc w:val="center"/>
              <w:rPr>
                <w:sz w:val="26"/>
                <w:szCs w:val="26"/>
                <w:lang w:val="en-GB" w:eastAsia="en-GB"/>
              </w:rPr>
            </w:pPr>
            <w:r w:rsidRPr="00D47F42">
              <w:rPr>
                <w:sz w:val="26"/>
                <w:szCs w:val="26"/>
                <w:lang w:val="en-GB" w:eastAsia="en-GB"/>
              </w:rPr>
              <w:t>24</w:t>
            </w:r>
          </w:p>
        </w:tc>
        <w:tc>
          <w:tcPr>
            <w:tcW w:w="1054" w:type="dxa"/>
            <w:tcBorders>
              <w:top w:val="single" w:sz="4" w:space="0" w:color="auto"/>
              <w:bottom w:val="single" w:sz="4" w:space="0" w:color="auto"/>
            </w:tcBorders>
            <w:vAlign w:val="center"/>
          </w:tcPr>
          <w:p w14:paraId="6EEA0787" w14:textId="77777777" w:rsidR="0021129B" w:rsidRPr="00D47F42" w:rsidRDefault="0021129B" w:rsidP="00CF3FFD">
            <w:pPr>
              <w:jc w:val="center"/>
              <w:rPr>
                <w:sz w:val="26"/>
                <w:szCs w:val="26"/>
                <w:lang w:val="en-GB" w:eastAsia="en-GB"/>
              </w:rPr>
            </w:pPr>
            <w:r w:rsidRPr="00D47F42">
              <w:rPr>
                <w:sz w:val="26"/>
                <w:szCs w:val="26"/>
                <w:lang w:val="en-GB" w:eastAsia="en-GB"/>
              </w:rPr>
              <w:t>9</w:t>
            </w:r>
          </w:p>
        </w:tc>
        <w:tc>
          <w:tcPr>
            <w:tcW w:w="4505" w:type="dxa"/>
            <w:tcBorders>
              <w:top w:val="nil"/>
              <w:left w:val="single" w:sz="4" w:space="0" w:color="auto"/>
              <w:bottom w:val="single" w:sz="4" w:space="0" w:color="auto"/>
              <w:right w:val="single" w:sz="4" w:space="0" w:color="auto"/>
            </w:tcBorders>
            <w:vAlign w:val="center"/>
            <w:hideMark/>
          </w:tcPr>
          <w:p w14:paraId="232FAECB" w14:textId="77777777" w:rsidR="0021129B" w:rsidRPr="00D47F42" w:rsidRDefault="0021129B" w:rsidP="00CF3FFD">
            <w:pPr>
              <w:jc w:val="both"/>
              <w:rPr>
                <w:sz w:val="26"/>
                <w:szCs w:val="26"/>
                <w:lang w:val="en-GB" w:eastAsia="en-GB"/>
              </w:rPr>
            </w:pPr>
            <w:r w:rsidRPr="00D47F42">
              <w:rPr>
                <w:sz w:val="26"/>
                <w:szCs w:val="26"/>
                <w:lang w:val="en-GB" w:eastAsia="en-GB"/>
              </w:rPr>
              <w:t>Vận chuyển chất thải thực phẩm từ điểm tập kết đến cơ sở tiếp nhận bằng xe ô tô tải thùng rời &gt; 10 tấn</w:t>
            </w:r>
          </w:p>
        </w:tc>
        <w:tc>
          <w:tcPr>
            <w:tcW w:w="1446" w:type="dxa"/>
            <w:vMerge/>
            <w:tcBorders>
              <w:right w:val="single" w:sz="4" w:space="0" w:color="auto"/>
            </w:tcBorders>
            <w:vAlign w:val="center"/>
          </w:tcPr>
          <w:p w14:paraId="7751792F" w14:textId="77777777" w:rsidR="0021129B" w:rsidRPr="00D47F42" w:rsidRDefault="0021129B" w:rsidP="00CF3FFD">
            <w:pPr>
              <w:rPr>
                <w:sz w:val="26"/>
                <w:szCs w:val="26"/>
                <w:lang w:val="en-GB" w:eastAsia="en-GB"/>
              </w:rPr>
            </w:pPr>
          </w:p>
        </w:tc>
      </w:tr>
      <w:tr w:rsidR="0021129B" w:rsidRPr="00D47F42" w14:paraId="52E6474B" w14:textId="77777777" w:rsidTr="0021129B">
        <w:trPr>
          <w:trHeight w:val="705"/>
        </w:trPr>
        <w:tc>
          <w:tcPr>
            <w:tcW w:w="527" w:type="dxa"/>
            <w:vMerge/>
            <w:tcBorders>
              <w:left w:val="single" w:sz="4" w:space="0" w:color="auto"/>
              <w:right w:val="single" w:sz="4" w:space="0" w:color="auto"/>
            </w:tcBorders>
            <w:vAlign w:val="center"/>
          </w:tcPr>
          <w:p w14:paraId="0729174D" w14:textId="77777777" w:rsidR="0021129B" w:rsidRPr="00D47F42" w:rsidRDefault="0021129B" w:rsidP="00CF3FFD">
            <w:pPr>
              <w:jc w:val="center"/>
              <w:rPr>
                <w:sz w:val="26"/>
                <w:szCs w:val="26"/>
                <w:lang w:val="en-GB" w:eastAsia="en-GB"/>
              </w:rPr>
            </w:pPr>
          </w:p>
        </w:tc>
        <w:tc>
          <w:tcPr>
            <w:tcW w:w="1048" w:type="dxa"/>
            <w:vMerge/>
            <w:tcBorders>
              <w:left w:val="single" w:sz="4" w:space="0" w:color="auto"/>
              <w:right w:val="single" w:sz="4" w:space="0" w:color="auto"/>
            </w:tcBorders>
            <w:noWrap/>
            <w:vAlign w:val="center"/>
          </w:tcPr>
          <w:p w14:paraId="4E6F8EC8" w14:textId="77777777" w:rsidR="0021129B" w:rsidRPr="00D47F42" w:rsidRDefault="0021129B" w:rsidP="00CF3FFD">
            <w:pPr>
              <w:jc w:val="center"/>
              <w:rPr>
                <w:sz w:val="26"/>
                <w:szCs w:val="26"/>
                <w:lang w:val="en-GB" w:eastAsia="en-GB"/>
              </w:rPr>
            </w:pPr>
          </w:p>
        </w:tc>
        <w:tc>
          <w:tcPr>
            <w:tcW w:w="1098" w:type="dxa"/>
            <w:vMerge/>
            <w:tcBorders>
              <w:top w:val="nil"/>
              <w:left w:val="single" w:sz="4" w:space="0" w:color="auto"/>
              <w:bottom w:val="single" w:sz="4" w:space="0" w:color="auto"/>
              <w:right w:val="single" w:sz="4" w:space="0" w:color="auto"/>
            </w:tcBorders>
            <w:vAlign w:val="center"/>
            <w:hideMark/>
          </w:tcPr>
          <w:p w14:paraId="28C57622" w14:textId="77777777" w:rsidR="0021129B" w:rsidRPr="00D47F42" w:rsidRDefault="0021129B" w:rsidP="00CF3FFD">
            <w:pPr>
              <w:rPr>
                <w:b/>
                <w:bCs/>
                <w:sz w:val="26"/>
                <w:szCs w:val="26"/>
                <w:lang w:val="en-GB" w:eastAsia="en-GB"/>
              </w:rPr>
            </w:pPr>
          </w:p>
        </w:tc>
        <w:tc>
          <w:tcPr>
            <w:tcW w:w="982" w:type="dxa"/>
            <w:tcBorders>
              <w:top w:val="single" w:sz="4" w:space="0" w:color="auto"/>
              <w:bottom w:val="single" w:sz="4" w:space="0" w:color="auto"/>
              <w:right w:val="single" w:sz="4" w:space="0" w:color="auto"/>
            </w:tcBorders>
            <w:vAlign w:val="center"/>
          </w:tcPr>
          <w:p w14:paraId="3A51CA46" w14:textId="77777777" w:rsidR="0021129B" w:rsidRPr="00D47F42" w:rsidRDefault="0021129B" w:rsidP="00CF3FFD">
            <w:pPr>
              <w:jc w:val="center"/>
              <w:rPr>
                <w:sz w:val="26"/>
                <w:szCs w:val="26"/>
                <w:lang w:val="en-GB" w:eastAsia="en-GB"/>
              </w:rPr>
            </w:pPr>
            <w:r w:rsidRPr="00D47F42">
              <w:rPr>
                <w:sz w:val="26"/>
                <w:szCs w:val="26"/>
                <w:lang w:val="en-GB" w:eastAsia="en-GB"/>
              </w:rPr>
              <w:t>25</w:t>
            </w:r>
          </w:p>
        </w:tc>
        <w:tc>
          <w:tcPr>
            <w:tcW w:w="1054" w:type="dxa"/>
            <w:tcBorders>
              <w:top w:val="single" w:sz="4" w:space="0" w:color="auto"/>
              <w:bottom w:val="single" w:sz="4" w:space="0" w:color="auto"/>
            </w:tcBorders>
            <w:vAlign w:val="center"/>
          </w:tcPr>
          <w:p w14:paraId="6EC9A3B0" w14:textId="77777777" w:rsidR="0021129B" w:rsidRPr="00D47F42" w:rsidRDefault="0021129B" w:rsidP="00CF3FFD">
            <w:pPr>
              <w:jc w:val="center"/>
              <w:rPr>
                <w:sz w:val="26"/>
                <w:szCs w:val="26"/>
                <w:lang w:val="en-GB" w:eastAsia="en-GB"/>
              </w:rPr>
            </w:pPr>
            <w:r w:rsidRPr="00D47F42">
              <w:rPr>
                <w:sz w:val="26"/>
                <w:szCs w:val="26"/>
                <w:lang w:val="en-GB" w:eastAsia="en-GB"/>
              </w:rPr>
              <w:t>10</w:t>
            </w:r>
          </w:p>
        </w:tc>
        <w:tc>
          <w:tcPr>
            <w:tcW w:w="4505" w:type="dxa"/>
            <w:tcBorders>
              <w:top w:val="nil"/>
              <w:left w:val="single" w:sz="4" w:space="0" w:color="auto"/>
              <w:bottom w:val="single" w:sz="4" w:space="0" w:color="auto"/>
              <w:right w:val="single" w:sz="4" w:space="0" w:color="auto"/>
            </w:tcBorders>
            <w:vAlign w:val="center"/>
            <w:hideMark/>
          </w:tcPr>
          <w:p w14:paraId="489982FC" w14:textId="77777777" w:rsidR="0021129B" w:rsidRPr="00D47F42" w:rsidRDefault="0021129B" w:rsidP="00CF3FFD">
            <w:pPr>
              <w:jc w:val="both"/>
              <w:rPr>
                <w:sz w:val="26"/>
                <w:szCs w:val="26"/>
                <w:lang w:val="en-GB" w:eastAsia="en-GB"/>
              </w:rPr>
            </w:pPr>
            <w:r w:rsidRPr="00D47F42">
              <w:rPr>
                <w:sz w:val="26"/>
                <w:szCs w:val="26"/>
                <w:lang w:val="en-GB" w:eastAsia="en-GB"/>
              </w:rPr>
              <w:t>Vận chuyển chất thải khác còn lại từ điểm tập kết đến cơ sở tiếp nhận bằng xe ô tô tải thùng ≤ 5 tấn</w:t>
            </w:r>
          </w:p>
        </w:tc>
        <w:tc>
          <w:tcPr>
            <w:tcW w:w="1446" w:type="dxa"/>
            <w:vMerge/>
            <w:tcBorders>
              <w:right w:val="single" w:sz="4" w:space="0" w:color="auto"/>
            </w:tcBorders>
            <w:vAlign w:val="center"/>
          </w:tcPr>
          <w:p w14:paraId="4442D4B0" w14:textId="77777777" w:rsidR="0021129B" w:rsidRPr="00D47F42" w:rsidRDefault="0021129B" w:rsidP="00CF3FFD">
            <w:pPr>
              <w:rPr>
                <w:sz w:val="26"/>
                <w:szCs w:val="26"/>
                <w:lang w:val="en-GB" w:eastAsia="en-GB"/>
              </w:rPr>
            </w:pPr>
          </w:p>
        </w:tc>
      </w:tr>
      <w:tr w:rsidR="0021129B" w:rsidRPr="00D47F42" w14:paraId="6C82F0CA" w14:textId="77777777" w:rsidTr="0021129B">
        <w:trPr>
          <w:trHeight w:val="705"/>
        </w:trPr>
        <w:tc>
          <w:tcPr>
            <w:tcW w:w="527" w:type="dxa"/>
            <w:vMerge/>
            <w:tcBorders>
              <w:left w:val="single" w:sz="4" w:space="0" w:color="auto"/>
              <w:right w:val="single" w:sz="4" w:space="0" w:color="auto"/>
            </w:tcBorders>
            <w:vAlign w:val="center"/>
          </w:tcPr>
          <w:p w14:paraId="6749DC8A" w14:textId="77777777" w:rsidR="0021129B" w:rsidRPr="00D47F42" w:rsidRDefault="0021129B" w:rsidP="00CF3FFD">
            <w:pPr>
              <w:jc w:val="center"/>
              <w:rPr>
                <w:sz w:val="26"/>
                <w:szCs w:val="26"/>
                <w:lang w:val="en-GB" w:eastAsia="en-GB"/>
              </w:rPr>
            </w:pPr>
          </w:p>
        </w:tc>
        <w:tc>
          <w:tcPr>
            <w:tcW w:w="1048" w:type="dxa"/>
            <w:vMerge/>
            <w:tcBorders>
              <w:left w:val="single" w:sz="4" w:space="0" w:color="auto"/>
              <w:right w:val="single" w:sz="4" w:space="0" w:color="auto"/>
            </w:tcBorders>
            <w:noWrap/>
            <w:vAlign w:val="center"/>
          </w:tcPr>
          <w:p w14:paraId="179E813D" w14:textId="77777777" w:rsidR="0021129B" w:rsidRPr="00D47F42" w:rsidRDefault="0021129B" w:rsidP="00CF3FFD">
            <w:pPr>
              <w:jc w:val="center"/>
              <w:rPr>
                <w:sz w:val="26"/>
                <w:szCs w:val="26"/>
                <w:lang w:val="en-GB" w:eastAsia="en-GB"/>
              </w:rPr>
            </w:pPr>
          </w:p>
        </w:tc>
        <w:tc>
          <w:tcPr>
            <w:tcW w:w="1098" w:type="dxa"/>
            <w:vMerge/>
            <w:tcBorders>
              <w:top w:val="nil"/>
              <w:left w:val="single" w:sz="4" w:space="0" w:color="auto"/>
              <w:bottom w:val="single" w:sz="4" w:space="0" w:color="auto"/>
              <w:right w:val="single" w:sz="4" w:space="0" w:color="auto"/>
            </w:tcBorders>
            <w:vAlign w:val="center"/>
            <w:hideMark/>
          </w:tcPr>
          <w:p w14:paraId="36D0B23D" w14:textId="77777777" w:rsidR="0021129B" w:rsidRPr="00D47F42" w:rsidRDefault="0021129B" w:rsidP="00CF3FFD">
            <w:pPr>
              <w:rPr>
                <w:b/>
                <w:bCs/>
                <w:sz w:val="26"/>
                <w:szCs w:val="26"/>
                <w:lang w:val="en-GB" w:eastAsia="en-GB"/>
              </w:rPr>
            </w:pPr>
          </w:p>
        </w:tc>
        <w:tc>
          <w:tcPr>
            <w:tcW w:w="982" w:type="dxa"/>
            <w:tcBorders>
              <w:top w:val="single" w:sz="4" w:space="0" w:color="auto"/>
              <w:bottom w:val="single" w:sz="4" w:space="0" w:color="auto"/>
              <w:right w:val="single" w:sz="4" w:space="0" w:color="auto"/>
            </w:tcBorders>
            <w:vAlign w:val="center"/>
          </w:tcPr>
          <w:p w14:paraId="7F52A706" w14:textId="77777777" w:rsidR="0021129B" w:rsidRPr="00D47F42" w:rsidRDefault="0021129B" w:rsidP="00CF3FFD">
            <w:pPr>
              <w:jc w:val="center"/>
              <w:rPr>
                <w:sz w:val="26"/>
                <w:szCs w:val="26"/>
                <w:lang w:val="en-GB" w:eastAsia="en-GB"/>
              </w:rPr>
            </w:pPr>
            <w:r w:rsidRPr="00D47F42">
              <w:rPr>
                <w:sz w:val="26"/>
                <w:szCs w:val="26"/>
                <w:lang w:val="en-GB" w:eastAsia="en-GB"/>
              </w:rPr>
              <w:t>26</w:t>
            </w:r>
          </w:p>
        </w:tc>
        <w:tc>
          <w:tcPr>
            <w:tcW w:w="1054" w:type="dxa"/>
            <w:tcBorders>
              <w:top w:val="single" w:sz="4" w:space="0" w:color="auto"/>
              <w:bottom w:val="single" w:sz="4" w:space="0" w:color="auto"/>
            </w:tcBorders>
            <w:vAlign w:val="center"/>
          </w:tcPr>
          <w:p w14:paraId="20DE7B5B" w14:textId="77777777" w:rsidR="0021129B" w:rsidRPr="00D47F42" w:rsidRDefault="0021129B" w:rsidP="00CF3FFD">
            <w:pPr>
              <w:jc w:val="center"/>
              <w:rPr>
                <w:sz w:val="26"/>
                <w:szCs w:val="26"/>
                <w:lang w:val="en-GB" w:eastAsia="en-GB"/>
              </w:rPr>
            </w:pPr>
            <w:r w:rsidRPr="00D47F42">
              <w:rPr>
                <w:sz w:val="26"/>
                <w:szCs w:val="26"/>
                <w:lang w:val="en-GB" w:eastAsia="en-GB"/>
              </w:rPr>
              <w:t>11</w:t>
            </w:r>
          </w:p>
        </w:tc>
        <w:tc>
          <w:tcPr>
            <w:tcW w:w="4505" w:type="dxa"/>
            <w:tcBorders>
              <w:top w:val="nil"/>
              <w:left w:val="single" w:sz="4" w:space="0" w:color="auto"/>
              <w:bottom w:val="single" w:sz="4" w:space="0" w:color="auto"/>
              <w:right w:val="single" w:sz="4" w:space="0" w:color="auto"/>
            </w:tcBorders>
            <w:vAlign w:val="center"/>
            <w:hideMark/>
          </w:tcPr>
          <w:p w14:paraId="122F1460" w14:textId="77777777" w:rsidR="0021129B" w:rsidRPr="00D47F42" w:rsidRDefault="0021129B" w:rsidP="00CF3FFD">
            <w:pPr>
              <w:jc w:val="both"/>
              <w:rPr>
                <w:sz w:val="26"/>
                <w:szCs w:val="26"/>
                <w:lang w:val="en-GB" w:eastAsia="en-GB"/>
              </w:rPr>
            </w:pPr>
            <w:r w:rsidRPr="00D47F42">
              <w:rPr>
                <w:sz w:val="26"/>
                <w:szCs w:val="26"/>
                <w:lang w:val="en-GB" w:eastAsia="en-GB"/>
              </w:rPr>
              <w:t>Vận chuyển chất thải khác còn lại từ điểm tập kết đến cơ sở tiếp nhận bằng xe cuốn ép ≤ 5 tấn</w:t>
            </w:r>
          </w:p>
        </w:tc>
        <w:tc>
          <w:tcPr>
            <w:tcW w:w="1446" w:type="dxa"/>
            <w:vMerge/>
            <w:tcBorders>
              <w:right w:val="single" w:sz="4" w:space="0" w:color="auto"/>
            </w:tcBorders>
            <w:vAlign w:val="center"/>
          </w:tcPr>
          <w:p w14:paraId="332D50D6" w14:textId="77777777" w:rsidR="0021129B" w:rsidRPr="00D47F42" w:rsidRDefault="0021129B" w:rsidP="00CF3FFD">
            <w:pPr>
              <w:rPr>
                <w:sz w:val="26"/>
                <w:szCs w:val="26"/>
                <w:lang w:val="en-GB" w:eastAsia="en-GB"/>
              </w:rPr>
            </w:pPr>
          </w:p>
        </w:tc>
      </w:tr>
      <w:tr w:rsidR="0021129B" w:rsidRPr="00D47F42" w14:paraId="3CCC3589" w14:textId="77777777" w:rsidTr="0021129B">
        <w:trPr>
          <w:trHeight w:val="705"/>
        </w:trPr>
        <w:tc>
          <w:tcPr>
            <w:tcW w:w="527" w:type="dxa"/>
            <w:vMerge/>
            <w:tcBorders>
              <w:left w:val="single" w:sz="4" w:space="0" w:color="auto"/>
              <w:right w:val="single" w:sz="4" w:space="0" w:color="auto"/>
            </w:tcBorders>
            <w:vAlign w:val="center"/>
          </w:tcPr>
          <w:p w14:paraId="765C676C" w14:textId="77777777" w:rsidR="0021129B" w:rsidRPr="00D47F42" w:rsidRDefault="0021129B" w:rsidP="00CF3FFD">
            <w:pPr>
              <w:jc w:val="center"/>
              <w:rPr>
                <w:sz w:val="26"/>
                <w:szCs w:val="26"/>
                <w:lang w:val="en-GB" w:eastAsia="en-GB"/>
              </w:rPr>
            </w:pPr>
          </w:p>
        </w:tc>
        <w:tc>
          <w:tcPr>
            <w:tcW w:w="1048" w:type="dxa"/>
            <w:vMerge/>
            <w:tcBorders>
              <w:left w:val="single" w:sz="4" w:space="0" w:color="auto"/>
              <w:right w:val="single" w:sz="4" w:space="0" w:color="auto"/>
            </w:tcBorders>
            <w:noWrap/>
            <w:vAlign w:val="center"/>
          </w:tcPr>
          <w:p w14:paraId="51F885C1" w14:textId="77777777" w:rsidR="0021129B" w:rsidRPr="00D47F42" w:rsidRDefault="0021129B" w:rsidP="00CF3FFD">
            <w:pPr>
              <w:jc w:val="center"/>
              <w:rPr>
                <w:sz w:val="26"/>
                <w:szCs w:val="26"/>
                <w:lang w:val="en-GB" w:eastAsia="en-GB"/>
              </w:rPr>
            </w:pPr>
          </w:p>
        </w:tc>
        <w:tc>
          <w:tcPr>
            <w:tcW w:w="1098" w:type="dxa"/>
            <w:vMerge/>
            <w:tcBorders>
              <w:top w:val="nil"/>
              <w:left w:val="single" w:sz="4" w:space="0" w:color="auto"/>
              <w:bottom w:val="single" w:sz="4" w:space="0" w:color="auto"/>
              <w:right w:val="single" w:sz="4" w:space="0" w:color="auto"/>
            </w:tcBorders>
            <w:vAlign w:val="center"/>
            <w:hideMark/>
          </w:tcPr>
          <w:p w14:paraId="46303021" w14:textId="77777777" w:rsidR="0021129B" w:rsidRPr="00D47F42" w:rsidRDefault="0021129B" w:rsidP="00CF3FFD">
            <w:pPr>
              <w:rPr>
                <w:b/>
                <w:bCs/>
                <w:sz w:val="26"/>
                <w:szCs w:val="26"/>
                <w:lang w:val="en-GB" w:eastAsia="en-GB"/>
              </w:rPr>
            </w:pPr>
          </w:p>
        </w:tc>
        <w:tc>
          <w:tcPr>
            <w:tcW w:w="982" w:type="dxa"/>
            <w:tcBorders>
              <w:top w:val="single" w:sz="4" w:space="0" w:color="auto"/>
              <w:bottom w:val="single" w:sz="4" w:space="0" w:color="auto"/>
              <w:right w:val="single" w:sz="4" w:space="0" w:color="auto"/>
            </w:tcBorders>
            <w:vAlign w:val="center"/>
          </w:tcPr>
          <w:p w14:paraId="41B334DC" w14:textId="77777777" w:rsidR="0021129B" w:rsidRPr="00D47F42" w:rsidRDefault="0021129B" w:rsidP="00CF3FFD">
            <w:pPr>
              <w:jc w:val="center"/>
              <w:rPr>
                <w:sz w:val="26"/>
                <w:szCs w:val="26"/>
                <w:lang w:val="en-GB" w:eastAsia="en-GB"/>
              </w:rPr>
            </w:pPr>
            <w:r w:rsidRPr="00D47F42">
              <w:rPr>
                <w:sz w:val="26"/>
                <w:szCs w:val="26"/>
                <w:lang w:val="en-GB" w:eastAsia="en-GB"/>
              </w:rPr>
              <w:t>27</w:t>
            </w:r>
          </w:p>
        </w:tc>
        <w:tc>
          <w:tcPr>
            <w:tcW w:w="1054" w:type="dxa"/>
            <w:tcBorders>
              <w:top w:val="single" w:sz="4" w:space="0" w:color="auto"/>
              <w:bottom w:val="single" w:sz="4" w:space="0" w:color="auto"/>
            </w:tcBorders>
            <w:vAlign w:val="center"/>
          </w:tcPr>
          <w:p w14:paraId="12FFB1B8" w14:textId="77777777" w:rsidR="0021129B" w:rsidRPr="00D47F42" w:rsidRDefault="0021129B" w:rsidP="00CF3FFD">
            <w:pPr>
              <w:jc w:val="center"/>
              <w:rPr>
                <w:sz w:val="26"/>
                <w:szCs w:val="26"/>
                <w:lang w:val="en-GB" w:eastAsia="en-GB"/>
              </w:rPr>
            </w:pPr>
            <w:r w:rsidRPr="00D47F42">
              <w:rPr>
                <w:sz w:val="26"/>
                <w:szCs w:val="26"/>
                <w:lang w:val="en-GB" w:eastAsia="en-GB"/>
              </w:rPr>
              <w:t>12</w:t>
            </w:r>
          </w:p>
        </w:tc>
        <w:tc>
          <w:tcPr>
            <w:tcW w:w="4505" w:type="dxa"/>
            <w:tcBorders>
              <w:top w:val="nil"/>
              <w:left w:val="single" w:sz="4" w:space="0" w:color="auto"/>
              <w:bottom w:val="single" w:sz="4" w:space="0" w:color="auto"/>
              <w:right w:val="single" w:sz="4" w:space="0" w:color="auto"/>
            </w:tcBorders>
            <w:vAlign w:val="center"/>
            <w:hideMark/>
          </w:tcPr>
          <w:p w14:paraId="7651927E" w14:textId="77777777" w:rsidR="0021129B" w:rsidRPr="00D47F42" w:rsidRDefault="0021129B" w:rsidP="00CF3FFD">
            <w:pPr>
              <w:jc w:val="both"/>
              <w:rPr>
                <w:sz w:val="26"/>
                <w:szCs w:val="26"/>
                <w:lang w:val="en-GB" w:eastAsia="en-GB"/>
              </w:rPr>
            </w:pPr>
            <w:r w:rsidRPr="00D47F42">
              <w:rPr>
                <w:sz w:val="26"/>
                <w:szCs w:val="26"/>
                <w:lang w:val="en-GB" w:eastAsia="en-GB"/>
              </w:rPr>
              <w:t>Vận chuyển chất thải khác còn lại từ điểm tập kết đến cơ sở tiếp nhận bằng xe cuốn ép từ &gt; 5 tấn đến ≤ 10 tấn</w:t>
            </w:r>
          </w:p>
        </w:tc>
        <w:tc>
          <w:tcPr>
            <w:tcW w:w="1446" w:type="dxa"/>
            <w:vMerge/>
            <w:tcBorders>
              <w:right w:val="single" w:sz="4" w:space="0" w:color="auto"/>
            </w:tcBorders>
            <w:vAlign w:val="center"/>
          </w:tcPr>
          <w:p w14:paraId="326DE3E2" w14:textId="77777777" w:rsidR="0021129B" w:rsidRPr="00D47F42" w:rsidRDefault="0021129B" w:rsidP="00CF3FFD">
            <w:pPr>
              <w:rPr>
                <w:sz w:val="26"/>
                <w:szCs w:val="26"/>
                <w:lang w:val="en-GB" w:eastAsia="en-GB"/>
              </w:rPr>
            </w:pPr>
          </w:p>
        </w:tc>
      </w:tr>
      <w:tr w:rsidR="0021129B" w:rsidRPr="00D47F42" w14:paraId="4F892F06" w14:textId="77777777" w:rsidTr="0021129B">
        <w:trPr>
          <w:trHeight w:val="705"/>
        </w:trPr>
        <w:tc>
          <w:tcPr>
            <w:tcW w:w="527" w:type="dxa"/>
            <w:vMerge/>
            <w:tcBorders>
              <w:left w:val="single" w:sz="4" w:space="0" w:color="auto"/>
              <w:right w:val="single" w:sz="4" w:space="0" w:color="auto"/>
            </w:tcBorders>
            <w:vAlign w:val="center"/>
          </w:tcPr>
          <w:p w14:paraId="012E99D9" w14:textId="77777777" w:rsidR="0021129B" w:rsidRPr="00D47F42" w:rsidRDefault="0021129B" w:rsidP="00CF3FFD">
            <w:pPr>
              <w:jc w:val="center"/>
              <w:rPr>
                <w:sz w:val="26"/>
                <w:szCs w:val="26"/>
                <w:lang w:val="en-GB" w:eastAsia="en-GB"/>
              </w:rPr>
            </w:pPr>
          </w:p>
        </w:tc>
        <w:tc>
          <w:tcPr>
            <w:tcW w:w="1048" w:type="dxa"/>
            <w:vMerge/>
            <w:tcBorders>
              <w:left w:val="single" w:sz="4" w:space="0" w:color="auto"/>
              <w:right w:val="single" w:sz="4" w:space="0" w:color="auto"/>
            </w:tcBorders>
            <w:noWrap/>
            <w:vAlign w:val="center"/>
          </w:tcPr>
          <w:p w14:paraId="73D0BB79" w14:textId="77777777" w:rsidR="0021129B" w:rsidRPr="00D47F42" w:rsidRDefault="0021129B" w:rsidP="00CF3FFD">
            <w:pPr>
              <w:jc w:val="center"/>
              <w:rPr>
                <w:sz w:val="26"/>
                <w:szCs w:val="26"/>
                <w:lang w:val="en-GB" w:eastAsia="en-GB"/>
              </w:rPr>
            </w:pPr>
          </w:p>
        </w:tc>
        <w:tc>
          <w:tcPr>
            <w:tcW w:w="1098" w:type="dxa"/>
            <w:vMerge/>
            <w:tcBorders>
              <w:top w:val="nil"/>
              <w:left w:val="single" w:sz="4" w:space="0" w:color="auto"/>
              <w:bottom w:val="single" w:sz="4" w:space="0" w:color="auto"/>
              <w:right w:val="single" w:sz="4" w:space="0" w:color="auto"/>
            </w:tcBorders>
            <w:vAlign w:val="center"/>
            <w:hideMark/>
          </w:tcPr>
          <w:p w14:paraId="29B50027" w14:textId="77777777" w:rsidR="0021129B" w:rsidRPr="00D47F42" w:rsidRDefault="0021129B" w:rsidP="00CF3FFD">
            <w:pPr>
              <w:rPr>
                <w:b/>
                <w:bCs/>
                <w:sz w:val="26"/>
                <w:szCs w:val="26"/>
                <w:lang w:val="en-GB" w:eastAsia="en-GB"/>
              </w:rPr>
            </w:pPr>
          </w:p>
        </w:tc>
        <w:tc>
          <w:tcPr>
            <w:tcW w:w="982" w:type="dxa"/>
            <w:tcBorders>
              <w:top w:val="single" w:sz="4" w:space="0" w:color="auto"/>
              <w:bottom w:val="single" w:sz="4" w:space="0" w:color="auto"/>
              <w:right w:val="single" w:sz="4" w:space="0" w:color="auto"/>
            </w:tcBorders>
            <w:vAlign w:val="center"/>
          </w:tcPr>
          <w:p w14:paraId="1FD3AC77" w14:textId="77777777" w:rsidR="0021129B" w:rsidRPr="00D47F42" w:rsidRDefault="0021129B" w:rsidP="00CF3FFD">
            <w:pPr>
              <w:jc w:val="center"/>
              <w:rPr>
                <w:sz w:val="26"/>
                <w:szCs w:val="26"/>
                <w:lang w:val="en-GB" w:eastAsia="en-GB"/>
              </w:rPr>
            </w:pPr>
            <w:r w:rsidRPr="00D47F42">
              <w:rPr>
                <w:sz w:val="26"/>
                <w:szCs w:val="26"/>
                <w:lang w:val="en-GB" w:eastAsia="en-GB"/>
              </w:rPr>
              <w:t>28</w:t>
            </w:r>
          </w:p>
        </w:tc>
        <w:tc>
          <w:tcPr>
            <w:tcW w:w="1054" w:type="dxa"/>
            <w:tcBorders>
              <w:top w:val="single" w:sz="4" w:space="0" w:color="auto"/>
              <w:bottom w:val="single" w:sz="4" w:space="0" w:color="auto"/>
            </w:tcBorders>
            <w:vAlign w:val="center"/>
          </w:tcPr>
          <w:p w14:paraId="168C11F9" w14:textId="77777777" w:rsidR="0021129B" w:rsidRPr="00D47F42" w:rsidRDefault="0021129B" w:rsidP="00CF3FFD">
            <w:pPr>
              <w:jc w:val="center"/>
              <w:rPr>
                <w:sz w:val="26"/>
                <w:szCs w:val="26"/>
                <w:lang w:val="en-GB" w:eastAsia="en-GB"/>
              </w:rPr>
            </w:pPr>
            <w:r w:rsidRPr="00D47F42">
              <w:rPr>
                <w:sz w:val="26"/>
                <w:szCs w:val="26"/>
                <w:lang w:val="en-GB" w:eastAsia="en-GB"/>
              </w:rPr>
              <w:t>13</w:t>
            </w:r>
          </w:p>
        </w:tc>
        <w:tc>
          <w:tcPr>
            <w:tcW w:w="4505" w:type="dxa"/>
            <w:tcBorders>
              <w:top w:val="nil"/>
              <w:left w:val="single" w:sz="4" w:space="0" w:color="auto"/>
              <w:bottom w:val="single" w:sz="4" w:space="0" w:color="auto"/>
              <w:right w:val="single" w:sz="4" w:space="0" w:color="auto"/>
            </w:tcBorders>
            <w:vAlign w:val="center"/>
            <w:hideMark/>
          </w:tcPr>
          <w:p w14:paraId="169A2E8A" w14:textId="77777777" w:rsidR="0021129B" w:rsidRPr="00D47F42" w:rsidRDefault="0021129B" w:rsidP="00CF3FFD">
            <w:pPr>
              <w:jc w:val="both"/>
              <w:rPr>
                <w:sz w:val="26"/>
                <w:szCs w:val="26"/>
                <w:lang w:val="en-GB" w:eastAsia="en-GB"/>
              </w:rPr>
            </w:pPr>
            <w:r w:rsidRPr="00D47F42">
              <w:rPr>
                <w:sz w:val="26"/>
                <w:szCs w:val="26"/>
                <w:lang w:val="en-GB" w:eastAsia="en-GB"/>
              </w:rPr>
              <w:t>Vận chuyển chất thải khác còn lại từ điểm tập kết đến cơ sở tiếp nhận bằng xe cuốn ép &gt; 10 tấn</w:t>
            </w:r>
          </w:p>
        </w:tc>
        <w:tc>
          <w:tcPr>
            <w:tcW w:w="1446" w:type="dxa"/>
            <w:vMerge/>
            <w:tcBorders>
              <w:right w:val="single" w:sz="4" w:space="0" w:color="auto"/>
            </w:tcBorders>
            <w:vAlign w:val="center"/>
          </w:tcPr>
          <w:p w14:paraId="33F816A3" w14:textId="77777777" w:rsidR="0021129B" w:rsidRPr="00D47F42" w:rsidRDefault="0021129B" w:rsidP="00CF3FFD">
            <w:pPr>
              <w:rPr>
                <w:sz w:val="26"/>
                <w:szCs w:val="26"/>
                <w:lang w:val="en-GB" w:eastAsia="en-GB"/>
              </w:rPr>
            </w:pPr>
          </w:p>
        </w:tc>
      </w:tr>
      <w:tr w:rsidR="0021129B" w:rsidRPr="00D47F42" w14:paraId="7ED119AA" w14:textId="77777777" w:rsidTr="0021129B">
        <w:trPr>
          <w:trHeight w:val="447"/>
        </w:trPr>
        <w:tc>
          <w:tcPr>
            <w:tcW w:w="527" w:type="dxa"/>
            <w:vMerge/>
            <w:tcBorders>
              <w:left w:val="single" w:sz="4" w:space="0" w:color="auto"/>
              <w:right w:val="single" w:sz="4" w:space="0" w:color="auto"/>
            </w:tcBorders>
            <w:vAlign w:val="center"/>
          </w:tcPr>
          <w:p w14:paraId="5CDDE1C7" w14:textId="77777777" w:rsidR="0021129B" w:rsidRPr="00D47F42" w:rsidRDefault="0021129B" w:rsidP="00CF3FFD">
            <w:pPr>
              <w:jc w:val="center"/>
              <w:rPr>
                <w:sz w:val="26"/>
                <w:szCs w:val="26"/>
                <w:lang w:val="en-GB" w:eastAsia="en-GB"/>
              </w:rPr>
            </w:pPr>
          </w:p>
        </w:tc>
        <w:tc>
          <w:tcPr>
            <w:tcW w:w="1048" w:type="dxa"/>
            <w:vMerge/>
            <w:tcBorders>
              <w:left w:val="single" w:sz="4" w:space="0" w:color="auto"/>
              <w:right w:val="single" w:sz="4" w:space="0" w:color="auto"/>
            </w:tcBorders>
            <w:noWrap/>
            <w:vAlign w:val="center"/>
          </w:tcPr>
          <w:p w14:paraId="472B7F03" w14:textId="77777777" w:rsidR="0021129B" w:rsidRPr="00D47F42" w:rsidRDefault="0021129B" w:rsidP="00CF3FFD">
            <w:pPr>
              <w:jc w:val="center"/>
              <w:rPr>
                <w:sz w:val="26"/>
                <w:szCs w:val="26"/>
                <w:lang w:val="en-GB" w:eastAsia="en-GB"/>
              </w:rPr>
            </w:pPr>
          </w:p>
        </w:tc>
        <w:tc>
          <w:tcPr>
            <w:tcW w:w="1098" w:type="dxa"/>
            <w:vMerge/>
            <w:tcBorders>
              <w:top w:val="nil"/>
              <w:left w:val="single" w:sz="4" w:space="0" w:color="auto"/>
              <w:bottom w:val="single" w:sz="4" w:space="0" w:color="auto"/>
              <w:right w:val="single" w:sz="4" w:space="0" w:color="auto"/>
            </w:tcBorders>
            <w:vAlign w:val="center"/>
            <w:hideMark/>
          </w:tcPr>
          <w:p w14:paraId="6AB46942" w14:textId="77777777" w:rsidR="0021129B" w:rsidRPr="00D47F42" w:rsidRDefault="0021129B" w:rsidP="00CF3FFD">
            <w:pPr>
              <w:rPr>
                <w:b/>
                <w:bCs/>
                <w:sz w:val="26"/>
                <w:szCs w:val="26"/>
                <w:lang w:val="en-GB" w:eastAsia="en-GB"/>
              </w:rPr>
            </w:pPr>
          </w:p>
        </w:tc>
        <w:tc>
          <w:tcPr>
            <w:tcW w:w="982" w:type="dxa"/>
            <w:tcBorders>
              <w:top w:val="single" w:sz="4" w:space="0" w:color="auto"/>
              <w:bottom w:val="single" w:sz="4" w:space="0" w:color="auto"/>
              <w:right w:val="single" w:sz="4" w:space="0" w:color="auto"/>
            </w:tcBorders>
            <w:vAlign w:val="center"/>
          </w:tcPr>
          <w:p w14:paraId="2636FAA5" w14:textId="77777777" w:rsidR="0021129B" w:rsidRPr="00D47F42" w:rsidRDefault="0021129B" w:rsidP="00CF3FFD">
            <w:pPr>
              <w:jc w:val="center"/>
              <w:rPr>
                <w:sz w:val="26"/>
                <w:szCs w:val="26"/>
                <w:lang w:val="en-GB" w:eastAsia="en-GB"/>
              </w:rPr>
            </w:pPr>
            <w:r w:rsidRPr="00D47F42">
              <w:rPr>
                <w:sz w:val="26"/>
                <w:szCs w:val="26"/>
                <w:lang w:val="en-GB" w:eastAsia="en-GB"/>
              </w:rPr>
              <w:t>29</w:t>
            </w:r>
          </w:p>
        </w:tc>
        <w:tc>
          <w:tcPr>
            <w:tcW w:w="1054" w:type="dxa"/>
            <w:tcBorders>
              <w:top w:val="single" w:sz="4" w:space="0" w:color="auto"/>
              <w:bottom w:val="single" w:sz="4" w:space="0" w:color="auto"/>
            </w:tcBorders>
            <w:vAlign w:val="center"/>
          </w:tcPr>
          <w:p w14:paraId="263A5479" w14:textId="77777777" w:rsidR="0021129B" w:rsidRPr="00D47F42" w:rsidRDefault="0021129B" w:rsidP="00CF3FFD">
            <w:pPr>
              <w:jc w:val="center"/>
              <w:rPr>
                <w:sz w:val="26"/>
                <w:szCs w:val="26"/>
                <w:lang w:val="en-GB" w:eastAsia="en-GB"/>
              </w:rPr>
            </w:pPr>
            <w:r w:rsidRPr="00D47F42">
              <w:rPr>
                <w:sz w:val="26"/>
                <w:szCs w:val="26"/>
                <w:lang w:val="en-GB" w:eastAsia="en-GB"/>
              </w:rPr>
              <w:t>14</w:t>
            </w:r>
          </w:p>
        </w:tc>
        <w:tc>
          <w:tcPr>
            <w:tcW w:w="4505" w:type="dxa"/>
            <w:tcBorders>
              <w:top w:val="nil"/>
              <w:left w:val="single" w:sz="4" w:space="0" w:color="auto"/>
              <w:bottom w:val="single" w:sz="4" w:space="0" w:color="auto"/>
              <w:right w:val="single" w:sz="4" w:space="0" w:color="auto"/>
            </w:tcBorders>
            <w:vAlign w:val="center"/>
            <w:hideMark/>
          </w:tcPr>
          <w:p w14:paraId="26C77934" w14:textId="77777777" w:rsidR="0021129B" w:rsidRPr="00D47F42" w:rsidRDefault="0021129B" w:rsidP="00CF3FFD">
            <w:pPr>
              <w:jc w:val="both"/>
              <w:rPr>
                <w:sz w:val="26"/>
                <w:szCs w:val="26"/>
                <w:lang w:val="en-GB" w:eastAsia="en-GB"/>
              </w:rPr>
            </w:pPr>
            <w:r w:rsidRPr="00D47F42">
              <w:rPr>
                <w:sz w:val="26"/>
                <w:szCs w:val="26"/>
                <w:lang w:val="en-GB" w:eastAsia="en-GB"/>
              </w:rPr>
              <w:t>Vận chuyển chất thải khác còn lại từ điểm tập kết đến cơ sở tiếp nhận bằng xe ô tô tải thùng rời ≤ 10 tấn</w:t>
            </w:r>
          </w:p>
        </w:tc>
        <w:tc>
          <w:tcPr>
            <w:tcW w:w="1446" w:type="dxa"/>
            <w:vMerge/>
            <w:tcBorders>
              <w:right w:val="single" w:sz="4" w:space="0" w:color="auto"/>
            </w:tcBorders>
            <w:vAlign w:val="center"/>
          </w:tcPr>
          <w:p w14:paraId="4D819229" w14:textId="77777777" w:rsidR="0021129B" w:rsidRPr="00D47F42" w:rsidRDefault="0021129B" w:rsidP="00CF3FFD">
            <w:pPr>
              <w:rPr>
                <w:sz w:val="26"/>
                <w:szCs w:val="26"/>
                <w:lang w:val="en-GB" w:eastAsia="en-GB"/>
              </w:rPr>
            </w:pPr>
          </w:p>
        </w:tc>
      </w:tr>
      <w:tr w:rsidR="0021129B" w:rsidRPr="00D47F42" w14:paraId="5E3EC0F7" w14:textId="77777777" w:rsidTr="0021129B">
        <w:trPr>
          <w:trHeight w:val="705"/>
        </w:trPr>
        <w:tc>
          <w:tcPr>
            <w:tcW w:w="527" w:type="dxa"/>
            <w:vMerge/>
            <w:tcBorders>
              <w:left w:val="single" w:sz="4" w:space="0" w:color="auto"/>
              <w:bottom w:val="single" w:sz="4" w:space="0" w:color="auto"/>
              <w:right w:val="single" w:sz="4" w:space="0" w:color="auto"/>
            </w:tcBorders>
            <w:vAlign w:val="center"/>
          </w:tcPr>
          <w:p w14:paraId="36D288BE" w14:textId="77777777" w:rsidR="0021129B" w:rsidRPr="00D47F42" w:rsidRDefault="0021129B" w:rsidP="00CF3FFD">
            <w:pPr>
              <w:jc w:val="center"/>
              <w:rPr>
                <w:sz w:val="26"/>
                <w:szCs w:val="26"/>
                <w:lang w:val="en-GB" w:eastAsia="en-GB"/>
              </w:rPr>
            </w:pPr>
          </w:p>
        </w:tc>
        <w:tc>
          <w:tcPr>
            <w:tcW w:w="1048" w:type="dxa"/>
            <w:vMerge/>
            <w:tcBorders>
              <w:left w:val="single" w:sz="4" w:space="0" w:color="auto"/>
              <w:right w:val="single" w:sz="4" w:space="0" w:color="auto"/>
            </w:tcBorders>
            <w:noWrap/>
            <w:vAlign w:val="center"/>
          </w:tcPr>
          <w:p w14:paraId="45D4AFC6" w14:textId="77777777" w:rsidR="0021129B" w:rsidRPr="00D47F42" w:rsidRDefault="0021129B" w:rsidP="00CF3FFD">
            <w:pPr>
              <w:jc w:val="center"/>
              <w:rPr>
                <w:sz w:val="26"/>
                <w:szCs w:val="26"/>
                <w:lang w:val="en-GB" w:eastAsia="en-GB"/>
              </w:rPr>
            </w:pPr>
          </w:p>
        </w:tc>
        <w:tc>
          <w:tcPr>
            <w:tcW w:w="1098" w:type="dxa"/>
            <w:vMerge/>
            <w:tcBorders>
              <w:top w:val="nil"/>
              <w:left w:val="single" w:sz="4" w:space="0" w:color="auto"/>
              <w:bottom w:val="single" w:sz="4" w:space="0" w:color="auto"/>
              <w:right w:val="single" w:sz="4" w:space="0" w:color="auto"/>
            </w:tcBorders>
            <w:vAlign w:val="center"/>
          </w:tcPr>
          <w:p w14:paraId="0B68151A" w14:textId="77777777" w:rsidR="0021129B" w:rsidRPr="00D47F42" w:rsidRDefault="0021129B" w:rsidP="00CF3FFD">
            <w:pPr>
              <w:rPr>
                <w:b/>
                <w:bCs/>
                <w:sz w:val="26"/>
                <w:szCs w:val="26"/>
                <w:lang w:val="en-GB" w:eastAsia="en-GB"/>
              </w:rPr>
            </w:pPr>
          </w:p>
        </w:tc>
        <w:tc>
          <w:tcPr>
            <w:tcW w:w="982" w:type="dxa"/>
            <w:tcBorders>
              <w:top w:val="single" w:sz="4" w:space="0" w:color="auto"/>
              <w:bottom w:val="single" w:sz="4" w:space="0" w:color="auto"/>
              <w:right w:val="single" w:sz="4" w:space="0" w:color="auto"/>
            </w:tcBorders>
            <w:vAlign w:val="center"/>
          </w:tcPr>
          <w:p w14:paraId="32FE3594" w14:textId="77777777" w:rsidR="0021129B" w:rsidRPr="00D47F42" w:rsidRDefault="0021129B" w:rsidP="00CF3FFD">
            <w:pPr>
              <w:jc w:val="center"/>
              <w:rPr>
                <w:sz w:val="26"/>
                <w:szCs w:val="26"/>
                <w:lang w:val="en-GB" w:eastAsia="en-GB"/>
              </w:rPr>
            </w:pPr>
            <w:r w:rsidRPr="00D47F42">
              <w:rPr>
                <w:sz w:val="26"/>
                <w:szCs w:val="26"/>
                <w:lang w:val="en-GB" w:eastAsia="en-GB"/>
              </w:rPr>
              <w:t>30</w:t>
            </w:r>
          </w:p>
        </w:tc>
        <w:tc>
          <w:tcPr>
            <w:tcW w:w="1054" w:type="dxa"/>
            <w:tcBorders>
              <w:top w:val="single" w:sz="4" w:space="0" w:color="auto"/>
              <w:bottom w:val="single" w:sz="4" w:space="0" w:color="auto"/>
            </w:tcBorders>
            <w:vAlign w:val="center"/>
          </w:tcPr>
          <w:p w14:paraId="5D5A2BE8" w14:textId="77777777" w:rsidR="0021129B" w:rsidRPr="00D47F42" w:rsidRDefault="0021129B" w:rsidP="00CF3FFD">
            <w:pPr>
              <w:jc w:val="center"/>
              <w:rPr>
                <w:sz w:val="26"/>
                <w:szCs w:val="26"/>
                <w:lang w:val="en-GB" w:eastAsia="en-GB"/>
              </w:rPr>
            </w:pPr>
            <w:r w:rsidRPr="00D47F42">
              <w:rPr>
                <w:sz w:val="26"/>
                <w:szCs w:val="26"/>
                <w:lang w:val="en-GB" w:eastAsia="en-GB"/>
              </w:rPr>
              <w:t>15</w:t>
            </w:r>
          </w:p>
        </w:tc>
        <w:tc>
          <w:tcPr>
            <w:tcW w:w="4505" w:type="dxa"/>
            <w:tcBorders>
              <w:top w:val="nil"/>
              <w:left w:val="single" w:sz="4" w:space="0" w:color="auto"/>
              <w:bottom w:val="single" w:sz="4" w:space="0" w:color="auto"/>
              <w:right w:val="single" w:sz="4" w:space="0" w:color="auto"/>
            </w:tcBorders>
            <w:vAlign w:val="center"/>
          </w:tcPr>
          <w:p w14:paraId="67534583" w14:textId="77777777" w:rsidR="0021129B" w:rsidRPr="00D47F42" w:rsidRDefault="0021129B" w:rsidP="00CF3FFD">
            <w:pPr>
              <w:jc w:val="both"/>
              <w:rPr>
                <w:sz w:val="26"/>
                <w:szCs w:val="26"/>
                <w:lang w:val="en-GB" w:eastAsia="en-GB"/>
              </w:rPr>
            </w:pPr>
            <w:r w:rsidRPr="00D47F42">
              <w:rPr>
                <w:sz w:val="26"/>
                <w:szCs w:val="26"/>
                <w:lang w:val="en-GB" w:eastAsia="en-GB"/>
              </w:rPr>
              <w:t>Vận chuyển chất thải khác còn lại từ điểm tập kết đến cơ sở tiếp nhận bằng xe ô tô tải thùng rời &gt; 10 tấn</w:t>
            </w:r>
          </w:p>
        </w:tc>
        <w:tc>
          <w:tcPr>
            <w:tcW w:w="1446" w:type="dxa"/>
            <w:vMerge/>
            <w:tcBorders>
              <w:bottom w:val="single" w:sz="4" w:space="0" w:color="auto"/>
              <w:right w:val="single" w:sz="4" w:space="0" w:color="auto"/>
            </w:tcBorders>
            <w:vAlign w:val="center"/>
          </w:tcPr>
          <w:p w14:paraId="009E9174" w14:textId="77777777" w:rsidR="0021129B" w:rsidRPr="00D47F42" w:rsidRDefault="0021129B" w:rsidP="00CF3FFD">
            <w:pPr>
              <w:rPr>
                <w:sz w:val="26"/>
                <w:szCs w:val="26"/>
                <w:lang w:val="en-GB" w:eastAsia="en-GB"/>
              </w:rPr>
            </w:pPr>
          </w:p>
        </w:tc>
      </w:tr>
      <w:tr w:rsidR="0021129B" w:rsidRPr="00D47F42" w14:paraId="70B2693D" w14:textId="77777777" w:rsidTr="0021129B">
        <w:trPr>
          <w:trHeight w:val="705"/>
        </w:trPr>
        <w:tc>
          <w:tcPr>
            <w:tcW w:w="527" w:type="dxa"/>
            <w:vMerge/>
            <w:tcBorders>
              <w:left w:val="single" w:sz="4" w:space="0" w:color="auto"/>
              <w:bottom w:val="single" w:sz="4" w:space="0" w:color="auto"/>
              <w:right w:val="single" w:sz="4" w:space="0" w:color="auto"/>
            </w:tcBorders>
            <w:vAlign w:val="center"/>
          </w:tcPr>
          <w:p w14:paraId="287DBBEB" w14:textId="77777777" w:rsidR="0021129B" w:rsidRPr="00D47F42" w:rsidRDefault="0021129B" w:rsidP="00CF3FFD">
            <w:pPr>
              <w:jc w:val="center"/>
              <w:rPr>
                <w:sz w:val="26"/>
                <w:szCs w:val="26"/>
                <w:lang w:val="en-GB" w:eastAsia="en-GB"/>
              </w:rPr>
            </w:pPr>
          </w:p>
        </w:tc>
        <w:tc>
          <w:tcPr>
            <w:tcW w:w="1048" w:type="dxa"/>
            <w:vMerge/>
            <w:tcBorders>
              <w:left w:val="single" w:sz="4" w:space="0" w:color="auto"/>
              <w:right w:val="single" w:sz="4" w:space="0" w:color="auto"/>
            </w:tcBorders>
            <w:noWrap/>
            <w:vAlign w:val="center"/>
          </w:tcPr>
          <w:p w14:paraId="7A9EF2CB" w14:textId="77777777" w:rsidR="0021129B" w:rsidRPr="00D47F42" w:rsidRDefault="0021129B" w:rsidP="00CF3FFD">
            <w:pPr>
              <w:jc w:val="center"/>
              <w:rPr>
                <w:sz w:val="26"/>
                <w:szCs w:val="26"/>
                <w:lang w:val="en-GB" w:eastAsia="en-GB"/>
              </w:rPr>
            </w:pPr>
          </w:p>
        </w:tc>
        <w:tc>
          <w:tcPr>
            <w:tcW w:w="1098" w:type="dxa"/>
            <w:vMerge/>
            <w:tcBorders>
              <w:top w:val="nil"/>
              <w:left w:val="single" w:sz="4" w:space="0" w:color="auto"/>
              <w:bottom w:val="single" w:sz="4" w:space="0" w:color="auto"/>
              <w:right w:val="single" w:sz="4" w:space="0" w:color="auto"/>
            </w:tcBorders>
            <w:vAlign w:val="center"/>
          </w:tcPr>
          <w:p w14:paraId="3ED56070" w14:textId="77777777" w:rsidR="0021129B" w:rsidRPr="00D47F42" w:rsidRDefault="0021129B" w:rsidP="00CF3FFD">
            <w:pPr>
              <w:rPr>
                <w:b/>
                <w:bCs/>
                <w:sz w:val="26"/>
                <w:szCs w:val="26"/>
                <w:lang w:val="en-GB" w:eastAsia="en-GB"/>
              </w:rPr>
            </w:pPr>
          </w:p>
        </w:tc>
        <w:tc>
          <w:tcPr>
            <w:tcW w:w="982" w:type="dxa"/>
            <w:tcBorders>
              <w:top w:val="single" w:sz="4" w:space="0" w:color="auto"/>
              <w:bottom w:val="single" w:sz="4" w:space="0" w:color="auto"/>
              <w:right w:val="single" w:sz="4" w:space="0" w:color="auto"/>
            </w:tcBorders>
            <w:vAlign w:val="center"/>
          </w:tcPr>
          <w:p w14:paraId="1AE18AEC" w14:textId="77777777" w:rsidR="0021129B" w:rsidRPr="00D47F42" w:rsidRDefault="0021129B" w:rsidP="00CF3FFD">
            <w:pPr>
              <w:jc w:val="center"/>
              <w:rPr>
                <w:sz w:val="26"/>
                <w:szCs w:val="26"/>
                <w:lang w:val="en-GB" w:eastAsia="en-GB"/>
              </w:rPr>
            </w:pPr>
            <w:r w:rsidRPr="00D47F42">
              <w:rPr>
                <w:sz w:val="26"/>
                <w:szCs w:val="26"/>
                <w:lang w:val="en-GB" w:eastAsia="en-GB"/>
              </w:rPr>
              <w:t>31</w:t>
            </w:r>
          </w:p>
        </w:tc>
        <w:tc>
          <w:tcPr>
            <w:tcW w:w="1054" w:type="dxa"/>
            <w:tcBorders>
              <w:top w:val="single" w:sz="4" w:space="0" w:color="auto"/>
              <w:bottom w:val="single" w:sz="4" w:space="0" w:color="auto"/>
            </w:tcBorders>
            <w:vAlign w:val="center"/>
          </w:tcPr>
          <w:p w14:paraId="599B383B" w14:textId="77777777" w:rsidR="0021129B" w:rsidRPr="00D47F42" w:rsidRDefault="0021129B" w:rsidP="00CF3FFD">
            <w:pPr>
              <w:jc w:val="center"/>
              <w:rPr>
                <w:sz w:val="26"/>
                <w:szCs w:val="26"/>
                <w:lang w:val="en-GB" w:eastAsia="en-GB"/>
              </w:rPr>
            </w:pPr>
            <w:r w:rsidRPr="00D47F42">
              <w:rPr>
                <w:sz w:val="26"/>
                <w:szCs w:val="26"/>
                <w:lang w:val="en-GB" w:eastAsia="en-GB"/>
              </w:rPr>
              <w:t>16</w:t>
            </w:r>
          </w:p>
        </w:tc>
        <w:tc>
          <w:tcPr>
            <w:tcW w:w="4505" w:type="dxa"/>
            <w:tcBorders>
              <w:top w:val="nil"/>
              <w:left w:val="single" w:sz="4" w:space="0" w:color="auto"/>
              <w:bottom w:val="single" w:sz="4" w:space="0" w:color="auto"/>
              <w:right w:val="single" w:sz="4" w:space="0" w:color="auto"/>
            </w:tcBorders>
            <w:vAlign w:val="center"/>
          </w:tcPr>
          <w:p w14:paraId="32C907A0" w14:textId="77777777" w:rsidR="0021129B" w:rsidRPr="00D47F42" w:rsidRDefault="0021129B" w:rsidP="00CF3FFD">
            <w:pPr>
              <w:jc w:val="both"/>
              <w:rPr>
                <w:sz w:val="26"/>
                <w:szCs w:val="26"/>
                <w:lang w:val="en-GB" w:eastAsia="en-GB"/>
              </w:rPr>
            </w:pPr>
            <w:r w:rsidRPr="00D47F42">
              <w:rPr>
                <w:sz w:val="26"/>
                <w:szCs w:val="26"/>
                <w:lang w:val="en-GB" w:eastAsia="en-GB"/>
              </w:rPr>
              <w:t>Xúc chất thải rắn sinh hoạt tại các điểm tập kết lên phương tiện vận chuyển bằng cơ giới</w:t>
            </w:r>
          </w:p>
        </w:tc>
        <w:tc>
          <w:tcPr>
            <w:tcW w:w="1446" w:type="dxa"/>
            <w:vMerge w:val="restart"/>
            <w:tcBorders>
              <w:top w:val="single" w:sz="4" w:space="0" w:color="auto"/>
              <w:right w:val="single" w:sz="4" w:space="0" w:color="auto"/>
            </w:tcBorders>
            <w:vAlign w:val="center"/>
          </w:tcPr>
          <w:p w14:paraId="653656F2" w14:textId="77777777" w:rsidR="0021129B" w:rsidRPr="00D47F42" w:rsidRDefault="0021129B" w:rsidP="00CF3FFD">
            <w:pPr>
              <w:rPr>
                <w:sz w:val="26"/>
                <w:szCs w:val="26"/>
                <w:lang w:val="en-GB" w:eastAsia="en-GB"/>
              </w:rPr>
            </w:pPr>
            <w:r w:rsidRPr="00D47F42">
              <w:rPr>
                <w:sz w:val="26"/>
                <w:szCs w:val="26"/>
                <w:lang w:val="en-GB" w:eastAsia="en-GB"/>
              </w:rPr>
              <w:t>Chưa được ban hành tại Quyết định số</w:t>
            </w:r>
            <w:r w:rsidRPr="00D47F42">
              <w:rPr>
                <w:b/>
                <w:sz w:val="26"/>
                <w:szCs w:val="26"/>
                <w:lang w:val="en-GB" w:eastAsia="en-GB"/>
              </w:rPr>
              <w:t xml:space="preserve"> </w:t>
            </w:r>
            <w:r w:rsidRPr="00D47F42">
              <w:rPr>
                <w:bCs/>
                <w:sz w:val="26"/>
                <w:szCs w:val="26"/>
                <w:lang w:val="en-GB" w:eastAsia="en-GB"/>
              </w:rPr>
              <w:t>46/2025/QĐ-UBND ngày 28/4/2025</w:t>
            </w:r>
          </w:p>
        </w:tc>
      </w:tr>
      <w:tr w:rsidR="0021129B" w:rsidRPr="00D47F42" w14:paraId="28384498" w14:textId="77777777" w:rsidTr="0021129B">
        <w:trPr>
          <w:trHeight w:val="705"/>
        </w:trPr>
        <w:tc>
          <w:tcPr>
            <w:tcW w:w="527" w:type="dxa"/>
            <w:vMerge/>
            <w:tcBorders>
              <w:left w:val="single" w:sz="4" w:space="0" w:color="auto"/>
              <w:bottom w:val="single" w:sz="4" w:space="0" w:color="auto"/>
              <w:right w:val="single" w:sz="4" w:space="0" w:color="auto"/>
            </w:tcBorders>
            <w:vAlign w:val="center"/>
          </w:tcPr>
          <w:p w14:paraId="077C3583" w14:textId="77777777" w:rsidR="0021129B" w:rsidRPr="00D47F42" w:rsidRDefault="0021129B" w:rsidP="00CF3FFD">
            <w:pPr>
              <w:jc w:val="center"/>
              <w:rPr>
                <w:sz w:val="26"/>
                <w:szCs w:val="26"/>
                <w:lang w:val="en-GB" w:eastAsia="en-GB"/>
              </w:rPr>
            </w:pPr>
          </w:p>
        </w:tc>
        <w:tc>
          <w:tcPr>
            <w:tcW w:w="1048" w:type="dxa"/>
            <w:vMerge/>
            <w:tcBorders>
              <w:left w:val="single" w:sz="4" w:space="0" w:color="auto"/>
              <w:right w:val="single" w:sz="4" w:space="0" w:color="auto"/>
            </w:tcBorders>
            <w:noWrap/>
            <w:vAlign w:val="center"/>
          </w:tcPr>
          <w:p w14:paraId="431D88E1" w14:textId="77777777" w:rsidR="0021129B" w:rsidRPr="00D47F42" w:rsidRDefault="0021129B" w:rsidP="00CF3FFD">
            <w:pPr>
              <w:jc w:val="center"/>
              <w:rPr>
                <w:sz w:val="26"/>
                <w:szCs w:val="26"/>
                <w:lang w:val="en-GB" w:eastAsia="en-GB"/>
              </w:rPr>
            </w:pPr>
          </w:p>
        </w:tc>
        <w:tc>
          <w:tcPr>
            <w:tcW w:w="1098" w:type="dxa"/>
            <w:vMerge/>
            <w:tcBorders>
              <w:top w:val="nil"/>
              <w:left w:val="single" w:sz="4" w:space="0" w:color="auto"/>
              <w:bottom w:val="single" w:sz="4" w:space="0" w:color="auto"/>
              <w:right w:val="single" w:sz="4" w:space="0" w:color="auto"/>
            </w:tcBorders>
            <w:vAlign w:val="center"/>
          </w:tcPr>
          <w:p w14:paraId="5F18F29B" w14:textId="77777777" w:rsidR="0021129B" w:rsidRPr="00D47F42" w:rsidRDefault="0021129B" w:rsidP="00CF3FFD">
            <w:pPr>
              <w:rPr>
                <w:b/>
                <w:bCs/>
                <w:sz w:val="26"/>
                <w:szCs w:val="26"/>
                <w:lang w:val="en-GB" w:eastAsia="en-GB"/>
              </w:rPr>
            </w:pPr>
          </w:p>
        </w:tc>
        <w:tc>
          <w:tcPr>
            <w:tcW w:w="982" w:type="dxa"/>
            <w:tcBorders>
              <w:top w:val="single" w:sz="4" w:space="0" w:color="auto"/>
              <w:bottom w:val="single" w:sz="4" w:space="0" w:color="auto"/>
              <w:right w:val="single" w:sz="4" w:space="0" w:color="auto"/>
            </w:tcBorders>
            <w:vAlign w:val="center"/>
          </w:tcPr>
          <w:p w14:paraId="5B202077" w14:textId="77777777" w:rsidR="0021129B" w:rsidRPr="00D47F42" w:rsidRDefault="0021129B" w:rsidP="00CF3FFD">
            <w:pPr>
              <w:jc w:val="center"/>
              <w:rPr>
                <w:sz w:val="26"/>
                <w:szCs w:val="26"/>
                <w:lang w:val="en-GB" w:eastAsia="en-GB"/>
              </w:rPr>
            </w:pPr>
            <w:r w:rsidRPr="00D47F42">
              <w:rPr>
                <w:sz w:val="26"/>
                <w:szCs w:val="26"/>
                <w:lang w:val="en-GB" w:eastAsia="en-GB"/>
              </w:rPr>
              <w:t>32</w:t>
            </w:r>
          </w:p>
        </w:tc>
        <w:tc>
          <w:tcPr>
            <w:tcW w:w="1054" w:type="dxa"/>
            <w:tcBorders>
              <w:top w:val="single" w:sz="4" w:space="0" w:color="auto"/>
              <w:bottom w:val="single" w:sz="4" w:space="0" w:color="auto"/>
            </w:tcBorders>
            <w:vAlign w:val="center"/>
          </w:tcPr>
          <w:p w14:paraId="7A8A4E3E" w14:textId="77777777" w:rsidR="0021129B" w:rsidRPr="00D47F42" w:rsidRDefault="0021129B" w:rsidP="00CF3FFD">
            <w:pPr>
              <w:jc w:val="center"/>
              <w:rPr>
                <w:sz w:val="26"/>
                <w:szCs w:val="26"/>
                <w:lang w:val="en-GB" w:eastAsia="en-GB"/>
              </w:rPr>
            </w:pPr>
            <w:r w:rsidRPr="00D47F42">
              <w:rPr>
                <w:sz w:val="26"/>
                <w:szCs w:val="26"/>
                <w:lang w:val="en-GB" w:eastAsia="en-GB"/>
              </w:rPr>
              <w:t>17</w:t>
            </w:r>
          </w:p>
        </w:tc>
        <w:tc>
          <w:tcPr>
            <w:tcW w:w="4505" w:type="dxa"/>
            <w:tcBorders>
              <w:top w:val="nil"/>
              <w:left w:val="single" w:sz="4" w:space="0" w:color="auto"/>
              <w:bottom w:val="single" w:sz="4" w:space="0" w:color="auto"/>
              <w:right w:val="single" w:sz="4" w:space="0" w:color="auto"/>
            </w:tcBorders>
            <w:vAlign w:val="center"/>
          </w:tcPr>
          <w:p w14:paraId="26E898A3" w14:textId="77777777" w:rsidR="0021129B" w:rsidRPr="00D47F42" w:rsidRDefault="0021129B" w:rsidP="00CF3FFD">
            <w:pPr>
              <w:jc w:val="both"/>
              <w:rPr>
                <w:sz w:val="26"/>
                <w:szCs w:val="26"/>
                <w:lang w:val="en-GB" w:eastAsia="en-GB"/>
              </w:rPr>
            </w:pPr>
            <w:r w:rsidRPr="00D47F42">
              <w:rPr>
                <w:sz w:val="26"/>
                <w:szCs w:val="26"/>
                <w:lang w:val="en-GB" w:eastAsia="en-GB"/>
              </w:rPr>
              <w:t>Vệ sinh điểm tập kết chất thải rắn sinh hoạt</w:t>
            </w:r>
          </w:p>
        </w:tc>
        <w:tc>
          <w:tcPr>
            <w:tcW w:w="1446" w:type="dxa"/>
            <w:vMerge/>
            <w:tcBorders>
              <w:right w:val="single" w:sz="4" w:space="0" w:color="auto"/>
            </w:tcBorders>
            <w:vAlign w:val="center"/>
          </w:tcPr>
          <w:p w14:paraId="44345F49" w14:textId="77777777" w:rsidR="0021129B" w:rsidRPr="00D47F42" w:rsidRDefault="0021129B" w:rsidP="00CF3FFD">
            <w:pPr>
              <w:rPr>
                <w:sz w:val="26"/>
                <w:szCs w:val="26"/>
                <w:lang w:val="en-GB" w:eastAsia="en-GB"/>
              </w:rPr>
            </w:pPr>
          </w:p>
        </w:tc>
      </w:tr>
      <w:tr w:rsidR="0021129B" w:rsidRPr="00D47F42" w14:paraId="214004F1" w14:textId="77777777" w:rsidTr="0021129B">
        <w:trPr>
          <w:trHeight w:val="705"/>
        </w:trPr>
        <w:tc>
          <w:tcPr>
            <w:tcW w:w="527" w:type="dxa"/>
            <w:vMerge/>
            <w:tcBorders>
              <w:left w:val="single" w:sz="4" w:space="0" w:color="auto"/>
              <w:bottom w:val="single" w:sz="4" w:space="0" w:color="auto"/>
              <w:right w:val="single" w:sz="4" w:space="0" w:color="auto"/>
            </w:tcBorders>
            <w:vAlign w:val="center"/>
          </w:tcPr>
          <w:p w14:paraId="11AC433A" w14:textId="77777777" w:rsidR="0021129B" w:rsidRPr="00D47F42" w:rsidRDefault="0021129B" w:rsidP="00CF3FFD">
            <w:pPr>
              <w:jc w:val="center"/>
              <w:rPr>
                <w:sz w:val="26"/>
                <w:szCs w:val="26"/>
                <w:lang w:val="en-GB" w:eastAsia="en-GB"/>
              </w:rPr>
            </w:pPr>
          </w:p>
        </w:tc>
        <w:tc>
          <w:tcPr>
            <w:tcW w:w="1048" w:type="dxa"/>
            <w:vMerge/>
            <w:tcBorders>
              <w:left w:val="single" w:sz="4" w:space="0" w:color="auto"/>
              <w:right w:val="single" w:sz="4" w:space="0" w:color="auto"/>
            </w:tcBorders>
            <w:noWrap/>
            <w:vAlign w:val="center"/>
          </w:tcPr>
          <w:p w14:paraId="189BD0E7" w14:textId="77777777" w:rsidR="0021129B" w:rsidRPr="00D47F42" w:rsidRDefault="0021129B" w:rsidP="00CF3FFD">
            <w:pPr>
              <w:jc w:val="center"/>
              <w:rPr>
                <w:sz w:val="26"/>
                <w:szCs w:val="26"/>
                <w:lang w:val="en-GB" w:eastAsia="en-GB"/>
              </w:rPr>
            </w:pPr>
          </w:p>
        </w:tc>
        <w:tc>
          <w:tcPr>
            <w:tcW w:w="1098" w:type="dxa"/>
            <w:vMerge/>
            <w:tcBorders>
              <w:top w:val="nil"/>
              <w:left w:val="single" w:sz="4" w:space="0" w:color="auto"/>
              <w:bottom w:val="single" w:sz="4" w:space="0" w:color="auto"/>
              <w:right w:val="single" w:sz="4" w:space="0" w:color="auto"/>
            </w:tcBorders>
            <w:vAlign w:val="center"/>
          </w:tcPr>
          <w:p w14:paraId="2CA9F6AD" w14:textId="77777777" w:rsidR="0021129B" w:rsidRPr="00D47F42" w:rsidRDefault="0021129B" w:rsidP="00CF3FFD">
            <w:pPr>
              <w:rPr>
                <w:b/>
                <w:bCs/>
                <w:sz w:val="26"/>
                <w:szCs w:val="26"/>
                <w:lang w:val="en-GB" w:eastAsia="en-GB"/>
              </w:rPr>
            </w:pPr>
          </w:p>
        </w:tc>
        <w:tc>
          <w:tcPr>
            <w:tcW w:w="982" w:type="dxa"/>
            <w:tcBorders>
              <w:top w:val="single" w:sz="4" w:space="0" w:color="auto"/>
              <w:bottom w:val="single" w:sz="4" w:space="0" w:color="auto"/>
              <w:right w:val="single" w:sz="4" w:space="0" w:color="auto"/>
            </w:tcBorders>
            <w:vAlign w:val="center"/>
          </w:tcPr>
          <w:p w14:paraId="0F690CA3" w14:textId="77777777" w:rsidR="0021129B" w:rsidRPr="00D47F42" w:rsidRDefault="0021129B" w:rsidP="00CF3FFD">
            <w:pPr>
              <w:jc w:val="center"/>
              <w:rPr>
                <w:sz w:val="26"/>
                <w:szCs w:val="26"/>
                <w:lang w:val="en-GB" w:eastAsia="en-GB"/>
              </w:rPr>
            </w:pPr>
            <w:r w:rsidRPr="00D47F42">
              <w:rPr>
                <w:sz w:val="26"/>
                <w:szCs w:val="26"/>
                <w:lang w:val="en-GB" w:eastAsia="en-GB"/>
              </w:rPr>
              <w:t>33</w:t>
            </w:r>
          </w:p>
        </w:tc>
        <w:tc>
          <w:tcPr>
            <w:tcW w:w="1054" w:type="dxa"/>
            <w:tcBorders>
              <w:top w:val="single" w:sz="4" w:space="0" w:color="auto"/>
              <w:bottom w:val="single" w:sz="4" w:space="0" w:color="auto"/>
            </w:tcBorders>
            <w:vAlign w:val="center"/>
          </w:tcPr>
          <w:p w14:paraId="4C168F1F" w14:textId="77777777" w:rsidR="0021129B" w:rsidRPr="00D47F42" w:rsidRDefault="0021129B" w:rsidP="00CF3FFD">
            <w:pPr>
              <w:jc w:val="center"/>
              <w:rPr>
                <w:sz w:val="26"/>
                <w:szCs w:val="26"/>
                <w:lang w:val="en-GB" w:eastAsia="en-GB"/>
              </w:rPr>
            </w:pPr>
            <w:r w:rsidRPr="00D47F42">
              <w:rPr>
                <w:sz w:val="26"/>
                <w:szCs w:val="26"/>
                <w:lang w:val="en-GB" w:eastAsia="en-GB"/>
              </w:rPr>
              <w:t>18</w:t>
            </w:r>
          </w:p>
        </w:tc>
        <w:tc>
          <w:tcPr>
            <w:tcW w:w="4505" w:type="dxa"/>
            <w:tcBorders>
              <w:top w:val="nil"/>
              <w:left w:val="single" w:sz="4" w:space="0" w:color="auto"/>
              <w:bottom w:val="single" w:sz="4" w:space="0" w:color="auto"/>
              <w:right w:val="single" w:sz="4" w:space="0" w:color="auto"/>
            </w:tcBorders>
            <w:vAlign w:val="center"/>
          </w:tcPr>
          <w:p w14:paraId="187D8429" w14:textId="77777777" w:rsidR="0021129B" w:rsidRPr="00D47F42" w:rsidRDefault="0021129B" w:rsidP="00CF3FFD">
            <w:pPr>
              <w:jc w:val="both"/>
              <w:rPr>
                <w:sz w:val="26"/>
                <w:szCs w:val="26"/>
                <w:lang w:val="en-GB" w:eastAsia="en-GB"/>
              </w:rPr>
            </w:pPr>
            <w:r w:rsidRPr="00D47F42">
              <w:rPr>
                <w:sz w:val="26"/>
                <w:szCs w:val="26"/>
                <w:lang w:val="en-GB" w:eastAsia="en-GB"/>
              </w:rPr>
              <w:t>Vệ sinh thùng thu gom chất thải rắn sinh hoạt.</w:t>
            </w:r>
          </w:p>
        </w:tc>
        <w:tc>
          <w:tcPr>
            <w:tcW w:w="1446" w:type="dxa"/>
            <w:vMerge/>
            <w:tcBorders>
              <w:bottom w:val="single" w:sz="4" w:space="0" w:color="auto"/>
              <w:right w:val="single" w:sz="4" w:space="0" w:color="auto"/>
            </w:tcBorders>
            <w:vAlign w:val="center"/>
          </w:tcPr>
          <w:p w14:paraId="2243E1F4" w14:textId="77777777" w:rsidR="0021129B" w:rsidRPr="00D47F42" w:rsidRDefault="0021129B" w:rsidP="00CF3FFD">
            <w:pPr>
              <w:rPr>
                <w:sz w:val="26"/>
                <w:szCs w:val="26"/>
                <w:lang w:val="en-GB" w:eastAsia="en-GB"/>
              </w:rPr>
            </w:pPr>
          </w:p>
        </w:tc>
      </w:tr>
      <w:tr w:rsidR="0021129B" w:rsidRPr="00D47F42" w14:paraId="3ECAF034" w14:textId="77777777" w:rsidTr="0021129B">
        <w:trPr>
          <w:trHeight w:val="705"/>
        </w:trPr>
        <w:tc>
          <w:tcPr>
            <w:tcW w:w="527" w:type="dxa"/>
            <w:vMerge w:val="restart"/>
            <w:tcBorders>
              <w:top w:val="nil"/>
              <w:left w:val="single" w:sz="4" w:space="0" w:color="auto"/>
              <w:right w:val="single" w:sz="4" w:space="0" w:color="auto"/>
            </w:tcBorders>
            <w:vAlign w:val="center"/>
          </w:tcPr>
          <w:p w14:paraId="300A46FA" w14:textId="77777777" w:rsidR="0021129B" w:rsidRPr="00D47F42" w:rsidRDefault="0021129B" w:rsidP="00CF3FFD">
            <w:pPr>
              <w:jc w:val="center"/>
              <w:rPr>
                <w:sz w:val="26"/>
                <w:szCs w:val="26"/>
                <w:lang w:val="en-GB" w:eastAsia="en-GB"/>
              </w:rPr>
            </w:pPr>
          </w:p>
        </w:tc>
        <w:tc>
          <w:tcPr>
            <w:tcW w:w="1048" w:type="dxa"/>
            <w:vMerge/>
            <w:tcBorders>
              <w:left w:val="single" w:sz="4" w:space="0" w:color="auto"/>
              <w:right w:val="single" w:sz="4" w:space="0" w:color="auto"/>
            </w:tcBorders>
            <w:noWrap/>
            <w:vAlign w:val="center"/>
          </w:tcPr>
          <w:p w14:paraId="1551ABDB" w14:textId="77777777" w:rsidR="0021129B" w:rsidRPr="00D47F42" w:rsidRDefault="0021129B" w:rsidP="00CF3FFD">
            <w:pPr>
              <w:jc w:val="center"/>
              <w:rPr>
                <w:sz w:val="26"/>
                <w:szCs w:val="26"/>
                <w:lang w:val="en-GB" w:eastAsia="en-GB"/>
              </w:rPr>
            </w:pPr>
          </w:p>
        </w:tc>
        <w:tc>
          <w:tcPr>
            <w:tcW w:w="1098" w:type="dxa"/>
            <w:tcBorders>
              <w:top w:val="nil"/>
              <w:left w:val="nil"/>
              <w:bottom w:val="single" w:sz="4" w:space="0" w:color="auto"/>
              <w:right w:val="single" w:sz="4" w:space="0" w:color="auto"/>
            </w:tcBorders>
            <w:vAlign w:val="center"/>
            <w:hideMark/>
          </w:tcPr>
          <w:p w14:paraId="793AAB86" w14:textId="77777777" w:rsidR="0021129B" w:rsidRPr="00D47F42" w:rsidRDefault="0021129B" w:rsidP="00CF3FFD">
            <w:pPr>
              <w:jc w:val="center"/>
              <w:rPr>
                <w:sz w:val="26"/>
                <w:szCs w:val="26"/>
                <w:lang w:val="en-GB" w:eastAsia="en-GB"/>
              </w:rPr>
            </w:pPr>
            <w:bookmarkStart w:id="3" w:name="RANGE!D32"/>
            <w:r w:rsidRPr="00D47F42">
              <w:rPr>
                <w:sz w:val="26"/>
                <w:szCs w:val="26"/>
                <w:lang w:val="en-GB" w:eastAsia="en-GB"/>
              </w:rPr>
              <w:t>Vận chuyển chất thải cồng kềnh</w:t>
            </w:r>
            <w:bookmarkEnd w:id="3"/>
          </w:p>
        </w:tc>
        <w:tc>
          <w:tcPr>
            <w:tcW w:w="982" w:type="dxa"/>
            <w:tcBorders>
              <w:top w:val="single" w:sz="4" w:space="0" w:color="auto"/>
              <w:bottom w:val="single" w:sz="4" w:space="0" w:color="auto"/>
              <w:right w:val="single" w:sz="4" w:space="0" w:color="auto"/>
            </w:tcBorders>
            <w:vAlign w:val="center"/>
          </w:tcPr>
          <w:p w14:paraId="5AD33202" w14:textId="77777777" w:rsidR="0021129B" w:rsidRPr="00D47F42" w:rsidRDefault="0021129B" w:rsidP="00CF3FFD">
            <w:pPr>
              <w:jc w:val="center"/>
              <w:rPr>
                <w:sz w:val="26"/>
                <w:szCs w:val="26"/>
                <w:lang w:val="en-GB" w:eastAsia="en-GB"/>
              </w:rPr>
            </w:pPr>
            <w:r w:rsidRPr="00D47F42">
              <w:rPr>
                <w:sz w:val="26"/>
                <w:szCs w:val="26"/>
                <w:lang w:val="en-GB" w:eastAsia="en-GB"/>
              </w:rPr>
              <w:t>34</w:t>
            </w:r>
          </w:p>
        </w:tc>
        <w:tc>
          <w:tcPr>
            <w:tcW w:w="1054" w:type="dxa"/>
            <w:tcBorders>
              <w:top w:val="single" w:sz="4" w:space="0" w:color="auto"/>
              <w:bottom w:val="single" w:sz="4" w:space="0" w:color="auto"/>
            </w:tcBorders>
            <w:vAlign w:val="center"/>
          </w:tcPr>
          <w:p w14:paraId="73325A27" w14:textId="77777777" w:rsidR="0021129B" w:rsidRPr="00D47F42" w:rsidRDefault="0021129B" w:rsidP="00CF3FFD">
            <w:pPr>
              <w:jc w:val="center"/>
              <w:rPr>
                <w:sz w:val="26"/>
                <w:szCs w:val="26"/>
                <w:lang w:val="en-GB" w:eastAsia="en-GB"/>
              </w:rPr>
            </w:pPr>
            <w:r w:rsidRPr="00D47F42">
              <w:rPr>
                <w:sz w:val="26"/>
                <w:szCs w:val="26"/>
                <w:lang w:val="en-GB" w:eastAsia="en-GB"/>
              </w:rPr>
              <w:t>19</w:t>
            </w:r>
          </w:p>
        </w:tc>
        <w:tc>
          <w:tcPr>
            <w:tcW w:w="4505" w:type="dxa"/>
            <w:tcBorders>
              <w:top w:val="nil"/>
              <w:left w:val="single" w:sz="4" w:space="0" w:color="auto"/>
              <w:bottom w:val="single" w:sz="4" w:space="0" w:color="auto"/>
              <w:right w:val="single" w:sz="4" w:space="0" w:color="auto"/>
            </w:tcBorders>
            <w:noWrap/>
            <w:vAlign w:val="center"/>
            <w:hideMark/>
          </w:tcPr>
          <w:p w14:paraId="6DB98BCB" w14:textId="77777777" w:rsidR="0021129B" w:rsidRPr="00D47F42" w:rsidRDefault="0021129B" w:rsidP="00CF3FFD">
            <w:pPr>
              <w:jc w:val="both"/>
              <w:rPr>
                <w:sz w:val="26"/>
                <w:szCs w:val="26"/>
                <w:lang w:val="en-GB" w:eastAsia="en-GB"/>
              </w:rPr>
            </w:pPr>
            <w:r w:rsidRPr="00D47F42">
              <w:rPr>
                <w:sz w:val="26"/>
                <w:szCs w:val="26"/>
                <w:lang w:val="en-GB" w:eastAsia="en-GB"/>
              </w:rPr>
              <w:t>Vận chuyển chất thải cồng kềnh từ điểm thu gom đến cơ sở xử lý bằng xe ô tô tải thùng tải trọng ≤ 5 tấn.</w:t>
            </w:r>
          </w:p>
        </w:tc>
        <w:tc>
          <w:tcPr>
            <w:tcW w:w="1446" w:type="dxa"/>
            <w:tcBorders>
              <w:top w:val="single" w:sz="4" w:space="0" w:color="auto"/>
              <w:bottom w:val="single" w:sz="4" w:space="0" w:color="auto"/>
              <w:right w:val="single" w:sz="4" w:space="0" w:color="auto"/>
            </w:tcBorders>
            <w:vAlign w:val="center"/>
          </w:tcPr>
          <w:p w14:paraId="0234CDE1" w14:textId="77777777" w:rsidR="0021129B" w:rsidRPr="00D47F42" w:rsidRDefault="0021129B" w:rsidP="00CF3FFD">
            <w:pPr>
              <w:jc w:val="both"/>
              <w:rPr>
                <w:sz w:val="26"/>
                <w:szCs w:val="26"/>
                <w:lang w:val="en-GB" w:eastAsia="en-GB"/>
              </w:rPr>
            </w:pPr>
            <w:r w:rsidRPr="00D47F42">
              <w:rPr>
                <w:sz w:val="26"/>
                <w:szCs w:val="26"/>
                <w:lang w:val="en-GB" w:eastAsia="en-GB"/>
              </w:rPr>
              <w:t>Đã được ban hành tại Quyết định số</w:t>
            </w:r>
            <w:r w:rsidRPr="00D47F42">
              <w:rPr>
                <w:b/>
                <w:sz w:val="26"/>
                <w:szCs w:val="26"/>
                <w:lang w:val="en-GB" w:eastAsia="en-GB"/>
              </w:rPr>
              <w:t xml:space="preserve"> </w:t>
            </w:r>
            <w:r w:rsidRPr="00D47F42">
              <w:rPr>
                <w:bCs/>
                <w:sz w:val="26"/>
                <w:szCs w:val="26"/>
                <w:lang w:val="en-GB" w:eastAsia="en-GB"/>
              </w:rPr>
              <w:t>46/2025/QĐ-UBND ngày 28/4/2025</w:t>
            </w:r>
          </w:p>
        </w:tc>
      </w:tr>
      <w:tr w:rsidR="0021129B" w:rsidRPr="00D47F42" w14:paraId="7043C228" w14:textId="77777777" w:rsidTr="0021129B">
        <w:trPr>
          <w:trHeight w:val="459"/>
        </w:trPr>
        <w:tc>
          <w:tcPr>
            <w:tcW w:w="527" w:type="dxa"/>
            <w:vMerge/>
            <w:tcBorders>
              <w:left w:val="single" w:sz="4" w:space="0" w:color="auto"/>
              <w:right w:val="single" w:sz="4" w:space="0" w:color="auto"/>
            </w:tcBorders>
            <w:vAlign w:val="center"/>
          </w:tcPr>
          <w:p w14:paraId="0A6DCEF7" w14:textId="77777777" w:rsidR="0021129B" w:rsidRPr="00D47F42" w:rsidRDefault="0021129B" w:rsidP="00CF3FFD">
            <w:pPr>
              <w:jc w:val="center"/>
              <w:rPr>
                <w:sz w:val="26"/>
                <w:szCs w:val="26"/>
                <w:lang w:val="en-GB" w:eastAsia="en-GB"/>
              </w:rPr>
            </w:pPr>
          </w:p>
        </w:tc>
        <w:tc>
          <w:tcPr>
            <w:tcW w:w="1048" w:type="dxa"/>
            <w:vMerge/>
            <w:tcBorders>
              <w:left w:val="single" w:sz="4" w:space="0" w:color="auto"/>
              <w:right w:val="single" w:sz="4" w:space="0" w:color="auto"/>
            </w:tcBorders>
            <w:noWrap/>
            <w:vAlign w:val="center"/>
          </w:tcPr>
          <w:p w14:paraId="31A99C91" w14:textId="77777777" w:rsidR="0021129B" w:rsidRPr="00D47F42" w:rsidRDefault="0021129B" w:rsidP="00CF3FFD">
            <w:pPr>
              <w:jc w:val="center"/>
              <w:rPr>
                <w:sz w:val="26"/>
                <w:szCs w:val="26"/>
                <w:lang w:val="en-GB" w:eastAsia="en-GB"/>
              </w:rPr>
            </w:pPr>
          </w:p>
        </w:tc>
        <w:tc>
          <w:tcPr>
            <w:tcW w:w="1098" w:type="dxa"/>
            <w:vMerge w:val="restart"/>
            <w:tcBorders>
              <w:top w:val="nil"/>
              <w:left w:val="single" w:sz="4" w:space="0" w:color="auto"/>
              <w:bottom w:val="single" w:sz="4" w:space="0" w:color="auto"/>
              <w:right w:val="single" w:sz="4" w:space="0" w:color="auto"/>
            </w:tcBorders>
            <w:vAlign w:val="center"/>
            <w:hideMark/>
          </w:tcPr>
          <w:p w14:paraId="52E8416A" w14:textId="77777777" w:rsidR="0021129B" w:rsidRPr="00D47F42" w:rsidRDefault="0021129B" w:rsidP="00CF3FFD">
            <w:pPr>
              <w:jc w:val="center"/>
              <w:rPr>
                <w:sz w:val="26"/>
                <w:szCs w:val="26"/>
                <w:lang w:val="en-GB" w:eastAsia="en-GB"/>
              </w:rPr>
            </w:pPr>
            <w:bookmarkStart w:id="4" w:name="RANGE!D33"/>
            <w:r w:rsidRPr="00D47F42">
              <w:rPr>
                <w:sz w:val="26"/>
                <w:szCs w:val="26"/>
                <w:lang w:val="en-GB" w:eastAsia="en-GB"/>
              </w:rPr>
              <w:t xml:space="preserve">Vận chuyển chất thải nguy hại </w:t>
            </w:r>
            <w:bookmarkEnd w:id="4"/>
          </w:p>
        </w:tc>
        <w:tc>
          <w:tcPr>
            <w:tcW w:w="982" w:type="dxa"/>
            <w:tcBorders>
              <w:top w:val="single" w:sz="4" w:space="0" w:color="auto"/>
              <w:bottom w:val="single" w:sz="4" w:space="0" w:color="auto"/>
              <w:right w:val="single" w:sz="4" w:space="0" w:color="auto"/>
            </w:tcBorders>
            <w:vAlign w:val="center"/>
          </w:tcPr>
          <w:p w14:paraId="33225813" w14:textId="77777777" w:rsidR="0021129B" w:rsidRPr="00D47F42" w:rsidRDefault="0021129B" w:rsidP="00CF3FFD">
            <w:pPr>
              <w:jc w:val="center"/>
              <w:rPr>
                <w:sz w:val="26"/>
                <w:szCs w:val="26"/>
                <w:lang w:val="en-GB" w:eastAsia="en-GB"/>
              </w:rPr>
            </w:pPr>
            <w:r w:rsidRPr="00D47F42">
              <w:rPr>
                <w:sz w:val="26"/>
                <w:szCs w:val="26"/>
                <w:lang w:val="en-GB" w:eastAsia="en-GB"/>
              </w:rPr>
              <w:t>35</w:t>
            </w:r>
          </w:p>
        </w:tc>
        <w:tc>
          <w:tcPr>
            <w:tcW w:w="1054" w:type="dxa"/>
            <w:tcBorders>
              <w:top w:val="single" w:sz="4" w:space="0" w:color="auto"/>
              <w:bottom w:val="single" w:sz="4" w:space="0" w:color="auto"/>
            </w:tcBorders>
            <w:vAlign w:val="center"/>
          </w:tcPr>
          <w:p w14:paraId="47999F34" w14:textId="77777777" w:rsidR="0021129B" w:rsidRPr="00D47F42" w:rsidRDefault="0021129B" w:rsidP="00CF3FFD">
            <w:pPr>
              <w:jc w:val="center"/>
              <w:rPr>
                <w:sz w:val="26"/>
                <w:szCs w:val="26"/>
                <w:lang w:val="en-GB" w:eastAsia="en-GB"/>
              </w:rPr>
            </w:pPr>
            <w:r w:rsidRPr="00D47F42">
              <w:rPr>
                <w:sz w:val="26"/>
                <w:szCs w:val="26"/>
                <w:lang w:val="en-GB" w:eastAsia="en-GB"/>
              </w:rPr>
              <w:t>20</w:t>
            </w:r>
          </w:p>
        </w:tc>
        <w:tc>
          <w:tcPr>
            <w:tcW w:w="4505" w:type="dxa"/>
            <w:tcBorders>
              <w:top w:val="nil"/>
              <w:left w:val="single" w:sz="4" w:space="0" w:color="auto"/>
              <w:bottom w:val="single" w:sz="4" w:space="0" w:color="auto"/>
              <w:right w:val="single" w:sz="4" w:space="0" w:color="auto"/>
            </w:tcBorders>
            <w:vAlign w:val="center"/>
            <w:hideMark/>
          </w:tcPr>
          <w:p w14:paraId="6B7D609C" w14:textId="77777777" w:rsidR="0021129B" w:rsidRPr="00D47F42" w:rsidRDefault="0021129B" w:rsidP="00CF3FFD">
            <w:pPr>
              <w:jc w:val="both"/>
              <w:rPr>
                <w:sz w:val="26"/>
                <w:szCs w:val="26"/>
                <w:lang w:val="en-GB" w:eastAsia="en-GB"/>
              </w:rPr>
            </w:pPr>
            <w:r w:rsidRPr="00D47F42">
              <w:rPr>
                <w:sz w:val="26"/>
                <w:szCs w:val="26"/>
                <w:lang w:val="en-GB" w:eastAsia="en-GB"/>
              </w:rPr>
              <w:t>Vận chuyển chất thải nguy hại phát sinh từ hộ gia đình, cá nhân từ điểm thu gom đến cơ sở xử lý hoặc điểm lưu giữ chất thải nguy hại bằng xe ô tô tải thùng tải trọng ≤ 2,5 tấn</w:t>
            </w:r>
          </w:p>
        </w:tc>
        <w:tc>
          <w:tcPr>
            <w:tcW w:w="1446" w:type="dxa"/>
            <w:vMerge w:val="restart"/>
            <w:tcBorders>
              <w:top w:val="single" w:sz="4" w:space="0" w:color="auto"/>
              <w:right w:val="single" w:sz="4" w:space="0" w:color="auto"/>
            </w:tcBorders>
            <w:vAlign w:val="center"/>
          </w:tcPr>
          <w:p w14:paraId="43F02EE4" w14:textId="77777777" w:rsidR="0021129B" w:rsidRPr="00D47F42" w:rsidRDefault="0021129B" w:rsidP="00CF3FFD">
            <w:pPr>
              <w:rPr>
                <w:sz w:val="26"/>
                <w:szCs w:val="26"/>
                <w:lang w:val="en-GB" w:eastAsia="en-GB"/>
              </w:rPr>
            </w:pPr>
            <w:r w:rsidRPr="00D47F42">
              <w:rPr>
                <w:sz w:val="26"/>
                <w:szCs w:val="26"/>
                <w:lang w:val="en-GB" w:eastAsia="en-GB"/>
              </w:rPr>
              <w:t>Chưa được ban hành tại Quyết định số 46/2025/QĐ-UBND ngày 28/4/2025</w:t>
            </w:r>
          </w:p>
        </w:tc>
      </w:tr>
      <w:tr w:rsidR="0021129B" w:rsidRPr="00D47F42" w14:paraId="0B6FF8F8" w14:textId="77777777" w:rsidTr="0021129B">
        <w:trPr>
          <w:trHeight w:val="900"/>
        </w:trPr>
        <w:tc>
          <w:tcPr>
            <w:tcW w:w="527" w:type="dxa"/>
            <w:vMerge/>
            <w:tcBorders>
              <w:left w:val="single" w:sz="4" w:space="0" w:color="auto"/>
              <w:right w:val="single" w:sz="4" w:space="0" w:color="auto"/>
            </w:tcBorders>
            <w:vAlign w:val="center"/>
          </w:tcPr>
          <w:p w14:paraId="727C76DC" w14:textId="77777777" w:rsidR="0021129B" w:rsidRPr="00D47F42" w:rsidRDefault="0021129B" w:rsidP="00CF3FFD">
            <w:pPr>
              <w:jc w:val="center"/>
              <w:rPr>
                <w:sz w:val="26"/>
                <w:szCs w:val="26"/>
                <w:lang w:val="en-GB" w:eastAsia="en-GB"/>
              </w:rPr>
            </w:pPr>
          </w:p>
        </w:tc>
        <w:tc>
          <w:tcPr>
            <w:tcW w:w="1048" w:type="dxa"/>
            <w:vMerge/>
            <w:tcBorders>
              <w:left w:val="single" w:sz="4" w:space="0" w:color="auto"/>
              <w:right w:val="single" w:sz="4" w:space="0" w:color="auto"/>
            </w:tcBorders>
            <w:noWrap/>
            <w:vAlign w:val="center"/>
          </w:tcPr>
          <w:p w14:paraId="2BE8B95A" w14:textId="77777777" w:rsidR="0021129B" w:rsidRPr="00D47F42" w:rsidRDefault="0021129B" w:rsidP="00CF3FFD">
            <w:pPr>
              <w:jc w:val="center"/>
              <w:rPr>
                <w:sz w:val="26"/>
                <w:szCs w:val="26"/>
                <w:lang w:val="en-GB" w:eastAsia="en-GB"/>
              </w:rPr>
            </w:pPr>
          </w:p>
        </w:tc>
        <w:tc>
          <w:tcPr>
            <w:tcW w:w="1098" w:type="dxa"/>
            <w:vMerge/>
            <w:tcBorders>
              <w:top w:val="nil"/>
              <w:left w:val="single" w:sz="4" w:space="0" w:color="auto"/>
              <w:bottom w:val="single" w:sz="4" w:space="0" w:color="auto"/>
              <w:right w:val="single" w:sz="4" w:space="0" w:color="auto"/>
            </w:tcBorders>
            <w:vAlign w:val="center"/>
            <w:hideMark/>
          </w:tcPr>
          <w:p w14:paraId="1A1B8D09" w14:textId="77777777" w:rsidR="0021129B" w:rsidRPr="00D47F42" w:rsidRDefault="0021129B" w:rsidP="00CF3FFD">
            <w:pPr>
              <w:rPr>
                <w:sz w:val="26"/>
                <w:szCs w:val="26"/>
                <w:lang w:val="en-GB" w:eastAsia="en-GB"/>
              </w:rPr>
            </w:pPr>
          </w:p>
        </w:tc>
        <w:tc>
          <w:tcPr>
            <w:tcW w:w="982" w:type="dxa"/>
            <w:tcBorders>
              <w:top w:val="single" w:sz="4" w:space="0" w:color="auto"/>
              <w:bottom w:val="single" w:sz="4" w:space="0" w:color="auto"/>
              <w:right w:val="single" w:sz="4" w:space="0" w:color="auto"/>
            </w:tcBorders>
            <w:vAlign w:val="center"/>
          </w:tcPr>
          <w:p w14:paraId="2DFE55DB" w14:textId="77777777" w:rsidR="0021129B" w:rsidRPr="00D47F42" w:rsidRDefault="0021129B" w:rsidP="00CF3FFD">
            <w:pPr>
              <w:jc w:val="center"/>
              <w:rPr>
                <w:sz w:val="26"/>
                <w:szCs w:val="26"/>
                <w:lang w:val="en-GB" w:eastAsia="en-GB"/>
              </w:rPr>
            </w:pPr>
            <w:r w:rsidRPr="00D47F42">
              <w:rPr>
                <w:sz w:val="26"/>
                <w:szCs w:val="26"/>
                <w:lang w:val="en-GB" w:eastAsia="en-GB"/>
              </w:rPr>
              <w:t>36</w:t>
            </w:r>
          </w:p>
        </w:tc>
        <w:tc>
          <w:tcPr>
            <w:tcW w:w="1054" w:type="dxa"/>
            <w:tcBorders>
              <w:top w:val="single" w:sz="4" w:space="0" w:color="auto"/>
              <w:bottom w:val="single" w:sz="4" w:space="0" w:color="auto"/>
            </w:tcBorders>
            <w:vAlign w:val="center"/>
          </w:tcPr>
          <w:p w14:paraId="11308642" w14:textId="77777777" w:rsidR="0021129B" w:rsidRPr="00D47F42" w:rsidRDefault="0021129B" w:rsidP="00CF3FFD">
            <w:pPr>
              <w:jc w:val="center"/>
              <w:rPr>
                <w:sz w:val="26"/>
                <w:szCs w:val="26"/>
                <w:lang w:val="en-GB" w:eastAsia="en-GB"/>
              </w:rPr>
            </w:pPr>
            <w:r w:rsidRPr="00D47F42">
              <w:rPr>
                <w:sz w:val="26"/>
                <w:szCs w:val="26"/>
                <w:lang w:val="en-GB" w:eastAsia="en-GB"/>
              </w:rPr>
              <w:t>21</w:t>
            </w:r>
          </w:p>
        </w:tc>
        <w:tc>
          <w:tcPr>
            <w:tcW w:w="4505" w:type="dxa"/>
            <w:tcBorders>
              <w:top w:val="nil"/>
              <w:left w:val="single" w:sz="4" w:space="0" w:color="auto"/>
              <w:bottom w:val="single" w:sz="4" w:space="0" w:color="auto"/>
              <w:right w:val="single" w:sz="4" w:space="0" w:color="auto"/>
            </w:tcBorders>
            <w:vAlign w:val="center"/>
            <w:hideMark/>
          </w:tcPr>
          <w:p w14:paraId="0D9B4156" w14:textId="77777777" w:rsidR="0021129B" w:rsidRPr="00D47F42" w:rsidRDefault="0021129B" w:rsidP="00CF3FFD">
            <w:pPr>
              <w:jc w:val="both"/>
              <w:rPr>
                <w:sz w:val="26"/>
                <w:szCs w:val="26"/>
                <w:lang w:val="en-GB" w:eastAsia="en-GB"/>
              </w:rPr>
            </w:pPr>
            <w:r w:rsidRPr="00D47F42">
              <w:rPr>
                <w:sz w:val="26"/>
                <w:szCs w:val="26"/>
                <w:lang w:val="en-GB" w:eastAsia="en-GB"/>
              </w:rPr>
              <w:t xml:space="preserve">Vận chuyển chất thải nguy hại phát sinh từ hộ gia đình, cá nhân từ điểm thu gom </w:t>
            </w:r>
            <w:r w:rsidRPr="00D47F42">
              <w:rPr>
                <w:sz w:val="26"/>
                <w:szCs w:val="26"/>
                <w:lang w:val="en-GB" w:eastAsia="en-GB"/>
              </w:rPr>
              <w:lastRenderedPageBreak/>
              <w:t>đến cơ sở xử lý hoặc điểm lưu giữ chất thải nguy hại bằng xe mô tô, xe gắn máy</w:t>
            </w:r>
          </w:p>
        </w:tc>
        <w:tc>
          <w:tcPr>
            <w:tcW w:w="1446" w:type="dxa"/>
            <w:vMerge/>
            <w:tcBorders>
              <w:bottom w:val="single" w:sz="4" w:space="0" w:color="auto"/>
              <w:right w:val="single" w:sz="4" w:space="0" w:color="auto"/>
            </w:tcBorders>
            <w:vAlign w:val="center"/>
          </w:tcPr>
          <w:p w14:paraId="18262BEE" w14:textId="77777777" w:rsidR="0021129B" w:rsidRPr="00D47F42" w:rsidRDefault="0021129B" w:rsidP="00CF3FFD">
            <w:pPr>
              <w:rPr>
                <w:sz w:val="26"/>
                <w:szCs w:val="26"/>
                <w:lang w:val="en-GB" w:eastAsia="en-GB"/>
              </w:rPr>
            </w:pPr>
          </w:p>
        </w:tc>
      </w:tr>
      <w:tr w:rsidR="0021129B" w:rsidRPr="00D47F42" w14:paraId="57CCE089" w14:textId="77777777" w:rsidTr="0021129B">
        <w:trPr>
          <w:trHeight w:val="1156"/>
        </w:trPr>
        <w:tc>
          <w:tcPr>
            <w:tcW w:w="527" w:type="dxa"/>
            <w:vMerge/>
            <w:tcBorders>
              <w:left w:val="single" w:sz="4" w:space="0" w:color="auto"/>
              <w:right w:val="single" w:sz="4" w:space="0" w:color="auto"/>
            </w:tcBorders>
            <w:vAlign w:val="center"/>
          </w:tcPr>
          <w:p w14:paraId="61AEFBB6" w14:textId="77777777" w:rsidR="0021129B" w:rsidRPr="00D47F42" w:rsidRDefault="0021129B" w:rsidP="00CF3FFD">
            <w:pPr>
              <w:jc w:val="center"/>
              <w:rPr>
                <w:sz w:val="26"/>
                <w:szCs w:val="26"/>
                <w:lang w:val="en-GB" w:eastAsia="en-GB"/>
              </w:rPr>
            </w:pPr>
          </w:p>
        </w:tc>
        <w:tc>
          <w:tcPr>
            <w:tcW w:w="1048" w:type="dxa"/>
            <w:vMerge/>
            <w:tcBorders>
              <w:left w:val="single" w:sz="4" w:space="0" w:color="auto"/>
              <w:right w:val="single" w:sz="4" w:space="0" w:color="auto"/>
            </w:tcBorders>
            <w:noWrap/>
            <w:vAlign w:val="center"/>
          </w:tcPr>
          <w:p w14:paraId="10FB691C" w14:textId="77777777" w:rsidR="0021129B" w:rsidRPr="00D47F42" w:rsidRDefault="0021129B" w:rsidP="00CF3FFD">
            <w:pPr>
              <w:jc w:val="center"/>
              <w:rPr>
                <w:sz w:val="26"/>
                <w:szCs w:val="26"/>
                <w:lang w:val="en-GB" w:eastAsia="en-GB"/>
              </w:rPr>
            </w:pPr>
          </w:p>
        </w:tc>
        <w:tc>
          <w:tcPr>
            <w:tcW w:w="1098" w:type="dxa"/>
            <w:vMerge w:val="restart"/>
            <w:tcBorders>
              <w:top w:val="nil"/>
              <w:left w:val="single" w:sz="4" w:space="0" w:color="auto"/>
              <w:bottom w:val="single" w:sz="4" w:space="0" w:color="auto"/>
              <w:right w:val="single" w:sz="4" w:space="0" w:color="auto"/>
            </w:tcBorders>
            <w:vAlign w:val="center"/>
            <w:hideMark/>
          </w:tcPr>
          <w:p w14:paraId="17FC118B" w14:textId="77777777" w:rsidR="0021129B" w:rsidRPr="00D47F42" w:rsidRDefault="0021129B" w:rsidP="00CF3FFD">
            <w:pPr>
              <w:jc w:val="center"/>
              <w:rPr>
                <w:sz w:val="26"/>
                <w:szCs w:val="26"/>
                <w:lang w:val="en-GB" w:eastAsia="en-GB"/>
              </w:rPr>
            </w:pPr>
            <w:bookmarkStart w:id="5" w:name="RANGE!D35"/>
            <w:r w:rsidRPr="00D47F42">
              <w:rPr>
                <w:sz w:val="26"/>
                <w:szCs w:val="26"/>
                <w:lang w:val="en-GB" w:eastAsia="en-GB"/>
              </w:rPr>
              <w:t>Vận chuyển nước thải</w:t>
            </w:r>
            <w:bookmarkEnd w:id="5"/>
          </w:p>
          <w:p w14:paraId="3C39C814" w14:textId="77777777" w:rsidR="0021129B" w:rsidRPr="00D47F42" w:rsidRDefault="0021129B" w:rsidP="00CF3FFD">
            <w:pPr>
              <w:rPr>
                <w:sz w:val="26"/>
                <w:szCs w:val="26"/>
                <w:lang w:val="en-GB" w:eastAsia="en-GB"/>
              </w:rPr>
            </w:pPr>
          </w:p>
        </w:tc>
        <w:tc>
          <w:tcPr>
            <w:tcW w:w="982" w:type="dxa"/>
            <w:tcBorders>
              <w:top w:val="single" w:sz="4" w:space="0" w:color="auto"/>
              <w:bottom w:val="single" w:sz="4" w:space="0" w:color="auto"/>
              <w:right w:val="single" w:sz="4" w:space="0" w:color="auto"/>
            </w:tcBorders>
            <w:vAlign w:val="center"/>
          </w:tcPr>
          <w:p w14:paraId="0FBD8527" w14:textId="77777777" w:rsidR="0021129B" w:rsidRPr="00D47F42" w:rsidRDefault="0021129B" w:rsidP="00CF3FFD">
            <w:pPr>
              <w:jc w:val="center"/>
              <w:rPr>
                <w:sz w:val="26"/>
                <w:szCs w:val="26"/>
                <w:lang w:val="en-GB" w:eastAsia="en-GB"/>
              </w:rPr>
            </w:pPr>
            <w:r w:rsidRPr="00D47F42">
              <w:rPr>
                <w:sz w:val="26"/>
                <w:szCs w:val="26"/>
                <w:lang w:val="en-GB" w:eastAsia="en-GB"/>
              </w:rPr>
              <w:t>37</w:t>
            </w:r>
          </w:p>
        </w:tc>
        <w:tc>
          <w:tcPr>
            <w:tcW w:w="1054" w:type="dxa"/>
            <w:tcBorders>
              <w:top w:val="single" w:sz="4" w:space="0" w:color="auto"/>
              <w:bottom w:val="single" w:sz="4" w:space="0" w:color="auto"/>
            </w:tcBorders>
            <w:vAlign w:val="center"/>
          </w:tcPr>
          <w:p w14:paraId="74A9F37E" w14:textId="77777777" w:rsidR="0021129B" w:rsidRPr="00D47F42" w:rsidRDefault="0021129B" w:rsidP="00CF3FFD">
            <w:pPr>
              <w:jc w:val="center"/>
              <w:rPr>
                <w:sz w:val="26"/>
                <w:szCs w:val="26"/>
                <w:lang w:val="en-GB" w:eastAsia="en-GB"/>
              </w:rPr>
            </w:pPr>
            <w:r w:rsidRPr="00D47F42">
              <w:rPr>
                <w:sz w:val="26"/>
                <w:szCs w:val="26"/>
                <w:lang w:val="en-GB" w:eastAsia="en-GB"/>
              </w:rPr>
              <w:t>22</w:t>
            </w:r>
          </w:p>
        </w:tc>
        <w:tc>
          <w:tcPr>
            <w:tcW w:w="4505" w:type="dxa"/>
            <w:tcBorders>
              <w:top w:val="nil"/>
              <w:left w:val="single" w:sz="4" w:space="0" w:color="auto"/>
              <w:bottom w:val="single" w:sz="4" w:space="0" w:color="auto"/>
              <w:right w:val="single" w:sz="4" w:space="0" w:color="auto"/>
            </w:tcBorders>
            <w:noWrap/>
            <w:vAlign w:val="center"/>
            <w:hideMark/>
          </w:tcPr>
          <w:p w14:paraId="36EF302B" w14:textId="77777777" w:rsidR="0021129B" w:rsidRPr="00D47F42" w:rsidRDefault="0021129B" w:rsidP="00CF3FFD">
            <w:pPr>
              <w:jc w:val="both"/>
              <w:rPr>
                <w:sz w:val="26"/>
                <w:szCs w:val="26"/>
                <w:lang w:val="en-GB" w:eastAsia="en-GB"/>
              </w:rPr>
            </w:pPr>
            <w:r w:rsidRPr="00D47F42">
              <w:rPr>
                <w:sz w:val="26"/>
                <w:szCs w:val="26"/>
                <w:lang w:val="en-GB" w:eastAsia="en-GB"/>
              </w:rPr>
              <w:t>Vận chuyển nước thải phát sinh trong quá trình thu gom, vận chuyển, xử lý chất thải rắn sinh hoạt đến cơ sở xử lý nước thải bằng xe tải bồn dung tích 10 m</w:t>
            </w:r>
            <w:r w:rsidRPr="00D47F42">
              <w:rPr>
                <w:sz w:val="26"/>
                <w:szCs w:val="26"/>
                <w:vertAlign w:val="superscript"/>
                <w:lang w:val="en-GB" w:eastAsia="en-GB"/>
              </w:rPr>
              <w:t>3</w:t>
            </w:r>
          </w:p>
        </w:tc>
        <w:tc>
          <w:tcPr>
            <w:tcW w:w="1446" w:type="dxa"/>
            <w:tcBorders>
              <w:top w:val="single" w:sz="4" w:space="0" w:color="auto"/>
              <w:bottom w:val="single" w:sz="4" w:space="0" w:color="auto"/>
              <w:right w:val="single" w:sz="4" w:space="0" w:color="auto"/>
            </w:tcBorders>
            <w:vAlign w:val="center"/>
          </w:tcPr>
          <w:p w14:paraId="1117C428" w14:textId="77777777" w:rsidR="0021129B" w:rsidRPr="00D47F42" w:rsidRDefault="0021129B" w:rsidP="00CF3FFD">
            <w:pPr>
              <w:jc w:val="both"/>
              <w:rPr>
                <w:sz w:val="26"/>
                <w:szCs w:val="26"/>
                <w:lang w:val="en-GB" w:eastAsia="en-GB"/>
              </w:rPr>
            </w:pPr>
            <w:r w:rsidRPr="00D47F42">
              <w:rPr>
                <w:sz w:val="26"/>
                <w:szCs w:val="26"/>
                <w:lang w:val="en-GB" w:eastAsia="en-GB"/>
              </w:rPr>
              <w:t>Chưa được ban hành tại Quyết định số 46/2025/QĐ-UBND ngày 28/4/2025</w:t>
            </w:r>
          </w:p>
        </w:tc>
      </w:tr>
      <w:tr w:rsidR="0021129B" w:rsidRPr="00D47F42" w14:paraId="51A484F2" w14:textId="77777777" w:rsidTr="0021129B">
        <w:trPr>
          <w:trHeight w:val="1452"/>
        </w:trPr>
        <w:tc>
          <w:tcPr>
            <w:tcW w:w="527" w:type="dxa"/>
            <w:vMerge/>
            <w:tcBorders>
              <w:left w:val="single" w:sz="4" w:space="0" w:color="auto"/>
              <w:bottom w:val="single" w:sz="4" w:space="0" w:color="auto"/>
              <w:right w:val="single" w:sz="4" w:space="0" w:color="auto"/>
            </w:tcBorders>
            <w:vAlign w:val="center"/>
          </w:tcPr>
          <w:p w14:paraId="69CED5D6" w14:textId="77777777" w:rsidR="0021129B" w:rsidRPr="00D47F42" w:rsidRDefault="0021129B" w:rsidP="00CF3FFD">
            <w:pPr>
              <w:jc w:val="center"/>
              <w:rPr>
                <w:sz w:val="26"/>
                <w:szCs w:val="26"/>
                <w:lang w:val="en-GB" w:eastAsia="en-GB"/>
              </w:rPr>
            </w:pPr>
          </w:p>
        </w:tc>
        <w:tc>
          <w:tcPr>
            <w:tcW w:w="1048" w:type="dxa"/>
            <w:vMerge/>
            <w:tcBorders>
              <w:left w:val="single" w:sz="4" w:space="0" w:color="auto"/>
              <w:bottom w:val="single" w:sz="4" w:space="0" w:color="auto"/>
              <w:right w:val="single" w:sz="4" w:space="0" w:color="auto"/>
            </w:tcBorders>
            <w:noWrap/>
            <w:vAlign w:val="center"/>
          </w:tcPr>
          <w:p w14:paraId="3EEE6C6D" w14:textId="77777777" w:rsidR="0021129B" w:rsidRPr="00D47F42" w:rsidRDefault="0021129B" w:rsidP="00CF3FFD">
            <w:pPr>
              <w:jc w:val="center"/>
              <w:rPr>
                <w:sz w:val="26"/>
                <w:szCs w:val="26"/>
                <w:lang w:val="en-GB" w:eastAsia="en-GB"/>
              </w:rPr>
            </w:pPr>
          </w:p>
        </w:tc>
        <w:tc>
          <w:tcPr>
            <w:tcW w:w="1098" w:type="dxa"/>
            <w:vMerge/>
            <w:tcBorders>
              <w:top w:val="nil"/>
              <w:left w:val="single" w:sz="4" w:space="0" w:color="auto"/>
              <w:bottom w:val="single" w:sz="4" w:space="0" w:color="auto"/>
              <w:right w:val="single" w:sz="4" w:space="0" w:color="auto"/>
            </w:tcBorders>
            <w:vAlign w:val="center"/>
            <w:hideMark/>
          </w:tcPr>
          <w:p w14:paraId="5BC26AD6" w14:textId="77777777" w:rsidR="0021129B" w:rsidRPr="00D47F42" w:rsidRDefault="0021129B" w:rsidP="00CF3FFD">
            <w:pPr>
              <w:rPr>
                <w:b/>
                <w:bCs/>
                <w:sz w:val="26"/>
                <w:szCs w:val="26"/>
                <w:lang w:val="en-GB" w:eastAsia="en-GB"/>
              </w:rPr>
            </w:pPr>
          </w:p>
        </w:tc>
        <w:tc>
          <w:tcPr>
            <w:tcW w:w="982" w:type="dxa"/>
            <w:tcBorders>
              <w:top w:val="single" w:sz="4" w:space="0" w:color="auto"/>
              <w:bottom w:val="single" w:sz="4" w:space="0" w:color="auto"/>
              <w:right w:val="single" w:sz="4" w:space="0" w:color="auto"/>
            </w:tcBorders>
            <w:vAlign w:val="center"/>
          </w:tcPr>
          <w:p w14:paraId="4C897A65" w14:textId="77777777" w:rsidR="0021129B" w:rsidRPr="00D47F42" w:rsidRDefault="0021129B" w:rsidP="00CF3FFD">
            <w:pPr>
              <w:jc w:val="center"/>
              <w:rPr>
                <w:sz w:val="26"/>
                <w:szCs w:val="26"/>
                <w:lang w:val="en-GB" w:eastAsia="en-GB"/>
              </w:rPr>
            </w:pPr>
            <w:r w:rsidRPr="00D47F42">
              <w:rPr>
                <w:sz w:val="26"/>
                <w:szCs w:val="26"/>
                <w:lang w:val="en-GB" w:eastAsia="en-GB"/>
              </w:rPr>
              <w:t>38</w:t>
            </w:r>
          </w:p>
        </w:tc>
        <w:tc>
          <w:tcPr>
            <w:tcW w:w="1054" w:type="dxa"/>
            <w:tcBorders>
              <w:top w:val="single" w:sz="4" w:space="0" w:color="auto"/>
              <w:bottom w:val="single" w:sz="4" w:space="0" w:color="auto"/>
            </w:tcBorders>
            <w:vAlign w:val="center"/>
          </w:tcPr>
          <w:p w14:paraId="512948AF" w14:textId="77777777" w:rsidR="0021129B" w:rsidRPr="00D47F42" w:rsidRDefault="0021129B" w:rsidP="00CF3FFD">
            <w:pPr>
              <w:jc w:val="center"/>
              <w:rPr>
                <w:sz w:val="26"/>
                <w:szCs w:val="26"/>
                <w:lang w:val="en-GB" w:eastAsia="en-GB"/>
              </w:rPr>
            </w:pPr>
            <w:r w:rsidRPr="00D47F42">
              <w:rPr>
                <w:sz w:val="26"/>
                <w:szCs w:val="26"/>
                <w:lang w:val="en-GB" w:eastAsia="en-GB"/>
              </w:rPr>
              <w:t>23</w:t>
            </w:r>
          </w:p>
        </w:tc>
        <w:tc>
          <w:tcPr>
            <w:tcW w:w="4505" w:type="dxa"/>
            <w:tcBorders>
              <w:top w:val="nil"/>
              <w:left w:val="single" w:sz="4" w:space="0" w:color="auto"/>
              <w:bottom w:val="single" w:sz="4" w:space="0" w:color="auto"/>
              <w:right w:val="single" w:sz="4" w:space="0" w:color="auto"/>
            </w:tcBorders>
            <w:vAlign w:val="center"/>
            <w:hideMark/>
          </w:tcPr>
          <w:p w14:paraId="37D6532B" w14:textId="77777777" w:rsidR="0021129B" w:rsidRPr="00D47F42" w:rsidRDefault="0021129B" w:rsidP="00CF3FFD">
            <w:pPr>
              <w:rPr>
                <w:sz w:val="26"/>
                <w:szCs w:val="26"/>
                <w:vertAlign w:val="superscript"/>
                <w:lang w:val="en-GB" w:eastAsia="en-GB"/>
              </w:rPr>
            </w:pPr>
            <w:r w:rsidRPr="00D47F42">
              <w:rPr>
                <w:sz w:val="26"/>
                <w:szCs w:val="26"/>
                <w:lang w:val="en-GB" w:eastAsia="en-GB"/>
              </w:rPr>
              <w:t>Vận chuyển nước thải phát sinh trong quá trình thu gom, vận chuyển, xử lý chất thải rắn sinh hoạt đến cơ sở xử lý nước thải bằng xe tải bồn dung tích 20 m</w:t>
            </w:r>
            <w:r w:rsidRPr="00D47F42">
              <w:rPr>
                <w:sz w:val="26"/>
                <w:szCs w:val="26"/>
                <w:vertAlign w:val="superscript"/>
                <w:lang w:val="en-GB" w:eastAsia="en-GB"/>
              </w:rPr>
              <w:t>3</w:t>
            </w:r>
          </w:p>
          <w:p w14:paraId="34415A2F" w14:textId="77777777" w:rsidR="0021129B" w:rsidRPr="00D47F42" w:rsidRDefault="0021129B" w:rsidP="00CF3FFD">
            <w:pPr>
              <w:rPr>
                <w:sz w:val="26"/>
                <w:szCs w:val="26"/>
                <w:lang w:val="en-GB" w:eastAsia="en-GB"/>
              </w:rPr>
            </w:pPr>
          </w:p>
        </w:tc>
        <w:tc>
          <w:tcPr>
            <w:tcW w:w="1446" w:type="dxa"/>
            <w:tcBorders>
              <w:top w:val="single" w:sz="4" w:space="0" w:color="auto"/>
              <w:bottom w:val="single" w:sz="4" w:space="0" w:color="auto"/>
              <w:right w:val="single" w:sz="4" w:space="0" w:color="auto"/>
            </w:tcBorders>
            <w:vAlign w:val="center"/>
          </w:tcPr>
          <w:p w14:paraId="4A2D9471" w14:textId="77777777" w:rsidR="0021129B" w:rsidRPr="00D47F42" w:rsidRDefault="0021129B" w:rsidP="00CF3FFD">
            <w:pPr>
              <w:rPr>
                <w:sz w:val="26"/>
                <w:szCs w:val="26"/>
                <w:lang w:val="en-GB" w:eastAsia="en-GB"/>
              </w:rPr>
            </w:pPr>
            <w:r w:rsidRPr="00D47F42">
              <w:rPr>
                <w:sz w:val="26"/>
                <w:szCs w:val="26"/>
                <w:lang w:val="en-GB" w:eastAsia="en-GB"/>
              </w:rPr>
              <w:t>Chưa được ban hành tại Quyết định số 46/2025/QĐ-UBND ngày 28/4/2025</w:t>
            </w:r>
          </w:p>
        </w:tc>
      </w:tr>
      <w:tr w:rsidR="0021129B" w:rsidRPr="00D47F42" w14:paraId="2180E973" w14:textId="77777777" w:rsidTr="0021129B">
        <w:trPr>
          <w:trHeight w:val="440"/>
        </w:trPr>
        <w:tc>
          <w:tcPr>
            <w:tcW w:w="527" w:type="dxa"/>
            <w:vMerge w:val="restart"/>
            <w:tcBorders>
              <w:top w:val="nil"/>
              <w:left w:val="single" w:sz="4" w:space="0" w:color="auto"/>
              <w:right w:val="single" w:sz="4" w:space="0" w:color="auto"/>
            </w:tcBorders>
            <w:vAlign w:val="center"/>
          </w:tcPr>
          <w:p w14:paraId="2F8D2636" w14:textId="77777777" w:rsidR="0021129B" w:rsidRPr="00D47F42" w:rsidRDefault="0021129B" w:rsidP="00CF3FFD">
            <w:pPr>
              <w:jc w:val="center"/>
              <w:rPr>
                <w:b/>
                <w:bCs/>
                <w:sz w:val="26"/>
                <w:szCs w:val="26"/>
                <w:lang w:val="en-GB" w:eastAsia="en-GB"/>
              </w:rPr>
            </w:pPr>
            <w:r w:rsidRPr="00D47F42">
              <w:rPr>
                <w:b/>
                <w:bCs/>
                <w:sz w:val="26"/>
                <w:szCs w:val="26"/>
                <w:lang w:val="en-GB" w:eastAsia="en-GB"/>
              </w:rPr>
              <w:t>III</w:t>
            </w:r>
          </w:p>
        </w:tc>
        <w:tc>
          <w:tcPr>
            <w:tcW w:w="1048" w:type="dxa"/>
            <w:vMerge w:val="restart"/>
            <w:tcBorders>
              <w:top w:val="nil"/>
              <w:left w:val="single" w:sz="4" w:space="0" w:color="auto"/>
              <w:right w:val="single" w:sz="4" w:space="0" w:color="auto"/>
            </w:tcBorders>
            <w:noWrap/>
            <w:vAlign w:val="center"/>
          </w:tcPr>
          <w:p w14:paraId="54FFA77A" w14:textId="77777777" w:rsidR="0021129B" w:rsidRPr="00D47F42" w:rsidRDefault="0021129B" w:rsidP="00CF3FFD">
            <w:pPr>
              <w:jc w:val="center"/>
              <w:rPr>
                <w:b/>
                <w:bCs/>
                <w:sz w:val="26"/>
                <w:szCs w:val="26"/>
                <w:lang w:val="en-GB" w:eastAsia="en-GB"/>
              </w:rPr>
            </w:pPr>
            <w:r w:rsidRPr="00D47F42">
              <w:rPr>
                <w:rStyle w:val="BodyTextChar1"/>
                <w:bCs/>
                <w:iCs/>
                <w:sz w:val="26"/>
                <w:szCs w:val="26"/>
                <w:lang w:eastAsia="vi-VN"/>
              </w:rPr>
              <w:t>Xử lý chất thải</w:t>
            </w:r>
          </w:p>
        </w:tc>
        <w:tc>
          <w:tcPr>
            <w:tcW w:w="1098" w:type="dxa"/>
            <w:vMerge w:val="restart"/>
            <w:tcBorders>
              <w:top w:val="nil"/>
              <w:left w:val="nil"/>
              <w:right w:val="single" w:sz="4" w:space="0" w:color="auto"/>
            </w:tcBorders>
            <w:vAlign w:val="center"/>
            <w:hideMark/>
          </w:tcPr>
          <w:p w14:paraId="6EC8E68F" w14:textId="77777777" w:rsidR="0021129B" w:rsidRPr="00D47F42" w:rsidRDefault="0021129B" w:rsidP="00CF3FFD">
            <w:pPr>
              <w:jc w:val="center"/>
              <w:rPr>
                <w:sz w:val="26"/>
                <w:szCs w:val="26"/>
                <w:lang w:val="en-GB" w:eastAsia="en-GB"/>
              </w:rPr>
            </w:pPr>
            <w:r w:rsidRPr="00D47F42">
              <w:rPr>
                <w:rStyle w:val="BodyTextChar1"/>
                <w:b/>
                <w:iCs/>
                <w:sz w:val="26"/>
                <w:szCs w:val="26"/>
                <w:lang w:eastAsia="vi-VN"/>
              </w:rPr>
              <w:t>Xử lý chất thải thực phẩm thành mùn</w:t>
            </w:r>
          </w:p>
        </w:tc>
        <w:tc>
          <w:tcPr>
            <w:tcW w:w="982" w:type="dxa"/>
            <w:tcBorders>
              <w:top w:val="single" w:sz="4" w:space="0" w:color="auto"/>
              <w:bottom w:val="single" w:sz="4" w:space="0" w:color="auto"/>
              <w:right w:val="single" w:sz="4" w:space="0" w:color="auto"/>
            </w:tcBorders>
            <w:vAlign w:val="center"/>
          </w:tcPr>
          <w:p w14:paraId="2C41E3BA" w14:textId="77777777" w:rsidR="0021129B" w:rsidRPr="00D47F42" w:rsidRDefault="0021129B" w:rsidP="00CF3FFD">
            <w:pPr>
              <w:jc w:val="center"/>
              <w:rPr>
                <w:sz w:val="26"/>
                <w:szCs w:val="26"/>
                <w:lang w:val="en-GB" w:eastAsia="en-GB"/>
              </w:rPr>
            </w:pPr>
            <w:r w:rsidRPr="00D47F42">
              <w:rPr>
                <w:sz w:val="26"/>
                <w:szCs w:val="26"/>
                <w:lang w:val="en-GB" w:eastAsia="en-GB"/>
              </w:rPr>
              <w:t>39</w:t>
            </w:r>
          </w:p>
        </w:tc>
        <w:tc>
          <w:tcPr>
            <w:tcW w:w="1054" w:type="dxa"/>
            <w:tcBorders>
              <w:top w:val="single" w:sz="4" w:space="0" w:color="auto"/>
              <w:bottom w:val="single" w:sz="4" w:space="0" w:color="auto"/>
            </w:tcBorders>
            <w:vAlign w:val="center"/>
          </w:tcPr>
          <w:p w14:paraId="76CA2012" w14:textId="77777777" w:rsidR="0021129B" w:rsidRPr="00D47F42" w:rsidRDefault="0021129B" w:rsidP="00CF3FFD">
            <w:pPr>
              <w:jc w:val="center"/>
              <w:rPr>
                <w:b/>
                <w:bCs/>
                <w:sz w:val="26"/>
                <w:szCs w:val="26"/>
                <w:lang w:val="en-GB" w:eastAsia="en-GB"/>
              </w:rPr>
            </w:pPr>
            <w:r w:rsidRPr="00D47F42">
              <w:rPr>
                <w:rStyle w:val="BodyTextChar1"/>
                <w:b/>
                <w:bCs/>
                <w:iCs/>
                <w:sz w:val="26"/>
                <w:szCs w:val="26"/>
                <w:lang w:eastAsia="vi-VN"/>
              </w:rPr>
              <w:t>1</w:t>
            </w:r>
          </w:p>
        </w:tc>
        <w:tc>
          <w:tcPr>
            <w:tcW w:w="4505" w:type="dxa"/>
            <w:tcBorders>
              <w:top w:val="nil"/>
              <w:left w:val="single" w:sz="4" w:space="0" w:color="auto"/>
              <w:bottom w:val="single" w:sz="4" w:space="0" w:color="auto"/>
              <w:right w:val="single" w:sz="4" w:space="0" w:color="auto"/>
            </w:tcBorders>
            <w:noWrap/>
            <w:vAlign w:val="center"/>
            <w:hideMark/>
          </w:tcPr>
          <w:p w14:paraId="433D5A02" w14:textId="77777777" w:rsidR="0021129B" w:rsidRPr="00D47F42" w:rsidRDefault="0021129B" w:rsidP="00CF3FFD">
            <w:pPr>
              <w:jc w:val="both"/>
              <w:rPr>
                <w:sz w:val="26"/>
                <w:szCs w:val="26"/>
                <w:lang w:val="en-GB" w:eastAsia="en-GB"/>
              </w:rPr>
            </w:pPr>
            <w:r w:rsidRPr="00D47F42">
              <w:rPr>
                <w:sz w:val="26"/>
                <w:szCs w:val="26"/>
              </w:rPr>
              <w:t>Xử lý chất thải thực phẩm thành mùn công suất ≤ 100 tấn/ngày.</w:t>
            </w:r>
          </w:p>
        </w:tc>
        <w:tc>
          <w:tcPr>
            <w:tcW w:w="1446" w:type="dxa"/>
            <w:vMerge w:val="restart"/>
            <w:tcBorders>
              <w:top w:val="single" w:sz="4" w:space="0" w:color="auto"/>
              <w:right w:val="single" w:sz="4" w:space="0" w:color="auto"/>
            </w:tcBorders>
            <w:vAlign w:val="center"/>
          </w:tcPr>
          <w:p w14:paraId="23B2E827" w14:textId="77777777" w:rsidR="0021129B" w:rsidRPr="00D47F42" w:rsidRDefault="0021129B" w:rsidP="00CF3FFD">
            <w:pPr>
              <w:jc w:val="both"/>
              <w:rPr>
                <w:sz w:val="26"/>
                <w:szCs w:val="26"/>
                <w:lang w:val="en-GB" w:eastAsia="en-GB"/>
              </w:rPr>
            </w:pPr>
            <w:r w:rsidRPr="00D47F42">
              <w:rPr>
                <w:sz w:val="26"/>
                <w:szCs w:val="26"/>
                <w:lang w:val="en-GB" w:eastAsia="en-GB"/>
              </w:rPr>
              <w:t>Đã được ban hành tại Quyết định số</w:t>
            </w:r>
            <w:r w:rsidRPr="00D47F42">
              <w:rPr>
                <w:b/>
                <w:sz w:val="26"/>
                <w:szCs w:val="26"/>
                <w:lang w:val="en-GB" w:eastAsia="en-GB"/>
              </w:rPr>
              <w:t xml:space="preserve"> </w:t>
            </w:r>
            <w:r w:rsidRPr="00D47F42">
              <w:rPr>
                <w:bCs/>
                <w:sz w:val="26"/>
                <w:szCs w:val="26"/>
                <w:lang w:val="en-GB" w:eastAsia="en-GB"/>
              </w:rPr>
              <w:t>46/2025/QĐ-UBND ngày 28/4/2025</w:t>
            </w:r>
          </w:p>
        </w:tc>
      </w:tr>
      <w:tr w:rsidR="0021129B" w:rsidRPr="00D47F42" w14:paraId="73994E6F" w14:textId="77777777" w:rsidTr="0021129B">
        <w:trPr>
          <w:trHeight w:val="705"/>
        </w:trPr>
        <w:tc>
          <w:tcPr>
            <w:tcW w:w="527" w:type="dxa"/>
            <w:vMerge/>
            <w:tcBorders>
              <w:left w:val="single" w:sz="4" w:space="0" w:color="auto"/>
              <w:right w:val="single" w:sz="4" w:space="0" w:color="auto"/>
            </w:tcBorders>
            <w:vAlign w:val="center"/>
          </w:tcPr>
          <w:p w14:paraId="6988ACFA" w14:textId="77777777" w:rsidR="0021129B" w:rsidRPr="00D47F42" w:rsidRDefault="0021129B" w:rsidP="00CF3FFD">
            <w:pPr>
              <w:jc w:val="center"/>
              <w:rPr>
                <w:sz w:val="26"/>
                <w:szCs w:val="26"/>
                <w:lang w:val="en-GB" w:eastAsia="en-GB"/>
              </w:rPr>
            </w:pPr>
          </w:p>
        </w:tc>
        <w:tc>
          <w:tcPr>
            <w:tcW w:w="1048" w:type="dxa"/>
            <w:vMerge/>
            <w:tcBorders>
              <w:left w:val="single" w:sz="4" w:space="0" w:color="auto"/>
              <w:right w:val="single" w:sz="4" w:space="0" w:color="auto"/>
            </w:tcBorders>
            <w:noWrap/>
            <w:vAlign w:val="center"/>
          </w:tcPr>
          <w:p w14:paraId="3B60E89C" w14:textId="77777777" w:rsidR="0021129B" w:rsidRPr="00D47F42" w:rsidRDefault="0021129B" w:rsidP="00CF3FFD">
            <w:pPr>
              <w:jc w:val="center"/>
              <w:rPr>
                <w:sz w:val="26"/>
                <w:szCs w:val="26"/>
                <w:lang w:val="en-GB" w:eastAsia="en-GB"/>
              </w:rPr>
            </w:pPr>
          </w:p>
        </w:tc>
        <w:tc>
          <w:tcPr>
            <w:tcW w:w="1098" w:type="dxa"/>
            <w:vMerge/>
            <w:tcBorders>
              <w:left w:val="nil"/>
              <w:right w:val="single" w:sz="4" w:space="0" w:color="auto"/>
            </w:tcBorders>
            <w:vAlign w:val="center"/>
          </w:tcPr>
          <w:p w14:paraId="0FC870D5" w14:textId="77777777" w:rsidR="0021129B" w:rsidRPr="00D47F42" w:rsidRDefault="0021129B" w:rsidP="00CF3FFD">
            <w:pPr>
              <w:jc w:val="center"/>
              <w:rPr>
                <w:sz w:val="26"/>
                <w:szCs w:val="26"/>
                <w:lang w:val="en-GB" w:eastAsia="en-GB"/>
              </w:rPr>
            </w:pPr>
          </w:p>
        </w:tc>
        <w:tc>
          <w:tcPr>
            <w:tcW w:w="982" w:type="dxa"/>
            <w:tcBorders>
              <w:top w:val="single" w:sz="4" w:space="0" w:color="auto"/>
              <w:bottom w:val="single" w:sz="4" w:space="0" w:color="auto"/>
              <w:right w:val="single" w:sz="4" w:space="0" w:color="auto"/>
            </w:tcBorders>
            <w:vAlign w:val="center"/>
          </w:tcPr>
          <w:p w14:paraId="179D4BC9" w14:textId="77777777" w:rsidR="0021129B" w:rsidRPr="00D47F42" w:rsidRDefault="0021129B" w:rsidP="00CF3FFD">
            <w:pPr>
              <w:jc w:val="center"/>
              <w:rPr>
                <w:sz w:val="26"/>
                <w:szCs w:val="26"/>
                <w:lang w:val="en-GB" w:eastAsia="en-GB"/>
              </w:rPr>
            </w:pPr>
            <w:r w:rsidRPr="00D47F42">
              <w:rPr>
                <w:sz w:val="26"/>
                <w:szCs w:val="26"/>
                <w:lang w:val="en-GB" w:eastAsia="en-GB"/>
              </w:rPr>
              <w:t>40</w:t>
            </w:r>
          </w:p>
        </w:tc>
        <w:tc>
          <w:tcPr>
            <w:tcW w:w="1054" w:type="dxa"/>
            <w:tcBorders>
              <w:top w:val="single" w:sz="4" w:space="0" w:color="auto"/>
              <w:bottom w:val="single" w:sz="4" w:space="0" w:color="auto"/>
            </w:tcBorders>
            <w:vAlign w:val="center"/>
          </w:tcPr>
          <w:p w14:paraId="08711E89" w14:textId="77777777" w:rsidR="0021129B" w:rsidRPr="00D47F42" w:rsidRDefault="0021129B" w:rsidP="00CF3FFD">
            <w:pPr>
              <w:jc w:val="center"/>
              <w:rPr>
                <w:b/>
                <w:bCs/>
                <w:sz w:val="26"/>
                <w:szCs w:val="26"/>
                <w:lang w:val="en-GB" w:eastAsia="en-GB"/>
              </w:rPr>
            </w:pPr>
            <w:r w:rsidRPr="00D47F42">
              <w:rPr>
                <w:rStyle w:val="BodyTextChar1"/>
                <w:b/>
                <w:bCs/>
                <w:iCs/>
                <w:sz w:val="26"/>
                <w:szCs w:val="26"/>
                <w:lang w:eastAsia="vi-VN"/>
              </w:rPr>
              <w:t>2</w:t>
            </w:r>
          </w:p>
        </w:tc>
        <w:tc>
          <w:tcPr>
            <w:tcW w:w="4505" w:type="dxa"/>
            <w:tcBorders>
              <w:top w:val="nil"/>
              <w:left w:val="single" w:sz="4" w:space="0" w:color="auto"/>
              <w:bottom w:val="single" w:sz="4" w:space="0" w:color="auto"/>
              <w:right w:val="single" w:sz="4" w:space="0" w:color="auto"/>
            </w:tcBorders>
            <w:noWrap/>
            <w:vAlign w:val="center"/>
          </w:tcPr>
          <w:p w14:paraId="76AD304E" w14:textId="77777777" w:rsidR="0021129B" w:rsidRPr="00D47F42" w:rsidRDefault="0021129B" w:rsidP="00CF3FFD">
            <w:pPr>
              <w:jc w:val="both"/>
              <w:rPr>
                <w:sz w:val="26"/>
                <w:szCs w:val="26"/>
                <w:lang w:val="en-GB" w:eastAsia="en-GB"/>
              </w:rPr>
            </w:pPr>
            <w:r w:rsidRPr="00D47F42">
              <w:rPr>
                <w:bCs/>
                <w:sz w:val="26"/>
                <w:szCs w:val="26"/>
              </w:rPr>
              <w:t>Xử lý chất thải thực phẩm thành mùn công suất &gt; 100 tấn/ngày đến ≤ 200 tấn/ngày.</w:t>
            </w:r>
          </w:p>
        </w:tc>
        <w:tc>
          <w:tcPr>
            <w:tcW w:w="1446" w:type="dxa"/>
            <w:vMerge/>
            <w:tcBorders>
              <w:right w:val="single" w:sz="4" w:space="0" w:color="auto"/>
            </w:tcBorders>
            <w:vAlign w:val="center"/>
          </w:tcPr>
          <w:p w14:paraId="6D230590" w14:textId="77777777" w:rsidR="0021129B" w:rsidRPr="00D47F42" w:rsidRDefault="0021129B" w:rsidP="00CF3FFD">
            <w:pPr>
              <w:jc w:val="center"/>
              <w:rPr>
                <w:sz w:val="26"/>
                <w:szCs w:val="26"/>
                <w:lang w:val="en-GB" w:eastAsia="en-GB"/>
              </w:rPr>
            </w:pPr>
          </w:p>
        </w:tc>
      </w:tr>
      <w:tr w:rsidR="0021129B" w:rsidRPr="00D47F42" w14:paraId="5D2316D2" w14:textId="77777777" w:rsidTr="0021129B">
        <w:trPr>
          <w:trHeight w:val="705"/>
        </w:trPr>
        <w:tc>
          <w:tcPr>
            <w:tcW w:w="527" w:type="dxa"/>
            <w:vMerge/>
            <w:tcBorders>
              <w:left w:val="single" w:sz="4" w:space="0" w:color="auto"/>
              <w:right w:val="single" w:sz="4" w:space="0" w:color="auto"/>
            </w:tcBorders>
            <w:vAlign w:val="center"/>
          </w:tcPr>
          <w:p w14:paraId="5B62F288" w14:textId="77777777" w:rsidR="0021129B" w:rsidRPr="00D47F42" w:rsidRDefault="0021129B" w:rsidP="00CF3FFD">
            <w:pPr>
              <w:jc w:val="center"/>
              <w:rPr>
                <w:sz w:val="26"/>
                <w:szCs w:val="26"/>
                <w:lang w:val="en-GB" w:eastAsia="en-GB"/>
              </w:rPr>
            </w:pPr>
          </w:p>
        </w:tc>
        <w:tc>
          <w:tcPr>
            <w:tcW w:w="1048" w:type="dxa"/>
            <w:vMerge/>
            <w:tcBorders>
              <w:left w:val="single" w:sz="4" w:space="0" w:color="auto"/>
              <w:right w:val="single" w:sz="4" w:space="0" w:color="auto"/>
            </w:tcBorders>
            <w:noWrap/>
            <w:vAlign w:val="center"/>
          </w:tcPr>
          <w:p w14:paraId="7DFF2F22" w14:textId="77777777" w:rsidR="0021129B" w:rsidRPr="00D47F42" w:rsidRDefault="0021129B" w:rsidP="00CF3FFD">
            <w:pPr>
              <w:jc w:val="center"/>
              <w:rPr>
                <w:sz w:val="26"/>
                <w:szCs w:val="26"/>
                <w:lang w:val="en-GB" w:eastAsia="en-GB"/>
              </w:rPr>
            </w:pPr>
          </w:p>
        </w:tc>
        <w:tc>
          <w:tcPr>
            <w:tcW w:w="1098" w:type="dxa"/>
            <w:vMerge/>
            <w:tcBorders>
              <w:left w:val="nil"/>
              <w:bottom w:val="single" w:sz="4" w:space="0" w:color="auto"/>
              <w:right w:val="single" w:sz="4" w:space="0" w:color="auto"/>
            </w:tcBorders>
            <w:vAlign w:val="center"/>
          </w:tcPr>
          <w:p w14:paraId="41C0227D" w14:textId="77777777" w:rsidR="0021129B" w:rsidRPr="00D47F42" w:rsidRDefault="0021129B" w:rsidP="00CF3FFD">
            <w:pPr>
              <w:jc w:val="center"/>
              <w:rPr>
                <w:sz w:val="26"/>
                <w:szCs w:val="26"/>
                <w:lang w:val="en-GB" w:eastAsia="en-GB"/>
              </w:rPr>
            </w:pPr>
          </w:p>
        </w:tc>
        <w:tc>
          <w:tcPr>
            <w:tcW w:w="982" w:type="dxa"/>
            <w:tcBorders>
              <w:top w:val="single" w:sz="4" w:space="0" w:color="auto"/>
              <w:bottom w:val="single" w:sz="4" w:space="0" w:color="auto"/>
              <w:right w:val="single" w:sz="4" w:space="0" w:color="auto"/>
            </w:tcBorders>
            <w:vAlign w:val="center"/>
          </w:tcPr>
          <w:p w14:paraId="02F7E80F" w14:textId="77777777" w:rsidR="0021129B" w:rsidRPr="00D47F42" w:rsidRDefault="0021129B" w:rsidP="00CF3FFD">
            <w:pPr>
              <w:jc w:val="center"/>
              <w:rPr>
                <w:sz w:val="26"/>
                <w:szCs w:val="26"/>
                <w:lang w:val="en-GB" w:eastAsia="en-GB"/>
              </w:rPr>
            </w:pPr>
            <w:r w:rsidRPr="00D47F42">
              <w:rPr>
                <w:sz w:val="26"/>
                <w:szCs w:val="26"/>
                <w:lang w:val="en-GB" w:eastAsia="en-GB"/>
              </w:rPr>
              <w:t>41</w:t>
            </w:r>
          </w:p>
        </w:tc>
        <w:tc>
          <w:tcPr>
            <w:tcW w:w="1054" w:type="dxa"/>
            <w:tcBorders>
              <w:top w:val="single" w:sz="4" w:space="0" w:color="auto"/>
              <w:bottom w:val="single" w:sz="4" w:space="0" w:color="auto"/>
            </w:tcBorders>
            <w:vAlign w:val="center"/>
          </w:tcPr>
          <w:p w14:paraId="7B8E4855" w14:textId="77777777" w:rsidR="0021129B" w:rsidRPr="00D47F42" w:rsidRDefault="0021129B" w:rsidP="00CF3FFD">
            <w:pPr>
              <w:jc w:val="center"/>
              <w:rPr>
                <w:b/>
                <w:bCs/>
                <w:sz w:val="26"/>
                <w:szCs w:val="26"/>
                <w:lang w:val="en-GB" w:eastAsia="en-GB"/>
              </w:rPr>
            </w:pPr>
            <w:r w:rsidRPr="00D47F42">
              <w:rPr>
                <w:rStyle w:val="BodyTextChar1"/>
                <w:b/>
                <w:bCs/>
                <w:iCs/>
                <w:sz w:val="26"/>
                <w:szCs w:val="26"/>
                <w:lang w:eastAsia="vi-VN"/>
              </w:rPr>
              <w:t>3</w:t>
            </w:r>
          </w:p>
        </w:tc>
        <w:tc>
          <w:tcPr>
            <w:tcW w:w="4505" w:type="dxa"/>
            <w:tcBorders>
              <w:top w:val="nil"/>
              <w:left w:val="single" w:sz="4" w:space="0" w:color="auto"/>
              <w:bottom w:val="single" w:sz="4" w:space="0" w:color="auto"/>
              <w:right w:val="single" w:sz="4" w:space="0" w:color="auto"/>
            </w:tcBorders>
            <w:noWrap/>
            <w:vAlign w:val="center"/>
          </w:tcPr>
          <w:p w14:paraId="1C79F0A0" w14:textId="77777777" w:rsidR="0021129B" w:rsidRPr="00D47F42" w:rsidRDefault="0021129B" w:rsidP="00CF3FFD">
            <w:pPr>
              <w:jc w:val="both"/>
              <w:rPr>
                <w:sz w:val="26"/>
                <w:szCs w:val="26"/>
                <w:lang w:val="en-GB" w:eastAsia="en-GB"/>
              </w:rPr>
            </w:pPr>
            <w:r w:rsidRPr="00D47F42">
              <w:rPr>
                <w:bCs/>
                <w:sz w:val="26"/>
                <w:szCs w:val="26"/>
              </w:rPr>
              <w:t xml:space="preserve">Xử lý chất thải thực phẩm thành mùn công suất </w:t>
            </w:r>
            <w:r w:rsidRPr="00D47F42">
              <w:rPr>
                <w:sz w:val="26"/>
                <w:szCs w:val="26"/>
              </w:rPr>
              <w:t>&gt; 200 tấn/ngày đến ≤ 500 tấn/ngày.</w:t>
            </w:r>
          </w:p>
        </w:tc>
        <w:tc>
          <w:tcPr>
            <w:tcW w:w="1446" w:type="dxa"/>
            <w:vMerge/>
            <w:tcBorders>
              <w:bottom w:val="single" w:sz="4" w:space="0" w:color="auto"/>
              <w:right w:val="single" w:sz="4" w:space="0" w:color="auto"/>
            </w:tcBorders>
            <w:vAlign w:val="center"/>
          </w:tcPr>
          <w:p w14:paraId="0D10EB64" w14:textId="77777777" w:rsidR="0021129B" w:rsidRPr="00D47F42" w:rsidRDefault="0021129B" w:rsidP="00CF3FFD">
            <w:pPr>
              <w:jc w:val="center"/>
              <w:rPr>
                <w:sz w:val="26"/>
                <w:szCs w:val="26"/>
                <w:lang w:val="en-GB" w:eastAsia="en-GB"/>
              </w:rPr>
            </w:pPr>
          </w:p>
        </w:tc>
      </w:tr>
      <w:tr w:rsidR="0021129B" w:rsidRPr="00D47F42" w14:paraId="54A5BF3D" w14:textId="77777777" w:rsidTr="0021129B">
        <w:trPr>
          <w:trHeight w:val="705"/>
        </w:trPr>
        <w:tc>
          <w:tcPr>
            <w:tcW w:w="527" w:type="dxa"/>
            <w:vMerge/>
            <w:tcBorders>
              <w:left w:val="single" w:sz="4" w:space="0" w:color="auto"/>
              <w:right w:val="single" w:sz="4" w:space="0" w:color="auto"/>
            </w:tcBorders>
            <w:vAlign w:val="center"/>
          </w:tcPr>
          <w:p w14:paraId="262F58AC" w14:textId="77777777" w:rsidR="0021129B" w:rsidRPr="00D47F42" w:rsidRDefault="0021129B" w:rsidP="00CF3FFD">
            <w:pPr>
              <w:jc w:val="center"/>
              <w:rPr>
                <w:sz w:val="26"/>
                <w:szCs w:val="26"/>
                <w:lang w:val="en-GB" w:eastAsia="en-GB"/>
              </w:rPr>
            </w:pPr>
          </w:p>
        </w:tc>
        <w:tc>
          <w:tcPr>
            <w:tcW w:w="1048" w:type="dxa"/>
            <w:vMerge/>
            <w:tcBorders>
              <w:left w:val="single" w:sz="4" w:space="0" w:color="auto"/>
              <w:right w:val="single" w:sz="4" w:space="0" w:color="auto"/>
            </w:tcBorders>
            <w:noWrap/>
            <w:vAlign w:val="center"/>
          </w:tcPr>
          <w:p w14:paraId="016984EC" w14:textId="77777777" w:rsidR="0021129B" w:rsidRPr="00D47F42" w:rsidRDefault="0021129B" w:rsidP="00CF3FFD">
            <w:pPr>
              <w:jc w:val="center"/>
              <w:rPr>
                <w:sz w:val="26"/>
                <w:szCs w:val="26"/>
                <w:lang w:val="en-GB" w:eastAsia="en-GB"/>
              </w:rPr>
            </w:pPr>
          </w:p>
        </w:tc>
        <w:tc>
          <w:tcPr>
            <w:tcW w:w="1098" w:type="dxa"/>
            <w:vMerge w:val="restart"/>
            <w:tcBorders>
              <w:top w:val="nil"/>
              <w:left w:val="nil"/>
              <w:right w:val="single" w:sz="4" w:space="0" w:color="auto"/>
            </w:tcBorders>
            <w:vAlign w:val="center"/>
            <w:hideMark/>
          </w:tcPr>
          <w:p w14:paraId="481CFB52" w14:textId="77777777" w:rsidR="0021129B" w:rsidRPr="00D47F42" w:rsidRDefault="0021129B" w:rsidP="00CF3FFD">
            <w:pPr>
              <w:jc w:val="center"/>
              <w:rPr>
                <w:bCs/>
                <w:sz w:val="26"/>
                <w:szCs w:val="26"/>
                <w:lang w:val="en-GB" w:eastAsia="en-GB"/>
              </w:rPr>
            </w:pPr>
            <w:r w:rsidRPr="00D47F42">
              <w:rPr>
                <w:bCs/>
                <w:sz w:val="26"/>
                <w:szCs w:val="26"/>
              </w:rPr>
              <w:t>Xử lý chất thải rắn sinh hoạt bằng phương pháp chôn lấp hợp vệ sinh</w:t>
            </w:r>
          </w:p>
        </w:tc>
        <w:tc>
          <w:tcPr>
            <w:tcW w:w="982" w:type="dxa"/>
            <w:tcBorders>
              <w:top w:val="single" w:sz="4" w:space="0" w:color="auto"/>
              <w:bottom w:val="single" w:sz="4" w:space="0" w:color="auto"/>
              <w:right w:val="single" w:sz="4" w:space="0" w:color="auto"/>
            </w:tcBorders>
            <w:vAlign w:val="center"/>
          </w:tcPr>
          <w:p w14:paraId="1AE24B5D" w14:textId="77777777" w:rsidR="0021129B" w:rsidRPr="00D47F42" w:rsidRDefault="0021129B" w:rsidP="00CF3FFD">
            <w:pPr>
              <w:jc w:val="center"/>
              <w:rPr>
                <w:sz w:val="26"/>
                <w:szCs w:val="26"/>
                <w:lang w:val="en-GB" w:eastAsia="en-GB"/>
              </w:rPr>
            </w:pPr>
            <w:r w:rsidRPr="00D47F42">
              <w:rPr>
                <w:sz w:val="26"/>
                <w:szCs w:val="26"/>
                <w:lang w:val="en-GB" w:eastAsia="en-GB"/>
              </w:rPr>
              <w:t>42</w:t>
            </w:r>
          </w:p>
        </w:tc>
        <w:tc>
          <w:tcPr>
            <w:tcW w:w="1054" w:type="dxa"/>
            <w:tcBorders>
              <w:top w:val="single" w:sz="4" w:space="0" w:color="auto"/>
              <w:bottom w:val="single" w:sz="4" w:space="0" w:color="auto"/>
            </w:tcBorders>
            <w:vAlign w:val="center"/>
          </w:tcPr>
          <w:p w14:paraId="7671F42A" w14:textId="77777777" w:rsidR="0021129B" w:rsidRPr="00D47F42" w:rsidRDefault="0021129B" w:rsidP="00CF3FFD">
            <w:pPr>
              <w:jc w:val="center"/>
              <w:rPr>
                <w:sz w:val="26"/>
                <w:szCs w:val="26"/>
                <w:lang w:val="en-GB" w:eastAsia="en-GB"/>
              </w:rPr>
            </w:pPr>
            <w:r w:rsidRPr="00D47F42">
              <w:rPr>
                <w:sz w:val="26"/>
                <w:szCs w:val="26"/>
                <w:lang w:val="en-GB" w:eastAsia="en-GB"/>
              </w:rPr>
              <w:t>4</w:t>
            </w:r>
          </w:p>
        </w:tc>
        <w:tc>
          <w:tcPr>
            <w:tcW w:w="4505" w:type="dxa"/>
            <w:tcBorders>
              <w:top w:val="nil"/>
              <w:left w:val="single" w:sz="4" w:space="0" w:color="auto"/>
              <w:bottom w:val="single" w:sz="4" w:space="0" w:color="auto"/>
              <w:right w:val="single" w:sz="4" w:space="0" w:color="auto"/>
            </w:tcBorders>
            <w:noWrap/>
            <w:vAlign w:val="center"/>
            <w:hideMark/>
          </w:tcPr>
          <w:p w14:paraId="0CB0F71B" w14:textId="77777777" w:rsidR="0021129B" w:rsidRPr="00D47F42" w:rsidRDefault="0021129B" w:rsidP="00CF3FFD">
            <w:pPr>
              <w:jc w:val="both"/>
              <w:rPr>
                <w:sz w:val="26"/>
                <w:szCs w:val="26"/>
                <w:lang w:val="en-GB" w:eastAsia="en-GB"/>
              </w:rPr>
            </w:pPr>
            <w:r w:rsidRPr="00D47F42">
              <w:rPr>
                <w:bCs/>
                <w:spacing w:val="-4"/>
                <w:sz w:val="26"/>
                <w:szCs w:val="26"/>
              </w:rPr>
              <w:t>Chôn lấp chất thải rắn sinh hoạt hợp vệ sinh công suất ≤ 250 tấn/ngày, sử dụng vật liệu phủ bằng đất.</w:t>
            </w:r>
          </w:p>
        </w:tc>
        <w:tc>
          <w:tcPr>
            <w:tcW w:w="1446" w:type="dxa"/>
            <w:tcBorders>
              <w:top w:val="single" w:sz="4" w:space="0" w:color="auto"/>
              <w:bottom w:val="single" w:sz="4" w:space="0" w:color="auto"/>
              <w:right w:val="single" w:sz="4" w:space="0" w:color="auto"/>
            </w:tcBorders>
            <w:vAlign w:val="center"/>
          </w:tcPr>
          <w:p w14:paraId="7C04866B" w14:textId="77777777" w:rsidR="0021129B" w:rsidRPr="00D47F42" w:rsidRDefault="0021129B" w:rsidP="00CF3FFD">
            <w:pPr>
              <w:jc w:val="center"/>
              <w:rPr>
                <w:sz w:val="26"/>
                <w:szCs w:val="26"/>
                <w:lang w:val="en-GB" w:eastAsia="en-GB"/>
              </w:rPr>
            </w:pPr>
            <w:r w:rsidRPr="00D47F42">
              <w:rPr>
                <w:sz w:val="26"/>
                <w:szCs w:val="26"/>
                <w:lang w:val="en-GB" w:eastAsia="en-GB"/>
              </w:rPr>
              <w:t>Đã được ban hành tại Quyết định số</w:t>
            </w:r>
            <w:r w:rsidRPr="00D47F42">
              <w:rPr>
                <w:b/>
                <w:sz w:val="26"/>
                <w:szCs w:val="26"/>
                <w:lang w:val="en-GB" w:eastAsia="en-GB"/>
              </w:rPr>
              <w:t xml:space="preserve"> </w:t>
            </w:r>
            <w:r w:rsidRPr="00D47F42">
              <w:rPr>
                <w:bCs/>
                <w:sz w:val="26"/>
                <w:szCs w:val="26"/>
                <w:lang w:val="en-GB" w:eastAsia="en-GB"/>
              </w:rPr>
              <w:t>46/2025/QĐ-UBND ngày 28/4/2025</w:t>
            </w:r>
          </w:p>
        </w:tc>
      </w:tr>
      <w:tr w:rsidR="0021129B" w:rsidRPr="00D47F42" w14:paraId="4DF6B70A" w14:textId="77777777" w:rsidTr="0021129B">
        <w:trPr>
          <w:trHeight w:val="1260"/>
        </w:trPr>
        <w:tc>
          <w:tcPr>
            <w:tcW w:w="527" w:type="dxa"/>
            <w:vMerge/>
            <w:tcBorders>
              <w:left w:val="single" w:sz="4" w:space="0" w:color="auto"/>
              <w:right w:val="single" w:sz="4" w:space="0" w:color="auto"/>
            </w:tcBorders>
            <w:vAlign w:val="center"/>
          </w:tcPr>
          <w:p w14:paraId="75A6777A" w14:textId="77777777" w:rsidR="0021129B" w:rsidRPr="00D47F42" w:rsidRDefault="0021129B" w:rsidP="00CF3FFD">
            <w:pPr>
              <w:jc w:val="center"/>
              <w:rPr>
                <w:sz w:val="26"/>
                <w:szCs w:val="26"/>
                <w:lang w:val="en-GB" w:eastAsia="en-GB"/>
              </w:rPr>
            </w:pPr>
          </w:p>
        </w:tc>
        <w:tc>
          <w:tcPr>
            <w:tcW w:w="1048" w:type="dxa"/>
            <w:vMerge/>
            <w:tcBorders>
              <w:left w:val="single" w:sz="4" w:space="0" w:color="auto"/>
              <w:right w:val="single" w:sz="4" w:space="0" w:color="auto"/>
            </w:tcBorders>
            <w:noWrap/>
            <w:vAlign w:val="center"/>
          </w:tcPr>
          <w:p w14:paraId="0E4267E1" w14:textId="77777777" w:rsidR="0021129B" w:rsidRPr="00D47F42" w:rsidRDefault="0021129B" w:rsidP="00CF3FFD">
            <w:pPr>
              <w:jc w:val="center"/>
              <w:rPr>
                <w:sz w:val="26"/>
                <w:szCs w:val="26"/>
                <w:lang w:val="en-GB" w:eastAsia="en-GB"/>
              </w:rPr>
            </w:pPr>
          </w:p>
        </w:tc>
        <w:tc>
          <w:tcPr>
            <w:tcW w:w="1098" w:type="dxa"/>
            <w:vMerge/>
            <w:tcBorders>
              <w:left w:val="single" w:sz="4" w:space="0" w:color="auto"/>
              <w:right w:val="single" w:sz="4" w:space="0" w:color="auto"/>
            </w:tcBorders>
            <w:vAlign w:val="center"/>
          </w:tcPr>
          <w:p w14:paraId="2497CD3A" w14:textId="77777777" w:rsidR="0021129B" w:rsidRPr="00D47F42" w:rsidRDefault="0021129B" w:rsidP="00CF3FFD">
            <w:pPr>
              <w:jc w:val="center"/>
              <w:rPr>
                <w:sz w:val="26"/>
                <w:szCs w:val="26"/>
                <w:lang w:val="en-GB" w:eastAsia="en-GB"/>
              </w:rPr>
            </w:pPr>
          </w:p>
        </w:tc>
        <w:tc>
          <w:tcPr>
            <w:tcW w:w="982" w:type="dxa"/>
            <w:tcBorders>
              <w:top w:val="single" w:sz="4" w:space="0" w:color="auto"/>
              <w:bottom w:val="single" w:sz="4" w:space="0" w:color="auto"/>
              <w:right w:val="single" w:sz="4" w:space="0" w:color="auto"/>
            </w:tcBorders>
            <w:vAlign w:val="center"/>
          </w:tcPr>
          <w:p w14:paraId="6EA8DD2B" w14:textId="77777777" w:rsidR="0021129B" w:rsidRPr="00D47F42" w:rsidRDefault="0021129B" w:rsidP="00CF3FFD">
            <w:pPr>
              <w:jc w:val="center"/>
              <w:rPr>
                <w:sz w:val="26"/>
                <w:szCs w:val="26"/>
                <w:lang w:val="en-GB" w:eastAsia="en-GB"/>
              </w:rPr>
            </w:pPr>
            <w:r w:rsidRPr="00D47F42">
              <w:rPr>
                <w:sz w:val="26"/>
                <w:szCs w:val="26"/>
                <w:lang w:val="en-GB" w:eastAsia="en-GB"/>
              </w:rPr>
              <w:t>43</w:t>
            </w:r>
          </w:p>
        </w:tc>
        <w:tc>
          <w:tcPr>
            <w:tcW w:w="1054" w:type="dxa"/>
            <w:tcBorders>
              <w:top w:val="single" w:sz="4" w:space="0" w:color="auto"/>
              <w:bottom w:val="single" w:sz="4" w:space="0" w:color="auto"/>
            </w:tcBorders>
            <w:vAlign w:val="center"/>
          </w:tcPr>
          <w:p w14:paraId="5F39B62D" w14:textId="77777777" w:rsidR="0021129B" w:rsidRPr="00D47F42" w:rsidRDefault="0021129B" w:rsidP="00CF3FFD">
            <w:pPr>
              <w:jc w:val="center"/>
              <w:rPr>
                <w:sz w:val="26"/>
                <w:szCs w:val="26"/>
                <w:lang w:val="en-GB" w:eastAsia="en-GB"/>
              </w:rPr>
            </w:pPr>
            <w:r w:rsidRPr="00D47F42">
              <w:rPr>
                <w:sz w:val="26"/>
                <w:szCs w:val="26"/>
                <w:lang w:val="en-GB" w:eastAsia="en-GB"/>
              </w:rPr>
              <w:t>5</w:t>
            </w:r>
          </w:p>
        </w:tc>
        <w:tc>
          <w:tcPr>
            <w:tcW w:w="4505" w:type="dxa"/>
            <w:tcBorders>
              <w:top w:val="nil"/>
              <w:left w:val="single" w:sz="4" w:space="0" w:color="auto"/>
              <w:bottom w:val="single" w:sz="4" w:space="0" w:color="auto"/>
              <w:right w:val="single" w:sz="4" w:space="0" w:color="auto"/>
            </w:tcBorders>
            <w:vAlign w:val="center"/>
          </w:tcPr>
          <w:p w14:paraId="440ECA6B" w14:textId="77777777" w:rsidR="0021129B" w:rsidRPr="00D47F42" w:rsidRDefault="0021129B" w:rsidP="00CF3FFD">
            <w:pPr>
              <w:rPr>
                <w:sz w:val="26"/>
                <w:szCs w:val="26"/>
                <w:lang w:val="en-GB" w:eastAsia="en-GB"/>
              </w:rPr>
            </w:pPr>
            <w:r w:rsidRPr="00D47F42">
              <w:rPr>
                <w:bCs/>
                <w:spacing w:val="-4"/>
                <w:sz w:val="26"/>
                <w:szCs w:val="26"/>
              </w:rPr>
              <w:t xml:space="preserve">Chôn lấp chất thải rắn sinh hoạt hợp vệ sinh </w:t>
            </w:r>
            <w:r w:rsidRPr="00D47F42">
              <w:rPr>
                <w:sz w:val="26"/>
                <w:szCs w:val="26"/>
              </w:rPr>
              <w:t xml:space="preserve">công suất &gt; 250 tấn/ngày đến ≤ 500 tấn/ngày, </w:t>
            </w:r>
            <w:r w:rsidRPr="00D47F42">
              <w:rPr>
                <w:bCs/>
                <w:spacing w:val="-4"/>
                <w:sz w:val="26"/>
                <w:szCs w:val="26"/>
              </w:rPr>
              <w:t>sử dụng vật liệu phủ bằng đất.</w:t>
            </w:r>
          </w:p>
        </w:tc>
        <w:tc>
          <w:tcPr>
            <w:tcW w:w="1446" w:type="dxa"/>
            <w:vMerge w:val="restart"/>
            <w:tcBorders>
              <w:top w:val="single" w:sz="4" w:space="0" w:color="auto"/>
              <w:right w:val="single" w:sz="4" w:space="0" w:color="auto"/>
            </w:tcBorders>
            <w:vAlign w:val="center"/>
          </w:tcPr>
          <w:p w14:paraId="06783E32" w14:textId="77777777" w:rsidR="0021129B" w:rsidRPr="00D47F42" w:rsidRDefault="0021129B" w:rsidP="00CF3FFD">
            <w:pPr>
              <w:jc w:val="center"/>
              <w:rPr>
                <w:sz w:val="26"/>
                <w:szCs w:val="26"/>
                <w:lang w:val="en-GB" w:eastAsia="en-GB"/>
              </w:rPr>
            </w:pPr>
            <w:r w:rsidRPr="00D47F42">
              <w:rPr>
                <w:sz w:val="26"/>
                <w:szCs w:val="26"/>
                <w:lang w:val="en-GB" w:eastAsia="en-GB"/>
              </w:rPr>
              <w:t>Chưa được ban hành tại Quyết định số</w:t>
            </w:r>
            <w:r w:rsidRPr="00D47F42">
              <w:rPr>
                <w:b/>
                <w:sz w:val="26"/>
                <w:szCs w:val="26"/>
                <w:lang w:val="en-GB" w:eastAsia="en-GB"/>
              </w:rPr>
              <w:t xml:space="preserve"> </w:t>
            </w:r>
            <w:r w:rsidRPr="00D47F42">
              <w:rPr>
                <w:bCs/>
                <w:sz w:val="26"/>
                <w:szCs w:val="26"/>
                <w:lang w:val="en-GB" w:eastAsia="en-GB"/>
              </w:rPr>
              <w:t>46/2025/QĐ-UBND ngày 28/4/2025</w:t>
            </w:r>
          </w:p>
        </w:tc>
      </w:tr>
      <w:tr w:rsidR="0021129B" w:rsidRPr="00D47F42" w14:paraId="6ED327E8" w14:textId="77777777" w:rsidTr="0021129B">
        <w:trPr>
          <w:trHeight w:val="1260"/>
        </w:trPr>
        <w:tc>
          <w:tcPr>
            <w:tcW w:w="527" w:type="dxa"/>
            <w:vMerge/>
            <w:tcBorders>
              <w:left w:val="single" w:sz="4" w:space="0" w:color="auto"/>
              <w:right w:val="single" w:sz="4" w:space="0" w:color="auto"/>
            </w:tcBorders>
            <w:vAlign w:val="center"/>
          </w:tcPr>
          <w:p w14:paraId="0CD8E14A" w14:textId="77777777" w:rsidR="0021129B" w:rsidRPr="00D47F42" w:rsidRDefault="0021129B" w:rsidP="00CF3FFD">
            <w:pPr>
              <w:jc w:val="center"/>
              <w:rPr>
                <w:sz w:val="26"/>
                <w:szCs w:val="26"/>
                <w:lang w:val="en-GB" w:eastAsia="en-GB"/>
              </w:rPr>
            </w:pPr>
          </w:p>
        </w:tc>
        <w:tc>
          <w:tcPr>
            <w:tcW w:w="1048" w:type="dxa"/>
            <w:vMerge/>
            <w:tcBorders>
              <w:left w:val="single" w:sz="4" w:space="0" w:color="auto"/>
              <w:right w:val="single" w:sz="4" w:space="0" w:color="auto"/>
            </w:tcBorders>
            <w:noWrap/>
            <w:vAlign w:val="center"/>
          </w:tcPr>
          <w:p w14:paraId="77478183" w14:textId="77777777" w:rsidR="0021129B" w:rsidRPr="00D47F42" w:rsidRDefault="0021129B" w:rsidP="00CF3FFD">
            <w:pPr>
              <w:jc w:val="center"/>
              <w:rPr>
                <w:sz w:val="26"/>
                <w:szCs w:val="26"/>
                <w:lang w:val="en-GB" w:eastAsia="en-GB"/>
              </w:rPr>
            </w:pPr>
          </w:p>
        </w:tc>
        <w:tc>
          <w:tcPr>
            <w:tcW w:w="1098" w:type="dxa"/>
            <w:vMerge/>
            <w:tcBorders>
              <w:left w:val="single" w:sz="4" w:space="0" w:color="auto"/>
              <w:bottom w:val="single" w:sz="4" w:space="0" w:color="auto"/>
              <w:right w:val="single" w:sz="4" w:space="0" w:color="auto"/>
            </w:tcBorders>
            <w:vAlign w:val="center"/>
          </w:tcPr>
          <w:p w14:paraId="0D40702F" w14:textId="77777777" w:rsidR="0021129B" w:rsidRPr="00D47F42" w:rsidRDefault="0021129B" w:rsidP="00CF3FFD">
            <w:pPr>
              <w:jc w:val="center"/>
              <w:rPr>
                <w:bCs/>
                <w:sz w:val="26"/>
                <w:szCs w:val="26"/>
              </w:rPr>
            </w:pPr>
          </w:p>
        </w:tc>
        <w:tc>
          <w:tcPr>
            <w:tcW w:w="982" w:type="dxa"/>
            <w:tcBorders>
              <w:top w:val="single" w:sz="4" w:space="0" w:color="auto"/>
              <w:bottom w:val="single" w:sz="4" w:space="0" w:color="auto"/>
              <w:right w:val="single" w:sz="4" w:space="0" w:color="auto"/>
            </w:tcBorders>
            <w:vAlign w:val="center"/>
          </w:tcPr>
          <w:p w14:paraId="7C1C7CA2" w14:textId="77777777" w:rsidR="0021129B" w:rsidRPr="00D47F42" w:rsidRDefault="0021129B" w:rsidP="00CF3FFD">
            <w:pPr>
              <w:jc w:val="center"/>
              <w:rPr>
                <w:sz w:val="26"/>
                <w:szCs w:val="26"/>
                <w:lang w:val="en-GB" w:eastAsia="en-GB"/>
              </w:rPr>
            </w:pPr>
            <w:r w:rsidRPr="00D47F42">
              <w:rPr>
                <w:sz w:val="26"/>
                <w:szCs w:val="26"/>
                <w:lang w:val="en-GB" w:eastAsia="en-GB"/>
              </w:rPr>
              <w:t>44</w:t>
            </w:r>
          </w:p>
        </w:tc>
        <w:tc>
          <w:tcPr>
            <w:tcW w:w="1054" w:type="dxa"/>
            <w:tcBorders>
              <w:top w:val="single" w:sz="4" w:space="0" w:color="auto"/>
              <w:bottom w:val="single" w:sz="4" w:space="0" w:color="auto"/>
            </w:tcBorders>
            <w:vAlign w:val="center"/>
          </w:tcPr>
          <w:p w14:paraId="6BE65094" w14:textId="77777777" w:rsidR="0021129B" w:rsidRPr="00D47F42" w:rsidRDefault="0021129B" w:rsidP="00CF3FFD">
            <w:pPr>
              <w:jc w:val="center"/>
              <w:rPr>
                <w:rStyle w:val="BodyTextChar1"/>
                <w:b/>
                <w:bCs/>
                <w:iCs/>
                <w:sz w:val="26"/>
                <w:szCs w:val="26"/>
                <w:lang w:eastAsia="vi-VN"/>
              </w:rPr>
            </w:pPr>
            <w:r w:rsidRPr="00D47F42">
              <w:rPr>
                <w:sz w:val="26"/>
                <w:szCs w:val="26"/>
                <w:lang w:val="en-GB" w:eastAsia="en-GB"/>
              </w:rPr>
              <w:t>6</w:t>
            </w:r>
          </w:p>
        </w:tc>
        <w:tc>
          <w:tcPr>
            <w:tcW w:w="4505" w:type="dxa"/>
            <w:tcBorders>
              <w:top w:val="nil"/>
              <w:left w:val="single" w:sz="4" w:space="0" w:color="auto"/>
              <w:bottom w:val="single" w:sz="4" w:space="0" w:color="auto"/>
              <w:right w:val="single" w:sz="4" w:space="0" w:color="auto"/>
            </w:tcBorders>
            <w:vAlign w:val="center"/>
          </w:tcPr>
          <w:p w14:paraId="7DAE362C" w14:textId="77777777" w:rsidR="0021129B" w:rsidRPr="00D47F42" w:rsidRDefault="0021129B" w:rsidP="00CF3FFD">
            <w:pPr>
              <w:rPr>
                <w:sz w:val="26"/>
                <w:szCs w:val="26"/>
              </w:rPr>
            </w:pPr>
            <w:r w:rsidRPr="00D47F42">
              <w:rPr>
                <w:bCs/>
                <w:spacing w:val="-4"/>
                <w:sz w:val="26"/>
                <w:szCs w:val="26"/>
              </w:rPr>
              <w:t xml:space="preserve">Chôn lấp chất thải rắn sinh hoạt hợp vệ sinh </w:t>
            </w:r>
            <w:r w:rsidRPr="00D47F42">
              <w:rPr>
                <w:sz w:val="26"/>
                <w:szCs w:val="26"/>
              </w:rPr>
              <w:t xml:space="preserve">công suất &gt; 500 tấn/ngày đến ≤ 750 tấn/ ngày, </w:t>
            </w:r>
            <w:r w:rsidRPr="00D47F42">
              <w:rPr>
                <w:bCs/>
                <w:spacing w:val="-4"/>
                <w:sz w:val="26"/>
                <w:szCs w:val="26"/>
              </w:rPr>
              <w:t>sử dụng vật liệu phủ bằng đất.</w:t>
            </w:r>
          </w:p>
        </w:tc>
        <w:tc>
          <w:tcPr>
            <w:tcW w:w="1446" w:type="dxa"/>
            <w:vMerge/>
            <w:tcBorders>
              <w:bottom w:val="single" w:sz="4" w:space="0" w:color="auto"/>
              <w:right w:val="single" w:sz="4" w:space="0" w:color="auto"/>
            </w:tcBorders>
            <w:vAlign w:val="center"/>
          </w:tcPr>
          <w:p w14:paraId="1F61324B" w14:textId="77777777" w:rsidR="0021129B" w:rsidRPr="00D47F42" w:rsidRDefault="0021129B" w:rsidP="00CF3FFD">
            <w:pPr>
              <w:jc w:val="center"/>
              <w:rPr>
                <w:sz w:val="26"/>
                <w:szCs w:val="26"/>
                <w:lang w:val="en-GB" w:eastAsia="en-GB"/>
              </w:rPr>
            </w:pPr>
          </w:p>
        </w:tc>
      </w:tr>
      <w:tr w:rsidR="0021129B" w:rsidRPr="00D47F42" w14:paraId="2870B388" w14:textId="77777777" w:rsidTr="0021129B">
        <w:trPr>
          <w:trHeight w:val="1260"/>
        </w:trPr>
        <w:tc>
          <w:tcPr>
            <w:tcW w:w="527" w:type="dxa"/>
            <w:vMerge/>
            <w:tcBorders>
              <w:left w:val="single" w:sz="4" w:space="0" w:color="auto"/>
              <w:right w:val="single" w:sz="4" w:space="0" w:color="auto"/>
            </w:tcBorders>
            <w:vAlign w:val="center"/>
          </w:tcPr>
          <w:p w14:paraId="35AEE61E" w14:textId="77777777" w:rsidR="0021129B" w:rsidRPr="00D47F42" w:rsidRDefault="0021129B" w:rsidP="00CF3FFD">
            <w:pPr>
              <w:jc w:val="center"/>
              <w:rPr>
                <w:sz w:val="26"/>
                <w:szCs w:val="26"/>
                <w:lang w:val="en-GB" w:eastAsia="en-GB"/>
              </w:rPr>
            </w:pPr>
          </w:p>
        </w:tc>
        <w:tc>
          <w:tcPr>
            <w:tcW w:w="1048" w:type="dxa"/>
            <w:vMerge/>
            <w:tcBorders>
              <w:left w:val="single" w:sz="4" w:space="0" w:color="auto"/>
              <w:right w:val="single" w:sz="4" w:space="0" w:color="auto"/>
            </w:tcBorders>
            <w:noWrap/>
            <w:vAlign w:val="center"/>
          </w:tcPr>
          <w:p w14:paraId="11BEEA0A" w14:textId="77777777" w:rsidR="0021129B" w:rsidRPr="00D47F42" w:rsidRDefault="0021129B" w:rsidP="00CF3FFD">
            <w:pPr>
              <w:jc w:val="center"/>
              <w:rPr>
                <w:sz w:val="26"/>
                <w:szCs w:val="26"/>
                <w:lang w:val="en-GB" w:eastAsia="en-GB"/>
              </w:rPr>
            </w:pPr>
          </w:p>
        </w:tc>
        <w:tc>
          <w:tcPr>
            <w:tcW w:w="1098" w:type="dxa"/>
            <w:vMerge w:val="restart"/>
            <w:tcBorders>
              <w:top w:val="nil"/>
              <w:left w:val="single" w:sz="4" w:space="0" w:color="auto"/>
              <w:bottom w:val="single" w:sz="4" w:space="0" w:color="auto"/>
              <w:right w:val="single" w:sz="4" w:space="0" w:color="auto"/>
            </w:tcBorders>
            <w:vAlign w:val="center"/>
            <w:hideMark/>
          </w:tcPr>
          <w:p w14:paraId="64252CA4" w14:textId="77777777" w:rsidR="0021129B" w:rsidRPr="00D47F42" w:rsidRDefault="0021129B" w:rsidP="00CF3FFD">
            <w:pPr>
              <w:jc w:val="center"/>
              <w:rPr>
                <w:sz w:val="26"/>
                <w:szCs w:val="26"/>
                <w:lang w:val="en-GB" w:eastAsia="en-GB"/>
              </w:rPr>
            </w:pPr>
            <w:r w:rsidRPr="00D47F42">
              <w:rPr>
                <w:bCs/>
                <w:sz w:val="26"/>
                <w:szCs w:val="26"/>
              </w:rPr>
              <w:t>Xử lý chất thải rắn sinh hoạt bằng phương pháp đốt thu hồi năng lượng để phát điện</w:t>
            </w:r>
          </w:p>
        </w:tc>
        <w:tc>
          <w:tcPr>
            <w:tcW w:w="982" w:type="dxa"/>
            <w:tcBorders>
              <w:top w:val="single" w:sz="4" w:space="0" w:color="auto"/>
              <w:bottom w:val="single" w:sz="4" w:space="0" w:color="auto"/>
              <w:right w:val="single" w:sz="4" w:space="0" w:color="auto"/>
            </w:tcBorders>
            <w:vAlign w:val="center"/>
          </w:tcPr>
          <w:p w14:paraId="012E7376" w14:textId="77777777" w:rsidR="0021129B" w:rsidRPr="00D47F42" w:rsidRDefault="0021129B" w:rsidP="00CF3FFD">
            <w:pPr>
              <w:jc w:val="center"/>
              <w:rPr>
                <w:sz w:val="26"/>
                <w:szCs w:val="26"/>
                <w:lang w:val="en-GB" w:eastAsia="en-GB"/>
              </w:rPr>
            </w:pPr>
            <w:r w:rsidRPr="00D47F42">
              <w:rPr>
                <w:sz w:val="26"/>
                <w:szCs w:val="26"/>
                <w:lang w:val="en-GB" w:eastAsia="en-GB"/>
              </w:rPr>
              <w:t>45</w:t>
            </w:r>
          </w:p>
        </w:tc>
        <w:tc>
          <w:tcPr>
            <w:tcW w:w="1054" w:type="dxa"/>
            <w:tcBorders>
              <w:top w:val="single" w:sz="4" w:space="0" w:color="auto"/>
              <w:bottom w:val="single" w:sz="4" w:space="0" w:color="auto"/>
            </w:tcBorders>
            <w:vAlign w:val="center"/>
          </w:tcPr>
          <w:p w14:paraId="6E102E36" w14:textId="77777777" w:rsidR="0021129B" w:rsidRPr="00D47F42" w:rsidRDefault="0021129B" w:rsidP="00CF3FFD">
            <w:pPr>
              <w:jc w:val="center"/>
              <w:rPr>
                <w:b/>
                <w:bCs/>
                <w:sz w:val="26"/>
                <w:szCs w:val="26"/>
                <w:lang w:val="en-GB" w:eastAsia="en-GB"/>
              </w:rPr>
            </w:pPr>
            <w:r w:rsidRPr="00D47F42">
              <w:rPr>
                <w:rStyle w:val="BodyTextChar1"/>
                <w:b/>
                <w:bCs/>
                <w:iCs/>
                <w:sz w:val="26"/>
                <w:szCs w:val="26"/>
                <w:lang w:eastAsia="vi-VN"/>
              </w:rPr>
              <w:t>7</w:t>
            </w:r>
          </w:p>
        </w:tc>
        <w:tc>
          <w:tcPr>
            <w:tcW w:w="4505" w:type="dxa"/>
            <w:tcBorders>
              <w:top w:val="nil"/>
              <w:left w:val="single" w:sz="4" w:space="0" w:color="auto"/>
              <w:bottom w:val="single" w:sz="4" w:space="0" w:color="auto"/>
              <w:right w:val="single" w:sz="4" w:space="0" w:color="auto"/>
            </w:tcBorders>
            <w:vAlign w:val="center"/>
            <w:hideMark/>
          </w:tcPr>
          <w:p w14:paraId="7DC9BE3B" w14:textId="77777777" w:rsidR="0021129B" w:rsidRPr="00D47F42" w:rsidRDefault="0021129B" w:rsidP="00CF3FFD">
            <w:pPr>
              <w:rPr>
                <w:sz w:val="26"/>
                <w:szCs w:val="26"/>
                <w:lang w:val="en-GB" w:eastAsia="en-GB"/>
              </w:rPr>
            </w:pPr>
            <w:r w:rsidRPr="00D47F42">
              <w:rPr>
                <w:sz w:val="26"/>
                <w:szCs w:val="26"/>
              </w:rPr>
              <w:t>Đốt chất thải rắn sinh hoạt thu hồi năng lượng để phát điện công suất ≤ 500 tấn/ngày.</w:t>
            </w:r>
          </w:p>
        </w:tc>
        <w:tc>
          <w:tcPr>
            <w:tcW w:w="1446" w:type="dxa"/>
            <w:vMerge w:val="restart"/>
            <w:tcBorders>
              <w:top w:val="single" w:sz="4" w:space="0" w:color="auto"/>
              <w:right w:val="single" w:sz="4" w:space="0" w:color="auto"/>
            </w:tcBorders>
            <w:vAlign w:val="center"/>
          </w:tcPr>
          <w:p w14:paraId="3F93E97A" w14:textId="77777777" w:rsidR="0021129B" w:rsidRPr="00D47F42" w:rsidRDefault="0021129B" w:rsidP="00CF3FFD">
            <w:pPr>
              <w:jc w:val="center"/>
              <w:rPr>
                <w:sz w:val="26"/>
                <w:szCs w:val="26"/>
                <w:lang w:val="en-GB" w:eastAsia="en-GB"/>
              </w:rPr>
            </w:pPr>
            <w:r w:rsidRPr="00D47F42">
              <w:rPr>
                <w:sz w:val="26"/>
                <w:szCs w:val="26"/>
                <w:lang w:val="en-GB" w:eastAsia="en-GB"/>
              </w:rPr>
              <w:t>Đã được ban hành tại Quyết định số</w:t>
            </w:r>
            <w:r w:rsidRPr="00D47F42">
              <w:rPr>
                <w:b/>
                <w:sz w:val="26"/>
                <w:szCs w:val="26"/>
                <w:lang w:val="en-GB" w:eastAsia="en-GB"/>
              </w:rPr>
              <w:t xml:space="preserve"> </w:t>
            </w:r>
            <w:r w:rsidRPr="00D47F42">
              <w:rPr>
                <w:bCs/>
                <w:sz w:val="26"/>
                <w:szCs w:val="26"/>
                <w:lang w:val="en-GB" w:eastAsia="en-GB"/>
              </w:rPr>
              <w:t>46/2025/QĐ-UBND ngày 28/4/2025</w:t>
            </w:r>
          </w:p>
        </w:tc>
      </w:tr>
      <w:tr w:rsidR="0021129B" w:rsidRPr="00D47F42" w14:paraId="4D7CBE75" w14:textId="77777777" w:rsidTr="0021129B">
        <w:trPr>
          <w:trHeight w:val="945"/>
        </w:trPr>
        <w:tc>
          <w:tcPr>
            <w:tcW w:w="527" w:type="dxa"/>
            <w:vMerge/>
            <w:tcBorders>
              <w:left w:val="single" w:sz="4" w:space="0" w:color="auto"/>
              <w:right w:val="single" w:sz="4" w:space="0" w:color="auto"/>
            </w:tcBorders>
            <w:vAlign w:val="center"/>
          </w:tcPr>
          <w:p w14:paraId="06A42374" w14:textId="77777777" w:rsidR="0021129B" w:rsidRPr="00D47F42" w:rsidRDefault="0021129B" w:rsidP="00CF3FFD">
            <w:pPr>
              <w:jc w:val="center"/>
              <w:rPr>
                <w:sz w:val="26"/>
                <w:szCs w:val="26"/>
                <w:lang w:val="en-GB" w:eastAsia="en-GB"/>
              </w:rPr>
            </w:pPr>
          </w:p>
        </w:tc>
        <w:tc>
          <w:tcPr>
            <w:tcW w:w="1048" w:type="dxa"/>
            <w:vMerge/>
            <w:tcBorders>
              <w:left w:val="single" w:sz="4" w:space="0" w:color="auto"/>
              <w:right w:val="single" w:sz="4" w:space="0" w:color="auto"/>
            </w:tcBorders>
            <w:noWrap/>
            <w:vAlign w:val="center"/>
          </w:tcPr>
          <w:p w14:paraId="61F0D1B6" w14:textId="77777777" w:rsidR="0021129B" w:rsidRPr="00D47F42" w:rsidRDefault="0021129B" w:rsidP="00CF3FFD">
            <w:pPr>
              <w:jc w:val="center"/>
              <w:rPr>
                <w:sz w:val="26"/>
                <w:szCs w:val="26"/>
                <w:lang w:val="en-GB" w:eastAsia="en-GB"/>
              </w:rPr>
            </w:pPr>
          </w:p>
        </w:tc>
        <w:tc>
          <w:tcPr>
            <w:tcW w:w="1098" w:type="dxa"/>
            <w:vMerge/>
            <w:tcBorders>
              <w:top w:val="nil"/>
              <w:left w:val="single" w:sz="4" w:space="0" w:color="auto"/>
              <w:bottom w:val="single" w:sz="4" w:space="0" w:color="auto"/>
              <w:right w:val="single" w:sz="4" w:space="0" w:color="auto"/>
            </w:tcBorders>
            <w:vAlign w:val="center"/>
            <w:hideMark/>
          </w:tcPr>
          <w:p w14:paraId="6EAA1246" w14:textId="77777777" w:rsidR="0021129B" w:rsidRPr="00D47F42" w:rsidRDefault="0021129B" w:rsidP="00CF3FFD">
            <w:pPr>
              <w:rPr>
                <w:sz w:val="26"/>
                <w:szCs w:val="26"/>
                <w:lang w:val="en-GB" w:eastAsia="en-GB"/>
              </w:rPr>
            </w:pPr>
          </w:p>
        </w:tc>
        <w:tc>
          <w:tcPr>
            <w:tcW w:w="982" w:type="dxa"/>
            <w:tcBorders>
              <w:top w:val="single" w:sz="4" w:space="0" w:color="auto"/>
              <w:bottom w:val="single" w:sz="4" w:space="0" w:color="auto"/>
              <w:right w:val="single" w:sz="4" w:space="0" w:color="auto"/>
            </w:tcBorders>
            <w:vAlign w:val="center"/>
          </w:tcPr>
          <w:p w14:paraId="0D8BFB7F" w14:textId="77777777" w:rsidR="0021129B" w:rsidRPr="00D47F42" w:rsidRDefault="0021129B" w:rsidP="00CF3FFD">
            <w:pPr>
              <w:jc w:val="center"/>
              <w:rPr>
                <w:sz w:val="26"/>
                <w:szCs w:val="26"/>
                <w:lang w:val="en-GB" w:eastAsia="en-GB"/>
              </w:rPr>
            </w:pPr>
            <w:r w:rsidRPr="00D47F42">
              <w:rPr>
                <w:sz w:val="26"/>
                <w:szCs w:val="26"/>
                <w:lang w:val="en-GB" w:eastAsia="en-GB"/>
              </w:rPr>
              <w:t>46</w:t>
            </w:r>
          </w:p>
        </w:tc>
        <w:tc>
          <w:tcPr>
            <w:tcW w:w="1054" w:type="dxa"/>
            <w:tcBorders>
              <w:top w:val="single" w:sz="4" w:space="0" w:color="auto"/>
              <w:bottom w:val="single" w:sz="4" w:space="0" w:color="auto"/>
            </w:tcBorders>
            <w:vAlign w:val="center"/>
          </w:tcPr>
          <w:p w14:paraId="4E3BF88C" w14:textId="77777777" w:rsidR="0021129B" w:rsidRPr="00D47F42" w:rsidRDefault="0021129B" w:rsidP="00CF3FFD">
            <w:pPr>
              <w:jc w:val="center"/>
              <w:rPr>
                <w:b/>
                <w:bCs/>
                <w:sz w:val="26"/>
                <w:szCs w:val="26"/>
                <w:lang w:val="en-GB" w:eastAsia="en-GB"/>
              </w:rPr>
            </w:pPr>
            <w:r w:rsidRPr="00D47F42">
              <w:rPr>
                <w:rStyle w:val="BodyTextChar1"/>
                <w:b/>
                <w:iCs/>
                <w:sz w:val="26"/>
                <w:szCs w:val="26"/>
                <w:lang w:eastAsia="vi-VN"/>
              </w:rPr>
              <w:t>8</w:t>
            </w:r>
          </w:p>
        </w:tc>
        <w:tc>
          <w:tcPr>
            <w:tcW w:w="4505" w:type="dxa"/>
            <w:tcBorders>
              <w:top w:val="nil"/>
              <w:left w:val="single" w:sz="4" w:space="0" w:color="auto"/>
              <w:bottom w:val="single" w:sz="4" w:space="0" w:color="auto"/>
              <w:right w:val="single" w:sz="4" w:space="0" w:color="auto"/>
            </w:tcBorders>
            <w:vAlign w:val="center"/>
            <w:hideMark/>
          </w:tcPr>
          <w:p w14:paraId="6DBB02A6" w14:textId="77777777" w:rsidR="0021129B" w:rsidRPr="00D47F42" w:rsidRDefault="0021129B" w:rsidP="00CF3FFD">
            <w:pPr>
              <w:rPr>
                <w:sz w:val="26"/>
                <w:szCs w:val="26"/>
                <w:lang w:val="en-GB" w:eastAsia="en-GB"/>
              </w:rPr>
            </w:pPr>
            <w:r w:rsidRPr="00D47F42">
              <w:rPr>
                <w:sz w:val="26"/>
                <w:szCs w:val="26"/>
              </w:rPr>
              <w:t>Đốt chất thải rắn sinh hoạt thu hồi năng lượng để phát điện công suất &gt; 500 tấn/ngày đến ≤ 750 tấn/ngày.</w:t>
            </w:r>
          </w:p>
        </w:tc>
        <w:tc>
          <w:tcPr>
            <w:tcW w:w="1446" w:type="dxa"/>
            <w:vMerge/>
            <w:tcBorders>
              <w:right w:val="single" w:sz="4" w:space="0" w:color="auto"/>
            </w:tcBorders>
            <w:vAlign w:val="center"/>
          </w:tcPr>
          <w:p w14:paraId="3A619ACF" w14:textId="77777777" w:rsidR="0021129B" w:rsidRPr="00D47F42" w:rsidRDefault="0021129B" w:rsidP="00CF3FFD">
            <w:pPr>
              <w:rPr>
                <w:sz w:val="26"/>
                <w:szCs w:val="26"/>
                <w:lang w:val="en-GB" w:eastAsia="en-GB"/>
              </w:rPr>
            </w:pPr>
          </w:p>
        </w:tc>
      </w:tr>
      <w:tr w:rsidR="0021129B" w:rsidRPr="00D47F42" w14:paraId="45B25E21" w14:textId="77777777" w:rsidTr="0021129B">
        <w:trPr>
          <w:trHeight w:val="945"/>
        </w:trPr>
        <w:tc>
          <w:tcPr>
            <w:tcW w:w="527" w:type="dxa"/>
            <w:vMerge/>
            <w:tcBorders>
              <w:left w:val="single" w:sz="4" w:space="0" w:color="auto"/>
              <w:right w:val="single" w:sz="4" w:space="0" w:color="auto"/>
            </w:tcBorders>
            <w:vAlign w:val="center"/>
          </w:tcPr>
          <w:p w14:paraId="45A35E61" w14:textId="77777777" w:rsidR="0021129B" w:rsidRPr="00D47F42" w:rsidRDefault="0021129B" w:rsidP="00CF3FFD">
            <w:pPr>
              <w:jc w:val="center"/>
              <w:rPr>
                <w:sz w:val="26"/>
                <w:szCs w:val="26"/>
                <w:lang w:val="en-GB" w:eastAsia="en-GB"/>
              </w:rPr>
            </w:pPr>
          </w:p>
        </w:tc>
        <w:tc>
          <w:tcPr>
            <w:tcW w:w="1048" w:type="dxa"/>
            <w:vMerge/>
            <w:tcBorders>
              <w:left w:val="single" w:sz="4" w:space="0" w:color="auto"/>
              <w:right w:val="single" w:sz="4" w:space="0" w:color="auto"/>
            </w:tcBorders>
            <w:noWrap/>
            <w:vAlign w:val="center"/>
          </w:tcPr>
          <w:p w14:paraId="27687AD8" w14:textId="77777777" w:rsidR="0021129B" w:rsidRPr="00D47F42" w:rsidRDefault="0021129B" w:rsidP="00CF3FFD">
            <w:pPr>
              <w:jc w:val="center"/>
              <w:rPr>
                <w:sz w:val="26"/>
                <w:szCs w:val="26"/>
                <w:lang w:val="en-GB" w:eastAsia="en-GB"/>
              </w:rPr>
            </w:pPr>
          </w:p>
        </w:tc>
        <w:tc>
          <w:tcPr>
            <w:tcW w:w="1098" w:type="dxa"/>
            <w:vMerge/>
            <w:tcBorders>
              <w:top w:val="nil"/>
              <w:left w:val="single" w:sz="4" w:space="0" w:color="auto"/>
              <w:bottom w:val="single" w:sz="4" w:space="0" w:color="auto"/>
              <w:right w:val="single" w:sz="4" w:space="0" w:color="auto"/>
            </w:tcBorders>
            <w:vAlign w:val="center"/>
            <w:hideMark/>
          </w:tcPr>
          <w:p w14:paraId="6E3D6E82" w14:textId="77777777" w:rsidR="0021129B" w:rsidRPr="00D47F42" w:rsidRDefault="0021129B" w:rsidP="00CF3FFD">
            <w:pPr>
              <w:rPr>
                <w:sz w:val="26"/>
                <w:szCs w:val="26"/>
                <w:lang w:val="en-GB" w:eastAsia="en-GB"/>
              </w:rPr>
            </w:pPr>
          </w:p>
        </w:tc>
        <w:tc>
          <w:tcPr>
            <w:tcW w:w="982" w:type="dxa"/>
            <w:tcBorders>
              <w:top w:val="single" w:sz="4" w:space="0" w:color="auto"/>
              <w:bottom w:val="single" w:sz="4" w:space="0" w:color="auto"/>
              <w:right w:val="single" w:sz="4" w:space="0" w:color="auto"/>
            </w:tcBorders>
            <w:vAlign w:val="center"/>
          </w:tcPr>
          <w:p w14:paraId="45C55A5A" w14:textId="77777777" w:rsidR="0021129B" w:rsidRPr="00D47F42" w:rsidRDefault="0021129B" w:rsidP="00CF3FFD">
            <w:pPr>
              <w:jc w:val="center"/>
              <w:rPr>
                <w:sz w:val="26"/>
                <w:szCs w:val="26"/>
                <w:lang w:val="en-GB" w:eastAsia="en-GB"/>
              </w:rPr>
            </w:pPr>
            <w:r w:rsidRPr="00D47F42">
              <w:rPr>
                <w:sz w:val="26"/>
                <w:szCs w:val="26"/>
                <w:lang w:val="en-GB" w:eastAsia="en-GB"/>
              </w:rPr>
              <w:t>47</w:t>
            </w:r>
          </w:p>
        </w:tc>
        <w:tc>
          <w:tcPr>
            <w:tcW w:w="1054" w:type="dxa"/>
            <w:tcBorders>
              <w:top w:val="single" w:sz="4" w:space="0" w:color="auto"/>
              <w:bottom w:val="single" w:sz="4" w:space="0" w:color="auto"/>
            </w:tcBorders>
            <w:vAlign w:val="center"/>
          </w:tcPr>
          <w:p w14:paraId="3F28028A" w14:textId="77777777" w:rsidR="0021129B" w:rsidRPr="00A66656" w:rsidRDefault="0021129B" w:rsidP="00CF3FFD">
            <w:pPr>
              <w:jc w:val="center"/>
              <w:rPr>
                <w:sz w:val="26"/>
                <w:szCs w:val="26"/>
                <w:lang w:val="en-GB" w:eastAsia="en-GB"/>
              </w:rPr>
            </w:pPr>
            <w:r w:rsidRPr="00A66656">
              <w:rPr>
                <w:sz w:val="26"/>
                <w:szCs w:val="26"/>
                <w:lang w:val="en-GB" w:eastAsia="en-GB"/>
              </w:rPr>
              <w:t>9</w:t>
            </w:r>
          </w:p>
        </w:tc>
        <w:tc>
          <w:tcPr>
            <w:tcW w:w="4505" w:type="dxa"/>
            <w:tcBorders>
              <w:top w:val="nil"/>
              <w:left w:val="single" w:sz="4" w:space="0" w:color="auto"/>
              <w:bottom w:val="single" w:sz="4" w:space="0" w:color="auto"/>
              <w:right w:val="single" w:sz="4" w:space="0" w:color="auto"/>
            </w:tcBorders>
            <w:vAlign w:val="center"/>
            <w:hideMark/>
          </w:tcPr>
          <w:p w14:paraId="7CF64BC9" w14:textId="77777777" w:rsidR="0021129B" w:rsidRPr="00D47F42" w:rsidRDefault="0021129B" w:rsidP="00CF3FFD">
            <w:pPr>
              <w:rPr>
                <w:sz w:val="26"/>
                <w:szCs w:val="26"/>
                <w:lang w:val="en-GB" w:eastAsia="en-GB"/>
              </w:rPr>
            </w:pPr>
            <w:r w:rsidRPr="00D47F42">
              <w:rPr>
                <w:sz w:val="26"/>
                <w:szCs w:val="26"/>
              </w:rPr>
              <w:t>Đốt chất thải rắn sinh hoạt thu hồi năng lượng để phát điện công suất &gt; 750 tấn/ngày đến ≤ 1.000 tấn/ngày.</w:t>
            </w:r>
          </w:p>
        </w:tc>
        <w:tc>
          <w:tcPr>
            <w:tcW w:w="1446" w:type="dxa"/>
            <w:vMerge/>
            <w:tcBorders>
              <w:bottom w:val="single" w:sz="4" w:space="0" w:color="auto"/>
              <w:right w:val="single" w:sz="4" w:space="0" w:color="auto"/>
            </w:tcBorders>
            <w:vAlign w:val="center"/>
          </w:tcPr>
          <w:p w14:paraId="0FC64E31" w14:textId="77777777" w:rsidR="0021129B" w:rsidRPr="00D47F42" w:rsidRDefault="0021129B" w:rsidP="00CF3FFD">
            <w:pPr>
              <w:rPr>
                <w:sz w:val="26"/>
                <w:szCs w:val="26"/>
                <w:lang w:val="en-GB" w:eastAsia="en-GB"/>
              </w:rPr>
            </w:pPr>
          </w:p>
        </w:tc>
      </w:tr>
      <w:tr w:rsidR="0021129B" w:rsidRPr="00D47F42" w14:paraId="30BF2692" w14:textId="77777777" w:rsidTr="0021129B">
        <w:trPr>
          <w:trHeight w:val="945"/>
        </w:trPr>
        <w:tc>
          <w:tcPr>
            <w:tcW w:w="527" w:type="dxa"/>
            <w:vMerge/>
            <w:tcBorders>
              <w:left w:val="single" w:sz="4" w:space="0" w:color="auto"/>
              <w:right w:val="single" w:sz="4" w:space="0" w:color="auto"/>
            </w:tcBorders>
            <w:vAlign w:val="center"/>
          </w:tcPr>
          <w:p w14:paraId="66D1F7E5" w14:textId="77777777" w:rsidR="0021129B" w:rsidRPr="00D47F42" w:rsidRDefault="0021129B" w:rsidP="00CF3FFD">
            <w:pPr>
              <w:jc w:val="center"/>
              <w:rPr>
                <w:sz w:val="26"/>
                <w:szCs w:val="26"/>
                <w:lang w:val="en-GB" w:eastAsia="en-GB"/>
              </w:rPr>
            </w:pPr>
          </w:p>
        </w:tc>
        <w:tc>
          <w:tcPr>
            <w:tcW w:w="1048" w:type="dxa"/>
            <w:vMerge/>
            <w:tcBorders>
              <w:left w:val="single" w:sz="4" w:space="0" w:color="auto"/>
              <w:right w:val="single" w:sz="4" w:space="0" w:color="auto"/>
            </w:tcBorders>
            <w:noWrap/>
            <w:vAlign w:val="center"/>
          </w:tcPr>
          <w:p w14:paraId="201FF937" w14:textId="77777777" w:rsidR="0021129B" w:rsidRPr="00D47F42" w:rsidRDefault="0021129B" w:rsidP="00CF3FFD">
            <w:pPr>
              <w:jc w:val="center"/>
              <w:rPr>
                <w:sz w:val="26"/>
                <w:szCs w:val="26"/>
                <w:lang w:val="en-GB" w:eastAsia="en-GB"/>
              </w:rPr>
            </w:pPr>
          </w:p>
        </w:tc>
        <w:tc>
          <w:tcPr>
            <w:tcW w:w="1098" w:type="dxa"/>
            <w:vMerge w:val="restart"/>
            <w:tcBorders>
              <w:top w:val="nil"/>
              <w:left w:val="single" w:sz="4" w:space="0" w:color="auto"/>
              <w:bottom w:val="single" w:sz="4" w:space="0" w:color="000000"/>
              <w:right w:val="single" w:sz="4" w:space="0" w:color="auto"/>
            </w:tcBorders>
            <w:vAlign w:val="center"/>
            <w:hideMark/>
          </w:tcPr>
          <w:p w14:paraId="05A87179" w14:textId="77777777" w:rsidR="0021129B" w:rsidRPr="00D47F42" w:rsidRDefault="0021129B" w:rsidP="00CF3FFD">
            <w:pPr>
              <w:jc w:val="center"/>
              <w:rPr>
                <w:bCs/>
                <w:sz w:val="26"/>
                <w:szCs w:val="26"/>
                <w:lang w:val="en-GB" w:eastAsia="en-GB"/>
              </w:rPr>
            </w:pPr>
            <w:r w:rsidRPr="00D47F42">
              <w:rPr>
                <w:sz w:val="26"/>
                <w:szCs w:val="26"/>
                <w:lang w:val="en-GB" w:eastAsia="en-GB"/>
              </w:rPr>
              <w:t> </w:t>
            </w:r>
            <w:r w:rsidRPr="00D47F42">
              <w:rPr>
                <w:bCs/>
                <w:sz w:val="26"/>
                <w:szCs w:val="26"/>
              </w:rPr>
              <w:t>Xử lý chất thải rắn sinh hoạt bằng phương pháp đốt không thu hồi năng lượng</w:t>
            </w:r>
          </w:p>
        </w:tc>
        <w:tc>
          <w:tcPr>
            <w:tcW w:w="982" w:type="dxa"/>
            <w:tcBorders>
              <w:top w:val="single" w:sz="4" w:space="0" w:color="auto"/>
              <w:bottom w:val="single" w:sz="4" w:space="0" w:color="auto"/>
              <w:right w:val="single" w:sz="4" w:space="0" w:color="auto"/>
            </w:tcBorders>
            <w:vAlign w:val="center"/>
          </w:tcPr>
          <w:p w14:paraId="2A15F52B" w14:textId="77777777" w:rsidR="0021129B" w:rsidRPr="00D47F42" w:rsidRDefault="0021129B" w:rsidP="00CF3FFD">
            <w:pPr>
              <w:jc w:val="center"/>
              <w:rPr>
                <w:sz w:val="26"/>
                <w:szCs w:val="26"/>
                <w:lang w:val="en-GB" w:eastAsia="en-GB"/>
              </w:rPr>
            </w:pPr>
            <w:r w:rsidRPr="00D47F42">
              <w:rPr>
                <w:sz w:val="26"/>
                <w:szCs w:val="26"/>
                <w:lang w:val="en-GB" w:eastAsia="en-GB"/>
              </w:rPr>
              <w:t>48</w:t>
            </w:r>
          </w:p>
        </w:tc>
        <w:tc>
          <w:tcPr>
            <w:tcW w:w="1054" w:type="dxa"/>
            <w:tcBorders>
              <w:top w:val="single" w:sz="4" w:space="0" w:color="auto"/>
              <w:bottom w:val="single" w:sz="4" w:space="0" w:color="auto"/>
            </w:tcBorders>
            <w:vAlign w:val="center"/>
          </w:tcPr>
          <w:p w14:paraId="276B2DAB" w14:textId="77777777" w:rsidR="0021129B" w:rsidRPr="00D47F42" w:rsidRDefault="0021129B" w:rsidP="00CF3FFD">
            <w:pPr>
              <w:jc w:val="center"/>
              <w:rPr>
                <w:b/>
                <w:bCs/>
                <w:sz w:val="26"/>
                <w:szCs w:val="26"/>
                <w:lang w:val="en-GB" w:eastAsia="en-GB"/>
              </w:rPr>
            </w:pPr>
            <w:r w:rsidRPr="00D47F42">
              <w:rPr>
                <w:rStyle w:val="BodyTextChar1"/>
                <w:b/>
                <w:iCs/>
                <w:sz w:val="26"/>
                <w:szCs w:val="26"/>
                <w:lang w:eastAsia="vi-VN"/>
              </w:rPr>
              <w:t>10</w:t>
            </w:r>
          </w:p>
        </w:tc>
        <w:tc>
          <w:tcPr>
            <w:tcW w:w="4505" w:type="dxa"/>
            <w:tcBorders>
              <w:top w:val="nil"/>
              <w:left w:val="single" w:sz="4" w:space="0" w:color="auto"/>
              <w:bottom w:val="single" w:sz="4" w:space="0" w:color="auto"/>
              <w:right w:val="single" w:sz="4" w:space="0" w:color="auto"/>
            </w:tcBorders>
            <w:vAlign w:val="center"/>
            <w:hideMark/>
          </w:tcPr>
          <w:p w14:paraId="55C3B1B1" w14:textId="77777777" w:rsidR="0021129B" w:rsidRPr="00D47F42" w:rsidRDefault="0021129B" w:rsidP="00CF3FFD">
            <w:pPr>
              <w:rPr>
                <w:sz w:val="26"/>
                <w:szCs w:val="26"/>
                <w:lang w:val="en-GB" w:eastAsia="en-GB"/>
              </w:rPr>
            </w:pPr>
            <w:r w:rsidRPr="00D47F42">
              <w:rPr>
                <w:bCs/>
                <w:sz w:val="26"/>
                <w:szCs w:val="26"/>
              </w:rPr>
              <w:t>Đốt chất thải rắn sinh hoạt không thu hồi năng lượng công suất ≤ 100 tấn/ngày.</w:t>
            </w:r>
          </w:p>
        </w:tc>
        <w:tc>
          <w:tcPr>
            <w:tcW w:w="1446" w:type="dxa"/>
            <w:vMerge w:val="restart"/>
            <w:tcBorders>
              <w:top w:val="single" w:sz="4" w:space="0" w:color="auto"/>
              <w:right w:val="single" w:sz="4" w:space="0" w:color="auto"/>
            </w:tcBorders>
            <w:vAlign w:val="center"/>
          </w:tcPr>
          <w:p w14:paraId="4F84B276" w14:textId="77777777" w:rsidR="0021129B" w:rsidRPr="00D47F42" w:rsidRDefault="0021129B" w:rsidP="00CF3FFD">
            <w:pPr>
              <w:jc w:val="center"/>
              <w:rPr>
                <w:sz w:val="26"/>
                <w:szCs w:val="26"/>
                <w:lang w:val="en-GB" w:eastAsia="en-GB"/>
              </w:rPr>
            </w:pPr>
            <w:r w:rsidRPr="00D47F42">
              <w:rPr>
                <w:sz w:val="26"/>
                <w:szCs w:val="26"/>
                <w:lang w:val="en-GB" w:eastAsia="en-GB"/>
              </w:rPr>
              <w:t>Đã được ban hành tại Quyết định số</w:t>
            </w:r>
            <w:r w:rsidRPr="00D47F42">
              <w:rPr>
                <w:b/>
                <w:sz w:val="26"/>
                <w:szCs w:val="26"/>
                <w:lang w:val="en-GB" w:eastAsia="en-GB"/>
              </w:rPr>
              <w:t xml:space="preserve"> </w:t>
            </w:r>
            <w:r w:rsidRPr="00D47F42">
              <w:rPr>
                <w:bCs/>
                <w:sz w:val="26"/>
                <w:szCs w:val="26"/>
                <w:lang w:val="en-GB" w:eastAsia="en-GB"/>
              </w:rPr>
              <w:t>46/2025/QĐ-UBND ngày 28/4/2025</w:t>
            </w:r>
          </w:p>
        </w:tc>
      </w:tr>
      <w:tr w:rsidR="0021129B" w:rsidRPr="00D47F42" w14:paraId="0A360C17" w14:textId="77777777" w:rsidTr="0021129B">
        <w:trPr>
          <w:trHeight w:val="1005"/>
        </w:trPr>
        <w:tc>
          <w:tcPr>
            <w:tcW w:w="527" w:type="dxa"/>
            <w:vMerge/>
            <w:tcBorders>
              <w:left w:val="single" w:sz="4" w:space="0" w:color="auto"/>
              <w:right w:val="single" w:sz="4" w:space="0" w:color="auto"/>
            </w:tcBorders>
            <w:vAlign w:val="center"/>
          </w:tcPr>
          <w:p w14:paraId="30377061" w14:textId="77777777" w:rsidR="0021129B" w:rsidRPr="00D47F42" w:rsidRDefault="0021129B" w:rsidP="00CF3FFD">
            <w:pPr>
              <w:jc w:val="center"/>
              <w:rPr>
                <w:sz w:val="26"/>
                <w:szCs w:val="26"/>
                <w:lang w:val="en-GB" w:eastAsia="en-GB"/>
              </w:rPr>
            </w:pPr>
          </w:p>
        </w:tc>
        <w:tc>
          <w:tcPr>
            <w:tcW w:w="1048" w:type="dxa"/>
            <w:vMerge/>
            <w:tcBorders>
              <w:left w:val="single" w:sz="4" w:space="0" w:color="auto"/>
              <w:right w:val="single" w:sz="4" w:space="0" w:color="auto"/>
            </w:tcBorders>
            <w:noWrap/>
            <w:vAlign w:val="center"/>
          </w:tcPr>
          <w:p w14:paraId="59DEFBB3" w14:textId="77777777" w:rsidR="0021129B" w:rsidRPr="00D47F42" w:rsidRDefault="0021129B" w:rsidP="00CF3FFD">
            <w:pPr>
              <w:jc w:val="center"/>
              <w:rPr>
                <w:sz w:val="26"/>
                <w:szCs w:val="26"/>
                <w:lang w:val="en-GB" w:eastAsia="en-GB"/>
              </w:rPr>
            </w:pPr>
          </w:p>
        </w:tc>
        <w:tc>
          <w:tcPr>
            <w:tcW w:w="1098" w:type="dxa"/>
            <w:vMerge/>
            <w:tcBorders>
              <w:top w:val="nil"/>
              <w:left w:val="single" w:sz="4" w:space="0" w:color="auto"/>
              <w:bottom w:val="single" w:sz="4" w:space="0" w:color="000000"/>
              <w:right w:val="single" w:sz="4" w:space="0" w:color="auto"/>
            </w:tcBorders>
            <w:vAlign w:val="center"/>
            <w:hideMark/>
          </w:tcPr>
          <w:p w14:paraId="5A6AE049" w14:textId="77777777" w:rsidR="0021129B" w:rsidRPr="00D47F42" w:rsidRDefault="0021129B" w:rsidP="00CF3FFD">
            <w:pPr>
              <w:rPr>
                <w:b/>
                <w:bCs/>
                <w:sz w:val="26"/>
                <w:szCs w:val="26"/>
                <w:lang w:val="en-GB" w:eastAsia="en-GB"/>
              </w:rPr>
            </w:pPr>
          </w:p>
        </w:tc>
        <w:tc>
          <w:tcPr>
            <w:tcW w:w="982" w:type="dxa"/>
            <w:tcBorders>
              <w:top w:val="single" w:sz="4" w:space="0" w:color="auto"/>
              <w:bottom w:val="single" w:sz="4" w:space="0" w:color="auto"/>
              <w:right w:val="single" w:sz="4" w:space="0" w:color="auto"/>
            </w:tcBorders>
            <w:vAlign w:val="center"/>
          </w:tcPr>
          <w:p w14:paraId="512B3DB0" w14:textId="77777777" w:rsidR="0021129B" w:rsidRPr="00D47F42" w:rsidRDefault="0021129B" w:rsidP="00CF3FFD">
            <w:pPr>
              <w:jc w:val="center"/>
              <w:rPr>
                <w:sz w:val="26"/>
                <w:szCs w:val="26"/>
                <w:lang w:val="en-GB" w:eastAsia="en-GB"/>
              </w:rPr>
            </w:pPr>
            <w:r w:rsidRPr="00D47F42">
              <w:rPr>
                <w:sz w:val="26"/>
                <w:szCs w:val="26"/>
                <w:lang w:val="en-GB" w:eastAsia="en-GB"/>
              </w:rPr>
              <w:t>49</w:t>
            </w:r>
          </w:p>
        </w:tc>
        <w:tc>
          <w:tcPr>
            <w:tcW w:w="1054" w:type="dxa"/>
            <w:tcBorders>
              <w:top w:val="single" w:sz="4" w:space="0" w:color="auto"/>
              <w:bottom w:val="single" w:sz="4" w:space="0" w:color="auto"/>
            </w:tcBorders>
            <w:vAlign w:val="center"/>
          </w:tcPr>
          <w:p w14:paraId="02EA7BBB" w14:textId="77777777" w:rsidR="0021129B" w:rsidRPr="00D47F42" w:rsidRDefault="0021129B" w:rsidP="00CF3FFD">
            <w:pPr>
              <w:jc w:val="center"/>
              <w:rPr>
                <w:b/>
                <w:bCs/>
                <w:sz w:val="26"/>
                <w:szCs w:val="26"/>
                <w:lang w:val="en-GB" w:eastAsia="en-GB"/>
              </w:rPr>
            </w:pPr>
            <w:r w:rsidRPr="00D47F42">
              <w:rPr>
                <w:rStyle w:val="BodyTextChar1"/>
                <w:b/>
                <w:iCs/>
                <w:sz w:val="26"/>
                <w:szCs w:val="26"/>
                <w:lang w:eastAsia="vi-VN"/>
              </w:rPr>
              <w:t>11</w:t>
            </w:r>
          </w:p>
        </w:tc>
        <w:tc>
          <w:tcPr>
            <w:tcW w:w="4505" w:type="dxa"/>
            <w:tcBorders>
              <w:top w:val="nil"/>
              <w:left w:val="single" w:sz="4" w:space="0" w:color="auto"/>
              <w:bottom w:val="single" w:sz="4" w:space="0" w:color="auto"/>
              <w:right w:val="single" w:sz="4" w:space="0" w:color="auto"/>
            </w:tcBorders>
            <w:vAlign w:val="center"/>
            <w:hideMark/>
          </w:tcPr>
          <w:p w14:paraId="789972E5" w14:textId="77777777" w:rsidR="0021129B" w:rsidRPr="00D47F42" w:rsidRDefault="0021129B" w:rsidP="00CF3FFD">
            <w:pPr>
              <w:rPr>
                <w:sz w:val="26"/>
                <w:szCs w:val="26"/>
                <w:lang w:val="en-GB" w:eastAsia="en-GB"/>
              </w:rPr>
            </w:pPr>
            <w:r w:rsidRPr="00D47F42">
              <w:rPr>
                <w:bCs/>
                <w:sz w:val="26"/>
                <w:szCs w:val="26"/>
              </w:rPr>
              <w:t>Đốt chất thải rắn sinh hoạt không thu hồi năng lượng công suất &gt; 100 tấn/ngày đến ≤ 200 tấn/ngày.</w:t>
            </w:r>
          </w:p>
        </w:tc>
        <w:tc>
          <w:tcPr>
            <w:tcW w:w="1446" w:type="dxa"/>
            <w:vMerge/>
            <w:tcBorders>
              <w:right w:val="single" w:sz="4" w:space="0" w:color="auto"/>
            </w:tcBorders>
            <w:vAlign w:val="center"/>
          </w:tcPr>
          <w:p w14:paraId="31D9C3B7" w14:textId="77777777" w:rsidR="0021129B" w:rsidRPr="00D47F42" w:rsidRDefault="0021129B" w:rsidP="00CF3FFD">
            <w:pPr>
              <w:jc w:val="center"/>
              <w:rPr>
                <w:sz w:val="26"/>
                <w:szCs w:val="26"/>
                <w:lang w:val="en-GB" w:eastAsia="en-GB"/>
              </w:rPr>
            </w:pPr>
          </w:p>
        </w:tc>
      </w:tr>
      <w:tr w:rsidR="0021129B" w:rsidRPr="00D47F42" w14:paraId="3EDBEF7F" w14:textId="77777777" w:rsidTr="0021129B">
        <w:trPr>
          <w:trHeight w:val="1065"/>
        </w:trPr>
        <w:tc>
          <w:tcPr>
            <w:tcW w:w="527" w:type="dxa"/>
            <w:vMerge/>
            <w:tcBorders>
              <w:left w:val="single" w:sz="4" w:space="0" w:color="auto"/>
              <w:right w:val="single" w:sz="4" w:space="0" w:color="auto"/>
            </w:tcBorders>
            <w:vAlign w:val="center"/>
          </w:tcPr>
          <w:p w14:paraId="567A8234" w14:textId="77777777" w:rsidR="0021129B" w:rsidRPr="00D47F42" w:rsidRDefault="0021129B" w:rsidP="00CF3FFD">
            <w:pPr>
              <w:jc w:val="center"/>
              <w:rPr>
                <w:sz w:val="26"/>
                <w:szCs w:val="26"/>
                <w:lang w:val="en-GB" w:eastAsia="en-GB"/>
              </w:rPr>
            </w:pPr>
          </w:p>
        </w:tc>
        <w:tc>
          <w:tcPr>
            <w:tcW w:w="1048" w:type="dxa"/>
            <w:vMerge/>
            <w:tcBorders>
              <w:left w:val="single" w:sz="4" w:space="0" w:color="auto"/>
              <w:right w:val="single" w:sz="4" w:space="0" w:color="auto"/>
            </w:tcBorders>
            <w:noWrap/>
            <w:vAlign w:val="center"/>
          </w:tcPr>
          <w:p w14:paraId="34E1F968" w14:textId="77777777" w:rsidR="0021129B" w:rsidRPr="00D47F42" w:rsidRDefault="0021129B" w:rsidP="00CF3FFD">
            <w:pPr>
              <w:jc w:val="center"/>
              <w:rPr>
                <w:sz w:val="26"/>
                <w:szCs w:val="26"/>
                <w:lang w:val="en-GB" w:eastAsia="en-GB"/>
              </w:rPr>
            </w:pPr>
          </w:p>
        </w:tc>
        <w:tc>
          <w:tcPr>
            <w:tcW w:w="1098" w:type="dxa"/>
            <w:vMerge/>
            <w:tcBorders>
              <w:top w:val="nil"/>
              <w:left w:val="single" w:sz="4" w:space="0" w:color="auto"/>
              <w:bottom w:val="single" w:sz="4" w:space="0" w:color="000000"/>
              <w:right w:val="single" w:sz="4" w:space="0" w:color="auto"/>
            </w:tcBorders>
            <w:vAlign w:val="center"/>
            <w:hideMark/>
          </w:tcPr>
          <w:p w14:paraId="5C29CF90" w14:textId="77777777" w:rsidR="0021129B" w:rsidRPr="00D47F42" w:rsidRDefault="0021129B" w:rsidP="00CF3FFD">
            <w:pPr>
              <w:rPr>
                <w:b/>
                <w:bCs/>
                <w:sz w:val="26"/>
                <w:szCs w:val="26"/>
                <w:lang w:val="en-GB" w:eastAsia="en-GB"/>
              </w:rPr>
            </w:pPr>
          </w:p>
        </w:tc>
        <w:tc>
          <w:tcPr>
            <w:tcW w:w="982" w:type="dxa"/>
            <w:tcBorders>
              <w:top w:val="single" w:sz="4" w:space="0" w:color="auto"/>
              <w:bottom w:val="single" w:sz="4" w:space="0" w:color="auto"/>
              <w:right w:val="single" w:sz="4" w:space="0" w:color="auto"/>
            </w:tcBorders>
            <w:vAlign w:val="center"/>
          </w:tcPr>
          <w:p w14:paraId="4B0CBDC6" w14:textId="77777777" w:rsidR="0021129B" w:rsidRPr="00D47F42" w:rsidRDefault="0021129B" w:rsidP="00CF3FFD">
            <w:pPr>
              <w:jc w:val="center"/>
              <w:rPr>
                <w:sz w:val="26"/>
                <w:szCs w:val="26"/>
                <w:lang w:val="en-GB" w:eastAsia="en-GB"/>
              </w:rPr>
            </w:pPr>
            <w:r w:rsidRPr="00D47F42">
              <w:rPr>
                <w:sz w:val="26"/>
                <w:szCs w:val="26"/>
                <w:lang w:val="en-GB" w:eastAsia="en-GB"/>
              </w:rPr>
              <w:t>50</w:t>
            </w:r>
          </w:p>
        </w:tc>
        <w:tc>
          <w:tcPr>
            <w:tcW w:w="1054" w:type="dxa"/>
            <w:tcBorders>
              <w:top w:val="single" w:sz="4" w:space="0" w:color="auto"/>
              <w:bottom w:val="single" w:sz="4" w:space="0" w:color="auto"/>
            </w:tcBorders>
            <w:vAlign w:val="center"/>
          </w:tcPr>
          <w:p w14:paraId="42D93570" w14:textId="77777777" w:rsidR="0021129B" w:rsidRPr="00D47F42" w:rsidRDefault="0021129B" w:rsidP="00CF3FFD">
            <w:pPr>
              <w:jc w:val="center"/>
              <w:rPr>
                <w:b/>
                <w:bCs/>
                <w:sz w:val="26"/>
                <w:szCs w:val="26"/>
                <w:lang w:val="en-GB" w:eastAsia="en-GB"/>
              </w:rPr>
            </w:pPr>
            <w:r w:rsidRPr="00D47F42">
              <w:rPr>
                <w:rStyle w:val="BodyTextChar1"/>
                <w:b/>
                <w:bCs/>
                <w:iCs/>
                <w:sz w:val="26"/>
                <w:szCs w:val="26"/>
                <w:lang w:eastAsia="vi-VN"/>
              </w:rPr>
              <w:t>12</w:t>
            </w:r>
          </w:p>
        </w:tc>
        <w:tc>
          <w:tcPr>
            <w:tcW w:w="4505" w:type="dxa"/>
            <w:tcBorders>
              <w:top w:val="nil"/>
              <w:left w:val="single" w:sz="4" w:space="0" w:color="auto"/>
              <w:bottom w:val="single" w:sz="4" w:space="0" w:color="auto"/>
              <w:right w:val="single" w:sz="4" w:space="0" w:color="auto"/>
            </w:tcBorders>
            <w:vAlign w:val="center"/>
            <w:hideMark/>
          </w:tcPr>
          <w:p w14:paraId="21E3E1BB" w14:textId="77777777" w:rsidR="0021129B" w:rsidRPr="00D47F42" w:rsidRDefault="0021129B" w:rsidP="00CF3FFD">
            <w:pPr>
              <w:rPr>
                <w:sz w:val="26"/>
                <w:szCs w:val="26"/>
                <w:lang w:val="en-GB" w:eastAsia="en-GB"/>
              </w:rPr>
            </w:pPr>
            <w:r w:rsidRPr="00D47F42">
              <w:rPr>
                <w:bCs/>
                <w:sz w:val="26"/>
                <w:szCs w:val="26"/>
              </w:rPr>
              <w:t>Đốt chất thải rắn sinh hoạt không thu hồi năng lượng công suất &gt; 200 tấn/ngày đến ≤ 300 tấn/ngày.</w:t>
            </w:r>
          </w:p>
        </w:tc>
        <w:tc>
          <w:tcPr>
            <w:tcW w:w="1446" w:type="dxa"/>
            <w:vMerge/>
            <w:tcBorders>
              <w:right w:val="single" w:sz="4" w:space="0" w:color="auto"/>
            </w:tcBorders>
            <w:vAlign w:val="center"/>
          </w:tcPr>
          <w:p w14:paraId="3E5786D2" w14:textId="77777777" w:rsidR="0021129B" w:rsidRPr="00D47F42" w:rsidRDefault="0021129B" w:rsidP="00CF3FFD">
            <w:pPr>
              <w:rPr>
                <w:sz w:val="26"/>
                <w:szCs w:val="26"/>
                <w:lang w:val="en-GB" w:eastAsia="en-GB"/>
              </w:rPr>
            </w:pPr>
          </w:p>
        </w:tc>
      </w:tr>
      <w:tr w:rsidR="0021129B" w:rsidRPr="00D47F42" w14:paraId="006C6A10" w14:textId="77777777" w:rsidTr="0021129B">
        <w:trPr>
          <w:trHeight w:val="1065"/>
        </w:trPr>
        <w:tc>
          <w:tcPr>
            <w:tcW w:w="527" w:type="dxa"/>
            <w:vMerge/>
            <w:tcBorders>
              <w:left w:val="single" w:sz="4" w:space="0" w:color="auto"/>
              <w:bottom w:val="single" w:sz="4" w:space="0" w:color="auto"/>
              <w:right w:val="single" w:sz="4" w:space="0" w:color="auto"/>
            </w:tcBorders>
            <w:vAlign w:val="center"/>
          </w:tcPr>
          <w:p w14:paraId="167FA060" w14:textId="77777777" w:rsidR="0021129B" w:rsidRPr="00D47F42" w:rsidRDefault="0021129B" w:rsidP="00CF3FFD">
            <w:pPr>
              <w:jc w:val="center"/>
              <w:rPr>
                <w:sz w:val="26"/>
                <w:szCs w:val="26"/>
                <w:lang w:val="en-GB" w:eastAsia="en-GB"/>
              </w:rPr>
            </w:pPr>
          </w:p>
        </w:tc>
        <w:tc>
          <w:tcPr>
            <w:tcW w:w="1048" w:type="dxa"/>
            <w:vMerge/>
            <w:tcBorders>
              <w:left w:val="single" w:sz="4" w:space="0" w:color="auto"/>
              <w:bottom w:val="single" w:sz="4" w:space="0" w:color="auto"/>
              <w:right w:val="single" w:sz="4" w:space="0" w:color="auto"/>
            </w:tcBorders>
            <w:noWrap/>
            <w:vAlign w:val="center"/>
          </w:tcPr>
          <w:p w14:paraId="3938300F" w14:textId="77777777" w:rsidR="0021129B" w:rsidRPr="00D47F42" w:rsidRDefault="0021129B" w:rsidP="00CF3FFD">
            <w:pPr>
              <w:jc w:val="center"/>
              <w:rPr>
                <w:sz w:val="26"/>
                <w:szCs w:val="26"/>
                <w:lang w:val="en-GB" w:eastAsia="en-GB"/>
              </w:rPr>
            </w:pPr>
          </w:p>
        </w:tc>
        <w:tc>
          <w:tcPr>
            <w:tcW w:w="1098" w:type="dxa"/>
            <w:vMerge/>
            <w:tcBorders>
              <w:top w:val="nil"/>
              <w:left w:val="single" w:sz="4" w:space="0" w:color="auto"/>
              <w:bottom w:val="single" w:sz="4" w:space="0" w:color="000000"/>
              <w:right w:val="single" w:sz="4" w:space="0" w:color="auto"/>
            </w:tcBorders>
            <w:vAlign w:val="center"/>
            <w:hideMark/>
          </w:tcPr>
          <w:p w14:paraId="3B98773B" w14:textId="77777777" w:rsidR="0021129B" w:rsidRPr="00D47F42" w:rsidRDefault="0021129B" w:rsidP="00CF3FFD">
            <w:pPr>
              <w:rPr>
                <w:b/>
                <w:bCs/>
                <w:sz w:val="26"/>
                <w:szCs w:val="26"/>
                <w:lang w:val="en-GB" w:eastAsia="en-GB"/>
              </w:rPr>
            </w:pPr>
          </w:p>
        </w:tc>
        <w:tc>
          <w:tcPr>
            <w:tcW w:w="982" w:type="dxa"/>
            <w:tcBorders>
              <w:top w:val="single" w:sz="4" w:space="0" w:color="auto"/>
              <w:bottom w:val="single" w:sz="4" w:space="0" w:color="auto"/>
              <w:right w:val="single" w:sz="4" w:space="0" w:color="auto"/>
            </w:tcBorders>
            <w:vAlign w:val="center"/>
          </w:tcPr>
          <w:p w14:paraId="6322ECB8" w14:textId="77777777" w:rsidR="0021129B" w:rsidRPr="00D47F42" w:rsidRDefault="0021129B" w:rsidP="00CF3FFD">
            <w:pPr>
              <w:jc w:val="center"/>
              <w:rPr>
                <w:sz w:val="26"/>
                <w:szCs w:val="26"/>
                <w:lang w:val="en-GB" w:eastAsia="en-GB"/>
              </w:rPr>
            </w:pPr>
            <w:r w:rsidRPr="00D47F42">
              <w:rPr>
                <w:sz w:val="26"/>
                <w:szCs w:val="26"/>
                <w:lang w:val="en-GB" w:eastAsia="en-GB"/>
              </w:rPr>
              <w:t>51</w:t>
            </w:r>
          </w:p>
        </w:tc>
        <w:tc>
          <w:tcPr>
            <w:tcW w:w="1054" w:type="dxa"/>
            <w:tcBorders>
              <w:top w:val="single" w:sz="4" w:space="0" w:color="auto"/>
              <w:bottom w:val="single" w:sz="4" w:space="0" w:color="auto"/>
            </w:tcBorders>
            <w:vAlign w:val="center"/>
          </w:tcPr>
          <w:p w14:paraId="4DE04A53" w14:textId="77777777" w:rsidR="0021129B" w:rsidRPr="00D47F42" w:rsidRDefault="0021129B" w:rsidP="00CF3FFD">
            <w:pPr>
              <w:jc w:val="center"/>
              <w:rPr>
                <w:b/>
                <w:bCs/>
                <w:sz w:val="26"/>
                <w:szCs w:val="26"/>
                <w:lang w:val="en-GB" w:eastAsia="en-GB"/>
              </w:rPr>
            </w:pPr>
            <w:r w:rsidRPr="00D47F42">
              <w:rPr>
                <w:rStyle w:val="BodyTextChar1"/>
                <w:b/>
                <w:bCs/>
                <w:iCs/>
                <w:sz w:val="26"/>
                <w:szCs w:val="26"/>
                <w:lang w:eastAsia="vi-VN"/>
              </w:rPr>
              <w:t>13</w:t>
            </w:r>
          </w:p>
        </w:tc>
        <w:tc>
          <w:tcPr>
            <w:tcW w:w="4505" w:type="dxa"/>
            <w:tcBorders>
              <w:top w:val="nil"/>
              <w:left w:val="single" w:sz="4" w:space="0" w:color="auto"/>
              <w:bottom w:val="single" w:sz="4" w:space="0" w:color="auto"/>
              <w:right w:val="single" w:sz="4" w:space="0" w:color="auto"/>
            </w:tcBorders>
            <w:vAlign w:val="center"/>
            <w:hideMark/>
          </w:tcPr>
          <w:p w14:paraId="3090392E" w14:textId="77777777" w:rsidR="0021129B" w:rsidRPr="00D47F42" w:rsidRDefault="0021129B" w:rsidP="00CF3FFD">
            <w:pPr>
              <w:rPr>
                <w:sz w:val="26"/>
                <w:szCs w:val="26"/>
                <w:lang w:val="en-GB" w:eastAsia="en-GB"/>
              </w:rPr>
            </w:pPr>
            <w:r w:rsidRPr="00D47F42">
              <w:rPr>
                <w:bCs/>
                <w:sz w:val="26"/>
                <w:szCs w:val="26"/>
              </w:rPr>
              <w:t>Đốt chất thải rắn sinh hoạt không thu hồi năng lượng công suất &gt; 300 tấn/ngày đến ≤ 400 tấn/ngày.</w:t>
            </w:r>
          </w:p>
        </w:tc>
        <w:tc>
          <w:tcPr>
            <w:tcW w:w="1446" w:type="dxa"/>
            <w:vMerge/>
            <w:tcBorders>
              <w:bottom w:val="single" w:sz="4" w:space="0" w:color="auto"/>
              <w:right w:val="single" w:sz="4" w:space="0" w:color="auto"/>
            </w:tcBorders>
            <w:vAlign w:val="center"/>
          </w:tcPr>
          <w:p w14:paraId="27EE6A30" w14:textId="77777777" w:rsidR="0021129B" w:rsidRPr="00D47F42" w:rsidRDefault="0021129B" w:rsidP="00CF3FFD">
            <w:pPr>
              <w:rPr>
                <w:sz w:val="26"/>
                <w:szCs w:val="26"/>
                <w:lang w:val="en-GB" w:eastAsia="en-GB"/>
              </w:rPr>
            </w:pPr>
          </w:p>
        </w:tc>
      </w:tr>
    </w:tbl>
    <w:p w14:paraId="352E5E68" w14:textId="77777777" w:rsidR="005843BD" w:rsidRPr="009D4947" w:rsidRDefault="005843BD" w:rsidP="0053262C"/>
    <w:sectPr w:rsidR="005843BD" w:rsidRPr="009D4947" w:rsidSect="0050584D">
      <w:headerReference w:type="default" r:id="rId10"/>
      <w:pgSz w:w="11907" w:h="16840" w:code="9"/>
      <w:pgMar w:top="1134" w:right="1134" w:bottom="1134" w:left="1701"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AAC194" w14:textId="77777777" w:rsidR="00222C9B" w:rsidRDefault="00222C9B" w:rsidP="0050584D">
      <w:r>
        <w:separator/>
      </w:r>
    </w:p>
  </w:endnote>
  <w:endnote w:type="continuationSeparator" w:id="0">
    <w:p w14:paraId="37C6F361" w14:textId="77777777" w:rsidR="00222C9B" w:rsidRDefault="00222C9B" w:rsidP="0050584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Times New Roman Bold">
    <w:panose1 w:val="02020803070505020304"/>
    <w:charset w:val="00"/>
    <w:family w:val="roman"/>
    <w:notTrueType/>
    <w:pitch w:val="default"/>
  </w:font>
  <w:font w:name="Times New Roman Italic">
    <w:panose1 w:val="00000000000000000000"/>
    <w:charset w:val="00"/>
    <w:family w:val="roman"/>
    <w:notTrueType/>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19E81D" w14:textId="77777777" w:rsidR="00222C9B" w:rsidRDefault="00222C9B" w:rsidP="0050584D">
      <w:r>
        <w:separator/>
      </w:r>
    </w:p>
  </w:footnote>
  <w:footnote w:type="continuationSeparator" w:id="0">
    <w:p w14:paraId="520E9C63" w14:textId="77777777" w:rsidR="00222C9B" w:rsidRDefault="00222C9B" w:rsidP="0050584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12063523"/>
      <w:docPartObj>
        <w:docPartGallery w:val="Page Numbers (Top of Page)"/>
        <w:docPartUnique/>
      </w:docPartObj>
    </w:sdtPr>
    <w:sdtEndPr>
      <w:rPr>
        <w:noProof/>
      </w:rPr>
    </w:sdtEndPr>
    <w:sdtContent>
      <w:p w14:paraId="6CF406CA" w14:textId="309A8CE1" w:rsidR="0050584D" w:rsidRDefault="0050584D">
        <w:pPr>
          <w:pStyle w:val="Header"/>
          <w:jc w:val="center"/>
        </w:pPr>
        <w:r>
          <w:fldChar w:fldCharType="begin"/>
        </w:r>
        <w:r>
          <w:instrText xml:space="preserve"> PAGE   \* MERGEFORMAT </w:instrText>
        </w:r>
        <w:r>
          <w:fldChar w:fldCharType="separate"/>
        </w:r>
        <w:r>
          <w:rPr>
            <w:noProof/>
          </w:rPr>
          <w:t>2</w:t>
        </w:r>
        <w:r>
          <w:rPr>
            <w:noProof/>
          </w:rPr>
          <w:fldChar w:fldCharType="end"/>
        </w:r>
      </w:p>
    </w:sdtContent>
  </w:sdt>
  <w:p w14:paraId="5089660B" w14:textId="77777777" w:rsidR="0050584D" w:rsidRDefault="0050584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04D4343"/>
    <w:multiLevelType w:val="hybridMultilevel"/>
    <w:tmpl w:val="4FFCE86C"/>
    <w:lvl w:ilvl="0" w:tplc="FCEA5CD8">
      <w:start w:val="1"/>
      <w:numFmt w:val="upperRoman"/>
      <w:lvlText w:val="%1."/>
      <w:lvlJc w:val="left"/>
      <w:pPr>
        <w:ind w:left="1080" w:hanging="720"/>
      </w:pPr>
      <w:rPr>
        <w:rFonts w:hint="default"/>
        <w:b/>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5ED840D0"/>
    <w:multiLevelType w:val="multilevel"/>
    <w:tmpl w:val="41C21066"/>
    <w:lvl w:ilvl="0">
      <w:start w:val="1"/>
      <w:numFmt w:val="none"/>
      <w:pStyle w:val="0TIEUDE"/>
      <w:lvlText w:val=""/>
      <w:lvlJc w:val="left"/>
      <w:pPr>
        <w:ind w:left="0" w:firstLine="0"/>
      </w:pPr>
      <w:rPr>
        <w:rFonts w:hint="default"/>
      </w:rPr>
    </w:lvl>
    <w:lvl w:ilvl="1">
      <w:start w:val="1"/>
      <w:numFmt w:val="none"/>
      <w:pStyle w:val="01Demuc"/>
      <w:lvlText w:val=""/>
      <w:lvlJc w:val="left"/>
      <w:pPr>
        <w:ind w:left="0" w:firstLine="0"/>
      </w:pPr>
      <w:rPr>
        <w:rFonts w:hint="default"/>
      </w:rPr>
    </w:lvl>
    <w:lvl w:ilvl="2">
      <w:start w:val="1"/>
      <w:numFmt w:val="none"/>
      <w:pStyle w:val="02Tieumuc"/>
      <w:lvlText w:val=""/>
      <w:lvlJc w:val="left"/>
      <w:pPr>
        <w:ind w:left="0" w:firstLine="0"/>
      </w:pPr>
      <w:rPr>
        <w:rFonts w:hint="default"/>
      </w:rPr>
    </w:lvl>
    <w:lvl w:ilvl="3">
      <w:start w:val="1"/>
      <w:numFmt w:val="none"/>
      <w:pStyle w:val="03tieumuc1"/>
      <w:lvlText w:val=""/>
      <w:lvlJc w:val="left"/>
      <w:pPr>
        <w:ind w:left="0" w:firstLine="0"/>
      </w:pPr>
      <w:rPr>
        <w:rFonts w:hint="default"/>
      </w:rPr>
    </w:lvl>
    <w:lvl w:ilvl="4">
      <w:start w:val="1"/>
      <w:numFmt w:val="none"/>
      <w:pStyle w:val="04tieumuc2"/>
      <w:lvlText w:val=""/>
      <w:lvlJc w:val="left"/>
      <w:pPr>
        <w:ind w:left="0" w:firstLine="0"/>
      </w:pPr>
      <w:rPr>
        <w:rFonts w:hint="default"/>
      </w:rPr>
    </w:lvl>
    <w:lvl w:ilvl="5">
      <w:start w:val="1"/>
      <w:numFmt w:val="decimal"/>
      <w:lvlRestart w:val="0"/>
      <w:pStyle w:val="06bangso"/>
      <w:lvlText w:val="Bảng số %6"/>
      <w:lvlJc w:val="left"/>
      <w:pPr>
        <w:ind w:left="1702" w:firstLine="0"/>
      </w:pPr>
      <w:rPr>
        <w:b w:val="0"/>
        <w:bCs w:val="0"/>
        <w:specVanish w:val="0"/>
      </w:rPr>
    </w:lvl>
    <w:lvl w:ilvl="6">
      <w:start w:val="1"/>
      <w:numFmt w:val="lowerLetter"/>
      <w:pStyle w:val="07Bangsochu"/>
      <w:lvlText w:val="Bảng số %6-%7"/>
      <w:lvlJc w:val="left"/>
      <w:pPr>
        <w:ind w:left="0" w:firstLine="0"/>
      </w:pPr>
      <w:rPr>
        <w:rFonts w:hint="default"/>
        <w:specVanish w:val="0"/>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 w15:restartNumberingAfterBreak="0">
    <w:nsid w:val="662B5EF8"/>
    <w:multiLevelType w:val="hybridMultilevel"/>
    <w:tmpl w:val="FAAE8FE4"/>
    <w:lvl w:ilvl="0" w:tplc="9C166DCE">
      <w:start w:val="1"/>
      <w:numFmt w:val="upperRoman"/>
      <w:lvlText w:val="%1."/>
      <w:lvlJc w:val="left"/>
      <w:pPr>
        <w:ind w:left="1080" w:hanging="720"/>
      </w:pPr>
      <w:rPr>
        <w:rFonts w:hint="default"/>
        <w:b/>
        <w:sz w:val="2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68F12FC3"/>
    <w:multiLevelType w:val="hybridMultilevel"/>
    <w:tmpl w:val="1918F9F0"/>
    <w:lvl w:ilvl="0" w:tplc="E862AABA">
      <w:start w:val="1"/>
      <w:numFmt w:val="upperRoman"/>
      <w:lvlText w:val="%1."/>
      <w:lvlJc w:val="left"/>
      <w:pPr>
        <w:ind w:left="1080" w:hanging="720"/>
      </w:pPr>
      <w:rPr>
        <w:rFonts w:hint="default"/>
        <w:b/>
        <w:sz w:val="2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006400308">
    <w:abstractNumId w:val="1"/>
  </w:num>
  <w:num w:numId="2" w16cid:durableId="1033307188">
    <w:abstractNumId w:val="0"/>
  </w:num>
  <w:num w:numId="3" w16cid:durableId="2055618569">
    <w:abstractNumId w:val="2"/>
  </w:num>
  <w:num w:numId="4" w16cid:durableId="165452311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843BD"/>
    <w:rsid w:val="00036FF7"/>
    <w:rsid w:val="00062EA9"/>
    <w:rsid w:val="000A08D8"/>
    <w:rsid w:val="000E4560"/>
    <w:rsid w:val="000E5A1E"/>
    <w:rsid w:val="001378E3"/>
    <w:rsid w:val="00174282"/>
    <w:rsid w:val="001861DF"/>
    <w:rsid w:val="001E4E81"/>
    <w:rsid w:val="00203CB7"/>
    <w:rsid w:val="0021129B"/>
    <w:rsid w:val="00222C9B"/>
    <w:rsid w:val="0024127F"/>
    <w:rsid w:val="002576D2"/>
    <w:rsid w:val="0026174E"/>
    <w:rsid w:val="002802F9"/>
    <w:rsid w:val="002A4DB5"/>
    <w:rsid w:val="002F7194"/>
    <w:rsid w:val="00311EDD"/>
    <w:rsid w:val="00366AC7"/>
    <w:rsid w:val="003B193E"/>
    <w:rsid w:val="003D7534"/>
    <w:rsid w:val="00431892"/>
    <w:rsid w:val="0045097D"/>
    <w:rsid w:val="004D1756"/>
    <w:rsid w:val="0050584D"/>
    <w:rsid w:val="0051714D"/>
    <w:rsid w:val="0053262C"/>
    <w:rsid w:val="005843BD"/>
    <w:rsid w:val="005B1757"/>
    <w:rsid w:val="006261BE"/>
    <w:rsid w:val="00644B74"/>
    <w:rsid w:val="0075562A"/>
    <w:rsid w:val="0076663C"/>
    <w:rsid w:val="007703A5"/>
    <w:rsid w:val="0078111B"/>
    <w:rsid w:val="007B4DAA"/>
    <w:rsid w:val="00820E75"/>
    <w:rsid w:val="008221D7"/>
    <w:rsid w:val="008377A1"/>
    <w:rsid w:val="0084573C"/>
    <w:rsid w:val="00886EE3"/>
    <w:rsid w:val="00891F3B"/>
    <w:rsid w:val="009379CB"/>
    <w:rsid w:val="009D4947"/>
    <w:rsid w:val="009F1E07"/>
    <w:rsid w:val="00A519A3"/>
    <w:rsid w:val="00AA67A3"/>
    <w:rsid w:val="00AE6270"/>
    <w:rsid w:val="00AF67CB"/>
    <w:rsid w:val="00B47D6A"/>
    <w:rsid w:val="00B65C89"/>
    <w:rsid w:val="00B9215E"/>
    <w:rsid w:val="00B929A3"/>
    <w:rsid w:val="00BE20E7"/>
    <w:rsid w:val="00C04439"/>
    <w:rsid w:val="00C86DCB"/>
    <w:rsid w:val="00C90BA3"/>
    <w:rsid w:val="00CA05EE"/>
    <w:rsid w:val="00CC4060"/>
    <w:rsid w:val="00CE7B20"/>
    <w:rsid w:val="00D21B6D"/>
    <w:rsid w:val="00D2237D"/>
    <w:rsid w:val="00D37B9D"/>
    <w:rsid w:val="00D52400"/>
    <w:rsid w:val="00D7363D"/>
    <w:rsid w:val="00D8083A"/>
    <w:rsid w:val="00D90C5D"/>
    <w:rsid w:val="00D91C97"/>
    <w:rsid w:val="00DB7EE5"/>
    <w:rsid w:val="00DE76AE"/>
    <w:rsid w:val="00DF70DB"/>
    <w:rsid w:val="00E0227B"/>
    <w:rsid w:val="00E25738"/>
    <w:rsid w:val="00E61990"/>
    <w:rsid w:val="00E63236"/>
    <w:rsid w:val="00E90ADF"/>
    <w:rsid w:val="00F24398"/>
    <w:rsid w:val="00F61F1A"/>
    <w:rsid w:val="00FE1E32"/>
    <w:rsid w:val="00FF626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707D077"/>
  <w15:chartTrackingRefBased/>
  <w15:docId w15:val="{EB5A804A-DEC7-4D7E-B918-7D18D851E0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4"/>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843BD"/>
    <w:pPr>
      <w:spacing w:after="0" w:line="240" w:lineRule="auto"/>
    </w:pPr>
    <w:rPr>
      <w:rFonts w:eastAsia="Times New Roman" w:cs="Times New Roman"/>
      <w:sz w:val="28"/>
      <w:szCs w:val="28"/>
    </w:rPr>
  </w:style>
  <w:style w:type="paragraph" w:styleId="Heading1">
    <w:name w:val="heading 1"/>
    <w:basedOn w:val="Normal"/>
    <w:next w:val="Normal"/>
    <w:link w:val="Heading1Char"/>
    <w:uiPriority w:val="9"/>
    <w:qFormat/>
    <w:rsid w:val="005843B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843B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843BD"/>
    <w:pPr>
      <w:keepNext/>
      <w:keepLines/>
      <w:spacing w:before="160" w:after="80"/>
      <w:outlineLvl w:val="2"/>
    </w:pPr>
    <w:rPr>
      <w:rFonts w:asciiTheme="minorHAnsi" w:eastAsiaTheme="majorEastAsia" w:hAnsiTheme="minorHAnsi" w:cstheme="majorBidi"/>
      <w:color w:val="0F4761" w:themeColor="accent1" w:themeShade="BF"/>
    </w:rPr>
  </w:style>
  <w:style w:type="paragraph" w:styleId="Heading4">
    <w:name w:val="heading 4"/>
    <w:basedOn w:val="Normal"/>
    <w:next w:val="Normal"/>
    <w:link w:val="Heading4Char"/>
    <w:uiPriority w:val="9"/>
    <w:semiHidden/>
    <w:unhideWhenUsed/>
    <w:qFormat/>
    <w:rsid w:val="005843BD"/>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5843BD"/>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5843BD"/>
    <w:pPr>
      <w:keepNext/>
      <w:keepLines/>
      <w:spacing w:before="4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5843BD"/>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5843BD"/>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5843BD"/>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843B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843B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843BD"/>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843BD"/>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5843BD"/>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5843BD"/>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5843BD"/>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5843BD"/>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5843BD"/>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5843BD"/>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843B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843BD"/>
    <w:pPr>
      <w:numPr>
        <w:ilvl w:val="1"/>
      </w:numPr>
    </w:pPr>
    <w:rPr>
      <w:rFonts w:asciiTheme="minorHAnsi" w:eastAsiaTheme="majorEastAsia" w:hAnsiTheme="minorHAnsi" w:cstheme="majorBidi"/>
      <w:color w:val="595959" w:themeColor="text1" w:themeTint="A6"/>
      <w:spacing w:val="15"/>
    </w:rPr>
  </w:style>
  <w:style w:type="character" w:customStyle="1" w:styleId="SubtitleChar">
    <w:name w:val="Subtitle Char"/>
    <w:basedOn w:val="DefaultParagraphFont"/>
    <w:link w:val="Subtitle"/>
    <w:uiPriority w:val="11"/>
    <w:rsid w:val="005843BD"/>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5843BD"/>
    <w:pPr>
      <w:spacing w:before="160"/>
      <w:jc w:val="center"/>
    </w:pPr>
    <w:rPr>
      <w:i/>
      <w:iCs/>
      <w:color w:val="404040" w:themeColor="text1" w:themeTint="BF"/>
    </w:rPr>
  </w:style>
  <w:style w:type="character" w:customStyle="1" w:styleId="QuoteChar">
    <w:name w:val="Quote Char"/>
    <w:basedOn w:val="DefaultParagraphFont"/>
    <w:link w:val="Quote"/>
    <w:uiPriority w:val="29"/>
    <w:rsid w:val="005843BD"/>
    <w:rPr>
      <w:i/>
      <w:iCs/>
      <w:color w:val="404040" w:themeColor="text1" w:themeTint="BF"/>
    </w:rPr>
  </w:style>
  <w:style w:type="paragraph" w:styleId="ListParagraph">
    <w:name w:val="List Paragraph"/>
    <w:basedOn w:val="Normal"/>
    <w:uiPriority w:val="34"/>
    <w:qFormat/>
    <w:rsid w:val="005843BD"/>
    <w:pPr>
      <w:ind w:left="720"/>
      <w:contextualSpacing/>
    </w:pPr>
  </w:style>
  <w:style w:type="character" w:styleId="IntenseEmphasis">
    <w:name w:val="Intense Emphasis"/>
    <w:basedOn w:val="DefaultParagraphFont"/>
    <w:uiPriority w:val="21"/>
    <w:qFormat/>
    <w:rsid w:val="005843BD"/>
    <w:rPr>
      <w:i/>
      <w:iCs/>
      <w:color w:val="0F4761" w:themeColor="accent1" w:themeShade="BF"/>
    </w:rPr>
  </w:style>
  <w:style w:type="paragraph" w:styleId="IntenseQuote">
    <w:name w:val="Intense Quote"/>
    <w:basedOn w:val="Normal"/>
    <w:next w:val="Normal"/>
    <w:link w:val="IntenseQuoteChar"/>
    <w:uiPriority w:val="30"/>
    <w:qFormat/>
    <w:rsid w:val="005843B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843BD"/>
    <w:rPr>
      <w:i/>
      <w:iCs/>
      <w:color w:val="0F4761" w:themeColor="accent1" w:themeShade="BF"/>
    </w:rPr>
  </w:style>
  <w:style w:type="character" w:styleId="IntenseReference">
    <w:name w:val="Intense Reference"/>
    <w:basedOn w:val="DefaultParagraphFont"/>
    <w:uiPriority w:val="32"/>
    <w:qFormat/>
    <w:rsid w:val="005843BD"/>
    <w:rPr>
      <w:b/>
      <w:bCs/>
      <w:smallCaps/>
      <w:color w:val="0F4761" w:themeColor="accent1" w:themeShade="BF"/>
      <w:spacing w:val="5"/>
    </w:rPr>
  </w:style>
  <w:style w:type="paragraph" w:customStyle="1" w:styleId="0TIEUDE">
    <w:name w:val="0.TIEUDE"/>
    <w:basedOn w:val="Heading1"/>
    <w:qFormat/>
    <w:rsid w:val="005843BD"/>
    <w:pPr>
      <w:numPr>
        <w:numId w:val="1"/>
      </w:numPr>
      <w:spacing w:before="120" w:after="120" w:line="312" w:lineRule="auto"/>
      <w:jc w:val="center"/>
    </w:pPr>
    <w:rPr>
      <w:rFonts w:ascii="Times New Roman" w:eastAsia="Times New Roman" w:hAnsi="Times New Roman" w:cs="Times New Roman"/>
      <w:b/>
      <w:color w:val="auto"/>
      <w:sz w:val="28"/>
      <w:szCs w:val="28"/>
      <w:lang w:val="pt-BR"/>
    </w:rPr>
  </w:style>
  <w:style w:type="paragraph" w:customStyle="1" w:styleId="01Demuc">
    <w:name w:val="01.Demuc"/>
    <w:basedOn w:val="Heading2"/>
    <w:qFormat/>
    <w:rsid w:val="005843BD"/>
    <w:pPr>
      <w:numPr>
        <w:ilvl w:val="1"/>
        <w:numId w:val="1"/>
      </w:numPr>
      <w:pBdr>
        <w:top w:val="nil"/>
        <w:left w:val="nil"/>
        <w:bottom w:val="nil"/>
        <w:right w:val="nil"/>
        <w:between w:val="nil"/>
      </w:pBdr>
      <w:tabs>
        <w:tab w:val="left" w:pos="284"/>
      </w:tabs>
      <w:jc w:val="both"/>
    </w:pPr>
    <w:rPr>
      <w:rFonts w:ascii="Times New Roman" w:eastAsia="Times New Roman" w:hAnsi="Times New Roman" w:cs="Times New Roman"/>
      <w:b/>
      <w:color w:val="000000"/>
      <w:sz w:val="28"/>
      <w:szCs w:val="28"/>
      <w:lang w:val="pt-BR"/>
    </w:rPr>
  </w:style>
  <w:style w:type="paragraph" w:customStyle="1" w:styleId="02Tieumuc">
    <w:name w:val="02.Tieumuc"/>
    <w:basedOn w:val="Heading3"/>
    <w:qFormat/>
    <w:rsid w:val="005843BD"/>
    <w:pPr>
      <w:numPr>
        <w:ilvl w:val="2"/>
        <w:numId w:val="1"/>
      </w:numPr>
      <w:pBdr>
        <w:top w:val="nil"/>
        <w:left w:val="nil"/>
        <w:bottom w:val="nil"/>
        <w:right w:val="nil"/>
        <w:between w:val="nil"/>
      </w:pBdr>
      <w:tabs>
        <w:tab w:val="left" w:pos="284"/>
      </w:tabs>
      <w:ind w:firstLine="680"/>
      <w:jc w:val="both"/>
    </w:pPr>
    <w:rPr>
      <w:rFonts w:ascii="Times New Roman" w:eastAsia="Times New Roman" w:hAnsi="Times New Roman" w:cs="Times New Roman"/>
      <w:b/>
      <w:i/>
      <w:color w:val="000000"/>
      <w:lang w:val="pt-BR"/>
    </w:rPr>
  </w:style>
  <w:style w:type="paragraph" w:customStyle="1" w:styleId="03tieumuc1">
    <w:name w:val="03.tieumuc1"/>
    <w:basedOn w:val="Heading4"/>
    <w:qFormat/>
    <w:rsid w:val="005843BD"/>
    <w:pPr>
      <w:numPr>
        <w:ilvl w:val="3"/>
        <w:numId w:val="1"/>
      </w:numPr>
      <w:tabs>
        <w:tab w:val="left" w:pos="284"/>
        <w:tab w:val="num" w:pos="3060"/>
      </w:tabs>
      <w:spacing w:before="120" w:after="120"/>
      <w:ind w:left="3060" w:firstLine="680"/>
      <w:jc w:val="both"/>
    </w:pPr>
    <w:rPr>
      <w:rFonts w:ascii="Times New Roman" w:eastAsia="Times New Roman" w:hAnsi="Times New Roman" w:cs="Times New Roman"/>
      <w:i w:val="0"/>
      <w:color w:val="auto"/>
      <w:lang w:val="pt-BR"/>
    </w:rPr>
  </w:style>
  <w:style w:type="paragraph" w:customStyle="1" w:styleId="04tieumuc2">
    <w:name w:val="04.tieumuc2"/>
    <w:basedOn w:val="Heading5"/>
    <w:qFormat/>
    <w:rsid w:val="005843BD"/>
    <w:pPr>
      <w:numPr>
        <w:ilvl w:val="4"/>
        <w:numId w:val="1"/>
      </w:numPr>
      <w:tabs>
        <w:tab w:val="left" w:pos="284"/>
      </w:tabs>
      <w:spacing w:before="120" w:after="120" w:line="288" w:lineRule="auto"/>
      <w:jc w:val="both"/>
    </w:pPr>
    <w:rPr>
      <w:rFonts w:ascii="Times New Roman" w:eastAsia="Times New Roman" w:hAnsi="Times New Roman" w:cs="Times New Roman"/>
      <w:color w:val="auto"/>
      <w:lang w:val="pt-BR"/>
    </w:rPr>
  </w:style>
  <w:style w:type="paragraph" w:customStyle="1" w:styleId="06bangso">
    <w:name w:val="06.bangso"/>
    <w:basedOn w:val="Normal"/>
    <w:qFormat/>
    <w:rsid w:val="005843BD"/>
    <w:pPr>
      <w:numPr>
        <w:ilvl w:val="5"/>
        <w:numId w:val="1"/>
      </w:numPr>
      <w:tabs>
        <w:tab w:val="left" w:pos="0"/>
        <w:tab w:val="num" w:pos="4500"/>
      </w:tabs>
      <w:spacing w:before="120" w:after="120" w:line="288" w:lineRule="auto"/>
      <w:ind w:left="4500" w:firstLine="680"/>
      <w:jc w:val="both"/>
    </w:pPr>
    <w:rPr>
      <w:bCs/>
      <w:lang w:val="pt-BR"/>
    </w:rPr>
  </w:style>
  <w:style w:type="paragraph" w:customStyle="1" w:styleId="07Bangsochu">
    <w:name w:val="07.Bangsochu"/>
    <w:basedOn w:val="06bangso"/>
    <w:qFormat/>
    <w:rsid w:val="005843BD"/>
    <w:pPr>
      <w:numPr>
        <w:ilvl w:val="6"/>
      </w:numPr>
      <w:tabs>
        <w:tab w:val="num" w:pos="5220"/>
      </w:tabs>
      <w:ind w:left="5220" w:firstLine="680"/>
    </w:pPr>
  </w:style>
  <w:style w:type="table" w:styleId="TableGrid">
    <w:name w:val="Table Grid"/>
    <w:basedOn w:val="TableNormal"/>
    <w:rsid w:val="005843BD"/>
    <w:pPr>
      <w:spacing w:after="0" w:line="240" w:lineRule="auto"/>
    </w:pPr>
    <w:rPr>
      <w:rFonts w:eastAsia="Calibri" w:cs="Times New Roman"/>
      <w:sz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50584D"/>
    <w:pPr>
      <w:tabs>
        <w:tab w:val="center" w:pos="4680"/>
        <w:tab w:val="right" w:pos="9360"/>
      </w:tabs>
    </w:pPr>
  </w:style>
  <w:style w:type="character" w:customStyle="1" w:styleId="HeaderChar">
    <w:name w:val="Header Char"/>
    <w:basedOn w:val="DefaultParagraphFont"/>
    <w:link w:val="Header"/>
    <w:uiPriority w:val="99"/>
    <w:rsid w:val="0050584D"/>
    <w:rPr>
      <w:rFonts w:eastAsia="Times New Roman" w:cs="Times New Roman"/>
      <w:sz w:val="28"/>
      <w:szCs w:val="28"/>
    </w:rPr>
  </w:style>
  <w:style w:type="paragraph" w:styleId="Footer">
    <w:name w:val="footer"/>
    <w:basedOn w:val="Normal"/>
    <w:link w:val="FooterChar"/>
    <w:uiPriority w:val="99"/>
    <w:unhideWhenUsed/>
    <w:rsid w:val="0050584D"/>
    <w:pPr>
      <w:tabs>
        <w:tab w:val="center" w:pos="4680"/>
        <w:tab w:val="right" w:pos="9360"/>
      </w:tabs>
    </w:pPr>
  </w:style>
  <w:style w:type="character" w:customStyle="1" w:styleId="FooterChar">
    <w:name w:val="Footer Char"/>
    <w:basedOn w:val="DefaultParagraphFont"/>
    <w:link w:val="Footer"/>
    <w:uiPriority w:val="99"/>
    <w:rsid w:val="0050584D"/>
    <w:rPr>
      <w:rFonts w:eastAsia="Times New Roman" w:cs="Times New Roman"/>
      <w:sz w:val="28"/>
      <w:szCs w:val="28"/>
    </w:rPr>
  </w:style>
  <w:style w:type="paragraph" w:customStyle="1" w:styleId="00noidung">
    <w:name w:val="00.noidung"/>
    <w:basedOn w:val="Normal"/>
    <w:link w:val="00noidungChar"/>
    <w:qFormat/>
    <w:rsid w:val="00886EE3"/>
    <w:pPr>
      <w:tabs>
        <w:tab w:val="left" w:pos="0"/>
      </w:tabs>
      <w:spacing w:before="120" w:after="120" w:line="288" w:lineRule="auto"/>
      <w:ind w:firstLine="567"/>
      <w:jc w:val="both"/>
    </w:pPr>
    <w:rPr>
      <w:lang w:val="pt-BR"/>
    </w:rPr>
  </w:style>
  <w:style w:type="character" w:customStyle="1" w:styleId="00noidungChar">
    <w:name w:val="00.noidung Char"/>
    <w:link w:val="00noidung"/>
    <w:rsid w:val="00886EE3"/>
    <w:rPr>
      <w:rFonts w:eastAsia="Times New Roman" w:cs="Times New Roman"/>
      <w:sz w:val="28"/>
      <w:szCs w:val="28"/>
      <w:lang w:val="pt-BR"/>
    </w:rPr>
  </w:style>
  <w:style w:type="character" w:customStyle="1" w:styleId="BodyTextChar1">
    <w:name w:val="Body Text Char1"/>
    <w:uiPriority w:val="99"/>
    <w:rsid w:val="00F24398"/>
    <w:rPr>
      <w:rFonts w:ascii="Times New Roman" w:hAnsi="Times New Roman" w:cs="Times New Roman"/>
      <w:sz w:val="28"/>
      <w:szCs w:val="28"/>
      <w:u w:val="none"/>
    </w:rPr>
  </w:style>
  <w:style w:type="paragraph" w:styleId="BodyText">
    <w:name w:val="Body Text"/>
    <w:basedOn w:val="Normal"/>
    <w:link w:val="BodyTextChar"/>
    <w:uiPriority w:val="1"/>
    <w:qFormat/>
    <w:rsid w:val="00F24398"/>
    <w:pPr>
      <w:spacing w:after="120"/>
    </w:pPr>
    <w:rPr>
      <w:sz w:val="24"/>
      <w:szCs w:val="24"/>
    </w:rPr>
  </w:style>
  <w:style w:type="character" w:customStyle="1" w:styleId="BodyTextChar">
    <w:name w:val="Body Text Char"/>
    <w:basedOn w:val="DefaultParagraphFont"/>
    <w:link w:val="BodyText"/>
    <w:uiPriority w:val="1"/>
    <w:rsid w:val="00F24398"/>
    <w:rPr>
      <w:rFonts w:eastAsia="Times New Roman"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Tài liệu" ma:contentTypeID="0x01010021F57873981E1C4BB8EF42E76EDC5C73" ma:contentTypeVersion="4" ma:contentTypeDescription="Tạo tài liệu mới." ma:contentTypeScope="" ma:versionID="1c0df612d6831577da2b24a4ee9651b3">
  <xsd:schema xmlns:xsd="http://www.w3.org/2001/XMLSchema" xmlns:xs="http://www.w3.org/2001/XMLSchema" xmlns:p="http://schemas.microsoft.com/office/2006/metadata/properties" xmlns:ns3="b3c70468-a5b1-4c96-a25d-1f3bbe73e374" targetNamespace="http://schemas.microsoft.com/office/2006/metadata/properties" ma:root="true" ma:fieldsID="8aa10e1c3e3e7319f16b14ae5955a80b" ns3:_="">
    <xsd:import namespace="b3c70468-a5b1-4c96-a25d-1f3bbe73e374"/>
    <xsd:element name="properties">
      <xsd:complexType>
        <xsd:sequence>
          <xsd:element name="documentManagement">
            <xsd:complexType>
              <xsd:all>
                <xsd:element ref="ns3:MediaServiceDateTaken" minOccurs="0"/>
                <xsd:element ref="ns3:MediaServiceMetadata" minOccurs="0"/>
                <xsd:element ref="ns3:MediaServiceFastMetadata"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3c70468-a5b1-4c96-a25d-1f3bbe73e374" elementFormDefault="qualified">
    <xsd:import namespace="http://schemas.microsoft.com/office/2006/documentManagement/types"/>
    <xsd:import namespace="http://schemas.microsoft.com/office/infopath/2007/PartnerControls"/>
    <xsd:element name="MediaServiceDateTaken" ma:index="8" nillable="true" ma:displayName="MediaServiceDateTaken" ma:hidden="true" ma:indexed="true" ma:internalName="MediaServiceDateTaken" ma:readOnly="true">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Loại Nội dung"/>
        <xsd:element ref="dc:title" minOccurs="0" maxOccurs="1" ma:index="4" ma:displayName="Tiêu đề"/>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CC24075-3FEA-46B7-B870-674F459F0D0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3c70468-a5b1-4c96-a25d-1f3bbe73e37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BB0B68B-FEC0-47A7-847C-5E0F15CF4AFC}">
  <ds:schemaRefs>
    <ds:schemaRef ds:uri="http://schemas.microsoft.com/sharepoint/v3/contenttype/forms"/>
  </ds:schemaRefs>
</ds:datastoreItem>
</file>

<file path=customXml/itemProps3.xml><?xml version="1.0" encoding="utf-8"?>
<ds:datastoreItem xmlns:ds="http://schemas.openxmlformats.org/officeDocument/2006/customXml" ds:itemID="{E346224A-5B7C-4312-B8A1-8F66D6290ED0}">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1801</Words>
  <Characters>10272</Characters>
  <Application>Microsoft Office Word</Application>
  <DocSecurity>0</DocSecurity>
  <Lines>85</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12049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hp.stnmt32</dc:creator>
  <cp:keywords/>
  <dc:description/>
  <cp:lastModifiedBy>hp.snnptnt152</cp:lastModifiedBy>
  <cp:revision>2</cp:revision>
  <cp:lastPrinted>2025-11-17T03:22:00Z</cp:lastPrinted>
  <dcterms:created xsi:type="dcterms:W3CDTF">2025-11-19T03:10:00Z</dcterms:created>
  <dcterms:modified xsi:type="dcterms:W3CDTF">2025-11-19T03:10:00Z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0x01010021F57873981E1C4BB8EF42E76EDC5C73</vt:lpwstr>
  </property>
</Properties>
</file>