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B9D5" w14:textId="5ABC2A99" w:rsidR="007E4102" w:rsidRPr="009406AD" w:rsidRDefault="007E4102" w:rsidP="007E4102">
      <w:pPr>
        <w:spacing w:before="120"/>
        <w:jc w:val="center"/>
        <w:rPr>
          <w:rFonts w:ascii="Times New Roman" w:hAnsi="Times New Roman" w:cs="Times New Roman"/>
          <w:b/>
          <w:bCs/>
          <w:sz w:val="28"/>
          <w:szCs w:val="28"/>
        </w:rPr>
      </w:pPr>
    </w:p>
    <w:p w14:paraId="5B09DD72" w14:textId="77777777" w:rsidR="007E4102" w:rsidRPr="009406AD" w:rsidRDefault="007E4102" w:rsidP="007E4102">
      <w:pPr>
        <w:spacing w:before="60" w:after="60" w:line="252" w:lineRule="auto"/>
        <w:jc w:val="both"/>
        <w:rPr>
          <w:rFonts w:ascii="Times New Roman" w:hAnsi="Times New Roman" w:cs="Times New Roman"/>
          <w:b/>
          <w:bCs/>
          <w:sz w:val="28"/>
          <w:szCs w:val="28"/>
        </w:rPr>
      </w:pPr>
    </w:p>
    <w:tbl>
      <w:tblPr>
        <w:tblW w:w="10526" w:type="dxa"/>
        <w:tblInd w:w="-426" w:type="dxa"/>
        <w:tblLook w:val="01E0" w:firstRow="1" w:lastRow="1" w:firstColumn="1" w:lastColumn="1" w:noHBand="0" w:noVBand="0"/>
      </w:tblPr>
      <w:tblGrid>
        <w:gridCol w:w="5104"/>
        <w:gridCol w:w="5422"/>
      </w:tblGrid>
      <w:tr w:rsidR="007E4102" w:rsidRPr="00355874" w14:paraId="2A055EC7" w14:textId="77777777" w:rsidTr="00141F5D">
        <w:tc>
          <w:tcPr>
            <w:tcW w:w="5104" w:type="dxa"/>
          </w:tcPr>
          <w:p w14:paraId="248139AE" w14:textId="77777777" w:rsidR="007E4102" w:rsidRPr="00355874" w:rsidRDefault="007E4102" w:rsidP="00141F5D">
            <w:pPr>
              <w:tabs>
                <w:tab w:val="center" w:pos="4320"/>
                <w:tab w:val="right" w:pos="8640"/>
              </w:tabs>
              <w:spacing w:before="120"/>
              <w:ind w:firstLine="284"/>
              <w:rPr>
                <w:rFonts w:ascii="Times New Roman" w:hAnsi="Times New Roman" w:cs="Times New Roman"/>
                <w:b/>
                <w:sz w:val="26"/>
                <w:szCs w:val="26"/>
              </w:rPr>
            </w:pPr>
            <w:r w:rsidRPr="00355874">
              <w:rPr>
                <w:rFonts w:ascii="Times New Roman" w:hAnsi="Times New Roman" w:cs="Times New Roman"/>
                <w:b/>
                <w:sz w:val="26"/>
                <w:szCs w:val="26"/>
              </w:rPr>
              <w:t>SỞ NÔNG NGHIỆP VÀ MÔI TRƯỜNG</w:t>
            </w:r>
          </w:p>
          <w:p w14:paraId="0C8E84D5" w14:textId="77777777" w:rsidR="007E4102" w:rsidRPr="00355874" w:rsidRDefault="007E4102" w:rsidP="00141F5D">
            <w:pPr>
              <w:tabs>
                <w:tab w:val="center" w:pos="4320"/>
                <w:tab w:val="right" w:pos="8640"/>
              </w:tabs>
              <w:spacing w:before="120"/>
              <w:rPr>
                <w:rFonts w:ascii="Times New Roman" w:hAnsi="Times New Roman" w:cs="Times New Roman"/>
                <w:b/>
                <w:spacing w:val="-24"/>
                <w:sz w:val="26"/>
                <w:szCs w:val="26"/>
              </w:rPr>
            </w:pPr>
            <w:r w:rsidRPr="00355874">
              <w:rPr>
                <w:rFonts w:ascii="Times New Roman" w:hAnsi="Times New Roman" w:cs="Times New Roman"/>
                <w:b/>
                <w:spacing w:val="-24"/>
                <w:sz w:val="26"/>
                <w:szCs w:val="26"/>
              </w:rPr>
              <w:t>CHI CỤC THUỶ SẢN, CHĂN NUÔI VÀ THÚ Y</w:t>
            </w:r>
          </w:p>
          <w:p w14:paraId="528A90D5" w14:textId="77777777" w:rsidR="007E4102" w:rsidRPr="00355874" w:rsidRDefault="007E4102" w:rsidP="00141F5D">
            <w:pPr>
              <w:tabs>
                <w:tab w:val="center" w:pos="4320"/>
                <w:tab w:val="right" w:pos="8640"/>
              </w:tabs>
              <w:spacing w:before="120"/>
              <w:ind w:firstLine="284"/>
              <w:jc w:val="center"/>
              <w:rPr>
                <w:rFonts w:ascii="Times New Roman" w:hAnsi="Times New Roman" w:cs="Times New Roman"/>
                <w:b/>
                <w:sz w:val="26"/>
                <w:szCs w:val="26"/>
              </w:rPr>
            </w:pPr>
            <w:r w:rsidRPr="00355874">
              <w:rPr>
                <w:rFonts w:ascii="Times New Roman" w:hAnsi="Times New Roman" w:cs="Times New Roman"/>
                <w:b/>
                <w:sz w:val="26"/>
                <w:szCs w:val="26"/>
              </w:rPr>
              <w:t>-------</w:t>
            </w:r>
          </w:p>
        </w:tc>
        <w:tc>
          <w:tcPr>
            <w:tcW w:w="5422" w:type="dxa"/>
          </w:tcPr>
          <w:p w14:paraId="28E310B9" w14:textId="77777777" w:rsidR="007E4102" w:rsidRPr="00355874" w:rsidRDefault="007E4102" w:rsidP="00141F5D">
            <w:pPr>
              <w:tabs>
                <w:tab w:val="center" w:pos="4320"/>
                <w:tab w:val="right" w:pos="8640"/>
              </w:tabs>
              <w:spacing w:before="120"/>
              <w:ind w:firstLine="284"/>
              <w:jc w:val="center"/>
              <w:rPr>
                <w:rFonts w:ascii="Times New Roman" w:hAnsi="Times New Roman" w:cs="Times New Roman"/>
                <w:sz w:val="26"/>
                <w:szCs w:val="26"/>
              </w:rPr>
            </w:pPr>
            <w:r w:rsidRPr="00355874">
              <w:rPr>
                <w:rFonts w:ascii="Times New Roman" w:hAnsi="Times New Roman" w:cs="Times New Roman"/>
                <w:b/>
                <w:spacing w:val="-18"/>
                <w:sz w:val="26"/>
                <w:szCs w:val="26"/>
              </w:rPr>
              <w:t>CỘNG HÒA XÃ HỘI CHỦ NGHĨA VIỆT NAM</w:t>
            </w:r>
            <w:r w:rsidRPr="00355874">
              <w:rPr>
                <w:rFonts w:ascii="Times New Roman" w:hAnsi="Times New Roman" w:cs="Times New Roman"/>
                <w:b/>
                <w:spacing w:val="-18"/>
                <w:sz w:val="26"/>
                <w:szCs w:val="26"/>
              </w:rPr>
              <w:br/>
            </w:r>
            <w:r w:rsidRPr="00355874">
              <w:rPr>
                <w:rFonts w:ascii="Times New Roman" w:hAnsi="Times New Roman" w:cs="Times New Roman"/>
                <w:b/>
                <w:sz w:val="26"/>
                <w:szCs w:val="26"/>
                <w:u w:val="single"/>
              </w:rPr>
              <w:t>Độc lập - Tự do - Hạnh phúc</w:t>
            </w:r>
            <w:r w:rsidRPr="00355874">
              <w:rPr>
                <w:rFonts w:ascii="Times New Roman" w:hAnsi="Times New Roman" w:cs="Times New Roman"/>
                <w:b/>
                <w:sz w:val="26"/>
                <w:szCs w:val="26"/>
              </w:rPr>
              <w:br/>
            </w:r>
          </w:p>
        </w:tc>
      </w:tr>
      <w:tr w:rsidR="007E4102" w:rsidRPr="00355874" w14:paraId="548FAF47" w14:textId="77777777" w:rsidTr="00141F5D">
        <w:tc>
          <w:tcPr>
            <w:tcW w:w="5104" w:type="dxa"/>
          </w:tcPr>
          <w:p w14:paraId="2B11BC68" w14:textId="77777777" w:rsidR="007E4102" w:rsidRPr="00355874" w:rsidRDefault="007E4102" w:rsidP="00141F5D">
            <w:pPr>
              <w:tabs>
                <w:tab w:val="center" w:pos="4320"/>
                <w:tab w:val="right" w:pos="8640"/>
              </w:tabs>
              <w:spacing w:before="120"/>
              <w:ind w:firstLine="284"/>
              <w:jc w:val="center"/>
              <w:rPr>
                <w:rFonts w:ascii="Times New Roman" w:hAnsi="Times New Roman" w:cs="Times New Roman"/>
                <w:sz w:val="26"/>
                <w:szCs w:val="26"/>
              </w:rPr>
            </w:pPr>
          </w:p>
        </w:tc>
        <w:tc>
          <w:tcPr>
            <w:tcW w:w="5422" w:type="dxa"/>
          </w:tcPr>
          <w:p w14:paraId="62759987" w14:textId="77777777" w:rsidR="007E4102" w:rsidRPr="00355874" w:rsidRDefault="007E4102" w:rsidP="00141F5D">
            <w:pPr>
              <w:tabs>
                <w:tab w:val="center" w:pos="4320"/>
                <w:tab w:val="right" w:pos="8640"/>
              </w:tabs>
              <w:spacing w:before="120"/>
              <w:ind w:firstLine="284"/>
              <w:jc w:val="right"/>
              <w:rPr>
                <w:rFonts w:ascii="Times New Roman" w:hAnsi="Times New Roman" w:cs="Times New Roman"/>
                <w:i/>
                <w:sz w:val="26"/>
                <w:szCs w:val="26"/>
              </w:rPr>
            </w:pPr>
            <w:r w:rsidRPr="00355874">
              <w:rPr>
                <w:rFonts w:ascii="Times New Roman" w:hAnsi="Times New Roman" w:cs="Times New Roman"/>
                <w:i/>
                <w:sz w:val="26"/>
                <w:szCs w:val="26"/>
              </w:rPr>
              <w:t>………, ngày     tháng     năm ……</w:t>
            </w:r>
          </w:p>
        </w:tc>
      </w:tr>
    </w:tbl>
    <w:p w14:paraId="27440B77" w14:textId="77777777" w:rsidR="007E4102" w:rsidRPr="009406AD" w:rsidRDefault="007E4102" w:rsidP="007E4102">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BIÊN BẢN KIỂM TRA, ĐÁNH GIÁ VÙNG AN TOÀN DỊCH BỆNH</w:t>
      </w:r>
    </w:p>
    <w:p w14:paraId="78789172" w14:textId="77777777" w:rsidR="007E4102" w:rsidRPr="009406AD" w:rsidRDefault="007E4102" w:rsidP="007E4102">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 xml:space="preserve"> ĐỘNG VẬT THỦY SẢN</w:t>
      </w:r>
    </w:p>
    <w:p w14:paraId="4470AB9D"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I. THÔNG TIN CHUNG</w:t>
      </w:r>
    </w:p>
    <w:p w14:paraId="317480C6"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b/>
          <w:bCs/>
          <w:sz w:val="28"/>
          <w:szCs w:val="28"/>
        </w:rPr>
        <w:t>1. Ngày kiểm tra:</w:t>
      </w:r>
      <w:r w:rsidRPr="009406AD">
        <w:rPr>
          <w:rFonts w:ascii="Times New Roman" w:hAnsi="Times New Roman" w:cs="Times New Roman"/>
          <w:sz w:val="28"/>
          <w:szCs w:val="28"/>
        </w:rPr>
        <w:t xml:space="preserve"> ………………………………………………………………………………….</w:t>
      </w:r>
    </w:p>
    <w:p w14:paraId="5D7D047E"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 xml:space="preserve">2. Vùng kiểm tra: </w:t>
      </w:r>
      <w:r w:rsidRPr="009406AD">
        <w:rPr>
          <w:rFonts w:ascii="Times New Roman" w:hAnsi="Times New Roman" w:cs="Times New Roman"/>
          <w:sz w:val="28"/>
          <w:szCs w:val="28"/>
        </w:rPr>
        <w:t>………………………………………………………………………………….</w:t>
      </w:r>
    </w:p>
    <w:p w14:paraId="20224A70"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Địa chỉ: ………………………………………………………………………………</w:t>
      </w:r>
    </w:p>
    <w:p w14:paraId="5E8E7D68"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Đại diện liên hệ: ………………………………………………………………………</w:t>
      </w:r>
    </w:p>
    <w:p w14:paraId="1B6DED01"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Điện thoại: ………………………Fax: ………………………………Email: </w:t>
      </w:r>
    </w:p>
    <w:p w14:paraId="6329FA41"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w:t>
      </w:r>
    </w:p>
    <w:p w14:paraId="5C7286F9"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Tên cơ quan cấp: …………………………………Ngày cấp: ………………</w:t>
      </w:r>
      <w:proofErr w:type="gramStart"/>
      <w:r w:rsidRPr="009406AD">
        <w:rPr>
          <w:rFonts w:ascii="Times New Roman" w:hAnsi="Times New Roman" w:cs="Times New Roman"/>
          <w:sz w:val="28"/>
          <w:szCs w:val="28"/>
        </w:rPr>
        <w:t>…..</w:t>
      </w:r>
      <w:proofErr w:type="gramEnd"/>
    </w:p>
    <w:p w14:paraId="30B0E5DC"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Số cơ sở trong vùng …………………………</w:t>
      </w:r>
      <w:proofErr w:type="gramStart"/>
      <w:r w:rsidRPr="009406AD">
        <w:rPr>
          <w:rFonts w:ascii="Times New Roman" w:hAnsi="Times New Roman" w:cs="Times New Roman"/>
          <w:sz w:val="28"/>
          <w:szCs w:val="28"/>
        </w:rPr>
        <w:t>…..</w:t>
      </w:r>
      <w:proofErr w:type="gramEnd"/>
      <w:r w:rsidRPr="009406AD">
        <w:rPr>
          <w:rFonts w:ascii="Times New Roman" w:hAnsi="Times New Roman" w:cs="Times New Roman"/>
          <w:sz w:val="28"/>
          <w:szCs w:val="28"/>
        </w:rPr>
        <w:t>Tổng diện tích ………</w:t>
      </w:r>
    </w:p>
    <w:p w14:paraId="0D6EF5E0"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Sơ đồ bố trí mặt bằng các cơ sở trong vùng:</w:t>
      </w:r>
    </w:p>
    <w:p w14:paraId="74DB5AC1"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b/>
          <w:bCs/>
          <w:sz w:val="28"/>
          <w:szCs w:val="28"/>
        </w:rPr>
        <w:t>4. Thành phần Đoàn kiểm tra:</w:t>
      </w:r>
    </w:p>
    <w:p w14:paraId="1E3589CA"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roofErr w:type="gramStart"/>
      <w:r w:rsidRPr="009406AD">
        <w:rPr>
          <w:rFonts w:ascii="Times New Roman" w:hAnsi="Times New Roman" w:cs="Times New Roman"/>
          <w:sz w:val="28"/>
          <w:szCs w:val="28"/>
        </w:rPr>
        <w:t>….Chức</w:t>
      </w:r>
      <w:proofErr w:type="gramEnd"/>
      <w:r w:rsidRPr="009406AD">
        <w:rPr>
          <w:rFonts w:ascii="Times New Roman" w:hAnsi="Times New Roman" w:cs="Times New Roman"/>
          <w:sz w:val="28"/>
          <w:szCs w:val="28"/>
        </w:rPr>
        <w:t xml:space="preserve"> vụ: ……………………</w:t>
      </w:r>
      <w:proofErr w:type="gramStart"/>
      <w:r w:rsidRPr="009406AD">
        <w:rPr>
          <w:rFonts w:ascii="Times New Roman" w:hAnsi="Times New Roman" w:cs="Times New Roman"/>
          <w:sz w:val="28"/>
          <w:szCs w:val="28"/>
        </w:rPr>
        <w:t>…..</w:t>
      </w:r>
      <w:proofErr w:type="gramEnd"/>
    </w:p>
    <w:p w14:paraId="06F3BE9D"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w:t>
      </w:r>
    </w:p>
    <w:p w14:paraId="4FE4314D"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w:t>
      </w:r>
    </w:p>
    <w:p w14:paraId="00442D85"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w:t>
      </w:r>
    </w:p>
    <w:p w14:paraId="5292F2ED"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b/>
          <w:bCs/>
          <w:sz w:val="28"/>
          <w:szCs w:val="28"/>
        </w:rPr>
        <w:t>5. Đối tượng nuôi: ………………………</w:t>
      </w:r>
      <w:r w:rsidRPr="009406AD">
        <w:rPr>
          <w:rFonts w:ascii="Times New Roman" w:hAnsi="Times New Roman" w:cs="Times New Roman"/>
          <w:sz w:val="28"/>
          <w:szCs w:val="28"/>
        </w:rPr>
        <w:t xml:space="preserve">     Hình thức nuôi: …………………</w:t>
      </w:r>
    </w:p>
    <w:p w14:paraId="6A7E3CFF"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II. NHÓM CHỈ TIÊU ĐÁNH GIÁ</w:t>
      </w:r>
    </w:p>
    <w:p w14:paraId="07F6F522" w14:textId="77777777" w:rsidR="007E4102" w:rsidRPr="009406AD" w:rsidRDefault="007E4102" w:rsidP="007E4102">
      <w:pPr>
        <w:spacing w:before="120"/>
        <w:rPr>
          <w:rFonts w:ascii="Times New Roman" w:hAnsi="Times New Roman" w:cs="Times New Roman"/>
          <w:b/>
          <w:bCs/>
          <w:sz w:val="28"/>
          <w:szCs w:val="28"/>
        </w:rPr>
        <w:sectPr w:rsidR="007E4102" w:rsidRPr="009406AD" w:rsidSect="007E4102">
          <w:footerReference w:type="default" r:id="rId4"/>
          <w:pgSz w:w="11906" w:h="16838"/>
          <w:pgMar w:top="567" w:right="566" w:bottom="567" w:left="1701" w:header="720" w:footer="720" w:gutter="0"/>
          <w:cols w:space="720"/>
          <w:docGrid w:linePitch="360"/>
        </w:sectPr>
      </w:pPr>
      <w:r w:rsidRPr="009406AD">
        <w:rPr>
          <w:rFonts w:ascii="Times New Roman" w:hAnsi="Times New Roman" w:cs="Times New Roman"/>
          <w:b/>
          <w:bCs/>
          <w:sz w:val="28"/>
          <w:szCs w:val="28"/>
        </w:rPr>
        <w:t>Phần 1. Kiểm tra đánh giá tại UBND vùng đăng ký an toàn dịch bệnh thủy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4"/>
        <w:gridCol w:w="1954"/>
        <w:gridCol w:w="455"/>
        <w:gridCol w:w="536"/>
        <w:gridCol w:w="699"/>
        <w:gridCol w:w="1003"/>
        <w:gridCol w:w="4441"/>
        <w:gridCol w:w="602"/>
      </w:tblGrid>
      <w:tr w:rsidR="007E4102" w:rsidRPr="009406AD" w14:paraId="65650CDD" w14:textId="77777777" w:rsidTr="00141F5D">
        <w:tc>
          <w:tcPr>
            <w:tcW w:w="190" w:type="pct"/>
            <w:vMerge w:val="restart"/>
            <w:shd w:val="clear" w:color="auto" w:fill="FFFFFF"/>
            <w:vAlign w:val="center"/>
          </w:tcPr>
          <w:p w14:paraId="2826BB72"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lastRenderedPageBreak/>
              <w:t>TT</w:t>
            </w:r>
          </w:p>
        </w:tc>
        <w:tc>
          <w:tcPr>
            <w:tcW w:w="970" w:type="pct"/>
            <w:vMerge w:val="restart"/>
            <w:shd w:val="clear" w:color="auto" w:fill="FFFFFF"/>
            <w:vAlign w:val="center"/>
          </w:tcPr>
          <w:p w14:paraId="70F1D0B0"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Chỉ tiêu kiểm tra, đánh giá</w:t>
            </w:r>
          </w:p>
        </w:tc>
        <w:tc>
          <w:tcPr>
            <w:tcW w:w="1337" w:type="pct"/>
            <w:gridSpan w:val="4"/>
            <w:shd w:val="clear" w:color="auto" w:fill="FFFFFF"/>
            <w:vAlign w:val="center"/>
          </w:tcPr>
          <w:p w14:paraId="07DFECB2"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Kết quả kiểm tra đánh giá</w:t>
            </w:r>
          </w:p>
        </w:tc>
        <w:tc>
          <w:tcPr>
            <w:tcW w:w="2204" w:type="pct"/>
            <w:vMerge w:val="restart"/>
            <w:shd w:val="clear" w:color="auto" w:fill="FFFFFF"/>
            <w:vAlign w:val="center"/>
          </w:tcPr>
          <w:p w14:paraId="34882CC6"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Hướng dẫn kiểm tra, đánh giá</w:t>
            </w:r>
          </w:p>
        </w:tc>
        <w:tc>
          <w:tcPr>
            <w:tcW w:w="300" w:type="pct"/>
            <w:vMerge w:val="restart"/>
            <w:shd w:val="clear" w:color="auto" w:fill="FFFFFF"/>
            <w:vAlign w:val="center"/>
          </w:tcPr>
          <w:p w14:paraId="672A860A"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Lỗi cụ thể</w:t>
            </w:r>
          </w:p>
        </w:tc>
      </w:tr>
      <w:tr w:rsidR="007E4102" w:rsidRPr="009406AD" w14:paraId="1E189774" w14:textId="77777777" w:rsidTr="00141F5D">
        <w:tc>
          <w:tcPr>
            <w:tcW w:w="190" w:type="pct"/>
            <w:vMerge/>
            <w:shd w:val="clear" w:color="auto" w:fill="FFFFFF"/>
            <w:vAlign w:val="center"/>
          </w:tcPr>
          <w:p w14:paraId="70AB7551" w14:textId="77777777" w:rsidR="007E4102" w:rsidRPr="009406AD" w:rsidRDefault="007E4102" w:rsidP="00141F5D">
            <w:pPr>
              <w:spacing w:before="120"/>
              <w:jc w:val="center"/>
              <w:rPr>
                <w:rFonts w:ascii="Times New Roman" w:hAnsi="Times New Roman" w:cs="Times New Roman"/>
                <w:b/>
                <w:bCs/>
                <w:sz w:val="28"/>
                <w:szCs w:val="28"/>
              </w:rPr>
            </w:pPr>
          </w:p>
        </w:tc>
        <w:tc>
          <w:tcPr>
            <w:tcW w:w="970" w:type="pct"/>
            <w:vMerge/>
            <w:shd w:val="clear" w:color="auto" w:fill="FFFFFF"/>
            <w:vAlign w:val="center"/>
          </w:tcPr>
          <w:p w14:paraId="7CC08801" w14:textId="77777777" w:rsidR="007E4102" w:rsidRPr="009406AD" w:rsidRDefault="007E4102" w:rsidP="00141F5D">
            <w:pPr>
              <w:spacing w:before="120"/>
              <w:jc w:val="center"/>
              <w:rPr>
                <w:rFonts w:ascii="Times New Roman" w:hAnsi="Times New Roman" w:cs="Times New Roman"/>
                <w:b/>
                <w:bCs/>
                <w:sz w:val="28"/>
                <w:szCs w:val="28"/>
              </w:rPr>
            </w:pPr>
          </w:p>
        </w:tc>
        <w:tc>
          <w:tcPr>
            <w:tcW w:w="226" w:type="pct"/>
            <w:vMerge w:val="restart"/>
            <w:shd w:val="clear" w:color="auto" w:fill="FFFFFF"/>
            <w:vAlign w:val="center"/>
          </w:tcPr>
          <w:p w14:paraId="012E77A4"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Đạt</w:t>
            </w:r>
          </w:p>
        </w:tc>
        <w:tc>
          <w:tcPr>
            <w:tcW w:w="1111" w:type="pct"/>
            <w:gridSpan w:val="3"/>
            <w:shd w:val="clear" w:color="auto" w:fill="FFFFFF"/>
            <w:vAlign w:val="center"/>
          </w:tcPr>
          <w:p w14:paraId="6EB089FE"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Mức lỗi</w:t>
            </w:r>
          </w:p>
        </w:tc>
        <w:tc>
          <w:tcPr>
            <w:tcW w:w="2204" w:type="pct"/>
            <w:vMerge/>
            <w:shd w:val="clear" w:color="auto" w:fill="FFFFFF"/>
            <w:vAlign w:val="center"/>
          </w:tcPr>
          <w:p w14:paraId="05AAD70E" w14:textId="77777777" w:rsidR="007E4102" w:rsidRPr="009406AD" w:rsidRDefault="007E4102" w:rsidP="00141F5D">
            <w:pPr>
              <w:spacing w:before="120"/>
              <w:jc w:val="center"/>
              <w:rPr>
                <w:rFonts w:ascii="Times New Roman" w:hAnsi="Times New Roman" w:cs="Times New Roman"/>
                <w:b/>
                <w:bCs/>
                <w:sz w:val="28"/>
                <w:szCs w:val="28"/>
              </w:rPr>
            </w:pPr>
          </w:p>
        </w:tc>
        <w:tc>
          <w:tcPr>
            <w:tcW w:w="300" w:type="pct"/>
            <w:vMerge/>
            <w:shd w:val="clear" w:color="auto" w:fill="FFFFFF"/>
            <w:vAlign w:val="center"/>
          </w:tcPr>
          <w:p w14:paraId="0608E3D2" w14:textId="77777777" w:rsidR="007E4102" w:rsidRPr="009406AD" w:rsidRDefault="007E4102" w:rsidP="00141F5D">
            <w:pPr>
              <w:spacing w:before="120"/>
              <w:jc w:val="center"/>
              <w:rPr>
                <w:rFonts w:ascii="Times New Roman" w:hAnsi="Times New Roman" w:cs="Times New Roman"/>
                <w:b/>
                <w:bCs/>
                <w:sz w:val="28"/>
                <w:szCs w:val="28"/>
              </w:rPr>
            </w:pPr>
          </w:p>
        </w:tc>
      </w:tr>
      <w:tr w:rsidR="007E4102" w:rsidRPr="009406AD" w14:paraId="13030AF8" w14:textId="77777777" w:rsidTr="00141F5D">
        <w:tc>
          <w:tcPr>
            <w:tcW w:w="190" w:type="pct"/>
            <w:vMerge/>
            <w:shd w:val="clear" w:color="auto" w:fill="FFFFFF"/>
            <w:vAlign w:val="center"/>
          </w:tcPr>
          <w:p w14:paraId="3076FE68" w14:textId="77777777" w:rsidR="007E4102" w:rsidRPr="009406AD" w:rsidRDefault="007E4102" w:rsidP="00141F5D">
            <w:pPr>
              <w:spacing w:before="120"/>
              <w:jc w:val="center"/>
              <w:rPr>
                <w:rFonts w:ascii="Times New Roman" w:hAnsi="Times New Roman" w:cs="Times New Roman"/>
                <w:b/>
                <w:bCs/>
                <w:sz w:val="28"/>
                <w:szCs w:val="28"/>
              </w:rPr>
            </w:pPr>
          </w:p>
        </w:tc>
        <w:tc>
          <w:tcPr>
            <w:tcW w:w="970" w:type="pct"/>
            <w:vMerge/>
            <w:shd w:val="clear" w:color="auto" w:fill="FFFFFF"/>
            <w:vAlign w:val="center"/>
          </w:tcPr>
          <w:p w14:paraId="600A9746" w14:textId="77777777" w:rsidR="007E4102" w:rsidRPr="009406AD" w:rsidRDefault="007E4102" w:rsidP="00141F5D">
            <w:pPr>
              <w:spacing w:before="120"/>
              <w:jc w:val="center"/>
              <w:rPr>
                <w:rFonts w:ascii="Times New Roman" w:hAnsi="Times New Roman" w:cs="Times New Roman"/>
                <w:b/>
                <w:bCs/>
                <w:sz w:val="28"/>
                <w:szCs w:val="28"/>
              </w:rPr>
            </w:pPr>
          </w:p>
        </w:tc>
        <w:tc>
          <w:tcPr>
            <w:tcW w:w="226" w:type="pct"/>
            <w:vMerge/>
            <w:shd w:val="clear" w:color="auto" w:fill="FFFFFF"/>
            <w:vAlign w:val="center"/>
          </w:tcPr>
          <w:p w14:paraId="115A3AD0" w14:textId="77777777" w:rsidR="007E4102" w:rsidRPr="009406AD" w:rsidRDefault="007E4102" w:rsidP="00141F5D">
            <w:pPr>
              <w:spacing w:before="120"/>
              <w:jc w:val="center"/>
              <w:rPr>
                <w:rFonts w:ascii="Times New Roman" w:hAnsi="Times New Roman" w:cs="Times New Roman"/>
                <w:b/>
                <w:bCs/>
                <w:sz w:val="28"/>
                <w:szCs w:val="28"/>
              </w:rPr>
            </w:pPr>
          </w:p>
        </w:tc>
        <w:tc>
          <w:tcPr>
            <w:tcW w:w="266" w:type="pct"/>
            <w:shd w:val="clear" w:color="auto" w:fill="FFFFFF"/>
            <w:vAlign w:val="center"/>
          </w:tcPr>
          <w:p w14:paraId="4D8F03FF"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Nhẹ</w:t>
            </w:r>
          </w:p>
        </w:tc>
        <w:tc>
          <w:tcPr>
            <w:tcW w:w="347" w:type="pct"/>
            <w:shd w:val="clear" w:color="auto" w:fill="FFFFFF"/>
            <w:vAlign w:val="center"/>
          </w:tcPr>
          <w:p w14:paraId="02991D97"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Nặng</w:t>
            </w:r>
          </w:p>
        </w:tc>
        <w:tc>
          <w:tcPr>
            <w:tcW w:w="498" w:type="pct"/>
            <w:shd w:val="clear" w:color="auto" w:fill="FFFFFF"/>
            <w:vAlign w:val="center"/>
          </w:tcPr>
          <w:p w14:paraId="4710D610"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Nghiêm trọng</w:t>
            </w:r>
          </w:p>
        </w:tc>
        <w:tc>
          <w:tcPr>
            <w:tcW w:w="2204" w:type="pct"/>
            <w:vMerge/>
            <w:shd w:val="clear" w:color="auto" w:fill="FFFFFF"/>
            <w:vAlign w:val="center"/>
          </w:tcPr>
          <w:p w14:paraId="6BF10418" w14:textId="77777777" w:rsidR="007E4102" w:rsidRPr="009406AD" w:rsidRDefault="007E4102" w:rsidP="00141F5D">
            <w:pPr>
              <w:spacing w:before="120"/>
              <w:jc w:val="center"/>
              <w:rPr>
                <w:rFonts w:ascii="Times New Roman" w:hAnsi="Times New Roman" w:cs="Times New Roman"/>
                <w:b/>
                <w:bCs/>
                <w:sz w:val="28"/>
                <w:szCs w:val="28"/>
              </w:rPr>
            </w:pPr>
          </w:p>
        </w:tc>
        <w:tc>
          <w:tcPr>
            <w:tcW w:w="300" w:type="pct"/>
            <w:vMerge/>
            <w:shd w:val="clear" w:color="auto" w:fill="FFFFFF"/>
            <w:vAlign w:val="center"/>
          </w:tcPr>
          <w:p w14:paraId="18370D39" w14:textId="77777777" w:rsidR="007E4102" w:rsidRPr="009406AD" w:rsidRDefault="007E4102" w:rsidP="00141F5D">
            <w:pPr>
              <w:spacing w:before="120"/>
              <w:jc w:val="center"/>
              <w:rPr>
                <w:rFonts w:ascii="Times New Roman" w:hAnsi="Times New Roman" w:cs="Times New Roman"/>
                <w:b/>
                <w:bCs/>
                <w:sz w:val="28"/>
                <w:szCs w:val="28"/>
              </w:rPr>
            </w:pPr>
          </w:p>
        </w:tc>
      </w:tr>
      <w:tr w:rsidR="007E4102" w:rsidRPr="009406AD" w14:paraId="1B3BD292" w14:textId="77777777" w:rsidTr="00141F5D">
        <w:tc>
          <w:tcPr>
            <w:tcW w:w="190" w:type="pct"/>
            <w:shd w:val="clear" w:color="auto" w:fill="FFFFFF"/>
          </w:tcPr>
          <w:p w14:paraId="76C8759A" w14:textId="77777777" w:rsidR="007E4102" w:rsidRPr="009406AD" w:rsidRDefault="007E4102" w:rsidP="00141F5D">
            <w:pPr>
              <w:spacing w:before="120"/>
              <w:jc w:val="center"/>
              <w:rPr>
                <w:rFonts w:ascii="Times New Roman" w:hAnsi="Times New Roman" w:cs="Times New Roman"/>
                <w:b/>
                <w:bCs/>
                <w:sz w:val="28"/>
                <w:szCs w:val="28"/>
              </w:rPr>
            </w:pPr>
          </w:p>
        </w:tc>
        <w:tc>
          <w:tcPr>
            <w:tcW w:w="970" w:type="pct"/>
            <w:shd w:val="clear" w:color="auto" w:fill="FFFFFF"/>
            <w:vAlign w:val="bottom"/>
          </w:tcPr>
          <w:p w14:paraId="035486EA" w14:textId="77777777" w:rsidR="007E4102" w:rsidRPr="009406AD" w:rsidRDefault="007E4102" w:rsidP="00141F5D">
            <w:pPr>
              <w:spacing w:before="120"/>
              <w:rPr>
                <w:rFonts w:ascii="Times New Roman" w:hAnsi="Times New Roman" w:cs="Times New Roman"/>
                <w:b/>
                <w:bCs/>
                <w:sz w:val="28"/>
                <w:szCs w:val="28"/>
              </w:rPr>
            </w:pPr>
            <w:r w:rsidRPr="009406AD">
              <w:rPr>
                <w:rFonts w:ascii="Times New Roman" w:hAnsi="Times New Roman" w:cs="Times New Roman"/>
                <w:b/>
                <w:bCs/>
                <w:sz w:val="28"/>
                <w:szCs w:val="28"/>
              </w:rPr>
              <w:t>Đánh giá hoạt động chung tại vùng</w:t>
            </w:r>
          </w:p>
        </w:tc>
        <w:tc>
          <w:tcPr>
            <w:tcW w:w="226" w:type="pct"/>
            <w:shd w:val="clear" w:color="auto" w:fill="FFFFFF"/>
          </w:tcPr>
          <w:p w14:paraId="5CC87D1F" w14:textId="77777777" w:rsidR="007E4102" w:rsidRPr="009406AD" w:rsidRDefault="007E4102" w:rsidP="00141F5D">
            <w:pPr>
              <w:spacing w:before="120"/>
              <w:jc w:val="center"/>
              <w:rPr>
                <w:rFonts w:ascii="Times New Roman" w:hAnsi="Times New Roman" w:cs="Times New Roman"/>
                <w:b/>
                <w:bCs/>
                <w:sz w:val="28"/>
                <w:szCs w:val="28"/>
              </w:rPr>
            </w:pPr>
          </w:p>
        </w:tc>
        <w:tc>
          <w:tcPr>
            <w:tcW w:w="266" w:type="pct"/>
            <w:shd w:val="clear" w:color="auto" w:fill="FFFFFF"/>
          </w:tcPr>
          <w:p w14:paraId="1274FE5C" w14:textId="77777777" w:rsidR="007E4102" w:rsidRPr="009406AD" w:rsidRDefault="007E4102" w:rsidP="00141F5D">
            <w:pPr>
              <w:spacing w:before="120"/>
              <w:jc w:val="center"/>
              <w:rPr>
                <w:rFonts w:ascii="Times New Roman" w:hAnsi="Times New Roman" w:cs="Times New Roman"/>
                <w:b/>
                <w:bCs/>
                <w:sz w:val="28"/>
                <w:szCs w:val="28"/>
              </w:rPr>
            </w:pPr>
          </w:p>
        </w:tc>
        <w:tc>
          <w:tcPr>
            <w:tcW w:w="347" w:type="pct"/>
            <w:shd w:val="clear" w:color="auto" w:fill="FFFFFF"/>
          </w:tcPr>
          <w:p w14:paraId="2D4ECFB6" w14:textId="77777777" w:rsidR="007E4102" w:rsidRPr="009406AD" w:rsidRDefault="007E4102" w:rsidP="00141F5D">
            <w:pPr>
              <w:spacing w:before="120"/>
              <w:jc w:val="center"/>
              <w:rPr>
                <w:rFonts w:ascii="Times New Roman" w:hAnsi="Times New Roman" w:cs="Times New Roman"/>
                <w:b/>
                <w:bCs/>
                <w:sz w:val="28"/>
                <w:szCs w:val="28"/>
              </w:rPr>
            </w:pPr>
          </w:p>
        </w:tc>
        <w:tc>
          <w:tcPr>
            <w:tcW w:w="498" w:type="pct"/>
            <w:shd w:val="clear" w:color="auto" w:fill="FFFFFF"/>
          </w:tcPr>
          <w:p w14:paraId="43834D1D" w14:textId="77777777" w:rsidR="007E4102" w:rsidRPr="009406AD" w:rsidRDefault="007E4102" w:rsidP="00141F5D">
            <w:pPr>
              <w:spacing w:before="120"/>
              <w:jc w:val="center"/>
              <w:rPr>
                <w:rFonts w:ascii="Times New Roman" w:hAnsi="Times New Roman" w:cs="Times New Roman"/>
                <w:b/>
                <w:bCs/>
                <w:sz w:val="28"/>
                <w:szCs w:val="28"/>
              </w:rPr>
            </w:pPr>
          </w:p>
        </w:tc>
        <w:tc>
          <w:tcPr>
            <w:tcW w:w="2204" w:type="pct"/>
            <w:shd w:val="clear" w:color="auto" w:fill="FFFFFF"/>
          </w:tcPr>
          <w:p w14:paraId="1F321CC4" w14:textId="77777777" w:rsidR="007E4102" w:rsidRPr="009406AD" w:rsidRDefault="007E4102" w:rsidP="00141F5D">
            <w:pPr>
              <w:spacing w:before="120"/>
              <w:rPr>
                <w:rFonts w:ascii="Times New Roman" w:hAnsi="Times New Roman" w:cs="Times New Roman"/>
                <w:b/>
                <w:bCs/>
                <w:sz w:val="28"/>
                <w:szCs w:val="28"/>
              </w:rPr>
            </w:pPr>
          </w:p>
        </w:tc>
        <w:tc>
          <w:tcPr>
            <w:tcW w:w="300" w:type="pct"/>
            <w:shd w:val="clear" w:color="auto" w:fill="FFFFFF"/>
          </w:tcPr>
          <w:p w14:paraId="60864CC4" w14:textId="77777777" w:rsidR="007E4102" w:rsidRPr="009406AD" w:rsidRDefault="007E4102" w:rsidP="00141F5D">
            <w:pPr>
              <w:spacing w:before="120"/>
              <w:rPr>
                <w:rFonts w:ascii="Times New Roman" w:hAnsi="Times New Roman" w:cs="Times New Roman"/>
                <w:b/>
                <w:bCs/>
                <w:sz w:val="28"/>
                <w:szCs w:val="28"/>
              </w:rPr>
            </w:pPr>
          </w:p>
        </w:tc>
      </w:tr>
      <w:tr w:rsidR="007E4102" w:rsidRPr="009406AD" w14:paraId="2150A426" w14:textId="77777777" w:rsidTr="00141F5D">
        <w:tc>
          <w:tcPr>
            <w:tcW w:w="190" w:type="pct"/>
            <w:shd w:val="clear" w:color="auto" w:fill="FFFFFF"/>
          </w:tcPr>
          <w:p w14:paraId="6109FCEF"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1</w:t>
            </w:r>
          </w:p>
        </w:tc>
        <w:tc>
          <w:tcPr>
            <w:tcW w:w="970" w:type="pct"/>
            <w:shd w:val="clear" w:color="auto" w:fill="FFFFFF"/>
          </w:tcPr>
          <w:p w14:paraId="57394B1E"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Vùng do Cơ quan thú y xác định và được Ủy ban nhân dân nơi đăng ký công nhận vùng an toàn dịch bệnh động vật quyết định và chỉ đạo tổ chức xây dựng</w:t>
            </w:r>
          </w:p>
        </w:tc>
        <w:tc>
          <w:tcPr>
            <w:tcW w:w="226" w:type="pct"/>
            <w:shd w:val="clear" w:color="auto" w:fill="FFFFFF"/>
          </w:tcPr>
          <w:p w14:paraId="4C03A620"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4308E680"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477FA447"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06CE013A" w14:textId="77777777" w:rsidR="007E4102" w:rsidRPr="009406AD" w:rsidRDefault="007E4102" w:rsidP="00141F5D">
            <w:pPr>
              <w:spacing w:before="120"/>
              <w:jc w:val="center"/>
              <w:rPr>
                <w:rFonts w:ascii="Times New Roman" w:hAnsi="Times New Roman" w:cs="Times New Roman"/>
                <w:sz w:val="28"/>
                <w:szCs w:val="28"/>
              </w:rPr>
            </w:pPr>
          </w:p>
        </w:tc>
        <w:tc>
          <w:tcPr>
            <w:tcW w:w="2204" w:type="pct"/>
            <w:shd w:val="clear" w:color="auto" w:fill="FFFFFF"/>
          </w:tcPr>
          <w:p w14:paraId="2811C1D9"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Được UBND xây dựng và ban hành kế hoạch xây dựng vùng an toàn dịch bệnh.</w:t>
            </w:r>
          </w:p>
          <w:p w14:paraId="4C466903"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UBND không xây dựng và ban hành kế hoạch xây dựng vùng an toàn dịch bệnh.</w:t>
            </w:r>
          </w:p>
        </w:tc>
        <w:tc>
          <w:tcPr>
            <w:tcW w:w="300" w:type="pct"/>
            <w:shd w:val="clear" w:color="auto" w:fill="FFFFFF"/>
          </w:tcPr>
          <w:p w14:paraId="4437875C" w14:textId="77777777" w:rsidR="007E4102" w:rsidRPr="009406AD" w:rsidRDefault="007E4102" w:rsidP="00141F5D">
            <w:pPr>
              <w:spacing w:before="120"/>
              <w:rPr>
                <w:rFonts w:ascii="Times New Roman" w:hAnsi="Times New Roman" w:cs="Times New Roman"/>
                <w:sz w:val="28"/>
                <w:szCs w:val="28"/>
              </w:rPr>
            </w:pPr>
          </w:p>
        </w:tc>
      </w:tr>
      <w:tr w:rsidR="007E4102" w:rsidRPr="009406AD" w14:paraId="300618A4" w14:textId="77777777" w:rsidTr="00141F5D">
        <w:tc>
          <w:tcPr>
            <w:tcW w:w="190" w:type="pct"/>
            <w:shd w:val="clear" w:color="auto" w:fill="FFFFFF"/>
          </w:tcPr>
          <w:p w14:paraId="2DB60379"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2</w:t>
            </w:r>
          </w:p>
        </w:tc>
        <w:tc>
          <w:tcPr>
            <w:tcW w:w="970" w:type="pct"/>
            <w:shd w:val="clear" w:color="auto" w:fill="FFFFFF"/>
          </w:tcPr>
          <w:p w14:paraId="3AAFFF3E"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Hoạt động phòng bệnh, chữa bệnh, chống dịch bệnh động vật, kiểm dịch động vật, sản phẩm động vật trong vùng phải bảo đảm có đủ nguồn lực để kiểm soát được dịch bệnh theo quy định của pháp luật về thú y</w:t>
            </w:r>
          </w:p>
        </w:tc>
        <w:tc>
          <w:tcPr>
            <w:tcW w:w="226" w:type="pct"/>
            <w:shd w:val="clear" w:color="auto" w:fill="FFFFFF"/>
          </w:tcPr>
          <w:p w14:paraId="0CDFAF8A"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7C5DF594"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3BA334AA"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7F282802" w14:textId="77777777" w:rsidR="007E4102" w:rsidRPr="009406AD" w:rsidRDefault="007E4102" w:rsidP="00141F5D">
            <w:pPr>
              <w:spacing w:before="120"/>
              <w:jc w:val="center"/>
              <w:rPr>
                <w:rFonts w:ascii="Times New Roman" w:hAnsi="Times New Roman" w:cs="Times New Roman"/>
                <w:sz w:val="28"/>
                <w:szCs w:val="28"/>
              </w:rPr>
            </w:pPr>
          </w:p>
        </w:tc>
        <w:tc>
          <w:tcPr>
            <w:tcW w:w="2204" w:type="pct"/>
            <w:shd w:val="clear" w:color="auto" w:fill="FFFFFF"/>
          </w:tcPr>
          <w:p w14:paraId="4293D527"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Vùng bố trí đủ nguồn lực </w:t>
            </w:r>
            <w:r w:rsidRPr="009406AD">
              <w:rPr>
                <w:rFonts w:ascii="Times New Roman" w:hAnsi="Times New Roman" w:cs="Times New Roman"/>
                <w:i/>
                <w:iCs/>
                <w:sz w:val="28"/>
                <w:szCs w:val="28"/>
              </w:rPr>
              <w:t>(nhân lực, vật lực và kinh phí tổ chức thực hiện)</w:t>
            </w:r>
            <w:r w:rsidRPr="009406AD">
              <w:rPr>
                <w:rFonts w:ascii="Times New Roman" w:hAnsi="Times New Roman" w:cs="Times New Roman"/>
                <w:sz w:val="28"/>
                <w:szCs w:val="28"/>
              </w:rPr>
              <w:t xml:space="preserve"> để tổ chức phòng bệnh, chữa bệnh, chống dịch bệnh động vật, kiểm dịch động vật, sản phẩm động vật bảo đảm kiểm soát được dịch bệnh theo quy định của pháp. </w:t>
            </w:r>
          </w:p>
          <w:p w14:paraId="3C651FE5"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Không bố trí đủ nguồn lực </w:t>
            </w:r>
            <w:r w:rsidRPr="009406AD">
              <w:rPr>
                <w:rFonts w:ascii="Times New Roman" w:hAnsi="Times New Roman" w:cs="Times New Roman"/>
                <w:i/>
                <w:iCs/>
                <w:sz w:val="28"/>
                <w:szCs w:val="28"/>
              </w:rPr>
              <w:t>(nhân lực, vật lực và kinh phí tổ chức thực hiện)</w:t>
            </w:r>
            <w:r w:rsidRPr="009406AD">
              <w:rPr>
                <w:rFonts w:ascii="Times New Roman" w:hAnsi="Times New Roman" w:cs="Times New Roman"/>
                <w:sz w:val="28"/>
                <w:szCs w:val="28"/>
              </w:rPr>
              <w:t xml:space="preserve"> để tổ chức phòng bệnh, chữa bệnh, chống dịch bệnh động vật, kiểm dịch động vật, sản phẩm động vật bảo đảm kiểm soát được dịch bệnh theo quy định của pháp.</w:t>
            </w:r>
          </w:p>
        </w:tc>
        <w:tc>
          <w:tcPr>
            <w:tcW w:w="300" w:type="pct"/>
            <w:shd w:val="clear" w:color="auto" w:fill="FFFFFF"/>
          </w:tcPr>
          <w:p w14:paraId="0E856F28" w14:textId="77777777" w:rsidR="007E4102" w:rsidRPr="009406AD" w:rsidRDefault="007E4102" w:rsidP="00141F5D">
            <w:pPr>
              <w:spacing w:before="120"/>
              <w:rPr>
                <w:rFonts w:ascii="Times New Roman" w:hAnsi="Times New Roman" w:cs="Times New Roman"/>
                <w:sz w:val="28"/>
                <w:szCs w:val="28"/>
              </w:rPr>
            </w:pPr>
          </w:p>
        </w:tc>
      </w:tr>
      <w:tr w:rsidR="007E4102" w:rsidRPr="009406AD" w14:paraId="04EF6D15" w14:textId="77777777" w:rsidTr="00141F5D">
        <w:tc>
          <w:tcPr>
            <w:tcW w:w="190" w:type="pct"/>
            <w:shd w:val="clear" w:color="auto" w:fill="FFFFFF"/>
          </w:tcPr>
          <w:p w14:paraId="74EC0D83"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3</w:t>
            </w:r>
          </w:p>
        </w:tc>
        <w:tc>
          <w:tcPr>
            <w:tcW w:w="970" w:type="pct"/>
            <w:shd w:val="clear" w:color="auto" w:fill="FFFFFF"/>
          </w:tcPr>
          <w:p w14:paraId="1ECF54CD"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Kiểm soát đối với động vật, sản phẩm động vật, phương tiện vận chuyển động vật, </w:t>
            </w:r>
            <w:r w:rsidRPr="009406AD">
              <w:rPr>
                <w:rFonts w:ascii="Times New Roman" w:hAnsi="Times New Roman" w:cs="Times New Roman"/>
                <w:sz w:val="28"/>
                <w:szCs w:val="28"/>
              </w:rPr>
              <w:lastRenderedPageBreak/>
              <w:t>sản phẩm động vật trước khi vào vùng an toàn dịch bệnh động vật nhằm giảm thiểu nguy cơ tác nhân gây bệnh xâm nhiễm, lây lan trong vùng</w:t>
            </w:r>
          </w:p>
        </w:tc>
        <w:tc>
          <w:tcPr>
            <w:tcW w:w="226" w:type="pct"/>
            <w:shd w:val="clear" w:color="auto" w:fill="FFFFFF"/>
          </w:tcPr>
          <w:p w14:paraId="12F4F9D8"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lastRenderedPageBreak/>
              <w:t>[ ]</w:t>
            </w:r>
          </w:p>
        </w:tc>
        <w:tc>
          <w:tcPr>
            <w:tcW w:w="266" w:type="pct"/>
            <w:shd w:val="clear" w:color="auto" w:fill="FFFFFF"/>
          </w:tcPr>
          <w:p w14:paraId="5B217DE0"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2EE6F33C"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6D0E1E1C" w14:textId="77777777" w:rsidR="007E4102" w:rsidRPr="009406AD" w:rsidRDefault="007E4102" w:rsidP="00141F5D">
            <w:pPr>
              <w:spacing w:before="120"/>
              <w:jc w:val="center"/>
              <w:rPr>
                <w:rFonts w:ascii="Times New Roman" w:hAnsi="Times New Roman" w:cs="Times New Roman"/>
                <w:sz w:val="28"/>
                <w:szCs w:val="28"/>
              </w:rPr>
            </w:pPr>
          </w:p>
        </w:tc>
        <w:tc>
          <w:tcPr>
            <w:tcW w:w="2204" w:type="pct"/>
            <w:shd w:val="clear" w:color="auto" w:fill="FFFFFF"/>
          </w:tcPr>
          <w:p w14:paraId="51A605CB"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Có biện pháp kiểm soát </w:t>
            </w:r>
            <w:r w:rsidRPr="009406AD">
              <w:rPr>
                <w:rFonts w:ascii="Times New Roman" w:hAnsi="Times New Roman" w:cs="Times New Roman"/>
                <w:i/>
                <w:iCs/>
                <w:sz w:val="28"/>
                <w:szCs w:val="28"/>
              </w:rPr>
              <w:t>(thực hiện kiểm dịch động vật thủy sản tại đầu mối giao thông, ...)</w:t>
            </w:r>
            <w:r w:rsidRPr="009406AD">
              <w:rPr>
                <w:rFonts w:ascii="Times New Roman" w:hAnsi="Times New Roman" w:cs="Times New Roman"/>
                <w:sz w:val="28"/>
                <w:szCs w:val="28"/>
              </w:rPr>
              <w:t xml:space="preserve"> đối với động vật thủy sản, sản phẩm động vật thủy sản, phương tiện vận chuyển động vật, </w:t>
            </w:r>
            <w:r w:rsidRPr="009406AD">
              <w:rPr>
                <w:rFonts w:ascii="Times New Roman" w:hAnsi="Times New Roman" w:cs="Times New Roman"/>
                <w:sz w:val="28"/>
                <w:szCs w:val="28"/>
              </w:rPr>
              <w:lastRenderedPageBreak/>
              <w:t>sản phẩm động vật thủy sản trước khi vào vùng an toàn dịch bệnh động vật theo quy định của pháp luật nhằm giảm thiểu nguy cơ tác nhân gây bệnh xâm nhiễm, lây lan trong vùng.</w:t>
            </w:r>
          </w:p>
          <w:p w14:paraId="69390CB1" w14:textId="77777777" w:rsidR="007E4102" w:rsidRPr="009406AD" w:rsidRDefault="007E4102" w:rsidP="00141F5D">
            <w:pPr>
              <w:spacing w:before="120"/>
              <w:rPr>
                <w:rFonts w:ascii="Times New Roman" w:hAnsi="Times New Roman" w:cs="Times New Roman"/>
                <w:b/>
                <w:bCs/>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Không có hoặc không triển khai pháp kiểm soát </w:t>
            </w:r>
            <w:r w:rsidRPr="009406AD">
              <w:rPr>
                <w:rFonts w:ascii="Times New Roman" w:hAnsi="Times New Roman" w:cs="Times New Roman"/>
                <w:i/>
                <w:iCs/>
                <w:sz w:val="28"/>
                <w:szCs w:val="28"/>
              </w:rPr>
              <w:t>(kiểm dịch động vật thủy sản tại đầu mối giao thông, ...)</w:t>
            </w:r>
            <w:r w:rsidRPr="009406AD">
              <w:rPr>
                <w:rFonts w:ascii="Times New Roman" w:hAnsi="Times New Roman" w:cs="Times New Roman"/>
                <w:sz w:val="28"/>
                <w:szCs w:val="28"/>
              </w:rPr>
              <w:t xml:space="preserve"> đối với động vật thủy sản, sản phẩm động vật thủy sản, phương tiệnvận chuyển động vật, sản phẩm động vật thủy sản trước khi vào vùng an toàn dịch bệnh động vật theo quy định của pháp luật nhằm giảm thiểu nguy cơ tác nhân gây bệnh xâm nhiễm, lây lan trong vùng.</w:t>
            </w:r>
          </w:p>
        </w:tc>
        <w:tc>
          <w:tcPr>
            <w:tcW w:w="300" w:type="pct"/>
            <w:shd w:val="clear" w:color="auto" w:fill="FFFFFF"/>
          </w:tcPr>
          <w:p w14:paraId="4CA8DB3C" w14:textId="77777777" w:rsidR="007E4102" w:rsidRPr="009406AD" w:rsidRDefault="007E4102" w:rsidP="00141F5D">
            <w:pPr>
              <w:spacing w:before="120"/>
              <w:rPr>
                <w:rFonts w:ascii="Times New Roman" w:hAnsi="Times New Roman" w:cs="Times New Roman"/>
                <w:sz w:val="28"/>
                <w:szCs w:val="28"/>
              </w:rPr>
            </w:pPr>
          </w:p>
        </w:tc>
      </w:tr>
      <w:tr w:rsidR="007E4102" w:rsidRPr="009406AD" w14:paraId="0D58B026" w14:textId="77777777" w:rsidTr="00141F5D">
        <w:tc>
          <w:tcPr>
            <w:tcW w:w="190" w:type="pct"/>
            <w:shd w:val="clear" w:color="auto" w:fill="FFFFFF"/>
          </w:tcPr>
          <w:p w14:paraId="703881C3"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4</w:t>
            </w:r>
          </w:p>
        </w:tc>
        <w:tc>
          <w:tcPr>
            <w:tcW w:w="970" w:type="pct"/>
            <w:shd w:val="clear" w:color="auto" w:fill="FFFFFF"/>
          </w:tcPr>
          <w:p w14:paraId="42D70C74"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Các chợ kinh doanh, cơ sở thu gom động vật mẫn cảm với bệnh đăng ký công nhận an toàn dịch bệnh trong vùng phải được Cơ quan thú y giám sát và tuân thủ quy định của pháp luật về thú y</w:t>
            </w:r>
          </w:p>
        </w:tc>
        <w:tc>
          <w:tcPr>
            <w:tcW w:w="226" w:type="pct"/>
            <w:shd w:val="clear" w:color="auto" w:fill="FFFFFF"/>
          </w:tcPr>
          <w:p w14:paraId="4F05864C"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21FDE861"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tcPr>
          <w:p w14:paraId="24C891C1" w14:textId="77777777" w:rsidR="007E4102" w:rsidRPr="009406AD" w:rsidRDefault="007E4102" w:rsidP="00141F5D">
            <w:pPr>
              <w:spacing w:before="120"/>
              <w:jc w:val="center"/>
              <w:rPr>
                <w:rFonts w:ascii="Times New Roman" w:hAnsi="Times New Roman" w:cs="Times New Roman"/>
                <w:sz w:val="28"/>
                <w:szCs w:val="28"/>
              </w:rPr>
            </w:pPr>
          </w:p>
        </w:tc>
        <w:tc>
          <w:tcPr>
            <w:tcW w:w="498" w:type="pct"/>
            <w:shd w:val="clear" w:color="auto" w:fill="FFFFFF"/>
          </w:tcPr>
          <w:p w14:paraId="3D8C5BA6" w14:textId="77777777" w:rsidR="007E4102" w:rsidRPr="009406AD" w:rsidRDefault="007E4102" w:rsidP="00141F5D">
            <w:pPr>
              <w:spacing w:before="120"/>
              <w:jc w:val="center"/>
              <w:rPr>
                <w:rFonts w:ascii="Times New Roman" w:hAnsi="Times New Roman" w:cs="Times New Roman"/>
                <w:sz w:val="28"/>
                <w:szCs w:val="28"/>
              </w:rPr>
            </w:pPr>
          </w:p>
        </w:tc>
        <w:tc>
          <w:tcPr>
            <w:tcW w:w="2204" w:type="pct"/>
            <w:shd w:val="clear" w:color="auto" w:fill="FFFFFF"/>
            <w:vAlign w:val="bottom"/>
          </w:tcPr>
          <w:p w14:paraId="4CA4D488"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 xml:space="preserve">Đạt: </w:t>
            </w:r>
            <w:r w:rsidRPr="009406AD">
              <w:rPr>
                <w:rFonts w:ascii="Times New Roman" w:hAnsi="Times New Roman" w:cs="Times New Roman"/>
                <w:sz w:val="28"/>
                <w:szCs w:val="28"/>
              </w:rPr>
              <w:t xml:space="preserve">Có biện pháp </w:t>
            </w:r>
            <w:r w:rsidRPr="009406AD">
              <w:rPr>
                <w:rFonts w:ascii="Times New Roman" w:hAnsi="Times New Roman" w:cs="Times New Roman"/>
                <w:i/>
                <w:iCs/>
                <w:sz w:val="28"/>
                <w:szCs w:val="28"/>
              </w:rPr>
              <w:t>(giám sát dịch bệnh định kỳ hoặc đột xuất khi nghi ngờ xảy ra bệnh đối với bệnh đề nghị công nhận an toàn dịch bệnh, vệ sinh thú y, khử trùng tiêu độc...)</w:t>
            </w:r>
            <w:r w:rsidRPr="009406AD">
              <w:rPr>
                <w:rFonts w:ascii="Times New Roman" w:hAnsi="Times New Roman" w:cs="Times New Roman"/>
                <w:sz w:val="28"/>
                <w:szCs w:val="28"/>
              </w:rPr>
              <w:t xml:space="preserve"> tại các chợ kinh doanh, cơ sở thu gom động vật mẫn cảm với bệnh đăng ký công nhận an toàn dịch bệnh trong vùng phải được Cơ quan thú y giám sát và tuân thủ quy định của pháp luật về thú y.</w:t>
            </w:r>
          </w:p>
          <w:p w14:paraId="6A7A4E74"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Nhẹ:</w:t>
            </w:r>
            <w:r w:rsidRPr="009406AD">
              <w:rPr>
                <w:rFonts w:ascii="Times New Roman" w:hAnsi="Times New Roman" w:cs="Times New Roman"/>
                <w:sz w:val="28"/>
                <w:szCs w:val="28"/>
              </w:rPr>
              <w:t xml:space="preserve"> Không có biện pháp </w:t>
            </w:r>
            <w:r w:rsidRPr="009406AD">
              <w:rPr>
                <w:rFonts w:ascii="Times New Roman" w:hAnsi="Times New Roman" w:cs="Times New Roman"/>
                <w:i/>
                <w:iCs/>
                <w:sz w:val="28"/>
                <w:szCs w:val="28"/>
              </w:rPr>
              <w:t>(giám sát dịch bệnh định kỳ hoặc đột xuất khi nghi ngờ xảy ra bệnh đối với bệnh đề nghị công nhận an toàn dịch bệnh, vệ sinh thú y, khử trùng tiêu độc...)</w:t>
            </w:r>
            <w:r w:rsidRPr="009406AD">
              <w:rPr>
                <w:rFonts w:ascii="Times New Roman" w:hAnsi="Times New Roman" w:cs="Times New Roman"/>
                <w:sz w:val="28"/>
                <w:szCs w:val="28"/>
              </w:rPr>
              <w:t xml:space="preserve"> tại các chợ kinh doanh, cơ sở thu gom động vật mẫn cảm với bệnh đăng ký công nhận an toàn dịch bệnh trong vùng phải được Cơ quan thú y giám sát và tuân thủ quy định của pháp luật về thú y.</w:t>
            </w:r>
          </w:p>
        </w:tc>
        <w:tc>
          <w:tcPr>
            <w:tcW w:w="300" w:type="pct"/>
            <w:shd w:val="clear" w:color="auto" w:fill="FFFFFF"/>
          </w:tcPr>
          <w:p w14:paraId="7120AB4D" w14:textId="77777777" w:rsidR="007E4102" w:rsidRPr="009406AD" w:rsidRDefault="007E4102" w:rsidP="00141F5D">
            <w:pPr>
              <w:spacing w:before="120"/>
              <w:rPr>
                <w:rFonts w:ascii="Times New Roman" w:hAnsi="Times New Roman" w:cs="Times New Roman"/>
                <w:sz w:val="28"/>
                <w:szCs w:val="28"/>
              </w:rPr>
            </w:pPr>
          </w:p>
        </w:tc>
      </w:tr>
      <w:tr w:rsidR="007E4102" w:rsidRPr="009406AD" w14:paraId="0E1E4549" w14:textId="77777777" w:rsidTr="00141F5D">
        <w:tc>
          <w:tcPr>
            <w:tcW w:w="190" w:type="pct"/>
            <w:shd w:val="clear" w:color="auto" w:fill="FFFFFF"/>
          </w:tcPr>
          <w:p w14:paraId="1E6A48FF"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5</w:t>
            </w:r>
          </w:p>
        </w:tc>
        <w:tc>
          <w:tcPr>
            <w:tcW w:w="970" w:type="pct"/>
            <w:shd w:val="clear" w:color="auto" w:fill="FFFFFF"/>
          </w:tcPr>
          <w:p w14:paraId="6E7F1209"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Kết quả thực hiện kế hoạch an </w:t>
            </w:r>
            <w:r w:rsidRPr="009406AD">
              <w:rPr>
                <w:rFonts w:ascii="Times New Roman" w:hAnsi="Times New Roman" w:cs="Times New Roman"/>
                <w:sz w:val="28"/>
                <w:szCs w:val="28"/>
              </w:rPr>
              <w:lastRenderedPageBreak/>
              <w:t>toàn sinh học (Đoàn đánh giá kiểm tra thực tế tại vùng)</w:t>
            </w:r>
          </w:p>
        </w:tc>
        <w:tc>
          <w:tcPr>
            <w:tcW w:w="226" w:type="pct"/>
            <w:shd w:val="clear" w:color="auto" w:fill="FFFFFF"/>
          </w:tcPr>
          <w:p w14:paraId="1BE3D457"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lastRenderedPageBreak/>
              <w:t>[ ]</w:t>
            </w:r>
          </w:p>
        </w:tc>
        <w:tc>
          <w:tcPr>
            <w:tcW w:w="266" w:type="pct"/>
            <w:shd w:val="clear" w:color="auto" w:fill="FFFFFF"/>
          </w:tcPr>
          <w:p w14:paraId="0E55C4D5"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0B6CCDD7"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682155E5"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vAlign w:val="bottom"/>
          </w:tcPr>
          <w:p w14:paraId="61E91326"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Có kế hoạch và tổ chức thực hiện đầy đủ các nội dung của kế hoạch.</w:t>
            </w:r>
          </w:p>
          <w:p w14:paraId="4590744B"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lastRenderedPageBreak/>
              <w:t>Nặng:</w:t>
            </w:r>
            <w:r w:rsidRPr="009406AD">
              <w:rPr>
                <w:rFonts w:ascii="Times New Roman" w:hAnsi="Times New Roman" w:cs="Times New Roman"/>
                <w:sz w:val="28"/>
                <w:szCs w:val="28"/>
              </w:rPr>
              <w:t xml:space="preserve"> Có kế hoạch nhưng việc tổ chức thực hiện không đầy đủ.</w:t>
            </w:r>
          </w:p>
          <w:p w14:paraId="51CA32C4"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Nghiêm trọng:</w:t>
            </w:r>
            <w:r w:rsidRPr="009406AD">
              <w:rPr>
                <w:rFonts w:ascii="Times New Roman" w:hAnsi="Times New Roman" w:cs="Times New Roman"/>
                <w:sz w:val="28"/>
                <w:szCs w:val="28"/>
              </w:rPr>
              <w:t xml:space="preserve"> Không có kế hoạch hoặc có kế hoạch nhưng không tổ chức thực hiện.</w:t>
            </w:r>
          </w:p>
        </w:tc>
        <w:tc>
          <w:tcPr>
            <w:tcW w:w="300" w:type="pct"/>
            <w:shd w:val="clear" w:color="auto" w:fill="FFFFFF"/>
          </w:tcPr>
          <w:p w14:paraId="550A7B05" w14:textId="77777777" w:rsidR="007E4102" w:rsidRPr="009406AD" w:rsidRDefault="007E4102" w:rsidP="00141F5D">
            <w:pPr>
              <w:spacing w:before="120"/>
              <w:rPr>
                <w:rFonts w:ascii="Times New Roman" w:hAnsi="Times New Roman" w:cs="Times New Roman"/>
                <w:sz w:val="28"/>
                <w:szCs w:val="28"/>
              </w:rPr>
            </w:pPr>
          </w:p>
        </w:tc>
      </w:tr>
      <w:tr w:rsidR="007E4102" w:rsidRPr="009406AD" w14:paraId="6DD6167C" w14:textId="77777777" w:rsidTr="00141F5D">
        <w:tc>
          <w:tcPr>
            <w:tcW w:w="190" w:type="pct"/>
            <w:shd w:val="clear" w:color="auto" w:fill="FFFFFF"/>
          </w:tcPr>
          <w:p w14:paraId="3A54CC86"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6</w:t>
            </w:r>
          </w:p>
        </w:tc>
        <w:tc>
          <w:tcPr>
            <w:tcW w:w="970" w:type="pct"/>
            <w:shd w:val="clear" w:color="auto" w:fill="FFFFFF"/>
          </w:tcPr>
          <w:p w14:paraId="623703B3" w14:textId="77777777" w:rsidR="007E4102" w:rsidRPr="009406AD" w:rsidRDefault="007E4102" w:rsidP="00141F5D">
            <w:pPr>
              <w:spacing w:before="120"/>
              <w:rPr>
                <w:rFonts w:ascii="Times New Roman" w:hAnsi="Times New Roman" w:cs="Times New Roman"/>
                <w:sz w:val="28"/>
                <w:szCs w:val="28"/>
                <w:lang w:val="en-GB"/>
              </w:rPr>
            </w:pPr>
            <w:r w:rsidRPr="009406AD">
              <w:rPr>
                <w:rFonts w:ascii="Times New Roman" w:hAnsi="Times New Roman" w:cs="Times New Roman"/>
                <w:sz w:val="28"/>
                <w:szCs w:val="28"/>
              </w:rPr>
              <w:t>Kết quả thực hiện kế hoạch giám sát dịch bệnh</w:t>
            </w:r>
          </w:p>
          <w:p w14:paraId="7395CDC1"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i/>
                <w:iCs/>
                <w:sz w:val="28"/>
                <w:szCs w:val="28"/>
              </w:rPr>
              <w:t>(Đoàn đánh giá kiểm tra thực tế tại vùng)</w:t>
            </w:r>
          </w:p>
        </w:tc>
        <w:tc>
          <w:tcPr>
            <w:tcW w:w="226" w:type="pct"/>
            <w:shd w:val="clear" w:color="auto" w:fill="FFFFFF"/>
          </w:tcPr>
          <w:p w14:paraId="55035C40"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7CF6D5E4"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24789972"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41A36994"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tcPr>
          <w:p w14:paraId="35163153"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Có kế hoạch và tổ chức thực hiện đầy đủ các nội dung của kế hoạch.</w:t>
            </w:r>
          </w:p>
          <w:p w14:paraId="2F6F1FD6" w14:textId="77777777" w:rsidR="007E4102" w:rsidRPr="009406AD" w:rsidRDefault="007E4102" w:rsidP="00141F5D">
            <w:pPr>
              <w:spacing w:before="120"/>
              <w:rPr>
                <w:rFonts w:ascii="Times New Roman" w:hAnsi="Times New Roman" w:cs="Times New Roman"/>
                <w:b/>
                <w:bCs/>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Có kế hoạch nhưng việc tổ chức thực hiện không đầy đủ.</w:t>
            </w:r>
          </w:p>
          <w:p w14:paraId="552510AF"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Nghiêm trọng:</w:t>
            </w:r>
            <w:r w:rsidRPr="009406AD">
              <w:rPr>
                <w:rFonts w:ascii="Times New Roman" w:hAnsi="Times New Roman" w:cs="Times New Roman"/>
                <w:sz w:val="28"/>
                <w:szCs w:val="28"/>
              </w:rPr>
              <w:t xml:space="preserve"> Không có kế hoạch hoặc có kế hoạch nhưng không tổ chức thực hiện.</w:t>
            </w:r>
          </w:p>
        </w:tc>
        <w:tc>
          <w:tcPr>
            <w:tcW w:w="300" w:type="pct"/>
            <w:shd w:val="clear" w:color="auto" w:fill="FFFFFF"/>
          </w:tcPr>
          <w:p w14:paraId="09FDEF68" w14:textId="77777777" w:rsidR="007E4102" w:rsidRPr="009406AD" w:rsidRDefault="007E4102" w:rsidP="00141F5D">
            <w:pPr>
              <w:spacing w:before="120"/>
              <w:rPr>
                <w:rFonts w:ascii="Times New Roman" w:hAnsi="Times New Roman" w:cs="Times New Roman"/>
                <w:sz w:val="28"/>
                <w:szCs w:val="28"/>
              </w:rPr>
            </w:pPr>
          </w:p>
        </w:tc>
      </w:tr>
      <w:tr w:rsidR="007E4102" w:rsidRPr="009406AD" w14:paraId="610E50F7" w14:textId="77777777" w:rsidTr="00141F5D">
        <w:tc>
          <w:tcPr>
            <w:tcW w:w="190" w:type="pct"/>
            <w:shd w:val="clear" w:color="auto" w:fill="FFFFFF"/>
          </w:tcPr>
          <w:p w14:paraId="49298B9B"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7</w:t>
            </w:r>
          </w:p>
        </w:tc>
        <w:tc>
          <w:tcPr>
            <w:tcW w:w="970" w:type="pct"/>
            <w:shd w:val="clear" w:color="auto" w:fill="FFFFFF"/>
          </w:tcPr>
          <w:p w14:paraId="59DD9D30" w14:textId="77777777" w:rsidR="007E4102" w:rsidRPr="009406AD" w:rsidRDefault="007E4102" w:rsidP="00141F5D">
            <w:pPr>
              <w:spacing w:before="120"/>
              <w:rPr>
                <w:rFonts w:ascii="Times New Roman" w:hAnsi="Times New Roman" w:cs="Times New Roman"/>
                <w:sz w:val="28"/>
                <w:szCs w:val="28"/>
                <w:lang w:val="en-GB"/>
              </w:rPr>
            </w:pPr>
            <w:r w:rsidRPr="009406AD">
              <w:rPr>
                <w:rFonts w:ascii="Times New Roman" w:hAnsi="Times New Roman" w:cs="Times New Roman"/>
                <w:sz w:val="28"/>
                <w:szCs w:val="28"/>
              </w:rPr>
              <w:t>Kết quả thực hiện kế hoạch ứng phó dịch bệnh</w:t>
            </w:r>
          </w:p>
          <w:p w14:paraId="25E41926" w14:textId="77777777" w:rsidR="007E4102" w:rsidRPr="009406AD" w:rsidRDefault="007E4102" w:rsidP="00141F5D">
            <w:pPr>
              <w:spacing w:before="120"/>
              <w:rPr>
                <w:rFonts w:ascii="Times New Roman" w:hAnsi="Times New Roman" w:cs="Times New Roman"/>
                <w:i/>
                <w:sz w:val="28"/>
                <w:szCs w:val="28"/>
              </w:rPr>
            </w:pPr>
            <w:r w:rsidRPr="009406AD">
              <w:rPr>
                <w:rFonts w:ascii="Times New Roman" w:hAnsi="Times New Roman" w:cs="Times New Roman"/>
                <w:i/>
                <w:sz w:val="28"/>
                <w:szCs w:val="28"/>
              </w:rPr>
              <w:t>(Đoàn đánh giá kiểm tra thực tế tại vùng)</w:t>
            </w:r>
          </w:p>
        </w:tc>
        <w:tc>
          <w:tcPr>
            <w:tcW w:w="226" w:type="pct"/>
            <w:shd w:val="clear" w:color="auto" w:fill="FFFFFF"/>
          </w:tcPr>
          <w:p w14:paraId="3AA5910F"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7CBAC682"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245E762B"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56E81CB9"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vAlign w:val="bottom"/>
          </w:tcPr>
          <w:p w14:paraId="21A2BB87"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Có kế hoạch và tổ chức thực hiện đầy đủ các nội dung của kế hoạch.</w:t>
            </w:r>
          </w:p>
          <w:p w14:paraId="7B00E71B"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Có kế hoạch nhưng việc tổ chức thực hiện không đầy đủ.</w:t>
            </w:r>
          </w:p>
          <w:p w14:paraId="6CAEF86F"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Nghiêm trọng:</w:t>
            </w:r>
            <w:r w:rsidRPr="009406AD">
              <w:rPr>
                <w:rFonts w:ascii="Times New Roman" w:hAnsi="Times New Roman" w:cs="Times New Roman"/>
                <w:sz w:val="28"/>
                <w:szCs w:val="28"/>
              </w:rPr>
              <w:t xml:space="preserve"> Không có kế hoạch hoặc có kế hoạch nhưng không tổ chức thực hiện.</w:t>
            </w:r>
          </w:p>
        </w:tc>
        <w:tc>
          <w:tcPr>
            <w:tcW w:w="300" w:type="pct"/>
            <w:shd w:val="clear" w:color="auto" w:fill="FFFFFF"/>
          </w:tcPr>
          <w:p w14:paraId="0F7D9D75" w14:textId="77777777" w:rsidR="007E4102" w:rsidRPr="009406AD" w:rsidRDefault="007E4102" w:rsidP="00141F5D">
            <w:pPr>
              <w:spacing w:before="120"/>
              <w:rPr>
                <w:rFonts w:ascii="Times New Roman" w:hAnsi="Times New Roman" w:cs="Times New Roman"/>
                <w:sz w:val="28"/>
                <w:szCs w:val="28"/>
              </w:rPr>
            </w:pPr>
          </w:p>
        </w:tc>
      </w:tr>
      <w:tr w:rsidR="007E4102" w:rsidRPr="009406AD" w14:paraId="6ABFC518" w14:textId="77777777" w:rsidTr="00141F5D">
        <w:tc>
          <w:tcPr>
            <w:tcW w:w="190" w:type="pct"/>
            <w:shd w:val="clear" w:color="auto" w:fill="FFFFFF"/>
          </w:tcPr>
          <w:p w14:paraId="7D450E29"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8</w:t>
            </w:r>
          </w:p>
        </w:tc>
        <w:tc>
          <w:tcPr>
            <w:tcW w:w="970" w:type="pct"/>
            <w:shd w:val="clear" w:color="auto" w:fill="FFFFFF"/>
          </w:tcPr>
          <w:p w14:paraId="5D3D3374"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Dịch bệnh động vật thủy sản đăng ký công nhận an toàn tại vùng</w:t>
            </w:r>
          </w:p>
        </w:tc>
        <w:tc>
          <w:tcPr>
            <w:tcW w:w="226" w:type="pct"/>
            <w:shd w:val="clear" w:color="auto" w:fill="FFFFFF"/>
          </w:tcPr>
          <w:p w14:paraId="0FEBCD06"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64251786"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7E04604B" w14:textId="77777777" w:rsidR="007E4102" w:rsidRPr="009406AD" w:rsidRDefault="007E4102" w:rsidP="00141F5D">
            <w:pPr>
              <w:spacing w:before="120"/>
              <w:jc w:val="center"/>
              <w:rPr>
                <w:rFonts w:ascii="Times New Roman" w:hAnsi="Times New Roman" w:cs="Times New Roman"/>
                <w:sz w:val="28"/>
                <w:szCs w:val="28"/>
              </w:rPr>
            </w:pPr>
          </w:p>
        </w:tc>
        <w:tc>
          <w:tcPr>
            <w:tcW w:w="498" w:type="pct"/>
            <w:shd w:val="clear" w:color="auto" w:fill="FFFFFF"/>
          </w:tcPr>
          <w:p w14:paraId="08EF1DAD"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tcPr>
          <w:p w14:paraId="58523636"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Không xảy ra bệnh động vật thủy sản đăng ký công nhận an toàn tại vùng</w:t>
            </w:r>
          </w:p>
          <w:p w14:paraId="64F69094"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Nghiêm trọng:</w:t>
            </w:r>
            <w:r w:rsidRPr="009406AD">
              <w:rPr>
                <w:rFonts w:ascii="Times New Roman" w:hAnsi="Times New Roman" w:cs="Times New Roman"/>
                <w:sz w:val="28"/>
                <w:szCs w:val="28"/>
              </w:rPr>
              <w:t xml:space="preserve"> Xảy ra bệnh động vật thủy sản đăng ký công nhận an toàn tại vùng</w:t>
            </w:r>
          </w:p>
        </w:tc>
        <w:tc>
          <w:tcPr>
            <w:tcW w:w="300" w:type="pct"/>
            <w:shd w:val="clear" w:color="auto" w:fill="FFFFFF"/>
          </w:tcPr>
          <w:p w14:paraId="62156B3C" w14:textId="77777777" w:rsidR="007E4102" w:rsidRPr="009406AD" w:rsidRDefault="007E4102" w:rsidP="00141F5D">
            <w:pPr>
              <w:spacing w:before="120"/>
              <w:rPr>
                <w:rFonts w:ascii="Times New Roman" w:hAnsi="Times New Roman" w:cs="Times New Roman"/>
                <w:sz w:val="28"/>
                <w:szCs w:val="28"/>
              </w:rPr>
            </w:pPr>
          </w:p>
        </w:tc>
      </w:tr>
      <w:tr w:rsidR="007E4102" w:rsidRPr="009406AD" w14:paraId="22010059" w14:textId="77777777" w:rsidTr="00141F5D">
        <w:tc>
          <w:tcPr>
            <w:tcW w:w="190" w:type="pct"/>
            <w:shd w:val="clear" w:color="auto" w:fill="FFFFFF"/>
          </w:tcPr>
          <w:p w14:paraId="59F923ED"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9</w:t>
            </w:r>
          </w:p>
        </w:tc>
        <w:tc>
          <w:tcPr>
            <w:tcW w:w="970" w:type="pct"/>
            <w:shd w:val="clear" w:color="auto" w:fill="FFFFFF"/>
          </w:tcPr>
          <w:p w14:paraId="45E41EC1"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Hoạt động thú y tại vùng trong công tác phòng, chống dịch bệnh động vật thủy sản</w:t>
            </w:r>
          </w:p>
        </w:tc>
        <w:tc>
          <w:tcPr>
            <w:tcW w:w="226" w:type="pct"/>
            <w:shd w:val="clear" w:color="auto" w:fill="FFFFFF"/>
          </w:tcPr>
          <w:p w14:paraId="5B7C9BEB"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56765CFD"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15DA2EDA"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6E442BF9"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vAlign w:val="bottom"/>
          </w:tcPr>
          <w:p w14:paraId="4857D3F0"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Có hệ thống thú y và hoạt động phòng chống dịch bệnh động vật thủy sản trong vùng được thực hiện theo quy định của </w:t>
            </w:r>
            <w:bookmarkStart w:id="0" w:name="tvpllink_hyimzgzoth_6"/>
            <w:r w:rsidRPr="009406AD">
              <w:rPr>
                <w:rFonts w:ascii="Times New Roman" w:hAnsi="Times New Roman" w:cs="Times New Roman"/>
                <w:sz w:val="28"/>
                <w:szCs w:val="28"/>
              </w:rPr>
              <w:t>Luật Thú y</w:t>
            </w:r>
            <w:bookmarkEnd w:id="0"/>
            <w:r w:rsidRPr="009406AD">
              <w:rPr>
                <w:rFonts w:ascii="Times New Roman" w:hAnsi="Times New Roman" w:cs="Times New Roman"/>
                <w:sz w:val="28"/>
                <w:szCs w:val="28"/>
              </w:rPr>
              <w:t xml:space="preserve"> và các quy định hiện hành.</w:t>
            </w:r>
          </w:p>
          <w:p w14:paraId="6C6A67FD"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Có hệ thống thú y nhưng hoạt động phòng chống dịch bệnh động vật thủy sản trong vùng thực hiện không đúng theo quy định của </w:t>
            </w:r>
            <w:bookmarkStart w:id="1" w:name="tvpllink_hyimzgzoth_7"/>
            <w:r w:rsidRPr="009406AD">
              <w:rPr>
                <w:rFonts w:ascii="Times New Roman" w:hAnsi="Times New Roman" w:cs="Times New Roman"/>
                <w:sz w:val="28"/>
                <w:szCs w:val="28"/>
              </w:rPr>
              <w:t>Luật Thú y</w:t>
            </w:r>
            <w:bookmarkEnd w:id="1"/>
            <w:r w:rsidRPr="009406AD">
              <w:rPr>
                <w:rFonts w:ascii="Times New Roman" w:hAnsi="Times New Roman" w:cs="Times New Roman"/>
                <w:sz w:val="28"/>
                <w:szCs w:val="28"/>
              </w:rPr>
              <w:t xml:space="preserve"> và các quy định hiện hành. </w:t>
            </w:r>
          </w:p>
          <w:p w14:paraId="492451E4"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lastRenderedPageBreak/>
              <w:t>Nghiêm trọng:</w:t>
            </w:r>
            <w:r w:rsidRPr="009406AD">
              <w:rPr>
                <w:rFonts w:ascii="Times New Roman" w:hAnsi="Times New Roman" w:cs="Times New Roman"/>
                <w:sz w:val="28"/>
                <w:szCs w:val="28"/>
              </w:rPr>
              <w:t xml:space="preserve"> Không có hệ thống thú y, hoạt động thú y về phòng chống dịch bệnh động vật thủy sản trong vùng thực hiện không đúng theo quy định của </w:t>
            </w:r>
            <w:bookmarkStart w:id="2" w:name="tvpllink_hyimzgzoth_8"/>
            <w:r w:rsidRPr="009406AD">
              <w:rPr>
                <w:rFonts w:ascii="Times New Roman" w:hAnsi="Times New Roman" w:cs="Times New Roman"/>
                <w:sz w:val="28"/>
                <w:szCs w:val="28"/>
              </w:rPr>
              <w:t>Luật Thú y</w:t>
            </w:r>
            <w:bookmarkEnd w:id="2"/>
            <w:r w:rsidRPr="009406AD">
              <w:rPr>
                <w:rFonts w:ascii="Times New Roman" w:hAnsi="Times New Roman" w:cs="Times New Roman"/>
                <w:sz w:val="28"/>
                <w:szCs w:val="28"/>
              </w:rPr>
              <w:t xml:space="preserve"> và các quy định hiện hành.</w:t>
            </w:r>
          </w:p>
        </w:tc>
        <w:tc>
          <w:tcPr>
            <w:tcW w:w="300" w:type="pct"/>
            <w:shd w:val="clear" w:color="auto" w:fill="FFFFFF"/>
          </w:tcPr>
          <w:p w14:paraId="116670C5" w14:textId="77777777" w:rsidR="007E4102" w:rsidRPr="009406AD" w:rsidRDefault="007E4102" w:rsidP="00141F5D">
            <w:pPr>
              <w:spacing w:before="120"/>
              <w:rPr>
                <w:rFonts w:ascii="Times New Roman" w:hAnsi="Times New Roman" w:cs="Times New Roman"/>
                <w:sz w:val="28"/>
                <w:szCs w:val="28"/>
              </w:rPr>
            </w:pPr>
          </w:p>
        </w:tc>
      </w:tr>
      <w:tr w:rsidR="007E4102" w:rsidRPr="009406AD" w14:paraId="71952F42" w14:textId="77777777" w:rsidTr="00141F5D">
        <w:tc>
          <w:tcPr>
            <w:tcW w:w="190" w:type="pct"/>
            <w:shd w:val="clear" w:color="auto" w:fill="FFFFFF"/>
          </w:tcPr>
          <w:p w14:paraId="1B771473"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10</w:t>
            </w:r>
          </w:p>
        </w:tc>
        <w:tc>
          <w:tcPr>
            <w:tcW w:w="970" w:type="pct"/>
            <w:shd w:val="clear" w:color="auto" w:fill="FFFFFF"/>
          </w:tcPr>
          <w:p w14:paraId="42584982"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Hoạt động thú y tại vùng trong công tác kiểm dịch</w:t>
            </w:r>
          </w:p>
        </w:tc>
        <w:tc>
          <w:tcPr>
            <w:tcW w:w="226" w:type="pct"/>
            <w:shd w:val="clear" w:color="auto" w:fill="FFFFFF"/>
          </w:tcPr>
          <w:p w14:paraId="5008CFE0"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7D1BA16F"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280D1018"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182F2A6F"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vAlign w:val="bottom"/>
          </w:tcPr>
          <w:p w14:paraId="647BA343"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Có hệ thống thú y và hoạt động kiểm dịch động vật thủy sản trong vùng được thực hiện theo quy định của </w:t>
            </w:r>
            <w:bookmarkStart w:id="3" w:name="tvpllink_hyimzgzoth_9"/>
            <w:r w:rsidRPr="009406AD">
              <w:rPr>
                <w:rFonts w:ascii="Times New Roman" w:hAnsi="Times New Roman" w:cs="Times New Roman"/>
                <w:sz w:val="28"/>
                <w:szCs w:val="28"/>
              </w:rPr>
              <w:t>Luật Thú y</w:t>
            </w:r>
            <w:bookmarkEnd w:id="3"/>
            <w:r w:rsidRPr="009406AD">
              <w:rPr>
                <w:rFonts w:ascii="Times New Roman" w:hAnsi="Times New Roman" w:cs="Times New Roman"/>
                <w:sz w:val="28"/>
                <w:szCs w:val="28"/>
              </w:rPr>
              <w:t xml:space="preserve"> và các quy định hiện hành.</w:t>
            </w:r>
          </w:p>
          <w:p w14:paraId="7633315B" w14:textId="77777777" w:rsidR="007E4102" w:rsidRPr="009406AD" w:rsidRDefault="007E4102" w:rsidP="00141F5D">
            <w:pPr>
              <w:spacing w:before="120"/>
              <w:rPr>
                <w:rFonts w:ascii="Times New Roman" w:hAnsi="Times New Roman" w:cs="Times New Roman"/>
                <w:b/>
                <w:bCs/>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Có hệ thống thú y nhưng hoạt động kiểm dịch độngvật thủy sản trong vùng thực hiện không đúng theo quy định của </w:t>
            </w:r>
            <w:bookmarkStart w:id="4" w:name="tvpllink_hyimzgzoth_10"/>
            <w:r w:rsidRPr="009406AD">
              <w:rPr>
                <w:rFonts w:ascii="Times New Roman" w:hAnsi="Times New Roman" w:cs="Times New Roman"/>
                <w:sz w:val="28"/>
                <w:szCs w:val="28"/>
              </w:rPr>
              <w:t>Luật Thú y</w:t>
            </w:r>
            <w:bookmarkEnd w:id="4"/>
            <w:r w:rsidRPr="009406AD">
              <w:rPr>
                <w:rFonts w:ascii="Times New Roman" w:hAnsi="Times New Roman" w:cs="Times New Roman"/>
                <w:sz w:val="28"/>
                <w:szCs w:val="28"/>
              </w:rPr>
              <w:t xml:space="preserve"> và các quy định hiện hành.</w:t>
            </w:r>
          </w:p>
          <w:p w14:paraId="24F95F1B"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Nghiêm trọng:</w:t>
            </w:r>
            <w:r w:rsidRPr="009406AD">
              <w:rPr>
                <w:rFonts w:ascii="Times New Roman" w:hAnsi="Times New Roman" w:cs="Times New Roman"/>
                <w:sz w:val="28"/>
                <w:szCs w:val="28"/>
              </w:rPr>
              <w:t xml:space="preserve"> Không có hệ thống thú y, hoạt động thú y về kiểm dịch động vật thủy sản trong vùng thực hiện không đúng theo quy định của </w:t>
            </w:r>
            <w:bookmarkStart w:id="5" w:name="tvpllink_hyimzgzoth_11"/>
            <w:r w:rsidRPr="009406AD">
              <w:rPr>
                <w:rFonts w:ascii="Times New Roman" w:hAnsi="Times New Roman" w:cs="Times New Roman"/>
                <w:sz w:val="28"/>
                <w:szCs w:val="28"/>
              </w:rPr>
              <w:t>Luật Thú y</w:t>
            </w:r>
            <w:bookmarkEnd w:id="5"/>
            <w:r w:rsidRPr="009406AD">
              <w:rPr>
                <w:rFonts w:ascii="Times New Roman" w:hAnsi="Times New Roman" w:cs="Times New Roman"/>
                <w:sz w:val="28"/>
                <w:szCs w:val="28"/>
              </w:rPr>
              <w:t xml:space="preserve"> và các quy định hiện hành.</w:t>
            </w:r>
          </w:p>
        </w:tc>
        <w:tc>
          <w:tcPr>
            <w:tcW w:w="300" w:type="pct"/>
            <w:shd w:val="clear" w:color="auto" w:fill="FFFFFF"/>
          </w:tcPr>
          <w:p w14:paraId="0DC249C8" w14:textId="77777777" w:rsidR="007E4102" w:rsidRPr="009406AD" w:rsidRDefault="007E4102" w:rsidP="00141F5D">
            <w:pPr>
              <w:spacing w:before="120"/>
              <w:rPr>
                <w:rFonts w:ascii="Times New Roman" w:hAnsi="Times New Roman" w:cs="Times New Roman"/>
                <w:sz w:val="28"/>
                <w:szCs w:val="28"/>
              </w:rPr>
            </w:pPr>
          </w:p>
        </w:tc>
      </w:tr>
      <w:tr w:rsidR="007E4102" w:rsidRPr="009406AD" w14:paraId="754A2E12" w14:textId="77777777" w:rsidTr="00141F5D">
        <w:tc>
          <w:tcPr>
            <w:tcW w:w="190" w:type="pct"/>
            <w:shd w:val="clear" w:color="auto" w:fill="FFFFFF"/>
          </w:tcPr>
          <w:p w14:paraId="0342DA43"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11</w:t>
            </w:r>
          </w:p>
        </w:tc>
        <w:tc>
          <w:tcPr>
            <w:tcW w:w="970" w:type="pct"/>
            <w:shd w:val="clear" w:color="auto" w:fill="FFFFFF"/>
          </w:tcPr>
          <w:p w14:paraId="36BBE361"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Hoạt động thú y tại vùng trong công tác quản lý thuốc thú y</w:t>
            </w:r>
          </w:p>
        </w:tc>
        <w:tc>
          <w:tcPr>
            <w:tcW w:w="226" w:type="pct"/>
            <w:shd w:val="clear" w:color="auto" w:fill="FFFFFF"/>
          </w:tcPr>
          <w:p w14:paraId="610ECC11"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0FB79221"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106DA953"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5A058481"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tcPr>
          <w:p w14:paraId="20B94146"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Có hệ thống thú y và hoạt động quản lý thuốc động vật thủy sản trong vùng được thực hiện theo quy định của </w:t>
            </w:r>
            <w:bookmarkStart w:id="6" w:name="tvpllink_hyimzgzoth_12"/>
            <w:r w:rsidRPr="009406AD">
              <w:rPr>
                <w:rFonts w:ascii="Times New Roman" w:hAnsi="Times New Roman" w:cs="Times New Roman"/>
                <w:sz w:val="28"/>
                <w:szCs w:val="28"/>
              </w:rPr>
              <w:t>Luật Thú y</w:t>
            </w:r>
            <w:bookmarkEnd w:id="6"/>
            <w:r w:rsidRPr="009406AD">
              <w:rPr>
                <w:rFonts w:ascii="Times New Roman" w:hAnsi="Times New Roman" w:cs="Times New Roman"/>
                <w:sz w:val="28"/>
                <w:szCs w:val="28"/>
              </w:rPr>
              <w:t xml:space="preserve"> và các quy định hiện hành.</w:t>
            </w:r>
          </w:p>
          <w:p w14:paraId="7E09F04B"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 xml:space="preserve">Nặng: </w:t>
            </w:r>
            <w:r w:rsidRPr="009406AD">
              <w:rPr>
                <w:rFonts w:ascii="Times New Roman" w:hAnsi="Times New Roman" w:cs="Times New Roman"/>
                <w:sz w:val="28"/>
                <w:szCs w:val="28"/>
              </w:rPr>
              <w:t xml:space="preserve">Có hệ thống thú y nhưng hoạt động quản lý thuốc động vật thủy sản trong vùng thực hiện không đúng theo quy định của </w:t>
            </w:r>
            <w:bookmarkStart w:id="7" w:name="tvpllink_hyimzgzoth_13"/>
            <w:r w:rsidRPr="009406AD">
              <w:rPr>
                <w:rFonts w:ascii="Times New Roman" w:hAnsi="Times New Roman" w:cs="Times New Roman"/>
                <w:sz w:val="28"/>
                <w:szCs w:val="28"/>
              </w:rPr>
              <w:t>Luật Thú y</w:t>
            </w:r>
            <w:bookmarkEnd w:id="7"/>
            <w:r w:rsidRPr="009406AD">
              <w:rPr>
                <w:rFonts w:ascii="Times New Roman" w:hAnsi="Times New Roman" w:cs="Times New Roman"/>
                <w:sz w:val="28"/>
                <w:szCs w:val="28"/>
              </w:rPr>
              <w:t xml:space="preserve"> và các quy định hiện hành.</w:t>
            </w:r>
          </w:p>
          <w:p w14:paraId="5E547397"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Nghiêm trọng:</w:t>
            </w:r>
            <w:r w:rsidRPr="009406AD">
              <w:rPr>
                <w:rFonts w:ascii="Times New Roman" w:hAnsi="Times New Roman" w:cs="Times New Roman"/>
                <w:sz w:val="28"/>
                <w:szCs w:val="28"/>
              </w:rPr>
              <w:t xml:space="preserve"> Không có hệ thống thú y, hoạt động thú y về quản lý thuốc động vật thủy sản trong vùng thực hiện không đúng theo quy định của </w:t>
            </w:r>
            <w:bookmarkStart w:id="8" w:name="tvpllink_hyimzgzoth_14"/>
            <w:r w:rsidRPr="009406AD">
              <w:rPr>
                <w:rFonts w:ascii="Times New Roman" w:hAnsi="Times New Roman" w:cs="Times New Roman"/>
                <w:sz w:val="28"/>
                <w:szCs w:val="28"/>
              </w:rPr>
              <w:t>Luật Thú y</w:t>
            </w:r>
            <w:bookmarkEnd w:id="8"/>
            <w:r w:rsidRPr="009406AD">
              <w:rPr>
                <w:rFonts w:ascii="Times New Roman" w:hAnsi="Times New Roman" w:cs="Times New Roman"/>
                <w:sz w:val="28"/>
                <w:szCs w:val="28"/>
              </w:rPr>
              <w:t xml:space="preserve"> và các quy định hiện hành.</w:t>
            </w:r>
          </w:p>
        </w:tc>
        <w:tc>
          <w:tcPr>
            <w:tcW w:w="300" w:type="pct"/>
            <w:shd w:val="clear" w:color="auto" w:fill="FFFFFF"/>
          </w:tcPr>
          <w:p w14:paraId="68E35BEB" w14:textId="77777777" w:rsidR="007E4102" w:rsidRPr="009406AD" w:rsidRDefault="007E4102" w:rsidP="00141F5D">
            <w:pPr>
              <w:spacing w:before="120"/>
              <w:rPr>
                <w:rFonts w:ascii="Times New Roman" w:hAnsi="Times New Roman" w:cs="Times New Roman"/>
                <w:sz w:val="28"/>
                <w:szCs w:val="28"/>
              </w:rPr>
            </w:pPr>
          </w:p>
        </w:tc>
      </w:tr>
      <w:tr w:rsidR="007E4102" w:rsidRPr="009406AD" w14:paraId="7DD8D0FE" w14:textId="77777777" w:rsidTr="00141F5D">
        <w:tc>
          <w:tcPr>
            <w:tcW w:w="190" w:type="pct"/>
            <w:shd w:val="clear" w:color="auto" w:fill="FFFFFF"/>
          </w:tcPr>
          <w:p w14:paraId="39D6515D"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12</w:t>
            </w:r>
          </w:p>
        </w:tc>
        <w:tc>
          <w:tcPr>
            <w:tcW w:w="970" w:type="pct"/>
            <w:shd w:val="clear" w:color="auto" w:fill="FFFFFF"/>
          </w:tcPr>
          <w:p w14:paraId="6DFC3B1E"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Hoạt động quan trắc và cảnh báo </w:t>
            </w:r>
            <w:r w:rsidRPr="009406AD">
              <w:rPr>
                <w:rFonts w:ascii="Times New Roman" w:hAnsi="Times New Roman" w:cs="Times New Roman"/>
                <w:sz w:val="28"/>
                <w:szCs w:val="28"/>
              </w:rPr>
              <w:lastRenderedPageBreak/>
              <w:t>môi trường trong vùng</w:t>
            </w:r>
          </w:p>
        </w:tc>
        <w:tc>
          <w:tcPr>
            <w:tcW w:w="226" w:type="pct"/>
            <w:shd w:val="clear" w:color="auto" w:fill="FFFFFF"/>
          </w:tcPr>
          <w:p w14:paraId="0074E20B"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lastRenderedPageBreak/>
              <w:t>[ ]</w:t>
            </w:r>
          </w:p>
        </w:tc>
        <w:tc>
          <w:tcPr>
            <w:tcW w:w="266" w:type="pct"/>
            <w:shd w:val="clear" w:color="auto" w:fill="FFFFFF"/>
          </w:tcPr>
          <w:p w14:paraId="1F106217"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528FD8A2"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7376A0BE"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vAlign w:val="bottom"/>
          </w:tcPr>
          <w:p w14:paraId="2901921C"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Tổ chức thực hiện việc quan trắc và cảnh báo môi trường trong vùng </w:t>
            </w:r>
            <w:r w:rsidRPr="009406AD">
              <w:rPr>
                <w:rFonts w:ascii="Times New Roman" w:hAnsi="Times New Roman" w:cs="Times New Roman"/>
                <w:sz w:val="28"/>
                <w:szCs w:val="28"/>
              </w:rPr>
              <w:lastRenderedPageBreak/>
              <w:t xml:space="preserve">theo quy định của </w:t>
            </w:r>
            <w:bookmarkStart w:id="9" w:name="tvpllink_hyimzgzoth_15"/>
            <w:r w:rsidRPr="009406AD">
              <w:rPr>
                <w:rFonts w:ascii="Times New Roman" w:hAnsi="Times New Roman" w:cs="Times New Roman"/>
                <w:sz w:val="28"/>
                <w:szCs w:val="28"/>
              </w:rPr>
              <w:t>Luật Thú y</w:t>
            </w:r>
            <w:bookmarkEnd w:id="9"/>
            <w:r w:rsidRPr="009406AD">
              <w:rPr>
                <w:rFonts w:ascii="Times New Roman" w:hAnsi="Times New Roman" w:cs="Times New Roman"/>
                <w:sz w:val="28"/>
                <w:szCs w:val="28"/>
              </w:rPr>
              <w:t xml:space="preserve">, </w:t>
            </w:r>
            <w:bookmarkStart w:id="10" w:name="tvpllink_gvpowiqkhm_1"/>
            <w:r w:rsidRPr="009406AD">
              <w:rPr>
                <w:rFonts w:ascii="Times New Roman" w:hAnsi="Times New Roman" w:cs="Times New Roman"/>
                <w:sz w:val="28"/>
                <w:szCs w:val="28"/>
              </w:rPr>
              <w:t>Luật Thủy sản</w:t>
            </w:r>
            <w:bookmarkEnd w:id="10"/>
            <w:r w:rsidRPr="009406AD">
              <w:rPr>
                <w:rFonts w:ascii="Times New Roman" w:hAnsi="Times New Roman" w:cs="Times New Roman"/>
                <w:sz w:val="28"/>
                <w:szCs w:val="28"/>
              </w:rPr>
              <w:t xml:space="preserve"> và các quy định hiện hành.</w:t>
            </w:r>
          </w:p>
          <w:p w14:paraId="3C4F0407"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Có tổ chức thực hiện việc việc quan trắc và cảnh báo môi trường nhưng hoạt động không đúng theo quy định của </w:t>
            </w:r>
            <w:bookmarkStart w:id="11" w:name="tvpllink_hyimzgzoth_16"/>
            <w:r w:rsidRPr="009406AD">
              <w:rPr>
                <w:rFonts w:ascii="Times New Roman" w:hAnsi="Times New Roman" w:cs="Times New Roman"/>
                <w:sz w:val="28"/>
                <w:szCs w:val="28"/>
              </w:rPr>
              <w:t>Luật Thú y</w:t>
            </w:r>
            <w:bookmarkEnd w:id="11"/>
            <w:r w:rsidRPr="009406AD">
              <w:rPr>
                <w:rFonts w:ascii="Times New Roman" w:hAnsi="Times New Roman" w:cs="Times New Roman"/>
                <w:sz w:val="28"/>
                <w:szCs w:val="28"/>
              </w:rPr>
              <w:t xml:space="preserve">, </w:t>
            </w:r>
            <w:bookmarkStart w:id="12" w:name="tvpllink_gvpowiqkhm_2"/>
            <w:r w:rsidRPr="009406AD">
              <w:rPr>
                <w:rFonts w:ascii="Times New Roman" w:hAnsi="Times New Roman" w:cs="Times New Roman"/>
                <w:sz w:val="28"/>
                <w:szCs w:val="28"/>
              </w:rPr>
              <w:t>Luật Thủy sản</w:t>
            </w:r>
            <w:bookmarkEnd w:id="12"/>
            <w:r w:rsidRPr="009406AD">
              <w:rPr>
                <w:rFonts w:ascii="Times New Roman" w:hAnsi="Times New Roman" w:cs="Times New Roman"/>
                <w:sz w:val="28"/>
                <w:szCs w:val="28"/>
              </w:rPr>
              <w:t xml:space="preserve"> và các quy định hiện hành. </w:t>
            </w:r>
          </w:p>
          <w:p w14:paraId="3E5A61CD"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Nghiêm trọng:</w:t>
            </w:r>
            <w:r w:rsidRPr="009406AD">
              <w:rPr>
                <w:rFonts w:ascii="Times New Roman" w:hAnsi="Times New Roman" w:cs="Times New Roman"/>
                <w:sz w:val="28"/>
                <w:szCs w:val="28"/>
              </w:rPr>
              <w:t xml:space="preserve"> Không tổ chức thực hiện việc quan trắc và cảnh báo môi trường theo quy định của </w:t>
            </w:r>
            <w:bookmarkStart w:id="13" w:name="tvpllink_hyimzgzoth_17"/>
            <w:r w:rsidRPr="009406AD">
              <w:rPr>
                <w:rFonts w:ascii="Times New Roman" w:hAnsi="Times New Roman" w:cs="Times New Roman"/>
                <w:sz w:val="28"/>
                <w:szCs w:val="28"/>
              </w:rPr>
              <w:t>Luật Thú y</w:t>
            </w:r>
            <w:bookmarkEnd w:id="13"/>
            <w:r w:rsidRPr="009406AD">
              <w:rPr>
                <w:rFonts w:ascii="Times New Roman" w:hAnsi="Times New Roman" w:cs="Times New Roman"/>
                <w:sz w:val="28"/>
                <w:szCs w:val="28"/>
              </w:rPr>
              <w:t xml:space="preserve">, </w:t>
            </w:r>
            <w:bookmarkStart w:id="14" w:name="tvpllink_gvpowiqkhm_3"/>
            <w:r w:rsidRPr="009406AD">
              <w:rPr>
                <w:rFonts w:ascii="Times New Roman" w:hAnsi="Times New Roman" w:cs="Times New Roman"/>
                <w:sz w:val="28"/>
                <w:szCs w:val="28"/>
              </w:rPr>
              <w:t>Luật Thủy sản</w:t>
            </w:r>
            <w:bookmarkEnd w:id="14"/>
            <w:r w:rsidRPr="009406AD">
              <w:rPr>
                <w:rFonts w:ascii="Times New Roman" w:hAnsi="Times New Roman" w:cs="Times New Roman"/>
                <w:sz w:val="28"/>
                <w:szCs w:val="28"/>
              </w:rPr>
              <w:t xml:space="preserve"> và các quy định hiện hành.</w:t>
            </w:r>
          </w:p>
        </w:tc>
        <w:tc>
          <w:tcPr>
            <w:tcW w:w="300" w:type="pct"/>
            <w:shd w:val="clear" w:color="auto" w:fill="FFFFFF"/>
          </w:tcPr>
          <w:p w14:paraId="2C66C679" w14:textId="77777777" w:rsidR="007E4102" w:rsidRPr="009406AD" w:rsidRDefault="007E4102" w:rsidP="00141F5D">
            <w:pPr>
              <w:spacing w:before="120"/>
              <w:rPr>
                <w:rFonts w:ascii="Times New Roman" w:hAnsi="Times New Roman" w:cs="Times New Roman"/>
                <w:sz w:val="28"/>
                <w:szCs w:val="28"/>
              </w:rPr>
            </w:pPr>
          </w:p>
        </w:tc>
      </w:tr>
      <w:tr w:rsidR="007E4102" w:rsidRPr="009406AD" w14:paraId="279760C4" w14:textId="77777777" w:rsidTr="00141F5D">
        <w:tc>
          <w:tcPr>
            <w:tcW w:w="190" w:type="pct"/>
            <w:shd w:val="clear" w:color="auto" w:fill="FFFFFF"/>
          </w:tcPr>
          <w:p w14:paraId="01D69398" w14:textId="77777777" w:rsidR="007E4102" w:rsidRPr="009406AD" w:rsidRDefault="007E4102" w:rsidP="00141F5D">
            <w:pPr>
              <w:spacing w:before="120"/>
              <w:jc w:val="center"/>
              <w:rPr>
                <w:rFonts w:ascii="Times New Roman" w:hAnsi="Times New Roman" w:cs="Times New Roman"/>
                <w:sz w:val="28"/>
                <w:szCs w:val="28"/>
              </w:rPr>
            </w:pPr>
          </w:p>
        </w:tc>
        <w:tc>
          <w:tcPr>
            <w:tcW w:w="970" w:type="pct"/>
            <w:shd w:val="clear" w:color="auto" w:fill="FFFFFF"/>
          </w:tcPr>
          <w:p w14:paraId="1FE8D050"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Lưu giữ hồ sơ, truy xuất nguồn gốc</w:t>
            </w:r>
          </w:p>
        </w:tc>
        <w:tc>
          <w:tcPr>
            <w:tcW w:w="226" w:type="pct"/>
            <w:shd w:val="clear" w:color="auto" w:fill="FFFFFF"/>
          </w:tcPr>
          <w:p w14:paraId="418C5958"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404C4C00"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4A0C7D55"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5C30FDD8"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tcPr>
          <w:p w14:paraId="5E872ABF"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Hồ sơ được lưu giữ, có khả năng truy xuất nguồn gốc thông tin về dịch bệnh, kiểm dịch, quản lý thuốc trong vùngtheo quy định của </w:t>
            </w:r>
            <w:bookmarkStart w:id="15" w:name="tvpllink_hyimzgzoth_18"/>
            <w:r w:rsidRPr="009406AD">
              <w:rPr>
                <w:rFonts w:ascii="Times New Roman" w:hAnsi="Times New Roman" w:cs="Times New Roman"/>
                <w:sz w:val="28"/>
                <w:szCs w:val="28"/>
              </w:rPr>
              <w:t>Luật Thú y</w:t>
            </w:r>
            <w:bookmarkEnd w:id="15"/>
            <w:r w:rsidRPr="009406AD">
              <w:rPr>
                <w:rFonts w:ascii="Times New Roman" w:hAnsi="Times New Roman" w:cs="Times New Roman"/>
                <w:sz w:val="28"/>
                <w:szCs w:val="28"/>
              </w:rPr>
              <w:t xml:space="preserve"> và các quy định hiện hành. </w:t>
            </w:r>
          </w:p>
          <w:p w14:paraId="027FD515" w14:textId="77777777" w:rsidR="007E4102" w:rsidRPr="009406AD" w:rsidRDefault="007E4102" w:rsidP="00141F5D">
            <w:pPr>
              <w:spacing w:before="120"/>
              <w:rPr>
                <w:rFonts w:ascii="Times New Roman" w:hAnsi="Times New Roman" w:cs="Times New Roman"/>
                <w:b/>
                <w:bCs/>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Có tổ chức thực hiện việc lưu giữ hồ sơ về dịch bệnh, kiểm dịch, quản lý thuốc trong vùng theo quy định của </w:t>
            </w:r>
            <w:bookmarkStart w:id="16" w:name="tvpllink_hyimzgzoth_19"/>
            <w:r w:rsidRPr="009406AD">
              <w:rPr>
                <w:rFonts w:ascii="Times New Roman" w:hAnsi="Times New Roman" w:cs="Times New Roman"/>
                <w:sz w:val="28"/>
                <w:szCs w:val="28"/>
              </w:rPr>
              <w:t>Luật Thú y</w:t>
            </w:r>
            <w:bookmarkEnd w:id="16"/>
            <w:r w:rsidRPr="009406AD">
              <w:rPr>
                <w:rFonts w:ascii="Times New Roman" w:hAnsi="Times New Roman" w:cs="Times New Roman"/>
                <w:sz w:val="28"/>
                <w:szCs w:val="28"/>
              </w:rPr>
              <w:t xml:space="preserve"> và các quy định hiện hành theo quy định của </w:t>
            </w:r>
            <w:bookmarkStart w:id="17" w:name="tvpllink_hyimzgzoth_20"/>
            <w:r w:rsidRPr="009406AD">
              <w:rPr>
                <w:rFonts w:ascii="Times New Roman" w:hAnsi="Times New Roman" w:cs="Times New Roman"/>
                <w:sz w:val="28"/>
                <w:szCs w:val="28"/>
              </w:rPr>
              <w:t>Luật Thú y</w:t>
            </w:r>
            <w:bookmarkEnd w:id="17"/>
            <w:r w:rsidRPr="009406AD">
              <w:rPr>
                <w:rFonts w:ascii="Times New Roman" w:hAnsi="Times New Roman" w:cs="Times New Roman"/>
                <w:sz w:val="28"/>
                <w:szCs w:val="28"/>
              </w:rPr>
              <w:t xml:space="preserve">, </w:t>
            </w:r>
            <w:bookmarkStart w:id="18" w:name="tvpllink_hyimzgzoth_21"/>
            <w:r w:rsidRPr="009406AD">
              <w:rPr>
                <w:rFonts w:ascii="Times New Roman" w:hAnsi="Times New Roman" w:cs="Times New Roman"/>
                <w:sz w:val="28"/>
                <w:szCs w:val="28"/>
              </w:rPr>
              <w:t>Luật Thú y</w:t>
            </w:r>
            <w:bookmarkEnd w:id="18"/>
            <w:r w:rsidRPr="009406AD">
              <w:rPr>
                <w:rFonts w:ascii="Times New Roman" w:hAnsi="Times New Roman" w:cs="Times New Roman"/>
                <w:sz w:val="28"/>
                <w:szCs w:val="28"/>
              </w:rPr>
              <w:t xml:space="preserve"> và các quy định hiện hành nhưng không có khả năng truy xuất nguồn gốc thông tin</w:t>
            </w:r>
          </w:p>
          <w:p w14:paraId="7D1E251F"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Nghiêm trọng:</w:t>
            </w:r>
            <w:r w:rsidRPr="009406AD">
              <w:rPr>
                <w:rFonts w:ascii="Times New Roman" w:hAnsi="Times New Roman" w:cs="Times New Roman"/>
                <w:sz w:val="28"/>
                <w:szCs w:val="28"/>
              </w:rPr>
              <w:t xml:space="preserve"> Không tổ chức thực hiện việc lưu giữ hồ sơ về dịch bệnh, kiểm dịch, quản lý thuốc trong vùng theo quy định của </w:t>
            </w:r>
            <w:bookmarkStart w:id="19" w:name="tvpllink_hyimzgzoth_22"/>
            <w:r w:rsidRPr="009406AD">
              <w:rPr>
                <w:rFonts w:ascii="Times New Roman" w:hAnsi="Times New Roman" w:cs="Times New Roman"/>
                <w:sz w:val="28"/>
                <w:szCs w:val="28"/>
              </w:rPr>
              <w:t>Luật Thú y</w:t>
            </w:r>
            <w:bookmarkEnd w:id="19"/>
            <w:r w:rsidRPr="009406AD">
              <w:rPr>
                <w:rFonts w:ascii="Times New Roman" w:hAnsi="Times New Roman" w:cs="Times New Roman"/>
                <w:sz w:val="28"/>
                <w:szCs w:val="28"/>
              </w:rPr>
              <w:t xml:space="preserve">, </w:t>
            </w:r>
            <w:bookmarkStart w:id="20" w:name="tvpllink_gvpowiqkhm_4"/>
            <w:r w:rsidRPr="009406AD">
              <w:rPr>
                <w:rFonts w:ascii="Times New Roman" w:hAnsi="Times New Roman" w:cs="Times New Roman"/>
                <w:sz w:val="28"/>
                <w:szCs w:val="28"/>
              </w:rPr>
              <w:t>Luật Thủy sản</w:t>
            </w:r>
            <w:bookmarkEnd w:id="20"/>
            <w:r w:rsidRPr="009406AD">
              <w:rPr>
                <w:rFonts w:ascii="Times New Roman" w:hAnsi="Times New Roman" w:cs="Times New Roman"/>
                <w:sz w:val="28"/>
                <w:szCs w:val="28"/>
              </w:rPr>
              <w:t xml:space="preserve"> và các quy định hiện hành.</w:t>
            </w:r>
          </w:p>
        </w:tc>
        <w:tc>
          <w:tcPr>
            <w:tcW w:w="300" w:type="pct"/>
            <w:shd w:val="clear" w:color="auto" w:fill="FFFFFF"/>
          </w:tcPr>
          <w:p w14:paraId="088313B3" w14:textId="77777777" w:rsidR="007E4102" w:rsidRPr="009406AD" w:rsidRDefault="007E4102" w:rsidP="00141F5D">
            <w:pPr>
              <w:spacing w:before="120"/>
              <w:rPr>
                <w:rFonts w:ascii="Times New Roman" w:hAnsi="Times New Roman" w:cs="Times New Roman"/>
                <w:sz w:val="28"/>
                <w:szCs w:val="28"/>
              </w:rPr>
            </w:pPr>
          </w:p>
        </w:tc>
      </w:tr>
      <w:tr w:rsidR="007E4102" w:rsidRPr="009406AD" w14:paraId="56BB4007" w14:textId="77777777" w:rsidTr="00141F5D">
        <w:tc>
          <w:tcPr>
            <w:tcW w:w="190" w:type="pct"/>
            <w:shd w:val="clear" w:color="auto" w:fill="FFFFFF"/>
          </w:tcPr>
          <w:p w14:paraId="75681585"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13</w:t>
            </w:r>
          </w:p>
        </w:tc>
        <w:tc>
          <w:tcPr>
            <w:tcW w:w="970" w:type="pct"/>
            <w:shd w:val="clear" w:color="auto" w:fill="FFFFFF"/>
          </w:tcPr>
          <w:p w14:paraId="350E72BF"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Ghi nhật ký nuôi theo mẫu thống nhất trong vùng; Lưu giữ các chứng từ liên quan (tại cơ sở)</w:t>
            </w:r>
          </w:p>
        </w:tc>
        <w:tc>
          <w:tcPr>
            <w:tcW w:w="226" w:type="pct"/>
            <w:shd w:val="clear" w:color="auto" w:fill="FFFFFF"/>
          </w:tcPr>
          <w:p w14:paraId="0654E4BA"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01D77729"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tcPr>
          <w:p w14:paraId="42030D3A"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0A1F3FCB" w14:textId="77777777" w:rsidR="007E4102" w:rsidRPr="009406AD" w:rsidRDefault="007E4102" w:rsidP="00141F5D">
            <w:pPr>
              <w:spacing w:before="120"/>
              <w:jc w:val="center"/>
              <w:rPr>
                <w:rFonts w:ascii="Times New Roman" w:hAnsi="Times New Roman" w:cs="Times New Roman"/>
                <w:sz w:val="28"/>
                <w:szCs w:val="28"/>
              </w:rPr>
            </w:pPr>
          </w:p>
        </w:tc>
        <w:tc>
          <w:tcPr>
            <w:tcW w:w="2204" w:type="pct"/>
            <w:shd w:val="clear" w:color="auto" w:fill="FFFFFF"/>
            <w:vAlign w:val="bottom"/>
          </w:tcPr>
          <w:p w14:paraId="6BDF116E"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Các cơ sở trong vùng thực hiện ghi chép nhật kí nuôi tại cơ sở theo một mẫu thống nhất và được lưu giữ tại cơ sở. </w:t>
            </w:r>
          </w:p>
          <w:p w14:paraId="67AC9C20"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Nhẹ:</w:t>
            </w:r>
            <w:r w:rsidRPr="009406AD">
              <w:rPr>
                <w:rFonts w:ascii="Times New Roman" w:hAnsi="Times New Roman" w:cs="Times New Roman"/>
                <w:sz w:val="28"/>
                <w:szCs w:val="28"/>
              </w:rPr>
              <w:t xml:space="preserve"> Các cơ sở trong vùng thực hiện ghi chép nhật kí nuôi tại cơ sở theo </w:t>
            </w:r>
            <w:r w:rsidRPr="009406AD">
              <w:rPr>
                <w:rFonts w:ascii="Times New Roman" w:hAnsi="Times New Roman" w:cs="Times New Roman"/>
                <w:sz w:val="28"/>
                <w:szCs w:val="28"/>
              </w:rPr>
              <w:lastRenderedPageBreak/>
              <w:t>mẫu riêng nhưng vẫn đủ các thông tin theo mẫu chung của vùng.</w:t>
            </w:r>
          </w:p>
          <w:p w14:paraId="63EE5881"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Các cơ sở trong vùng không thực hiện ghi chép nhật kí.</w:t>
            </w:r>
          </w:p>
        </w:tc>
        <w:tc>
          <w:tcPr>
            <w:tcW w:w="300" w:type="pct"/>
            <w:shd w:val="clear" w:color="auto" w:fill="FFFFFF"/>
          </w:tcPr>
          <w:p w14:paraId="49C647BF" w14:textId="77777777" w:rsidR="007E4102" w:rsidRPr="009406AD" w:rsidRDefault="007E4102" w:rsidP="00141F5D">
            <w:pPr>
              <w:spacing w:before="120"/>
              <w:rPr>
                <w:rFonts w:ascii="Times New Roman" w:hAnsi="Times New Roman" w:cs="Times New Roman"/>
                <w:sz w:val="28"/>
                <w:szCs w:val="28"/>
              </w:rPr>
            </w:pPr>
          </w:p>
        </w:tc>
      </w:tr>
      <w:tr w:rsidR="007E4102" w:rsidRPr="009406AD" w14:paraId="7CD56B55" w14:textId="77777777" w:rsidTr="00141F5D">
        <w:tc>
          <w:tcPr>
            <w:tcW w:w="190" w:type="pct"/>
            <w:shd w:val="clear" w:color="auto" w:fill="FFFFFF"/>
          </w:tcPr>
          <w:p w14:paraId="68943DFB"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14</w:t>
            </w:r>
          </w:p>
        </w:tc>
        <w:tc>
          <w:tcPr>
            <w:tcW w:w="970" w:type="pct"/>
            <w:shd w:val="clear" w:color="auto" w:fill="FFFFFF"/>
          </w:tcPr>
          <w:p w14:paraId="1A1AC68A"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Ghi chép, tổng hợp các lần thu mẫu xét nghiệm bệnh định kỳ, đột xuất, kết quả xét nghiệm của vùng</w:t>
            </w:r>
          </w:p>
        </w:tc>
        <w:tc>
          <w:tcPr>
            <w:tcW w:w="226" w:type="pct"/>
            <w:shd w:val="clear" w:color="auto" w:fill="FFFFFF"/>
          </w:tcPr>
          <w:p w14:paraId="103F5562"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68BB3B62"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tcPr>
          <w:p w14:paraId="71E213F0"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0923C944" w14:textId="77777777" w:rsidR="007E4102" w:rsidRPr="009406AD" w:rsidRDefault="007E4102" w:rsidP="00141F5D">
            <w:pPr>
              <w:spacing w:before="120"/>
              <w:jc w:val="center"/>
              <w:rPr>
                <w:rFonts w:ascii="Times New Roman" w:hAnsi="Times New Roman" w:cs="Times New Roman"/>
                <w:sz w:val="28"/>
                <w:szCs w:val="28"/>
              </w:rPr>
            </w:pPr>
          </w:p>
        </w:tc>
        <w:tc>
          <w:tcPr>
            <w:tcW w:w="2204" w:type="pct"/>
            <w:shd w:val="clear" w:color="auto" w:fill="FFFFFF"/>
            <w:vAlign w:val="bottom"/>
          </w:tcPr>
          <w:p w14:paraId="3CECD88C"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Vùng có ghi chép, tổng hợp, lưu giữ thông tin các lần thu mẫu xét nghiệm bệnh định kỳ, đột xuất, kết quả xét nghiệm của vùng</w:t>
            </w:r>
          </w:p>
          <w:p w14:paraId="653C3817"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Nhẹ:</w:t>
            </w:r>
            <w:r w:rsidRPr="009406AD">
              <w:rPr>
                <w:rFonts w:ascii="Times New Roman" w:hAnsi="Times New Roman" w:cs="Times New Roman"/>
                <w:sz w:val="28"/>
                <w:szCs w:val="28"/>
              </w:rPr>
              <w:t xml:space="preserve"> Vùng có ghi chép, tổng hợp lưu giữ thông tin các lần thu mẫu xét nghiệm bệnh định kỳ, đột xuất, kết quả xét nghiệm của vùng nhưng không đầy đủ.</w:t>
            </w:r>
          </w:p>
          <w:p w14:paraId="5240C443"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Vùng không ghi chép, tổng hợp lưu giữ thông tin các lần thu mẫu xét nghiệm bệnh định kỳ, đột xuất, kết quả xét nghiệm của vùng nhưng không đầy đủ.</w:t>
            </w:r>
          </w:p>
        </w:tc>
        <w:tc>
          <w:tcPr>
            <w:tcW w:w="300" w:type="pct"/>
            <w:shd w:val="clear" w:color="auto" w:fill="FFFFFF"/>
          </w:tcPr>
          <w:p w14:paraId="19B62C7D" w14:textId="77777777" w:rsidR="007E4102" w:rsidRPr="009406AD" w:rsidRDefault="007E4102" w:rsidP="00141F5D">
            <w:pPr>
              <w:spacing w:before="120"/>
              <w:rPr>
                <w:rFonts w:ascii="Times New Roman" w:hAnsi="Times New Roman" w:cs="Times New Roman"/>
                <w:sz w:val="28"/>
                <w:szCs w:val="28"/>
              </w:rPr>
            </w:pPr>
          </w:p>
        </w:tc>
      </w:tr>
      <w:tr w:rsidR="007E4102" w:rsidRPr="009406AD" w14:paraId="7F0DCF82" w14:textId="77777777" w:rsidTr="00141F5D">
        <w:tc>
          <w:tcPr>
            <w:tcW w:w="190" w:type="pct"/>
            <w:shd w:val="clear" w:color="auto" w:fill="FFFFFF"/>
          </w:tcPr>
          <w:p w14:paraId="2283975D"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15</w:t>
            </w:r>
          </w:p>
        </w:tc>
        <w:tc>
          <w:tcPr>
            <w:tcW w:w="970" w:type="pct"/>
            <w:shd w:val="clear" w:color="auto" w:fill="FFFFFF"/>
          </w:tcPr>
          <w:p w14:paraId="2D528B73"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Biện pháp đã xử lý khi xảy ra dịch bệnh, kết quả xử lý, xác nhận của cơ quan thẩm quyền trong vùng</w:t>
            </w:r>
          </w:p>
        </w:tc>
        <w:tc>
          <w:tcPr>
            <w:tcW w:w="226" w:type="pct"/>
            <w:shd w:val="clear" w:color="auto" w:fill="FFFFFF"/>
          </w:tcPr>
          <w:p w14:paraId="52BC8B40"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66" w:type="pct"/>
            <w:shd w:val="clear" w:color="auto" w:fill="FFFFFF"/>
          </w:tcPr>
          <w:p w14:paraId="2636F33D"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tcPr>
          <w:p w14:paraId="251E2E99"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98" w:type="pct"/>
            <w:shd w:val="clear" w:color="auto" w:fill="FFFFFF"/>
          </w:tcPr>
          <w:p w14:paraId="11EE6958" w14:textId="77777777" w:rsidR="007E4102" w:rsidRPr="009406AD" w:rsidRDefault="007E4102" w:rsidP="00141F5D">
            <w:pPr>
              <w:spacing w:before="120"/>
              <w:jc w:val="center"/>
              <w:rPr>
                <w:rFonts w:ascii="Times New Roman" w:hAnsi="Times New Roman" w:cs="Times New Roman"/>
                <w:sz w:val="28"/>
                <w:szCs w:val="28"/>
              </w:rPr>
            </w:pPr>
          </w:p>
        </w:tc>
        <w:tc>
          <w:tcPr>
            <w:tcW w:w="2204" w:type="pct"/>
            <w:shd w:val="clear" w:color="auto" w:fill="FFFFFF"/>
          </w:tcPr>
          <w:p w14:paraId="024C0C92"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Vùng tổ chức thực hiện theo quy định của </w:t>
            </w:r>
            <w:bookmarkStart w:id="21" w:name="tvpllink_hyimzgzoth_23"/>
            <w:r w:rsidRPr="009406AD">
              <w:rPr>
                <w:rFonts w:ascii="Times New Roman" w:hAnsi="Times New Roman" w:cs="Times New Roman"/>
                <w:sz w:val="28"/>
                <w:szCs w:val="28"/>
              </w:rPr>
              <w:t>Luật thú y</w:t>
            </w:r>
            <w:bookmarkEnd w:id="21"/>
            <w:r w:rsidRPr="009406AD">
              <w:rPr>
                <w:rFonts w:ascii="Times New Roman" w:hAnsi="Times New Roman" w:cs="Times New Roman"/>
                <w:sz w:val="28"/>
                <w:szCs w:val="28"/>
              </w:rPr>
              <w:t xml:space="preserve"> vàcác văn bản quy phạm pháp luật về điều tra, xác minh, xử lý dịch bệnh và báo cáo dịch bệnh của vùng </w:t>
            </w:r>
          </w:p>
          <w:p w14:paraId="3A8AE7F9" w14:textId="77777777" w:rsidR="007E4102" w:rsidRPr="009406AD" w:rsidRDefault="007E4102" w:rsidP="00141F5D">
            <w:pPr>
              <w:spacing w:before="120"/>
              <w:rPr>
                <w:rFonts w:ascii="Times New Roman" w:hAnsi="Times New Roman" w:cs="Times New Roman"/>
                <w:b/>
                <w:bCs/>
                <w:sz w:val="28"/>
                <w:szCs w:val="28"/>
              </w:rPr>
            </w:pPr>
            <w:r w:rsidRPr="009406AD">
              <w:rPr>
                <w:rFonts w:ascii="Times New Roman" w:hAnsi="Times New Roman" w:cs="Times New Roman"/>
                <w:b/>
                <w:bCs/>
                <w:sz w:val="28"/>
                <w:szCs w:val="28"/>
              </w:rPr>
              <w:t>Nhẹ:</w:t>
            </w:r>
            <w:r w:rsidRPr="009406AD">
              <w:rPr>
                <w:rFonts w:ascii="Times New Roman" w:hAnsi="Times New Roman" w:cs="Times New Roman"/>
                <w:sz w:val="28"/>
                <w:szCs w:val="28"/>
              </w:rPr>
              <w:t xml:space="preserve"> Vùng có tổ chức thực hiện theo quy định của </w:t>
            </w:r>
            <w:bookmarkStart w:id="22" w:name="tvpllink_hyimzgzoth_24"/>
            <w:r w:rsidRPr="009406AD">
              <w:rPr>
                <w:rFonts w:ascii="Times New Roman" w:hAnsi="Times New Roman" w:cs="Times New Roman"/>
                <w:sz w:val="28"/>
                <w:szCs w:val="28"/>
              </w:rPr>
              <w:t>Luật thú y</w:t>
            </w:r>
            <w:bookmarkEnd w:id="22"/>
            <w:r w:rsidRPr="009406AD">
              <w:rPr>
                <w:rFonts w:ascii="Times New Roman" w:hAnsi="Times New Roman" w:cs="Times New Roman"/>
                <w:sz w:val="28"/>
                <w:szCs w:val="28"/>
              </w:rPr>
              <w:t xml:space="preserve"> và các văn bản quy phạm pháp luật về điều tra, xác minh, xử lý dịch bệnh và báo cáo dịch bệnh của vùng nhưng không đầy đủ.</w:t>
            </w:r>
          </w:p>
          <w:p w14:paraId="7DF2185E"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Nặng:</w:t>
            </w:r>
            <w:r w:rsidRPr="009406AD">
              <w:rPr>
                <w:rFonts w:ascii="Times New Roman" w:hAnsi="Times New Roman" w:cs="Times New Roman"/>
                <w:sz w:val="28"/>
                <w:szCs w:val="28"/>
              </w:rPr>
              <w:t xml:space="preserve"> Vùng không tổ chức thực hiện theo quy định của </w:t>
            </w:r>
            <w:bookmarkStart w:id="23" w:name="tvpllink_hyimzgzoth_25"/>
            <w:r w:rsidRPr="009406AD">
              <w:rPr>
                <w:rFonts w:ascii="Times New Roman" w:hAnsi="Times New Roman" w:cs="Times New Roman"/>
                <w:sz w:val="28"/>
                <w:szCs w:val="28"/>
              </w:rPr>
              <w:t>Luật thú y</w:t>
            </w:r>
            <w:bookmarkEnd w:id="23"/>
            <w:r w:rsidRPr="009406AD">
              <w:rPr>
                <w:rFonts w:ascii="Times New Roman" w:hAnsi="Times New Roman" w:cs="Times New Roman"/>
                <w:sz w:val="28"/>
                <w:szCs w:val="28"/>
              </w:rPr>
              <w:t xml:space="preserve"> và các văn bản quy phạm pháp luật về điều tra, xác minh, xử lý dịch bệnh và báo cáo dịch bệnh của vùng</w:t>
            </w:r>
          </w:p>
        </w:tc>
        <w:tc>
          <w:tcPr>
            <w:tcW w:w="300" w:type="pct"/>
            <w:shd w:val="clear" w:color="auto" w:fill="FFFFFF"/>
          </w:tcPr>
          <w:p w14:paraId="4B9DC7FB" w14:textId="77777777" w:rsidR="007E4102" w:rsidRPr="009406AD" w:rsidRDefault="007E4102" w:rsidP="00141F5D">
            <w:pPr>
              <w:spacing w:before="120"/>
              <w:rPr>
                <w:rFonts w:ascii="Times New Roman" w:hAnsi="Times New Roman" w:cs="Times New Roman"/>
                <w:sz w:val="28"/>
                <w:szCs w:val="28"/>
              </w:rPr>
            </w:pPr>
          </w:p>
        </w:tc>
      </w:tr>
      <w:tr w:rsidR="007E4102" w:rsidRPr="009406AD" w14:paraId="386AAC18" w14:textId="77777777" w:rsidTr="00141F5D">
        <w:tc>
          <w:tcPr>
            <w:tcW w:w="190" w:type="pct"/>
            <w:shd w:val="clear" w:color="auto" w:fill="FFFFFF"/>
          </w:tcPr>
          <w:p w14:paraId="4FDE9A92"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16</w:t>
            </w:r>
          </w:p>
        </w:tc>
        <w:tc>
          <w:tcPr>
            <w:tcW w:w="970" w:type="pct"/>
            <w:shd w:val="clear" w:color="auto" w:fill="FFFFFF"/>
          </w:tcPr>
          <w:p w14:paraId="29DCC60E"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Đánh giá hoạt động cụ thể tại các cơ sở được lựa chọn </w:t>
            </w:r>
            <w:r w:rsidRPr="009406AD">
              <w:rPr>
                <w:rFonts w:ascii="Times New Roman" w:hAnsi="Times New Roman" w:cs="Times New Roman"/>
                <w:i/>
                <w:iCs/>
                <w:sz w:val="28"/>
                <w:szCs w:val="28"/>
              </w:rPr>
              <w:t xml:space="preserve">(theo </w:t>
            </w:r>
            <w:r w:rsidRPr="009406AD">
              <w:rPr>
                <w:rFonts w:ascii="Times New Roman" w:hAnsi="Times New Roman" w:cs="Times New Roman"/>
                <w:i/>
                <w:iCs/>
                <w:sz w:val="28"/>
                <w:szCs w:val="28"/>
              </w:rPr>
              <w:lastRenderedPageBreak/>
              <w:t>biểu mẫu đánh giá an toàn dịch bệnh đối với cơ sở)</w:t>
            </w:r>
          </w:p>
        </w:tc>
        <w:tc>
          <w:tcPr>
            <w:tcW w:w="226" w:type="pct"/>
            <w:shd w:val="clear" w:color="auto" w:fill="FFFFFF"/>
          </w:tcPr>
          <w:p w14:paraId="15A6D9F6"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lastRenderedPageBreak/>
              <w:t>[ ]</w:t>
            </w:r>
          </w:p>
        </w:tc>
        <w:tc>
          <w:tcPr>
            <w:tcW w:w="266" w:type="pct"/>
            <w:shd w:val="clear" w:color="auto" w:fill="FFFFFF"/>
          </w:tcPr>
          <w:p w14:paraId="3D0461CC" w14:textId="77777777" w:rsidR="007E4102" w:rsidRPr="009406AD" w:rsidRDefault="007E4102" w:rsidP="00141F5D">
            <w:pPr>
              <w:spacing w:before="120"/>
              <w:jc w:val="center"/>
              <w:rPr>
                <w:rFonts w:ascii="Times New Roman" w:hAnsi="Times New Roman" w:cs="Times New Roman"/>
                <w:sz w:val="28"/>
                <w:szCs w:val="28"/>
              </w:rPr>
            </w:pPr>
          </w:p>
        </w:tc>
        <w:tc>
          <w:tcPr>
            <w:tcW w:w="347" w:type="pct"/>
            <w:shd w:val="clear" w:color="auto" w:fill="FFFFFF"/>
          </w:tcPr>
          <w:p w14:paraId="6C28A81F" w14:textId="77777777" w:rsidR="007E4102" w:rsidRPr="009406AD" w:rsidRDefault="007E4102" w:rsidP="00141F5D">
            <w:pPr>
              <w:spacing w:before="120"/>
              <w:jc w:val="center"/>
              <w:rPr>
                <w:rFonts w:ascii="Times New Roman" w:hAnsi="Times New Roman" w:cs="Times New Roman"/>
                <w:sz w:val="28"/>
                <w:szCs w:val="28"/>
              </w:rPr>
            </w:pPr>
          </w:p>
        </w:tc>
        <w:tc>
          <w:tcPr>
            <w:tcW w:w="498" w:type="pct"/>
            <w:shd w:val="clear" w:color="auto" w:fill="FFFFFF"/>
          </w:tcPr>
          <w:p w14:paraId="6EC6A55F"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204" w:type="pct"/>
            <w:shd w:val="clear" w:color="auto" w:fill="FFFFFF"/>
          </w:tcPr>
          <w:p w14:paraId="55C30DF2"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t>Đạt:</w:t>
            </w:r>
            <w:r w:rsidRPr="009406AD">
              <w:rPr>
                <w:rFonts w:ascii="Times New Roman" w:hAnsi="Times New Roman" w:cs="Times New Roman"/>
                <w:sz w:val="28"/>
                <w:szCs w:val="28"/>
              </w:rPr>
              <w:t xml:space="preserve"> Tất cả các cơ sở được lựa chọn ngẫu nhiên để đánh giá đều đáp ứng yêu cầu đối với cơ sở an toàn dịch bệnh </w:t>
            </w:r>
          </w:p>
          <w:p w14:paraId="36FACE10" w14:textId="77777777" w:rsidR="007E4102" w:rsidRPr="009406AD" w:rsidRDefault="007E4102" w:rsidP="00141F5D">
            <w:pPr>
              <w:spacing w:before="120"/>
              <w:rPr>
                <w:rFonts w:ascii="Times New Roman" w:hAnsi="Times New Roman" w:cs="Times New Roman"/>
                <w:sz w:val="28"/>
                <w:szCs w:val="28"/>
              </w:rPr>
            </w:pPr>
            <w:r w:rsidRPr="009406AD">
              <w:rPr>
                <w:rFonts w:ascii="Times New Roman" w:hAnsi="Times New Roman" w:cs="Times New Roman"/>
                <w:b/>
                <w:bCs/>
                <w:sz w:val="28"/>
                <w:szCs w:val="28"/>
              </w:rPr>
              <w:lastRenderedPageBreak/>
              <w:t>Nghiêm trọng:</w:t>
            </w:r>
            <w:r w:rsidRPr="009406AD">
              <w:rPr>
                <w:rFonts w:ascii="Times New Roman" w:hAnsi="Times New Roman" w:cs="Times New Roman"/>
                <w:sz w:val="28"/>
                <w:szCs w:val="28"/>
              </w:rPr>
              <w:t xml:space="preserve"> Có cơ sở được lựa chọn ngẫu nhiên để đánh giá không đáp ứng yêu cầu đối với cơ sở an toàn dịch bệnh</w:t>
            </w:r>
          </w:p>
        </w:tc>
        <w:tc>
          <w:tcPr>
            <w:tcW w:w="300" w:type="pct"/>
            <w:shd w:val="clear" w:color="auto" w:fill="FFFFFF"/>
          </w:tcPr>
          <w:p w14:paraId="4EC00AC9" w14:textId="77777777" w:rsidR="007E4102" w:rsidRPr="009406AD" w:rsidRDefault="007E4102" w:rsidP="00141F5D">
            <w:pPr>
              <w:spacing w:before="120"/>
              <w:rPr>
                <w:rFonts w:ascii="Times New Roman" w:hAnsi="Times New Roman" w:cs="Times New Roman"/>
                <w:sz w:val="28"/>
                <w:szCs w:val="28"/>
              </w:rPr>
            </w:pPr>
          </w:p>
        </w:tc>
      </w:tr>
    </w:tbl>
    <w:p w14:paraId="6F58DDD9"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Phần 2. Kiểm tra ngẫu nhiên một số cơ sở nuôi trồng thủy sản trong vùng</w:t>
      </w:r>
    </w:p>
    <w:p w14:paraId="3F43B276"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Lựa chọn ngẫu nhiên và tiến hành kiểm tra một số cơ sở trong vùng; mỗi cơ sở sử dụng 01 bảng đánh giá theo quy định tại Phụ lục X của Thông tư này.</w:t>
      </w:r>
    </w:p>
    <w:p w14:paraId="2322309C"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 Vùng sẽ không đạt an toàn dịch bệnh nếu có cơ sở được kiểm tra đánh giá trở lên không đạt yêu cầu.</w:t>
      </w:r>
    </w:p>
    <w:p w14:paraId="71AF9F0B"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III. ĐÁNH GIÁ XỬ LÝ DỊCH BỆNH XẢY RA TRONG VÙNG</w:t>
      </w:r>
    </w:p>
    <w:p w14:paraId="7975690C"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284BDB89"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0131D916" w14:textId="77777777" w:rsidR="007E4102" w:rsidRPr="009406AD" w:rsidRDefault="007E4102" w:rsidP="007E4102">
      <w:pPr>
        <w:spacing w:before="120"/>
        <w:rPr>
          <w:rFonts w:ascii="Times New Roman" w:hAnsi="Times New Roman" w:cs="Times New Roman"/>
          <w:b/>
          <w:bCs/>
          <w:i/>
          <w:iCs/>
          <w:sz w:val="28"/>
          <w:szCs w:val="28"/>
        </w:rPr>
      </w:pPr>
      <w:r w:rsidRPr="009406AD">
        <w:rPr>
          <w:rFonts w:ascii="Times New Roman" w:hAnsi="Times New Roman" w:cs="Times New Roman"/>
          <w:b/>
          <w:bCs/>
          <w:sz w:val="28"/>
          <w:szCs w:val="28"/>
        </w:rPr>
        <w:t xml:space="preserve">IV. LẤY MẪU (nếu có) VÀ CHỈ ĐỊNH CHỈ TIÊU PHÂN TÍCH </w:t>
      </w:r>
      <w:r w:rsidRPr="009406AD">
        <w:rPr>
          <w:rFonts w:ascii="Times New Roman" w:hAnsi="Times New Roman" w:cs="Times New Roman"/>
          <w:b/>
          <w:bCs/>
          <w:i/>
          <w:iCs/>
          <w:sz w:val="28"/>
          <w:szCs w:val="28"/>
        </w:rPr>
        <w:t>(kèm theo Biên bản lấy mẫu)</w:t>
      </w:r>
    </w:p>
    <w:p w14:paraId="7061CAF3"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1. Thông tin về mẫu lấy (loại mẫu; số lượng mẫu; tình trạng bao gói, bảo quản mẫu...):</w:t>
      </w:r>
    </w:p>
    <w:p w14:paraId="72B3C1B0"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751A7A97"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13DDE43A"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2. Chỉ định chỉ tiêu phân tích:</w:t>
      </w:r>
    </w:p>
    <w:p w14:paraId="428931CD"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2448702C"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0A0414A4"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 xml:space="preserve">V. Ý KIẾN CỦA ĐOÀN KIỂM TRA </w:t>
      </w:r>
    </w:p>
    <w:p w14:paraId="59988416"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1. Nhận xét của đoàn kiểm tra:</w:t>
      </w:r>
    </w:p>
    <w:p w14:paraId="4B1015C9"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43209909"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549BC004"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lastRenderedPageBreak/>
        <w:t>2. Đề xuất xếp loại vùng:</w:t>
      </w:r>
    </w:p>
    <w:p w14:paraId="762239CF"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1A10AAAB"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0C702E54" w14:textId="77777777" w:rsidR="007E4102" w:rsidRPr="009406AD" w:rsidRDefault="007E4102" w:rsidP="007E4102">
      <w:pPr>
        <w:spacing w:before="120"/>
        <w:rPr>
          <w:rFonts w:ascii="Times New Roman" w:hAnsi="Times New Roman" w:cs="Times New Roman"/>
          <w:b/>
          <w:bCs/>
          <w:sz w:val="28"/>
          <w:szCs w:val="28"/>
        </w:rPr>
      </w:pPr>
      <w:r w:rsidRPr="009406AD">
        <w:rPr>
          <w:rFonts w:ascii="Times New Roman" w:hAnsi="Times New Roman" w:cs="Times New Roman"/>
          <w:b/>
          <w:bCs/>
          <w:sz w:val="28"/>
          <w:szCs w:val="28"/>
        </w:rPr>
        <w:t>VI. Ý KIẾN CỦA ĐẠI DIỆN VÙNG</w:t>
      </w:r>
    </w:p>
    <w:p w14:paraId="46ADF594"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1AB2F6ED" w14:textId="77777777" w:rsidR="007E4102" w:rsidRPr="009406AD" w:rsidRDefault="007E4102" w:rsidP="007E4102">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5EB79280" w14:textId="77777777" w:rsidR="007E4102" w:rsidRPr="009406AD" w:rsidRDefault="007E4102" w:rsidP="007E4102">
      <w:pPr>
        <w:spacing w:before="120"/>
        <w:rPr>
          <w:rFonts w:ascii="Times New Roman" w:hAnsi="Times New Roman" w:cs="Times New Roman"/>
          <w:b/>
          <w:bCs/>
          <w:sz w:val="28"/>
          <w:szCs w:val="28"/>
        </w:rPr>
      </w:pPr>
    </w:p>
    <w:tbl>
      <w:tblPr>
        <w:tblW w:w="5000" w:type="pct"/>
        <w:tblCellMar>
          <w:left w:w="0" w:type="dxa"/>
          <w:right w:w="0" w:type="dxa"/>
        </w:tblCellMar>
        <w:tblLook w:val="01E0" w:firstRow="1" w:lastRow="1" w:firstColumn="1" w:lastColumn="1" w:noHBand="0" w:noVBand="0"/>
      </w:tblPr>
      <w:tblGrid>
        <w:gridCol w:w="5048"/>
        <w:gridCol w:w="5032"/>
      </w:tblGrid>
      <w:tr w:rsidR="007E4102" w:rsidRPr="009406AD" w14:paraId="418E2728" w14:textId="77777777" w:rsidTr="00141F5D">
        <w:tc>
          <w:tcPr>
            <w:tcW w:w="2504" w:type="pct"/>
          </w:tcPr>
          <w:p w14:paraId="437C1F60" w14:textId="77777777" w:rsidR="007E4102" w:rsidRPr="009406AD" w:rsidRDefault="007E4102" w:rsidP="00141F5D">
            <w:pPr>
              <w:tabs>
                <w:tab w:val="center" w:pos="4320"/>
                <w:tab w:val="right" w:pos="8640"/>
              </w:tabs>
              <w:spacing w:before="120"/>
              <w:jc w:val="center"/>
              <w:rPr>
                <w:rFonts w:ascii="Times New Roman" w:hAnsi="Times New Roman" w:cs="Times New Roman"/>
                <w:sz w:val="28"/>
                <w:szCs w:val="28"/>
              </w:rPr>
            </w:pPr>
            <w:r w:rsidRPr="009406AD">
              <w:rPr>
                <w:rFonts w:ascii="Times New Roman" w:hAnsi="Times New Roman" w:cs="Times New Roman"/>
                <w:i/>
                <w:iCs/>
                <w:sz w:val="28"/>
                <w:szCs w:val="28"/>
              </w:rPr>
              <w:t>…</w:t>
            </w:r>
            <w:proofErr w:type="gramStart"/>
            <w:r w:rsidRPr="009406AD">
              <w:rPr>
                <w:rFonts w:ascii="Times New Roman" w:hAnsi="Times New Roman" w:cs="Times New Roman"/>
                <w:i/>
                <w:iCs/>
                <w:sz w:val="28"/>
                <w:szCs w:val="28"/>
              </w:rPr>
              <w:t>…..</w:t>
            </w:r>
            <w:proofErr w:type="gramEnd"/>
            <w:r w:rsidRPr="009406AD">
              <w:rPr>
                <w:rFonts w:ascii="Times New Roman" w:hAnsi="Times New Roman" w:cs="Times New Roman"/>
                <w:i/>
                <w:iCs/>
                <w:sz w:val="28"/>
                <w:szCs w:val="28"/>
              </w:rPr>
              <w:t xml:space="preserve">, ngày       tháng         năm </w:t>
            </w:r>
            <w:proofErr w:type="gramStart"/>
            <w:r w:rsidRPr="009406AD">
              <w:rPr>
                <w:rFonts w:ascii="Times New Roman" w:hAnsi="Times New Roman" w:cs="Times New Roman"/>
                <w:i/>
                <w:iCs/>
                <w:sz w:val="28"/>
                <w:szCs w:val="28"/>
              </w:rPr>
              <w:t>…..</w:t>
            </w:r>
            <w:proofErr w:type="gramEnd"/>
            <w:r w:rsidRPr="009406AD">
              <w:rPr>
                <w:rFonts w:ascii="Times New Roman" w:hAnsi="Times New Roman" w:cs="Times New Roman"/>
                <w:i/>
                <w:iCs/>
                <w:sz w:val="28"/>
                <w:szCs w:val="28"/>
              </w:rPr>
              <w:br/>
            </w:r>
            <w:r w:rsidRPr="009406AD">
              <w:rPr>
                <w:rFonts w:ascii="Times New Roman" w:hAnsi="Times New Roman" w:cs="Times New Roman"/>
                <w:b/>
                <w:bCs/>
                <w:sz w:val="28"/>
                <w:szCs w:val="28"/>
              </w:rPr>
              <w:t>ĐẠI DIỆN VÙNG ĐƯỢC KIỂM TRA</w:t>
            </w:r>
            <w:r w:rsidRPr="009406AD">
              <w:rPr>
                <w:rFonts w:ascii="Times New Roman" w:hAnsi="Times New Roman" w:cs="Times New Roman"/>
                <w:b/>
                <w:bCs/>
                <w:sz w:val="28"/>
                <w:szCs w:val="28"/>
              </w:rPr>
              <w:br/>
            </w:r>
            <w:r w:rsidRPr="009406AD">
              <w:rPr>
                <w:rFonts w:ascii="Times New Roman" w:hAnsi="Times New Roman" w:cs="Times New Roman"/>
                <w:i/>
                <w:iCs/>
                <w:sz w:val="28"/>
                <w:szCs w:val="28"/>
              </w:rPr>
              <w:t>(Ký tên, ghi rõ họ tên, đóng dấu-nếu có)</w:t>
            </w:r>
            <w:r w:rsidRPr="009406AD">
              <w:rPr>
                <w:rFonts w:ascii="Times New Roman" w:hAnsi="Times New Roman" w:cs="Times New Roman"/>
                <w:sz w:val="28"/>
                <w:szCs w:val="28"/>
              </w:rPr>
              <w:br/>
            </w:r>
            <w:r w:rsidRPr="009406AD">
              <w:rPr>
                <w:rFonts w:ascii="Times New Roman" w:hAnsi="Times New Roman" w:cs="Times New Roman"/>
                <w:sz w:val="28"/>
                <w:szCs w:val="28"/>
              </w:rPr>
              <w:br/>
            </w:r>
            <w:r w:rsidRPr="009406AD">
              <w:rPr>
                <w:rFonts w:ascii="Times New Roman" w:hAnsi="Times New Roman" w:cs="Times New Roman"/>
                <w:sz w:val="28"/>
                <w:szCs w:val="28"/>
              </w:rPr>
              <w:br/>
            </w:r>
          </w:p>
        </w:tc>
        <w:tc>
          <w:tcPr>
            <w:tcW w:w="2496" w:type="pct"/>
          </w:tcPr>
          <w:p w14:paraId="0BCC8EC7" w14:textId="77777777" w:rsidR="007E4102" w:rsidRPr="009406AD" w:rsidRDefault="007E4102" w:rsidP="00141F5D">
            <w:pPr>
              <w:tabs>
                <w:tab w:val="center" w:pos="4320"/>
                <w:tab w:val="right" w:pos="8640"/>
              </w:tabs>
              <w:spacing w:before="120"/>
              <w:jc w:val="center"/>
              <w:rPr>
                <w:rFonts w:ascii="Times New Roman" w:hAnsi="Times New Roman" w:cs="Times New Roman"/>
                <w:b/>
                <w:bCs/>
                <w:i/>
                <w:iCs/>
                <w:sz w:val="28"/>
                <w:szCs w:val="28"/>
              </w:rPr>
            </w:pPr>
            <w:r w:rsidRPr="009406AD">
              <w:rPr>
                <w:rFonts w:ascii="Times New Roman" w:hAnsi="Times New Roman" w:cs="Times New Roman"/>
                <w:i/>
                <w:iCs/>
                <w:sz w:val="28"/>
                <w:szCs w:val="28"/>
              </w:rPr>
              <w:t>…</w:t>
            </w:r>
            <w:proofErr w:type="gramStart"/>
            <w:r w:rsidRPr="009406AD">
              <w:rPr>
                <w:rFonts w:ascii="Times New Roman" w:hAnsi="Times New Roman" w:cs="Times New Roman"/>
                <w:i/>
                <w:iCs/>
                <w:sz w:val="28"/>
                <w:szCs w:val="28"/>
              </w:rPr>
              <w:t>…..</w:t>
            </w:r>
            <w:proofErr w:type="gramEnd"/>
            <w:r w:rsidRPr="009406AD">
              <w:rPr>
                <w:rFonts w:ascii="Times New Roman" w:hAnsi="Times New Roman" w:cs="Times New Roman"/>
                <w:i/>
                <w:iCs/>
                <w:sz w:val="28"/>
                <w:szCs w:val="28"/>
              </w:rPr>
              <w:t xml:space="preserve">, ngày       tháng         năm </w:t>
            </w:r>
            <w:proofErr w:type="gramStart"/>
            <w:r w:rsidRPr="009406AD">
              <w:rPr>
                <w:rFonts w:ascii="Times New Roman" w:hAnsi="Times New Roman" w:cs="Times New Roman"/>
                <w:i/>
                <w:iCs/>
                <w:sz w:val="28"/>
                <w:szCs w:val="28"/>
              </w:rPr>
              <w:t>…..</w:t>
            </w:r>
            <w:proofErr w:type="gramEnd"/>
            <w:r w:rsidRPr="009406AD">
              <w:rPr>
                <w:rFonts w:ascii="Times New Roman" w:hAnsi="Times New Roman" w:cs="Times New Roman"/>
                <w:i/>
                <w:iCs/>
                <w:sz w:val="28"/>
                <w:szCs w:val="28"/>
              </w:rPr>
              <w:br/>
            </w:r>
            <w:r w:rsidRPr="009406AD">
              <w:rPr>
                <w:rFonts w:ascii="Times New Roman" w:hAnsi="Times New Roman" w:cs="Times New Roman"/>
                <w:b/>
                <w:bCs/>
                <w:sz w:val="28"/>
                <w:szCs w:val="28"/>
              </w:rPr>
              <w:t>TRƯỞNG ĐOÀN KIỂM TRA</w:t>
            </w:r>
            <w:r w:rsidRPr="009406AD">
              <w:rPr>
                <w:rFonts w:ascii="Times New Roman" w:hAnsi="Times New Roman" w:cs="Times New Roman"/>
                <w:b/>
                <w:bCs/>
                <w:sz w:val="28"/>
                <w:szCs w:val="28"/>
              </w:rPr>
              <w:br/>
            </w:r>
            <w:r w:rsidRPr="009406AD">
              <w:rPr>
                <w:rFonts w:ascii="Times New Roman" w:hAnsi="Times New Roman" w:cs="Times New Roman"/>
                <w:i/>
                <w:iCs/>
                <w:sz w:val="28"/>
                <w:szCs w:val="28"/>
              </w:rPr>
              <w:t>(Ký, ghi rõ họ tên)</w:t>
            </w:r>
            <w:r w:rsidRPr="009406AD">
              <w:rPr>
                <w:rFonts w:ascii="Times New Roman" w:hAnsi="Times New Roman" w:cs="Times New Roman"/>
                <w:b/>
                <w:bCs/>
                <w:i/>
                <w:iCs/>
                <w:sz w:val="28"/>
                <w:szCs w:val="28"/>
              </w:rPr>
              <w:br/>
            </w:r>
            <w:r w:rsidRPr="009406AD">
              <w:rPr>
                <w:rFonts w:ascii="Times New Roman" w:hAnsi="Times New Roman" w:cs="Times New Roman"/>
                <w:b/>
                <w:bCs/>
                <w:i/>
                <w:iCs/>
                <w:sz w:val="28"/>
                <w:szCs w:val="28"/>
              </w:rPr>
              <w:br/>
            </w:r>
            <w:r w:rsidRPr="009406AD">
              <w:rPr>
                <w:rFonts w:ascii="Times New Roman" w:hAnsi="Times New Roman" w:cs="Times New Roman"/>
                <w:b/>
                <w:bCs/>
                <w:i/>
                <w:iCs/>
                <w:sz w:val="28"/>
                <w:szCs w:val="28"/>
              </w:rPr>
              <w:br/>
            </w:r>
          </w:p>
        </w:tc>
      </w:tr>
    </w:tbl>
    <w:p w14:paraId="05811296" w14:textId="77777777" w:rsidR="007E4102" w:rsidRPr="009406AD" w:rsidRDefault="007E4102" w:rsidP="007E4102">
      <w:pPr>
        <w:spacing w:before="120"/>
        <w:rPr>
          <w:rFonts w:ascii="Times New Roman" w:hAnsi="Times New Roman" w:cs="Times New Roman"/>
          <w:b/>
          <w:sz w:val="28"/>
          <w:szCs w:val="28"/>
        </w:rPr>
      </w:pPr>
    </w:p>
    <w:p w14:paraId="43B2AAEE" w14:textId="77777777" w:rsidR="007E4102" w:rsidRPr="009406AD" w:rsidRDefault="007E4102" w:rsidP="007E4102">
      <w:pPr>
        <w:spacing w:before="120"/>
        <w:rPr>
          <w:rFonts w:ascii="Times New Roman" w:hAnsi="Times New Roman" w:cs="Times New Roman"/>
          <w:b/>
          <w:sz w:val="28"/>
          <w:szCs w:val="28"/>
        </w:rPr>
      </w:pPr>
      <w:r w:rsidRPr="009406AD">
        <w:rPr>
          <w:rFonts w:ascii="Times New Roman" w:hAnsi="Times New Roman" w:cs="Times New Roman"/>
          <w:b/>
          <w:sz w:val="28"/>
          <w:szCs w:val="28"/>
        </w:rPr>
        <w:t>*Hướng dẫn xếp loại theo nhóm chỉ tiêu đánh giá</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217"/>
        <w:gridCol w:w="2184"/>
        <w:gridCol w:w="1362"/>
        <w:gridCol w:w="1465"/>
        <w:gridCol w:w="1846"/>
      </w:tblGrid>
      <w:tr w:rsidR="007E4102" w:rsidRPr="009406AD" w14:paraId="06EEE5F7" w14:textId="77777777" w:rsidTr="00141F5D">
        <w:trPr>
          <w:jc w:val="center"/>
        </w:trPr>
        <w:tc>
          <w:tcPr>
            <w:tcW w:w="1597" w:type="pct"/>
            <w:vMerge w:val="restart"/>
            <w:shd w:val="clear" w:color="auto" w:fill="FFFFFF"/>
            <w:vAlign w:val="center"/>
          </w:tcPr>
          <w:p w14:paraId="38544D45"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Kết quả đánh giá</w:t>
            </w:r>
          </w:p>
        </w:tc>
        <w:tc>
          <w:tcPr>
            <w:tcW w:w="1084" w:type="pct"/>
            <w:shd w:val="clear" w:color="auto" w:fill="FFFFFF"/>
            <w:vAlign w:val="center"/>
          </w:tcPr>
          <w:p w14:paraId="15251D9F" w14:textId="77777777" w:rsidR="007E4102" w:rsidRPr="009406AD" w:rsidRDefault="007E4102" w:rsidP="00141F5D">
            <w:pPr>
              <w:spacing w:before="120"/>
              <w:jc w:val="center"/>
              <w:rPr>
                <w:rFonts w:ascii="Times New Roman" w:hAnsi="Times New Roman" w:cs="Times New Roman"/>
                <w:b/>
                <w:bCs/>
                <w:sz w:val="28"/>
                <w:szCs w:val="28"/>
              </w:rPr>
            </w:pPr>
          </w:p>
        </w:tc>
        <w:tc>
          <w:tcPr>
            <w:tcW w:w="2319" w:type="pct"/>
            <w:gridSpan w:val="3"/>
            <w:shd w:val="clear" w:color="auto" w:fill="FFFFFF"/>
            <w:vAlign w:val="center"/>
          </w:tcPr>
          <w:p w14:paraId="4BEE102A"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Mức lỗi</w:t>
            </w:r>
          </w:p>
        </w:tc>
      </w:tr>
      <w:tr w:rsidR="007E4102" w:rsidRPr="009406AD" w14:paraId="23EAA87D" w14:textId="77777777" w:rsidTr="00141F5D">
        <w:trPr>
          <w:jc w:val="center"/>
        </w:trPr>
        <w:tc>
          <w:tcPr>
            <w:tcW w:w="1597" w:type="pct"/>
            <w:vMerge/>
            <w:shd w:val="clear" w:color="auto" w:fill="FFFFFF"/>
            <w:vAlign w:val="center"/>
          </w:tcPr>
          <w:p w14:paraId="15F8EBE1" w14:textId="77777777" w:rsidR="007E4102" w:rsidRPr="009406AD" w:rsidRDefault="007E4102" w:rsidP="00141F5D">
            <w:pPr>
              <w:spacing w:before="120"/>
              <w:jc w:val="center"/>
              <w:rPr>
                <w:rFonts w:ascii="Times New Roman" w:hAnsi="Times New Roman" w:cs="Times New Roman"/>
                <w:b/>
                <w:bCs/>
                <w:sz w:val="28"/>
                <w:szCs w:val="28"/>
              </w:rPr>
            </w:pPr>
          </w:p>
        </w:tc>
        <w:tc>
          <w:tcPr>
            <w:tcW w:w="1084" w:type="pct"/>
            <w:shd w:val="clear" w:color="auto" w:fill="FFFFFF"/>
            <w:vAlign w:val="center"/>
          </w:tcPr>
          <w:p w14:paraId="097DE498"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Đạt</w:t>
            </w:r>
          </w:p>
        </w:tc>
        <w:tc>
          <w:tcPr>
            <w:tcW w:w="676" w:type="pct"/>
            <w:shd w:val="clear" w:color="auto" w:fill="FFFFFF"/>
            <w:vAlign w:val="center"/>
          </w:tcPr>
          <w:p w14:paraId="3DB74421"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Nhẹ</w:t>
            </w:r>
          </w:p>
        </w:tc>
        <w:tc>
          <w:tcPr>
            <w:tcW w:w="727" w:type="pct"/>
            <w:shd w:val="clear" w:color="auto" w:fill="FFFFFF"/>
            <w:vAlign w:val="center"/>
          </w:tcPr>
          <w:p w14:paraId="3ABD8692"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Nặng</w:t>
            </w:r>
          </w:p>
        </w:tc>
        <w:tc>
          <w:tcPr>
            <w:tcW w:w="916" w:type="pct"/>
            <w:shd w:val="clear" w:color="auto" w:fill="FFFFFF"/>
            <w:vAlign w:val="center"/>
          </w:tcPr>
          <w:p w14:paraId="13E06E0D" w14:textId="77777777" w:rsidR="007E4102" w:rsidRPr="009406AD" w:rsidRDefault="007E4102" w:rsidP="00141F5D">
            <w:pPr>
              <w:spacing w:before="120"/>
              <w:jc w:val="center"/>
              <w:rPr>
                <w:rFonts w:ascii="Times New Roman" w:hAnsi="Times New Roman" w:cs="Times New Roman"/>
                <w:b/>
                <w:bCs/>
                <w:sz w:val="28"/>
                <w:szCs w:val="28"/>
              </w:rPr>
            </w:pPr>
            <w:r w:rsidRPr="009406AD">
              <w:rPr>
                <w:rFonts w:ascii="Times New Roman" w:hAnsi="Times New Roman" w:cs="Times New Roman"/>
                <w:b/>
                <w:bCs/>
                <w:sz w:val="28"/>
                <w:szCs w:val="28"/>
              </w:rPr>
              <w:t>Nghiêm trọng</w:t>
            </w:r>
          </w:p>
        </w:tc>
      </w:tr>
      <w:tr w:rsidR="007E4102" w:rsidRPr="009406AD" w14:paraId="62028CA6" w14:textId="77777777" w:rsidTr="00141F5D">
        <w:trPr>
          <w:jc w:val="center"/>
        </w:trPr>
        <w:tc>
          <w:tcPr>
            <w:tcW w:w="1597" w:type="pct"/>
            <w:shd w:val="clear" w:color="auto" w:fill="FFFFFF"/>
            <w:vAlign w:val="center"/>
          </w:tcPr>
          <w:p w14:paraId="7C4E8CFD"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Đạt</w:t>
            </w:r>
          </w:p>
        </w:tc>
        <w:tc>
          <w:tcPr>
            <w:tcW w:w="1084" w:type="pct"/>
            <w:shd w:val="clear" w:color="auto" w:fill="FFFFFF"/>
            <w:vAlign w:val="center"/>
          </w:tcPr>
          <w:p w14:paraId="6C83ADFC"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&gt; 9</w:t>
            </w:r>
          </w:p>
        </w:tc>
        <w:tc>
          <w:tcPr>
            <w:tcW w:w="676" w:type="pct"/>
            <w:shd w:val="clear" w:color="auto" w:fill="FFFFFF"/>
            <w:vAlign w:val="center"/>
          </w:tcPr>
          <w:p w14:paraId="12B681EE"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5</w:t>
            </w:r>
          </w:p>
        </w:tc>
        <w:tc>
          <w:tcPr>
            <w:tcW w:w="727" w:type="pct"/>
            <w:shd w:val="clear" w:color="auto" w:fill="FFFFFF"/>
            <w:vAlign w:val="center"/>
          </w:tcPr>
          <w:p w14:paraId="7EA331CB"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2</w:t>
            </w:r>
          </w:p>
        </w:tc>
        <w:tc>
          <w:tcPr>
            <w:tcW w:w="916" w:type="pct"/>
            <w:shd w:val="clear" w:color="auto" w:fill="FFFFFF"/>
            <w:vAlign w:val="center"/>
          </w:tcPr>
          <w:p w14:paraId="55BA2AA3"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0</w:t>
            </w:r>
          </w:p>
        </w:tc>
      </w:tr>
      <w:tr w:rsidR="007E4102" w:rsidRPr="009406AD" w14:paraId="3D9AB1E6" w14:textId="77777777" w:rsidTr="00141F5D">
        <w:trPr>
          <w:jc w:val="center"/>
        </w:trPr>
        <w:tc>
          <w:tcPr>
            <w:tcW w:w="1597" w:type="pct"/>
            <w:shd w:val="clear" w:color="auto" w:fill="FFFFFF"/>
            <w:vAlign w:val="center"/>
          </w:tcPr>
          <w:p w14:paraId="16DAA98E"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Không đạt</w:t>
            </w:r>
          </w:p>
        </w:tc>
        <w:tc>
          <w:tcPr>
            <w:tcW w:w="1084" w:type="pct"/>
            <w:shd w:val="clear" w:color="auto" w:fill="FFFFFF"/>
            <w:vAlign w:val="center"/>
          </w:tcPr>
          <w:p w14:paraId="5DA7599E"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676" w:type="pct"/>
            <w:shd w:val="clear" w:color="auto" w:fill="FFFFFF"/>
            <w:vAlign w:val="center"/>
          </w:tcPr>
          <w:p w14:paraId="7825E29A"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727" w:type="pct"/>
            <w:shd w:val="clear" w:color="auto" w:fill="FFFFFF"/>
            <w:vAlign w:val="center"/>
          </w:tcPr>
          <w:p w14:paraId="607336D6"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916" w:type="pct"/>
            <w:shd w:val="clear" w:color="auto" w:fill="FFFFFF"/>
            <w:vAlign w:val="center"/>
          </w:tcPr>
          <w:p w14:paraId="3F0BAA8D"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1</w:t>
            </w:r>
          </w:p>
        </w:tc>
      </w:tr>
      <w:tr w:rsidR="007E4102" w:rsidRPr="009406AD" w14:paraId="3FC8A7DF" w14:textId="77777777" w:rsidTr="00141F5D">
        <w:trPr>
          <w:jc w:val="center"/>
        </w:trPr>
        <w:tc>
          <w:tcPr>
            <w:tcW w:w="1597" w:type="pct"/>
            <w:shd w:val="clear" w:color="auto" w:fill="FFFFFF"/>
            <w:vAlign w:val="center"/>
          </w:tcPr>
          <w:p w14:paraId="72A793C0"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Không đạt</w:t>
            </w:r>
          </w:p>
        </w:tc>
        <w:tc>
          <w:tcPr>
            <w:tcW w:w="1084" w:type="pct"/>
            <w:shd w:val="clear" w:color="auto" w:fill="FFFFFF"/>
            <w:vAlign w:val="center"/>
          </w:tcPr>
          <w:p w14:paraId="21DC2CBB"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676" w:type="pct"/>
            <w:shd w:val="clear" w:color="auto" w:fill="FFFFFF"/>
            <w:vAlign w:val="center"/>
          </w:tcPr>
          <w:p w14:paraId="16ACBEB4"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727" w:type="pct"/>
            <w:shd w:val="clear" w:color="auto" w:fill="FFFFFF"/>
            <w:vAlign w:val="center"/>
          </w:tcPr>
          <w:p w14:paraId="7C1CBEC7"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&gt;2</w:t>
            </w:r>
          </w:p>
        </w:tc>
        <w:tc>
          <w:tcPr>
            <w:tcW w:w="916" w:type="pct"/>
            <w:shd w:val="clear" w:color="auto" w:fill="FFFFFF"/>
            <w:vAlign w:val="center"/>
          </w:tcPr>
          <w:p w14:paraId="75CFCBC1" w14:textId="77777777" w:rsidR="007E4102" w:rsidRPr="009406AD" w:rsidRDefault="007E4102"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0</w:t>
            </w:r>
          </w:p>
        </w:tc>
      </w:tr>
    </w:tbl>
    <w:p w14:paraId="0FDCDA20" w14:textId="77777777" w:rsidR="007E4102" w:rsidRPr="009406AD" w:rsidRDefault="007E4102" w:rsidP="007E4102">
      <w:pPr>
        <w:spacing w:before="120"/>
        <w:rPr>
          <w:rFonts w:ascii="Times New Roman" w:hAnsi="Times New Roman" w:cs="Times New Roman"/>
          <w:sz w:val="28"/>
          <w:szCs w:val="28"/>
          <w:lang w:val="en-GB"/>
        </w:rPr>
      </w:pPr>
      <w:r w:rsidRPr="009406AD">
        <w:rPr>
          <w:rFonts w:ascii="Times New Roman" w:hAnsi="Times New Roman" w:cs="Times New Roman"/>
          <w:sz w:val="28"/>
          <w:szCs w:val="28"/>
        </w:rPr>
        <w:t>Hoặc đạt yêu cầu khi: mức lỗi Nhẹ: ≤30%, Nặng &lt; 10% tổng số chỉ tiêu đánh giá thực tế và không có lỗi nghiêm trọng.</w:t>
      </w:r>
    </w:p>
    <w:p w14:paraId="26A8B560" w14:textId="77777777" w:rsidR="007E4102" w:rsidRDefault="007E4102" w:rsidP="007E4102">
      <w:pPr>
        <w:spacing w:before="60" w:after="60" w:line="252" w:lineRule="auto"/>
        <w:jc w:val="both"/>
        <w:rPr>
          <w:rFonts w:ascii="Times New Roman" w:hAnsi="Times New Roman" w:cs="Times New Roman"/>
          <w:b/>
          <w:bCs/>
          <w:sz w:val="28"/>
          <w:szCs w:val="28"/>
        </w:rPr>
      </w:pPr>
    </w:p>
    <w:p w14:paraId="3142DCBF" w14:textId="77777777" w:rsidR="007E4102" w:rsidRDefault="007E4102" w:rsidP="007E4102">
      <w:pPr>
        <w:spacing w:before="60" w:after="60" w:line="252" w:lineRule="auto"/>
        <w:jc w:val="both"/>
        <w:rPr>
          <w:rFonts w:ascii="Times New Roman" w:hAnsi="Times New Roman" w:cs="Times New Roman"/>
          <w:b/>
          <w:bCs/>
          <w:sz w:val="28"/>
          <w:szCs w:val="28"/>
        </w:rPr>
      </w:pPr>
    </w:p>
    <w:p w14:paraId="6D1B600E" w14:textId="77777777" w:rsidR="007E4102" w:rsidRDefault="007E4102" w:rsidP="007E4102">
      <w:pPr>
        <w:spacing w:before="60" w:after="60" w:line="252" w:lineRule="auto"/>
        <w:jc w:val="both"/>
        <w:rPr>
          <w:rFonts w:ascii="Times New Roman" w:hAnsi="Times New Roman" w:cs="Times New Roman"/>
          <w:b/>
          <w:bCs/>
          <w:sz w:val="28"/>
          <w:szCs w:val="28"/>
        </w:rPr>
      </w:pPr>
    </w:p>
    <w:p w14:paraId="4E40DCAA" w14:textId="77777777" w:rsidR="007E4102" w:rsidRDefault="007E4102" w:rsidP="007E4102">
      <w:pPr>
        <w:spacing w:before="60" w:after="60" w:line="252" w:lineRule="auto"/>
        <w:jc w:val="both"/>
        <w:rPr>
          <w:rFonts w:ascii="Times New Roman" w:hAnsi="Times New Roman" w:cs="Times New Roman"/>
          <w:b/>
          <w:bCs/>
          <w:sz w:val="28"/>
          <w:szCs w:val="28"/>
        </w:rPr>
      </w:pPr>
    </w:p>
    <w:p w14:paraId="295E4F09" w14:textId="77777777" w:rsidR="007E4102" w:rsidRDefault="007E4102" w:rsidP="007E4102">
      <w:pPr>
        <w:spacing w:before="60" w:after="60" w:line="252" w:lineRule="auto"/>
        <w:jc w:val="both"/>
        <w:rPr>
          <w:rFonts w:ascii="Times New Roman" w:hAnsi="Times New Roman" w:cs="Times New Roman"/>
          <w:b/>
          <w:bCs/>
          <w:sz w:val="28"/>
          <w:szCs w:val="28"/>
        </w:rPr>
      </w:pPr>
    </w:p>
    <w:p w14:paraId="220AC79D" w14:textId="77777777" w:rsidR="007E4102" w:rsidRDefault="007E4102" w:rsidP="007E4102">
      <w:pPr>
        <w:spacing w:before="60" w:after="60" w:line="252" w:lineRule="auto"/>
        <w:jc w:val="both"/>
        <w:rPr>
          <w:rFonts w:ascii="Times New Roman" w:hAnsi="Times New Roman" w:cs="Times New Roman"/>
          <w:b/>
          <w:bCs/>
          <w:sz w:val="28"/>
          <w:szCs w:val="28"/>
        </w:rPr>
      </w:pPr>
    </w:p>
    <w:p w14:paraId="1298A67C" w14:textId="77777777" w:rsidR="007E4102" w:rsidRDefault="007E4102" w:rsidP="007E4102">
      <w:pPr>
        <w:spacing w:before="60" w:after="60" w:line="252" w:lineRule="auto"/>
        <w:jc w:val="both"/>
        <w:rPr>
          <w:rFonts w:ascii="Times New Roman" w:hAnsi="Times New Roman" w:cs="Times New Roman"/>
          <w:b/>
          <w:bCs/>
          <w:sz w:val="28"/>
          <w:szCs w:val="28"/>
        </w:rPr>
      </w:pPr>
    </w:p>
    <w:p w14:paraId="05378B5D" w14:textId="77777777" w:rsidR="007E4102" w:rsidRDefault="007E4102" w:rsidP="007E4102">
      <w:pPr>
        <w:spacing w:before="60" w:after="60" w:line="252" w:lineRule="auto"/>
        <w:jc w:val="both"/>
        <w:rPr>
          <w:rFonts w:ascii="Times New Roman" w:hAnsi="Times New Roman" w:cs="Times New Roman"/>
          <w:b/>
          <w:bCs/>
          <w:sz w:val="28"/>
          <w:szCs w:val="28"/>
        </w:rPr>
      </w:pPr>
    </w:p>
    <w:p w14:paraId="3EEA179F" w14:textId="77777777" w:rsidR="007E4102" w:rsidRDefault="007E4102" w:rsidP="007E4102">
      <w:pPr>
        <w:spacing w:before="60" w:after="60" w:line="252" w:lineRule="auto"/>
        <w:jc w:val="both"/>
        <w:rPr>
          <w:rFonts w:ascii="Times New Roman" w:hAnsi="Times New Roman" w:cs="Times New Roman"/>
          <w:b/>
          <w:bCs/>
          <w:sz w:val="28"/>
          <w:szCs w:val="28"/>
        </w:rPr>
      </w:pPr>
    </w:p>
    <w:p w14:paraId="35990860" w14:textId="77777777" w:rsidR="007E4102" w:rsidRDefault="007E4102" w:rsidP="007E4102">
      <w:pPr>
        <w:spacing w:before="60" w:after="60" w:line="252" w:lineRule="auto"/>
        <w:jc w:val="both"/>
        <w:rPr>
          <w:rFonts w:ascii="Times New Roman" w:hAnsi="Times New Roman" w:cs="Times New Roman"/>
          <w:b/>
          <w:bCs/>
          <w:sz w:val="28"/>
          <w:szCs w:val="28"/>
        </w:rPr>
      </w:pPr>
    </w:p>
    <w:p w14:paraId="4AE32E01" w14:textId="77777777" w:rsidR="007E4102" w:rsidRDefault="007E4102" w:rsidP="007E4102">
      <w:pPr>
        <w:spacing w:before="60" w:after="60" w:line="252" w:lineRule="auto"/>
        <w:jc w:val="both"/>
        <w:rPr>
          <w:rFonts w:ascii="Times New Roman" w:hAnsi="Times New Roman" w:cs="Times New Roman"/>
          <w:b/>
          <w:bCs/>
          <w:sz w:val="28"/>
          <w:szCs w:val="28"/>
        </w:rPr>
      </w:pPr>
    </w:p>
    <w:p w14:paraId="0868C21F" w14:textId="77777777" w:rsidR="007E4102" w:rsidRDefault="007E4102" w:rsidP="007E4102">
      <w:pPr>
        <w:spacing w:before="60" w:after="60" w:line="252" w:lineRule="auto"/>
        <w:jc w:val="both"/>
        <w:rPr>
          <w:rFonts w:ascii="Times New Roman" w:hAnsi="Times New Roman" w:cs="Times New Roman"/>
          <w:b/>
          <w:bCs/>
          <w:sz w:val="28"/>
          <w:szCs w:val="28"/>
        </w:rPr>
      </w:pPr>
    </w:p>
    <w:p w14:paraId="35BC5DDA" w14:textId="77777777" w:rsidR="00DB4496" w:rsidRDefault="00DB4496"/>
    <w:sectPr w:rsidR="00DB4496" w:rsidSect="0062630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600" w14:textId="77777777" w:rsidR="007E4102" w:rsidRDefault="007E410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02"/>
    <w:rsid w:val="000E6789"/>
    <w:rsid w:val="002B6621"/>
    <w:rsid w:val="00373CD3"/>
    <w:rsid w:val="0062630F"/>
    <w:rsid w:val="007E4102"/>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ABD2"/>
  <w15:chartTrackingRefBased/>
  <w15:docId w15:val="{DBC07FCF-2563-4EBE-A0C1-57C06A22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102"/>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7E41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41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41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410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E410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E410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E410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E410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E410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102"/>
    <w:rPr>
      <w:rFonts w:eastAsiaTheme="majorEastAsia" w:cstheme="majorBidi"/>
      <w:color w:val="272727" w:themeColor="text1" w:themeTint="D8"/>
    </w:rPr>
  </w:style>
  <w:style w:type="paragraph" w:styleId="Title">
    <w:name w:val="Title"/>
    <w:basedOn w:val="Normal"/>
    <w:next w:val="Normal"/>
    <w:link w:val="TitleChar"/>
    <w:uiPriority w:val="10"/>
    <w:qFormat/>
    <w:rsid w:val="007E41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4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1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4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10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E4102"/>
    <w:rPr>
      <w:i/>
      <w:iCs/>
      <w:color w:val="404040" w:themeColor="text1" w:themeTint="BF"/>
    </w:rPr>
  </w:style>
  <w:style w:type="paragraph" w:styleId="ListParagraph">
    <w:name w:val="List Paragraph"/>
    <w:basedOn w:val="Normal"/>
    <w:uiPriority w:val="34"/>
    <w:qFormat/>
    <w:rsid w:val="007E410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E4102"/>
    <w:rPr>
      <w:i/>
      <w:iCs/>
      <w:color w:val="0F4761" w:themeColor="accent1" w:themeShade="BF"/>
    </w:rPr>
  </w:style>
  <w:style w:type="paragraph" w:styleId="IntenseQuote">
    <w:name w:val="Intense Quote"/>
    <w:basedOn w:val="Normal"/>
    <w:next w:val="Normal"/>
    <w:link w:val="IntenseQuoteChar"/>
    <w:uiPriority w:val="30"/>
    <w:qFormat/>
    <w:rsid w:val="007E41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E4102"/>
    <w:rPr>
      <w:i/>
      <w:iCs/>
      <w:color w:val="0F4761" w:themeColor="accent1" w:themeShade="BF"/>
    </w:rPr>
  </w:style>
  <w:style w:type="character" w:styleId="IntenseReference">
    <w:name w:val="Intense Reference"/>
    <w:basedOn w:val="DefaultParagraphFont"/>
    <w:uiPriority w:val="32"/>
    <w:qFormat/>
    <w:rsid w:val="007E4102"/>
    <w:rPr>
      <w:b/>
      <w:bCs/>
      <w:smallCaps/>
      <w:color w:val="0F4761" w:themeColor="accent1" w:themeShade="BF"/>
      <w:spacing w:val="5"/>
    </w:rPr>
  </w:style>
  <w:style w:type="paragraph" w:styleId="Footer">
    <w:name w:val="footer"/>
    <w:basedOn w:val="Normal"/>
    <w:link w:val="FooterChar"/>
    <w:uiPriority w:val="99"/>
    <w:unhideWhenUsed/>
    <w:qFormat/>
    <w:rsid w:val="007E4102"/>
    <w:pPr>
      <w:tabs>
        <w:tab w:val="center" w:pos="4680"/>
        <w:tab w:val="right" w:pos="9360"/>
      </w:tabs>
    </w:pPr>
  </w:style>
  <w:style w:type="character" w:customStyle="1" w:styleId="FooterChar">
    <w:name w:val="Footer Char"/>
    <w:basedOn w:val="DefaultParagraphFont"/>
    <w:link w:val="Footer"/>
    <w:uiPriority w:val="99"/>
    <w:rsid w:val="007E4102"/>
    <w:rPr>
      <w:rFonts w:ascii="NanumGothic" w:eastAsia="Times New Roman" w:hAnsi="NanumGothic" w:cs="NanumGothic"/>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1759</Words>
  <Characters>10031</Characters>
  <Application>Microsoft Office Word</Application>
  <DocSecurity>0</DocSecurity>
  <Lines>83</Lines>
  <Paragraphs>23</Paragraphs>
  <ScaleCrop>false</ScaleCrop>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2025-08-28T10:54:00Z</dcterms:created>
  <dcterms:modified xsi:type="dcterms:W3CDTF">2025-08-28T10:54:00Z</dcterms:modified>
</cp:coreProperties>
</file>