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D48F" w14:textId="46F7E197" w:rsidR="001355F1" w:rsidRPr="0081404E" w:rsidRDefault="001355F1" w:rsidP="001355F1">
      <w:pPr>
        <w:spacing w:after="0" w:line="276" w:lineRule="auto"/>
        <w:jc w:val="right"/>
        <w:rPr>
          <w:rFonts w:ascii="Times New Roman" w:eastAsia="Arial" w:hAnsi="Times New Roman" w:cs="Times New Roman"/>
          <w:b/>
          <w:kern w:val="0"/>
          <w:sz w:val="28"/>
          <w:szCs w:val="28"/>
          <w:lang w:val="vi-VN"/>
          <w14:ligatures w14:val="none"/>
        </w:rPr>
      </w:pPr>
      <w:r w:rsidRPr="0081404E">
        <w:rPr>
          <w:rFonts w:ascii="Times New Roman" w:eastAsia="Arial" w:hAnsi="Times New Roman" w:cs="Times New Roman"/>
          <w:b/>
          <w:kern w:val="0"/>
          <w:sz w:val="28"/>
          <w:szCs w:val="28"/>
          <w:lang w:val="vi-VN"/>
          <w14:ligatures w14:val="none"/>
        </w:rPr>
        <w:t>Mẫu số 15</w:t>
      </w:r>
    </w:p>
    <w:p w14:paraId="791E1B75" w14:textId="77777777" w:rsidR="001355F1" w:rsidRPr="0081404E" w:rsidRDefault="001355F1" w:rsidP="001355F1">
      <w:pPr>
        <w:spacing w:after="0" w:line="276" w:lineRule="auto"/>
        <w:jc w:val="right"/>
        <w:rPr>
          <w:rFonts w:ascii="Times New Roman" w:eastAsia="Arial" w:hAnsi="Times New Roman" w:cs="Times New Roman"/>
          <w:b/>
          <w:kern w:val="0"/>
          <w:sz w:val="28"/>
          <w:szCs w:val="28"/>
          <w:lang w:val="vi-VN"/>
          <w14:ligatures w14:val="none"/>
        </w:rPr>
      </w:pPr>
    </w:p>
    <w:p w14:paraId="13104979" w14:textId="77777777" w:rsidR="001355F1" w:rsidRPr="0081404E" w:rsidRDefault="001355F1" w:rsidP="001355F1">
      <w:pPr>
        <w:spacing w:after="0" w:line="276" w:lineRule="auto"/>
        <w:jc w:val="center"/>
        <w:rPr>
          <w:rFonts w:ascii="Times New Roman" w:eastAsia="Arial" w:hAnsi="Times New Roman" w:cs="Times New Roman"/>
          <w:b/>
          <w:kern w:val="0"/>
          <w:sz w:val="28"/>
          <w:szCs w:val="28"/>
          <w:lang w:val="da-DK"/>
          <w14:ligatures w14:val="none"/>
        </w:rPr>
      </w:pPr>
      <w:r w:rsidRPr="0081404E">
        <w:rPr>
          <w:rFonts w:ascii="Times New Roman" w:eastAsia="Arial" w:hAnsi="Times New Roman" w:cs="Times New Roman"/>
          <w:b/>
          <w:kern w:val="0"/>
          <w:sz w:val="28"/>
          <w:szCs w:val="28"/>
          <w:lang w:val="da-DK"/>
          <w14:ligatures w14:val="none"/>
        </w:rPr>
        <w:t>TỜ KHAI KỸ THUẬT</w:t>
      </w:r>
    </w:p>
    <w:p w14:paraId="72DF6512" w14:textId="19BF5007"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1. Tên phân bón:.......................................................................................</w:t>
      </w:r>
    </w:p>
    <w:p w14:paraId="7F3553A1" w14:textId="5B6DCF0B"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Tên khác (nếu có):.................................................................................................</w:t>
      </w:r>
    </w:p>
    <w:p w14:paraId="3BD63D80" w14:textId="4C3CC49A"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2. Xuất xứ:.....................................................................................................</w:t>
      </w:r>
    </w:p>
    <w:p w14:paraId="250234A3" w14:textId="77777777"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 xml:space="preserve">3. Loại phân bón: Phân bón vô cơ </w:t>
      </w:r>
      <w:r w:rsidRPr="0081404E">
        <w:rPr>
          <w:rFonts w:ascii="Times New Roman" w:eastAsia="Arial" w:hAnsi="Times New Roman" w:cs="Times New Roman"/>
          <w:kern w:val="0"/>
          <w:sz w:val="28"/>
          <w:szCs w:val="28"/>
          <w14:ligatures w14:val="none"/>
        </w:rPr>
        <w:sym w:font="Wingdings 2" w:char="F0A3"/>
      </w:r>
      <w:r w:rsidRPr="0081404E">
        <w:rPr>
          <w:rFonts w:ascii="Times New Roman" w:eastAsia="Arial" w:hAnsi="Times New Roman" w:cs="Times New Roman"/>
          <w:kern w:val="0"/>
          <w:sz w:val="28"/>
          <w:szCs w:val="28"/>
          <w:lang w:val="da-DK"/>
          <w14:ligatures w14:val="none"/>
        </w:rPr>
        <w:t xml:space="preserve">; Phân bón hữu cơ </w:t>
      </w:r>
      <w:r w:rsidRPr="0081404E">
        <w:rPr>
          <w:rFonts w:ascii="Times New Roman" w:eastAsia="Arial" w:hAnsi="Times New Roman" w:cs="Times New Roman"/>
          <w:kern w:val="0"/>
          <w:sz w:val="28"/>
          <w:szCs w:val="28"/>
          <w14:ligatures w14:val="none"/>
        </w:rPr>
        <w:sym w:font="Wingdings 2" w:char="F0A3"/>
      </w:r>
      <w:r w:rsidRPr="0081404E">
        <w:rPr>
          <w:rFonts w:ascii="Times New Roman" w:eastAsia="Arial" w:hAnsi="Times New Roman" w:cs="Times New Roman"/>
          <w:kern w:val="0"/>
          <w:sz w:val="28"/>
          <w:szCs w:val="28"/>
          <w:lang w:val="da-DK"/>
          <w14:ligatures w14:val="none"/>
        </w:rPr>
        <w:t xml:space="preserve">; Phân bón sinh học </w:t>
      </w:r>
      <w:r w:rsidRPr="0081404E">
        <w:rPr>
          <w:rFonts w:ascii="Times New Roman" w:eastAsia="Arial" w:hAnsi="Times New Roman" w:cs="Times New Roman"/>
          <w:kern w:val="0"/>
          <w:sz w:val="28"/>
          <w:szCs w:val="28"/>
          <w14:ligatures w14:val="none"/>
        </w:rPr>
        <w:sym w:font="Wingdings 2" w:char="F0A3"/>
      </w:r>
    </w:p>
    <w:p w14:paraId="60AA2296" w14:textId="77777777"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 xml:space="preserve">4. Phương thức sử dụng: Bón rễ </w:t>
      </w:r>
      <w:r w:rsidRPr="0081404E">
        <w:rPr>
          <w:rFonts w:ascii="Times New Roman" w:eastAsia="Arial" w:hAnsi="Times New Roman" w:cs="Times New Roman"/>
          <w:kern w:val="0"/>
          <w:sz w:val="28"/>
          <w:szCs w:val="28"/>
          <w14:ligatures w14:val="none"/>
        </w:rPr>
        <w:sym w:font="Wingdings 2" w:char="F0A3"/>
      </w:r>
      <w:r w:rsidRPr="0081404E">
        <w:rPr>
          <w:rFonts w:ascii="Times New Roman" w:eastAsia="Arial" w:hAnsi="Times New Roman" w:cs="Times New Roman"/>
          <w:kern w:val="0"/>
          <w:sz w:val="28"/>
          <w:szCs w:val="28"/>
          <w:lang w:val="da-DK"/>
          <w14:ligatures w14:val="none"/>
        </w:rPr>
        <w:t xml:space="preserve">; Bón lá </w:t>
      </w:r>
      <w:r w:rsidRPr="0081404E">
        <w:rPr>
          <w:rFonts w:ascii="Times New Roman" w:eastAsia="Arial" w:hAnsi="Times New Roman" w:cs="Times New Roman"/>
          <w:kern w:val="0"/>
          <w:sz w:val="28"/>
          <w:szCs w:val="28"/>
          <w14:ligatures w14:val="none"/>
        </w:rPr>
        <w:sym w:font="Wingdings 2" w:char="F0A3"/>
      </w:r>
      <w:r w:rsidRPr="0081404E">
        <w:rPr>
          <w:rFonts w:ascii="Times New Roman" w:eastAsia="Arial" w:hAnsi="Times New Roman" w:cs="Times New Roman"/>
          <w:kern w:val="0"/>
          <w:sz w:val="28"/>
          <w:szCs w:val="28"/>
          <w:lang w:val="da-DK"/>
          <w14:ligatures w14:val="none"/>
        </w:rPr>
        <w:tab/>
      </w:r>
    </w:p>
    <w:p w14:paraId="79FDB85E" w14:textId="77777777"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 xml:space="preserve">5. Dạng phân bón: Dạng rắn: </w:t>
      </w:r>
      <w:r w:rsidRPr="0081404E">
        <w:rPr>
          <w:rFonts w:ascii="Times New Roman" w:eastAsia="Arial" w:hAnsi="Times New Roman" w:cs="Times New Roman"/>
          <w:kern w:val="0"/>
          <w:sz w:val="28"/>
          <w:szCs w:val="28"/>
          <w14:ligatures w14:val="none"/>
        </w:rPr>
        <w:sym w:font="Wingdings 2" w:char="F0A3"/>
      </w:r>
      <w:r w:rsidRPr="0081404E">
        <w:rPr>
          <w:rFonts w:ascii="Times New Roman" w:eastAsia="Arial" w:hAnsi="Times New Roman" w:cs="Times New Roman"/>
          <w:kern w:val="0"/>
          <w:sz w:val="28"/>
          <w:szCs w:val="28"/>
          <w:lang w:val="da-DK"/>
          <w14:ligatures w14:val="none"/>
        </w:rPr>
        <w:t xml:space="preserve">; Dạng lỏng </w:t>
      </w:r>
      <w:r w:rsidRPr="0081404E">
        <w:rPr>
          <w:rFonts w:ascii="Times New Roman" w:eastAsia="Arial" w:hAnsi="Times New Roman" w:cs="Times New Roman"/>
          <w:kern w:val="0"/>
          <w:sz w:val="28"/>
          <w:szCs w:val="28"/>
          <w14:ligatures w14:val="none"/>
        </w:rPr>
        <w:sym w:font="Wingdings 2" w:char="F0A3"/>
      </w:r>
      <w:r w:rsidRPr="0081404E">
        <w:rPr>
          <w:rFonts w:ascii="Times New Roman" w:eastAsia="Arial" w:hAnsi="Times New Roman" w:cs="Times New Roman"/>
          <w:kern w:val="0"/>
          <w:sz w:val="28"/>
          <w:szCs w:val="28"/>
          <w:lang w:val="da-DK"/>
          <w14:ligatures w14:val="none"/>
        </w:rPr>
        <w:t xml:space="preserve"> </w:t>
      </w:r>
    </w:p>
    <w:p w14:paraId="1596F339" w14:textId="6CA7CECD"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6. Bao bì (ghi rõ loại bao bì, khối lượng hoặc dung tích): .............…………...</w:t>
      </w:r>
    </w:p>
    <w:p w14:paraId="5AFD9BF6" w14:textId="77777777" w:rsidR="001355F1" w:rsidRPr="0081404E" w:rsidRDefault="001355F1" w:rsidP="001355F1">
      <w:pPr>
        <w:spacing w:after="0" w:line="276" w:lineRule="auto"/>
        <w:rPr>
          <w:rFonts w:ascii="Times New Roman" w:eastAsia="Arial" w:hAnsi="Times New Roman" w:cs="Times New Roman"/>
          <w:kern w:val="0"/>
          <w:sz w:val="28"/>
          <w:szCs w:val="28"/>
          <w:lang w:val="da-DK"/>
          <w14:ligatures w14:val="none"/>
        </w:rPr>
      </w:pPr>
      <w:r w:rsidRPr="0081404E">
        <w:rPr>
          <w:rFonts w:ascii="Times New Roman" w:eastAsia="Arial" w:hAnsi="Times New Roman" w:cs="Times New Roman"/>
          <w:kern w:val="0"/>
          <w:sz w:val="28"/>
          <w:szCs w:val="28"/>
          <w:lang w:val="da-DK"/>
          <w14:ligatures w14:val="none"/>
        </w:rPr>
        <w:t>7. Chỉ tiêu chất lượng (theo tiêu chuẩn của nhà sản xuất)</w:t>
      </w:r>
    </w:p>
    <w:tbl>
      <w:tblPr>
        <w:tblW w:w="9072" w:type="dxa"/>
        <w:tblInd w:w="115" w:type="dxa"/>
        <w:tblLayout w:type="fixed"/>
        <w:tblCellMar>
          <w:left w:w="115" w:type="dxa"/>
          <w:right w:w="115" w:type="dxa"/>
        </w:tblCellMar>
        <w:tblLook w:val="0000" w:firstRow="0" w:lastRow="0" w:firstColumn="0" w:lastColumn="0" w:noHBand="0" w:noVBand="0"/>
      </w:tblPr>
      <w:tblGrid>
        <w:gridCol w:w="785"/>
        <w:gridCol w:w="2566"/>
        <w:gridCol w:w="1611"/>
        <w:gridCol w:w="4110"/>
      </w:tblGrid>
      <w:tr w:rsidR="001355F1" w:rsidRPr="0081404E" w14:paraId="36403913" w14:textId="77777777" w:rsidTr="009402A4">
        <w:trPr>
          <w:trHeight w:val="20"/>
        </w:trPr>
        <w:tc>
          <w:tcPr>
            <w:tcW w:w="785" w:type="dxa"/>
            <w:tcBorders>
              <w:top w:val="single" w:sz="4" w:space="0" w:color="000000"/>
              <w:left w:val="single" w:sz="4" w:space="0" w:color="000000"/>
              <w:bottom w:val="single" w:sz="4" w:space="0" w:color="000000"/>
              <w:right w:val="single" w:sz="4" w:space="0" w:color="000000"/>
            </w:tcBorders>
            <w:vAlign w:val="center"/>
          </w:tcPr>
          <w:p w14:paraId="4E55066E" w14:textId="77777777" w:rsidR="001355F1" w:rsidRPr="0081404E" w:rsidRDefault="001355F1" w:rsidP="001355F1">
            <w:pPr>
              <w:spacing w:after="0" w:line="276" w:lineRule="auto"/>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STT</w:t>
            </w:r>
          </w:p>
        </w:tc>
        <w:tc>
          <w:tcPr>
            <w:tcW w:w="2566" w:type="dxa"/>
            <w:tcBorders>
              <w:top w:val="single" w:sz="4" w:space="0" w:color="000000"/>
              <w:left w:val="single" w:sz="4" w:space="0" w:color="000000"/>
              <w:bottom w:val="single" w:sz="4" w:space="0" w:color="000000"/>
              <w:right w:val="single" w:sz="4" w:space="0" w:color="000000"/>
            </w:tcBorders>
            <w:vAlign w:val="center"/>
          </w:tcPr>
          <w:p w14:paraId="2EE4908A" w14:textId="77777777" w:rsidR="001355F1" w:rsidRPr="0081404E" w:rsidRDefault="001355F1" w:rsidP="001355F1">
            <w:pPr>
              <w:spacing w:after="0" w:line="276" w:lineRule="auto"/>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Chỉ tiêu chất lượng</w:t>
            </w:r>
          </w:p>
        </w:tc>
        <w:tc>
          <w:tcPr>
            <w:tcW w:w="1611" w:type="dxa"/>
            <w:tcBorders>
              <w:top w:val="single" w:sz="4" w:space="0" w:color="000000"/>
              <w:left w:val="single" w:sz="4" w:space="0" w:color="000000"/>
              <w:bottom w:val="single" w:sz="4" w:space="0" w:color="000000"/>
              <w:right w:val="single" w:sz="2" w:space="0" w:color="000000"/>
            </w:tcBorders>
            <w:vAlign w:val="center"/>
          </w:tcPr>
          <w:p w14:paraId="1189CB2A" w14:textId="77777777" w:rsidR="001355F1" w:rsidRPr="0081404E" w:rsidRDefault="001355F1" w:rsidP="001355F1">
            <w:pPr>
              <w:spacing w:after="0" w:line="276" w:lineRule="auto"/>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Đơn vị tính</w:t>
            </w:r>
          </w:p>
        </w:tc>
        <w:tc>
          <w:tcPr>
            <w:tcW w:w="4110" w:type="dxa"/>
            <w:tcBorders>
              <w:top w:val="single" w:sz="4" w:space="0" w:color="000000"/>
              <w:left w:val="single" w:sz="2" w:space="0" w:color="000000"/>
              <w:bottom w:val="single" w:sz="4" w:space="0" w:color="000000"/>
              <w:right w:val="single" w:sz="2" w:space="0" w:color="000000"/>
            </w:tcBorders>
            <w:vAlign w:val="center"/>
          </w:tcPr>
          <w:p w14:paraId="6E43B33E" w14:textId="77777777" w:rsidR="001355F1" w:rsidRPr="0081404E" w:rsidRDefault="001355F1" w:rsidP="001355F1">
            <w:pPr>
              <w:spacing w:after="0" w:line="276" w:lineRule="auto"/>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 xml:space="preserve">Hàm lượng </w:t>
            </w:r>
          </w:p>
        </w:tc>
      </w:tr>
      <w:tr w:rsidR="001355F1" w:rsidRPr="0081404E" w14:paraId="1B2DE8B9" w14:textId="77777777" w:rsidTr="009402A4">
        <w:trPr>
          <w:trHeight w:val="20"/>
        </w:trPr>
        <w:tc>
          <w:tcPr>
            <w:tcW w:w="785" w:type="dxa"/>
            <w:tcBorders>
              <w:top w:val="single" w:sz="4" w:space="0" w:color="000000"/>
              <w:left w:val="single" w:sz="4" w:space="0" w:color="000000"/>
              <w:bottom w:val="single" w:sz="4" w:space="0" w:color="000000"/>
              <w:right w:val="single" w:sz="4" w:space="0" w:color="000000"/>
            </w:tcBorders>
          </w:tcPr>
          <w:p w14:paraId="58DA68F0"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1</w:t>
            </w:r>
          </w:p>
        </w:tc>
        <w:tc>
          <w:tcPr>
            <w:tcW w:w="2566" w:type="dxa"/>
            <w:tcBorders>
              <w:top w:val="single" w:sz="4" w:space="0" w:color="000000"/>
              <w:left w:val="single" w:sz="4" w:space="0" w:color="000000"/>
              <w:bottom w:val="single" w:sz="4" w:space="0" w:color="000000"/>
              <w:right w:val="single" w:sz="4" w:space="0" w:color="000000"/>
            </w:tcBorders>
          </w:tcPr>
          <w:p w14:paraId="4DF8B3A0" w14:textId="77777777" w:rsidR="001355F1" w:rsidRPr="0081404E" w:rsidRDefault="001355F1" w:rsidP="001355F1">
            <w:pPr>
              <w:spacing w:after="0" w:line="276" w:lineRule="auto"/>
              <w:ind w:firstLine="542"/>
              <w:rPr>
                <w:rFonts w:ascii="Times New Roman" w:eastAsia="Arial" w:hAnsi="Times New Roman" w:cs="Times New Roman"/>
                <w:kern w:val="0"/>
                <w:sz w:val="28"/>
                <w:szCs w:val="28"/>
                <w14:ligatures w14:val="none"/>
              </w:rPr>
            </w:pPr>
          </w:p>
        </w:tc>
        <w:tc>
          <w:tcPr>
            <w:tcW w:w="1611" w:type="dxa"/>
            <w:tcBorders>
              <w:top w:val="single" w:sz="4" w:space="0" w:color="000000"/>
              <w:left w:val="single" w:sz="4" w:space="0" w:color="000000"/>
              <w:bottom w:val="single" w:sz="4" w:space="0" w:color="000000"/>
              <w:right w:val="single" w:sz="2" w:space="0" w:color="000000"/>
            </w:tcBorders>
          </w:tcPr>
          <w:p w14:paraId="590FE54E"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4110" w:type="dxa"/>
            <w:tcBorders>
              <w:top w:val="single" w:sz="4" w:space="0" w:color="000000"/>
              <w:left w:val="single" w:sz="2" w:space="0" w:color="000000"/>
              <w:bottom w:val="single" w:sz="4" w:space="0" w:color="000000"/>
              <w:right w:val="single" w:sz="2" w:space="0" w:color="000000"/>
            </w:tcBorders>
          </w:tcPr>
          <w:p w14:paraId="51DCB58E"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0DC2940F" w14:textId="77777777" w:rsidTr="009402A4">
        <w:trPr>
          <w:trHeight w:val="20"/>
        </w:trPr>
        <w:tc>
          <w:tcPr>
            <w:tcW w:w="785" w:type="dxa"/>
            <w:tcBorders>
              <w:top w:val="single" w:sz="4" w:space="0" w:color="000000"/>
              <w:left w:val="single" w:sz="4" w:space="0" w:color="000000"/>
              <w:bottom w:val="single" w:sz="4" w:space="0" w:color="000000"/>
              <w:right w:val="single" w:sz="4" w:space="0" w:color="000000"/>
            </w:tcBorders>
          </w:tcPr>
          <w:p w14:paraId="4B45B668"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2</w:t>
            </w:r>
          </w:p>
        </w:tc>
        <w:tc>
          <w:tcPr>
            <w:tcW w:w="2566" w:type="dxa"/>
            <w:tcBorders>
              <w:top w:val="single" w:sz="4" w:space="0" w:color="000000"/>
              <w:left w:val="single" w:sz="4" w:space="0" w:color="000000"/>
              <w:bottom w:val="single" w:sz="4" w:space="0" w:color="000000"/>
              <w:right w:val="single" w:sz="4" w:space="0" w:color="000000"/>
            </w:tcBorders>
          </w:tcPr>
          <w:p w14:paraId="4C738C45" w14:textId="77777777" w:rsidR="001355F1" w:rsidRPr="0081404E" w:rsidRDefault="001355F1" w:rsidP="001355F1">
            <w:pPr>
              <w:spacing w:after="0" w:line="276" w:lineRule="auto"/>
              <w:ind w:firstLine="542"/>
              <w:rPr>
                <w:rFonts w:ascii="Times New Roman" w:eastAsia="Arial" w:hAnsi="Times New Roman" w:cs="Times New Roman"/>
                <w:kern w:val="0"/>
                <w:sz w:val="28"/>
                <w:szCs w:val="28"/>
                <w14:ligatures w14:val="none"/>
              </w:rPr>
            </w:pPr>
          </w:p>
        </w:tc>
        <w:tc>
          <w:tcPr>
            <w:tcW w:w="1611" w:type="dxa"/>
            <w:tcBorders>
              <w:top w:val="single" w:sz="4" w:space="0" w:color="000000"/>
              <w:left w:val="single" w:sz="4" w:space="0" w:color="000000"/>
              <w:bottom w:val="single" w:sz="4" w:space="0" w:color="000000"/>
              <w:right w:val="single" w:sz="2" w:space="0" w:color="000000"/>
            </w:tcBorders>
          </w:tcPr>
          <w:p w14:paraId="07D920C4"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4110" w:type="dxa"/>
            <w:tcBorders>
              <w:top w:val="single" w:sz="4" w:space="0" w:color="000000"/>
              <w:left w:val="single" w:sz="2" w:space="0" w:color="000000"/>
              <w:bottom w:val="single" w:sz="4" w:space="0" w:color="000000"/>
              <w:right w:val="single" w:sz="2" w:space="0" w:color="000000"/>
            </w:tcBorders>
          </w:tcPr>
          <w:p w14:paraId="2FCAAFAF"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48F3D50F" w14:textId="77777777" w:rsidTr="009402A4">
        <w:trPr>
          <w:trHeight w:val="20"/>
        </w:trPr>
        <w:tc>
          <w:tcPr>
            <w:tcW w:w="785" w:type="dxa"/>
            <w:tcBorders>
              <w:top w:val="single" w:sz="4" w:space="0" w:color="000000"/>
              <w:left w:val="single" w:sz="4" w:space="0" w:color="000000"/>
              <w:bottom w:val="single" w:sz="2" w:space="0" w:color="000000"/>
              <w:right w:val="single" w:sz="4" w:space="0" w:color="000000"/>
            </w:tcBorders>
          </w:tcPr>
          <w:p w14:paraId="7CB6C1DC"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w:t>
            </w:r>
          </w:p>
        </w:tc>
        <w:tc>
          <w:tcPr>
            <w:tcW w:w="2566" w:type="dxa"/>
            <w:tcBorders>
              <w:top w:val="single" w:sz="4" w:space="0" w:color="000000"/>
              <w:left w:val="single" w:sz="4" w:space="0" w:color="000000"/>
              <w:bottom w:val="single" w:sz="2" w:space="0" w:color="000000"/>
              <w:right w:val="single" w:sz="4" w:space="0" w:color="000000"/>
            </w:tcBorders>
          </w:tcPr>
          <w:p w14:paraId="0A3820E4" w14:textId="77777777" w:rsidR="001355F1" w:rsidRPr="0081404E" w:rsidRDefault="001355F1" w:rsidP="001355F1">
            <w:pPr>
              <w:spacing w:after="0" w:line="276" w:lineRule="auto"/>
              <w:ind w:firstLine="542"/>
              <w:rPr>
                <w:rFonts w:ascii="Times New Roman" w:eastAsia="Arial" w:hAnsi="Times New Roman" w:cs="Times New Roman"/>
                <w:kern w:val="0"/>
                <w:sz w:val="28"/>
                <w:szCs w:val="28"/>
                <w14:ligatures w14:val="none"/>
              </w:rPr>
            </w:pPr>
          </w:p>
        </w:tc>
        <w:tc>
          <w:tcPr>
            <w:tcW w:w="1611" w:type="dxa"/>
            <w:tcBorders>
              <w:top w:val="single" w:sz="4" w:space="0" w:color="000000"/>
              <w:left w:val="single" w:sz="4" w:space="0" w:color="000000"/>
              <w:bottom w:val="single" w:sz="2" w:space="0" w:color="000000"/>
              <w:right w:val="single" w:sz="2" w:space="0" w:color="000000"/>
            </w:tcBorders>
          </w:tcPr>
          <w:p w14:paraId="265289FF"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4110" w:type="dxa"/>
            <w:tcBorders>
              <w:top w:val="single" w:sz="4" w:space="0" w:color="000000"/>
              <w:left w:val="single" w:sz="2" w:space="0" w:color="000000"/>
              <w:bottom w:val="single" w:sz="2" w:space="0" w:color="000000"/>
              <w:right w:val="single" w:sz="2" w:space="0" w:color="000000"/>
            </w:tcBorders>
          </w:tcPr>
          <w:p w14:paraId="4784B3D5"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bl>
    <w:p w14:paraId="4D4182C1" w14:textId="77777777" w:rsidR="001355F1" w:rsidRPr="00BB1072" w:rsidRDefault="001355F1" w:rsidP="001355F1">
      <w:pPr>
        <w:spacing w:after="0" w:line="360" w:lineRule="exact"/>
        <w:rPr>
          <w:rFonts w:ascii="Times New Roman" w:eastAsia="Arial" w:hAnsi="Times New Roman" w:cs="Times New Roman"/>
          <w:spacing w:val="-6"/>
          <w:kern w:val="0"/>
          <w:sz w:val="28"/>
          <w:szCs w:val="28"/>
          <w14:ligatures w14:val="none"/>
        </w:rPr>
      </w:pPr>
      <w:r w:rsidRPr="00BB1072">
        <w:rPr>
          <w:rFonts w:ascii="Times New Roman" w:eastAsia="Arial" w:hAnsi="Times New Roman" w:cs="Times New Roman"/>
          <w:spacing w:val="-6"/>
          <w:kern w:val="0"/>
          <w:sz w:val="28"/>
          <w:szCs w:val="28"/>
          <w14:ligatures w14:val="none"/>
        </w:rPr>
        <w:t>8. Các yếu tố hạn chế trong phân bón (theo quy định tại quy chuẩn kỹ thuật nếu có)</w:t>
      </w:r>
    </w:p>
    <w:tbl>
      <w:tblPr>
        <w:tblW w:w="9162" w:type="dxa"/>
        <w:tblInd w:w="115" w:type="dxa"/>
        <w:tblLayout w:type="fixed"/>
        <w:tblCellMar>
          <w:left w:w="115" w:type="dxa"/>
          <w:right w:w="115" w:type="dxa"/>
        </w:tblCellMar>
        <w:tblLook w:val="0000" w:firstRow="0" w:lastRow="0" w:firstColumn="0" w:lastColumn="0" w:noHBand="0" w:noVBand="0"/>
      </w:tblPr>
      <w:tblGrid>
        <w:gridCol w:w="567"/>
        <w:gridCol w:w="5711"/>
        <w:gridCol w:w="1377"/>
        <w:gridCol w:w="1507"/>
      </w:tblGrid>
      <w:tr w:rsidR="001355F1" w:rsidRPr="0081404E" w14:paraId="56380BF0" w14:textId="77777777" w:rsidTr="009402A4">
        <w:trPr>
          <w:trHeight w:val="20"/>
        </w:trPr>
        <w:tc>
          <w:tcPr>
            <w:tcW w:w="567" w:type="dxa"/>
            <w:tcBorders>
              <w:top w:val="single" w:sz="2" w:space="0" w:color="000000"/>
              <w:left w:val="single" w:sz="4" w:space="0" w:color="000000"/>
              <w:bottom w:val="single" w:sz="4" w:space="0" w:color="000000"/>
              <w:right w:val="single" w:sz="2" w:space="0" w:color="000000"/>
            </w:tcBorders>
            <w:vAlign w:val="center"/>
          </w:tcPr>
          <w:p w14:paraId="65420BF0" w14:textId="77777777" w:rsidR="001355F1" w:rsidRPr="0081404E" w:rsidRDefault="001355F1" w:rsidP="001355F1">
            <w:pPr>
              <w:spacing w:after="0" w:line="276" w:lineRule="auto"/>
              <w:ind w:left="-115" w:right="-118"/>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STT</w:t>
            </w:r>
          </w:p>
        </w:tc>
        <w:tc>
          <w:tcPr>
            <w:tcW w:w="5711" w:type="dxa"/>
            <w:tcBorders>
              <w:top w:val="single" w:sz="2" w:space="0" w:color="000000"/>
              <w:left w:val="single" w:sz="4" w:space="0" w:color="000000"/>
              <w:bottom w:val="single" w:sz="4" w:space="0" w:color="000000"/>
              <w:right w:val="single" w:sz="2" w:space="0" w:color="000000"/>
            </w:tcBorders>
            <w:vAlign w:val="center"/>
          </w:tcPr>
          <w:p w14:paraId="31D0F09F" w14:textId="77777777" w:rsidR="001355F1" w:rsidRPr="0081404E" w:rsidRDefault="001355F1" w:rsidP="001355F1">
            <w:pPr>
              <w:spacing w:after="0" w:line="276" w:lineRule="auto"/>
              <w:ind w:left="-115" w:right="-118"/>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Các yếu tố hạn chế</w:t>
            </w:r>
          </w:p>
        </w:tc>
        <w:tc>
          <w:tcPr>
            <w:tcW w:w="1377" w:type="dxa"/>
            <w:tcBorders>
              <w:top w:val="single" w:sz="2" w:space="0" w:color="000000"/>
              <w:left w:val="single" w:sz="2" w:space="0" w:color="000000"/>
              <w:bottom w:val="single" w:sz="4" w:space="0" w:color="000000"/>
              <w:right w:val="single" w:sz="4" w:space="0" w:color="000000"/>
            </w:tcBorders>
            <w:vAlign w:val="center"/>
          </w:tcPr>
          <w:p w14:paraId="37ABD5F5" w14:textId="77777777" w:rsidR="001355F1" w:rsidRPr="0081404E" w:rsidRDefault="001355F1" w:rsidP="001355F1">
            <w:pPr>
              <w:spacing w:after="0" w:line="276" w:lineRule="auto"/>
              <w:ind w:left="-115" w:right="-118"/>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 xml:space="preserve">Đơn vị tính </w:t>
            </w:r>
          </w:p>
        </w:tc>
        <w:tc>
          <w:tcPr>
            <w:tcW w:w="1507" w:type="dxa"/>
            <w:tcBorders>
              <w:top w:val="single" w:sz="2" w:space="0" w:color="000000"/>
              <w:left w:val="single" w:sz="4" w:space="0" w:color="000000"/>
              <w:bottom w:val="single" w:sz="4" w:space="0" w:color="000000"/>
              <w:right w:val="single" w:sz="2" w:space="0" w:color="000000"/>
            </w:tcBorders>
            <w:vAlign w:val="center"/>
          </w:tcPr>
          <w:p w14:paraId="563BFBCF" w14:textId="77777777" w:rsidR="001355F1" w:rsidRPr="0081404E" w:rsidRDefault="001355F1" w:rsidP="001355F1">
            <w:pPr>
              <w:spacing w:after="0" w:line="276" w:lineRule="auto"/>
              <w:ind w:left="-115" w:right="-118"/>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b/>
                <w:kern w:val="0"/>
                <w:sz w:val="28"/>
                <w:szCs w:val="28"/>
                <w14:ligatures w14:val="none"/>
              </w:rPr>
              <w:t xml:space="preserve">Hàm lượng </w:t>
            </w:r>
          </w:p>
        </w:tc>
      </w:tr>
      <w:tr w:rsidR="001355F1" w:rsidRPr="0081404E" w14:paraId="032CFAF6" w14:textId="77777777" w:rsidTr="009402A4">
        <w:trPr>
          <w:trHeight w:val="20"/>
        </w:trPr>
        <w:tc>
          <w:tcPr>
            <w:tcW w:w="567" w:type="dxa"/>
            <w:tcBorders>
              <w:top w:val="single" w:sz="4" w:space="0" w:color="000000"/>
              <w:left w:val="single" w:sz="4" w:space="0" w:color="000000"/>
              <w:bottom w:val="single" w:sz="2" w:space="0" w:color="000000"/>
              <w:right w:val="single" w:sz="2" w:space="0" w:color="000000"/>
            </w:tcBorders>
          </w:tcPr>
          <w:p w14:paraId="3F2EEAED" w14:textId="77777777" w:rsidR="001355F1" w:rsidRPr="0081404E" w:rsidRDefault="001355F1" w:rsidP="001355F1">
            <w:pPr>
              <w:spacing w:after="0" w:line="276" w:lineRule="auto"/>
              <w:ind w:left="-115" w:right="-118"/>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1</w:t>
            </w:r>
          </w:p>
        </w:tc>
        <w:tc>
          <w:tcPr>
            <w:tcW w:w="5711" w:type="dxa"/>
            <w:tcBorders>
              <w:top w:val="single" w:sz="4" w:space="0" w:color="000000"/>
              <w:left w:val="single" w:sz="4" w:space="0" w:color="000000"/>
              <w:bottom w:val="single" w:sz="2" w:space="0" w:color="000000"/>
              <w:right w:val="single" w:sz="2" w:space="0" w:color="000000"/>
            </w:tcBorders>
            <w:vAlign w:val="center"/>
          </w:tcPr>
          <w:p w14:paraId="05F75FCA"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xml:space="preserve">Asen </w:t>
            </w:r>
          </w:p>
        </w:tc>
        <w:tc>
          <w:tcPr>
            <w:tcW w:w="1377" w:type="dxa"/>
            <w:tcBorders>
              <w:top w:val="single" w:sz="4" w:space="0" w:color="000000"/>
              <w:left w:val="single" w:sz="2" w:space="0" w:color="000000"/>
              <w:bottom w:val="single" w:sz="2" w:space="0" w:color="000000"/>
              <w:right w:val="single" w:sz="4" w:space="0" w:color="000000"/>
            </w:tcBorders>
            <w:vAlign w:val="center"/>
          </w:tcPr>
          <w:p w14:paraId="7E228C1D"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4" w:space="0" w:color="000000"/>
              <w:left w:val="single" w:sz="4" w:space="0" w:color="000000"/>
              <w:bottom w:val="single" w:sz="2" w:space="0" w:color="000000"/>
              <w:right w:val="single" w:sz="2" w:space="0" w:color="000000"/>
            </w:tcBorders>
            <w:vAlign w:val="center"/>
          </w:tcPr>
          <w:p w14:paraId="0E663C89"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281E0E1C" w14:textId="77777777" w:rsidTr="009402A4">
        <w:trPr>
          <w:trHeight w:val="20"/>
        </w:trPr>
        <w:tc>
          <w:tcPr>
            <w:tcW w:w="567" w:type="dxa"/>
            <w:tcBorders>
              <w:top w:val="single" w:sz="2" w:space="0" w:color="000000"/>
              <w:left w:val="single" w:sz="4" w:space="0" w:color="000000"/>
              <w:bottom w:val="single" w:sz="4" w:space="0" w:color="000000"/>
              <w:right w:val="single" w:sz="2" w:space="0" w:color="000000"/>
            </w:tcBorders>
          </w:tcPr>
          <w:p w14:paraId="6FA462C4" w14:textId="77777777" w:rsidR="001355F1" w:rsidRPr="0081404E" w:rsidRDefault="001355F1" w:rsidP="001355F1">
            <w:pPr>
              <w:spacing w:after="0" w:line="276" w:lineRule="auto"/>
              <w:ind w:left="-115" w:right="-118"/>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2</w:t>
            </w:r>
          </w:p>
        </w:tc>
        <w:tc>
          <w:tcPr>
            <w:tcW w:w="5711" w:type="dxa"/>
            <w:tcBorders>
              <w:top w:val="single" w:sz="2" w:space="0" w:color="000000"/>
              <w:left w:val="single" w:sz="4" w:space="0" w:color="000000"/>
              <w:bottom w:val="single" w:sz="4" w:space="0" w:color="000000"/>
              <w:right w:val="single" w:sz="2" w:space="0" w:color="000000"/>
            </w:tcBorders>
            <w:vAlign w:val="center"/>
          </w:tcPr>
          <w:p w14:paraId="106DEA47"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xml:space="preserve">Cadimi </w:t>
            </w:r>
          </w:p>
        </w:tc>
        <w:tc>
          <w:tcPr>
            <w:tcW w:w="1377" w:type="dxa"/>
            <w:tcBorders>
              <w:top w:val="single" w:sz="2" w:space="0" w:color="000000"/>
              <w:left w:val="single" w:sz="2" w:space="0" w:color="000000"/>
              <w:bottom w:val="single" w:sz="4" w:space="0" w:color="000000"/>
              <w:right w:val="single" w:sz="4" w:space="0" w:color="000000"/>
            </w:tcBorders>
            <w:vAlign w:val="center"/>
          </w:tcPr>
          <w:p w14:paraId="63C14D94"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2" w:space="0" w:color="000000"/>
              <w:left w:val="single" w:sz="4" w:space="0" w:color="000000"/>
              <w:bottom w:val="single" w:sz="4" w:space="0" w:color="000000"/>
              <w:right w:val="single" w:sz="2" w:space="0" w:color="000000"/>
            </w:tcBorders>
            <w:vAlign w:val="center"/>
          </w:tcPr>
          <w:p w14:paraId="09CA11EB"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254B6B10" w14:textId="77777777" w:rsidTr="009402A4">
        <w:trPr>
          <w:trHeight w:val="20"/>
        </w:trPr>
        <w:tc>
          <w:tcPr>
            <w:tcW w:w="567" w:type="dxa"/>
            <w:tcBorders>
              <w:top w:val="single" w:sz="4" w:space="0" w:color="000000"/>
              <w:left w:val="single" w:sz="4" w:space="0" w:color="000000"/>
              <w:bottom w:val="single" w:sz="2" w:space="0" w:color="000000"/>
              <w:right w:val="single" w:sz="2" w:space="0" w:color="000000"/>
            </w:tcBorders>
          </w:tcPr>
          <w:p w14:paraId="24100251" w14:textId="77777777" w:rsidR="001355F1" w:rsidRPr="0081404E" w:rsidRDefault="001355F1" w:rsidP="001355F1">
            <w:pPr>
              <w:spacing w:after="0" w:line="276" w:lineRule="auto"/>
              <w:ind w:left="-115" w:right="-118"/>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3</w:t>
            </w:r>
          </w:p>
        </w:tc>
        <w:tc>
          <w:tcPr>
            <w:tcW w:w="5711" w:type="dxa"/>
            <w:tcBorders>
              <w:top w:val="single" w:sz="4" w:space="0" w:color="000000"/>
              <w:left w:val="single" w:sz="4" w:space="0" w:color="000000"/>
              <w:bottom w:val="single" w:sz="2" w:space="0" w:color="000000"/>
              <w:right w:val="single" w:sz="2" w:space="0" w:color="000000"/>
            </w:tcBorders>
            <w:vAlign w:val="center"/>
          </w:tcPr>
          <w:p w14:paraId="1535B578" w14:textId="77777777" w:rsidR="001355F1" w:rsidRPr="0081404E" w:rsidRDefault="001355F1" w:rsidP="001355F1">
            <w:pPr>
              <w:spacing w:after="0" w:line="276" w:lineRule="auto"/>
              <w:rPr>
                <w:rFonts w:ascii="Times New Roman" w:eastAsia="Arial" w:hAnsi="Times New Roman" w:cs="Times New Roman"/>
                <w:bCs/>
                <w:kern w:val="0"/>
                <w:sz w:val="28"/>
                <w:szCs w:val="28"/>
                <w:lang w:val="pl-PL"/>
                <w14:ligatures w14:val="none"/>
              </w:rPr>
            </w:pPr>
            <w:r w:rsidRPr="0081404E">
              <w:rPr>
                <w:rFonts w:ascii="Times New Roman" w:eastAsia="Arial" w:hAnsi="Times New Roman" w:cs="Times New Roman"/>
                <w:kern w:val="0"/>
                <w:sz w:val="28"/>
                <w:szCs w:val="28"/>
                <w14:ligatures w14:val="none"/>
              </w:rPr>
              <w:t xml:space="preserve">Chì </w:t>
            </w:r>
          </w:p>
        </w:tc>
        <w:tc>
          <w:tcPr>
            <w:tcW w:w="1377" w:type="dxa"/>
            <w:tcBorders>
              <w:top w:val="single" w:sz="4" w:space="0" w:color="000000"/>
              <w:left w:val="single" w:sz="2" w:space="0" w:color="000000"/>
              <w:bottom w:val="single" w:sz="2" w:space="0" w:color="000000"/>
              <w:right w:val="single" w:sz="4" w:space="0" w:color="000000"/>
            </w:tcBorders>
            <w:vAlign w:val="center"/>
          </w:tcPr>
          <w:p w14:paraId="487F807B"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4" w:space="0" w:color="000000"/>
              <w:left w:val="single" w:sz="4" w:space="0" w:color="000000"/>
              <w:bottom w:val="single" w:sz="2" w:space="0" w:color="000000"/>
              <w:right w:val="single" w:sz="2" w:space="0" w:color="000000"/>
            </w:tcBorders>
            <w:vAlign w:val="center"/>
          </w:tcPr>
          <w:p w14:paraId="5E70B7E3"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4165BAEA" w14:textId="77777777" w:rsidTr="009402A4">
        <w:trPr>
          <w:trHeight w:val="20"/>
        </w:trPr>
        <w:tc>
          <w:tcPr>
            <w:tcW w:w="567" w:type="dxa"/>
            <w:tcBorders>
              <w:top w:val="single" w:sz="4" w:space="0" w:color="000000"/>
              <w:left w:val="single" w:sz="4" w:space="0" w:color="000000"/>
              <w:bottom w:val="single" w:sz="2" w:space="0" w:color="000000"/>
              <w:right w:val="single" w:sz="2" w:space="0" w:color="000000"/>
            </w:tcBorders>
          </w:tcPr>
          <w:p w14:paraId="5957185B" w14:textId="77777777" w:rsidR="001355F1" w:rsidRPr="0081404E" w:rsidRDefault="001355F1" w:rsidP="001355F1">
            <w:pPr>
              <w:spacing w:after="0" w:line="276" w:lineRule="auto"/>
              <w:ind w:left="-115" w:right="-118"/>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4</w:t>
            </w:r>
          </w:p>
        </w:tc>
        <w:tc>
          <w:tcPr>
            <w:tcW w:w="5711" w:type="dxa"/>
            <w:tcBorders>
              <w:top w:val="single" w:sz="4" w:space="0" w:color="000000"/>
              <w:left w:val="single" w:sz="4" w:space="0" w:color="000000"/>
              <w:bottom w:val="single" w:sz="2" w:space="0" w:color="000000"/>
              <w:right w:val="single" w:sz="2" w:space="0" w:color="000000"/>
            </w:tcBorders>
            <w:vAlign w:val="center"/>
          </w:tcPr>
          <w:p w14:paraId="7D4E4933" w14:textId="77777777" w:rsidR="001355F1" w:rsidRPr="0081404E" w:rsidRDefault="001355F1" w:rsidP="001355F1">
            <w:pPr>
              <w:spacing w:after="0" w:line="276" w:lineRule="auto"/>
              <w:rPr>
                <w:rFonts w:ascii="Times New Roman" w:eastAsia="Arial" w:hAnsi="Times New Roman" w:cs="Times New Roman"/>
                <w:bCs/>
                <w:kern w:val="0"/>
                <w:sz w:val="28"/>
                <w:szCs w:val="28"/>
                <w:lang w:val="pl-PL"/>
                <w14:ligatures w14:val="none"/>
              </w:rPr>
            </w:pPr>
            <w:r w:rsidRPr="0081404E">
              <w:rPr>
                <w:rFonts w:ascii="Times New Roman" w:eastAsia="Arial" w:hAnsi="Times New Roman" w:cs="Times New Roman"/>
                <w:kern w:val="0"/>
                <w:sz w:val="28"/>
                <w:szCs w:val="28"/>
                <w14:ligatures w14:val="none"/>
              </w:rPr>
              <w:t xml:space="preserve">Thuỷ ngân </w:t>
            </w:r>
          </w:p>
        </w:tc>
        <w:tc>
          <w:tcPr>
            <w:tcW w:w="1377" w:type="dxa"/>
            <w:tcBorders>
              <w:top w:val="single" w:sz="4" w:space="0" w:color="000000"/>
              <w:left w:val="single" w:sz="2" w:space="0" w:color="000000"/>
              <w:bottom w:val="single" w:sz="2" w:space="0" w:color="000000"/>
              <w:right w:val="single" w:sz="4" w:space="0" w:color="000000"/>
            </w:tcBorders>
            <w:vAlign w:val="center"/>
          </w:tcPr>
          <w:p w14:paraId="3F5B2A2E"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4" w:space="0" w:color="000000"/>
              <w:left w:val="single" w:sz="4" w:space="0" w:color="000000"/>
              <w:bottom w:val="single" w:sz="2" w:space="0" w:color="000000"/>
              <w:right w:val="single" w:sz="2" w:space="0" w:color="000000"/>
            </w:tcBorders>
            <w:vAlign w:val="center"/>
          </w:tcPr>
          <w:p w14:paraId="276DFBE8"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18CAF039" w14:textId="77777777" w:rsidTr="009402A4">
        <w:trPr>
          <w:trHeight w:val="20"/>
        </w:trPr>
        <w:tc>
          <w:tcPr>
            <w:tcW w:w="567" w:type="dxa"/>
            <w:tcBorders>
              <w:top w:val="single" w:sz="4" w:space="0" w:color="000000"/>
              <w:left w:val="single" w:sz="4" w:space="0" w:color="000000"/>
              <w:bottom w:val="single" w:sz="2" w:space="0" w:color="000000"/>
              <w:right w:val="single" w:sz="2" w:space="0" w:color="000000"/>
            </w:tcBorders>
          </w:tcPr>
          <w:p w14:paraId="76C06F5B" w14:textId="77777777" w:rsidR="001355F1" w:rsidRPr="0081404E" w:rsidRDefault="001355F1" w:rsidP="001355F1">
            <w:pPr>
              <w:spacing w:after="0" w:line="276" w:lineRule="auto"/>
              <w:ind w:left="-115" w:right="-118"/>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5</w:t>
            </w:r>
          </w:p>
        </w:tc>
        <w:tc>
          <w:tcPr>
            <w:tcW w:w="5711" w:type="dxa"/>
            <w:tcBorders>
              <w:top w:val="single" w:sz="4" w:space="0" w:color="000000"/>
              <w:left w:val="single" w:sz="4" w:space="0" w:color="000000"/>
              <w:bottom w:val="single" w:sz="2" w:space="0" w:color="000000"/>
              <w:right w:val="single" w:sz="2" w:space="0" w:color="000000"/>
            </w:tcBorders>
            <w:vAlign w:val="center"/>
          </w:tcPr>
          <w:p w14:paraId="4F7CF9C8"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xml:space="preserve">Biuret </w:t>
            </w:r>
          </w:p>
        </w:tc>
        <w:tc>
          <w:tcPr>
            <w:tcW w:w="1377" w:type="dxa"/>
            <w:tcBorders>
              <w:top w:val="single" w:sz="4" w:space="0" w:color="000000"/>
              <w:left w:val="single" w:sz="2" w:space="0" w:color="000000"/>
              <w:bottom w:val="single" w:sz="2" w:space="0" w:color="000000"/>
              <w:right w:val="single" w:sz="4" w:space="0" w:color="000000"/>
            </w:tcBorders>
            <w:vAlign w:val="center"/>
          </w:tcPr>
          <w:p w14:paraId="08875416"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4" w:space="0" w:color="000000"/>
              <w:left w:val="single" w:sz="4" w:space="0" w:color="000000"/>
              <w:bottom w:val="single" w:sz="2" w:space="0" w:color="000000"/>
              <w:right w:val="single" w:sz="2" w:space="0" w:color="000000"/>
            </w:tcBorders>
            <w:vAlign w:val="center"/>
          </w:tcPr>
          <w:p w14:paraId="4AB18F15"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24E876B9" w14:textId="77777777" w:rsidTr="009402A4">
        <w:trPr>
          <w:trHeight w:val="20"/>
        </w:trPr>
        <w:tc>
          <w:tcPr>
            <w:tcW w:w="567" w:type="dxa"/>
            <w:tcBorders>
              <w:top w:val="single" w:sz="2" w:space="0" w:color="000000"/>
              <w:left w:val="single" w:sz="4" w:space="0" w:color="000000"/>
              <w:bottom w:val="single" w:sz="2" w:space="0" w:color="000000"/>
              <w:right w:val="single" w:sz="2" w:space="0" w:color="000000"/>
            </w:tcBorders>
          </w:tcPr>
          <w:p w14:paraId="3C6E7B25" w14:textId="77777777" w:rsidR="001355F1" w:rsidRPr="0081404E" w:rsidRDefault="001355F1" w:rsidP="001355F1">
            <w:pPr>
              <w:spacing w:after="0" w:line="276" w:lineRule="auto"/>
              <w:ind w:left="-115" w:right="-118"/>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6</w:t>
            </w:r>
          </w:p>
        </w:tc>
        <w:tc>
          <w:tcPr>
            <w:tcW w:w="5711" w:type="dxa"/>
            <w:tcBorders>
              <w:top w:val="single" w:sz="2" w:space="0" w:color="000000"/>
              <w:left w:val="single" w:sz="4" w:space="0" w:color="000000"/>
              <w:bottom w:val="single" w:sz="2" w:space="0" w:color="000000"/>
              <w:right w:val="single" w:sz="2" w:space="0" w:color="000000"/>
            </w:tcBorders>
            <w:vAlign w:val="center"/>
          </w:tcPr>
          <w:p w14:paraId="75771C5F"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Axit tự do</w:t>
            </w:r>
          </w:p>
        </w:tc>
        <w:tc>
          <w:tcPr>
            <w:tcW w:w="1377" w:type="dxa"/>
            <w:tcBorders>
              <w:top w:val="single" w:sz="2" w:space="0" w:color="000000"/>
              <w:left w:val="single" w:sz="2" w:space="0" w:color="000000"/>
              <w:bottom w:val="single" w:sz="2" w:space="0" w:color="000000"/>
              <w:right w:val="single" w:sz="4" w:space="0" w:color="000000"/>
            </w:tcBorders>
            <w:vAlign w:val="center"/>
          </w:tcPr>
          <w:p w14:paraId="758851DC"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2" w:space="0" w:color="000000"/>
              <w:left w:val="single" w:sz="4" w:space="0" w:color="000000"/>
              <w:bottom w:val="single" w:sz="2" w:space="0" w:color="000000"/>
              <w:right w:val="single" w:sz="2" w:space="0" w:color="000000"/>
            </w:tcBorders>
            <w:vAlign w:val="center"/>
          </w:tcPr>
          <w:p w14:paraId="09B94DC0"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11D3FB17" w14:textId="77777777" w:rsidTr="009402A4">
        <w:trPr>
          <w:trHeight w:val="20"/>
        </w:trPr>
        <w:tc>
          <w:tcPr>
            <w:tcW w:w="567" w:type="dxa"/>
            <w:tcBorders>
              <w:top w:val="single" w:sz="4" w:space="0" w:color="000000"/>
              <w:left w:val="single" w:sz="4" w:space="0" w:color="000000"/>
              <w:bottom w:val="single" w:sz="4" w:space="0" w:color="000000"/>
              <w:right w:val="single" w:sz="2" w:space="0" w:color="000000"/>
            </w:tcBorders>
          </w:tcPr>
          <w:p w14:paraId="051F64FD" w14:textId="77777777" w:rsidR="001355F1" w:rsidRPr="0081404E" w:rsidRDefault="001355F1" w:rsidP="001355F1">
            <w:pPr>
              <w:spacing w:after="0" w:line="276" w:lineRule="auto"/>
              <w:ind w:left="-115" w:right="-118"/>
              <w:jc w:val="center"/>
              <w:rPr>
                <w:rFonts w:ascii="Times New Roman" w:eastAsia="Arial" w:hAnsi="Times New Roman" w:cs="Times New Roman"/>
                <w:iCs/>
                <w:kern w:val="0"/>
                <w:sz w:val="28"/>
                <w:szCs w:val="28"/>
                <w14:ligatures w14:val="none"/>
              </w:rPr>
            </w:pPr>
            <w:r w:rsidRPr="0081404E">
              <w:rPr>
                <w:rFonts w:ascii="Times New Roman" w:eastAsia="Arial" w:hAnsi="Times New Roman" w:cs="Times New Roman"/>
                <w:iCs/>
                <w:kern w:val="0"/>
                <w:sz w:val="28"/>
                <w:szCs w:val="28"/>
                <w14:ligatures w14:val="none"/>
              </w:rPr>
              <w:t>7</w:t>
            </w:r>
          </w:p>
        </w:tc>
        <w:tc>
          <w:tcPr>
            <w:tcW w:w="5711" w:type="dxa"/>
            <w:tcBorders>
              <w:top w:val="single" w:sz="4" w:space="0" w:color="000000"/>
              <w:left w:val="single" w:sz="4" w:space="0" w:color="000000"/>
              <w:bottom w:val="single" w:sz="4" w:space="0" w:color="000000"/>
              <w:right w:val="single" w:sz="2" w:space="0" w:color="000000"/>
            </w:tcBorders>
            <w:vAlign w:val="center"/>
          </w:tcPr>
          <w:p w14:paraId="2071DFDB"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iCs/>
                <w:kern w:val="0"/>
                <w:sz w:val="28"/>
                <w:szCs w:val="28"/>
                <w14:ligatures w14:val="none"/>
              </w:rPr>
              <w:t>Salmonella</w:t>
            </w:r>
          </w:p>
        </w:tc>
        <w:tc>
          <w:tcPr>
            <w:tcW w:w="1377" w:type="dxa"/>
            <w:tcBorders>
              <w:top w:val="single" w:sz="4" w:space="0" w:color="000000"/>
              <w:left w:val="single" w:sz="2" w:space="0" w:color="000000"/>
              <w:bottom w:val="single" w:sz="4" w:space="0" w:color="000000"/>
              <w:right w:val="single" w:sz="4" w:space="0" w:color="000000"/>
            </w:tcBorders>
            <w:vAlign w:val="center"/>
          </w:tcPr>
          <w:p w14:paraId="4BA592E6"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4" w:space="0" w:color="000000"/>
              <w:left w:val="single" w:sz="4" w:space="0" w:color="000000"/>
              <w:bottom w:val="single" w:sz="4" w:space="0" w:color="000000"/>
              <w:right w:val="single" w:sz="2" w:space="0" w:color="000000"/>
            </w:tcBorders>
            <w:vAlign w:val="center"/>
          </w:tcPr>
          <w:p w14:paraId="2A016031"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1CE00EFF" w14:textId="77777777" w:rsidTr="009402A4">
        <w:trPr>
          <w:trHeight w:val="20"/>
        </w:trPr>
        <w:tc>
          <w:tcPr>
            <w:tcW w:w="567" w:type="dxa"/>
            <w:tcBorders>
              <w:top w:val="single" w:sz="4" w:space="0" w:color="000000"/>
              <w:left w:val="single" w:sz="4" w:space="0" w:color="000000"/>
              <w:bottom w:val="single" w:sz="4" w:space="0" w:color="000000"/>
              <w:right w:val="single" w:sz="2" w:space="0" w:color="000000"/>
            </w:tcBorders>
          </w:tcPr>
          <w:p w14:paraId="0C54592E" w14:textId="77777777" w:rsidR="001355F1" w:rsidRPr="0081404E" w:rsidRDefault="001355F1" w:rsidP="001355F1">
            <w:pPr>
              <w:spacing w:after="0" w:line="276" w:lineRule="auto"/>
              <w:ind w:left="-115" w:right="-118"/>
              <w:jc w:val="center"/>
              <w:rPr>
                <w:rFonts w:ascii="Times New Roman" w:eastAsia="Arial" w:hAnsi="Times New Roman" w:cs="Times New Roman"/>
                <w:iCs/>
                <w:kern w:val="0"/>
                <w:sz w:val="28"/>
                <w:szCs w:val="28"/>
                <w14:ligatures w14:val="none"/>
              </w:rPr>
            </w:pPr>
            <w:r w:rsidRPr="0081404E">
              <w:rPr>
                <w:rFonts w:ascii="Times New Roman" w:eastAsia="Arial" w:hAnsi="Times New Roman" w:cs="Times New Roman"/>
                <w:iCs/>
                <w:kern w:val="0"/>
                <w:sz w:val="28"/>
                <w:szCs w:val="28"/>
                <w14:ligatures w14:val="none"/>
              </w:rPr>
              <w:t>8</w:t>
            </w:r>
          </w:p>
        </w:tc>
        <w:tc>
          <w:tcPr>
            <w:tcW w:w="5711" w:type="dxa"/>
            <w:tcBorders>
              <w:top w:val="single" w:sz="4" w:space="0" w:color="000000"/>
              <w:left w:val="single" w:sz="4" w:space="0" w:color="000000"/>
              <w:bottom w:val="single" w:sz="4" w:space="0" w:color="000000"/>
              <w:right w:val="single" w:sz="2" w:space="0" w:color="000000"/>
            </w:tcBorders>
            <w:vAlign w:val="center"/>
          </w:tcPr>
          <w:p w14:paraId="1AEDF98D"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iCs/>
                <w:kern w:val="0"/>
                <w:sz w:val="28"/>
                <w:szCs w:val="28"/>
                <w14:ligatures w14:val="none"/>
              </w:rPr>
              <w:t>E. coli</w:t>
            </w:r>
          </w:p>
        </w:tc>
        <w:tc>
          <w:tcPr>
            <w:tcW w:w="1377" w:type="dxa"/>
            <w:tcBorders>
              <w:top w:val="single" w:sz="4" w:space="0" w:color="000000"/>
              <w:left w:val="single" w:sz="2" w:space="0" w:color="000000"/>
              <w:bottom w:val="single" w:sz="4" w:space="0" w:color="000000"/>
              <w:right w:val="single" w:sz="4" w:space="0" w:color="000000"/>
            </w:tcBorders>
            <w:vAlign w:val="center"/>
          </w:tcPr>
          <w:p w14:paraId="368B66C5"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4" w:space="0" w:color="000000"/>
              <w:left w:val="single" w:sz="4" w:space="0" w:color="000000"/>
              <w:bottom w:val="single" w:sz="4" w:space="0" w:color="000000"/>
              <w:right w:val="single" w:sz="2" w:space="0" w:color="000000"/>
            </w:tcBorders>
            <w:vAlign w:val="center"/>
          </w:tcPr>
          <w:p w14:paraId="1CF27786"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r w:rsidR="001355F1" w:rsidRPr="0081404E" w14:paraId="175D8C55" w14:textId="77777777" w:rsidTr="009402A4">
        <w:trPr>
          <w:trHeight w:val="20"/>
        </w:trPr>
        <w:tc>
          <w:tcPr>
            <w:tcW w:w="567" w:type="dxa"/>
            <w:tcBorders>
              <w:top w:val="single" w:sz="4" w:space="0" w:color="000000"/>
              <w:left w:val="single" w:sz="4" w:space="0" w:color="000000"/>
              <w:bottom w:val="single" w:sz="4" w:space="0" w:color="000000"/>
              <w:right w:val="single" w:sz="2" w:space="0" w:color="000000"/>
            </w:tcBorders>
          </w:tcPr>
          <w:p w14:paraId="5AAC12C5" w14:textId="77777777" w:rsidR="001355F1" w:rsidRPr="0081404E" w:rsidRDefault="001355F1" w:rsidP="001355F1">
            <w:pPr>
              <w:spacing w:after="0" w:line="276" w:lineRule="auto"/>
              <w:ind w:left="-115" w:right="-118"/>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9</w:t>
            </w:r>
          </w:p>
        </w:tc>
        <w:tc>
          <w:tcPr>
            <w:tcW w:w="5711" w:type="dxa"/>
            <w:tcBorders>
              <w:top w:val="single" w:sz="4" w:space="0" w:color="000000"/>
              <w:left w:val="single" w:sz="4" w:space="0" w:color="000000"/>
              <w:bottom w:val="single" w:sz="4" w:space="0" w:color="000000"/>
              <w:right w:val="single" w:sz="2" w:space="0" w:color="000000"/>
            </w:tcBorders>
            <w:vAlign w:val="center"/>
          </w:tcPr>
          <w:p w14:paraId="1658EA02"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xml:space="preserve">Các yếu tố khác theo quy định hoặc quy chuẩn kỹ thuật </w:t>
            </w:r>
          </w:p>
        </w:tc>
        <w:tc>
          <w:tcPr>
            <w:tcW w:w="1377" w:type="dxa"/>
            <w:tcBorders>
              <w:top w:val="single" w:sz="4" w:space="0" w:color="000000"/>
              <w:left w:val="single" w:sz="2" w:space="0" w:color="000000"/>
              <w:bottom w:val="single" w:sz="4" w:space="0" w:color="000000"/>
              <w:right w:val="single" w:sz="4" w:space="0" w:color="000000"/>
            </w:tcBorders>
            <w:vAlign w:val="center"/>
          </w:tcPr>
          <w:p w14:paraId="6C160B6B"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c>
          <w:tcPr>
            <w:tcW w:w="1507" w:type="dxa"/>
            <w:tcBorders>
              <w:top w:val="single" w:sz="4" w:space="0" w:color="000000"/>
              <w:left w:val="single" w:sz="4" w:space="0" w:color="000000"/>
              <w:bottom w:val="single" w:sz="4" w:space="0" w:color="000000"/>
              <w:right w:val="single" w:sz="2" w:space="0" w:color="000000"/>
            </w:tcBorders>
            <w:vAlign w:val="center"/>
          </w:tcPr>
          <w:p w14:paraId="24C0E6A8" w14:textId="77777777" w:rsidR="001355F1" w:rsidRPr="0081404E" w:rsidRDefault="001355F1" w:rsidP="001355F1">
            <w:pPr>
              <w:spacing w:after="0" w:line="276" w:lineRule="auto"/>
              <w:jc w:val="center"/>
              <w:rPr>
                <w:rFonts w:ascii="Times New Roman" w:eastAsia="Arial" w:hAnsi="Times New Roman" w:cs="Times New Roman"/>
                <w:kern w:val="0"/>
                <w:sz w:val="28"/>
                <w:szCs w:val="28"/>
                <w14:ligatures w14:val="none"/>
              </w:rPr>
            </w:pPr>
          </w:p>
        </w:tc>
      </w:tr>
    </w:tbl>
    <w:p w14:paraId="7ADD4F6C" w14:textId="77777777"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9. Hướng dẫn sử dụng (1):</w:t>
      </w:r>
    </w:p>
    <w:p w14:paraId="173CEB6E" w14:textId="06E08DF9" w:rsidR="001355F1" w:rsidRPr="0081404E" w:rsidRDefault="001355F1" w:rsidP="001355F1">
      <w:pPr>
        <w:spacing w:after="0" w:line="276" w:lineRule="auto"/>
        <w:ind w:left="709"/>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Cây trồng sử dụng:............................................................................</w:t>
      </w:r>
    </w:p>
    <w:p w14:paraId="1720A4EB" w14:textId="31595796" w:rsidR="001355F1" w:rsidRPr="0081404E" w:rsidRDefault="001355F1" w:rsidP="001355F1">
      <w:pPr>
        <w:spacing w:after="0" w:line="276" w:lineRule="auto"/>
        <w:ind w:left="709"/>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Liều lượng sử dụng/đơn vị diện tích, ghi rõ cho từng loại cây trồng:........</w:t>
      </w:r>
    </w:p>
    <w:p w14:paraId="7A79E3E0" w14:textId="0502C596" w:rsidR="0081404E" w:rsidRDefault="001355F1" w:rsidP="001355F1">
      <w:pPr>
        <w:spacing w:after="0" w:line="276" w:lineRule="auto"/>
        <w:ind w:left="709"/>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Diện tích sử dụng, ghi rõ cho từng loại cây trồng:.....................................</w:t>
      </w:r>
    </w:p>
    <w:p w14:paraId="37A12A03" w14:textId="59FE3E61" w:rsidR="001355F1" w:rsidRPr="0081404E" w:rsidRDefault="001355F1" w:rsidP="001355F1">
      <w:pPr>
        <w:spacing w:after="0" w:line="276" w:lineRule="auto"/>
        <w:ind w:left="709"/>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 Các lưu ý khác trong quá trình sử dụng:.....................................................</w:t>
      </w:r>
    </w:p>
    <w:p w14:paraId="3CD5809E" w14:textId="1D729C1F" w:rsidR="001355F1" w:rsidRPr="0081404E" w:rsidRDefault="001355F1" w:rsidP="001355F1">
      <w:pPr>
        <w:spacing w:after="0" w:line="276" w:lineRule="auto"/>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10. Các cảnh báo tác động xấu đến sức khoẻ, môi trường:………………………</w:t>
      </w:r>
    </w:p>
    <w:p w14:paraId="65B40AD5" w14:textId="77777777" w:rsidR="001355F1" w:rsidRPr="0081404E" w:rsidRDefault="001355F1" w:rsidP="001355F1">
      <w:pPr>
        <w:spacing w:after="0" w:line="276" w:lineRule="auto"/>
        <w:ind w:firstLine="709"/>
        <w:rPr>
          <w:rFonts w:ascii="Times New Roman" w:eastAsia="Arial" w:hAnsi="Times New Roman" w:cs="Times New Roman"/>
          <w:kern w:val="0"/>
          <w:sz w:val="28"/>
          <w:szCs w:val="28"/>
          <w14:ligatures w14:val="none"/>
        </w:rPr>
      </w:pPr>
      <w:r w:rsidRPr="0081404E">
        <w:rPr>
          <w:rFonts w:ascii="Times New Roman" w:eastAsia="Arial" w:hAnsi="Times New Roman" w:cs="Times New Roman"/>
          <w:kern w:val="0"/>
          <w:sz w:val="28"/>
          <w:szCs w:val="28"/>
          <w14:ligatures w14:val="none"/>
        </w:rPr>
        <w:t>Chúng tôi cam đoan và chịu trách nhiệm về tính chính xác, trung thực của những thông tin trong tờ khai kỹ thuật này và cam kết thực hiện đầy đủ các quy định của pháp luật hiện hành có liên quan đến phân bón nhập khẩu.</w:t>
      </w:r>
    </w:p>
    <w:tbl>
      <w:tblPr>
        <w:tblW w:w="0" w:type="auto"/>
        <w:jc w:val="center"/>
        <w:tblLook w:val="01E0" w:firstRow="1" w:lastRow="1" w:firstColumn="1" w:lastColumn="1" w:noHBand="0" w:noVBand="0"/>
      </w:tblPr>
      <w:tblGrid>
        <w:gridCol w:w="3521"/>
        <w:gridCol w:w="5551"/>
      </w:tblGrid>
      <w:tr w:rsidR="001355F1" w:rsidRPr="0081404E" w14:paraId="13802437" w14:textId="77777777" w:rsidTr="009402A4">
        <w:trPr>
          <w:trHeight w:val="80"/>
          <w:jc w:val="center"/>
        </w:trPr>
        <w:tc>
          <w:tcPr>
            <w:tcW w:w="3528" w:type="dxa"/>
          </w:tcPr>
          <w:p w14:paraId="47107AA0" w14:textId="77777777" w:rsidR="001355F1" w:rsidRPr="0081404E" w:rsidRDefault="001355F1" w:rsidP="001355F1">
            <w:pPr>
              <w:spacing w:after="0" w:line="276" w:lineRule="auto"/>
              <w:ind w:left="709"/>
              <w:jc w:val="center"/>
              <w:rPr>
                <w:rFonts w:ascii="Times New Roman" w:eastAsia="Arial" w:hAnsi="Times New Roman" w:cs="Times New Roman"/>
                <w:kern w:val="0"/>
                <w:sz w:val="28"/>
                <w:szCs w:val="28"/>
                <w14:ligatures w14:val="none"/>
              </w:rPr>
            </w:pPr>
          </w:p>
        </w:tc>
        <w:tc>
          <w:tcPr>
            <w:tcW w:w="5556" w:type="dxa"/>
          </w:tcPr>
          <w:p w14:paraId="5E3D1F85" w14:textId="77777777" w:rsidR="001355F1" w:rsidRPr="0081404E" w:rsidRDefault="001355F1" w:rsidP="001355F1">
            <w:pPr>
              <w:spacing w:after="0" w:line="276" w:lineRule="auto"/>
              <w:ind w:left="-156"/>
              <w:jc w:val="center"/>
              <w:rPr>
                <w:rFonts w:ascii="Times New Roman" w:eastAsia="Arial" w:hAnsi="Times New Roman" w:cs="Times New Roman"/>
                <w:b/>
                <w:kern w:val="0"/>
                <w:sz w:val="28"/>
                <w:szCs w:val="28"/>
                <w14:ligatures w14:val="none"/>
              </w:rPr>
            </w:pPr>
            <w:r w:rsidRPr="0081404E">
              <w:rPr>
                <w:rFonts w:ascii="Times New Roman" w:eastAsia="Arial" w:hAnsi="Times New Roman" w:cs="Times New Roman"/>
                <w:i/>
                <w:iCs/>
                <w:kern w:val="0"/>
                <w:sz w:val="28"/>
                <w:szCs w:val="28"/>
                <w14:ligatures w14:val="none"/>
              </w:rPr>
              <w:t xml:space="preserve">          …………, ngày…..tháng….năm……….</w:t>
            </w:r>
          </w:p>
          <w:p w14:paraId="69EF1186" w14:textId="77777777" w:rsidR="001355F1" w:rsidRPr="0081404E" w:rsidRDefault="001355F1" w:rsidP="001355F1">
            <w:pPr>
              <w:spacing w:after="0" w:line="276" w:lineRule="auto"/>
              <w:ind w:left="709"/>
              <w:jc w:val="center"/>
              <w:rPr>
                <w:rFonts w:ascii="Times New Roman" w:eastAsia="Arial" w:hAnsi="Times New Roman" w:cs="Times New Roman"/>
                <w:kern w:val="0"/>
                <w:sz w:val="28"/>
                <w:szCs w:val="28"/>
                <w14:ligatures w14:val="none"/>
              </w:rPr>
            </w:pPr>
            <w:r w:rsidRPr="0081404E">
              <w:rPr>
                <w:rFonts w:ascii="Times New Roman" w:eastAsia="Arial" w:hAnsi="Times New Roman" w:cs="Times New Roman"/>
                <w:b/>
                <w:kern w:val="0"/>
                <w:sz w:val="28"/>
                <w:szCs w:val="28"/>
                <w14:ligatures w14:val="none"/>
              </w:rPr>
              <w:t>Tổ chức, cá nhân đăng ký</w:t>
            </w:r>
            <w:r w:rsidRPr="0081404E">
              <w:rPr>
                <w:rFonts w:ascii="Times New Roman" w:eastAsia="Arial" w:hAnsi="Times New Roman" w:cs="Times New Roman"/>
                <w:b/>
                <w:kern w:val="0"/>
                <w:sz w:val="28"/>
                <w:szCs w:val="28"/>
                <w14:ligatures w14:val="none"/>
              </w:rPr>
              <w:br/>
            </w:r>
            <w:r w:rsidRPr="0081404E">
              <w:rPr>
                <w:rFonts w:ascii="Times New Roman" w:eastAsia="Arial" w:hAnsi="Times New Roman" w:cs="Times New Roman"/>
                <w:i/>
                <w:kern w:val="0"/>
                <w:sz w:val="28"/>
                <w:szCs w:val="28"/>
                <w14:ligatures w14:val="none"/>
              </w:rPr>
              <w:t>(Ký tên, đóng dấu</w:t>
            </w:r>
            <w:r w:rsidRPr="0081404E">
              <w:rPr>
                <w:rFonts w:ascii="Times New Roman" w:eastAsia="Arial" w:hAnsi="Times New Roman" w:cs="Times New Roman"/>
                <w:i/>
                <w:iCs/>
                <w:kern w:val="0"/>
                <w:sz w:val="28"/>
                <w:szCs w:val="28"/>
                <w14:ligatures w14:val="none"/>
              </w:rPr>
              <w:t>/ chữ ký số</w:t>
            </w:r>
            <w:r w:rsidRPr="0081404E">
              <w:rPr>
                <w:rFonts w:ascii="Times New Roman" w:eastAsia="Arial" w:hAnsi="Times New Roman" w:cs="Times New Roman"/>
                <w:i/>
                <w:kern w:val="0"/>
                <w:sz w:val="28"/>
                <w:szCs w:val="28"/>
                <w14:ligatures w14:val="none"/>
              </w:rPr>
              <w:t>)</w:t>
            </w:r>
          </w:p>
        </w:tc>
      </w:tr>
    </w:tbl>
    <w:p w14:paraId="35F9FFFD" w14:textId="77777777" w:rsidR="001355F1" w:rsidRPr="0081404E" w:rsidRDefault="001355F1" w:rsidP="001355F1">
      <w:pPr>
        <w:tabs>
          <w:tab w:val="left" w:pos="5600"/>
        </w:tabs>
        <w:spacing w:after="200" w:line="276" w:lineRule="auto"/>
        <w:rPr>
          <w:rFonts w:ascii="Times New Roman" w:eastAsia="Arial" w:hAnsi="Times New Roman" w:cs="Times New Roman"/>
          <w:kern w:val="0"/>
          <w:sz w:val="28"/>
          <w:szCs w:val="28"/>
          <w14:ligatures w14:val="none"/>
        </w:rPr>
      </w:pPr>
    </w:p>
    <w:p w14:paraId="52DE549E" w14:textId="77777777" w:rsidR="001355F1" w:rsidRPr="0081404E" w:rsidRDefault="001355F1" w:rsidP="001355F1">
      <w:pPr>
        <w:spacing w:after="0" w:line="320" w:lineRule="exact"/>
        <w:jc w:val="both"/>
        <w:rPr>
          <w:rFonts w:ascii="Times New Roman" w:eastAsia="Arial" w:hAnsi="Times New Roman" w:cs="Times New Roman"/>
          <w:kern w:val="0"/>
          <w:sz w:val="28"/>
          <w:szCs w:val="28"/>
          <w14:ligatures w14:val="none"/>
        </w:rPr>
      </w:pPr>
      <w:r w:rsidRPr="0081404E">
        <w:rPr>
          <w:rFonts w:ascii="Times New Roman" w:eastAsia="Arial" w:hAnsi="Times New Roman" w:cs="Times New Roman"/>
          <w:noProof/>
          <w:kern w:val="0"/>
          <w:sz w:val="28"/>
          <w:szCs w:val="28"/>
          <w:lang w:val="en-GB" w:eastAsia="en-GB"/>
          <w14:ligatures w14:val="none"/>
        </w:rPr>
        <mc:AlternateContent>
          <mc:Choice Requires="wps">
            <w:drawing>
              <wp:anchor distT="4294967286" distB="4294967286" distL="114300" distR="114300" simplePos="0" relativeHeight="251661312" behindDoc="0" locked="0" layoutInCell="1" allowOverlap="1" wp14:anchorId="2D897A3A" wp14:editId="0E22D771">
                <wp:simplePos x="0" y="0"/>
                <wp:positionH relativeFrom="column">
                  <wp:posOffset>34925</wp:posOffset>
                </wp:positionH>
                <wp:positionV relativeFrom="paragraph">
                  <wp:posOffset>-1271</wp:posOffset>
                </wp:positionV>
                <wp:extent cx="1265555" cy="0"/>
                <wp:effectExtent l="0" t="0" r="2984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949DD0" id="Straight Connector 44" o:spid="_x0000_s1026" style="position:absolute;z-index:25166131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2.75pt,-.1pt" to="10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"/>
            </w:pict>
          </mc:Fallback>
        </mc:AlternateContent>
      </w:r>
      <w:r w:rsidRPr="0081404E">
        <w:rPr>
          <w:rFonts w:ascii="Times New Roman" w:eastAsia="Arial" w:hAnsi="Times New Roman" w:cs="Times New Roman"/>
          <w:kern w:val="0"/>
          <w:sz w:val="28"/>
          <w:szCs w:val="28"/>
          <w14:ligatures w14:val="none"/>
        </w:rPr>
        <w:t>(1)</w:t>
      </w:r>
      <w:r w:rsidRPr="0081404E">
        <w:rPr>
          <w:rFonts w:ascii="Times New Roman" w:eastAsia="Arial" w:hAnsi="Times New Roman" w:cs="Times New Roman"/>
          <w:b/>
          <w:kern w:val="0"/>
          <w:sz w:val="28"/>
          <w:szCs w:val="28"/>
          <w14:ligatures w14:val="none"/>
        </w:rPr>
        <w:t xml:space="preserve"> </w:t>
      </w:r>
      <w:r w:rsidRPr="0081404E">
        <w:rPr>
          <w:rFonts w:ascii="Times New Roman" w:eastAsia="Arial" w:hAnsi="Times New Roman" w:cs="Times New Roman"/>
          <w:kern w:val="0"/>
          <w:sz w:val="28"/>
          <w:szCs w:val="28"/>
          <w14:ligatures w14:val="none"/>
        </w:rPr>
        <w:t>Chỉ khai trong trường hợp nhập khẩu phân bón quy định tại điểm a, b, c, e khoản 2 Điều 44 Luật Trồng trọt.</w:t>
      </w:r>
    </w:p>
    <w:p w14:paraId="66837232" w14:textId="4DB50ABA" w:rsidR="001355F1" w:rsidRPr="0081404E" w:rsidRDefault="001355F1" w:rsidP="003D36F6">
      <w:pPr>
        <w:spacing w:after="0" w:line="276" w:lineRule="auto"/>
        <w:jc w:val="right"/>
        <w:rPr>
          <w:rFonts w:ascii="Times New Roman" w:eastAsia="Arial" w:hAnsi="Times New Roman" w:cs="Times New Roman"/>
          <w:kern w:val="0"/>
          <w:sz w:val="28"/>
          <w:szCs w:val="28"/>
          <w14:ligatures w14:val="none"/>
        </w:rPr>
      </w:pPr>
      <w:r w:rsidRPr="0081404E">
        <w:rPr>
          <w:rFonts w:ascii="Times New Roman" w:eastAsia="Arial" w:hAnsi="Times New Roman" w:cs="Times New Roman"/>
          <w:b/>
          <w:kern w:val="0"/>
          <w:sz w:val="28"/>
          <w:szCs w:val="28"/>
          <w14:ligatures w14:val="none"/>
        </w:rPr>
        <w:br w:type="page"/>
      </w:r>
    </w:p>
    <w:p w14:paraId="3FC22700" w14:textId="77777777" w:rsidR="00A16180" w:rsidRPr="0081404E" w:rsidRDefault="00A16180">
      <w:pPr>
        <w:rPr>
          <w:rFonts w:ascii="Times New Roman" w:hAnsi="Times New Roman" w:cs="Times New Roman"/>
          <w:sz w:val="28"/>
          <w:szCs w:val="28"/>
        </w:rPr>
      </w:pPr>
    </w:p>
    <w:sectPr w:rsidR="00A16180" w:rsidRPr="0081404E" w:rsidSect="00D91A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F1"/>
    <w:rsid w:val="001355F1"/>
    <w:rsid w:val="003C07B4"/>
    <w:rsid w:val="003D36F6"/>
    <w:rsid w:val="00446CF7"/>
    <w:rsid w:val="00531058"/>
    <w:rsid w:val="005F17AF"/>
    <w:rsid w:val="0081404E"/>
    <w:rsid w:val="00A109B0"/>
    <w:rsid w:val="00A16180"/>
    <w:rsid w:val="00BB1072"/>
    <w:rsid w:val="00C2178C"/>
    <w:rsid w:val="00D91A59"/>
    <w:rsid w:val="00F45810"/>
    <w:rsid w:val="00F7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448F"/>
  <w15:chartTrackingRefBased/>
  <w15:docId w15:val="{55ED137C-F718-43A4-BAF4-93401493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5F1"/>
    <w:rPr>
      <w:rFonts w:eastAsiaTheme="majorEastAsia" w:cstheme="majorBidi"/>
      <w:color w:val="272727" w:themeColor="text1" w:themeTint="D8"/>
    </w:rPr>
  </w:style>
  <w:style w:type="paragraph" w:styleId="Title">
    <w:name w:val="Title"/>
    <w:basedOn w:val="Normal"/>
    <w:next w:val="Normal"/>
    <w:link w:val="TitleChar"/>
    <w:uiPriority w:val="10"/>
    <w:qFormat/>
    <w:rsid w:val="00135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5F1"/>
    <w:pPr>
      <w:spacing w:before="160"/>
      <w:jc w:val="center"/>
    </w:pPr>
    <w:rPr>
      <w:i/>
      <w:iCs/>
      <w:color w:val="404040" w:themeColor="text1" w:themeTint="BF"/>
    </w:rPr>
  </w:style>
  <w:style w:type="character" w:customStyle="1" w:styleId="QuoteChar">
    <w:name w:val="Quote Char"/>
    <w:basedOn w:val="DefaultParagraphFont"/>
    <w:link w:val="Quote"/>
    <w:uiPriority w:val="29"/>
    <w:rsid w:val="001355F1"/>
    <w:rPr>
      <w:i/>
      <w:iCs/>
      <w:color w:val="404040" w:themeColor="text1" w:themeTint="BF"/>
    </w:rPr>
  </w:style>
  <w:style w:type="paragraph" w:styleId="ListParagraph">
    <w:name w:val="List Paragraph"/>
    <w:basedOn w:val="Normal"/>
    <w:uiPriority w:val="34"/>
    <w:qFormat/>
    <w:rsid w:val="001355F1"/>
    <w:pPr>
      <w:ind w:left="720"/>
      <w:contextualSpacing/>
    </w:pPr>
  </w:style>
  <w:style w:type="character" w:styleId="IntenseEmphasis">
    <w:name w:val="Intense Emphasis"/>
    <w:basedOn w:val="DefaultParagraphFont"/>
    <w:uiPriority w:val="21"/>
    <w:qFormat/>
    <w:rsid w:val="001355F1"/>
    <w:rPr>
      <w:i/>
      <w:iCs/>
      <w:color w:val="2F5496" w:themeColor="accent1" w:themeShade="BF"/>
    </w:rPr>
  </w:style>
  <w:style w:type="paragraph" w:styleId="IntenseQuote">
    <w:name w:val="Intense Quote"/>
    <w:basedOn w:val="Normal"/>
    <w:next w:val="Normal"/>
    <w:link w:val="IntenseQuoteChar"/>
    <w:uiPriority w:val="30"/>
    <w:qFormat/>
    <w:rsid w:val="00135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5F1"/>
    <w:rPr>
      <w:i/>
      <w:iCs/>
      <w:color w:val="2F5496" w:themeColor="accent1" w:themeShade="BF"/>
    </w:rPr>
  </w:style>
  <w:style w:type="character" w:styleId="IntenseReference">
    <w:name w:val="Intense Reference"/>
    <w:basedOn w:val="DefaultParagraphFont"/>
    <w:uiPriority w:val="32"/>
    <w:qFormat/>
    <w:rsid w:val="00135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10</cp:revision>
  <dcterms:created xsi:type="dcterms:W3CDTF">2025-08-27T16:03:00Z</dcterms:created>
  <dcterms:modified xsi:type="dcterms:W3CDTF">2025-08-28T02:31:00Z</dcterms:modified>
</cp:coreProperties>
</file>