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8F7" w14:textId="1864C8CF" w:rsidR="00DE5DC7" w:rsidRPr="001815D5" w:rsidRDefault="002B2957" w:rsidP="00B66410">
      <w:pPr>
        <w:spacing w:after="120" w:line="240" w:lineRule="auto"/>
        <w:jc w:val="center"/>
        <w:rPr>
          <w:rFonts w:ascii="Times New Roman" w:hAnsi="Times New Roman" w:cs="Times New Roman"/>
          <w:b/>
          <w:bCs/>
          <w:color w:val="000000" w:themeColor="text1"/>
          <w:sz w:val="28"/>
          <w:szCs w:val="28"/>
        </w:rPr>
      </w:pPr>
      <w:r w:rsidRPr="001815D5">
        <w:rPr>
          <w:rFonts w:ascii="Times New Roman" w:hAnsi="Times New Roman" w:cs="Times New Roman"/>
          <w:b/>
          <w:bCs/>
          <w:color w:val="000000" w:themeColor="text1"/>
          <w:sz w:val="28"/>
          <w:szCs w:val="28"/>
        </w:rPr>
        <w:t>Phụ lục II</w:t>
      </w:r>
    </w:p>
    <w:p w14:paraId="26AE2527" w14:textId="77777777" w:rsidR="000C4BD4" w:rsidRDefault="00D37312" w:rsidP="000C4BD4">
      <w:pPr>
        <w:spacing w:after="0" w:line="240" w:lineRule="auto"/>
        <w:jc w:val="center"/>
        <w:rPr>
          <w:rFonts w:ascii="Times New Roman" w:hAnsi="Times New Roman" w:cs="Times New Roman"/>
          <w:b/>
          <w:color w:val="000000" w:themeColor="text1"/>
          <w:sz w:val="28"/>
          <w:szCs w:val="28"/>
        </w:rPr>
      </w:pPr>
      <w:bookmarkStart w:id="0" w:name="_Hlk227916262"/>
      <w:r w:rsidRPr="001815D5">
        <w:rPr>
          <w:rFonts w:ascii="Times New Roman" w:hAnsi="Times New Roman" w:cs="Times New Roman"/>
          <w:b/>
          <w:color w:val="000000" w:themeColor="text1"/>
          <w:sz w:val="28"/>
          <w:szCs w:val="28"/>
        </w:rPr>
        <w:t xml:space="preserve">CẮT GIẢM, PHÂN CẤP, ĐƠN GIẢN HÓA THỦ TỤC HÀNH CHÍNH </w:t>
      </w:r>
    </w:p>
    <w:p w14:paraId="3F78961E" w14:textId="33A68934" w:rsidR="000C4BD4" w:rsidRDefault="00D37312" w:rsidP="000C4BD4">
      <w:pPr>
        <w:spacing w:after="0" w:line="240" w:lineRule="auto"/>
        <w:jc w:val="center"/>
        <w:rPr>
          <w:rFonts w:ascii="Times New Roman" w:hAnsi="Times New Roman" w:cs="Times New Roman"/>
          <w:b/>
          <w:bCs/>
          <w:color w:val="000000" w:themeColor="text1"/>
          <w:sz w:val="28"/>
          <w:szCs w:val="28"/>
        </w:rPr>
      </w:pPr>
      <w:r w:rsidRPr="001815D5">
        <w:rPr>
          <w:rFonts w:ascii="Times New Roman" w:hAnsi="Times New Roman" w:cs="Times New Roman"/>
          <w:b/>
          <w:color w:val="000000" w:themeColor="text1"/>
          <w:sz w:val="28"/>
          <w:szCs w:val="28"/>
        </w:rPr>
        <w:t>VÀ CẮT GIẢM ĐIỀU KIỆN KINH DOANH</w:t>
      </w:r>
      <w:bookmarkEnd w:id="0"/>
      <w:r w:rsidR="00BB1A85" w:rsidRPr="001815D5">
        <w:rPr>
          <w:rFonts w:ascii="Times New Roman" w:hAnsi="Times New Roman" w:cs="Times New Roman"/>
          <w:b/>
          <w:bCs/>
          <w:color w:val="000000" w:themeColor="text1"/>
          <w:sz w:val="28"/>
          <w:szCs w:val="28"/>
        </w:rPr>
        <w:t xml:space="preserve"> </w:t>
      </w:r>
      <w:r w:rsidR="00DE5DC7" w:rsidRPr="001815D5">
        <w:rPr>
          <w:rFonts w:ascii="Times New Roman" w:hAnsi="Times New Roman" w:cs="Times New Roman"/>
          <w:b/>
          <w:bCs/>
          <w:color w:val="000000" w:themeColor="text1"/>
          <w:sz w:val="28"/>
          <w:szCs w:val="28"/>
        </w:rPr>
        <w:t xml:space="preserve">ĐỐI VỚI </w:t>
      </w:r>
    </w:p>
    <w:p w14:paraId="271D25D4" w14:textId="16EA5C65" w:rsidR="00822235" w:rsidRDefault="00DE5DC7" w:rsidP="000C4BD4">
      <w:pPr>
        <w:spacing w:after="0" w:line="240" w:lineRule="auto"/>
        <w:jc w:val="center"/>
        <w:rPr>
          <w:rFonts w:ascii="Times New Roman" w:hAnsi="Times New Roman" w:cs="Times New Roman"/>
          <w:i/>
          <w:iCs/>
          <w:color w:val="000000" w:themeColor="text1"/>
          <w:sz w:val="28"/>
          <w:szCs w:val="28"/>
        </w:rPr>
      </w:pPr>
      <w:r w:rsidRPr="001815D5">
        <w:rPr>
          <w:rFonts w:ascii="Times New Roman" w:hAnsi="Times New Roman" w:cs="Times New Roman"/>
          <w:b/>
          <w:bCs/>
          <w:color w:val="000000" w:themeColor="text1"/>
          <w:sz w:val="28"/>
          <w:szCs w:val="28"/>
        </w:rPr>
        <w:t xml:space="preserve">HOẠT ĐỘNG CỦA CƠ SỞ GIÁO DỤC </w:t>
      </w:r>
      <w:r w:rsidR="00E262F5" w:rsidRPr="001815D5">
        <w:rPr>
          <w:rFonts w:ascii="Times New Roman" w:hAnsi="Times New Roman" w:cs="Times New Roman"/>
          <w:b/>
          <w:bCs/>
          <w:color w:val="000000" w:themeColor="text1"/>
          <w:sz w:val="28"/>
          <w:szCs w:val="28"/>
        </w:rPr>
        <w:t>PHỔ THÔNG</w:t>
      </w:r>
    </w:p>
    <w:p w14:paraId="2165E51C" w14:textId="3E1AD9AA" w:rsidR="000C4BD4" w:rsidRDefault="00DE5DC7" w:rsidP="00822235">
      <w:pPr>
        <w:spacing w:after="0" w:line="240" w:lineRule="auto"/>
        <w:jc w:val="center"/>
        <w:rPr>
          <w:rFonts w:ascii="Times New Roman" w:hAnsi="Times New Roman" w:cs="Times New Roman"/>
          <w:i/>
          <w:iCs/>
          <w:color w:val="000000" w:themeColor="text1"/>
          <w:sz w:val="28"/>
          <w:szCs w:val="28"/>
        </w:rPr>
      </w:pPr>
      <w:r w:rsidRPr="001815D5">
        <w:rPr>
          <w:rFonts w:ascii="Times New Roman" w:hAnsi="Times New Roman" w:cs="Times New Roman"/>
          <w:i/>
          <w:iCs/>
          <w:color w:val="000000" w:themeColor="text1"/>
          <w:sz w:val="28"/>
          <w:szCs w:val="28"/>
        </w:rPr>
        <w:t xml:space="preserve">(Kèm theo Nghị quyết số </w:t>
      </w:r>
      <w:r w:rsidR="000C4BD4">
        <w:rPr>
          <w:rFonts w:ascii="Times New Roman" w:hAnsi="Times New Roman" w:cs="Times New Roman"/>
          <w:i/>
          <w:iCs/>
          <w:color w:val="000000" w:themeColor="text1"/>
          <w:sz w:val="28"/>
          <w:szCs w:val="28"/>
        </w:rPr>
        <w:t xml:space="preserve">      </w:t>
      </w:r>
      <w:r w:rsidRPr="001815D5">
        <w:rPr>
          <w:rFonts w:ascii="Times New Roman" w:hAnsi="Times New Roman" w:cs="Times New Roman"/>
          <w:i/>
          <w:iCs/>
          <w:color w:val="000000" w:themeColor="text1"/>
          <w:sz w:val="28"/>
          <w:szCs w:val="28"/>
        </w:rPr>
        <w:t xml:space="preserve">/2026/NQ-CP </w:t>
      </w:r>
    </w:p>
    <w:p w14:paraId="08559785" w14:textId="37E753A0" w:rsidR="00DE5DC7" w:rsidRPr="001815D5" w:rsidRDefault="00DE5DC7" w:rsidP="00B66410">
      <w:pPr>
        <w:spacing w:after="0" w:line="240" w:lineRule="auto"/>
        <w:jc w:val="center"/>
        <w:rPr>
          <w:rFonts w:ascii="Times New Roman" w:hAnsi="Times New Roman" w:cs="Times New Roman"/>
          <w:color w:val="000000" w:themeColor="text1"/>
          <w:sz w:val="28"/>
          <w:szCs w:val="28"/>
        </w:rPr>
      </w:pPr>
      <w:r w:rsidRPr="001815D5">
        <w:rPr>
          <w:rFonts w:ascii="Times New Roman" w:hAnsi="Times New Roman" w:cs="Times New Roman"/>
          <w:i/>
          <w:iCs/>
          <w:color w:val="000000" w:themeColor="text1"/>
          <w:sz w:val="28"/>
          <w:szCs w:val="28"/>
        </w:rPr>
        <w:t xml:space="preserve">ngày </w:t>
      </w:r>
      <w:r w:rsidR="000C4BD4">
        <w:rPr>
          <w:rFonts w:ascii="Times New Roman" w:hAnsi="Times New Roman" w:cs="Times New Roman"/>
          <w:i/>
          <w:iCs/>
          <w:color w:val="000000" w:themeColor="text1"/>
          <w:sz w:val="28"/>
          <w:szCs w:val="28"/>
        </w:rPr>
        <w:t xml:space="preserve">   </w:t>
      </w:r>
      <w:r w:rsidRPr="001815D5">
        <w:rPr>
          <w:rFonts w:ascii="Times New Roman" w:hAnsi="Times New Roman" w:cs="Times New Roman"/>
          <w:i/>
          <w:iCs/>
          <w:color w:val="000000" w:themeColor="text1"/>
          <w:sz w:val="28"/>
          <w:szCs w:val="28"/>
        </w:rPr>
        <w:t xml:space="preserve"> tháng</w:t>
      </w:r>
      <w:r w:rsidR="000C4BD4">
        <w:rPr>
          <w:rFonts w:ascii="Times New Roman" w:hAnsi="Times New Roman" w:cs="Times New Roman"/>
          <w:i/>
          <w:iCs/>
          <w:color w:val="000000" w:themeColor="text1"/>
          <w:sz w:val="28"/>
          <w:szCs w:val="28"/>
        </w:rPr>
        <w:t xml:space="preserve"> </w:t>
      </w:r>
      <w:r w:rsidRPr="001815D5">
        <w:rPr>
          <w:rFonts w:ascii="Times New Roman" w:hAnsi="Times New Roman" w:cs="Times New Roman"/>
          <w:i/>
          <w:iCs/>
          <w:color w:val="000000" w:themeColor="text1"/>
          <w:sz w:val="28"/>
          <w:szCs w:val="28"/>
        </w:rPr>
        <w:t xml:space="preserve"> </w:t>
      </w:r>
      <w:r w:rsidR="000C4BD4">
        <w:rPr>
          <w:rFonts w:ascii="Times New Roman" w:hAnsi="Times New Roman" w:cs="Times New Roman"/>
          <w:i/>
          <w:iCs/>
          <w:color w:val="000000" w:themeColor="text1"/>
          <w:sz w:val="28"/>
          <w:szCs w:val="28"/>
        </w:rPr>
        <w:t xml:space="preserve">  </w:t>
      </w:r>
      <w:r w:rsidRPr="001815D5">
        <w:rPr>
          <w:rFonts w:ascii="Times New Roman" w:hAnsi="Times New Roman" w:cs="Times New Roman"/>
          <w:i/>
          <w:iCs/>
          <w:color w:val="000000" w:themeColor="text1"/>
          <w:sz w:val="28"/>
          <w:szCs w:val="28"/>
        </w:rPr>
        <w:t xml:space="preserve"> năm 2026 của Chính phủ)</w:t>
      </w:r>
    </w:p>
    <w:p w14:paraId="14657C40" w14:textId="75B7B5C0" w:rsidR="00DE5DC7" w:rsidRPr="001815D5" w:rsidRDefault="002B2957" w:rsidP="00B66410">
      <w:pPr>
        <w:spacing w:before="240" w:after="0" w:line="240" w:lineRule="auto"/>
        <w:ind w:firstLine="567"/>
        <w:jc w:val="both"/>
        <w:rPr>
          <w:rFonts w:ascii="Times New Roman" w:hAnsi="Times New Roman" w:cs="Times New Roman"/>
          <w:b/>
          <w:bCs/>
          <w:color w:val="000000" w:themeColor="text1"/>
          <w:sz w:val="28"/>
          <w:szCs w:val="28"/>
        </w:rPr>
      </w:pPr>
      <w:r w:rsidRPr="001815D5">
        <w:rPr>
          <w:rFonts w:ascii="Times New Roman" w:hAnsi="Times New Roman" w:cs="Times New Roman"/>
          <w:b/>
          <w:bCs/>
          <w:color w:val="000000" w:themeColor="text1"/>
          <w:sz w:val="28"/>
          <w:szCs w:val="28"/>
        </w:rPr>
        <w:t>A</w:t>
      </w:r>
      <w:r w:rsidR="00DE5DC7" w:rsidRPr="001815D5">
        <w:rPr>
          <w:rFonts w:ascii="Times New Roman" w:hAnsi="Times New Roman" w:cs="Times New Roman"/>
          <w:b/>
          <w:bCs/>
          <w:color w:val="000000" w:themeColor="text1"/>
          <w:sz w:val="28"/>
          <w:szCs w:val="28"/>
        </w:rPr>
        <w:t>. CẮT GIẢM, ĐƠN GIẢN HÓA THỦ TỤC HÀNH CHÍNH</w:t>
      </w:r>
    </w:p>
    <w:p w14:paraId="60605B93" w14:textId="682BF144" w:rsidR="00E529E0" w:rsidRPr="001815D5" w:rsidRDefault="007A39F8" w:rsidP="000C4BD4">
      <w:pPr>
        <w:spacing w:before="120" w:after="0" w:line="240" w:lineRule="auto"/>
        <w:ind w:firstLine="567"/>
        <w:jc w:val="both"/>
        <w:rPr>
          <w:rFonts w:ascii="Times New Roman" w:hAnsi="Times New Roman" w:cs="Times New Roman"/>
          <w:b/>
          <w:bCs/>
          <w:color w:val="000000" w:themeColor="text1"/>
          <w:sz w:val="28"/>
          <w:szCs w:val="28"/>
        </w:rPr>
      </w:pPr>
      <w:r w:rsidRPr="001815D5">
        <w:rPr>
          <w:rFonts w:ascii="Times New Roman" w:hAnsi="Times New Roman" w:cs="Times New Roman"/>
          <w:b/>
          <w:bCs/>
          <w:color w:val="000000" w:themeColor="text1"/>
          <w:sz w:val="28"/>
          <w:szCs w:val="28"/>
        </w:rPr>
        <w:t>I</w:t>
      </w:r>
      <w:r w:rsidR="007D5CB6" w:rsidRPr="001815D5">
        <w:rPr>
          <w:rFonts w:ascii="Times New Roman" w:hAnsi="Times New Roman" w:cs="Times New Roman"/>
          <w:b/>
          <w:bCs/>
          <w:color w:val="000000" w:themeColor="text1"/>
          <w:sz w:val="28"/>
          <w:szCs w:val="28"/>
        </w:rPr>
        <w:t>. Không thực hiện</w:t>
      </w:r>
      <w:r w:rsidR="00DE5DC7" w:rsidRPr="001815D5">
        <w:rPr>
          <w:rFonts w:ascii="Times New Roman" w:hAnsi="Times New Roman" w:cs="Times New Roman"/>
          <w:b/>
          <w:bCs/>
          <w:color w:val="000000" w:themeColor="text1"/>
          <w:sz w:val="28"/>
          <w:szCs w:val="28"/>
        </w:rPr>
        <w:t xml:space="preserve"> thủ tục hành chính</w:t>
      </w:r>
      <w:r w:rsidR="007D5CB6" w:rsidRPr="001815D5">
        <w:rPr>
          <w:rFonts w:ascii="Times New Roman" w:hAnsi="Times New Roman" w:cs="Times New Roman"/>
          <w:b/>
          <w:bCs/>
          <w:color w:val="000000" w:themeColor="text1"/>
          <w:sz w:val="28"/>
          <w:szCs w:val="28"/>
        </w:rPr>
        <w:t xml:space="preserve"> c</w:t>
      </w:r>
      <w:r w:rsidR="00E262F5" w:rsidRPr="001815D5">
        <w:rPr>
          <w:rFonts w:ascii="Times New Roman" w:hAnsi="Times New Roman" w:cs="Times New Roman"/>
          <w:b/>
          <w:bCs/>
          <w:color w:val="000000" w:themeColor="text1"/>
          <w:sz w:val="28"/>
          <w:szCs w:val="28"/>
        </w:rPr>
        <w:t>ho phép trường tiểu học hoạt động giáo dục trở lại</w:t>
      </w:r>
      <w:r w:rsidR="007D5CB6" w:rsidRPr="001815D5">
        <w:rPr>
          <w:rFonts w:ascii="Times New Roman" w:hAnsi="Times New Roman" w:cs="Times New Roman"/>
          <w:b/>
          <w:bCs/>
          <w:color w:val="000000" w:themeColor="text1"/>
          <w:sz w:val="28"/>
          <w:szCs w:val="28"/>
        </w:rPr>
        <w:t xml:space="preserve"> </w:t>
      </w:r>
      <w:r w:rsidR="00E262F5" w:rsidRPr="001815D5">
        <w:rPr>
          <w:rFonts w:ascii="Times New Roman" w:hAnsi="Times New Roman" w:cs="Times New Roman"/>
          <w:b/>
          <w:bCs/>
          <w:color w:val="000000" w:themeColor="text1"/>
          <w:sz w:val="28"/>
          <w:szCs w:val="28"/>
        </w:rPr>
        <w:t>quy định tại điểm c khoản 2 Điều 13 Phụ lục I kèm theo Nghị định số 142/2025/NĐ-CP; Khoản B.III, mục 1, Phụ lục I.3 Nghị quyết số 66.16/2026/NQ-CP</w:t>
      </w:r>
    </w:p>
    <w:p w14:paraId="3C31CAD9" w14:textId="6C85EDF5" w:rsidR="00A458A8" w:rsidRPr="001815D5" w:rsidRDefault="00E529E0" w:rsidP="000C4BD4">
      <w:pPr>
        <w:spacing w:before="120" w:after="0" w:line="240" w:lineRule="auto"/>
        <w:ind w:firstLine="567"/>
        <w:jc w:val="both"/>
        <w:rPr>
          <w:rFonts w:ascii="Times New Roman" w:hAnsi="Times New Roman" w:cs="Times New Roman"/>
          <w:color w:val="000000" w:themeColor="text1"/>
          <w:sz w:val="28"/>
          <w:szCs w:val="28"/>
        </w:rPr>
      </w:pPr>
      <w:r w:rsidRPr="001815D5">
        <w:rPr>
          <w:rFonts w:ascii="Times New Roman" w:hAnsi="Times New Roman" w:cs="Times New Roman"/>
          <w:color w:val="000000" w:themeColor="text1"/>
          <w:sz w:val="28"/>
          <w:szCs w:val="28"/>
        </w:rPr>
        <w:t>Việc hoạt động giáo dục trở lại của trường tiểu học</w:t>
      </w:r>
      <w:r w:rsidR="007D5CB6" w:rsidRPr="001815D5">
        <w:rPr>
          <w:rFonts w:ascii="Times New Roman" w:hAnsi="Times New Roman" w:cs="Times New Roman"/>
          <w:color w:val="000000" w:themeColor="text1"/>
          <w:sz w:val="28"/>
          <w:szCs w:val="28"/>
        </w:rPr>
        <w:t xml:space="preserve"> thực hiện theo quy định sau:</w:t>
      </w:r>
    </w:p>
    <w:p w14:paraId="7B00BAA5" w14:textId="74E5CFA8" w:rsidR="007D5CB6" w:rsidRPr="001815D5" w:rsidRDefault="007D5CB6" w:rsidP="000C4BD4">
      <w:pPr>
        <w:pStyle w:val="NormalWeb"/>
        <w:shd w:val="clear" w:color="auto" w:fill="FFFFFF"/>
        <w:spacing w:before="120" w:beforeAutospacing="0" w:after="0" w:afterAutospacing="0"/>
        <w:ind w:firstLine="567"/>
        <w:jc w:val="both"/>
        <w:rPr>
          <w:color w:val="000000" w:themeColor="text1"/>
          <w:sz w:val="28"/>
          <w:szCs w:val="28"/>
        </w:rPr>
      </w:pPr>
      <w:r w:rsidRPr="001815D5">
        <w:rPr>
          <w:color w:val="000000" w:themeColor="text1"/>
          <w:sz w:val="28"/>
          <w:szCs w:val="28"/>
        </w:rPr>
        <w:t xml:space="preserve">Hết thời hạn đình chỉ, khi đã khắc phục đầy đủ các nguyên nhân dẫn đến việc đình chỉ, trường tiểu học tự tổ chức hoạt động giáo dục trở lại và chịu trách nhiệm trước pháp luật về việc đáp ứng các điều kiện hoạt động </w:t>
      </w:r>
      <w:r w:rsidR="00096FD0" w:rsidRPr="001815D5">
        <w:rPr>
          <w:color w:val="000000" w:themeColor="text1"/>
          <w:sz w:val="28"/>
          <w:szCs w:val="28"/>
        </w:rPr>
        <w:t xml:space="preserve">giáo dục </w:t>
      </w:r>
      <w:r w:rsidRPr="001815D5">
        <w:rPr>
          <w:color w:val="000000" w:themeColor="text1"/>
          <w:sz w:val="28"/>
          <w:szCs w:val="28"/>
        </w:rPr>
        <w:t>theo quy định.</w:t>
      </w:r>
    </w:p>
    <w:p w14:paraId="6605421A" w14:textId="0931C9DB" w:rsidR="007D5CB6" w:rsidRPr="001815D5" w:rsidRDefault="007D5CB6" w:rsidP="000C4BD4">
      <w:pPr>
        <w:pStyle w:val="NormalWeb"/>
        <w:shd w:val="clear" w:color="auto" w:fill="FFFFFF"/>
        <w:spacing w:before="120" w:beforeAutospacing="0" w:after="0" w:afterAutospacing="0"/>
        <w:ind w:firstLine="567"/>
        <w:jc w:val="both"/>
        <w:rPr>
          <w:color w:val="000000" w:themeColor="text1"/>
          <w:sz w:val="28"/>
          <w:szCs w:val="28"/>
        </w:rPr>
      </w:pPr>
      <w:r w:rsidRPr="001815D5">
        <w:rPr>
          <w:color w:val="000000" w:themeColor="text1"/>
          <w:sz w:val="28"/>
          <w:szCs w:val="28"/>
        </w:rPr>
        <w:t xml:space="preserve">Trước khi hoạt động </w:t>
      </w:r>
      <w:r w:rsidR="00096FD0" w:rsidRPr="001815D5">
        <w:rPr>
          <w:color w:val="000000" w:themeColor="text1"/>
          <w:sz w:val="28"/>
          <w:szCs w:val="28"/>
        </w:rPr>
        <w:t xml:space="preserve">giáo dục </w:t>
      </w:r>
      <w:r w:rsidRPr="001815D5">
        <w:rPr>
          <w:color w:val="000000" w:themeColor="text1"/>
          <w:sz w:val="28"/>
          <w:szCs w:val="28"/>
        </w:rPr>
        <w:t>trở lại</w:t>
      </w:r>
      <w:r w:rsidR="00096FD0" w:rsidRPr="001815D5">
        <w:rPr>
          <w:color w:val="000000" w:themeColor="text1"/>
          <w:sz w:val="28"/>
          <w:szCs w:val="28"/>
        </w:rPr>
        <w:t xml:space="preserve"> ít nhất 05 ngày làm việc</w:t>
      </w:r>
      <w:r w:rsidRPr="001815D5">
        <w:rPr>
          <w:color w:val="000000" w:themeColor="text1"/>
          <w:sz w:val="28"/>
          <w:szCs w:val="28"/>
        </w:rPr>
        <w:t xml:space="preserve">, trường tiểu học có trách nhiệm công khai </w:t>
      </w:r>
      <w:r w:rsidR="00096FD0" w:rsidRPr="001815D5">
        <w:rPr>
          <w:color w:val="000000" w:themeColor="text1"/>
          <w:sz w:val="28"/>
          <w:szCs w:val="28"/>
          <w:shd w:val="clear" w:color="auto" w:fill="FFFFFF"/>
        </w:rPr>
        <w:t xml:space="preserve">trên các phương tiện thông tin đại chúng </w:t>
      </w:r>
      <w:r w:rsidRPr="001815D5">
        <w:rPr>
          <w:color w:val="000000" w:themeColor="text1"/>
          <w:sz w:val="28"/>
          <w:szCs w:val="28"/>
        </w:rPr>
        <w:t>và thông báo bằng văn bản đến Ủy ban nhân dân cấp xã về việc đã khắc phục các nguyên nhân bị đình chỉ, kèm theo tài liệu minh chứng (nếu có).</w:t>
      </w:r>
    </w:p>
    <w:p w14:paraId="3D53EA80" w14:textId="06B5D617" w:rsidR="007D5CB6" w:rsidRPr="001815D5" w:rsidRDefault="007D5CB6" w:rsidP="000C4BD4">
      <w:pPr>
        <w:pStyle w:val="NormalWeb"/>
        <w:shd w:val="clear" w:color="auto" w:fill="FFFFFF"/>
        <w:spacing w:before="120" w:beforeAutospacing="0" w:after="0" w:afterAutospacing="0"/>
        <w:ind w:firstLine="567"/>
        <w:jc w:val="both"/>
        <w:rPr>
          <w:color w:val="000000" w:themeColor="text1"/>
          <w:sz w:val="28"/>
          <w:szCs w:val="28"/>
        </w:rPr>
      </w:pPr>
      <w:r w:rsidRPr="001815D5">
        <w:rPr>
          <w:color w:val="000000" w:themeColor="text1"/>
          <w:sz w:val="28"/>
          <w:szCs w:val="28"/>
        </w:rPr>
        <w:t xml:space="preserve">Ủy ban nhân dân cấp xã thực hiện kiểm tra, giám sát việc duy trì các điều kiện hoạt động </w:t>
      </w:r>
      <w:r w:rsidR="00096FD0" w:rsidRPr="001815D5">
        <w:rPr>
          <w:color w:val="000000" w:themeColor="text1"/>
          <w:sz w:val="28"/>
          <w:szCs w:val="28"/>
        </w:rPr>
        <w:t xml:space="preserve">giáo dục </w:t>
      </w:r>
      <w:r w:rsidRPr="001815D5">
        <w:rPr>
          <w:color w:val="000000" w:themeColor="text1"/>
          <w:sz w:val="28"/>
          <w:szCs w:val="28"/>
        </w:rPr>
        <w:t>của trường tiểu học theo quy định của pháp luật; trường hợp phát hiện không bảo đảm điều kiện thì xử lý theo thẩm quyền.</w:t>
      </w:r>
    </w:p>
    <w:p w14:paraId="15C60493" w14:textId="04515DC9" w:rsidR="00E529E0" w:rsidRPr="001815D5" w:rsidRDefault="007A39F8" w:rsidP="000C4BD4">
      <w:pPr>
        <w:pStyle w:val="Other0"/>
        <w:spacing w:before="120"/>
        <w:ind w:firstLine="567"/>
        <w:jc w:val="both"/>
        <w:rPr>
          <w:rFonts w:ascii="Times New Roman" w:hAnsi="Times New Roman" w:cs="Times New Roman"/>
          <w:b/>
          <w:bCs/>
          <w:color w:val="000000" w:themeColor="text1"/>
          <w:sz w:val="28"/>
          <w:szCs w:val="28"/>
        </w:rPr>
      </w:pPr>
      <w:r w:rsidRPr="001815D5">
        <w:rPr>
          <w:rFonts w:ascii="Times New Roman" w:hAnsi="Times New Roman" w:cs="Times New Roman"/>
          <w:b/>
          <w:bCs/>
          <w:color w:val="000000" w:themeColor="text1"/>
          <w:sz w:val="28"/>
          <w:szCs w:val="28"/>
        </w:rPr>
        <w:t>II</w:t>
      </w:r>
      <w:r w:rsidR="00A458A8" w:rsidRPr="001815D5">
        <w:rPr>
          <w:rFonts w:ascii="Times New Roman" w:hAnsi="Times New Roman" w:cs="Times New Roman"/>
          <w:b/>
          <w:bCs/>
          <w:color w:val="000000" w:themeColor="text1"/>
          <w:sz w:val="28"/>
          <w:szCs w:val="28"/>
        </w:rPr>
        <w:t xml:space="preserve">. </w:t>
      </w:r>
      <w:r w:rsidR="007D5CB6" w:rsidRPr="001815D5">
        <w:rPr>
          <w:rFonts w:ascii="Times New Roman" w:hAnsi="Times New Roman" w:cs="Times New Roman"/>
          <w:b/>
          <w:bCs/>
          <w:color w:val="000000" w:themeColor="text1"/>
          <w:sz w:val="28"/>
          <w:szCs w:val="28"/>
        </w:rPr>
        <w:t>Không thực hiện thủ tục</w:t>
      </w:r>
      <w:r w:rsidR="00A458A8" w:rsidRPr="001815D5">
        <w:rPr>
          <w:rFonts w:ascii="Times New Roman" w:hAnsi="Times New Roman" w:cs="Times New Roman"/>
          <w:b/>
          <w:bCs/>
          <w:color w:val="000000" w:themeColor="text1"/>
          <w:sz w:val="28"/>
          <w:szCs w:val="28"/>
        </w:rPr>
        <w:t xml:space="preserve"> </w:t>
      </w:r>
      <w:r w:rsidR="007D5CB6" w:rsidRPr="001815D5">
        <w:rPr>
          <w:rFonts w:ascii="Times New Roman" w:hAnsi="Times New Roman" w:cs="Times New Roman"/>
          <w:b/>
          <w:color w:val="000000" w:themeColor="text1"/>
          <w:sz w:val="28"/>
          <w:szCs w:val="28"/>
        </w:rPr>
        <w:t>c</w:t>
      </w:r>
      <w:r w:rsidR="00E262F5" w:rsidRPr="001815D5">
        <w:rPr>
          <w:rFonts w:ascii="Times New Roman" w:hAnsi="Times New Roman" w:cs="Times New Roman"/>
          <w:b/>
          <w:color w:val="000000" w:themeColor="text1"/>
          <w:sz w:val="28"/>
          <w:szCs w:val="28"/>
        </w:rPr>
        <w:t>ho phép trường trung học cơ sở, trường phổ thông có nhiều cấp học có cấp học cao nhất là trung học cơ sở</w:t>
      </w:r>
      <w:r w:rsidR="00466014" w:rsidRPr="001815D5">
        <w:rPr>
          <w:rFonts w:ascii="Times New Roman" w:hAnsi="Times New Roman" w:cs="Times New Roman"/>
          <w:b/>
          <w:color w:val="000000" w:themeColor="text1"/>
          <w:sz w:val="28"/>
          <w:szCs w:val="28"/>
        </w:rPr>
        <w:t xml:space="preserve"> (sau đây </w:t>
      </w:r>
      <w:r w:rsidR="00466014" w:rsidRPr="000C4BD4">
        <w:rPr>
          <w:rFonts w:ascii="Times New Roman Bold" w:hAnsi="Times New Roman Bold" w:cs="Times New Roman"/>
          <w:b/>
          <w:color w:val="000000" w:themeColor="text1"/>
          <w:spacing w:val="-6"/>
          <w:kern w:val="0"/>
          <w:sz w:val="28"/>
          <w:szCs w:val="28"/>
        </w:rPr>
        <w:t xml:space="preserve">gọi là trường trung học cơ sở) </w:t>
      </w:r>
      <w:r w:rsidR="00E262F5" w:rsidRPr="000C4BD4">
        <w:rPr>
          <w:rFonts w:ascii="Times New Roman Bold" w:hAnsi="Times New Roman Bold" w:cs="Times New Roman"/>
          <w:b/>
          <w:color w:val="000000" w:themeColor="text1"/>
          <w:spacing w:val="-6"/>
          <w:kern w:val="0"/>
          <w:sz w:val="28"/>
          <w:szCs w:val="28"/>
        </w:rPr>
        <w:t xml:space="preserve">hoạt động giáo dục trở lại </w:t>
      </w:r>
      <w:r w:rsidR="007D5CB6" w:rsidRPr="000C4BD4">
        <w:rPr>
          <w:rFonts w:ascii="Times New Roman Bold" w:hAnsi="Times New Roman Bold" w:cs="Times New Roman"/>
          <w:b/>
          <w:color w:val="000000" w:themeColor="text1"/>
          <w:spacing w:val="-6"/>
          <w:kern w:val="0"/>
          <w:sz w:val="28"/>
          <w:szCs w:val="28"/>
        </w:rPr>
        <w:t xml:space="preserve">quy định tại </w:t>
      </w:r>
      <w:r w:rsidR="00E262F5" w:rsidRPr="000C4BD4">
        <w:rPr>
          <w:rFonts w:ascii="Times New Roman Bold" w:hAnsi="Times New Roman Bold" w:cs="Times New Roman"/>
          <w:b/>
          <w:bCs/>
          <w:color w:val="000000" w:themeColor="text1"/>
          <w:spacing w:val="-6"/>
          <w:kern w:val="0"/>
          <w:sz w:val="28"/>
          <w:szCs w:val="28"/>
        </w:rPr>
        <w:t>điểm c</w:t>
      </w:r>
      <w:r w:rsidR="00E262F5" w:rsidRPr="001815D5">
        <w:rPr>
          <w:rFonts w:ascii="Times New Roman" w:hAnsi="Times New Roman" w:cs="Times New Roman"/>
          <w:b/>
          <w:bCs/>
          <w:color w:val="000000" w:themeColor="text1"/>
          <w:sz w:val="28"/>
          <w:szCs w:val="28"/>
        </w:rPr>
        <w:t xml:space="preserve"> </w:t>
      </w:r>
      <w:r w:rsidR="00E262F5" w:rsidRPr="000C4BD4">
        <w:rPr>
          <w:rFonts w:ascii="Times New Roman Bold" w:hAnsi="Times New Roman Bold" w:cs="Times New Roman"/>
          <w:b/>
          <w:bCs/>
          <w:color w:val="000000" w:themeColor="text1"/>
          <w:spacing w:val="-6"/>
          <w:kern w:val="0"/>
          <w:sz w:val="28"/>
          <w:szCs w:val="28"/>
        </w:rPr>
        <w:t>khoản 2 Điều 20 Phụ lục I ban hành kèm theo Nghị định số 142/2025/NĐ-CP</w:t>
      </w:r>
      <w:r w:rsidR="00E262F5" w:rsidRPr="001815D5">
        <w:rPr>
          <w:rFonts w:ascii="Times New Roman" w:hAnsi="Times New Roman" w:cs="Times New Roman"/>
          <w:b/>
          <w:bCs/>
          <w:color w:val="000000" w:themeColor="text1"/>
          <w:sz w:val="28"/>
          <w:szCs w:val="28"/>
        </w:rPr>
        <w:t>; Khoản B.</w:t>
      </w:r>
      <w:r w:rsidR="00466014" w:rsidRPr="001815D5">
        <w:rPr>
          <w:rFonts w:ascii="Times New Roman" w:hAnsi="Times New Roman" w:cs="Times New Roman"/>
          <w:b/>
          <w:bCs/>
          <w:color w:val="000000" w:themeColor="text1"/>
          <w:sz w:val="28"/>
          <w:szCs w:val="28"/>
        </w:rPr>
        <w:t>V</w:t>
      </w:r>
      <w:r w:rsidR="00E262F5" w:rsidRPr="001815D5">
        <w:rPr>
          <w:rFonts w:ascii="Times New Roman" w:hAnsi="Times New Roman" w:cs="Times New Roman"/>
          <w:b/>
          <w:bCs/>
          <w:color w:val="000000" w:themeColor="text1"/>
          <w:sz w:val="28"/>
          <w:szCs w:val="28"/>
        </w:rPr>
        <w:t>III, mục 1, Phụ lục I.3 Nghị quyết số 66.16/2026/NQ-CP</w:t>
      </w:r>
    </w:p>
    <w:p w14:paraId="01814F98" w14:textId="4E1E22DE" w:rsidR="00E262F5" w:rsidRPr="001815D5" w:rsidRDefault="00E529E0" w:rsidP="000C4BD4">
      <w:pPr>
        <w:pStyle w:val="Other0"/>
        <w:spacing w:before="120"/>
        <w:ind w:firstLine="567"/>
        <w:jc w:val="both"/>
        <w:rPr>
          <w:rFonts w:ascii="Times New Roman" w:hAnsi="Times New Roman" w:cs="Times New Roman"/>
          <w:color w:val="000000" w:themeColor="text1"/>
          <w:sz w:val="28"/>
          <w:szCs w:val="28"/>
        </w:rPr>
      </w:pPr>
      <w:r w:rsidRPr="001815D5">
        <w:rPr>
          <w:rFonts w:ascii="Times New Roman" w:hAnsi="Times New Roman" w:cs="Times New Roman"/>
          <w:color w:val="000000" w:themeColor="text1"/>
          <w:sz w:val="28"/>
          <w:szCs w:val="28"/>
        </w:rPr>
        <w:t>Việc hoạt động giáo dục trở lại của trường trung học cơ sở</w:t>
      </w:r>
      <w:r w:rsidR="007D5CB6" w:rsidRPr="001815D5">
        <w:rPr>
          <w:rFonts w:ascii="Times New Roman" w:hAnsi="Times New Roman" w:cs="Times New Roman"/>
          <w:color w:val="000000" w:themeColor="text1"/>
          <w:sz w:val="28"/>
          <w:szCs w:val="28"/>
        </w:rPr>
        <w:t xml:space="preserve"> thực hiện theo quy định sau:</w:t>
      </w:r>
    </w:p>
    <w:p w14:paraId="2A627A01" w14:textId="05CED6B4" w:rsidR="007D5CB6" w:rsidRPr="001815D5" w:rsidRDefault="007D5CB6" w:rsidP="000C4BD4">
      <w:pPr>
        <w:pStyle w:val="NormalWeb"/>
        <w:shd w:val="clear" w:color="auto" w:fill="FFFFFF"/>
        <w:spacing w:before="120" w:beforeAutospacing="0" w:after="0" w:afterAutospacing="0"/>
        <w:ind w:firstLine="567"/>
        <w:jc w:val="both"/>
        <w:rPr>
          <w:color w:val="000000" w:themeColor="text1"/>
          <w:sz w:val="28"/>
          <w:szCs w:val="28"/>
        </w:rPr>
      </w:pPr>
      <w:r w:rsidRPr="001815D5">
        <w:rPr>
          <w:color w:val="000000" w:themeColor="text1"/>
          <w:sz w:val="28"/>
          <w:szCs w:val="28"/>
        </w:rPr>
        <w:t xml:space="preserve">Hết thời hạn đình chỉ, khi đã khắc phục đầy đủ các nguyên nhân dẫn đến việc đình chỉ, trường </w:t>
      </w:r>
      <w:r w:rsidR="00D70DAE" w:rsidRPr="001815D5">
        <w:rPr>
          <w:color w:val="000000" w:themeColor="text1"/>
          <w:sz w:val="28"/>
          <w:szCs w:val="28"/>
        </w:rPr>
        <w:t>trung học cơ sở</w:t>
      </w:r>
      <w:r w:rsidRPr="001815D5">
        <w:rPr>
          <w:color w:val="000000" w:themeColor="text1"/>
          <w:sz w:val="28"/>
          <w:szCs w:val="28"/>
        </w:rPr>
        <w:t xml:space="preserve"> tự tổ chức hoạt động giáo dục trở lại và chịu trách nhiệm trước pháp luật về việc đáp ứng các điều kiện hoạt động</w:t>
      </w:r>
      <w:r w:rsidR="00096FD0" w:rsidRPr="001815D5">
        <w:rPr>
          <w:color w:val="000000" w:themeColor="text1"/>
          <w:sz w:val="28"/>
          <w:szCs w:val="28"/>
        </w:rPr>
        <w:t xml:space="preserve"> giáo dục</w:t>
      </w:r>
      <w:r w:rsidRPr="001815D5">
        <w:rPr>
          <w:color w:val="000000" w:themeColor="text1"/>
          <w:sz w:val="28"/>
          <w:szCs w:val="28"/>
        </w:rPr>
        <w:t xml:space="preserve"> theo quy định.</w:t>
      </w:r>
    </w:p>
    <w:p w14:paraId="1EEF3C7A" w14:textId="6A638D16" w:rsidR="007D5CB6" w:rsidRPr="001815D5" w:rsidRDefault="007D5CB6" w:rsidP="000C4BD4">
      <w:pPr>
        <w:pStyle w:val="NormalWeb"/>
        <w:shd w:val="clear" w:color="auto" w:fill="FFFFFF"/>
        <w:spacing w:before="120" w:beforeAutospacing="0" w:after="0" w:afterAutospacing="0"/>
        <w:ind w:firstLine="567"/>
        <w:jc w:val="both"/>
        <w:rPr>
          <w:color w:val="000000" w:themeColor="text1"/>
          <w:sz w:val="28"/>
          <w:szCs w:val="28"/>
        </w:rPr>
      </w:pPr>
      <w:r w:rsidRPr="001815D5">
        <w:rPr>
          <w:color w:val="000000" w:themeColor="text1"/>
          <w:sz w:val="28"/>
          <w:szCs w:val="28"/>
        </w:rPr>
        <w:t xml:space="preserve">Trước khi hoạt động </w:t>
      </w:r>
      <w:r w:rsidR="00096FD0" w:rsidRPr="001815D5">
        <w:rPr>
          <w:color w:val="000000" w:themeColor="text1"/>
          <w:sz w:val="28"/>
          <w:szCs w:val="28"/>
        </w:rPr>
        <w:t xml:space="preserve">giáo dục </w:t>
      </w:r>
      <w:r w:rsidRPr="001815D5">
        <w:rPr>
          <w:color w:val="000000" w:themeColor="text1"/>
          <w:sz w:val="28"/>
          <w:szCs w:val="28"/>
        </w:rPr>
        <w:t>trở lại</w:t>
      </w:r>
      <w:r w:rsidR="00096FD0" w:rsidRPr="001815D5">
        <w:rPr>
          <w:color w:val="000000" w:themeColor="text1"/>
          <w:sz w:val="28"/>
          <w:szCs w:val="28"/>
        </w:rPr>
        <w:t xml:space="preserve"> ít nhất 05 ngày làm việc</w:t>
      </w:r>
      <w:r w:rsidRPr="001815D5">
        <w:rPr>
          <w:color w:val="000000" w:themeColor="text1"/>
          <w:sz w:val="28"/>
          <w:szCs w:val="28"/>
        </w:rPr>
        <w:t xml:space="preserve">, trường </w:t>
      </w:r>
      <w:r w:rsidR="00D70DAE" w:rsidRPr="001815D5">
        <w:rPr>
          <w:color w:val="000000" w:themeColor="text1"/>
          <w:sz w:val="28"/>
          <w:szCs w:val="28"/>
        </w:rPr>
        <w:t>trung học cơ sở</w:t>
      </w:r>
      <w:r w:rsidRPr="001815D5">
        <w:rPr>
          <w:color w:val="000000" w:themeColor="text1"/>
          <w:sz w:val="28"/>
          <w:szCs w:val="28"/>
        </w:rPr>
        <w:t xml:space="preserve"> có trách nhiệm công khai </w:t>
      </w:r>
      <w:r w:rsidR="00096FD0" w:rsidRPr="001815D5">
        <w:rPr>
          <w:color w:val="000000" w:themeColor="text1"/>
          <w:sz w:val="28"/>
          <w:szCs w:val="28"/>
          <w:shd w:val="clear" w:color="auto" w:fill="FFFFFF"/>
        </w:rPr>
        <w:t xml:space="preserve">trên các phương tiện thông tin đại chúng </w:t>
      </w:r>
      <w:r w:rsidRPr="001815D5">
        <w:rPr>
          <w:color w:val="000000" w:themeColor="text1"/>
          <w:sz w:val="28"/>
          <w:szCs w:val="28"/>
        </w:rPr>
        <w:t>và thông báo bằng văn bản đến Ủy ban nhân dân cấp xã về việc đã khắc phục các nguyên nhân bị đình chỉ, kèm theo tài liệu minh chứng (nếu có).</w:t>
      </w:r>
    </w:p>
    <w:p w14:paraId="5AEFCC11" w14:textId="3CDE23B8" w:rsidR="007D5CB6" w:rsidRPr="001815D5" w:rsidRDefault="007D5CB6" w:rsidP="000C4BD4">
      <w:pPr>
        <w:pStyle w:val="NormalWeb"/>
        <w:shd w:val="clear" w:color="auto" w:fill="FFFFFF"/>
        <w:spacing w:before="80" w:beforeAutospacing="0" w:after="0" w:afterAutospacing="0"/>
        <w:ind w:firstLine="567"/>
        <w:jc w:val="both"/>
        <w:rPr>
          <w:color w:val="000000" w:themeColor="text1"/>
          <w:sz w:val="28"/>
          <w:szCs w:val="28"/>
        </w:rPr>
      </w:pPr>
      <w:r w:rsidRPr="001815D5">
        <w:rPr>
          <w:color w:val="000000" w:themeColor="text1"/>
          <w:sz w:val="28"/>
          <w:szCs w:val="28"/>
        </w:rPr>
        <w:lastRenderedPageBreak/>
        <w:t xml:space="preserve">Ủy ban nhân dân cấp xã thực hiện kiểm tra, giám sát việc duy trì các điều kiện hoạt động </w:t>
      </w:r>
      <w:r w:rsidR="00096FD0" w:rsidRPr="001815D5">
        <w:rPr>
          <w:color w:val="000000" w:themeColor="text1"/>
          <w:sz w:val="28"/>
          <w:szCs w:val="28"/>
        </w:rPr>
        <w:t xml:space="preserve">giáo dục </w:t>
      </w:r>
      <w:r w:rsidRPr="001815D5">
        <w:rPr>
          <w:color w:val="000000" w:themeColor="text1"/>
          <w:sz w:val="28"/>
          <w:szCs w:val="28"/>
        </w:rPr>
        <w:t xml:space="preserve">của trường </w:t>
      </w:r>
      <w:r w:rsidR="00D70DAE" w:rsidRPr="001815D5">
        <w:rPr>
          <w:color w:val="000000" w:themeColor="text1"/>
          <w:sz w:val="28"/>
          <w:szCs w:val="28"/>
        </w:rPr>
        <w:t>trung học cơ sở</w:t>
      </w:r>
      <w:r w:rsidRPr="001815D5">
        <w:rPr>
          <w:color w:val="000000" w:themeColor="text1"/>
          <w:sz w:val="28"/>
          <w:szCs w:val="28"/>
        </w:rPr>
        <w:t xml:space="preserve"> theo quy định của pháp luật; trường hợp phát hiện không bảo đảm điều kiện thì xử lý theo thẩm quyền.</w:t>
      </w:r>
    </w:p>
    <w:p w14:paraId="4D656A1A" w14:textId="4C0437A6" w:rsidR="00E529E0" w:rsidRPr="001815D5" w:rsidRDefault="00BE44D0" w:rsidP="000C4BD4">
      <w:pPr>
        <w:pStyle w:val="Other0"/>
        <w:spacing w:before="80"/>
        <w:ind w:firstLine="567"/>
        <w:jc w:val="both"/>
        <w:rPr>
          <w:rFonts w:ascii="Times New Roman" w:hAnsi="Times New Roman" w:cs="Times New Roman"/>
          <w:b/>
          <w:bCs/>
          <w:color w:val="000000" w:themeColor="text1"/>
          <w:sz w:val="28"/>
          <w:szCs w:val="28"/>
        </w:rPr>
      </w:pPr>
      <w:r w:rsidRPr="001815D5">
        <w:rPr>
          <w:rFonts w:ascii="Times New Roman" w:hAnsi="Times New Roman" w:cs="Times New Roman"/>
          <w:b/>
          <w:bCs/>
          <w:color w:val="000000" w:themeColor="text1"/>
          <w:sz w:val="28"/>
          <w:szCs w:val="28"/>
        </w:rPr>
        <w:t>III</w:t>
      </w:r>
      <w:r w:rsidR="004053C4" w:rsidRPr="001815D5">
        <w:rPr>
          <w:rFonts w:ascii="Times New Roman" w:hAnsi="Times New Roman" w:cs="Times New Roman"/>
          <w:b/>
          <w:bCs/>
          <w:color w:val="000000" w:themeColor="text1"/>
          <w:sz w:val="28"/>
          <w:szCs w:val="28"/>
        </w:rPr>
        <w:t xml:space="preserve">. </w:t>
      </w:r>
      <w:r w:rsidR="00D70DAE" w:rsidRPr="001815D5">
        <w:rPr>
          <w:rFonts w:ascii="Times New Roman" w:hAnsi="Times New Roman" w:cs="Times New Roman"/>
          <w:b/>
          <w:bCs/>
          <w:color w:val="000000" w:themeColor="text1"/>
          <w:sz w:val="28"/>
          <w:szCs w:val="28"/>
        </w:rPr>
        <w:t>Không thực hiện thủ tục</w:t>
      </w:r>
      <w:r w:rsidR="004053C4" w:rsidRPr="001815D5">
        <w:rPr>
          <w:rFonts w:ascii="Times New Roman" w:hAnsi="Times New Roman" w:cs="Times New Roman"/>
          <w:b/>
          <w:bCs/>
          <w:color w:val="000000" w:themeColor="text1"/>
          <w:sz w:val="28"/>
          <w:szCs w:val="28"/>
        </w:rPr>
        <w:t xml:space="preserve"> </w:t>
      </w:r>
      <w:r w:rsidR="00D70DAE" w:rsidRPr="001815D5">
        <w:rPr>
          <w:rFonts w:ascii="Times New Roman" w:hAnsi="Times New Roman" w:cs="Times New Roman"/>
          <w:b/>
          <w:color w:val="000000" w:themeColor="text1"/>
          <w:sz w:val="28"/>
          <w:szCs w:val="28"/>
        </w:rPr>
        <w:t>c</w:t>
      </w:r>
      <w:r w:rsidR="004053C4" w:rsidRPr="001815D5">
        <w:rPr>
          <w:rFonts w:ascii="Times New Roman" w:hAnsi="Times New Roman" w:cs="Times New Roman"/>
          <w:b/>
          <w:color w:val="000000" w:themeColor="text1"/>
          <w:sz w:val="28"/>
          <w:szCs w:val="28"/>
        </w:rPr>
        <w:t xml:space="preserve">ho phép trường trung học phổ thông, trường phổ thông có nhiều cấp học có cấp học cao nhất là trung học phổ thông </w:t>
      </w:r>
      <w:r w:rsidR="00D70DAE" w:rsidRPr="001815D5">
        <w:rPr>
          <w:rFonts w:ascii="Times New Roman" w:hAnsi="Times New Roman" w:cs="Times New Roman"/>
          <w:b/>
          <w:color w:val="000000" w:themeColor="text1"/>
          <w:sz w:val="28"/>
          <w:szCs w:val="28"/>
        </w:rPr>
        <w:t xml:space="preserve">(sau đây gọi là trường trung học phổ thông) </w:t>
      </w:r>
      <w:r w:rsidR="004053C4" w:rsidRPr="001815D5">
        <w:rPr>
          <w:rFonts w:ascii="Times New Roman" w:hAnsi="Times New Roman" w:cs="Times New Roman"/>
          <w:b/>
          <w:color w:val="000000" w:themeColor="text1"/>
          <w:sz w:val="28"/>
          <w:szCs w:val="28"/>
        </w:rPr>
        <w:t>hoạt động giáo dục trở lại</w:t>
      </w:r>
      <w:r w:rsidR="00D70DAE" w:rsidRPr="001815D5">
        <w:rPr>
          <w:rFonts w:ascii="Times New Roman" w:hAnsi="Times New Roman" w:cs="Times New Roman"/>
          <w:b/>
          <w:color w:val="000000" w:themeColor="text1"/>
          <w:sz w:val="28"/>
          <w:szCs w:val="28"/>
        </w:rPr>
        <w:t xml:space="preserve"> </w:t>
      </w:r>
      <w:r w:rsidR="00D70DAE" w:rsidRPr="001815D5">
        <w:rPr>
          <w:rFonts w:ascii="Times New Roman" w:hAnsi="Times New Roman" w:cs="Times New Roman"/>
          <w:b/>
          <w:bCs/>
          <w:color w:val="000000" w:themeColor="text1"/>
          <w:sz w:val="28"/>
          <w:szCs w:val="28"/>
        </w:rPr>
        <w:t xml:space="preserve">quy định tại điểm c khoản </w:t>
      </w:r>
      <w:r w:rsidR="008731EE" w:rsidRPr="001815D5">
        <w:rPr>
          <w:rFonts w:ascii="Times New Roman" w:hAnsi="Times New Roman" w:cs="Times New Roman"/>
          <w:b/>
          <w:bCs/>
          <w:color w:val="000000" w:themeColor="text1"/>
          <w:sz w:val="28"/>
          <w:szCs w:val="28"/>
        </w:rPr>
        <w:t>2 Điều 20</w:t>
      </w:r>
      <w:r w:rsidR="00D70DAE" w:rsidRPr="001815D5">
        <w:rPr>
          <w:rFonts w:ascii="Times New Roman" w:hAnsi="Times New Roman" w:cs="Times New Roman"/>
          <w:b/>
          <w:bCs/>
          <w:color w:val="000000" w:themeColor="text1"/>
          <w:sz w:val="28"/>
          <w:szCs w:val="28"/>
        </w:rPr>
        <w:t xml:space="preserve"> Phụ lục I ban hành kèm theo Nghị định số </w:t>
      </w:r>
      <w:r w:rsidR="00D70DAE" w:rsidRPr="000C4BD4">
        <w:rPr>
          <w:rFonts w:ascii="Times New Roman Bold" w:hAnsi="Times New Roman Bold" w:cs="Times New Roman"/>
          <w:b/>
          <w:bCs/>
          <w:color w:val="000000" w:themeColor="text1"/>
          <w:spacing w:val="-14"/>
          <w:kern w:val="0"/>
          <w:sz w:val="28"/>
          <w:szCs w:val="28"/>
        </w:rPr>
        <w:t>142/2025/NĐ-CP; Khoản B.XIII, mục 1, Phụ lục I.3 Nghị quyết số 66.16/2026/NQ-CP</w:t>
      </w:r>
    </w:p>
    <w:p w14:paraId="5033ACB9" w14:textId="3F8E3899" w:rsidR="004053C4" w:rsidRPr="001815D5" w:rsidRDefault="00E529E0" w:rsidP="000C4BD4">
      <w:pPr>
        <w:pStyle w:val="Other0"/>
        <w:spacing w:before="80"/>
        <w:ind w:firstLine="567"/>
        <w:jc w:val="both"/>
        <w:rPr>
          <w:rFonts w:ascii="Times New Roman" w:hAnsi="Times New Roman" w:cs="Times New Roman"/>
          <w:color w:val="000000" w:themeColor="text1"/>
          <w:sz w:val="28"/>
          <w:szCs w:val="28"/>
        </w:rPr>
      </w:pPr>
      <w:r w:rsidRPr="001815D5">
        <w:rPr>
          <w:rFonts w:ascii="Times New Roman" w:hAnsi="Times New Roman" w:cs="Times New Roman"/>
          <w:color w:val="000000" w:themeColor="text1"/>
          <w:sz w:val="28"/>
          <w:szCs w:val="28"/>
        </w:rPr>
        <w:t>Việc hoạt động giáo dục trở lại của trường trung học phổ thông</w:t>
      </w:r>
      <w:r w:rsidR="00D70DAE" w:rsidRPr="001815D5">
        <w:rPr>
          <w:rFonts w:ascii="Times New Roman" w:hAnsi="Times New Roman" w:cs="Times New Roman"/>
          <w:color w:val="000000" w:themeColor="text1"/>
          <w:sz w:val="28"/>
          <w:szCs w:val="28"/>
        </w:rPr>
        <w:t xml:space="preserve"> thực hiện theo quy định sau:</w:t>
      </w:r>
    </w:p>
    <w:p w14:paraId="6273F842" w14:textId="58A9D55B" w:rsidR="008731EE" w:rsidRPr="001815D5" w:rsidRDefault="008731EE" w:rsidP="000C4BD4">
      <w:pPr>
        <w:pStyle w:val="NormalWeb"/>
        <w:shd w:val="clear" w:color="auto" w:fill="FFFFFF"/>
        <w:spacing w:before="80" w:beforeAutospacing="0" w:after="0" w:afterAutospacing="0"/>
        <w:ind w:firstLine="567"/>
        <w:jc w:val="both"/>
        <w:rPr>
          <w:color w:val="000000" w:themeColor="text1"/>
          <w:sz w:val="28"/>
          <w:szCs w:val="28"/>
        </w:rPr>
      </w:pPr>
      <w:r w:rsidRPr="001815D5">
        <w:rPr>
          <w:color w:val="000000" w:themeColor="text1"/>
          <w:sz w:val="28"/>
          <w:szCs w:val="28"/>
        </w:rPr>
        <w:t>Hết thời hạn đình chỉ, khi đã khắc phục đầy đủ các nguyên nhân dẫn đến việc đình chỉ, trường trung học phổ thông tự tổ chức hoạt động giáo dục trở lại và chịu trách nhiệm trước pháp luật về việc đáp ứng các điều kiện hoạt động</w:t>
      </w:r>
      <w:r w:rsidR="00E539E9" w:rsidRPr="001815D5">
        <w:rPr>
          <w:color w:val="000000" w:themeColor="text1"/>
          <w:sz w:val="28"/>
          <w:szCs w:val="28"/>
        </w:rPr>
        <w:t xml:space="preserve"> giáo dục</w:t>
      </w:r>
      <w:r w:rsidRPr="001815D5">
        <w:rPr>
          <w:color w:val="000000" w:themeColor="text1"/>
          <w:sz w:val="28"/>
          <w:szCs w:val="28"/>
        </w:rPr>
        <w:t xml:space="preserve"> theo quy định.</w:t>
      </w:r>
    </w:p>
    <w:p w14:paraId="1607D957" w14:textId="716940C5" w:rsidR="008731EE" w:rsidRPr="001815D5" w:rsidRDefault="008731EE" w:rsidP="000C4BD4">
      <w:pPr>
        <w:pStyle w:val="NormalWeb"/>
        <w:shd w:val="clear" w:color="auto" w:fill="FFFFFF"/>
        <w:spacing w:before="80" w:beforeAutospacing="0" w:after="0" w:afterAutospacing="0"/>
        <w:ind w:firstLine="567"/>
        <w:jc w:val="both"/>
        <w:rPr>
          <w:color w:val="000000" w:themeColor="text1"/>
          <w:sz w:val="28"/>
          <w:szCs w:val="28"/>
        </w:rPr>
      </w:pPr>
      <w:r w:rsidRPr="001815D5">
        <w:rPr>
          <w:color w:val="000000" w:themeColor="text1"/>
          <w:sz w:val="28"/>
          <w:szCs w:val="28"/>
        </w:rPr>
        <w:t xml:space="preserve">Trước khi hoạt động </w:t>
      </w:r>
      <w:r w:rsidR="00E539E9" w:rsidRPr="001815D5">
        <w:rPr>
          <w:color w:val="000000" w:themeColor="text1"/>
          <w:sz w:val="28"/>
          <w:szCs w:val="28"/>
        </w:rPr>
        <w:t xml:space="preserve">giáo dục </w:t>
      </w:r>
      <w:r w:rsidRPr="001815D5">
        <w:rPr>
          <w:color w:val="000000" w:themeColor="text1"/>
          <w:sz w:val="28"/>
          <w:szCs w:val="28"/>
        </w:rPr>
        <w:t>trở lại</w:t>
      </w:r>
      <w:r w:rsidR="00E539E9" w:rsidRPr="001815D5">
        <w:rPr>
          <w:color w:val="000000" w:themeColor="text1"/>
          <w:sz w:val="28"/>
          <w:szCs w:val="28"/>
        </w:rPr>
        <w:t xml:space="preserve"> ít nhất 05 ngày làm việc</w:t>
      </w:r>
      <w:r w:rsidRPr="001815D5">
        <w:rPr>
          <w:color w:val="000000" w:themeColor="text1"/>
          <w:sz w:val="28"/>
          <w:szCs w:val="28"/>
        </w:rPr>
        <w:t xml:space="preserve">, trường trung học phổ thông có trách nhiệm công khai </w:t>
      </w:r>
      <w:r w:rsidR="00E539E9" w:rsidRPr="001815D5">
        <w:rPr>
          <w:color w:val="000000" w:themeColor="text1"/>
          <w:sz w:val="28"/>
          <w:szCs w:val="28"/>
          <w:shd w:val="clear" w:color="auto" w:fill="FFFFFF"/>
        </w:rPr>
        <w:t xml:space="preserve">trên các phương tiện thông tin đại chúng </w:t>
      </w:r>
      <w:r w:rsidRPr="001815D5">
        <w:rPr>
          <w:color w:val="000000" w:themeColor="text1"/>
          <w:sz w:val="28"/>
          <w:szCs w:val="28"/>
        </w:rPr>
        <w:t>và thông báo bằng văn bản đến Ủy ban nhân dân cấp xã về việc đã khắc phục các nguyên nhân bị đình chỉ, kèm theo tài liệu minh chứng (nếu có).</w:t>
      </w:r>
    </w:p>
    <w:p w14:paraId="5CB1183E" w14:textId="625FAF0B" w:rsidR="008731EE" w:rsidRPr="001815D5" w:rsidRDefault="008731EE" w:rsidP="000C4BD4">
      <w:pPr>
        <w:pStyle w:val="NormalWeb"/>
        <w:shd w:val="clear" w:color="auto" w:fill="FFFFFF"/>
        <w:spacing w:before="80" w:beforeAutospacing="0" w:after="0" w:afterAutospacing="0"/>
        <w:ind w:firstLine="567"/>
        <w:jc w:val="both"/>
        <w:rPr>
          <w:color w:val="000000" w:themeColor="text1"/>
          <w:sz w:val="28"/>
          <w:szCs w:val="28"/>
        </w:rPr>
      </w:pPr>
      <w:r w:rsidRPr="001815D5">
        <w:rPr>
          <w:color w:val="000000" w:themeColor="text1"/>
          <w:sz w:val="28"/>
          <w:szCs w:val="28"/>
        </w:rPr>
        <w:t xml:space="preserve">Ủy ban nhân dân cấp xã thực hiện kiểm tra, giám sát việc duy trì các điều kiện hoạt động </w:t>
      </w:r>
      <w:r w:rsidR="00E539E9" w:rsidRPr="001815D5">
        <w:rPr>
          <w:color w:val="000000" w:themeColor="text1"/>
          <w:sz w:val="28"/>
          <w:szCs w:val="28"/>
        </w:rPr>
        <w:t xml:space="preserve">giáo dục </w:t>
      </w:r>
      <w:r w:rsidRPr="001815D5">
        <w:rPr>
          <w:color w:val="000000" w:themeColor="text1"/>
          <w:sz w:val="28"/>
          <w:szCs w:val="28"/>
        </w:rPr>
        <w:t>của trường trung học phổ thông theo quy định của pháp luật; trường hợp phát hiện không bảo đảm điều kiện thì xử lý theo thẩm quyền.</w:t>
      </w:r>
    </w:p>
    <w:p w14:paraId="0551EDEC" w14:textId="407FFF29" w:rsidR="000C4BD4" w:rsidRPr="000C4BD4" w:rsidRDefault="002B2957" w:rsidP="00B66410">
      <w:pPr>
        <w:spacing w:before="240" w:after="120" w:line="240" w:lineRule="auto"/>
        <w:ind w:firstLine="567"/>
        <w:jc w:val="both"/>
        <w:rPr>
          <w:rFonts w:ascii="Times New Roman" w:eastAsia="Calibri" w:hAnsi="Times New Roman" w:cs="Times New Roman"/>
          <w:b/>
          <w:bCs/>
          <w:color w:val="000000" w:themeColor="text1"/>
          <w:kern w:val="0"/>
          <w:sz w:val="10"/>
          <w:szCs w:val="28"/>
          <w14:ligatures w14:val="none"/>
        </w:rPr>
      </w:pPr>
      <w:r w:rsidRPr="001815D5">
        <w:rPr>
          <w:rFonts w:ascii="Times New Roman" w:eastAsia="Times New Roman" w:hAnsi="Times New Roman" w:cs="Times New Roman"/>
          <w:b/>
          <w:bCs/>
          <w:color w:val="000000" w:themeColor="text1"/>
          <w:spacing w:val="-4"/>
          <w:kern w:val="0"/>
          <w:sz w:val="28"/>
          <w:szCs w:val="28"/>
          <w14:ligatures w14:val="none"/>
        </w:rPr>
        <w:t>B</w:t>
      </w:r>
      <w:r w:rsidR="00397696" w:rsidRPr="001815D5">
        <w:rPr>
          <w:rFonts w:ascii="Times New Roman" w:eastAsia="Times New Roman" w:hAnsi="Times New Roman" w:cs="Times New Roman"/>
          <w:b/>
          <w:bCs/>
          <w:color w:val="000000" w:themeColor="text1"/>
          <w:spacing w:val="-4"/>
          <w:kern w:val="0"/>
          <w:sz w:val="28"/>
          <w:szCs w:val="28"/>
          <w14:ligatures w14:val="none"/>
        </w:rPr>
        <w:t>.</w:t>
      </w:r>
      <w:r w:rsidR="00397696" w:rsidRPr="001815D5">
        <w:rPr>
          <w:rFonts w:ascii="Times New Roman" w:eastAsia="Times New Roman" w:hAnsi="Times New Roman" w:cs="Times New Roman"/>
          <w:color w:val="000000" w:themeColor="text1"/>
          <w:spacing w:val="-4"/>
          <w:kern w:val="0"/>
          <w:sz w:val="28"/>
          <w:szCs w:val="28"/>
          <w14:ligatures w14:val="none"/>
        </w:rPr>
        <w:t xml:space="preserve"> </w:t>
      </w:r>
      <w:r w:rsidR="00397696" w:rsidRPr="001815D5">
        <w:rPr>
          <w:rFonts w:ascii="Times New Roman" w:eastAsia="Calibri" w:hAnsi="Times New Roman" w:cs="Times New Roman"/>
          <w:b/>
          <w:bCs/>
          <w:color w:val="000000" w:themeColor="text1"/>
          <w:kern w:val="0"/>
          <w:sz w:val="28"/>
          <w:szCs w:val="28"/>
          <w:lang w:val="vi-VN"/>
          <w14:ligatures w14:val="none"/>
        </w:rPr>
        <w:t>DANH MỤC VĂN BẢN</w:t>
      </w:r>
      <w:r w:rsidR="00397696" w:rsidRPr="001815D5">
        <w:rPr>
          <w:rFonts w:ascii="Times New Roman" w:eastAsia="Calibri" w:hAnsi="Times New Roman" w:cs="Times New Roman"/>
          <w:b/>
          <w:bCs/>
          <w:color w:val="000000" w:themeColor="text1"/>
          <w:kern w:val="0"/>
          <w:sz w:val="28"/>
          <w:szCs w:val="28"/>
          <w14:ligatures w14:val="none"/>
        </w:rPr>
        <w:t xml:space="preserve"> QUY PHẠM PHÁP LUẬT</w:t>
      </w:r>
      <w:r w:rsidR="00397696" w:rsidRPr="001815D5">
        <w:rPr>
          <w:rFonts w:ascii="Times New Roman" w:eastAsia="Calibri" w:hAnsi="Times New Roman" w:cs="Times New Roman"/>
          <w:b/>
          <w:bCs/>
          <w:color w:val="000000" w:themeColor="text1"/>
          <w:kern w:val="0"/>
          <w:sz w:val="28"/>
          <w:szCs w:val="28"/>
          <w:lang w:val="vi-VN"/>
          <w14:ligatures w14:val="none"/>
        </w:rPr>
        <w:t xml:space="preserve"> </w:t>
      </w:r>
      <w:r w:rsidR="002B43FF" w:rsidRPr="001815D5">
        <w:rPr>
          <w:rFonts w:ascii="Times New Roman" w:eastAsia="Calibri" w:hAnsi="Times New Roman" w:cs="Times New Roman"/>
          <w:b/>
          <w:bCs/>
          <w:color w:val="000000" w:themeColor="text1"/>
          <w:kern w:val="0"/>
          <w:sz w:val="28"/>
          <w:szCs w:val="28"/>
          <w14:ligatures w14:val="none"/>
        </w:rPr>
        <w:t>CẦN</w:t>
      </w:r>
      <w:r w:rsidR="00397696" w:rsidRPr="001815D5">
        <w:rPr>
          <w:rFonts w:ascii="Times New Roman" w:eastAsia="Calibri" w:hAnsi="Times New Roman" w:cs="Times New Roman"/>
          <w:b/>
          <w:bCs/>
          <w:color w:val="000000" w:themeColor="text1"/>
          <w:kern w:val="0"/>
          <w:sz w:val="28"/>
          <w:szCs w:val="28"/>
          <w:lang w:val="vi-VN"/>
          <w14:ligatures w14:val="none"/>
        </w:rPr>
        <w:t xml:space="preserve"> SỬA ĐỔI, BỔ SUNG</w:t>
      </w:r>
    </w:p>
    <w:tbl>
      <w:tblPr>
        <w:tblW w:w="52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947"/>
        <w:gridCol w:w="2933"/>
        <w:gridCol w:w="1782"/>
      </w:tblGrid>
      <w:tr w:rsidR="001815D5" w:rsidRPr="001815D5" w14:paraId="0640D5B9" w14:textId="77777777" w:rsidTr="000C4BD4">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B6CA881" w14:textId="3E635E23" w:rsidR="00397696" w:rsidRPr="001815D5" w:rsidRDefault="00243864"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TT</w:t>
            </w:r>
          </w:p>
        </w:tc>
        <w:tc>
          <w:tcPr>
            <w:tcW w:w="2133" w:type="pct"/>
            <w:tcBorders>
              <w:top w:val="single" w:sz="4" w:space="0" w:color="auto"/>
              <w:left w:val="single" w:sz="4" w:space="0" w:color="auto"/>
              <w:bottom w:val="single" w:sz="4" w:space="0" w:color="auto"/>
              <w:right w:val="single" w:sz="4" w:space="0" w:color="auto"/>
            </w:tcBorders>
            <w:vAlign w:val="center"/>
            <w:hideMark/>
          </w:tcPr>
          <w:p w14:paraId="7289331A" w14:textId="77777777" w:rsidR="00397696" w:rsidRPr="001815D5" w:rsidRDefault="00397696"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 xml:space="preserve">Các văn bản </w:t>
            </w:r>
          </w:p>
          <w:p w14:paraId="147A6F46" w14:textId="77777777" w:rsidR="00397696" w:rsidRPr="001815D5" w:rsidRDefault="00397696"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cần sửa đổi, bổ sung</w:t>
            </w:r>
          </w:p>
        </w:tc>
        <w:tc>
          <w:tcPr>
            <w:tcW w:w="1585" w:type="pct"/>
            <w:tcBorders>
              <w:top w:val="single" w:sz="4" w:space="0" w:color="auto"/>
              <w:left w:val="single" w:sz="4" w:space="0" w:color="auto"/>
              <w:bottom w:val="single" w:sz="4" w:space="0" w:color="auto"/>
              <w:right w:val="single" w:sz="4" w:space="0" w:color="auto"/>
            </w:tcBorders>
            <w:vAlign w:val="center"/>
            <w:hideMark/>
          </w:tcPr>
          <w:p w14:paraId="4473CE30" w14:textId="77777777" w:rsidR="000C4BD4" w:rsidRDefault="00397696"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 xml:space="preserve">Điều, khoản, điểm </w:t>
            </w:r>
          </w:p>
          <w:p w14:paraId="380B899A" w14:textId="207F0872" w:rsidR="00397696" w:rsidRPr="001815D5" w:rsidRDefault="00397696"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cần sửa đổi, bổ sung, bãi bỏ</w:t>
            </w:r>
          </w:p>
        </w:tc>
        <w:tc>
          <w:tcPr>
            <w:tcW w:w="963" w:type="pct"/>
            <w:tcBorders>
              <w:top w:val="single" w:sz="4" w:space="0" w:color="auto"/>
              <w:left w:val="single" w:sz="4" w:space="0" w:color="auto"/>
              <w:bottom w:val="single" w:sz="4" w:space="0" w:color="auto"/>
              <w:right w:val="single" w:sz="4" w:space="0" w:color="auto"/>
            </w:tcBorders>
            <w:vAlign w:val="center"/>
            <w:hideMark/>
          </w:tcPr>
          <w:p w14:paraId="2DAAA320" w14:textId="77777777" w:rsidR="00397696" w:rsidRPr="001815D5" w:rsidRDefault="00397696">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Cơ quan chủ trì soạn thảo</w:t>
            </w:r>
          </w:p>
        </w:tc>
      </w:tr>
      <w:tr w:rsidR="001815D5" w:rsidRPr="001815D5" w14:paraId="57052707" w14:textId="77777777" w:rsidTr="000C4BD4">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F3EA575" w14:textId="0F8B2D4F" w:rsidR="00397696" w:rsidRPr="001815D5" w:rsidRDefault="00397696"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I</w:t>
            </w:r>
          </w:p>
        </w:tc>
        <w:tc>
          <w:tcPr>
            <w:tcW w:w="2133" w:type="pct"/>
            <w:tcBorders>
              <w:top w:val="single" w:sz="4" w:space="0" w:color="auto"/>
              <w:left w:val="single" w:sz="4" w:space="0" w:color="auto"/>
              <w:bottom w:val="single" w:sz="4" w:space="0" w:color="auto"/>
              <w:right w:val="single" w:sz="4" w:space="0" w:color="auto"/>
            </w:tcBorders>
            <w:vAlign w:val="center"/>
            <w:hideMark/>
          </w:tcPr>
          <w:p w14:paraId="015E58F7" w14:textId="77777777" w:rsidR="00397696" w:rsidRPr="001815D5" w:rsidRDefault="00397696" w:rsidP="000C4BD4">
            <w:pPr>
              <w:spacing w:after="0" w:line="240" w:lineRule="auto"/>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NGHỊ QUYẾT</w:t>
            </w:r>
          </w:p>
        </w:tc>
        <w:tc>
          <w:tcPr>
            <w:tcW w:w="1585" w:type="pct"/>
            <w:tcBorders>
              <w:top w:val="single" w:sz="4" w:space="0" w:color="auto"/>
              <w:left w:val="single" w:sz="4" w:space="0" w:color="auto"/>
              <w:bottom w:val="single" w:sz="4" w:space="0" w:color="auto"/>
              <w:right w:val="single" w:sz="4" w:space="0" w:color="auto"/>
            </w:tcBorders>
            <w:vAlign w:val="center"/>
          </w:tcPr>
          <w:p w14:paraId="1B87BEF2" w14:textId="77777777" w:rsidR="00397696" w:rsidRPr="001815D5" w:rsidRDefault="00397696" w:rsidP="000C4BD4">
            <w:pPr>
              <w:spacing w:after="0" w:line="240" w:lineRule="auto"/>
              <w:rPr>
                <w:rFonts w:ascii="Times New Roman" w:eastAsia="Calibri" w:hAnsi="Times New Roman" w:cs="Times New Roman"/>
                <w:b/>
                <w:bCs/>
                <w:color w:val="000000" w:themeColor="text1"/>
                <w:kern w:val="0"/>
                <w:sz w:val="28"/>
                <w:szCs w:val="28"/>
                <w14:ligatures w14:val="none"/>
              </w:rPr>
            </w:pPr>
          </w:p>
        </w:tc>
        <w:tc>
          <w:tcPr>
            <w:tcW w:w="963" w:type="pct"/>
            <w:tcBorders>
              <w:top w:val="single" w:sz="4" w:space="0" w:color="auto"/>
              <w:left w:val="single" w:sz="4" w:space="0" w:color="auto"/>
              <w:bottom w:val="single" w:sz="4" w:space="0" w:color="auto"/>
              <w:right w:val="single" w:sz="4" w:space="0" w:color="auto"/>
            </w:tcBorders>
            <w:vAlign w:val="center"/>
          </w:tcPr>
          <w:p w14:paraId="41B4FAC5" w14:textId="77777777" w:rsidR="00397696" w:rsidRPr="001815D5" w:rsidRDefault="00397696">
            <w:pPr>
              <w:spacing w:before="80" w:after="80" w:line="240" w:lineRule="auto"/>
              <w:rPr>
                <w:rFonts w:ascii="Times New Roman" w:eastAsia="Calibri" w:hAnsi="Times New Roman" w:cs="Times New Roman"/>
                <w:b/>
                <w:bCs/>
                <w:color w:val="000000" w:themeColor="text1"/>
                <w:kern w:val="0"/>
                <w:sz w:val="28"/>
                <w:szCs w:val="28"/>
                <w:lang w:val="vi-VN"/>
                <w14:ligatures w14:val="none"/>
              </w:rPr>
            </w:pPr>
          </w:p>
        </w:tc>
      </w:tr>
      <w:tr w:rsidR="001815D5" w:rsidRPr="001815D5" w14:paraId="0066B553" w14:textId="77777777" w:rsidTr="000C4BD4">
        <w:trPr>
          <w:trHeight w:val="20"/>
        </w:trPr>
        <w:tc>
          <w:tcPr>
            <w:tcW w:w="319" w:type="pct"/>
            <w:vMerge w:val="restart"/>
            <w:tcBorders>
              <w:top w:val="single" w:sz="4" w:space="0" w:color="auto"/>
              <w:left w:val="single" w:sz="4" w:space="0" w:color="auto"/>
              <w:right w:val="single" w:sz="4" w:space="0" w:color="auto"/>
            </w:tcBorders>
            <w:vAlign w:val="center"/>
            <w:hideMark/>
          </w:tcPr>
          <w:p w14:paraId="7BB71666" w14:textId="778F4A3C" w:rsidR="00E529E0" w:rsidRPr="001815D5" w:rsidRDefault="00E529E0" w:rsidP="000C4BD4">
            <w:pPr>
              <w:spacing w:after="0" w:line="240" w:lineRule="auto"/>
              <w:jc w:val="center"/>
              <w:rPr>
                <w:rFonts w:ascii="Times New Roman" w:eastAsia="Calibri" w:hAnsi="Times New Roman" w:cs="Times New Roman"/>
                <w:color w:val="000000" w:themeColor="text1"/>
                <w:kern w:val="0"/>
                <w:sz w:val="28"/>
                <w:szCs w:val="28"/>
                <w14:ligatures w14:val="none"/>
              </w:rPr>
            </w:pPr>
            <w:r w:rsidRPr="001815D5">
              <w:rPr>
                <w:rFonts w:ascii="Times New Roman" w:eastAsia="Calibri" w:hAnsi="Times New Roman" w:cs="Times New Roman"/>
                <w:color w:val="000000" w:themeColor="text1"/>
                <w:kern w:val="0"/>
                <w:sz w:val="28"/>
                <w:szCs w:val="28"/>
                <w14:ligatures w14:val="none"/>
              </w:rPr>
              <w:t>1</w:t>
            </w:r>
          </w:p>
        </w:tc>
        <w:tc>
          <w:tcPr>
            <w:tcW w:w="2133" w:type="pct"/>
            <w:vMerge w:val="restart"/>
            <w:tcBorders>
              <w:top w:val="single" w:sz="4" w:space="0" w:color="auto"/>
              <w:left w:val="single" w:sz="4" w:space="0" w:color="auto"/>
              <w:right w:val="single" w:sz="4" w:space="0" w:color="auto"/>
            </w:tcBorders>
            <w:vAlign w:val="center"/>
          </w:tcPr>
          <w:p w14:paraId="1DD9DC29" w14:textId="6DE6A985" w:rsidR="00E529E0" w:rsidRPr="001815D5" w:rsidRDefault="00E529E0" w:rsidP="000C4BD4">
            <w:pPr>
              <w:pStyle w:val="NormalWeb"/>
              <w:shd w:val="clear" w:color="auto" w:fill="FFFFFF"/>
              <w:spacing w:before="0" w:beforeAutospacing="0" w:after="0" w:afterAutospacing="0"/>
              <w:jc w:val="both"/>
              <w:rPr>
                <w:color w:val="000000" w:themeColor="text1"/>
                <w:spacing w:val="-4"/>
                <w:sz w:val="28"/>
                <w:szCs w:val="28"/>
              </w:rPr>
            </w:pPr>
            <w:r w:rsidRPr="001815D5">
              <w:rPr>
                <w:color w:val="000000" w:themeColor="text1"/>
                <w:spacing w:val="-10"/>
                <w:sz w:val="28"/>
                <w:szCs w:val="28"/>
              </w:rPr>
              <w:t>Nghị quyết số 66.16/2026/NQ-CP</w:t>
            </w:r>
          </w:p>
          <w:p w14:paraId="39E3459C" w14:textId="77777777" w:rsidR="00E529E0" w:rsidRPr="001815D5" w:rsidRDefault="00E529E0" w:rsidP="000C4BD4">
            <w:pPr>
              <w:spacing w:after="0" w:line="240" w:lineRule="auto"/>
              <w:rPr>
                <w:rFonts w:ascii="Times New Roman" w:eastAsia="Calibri" w:hAnsi="Times New Roman" w:cs="Times New Roman"/>
                <w:color w:val="000000" w:themeColor="text1"/>
                <w:kern w:val="0"/>
                <w:sz w:val="28"/>
                <w:szCs w:val="28"/>
                <w14:ligatures w14:val="none"/>
              </w:rPr>
            </w:pPr>
          </w:p>
        </w:tc>
        <w:tc>
          <w:tcPr>
            <w:tcW w:w="1585" w:type="pct"/>
            <w:tcBorders>
              <w:top w:val="single" w:sz="4" w:space="0" w:color="auto"/>
              <w:left w:val="single" w:sz="4" w:space="0" w:color="auto"/>
              <w:bottom w:val="single" w:sz="4" w:space="0" w:color="auto"/>
              <w:right w:val="single" w:sz="4" w:space="0" w:color="auto"/>
            </w:tcBorders>
            <w:vAlign w:val="center"/>
          </w:tcPr>
          <w:p w14:paraId="5EF24391" w14:textId="56441D0D" w:rsidR="00E529E0" w:rsidRPr="001815D5" w:rsidRDefault="00E529E0" w:rsidP="000C4BD4">
            <w:pPr>
              <w:spacing w:after="0" w:line="240" w:lineRule="auto"/>
              <w:jc w:val="both"/>
              <w:rPr>
                <w:rFonts w:ascii="Times New Roman" w:eastAsia="Calibri" w:hAnsi="Times New Roman" w:cs="Times New Roman"/>
                <w:b/>
                <w:bCs/>
                <w:color w:val="000000" w:themeColor="text1"/>
                <w:kern w:val="0"/>
                <w:sz w:val="28"/>
                <w:szCs w:val="28"/>
                <w14:ligatures w14:val="none"/>
              </w:rPr>
            </w:pPr>
            <w:r w:rsidRPr="001815D5">
              <w:rPr>
                <w:rFonts w:ascii="Times New Roman" w:hAnsi="Times New Roman" w:cs="Times New Roman"/>
                <w:color w:val="000000" w:themeColor="text1"/>
                <w:sz w:val="28"/>
                <w:szCs w:val="28"/>
              </w:rPr>
              <w:t xml:space="preserve">Khoản B.III, mục 1, Phụ lục I.3 </w:t>
            </w:r>
          </w:p>
        </w:tc>
        <w:tc>
          <w:tcPr>
            <w:tcW w:w="963" w:type="pct"/>
            <w:vMerge w:val="restart"/>
            <w:tcBorders>
              <w:top w:val="single" w:sz="4" w:space="0" w:color="auto"/>
              <w:left w:val="single" w:sz="4" w:space="0" w:color="auto"/>
              <w:right w:val="single" w:sz="4" w:space="0" w:color="auto"/>
            </w:tcBorders>
            <w:vAlign w:val="center"/>
          </w:tcPr>
          <w:p w14:paraId="0F16FFF9" w14:textId="0DAEC12F" w:rsidR="00E529E0" w:rsidRPr="001815D5" w:rsidRDefault="00E529E0" w:rsidP="00B62FD3">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1815D5">
              <w:rPr>
                <w:rFonts w:ascii="Times New Roman" w:eastAsia="Calibri" w:hAnsi="Times New Roman" w:cs="Times New Roman"/>
                <w:color w:val="000000" w:themeColor="text1"/>
                <w:kern w:val="0"/>
                <w:sz w:val="28"/>
                <w:szCs w:val="28"/>
                <w14:ligatures w14:val="none"/>
              </w:rPr>
              <w:t>Bộ Tư pháp</w:t>
            </w:r>
          </w:p>
        </w:tc>
      </w:tr>
      <w:tr w:rsidR="001815D5" w:rsidRPr="001815D5" w14:paraId="2436758F" w14:textId="77777777" w:rsidTr="000C4BD4">
        <w:trPr>
          <w:trHeight w:val="20"/>
        </w:trPr>
        <w:tc>
          <w:tcPr>
            <w:tcW w:w="319" w:type="pct"/>
            <w:vMerge/>
            <w:tcBorders>
              <w:top w:val="single" w:sz="4" w:space="0" w:color="auto"/>
              <w:left w:val="single" w:sz="4" w:space="0" w:color="auto"/>
              <w:right w:val="single" w:sz="4" w:space="0" w:color="auto"/>
            </w:tcBorders>
            <w:vAlign w:val="center"/>
          </w:tcPr>
          <w:p w14:paraId="7F735167" w14:textId="77777777" w:rsidR="00E529E0" w:rsidRPr="001815D5" w:rsidRDefault="00E529E0" w:rsidP="000C4BD4">
            <w:pPr>
              <w:spacing w:after="0" w:line="240" w:lineRule="auto"/>
              <w:jc w:val="center"/>
              <w:rPr>
                <w:rFonts w:ascii="Times New Roman" w:eastAsia="Calibri" w:hAnsi="Times New Roman" w:cs="Times New Roman"/>
                <w:color w:val="000000" w:themeColor="text1"/>
                <w:kern w:val="0"/>
                <w:sz w:val="28"/>
                <w:szCs w:val="28"/>
                <w14:ligatures w14:val="none"/>
              </w:rPr>
            </w:pPr>
          </w:p>
        </w:tc>
        <w:tc>
          <w:tcPr>
            <w:tcW w:w="2133" w:type="pct"/>
            <w:vMerge/>
            <w:tcBorders>
              <w:top w:val="single" w:sz="4" w:space="0" w:color="auto"/>
              <w:left w:val="single" w:sz="4" w:space="0" w:color="auto"/>
              <w:right w:val="single" w:sz="4" w:space="0" w:color="auto"/>
            </w:tcBorders>
            <w:vAlign w:val="center"/>
          </w:tcPr>
          <w:p w14:paraId="0606EBC2" w14:textId="77777777" w:rsidR="00E529E0" w:rsidRPr="001815D5" w:rsidRDefault="00E529E0" w:rsidP="000C4BD4">
            <w:pPr>
              <w:pStyle w:val="NormalWeb"/>
              <w:shd w:val="clear" w:color="auto" w:fill="FFFFFF"/>
              <w:spacing w:before="0" w:beforeAutospacing="0" w:after="0" w:afterAutospacing="0"/>
              <w:jc w:val="both"/>
              <w:rPr>
                <w:color w:val="000000" w:themeColor="text1"/>
                <w:spacing w:val="-4"/>
                <w:sz w:val="28"/>
                <w:szCs w:val="28"/>
              </w:rPr>
            </w:pPr>
          </w:p>
        </w:tc>
        <w:tc>
          <w:tcPr>
            <w:tcW w:w="1585" w:type="pct"/>
            <w:tcBorders>
              <w:top w:val="single" w:sz="4" w:space="0" w:color="auto"/>
              <w:left w:val="single" w:sz="4" w:space="0" w:color="auto"/>
              <w:bottom w:val="single" w:sz="4" w:space="0" w:color="auto"/>
              <w:right w:val="single" w:sz="4" w:space="0" w:color="auto"/>
            </w:tcBorders>
            <w:vAlign w:val="center"/>
          </w:tcPr>
          <w:p w14:paraId="528F3762" w14:textId="7B25AC80" w:rsidR="00E529E0" w:rsidRPr="001815D5" w:rsidRDefault="00E529E0" w:rsidP="000C4BD4">
            <w:pPr>
              <w:spacing w:after="0" w:line="240" w:lineRule="auto"/>
              <w:jc w:val="both"/>
              <w:rPr>
                <w:rFonts w:ascii="Times New Roman" w:hAnsi="Times New Roman" w:cs="Times New Roman"/>
                <w:color w:val="000000" w:themeColor="text1"/>
                <w:sz w:val="28"/>
                <w:szCs w:val="28"/>
              </w:rPr>
            </w:pPr>
            <w:r w:rsidRPr="001815D5">
              <w:rPr>
                <w:rFonts w:ascii="Times New Roman" w:hAnsi="Times New Roman" w:cs="Times New Roman"/>
                <w:color w:val="000000" w:themeColor="text1"/>
                <w:sz w:val="28"/>
                <w:szCs w:val="28"/>
              </w:rPr>
              <w:t>Khoản B.V.III, mục 1, Phụ lục I.3</w:t>
            </w:r>
          </w:p>
        </w:tc>
        <w:tc>
          <w:tcPr>
            <w:tcW w:w="963" w:type="pct"/>
            <w:vMerge/>
            <w:tcBorders>
              <w:left w:val="single" w:sz="4" w:space="0" w:color="auto"/>
              <w:right w:val="single" w:sz="4" w:space="0" w:color="auto"/>
            </w:tcBorders>
            <w:vAlign w:val="center"/>
          </w:tcPr>
          <w:p w14:paraId="5B4C967F" w14:textId="77777777" w:rsidR="00E529E0" w:rsidRPr="001815D5" w:rsidRDefault="00E529E0">
            <w:pPr>
              <w:spacing w:before="80" w:after="80" w:line="240" w:lineRule="auto"/>
              <w:rPr>
                <w:rFonts w:ascii="Times New Roman" w:eastAsia="Calibri" w:hAnsi="Times New Roman" w:cs="Times New Roman"/>
                <w:color w:val="000000" w:themeColor="text1"/>
                <w:kern w:val="0"/>
                <w:sz w:val="28"/>
                <w:szCs w:val="28"/>
                <w14:ligatures w14:val="none"/>
              </w:rPr>
            </w:pPr>
          </w:p>
        </w:tc>
      </w:tr>
      <w:tr w:rsidR="001815D5" w:rsidRPr="001815D5" w14:paraId="34360734" w14:textId="77777777" w:rsidTr="000C4BD4">
        <w:trPr>
          <w:trHeight w:val="20"/>
        </w:trPr>
        <w:tc>
          <w:tcPr>
            <w:tcW w:w="319" w:type="pct"/>
            <w:vMerge/>
            <w:tcBorders>
              <w:left w:val="single" w:sz="4" w:space="0" w:color="auto"/>
              <w:bottom w:val="single" w:sz="4" w:space="0" w:color="auto"/>
              <w:right w:val="single" w:sz="4" w:space="0" w:color="auto"/>
            </w:tcBorders>
            <w:vAlign w:val="center"/>
            <w:hideMark/>
          </w:tcPr>
          <w:p w14:paraId="7F46D7A9" w14:textId="7BCD2BD9" w:rsidR="00E529E0" w:rsidRPr="001815D5" w:rsidRDefault="00E529E0" w:rsidP="000C4BD4">
            <w:pPr>
              <w:spacing w:after="0" w:line="240" w:lineRule="auto"/>
              <w:jc w:val="center"/>
              <w:rPr>
                <w:rFonts w:ascii="Times New Roman" w:eastAsia="Calibri" w:hAnsi="Times New Roman" w:cs="Times New Roman"/>
                <w:color w:val="000000" w:themeColor="text1"/>
                <w:kern w:val="0"/>
                <w:sz w:val="28"/>
                <w:szCs w:val="28"/>
                <w14:ligatures w14:val="none"/>
              </w:rPr>
            </w:pPr>
          </w:p>
        </w:tc>
        <w:tc>
          <w:tcPr>
            <w:tcW w:w="2133" w:type="pct"/>
            <w:vMerge/>
            <w:tcBorders>
              <w:left w:val="single" w:sz="4" w:space="0" w:color="auto"/>
              <w:bottom w:val="single" w:sz="4" w:space="0" w:color="auto"/>
              <w:right w:val="single" w:sz="4" w:space="0" w:color="auto"/>
            </w:tcBorders>
            <w:vAlign w:val="center"/>
          </w:tcPr>
          <w:p w14:paraId="5BCC7C89" w14:textId="77777777" w:rsidR="00E529E0" w:rsidRPr="001815D5" w:rsidRDefault="00E529E0" w:rsidP="000C4BD4">
            <w:pPr>
              <w:spacing w:after="0" w:line="240" w:lineRule="auto"/>
              <w:rPr>
                <w:rFonts w:ascii="Times New Roman" w:eastAsia="Calibri" w:hAnsi="Times New Roman" w:cs="Times New Roman"/>
                <w:color w:val="000000" w:themeColor="text1"/>
                <w:kern w:val="0"/>
                <w:sz w:val="28"/>
                <w:szCs w:val="28"/>
                <w14:ligatures w14:val="none"/>
              </w:rPr>
            </w:pPr>
          </w:p>
        </w:tc>
        <w:tc>
          <w:tcPr>
            <w:tcW w:w="1585" w:type="pct"/>
            <w:tcBorders>
              <w:top w:val="single" w:sz="4" w:space="0" w:color="auto"/>
              <w:left w:val="single" w:sz="4" w:space="0" w:color="auto"/>
              <w:bottom w:val="single" w:sz="4" w:space="0" w:color="auto"/>
              <w:right w:val="single" w:sz="4" w:space="0" w:color="auto"/>
            </w:tcBorders>
            <w:vAlign w:val="center"/>
          </w:tcPr>
          <w:p w14:paraId="4ED26BA9" w14:textId="5613CA84" w:rsidR="00E529E0" w:rsidRPr="001815D5" w:rsidRDefault="00E529E0" w:rsidP="000C4BD4">
            <w:pPr>
              <w:spacing w:after="0" w:line="240" w:lineRule="auto"/>
              <w:jc w:val="both"/>
              <w:rPr>
                <w:rFonts w:ascii="Times New Roman" w:eastAsia="Calibri" w:hAnsi="Times New Roman" w:cs="Times New Roman"/>
                <w:b/>
                <w:bCs/>
                <w:color w:val="000000" w:themeColor="text1"/>
                <w:kern w:val="0"/>
                <w:sz w:val="28"/>
                <w:szCs w:val="28"/>
                <w14:ligatures w14:val="none"/>
              </w:rPr>
            </w:pPr>
            <w:r w:rsidRPr="001815D5">
              <w:rPr>
                <w:rFonts w:ascii="Times New Roman" w:hAnsi="Times New Roman" w:cs="Times New Roman"/>
                <w:color w:val="000000" w:themeColor="text1"/>
                <w:sz w:val="28"/>
                <w:szCs w:val="28"/>
              </w:rPr>
              <w:t xml:space="preserve">Khoản B.XIII, mục 1, Phụ lục I.3 </w:t>
            </w:r>
          </w:p>
        </w:tc>
        <w:tc>
          <w:tcPr>
            <w:tcW w:w="963" w:type="pct"/>
            <w:vMerge/>
            <w:tcBorders>
              <w:left w:val="single" w:sz="4" w:space="0" w:color="auto"/>
              <w:bottom w:val="single" w:sz="4" w:space="0" w:color="auto"/>
              <w:right w:val="single" w:sz="4" w:space="0" w:color="auto"/>
            </w:tcBorders>
            <w:vAlign w:val="center"/>
          </w:tcPr>
          <w:p w14:paraId="79790EB4" w14:textId="77777777" w:rsidR="00E529E0" w:rsidRPr="001815D5" w:rsidRDefault="00E529E0" w:rsidP="004053C4">
            <w:pPr>
              <w:spacing w:before="80" w:after="80" w:line="240" w:lineRule="auto"/>
              <w:rPr>
                <w:rFonts w:ascii="Times New Roman" w:eastAsia="Calibri" w:hAnsi="Times New Roman" w:cs="Times New Roman"/>
                <w:color w:val="000000" w:themeColor="text1"/>
                <w:kern w:val="0"/>
                <w:sz w:val="28"/>
                <w:szCs w:val="28"/>
                <w14:ligatures w14:val="none"/>
              </w:rPr>
            </w:pPr>
          </w:p>
        </w:tc>
      </w:tr>
      <w:tr w:rsidR="001815D5" w:rsidRPr="001815D5" w14:paraId="720F9691" w14:textId="77777777" w:rsidTr="000C4BD4">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7BF1A74" w14:textId="08EEE4A5" w:rsidR="004053C4" w:rsidRPr="001815D5" w:rsidRDefault="004053C4" w:rsidP="000C4BD4">
            <w:pPr>
              <w:spacing w:after="0" w:line="240" w:lineRule="auto"/>
              <w:jc w:val="center"/>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II</w:t>
            </w:r>
          </w:p>
        </w:tc>
        <w:tc>
          <w:tcPr>
            <w:tcW w:w="2133" w:type="pct"/>
            <w:tcBorders>
              <w:top w:val="single" w:sz="4" w:space="0" w:color="auto"/>
              <w:left w:val="single" w:sz="4" w:space="0" w:color="auto"/>
              <w:bottom w:val="single" w:sz="4" w:space="0" w:color="auto"/>
              <w:right w:val="single" w:sz="4" w:space="0" w:color="auto"/>
            </w:tcBorders>
            <w:vAlign w:val="center"/>
            <w:hideMark/>
          </w:tcPr>
          <w:p w14:paraId="19668F56" w14:textId="77777777" w:rsidR="004053C4" w:rsidRPr="001815D5" w:rsidRDefault="004053C4" w:rsidP="000C4BD4">
            <w:pPr>
              <w:spacing w:after="0" w:line="240" w:lineRule="auto"/>
              <w:rPr>
                <w:rFonts w:ascii="Times New Roman" w:eastAsia="Calibri" w:hAnsi="Times New Roman" w:cs="Times New Roman"/>
                <w:b/>
                <w:bCs/>
                <w:color w:val="000000" w:themeColor="text1"/>
                <w:kern w:val="0"/>
                <w:sz w:val="28"/>
                <w:szCs w:val="28"/>
                <w14:ligatures w14:val="none"/>
              </w:rPr>
            </w:pPr>
            <w:r w:rsidRPr="001815D5">
              <w:rPr>
                <w:rFonts w:ascii="Times New Roman" w:eastAsia="Calibri" w:hAnsi="Times New Roman" w:cs="Times New Roman"/>
                <w:b/>
                <w:bCs/>
                <w:color w:val="000000" w:themeColor="text1"/>
                <w:kern w:val="0"/>
                <w:sz w:val="28"/>
                <w:szCs w:val="28"/>
                <w14:ligatures w14:val="none"/>
              </w:rPr>
              <w:t xml:space="preserve">NGHỊ ĐỊNH </w:t>
            </w:r>
          </w:p>
        </w:tc>
        <w:tc>
          <w:tcPr>
            <w:tcW w:w="1585" w:type="pct"/>
            <w:tcBorders>
              <w:top w:val="single" w:sz="4" w:space="0" w:color="auto"/>
              <w:left w:val="single" w:sz="4" w:space="0" w:color="auto"/>
              <w:bottom w:val="single" w:sz="4" w:space="0" w:color="auto"/>
              <w:right w:val="single" w:sz="4" w:space="0" w:color="auto"/>
            </w:tcBorders>
            <w:vAlign w:val="center"/>
          </w:tcPr>
          <w:p w14:paraId="0E959CC1" w14:textId="77777777" w:rsidR="004053C4" w:rsidRPr="001815D5" w:rsidRDefault="004053C4" w:rsidP="000C4BD4">
            <w:pPr>
              <w:spacing w:after="0" w:line="240" w:lineRule="auto"/>
              <w:jc w:val="both"/>
              <w:rPr>
                <w:rFonts w:ascii="Times New Roman" w:eastAsia="Calibri" w:hAnsi="Times New Roman" w:cs="Times New Roman"/>
                <w:b/>
                <w:bCs/>
                <w:color w:val="000000" w:themeColor="text1"/>
                <w:kern w:val="0"/>
                <w:sz w:val="28"/>
                <w:szCs w:val="28"/>
                <w:lang w:val="vi-VN"/>
                <w14:ligatures w14:val="none"/>
              </w:rPr>
            </w:pPr>
          </w:p>
        </w:tc>
        <w:tc>
          <w:tcPr>
            <w:tcW w:w="963" w:type="pct"/>
            <w:tcBorders>
              <w:top w:val="single" w:sz="4" w:space="0" w:color="auto"/>
              <w:left w:val="single" w:sz="4" w:space="0" w:color="auto"/>
              <w:bottom w:val="single" w:sz="4" w:space="0" w:color="auto"/>
              <w:right w:val="single" w:sz="4" w:space="0" w:color="auto"/>
            </w:tcBorders>
            <w:vAlign w:val="center"/>
          </w:tcPr>
          <w:p w14:paraId="1CAB48AB" w14:textId="77777777" w:rsidR="004053C4" w:rsidRPr="001815D5" w:rsidRDefault="004053C4" w:rsidP="004053C4">
            <w:pPr>
              <w:spacing w:before="80" w:after="80" w:line="240" w:lineRule="auto"/>
              <w:rPr>
                <w:rFonts w:ascii="Times New Roman" w:eastAsia="Calibri" w:hAnsi="Times New Roman" w:cs="Times New Roman"/>
                <w:b/>
                <w:bCs/>
                <w:color w:val="000000" w:themeColor="text1"/>
                <w:kern w:val="0"/>
                <w:sz w:val="28"/>
                <w:szCs w:val="28"/>
                <w:lang w:val="vi-VN"/>
                <w14:ligatures w14:val="none"/>
              </w:rPr>
            </w:pPr>
          </w:p>
        </w:tc>
      </w:tr>
      <w:tr w:rsidR="001815D5" w:rsidRPr="001815D5" w14:paraId="05DA7461" w14:textId="77777777" w:rsidTr="000C4BD4">
        <w:trPr>
          <w:trHeight w:val="20"/>
        </w:trPr>
        <w:tc>
          <w:tcPr>
            <w:tcW w:w="319" w:type="pct"/>
            <w:vMerge w:val="restart"/>
            <w:tcBorders>
              <w:top w:val="single" w:sz="4" w:space="0" w:color="auto"/>
              <w:left w:val="single" w:sz="4" w:space="0" w:color="auto"/>
              <w:right w:val="single" w:sz="4" w:space="0" w:color="auto"/>
            </w:tcBorders>
            <w:vAlign w:val="center"/>
            <w:hideMark/>
          </w:tcPr>
          <w:p w14:paraId="5B103FB2" w14:textId="02868608" w:rsidR="00E529E0" w:rsidRPr="001815D5" w:rsidRDefault="007F50BB" w:rsidP="000C4BD4">
            <w:pPr>
              <w:spacing w:after="0" w:line="240" w:lineRule="auto"/>
              <w:jc w:val="center"/>
              <w:rPr>
                <w:rFonts w:ascii="Times New Roman" w:eastAsia="Calibri" w:hAnsi="Times New Roman" w:cs="Times New Roman"/>
                <w:color w:val="000000" w:themeColor="text1"/>
                <w:kern w:val="0"/>
                <w:sz w:val="28"/>
                <w:szCs w:val="28"/>
                <w14:ligatures w14:val="none"/>
              </w:rPr>
            </w:pPr>
            <w:r>
              <w:rPr>
                <w:rFonts w:ascii="Times New Roman" w:eastAsia="Calibri" w:hAnsi="Times New Roman" w:cs="Times New Roman"/>
                <w:color w:val="000000" w:themeColor="text1"/>
                <w:kern w:val="0"/>
                <w:sz w:val="28"/>
                <w:szCs w:val="28"/>
                <w14:ligatures w14:val="none"/>
              </w:rPr>
              <w:t>1</w:t>
            </w:r>
          </w:p>
        </w:tc>
        <w:tc>
          <w:tcPr>
            <w:tcW w:w="2133" w:type="pct"/>
            <w:vMerge w:val="restart"/>
            <w:tcBorders>
              <w:top w:val="single" w:sz="4" w:space="0" w:color="auto"/>
              <w:left w:val="single" w:sz="4" w:space="0" w:color="auto"/>
              <w:right w:val="single" w:sz="4" w:space="0" w:color="auto"/>
            </w:tcBorders>
            <w:vAlign w:val="center"/>
          </w:tcPr>
          <w:p w14:paraId="196875CB" w14:textId="0FC52E69" w:rsidR="00E529E0" w:rsidRPr="001815D5" w:rsidRDefault="00E529E0" w:rsidP="000C4BD4">
            <w:pPr>
              <w:spacing w:after="0" w:line="240" w:lineRule="auto"/>
              <w:rPr>
                <w:rFonts w:ascii="Times New Roman" w:eastAsia="Calibri" w:hAnsi="Times New Roman" w:cs="Times New Roman"/>
                <w:color w:val="000000" w:themeColor="text1"/>
                <w:kern w:val="0"/>
                <w:sz w:val="28"/>
                <w:szCs w:val="28"/>
                <w:lang w:val="vi-VN"/>
                <w14:ligatures w14:val="none"/>
              </w:rPr>
            </w:pPr>
            <w:r w:rsidRPr="001815D5">
              <w:rPr>
                <w:rFonts w:ascii="Times New Roman" w:hAnsi="Times New Roman" w:cs="Times New Roman"/>
                <w:color w:val="000000" w:themeColor="text1"/>
                <w:sz w:val="28"/>
                <w:szCs w:val="28"/>
              </w:rPr>
              <w:t>Nghị định số 142/2025/NĐ-CP</w:t>
            </w:r>
          </w:p>
        </w:tc>
        <w:tc>
          <w:tcPr>
            <w:tcW w:w="1585" w:type="pct"/>
            <w:tcBorders>
              <w:top w:val="single" w:sz="4" w:space="0" w:color="auto"/>
              <w:left w:val="single" w:sz="4" w:space="0" w:color="auto"/>
              <w:bottom w:val="single" w:sz="4" w:space="0" w:color="auto"/>
              <w:right w:val="single" w:sz="4" w:space="0" w:color="auto"/>
            </w:tcBorders>
            <w:vAlign w:val="center"/>
          </w:tcPr>
          <w:p w14:paraId="577BB653" w14:textId="45023925" w:rsidR="00E529E0" w:rsidRPr="001815D5" w:rsidRDefault="004A335C" w:rsidP="000C4BD4">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1815D5">
              <w:rPr>
                <w:rFonts w:ascii="Times New Roman" w:hAnsi="Times New Roman" w:cs="Times New Roman"/>
                <w:color w:val="000000" w:themeColor="text1"/>
                <w:sz w:val="28"/>
                <w:szCs w:val="28"/>
              </w:rPr>
              <w:t>Đ</w:t>
            </w:r>
            <w:r w:rsidR="00E529E0" w:rsidRPr="001815D5">
              <w:rPr>
                <w:rFonts w:ascii="Times New Roman" w:hAnsi="Times New Roman" w:cs="Times New Roman"/>
                <w:color w:val="000000" w:themeColor="text1"/>
                <w:sz w:val="28"/>
                <w:szCs w:val="28"/>
              </w:rPr>
              <w:t xml:space="preserve">iểm c khoản 2 Điều 13 Phụ lục I </w:t>
            </w:r>
          </w:p>
        </w:tc>
        <w:tc>
          <w:tcPr>
            <w:tcW w:w="963" w:type="pct"/>
            <w:vMerge w:val="restart"/>
            <w:tcBorders>
              <w:top w:val="single" w:sz="4" w:space="0" w:color="auto"/>
              <w:left w:val="single" w:sz="4" w:space="0" w:color="auto"/>
              <w:right w:val="single" w:sz="4" w:space="0" w:color="auto"/>
            </w:tcBorders>
            <w:vAlign w:val="center"/>
          </w:tcPr>
          <w:p w14:paraId="400E763A" w14:textId="02C24CF2" w:rsidR="00E529E0" w:rsidRPr="001815D5" w:rsidRDefault="00E529E0" w:rsidP="00B62FD3">
            <w:pPr>
              <w:spacing w:before="80" w:after="80" w:line="240" w:lineRule="auto"/>
              <w:jc w:val="center"/>
              <w:rPr>
                <w:rFonts w:ascii="Times New Roman" w:eastAsia="Calibri" w:hAnsi="Times New Roman" w:cs="Times New Roman"/>
                <w:color w:val="000000" w:themeColor="text1"/>
                <w:kern w:val="0"/>
                <w:sz w:val="28"/>
                <w:szCs w:val="28"/>
                <w14:ligatures w14:val="none"/>
              </w:rPr>
            </w:pPr>
            <w:r w:rsidRPr="001815D5">
              <w:rPr>
                <w:rFonts w:ascii="Times New Roman" w:eastAsia="Calibri" w:hAnsi="Times New Roman" w:cs="Times New Roman"/>
                <w:color w:val="000000" w:themeColor="text1"/>
                <w:kern w:val="0"/>
                <w:sz w:val="28"/>
                <w:szCs w:val="28"/>
                <w14:ligatures w14:val="none"/>
              </w:rPr>
              <w:t>Bộ Giáo dục và Đào tạo</w:t>
            </w:r>
          </w:p>
        </w:tc>
      </w:tr>
      <w:tr w:rsidR="00E529E0" w:rsidRPr="001815D5" w14:paraId="6A162D65" w14:textId="77777777" w:rsidTr="000C4BD4">
        <w:trPr>
          <w:trHeight w:val="20"/>
        </w:trPr>
        <w:tc>
          <w:tcPr>
            <w:tcW w:w="319" w:type="pct"/>
            <w:vMerge/>
            <w:tcBorders>
              <w:left w:val="single" w:sz="4" w:space="0" w:color="auto"/>
              <w:bottom w:val="single" w:sz="4" w:space="0" w:color="auto"/>
              <w:right w:val="single" w:sz="4" w:space="0" w:color="auto"/>
            </w:tcBorders>
            <w:vAlign w:val="center"/>
            <w:hideMark/>
          </w:tcPr>
          <w:p w14:paraId="28AF5088" w14:textId="57AFB78F" w:rsidR="00E529E0" w:rsidRPr="001815D5" w:rsidRDefault="00E529E0" w:rsidP="000C4BD4">
            <w:pPr>
              <w:spacing w:after="0" w:line="240" w:lineRule="auto"/>
              <w:jc w:val="center"/>
              <w:rPr>
                <w:rFonts w:ascii="Times New Roman" w:eastAsia="Calibri" w:hAnsi="Times New Roman" w:cs="Times New Roman"/>
                <w:color w:val="000000" w:themeColor="text1"/>
                <w:kern w:val="0"/>
                <w:sz w:val="28"/>
                <w:szCs w:val="28"/>
                <w14:ligatures w14:val="none"/>
              </w:rPr>
            </w:pPr>
          </w:p>
        </w:tc>
        <w:tc>
          <w:tcPr>
            <w:tcW w:w="2133" w:type="pct"/>
            <w:vMerge/>
            <w:tcBorders>
              <w:left w:val="single" w:sz="4" w:space="0" w:color="auto"/>
              <w:bottom w:val="single" w:sz="4" w:space="0" w:color="auto"/>
              <w:right w:val="single" w:sz="4" w:space="0" w:color="auto"/>
            </w:tcBorders>
            <w:vAlign w:val="center"/>
          </w:tcPr>
          <w:p w14:paraId="68B13A16" w14:textId="77777777" w:rsidR="00E529E0" w:rsidRPr="001815D5" w:rsidRDefault="00E529E0" w:rsidP="000C4BD4">
            <w:pPr>
              <w:spacing w:after="0" w:line="240" w:lineRule="auto"/>
              <w:rPr>
                <w:rFonts w:ascii="Times New Roman" w:eastAsia="Calibri" w:hAnsi="Times New Roman" w:cs="Times New Roman"/>
                <w:color w:val="000000" w:themeColor="text1"/>
                <w:kern w:val="0"/>
                <w:sz w:val="28"/>
                <w:szCs w:val="28"/>
                <w14:ligatures w14:val="none"/>
              </w:rPr>
            </w:pPr>
          </w:p>
        </w:tc>
        <w:tc>
          <w:tcPr>
            <w:tcW w:w="1585" w:type="pct"/>
            <w:tcBorders>
              <w:top w:val="single" w:sz="4" w:space="0" w:color="auto"/>
              <w:left w:val="single" w:sz="4" w:space="0" w:color="auto"/>
              <w:bottom w:val="single" w:sz="4" w:space="0" w:color="auto"/>
              <w:right w:val="single" w:sz="4" w:space="0" w:color="auto"/>
            </w:tcBorders>
            <w:vAlign w:val="center"/>
          </w:tcPr>
          <w:p w14:paraId="720E3F2C" w14:textId="01571497" w:rsidR="00E529E0" w:rsidRPr="001815D5" w:rsidRDefault="004A335C" w:rsidP="000C4BD4">
            <w:pPr>
              <w:spacing w:after="0" w:line="240" w:lineRule="auto"/>
              <w:jc w:val="both"/>
              <w:rPr>
                <w:rFonts w:ascii="Times New Roman" w:eastAsia="Calibri" w:hAnsi="Times New Roman" w:cs="Times New Roman"/>
                <w:bCs/>
                <w:color w:val="000000" w:themeColor="text1"/>
                <w:kern w:val="0"/>
                <w:sz w:val="28"/>
                <w:szCs w:val="28"/>
                <w14:ligatures w14:val="none"/>
              </w:rPr>
            </w:pPr>
            <w:r w:rsidRPr="001815D5">
              <w:rPr>
                <w:rFonts w:ascii="Times New Roman" w:hAnsi="Times New Roman" w:cs="Times New Roman"/>
                <w:color w:val="000000" w:themeColor="text1"/>
                <w:sz w:val="28"/>
                <w:szCs w:val="28"/>
              </w:rPr>
              <w:t>Đ</w:t>
            </w:r>
            <w:r w:rsidR="00E529E0" w:rsidRPr="001815D5">
              <w:rPr>
                <w:rFonts w:ascii="Times New Roman" w:hAnsi="Times New Roman" w:cs="Times New Roman"/>
                <w:color w:val="000000" w:themeColor="text1"/>
                <w:sz w:val="28"/>
                <w:szCs w:val="28"/>
              </w:rPr>
              <w:t xml:space="preserve">iểm c khoản 2 Điều 20 Phụ lục I </w:t>
            </w:r>
          </w:p>
        </w:tc>
        <w:tc>
          <w:tcPr>
            <w:tcW w:w="963" w:type="pct"/>
            <w:vMerge/>
            <w:tcBorders>
              <w:left w:val="single" w:sz="4" w:space="0" w:color="auto"/>
              <w:bottom w:val="single" w:sz="4" w:space="0" w:color="auto"/>
              <w:right w:val="single" w:sz="4" w:space="0" w:color="auto"/>
            </w:tcBorders>
            <w:vAlign w:val="center"/>
          </w:tcPr>
          <w:p w14:paraId="279A6B61" w14:textId="77777777" w:rsidR="00E529E0" w:rsidRPr="001815D5" w:rsidRDefault="00E529E0" w:rsidP="004053C4">
            <w:pPr>
              <w:spacing w:before="80" w:after="80" w:line="240" w:lineRule="auto"/>
              <w:rPr>
                <w:rFonts w:ascii="Times New Roman" w:eastAsia="Calibri" w:hAnsi="Times New Roman" w:cs="Times New Roman"/>
                <w:color w:val="000000" w:themeColor="text1"/>
                <w:kern w:val="0"/>
                <w:sz w:val="28"/>
                <w:szCs w:val="28"/>
                <w14:ligatures w14:val="none"/>
              </w:rPr>
            </w:pPr>
          </w:p>
        </w:tc>
      </w:tr>
    </w:tbl>
    <w:p w14:paraId="294FE2B4" w14:textId="06C050FA" w:rsidR="00DE5DC7" w:rsidRPr="001815D5" w:rsidRDefault="00DE5DC7" w:rsidP="00DE5DC7">
      <w:pPr>
        <w:spacing w:after="0" w:line="288" w:lineRule="auto"/>
        <w:rPr>
          <w:rFonts w:ascii="Times New Roman" w:hAnsi="Times New Roman" w:cs="Times New Roman"/>
          <w:color w:val="000000" w:themeColor="text1"/>
          <w:sz w:val="28"/>
          <w:szCs w:val="28"/>
        </w:rPr>
      </w:pPr>
    </w:p>
    <w:sectPr w:rsidR="00DE5DC7" w:rsidRPr="001815D5" w:rsidSect="00B66410">
      <w:headerReference w:type="default" r:id="rId8"/>
      <w:pgSz w:w="11907" w:h="16840" w:code="9"/>
      <w:pgMar w:top="1134"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C014" w14:textId="77777777" w:rsidR="00182998" w:rsidRDefault="00182998" w:rsidP="00A458A8">
      <w:pPr>
        <w:spacing w:after="0" w:line="240" w:lineRule="auto"/>
      </w:pPr>
      <w:r>
        <w:separator/>
      </w:r>
    </w:p>
  </w:endnote>
  <w:endnote w:type="continuationSeparator" w:id="0">
    <w:p w14:paraId="67BF6B2E" w14:textId="77777777" w:rsidR="00182998" w:rsidRDefault="00182998" w:rsidP="00A4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5A9D" w14:textId="77777777" w:rsidR="00182998" w:rsidRDefault="00182998" w:rsidP="00A458A8">
      <w:pPr>
        <w:spacing w:after="0" w:line="240" w:lineRule="auto"/>
      </w:pPr>
      <w:r>
        <w:separator/>
      </w:r>
    </w:p>
  </w:footnote>
  <w:footnote w:type="continuationSeparator" w:id="0">
    <w:p w14:paraId="0ED53EF4" w14:textId="77777777" w:rsidR="00182998" w:rsidRDefault="00182998" w:rsidP="00A4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559177"/>
      <w:docPartObj>
        <w:docPartGallery w:val="Page Numbers (Top of Page)"/>
        <w:docPartUnique/>
      </w:docPartObj>
    </w:sdtPr>
    <w:sdtEndPr>
      <w:rPr>
        <w:rFonts w:ascii="Times New Roman" w:hAnsi="Times New Roman" w:cs="Times New Roman"/>
        <w:noProof/>
        <w:sz w:val="26"/>
        <w:szCs w:val="26"/>
      </w:rPr>
    </w:sdtEndPr>
    <w:sdtContent>
      <w:p w14:paraId="41A3F8FE" w14:textId="38D4DE5D" w:rsidR="00322682" w:rsidRPr="000C4BD4" w:rsidRDefault="00322682" w:rsidP="00016D9F">
        <w:pPr>
          <w:pStyle w:val="Header"/>
          <w:jc w:val="center"/>
          <w:rPr>
            <w:rFonts w:ascii="Times New Roman" w:hAnsi="Times New Roman" w:cs="Times New Roman"/>
            <w:sz w:val="26"/>
            <w:szCs w:val="26"/>
          </w:rPr>
        </w:pPr>
        <w:r w:rsidRPr="000C4BD4">
          <w:rPr>
            <w:rFonts w:ascii="Times New Roman" w:hAnsi="Times New Roman" w:cs="Times New Roman"/>
            <w:sz w:val="26"/>
            <w:szCs w:val="26"/>
          </w:rPr>
          <w:fldChar w:fldCharType="begin"/>
        </w:r>
        <w:r w:rsidRPr="000C4BD4">
          <w:rPr>
            <w:rFonts w:ascii="Times New Roman" w:hAnsi="Times New Roman" w:cs="Times New Roman"/>
            <w:sz w:val="26"/>
            <w:szCs w:val="26"/>
          </w:rPr>
          <w:instrText xml:space="preserve"> PAGE   \* MERGEFORMAT </w:instrText>
        </w:r>
        <w:r w:rsidRPr="000C4BD4">
          <w:rPr>
            <w:rFonts w:ascii="Times New Roman" w:hAnsi="Times New Roman" w:cs="Times New Roman"/>
            <w:sz w:val="26"/>
            <w:szCs w:val="26"/>
          </w:rPr>
          <w:fldChar w:fldCharType="separate"/>
        </w:r>
        <w:r w:rsidR="001815D5" w:rsidRPr="000C4BD4">
          <w:rPr>
            <w:rFonts w:ascii="Times New Roman" w:hAnsi="Times New Roman" w:cs="Times New Roman"/>
            <w:noProof/>
            <w:sz w:val="26"/>
            <w:szCs w:val="26"/>
          </w:rPr>
          <w:t>2</w:t>
        </w:r>
        <w:r w:rsidRPr="000C4BD4">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3C9"/>
    <w:multiLevelType w:val="multilevel"/>
    <w:tmpl w:val="51E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3D8"/>
    <w:multiLevelType w:val="multilevel"/>
    <w:tmpl w:val="064E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7F51"/>
    <w:multiLevelType w:val="multilevel"/>
    <w:tmpl w:val="4C2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77E5"/>
    <w:multiLevelType w:val="multilevel"/>
    <w:tmpl w:val="DDF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5E60"/>
    <w:multiLevelType w:val="multilevel"/>
    <w:tmpl w:val="A144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F7EE9"/>
    <w:multiLevelType w:val="multilevel"/>
    <w:tmpl w:val="E9C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710DB"/>
    <w:multiLevelType w:val="hybridMultilevel"/>
    <w:tmpl w:val="CC22A972"/>
    <w:lvl w:ilvl="0" w:tplc="7DB2B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608BD"/>
    <w:multiLevelType w:val="multilevel"/>
    <w:tmpl w:val="D57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B779EB"/>
    <w:multiLevelType w:val="multilevel"/>
    <w:tmpl w:val="02F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4C52"/>
    <w:multiLevelType w:val="multilevel"/>
    <w:tmpl w:val="4690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550811"/>
    <w:multiLevelType w:val="multilevel"/>
    <w:tmpl w:val="457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24DC1"/>
    <w:multiLevelType w:val="multilevel"/>
    <w:tmpl w:val="4438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076A4"/>
    <w:multiLevelType w:val="multilevel"/>
    <w:tmpl w:val="688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D1B"/>
    <w:multiLevelType w:val="multilevel"/>
    <w:tmpl w:val="995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74499"/>
    <w:multiLevelType w:val="multilevel"/>
    <w:tmpl w:val="A5A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634105">
    <w:abstractNumId w:val="11"/>
  </w:num>
  <w:num w:numId="2" w16cid:durableId="347685143">
    <w:abstractNumId w:val="0"/>
  </w:num>
  <w:num w:numId="3" w16cid:durableId="1732734427">
    <w:abstractNumId w:val="3"/>
  </w:num>
  <w:num w:numId="4" w16cid:durableId="1986351697">
    <w:abstractNumId w:val="7"/>
  </w:num>
  <w:num w:numId="5" w16cid:durableId="291137127">
    <w:abstractNumId w:val="9"/>
  </w:num>
  <w:num w:numId="6" w16cid:durableId="888878958">
    <w:abstractNumId w:val="4"/>
  </w:num>
  <w:num w:numId="7" w16cid:durableId="1536581850">
    <w:abstractNumId w:val="14"/>
  </w:num>
  <w:num w:numId="8" w16cid:durableId="1412241023">
    <w:abstractNumId w:val="2"/>
  </w:num>
  <w:num w:numId="9" w16cid:durableId="1784031883">
    <w:abstractNumId w:val="10"/>
  </w:num>
  <w:num w:numId="10" w16cid:durableId="429356622">
    <w:abstractNumId w:val="12"/>
  </w:num>
  <w:num w:numId="11" w16cid:durableId="1388451280">
    <w:abstractNumId w:val="13"/>
  </w:num>
  <w:num w:numId="12" w16cid:durableId="1919711406">
    <w:abstractNumId w:val="8"/>
  </w:num>
  <w:num w:numId="13" w16cid:durableId="1830441572">
    <w:abstractNumId w:val="5"/>
  </w:num>
  <w:num w:numId="14" w16cid:durableId="77598117">
    <w:abstractNumId w:val="1"/>
  </w:num>
  <w:num w:numId="15" w16cid:durableId="1639610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C7"/>
    <w:rsid w:val="000108AB"/>
    <w:rsid w:val="00016D9F"/>
    <w:rsid w:val="00051A48"/>
    <w:rsid w:val="00095E95"/>
    <w:rsid w:val="00096FD0"/>
    <w:rsid w:val="000C3FDF"/>
    <w:rsid w:val="000C4BD4"/>
    <w:rsid w:val="000E0CB6"/>
    <w:rsid w:val="001330BF"/>
    <w:rsid w:val="001738EF"/>
    <w:rsid w:val="001815D5"/>
    <w:rsid w:val="00182998"/>
    <w:rsid w:val="001B7783"/>
    <w:rsid w:val="001D51EA"/>
    <w:rsid w:val="001D5F7C"/>
    <w:rsid w:val="00204835"/>
    <w:rsid w:val="00232A49"/>
    <w:rsid w:val="00243864"/>
    <w:rsid w:val="0027720B"/>
    <w:rsid w:val="00277392"/>
    <w:rsid w:val="002B0BA2"/>
    <w:rsid w:val="002B2957"/>
    <w:rsid w:val="002B43FF"/>
    <w:rsid w:val="002F35E2"/>
    <w:rsid w:val="003075C9"/>
    <w:rsid w:val="00322682"/>
    <w:rsid w:val="003373B3"/>
    <w:rsid w:val="00397696"/>
    <w:rsid w:val="003A2CBF"/>
    <w:rsid w:val="00403D1F"/>
    <w:rsid w:val="00403DC2"/>
    <w:rsid w:val="004053C4"/>
    <w:rsid w:val="00446FB8"/>
    <w:rsid w:val="00466014"/>
    <w:rsid w:val="004A335C"/>
    <w:rsid w:val="004C6195"/>
    <w:rsid w:val="004C683E"/>
    <w:rsid w:val="004F26E0"/>
    <w:rsid w:val="0058358A"/>
    <w:rsid w:val="00586E1A"/>
    <w:rsid w:val="00687892"/>
    <w:rsid w:val="00751245"/>
    <w:rsid w:val="007A39F8"/>
    <w:rsid w:val="007D5CB6"/>
    <w:rsid w:val="007D7F9E"/>
    <w:rsid w:val="007F50BB"/>
    <w:rsid w:val="00822235"/>
    <w:rsid w:val="00860862"/>
    <w:rsid w:val="008731EE"/>
    <w:rsid w:val="00886B66"/>
    <w:rsid w:val="008B55AF"/>
    <w:rsid w:val="00900CD8"/>
    <w:rsid w:val="00933938"/>
    <w:rsid w:val="00947436"/>
    <w:rsid w:val="009847C3"/>
    <w:rsid w:val="00A335AF"/>
    <w:rsid w:val="00A458A8"/>
    <w:rsid w:val="00A64804"/>
    <w:rsid w:val="00A72EE9"/>
    <w:rsid w:val="00A955D1"/>
    <w:rsid w:val="00AB5DBE"/>
    <w:rsid w:val="00AD0012"/>
    <w:rsid w:val="00AE59CF"/>
    <w:rsid w:val="00B62FD3"/>
    <w:rsid w:val="00B6585A"/>
    <w:rsid w:val="00B66410"/>
    <w:rsid w:val="00B74404"/>
    <w:rsid w:val="00B97621"/>
    <w:rsid w:val="00BB1A85"/>
    <w:rsid w:val="00BE44D0"/>
    <w:rsid w:val="00C1250B"/>
    <w:rsid w:val="00C236DC"/>
    <w:rsid w:val="00CA600E"/>
    <w:rsid w:val="00CD5566"/>
    <w:rsid w:val="00D2400B"/>
    <w:rsid w:val="00D37312"/>
    <w:rsid w:val="00D70DAE"/>
    <w:rsid w:val="00D875A4"/>
    <w:rsid w:val="00D90A47"/>
    <w:rsid w:val="00DA6D06"/>
    <w:rsid w:val="00DC2EC2"/>
    <w:rsid w:val="00DE5DC7"/>
    <w:rsid w:val="00E262F5"/>
    <w:rsid w:val="00E529E0"/>
    <w:rsid w:val="00E539E9"/>
    <w:rsid w:val="00F612CB"/>
    <w:rsid w:val="00F7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5C1C"/>
  <w15:chartTrackingRefBased/>
  <w15:docId w15:val="{8891054A-F077-4BA9-A29C-7B2FA65F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A8"/>
  </w:style>
  <w:style w:type="paragraph" w:styleId="Heading1">
    <w:name w:val="heading 1"/>
    <w:basedOn w:val="Normal"/>
    <w:next w:val="Normal"/>
    <w:link w:val="Heading1Char"/>
    <w:uiPriority w:val="9"/>
    <w:qFormat/>
    <w:rsid w:val="00DE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DC7"/>
    <w:rPr>
      <w:rFonts w:eastAsiaTheme="majorEastAsia" w:cstheme="majorBidi"/>
      <w:color w:val="272727" w:themeColor="text1" w:themeTint="D8"/>
    </w:rPr>
  </w:style>
  <w:style w:type="paragraph" w:styleId="Title">
    <w:name w:val="Title"/>
    <w:basedOn w:val="Normal"/>
    <w:next w:val="Normal"/>
    <w:link w:val="TitleChar"/>
    <w:uiPriority w:val="10"/>
    <w:qFormat/>
    <w:rsid w:val="00D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DC7"/>
    <w:rPr>
      <w:i/>
      <w:iCs/>
      <w:color w:val="404040" w:themeColor="text1" w:themeTint="BF"/>
    </w:rPr>
  </w:style>
  <w:style w:type="paragraph" w:styleId="ListParagraph">
    <w:name w:val="List Paragraph"/>
    <w:basedOn w:val="Normal"/>
    <w:uiPriority w:val="34"/>
    <w:qFormat/>
    <w:rsid w:val="00DE5DC7"/>
    <w:pPr>
      <w:ind w:left="720"/>
      <w:contextualSpacing/>
    </w:pPr>
  </w:style>
  <w:style w:type="character" w:styleId="IntenseEmphasis">
    <w:name w:val="Intense Emphasis"/>
    <w:basedOn w:val="DefaultParagraphFont"/>
    <w:uiPriority w:val="21"/>
    <w:qFormat/>
    <w:rsid w:val="00DE5DC7"/>
    <w:rPr>
      <w:i/>
      <w:iCs/>
      <w:color w:val="2F5496" w:themeColor="accent1" w:themeShade="BF"/>
    </w:rPr>
  </w:style>
  <w:style w:type="paragraph" w:styleId="IntenseQuote">
    <w:name w:val="Intense Quote"/>
    <w:basedOn w:val="Normal"/>
    <w:next w:val="Normal"/>
    <w:link w:val="IntenseQuoteChar"/>
    <w:uiPriority w:val="30"/>
    <w:qFormat/>
    <w:rsid w:val="00DE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DC7"/>
    <w:rPr>
      <w:i/>
      <w:iCs/>
      <w:color w:val="2F5496" w:themeColor="accent1" w:themeShade="BF"/>
    </w:rPr>
  </w:style>
  <w:style w:type="character" w:styleId="IntenseReference">
    <w:name w:val="Intense Reference"/>
    <w:basedOn w:val="DefaultParagraphFont"/>
    <w:uiPriority w:val="32"/>
    <w:qFormat/>
    <w:rsid w:val="00DE5DC7"/>
    <w:rPr>
      <w:b/>
      <w:bCs/>
      <w:smallCaps/>
      <w:color w:val="2F5496" w:themeColor="accent1" w:themeShade="BF"/>
      <w:spacing w:val="5"/>
    </w:rPr>
  </w:style>
  <w:style w:type="paragraph" w:styleId="FootnoteText">
    <w:name w:val="footnote text"/>
    <w:basedOn w:val="Normal"/>
    <w:link w:val="FootnoteTextChar"/>
    <w:uiPriority w:val="99"/>
    <w:semiHidden/>
    <w:unhideWhenUsed/>
    <w:rsid w:val="00A458A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458A8"/>
    <w:rPr>
      <w:kern w:val="0"/>
      <w:sz w:val="20"/>
      <w:szCs w:val="20"/>
      <w14:ligatures w14:val="none"/>
    </w:rPr>
  </w:style>
  <w:style w:type="character" w:styleId="FootnoteReference">
    <w:name w:val="footnote reference"/>
    <w:basedOn w:val="DefaultParagraphFont"/>
    <w:uiPriority w:val="99"/>
    <w:semiHidden/>
    <w:unhideWhenUsed/>
    <w:rsid w:val="00A458A8"/>
    <w:rPr>
      <w:vertAlign w:val="superscript"/>
    </w:rPr>
  </w:style>
  <w:style w:type="paragraph" w:styleId="NormalWeb">
    <w:name w:val="Normal (Web)"/>
    <w:basedOn w:val="Normal"/>
    <w:uiPriority w:val="99"/>
    <w:unhideWhenUsed/>
    <w:rsid w:val="00A458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ther">
    <w:name w:val="Other_"/>
    <w:link w:val="Other0"/>
    <w:rsid w:val="00E262F5"/>
    <w:rPr>
      <w:sz w:val="26"/>
      <w:szCs w:val="26"/>
    </w:rPr>
  </w:style>
  <w:style w:type="paragraph" w:customStyle="1" w:styleId="Other0">
    <w:name w:val="Other"/>
    <w:basedOn w:val="Normal"/>
    <w:link w:val="Other"/>
    <w:rsid w:val="00E262F5"/>
    <w:pPr>
      <w:widowControl w:val="0"/>
      <w:spacing w:after="0" w:line="240" w:lineRule="auto"/>
    </w:pPr>
    <w:rPr>
      <w:sz w:val="26"/>
      <w:szCs w:val="26"/>
    </w:rPr>
  </w:style>
  <w:style w:type="paragraph" w:styleId="Header">
    <w:name w:val="header"/>
    <w:basedOn w:val="Normal"/>
    <w:link w:val="HeaderChar"/>
    <w:uiPriority w:val="99"/>
    <w:unhideWhenUsed/>
    <w:rsid w:val="0032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82"/>
  </w:style>
  <w:style w:type="paragraph" w:styleId="Footer">
    <w:name w:val="footer"/>
    <w:basedOn w:val="Normal"/>
    <w:link w:val="FooterChar"/>
    <w:uiPriority w:val="99"/>
    <w:unhideWhenUsed/>
    <w:rsid w:val="0032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82"/>
  </w:style>
  <w:style w:type="paragraph" w:styleId="Revision">
    <w:name w:val="Revision"/>
    <w:hidden/>
    <w:uiPriority w:val="99"/>
    <w:semiHidden/>
    <w:rsid w:val="00096FD0"/>
    <w:pPr>
      <w:spacing w:after="0" w:line="240" w:lineRule="auto"/>
    </w:pPr>
  </w:style>
  <w:style w:type="paragraph" w:styleId="BalloonText">
    <w:name w:val="Balloon Text"/>
    <w:basedOn w:val="Normal"/>
    <w:link w:val="BalloonTextChar"/>
    <w:uiPriority w:val="99"/>
    <w:semiHidden/>
    <w:unhideWhenUsed/>
    <w:rsid w:val="00B62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5C29-35E2-44F9-A641-87025A72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Lx</dc:creator>
  <cp:keywords/>
  <dc:description/>
  <cp:lastModifiedBy>Vu PC</cp:lastModifiedBy>
  <cp:revision>3</cp:revision>
  <dcterms:created xsi:type="dcterms:W3CDTF">2026-04-29T11:55:00Z</dcterms:created>
  <dcterms:modified xsi:type="dcterms:W3CDTF">2026-04-29T11:55:00Z</dcterms:modified>
</cp:coreProperties>
</file>