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A12B3" w14:textId="77777777" w:rsidR="00EA2875" w:rsidRPr="000A29A6" w:rsidRDefault="00EA2875" w:rsidP="00EA2875">
      <w:pPr>
        <w:spacing w:line="340" w:lineRule="exact"/>
        <w:jc w:val="center"/>
        <w:rPr>
          <w:rFonts w:ascii="Times New Roman" w:hAnsi="Times New Roman"/>
          <w:b/>
          <w:lang w:val="vi-VN"/>
        </w:rPr>
      </w:pPr>
      <w:bookmarkStart w:id="0" w:name="_GoBack"/>
      <w:bookmarkEnd w:id="0"/>
      <w:r w:rsidRPr="000A29A6">
        <w:rPr>
          <w:rFonts w:ascii="Times New Roman" w:hAnsi="Times New Roman"/>
          <w:b/>
          <w:lang w:val="vi-VN"/>
        </w:rPr>
        <w:t>Phụ lục</w:t>
      </w:r>
    </w:p>
    <w:p w14:paraId="7F3C29D3" w14:textId="77777777" w:rsidR="00EA2875" w:rsidRPr="000A29A6" w:rsidRDefault="00EA2875" w:rsidP="00EA2875">
      <w:pPr>
        <w:spacing w:line="340" w:lineRule="exact"/>
        <w:jc w:val="center"/>
        <w:rPr>
          <w:rFonts w:ascii="Times New Roman" w:hAnsi="Times New Roman"/>
          <w:b/>
          <w:iCs/>
          <w:spacing w:val="-6"/>
          <w:lang w:val="vi-VN"/>
        </w:rPr>
      </w:pPr>
      <w:r w:rsidRPr="000A29A6">
        <w:rPr>
          <w:rFonts w:ascii="Times New Roman" w:hAnsi="Times New Roman"/>
          <w:b/>
          <w:iCs/>
          <w:spacing w:val="-6"/>
          <w:lang w:val="vi-VN"/>
        </w:rPr>
        <w:t>DANH MỤC THỦ TỤC HÀNH CHÍNH SỬA ĐỔI, BỔ SUNG BAN HÀNH</w:t>
      </w:r>
    </w:p>
    <w:p w14:paraId="421D8AD3" w14:textId="77777777" w:rsidR="00EA2875" w:rsidRDefault="00EA2875" w:rsidP="00EA2875">
      <w:pPr>
        <w:spacing w:line="340" w:lineRule="exact"/>
        <w:jc w:val="center"/>
        <w:rPr>
          <w:rFonts w:ascii="Times New Roman" w:hAnsi="Times New Roman"/>
          <w:b/>
          <w:iCs/>
          <w:spacing w:val="-6"/>
          <w:lang w:val="vi-VN"/>
        </w:rPr>
      </w:pPr>
      <w:r w:rsidRPr="000A29A6">
        <w:rPr>
          <w:rFonts w:ascii="Times New Roman" w:hAnsi="Times New Roman"/>
          <w:b/>
          <w:iCs/>
          <w:spacing w:val="-6"/>
          <w:lang w:val="vi-VN"/>
        </w:rPr>
        <w:t>THUỘC PHẠM VI CHỨC NĂNG QUẢN LÝ CỦA SỞ CÔNG THƯƠNG</w:t>
      </w:r>
    </w:p>
    <w:p w14:paraId="02638E35" w14:textId="07518CAD" w:rsidR="00EA2875" w:rsidRDefault="00EA2875" w:rsidP="00EA2875">
      <w:pPr>
        <w:spacing w:line="340" w:lineRule="exact"/>
        <w:jc w:val="center"/>
        <w:rPr>
          <w:rFonts w:ascii="Times New Roman" w:hAnsi="Times New Roman"/>
          <w:i/>
          <w:iCs/>
          <w:spacing w:val="-6"/>
        </w:rPr>
      </w:pPr>
      <w:r w:rsidRPr="001075BC">
        <w:rPr>
          <w:rFonts w:ascii="Times New Roman" w:hAnsi="Times New Roman"/>
          <w:i/>
          <w:iCs/>
          <w:spacing w:val="-6"/>
          <w:lang w:val="vi-VN"/>
        </w:rPr>
        <w:t xml:space="preserve">(Kèm theo </w:t>
      </w:r>
      <w:r w:rsidR="006905C7">
        <w:rPr>
          <w:rFonts w:ascii="Times New Roman" w:hAnsi="Times New Roman"/>
          <w:i/>
          <w:iCs/>
          <w:spacing w:val="-6"/>
        </w:rPr>
        <w:t>Quyết định</w:t>
      </w:r>
      <w:r w:rsidRPr="001075BC">
        <w:rPr>
          <w:rFonts w:ascii="Times New Roman" w:hAnsi="Times New Roman"/>
          <w:i/>
          <w:iCs/>
          <w:spacing w:val="-6"/>
          <w:lang w:val="vi-VN"/>
        </w:rPr>
        <w:t xml:space="preserve"> </w:t>
      </w:r>
      <w:r w:rsidRPr="00E537C3">
        <w:rPr>
          <w:rFonts w:ascii="Times New Roman" w:hAnsi="Times New Roman"/>
          <w:i/>
          <w:iCs/>
          <w:spacing w:val="-6"/>
        </w:rPr>
        <w:t xml:space="preserve">số </w:t>
      </w:r>
      <w:r w:rsidR="006905C7" w:rsidRPr="00E537C3">
        <w:rPr>
          <w:rFonts w:ascii="Times New Roman" w:hAnsi="Times New Roman"/>
          <w:i/>
          <w:iCs/>
          <w:spacing w:val="-6"/>
        </w:rPr>
        <w:t xml:space="preserve">         </w:t>
      </w:r>
      <w:r w:rsidR="002640F5">
        <w:rPr>
          <w:rFonts w:ascii="Times New Roman" w:hAnsi="Times New Roman"/>
          <w:i/>
          <w:iCs/>
          <w:spacing w:val="-6"/>
        </w:rPr>
        <w:t xml:space="preserve">  </w:t>
      </w:r>
      <w:r w:rsidR="00E537C3" w:rsidRPr="00E537C3">
        <w:rPr>
          <w:rFonts w:ascii="Times New Roman" w:hAnsi="Times New Roman"/>
          <w:i/>
          <w:iCs/>
          <w:spacing w:val="-6"/>
        </w:rPr>
        <w:t xml:space="preserve">/QĐ-UBND </w:t>
      </w:r>
      <w:r w:rsidR="006905C7" w:rsidRPr="00E537C3">
        <w:rPr>
          <w:rFonts w:ascii="Times New Roman" w:hAnsi="Times New Roman"/>
          <w:i/>
          <w:iCs/>
          <w:spacing w:val="-6"/>
        </w:rPr>
        <w:t xml:space="preserve"> </w:t>
      </w:r>
      <w:r w:rsidRPr="00E537C3">
        <w:rPr>
          <w:rFonts w:ascii="Times New Roman" w:hAnsi="Times New Roman"/>
          <w:i/>
          <w:iCs/>
          <w:spacing w:val="-6"/>
        </w:rPr>
        <w:t xml:space="preserve">ngày </w:t>
      </w:r>
      <w:r w:rsidR="006905C7" w:rsidRPr="00E537C3">
        <w:rPr>
          <w:rFonts w:ascii="Times New Roman" w:hAnsi="Times New Roman"/>
          <w:i/>
          <w:iCs/>
          <w:spacing w:val="-6"/>
        </w:rPr>
        <w:t xml:space="preserve">        </w:t>
      </w:r>
      <w:r w:rsidR="002640F5">
        <w:rPr>
          <w:rFonts w:ascii="Times New Roman" w:hAnsi="Times New Roman"/>
          <w:i/>
          <w:iCs/>
          <w:spacing w:val="-6"/>
        </w:rPr>
        <w:t xml:space="preserve"> </w:t>
      </w:r>
      <w:r w:rsidR="006905C7" w:rsidRPr="00E537C3">
        <w:rPr>
          <w:rFonts w:ascii="Times New Roman" w:hAnsi="Times New Roman"/>
          <w:i/>
          <w:iCs/>
          <w:spacing w:val="-6"/>
        </w:rPr>
        <w:t xml:space="preserve"> </w:t>
      </w:r>
      <w:r w:rsidRPr="00E537C3">
        <w:rPr>
          <w:rFonts w:ascii="Times New Roman" w:hAnsi="Times New Roman"/>
          <w:i/>
          <w:iCs/>
          <w:spacing w:val="-6"/>
        </w:rPr>
        <w:t>/</w:t>
      </w:r>
      <w:r w:rsidR="006905C7" w:rsidRPr="00E537C3">
        <w:rPr>
          <w:rFonts w:ascii="Times New Roman" w:hAnsi="Times New Roman"/>
          <w:i/>
          <w:iCs/>
          <w:spacing w:val="-6"/>
        </w:rPr>
        <w:t xml:space="preserve">         </w:t>
      </w:r>
      <w:r w:rsidRPr="00E537C3">
        <w:rPr>
          <w:rFonts w:ascii="Times New Roman" w:hAnsi="Times New Roman"/>
          <w:i/>
          <w:iCs/>
          <w:spacing w:val="-6"/>
        </w:rPr>
        <w:t xml:space="preserve">/2025 </w:t>
      </w:r>
      <w:r w:rsidR="00E537C3" w:rsidRPr="00E537C3">
        <w:rPr>
          <w:rFonts w:ascii="Times New Roman" w:hAnsi="Times New Roman"/>
          <w:i/>
          <w:iCs/>
          <w:spacing w:val="-6"/>
        </w:rPr>
        <w:t>của Chủ tịch Ủy ban nhân dân thành phố</w:t>
      </w:r>
      <w:r w:rsidRPr="00E537C3">
        <w:rPr>
          <w:rFonts w:ascii="Times New Roman" w:hAnsi="Times New Roman"/>
          <w:i/>
          <w:iCs/>
          <w:spacing w:val="-6"/>
        </w:rPr>
        <w:t>)</w:t>
      </w:r>
    </w:p>
    <w:p w14:paraId="1D7F537D" w14:textId="5E8E89F5" w:rsidR="002640F5" w:rsidRPr="001075BC" w:rsidRDefault="002640F5" w:rsidP="00EA2875">
      <w:pPr>
        <w:spacing w:line="340" w:lineRule="exact"/>
        <w:jc w:val="center"/>
        <w:rPr>
          <w:rFonts w:ascii="Times New Roman" w:hAnsi="Times New Roman"/>
          <w:b/>
          <w:i/>
          <w:iCs/>
          <w:spacing w:val="-6"/>
          <w:lang w:val="vi-VN"/>
        </w:rPr>
      </w:pPr>
      <w:r>
        <w:rPr>
          <w:rFonts w:ascii="Times New Roman" w:hAnsi="Times New Roman"/>
          <w:b/>
          <w:i/>
          <w:iCs/>
          <w:noProof/>
          <w:spacing w:val="-6"/>
        </w:rPr>
        <mc:AlternateContent>
          <mc:Choice Requires="wps">
            <w:drawing>
              <wp:anchor distT="4294967294" distB="4294967294" distL="114300" distR="114300" simplePos="0" relativeHeight="251658240" behindDoc="0" locked="0" layoutInCell="1" allowOverlap="1" wp14:anchorId="15460746" wp14:editId="72E4C0C6">
                <wp:simplePos x="0" y="0"/>
                <wp:positionH relativeFrom="column">
                  <wp:posOffset>3621405</wp:posOffset>
                </wp:positionH>
                <wp:positionV relativeFrom="paragraph">
                  <wp:posOffset>41275</wp:posOffset>
                </wp:positionV>
                <wp:extent cx="1838960" cy="0"/>
                <wp:effectExtent l="0" t="0" r="0" b="0"/>
                <wp:wrapNone/>
                <wp:docPr id="109153469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9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21E9D5"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15pt,3.25pt" to="429.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" strokecolor="windowText" strokeweight="1pt">
                <v:stroke joinstyle="miter"/>
                <o:lock v:ext="edit" shapetype="f"/>
              </v:line>
            </w:pict>
          </mc:Fallback>
        </mc:AlternateContent>
      </w:r>
    </w:p>
    <w:p w14:paraId="40533AA8" w14:textId="6C181070" w:rsidR="00EA2875" w:rsidRPr="000A29A6" w:rsidRDefault="00EA2875" w:rsidP="00EA2875">
      <w:pPr>
        <w:jc w:val="center"/>
        <w:rPr>
          <w:rFonts w:ascii="Times New Roman" w:hAnsi="Times New Roman"/>
          <w:b/>
          <w:iCs/>
          <w:spacing w:val="-6"/>
          <w:lang w:val="vi-V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91"/>
        <w:gridCol w:w="883"/>
        <w:gridCol w:w="1469"/>
        <w:gridCol w:w="1276"/>
        <w:gridCol w:w="1417"/>
        <w:gridCol w:w="1276"/>
        <w:gridCol w:w="1134"/>
        <w:gridCol w:w="1134"/>
        <w:gridCol w:w="3827"/>
      </w:tblGrid>
      <w:tr w:rsidR="002D7254" w:rsidRPr="00602740" w14:paraId="16DA9CE8" w14:textId="77777777" w:rsidTr="001D46C7">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53FE09BC" w14:textId="77777777" w:rsidR="002D7254" w:rsidRPr="00602740" w:rsidRDefault="002D7254" w:rsidP="009856A0">
            <w:pPr>
              <w:jc w:val="center"/>
              <w:rPr>
                <w:rFonts w:ascii="Times New Roman" w:hAnsi="Times New Roman"/>
                <w:b/>
                <w:bCs/>
                <w:sz w:val="26"/>
                <w:szCs w:val="26"/>
              </w:rPr>
            </w:pPr>
            <w:r w:rsidRPr="00602740">
              <w:rPr>
                <w:rFonts w:ascii="Times New Roman" w:hAnsi="Times New Roman"/>
                <w:b/>
                <w:bCs/>
                <w:sz w:val="26"/>
                <w:szCs w:val="26"/>
              </w:rPr>
              <w:t>TT</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14:paraId="53C865CF" w14:textId="77777777" w:rsidR="002D7254" w:rsidRPr="00602740" w:rsidRDefault="002D7254" w:rsidP="009856A0">
            <w:pPr>
              <w:jc w:val="center"/>
              <w:rPr>
                <w:rFonts w:ascii="Times New Roman" w:hAnsi="Times New Roman"/>
                <w:b/>
                <w:bCs/>
                <w:sz w:val="26"/>
                <w:szCs w:val="26"/>
              </w:rPr>
            </w:pPr>
            <w:r w:rsidRPr="00602740">
              <w:rPr>
                <w:rFonts w:ascii="Times New Roman" w:hAnsi="Times New Roman"/>
                <w:b/>
                <w:bCs/>
                <w:sz w:val="26"/>
                <w:szCs w:val="26"/>
              </w:rPr>
              <w:t>Mã số</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49F6A159" w14:textId="77777777" w:rsidR="002D7254" w:rsidRPr="00602740" w:rsidRDefault="002D7254" w:rsidP="009856A0">
            <w:pPr>
              <w:jc w:val="center"/>
              <w:rPr>
                <w:rFonts w:ascii="Times New Roman" w:hAnsi="Times New Roman"/>
                <w:b/>
                <w:bCs/>
                <w:sz w:val="26"/>
                <w:szCs w:val="26"/>
              </w:rPr>
            </w:pPr>
            <w:r w:rsidRPr="00602740">
              <w:rPr>
                <w:rFonts w:ascii="Times New Roman" w:hAnsi="Times New Roman"/>
                <w:b/>
                <w:bCs/>
                <w:sz w:val="26"/>
                <w:szCs w:val="26"/>
              </w:rPr>
              <w:t>Tên thủ tục hành chính</w:t>
            </w:r>
          </w:p>
        </w:tc>
        <w:tc>
          <w:tcPr>
            <w:tcW w:w="2745" w:type="dxa"/>
            <w:gridSpan w:val="2"/>
            <w:tcBorders>
              <w:top w:val="single" w:sz="4" w:space="0" w:color="auto"/>
              <w:left w:val="single" w:sz="4" w:space="0" w:color="auto"/>
              <w:bottom w:val="single" w:sz="4" w:space="0" w:color="auto"/>
              <w:right w:val="single" w:sz="4" w:space="0" w:color="auto"/>
            </w:tcBorders>
            <w:vAlign w:val="center"/>
            <w:hideMark/>
          </w:tcPr>
          <w:p w14:paraId="1598A36F" w14:textId="1A625597" w:rsidR="002D7254" w:rsidRPr="00602740" w:rsidRDefault="002D7254" w:rsidP="002D7254">
            <w:pPr>
              <w:jc w:val="center"/>
              <w:rPr>
                <w:rFonts w:ascii="Times New Roman" w:hAnsi="Times New Roman"/>
                <w:b/>
                <w:bCs/>
                <w:sz w:val="26"/>
                <w:szCs w:val="26"/>
              </w:rPr>
            </w:pPr>
            <w:r w:rsidRPr="00602740">
              <w:rPr>
                <w:rFonts w:ascii="Times New Roman" w:hAnsi="Times New Roman"/>
                <w:b/>
                <w:bCs/>
                <w:sz w:val="26"/>
                <w:szCs w:val="26"/>
              </w:rPr>
              <w:t>Thời hạn giải quyết</w:t>
            </w:r>
          </w:p>
        </w:tc>
        <w:tc>
          <w:tcPr>
            <w:tcW w:w="1417" w:type="dxa"/>
            <w:vMerge w:val="restart"/>
            <w:tcBorders>
              <w:top w:val="single" w:sz="4" w:space="0" w:color="auto"/>
              <w:left w:val="single" w:sz="4" w:space="0" w:color="auto"/>
              <w:right w:val="single" w:sz="4" w:space="0" w:color="auto"/>
            </w:tcBorders>
            <w:vAlign w:val="center"/>
            <w:hideMark/>
          </w:tcPr>
          <w:p w14:paraId="1BC29379" w14:textId="77777777" w:rsidR="002D7254" w:rsidRPr="00602740" w:rsidRDefault="002D7254" w:rsidP="009856A0">
            <w:pPr>
              <w:jc w:val="center"/>
              <w:rPr>
                <w:rFonts w:ascii="Times New Roman" w:hAnsi="Times New Roman"/>
                <w:b/>
                <w:bCs/>
                <w:sz w:val="26"/>
                <w:szCs w:val="26"/>
              </w:rPr>
            </w:pPr>
            <w:r w:rsidRPr="00602740">
              <w:rPr>
                <w:rFonts w:ascii="Times New Roman" w:hAnsi="Times New Roman"/>
                <w:b/>
                <w:bCs/>
                <w:sz w:val="26"/>
                <w:szCs w:val="26"/>
              </w:rPr>
              <w:t>Địa điểm thực hiện</w:t>
            </w:r>
          </w:p>
        </w:tc>
        <w:tc>
          <w:tcPr>
            <w:tcW w:w="1276" w:type="dxa"/>
            <w:vMerge w:val="restart"/>
            <w:tcBorders>
              <w:top w:val="single" w:sz="4" w:space="0" w:color="auto"/>
              <w:left w:val="single" w:sz="4" w:space="0" w:color="auto"/>
              <w:right w:val="single" w:sz="4" w:space="0" w:color="auto"/>
            </w:tcBorders>
            <w:vAlign w:val="center"/>
            <w:hideMark/>
          </w:tcPr>
          <w:p w14:paraId="12A03AA3" w14:textId="3C35B442" w:rsidR="002D7254" w:rsidRPr="00602740" w:rsidRDefault="002D7254" w:rsidP="009856A0">
            <w:pPr>
              <w:jc w:val="center"/>
              <w:rPr>
                <w:rFonts w:ascii="Times New Roman" w:hAnsi="Times New Roman"/>
                <w:b/>
                <w:bCs/>
                <w:sz w:val="26"/>
                <w:szCs w:val="26"/>
              </w:rPr>
            </w:pPr>
            <w:r w:rsidRPr="00602740">
              <w:rPr>
                <w:rFonts w:ascii="Times New Roman" w:hAnsi="Times New Roman"/>
                <w:b/>
                <w:bCs/>
                <w:sz w:val="26"/>
                <w:szCs w:val="26"/>
              </w:rPr>
              <w:t xml:space="preserve">Phí, </w:t>
            </w:r>
            <w:r w:rsidR="002640F5">
              <w:rPr>
                <w:rFonts w:ascii="Times New Roman" w:hAnsi="Times New Roman"/>
                <w:b/>
                <w:bCs/>
                <w:sz w:val="26"/>
                <w:szCs w:val="26"/>
              </w:rPr>
              <w:t xml:space="preserve">                 </w:t>
            </w:r>
            <w:r w:rsidRPr="00602740">
              <w:rPr>
                <w:rFonts w:ascii="Times New Roman" w:hAnsi="Times New Roman"/>
                <w:b/>
                <w:bCs/>
                <w:sz w:val="26"/>
                <w:szCs w:val="26"/>
              </w:rPr>
              <w:t>lệ phí</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7F6431A" w14:textId="77777777" w:rsidR="002D7254" w:rsidRPr="00602740" w:rsidRDefault="002D7254" w:rsidP="009856A0">
            <w:pPr>
              <w:jc w:val="center"/>
              <w:rPr>
                <w:rFonts w:ascii="Times New Roman" w:hAnsi="Times New Roman"/>
                <w:b/>
                <w:bCs/>
                <w:sz w:val="26"/>
                <w:szCs w:val="26"/>
              </w:rPr>
            </w:pPr>
            <w:r w:rsidRPr="00602740">
              <w:rPr>
                <w:rFonts w:ascii="Times New Roman" w:hAnsi="Times New Roman"/>
                <w:b/>
                <w:bCs/>
                <w:sz w:val="26"/>
                <w:szCs w:val="26"/>
              </w:rPr>
              <w:t>Cung cấp dịch vụ công trực tuyến</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D7905A7" w14:textId="77777777" w:rsidR="002D7254" w:rsidRPr="00602740" w:rsidRDefault="002D7254" w:rsidP="009856A0">
            <w:pPr>
              <w:jc w:val="center"/>
              <w:rPr>
                <w:rFonts w:ascii="Times New Roman" w:hAnsi="Times New Roman"/>
                <w:b/>
                <w:sz w:val="26"/>
                <w:szCs w:val="26"/>
                <w:lang w:val="vi-VN" w:eastAsia="zh-CN"/>
              </w:rPr>
            </w:pPr>
            <w:r w:rsidRPr="00602740">
              <w:rPr>
                <w:rStyle w:val="fontstyle01"/>
                <w:b/>
                <w:sz w:val="26"/>
                <w:szCs w:val="26"/>
              </w:rPr>
              <w:t>C</w:t>
            </w:r>
            <w:r w:rsidRPr="00602740">
              <w:rPr>
                <w:rStyle w:val="fontstyle01"/>
                <w:b/>
                <w:sz w:val="26"/>
                <w:szCs w:val="26"/>
                <w:lang w:val="vi-VN"/>
              </w:rPr>
              <w:t>ăn cứ pháp lý</w:t>
            </w:r>
          </w:p>
        </w:tc>
      </w:tr>
      <w:tr w:rsidR="002D7254" w:rsidRPr="00602740" w14:paraId="2C07DC06" w14:textId="77777777" w:rsidTr="001D46C7">
        <w:tc>
          <w:tcPr>
            <w:tcW w:w="563" w:type="dxa"/>
            <w:vMerge/>
            <w:tcBorders>
              <w:top w:val="single" w:sz="4" w:space="0" w:color="auto"/>
              <w:left w:val="single" w:sz="4" w:space="0" w:color="auto"/>
              <w:bottom w:val="single" w:sz="4" w:space="0" w:color="auto"/>
              <w:right w:val="single" w:sz="4" w:space="0" w:color="auto"/>
            </w:tcBorders>
            <w:vAlign w:val="center"/>
            <w:hideMark/>
          </w:tcPr>
          <w:p w14:paraId="5BC21D76" w14:textId="77777777" w:rsidR="002D7254" w:rsidRPr="00602740" w:rsidRDefault="002D7254" w:rsidP="002D7254">
            <w:pPr>
              <w:rPr>
                <w:rFonts w:ascii="Times New Roman" w:hAnsi="Times New Roman"/>
                <w:b/>
                <w:bCs/>
                <w:kern w:val="2"/>
                <w:sz w:val="26"/>
                <w:szCs w:val="2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40F12603" w14:textId="77777777" w:rsidR="002D7254" w:rsidRPr="00602740" w:rsidRDefault="002D7254" w:rsidP="002D7254">
            <w:pPr>
              <w:rPr>
                <w:rFonts w:ascii="Times New Roman" w:hAnsi="Times New Roman"/>
                <w:b/>
                <w:bCs/>
                <w:kern w:val="2"/>
                <w:sz w:val="26"/>
                <w:szCs w:val="26"/>
              </w:rPr>
            </w:pPr>
          </w:p>
        </w:tc>
        <w:tc>
          <w:tcPr>
            <w:tcW w:w="883" w:type="dxa"/>
            <w:vMerge/>
            <w:tcBorders>
              <w:top w:val="single" w:sz="4" w:space="0" w:color="auto"/>
              <w:left w:val="single" w:sz="4" w:space="0" w:color="auto"/>
              <w:bottom w:val="single" w:sz="4" w:space="0" w:color="auto"/>
              <w:right w:val="single" w:sz="4" w:space="0" w:color="auto"/>
            </w:tcBorders>
            <w:vAlign w:val="center"/>
            <w:hideMark/>
          </w:tcPr>
          <w:p w14:paraId="7E4C1B60" w14:textId="77777777" w:rsidR="002D7254" w:rsidRPr="00602740" w:rsidRDefault="002D7254" w:rsidP="002D7254">
            <w:pPr>
              <w:rPr>
                <w:rFonts w:ascii="Times New Roman" w:hAnsi="Times New Roman"/>
                <w:b/>
                <w:bCs/>
                <w:kern w:val="2"/>
                <w:sz w:val="26"/>
                <w:szCs w:val="26"/>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48C32D5B" w14:textId="77777777" w:rsidR="002D7254" w:rsidRPr="00602740" w:rsidRDefault="002D7254" w:rsidP="002D7254">
            <w:pPr>
              <w:jc w:val="center"/>
              <w:rPr>
                <w:rFonts w:ascii="Times New Roman" w:hAnsi="Times New Roman"/>
                <w:b/>
                <w:bCs/>
                <w:sz w:val="26"/>
                <w:szCs w:val="26"/>
              </w:rPr>
            </w:pPr>
            <w:r w:rsidRPr="00602740">
              <w:rPr>
                <w:rFonts w:ascii="Times New Roman" w:hAnsi="Times New Roman"/>
                <w:b/>
                <w:bCs/>
                <w:sz w:val="26"/>
                <w:szCs w:val="26"/>
              </w:rPr>
              <w:t>Theo quy định</w:t>
            </w:r>
          </w:p>
        </w:tc>
        <w:tc>
          <w:tcPr>
            <w:tcW w:w="1276" w:type="dxa"/>
            <w:tcBorders>
              <w:top w:val="single" w:sz="4" w:space="0" w:color="auto"/>
              <w:left w:val="single" w:sz="4" w:space="0" w:color="auto"/>
              <w:bottom w:val="single" w:sz="4" w:space="0" w:color="auto"/>
              <w:right w:val="single" w:sz="4" w:space="0" w:color="auto"/>
            </w:tcBorders>
            <w:vAlign w:val="center"/>
          </w:tcPr>
          <w:p w14:paraId="02AFE317" w14:textId="015B680E" w:rsidR="002D7254" w:rsidRPr="00602740" w:rsidRDefault="002D7254" w:rsidP="002D7254">
            <w:pPr>
              <w:jc w:val="center"/>
              <w:rPr>
                <w:rFonts w:ascii="Times New Roman" w:hAnsi="Times New Roman"/>
                <w:b/>
                <w:bCs/>
                <w:sz w:val="26"/>
                <w:szCs w:val="26"/>
              </w:rPr>
            </w:pPr>
            <w:r w:rsidRPr="00602740">
              <w:rPr>
                <w:rFonts w:ascii="Times New Roman" w:hAnsi="Times New Roman"/>
                <w:b/>
                <w:bCs/>
                <w:sz w:val="26"/>
                <w:szCs w:val="26"/>
              </w:rPr>
              <w:t xml:space="preserve">Sau </w:t>
            </w:r>
          </w:p>
          <w:p w14:paraId="30A79377" w14:textId="76568310" w:rsidR="002D7254" w:rsidRPr="00602740" w:rsidRDefault="002D7254" w:rsidP="002D7254">
            <w:pPr>
              <w:jc w:val="center"/>
              <w:rPr>
                <w:rFonts w:ascii="Times New Roman" w:hAnsi="Times New Roman"/>
                <w:b/>
                <w:bCs/>
                <w:sz w:val="26"/>
                <w:szCs w:val="26"/>
              </w:rPr>
            </w:pPr>
            <w:r w:rsidRPr="00602740">
              <w:rPr>
                <w:rFonts w:ascii="Times New Roman" w:hAnsi="Times New Roman"/>
                <w:b/>
                <w:bCs/>
                <w:sz w:val="26"/>
                <w:szCs w:val="26"/>
              </w:rPr>
              <w:t>cắt giảm</w:t>
            </w:r>
          </w:p>
        </w:tc>
        <w:tc>
          <w:tcPr>
            <w:tcW w:w="1417" w:type="dxa"/>
            <w:vMerge/>
            <w:tcBorders>
              <w:left w:val="single" w:sz="4" w:space="0" w:color="auto"/>
              <w:bottom w:val="single" w:sz="4" w:space="0" w:color="auto"/>
              <w:right w:val="single" w:sz="4" w:space="0" w:color="auto"/>
            </w:tcBorders>
            <w:vAlign w:val="center"/>
            <w:hideMark/>
          </w:tcPr>
          <w:p w14:paraId="27D11938" w14:textId="77777777" w:rsidR="002D7254" w:rsidRPr="00602740" w:rsidRDefault="002D7254" w:rsidP="002D7254">
            <w:pPr>
              <w:rPr>
                <w:rFonts w:ascii="Times New Roman" w:hAnsi="Times New Roman"/>
                <w:b/>
                <w:bCs/>
                <w:kern w:val="2"/>
                <w:sz w:val="26"/>
                <w:szCs w:val="26"/>
              </w:rPr>
            </w:pPr>
          </w:p>
        </w:tc>
        <w:tc>
          <w:tcPr>
            <w:tcW w:w="1276" w:type="dxa"/>
            <w:vMerge/>
            <w:tcBorders>
              <w:left w:val="single" w:sz="4" w:space="0" w:color="auto"/>
              <w:bottom w:val="single" w:sz="4" w:space="0" w:color="auto"/>
              <w:right w:val="single" w:sz="4" w:space="0" w:color="auto"/>
            </w:tcBorders>
            <w:vAlign w:val="center"/>
            <w:hideMark/>
          </w:tcPr>
          <w:p w14:paraId="1BC153C9" w14:textId="77777777" w:rsidR="002D7254" w:rsidRPr="00602740" w:rsidRDefault="002D7254" w:rsidP="002D7254">
            <w:pPr>
              <w:rPr>
                <w:rFonts w:ascii="Times New Roman" w:hAnsi="Times New Roman"/>
                <w:b/>
                <w:bCs/>
                <w:kern w:val="2"/>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14:paraId="62B802B6" w14:textId="77777777" w:rsidR="002D7254" w:rsidRPr="00602740" w:rsidRDefault="002D7254" w:rsidP="002D7254">
            <w:pPr>
              <w:jc w:val="center"/>
              <w:rPr>
                <w:rFonts w:ascii="Times New Roman" w:hAnsi="Times New Roman"/>
                <w:b/>
                <w:bCs/>
                <w:sz w:val="26"/>
                <w:szCs w:val="26"/>
              </w:rPr>
            </w:pPr>
            <w:r w:rsidRPr="00602740">
              <w:rPr>
                <w:rFonts w:ascii="Times New Roman" w:hAnsi="Times New Roman"/>
                <w:b/>
                <w:bCs/>
                <w:sz w:val="26"/>
                <w:szCs w:val="26"/>
              </w:rPr>
              <w:t>Toàn trình</w:t>
            </w:r>
          </w:p>
        </w:tc>
        <w:tc>
          <w:tcPr>
            <w:tcW w:w="1134" w:type="dxa"/>
            <w:tcBorders>
              <w:top w:val="single" w:sz="4" w:space="0" w:color="auto"/>
              <w:left w:val="single" w:sz="4" w:space="0" w:color="auto"/>
              <w:bottom w:val="single" w:sz="4" w:space="0" w:color="auto"/>
              <w:right w:val="single" w:sz="4" w:space="0" w:color="auto"/>
            </w:tcBorders>
            <w:hideMark/>
          </w:tcPr>
          <w:p w14:paraId="484CDEE7" w14:textId="77777777" w:rsidR="002D7254" w:rsidRPr="00602740" w:rsidRDefault="002D7254" w:rsidP="002D7254">
            <w:pPr>
              <w:jc w:val="center"/>
              <w:rPr>
                <w:rFonts w:ascii="Times New Roman" w:hAnsi="Times New Roman"/>
                <w:b/>
                <w:bCs/>
                <w:sz w:val="26"/>
                <w:szCs w:val="26"/>
              </w:rPr>
            </w:pPr>
            <w:r w:rsidRPr="00602740">
              <w:rPr>
                <w:rFonts w:ascii="Times New Roman" w:hAnsi="Times New Roman"/>
                <w:b/>
                <w:bCs/>
                <w:sz w:val="26"/>
                <w:szCs w:val="26"/>
              </w:rPr>
              <w:t>Một phần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8101524" w14:textId="77777777" w:rsidR="002D7254" w:rsidRPr="00602740" w:rsidRDefault="002D7254" w:rsidP="002D7254">
            <w:pPr>
              <w:rPr>
                <w:rFonts w:ascii="Times New Roman" w:hAnsi="Times New Roman"/>
                <w:b/>
                <w:bCs/>
                <w:kern w:val="2"/>
                <w:sz w:val="26"/>
                <w:szCs w:val="26"/>
              </w:rPr>
            </w:pPr>
          </w:p>
        </w:tc>
      </w:tr>
      <w:tr w:rsidR="00EA2875" w:rsidRPr="00602740" w14:paraId="795B5911" w14:textId="77777777" w:rsidTr="001D46C7">
        <w:tc>
          <w:tcPr>
            <w:tcW w:w="14170" w:type="dxa"/>
            <w:gridSpan w:val="10"/>
            <w:tcBorders>
              <w:top w:val="single" w:sz="4" w:space="0" w:color="auto"/>
              <w:left w:val="single" w:sz="4" w:space="0" w:color="auto"/>
              <w:bottom w:val="single" w:sz="4" w:space="0" w:color="auto"/>
              <w:right w:val="single" w:sz="4" w:space="0" w:color="auto"/>
            </w:tcBorders>
          </w:tcPr>
          <w:p w14:paraId="449092C5" w14:textId="21E9B76B" w:rsidR="00EA2875" w:rsidRPr="00602740" w:rsidRDefault="00EA2875" w:rsidP="009856A0">
            <w:pPr>
              <w:jc w:val="both"/>
              <w:rPr>
                <w:rStyle w:val="fontstyle01"/>
                <w:b/>
                <w:sz w:val="26"/>
                <w:szCs w:val="26"/>
              </w:rPr>
            </w:pPr>
            <w:r w:rsidRPr="00602740">
              <w:rPr>
                <w:rFonts w:ascii="Times New Roman" w:hAnsi="Times New Roman"/>
                <w:b/>
                <w:sz w:val="26"/>
                <w:szCs w:val="26"/>
                <w:lang w:val="vi-VN"/>
              </w:rPr>
              <w:t>LĨNH VỰC XUẤT NHẬP KHẨU</w:t>
            </w:r>
          </w:p>
        </w:tc>
      </w:tr>
      <w:tr w:rsidR="002D7254" w:rsidRPr="00602740" w14:paraId="17CFC384" w14:textId="77777777" w:rsidTr="001D46C7">
        <w:trPr>
          <w:trHeight w:val="2540"/>
        </w:trPr>
        <w:tc>
          <w:tcPr>
            <w:tcW w:w="563" w:type="dxa"/>
            <w:tcBorders>
              <w:top w:val="single" w:sz="4" w:space="0" w:color="auto"/>
              <w:left w:val="single" w:sz="4" w:space="0" w:color="auto"/>
              <w:bottom w:val="single" w:sz="4" w:space="0" w:color="auto"/>
              <w:right w:val="single" w:sz="4" w:space="0" w:color="auto"/>
            </w:tcBorders>
            <w:hideMark/>
          </w:tcPr>
          <w:p w14:paraId="4074E8A5" w14:textId="77777777" w:rsidR="002D7254" w:rsidRPr="00602740" w:rsidRDefault="002D7254" w:rsidP="009856A0">
            <w:pPr>
              <w:jc w:val="center"/>
              <w:rPr>
                <w:rFonts w:ascii="Times New Roman" w:hAnsi="Times New Roman"/>
                <w:sz w:val="26"/>
                <w:szCs w:val="26"/>
              </w:rPr>
            </w:pPr>
            <w:r w:rsidRPr="00602740">
              <w:rPr>
                <w:rFonts w:ascii="Times New Roman" w:hAnsi="Times New Roman"/>
                <w:sz w:val="26"/>
                <w:szCs w:val="26"/>
              </w:rPr>
              <w:t>1</w:t>
            </w:r>
          </w:p>
        </w:tc>
        <w:tc>
          <w:tcPr>
            <w:tcW w:w="1191" w:type="dxa"/>
            <w:tcBorders>
              <w:top w:val="single" w:sz="4" w:space="0" w:color="auto"/>
              <w:left w:val="single" w:sz="4" w:space="0" w:color="auto"/>
              <w:bottom w:val="single" w:sz="4" w:space="0" w:color="auto"/>
              <w:right w:val="single" w:sz="4" w:space="0" w:color="auto"/>
            </w:tcBorders>
            <w:hideMark/>
          </w:tcPr>
          <w:p w14:paraId="600DEB5D" w14:textId="77777777" w:rsidR="00462B46" w:rsidRDefault="002D7254" w:rsidP="009856A0">
            <w:pPr>
              <w:jc w:val="center"/>
              <w:rPr>
                <w:rFonts w:ascii="Times New Roman" w:hAnsi="Times New Roman"/>
                <w:sz w:val="26"/>
                <w:szCs w:val="26"/>
                <w:lang w:val="vi-VN"/>
              </w:rPr>
            </w:pPr>
            <w:r w:rsidRPr="00602740">
              <w:rPr>
                <w:rFonts w:ascii="Times New Roman" w:hAnsi="Times New Roman"/>
                <w:sz w:val="26"/>
                <w:szCs w:val="26"/>
              </w:rPr>
              <w:t>1.000</w:t>
            </w:r>
            <w:r w:rsidRPr="00602740">
              <w:rPr>
                <w:rFonts w:ascii="Times New Roman" w:hAnsi="Times New Roman"/>
                <w:sz w:val="26"/>
                <w:szCs w:val="26"/>
                <w:lang w:val="vi-VN"/>
              </w:rPr>
              <w:t>400</w:t>
            </w:r>
          </w:p>
          <w:p w14:paraId="110B3E6E" w14:textId="77777777" w:rsidR="002D7254" w:rsidRPr="00462B46" w:rsidRDefault="002D7254" w:rsidP="00462B46">
            <w:pPr>
              <w:rPr>
                <w:rFonts w:ascii="Times New Roman" w:hAnsi="Times New Roman"/>
                <w:sz w:val="26"/>
                <w:szCs w:val="26"/>
                <w:lang w:val="vi-VN"/>
              </w:rPr>
            </w:pPr>
          </w:p>
        </w:tc>
        <w:tc>
          <w:tcPr>
            <w:tcW w:w="883" w:type="dxa"/>
            <w:tcBorders>
              <w:top w:val="single" w:sz="4" w:space="0" w:color="auto"/>
              <w:left w:val="single" w:sz="4" w:space="0" w:color="auto"/>
              <w:bottom w:val="single" w:sz="4" w:space="0" w:color="auto"/>
              <w:right w:val="single" w:sz="4" w:space="0" w:color="auto"/>
            </w:tcBorders>
            <w:hideMark/>
          </w:tcPr>
          <w:p w14:paraId="7766CE29" w14:textId="77777777" w:rsidR="002D7254" w:rsidRPr="00602740" w:rsidRDefault="002D7254" w:rsidP="009856A0">
            <w:pPr>
              <w:jc w:val="both"/>
              <w:rPr>
                <w:rFonts w:ascii="Times New Roman" w:hAnsi="Times New Roman"/>
                <w:sz w:val="26"/>
                <w:szCs w:val="26"/>
                <w:lang w:val="vi-VN"/>
              </w:rPr>
            </w:pPr>
            <w:r w:rsidRPr="00602740">
              <w:rPr>
                <w:rFonts w:ascii="Times New Roman" w:hAnsi="Times New Roman"/>
                <w:sz w:val="26"/>
                <w:szCs w:val="26"/>
                <w:lang w:val="vi-VN"/>
              </w:rPr>
              <w:t>Cấp chứng thư xuất khẩu cho hàng dệt may xuất khẩu sang Mê-hi-cô</w:t>
            </w:r>
          </w:p>
        </w:tc>
        <w:tc>
          <w:tcPr>
            <w:tcW w:w="1469" w:type="dxa"/>
            <w:tcBorders>
              <w:top w:val="single" w:sz="4" w:space="0" w:color="auto"/>
              <w:left w:val="single" w:sz="4" w:space="0" w:color="auto"/>
              <w:bottom w:val="single" w:sz="4" w:space="0" w:color="auto"/>
              <w:right w:val="single" w:sz="4" w:space="0" w:color="auto"/>
            </w:tcBorders>
            <w:hideMark/>
          </w:tcPr>
          <w:p w14:paraId="3DFFF0AF" w14:textId="77777777" w:rsidR="002D7254" w:rsidRPr="00602740" w:rsidRDefault="002D7254" w:rsidP="009856A0">
            <w:pPr>
              <w:jc w:val="both"/>
              <w:rPr>
                <w:rFonts w:ascii="Times New Roman" w:hAnsi="Times New Roman"/>
                <w:sz w:val="26"/>
                <w:szCs w:val="26"/>
                <w:lang w:val="vi-VN"/>
              </w:rPr>
            </w:pPr>
            <w:r w:rsidRPr="00602740">
              <w:rPr>
                <w:rFonts w:ascii="Times New Roman" w:hAnsi="Times New Roman"/>
                <w:sz w:val="26"/>
                <w:szCs w:val="26"/>
                <w:lang w:val="vi-VN"/>
              </w:rPr>
              <w:t xml:space="preserve">Thông báo kết quả xét duyệt hồ sơ trên hệ thống điện tử trong 08 (tám) giờ làm việc kể từ ngày nhận được bộ hồ sơ đầy đủ và trả Chứng thư xuất khẩu trong thời hạn 02 (hai) ngày làm việc kể từ ngày thông báo </w:t>
            </w:r>
            <w:r w:rsidRPr="00602740">
              <w:rPr>
                <w:rFonts w:ascii="Times New Roman" w:hAnsi="Times New Roman"/>
                <w:sz w:val="26"/>
                <w:szCs w:val="26"/>
                <w:lang w:val="vi-VN"/>
              </w:rPr>
              <w:lastRenderedPageBreak/>
              <w:t>chấp nhận cấp Chứng thư xuất khẩu</w:t>
            </w:r>
          </w:p>
        </w:tc>
        <w:tc>
          <w:tcPr>
            <w:tcW w:w="1276" w:type="dxa"/>
            <w:tcBorders>
              <w:top w:val="single" w:sz="4" w:space="0" w:color="auto"/>
              <w:left w:val="single" w:sz="4" w:space="0" w:color="auto"/>
              <w:bottom w:val="single" w:sz="4" w:space="0" w:color="auto"/>
              <w:right w:val="single" w:sz="4" w:space="0" w:color="auto"/>
            </w:tcBorders>
          </w:tcPr>
          <w:p w14:paraId="1EC131BC" w14:textId="3A6366A5" w:rsidR="002D7254" w:rsidRPr="00602740" w:rsidRDefault="002D7254" w:rsidP="009856A0">
            <w:pPr>
              <w:jc w:val="both"/>
              <w:rPr>
                <w:rFonts w:ascii="Times New Roman" w:hAnsi="Times New Roman"/>
                <w:sz w:val="26"/>
                <w:szCs w:val="26"/>
              </w:rPr>
            </w:pPr>
            <w:r w:rsidRPr="00602740">
              <w:rPr>
                <w:rFonts w:ascii="Times New Roman" w:hAnsi="Times New Roman"/>
                <w:sz w:val="26"/>
                <w:szCs w:val="26"/>
              </w:rPr>
              <w:lastRenderedPageBreak/>
              <w:t>Đề xuất không cắt giảm</w:t>
            </w:r>
          </w:p>
        </w:tc>
        <w:tc>
          <w:tcPr>
            <w:tcW w:w="1417" w:type="dxa"/>
            <w:tcBorders>
              <w:top w:val="single" w:sz="4" w:space="0" w:color="auto"/>
              <w:left w:val="single" w:sz="4" w:space="0" w:color="auto"/>
              <w:bottom w:val="single" w:sz="4" w:space="0" w:color="auto"/>
              <w:right w:val="single" w:sz="4" w:space="0" w:color="auto"/>
            </w:tcBorders>
            <w:hideMark/>
          </w:tcPr>
          <w:p w14:paraId="749DA9B3" w14:textId="77777777" w:rsidR="002D7254" w:rsidRPr="00602740" w:rsidRDefault="002D7254" w:rsidP="009856A0">
            <w:pPr>
              <w:jc w:val="both"/>
              <w:rPr>
                <w:rFonts w:ascii="Times New Roman" w:hAnsi="Times New Roman"/>
                <w:sz w:val="26"/>
                <w:szCs w:val="26"/>
                <w:lang w:val="vi-VN"/>
              </w:rPr>
            </w:pPr>
            <w:r w:rsidRPr="00602740">
              <w:rPr>
                <w:rFonts w:ascii="Times New Roman" w:hAnsi="Times New Roman"/>
                <w:sz w:val="26"/>
                <w:szCs w:val="26"/>
              </w:rPr>
              <w:t>-</w:t>
            </w:r>
            <w:r w:rsidRPr="00602740">
              <w:rPr>
                <w:rFonts w:ascii="Times New Roman" w:hAnsi="Times New Roman"/>
                <w:sz w:val="26"/>
                <w:szCs w:val="26"/>
                <w:lang w:val="vi-VN"/>
              </w:rPr>
              <w:t>Trung tâm phục vụ hành chính công thành phố</w:t>
            </w:r>
          </w:p>
          <w:p w14:paraId="5F841EE7" w14:textId="77777777" w:rsidR="002D7254" w:rsidRPr="00602740" w:rsidRDefault="002D7254" w:rsidP="0043366E">
            <w:pPr>
              <w:jc w:val="both"/>
              <w:rPr>
                <w:rFonts w:ascii="Times New Roman" w:hAnsi="Times New Roman"/>
                <w:sz w:val="26"/>
                <w:szCs w:val="26"/>
              </w:rPr>
            </w:pPr>
            <w:r w:rsidRPr="00602740">
              <w:rPr>
                <w:rFonts w:ascii="Times New Roman" w:hAnsi="Times New Roman"/>
                <w:sz w:val="26"/>
                <w:szCs w:val="26"/>
              </w:rPr>
              <w:t>-</w:t>
            </w:r>
            <w:r w:rsidRPr="00602740">
              <w:rPr>
                <w:rFonts w:ascii="Times New Roman" w:hAnsi="Times New Roman"/>
                <w:sz w:val="26"/>
                <w:szCs w:val="26"/>
                <w:lang w:val="vi-VN"/>
              </w:rPr>
              <w:t xml:space="preserve">Trung tâm phục vụ hành chính công </w:t>
            </w:r>
            <w:r w:rsidRPr="00602740">
              <w:rPr>
                <w:rFonts w:ascii="Times New Roman" w:hAnsi="Times New Roman"/>
                <w:sz w:val="26"/>
                <w:szCs w:val="26"/>
              </w:rPr>
              <w:t>các xã, phường, đặc khu</w:t>
            </w:r>
          </w:p>
          <w:p w14:paraId="6AA26CE4" w14:textId="77777777" w:rsidR="002D7254" w:rsidRPr="00602740" w:rsidRDefault="002D7254" w:rsidP="009856A0">
            <w:pPr>
              <w:jc w:val="both"/>
              <w:rPr>
                <w:rFonts w:ascii="Times New Roman" w:hAnsi="Times New Roman"/>
                <w:sz w:val="26"/>
                <w:szCs w:val="26"/>
                <w:lang w:val="vi-VN"/>
              </w:rPr>
            </w:pPr>
          </w:p>
          <w:p w14:paraId="74385306" w14:textId="77777777" w:rsidR="002D7254" w:rsidRPr="00602740" w:rsidRDefault="002D7254" w:rsidP="009856A0">
            <w:pPr>
              <w:jc w:val="both"/>
              <w:rPr>
                <w:rFonts w:ascii="Times New Roman" w:hAnsi="Times New Roman"/>
                <w:sz w:val="26"/>
                <w:szCs w:val="26"/>
                <w:lang w:val="vi-VN"/>
              </w:rPr>
            </w:pPr>
          </w:p>
        </w:tc>
        <w:tc>
          <w:tcPr>
            <w:tcW w:w="1276" w:type="dxa"/>
            <w:tcBorders>
              <w:top w:val="single" w:sz="4" w:space="0" w:color="auto"/>
              <w:left w:val="single" w:sz="4" w:space="0" w:color="auto"/>
              <w:bottom w:val="single" w:sz="4" w:space="0" w:color="auto"/>
              <w:right w:val="single" w:sz="4" w:space="0" w:color="auto"/>
            </w:tcBorders>
            <w:hideMark/>
          </w:tcPr>
          <w:p w14:paraId="2FD5F21C" w14:textId="77777777" w:rsidR="002D7254" w:rsidRPr="00602740" w:rsidRDefault="002D7254" w:rsidP="009856A0">
            <w:pPr>
              <w:jc w:val="center"/>
              <w:rPr>
                <w:rFonts w:ascii="Times New Roman" w:hAnsi="Times New Roman"/>
                <w:sz w:val="26"/>
                <w:szCs w:val="26"/>
                <w:lang w:val="vi-VN"/>
              </w:rPr>
            </w:pPr>
            <w:r w:rsidRPr="00602740">
              <w:rPr>
                <w:rFonts w:ascii="Times New Roman" w:hAnsi="Times New Roman"/>
                <w:color w:val="000000"/>
                <w:sz w:val="26"/>
                <w:szCs w:val="26"/>
                <w:lang w:val="vi-VN"/>
              </w:rPr>
              <w:t>Không thu phí</w:t>
            </w:r>
          </w:p>
        </w:tc>
        <w:tc>
          <w:tcPr>
            <w:tcW w:w="1134" w:type="dxa"/>
            <w:tcBorders>
              <w:top w:val="single" w:sz="4" w:space="0" w:color="auto"/>
              <w:left w:val="single" w:sz="4" w:space="0" w:color="auto"/>
              <w:bottom w:val="single" w:sz="4" w:space="0" w:color="auto"/>
              <w:right w:val="single" w:sz="4" w:space="0" w:color="auto"/>
            </w:tcBorders>
            <w:hideMark/>
          </w:tcPr>
          <w:p w14:paraId="3DB5E96C" w14:textId="77777777" w:rsidR="002D7254" w:rsidRPr="00602740" w:rsidRDefault="002D7254" w:rsidP="009856A0">
            <w:pPr>
              <w:jc w:val="center"/>
              <w:rPr>
                <w:rFonts w:ascii="Times New Roman" w:hAnsi="Times New Roman"/>
                <w:sz w:val="26"/>
                <w:szCs w:val="26"/>
              </w:rPr>
            </w:pPr>
            <w:r w:rsidRPr="00602740">
              <w:rPr>
                <w:rFonts w:ascii="Times New Roman" w:hAnsi="Times New Roman"/>
                <w:sz w:val="26"/>
                <w:szCs w:val="26"/>
              </w:rPr>
              <w:t>x</w:t>
            </w:r>
          </w:p>
        </w:tc>
        <w:tc>
          <w:tcPr>
            <w:tcW w:w="1134" w:type="dxa"/>
            <w:tcBorders>
              <w:top w:val="single" w:sz="4" w:space="0" w:color="auto"/>
              <w:left w:val="single" w:sz="4" w:space="0" w:color="auto"/>
              <w:bottom w:val="single" w:sz="4" w:space="0" w:color="auto"/>
              <w:right w:val="single" w:sz="4" w:space="0" w:color="auto"/>
            </w:tcBorders>
          </w:tcPr>
          <w:p w14:paraId="06C8B87E" w14:textId="77777777" w:rsidR="002D7254" w:rsidRPr="00602740" w:rsidRDefault="002D7254" w:rsidP="009856A0">
            <w:pPr>
              <w:jc w:val="center"/>
              <w:rPr>
                <w:rFonts w:ascii="Times New Roman" w:hAnsi="Times New Roman"/>
                <w:sz w:val="26"/>
                <w:szCs w:val="26"/>
              </w:rPr>
            </w:pPr>
          </w:p>
        </w:tc>
        <w:tc>
          <w:tcPr>
            <w:tcW w:w="3827" w:type="dxa"/>
            <w:tcBorders>
              <w:top w:val="single" w:sz="4" w:space="0" w:color="auto"/>
              <w:left w:val="single" w:sz="4" w:space="0" w:color="auto"/>
              <w:bottom w:val="single" w:sz="4" w:space="0" w:color="auto"/>
              <w:right w:val="single" w:sz="4" w:space="0" w:color="auto"/>
            </w:tcBorders>
            <w:hideMark/>
          </w:tcPr>
          <w:p w14:paraId="5D5A6E99" w14:textId="77777777" w:rsidR="002D7254" w:rsidRPr="00602740" w:rsidRDefault="002D7254" w:rsidP="009856A0">
            <w:pPr>
              <w:spacing w:line="240" w:lineRule="atLeast"/>
              <w:jc w:val="both"/>
              <w:rPr>
                <w:rFonts w:ascii="Times New Roman" w:hAnsi="Times New Roman"/>
                <w:color w:val="000000"/>
                <w:sz w:val="26"/>
                <w:szCs w:val="26"/>
                <w:shd w:val="clear" w:color="auto" w:fill="FFFFFF"/>
                <w:lang w:val="vi-VN"/>
              </w:rPr>
            </w:pPr>
            <w:r w:rsidRPr="00602740">
              <w:rPr>
                <w:rFonts w:ascii="Times New Roman" w:hAnsi="Times New Roman"/>
                <w:color w:val="000000"/>
                <w:sz w:val="26"/>
                <w:szCs w:val="26"/>
                <w:shd w:val="clear" w:color="auto" w:fill="FFFFFF"/>
                <w:lang w:val="vi-VN"/>
              </w:rPr>
              <w:t>- Luật Quản lý ngoại thương số 05/2017/QH14;</w:t>
            </w:r>
          </w:p>
          <w:p w14:paraId="7151BF97" w14:textId="77777777" w:rsidR="002D7254" w:rsidRPr="00602740" w:rsidRDefault="002D7254" w:rsidP="009856A0">
            <w:pPr>
              <w:spacing w:line="240" w:lineRule="atLeast"/>
              <w:jc w:val="both"/>
              <w:rPr>
                <w:rFonts w:ascii="Times New Roman" w:hAnsi="Times New Roman"/>
                <w:color w:val="000000"/>
                <w:sz w:val="26"/>
                <w:szCs w:val="26"/>
                <w:shd w:val="clear" w:color="auto" w:fill="FFFFFF"/>
                <w:lang w:val="vi-VN"/>
              </w:rPr>
            </w:pPr>
            <w:r w:rsidRPr="00602740">
              <w:rPr>
                <w:rFonts w:ascii="Times New Roman" w:hAnsi="Times New Roman"/>
                <w:color w:val="000000"/>
                <w:sz w:val="26"/>
                <w:szCs w:val="26"/>
                <w:shd w:val="clear" w:color="auto" w:fill="FFFFFF"/>
                <w:lang w:val="vi-VN"/>
              </w:rPr>
              <w:t>- Nghị quyết số 72/2018/QH14 ngày 12 tháng 11 năm 2018 của Quốc hội về việc phê chuẩn Hiệp định Đối tác Toàn diện và Tiến bộ xuyên Thái Bình Dương cùng các văn kiện liên quan;</w:t>
            </w:r>
          </w:p>
          <w:p w14:paraId="68300627" w14:textId="77777777" w:rsidR="002D7254" w:rsidRPr="00602740" w:rsidRDefault="002D7254" w:rsidP="009856A0">
            <w:pPr>
              <w:spacing w:line="240" w:lineRule="atLeast"/>
              <w:jc w:val="both"/>
              <w:rPr>
                <w:rFonts w:ascii="Times New Roman" w:hAnsi="Times New Roman"/>
                <w:color w:val="000000"/>
                <w:sz w:val="26"/>
                <w:szCs w:val="26"/>
                <w:shd w:val="clear" w:color="auto" w:fill="FFFFFF"/>
                <w:lang w:val="vi-VN"/>
              </w:rPr>
            </w:pPr>
            <w:r w:rsidRPr="00602740">
              <w:rPr>
                <w:rFonts w:ascii="Times New Roman" w:hAnsi="Times New Roman"/>
                <w:color w:val="000000"/>
                <w:sz w:val="26"/>
                <w:szCs w:val="26"/>
                <w:shd w:val="clear" w:color="auto" w:fill="FFFFFF"/>
                <w:lang w:val="vi-VN"/>
              </w:rPr>
              <w:t>- Nghị định số 69/2018/NĐ-CP ngày 15 tháng 5 năm 2018 của Chính phủ quy định chi tiết một số điều của Luật Quản lý ngoại thương;</w:t>
            </w:r>
          </w:p>
          <w:p w14:paraId="15690194" w14:textId="77777777" w:rsidR="002D7254" w:rsidRPr="00602740" w:rsidRDefault="002D7254" w:rsidP="009856A0">
            <w:pPr>
              <w:spacing w:line="240" w:lineRule="atLeast"/>
              <w:jc w:val="both"/>
              <w:rPr>
                <w:rFonts w:ascii="Times New Roman" w:hAnsi="Times New Roman"/>
                <w:color w:val="000000"/>
                <w:sz w:val="26"/>
                <w:szCs w:val="26"/>
                <w:shd w:val="clear" w:color="auto" w:fill="FFFFFF"/>
                <w:lang w:val="vi-VN"/>
              </w:rPr>
            </w:pPr>
            <w:r w:rsidRPr="00602740">
              <w:rPr>
                <w:rFonts w:ascii="Times New Roman" w:hAnsi="Times New Roman"/>
                <w:color w:val="000000"/>
                <w:sz w:val="26"/>
                <w:szCs w:val="26"/>
                <w:shd w:val="clear" w:color="auto" w:fill="FFFFFF"/>
                <w:lang w:val="vi-VN"/>
              </w:rPr>
              <w:t>- Nghị định số 31/2018/NĐ-CP ngày 08 tháng 3 năm 2018 của Chính phủ quy định chi tiết Luật Quản lý ngoại thương về xuất xứ hàng hóa;</w:t>
            </w:r>
          </w:p>
          <w:p w14:paraId="786E4475" w14:textId="77777777" w:rsidR="002D7254" w:rsidRPr="00602740" w:rsidRDefault="002D7254" w:rsidP="009856A0">
            <w:pPr>
              <w:spacing w:line="240" w:lineRule="atLeast"/>
              <w:jc w:val="both"/>
              <w:rPr>
                <w:rFonts w:ascii="Times New Roman" w:hAnsi="Times New Roman"/>
                <w:color w:val="000000"/>
                <w:sz w:val="26"/>
                <w:szCs w:val="26"/>
                <w:shd w:val="clear" w:color="auto" w:fill="FFFFFF"/>
                <w:lang w:val="vi-VN"/>
              </w:rPr>
            </w:pPr>
            <w:r w:rsidRPr="00602740">
              <w:rPr>
                <w:rFonts w:ascii="Times New Roman" w:hAnsi="Times New Roman"/>
                <w:color w:val="000000"/>
                <w:sz w:val="26"/>
                <w:szCs w:val="26"/>
                <w:shd w:val="clear" w:color="auto" w:fill="FFFFFF"/>
                <w:lang w:val="vi-VN"/>
              </w:rPr>
              <w:t xml:space="preserve">- Thông tư số 07/2019/TT-BCT ngày 19 tháng 4 năm 2019 của Bộ </w:t>
            </w:r>
            <w:r w:rsidRPr="00602740">
              <w:rPr>
                <w:rFonts w:ascii="Times New Roman" w:hAnsi="Times New Roman"/>
                <w:color w:val="000000"/>
                <w:sz w:val="26"/>
                <w:szCs w:val="26"/>
                <w:shd w:val="clear" w:color="auto" w:fill="FFFFFF"/>
                <w:lang w:val="vi-VN"/>
              </w:rPr>
              <w:lastRenderedPageBreak/>
              <w:t>trưởng Bộ Công Thương quy định về xuất khẩu hàng dệt may sang Mê-hi-cô theo Hiệp định Đối tác toàn diện và Tiến bộ xuyên Thái Bình Dương;</w:t>
            </w:r>
          </w:p>
          <w:p w14:paraId="39453776" w14:textId="77777777" w:rsidR="002D7254" w:rsidRPr="00602740" w:rsidRDefault="002D7254" w:rsidP="009856A0">
            <w:pPr>
              <w:spacing w:line="240" w:lineRule="atLeast"/>
              <w:jc w:val="both"/>
              <w:rPr>
                <w:rFonts w:ascii="Times New Roman" w:hAnsi="Times New Roman"/>
                <w:color w:val="000000"/>
                <w:sz w:val="26"/>
                <w:szCs w:val="26"/>
                <w:shd w:val="clear" w:color="auto" w:fill="FFFFFF"/>
                <w:lang w:val="vi-VN"/>
              </w:rPr>
            </w:pPr>
            <w:r w:rsidRPr="00602740">
              <w:rPr>
                <w:rFonts w:ascii="Times New Roman" w:hAnsi="Times New Roman"/>
                <w:color w:val="000000"/>
                <w:sz w:val="26"/>
                <w:szCs w:val="26"/>
                <w:shd w:val="clear" w:color="auto" w:fill="FFFFFF"/>
                <w:lang w:val="vi-VN"/>
              </w:rPr>
              <w:t>- Thông tư số 55/2025/TT-BCT ngày 28 tháng 11 năm 2025 của Bộ trưởng Bộ Công Thương sửa đổi, bổ sung một số điều của Thông tư số 07/2019/TT-BCT ngày 19 tháng 4 năm 2019 của Bộ trưởng Bộ Công Thương quy định về xuất khẩu hàng dệt may sang Mê-hi-cô theo Hiệp định Đối tác toàn diện và Tiến bộ xuyên Thái Bình Dương;</w:t>
            </w:r>
          </w:p>
          <w:p w14:paraId="2F6D868E" w14:textId="77777777" w:rsidR="002D7254" w:rsidRPr="00602740" w:rsidRDefault="002D7254" w:rsidP="009856A0">
            <w:pPr>
              <w:spacing w:line="240" w:lineRule="atLeast"/>
              <w:jc w:val="both"/>
              <w:rPr>
                <w:rFonts w:ascii="Times New Roman" w:hAnsi="Times New Roman"/>
                <w:color w:val="000000"/>
                <w:sz w:val="26"/>
                <w:szCs w:val="26"/>
                <w:shd w:val="clear" w:color="auto" w:fill="FFFFFF"/>
                <w:lang w:val="vi-VN"/>
              </w:rPr>
            </w:pPr>
            <w:r w:rsidRPr="00602740">
              <w:rPr>
                <w:rFonts w:ascii="Times New Roman" w:hAnsi="Times New Roman"/>
                <w:color w:val="000000"/>
                <w:sz w:val="26"/>
                <w:szCs w:val="26"/>
                <w:shd w:val="clear" w:color="auto" w:fill="FFFFFF"/>
                <w:lang w:val="vi-VN"/>
              </w:rPr>
              <w:t>-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tc>
      </w:tr>
    </w:tbl>
    <w:p w14:paraId="188C4ED6" w14:textId="77777777" w:rsidR="00EB6EA9" w:rsidRDefault="00EB6EA9" w:rsidP="00EA2875">
      <w:pPr>
        <w:ind w:left="-426"/>
      </w:pPr>
    </w:p>
    <w:sectPr w:rsidR="00EB6EA9" w:rsidSect="001D46C7">
      <w:pgSz w:w="15840" w:h="12240" w:orient="landscape"/>
      <w:pgMar w:top="1134" w:right="567"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E1884" w14:textId="77777777" w:rsidR="005D05B6" w:rsidRDefault="005D05B6" w:rsidP="001D46C7">
      <w:r>
        <w:separator/>
      </w:r>
    </w:p>
  </w:endnote>
  <w:endnote w:type="continuationSeparator" w:id="0">
    <w:p w14:paraId="52B22AAD" w14:textId="77777777" w:rsidR="005D05B6" w:rsidRDefault="005D05B6" w:rsidP="001D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F235C" w14:textId="77777777" w:rsidR="005D05B6" w:rsidRDefault="005D05B6" w:rsidP="001D46C7">
      <w:r>
        <w:separator/>
      </w:r>
    </w:p>
  </w:footnote>
  <w:footnote w:type="continuationSeparator" w:id="0">
    <w:p w14:paraId="58937731" w14:textId="77777777" w:rsidR="005D05B6" w:rsidRDefault="005D05B6" w:rsidP="001D4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75"/>
    <w:rsid w:val="001D46C7"/>
    <w:rsid w:val="002640F5"/>
    <w:rsid w:val="002D7254"/>
    <w:rsid w:val="0043366E"/>
    <w:rsid w:val="00462B46"/>
    <w:rsid w:val="005D05B6"/>
    <w:rsid w:val="00602740"/>
    <w:rsid w:val="006905C7"/>
    <w:rsid w:val="00810461"/>
    <w:rsid w:val="00975FD4"/>
    <w:rsid w:val="00AA164D"/>
    <w:rsid w:val="00B02787"/>
    <w:rsid w:val="00B235DF"/>
    <w:rsid w:val="00E24033"/>
    <w:rsid w:val="00E537C3"/>
    <w:rsid w:val="00EA2875"/>
    <w:rsid w:val="00EB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8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7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EA2875"/>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D46C7"/>
    <w:pPr>
      <w:tabs>
        <w:tab w:val="center" w:pos="4680"/>
        <w:tab w:val="right" w:pos="9360"/>
      </w:tabs>
    </w:pPr>
  </w:style>
  <w:style w:type="character" w:customStyle="1" w:styleId="HeaderChar">
    <w:name w:val="Header Char"/>
    <w:basedOn w:val="DefaultParagraphFont"/>
    <w:link w:val="Header"/>
    <w:uiPriority w:val="99"/>
    <w:rsid w:val="001D46C7"/>
    <w:rPr>
      <w:rFonts w:ascii=".VnTime" w:eastAsia="Times New Roman" w:hAnsi=".VnTime" w:cs="Times New Roman"/>
      <w:szCs w:val="28"/>
    </w:rPr>
  </w:style>
  <w:style w:type="paragraph" w:styleId="Footer">
    <w:name w:val="footer"/>
    <w:basedOn w:val="Normal"/>
    <w:link w:val="FooterChar"/>
    <w:uiPriority w:val="99"/>
    <w:unhideWhenUsed/>
    <w:rsid w:val="001D46C7"/>
    <w:pPr>
      <w:tabs>
        <w:tab w:val="center" w:pos="4680"/>
        <w:tab w:val="right" w:pos="9360"/>
      </w:tabs>
    </w:pPr>
  </w:style>
  <w:style w:type="character" w:customStyle="1" w:styleId="FooterChar">
    <w:name w:val="Footer Char"/>
    <w:basedOn w:val="DefaultParagraphFont"/>
    <w:link w:val="Footer"/>
    <w:uiPriority w:val="99"/>
    <w:rsid w:val="001D46C7"/>
    <w:rPr>
      <w:rFonts w:ascii=".VnTime" w:eastAsia="Times New Roman" w:hAnsi=".VnTime" w:cs="Times New Roman"/>
      <w:szCs w:val="28"/>
    </w:rPr>
  </w:style>
  <w:style w:type="paragraph" w:styleId="BalloonText">
    <w:name w:val="Balloon Text"/>
    <w:basedOn w:val="Normal"/>
    <w:link w:val="BalloonTextChar"/>
    <w:uiPriority w:val="99"/>
    <w:semiHidden/>
    <w:unhideWhenUsed/>
    <w:rsid w:val="00462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B4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7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EA2875"/>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D46C7"/>
    <w:pPr>
      <w:tabs>
        <w:tab w:val="center" w:pos="4680"/>
        <w:tab w:val="right" w:pos="9360"/>
      </w:tabs>
    </w:pPr>
  </w:style>
  <w:style w:type="character" w:customStyle="1" w:styleId="HeaderChar">
    <w:name w:val="Header Char"/>
    <w:basedOn w:val="DefaultParagraphFont"/>
    <w:link w:val="Header"/>
    <w:uiPriority w:val="99"/>
    <w:rsid w:val="001D46C7"/>
    <w:rPr>
      <w:rFonts w:ascii=".VnTime" w:eastAsia="Times New Roman" w:hAnsi=".VnTime" w:cs="Times New Roman"/>
      <w:szCs w:val="28"/>
    </w:rPr>
  </w:style>
  <w:style w:type="paragraph" w:styleId="Footer">
    <w:name w:val="footer"/>
    <w:basedOn w:val="Normal"/>
    <w:link w:val="FooterChar"/>
    <w:uiPriority w:val="99"/>
    <w:unhideWhenUsed/>
    <w:rsid w:val="001D46C7"/>
    <w:pPr>
      <w:tabs>
        <w:tab w:val="center" w:pos="4680"/>
        <w:tab w:val="right" w:pos="9360"/>
      </w:tabs>
    </w:pPr>
  </w:style>
  <w:style w:type="character" w:customStyle="1" w:styleId="FooterChar">
    <w:name w:val="Footer Char"/>
    <w:basedOn w:val="DefaultParagraphFont"/>
    <w:link w:val="Footer"/>
    <w:uiPriority w:val="99"/>
    <w:rsid w:val="001D46C7"/>
    <w:rPr>
      <w:rFonts w:ascii=".VnTime" w:eastAsia="Times New Roman" w:hAnsi=".VnTime" w:cs="Times New Roman"/>
      <w:szCs w:val="28"/>
    </w:rPr>
  </w:style>
  <w:style w:type="paragraph" w:styleId="BalloonText">
    <w:name w:val="Balloon Text"/>
    <w:basedOn w:val="Normal"/>
    <w:link w:val="BalloonTextChar"/>
    <w:uiPriority w:val="99"/>
    <w:semiHidden/>
    <w:unhideWhenUsed/>
    <w:rsid w:val="00462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B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MRS TA</cp:lastModifiedBy>
  <cp:revision>2</cp:revision>
  <cp:lastPrinted>2025-12-25T04:39:00Z</cp:lastPrinted>
  <dcterms:created xsi:type="dcterms:W3CDTF">2025-12-29T03:52:00Z</dcterms:created>
  <dcterms:modified xsi:type="dcterms:W3CDTF">2025-12-29T03:52:00Z</dcterms:modified>
</cp:coreProperties>
</file>