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57"/>
        <w:tblW w:w="10120" w:type="dxa"/>
        <w:tblCellSpacing w:w="0" w:type="dxa"/>
        <w:tblCellMar>
          <w:left w:w="0" w:type="dxa"/>
          <w:right w:w="0" w:type="dxa"/>
        </w:tblCellMar>
        <w:tblLook w:val="04A0" w:firstRow="1" w:lastRow="0" w:firstColumn="1" w:lastColumn="0" w:noHBand="0" w:noVBand="1"/>
      </w:tblPr>
      <w:tblGrid>
        <w:gridCol w:w="4378"/>
        <w:gridCol w:w="5742"/>
      </w:tblGrid>
      <w:tr w:rsidR="0049532F" w:rsidRPr="0049532F" w14:paraId="7969B33D" w14:textId="77777777" w:rsidTr="00560759">
        <w:trPr>
          <w:tblCellSpacing w:w="0" w:type="dxa"/>
        </w:trPr>
        <w:tc>
          <w:tcPr>
            <w:tcW w:w="4378" w:type="dxa"/>
            <w:tcMar>
              <w:top w:w="0" w:type="dxa"/>
              <w:left w:w="108" w:type="dxa"/>
              <w:bottom w:w="0" w:type="dxa"/>
              <w:right w:w="108" w:type="dxa"/>
            </w:tcMar>
          </w:tcPr>
          <w:p w14:paraId="473F8F89" w14:textId="77777777" w:rsidR="00560759" w:rsidRPr="0049532F" w:rsidRDefault="001831EE" w:rsidP="00560759">
            <w:pPr>
              <w:spacing w:before="120" w:after="0" w:line="234" w:lineRule="atLeast"/>
              <w:jc w:val="center"/>
              <w:rPr>
                <w:rFonts w:eastAsia="Times New Roman"/>
                <w:sz w:val="28"/>
                <w:szCs w:val="28"/>
              </w:rPr>
            </w:pPr>
            <w:r w:rsidRPr="0049532F">
              <w:rPr>
                <w:rFonts w:eastAsia="Times New Roman"/>
                <w:noProof/>
                <w:sz w:val="28"/>
                <w:szCs w:val="28"/>
              </w:rPr>
              <mc:AlternateContent>
                <mc:Choice Requires="wps">
                  <w:drawing>
                    <wp:anchor distT="4294967295" distB="4294967295" distL="114300" distR="114300" simplePos="0" relativeHeight="251663360" behindDoc="0" locked="0" layoutInCell="1" allowOverlap="1" wp14:anchorId="221E0189" wp14:editId="233320D6">
                      <wp:simplePos x="0" y="0"/>
                      <wp:positionH relativeFrom="column">
                        <wp:posOffset>1068401</wp:posOffset>
                      </wp:positionH>
                      <wp:positionV relativeFrom="paragraph">
                        <wp:posOffset>491490</wp:posOffset>
                      </wp:positionV>
                      <wp:extent cx="5194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59C05"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15pt,38.7pt" to="125.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"/>
                  </w:pict>
                </mc:Fallback>
              </mc:AlternateContent>
            </w:r>
            <w:r w:rsidR="00560759" w:rsidRPr="0049532F">
              <w:rPr>
                <w:rFonts w:eastAsia="Times New Roman"/>
                <w:sz w:val="28"/>
                <w:szCs w:val="28"/>
              </w:rPr>
              <w:t>UBND THÀNH PHỐ HẢI PHÒNG</w:t>
            </w:r>
            <w:r w:rsidR="00560759" w:rsidRPr="0049532F">
              <w:rPr>
                <w:rFonts w:eastAsia="Times New Roman"/>
                <w:sz w:val="28"/>
                <w:szCs w:val="28"/>
              </w:rPr>
              <w:br/>
            </w:r>
            <w:r w:rsidR="00560759" w:rsidRPr="0049532F">
              <w:rPr>
                <w:rFonts w:eastAsia="Times New Roman"/>
                <w:b/>
                <w:bCs/>
                <w:szCs w:val="26"/>
              </w:rPr>
              <w:t>SỞ NỘI VỤ</w:t>
            </w:r>
            <w:r w:rsidR="00560759" w:rsidRPr="0049532F">
              <w:rPr>
                <w:rFonts w:eastAsia="Times New Roman"/>
                <w:b/>
                <w:bCs/>
                <w:sz w:val="28"/>
                <w:szCs w:val="28"/>
              </w:rPr>
              <w:br/>
            </w:r>
          </w:p>
        </w:tc>
        <w:tc>
          <w:tcPr>
            <w:tcW w:w="5742" w:type="dxa"/>
            <w:tcMar>
              <w:top w:w="0" w:type="dxa"/>
              <w:left w:w="108" w:type="dxa"/>
              <w:bottom w:w="0" w:type="dxa"/>
              <w:right w:w="108" w:type="dxa"/>
            </w:tcMar>
          </w:tcPr>
          <w:p w14:paraId="6C725668" w14:textId="739DE6CE" w:rsidR="00560759" w:rsidRPr="0049532F" w:rsidRDefault="00AC0128" w:rsidP="00560759">
            <w:pPr>
              <w:spacing w:before="120" w:after="0" w:line="234" w:lineRule="atLeast"/>
              <w:jc w:val="center"/>
              <w:rPr>
                <w:rFonts w:eastAsia="Times New Roman"/>
                <w:sz w:val="28"/>
                <w:szCs w:val="28"/>
              </w:rPr>
            </w:pPr>
            <w:r>
              <w:rPr>
                <w:rFonts w:eastAsia="Times New Roman"/>
                <w:b/>
                <w:bCs/>
                <w:noProof/>
                <w:szCs w:val="26"/>
              </w:rPr>
              <mc:AlternateContent>
                <mc:Choice Requires="wps">
                  <w:drawing>
                    <wp:anchor distT="0" distB="0" distL="114300" distR="114300" simplePos="0" relativeHeight="251666432" behindDoc="0" locked="0" layoutInCell="1" allowOverlap="1" wp14:anchorId="0BAC70CA" wp14:editId="6CEEBA83">
                      <wp:simplePos x="0" y="0"/>
                      <wp:positionH relativeFrom="column">
                        <wp:posOffset>694192</wp:posOffset>
                      </wp:positionH>
                      <wp:positionV relativeFrom="paragraph">
                        <wp:posOffset>500739</wp:posOffset>
                      </wp:positionV>
                      <wp:extent cx="211504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150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3BDD94"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4.65pt,39.45pt" to="221.2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" strokecolor="black [3040]"/>
                  </w:pict>
                </mc:Fallback>
              </mc:AlternateContent>
            </w:r>
            <w:r w:rsidR="00560759" w:rsidRPr="0049532F">
              <w:rPr>
                <w:rFonts w:eastAsia="Times New Roman"/>
                <w:b/>
                <w:bCs/>
                <w:szCs w:val="26"/>
              </w:rPr>
              <w:t>CỘNG HÒA XÃ HỘI CHỦ NGHĨA VIỆT NAM</w:t>
            </w:r>
            <w:r w:rsidR="00560759" w:rsidRPr="0049532F">
              <w:rPr>
                <w:rFonts w:eastAsia="Times New Roman"/>
                <w:b/>
                <w:bCs/>
                <w:sz w:val="28"/>
                <w:szCs w:val="28"/>
              </w:rPr>
              <w:br/>
              <w:t>Độc lập - Tự do - Hạnh phúc</w:t>
            </w:r>
            <w:r w:rsidR="00560759" w:rsidRPr="0049532F">
              <w:rPr>
                <w:rFonts w:eastAsia="Times New Roman"/>
                <w:b/>
                <w:bCs/>
                <w:sz w:val="28"/>
                <w:szCs w:val="28"/>
              </w:rPr>
              <w:br/>
            </w:r>
          </w:p>
        </w:tc>
      </w:tr>
      <w:tr w:rsidR="0049532F" w:rsidRPr="0049532F" w14:paraId="26DA0A91" w14:textId="77777777" w:rsidTr="00560759">
        <w:trPr>
          <w:tblCellSpacing w:w="0" w:type="dxa"/>
        </w:trPr>
        <w:tc>
          <w:tcPr>
            <w:tcW w:w="4378" w:type="dxa"/>
            <w:tcMar>
              <w:top w:w="0" w:type="dxa"/>
              <w:left w:w="108" w:type="dxa"/>
              <w:bottom w:w="0" w:type="dxa"/>
              <w:right w:w="108" w:type="dxa"/>
            </w:tcMar>
          </w:tcPr>
          <w:p w14:paraId="670E14E2" w14:textId="62CDCC24" w:rsidR="00560759" w:rsidRPr="0049532F" w:rsidRDefault="00560759" w:rsidP="00560759">
            <w:pPr>
              <w:spacing w:before="120" w:after="0" w:line="234" w:lineRule="atLeast"/>
              <w:jc w:val="center"/>
              <w:rPr>
                <w:rFonts w:eastAsia="Times New Roman"/>
                <w:szCs w:val="26"/>
              </w:rPr>
            </w:pPr>
            <w:r w:rsidRPr="0049532F">
              <w:rPr>
                <w:rFonts w:eastAsia="Times New Roman"/>
                <w:szCs w:val="26"/>
              </w:rPr>
              <w:t>Số:</w:t>
            </w:r>
            <w:r w:rsidR="008A04CF">
              <w:rPr>
                <w:rFonts w:eastAsia="Times New Roman"/>
                <w:szCs w:val="26"/>
              </w:rPr>
              <w:t xml:space="preserve"> </w:t>
            </w:r>
            <w:r w:rsidR="0053232C">
              <w:rPr>
                <w:rFonts w:eastAsia="Times New Roman"/>
                <w:szCs w:val="26"/>
              </w:rPr>
              <w:t xml:space="preserve">      </w:t>
            </w:r>
            <w:r w:rsidRPr="0049532F">
              <w:rPr>
                <w:rFonts w:eastAsia="Times New Roman"/>
                <w:szCs w:val="26"/>
              </w:rPr>
              <w:t>/TTr-SNV</w:t>
            </w:r>
          </w:p>
        </w:tc>
        <w:tc>
          <w:tcPr>
            <w:tcW w:w="5742" w:type="dxa"/>
            <w:tcMar>
              <w:top w:w="0" w:type="dxa"/>
              <w:left w:w="108" w:type="dxa"/>
              <w:bottom w:w="0" w:type="dxa"/>
              <w:right w:w="108" w:type="dxa"/>
            </w:tcMar>
          </w:tcPr>
          <w:p w14:paraId="22440755" w14:textId="483BB488" w:rsidR="00560759" w:rsidRPr="0049532F" w:rsidRDefault="00560759" w:rsidP="006E65F6">
            <w:pPr>
              <w:spacing w:before="120" w:after="0" w:line="234" w:lineRule="atLeast"/>
              <w:jc w:val="center"/>
              <w:rPr>
                <w:rFonts w:eastAsia="Times New Roman"/>
                <w:sz w:val="28"/>
                <w:szCs w:val="28"/>
              </w:rPr>
            </w:pPr>
            <w:r w:rsidRPr="0049532F">
              <w:rPr>
                <w:rFonts w:eastAsia="Times New Roman"/>
                <w:i/>
                <w:iCs/>
                <w:sz w:val="28"/>
                <w:szCs w:val="28"/>
              </w:rPr>
              <w:t>Hải Phòng, ngày</w:t>
            </w:r>
            <w:r w:rsidR="005F014A">
              <w:rPr>
                <w:rFonts w:eastAsia="Times New Roman"/>
                <w:i/>
                <w:iCs/>
                <w:sz w:val="28"/>
                <w:szCs w:val="28"/>
              </w:rPr>
              <w:t xml:space="preserve"> </w:t>
            </w:r>
            <w:r w:rsidR="0053232C">
              <w:rPr>
                <w:rFonts w:eastAsia="Times New Roman"/>
                <w:i/>
                <w:iCs/>
                <w:sz w:val="28"/>
                <w:szCs w:val="28"/>
              </w:rPr>
              <w:t xml:space="preserve">    </w:t>
            </w:r>
            <w:r w:rsidR="005F014A">
              <w:rPr>
                <w:rFonts w:eastAsia="Times New Roman"/>
                <w:i/>
                <w:iCs/>
                <w:sz w:val="28"/>
                <w:szCs w:val="28"/>
              </w:rPr>
              <w:t xml:space="preserve"> </w:t>
            </w:r>
            <w:r w:rsidR="006060EB" w:rsidRPr="0049532F">
              <w:rPr>
                <w:rFonts w:eastAsia="Times New Roman"/>
                <w:i/>
                <w:iCs/>
                <w:sz w:val="28"/>
                <w:szCs w:val="28"/>
              </w:rPr>
              <w:t xml:space="preserve">tháng </w:t>
            </w:r>
            <w:r w:rsidR="0053232C">
              <w:rPr>
                <w:rFonts w:eastAsia="Times New Roman"/>
                <w:i/>
                <w:iCs/>
                <w:sz w:val="28"/>
                <w:szCs w:val="28"/>
              </w:rPr>
              <w:t xml:space="preserve">   </w:t>
            </w:r>
            <w:r w:rsidR="004504BF" w:rsidRPr="0049532F">
              <w:rPr>
                <w:rFonts w:eastAsia="Times New Roman"/>
                <w:i/>
                <w:iCs/>
                <w:sz w:val="28"/>
                <w:szCs w:val="28"/>
              </w:rPr>
              <w:t>năm</w:t>
            </w:r>
            <w:r w:rsidR="00893A3C" w:rsidRPr="0049532F">
              <w:rPr>
                <w:rFonts w:eastAsia="Times New Roman"/>
                <w:i/>
                <w:iCs/>
                <w:sz w:val="28"/>
                <w:szCs w:val="28"/>
              </w:rPr>
              <w:t xml:space="preserve"> 202</w:t>
            </w:r>
            <w:r w:rsidR="0053232C">
              <w:rPr>
                <w:rFonts w:eastAsia="Times New Roman"/>
                <w:i/>
                <w:iCs/>
                <w:sz w:val="28"/>
                <w:szCs w:val="28"/>
              </w:rPr>
              <w:t>6</w:t>
            </w:r>
            <w:r w:rsidR="00646CD9" w:rsidRPr="0049532F">
              <w:rPr>
                <w:rFonts w:eastAsia="Times New Roman"/>
                <w:i/>
                <w:iCs/>
                <w:sz w:val="28"/>
                <w:szCs w:val="28"/>
              </w:rPr>
              <w:t xml:space="preserve">      </w:t>
            </w:r>
            <w:r w:rsidR="004504BF" w:rsidRPr="0049532F">
              <w:rPr>
                <w:rFonts w:eastAsia="Times New Roman"/>
                <w:i/>
                <w:iCs/>
                <w:sz w:val="28"/>
                <w:szCs w:val="28"/>
              </w:rPr>
              <w:t xml:space="preserve"> </w:t>
            </w:r>
          </w:p>
        </w:tc>
      </w:tr>
    </w:tbl>
    <w:p w14:paraId="15D4297B" w14:textId="77777777" w:rsidR="00A96ACB" w:rsidRPr="0049532F" w:rsidRDefault="00A96ACB" w:rsidP="00560759">
      <w:pPr>
        <w:shd w:val="clear" w:color="auto" w:fill="FFFFFF"/>
        <w:spacing w:before="120" w:after="0" w:line="234" w:lineRule="atLeast"/>
        <w:rPr>
          <w:rFonts w:eastAsia="Times New Roman"/>
          <w:sz w:val="28"/>
          <w:szCs w:val="28"/>
        </w:rPr>
      </w:pPr>
    </w:p>
    <w:p w14:paraId="07480E22" w14:textId="77777777" w:rsidR="00A96ACB" w:rsidRPr="0049532F" w:rsidRDefault="00A96ACB" w:rsidP="00A96ACB">
      <w:pPr>
        <w:shd w:val="clear" w:color="auto" w:fill="FFFFFF"/>
        <w:spacing w:before="120" w:after="0" w:line="234" w:lineRule="atLeast"/>
        <w:jc w:val="center"/>
        <w:rPr>
          <w:rFonts w:eastAsia="Times New Roman"/>
          <w:sz w:val="28"/>
          <w:szCs w:val="28"/>
        </w:rPr>
      </w:pPr>
      <w:r w:rsidRPr="0049532F">
        <w:rPr>
          <w:rFonts w:eastAsia="Times New Roman"/>
          <w:b/>
          <w:bCs/>
          <w:sz w:val="28"/>
          <w:szCs w:val="28"/>
          <w:lang w:val="vi-VN"/>
        </w:rPr>
        <w:t>TỜ TRÌNH</w:t>
      </w:r>
    </w:p>
    <w:p w14:paraId="7252D589" w14:textId="1BAB0A7B" w:rsidR="00284441" w:rsidRPr="0049532F" w:rsidRDefault="003807CC" w:rsidP="0053232C">
      <w:pPr>
        <w:pStyle w:val="BodyText"/>
        <w:spacing w:after="0"/>
        <w:ind w:firstLine="709"/>
        <w:jc w:val="center"/>
        <w:rPr>
          <w:b/>
          <w:sz w:val="28"/>
          <w:szCs w:val="28"/>
        </w:rPr>
      </w:pPr>
      <w:r w:rsidRPr="0049532F">
        <w:rPr>
          <w:rFonts w:ascii="Times New Roman Bold" w:hAnsi="Times New Roman Bold"/>
          <w:b/>
          <w:bCs/>
          <w:sz w:val="28"/>
          <w:szCs w:val="28"/>
        </w:rPr>
        <w:t>Về việc</w:t>
      </w:r>
      <w:r w:rsidR="00DF0377" w:rsidRPr="0049532F">
        <w:rPr>
          <w:rFonts w:ascii="Times New Roman Bold" w:hAnsi="Times New Roman Bold"/>
          <w:b/>
          <w:bCs/>
          <w:sz w:val="28"/>
          <w:szCs w:val="28"/>
        </w:rPr>
        <w:t xml:space="preserve"> </w:t>
      </w:r>
      <w:r w:rsidR="00AC0128" w:rsidRPr="00AC0128">
        <w:rPr>
          <w:b/>
          <w:sz w:val="28"/>
          <w:szCs w:val="28"/>
        </w:rPr>
        <w:t xml:space="preserve">Quyết định ban hành </w:t>
      </w:r>
      <w:r w:rsidR="0053232C" w:rsidRPr="0053232C">
        <w:rPr>
          <w:b/>
          <w:sz w:val="28"/>
          <w:szCs w:val="28"/>
        </w:rPr>
        <w:t>Quy định một số nội dung về quản lý tổ chức bộ máy, quản lý viên chức và lao động hợp đồng trong các đơn vị sự nghiệp công lập của thành phố Hải Phòn</w:t>
      </w:r>
      <w:r w:rsidR="0053232C">
        <w:rPr>
          <w:b/>
          <w:sz w:val="28"/>
          <w:szCs w:val="28"/>
        </w:rPr>
        <w:t>g</w:t>
      </w:r>
    </w:p>
    <w:p w14:paraId="6ED6E8E5" w14:textId="77777777" w:rsidR="004571E9" w:rsidRPr="0049532F" w:rsidRDefault="001831EE" w:rsidP="00DF0377">
      <w:pPr>
        <w:pStyle w:val="BodyText"/>
        <w:jc w:val="center"/>
        <w:rPr>
          <w:b/>
          <w:bCs/>
          <w:i/>
          <w:sz w:val="28"/>
          <w:szCs w:val="28"/>
        </w:rPr>
      </w:pPr>
      <w:r w:rsidRPr="0049532F">
        <w:rPr>
          <w:noProof/>
          <w:sz w:val="28"/>
          <w:szCs w:val="28"/>
        </w:rPr>
        <mc:AlternateContent>
          <mc:Choice Requires="wps">
            <w:drawing>
              <wp:anchor distT="4294967295" distB="4294967295" distL="114300" distR="114300" simplePos="0" relativeHeight="251665408" behindDoc="0" locked="0" layoutInCell="1" allowOverlap="1" wp14:anchorId="0B752A70" wp14:editId="28E9C728">
                <wp:simplePos x="0" y="0"/>
                <wp:positionH relativeFrom="column">
                  <wp:posOffset>2021840</wp:posOffset>
                </wp:positionH>
                <wp:positionV relativeFrom="paragraph">
                  <wp:posOffset>26669</wp:posOffset>
                </wp:positionV>
                <wp:extent cx="1680845"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0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A49A548"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9.2pt,2.1pt" to="29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" strokecolor="black [3040]">
                <o:lock v:ext="edit" shapetype="f"/>
              </v:line>
            </w:pict>
          </mc:Fallback>
        </mc:AlternateContent>
      </w:r>
    </w:p>
    <w:p w14:paraId="45B18A68" w14:textId="77777777" w:rsidR="00A7420E" w:rsidRPr="0049532F" w:rsidRDefault="00A7420E" w:rsidP="00560759">
      <w:pPr>
        <w:shd w:val="clear" w:color="auto" w:fill="FFFFFF"/>
        <w:spacing w:before="120" w:after="0" w:line="240" w:lineRule="auto"/>
        <w:jc w:val="center"/>
        <w:rPr>
          <w:rFonts w:eastAsia="Times New Roman"/>
          <w:bCs/>
          <w:sz w:val="12"/>
          <w:szCs w:val="28"/>
        </w:rPr>
      </w:pPr>
    </w:p>
    <w:p w14:paraId="4717A34E" w14:textId="67D5C032" w:rsidR="00A96ACB" w:rsidRPr="0049532F" w:rsidRDefault="00A96ACB" w:rsidP="00560759">
      <w:pPr>
        <w:shd w:val="clear" w:color="auto" w:fill="FFFFFF"/>
        <w:spacing w:before="120" w:after="0" w:line="240" w:lineRule="auto"/>
        <w:jc w:val="center"/>
        <w:rPr>
          <w:rFonts w:eastAsia="Times New Roman"/>
          <w:sz w:val="28"/>
          <w:szCs w:val="28"/>
        </w:rPr>
      </w:pPr>
      <w:r w:rsidRPr="0049532F">
        <w:rPr>
          <w:rFonts w:eastAsia="Times New Roman"/>
          <w:bCs/>
          <w:sz w:val="28"/>
          <w:szCs w:val="28"/>
          <w:lang w:val="vi-VN"/>
        </w:rPr>
        <w:t>Kính gửi</w:t>
      </w:r>
      <w:r w:rsidRPr="0049532F">
        <w:rPr>
          <w:rFonts w:eastAsia="Times New Roman"/>
          <w:sz w:val="28"/>
          <w:szCs w:val="28"/>
          <w:lang w:val="vi-VN"/>
        </w:rPr>
        <w:t>: Ủy ban nhân dân thành phố</w:t>
      </w:r>
    </w:p>
    <w:p w14:paraId="70E0B3E9" w14:textId="77777777" w:rsidR="00A96ACB" w:rsidRPr="0049532F" w:rsidRDefault="00A96ACB" w:rsidP="00560759">
      <w:pPr>
        <w:shd w:val="clear" w:color="auto" w:fill="FFFFFF"/>
        <w:spacing w:before="0" w:after="0" w:line="240" w:lineRule="auto"/>
        <w:ind w:firstLine="658"/>
        <w:jc w:val="both"/>
        <w:rPr>
          <w:rFonts w:eastAsia="Times New Roman"/>
          <w:sz w:val="28"/>
          <w:szCs w:val="28"/>
        </w:rPr>
      </w:pPr>
    </w:p>
    <w:p w14:paraId="76CABC59" w14:textId="77777777" w:rsidR="0053232C" w:rsidRDefault="00F203AB" w:rsidP="00AC0128">
      <w:pPr>
        <w:pStyle w:val="BodyText"/>
        <w:ind w:firstLine="709"/>
        <w:jc w:val="both"/>
        <w:rPr>
          <w:rFonts w:eastAsia="Calibri"/>
          <w:spacing w:val="-2"/>
          <w:sz w:val="28"/>
          <w:szCs w:val="28"/>
        </w:rPr>
      </w:pPr>
      <w:r w:rsidRPr="000C109C">
        <w:rPr>
          <w:rFonts w:eastAsia="Calibri"/>
          <w:spacing w:val="-2"/>
          <w:sz w:val="28"/>
          <w:szCs w:val="28"/>
        </w:rPr>
        <w:t xml:space="preserve">Thực hiện Luật Ban hành văn bản quy phạm pháp luật ngày 19/02/2025; Luật sửa đổi, bổ sung một số điều của Luật Ban hành văn bản quy phạm pháp luật ngày 25/6/2025; </w:t>
      </w:r>
    </w:p>
    <w:p w14:paraId="57E8EDEF" w14:textId="571565D3" w:rsidR="0053232C" w:rsidRDefault="0053232C" w:rsidP="00AC0128">
      <w:pPr>
        <w:pStyle w:val="BodyText"/>
        <w:ind w:firstLine="709"/>
        <w:jc w:val="both"/>
        <w:rPr>
          <w:rFonts w:eastAsia="Calibri"/>
          <w:spacing w:val="-2"/>
          <w:sz w:val="28"/>
          <w:szCs w:val="28"/>
        </w:rPr>
      </w:pPr>
      <w:r>
        <w:rPr>
          <w:rFonts w:eastAsia="Calibri"/>
          <w:spacing w:val="-2"/>
          <w:sz w:val="28"/>
          <w:szCs w:val="28"/>
        </w:rPr>
        <w:t xml:space="preserve">Thực hiện các </w:t>
      </w:r>
      <w:r w:rsidRPr="0053232C">
        <w:rPr>
          <w:rFonts w:eastAsia="Calibri"/>
          <w:spacing w:val="-2"/>
          <w:sz w:val="28"/>
          <w:szCs w:val="28"/>
        </w:rPr>
        <w:t>Quyết định của Chủ tịch Ủy ban nhân dân thành phố</w:t>
      </w:r>
      <w:r>
        <w:rPr>
          <w:rFonts w:eastAsia="Calibri"/>
          <w:spacing w:val="-2"/>
          <w:sz w:val="28"/>
          <w:szCs w:val="28"/>
        </w:rPr>
        <w:t>:</w:t>
      </w:r>
      <w:r w:rsidRPr="0053232C">
        <w:rPr>
          <w:rFonts w:eastAsia="Calibri"/>
          <w:spacing w:val="-2"/>
          <w:sz w:val="28"/>
          <w:szCs w:val="28"/>
        </w:rPr>
        <w:t xml:space="preserve"> số 3716/QĐ-UBND ngày 12 tháng 9 năm 2025 phê duyệt danh mục văn bản quy phạm pháp luật để quy định chi tiết các nội dung được giao và quy định theo điểm b và điểm c khoản 2, khoản 3 Điều 21 Luật Ban hành văn bản quy phạm pháp luật</w:t>
      </w:r>
      <w:r w:rsidR="00F203AB" w:rsidRPr="000C109C">
        <w:rPr>
          <w:rFonts w:eastAsia="Calibri"/>
          <w:spacing w:val="-2"/>
          <w:sz w:val="28"/>
          <w:szCs w:val="28"/>
        </w:rPr>
        <w:t xml:space="preserve">; </w:t>
      </w:r>
      <w:r w:rsidRPr="0053232C">
        <w:rPr>
          <w:rFonts w:eastAsia="Calibri"/>
          <w:spacing w:val="-2"/>
          <w:sz w:val="28"/>
          <w:szCs w:val="28"/>
        </w:rPr>
        <w:t>số 5206/QĐ-UBND ngày 24</w:t>
      </w:r>
      <w:r>
        <w:rPr>
          <w:rFonts w:eastAsia="Calibri"/>
          <w:spacing w:val="-2"/>
          <w:sz w:val="28"/>
          <w:szCs w:val="28"/>
        </w:rPr>
        <w:t>/</w:t>
      </w:r>
      <w:r w:rsidRPr="0053232C">
        <w:rPr>
          <w:rFonts w:eastAsia="Calibri"/>
          <w:spacing w:val="-2"/>
          <w:sz w:val="28"/>
          <w:szCs w:val="28"/>
        </w:rPr>
        <w:t>12</w:t>
      </w:r>
      <w:r>
        <w:rPr>
          <w:rFonts w:eastAsia="Calibri"/>
          <w:spacing w:val="-2"/>
          <w:sz w:val="28"/>
          <w:szCs w:val="28"/>
        </w:rPr>
        <w:t>/</w:t>
      </w:r>
      <w:r w:rsidRPr="0053232C">
        <w:rPr>
          <w:rFonts w:eastAsia="Calibri"/>
          <w:spacing w:val="-2"/>
          <w:sz w:val="28"/>
          <w:szCs w:val="28"/>
        </w:rPr>
        <w:t>2025 điều chỉnh Quyết định số 3716/QĐ-UBND ngày 12</w:t>
      </w:r>
      <w:r>
        <w:rPr>
          <w:rFonts w:eastAsia="Calibri"/>
          <w:spacing w:val="-2"/>
          <w:sz w:val="28"/>
          <w:szCs w:val="28"/>
        </w:rPr>
        <w:t>/</w:t>
      </w:r>
      <w:r w:rsidRPr="0053232C">
        <w:rPr>
          <w:rFonts w:eastAsia="Calibri"/>
          <w:spacing w:val="-2"/>
          <w:sz w:val="28"/>
          <w:szCs w:val="28"/>
        </w:rPr>
        <w:t>9</w:t>
      </w:r>
      <w:r>
        <w:rPr>
          <w:rFonts w:eastAsia="Calibri"/>
          <w:spacing w:val="-2"/>
          <w:sz w:val="28"/>
          <w:szCs w:val="28"/>
        </w:rPr>
        <w:t>/</w:t>
      </w:r>
      <w:r w:rsidRPr="0053232C">
        <w:rPr>
          <w:rFonts w:eastAsia="Calibri"/>
          <w:spacing w:val="-2"/>
          <w:sz w:val="28"/>
          <w:szCs w:val="28"/>
        </w:rPr>
        <w:t>2025 của Chủ tịch Ủy ban nhân dân thành phố phê duyệt danh mục văn bản quy phạm pháp luật để quy định chi tiết các nội dung được giao và quy định theo điểm b và điểm c khoản 2, khoản 3 Điều 21 Luật Ban hành văn bản quy phạm pháp luật</w:t>
      </w:r>
      <w:r>
        <w:rPr>
          <w:rFonts w:eastAsia="Calibri"/>
          <w:spacing w:val="-2"/>
          <w:sz w:val="28"/>
          <w:szCs w:val="28"/>
        </w:rPr>
        <w:t xml:space="preserve">; số 2862/QĐ-UBND ngày 23/7/2026 điều chỉnh Quyết định số 5206/QĐ-UBND ngày 24/12/2025 của Chủ tịch Ủy ban nhân dân thành phố; </w:t>
      </w:r>
    </w:p>
    <w:p w14:paraId="18B97702" w14:textId="54B98E31" w:rsidR="004571E9" w:rsidRPr="000C109C" w:rsidRDefault="004571E9" w:rsidP="00AC0128">
      <w:pPr>
        <w:pStyle w:val="BodyText"/>
        <w:ind w:firstLine="709"/>
        <w:jc w:val="both"/>
        <w:rPr>
          <w:spacing w:val="-2"/>
          <w:sz w:val="28"/>
          <w:szCs w:val="28"/>
        </w:rPr>
      </w:pPr>
      <w:r w:rsidRPr="000C109C">
        <w:rPr>
          <w:spacing w:val="-2"/>
          <w:sz w:val="28"/>
          <w:szCs w:val="28"/>
        </w:rPr>
        <w:t>Sở Nội vụ kính trình Ủy ban nhân dân</w:t>
      </w:r>
      <w:r w:rsidR="009E3F45" w:rsidRPr="000C109C">
        <w:rPr>
          <w:spacing w:val="-2"/>
          <w:sz w:val="28"/>
          <w:szCs w:val="28"/>
        </w:rPr>
        <w:t xml:space="preserve"> (UBND)</w:t>
      </w:r>
      <w:r w:rsidRPr="000C109C">
        <w:rPr>
          <w:spacing w:val="-2"/>
          <w:sz w:val="28"/>
          <w:szCs w:val="28"/>
        </w:rPr>
        <w:t xml:space="preserve"> thành phố dự thảo </w:t>
      </w:r>
      <w:r w:rsidR="004E5D61" w:rsidRPr="000C109C">
        <w:rPr>
          <w:spacing w:val="-2"/>
          <w:sz w:val="28"/>
          <w:szCs w:val="28"/>
        </w:rPr>
        <w:t xml:space="preserve">Quyết định </w:t>
      </w:r>
      <w:r w:rsidR="00D027CA" w:rsidRPr="000C109C">
        <w:rPr>
          <w:spacing w:val="-2"/>
          <w:sz w:val="28"/>
          <w:szCs w:val="28"/>
        </w:rPr>
        <w:t xml:space="preserve">ban hành </w:t>
      </w:r>
      <w:r w:rsidR="0053232C" w:rsidRPr="0053232C">
        <w:rPr>
          <w:spacing w:val="-2"/>
          <w:sz w:val="28"/>
          <w:szCs w:val="28"/>
        </w:rPr>
        <w:t xml:space="preserve">Quy định một số nội dung về quản lý tổ chức bộ máy, quản lý viên chức và lao động hợp đồng trong các đơn vị sự nghiệp công lập của thành phố Hải Phòng </w:t>
      </w:r>
      <w:r w:rsidRPr="000C109C">
        <w:rPr>
          <w:spacing w:val="-2"/>
          <w:sz w:val="28"/>
          <w:szCs w:val="28"/>
          <w:lang w:val="vi-VN"/>
        </w:rPr>
        <w:t>như sau:</w:t>
      </w:r>
    </w:p>
    <w:p w14:paraId="1E174791" w14:textId="77777777" w:rsidR="00B75F19" w:rsidRPr="0049532F" w:rsidRDefault="00EC6C1F"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rPr>
        <w:t xml:space="preserve">I. SỰ CẦN THIẾT BAN HÀNH </w:t>
      </w:r>
      <w:r w:rsidR="0026458D" w:rsidRPr="0049532F">
        <w:rPr>
          <w:rFonts w:eastAsia="Times New Roman"/>
          <w:b/>
          <w:spacing w:val="2"/>
          <w:sz w:val="28"/>
          <w:szCs w:val="28"/>
        </w:rPr>
        <w:t>QUYẾT ĐỊNH</w:t>
      </w:r>
    </w:p>
    <w:p w14:paraId="719DA231" w14:textId="705B5965" w:rsidR="001C0B47" w:rsidRPr="0049532F" w:rsidRDefault="001C0B47" w:rsidP="00AC0128">
      <w:pPr>
        <w:shd w:val="clear" w:color="auto" w:fill="FFFFFF"/>
        <w:spacing w:before="0" w:after="120" w:line="240" w:lineRule="auto"/>
        <w:ind w:firstLine="709"/>
        <w:jc w:val="both"/>
        <w:rPr>
          <w:b/>
          <w:sz w:val="28"/>
          <w:szCs w:val="28"/>
        </w:rPr>
      </w:pPr>
      <w:r w:rsidRPr="0049532F">
        <w:rPr>
          <w:b/>
          <w:sz w:val="28"/>
          <w:szCs w:val="28"/>
        </w:rPr>
        <w:t>1. Cơ sở chính trị, pháp lý</w:t>
      </w:r>
    </w:p>
    <w:p w14:paraId="53D74B60" w14:textId="77777777" w:rsidR="00F203AB" w:rsidRPr="0049532F" w:rsidRDefault="00F203AB" w:rsidP="00AC0128">
      <w:pPr>
        <w:shd w:val="clear" w:color="auto" w:fill="FFFFFF"/>
        <w:spacing w:before="0" w:after="120" w:line="240" w:lineRule="auto"/>
        <w:ind w:firstLine="709"/>
        <w:jc w:val="both"/>
        <w:rPr>
          <w:rFonts w:eastAsia="Times New Roman"/>
          <w:sz w:val="28"/>
          <w:szCs w:val="28"/>
        </w:rPr>
      </w:pPr>
      <w:r w:rsidRPr="0049532F">
        <w:rPr>
          <w:rFonts w:eastAsia="Times New Roman"/>
          <w:sz w:val="28"/>
          <w:szCs w:val="28"/>
        </w:rPr>
        <w:t>- Nghị quyết số 202/2025/QH15 ngày 12/6/2025 của Quốc hội về việc sắp xếp đơn vị hành chính cấp tỉnh;</w:t>
      </w:r>
    </w:p>
    <w:p w14:paraId="01F0FA55" w14:textId="77777777" w:rsidR="0053232C" w:rsidRDefault="00F203AB" w:rsidP="0053232C">
      <w:pPr>
        <w:shd w:val="clear" w:color="auto" w:fill="FFFFFF"/>
        <w:spacing w:before="0" w:after="120" w:line="240" w:lineRule="auto"/>
        <w:ind w:firstLine="709"/>
        <w:jc w:val="both"/>
        <w:rPr>
          <w:rFonts w:eastAsia="Times New Roman"/>
          <w:sz w:val="28"/>
          <w:szCs w:val="28"/>
        </w:rPr>
      </w:pPr>
      <w:r w:rsidRPr="0049532F">
        <w:rPr>
          <w:rFonts w:eastAsia="Times New Roman"/>
          <w:sz w:val="28"/>
          <w:szCs w:val="28"/>
        </w:rPr>
        <w:t>-</w:t>
      </w:r>
      <w:r w:rsidR="004B6100" w:rsidRPr="0049532F">
        <w:rPr>
          <w:rFonts w:eastAsia="Times New Roman"/>
          <w:sz w:val="28"/>
          <w:szCs w:val="28"/>
        </w:rPr>
        <w:t xml:space="preserve"> </w:t>
      </w:r>
      <w:r w:rsidRPr="0049532F">
        <w:rPr>
          <w:rFonts w:eastAsia="Times New Roman"/>
          <w:sz w:val="28"/>
          <w:szCs w:val="28"/>
        </w:rPr>
        <w:t>Nghị quyết số 1669/NQ-UBTVQH15 ngày 16/6/2025 của Ủy ban Thường vụ Quốc hội về việc sắp xếp đơn vị hành chính cấp xã của thành phố Hải Phòng năm 2025</w:t>
      </w:r>
    </w:p>
    <w:p w14:paraId="5DE76141" w14:textId="0D85FAA9" w:rsidR="0053232C" w:rsidRPr="0053232C" w:rsidRDefault="0053232C" w:rsidP="0053232C">
      <w:pPr>
        <w:shd w:val="clear" w:color="auto" w:fill="FFFFFF"/>
        <w:spacing w:before="0" w:after="120" w:line="240" w:lineRule="auto"/>
        <w:ind w:firstLine="709"/>
        <w:jc w:val="both"/>
        <w:rPr>
          <w:rFonts w:eastAsia="Times New Roman"/>
          <w:sz w:val="28"/>
          <w:szCs w:val="28"/>
        </w:rPr>
      </w:pPr>
      <w:r w:rsidRPr="00DA44AA">
        <w:rPr>
          <w:iCs/>
          <w:spacing w:val="-4"/>
          <w:sz w:val="28"/>
          <w:szCs w:val="28"/>
          <w:lang w:val="nl-NL"/>
        </w:rPr>
        <w:t xml:space="preserve">- </w:t>
      </w:r>
      <w:r w:rsidR="00AA3936" w:rsidRPr="000516F4">
        <w:rPr>
          <w:sz w:val="28"/>
          <w:szCs w:val="28"/>
        </w:rPr>
        <w:t>Luật Tổ chức chính quyền địa phương số 72/2025/QH15</w:t>
      </w:r>
      <w:r>
        <w:rPr>
          <w:iCs/>
          <w:spacing w:val="-4"/>
          <w:sz w:val="28"/>
          <w:szCs w:val="28"/>
          <w:lang w:val="nl-NL"/>
        </w:rPr>
        <w:t>: Điều 13 quy định về phân cấp: ...</w:t>
      </w:r>
      <w:r w:rsidRPr="00DF5569">
        <w:rPr>
          <w:i/>
          <w:spacing w:val="-4"/>
          <w:sz w:val="28"/>
          <w:szCs w:val="28"/>
          <w:lang w:val="nl-NL"/>
        </w:rPr>
        <w:t>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 trừ trường hợp pháp luật quy định không được phân cấp.</w:t>
      </w:r>
    </w:p>
    <w:p w14:paraId="108AD6B4" w14:textId="14C03D6A" w:rsidR="0053232C" w:rsidRPr="00DA44AA" w:rsidRDefault="0053232C" w:rsidP="0053232C">
      <w:pPr>
        <w:spacing w:before="0" w:after="120" w:line="340" w:lineRule="exact"/>
        <w:ind w:firstLine="567"/>
        <w:jc w:val="both"/>
        <w:rPr>
          <w:iCs/>
          <w:spacing w:val="-4"/>
          <w:sz w:val="28"/>
          <w:szCs w:val="28"/>
          <w:lang w:val="nl-NL"/>
        </w:rPr>
      </w:pPr>
      <w:r w:rsidRPr="00DF5569">
        <w:rPr>
          <w:i/>
          <w:spacing w:val="-4"/>
          <w:sz w:val="28"/>
          <w:szCs w:val="28"/>
          <w:lang w:val="nl-NL"/>
        </w:rPr>
        <w:lastRenderedPageBreak/>
        <w:t>Ủy ban nhân dân cấp tỉnh, Chủ tịch Ủy ban nhân dân cấp tỉnh phân cấp cho đơn vị sự nghiệp công lập thuộc phạm vi quản lý thực hiện liên tục, thường xuyên một hoặc một số nhiệm vụ, quyền hạn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p>
    <w:p w14:paraId="58E26435" w14:textId="77777777" w:rsidR="00AA3936" w:rsidRDefault="00AA3936" w:rsidP="00AA3936">
      <w:pPr>
        <w:shd w:val="clear" w:color="auto" w:fill="FFFFFF"/>
        <w:spacing w:before="0" w:after="120" w:line="240" w:lineRule="auto"/>
        <w:ind w:firstLine="709"/>
        <w:jc w:val="both"/>
        <w:rPr>
          <w:rFonts w:eastAsia="Times New Roman"/>
          <w:sz w:val="28"/>
          <w:szCs w:val="28"/>
        </w:rPr>
      </w:pPr>
      <w:r>
        <w:rPr>
          <w:rFonts w:eastAsia="Times New Roman"/>
          <w:sz w:val="28"/>
          <w:szCs w:val="28"/>
        </w:rPr>
        <w:t xml:space="preserve">- </w:t>
      </w:r>
      <w:r w:rsidRPr="00AA3936">
        <w:rPr>
          <w:rFonts w:eastAsia="Times New Roman"/>
          <w:sz w:val="28"/>
          <w:szCs w:val="28"/>
        </w:rPr>
        <w:t>Nghị định số 259/2026/NĐ-CP ngày 30</w:t>
      </w:r>
      <w:r>
        <w:rPr>
          <w:rFonts w:eastAsia="Times New Roman"/>
          <w:sz w:val="28"/>
          <w:szCs w:val="28"/>
        </w:rPr>
        <w:t>/</w:t>
      </w:r>
      <w:r w:rsidRPr="00AA3936">
        <w:rPr>
          <w:rFonts w:eastAsia="Times New Roman"/>
          <w:sz w:val="28"/>
          <w:szCs w:val="28"/>
        </w:rPr>
        <w:t>6</w:t>
      </w:r>
      <w:r>
        <w:rPr>
          <w:rFonts w:eastAsia="Times New Roman"/>
          <w:sz w:val="28"/>
          <w:szCs w:val="28"/>
        </w:rPr>
        <w:t>/</w:t>
      </w:r>
      <w:r w:rsidRPr="00AA3936">
        <w:rPr>
          <w:rFonts w:eastAsia="Times New Roman"/>
          <w:sz w:val="28"/>
          <w:szCs w:val="28"/>
        </w:rPr>
        <w:t>2026 của Chính phủ quy định về tuyển dụng, sử dụng và quản lý viên chức</w:t>
      </w:r>
      <w:r>
        <w:rPr>
          <w:rFonts w:eastAsia="Times New Roman"/>
          <w:sz w:val="28"/>
          <w:szCs w:val="28"/>
        </w:rPr>
        <w:t xml:space="preserve">: </w:t>
      </w:r>
    </w:p>
    <w:p w14:paraId="654FABB8" w14:textId="548700DD" w:rsidR="005E4D77" w:rsidRDefault="00AA3936" w:rsidP="003C4DAB">
      <w:pPr>
        <w:shd w:val="clear" w:color="auto" w:fill="FFFFFF"/>
        <w:spacing w:before="0" w:after="120" w:line="240" w:lineRule="auto"/>
        <w:ind w:firstLine="709"/>
        <w:jc w:val="both"/>
        <w:rPr>
          <w:rFonts w:eastAsia="Times New Roman"/>
          <w:sz w:val="28"/>
          <w:szCs w:val="28"/>
        </w:rPr>
      </w:pPr>
      <w:r>
        <w:rPr>
          <w:rFonts w:eastAsia="Times New Roman"/>
          <w:sz w:val="28"/>
          <w:szCs w:val="28"/>
        </w:rPr>
        <w:t xml:space="preserve">+ Điểm c khoản 2 Điều 58 quy định trách nhiệm quản lý nhà nước: </w:t>
      </w:r>
      <w:r w:rsidR="003C4DAB">
        <w:rPr>
          <w:rFonts w:eastAsia="Times New Roman"/>
          <w:sz w:val="28"/>
          <w:szCs w:val="28"/>
        </w:rPr>
        <w:t>“</w:t>
      </w:r>
      <w:r w:rsidR="003C4DAB" w:rsidRPr="003C4DAB">
        <w:rPr>
          <w:rFonts w:eastAsia="Times New Roman"/>
          <w:i/>
          <w:iCs/>
          <w:sz w:val="28"/>
          <w:szCs w:val="28"/>
        </w:rPr>
        <w:t>Cơ quan có thẩm quyền quản lý viên chức quy định tại Điều 2 Nghị định này ban hành văn bản quản lý đội ngũ viên chức theo thẩm quyền, bảo đảm phù hợp với quy định của Luật Viên chức số 129/2025/QH15, quy định của Nghị định này và quy định của bộ, cơ quan ngang bộ quản lý ngành, lĩnh vực</w:t>
      </w:r>
      <w:r w:rsidR="003C4DAB" w:rsidRPr="003C4DAB">
        <w:rPr>
          <w:rFonts w:eastAsia="Times New Roman"/>
          <w:sz w:val="28"/>
          <w:szCs w:val="28"/>
        </w:rPr>
        <w:t>.</w:t>
      </w:r>
      <w:r w:rsidR="003C4DAB">
        <w:rPr>
          <w:rFonts w:eastAsia="Times New Roman"/>
          <w:sz w:val="28"/>
          <w:szCs w:val="28"/>
        </w:rPr>
        <w:t>”</w:t>
      </w:r>
    </w:p>
    <w:p w14:paraId="27DA3A57" w14:textId="4FF0B5A8" w:rsidR="003911EE" w:rsidRPr="00AA3936" w:rsidRDefault="00AA3936" w:rsidP="00AA3936">
      <w:pPr>
        <w:shd w:val="clear" w:color="auto" w:fill="FFFFFF"/>
        <w:spacing w:before="0" w:after="120" w:line="240" w:lineRule="auto"/>
        <w:ind w:firstLine="709"/>
        <w:jc w:val="both"/>
        <w:rPr>
          <w:rFonts w:eastAsia="Times New Roman"/>
          <w:sz w:val="28"/>
          <w:szCs w:val="28"/>
        </w:rPr>
      </w:pPr>
      <w:r>
        <w:rPr>
          <w:rFonts w:eastAsia="Times New Roman"/>
          <w:sz w:val="28"/>
          <w:szCs w:val="28"/>
        </w:rPr>
        <w:t>+ Khoản 1 Điều 58 quy định</w:t>
      </w:r>
      <w:r w:rsidRPr="00AA3936">
        <w:t xml:space="preserve"> </w:t>
      </w:r>
      <w:r>
        <w:rPr>
          <w:rFonts w:eastAsia="Times New Roman"/>
          <w:sz w:val="28"/>
          <w:szCs w:val="28"/>
        </w:rPr>
        <w:t>n</w:t>
      </w:r>
      <w:r w:rsidRPr="00AA3936">
        <w:rPr>
          <w:rFonts w:eastAsia="Times New Roman"/>
          <w:sz w:val="28"/>
          <w:szCs w:val="28"/>
        </w:rPr>
        <w:t>hiệm vụ và quyền hạn của Ủy ban nhân dân</w:t>
      </w:r>
      <w:r>
        <w:rPr>
          <w:rFonts w:eastAsia="Times New Roman"/>
          <w:sz w:val="28"/>
          <w:szCs w:val="28"/>
        </w:rPr>
        <w:t xml:space="preserve"> cấp tỉnh: “</w:t>
      </w:r>
      <w:r w:rsidRPr="00AA3936">
        <w:rPr>
          <w:rFonts w:eastAsia="Times New Roman"/>
          <w:i/>
          <w:iCs/>
          <w:sz w:val="28"/>
          <w:szCs w:val="28"/>
        </w:rPr>
        <w:t>a) Ban hành theo thẩm quyền văn bản quy phạm pháp luật về viên chức;… c) Phân cấp việc thực hiện các nội dung quy định tại điểm d khoản 1 Điều 55 Nghị định này, trừ những nội dung thuộc thẩm quyền của cơ quan quản lý đơn vị sự nghiệp công lập hoặc thuộc thẩm quyền của đơn vị sự nghiệp công lập theo quy định của Luật Viên chức số 129/2025/QH15 hoặc theo quy định tại Nghị định này…</w:t>
      </w:r>
      <w:r>
        <w:rPr>
          <w:rFonts w:eastAsia="Times New Roman"/>
          <w:sz w:val="28"/>
          <w:szCs w:val="28"/>
        </w:rPr>
        <w:t>”</w:t>
      </w:r>
    </w:p>
    <w:p w14:paraId="7E215638" w14:textId="5C2F90FE" w:rsidR="00546C5C" w:rsidRPr="0049532F" w:rsidRDefault="00220F0B" w:rsidP="00AC0128">
      <w:pPr>
        <w:shd w:val="clear" w:color="auto" w:fill="FFFFFF"/>
        <w:spacing w:before="0" w:after="120" w:line="240" w:lineRule="auto"/>
        <w:ind w:firstLine="709"/>
        <w:jc w:val="both"/>
        <w:rPr>
          <w:rFonts w:eastAsia="Times New Roman"/>
          <w:sz w:val="28"/>
          <w:szCs w:val="28"/>
        </w:rPr>
      </w:pPr>
      <w:r w:rsidRPr="0049532F">
        <w:rPr>
          <w:b/>
          <w:sz w:val="28"/>
          <w:szCs w:val="28"/>
        </w:rPr>
        <w:t>2</w:t>
      </w:r>
      <w:r w:rsidR="007E4C26" w:rsidRPr="0049532F">
        <w:rPr>
          <w:b/>
          <w:sz w:val="28"/>
          <w:szCs w:val="28"/>
        </w:rPr>
        <w:t xml:space="preserve">. </w:t>
      </w:r>
      <w:r w:rsidR="00546C5C" w:rsidRPr="0049532F">
        <w:rPr>
          <w:b/>
          <w:sz w:val="28"/>
          <w:szCs w:val="28"/>
        </w:rPr>
        <w:t>Cơ sở thực tiễn</w:t>
      </w:r>
    </w:p>
    <w:p w14:paraId="2A404652" w14:textId="37F2D486" w:rsidR="000E3F4E" w:rsidRDefault="000E3F4E" w:rsidP="00AC0128">
      <w:pPr>
        <w:shd w:val="clear" w:color="auto" w:fill="FFFFFF"/>
        <w:spacing w:before="0" w:after="120" w:line="240" w:lineRule="auto"/>
        <w:ind w:firstLine="709"/>
        <w:jc w:val="both"/>
        <w:rPr>
          <w:sz w:val="28"/>
          <w:szCs w:val="28"/>
        </w:rPr>
      </w:pPr>
      <w:r w:rsidRPr="0049532F">
        <w:rPr>
          <w:sz w:val="28"/>
          <w:szCs w:val="28"/>
        </w:rPr>
        <w:t xml:space="preserve">Trước khi hợp nhất, Ủy ban nhân dân thành phố Hải Phòng (cũ) đã ban hành Quyết định số 08/2022/QĐ-UBND ngày 22/02/2022 ban hành Quy định một số nội dung về quản lý tổ chức bộ máy, quản lý công chức tại các cơ quan hành chính nhà nước của thành phố Hải Phòng (được sửa đổi, bổ sung tại Quyết định số 71/2022/QĐ-UBND ngày 06/12/2022); Ủy ban nhân dân tỉnh Hải Dương (cũ) đã ban hành Quyết định số 44/2020/QĐ-UBND ngày 10/9/2020 ban hành Quy định về quản lý tổ chức bộ máy, biên chế, cán bộ, công chức, viên chức, lao động hợp đồng theo Nghị định số 68/2000/NĐ-CP trong các cơ quan hành chính nhà nước, đơn vị sự nghiệp công lập; hội, quỹ cấp tỉnh và người giữ chức danh, chức vụ tại doanh nghiệp thuộc Ủy ban nhân dân tỉnh quản lý. </w:t>
      </w:r>
    </w:p>
    <w:p w14:paraId="796850F8" w14:textId="3FF429B0" w:rsidR="002727CE" w:rsidRPr="0049532F" w:rsidRDefault="002727CE" w:rsidP="00AC0128">
      <w:pPr>
        <w:shd w:val="clear" w:color="auto" w:fill="FFFFFF"/>
        <w:spacing w:before="0" w:after="120" w:line="240" w:lineRule="auto"/>
        <w:ind w:firstLine="709"/>
        <w:jc w:val="both"/>
        <w:rPr>
          <w:sz w:val="28"/>
          <w:szCs w:val="28"/>
        </w:rPr>
      </w:pPr>
      <w:r w:rsidRPr="002727CE">
        <w:rPr>
          <w:sz w:val="28"/>
          <w:szCs w:val="28"/>
        </w:rPr>
        <w:t>Để đảm bảo việc quản lý viên chức được thông suốt ngay khi vận hành mô hình chính quyền địa phương 02 cấp, Sở Nội vụ đã rà soát, tham mưu Ủy ban nhân dân thành phố có Công văn số 2108/UBND-NVKTGS ngày 08/08/2025 chỉ đạo việc thực hiện một số nội dung phân cấp về quản lý tổ chức bộ máy, quản lý viên chức và lao động hợp đồng trong các đơn vị sự nghiệp công lập thuộc thành phố Hải Phòng sau khi hợp nhất</w:t>
      </w:r>
      <w:r>
        <w:rPr>
          <w:sz w:val="28"/>
          <w:szCs w:val="28"/>
        </w:rPr>
        <w:t>; theo đó: “</w:t>
      </w:r>
      <w:r w:rsidRPr="002727CE">
        <w:rPr>
          <w:i/>
          <w:iCs/>
          <w:color w:val="000000"/>
          <w:sz w:val="28"/>
          <w:szCs w:val="28"/>
          <w:lang w:eastAsia="vi-VN"/>
        </w:rPr>
        <w:t xml:space="preserve">Trong thời gian văn bản phân cấp mới của Ủy ban nhân dân thành phố chưa được ban hành, việc quản lý tổ chức bộ máy, quản lý viên chức và lao </w:t>
      </w:r>
      <w:r w:rsidRPr="002727CE">
        <w:rPr>
          <w:rFonts w:hint="eastAsia"/>
          <w:i/>
          <w:iCs/>
          <w:color w:val="000000"/>
          <w:sz w:val="28"/>
          <w:szCs w:val="28"/>
          <w:lang w:eastAsia="vi-VN"/>
        </w:rPr>
        <w:t>đ</w:t>
      </w:r>
      <w:r w:rsidRPr="002727CE">
        <w:rPr>
          <w:i/>
          <w:iCs/>
          <w:color w:val="000000"/>
          <w:sz w:val="28"/>
          <w:szCs w:val="28"/>
          <w:lang w:eastAsia="vi-VN"/>
        </w:rPr>
        <w:t xml:space="preserve">ộng hợp </w:t>
      </w:r>
      <w:r w:rsidRPr="002727CE">
        <w:rPr>
          <w:rFonts w:hint="eastAsia"/>
          <w:i/>
          <w:iCs/>
          <w:color w:val="000000"/>
          <w:sz w:val="28"/>
          <w:szCs w:val="28"/>
          <w:lang w:eastAsia="vi-VN"/>
        </w:rPr>
        <w:t>đ</w:t>
      </w:r>
      <w:r w:rsidRPr="002727CE">
        <w:rPr>
          <w:i/>
          <w:iCs/>
          <w:color w:val="000000"/>
          <w:sz w:val="28"/>
          <w:szCs w:val="28"/>
          <w:lang w:eastAsia="vi-VN"/>
        </w:rPr>
        <w:t>ồng trong các đơn vị sự nghiệp công lập thuộc thành phố thực hiện theo quy định của Trung ương và phân cấp tại Quyết định số 62/2022/QĐ-UBND ngày 02/11/2022 và Quyết định số 36/2024/QĐ-UBND ngày 31/10/2024 của Ủy ban nhân dân thành phố Hải Phòng</w:t>
      </w:r>
      <w:r>
        <w:rPr>
          <w:color w:val="000000"/>
          <w:sz w:val="28"/>
          <w:szCs w:val="28"/>
          <w:lang w:eastAsia="vi-VN"/>
        </w:rPr>
        <w:t>…”.</w:t>
      </w:r>
    </w:p>
    <w:p w14:paraId="79CFD811" w14:textId="40B83775" w:rsidR="00AC7226" w:rsidRDefault="00AC7226" w:rsidP="00AC0128">
      <w:pPr>
        <w:shd w:val="clear" w:color="auto" w:fill="FFFFFF"/>
        <w:spacing w:before="0" w:after="120" w:line="240" w:lineRule="auto"/>
        <w:ind w:firstLine="550"/>
        <w:jc w:val="both"/>
        <w:rPr>
          <w:bCs/>
          <w:iCs/>
          <w:sz w:val="28"/>
          <w:szCs w:val="28"/>
        </w:rPr>
      </w:pPr>
      <w:r w:rsidRPr="0049532F">
        <w:rPr>
          <w:bCs/>
          <w:sz w:val="28"/>
          <w:szCs w:val="28"/>
        </w:rPr>
        <w:lastRenderedPageBreak/>
        <w:t xml:space="preserve">Hiện nay, Trung ương đã ban hành nhiều văn bản mới về </w:t>
      </w:r>
      <w:r w:rsidR="00BD1A43">
        <w:rPr>
          <w:bCs/>
          <w:sz w:val="28"/>
          <w:szCs w:val="28"/>
        </w:rPr>
        <w:t xml:space="preserve">viên </w:t>
      </w:r>
      <w:r w:rsidRPr="0049532F">
        <w:rPr>
          <w:bCs/>
          <w:sz w:val="28"/>
          <w:szCs w:val="28"/>
        </w:rPr>
        <w:t xml:space="preserve">chức: </w:t>
      </w:r>
      <w:r w:rsidR="00BD1A43" w:rsidRPr="00BD1A43">
        <w:rPr>
          <w:bCs/>
          <w:sz w:val="28"/>
          <w:szCs w:val="28"/>
        </w:rPr>
        <w:t>Luật Viên chức số 129/2025/QH15; các Nghị định của Chính phủ hướng dẫn thi hành Luật Viên chức: Nghị định số 232/2026/NĐ-CP ngày 26/6/2026 quy định về vị trí việc làm viên chức; Nghị định số 233/2026/NĐ-CP ngày 26/6/2026 quy định về đánh giá, xếp loại chất lượng đối với đơn vị sự nghiệp công lập và viên chức; Nghị định số 234/2026/NĐ-CP ngày 26/6/2026 quy định  về xử lý kỷ luật viên chức; Nghị định số 235/2026/NĐ-CP ngày 26/6/2026 về hợp đồng lao động và hợp đồng dịch vụ thực hiện công việc trong đơn vị sự nghiệp công lập; Nghị định số 259/2026/NĐ-CP ngày 30/6/2026 quy định về tuyển dụng, sử dụng và quản lý viên chức; Nghị định số 299/2026/NĐ-CP ngày 28/7/2026 quy định tổ chức đơn vị sự nghiệp công lập</w:t>
      </w:r>
      <w:r w:rsidRPr="0049532F">
        <w:rPr>
          <w:bCs/>
          <w:iCs/>
          <w:sz w:val="28"/>
          <w:szCs w:val="28"/>
        </w:rPr>
        <w:t>.</w:t>
      </w:r>
    </w:p>
    <w:p w14:paraId="482F2FEA" w14:textId="0F4C816A" w:rsidR="004B597B" w:rsidRPr="0049532F" w:rsidRDefault="000B1261" w:rsidP="00AC0128">
      <w:pPr>
        <w:shd w:val="clear" w:color="auto" w:fill="FFFFFF"/>
        <w:spacing w:before="0" w:after="120" w:line="240" w:lineRule="auto"/>
        <w:ind w:firstLine="709"/>
        <w:jc w:val="both"/>
        <w:rPr>
          <w:rFonts w:eastAsia="Times New Roman"/>
          <w:sz w:val="28"/>
          <w:szCs w:val="28"/>
        </w:rPr>
      </w:pPr>
      <w:r>
        <w:rPr>
          <w:rFonts w:eastAsia="Times New Roman"/>
          <w:sz w:val="28"/>
          <w:szCs w:val="28"/>
        </w:rPr>
        <w:t xml:space="preserve">Do vậy, </w:t>
      </w:r>
      <w:r w:rsidR="004B597B" w:rsidRPr="0049532F">
        <w:rPr>
          <w:rFonts w:eastAsia="Times New Roman"/>
          <w:sz w:val="28"/>
          <w:szCs w:val="28"/>
        </w:rPr>
        <w:t xml:space="preserve">việc Ủy ban nhân dân thành phố ban hành </w:t>
      </w:r>
      <w:r w:rsidR="00BD1A43" w:rsidRPr="0053232C">
        <w:rPr>
          <w:spacing w:val="-2"/>
          <w:sz w:val="28"/>
          <w:szCs w:val="28"/>
        </w:rPr>
        <w:t>Quy định một số nội dung về quản lý tổ chức bộ máy, quản lý viên chức và lao động hợp đồng trong các đơn vị sự nghiệp công lập của thành phố</w:t>
      </w:r>
      <w:r w:rsidR="004B597B" w:rsidRPr="0049532F">
        <w:rPr>
          <w:rFonts w:eastAsia="Times New Roman"/>
          <w:sz w:val="28"/>
          <w:szCs w:val="28"/>
        </w:rPr>
        <w:t xml:space="preserve"> để thống nhất triển khai thực hiện sau khi hợp nhất 02 tỉnh theo Nghị quyết số 202/2025/QH15 ngày 12/6/2025 Quốc hội về việc sắp xếp đơn vị hành chính cấp tỉnh và thực hiện mô hình chính quyền địa phương 02 cấp theo Luật Tổ chức chính quyền địa phương năm 2025 là cần thiết, </w:t>
      </w:r>
      <w:r w:rsidR="00BD1A43">
        <w:rPr>
          <w:rFonts w:eastAsia="Times New Roman"/>
          <w:sz w:val="28"/>
          <w:szCs w:val="28"/>
        </w:rPr>
        <w:t xml:space="preserve">để </w:t>
      </w:r>
      <w:r w:rsidR="004B597B" w:rsidRPr="0049532F">
        <w:rPr>
          <w:rFonts w:eastAsia="Times New Roman"/>
          <w:sz w:val="28"/>
          <w:szCs w:val="28"/>
        </w:rPr>
        <w:t>đáp ứng yêu cầu thực tiễn và phù hợp với các quy định mới của Trung ương.</w:t>
      </w:r>
    </w:p>
    <w:p w14:paraId="697E5399" w14:textId="77777777" w:rsidR="000D704E" w:rsidRPr="0049532F" w:rsidRDefault="000D704E"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rPr>
        <w:t>II. MỤC ĐÍCH BAN HÀNH, QUAN ĐIỂM XÂY DỰNG DỰ THẢO QUYẾT ĐỊNH</w:t>
      </w:r>
    </w:p>
    <w:p w14:paraId="2E5A0B6B" w14:textId="3B2EE76F" w:rsidR="000D704E" w:rsidRPr="0049532F" w:rsidRDefault="000D704E"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rPr>
        <w:t xml:space="preserve">1. Mục đích ban hành </w:t>
      </w:r>
      <w:r w:rsidR="00BD1A43">
        <w:rPr>
          <w:rFonts w:eastAsia="Times New Roman"/>
          <w:b/>
          <w:spacing w:val="2"/>
          <w:sz w:val="28"/>
          <w:szCs w:val="28"/>
        </w:rPr>
        <w:t>Q</w:t>
      </w:r>
      <w:r w:rsidRPr="0049532F">
        <w:rPr>
          <w:rFonts w:eastAsia="Times New Roman"/>
          <w:b/>
          <w:spacing w:val="2"/>
          <w:sz w:val="28"/>
          <w:szCs w:val="28"/>
        </w:rPr>
        <w:t>uyết định</w:t>
      </w:r>
    </w:p>
    <w:p w14:paraId="4F74E4DB" w14:textId="601961C0" w:rsidR="000D704E" w:rsidRPr="0049532F" w:rsidRDefault="000D704E" w:rsidP="00AC0128">
      <w:pPr>
        <w:shd w:val="clear" w:color="auto" w:fill="FFFFFF"/>
        <w:spacing w:before="0" w:after="120" w:line="240" w:lineRule="auto"/>
        <w:ind w:firstLine="709"/>
        <w:jc w:val="both"/>
        <w:rPr>
          <w:rFonts w:eastAsia="Times New Roman"/>
          <w:spacing w:val="2"/>
          <w:sz w:val="28"/>
          <w:szCs w:val="28"/>
        </w:rPr>
      </w:pPr>
      <w:r w:rsidRPr="0049532F">
        <w:rPr>
          <w:rFonts w:eastAsia="Times New Roman"/>
          <w:spacing w:val="2"/>
          <w:sz w:val="28"/>
          <w:szCs w:val="28"/>
        </w:rPr>
        <w:t xml:space="preserve">Việc ban hành Quyết định </w:t>
      </w:r>
      <w:r w:rsidR="0049532F" w:rsidRPr="0049532F">
        <w:rPr>
          <w:rFonts w:eastAsia="Times New Roman"/>
          <w:spacing w:val="2"/>
          <w:sz w:val="28"/>
          <w:szCs w:val="28"/>
        </w:rPr>
        <w:t xml:space="preserve">để quy định rõ thẩm quyền của UBND thành phố và các thẩm quyền UBND thành phố phân cấp cho các cơ quan, </w:t>
      </w:r>
      <w:r w:rsidR="00BD1A43">
        <w:rPr>
          <w:rFonts w:eastAsia="Times New Roman"/>
          <w:spacing w:val="2"/>
          <w:sz w:val="28"/>
          <w:szCs w:val="28"/>
        </w:rPr>
        <w:t>địa phương, đơn vị sự nghiệp công lập t</w:t>
      </w:r>
      <w:r w:rsidR="0049532F" w:rsidRPr="0049532F">
        <w:rPr>
          <w:rFonts w:eastAsia="Times New Roman"/>
          <w:spacing w:val="2"/>
          <w:sz w:val="28"/>
          <w:szCs w:val="28"/>
        </w:rPr>
        <w:t xml:space="preserve">huộc thành phố trong </w:t>
      </w:r>
      <w:r w:rsidR="00BD1A43" w:rsidRPr="0053232C">
        <w:rPr>
          <w:spacing w:val="-2"/>
          <w:sz w:val="28"/>
          <w:szCs w:val="28"/>
        </w:rPr>
        <w:t>quản lý tổ chức bộ máy, quản lý viên chức và lao động hợp đồng</w:t>
      </w:r>
      <w:r w:rsidR="0049532F" w:rsidRPr="0049532F">
        <w:rPr>
          <w:sz w:val="28"/>
          <w:szCs w:val="28"/>
        </w:rPr>
        <w:t>; đồng thời</w:t>
      </w:r>
      <w:r w:rsidR="0049532F" w:rsidRPr="0049532F">
        <w:rPr>
          <w:rFonts w:eastAsia="Times New Roman"/>
          <w:spacing w:val="2"/>
          <w:sz w:val="28"/>
          <w:szCs w:val="28"/>
        </w:rPr>
        <w:t xml:space="preserve">, </w:t>
      </w:r>
      <w:r w:rsidRPr="0049532F">
        <w:rPr>
          <w:rFonts w:eastAsia="Times New Roman"/>
          <w:spacing w:val="2"/>
          <w:sz w:val="28"/>
          <w:szCs w:val="28"/>
        </w:rPr>
        <w:t xml:space="preserve">tạo cơ sở pháp lý cho việc phối hợp giữa các </w:t>
      </w:r>
      <w:r w:rsidR="000A7E75" w:rsidRPr="0049532F">
        <w:rPr>
          <w:rFonts w:eastAsia="Times New Roman"/>
          <w:spacing w:val="2"/>
          <w:sz w:val="28"/>
          <w:szCs w:val="28"/>
        </w:rPr>
        <w:t>cơ quan, địa phương</w:t>
      </w:r>
      <w:r w:rsidR="00BD1A43">
        <w:rPr>
          <w:rFonts w:eastAsia="Times New Roman"/>
          <w:spacing w:val="2"/>
          <w:sz w:val="28"/>
          <w:szCs w:val="28"/>
        </w:rPr>
        <w:t>, đơn vị</w:t>
      </w:r>
      <w:r w:rsidR="000A7E75" w:rsidRPr="0049532F">
        <w:rPr>
          <w:rFonts w:eastAsia="Times New Roman"/>
          <w:spacing w:val="2"/>
          <w:sz w:val="28"/>
          <w:szCs w:val="28"/>
        </w:rPr>
        <w:t xml:space="preserve"> trên địa bàn</w:t>
      </w:r>
      <w:r w:rsidRPr="0049532F">
        <w:rPr>
          <w:rFonts w:eastAsia="Times New Roman"/>
          <w:spacing w:val="2"/>
          <w:sz w:val="28"/>
          <w:szCs w:val="28"/>
        </w:rPr>
        <w:t xml:space="preserve"> thành phố trong việc tham mưu cho Ủy ban nhân dân thành phố, Chủ tịch Ủy ban nhân dân thành phố thực hiện thẩm quyền quản lý nhà nước về </w:t>
      </w:r>
      <w:r w:rsidR="00BD1A43" w:rsidRPr="0053232C">
        <w:rPr>
          <w:spacing w:val="-2"/>
          <w:sz w:val="28"/>
          <w:szCs w:val="28"/>
        </w:rPr>
        <w:t>tổ chức bộ máy, quản lý viên chức và lao động hợp đồng</w:t>
      </w:r>
      <w:r w:rsidRPr="0049532F">
        <w:rPr>
          <w:rFonts w:eastAsia="Times New Roman"/>
          <w:spacing w:val="2"/>
          <w:sz w:val="28"/>
          <w:szCs w:val="28"/>
        </w:rPr>
        <w:t xml:space="preserve">; </w:t>
      </w:r>
      <w:r w:rsidR="000A7E75" w:rsidRPr="0049532F">
        <w:rPr>
          <w:rFonts w:eastAsia="Times New Roman"/>
          <w:spacing w:val="2"/>
          <w:sz w:val="28"/>
          <w:szCs w:val="28"/>
        </w:rPr>
        <w:t>đảm bảo tính công khai, minh bạch, tạo thuận lợi cho các cơ quan, địa phương triển khai thực hiện</w:t>
      </w:r>
      <w:r w:rsidRPr="0049532F">
        <w:rPr>
          <w:rFonts w:eastAsia="Times New Roman"/>
          <w:spacing w:val="2"/>
          <w:sz w:val="28"/>
          <w:szCs w:val="28"/>
        </w:rPr>
        <w:t>.</w:t>
      </w:r>
    </w:p>
    <w:p w14:paraId="527C8F5B" w14:textId="47DCF8ED" w:rsidR="000D704E" w:rsidRPr="0049532F" w:rsidRDefault="000D704E"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rPr>
        <w:t xml:space="preserve">2. Quan điểm xây dựng dự thảo </w:t>
      </w:r>
      <w:r w:rsidR="00BD1A43">
        <w:rPr>
          <w:rFonts w:eastAsia="Times New Roman"/>
          <w:b/>
          <w:spacing w:val="2"/>
          <w:sz w:val="28"/>
          <w:szCs w:val="28"/>
        </w:rPr>
        <w:t>Q</w:t>
      </w:r>
      <w:r w:rsidRPr="0049532F">
        <w:rPr>
          <w:rFonts w:eastAsia="Times New Roman"/>
          <w:b/>
          <w:spacing w:val="2"/>
          <w:sz w:val="28"/>
          <w:szCs w:val="28"/>
        </w:rPr>
        <w:t>uyết định</w:t>
      </w:r>
    </w:p>
    <w:p w14:paraId="0F1A8E78" w14:textId="77777777" w:rsidR="00D36FC4" w:rsidRPr="00D36FC4" w:rsidRDefault="00D36FC4" w:rsidP="00D36FC4">
      <w:pPr>
        <w:shd w:val="clear" w:color="auto" w:fill="FFFFFF"/>
        <w:spacing w:before="0" w:after="120" w:line="240" w:lineRule="auto"/>
        <w:ind w:firstLine="709"/>
        <w:jc w:val="both"/>
        <w:rPr>
          <w:rFonts w:eastAsia="Times New Roman"/>
          <w:spacing w:val="2"/>
          <w:sz w:val="28"/>
          <w:szCs w:val="28"/>
        </w:rPr>
      </w:pPr>
      <w:r w:rsidRPr="00D36FC4">
        <w:rPr>
          <w:rFonts w:eastAsia="Times New Roman"/>
          <w:spacing w:val="2"/>
          <w:sz w:val="28"/>
          <w:szCs w:val="28"/>
        </w:rPr>
        <w:t>- Phân định rõ thẩm quyền, trách nhiệm thực hiện nhiệm vụ giữa các cơ quan, đơn vị trong quản lý tổ chức bộ máy, quản lý viên chức và lao động hợp đồng trong các đơn vị sự nghiệp công lập thuộc thành phố.</w:t>
      </w:r>
    </w:p>
    <w:p w14:paraId="25F45331" w14:textId="77777777" w:rsidR="00D36FC4" w:rsidRDefault="00D36FC4" w:rsidP="00D36FC4">
      <w:pPr>
        <w:shd w:val="clear" w:color="auto" w:fill="FFFFFF"/>
        <w:spacing w:before="0" w:after="120" w:line="240" w:lineRule="auto"/>
        <w:ind w:firstLine="709"/>
        <w:jc w:val="both"/>
        <w:rPr>
          <w:rFonts w:eastAsia="Times New Roman"/>
          <w:spacing w:val="2"/>
          <w:sz w:val="28"/>
          <w:szCs w:val="28"/>
        </w:rPr>
      </w:pPr>
      <w:r w:rsidRPr="00D36FC4">
        <w:rPr>
          <w:rFonts w:eastAsia="Times New Roman"/>
          <w:spacing w:val="2"/>
          <w:sz w:val="28"/>
          <w:szCs w:val="28"/>
        </w:rPr>
        <w:t>- Bảo đảm về trình tự, thủ tục, thẩm quyền ban hành theo quy định của Luật ban hành văn bản quy phạm pháp luật năm 2025.</w:t>
      </w:r>
    </w:p>
    <w:p w14:paraId="20F422FD" w14:textId="292853FF" w:rsidR="00706D71" w:rsidRPr="0049532F" w:rsidRDefault="00641CCF" w:rsidP="00D36FC4">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rPr>
        <w:t>I</w:t>
      </w:r>
      <w:r w:rsidR="007747F5" w:rsidRPr="0049532F">
        <w:rPr>
          <w:rFonts w:eastAsia="Times New Roman"/>
          <w:b/>
          <w:spacing w:val="2"/>
          <w:sz w:val="28"/>
          <w:szCs w:val="28"/>
          <w:lang w:val="vi-VN"/>
        </w:rPr>
        <w:t>I</w:t>
      </w:r>
      <w:r w:rsidRPr="0049532F">
        <w:rPr>
          <w:rFonts w:eastAsia="Times New Roman"/>
          <w:b/>
          <w:spacing w:val="2"/>
          <w:sz w:val="28"/>
          <w:szCs w:val="28"/>
        </w:rPr>
        <w:t>I</w:t>
      </w:r>
      <w:r w:rsidR="00706D71" w:rsidRPr="0049532F">
        <w:rPr>
          <w:rFonts w:eastAsia="Times New Roman"/>
          <w:b/>
          <w:spacing w:val="2"/>
          <w:sz w:val="28"/>
          <w:szCs w:val="28"/>
        </w:rPr>
        <w:t xml:space="preserve">. QUÁ TRÌNH XÂY DỰNG DỰ THẢO </w:t>
      </w:r>
      <w:r w:rsidR="00720032" w:rsidRPr="0049532F">
        <w:rPr>
          <w:rFonts w:eastAsia="Times New Roman"/>
          <w:b/>
          <w:spacing w:val="2"/>
          <w:sz w:val="28"/>
          <w:szCs w:val="28"/>
        </w:rPr>
        <w:t>QUYẾT ĐỊNH</w:t>
      </w:r>
    </w:p>
    <w:p w14:paraId="50EF168E" w14:textId="2F1DA66F" w:rsidR="004E6371" w:rsidRPr="0049532F" w:rsidRDefault="004E6371" w:rsidP="00AC0128">
      <w:pPr>
        <w:shd w:val="clear" w:color="auto" w:fill="FFFFFF"/>
        <w:spacing w:before="0" w:after="120" w:line="240" w:lineRule="auto"/>
        <w:ind w:firstLine="709"/>
        <w:jc w:val="both"/>
        <w:rPr>
          <w:rFonts w:eastAsia="Times New Roman"/>
          <w:spacing w:val="2"/>
          <w:sz w:val="28"/>
          <w:szCs w:val="28"/>
        </w:rPr>
      </w:pPr>
      <w:r w:rsidRPr="0049532F">
        <w:rPr>
          <w:rFonts w:eastAsia="Times New Roman"/>
          <w:spacing w:val="2"/>
          <w:sz w:val="28"/>
          <w:szCs w:val="28"/>
        </w:rPr>
        <w:t xml:space="preserve">Sở Nội vụ đã chủ động thực hiện và đảm bảo </w:t>
      </w:r>
      <w:r w:rsidR="00EC2568" w:rsidRPr="0049532F">
        <w:rPr>
          <w:rFonts w:eastAsia="Times New Roman"/>
          <w:spacing w:val="2"/>
          <w:sz w:val="28"/>
          <w:szCs w:val="28"/>
        </w:rPr>
        <w:t xml:space="preserve">việc </w:t>
      </w:r>
      <w:r w:rsidR="009A1FE7" w:rsidRPr="0049532F">
        <w:rPr>
          <w:rFonts w:eastAsia="Times New Roman"/>
          <w:spacing w:val="2"/>
          <w:sz w:val="28"/>
          <w:szCs w:val="28"/>
        </w:rPr>
        <w:t xml:space="preserve">xây dựng, trình ban hành Quyết định </w:t>
      </w:r>
      <w:r w:rsidR="00EC2568" w:rsidRPr="0049532F">
        <w:rPr>
          <w:rFonts w:eastAsia="Times New Roman"/>
          <w:spacing w:val="2"/>
          <w:sz w:val="28"/>
          <w:szCs w:val="28"/>
        </w:rPr>
        <w:t xml:space="preserve">theo </w:t>
      </w:r>
      <w:r w:rsidR="00D36FC4">
        <w:rPr>
          <w:rFonts w:eastAsia="Times New Roman"/>
          <w:spacing w:val="2"/>
          <w:sz w:val="28"/>
          <w:szCs w:val="28"/>
        </w:rPr>
        <w:t xml:space="preserve">trình tự rút gọn, đảm bảo </w:t>
      </w:r>
      <w:r w:rsidR="00EC2568" w:rsidRPr="0049532F">
        <w:rPr>
          <w:rFonts w:eastAsia="Times New Roman"/>
          <w:spacing w:val="2"/>
          <w:sz w:val="28"/>
          <w:szCs w:val="28"/>
        </w:rPr>
        <w:t xml:space="preserve">đúng quy </w:t>
      </w:r>
      <w:r w:rsidR="00D36FC4">
        <w:rPr>
          <w:rFonts w:eastAsia="Times New Roman"/>
          <w:spacing w:val="2"/>
          <w:sz w:val="28"/>
          <w:szCs w:val="28"/>
        </w:rPr>
        <w:t>định</w:t>
      </w:r>
      <w:r w:rsidR="00EC2568" w:rsidRPr="0049532F">
        <w:rPr>
          <w:rFonts w:eastAsia="Times New Roman"/>
          <w:spacing w:val="2"/>
          <w:sz w:val="28"/>
          <w:szCs w:val="28"/>
        </w:rPr>
        <w:t xml:space="preserve"> tại </w:t>
      </w:r>
      <w:r w:rsidR="009A1FE7" w:rsidRPr="0049532F">
        <w:rPr>
          <w:rFonts w:eastAsia="Times New Roman"/>
          <w:spacing w:val="2"/>
          <w:sz w:val="28"/>
          <w:szCs w:val="28"/>
        </w:rPr>
        <w:t>Luật Ban hành văn bản quy phạm pháp luật</w:t>
      </w:r>
      <w:r w:rsidR="00D36FC4">
        <w:rPr>
          <w:rFonts w:eastAsia="Times New Roman"/>
          <w:spacing w:val="2"/>
          <w:sz w:val="28"/>
          <w:szCs w:val="28"/>
        </w:rPr>
        <w:t xml:space="preserve"> và các văn bản hướng dẫn</w:t>
      </w:r>
      <w:r w:rsidRPr="0049532F">
        <w:rPr>
          <w:rFonts w:eastAsia="Times New Roman"/>
          <w:spacing w:val="2"/>
          <w:sz w:val="28"/>
          <w:szCs w:val="28"/>
        </w:rPr>
        <w:t>, cụ thể:</w:t>
      </w:r>
    </w:p>
    <w:p w14:paraId="7AB47656" w14:textId="77777777" w:rsidR="00C843BE" w:rsidRDefault="00C843BE" w:rsidP="00C843BE">
      <w:pPr>
        <w:shd w:val="clear" w:color="auto" w:fill="FFFFFF"/>
        <w:spacing w:before="0" w:after="120" w:line="240" w:lineRule="auto"/>
        <w:ind w:firstLine="709"/>
        <w:jc w:val="both"/>
        <w:rPr>
          <w:rFonts w:eastAsia="Times New Roman"/>
          <w:b/>
          <w:spacing w:val="2"/>
          <w:sz w:val="28"/>
          <w:szCs w:val="28"/>
        </w:rPr>
      </w:pPr>
      <w:r w:rsidRPr="00C843BE">
        <w:rPr>
          <w:rFonts w:eastAsia="Times New Roman"/>
          <w:b/>
          <w:spacing w:val="2"/>
          <w:sz w:val="28"/>
          <w:szCs w:val="28"/>
        </w:rPr>
        <w:t>1.</w:t>
      </w:r>
      <w:r>
        <w:rPr>
          <w:rFonts w:eastAsia="Times New Roman"/>
          <w:b/>
          <w:spacing w:val="2"/>
          <w:sz w:val="28"/>
          <w:szCs w:val="28"/>
        </w:rPr>
        <w:t xml:space="preserve"> </w:t>
      </w:r>
      <w:r w:rsidR="002B6B37" w:rsidRPr="00C843BE">
        <w:rPr>
          <w:rFonts w:eastAsia="Times New Roman"/>
          <w:b/>
          <w:spacing w:val="2"/>
          <w:sz w:val="28"/>
          <w:szCs w:val="28"/>
        </w:rPr>
        <w:t>Về việc đăng ký xây dựng văn bản quy phạm pháp luật</w:t>
      </w:r>
      <w:r w:rsidRPr="00C843BE">
        <w:rPr>
          <w:rFonts w:eastAsia="Times New Roman"/>
          <w:b/>
          <w:spacing w:val="2"/>
          <w:sz w:val="28"/>
          <w:szCs w:val="28"/>
        </w:rPr>
        <w:t>:</w:t>
      </w:r>
    </w:p>
    <w:p w14:paraId="76A45E24" w14:textId="1408D138" w:rsidR="00C843BE" w:rsidRDefault="00C843BE" w:rsidP="00C843BE">
      <w:pPr>
        <w:shd w:val="clear" w:color="auto" w:fill="FFFFFF"/>
        <w:spacing w:before="0" w:after="120" w:line="240" w:lineRule="auto"/>
        <w:ind w:firstLine="709"/>
        <w:jc w:val="both"/>
        <w:rPr>
          <w:sz w:val="28"/>
          <w:szCs w:val="24"/>
        </w:rPr>
      </w:pPr>
      <w:r w:rsidRPr="00C843BE">
        <w:rPr>
          <w:sz w:val="28"/>
          <w:szCs w:val="24"/>
        </w:rPr>
        <w:lastRenderedPageBreak/>
        <w:t>Ngày 12/9/2025, Chủ tịch Ủy ban nhân dân thành phố ban hành Quyết định số 3716/QĐ-UBND phê duyệt danh mục văn bản quy phạm pháp luật để quy định chi tiết các nội dung được giao và quy định theo điểm b và điểm c khoản 2, khoản 3 Điều 21 Luật Ban hành văn bản quy phạm pháp luật; trong đó đã giao Sở Nội vụ chủ trì, phối hợp với các cơ quan, đơn vị liên quan xây dựng dự thảo Quyết định ban hành Quy định về quản lý tổ chức bộ máy, quản lý viên chức và lao động hợp đồng trong các đơn vị sự nghiệp công lập thuộc thành phố Hải Phòng (thay thế Quyết định số 62/2022/QĐ-UBND ngày 02/11/2022 và Quyết định số 36/2024/QĐ-UBND ngày 31/10/2024)</w:t>
      </w:r>
      <w:r>
        <w:rPr>
          <w:sz w:val="28"/>
          <w:szCs w:val="24"/>
        </w:rPr>
        <w:t xml:space="preserve"> theo trình tự, thủ tục rút gọn</w:t>
      </w:r>
      <w:r w:rsidRPr="00C843BE">
        <w:rPr>
          <w:sz w:val="28"/>
          <w:szCs w:val="24"/>
        </w:rPr>
        <w:t>.</w:t>
      </w:r>
    </w:p>
    <w:p w14:paraId="3F3F408C" w14:textId="513C6F79" w:rsidR="00C843BE" w:rsidRPr="00C843BE" w:rsidRDefault="00C843BE" w:rsidP="00C843BE">
      <w:pPr>
        <w:pStyle w:val="BodyText"/>
        <w:ind w:firstLine="709"/>
        <w:jc w:val="both"/>
        <w:rPr>
          <w:rFonts w:eastAsia="Calibri"/>
          <w:spacing w:val="-2"/>
          <w:sz w:val="28"/>
          <w:szCs w:val="28"/>
        </w:rPr>
      </w:pPr>
      <w:r>
        <w:rPr>
          <w:rFonts w:eastAsia="Calibri"/>
          <w:spacing w:val="-2"/>
          <w:sz w:val="28"/>
          <w:szCs w:val="28"/>
        </w:rPr>
        <w:t xml:space="preserve">Căn cứ các Quyết định của Chủ tịch UBND thành phố: </w:t>
      </w:r>
      <w:r w:rsidRPr="0053232C">
        <w:rPr>
          <w:rFonts w:eastAsia="Calibri"/>
          <w:spacing w:val="-2"/>
          <w:sz w:val="28"/>
          <w:szCs w:val="28"/>
        </w:rPr>
        <w:t>số 5206/QĐ-UBND ngày 24</w:t>
      </w:r>
      <w:r>
        <w:rPr>
          <w:rFonts w:eastAsia="Calibri"/>
          <w:spacing w:val="-2"/>
          <w:sz w:val="28"/>
          <w:szCs w:val="28"/>
        </w:rPr>
        <w:t>/</w:t>
      </w:r>
      <w:r w:rsidRPr="0053232C">
        <w:rPr>
          <w:rFonts w:eastAsia="Calibri"/>
          <w:spacing w:val="-2"/>
          <w:sz w:val="28"/>
          <w:szCs w:val="28"/>
        </w:rPr>
        <w:t>12</w:t>
      </w:r>
      <w:r>
        <w:rPr>
          <w:rFonts w:eastAsia="Calibri"/>
          <w:spacing w:val="-2"/>
          <w:sz w:val="28"/>
          <w:szCs w:val="28"/>
        </w:rPr>
        <w:t>/</w:t>
      </w:r>
      <w:r w:rsidRPr="0053232C">
        <w:rPr>
          <w:rFonts w:eastAsia="Calibri"/>
          <w:spacing w:val="-2"/>
          <w:sz w:val="28"/>
          <w:szCs w:val="28"/>
        </w:rPr>
        <w:t>2025 điều chỉnh Quyết định số 3716/QĐ-UBND ngày 12</w:t>
      </w:r>
      <w:r>
        <w:rPr>
          <w:rFonts w:eastAsia="Calibri"/>
          <w:spacing w:val="-2"/>
          <w:sz w:val="28"/>
          <w:szCs w:val="28"/>
        </w:rPr>
        <w:t>/</w:t>
      </w:r>
      <w:r w:rsidRPr="0053232C">
        <w:rPr>
          <w:rFonts w:eastAsia="Calibri"/>
          <w:spacing w:val="-2"/>
          <w:sz w:val="28"/>
          <w:szCs w:val="28"/>
        </w:rPr>
        <w:t>9</w:t>
      </w:r>
      <w:r>
        <w:rPr>
          <w:rFonts w:eastAsia="Calibri"/>
          <w:spacing w:val="-2"/>
          <w:sz w:val="28"/>
          <w:szCs w:val="28"/>
        </w:rPr>
        <w:t>/</w:t>
      </w:r>
      <w:r w:rsidRPr="0053232C">
        <w:rPr>
          <w:rFonts w:eastAsia="Calibri"/>
          <w:spacing w:val="-2"/>
          <w:sz w:val="28"/>
          <w:szCs w:val="28"/>
        </w:rPr>
        <w:t>2025 của Chủ tịch Ủy ban nhân dân thành phố phê duyệt danh mục văn bản quy phạm pháp luật để quy định chi tiết các nội dung được giao và quy định theo điểm b và điểm c khoản 2, khoản 3 Điều 21 Luật Ban hành văn bản quy phạm pháp luật</w:t>
      </w:r>
      <w:r>
        <w:rPr>
          <w:rFonts w:eastAsia="Calibri"/>
          <w:spacing w:val="-2"/>
          <w:sz w:val="28"/>
          <w:szCs w:val="28"/>
        </w:rPr>
        <w:t>; số 2862/QĐ-UBND ngày 23/7/2026 điều chỉnh Quyết định số 5206/QĐ-UBND ngày 24/12/2025 của Chủ tịch Ủy ban nhân dân thành phố; thời hạn trình dự thảo Quyết định nêu trên là tháng 9/2026.</w:t>
      </w:r>
    </w:p>
    <w:p w14:paraId="7F412CD5" w14:textId="08832760" w:rsidR="00143E92" w:rsidRPr="0049532F" w:rsidRDefault="00C843BE" w:rsidP="00AC0128">
      <w:pPr>
        <w:shd w:val="clear" w:color="auto" w:fill="FFFFFF"/>
        <w:spacing w:before="0" w:after="120" w:line="240" w:lineRule="auto"/>
        <w:ind w:firstLine="709"/>
        <w:jc w:val="both"/>
        <w:rPr>
          <w:rFonts w:eastAsia="Times New Roman"/>
          <w:b/>
          <w:spacing w:val="2"/>
          <w:sz w:val="28"/>
          <w:szCs w:val="28"/>
        </w:rPr>
      </w:pPr>
      <w:r w:rsidRPr="00C843BE">
        <w:rPr>
          <w:rFonts w:eastAsia="Times New Roman"/>
          <w:b/>
          <w:spacing w:val="2"/>
          <w:sz w:val="28"/>
          <w:szCs w:val="28"/>
        </w:rPr>
        <w:t>2. Về việc dự thảo văn bản và xin ý kiến các cơ quan, đơn vị liên quan</w:t>
      </w:r>
      <w:r w:rsidR="004B3310" w:rsidRPr="0049532F">
        <w:rPr>
          <w:rFonts w:eastAsia="Times New Roman"/>
          <w:b/>
          <w:spacing w:val="2"/>
          <w:sz w:val="28"/>
          <w:szCs w:val="28"/>
        </w:rPr>
        <w:t>:</w:t>
      </w:r>
    </w:p>
    <w:p w14:paraId="5FE93574" w14:textId="278830E2" w:rsidR="000D704E" w:rsidRPr="0049532F" w:rsidRDefault="000D704E" w:rsidP="00AC0128">
      <w:pPr>
        <w:shd w:val="clear" w:color="auto" w:fill="FFFFFF"/>
        <w:spacing w:before="0" w:after="120" w:line="240" w:lineRule="auto"/>
        <w:ind w:firstLine="709"/>
        <w:jc w:val="both"/>
        <w:rPr>
          <w:sz w:val="28"/>
          <w:szCs w:val="28"/>
        </w:rPr>
      </w:pPr>
      <w:r w:rsidRPr="0049532F">
        <w:rPr>
          <w:sz w:val="28"/>
          <w:szCs w:val="28"/>
        </w:rPr>
        <w:t>Căn cứ Luật Ban hành văn bản quy phạm pháp luật và các Nghị định của Chính phủ quy định chi tiết thi hành Luật Ban hành văn bản quy phạm pháp luật;</w:t>
      </w:r>
    </w:p>
    <w:p w14:paraId="2500E9A1" w14:textId="6DF2A7CE" w:rsidR="0041029B" w:rsidRPr="0049532F" w:rsidRDefault="0049532F" w:rsidP="00AC0128">
      <w:pPr>
        <w:shd w:val="clear" w:color="auto" w:fill="FFFFFF"/>
        <w:spacing w:before="0" w:after="120" w:line="240" w:lineRule="auto"/>
        <w:ind w:firstLine="709"/>
        <w:jc w:val="both"/>
        <w:rPr>
          <w:sz w:val="28"/>
          <w:szCs w:val="28"/>
        </w:rPr>
      </w:pPr>
      <w:r w:rsidRPr="0049532F">
        <w:rPr>
          <w:sz w:val="28"/>
          <w:szCs w:val="28"/>
        </w:rPr>
        <w:t xml:space="preserve">Căn cứ quy định của pháp luật liên quan, </w:t>
      </w:r>
      <w:r w:rsidR="00DB0786" w:rsidRPr="0049532F">
        <w:rPr>
          <w:sz w:val="28"/>
          <w:szCs w:val="28"/>
        </w:rPr>
        <w:t xml:space="preserve">Sở Nội vụ đã </w:t>
      </w:r>
      <w:r w:rsidR="002727CE">
        <w:rPr>
          <w:sz w:val="28"/>
          <w:szCs w:val="28"/>
        </w:rPr>
        <w:t xml:space="preserve">xây dựng hồ sơ </w:t>
      </w:r>
      <w:r w:rsidR="00DB0786" w:rsidRPr="0049532F">
        <w:rPr>
          <w:sz w:val="28"/>
          <w:szCs w:val="28"/>
        </w:rPr>
        <w:t xml:space="preserve">dự thảo </w:t>
      </w:r>
      <w:r w:rsidR="002727CE">
        <w:rPr>
          <w:sz w:val="28"/>
          <w:szCs w:val="28"/>
        </w:rPr>
        <w:t>Q</w:t>
      </w:r>
      <w:r w:rsidR="002727CE" w:rsidRPr="000C109C">
        <w:rPr>
          <w:spacing w:val="-2"/>
          <w:sz w:val="28"/>
          <w:szCs w:val="28"/>
        </w:rPr>
        <w:t xml:space="preserve">uyết định ban hành </w:t>
      </w:r>
      <w:r w:rsidR="002727CE" w:rsidRPr="0053232C">
        <w:rPr>
          <w:spacing w:val="-2"/>
          <w:sz w:val="28"/>
          <w:szCs w:val="28"/>
        </w:rPr>
        <w:t>Quy định một số nội dung về quản lý tổ chức bộ máy, quản lý viên chức và lao động hợp đồng trong các đơn vị sự nghiệp công lập của thành phố Hải Phòng</w:t>
      </w:r>
      <w:r w:rsidR="002727CE">
        <w:rPr>
          <w:spacing w:val="-2"/>
          <w:sz w:val="28"/>
          <w:szCs w:val="28"/>
        </w:rPr>
        <w:t xml:space="preserve"> </w:t>
      </w:r>
      <w:r w:rsidRPr="0049532F">
        <w:rPr>
          <w:sz w:val="28"/>
          <w:szCs w:val="28"/>
        </w:rPr>
        <w:t xml:space="preserve">và có </w:t>
      </w:r>
      <w:r w:rsidR="00696E36" w:rsidRPr="0049532F">
        <w:rPr>
          <w:bCs/>
          <w:sz w:val="28"/>
          <w:szCs w:val="28"/>
        </w:rPr>
        <w:t xml:space="preserve">Công văn số </w:t>
      </w:r>
      <w:r w:rsidR="002727CE">
        <w:rPr>
          <w:bCs/>
          <w:sz w:val="28"/>
          <w:szCs w:val="28"/>
        </w:rPr>
        <w:t>…</w:t>
      </w:r>
      <w:r w:rsidR="00696E36" w:rsidRPr="0049532F">
        <w:rPr>
          <w:bCs/>
          <w:sz w:val="28"/>
          <w:szCs w:val="28"/>
        </w:rPr>
        <w:t>/SNV-</w:t>
      </w:r>
      <w:r w:rsidR="0032595A" w:rsidRPr="0049532F">
        <w:rPr>
          <w:bCs/>
          <w:sz w:val="28"/>
          <w:szCs w:val="28"/>
        </w:rPr>
        <w:t>CCVC</w:t>
      </w:r>
      <w:r w:rsidR="00696E36" w:rsidRPr="0049532F">
        <w:rPr>
          <w:bCs/>
          <w:sz w:val="28"/>
          <w:szCs w:val="28"/>
        </w:rPr>
        <w:t xml:space="preserve"> </w:t>
      </w:r>
      <w:r w:rsidRPr="0049532F">
        <w:rPr>
          <w:bCs/>
          <w:sz w:val="28"/>
          <w:szCs w:val="28"/>
        </w:rPr>
        <w:t xml:space="preserve">ngày </w:t>
      </w:r>
      <w:r w:rsidR="002727CE">
        <w:rPr>
          <w:bCs/>
          <w:sz w:val="28"/>
          <w:szCs w:val="28"/>
        </w:rPr>
        <w:t>…</w:t>
      </w:r>
      <w:r w:rsidRPr="0049532F">
        <w:rPr>
          <w:bCs/>
          <w:sz w:val="28"/>
          <w:szCs w:val="28"/>
        </w:rPr>
        <w:t>/</w:t>
      </w:r>
      <w:r w:rsidR="002727CE">
        <w:rPr>
          <w:bCs/>
          <w:sz w:val="28"/>
          <w:szCs w:val="28"/>
        </w:rPr>
        <w:t>…</w:t>
      </w:r>
      <w:r w:rsidRPr="0049532F">
        <w:rPr>
          <w:bCs/>
          <w:sz w:val="28"/>
          <w:szCs w:val="28"/>
        </w:rPr>
        <w:t>/2025</w:t>
      </w:r>
      <w:r w:rsidRPr="0049532F">
        <w:rPr>
          <w:bCs/>
          <w:sz w:val="28"/>
          <w:szCs w:val="28"/>
          <w:lang w:val="vi-VN"/>
        </w:rPr>
        <w:t xml:space="preserve"> </w:t>
      </w:r>
      <w:r w:rsidR="00696E36" w:rsidRPr="0049532F">
        <w:rPr>
          <w:bCs/>
          <w:sz w:val="28"/>
          <w:szCs w:val="28"/>
        </w:rPr>
        <w:t xml:space="preserve">lấy ý kiến tham gia của </w:t>
      </w:r>
      <w:r w:rsidR="002727CE" w:rsidRPr="00DF5EEB">
        <w:rPr>
          <w:sz w:val="28"/>
          <w:szCs w:val="28"/>
          <w:lang w:val="vi-VN"/>
        </w:rPr>
        <w:t>Ủy ban Mặt trận Tổ quốc Việt Nam thành phố</w:t>
      </w:r>
      <w:r w:rsidR="002727CE">
        <w:rPr>
          <w:sz w:val="28"/>
          <w:szCs w:val="28"/>
        </w:rPr>
        <w:t>,</w:t>
      </w:r>
      <w:r w:rsidR="002727CE" w:rsidRPr="00DF5EEB">
        <w:rPr>
          <w:sz w:val="28"/>
          <w:szCs w:val="28"/>
          <w:lang w:val="vi-VN"/>
        </w:rPr>
        <w:t xml:space="preserve"> </w:t>
      </w:r>
      <w:r w:rsidR="00696E36" w:rsidRPr="0049532F">
        <w:rPr>
          <w:bCs/>
          <w:sz w:val="28"/>
          <w:szCs w:val="28"/>
        </w:rPr>
        <w:t xml:space="preserve">các Sở, ban, ngành thành phố, Ủy ban nhân dân các </w:t>
      </w:r>
      <w:r w:rsidR="0032595A" w:rsidRPr="0049532F">
        <w:rPr>
          <w:bCs/>
          <w:sz w:val="28"/>
          <w:szCs w:val="28"/>
        </w:rPr>
        <w:t>xã, phường, đặc khu</w:t>
      </w:r>
      <w:r w:rsidR="00696E36" w:rsidRPr="0049532F">
        <w:rPr>
          <w:bCs/>
          <w:sz w:val="28"/>
          <w:szCs w:val="28"/>
        </w:rPr>
        <w:t>.</w:t>
      </w:r>
      <w:r w:rsidR="009F0FB8" w:rsidRPr="0049532F">
        <w:rPr>
          <w:sz w:val="28"/>
          <w:szCs w:val="28"/>
        </w:rPr>
        <w:t xml:space="preserve"> </w:t>
      </w:r>
    </w:p>
    <w:p w14:paraId="2F0F7BAD" w14:textId="55E751B2" w:rsidR="0041029B" w:rsidRPr="0049532F" w:rsidRDefault="00D62CBA" w:rsidP="00AC0128">
      <w:pPr>
        <w:shd w:val="clear" w:color="auto" w:fill="FFFFFF"/>
        <w:spacing w:before="0" w:after="120" w:line="240" w:lineRule="auto"/>
        <w:ind w:firstLine="709"/>
        <w:jc w:val="both"/>
        <w:rPr>
          <w:rFonts w:eastAsia="Times New Roman"/>
          <w:i/>
          <w:spacing w:val="2"/>
          <w:sz w:val="28"/>
          <w:szCs w:val="28"/>
        </w:rPr>
      </w:pPr>
      <w:r w:rsidRPr="0049532F">
        <w:rPr>
          <w:spacing w:val="-6"/>
          <w:sz w:val="28"/>
          <w:szCs w:val="28"/>
        </w:rPr>
        <w:t>Sau khi</w:t>
      </w:r>
      <w:r w:rsidR="0041029B" w:rsidRPr="0049532F">
        <w:rPr>
          <w:spacing w:val="-6"/>
          <w:sz w:val="28"/>
          <w:szCs w:val="28"/>
        </w:rPr>
        <w:t xml:space="preserve"> hết thời hạn tham gia ý kiến, </w:t>
      </w:r>
      <w:r w:rsidR="008A04C1" w:rsidRPr="0049532F">
        <w:rPr>
          <w:spacing w:val="-6"/>
          <w:sz w:val="28"/>
          <w:szCs w:val="28"/>
        </w:rPr>
        <w:t>Sở Nội vụ nhận được văn bản tham gia ý kiến của</w:t>
      </w:r>
      <w:r w:rsidR="00696E36" w:rsidRPr="0049532F">
        <w:rPr>
          <w:spacing w:val="-6"/>
          <w:sz w:val="28"/>
          <w:szCs w:val="28"/>
        </w:rPr>
        <w:t xml:space="preserve"> </w:t>
      </w:r>
      <w:r w:rsidR="002727CE">
        <w:rPr>
          <w:spacing w:val="-6"/>
          <w:sz w:val="28"/>
          <w:szCs w:val="28"/>
        </w:rPr>
        <w:t xml:space="preserve">… </w:t>
      </w:r>
      <w:r w:rsidR="008A04C1" w:rsidRPr="0049532F">
        <w:rPr>
          <w:spacing w:val="-6"/>
          <w:sz w:val="28"/>
          <w:szCs w:val="28"/>
        </w:rPr>
        <w:t xml:space="preserve">cơ quan, </w:t>
      </w:r>
      <w:r w:rsidR="0032595A" w:rsidRPr="0049532F">
        <w:rPr>
          <w:spacing w:val="-6"/>
          <w:sz w:val="28"/>
          <w:szCs w:val="28"/>
        </w:rPr>
        <w:t>địa phương</w:t>
      </w:r>
      <w:r w:rsidR="008A04C1" w:rsidRPr="0049532F">
        <w:rPr>
          <w:spacing w:val="-6"/>
          <w:sz w:val="28"/>
          <w:szCs w:val="28"/>
        </w:rPr>
        <w:t xml:space="preserve">; trong đó, </w:t>
      </w:r>
      <w:r w:rsidR="002727CE">
        <w:rPr>
          <w:spacing w:val="-6"/>
          <w:sz w:val="28"/>
          <w:szCs w:val="28"/>
        </w:rPr>
        <w:t>…</w:t>
      </w:r>
      <w:r w:rsidR="00696E36" w:rsidRPr="0049532F">
        <w:rPr>
          <w:spacing w:val="-6"/>
          <w:sz w:val="28"/>
          <w:szCs w:val="28"/>
        </w:rPr>
        <w:t xml:space="preserve"> </w:t>
      </w:r>
      <w:r w:rsidR="008A04C1" w:rsidRPr="0049532F">
        <w:rPr>
          <w:spacing w:val="-6"/>
          <w:sz w:val="28"/>
          <w:szCs w:val="28"/>
        </w:rPr>
        <w:t>cơ quan,</w:t>
      </w:r>
      <w:r w:rsidR="0041029B" w:rsidRPr="0049532F">
        <w:rPr>
          <w:spacing w:val="-6"/>
          <w:sz w:val="28"/>
          <w:szCs w:val="28"/>
        </w:rPr>
        <w:t xml:space="preserve"> </w:t>
      </w:r>
      <w:r w:rsidR="0032595A" w:rsidRPr="0049532F">
        <w:rPr>
          <w:spacing w:val="-6"/>
          <w:sz w:val="28"/>
          <w:szCs w:val="28"/>
        </w:rPr>
        <w:t>địa phương</w:t>
      </w:r>
      <w:r w:rsidR="0041029B" w:rsidRPr="0049532F">
        <w:rPr>
          <w:spacing w:val="-6"/>
          <w:sz w:val="28"/>
          <w:szCs w:val="28"/>
        </w:rPr>
        <w:t xml:space="preserve"> nhất trí với toàn bộ nội dung dự thả</w:t>
      </w:r>
      <w:r w:rsidR="008A04C1" w:rsidRPr="0049532F">
        <w:rPr>
          <w:spacing w:val="-6"/>
          <w:sz w:val="28"/>
          <w:szCs w:val="28"/>
        </w:rPr>
        <w:t>o,</w:t>
      </w:r>
      <w:r w:rsidR="00696E36" w:rsidRPr="0049532F">
        <w:rPr>
          <w:spacing w:val="-6"/>
          <w:sz w:val="28"/>
          <w:szCs w:val="28"/>
        </w:rPr>
        <w:t xml:space="preserve"> </w:t>
      </w:r>
      <w:r w:rsidR="002727CE">
        <w:rPr>
          <w:spacing w:val="-6"/>
          <w:sz w:val="28"/>
          <w:szCs w:val="28"/>
        </w:rPr>
        <w:t>…</w:t>
      </w:r>
      <w:r w:rsidR="00696E36" w:rsidRPr="0049532F">
        <w:rPr>
          <w:spacing w:val="-6"/>
          <w:sz w:val="28"/>
          <w:szCs w:val="28"/>
        </w:rPr>
        <w:t xml:space="preserve"> </w:t>
      </w:r>
      <w:r w:rsidR="0041029B" w:rsidRPr="0049532F">
        <w:rPr>
          <w:spacing w:val="-6"/>
          <w:sz w:val="28"/>
          <w:szCs w:val="28"/>
        </w:rPr>
        <w:t xml:space="preserve">cơ quan, </w:t>
      </w:r>
      <w:r w:rsidR="0032595A" w:rsidRPr="0049532F">
        <w:rPr>
          <w:spacing w:val="-6"/>
          <w:sz w:val="28"/>
          <w:szCs w:val="28"/>
        </w:rPr>
        <w:t>địa phương t</w:t>
      </w:r>
      <w:r w:rsidR="0041029B" w:rsidRPr="0049532F">
        <w:rPr>
          <w:spacing w:val="-6"/>
          <w:sz w:val="28"/>
          <w:szCs w:val="28"/>
        </w:rPr>
        <w:t>ham gia ý kiến cụ thể.</w:t>
      </w:r>
      <w:r w:rsidR="001348C8" w:rsidRPr="0049532F">
        <w:rPr>
          <w:spacing w:val="-6"/>
          <w:sz w:val="28"/>
          <w:szCs w:val="28"/>
        </w:rPr>
        <w:t xml:space="preserve"> </w:t>
      </w:r>
      <w:r w:rsidR="001348C8" w:rsidRPr="0049532F">
        <w:rPr>
          <w:rFonts w:eastAsia="Times New Roman"/>
          <w:spacing w:val="2"/>
          <w:sz w:val="28"/>
          <w:szCs w:val="28"/>
        </w:rPr>
        <w:t>Sở Nội vụ đã tổng hợp và giải trình việc tiếp thu hoặc không tiếp thu các ý kiến tham gia và hoàn thiện dự thảo (</w:t>
      </w:r>
      <w:r w:rsidR="001348C8" w:rsidRPr="0049532F">
        <w:rPr>
          <w:rFonts w:eastAsia="Times New Roman"/>
          <w:bCs/>
          <w:i/>
          <w:spacing w:val="2"/>
          <w:sz w:val="28"/>
          <w:szCs w:val="28"/>
        </w:rPr>
        <w:t xml:space="preserve">có </w:t>
      </w:r>
      <w:r w:rsidR="001348C8" w:rsidRPr="0049532F">
        <w:rPr>
          <w:rFonts w:eastAsia="Times New Roman"/>
          <w:i/>
          <w:spacing w:val="2"/>
          <w:sz w:val="28"/>
          <w:szCs w:val="28"/>
        </w:rPr>
        <w:t>Báo cáo tổng hợp, tiếp thu ý kiến tham gia gửi kèm theo</w:t>
      </w:r>
      <w:r w:rsidR="00DB651C" w:rsidRPr="0049532F">
        <w:rPr>
          <w:rFonts w:eastAsia="Times New Roman"/>
          <w:i/>
          <w:spacing w:val="2"/>
          <w:sz w:val="28"/>
          <w:szCs w:val="28"/>
        </w:rPr>
        <w:t>)</w:t>
      </w:r>
      <w:r w:rsidR="001348C8" w:rsidRPr="0049532F">
        <w:rPr>
          <w:rFonts w:eastAsia="Times New Roman"/>
          <w:i/>
          <w:spacing w:val="2"/>
          <w:sz w:val="28"/>
          <w:szCs w:val="28"/>
        </w:rPr>
        <w:t>.</w:t>
      </w:r>
    </w:p>
    <w:p w14:paraId="000872BB" w14:textId="14395409" w:rsidR="0005566F" w:rsidRPr="0049532F" w:rsidRDefault="00C843BE" w:rsidP="00AC0128">
      <w:pPr>
        <w:shd w:val="clear" w:color="auto" w:fill="FFFFFF"/>
        <w:spacing w:before="0" w:after="120" w:line="240" w:lineRule="auto"/>
        <w:ind w:firstLine="709"/>
        <w:jc w:val="both"/>
        <w:rPr>
          <w:rFonts w:eastAsia="Times New Roman"/>
          <w:b/>
          <w:spacing w:val="2"/>
          <w:sz w:val="28"/>
          <w:szCs w:val="28"/>
        </w:rPr>
      </w:pPr>
      <w:r>
        <w:rPr>
          <w:rFonts w:eastAsia="Times New Roman"/>
          <w:b/>
          <w:spacing w:val="2"/>
          <w:sz w:val="28"/>
          <w:szCs w:val="28"/>
        </w:rPr>
        <w:t>3</w:t>
      </w:r>
      <w:r w:rsidR="00354839" w:rsidRPr="0049532F">
        <w:rPr>
          <w:rFonts w:eastAsia="Times New Roman"/>
          <w:b/>
          <w:spacing w:val="2"/>
          <w:sz w:val="28"/>
          <w:szCs w:val="28"/>
        </w:rPr>
        <w:t>. Về việc thẩm định dự thảo và việc tiếp thu ý kiến thẩm định:</w:t>
      </w:r>
    </w:p>
    <w:p w14:paraId="5F2627B7" w14:textId="6623D4C5" w:rsidR="00150D55" w:rsidRPr="0049532F" w:rsidRDefault="00C843BE" w:rsidP="00AC0128">
      <w:pPr>
        <w:shd w:val="clear" w:color="auto" w:fill="FFFFFF"/>
        <w:spacing w:before="0" w:after="120" w:line="240" w:lineRule="auto"/>
        <w:ind w:firstLine="709"/>
        <w:jc w:val="both"/>
        <w:rPr>
          <w:rFonts w:eastAsia="Times New Roman"/>
          <w:i/>
          <w:spacing w:val="2"/>
          <w:sz w:val="28"/>
          <w:szCs w:val="28"/>
        </w:rPr>
      </w:pPr>
      <w:r>
        <w:rPr>
          <w:rFonts w:eastAsia="Times New Roman"/>
          <w:i/>
          <w:spacing w:val="2"/>
          <w:sz w:val="28"/>
          <w:szCs w:val="28"/>
        </w:rPr>
        <w:t>3</w:t>
      </w:r>
      <w:r w:rsidR="00150D55" w:rsidRPr="0049532F">
        <w:rPr>
          <w:rFonts w:eastAsia="Times New Roman"/>
          <w:i/>
          <w:spacing w:val="2"/>
          <w:sz w:val="28"/>
          <w:szCs w:val="28"/>
        </w:rPr>
        <w:t>.1. Về việc thẩm định dự thảo:</w:t>
      </w:r>
    </w:p>
    <w:p w14:paraId="7672AAEB" w14:textId="79FF1AE6" w:rsidR="0049532F" w:rsidRPr="00377EEE" w:rsidRDefault="00241E78" w:rsidP="00AC0128">
      <w:pPr>
        <w:shd w:val="clear" w:color="auto" w:fill="FFFFFF"/>
        <w:spacing w:before="0" w:after="120" w:line="240" w:lineRule="auto"/>
        <w:ind w:firstLine="709"/>
        <w:jc w:val="both"/>
        <w:rPr>
          <w:sz w:val="28"/>
          <w:szCs w:val="28"/>
        </w:rPr>
      </w:pPr>
      <w:r w:rsidRPr="0049532F">
        <w:rPr>
          <w:rFonts w:eastAsia="Times New Roman"/>
          <w:bCs/>
          <w:sz w:val="28"/>
          <w:szCs w:val="28"/>
        </w:rPr>
        <w:t xml:space="preserve">Ngày </w:t>
      </w:r>
      <w:r w:rsidR="002727CE">
        <w:rPr>
          <w:rFonts w:eastAsia="Times New Roman"/>
          <w:bCs/>
          <w:sz w:val="28"/>
          <w:szCs w:val="28"/>
        </w:rPr>
        <w:t>…</w:t>
      </w:r>
      <w:r w:rsidR="0032595A" w:rsidRPr="0049532F">
        <w:rPr>
          <w:rFonts w:eastAsia="Times New Roman"/>
          <w:bCs/>
          <w:sz w:val="28"/>
          <w:szCs w:val="28"/>
        </w:rPr>
        <w:t>/</w:t>
      </w:r>
      <w:r w:rsidR="002727CE">
        <w:rPr>
          <w:rFonts w:eastAsia="Times New Roman"/>
          <w:bCs/>
          <w:sz w:val="28"/>
          <w:szCs w:val="28"/>
        </w:rPr>
        <w:t>…</w:t>
      </w:r>
      <w:r w:rsidR="0032595A" w:rsidRPr="0049532F">
        <w:rPr>
          <w:rFonts w:eastAsia="Times New Roman"/>
          <w:bCs/>
          <w:sz w:val="28"/>
          <w:szCs w:val="28"/>
        </w:rPr>
        <w:t>/202</w:t>
      </w:r>
      <w:r w:rsidR="002727CE">
        <w:rPr>
          <w:rFonts w:eastAsia="Times New Roman"/>
          <w:bCs/>
          <w:sz w:val="28"/>
          <w:szCs w:val="28"/>
        </w:rPr>
        <w:t>6</w:t>
      </w:r>
      <w:r w:rsidRPr="0049532F">
        <w:rPr>
          <w:rFonts w:eastAsia="Times New Roman"/>
          <w:bCs/>
          <w:sz w:val="28"/>
          <w:szCs w:val="28"/>
        </w:rPr>
        <w:t xml:space="preserve">, Sở Nội vụ có Công văn số </w:t>
      </w:r>
      <w:r w:rsidR="002727CE">
        <w:rPr>
          <w:rFonts w:eastAsia="Times New Roman"/>
          <w:bCs/>
          <w:sz w:val="28"/>
          <w:szCs w:val="28"/>
        </w:rPr>
        <w:t>…</w:t>
      </w:r>
      <w:r w:rsidRPr="0049532F">
        <w:rPr>
          <w:rFonts w:eastAsia="Times New Roman"/>
          <w:bCs/>
          <w:sz w:val="28"/>
          <w:szCs w:val="28"/>
        </w:rPr>
        <w:t>/SNV-</w:t>
      </w:r>
      <w:r w:rsidR="0032595A" w:rsidRPr="0049532F">
        <w:rPr>
          <w:rFonts w:eastAsia="Times New Roman"/>
          <w:bCs/>
          <w:sz w:val="28"/>
          <w:szCs w:val="28"/>
        </w:rPr>
        <w:t>CCVC</w:t>
      </w:r>
      <w:r w:rsidR="00150D55" w:rsidRPr="0049532F">
        <w:rPr>
          <w:rFonts w:eastAsia="Times New Roman"/>
          <w:bCs/>
          <w:sz w:val="28"/>
          <w:szCs w:val="28"/>
        </w:rPr>
        <w:t xml:space="preserve"> đề nghị Sở Tư pháp thẩm định dự </w:t>
      </w:r>
      <w:r w:rsidR="002727CE">
        <w:rPr>
          <w:sz w:val="28"/>
          <w:szCs w:val="28"/>
        </w:rPr>
        <w:t>Q</w:t>
      </w:r>
      <w:r w:rsidR="002727CE" w:rsidRPr="000C109C">
        <w:rPr>
          <w:spacing w:val="-2"/>
          <w:sz w:val="28"/>
          <w:szCs w:val="28"/>
        </w:rPr>
        <w:t xml:space="preserve">uyết định ban hành </w:t>
      </w:r>
      <w:r w:rsidR="002727CE" w:rsidRPr="0053232C">
        <w:rPr>
          <w:spacing w:val="-2"/>
          <w:sz w:val="28"/>
          <w:szCs w:val="28"/>
        </w:rPr>
        <w:t>Quy định một số nội dung về quản lý tổ chức bộ máy, quản lý viên chức và lao động hợp đồng trong các đơn vị sự nghiệp công lập của thành phố Hải Phòng</w:t>
      </w:r>
      <w:r w:rsidR="00150D55" w:rsidRPr="00377EEE">
        <w:rPr>
          <w:sz w:val="28"/>
          <w:szCs w:val="28"/>
        </w:rPr>
        <w:t>.</w:t>
      </w:r>
      <w:r w:rsidR="005D2CD4" w:rsidRPr="00377EEE">
        <w:rPr>
          <w:sz w:val="28"/>
          <w:szCs w:val="28"/>
        </w:rPr>
        <w:t xml:space="preserve"> </w:t>
      </w:r>
    </w:p>
    <w:p w14:paraId="7012B5B3" w14:textId="17270E1C" w:rsidR="00150D55" w:rsidRPr="00377EEE" w:rsidRDefault="00150D55" w:rsidP="00AC0128">
      <w:pPr>
        <w:shd w:val="clear" w:color="auto" w:fill="FFFFFF"/>
        <w:spacing w:before="0" w:after="120" w:line="240" w:lineRule="auto"/>
        <w:ind w:firstLine="709"/>
        <w:jc w:val="both"/>
        <w:rPr>
          <w:rFonts w:eastAsia="Times New Roman"/>
          <w:bCs/>
          <w:sz w:val="28"/>
          <w:szCs w:val="28"/>
        </w:rPr>
      </w:pPr>
      <w:r w:rsidRPr="00377EEE">
        <w:rPr>
          <w:rFonts w:eastAsia="Times New Roman"/>
          <w:bCs/>
          <w:sz w:val="28"/>
          <w:szCs w:val="28"/>
        </w:rPr>
        <w:t xml:space="preserve">Sở Tư </w:t>
      </w:r>
      <w:r w:rsidR="00CD3612" w:rsidRPr="00377EEE">
        <w:rPr>
          <w:rFonts w:eastAsia="Times New Roman"/>
          <w:bCs/>
          <w:sz w:val="28"/>
          <w:szCs w:val="28"/>
        </w:rPr>
        <w:t xml:space="preserve">pháp có Báo cáo thẩm định số </w:t>
      </w:r>
      <w:r w:rsidR="002727CE">
        <w:rPr>
          <w:rFonts w:eastAsia="Times New Roman"/>
          <w:bCs/>
          <w:sz w:val="28"/>
          <w:szCs w:val="28"/>
        </w:rPr>
        <w:t>…</w:t>
      </w:r>
      <w:r w:rsidRPr="00377EEE">
        <w:rPr>
          <w:rFonts w:eastAsia="Times New Roman"/>
          <w:bCs/>
          <w:sz w:val="28"/>
          <w:szCs w:val="28"/>
        </w:rPr>
        <w:t xml:space="preserve">/BC-STP </w:t>
      </w:r>
      <w:r w:rsidR="00377EEE" w:rsidRPr="00377EEE">
        <w:rPr>
          <w:rFonts w:eastAsia="Times New Roman"/>
          <w:bCs/>
          <w:sz w:val="28"/>
          <w:szCs w:val="28"/>
        </w:rPr>
        <w:t xml:space="preserve">ngày </w:t>
      </w:r>
      <w:r w:rsidR="002727CE">
        <w:rPr>
          <w:rFonts w:eastAsia="Times New Roman"/>
          <w:bCs/>
          <w:sz w:val="28"/>
          <w:szCs w:val="28"/>
        </w:rPr>
        <w:t>…</w:t>
      </w:r>
      <w:r w:rsidR="00377EEE" w:rsidRPr="00377EEE">
        <w:rPr>
          <w:rFonts w:eastAsia="Times New Roman"/>
          <w:bCs/>
          <w:sz w:val="28"/>
          <w:szCs w:val="28"/>
        </w:rPr>
        <w:t>/</w:t>
      </w:r>
      <w:r w:rsidR="002727CE">
        <w:rPr>
          <w:rFonts w:eastAsia="Times New Roman"/>
          <w:bCs/>
          <w:sz w:val="28"/>
          <w:szCs w:val="28"/>
        </w:rPr>
        <w:t>…</w:t>
      </w:r>
      <w:r w:rsidR="00377EEE" w:rsidRPr="00377EEE">
        <w:rPr>
          <w:rFonts w:eastAsia="Times New Roman"/>
          <w:bCs/>
          <w:sz w:val="28"/>
          <w:szCs w:val="28"/>
        </w:rPr>
        <w:t>/202</w:t>
      </w:r>
      <w:r w:rsidR="002727CE">
        <w:rPr>
          <w:rFonts w:eastAsia="Times New Roman"/>
          <w:bCs/>
          <w:sz w:val="28"/>
          <w:szCs w:val="28"/>
        </w:rPr>
        <w:t>6</w:t>
      </w:r>
      <w:r w:rsidR="00377EEE" w:rsidRPr="00377EEE">
        <w:rPr>
          <w:rFonts w:eastAsia="Times New Roman"/>
          <w:bCs/>
          <w:sz w:val="28"/>
          <w:szCs w:val="28"/>
        </w:rPr>
        <w:t xml:space="preserve"> </w:t>
      </w:r>
      <w:r w:rsidRPr="00377EEE">
        <w:rPr>
          <w:rFonts w:eastAsia="Times New Roman"/>
          <w:bCs/>
          <w:sz w:val="28"/>
          <w:szCs w:val="28"/>
        </w:rPr>
        <w:t>thẩm định dự thảo nêu trên.</w:t>
      </w:r>
    </w:p>
    <w:p w14:paraId="18D190B6" w14:textId="19C3EA77" w:rsidR="00150D55" w:rsidRPr="00377EEE" w:rsidRDefault="00C843BE" w:rsidP="00AC0128">
      <w:pPr>
        <w:shd w:val="clear" w:color="auto" w:fill="FFFFFF"/>
        <w:spacing w:before="0" w:after="120" w:line="240" w:lineRule="auto"/>
        <w:ind w:firstLine="709"/>
        <w:jc w:val="both"/>
        <w:rPr>
          <w:rFonts w:eastAsia="Times New Roman"/>
          <w:b/>
          <w:bCs/>
          <w:i/>
          <w:spacing w:val="2"/>
          <w:sz w:val="28"/>
          <w:szCs w:val="28"/>
        </w:rPr>
      </w:pPr>
      <w:r>
        <w:rPr>
          <w:rFonts w:eastAsia="Times New Roman"/>
          <w:b/>
          <w:bCs/>
          <w:i/>
          <w:spacing w:val="2"/>
          <w:sz w:val="28"/>
          <w:szCs w:val="28"/>
        </w:rPr>
        <w:t>3</w:t>
      </w:r>
      <w:r w:rsidR="00150D55" w:rsidRPr="00377EEE">
        <w:rPr>
          <w:rFonts w:eastAsia="Times New Roman"/>
          <w:b/>
          <w:bCs/>
          <w:i/>
          <w:spacing w:val="2"/>
          <w:sz w:val="28"/>
          <w:szCs w:val="28"/>
        </w:rPr>
        <w:t>.2. Giải trình, tiếp thu các ý kiến thẩm định của Sở Tư pháp:</w:t>
      </w:r>
    </w:p>
    <w:p w14:paraId="489BBB7D" w14:textId="61451BA6" w:rsidR="00930C7A" w:rsidRDefault="00625E68" w:rsidP="00AC0128">
      <w:pPr>
        <w:shd w:val="clear" w:color="auto" w:fill="FFFFFF"/>
        <w:spacing w:before="0" w:after="120" w:line="240" w:lineRule="auto"/>
        <w:ind w:firstLine="709"/>
        <w:jc w:val="both"/>
        <w:rPr>
          <w:sz w:val="28"/>
          <w:szCs w:val="28"/>
        </w:rPr>
      </w:pPr>
      <w:r w:rsidRPr="00377EEE">
        <w:rPr>
          <w:rFonts w:eastAsia="Times New Roman"/>
          <w:spacing w:val="2"/>
          <w:sz w:val="28"/>
          <w:szCs w:val="28"/>
        </w:rPr>
        <w:t>Sở Nội vụ báo cáo giải trình về các ý kiến thẩm định của Sở Tư pháp như sau</w:t>
      </w:r>
      <w:r w:rsidR="00776D39" w:rsidRPr="00377EEE">
        <w:rPr>
          <w:sz w:val="28"/>
          <w:szCs w:val="28"/>
        </w:rPr>
        <w:t>:</w:t>
      </w:r>
    </w:p>
    <w:p w14:paraId="1878CFA7" w14:textId="63EAF7DC" w:rsidR="00FA1D93" w:rsidRPr="002727CE" w:rsidRDefault="002727CE" w:rsidP="00AC0128">
      <w:pPr>
        <w:shd w:val="clear" w:color="auto" w:fill="FFFFFF"/>
        <w:spacing w:before="0" w:after="120" w:line="240" w:lineRule="auto"/>
        <w:ind w:firstLine="709"/>
        <w:jc w:val="both"/>
        <w:rPr>
          <w:sz w:val="28"/>
          <w:szCs w:val="28"/>
        </w:rPr>
      </w:pPr>
      <w:r w:rsidRPr="002727CE">
        <w:rPr>
          <w:sz w:val="28"/>
          <w:szCs w:val="28"/>
        </w:rPr>
        <w:lastRenderedPageBreak/>
        <w:t>…</w:t>
      </w:r>
    </w:p>
    <w:p w14:paraId="71F3B84B" w14:textId="0BE21F33" w:rsidR="00F90B00" w:rsidRPr="0049532F" w:rsidRDefault="00EC3169"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rPr>
        <w:t>I</w:t>
      </w:r>
      <w:r w:rsidR="007747F5" w:rsidRPr="0049532F">
        <w:rPr>
          <w:rFonts w:eastAsia="Times New Roman"/>
          <w:b/>
          <w:spacing w:val="2"/>
          <w:sz w:val="28"/>
          <w:szCs w:val="28"/>
          <w:lang w:val="vi-VN"/>
        </w:rPr>
        <w:t>V</w:t>
      </w:r>
      <w:r w:rsidR="00143E92" w:rsidRPr="0049532F">
        <w:rPr>
          <w:rFonts w:eastAsia="Times New Roman"/>
          <w:b/>
          <w:spacing w:val="2"/>
          <w:sz w:val="28"/>
          <w:szCs w:val="28"/>
        </w:rPr>
        <w:t xml:space="preserve">. BỐ CỤC VÀ NỘI DUNG CƠ BẢN CỦA DỰ THẢO </w:t>
      </w:r>
    </w:p>
    <w:p w14:paraId="2F7932A0" w14:textId="77777777" w:rsidR="00A809D2" w:rsidRPr="0049532F" w:rsidRDefault="00A809D2" w:rsidP="00AC0128">
      <w:pPr>
        <w:shd w:val="clear" w:color="auto" w:fill="FFFFFF"/>
        <w:spacing w:before="0" w:after="120" w:line="240" w:lineRule="auto"/>
        <w:ind w:firstLine="709"/>
        <w:jc w:val="both"/>
        <w:rPr>
          <w:rFonts w:eastAsia="Times New Roman"/>
          <w:b/>
          <w:spacing w:val="2"/>
          <w:sz w:val="28"/>
          <w:szCs w:val="28"/>
          <w:lang w:val="vi-VN"/>
        </w:rPr>
      </w:pPr>
      <w:r w:rsidRPr="0049532F">
        <w:rPr>
          <w:rFonts w:eastAsia="Times New Roman"/>
          <w:b/>
          <w:spacing w:val="2"/>
          <w:sz w:val="28"/>
          <w:szCs w:val="28"/>
          <w:lang w:val="vi-VN"/>
        </w:rPr>
        <w:t>1. Phạm vi điều chỉnh, đối tượng áp dụng</w:t>
      </w:r>
    </w:p>
    <w:p w14:paraId="7B44C8EE" w14:textId="08A237F3" w:rsidR="00A809D2" w:rsidRPr="0049532F" w:rsidRDefault="00A809D2" w:rsidP="00AC0128">
      <w:pPr>
        <w:shd w:val="clear" w:color="auto" w:fill="FFFFFF"/>
        <w:spacing w:before="0" w:after="120" w:line="240" w:lineRule="auto"/>
        <w:ind w:firstLine="709"/>
        <w:jc w:val="both"/>
        <w:rPr>
          <w:rFonts w:eastAsia="Times New Roman"/>
          <w:spacing w:val="2"/>
          <w:sz w:val="28"/>
          <w:szCs w:val="28"/>
          <w:lang w:val="vi-VN"/>
        </w:rPr>
      </w:pPr>
      <w:r w:rsidRPr="0049532F">
        <w:rPr>
          <w:rFonts w:eastAsia="Times New Roman"/>
          <w:spacing w:val="2"/>
          <w:sz w:val="28"/>
          <w:szCs w:val="28"/>
          <w:lang w:val="vi-VN"/>
        </w:rPr>
        <w:t xml:space="preserve">- Phạm vi điều chỉnh: </w:t>
      </w:r>
      <w:r w:rsidR="002727CE">
        <w:rPr>
          <w:bCs/>
          <w:sz w:val="28"/>
          <w:szCs w:val="28"/>
        </w:rPr>
        <w:t>Quy định m</w:t>
      </w:r>
      <w:r w:rsidR="002727CE" w:rsidRPr="000209A3">
        <w:rPr>
          <w:bCs/>
          <w:sz w:val="28"/>
          <w:szCs w:val="28"/>
        </w:rPr>
        <w:t>ột số nội dung về quản lý tổ chức bộ máy, quản lý viên chức và lao động hợp đồng trong các đơn vị sự nghiệp công lập thuộc thành phố Hải Phòng</w:t>
      </w:r>
      <w:r w:rsidR="002727CE" w:rsidRPr="009A37C7">
        <w:rPr>
          <w:rFonts w:eastAsia="Times New Roman"/>
          <w:sz w:val="28"/>
          <w:szCs w:val="28"/>
        </w:rPr>
        <w:t>.</w:t>
      </w:r>
    </w:p>
    <w:p w14:paraId="7ADA2874" w14:textId="77777777" w:rsidR="002727CE" w:rsidRDefault="00A809D2" w:rsidP="002727CE">
      <w:pPr>
        <w:tabs>
          <w:tab w:val="left" w:pos="567"/>
        </w:tabs>
        <w:spacing w:before="0" w:after="120" w:line="340" w:lineRule="exact"/>
        <w:ind w:firstLine="567"/>
        <w:jc w:val="both"/>
        <w:rPr>
          <w:rFonts w:eastAsia="Times New Roman"/>
          <w:spacing w:val="2"/>
          <w:sz w:val="28"/>
          <w:szCs w:val="28"/>
        </w:rPr>
      </w:pPr>
      <w:r w:rsidRPr="0049532F">
        <w:rPr>
          <w:rFonts w:eastAsia="Times New Roman"/>
          <w:spacing w:val="2"/>
          <w:sz w:val="28"/>
          <w:szCs w:val="28"/>
          <w:lang w:val="vi-VN"/>
        </w:rPr>
        <w:t xml:space="preserve">- Đối tượng áp dụng: </w:t>
      </w:r>
    </w:p>
    <w:p w14:paraId="47C04E21" w14:textId="5275DB41" w:rsidR="002727CE" w:rsidRPr="009607C2" w:rsidRDefault="002727CE" w:rsidP="002727CE">
      <w:pPr>
        <w:tabs>
          <w:tab w:val="left" w:pos="567"/>
        </w:tabs>
        <w:spacing w:before="0" w:after="120" w:line="340" w:lineRule="exact"/>
        <w:ind w:firstLine="567"/>
        <w:jc w:val="both"/>
        <w:rPr>
          <w:rFonts w:eastAsia="Times New Roman"/>
          <w:sz w:val="28"/>
          <w:szCs w:val="28"/>
        </w:rPr>
      </w:pPr>
      <w:r>
        <w:rPr>
          <w:rFonts w:eastAsia="Times New Roman"/>
          <w:sz w:val="28"/>
          <w:szCs w:val="28"/>
        </w:rPr>
        <w:t>+</w:t>
      </w:r>
      <w:r w:rsidRPr="009607C2">
        <w:rPr>
          <w:rFonts w:eastAsia="Times New Roman"/>
          <w:sz w:val="28"/>
          <w:szCs w:val="28"/>
        </w:rPr>
        <w:t xml:space="preserve"> Các sở và tương đương; Chi cục và tương đương; Ủy ban nhân dân </w:t>
      </w:r>
      <w:r>
        <w:rPr>
          <w:rFonts w:eastAsia="Times New Roman"/>
          <w:sz w:val="28"/>
          <w:szCs w:val="28"/>
        </w:rPr>
        <w:t>xã, phường, đặc khu</w:t>
      </w:r>
      <w:r w:rsidRPr="009607C2">
        <w:rPr>
          <w:rFonts w:eastAsia="Times New Roman"/>
          <w:sz w:val="28"/>
          <w:szCs w:val="28"/>
        </w:rPr>
        <w:t>;</w:t>
      </w:r>
    </w:p>
    <w:p w14:paraId="6EF11333" w14:textId="22FE3B97" w:rsidR="00A809D2" w:rsidRPr="002727CE" w:rsidRDefault="002727CE" w:rsidP="002727CE">
      <w:pPr>
        <w:tabs>
          <w:tab w:val="left" w:pos="567"/>
        </w:tabs>
        <w:spacing w:before="0" w:after="120" w:line="340" w:lineRule="exact"/>
        <w:ind w:firstLine="567"/>
        <w:jc w:val="both"/>
        <w:rPr>
          <w:rFonts w:eastAsia="Times New Roman"/>
          <w:sz w:val="28"/>
          <w:szCs w:val="28"/>
        </w:rPr>
      </w:pPr>
      <w:r>
        <w:rPr>
          <w:rFonts w:eastAsia="Times New Roman"/>
          <w:sz w:val="28"/>
          <w:szCs w:val="28"/>
        </w:rPr>
        <w:t>+</w:t>
      </w:r>
      <w:r w:rsidRPr="009607C2">
        <w:rPr>
          <w:rFonts w:eastAsia="Times New Roman"/>
          <w:sz w:val="28"/>
          <w:szCs w:val="28"/>
        </w:rPr>
        <w:t xml:space="preserve"> Các đơn vị sự nghiệp công lập thuộc thành phố, gồm: Đơn vị sự nghiệp công lập trực thuộc Ủy ban nhân dân thành phố; đơn vị sự nghiệp công lập trực thuộc sở và tương đương, Chi cục và tương đương; đơn vị sự nghiệp công lập trực thuộc Ủy ban nhân dân </w:t>
      </w:r>
      <w:r>
        <w:rPr>
          <w:rFonts w:eastAsia="Times New Roman"/>
          <w:sz w:val="28"/>
          <w:szCs w:val="28"/>
        </w:rPr>
        <w:t>xã, phường, đặc khu</w:t>
      </w:r>
      <w:r w:rsidRPr="009607C2">
        <w:rPr>
          <w:rFonts w:eastAsia="Times New Roman"/>
          <w:sz w:val="28"/>
          <w:szCs w:val="28"/>
        </w:rPr>
        <w:t>; đơn vị sự nghiệp công lập trực thuộc đơn vị sự nghiệp công lập.</w:t>
      </w:r>
    </w:p>
    <w:p w14:paraId="2DF21AFF" w14:textId="6A58E25E" w:rsidR="001348C8" w:rsidRPr="0049532F" w:rsidRDefault="00A809D2"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lang w:val="vi-VN"/>
        </w:rPr>
        <w:t>2</w:t>
      </w:r>
      <w:r w:rsidR="001348C8" w:rsidRPr="0049532F">
        <w:rPr>
          <w:rFonts w:eastAsia="Times New Roman"/>
          <w:b/>
          <w:spacing w:val="2"/>
          <w:sz w:val="28"/>
          <w:szCs w:val="28"/>
        </w:rPr>
        <w:t>. Bố cục</w:t>
      </w:r>
    </w:p>
    <w:p w14:paraId="3C0264F4" w14:textId="6B2F3D87" w:rsidR="00150D55" w:rsidRPr="0049532F" w:rsidRDefault="00150D55" w:rsidP="00AC0128">
      <w:pPr>
        <w:shd w:val="clear" w:color="auto" w:fill="FFFFFF"/>
        <w:spacing w:before="0" w:after="120" w:line="240" w:lineRule="auto"/>
        <w:ind w:firstLine="709"/>
        <w:jc w:val="both"/>
        <w:rPr>
          <w:sz w:val="28"/>
          <w:szCs w:val="28"/>
        </w:rPr>
      </w:pPr>
      <w:r w:rsidRPr="0049532F">
        <w:rPr>
          <w:sz w:val="28"/>
          <w:szCs w:val="28"/>
        </w:rPr>
        <w:t>Chương I: Quy định chung</w:t>
      </w:r>
      <w:r w:rsidR="002727CE">
        <w:rPr>
          <w:sz w:val="28"/>
          <w:szCs w:val="28"/>
        </w:rPr>
        <w:t>.</w:t>
      </w:r>
    </w:p>
    <w:p w14:paraId="42E7C6F2" w14:textId="04CDEDFA" w:rsidR="00150D55" w:rsidRPr="0049532F" w:rsidRDefault="00150D55" w:rsidP="00AC0128">
      <w:pPr>
        <w:shd w:val="clear" w:color="auto" w:fill="FFFFFF"/>
        <w:spacing w:before="0" w:after="120" w:line="240" w:lineRule="auto"/>
        <w:ind w:firstLine="709"/>
        <w:jc w:val="both"/>
        <w:rPr>
          <w:sz w:val="28"/>
          <w:szCs w:val="28"/>
        </w:rPr>
      </w:pPr>
      <w:r w:rsidRPr="0049532F">
        <w:rPr>
          <w:sz w:val="28"/>
          <w:szCs w:val="28"/>
        </w:rPr>
        <w:t xml:space="preserve">Chương II:  Nhiệm vụ, quyền hạn của </w:t>
      </w:r>
      <w:r w:rsidR="002727CE">
        <w:rPr>
          <w:sz w:val="28"/>
          <w:szCs w:val="28"/>
        </w:rPr>
        <w:t xml:space="preserve">Ủy ban nhân dân thành phố, </w:t>
      </w:r>
      <w:r w:rsidRPr="0049532F">
        <w:rPr>
          <w:sz w:val="28"/>
          <w:szCs w:val="28"/>
        </w:rPr>
        <w:t>Chủ tịch Uỷ ban nhân dân thành phố</w:t>
      </w:r>
      <w:r w:rsidR="002727CE">
        <w:rPr>
          <w:sz w:val="28"/>
          <w:szCs w:val="28"/>
        </w:rPr>
        <w:t>.</w:t>
      </w:r>
    </w:p>
    <w:p w14:paraId="50C817BE" w14:textId="0E5841BD" w:rsidR="00150D55" w:rsidRPr="0049532F" w:rsidRDefault="00150D55" w:rsidP="00AC0128">
      <w:pPr>
        <w:spacing w:before="0" w:after="120" w:line="240" w:lineRule="auto"/>
        <w:ind w:firstLine="709"/>
        <w:jc w:val="both"/>
        <w:rPr>
          <w:sz w:val="28"/>
          <w:szCs w:val="28"/>
        </w:rPr>
      </w:pPr>
      <w:r w:rsidRPr="0049532F">
        <w:rPr>
          <w:sz w:val="28"/>
          <w:szCs w:val="28"/>
        </w:rPr>
        <w:t>Chương III:  Nhiệm vụ, quyền hạn của Sở Nội vụ</w:t>
      </w:r>
      <w:r w:rsidR="002727CE">
        <w:rPr>
          <w:sz w:val="28"/>
          <w:szCs w:val="28"/>
        </w:rPr>
        <w:t>.</w:t>
      </w:r>
    </w:p>
    <w:p w14:paraId="2743A818" w14:textId="6ADEB438" w:rsidR="00351CEB" w:rsidRPr="0049532F" w:rsidRDefault="00150D55" w:rsidP="00AC0128">
      <w:pPr>
        <w:pStyle w:val="NormalWeb"/>
        <w:spacing w:before="0" w:after="120" w:line="240" w:lineRule="auto"/>
        <w:ind w:firstLine="709"/>
        <w:jc w:val="both"/>
        <w:rPr>
          <w:sz w:val="28"/>
          <w:szCs w:val="28"/>
        </w:rPr>
      </w:pPr>
      <w:r w:rsidRPr="0049532F">
        <w:rPr>
          <w:sz w:val="28"/>
          <w:szCs w:val="28"/>
        </w:rPr>
        <w:t xml:space="preserve">Chương IV:  Nhiệm vụ, quyền hạn của </w:t>
      </w:r>
      <w:r w:rsidR="00427466" w:rsidRPr="0049532F">
        <w:rPr>
          <w:sz w:val="28"/>
          <w:szCs w:val="28"/>
        </w:rPr>
        <w:t>Sở</w:t>
      </w:r>
      <w:r w:rsidRPr="0049532F">
        <w:rPr>
          <w:sz w:val="28"/>
          <w:szCs w:val="28"/>
        </w:rPr>
        <w:t xml:space="preserve"> </w:t>
      </w:r>
      <w:r w:rsidR="00351CEB" w:rsidRPr="0049532F">
        <w:rPr>
          <w:sz w:val="28"/>
          <w:szCs w:val="28"/>
        </w:rPr>
        <w:t>và tương đương</w:t>
      </w:r>
      <w:r w:rsidR="002727CE">
        <w:rPr>
          <w:sz w:val="28"/>
          <w:szCs w:val="28"/>
        </w:rPr>
        <w:t>.</w:t>
      </w:r>
    </w:p>
    <w:p w14:paraId="699472EA" w14:textId="0149BC6A" w:rsidR="00150D55" w:rsidRPr="0049532F" w:rsidRDefault="00150D55" w:rsidP="00AC0128">
      <w:pPr>
        <w:pStyle w:val="NormalWeb"/>
        <w:spacing w:before="0" w:after="120" w:line="240" w:lineRule="auto"/>
        <w:ind w:firstLine="709"/>
        <w:jc w:val="both"/>
        <w:rPr>
          <w:sz w:val="28"/>
          <w:szCs w:val="28"/>
        </w:rPr>
      </w:pPr>
      <w:r w:rsidRPr="0049532F">
        <w:rPr>
          <w:sz w:val="28"/>
          <w:szCs w:val="28"/>
        </w:rPr>
        <w:t xml:space="preserve">Chương V: Nhiệm vụ, quyền hạn của Chi cục </w:t>
      </w:r>
      <w:r w:rsidR="00351CEB" w:rsidRPr="0049532F">
        <w:rPr>
          <w:sz w:val="28"/>
          <w:szCs w:val="28"/>
        </w:rPr>
        <w:t>và tương đương</w:t>
      </w:r>
      <w:r w:rsidR="002727CE">
        <w:rPr>
          <w:sz w:val="28"/>
          <w:szCs w:val="28"/>
        </w:rPr>
        <w:t xml:space="preserve"> thuộc sở, ngành.</w:t>
      </w:r>
    </w:p>
    <w:p w14:paraId="7F095ECF" w14:textId="679ED43D" w:rsidR="00150D55" w:rsidRPr="0049532F" w:rsidRDefault="00150D55" w:rsidP="00AC0128">
      <w:pPr>
        <w:pStyle w:val="NormalWeb"/>
        <w:spacing w:before="0" w:after="120" w:line="240" w:lineRule="auto"/>
        <w:ind w:firstLine="709"/>
        <w:jc w:val="both"/>
        <w:rPr>
          <w:sz w:val="28"/>
          <w:szCs w:val="28"/>
        </w:rPr>
      </w:pPr>
      <w:r w:rsidRPr="0049532F">
        <w:rPr>
          <w:sz w:val="28"/>
          <w:szCs w:val="28"/>
        </w:rPr>
        <w:t xml:space="preserve">Chương VI: Nhiệm vụ, quyền hạn của Ủy ban nhân dân cấp </w:t>
      </w:r>
      <w:r w:rsidR="00427466" w:rsidRPr="0049532F">
        <w:rPr>
          <w:sz w:val="28"/>
          <w:szCs w:val="28"/>
        </w:rPr>
        <w:t>xã</w:t>
      </w:r>
      <w:r w:rsidRPr="0049532F">
        <w:rPr>
          <w:sz w:val="28"/>
          <w:szCs w:val="28"/>
        </w:rPr>
        <w:t xml:space="preserve">, Chủ tịch Ủy ban nhân dân cấp </w:t>
      </w:r>
      <w:r w:rsidR="00427466" w:rsidRPr="0049532F">
        <w:rPr>
          <w:sz w:val="28"/>
          <w:szCs w:val="28"/>
        </w:rPr>
        <w:t>xã</w:t>
      </w:r>
      <w:r w:rsidR="002727CE">
        <w:rPr>
          <w:sz w:val="28"/>
          <w:szCs w:val="28"/>
        </w:rPr>
        <w:t>.</w:t>
      </w:r>
    </w:p>
    <w:p w14:paraId="23F9C6EC" w14:textId="53410AD7" w:rsidR="002727CE" w:rsidRDefault="009D6346" w:rsidP="00AC0128">
      <w:pPr>
        <w:pStyle w:val="NormalWeb"/>
        <w:spacing w:before="0" w:after="120" w:line="240" w:lineRule="auto"/>
        <w:ind w:firstLine="709"/>
        <w:jc w:val="both"/>
        <w:rPr>
          <w:bCs/>
          <w:sz w:val="28"/>
          <w:szCs w:val="28"/>
        </w:rPr>
      </w:pPr>
      <w:r w:rsidRPr="0049532F">
        <w:rPr>
          <w:bCs/>
          <w:sz w:val="28"/>
          <w:szCs w:val="28"/>
        </w:rPr>
        <w:t>Chương VII</w:t>
      </w:r>
      <w:r w:rsidR="00150D55" w:rsidRPr="0049532F">
        <w:rPr>
          <w:bCs/>
          <w:sz w:val="28"/>
          <w:szCs w:val="28"/>
        </w:rPr>
        <w:t xml:space="preserve">: </w:t>
      </w:r>
      <w:r w:rsidR="002727CE" w:rsidRPr="0049532F">
        <w:rPr>
          <w:sz w:val="28"/>
          <w:szCs w:val="28"/>
        </w:rPr>
        <w:t>Nhiệm vụ, quyền hạn của</w:t>
      </w:r>
      <w:r w:rsidR="002727CE">
        <w:rPr>
          <w:sz w:val="28"/>
          <w:szCs w:val="28"/>
        </w:rPr>
        <w:t xml:space="preserve"> đơn vị sự nghiệp công lập.</w:t>
      </w:r>
    </w:p>
    <w:p w14:paraId="2587294E" w14:textId="756A170D" w:rsidR="00150D55" w:rsidRPr="0049532F" w:rsidRDefault="002727CE" w:rsidP="00AC0128">
      <w:pPr>
        <w:pStyle w:val="NormalWeb"/>
        <w:spacing w:before="0" w:after="120" w:line="240" w:lineRule="auto"/>
        <w:ind w:firstLine="709"/>
        <w:jc w:val="both"/>
        <w:rPr>
          <w:bCs/>
          <w:sz w:val="28"/>
          <w:szCs w:val="28"/>
        </w:rPr>
      </w:pPr>
      <w:r w:rsidRPr="0049532F">
        <w:rPr>
          <w:bCs/>
          <w:sz w:val="28"/>
          <w:szCs w:val="28"/>
        </w:rPr>
        <w:t>Chương VII</w:t>
      </w:r>
      <w:r>
        <w:rPr>
          <w:bCs/>
          <w:sz w:val="28"/>
          <w:szCs w:val="28"/>
        </w:rPr>
        <w:t>I</w:t>
      </w:r>
      <w:r w:rsidRPr="0049532F">
        <w:rPr>
          <w:bCs/>
          <w:sz w:val="28"/>
          <w:szCs w:val="28"/>
        </w:rPr>
        <w:t xml:space="preserve">: </w:t>
      </w:r>
      <w:r w:rsidR="00150D55" w:rsidRPr="0049532F">
        <w:rPr>
          <w:bCs/>
          <w:sz w:val="28"/>
          <w:szCs w:val="28"/>
        </w:rPr>
        <w:t>Tổ chức thực hiện</w:t>
      </w:r>
    </w:p>
    <w:p w14:paraId="72D89663" w14:textId="77777777" w:rsidR="00C843BE" w:rsidRDefault="00A809D2" w:rsidP="00C843BE">
      <w:pPr>
        <w:spacing w:before="0" w:after="120" w:line="240" w:lineRule="auto"/>
        <w:ind w:firstLine="709"/>
        <w:rPr>
          <w:rFonts w:eastAsia="Times New Roman"/>
          <w:b/>
          <w:spacing w:val="2"/>
          <w:sz w:val="28"/>
          <w:szCs w:val="28"/>
        </w:rPr>
      </w:pPr>
      <w:r w:rsidRPr="0049532F">
        <w:rPr>
          <w:b/>
          <w:sz w:val="28"/>
          <w:szCs w:val="28"/>
          <w:lang w:val="vi-VN"/>
        </w:rPr>
        <w:t>3</w:t>
      </w:r>
      <w:r w:rsidR="0041029B" w:rsidRPr="0049532F">
        <w:rPr>
          <w:b/>
          <w:sz w:val="28"/>
          <w:szCs w:val="28"/>
        </w:rPr>
        <w:t xml:space="preserve">. </w:t>
      </w:r>
      <w:r w:rsidR="0041029B" w:rsidRPr="0049532F">
        <w:rPr>
          <w:rFonts w:eastAsia="Times New Roman"/>
          <w:b/>
          <w:spacing w:val="2"/>
          <w:sz w:val="28"/>
          <w:szCs w:val="28"/>
        </w:rPr>
        <w:t>Nội dung cơ bản:</w:t>
      </w:r>
    </w:p>
    <w:p w14:paraId="4659B6AD" w14:textId="5BBA2AA5" w:rsidR="00C843BE" w:rsidRPr="00C843BE" w:rsidRDefault="00C843BE" w:rsidP="00C843BE">
      <w:pPr>
        <w:spacing w:before="0" w:after="120" w:line="240" w:lineRule="auto"/>
        <w:ind w:firstLine="709"/>
        <w:jc w:val="both"/>
        <w:rPr>
          <w:rFonts w:eastAsia="Times New Roman"/>
          <w:b/>
          <w:spacing w:val="2"/>
          <w:sz w:val="28"/>
          <w:szCs w:val="28"/>
        </w:rPr>
      </w:pPr>
      <w:r>
        <w:rPr>
          <w:rFonts w:eastAsia="Times New Roman"/>
          <w:sz w:val="28"/>
          <w:szCs w:val="28"/>
        </w:rPr>
        <w:t xml:space="preserve">Dự thảo ban hành </w:t>
      </w:r>
      <w:r w:rsidRPr="004B5A84">
        <w:rPr>
          <w:rFonts w:eastAsia="Times New Roman"/>
          <w:sz w:val="28"/>
          <w:szCs w:val="28"/>
        </w:rPr>
        <w:t>quy</w:t>
      </w:r>
      <w:r>
        <w:rPr>
          <w:rFonts w:eastAsia="Times New Roman"/>
          <w:sz w:val="28"/>
          <w:szCs w:val="28"/>
        </w:rPr>
        <w:t xml:space="preserve"> định chung và quy định cụ thể về nhiệm vụ, quyền hạn của các cơ quan, tổ chức, cá nhân có thẩm quyền về </w:t>
      </w:r>
      <w:r w:rsidRPr="009A37C7">
        <w:rPr>
          <w:rFonts w:eastAsia="Times New Roman"/>
          <w:sz w:val="28"/>
          <w:szCs w:val="28"/>
        </w:rPr>
        <w:t xml:space="preserve">quản lý tổ chức bộ máy, quản lý </w:t>
      </w:r>
      <w:r>
        <w:rPr>
          <w:rFonts w:eastAsia="Times New Roman"/>
          <w:sz w:val="28"/>
          <w:szCs w:val="28"/>
        </w:rPr>
        <w:t>viên</w:t>
      </w:r>
      <w:r w:rsidRPr="009A37C7">
        <w:rPr>
          <w:rFonts w:eastAsia="Times New Roman"/>
          <w:sz w:val="28"/>
          <w:szCs w:val="28"/>
        </w:rPr>
        <w:t xml:space="preserve"> chức</w:t>
      </w:r>
      <w:r>
        <w:rPr>
          <w:rFonts w:eastAsia="Times New Roman"/>
          <w:sz w:val="28"/>
          <w:szCs w:val="28"/>
        </w:rPr>
        <w:t xml:space="preserve"> (vị trí việc làm và số lượng người làm việc; tuyển dụng; tiếp nhận, điều động, chuyển công tác; đào tạo bồi dưỡng; đánh giá, xếp loại…).</w:t>
      </w:r>
    </w:p>
    <w:p w14:paraId="6D28F6AD" w14:textId="36429043" w:rsidR="00FA204B" w:rsidRPr="0049532F" w:rsidRDefault="00FA204B" w:rsidP="00AC0128">
      <w:pPr>
        <w:pStyle w:val="NormalWeb"/>
        <w:spacing w:before="0" w:after="120" w:line="240" w:lineRule="auto"/>
        <w:ind w:firstLine="709"/>
        <w:jc w:val="both"/>
        <w:rPr>
          <w:rFonts w:eastAsia="Times New Roman"/>
          <w:spacing w:val="2"/>
          <w:sz w:val="28"/>
          <w:szCs w:val="28"/>
        </w:rPr>
      </w:pPr>
      <w:r w:rsidRPr="0049532F">
        <w:rPr>
          <w:rFonts w:eastAsia="Times New Roman"/>
          <w:sz w:val="28"/>
          <w:szCs w:val="28"/>
        </w:rPr>
        <w:t xml:space="preserve">Nội dung dự thảo được xây dựng trên </w:t>
      </w:r>
      <w:r w:rsidR="009409B1" w:rsidRPr="0049532F">
        <w:rPr>
          <w:rFonts w:eastAsia="Times New Roman"/>
          <w:sz w:val="28"/>
          <w:szCs w:val="28"/>
        </w:rPr>
        <w:t xml:space="preserve">các </w:t>
      </w:r>
      <w:r w:rsidRPr="0049532F">
        <w:rPr>
          <w:rFonts w:eastAsia="Times New Roman"/>
          <w:sz w:val="28"/>
          <w:szCs w:val="28"/>
        </w:rPr>
        <w:t>nguyên tắc sau:</w:t>
      </w:r>
    </w:p>
    <w:p w14:paraId="578C30D3" w14:textId="2DD2D47F" w:rsidR="00FA204B" w:rsidRPr="0049532F" w:rsidRDefault="00FA204B" w:rsidP="00AC0128">
      <w:pPr>
        <w:pStyle w:val="NormalWeb"/>
        <w:spacing w:before="0" w:after="120" w:line="240" w:lineRule="auto"/>
        <w:ind w:firstLine="709"/>
        <w:jc w:val="both"/>
        <w:rPr>
          <w:rFonts w:eastAsia="Times New Roman"/>
          <w:sz w:val="28"/>
          <w:szCs w:val="28"/>
        </w:rPr>
      </w:pPr>
      <w:r w:rsidRPr="0049532F">
        <w:rPr>
          <w:rFonts w:eastAsia="Times New Roman"/>
          <w:sz w:val="28"/>
          <w:szCs w:val="28"/>
        </w:rPr>
        <w:t xml:space="preserve">- Kế thừa những quy định còn phù hợp </w:t>
      </w:r>
      <w:r w:rsidR="00D85104" w:rsidRPr="0049532F">
        <w:rPr>
          <w:rFonts w:eastAsia="Times New Roman"/>
          <w:sz w:val="28"/>
          <w:szCs w:val="28"/>
        </w:rPr>
        <w:t xml:space="preserve">của </w:t>
      </w:r>
      <w:r w:rsidR="002727CE">
        <w:rPr>
          <w:bCs/>
          <w:sz w:val="28"/>
          <w:szCs w:val="28"/>
        </w:rPr>
        <w:t xml:space="preserve">Quyết định số </w:t>
      </w:r>
      <w:r w:rsidR="002727CE" w:rsidRPr="000209A3">
        <w:rPr>
          <w:bCs/>
          <w:sz w:val="28"/>
          <w:szCs w:val="28"/>
        </w:rPr>
        <w:t xml:space="preserve">62/2022/QĐ-UBND ngày 02/11/2022 ban hành </w:t>
      </w:r>
      <w:r w:rsidR="002727CE">
        <w:rPr>
          <w:bCs/>
          <w:sz w:val="28"/>
          <w:szCs w:val="28"/>
        </w:rPr>
        <w:t>Q</w:t>
      </w:r>
      <w:r w:rsidR="002727CE" w:rsidRPr="000209A3">
        <w:rPr>
          <w:bCs/>
          <w:sz w:val="28"/>
          <w:szCs w:val="28"/>
        </w:rPr>
        <w:t>uy định một số nội dung về quản lý tổ chức bộ máy, quản lý viên chức và lao động hợp đồng trong các đơn vị sự nghiệp công lập thuộc thành phố Hải Phòng</w:t>
      </w:r>
      <w:r w:rsidR="002727CE">
        <w:rPr>
          <w:bCs/>
          <w:sz w:val="28"/>
          <w:szCs w:val="28"/>
        </w:rPr>
        <w:t xml:space="preserve"> (được sửa đổi, bổ sung tại Quyết định số </w:t>
      </w:r>
      <w:r w:rsidR="002727CE" w:rsidRPr="000209A3">
        <w:rPr>
          <w:bCs/>
          <w:sz w:val="28"/>
          <w:szCs w:val="28"/>
        </w:rPr>
        <w:t>36/2024/QĐ-UBND ngày 31/10/2024</w:t>
      </w:r>
      <w:r w:rsidR="002727CE">
        <w:rPr>
          <w:bCs/>
          <w:sz w:val="28"/>
          <w:szCs w:val="28"/>
        </w:rPr>
        <w:t>)</w:t>
      </w:r>
      <w:r w:rsidRPr="0049532F">
        <w:rPr>
          <w:rFonts w:eastAsia="Times New Roman"/>
          <w:sz w:val="28"/>
          <w:szCs w:val="28"/>
        </w:rPr>
        <w:t xml:space="preserve">; sửa đổi, bổ sung những quy định không phù hợp với quy định của Trung ương và tình hình thực tiễn. </w:t>
      </w:r>
    </w:p>
    <w:p w14:paraId="3839F0BC" w14:textId="75E47D4D" w:rsidR="00FA204B" w:rsidRPr="0049532F" w:rsidRDefault="00FA204B" w:rsidP="00AC0128">
      <w:pPr>
        <w:spacing w:before="0" w:after="120" w:line="240" w:lineRule="auto"/>
        <w:ind w:firstLine="709"/>
        <w:jc w:val="both"/>
        <w:rPr>
          <w:bCs/>
          <w:sz w:val="28"/>
          <w:szCs w:val="26"/>
        </w:rPr>
      </w:pPr>
      <w:r w:rsidRPr="0049532F">
        <w:rPr>
          <w:bCs/>
          <w:sz w:val="28"/>
          <w:szCs w:val="26"/>
        </w:rPr>
        <w:lastRenderedPageBreak/>
        <w:t xml:space="preserve">- </w:t>
      </w:r>
      <w:r w:rsidR="00B0242D">
        <w:rPr>
          <w:bCs/>
          <w:sz w:val="28"/>
          <w:szCs w:val="26"/>
        </w:rPr>
        <w:t>Phân cấp</w:t>
      </w:r>
      <w:r w:rsidRPr="0049532F">
        <w:rPr>
          <w:bCs/>
          <w:sz w:val="28"/>
          <w:szCs w:val="26"/>
        </w:rPr>
        <w:t xml:space="preserve"> cụ thể một số nội dung </w:t>
      </w:r>
      <w:r w:rsidR="00B0242D">
        <w:rPr>
          <w:bCs/>
          <w:sz w:val="28"/>
          <w:szCs w:val="26"/>
        </w:rPr>
        <w:t>theo</w:t>
      </w:r>
      <w:r w:rsidRPr="0049532F">
        <w:rPr>
          <w:bCs/>
          <w:sz w:val="28"/>
          <w:szCs w:val="26"/>
        </w:rPr>
        <w:t xml:space="preserve"> các quy định của Trung ương để có cơ sở triển khai đáp ứng yêu cầu thực tế, đồng thời tiếp tục đẩy mạnh phân cấp cho các cơ quan, </w:t>
      </w:r>
      <w:r w:rsidR="00DE74B0">
        <w:rPr>
          <w:bCs/>
          <w:sz w:val="28"/>
          <w:szCs w:val="26"/>
        </w:rPr>
        <w:t xml:space="preserve">tổ chức, </w:t>
      </w:r>
      <w:r w:rsidRPr="0049532F">
        <w:rPr>
          <w:bCs/>
          <w:sz w:val="28"/>
          <w:szCs w:val="26"/>
        </w:rPr>
        <w:t xml:space="preserve">địa phương. </w:t>
      </w:r>
    </w:p>
    <w:p w14:paraId="3F0A8944" w14:textId="53728011" w:rsidR="00386803" w:rsidRPr="0049532F" w:rsidRDefault="00386803" w:rsidP="00AC0128">
      <w:pPr>
        <w:pStyle w:val="BodyTextIndent"/>
        <w:spacing w:after="120"/>
        <w:ind w:firstLine="680"/>
        <w:rPr>
          <w:bCs/>
          <w:i/>
          <w:iCs/>
          <w:lang w:val="vi-VN"/>
        </w:rPr>
      </w:pPr>
      <w:r w:rsidRPr="0049532F">
        <w:rPr>
          <w:rFonts w:ascii="Times New Roman" w:hAnsi="Times New Roman"/>
          <w:bCs/>
          <w:i/>
          <w:iCs/>
          <w:spacing w:val="-2"/>
          <w:szCs w:val="28"/>
        </w:rPr>
        <w:t xml:space="preserve">(có biểu </w:t>
      </w:r>
      <w:r w:rsidR="00307738">
        <w:rPr>
          <w:rFonts w:ascii="Times New Roman" w:hAnsi="Times New Roman"/>
          <w:bCs/>
          <w:i/>
          <w:iCs/>
          <w:spacing w:val="-2"/>
          <w:szCs w:val="28"/>
        </w:rPr>
        <w:t>tóm tắt</w:t>
      </w:r>
      <w:r w:rsidRPr="0049532F">
        <w:rPr>
          <w:rFonts w:ascii="Times New Roman" w:hAnsi="Times New Roman"/>
          <w:bCs/>
          <w:i/>
          <w:iCs/>
          <w:spacing w:val="-2"/>
          <w:szCs w:val="28"/>
        </w:rPr>
        <w:t xml:space="preserve"> </w:t>
      </w:r>
      <w:r w:rsidR="00FA44E1">
        <w:rPr>
          <w:rFonts w:ascii="Times New Roman" w:hAnsi="Times New Roman"/>
          <w:bCs/>
          <w:i/>
          <w:iCs/>
          <w:spacing w:val="-2"/>
          <w:szCs w:val="28"/>
        </w:rPr>
        <w:t xml:space="preserve">một số nội dung chính của dự thảo </w:t>
      </w:r>
      <w:r w:rsidRPr="0049532F">
        <w:rPr>
          <w:rFonts w:ascii="Times New Roman" w:hAnsi="Times New Roman"/>
          <w:bCs/>
          <w:i/>
          <w:iCs/>
          <w:spacing w:val="-2"/>
          <w:szCs w:val="28"/>
        </w:rPr>
        <w:t>gửi kèm theo)</w:t>
      </w:r>
    </w:p>
    <w:p w14:paraId="6F1DC2A0" w14:textId="6B604601" w:rsidR="006D3DD2" w:rsidRPr="0049532F" w:rsidRDefault="006D3DD2"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b/>
          <w:spacing w:val="-2"/>
          <w:sz w:val="28"/>
          <w:szCs w:val="28"/>
        </w:rPr>
        <w:t>V. DỰ KIẾN NGUỒN LỰC, ĐIỀU KIỆN BẢO ĐẢM CHO VIỆC THI HÀNH VĂN BẢN VÀ THỜI GIAN TRÌNH BAN HÀNH</w:t>
      </w:r>
    </w:p>
    <w:p w14:paraId="74140823" w14:textId="15E21957" w:rsidR="002B6B37" w:rsidRPr="002B6B37" w:rsidRDefault="002B6B37" w:rsidP="00AC0128">
      <w:pPr>
        <w:shd w:val="clear" w:color="auto" w:fill="FFFFFF"/>
        <w:spacing w:before="0" w:after="120" w:line="240" w:lineRule="auto"/>
        <w:ind w:firstLine="709"/>
        <w:jc w:val="both"/>
        <w:rPr>
          <w:b/>
          <w:bCs/>
          <w:sz w:val="28"/>
          <w:szCs w:val="28"/>
        </w:rPr>
      </w:pPr>
      <w:r w:rsidRPr="002B6B37">
        <w:rPr>
          <w:b/>
          <w:bCs/>
          <w:sz w:val="28"/>
          <w:szCs w:val="28"/>
        </w:rPr>
        <w:t>1. Dự kiến nguồn lực, điều kiện bảo đảm cho việc thi hành văn bản</w:t>
      </w:r>
    </w:p>
    <w:p w14:paraId="63C054EE" w14:textId="0711370F" w:rsidR="006D3DD2" w:rsidRDefault="002B6B37" w:rsidP="00AC0128">
      <w:pPr>
        <w:shd w:val="clear" w:color="auto" w:fill="FFFFFF"/>
        <w:spacing w:before="0" w:after="120" w:line="240" w:lineRule="auto"/>
        <w:ind w:firstLine="709"/>
        <w:jc w:val="both"/>
        <w:rPr>
          <w:rFonts w:eastAsia="Times New Roman"/>
          <w:spacing w:val="-3"/>
          <w:sz w:val="28"/>
          <w:szCs w:val="28"/>
        </w:rPr>
      </w:pPr>
      <w:r>
        <w:rPr>
          <w:sz w:val="28"/>
          <w:szCs w:val="28"/>
        </w:rPr>
        <w:t xml:space="preserve">- </w:t>
      </w:r>
      <w:r w:rsidR="00446FE9">
        <w:rPr>
          <w:sz w:val="28"/>
          <w:szCs w:val="28"/>
        </w:rPr>
        <w:t>Q</w:t>
      </w:r>
      <w:r w:rsidR="00446FE9" w:rsidRPr="000C109C">
        <w:rPr>
          <w:spacing w:val="-2"/>
          <w:sz w:val="28"/>
          <w:szCs w:val="28"/>
        </w:rPr>
        <w:t xml:space="preserve">uyết định ban hành </w:t>
      </w:r>
      <w:r w:rsidR="00446FE9" w:rsidRPr="0053232C">
        <w:rPr>
          <w:spacing w:val="-2"/>
          <w:sz w:val="28"/>
          <w:szCs w:val="28"/>
        </w:rPr>
        <w:t>Quy định một số nội dung về quản lý tổ chức bộ máy, quản lý viên chức và lao động hợp đồng trong các đơn vị sự nghiệp công lập của thành phố Hải Phòng</w:t>
      </w:r>
      <w:r w:rsidR="006D3DD2" w:rsidRPr="00464D2C">
        <w:rPr>
          <w:rFonts w:eastAsia="Times New Roman"/>
          <w:spacing w:val="-3"/>
          <w:sz w:val="28"/>
          <w:szCs w:val="28"/>
        </w:rPr>
        <w:t xml:space="preserve"> được đăng tải công khai trên công báo điện tử của thành phố và các phương tiện truyền thông khác (Cổng thông tin điện tử thành phố, Báo và Phát thanh truyền hình...), đảm bảo khả năng tiếp cận thông tin của các cơ quan, địa phương, đơn vị là đối tượng áp dụng của Quyết định để biết và thực thi Quyết định kể từ ngày Quyết định có hiệu lực thi hành; được các cơ quan, địa phương, đơn vị liên quan tổ chức thực hiện theo chức năng, nhiệm vụ và quy định tại Quyết định.</w:t>
      </w:r>
    </w:p>
    <w:p w14:paraId="79AB1C05" w14:textId="24B8F439" w:rsidR="002B6B37" w:rsidRPr="002B6B37" w:rsidRDefault="002B6B37" w:rsidP="002B6B37">
      <w:pPr>
        <w:shd w:val="clear" w:color="auto" w:fill="FFFFFF"/>
        <w:spacing w:before="0" w:after="120" w:line="240" w:lineRule="auto"/>
        <w:ind w:firstLine="709"/>
        <w:jc w:val="both"/>
        <w:rPr>
          <w:rFonts w:eastAsia="Times New Roman"/>
          <w:spacing w:val="-3"/>
          <w:sz w:val="28"/>
          <w:szCs w:val="28"/>
        </w:rPr>
      </w:pPr>
      <w:r>
        <w:rPr>
          <w:rFonts w:eastAsia="Times New Roman"/>
          <w:spacing w:val="-3"/>
          <w:sz w:val="28"/>
          <w:szCs w:val="28"/>
        </w:rPr>
        <w:t xml:space="preserve">- </w:t>
      </w:r>
      <w:r w:rsidRPr="002B6B37">
        <w:rPr>
          <w:rFonts w:eastAsia="Times New Roman"/>
          <w:bCs/>
          <w:spacing w:val="-3"/>
          <w:sz w:val="28"/>
          <w:szCs w:val="28"/>
        </w:rPr>
        <w:t>Sở Nội vụ có trách nhiệm</w:t>
      </w:r>
      <w:r w:rsidRPr="002B6B37">
        <w:rPr>
          <w:rFonts w:eastAsia="Times New Roman"/>
          <w:spacing w:val="-3"/>
          <w:sz w:val="28"/>
          <w:szCs w:val="28"/>
          <w:lang w:val="vi-VN"/>
        </w:rPr>
        <w:t xml:space="preserve"> </w:t>
      </w:r>
      <w:r w:rsidRPr="002B6B37">
        <w:rPr>
          <w:rFonts w:eastAsia="Times New Roman"/>
          <w:spacing w:val="-3"/>
          <w:sz w:val="28"/>
          <w:szCs w:val="28"/>
        </w:rPr>
        <w:t>h</w:t>
      </w:r>
      <w:r w:rsidRPr="002B6B37">
        <w:rPr>
          <w:rFonts w:eastAsia="Times New Roman"/>
          <w:spacing w:val="-3"/>
          <w:sz w:val="28"/>
          <w:szCs w:val="28"/>
          <w:lang w:val="vi-VN"/>
        </w:rPr>
        <w:t>ướng dẫn, triển khai và kiểm tra việc thực hiện Q</w:t>
      </w:r>
      <w:r>
        <w:rPr>
          <w:rFonts w:eastAsia="Times New Roman"/>
          <w:spacing w:val="-3"/>
          <w:sz w:val="28"/>
          <w:szCs w:val="28"/>
        </w:rPr>
        <w:t>uyết</w:t>
      </w:r>
      <w:r w:rsidRPr="002B6B37">
        <w:rPr>
          <w:rFonts w:eastAsia="Times New Roman"/>
          <w:spacing w:val="-3"/>
          <w:sz w:val="28"/>
          <w:szCs w:val="28"/>
          <w:lang w:val="vi-VN"/>
        </w:rPr>
        <w:t xml:space="preserve"> định này đảm bảo đồng bộ, thống nhất, hiệu quả và đúng quy định.</w:t>
      </w:r>
    </w:p>
    <w:p w14:paraId="7D39B959" w14:textId="77777777" w:rsidR="002B6B37" w:rsidRPr="002B6B37" w:rsidRDefault="002B6B37" w:rsidP="00AC0128">
      <w:pPr>
        <w:shd w:val="clear" w:color="auto" w:fill="FFFFFF"/>
        <w:spacing w:before="0" w:after="120" w:line="240" w:lineRule="auto"/>
        <w:ind w:firstLine="709"/>
        <w:jc w:val="both"/>
        <w:rPr>
          <w:rFonts w:eastAsia="Times New Roman"/>
          <w:b/>
          <w:bCs/>
          <w:spacing w:val="-3"/>
          <w:sz w:val="28"/>
          <w:szCs w:val="28"/>
        </w:rPr>
      </w:pPr>
      <w:r w:rsidRPr="002B6B37">
        <w:rPr>
          <w:rFonts w:eastAsia="Times New Roman"/>
          <w:b/>
          <w:bCs/>
          <w:spacing w:val="-3"/>
          <w:sz w:val="28"/>
          <w:szCs w:val="28"/>
        </w:rPr>
        <w:t xml:space="preserve">2. Thời gian trình ban hành </w:t>
      </w:r>
    </w:p>
    <w:p w14:paraId="30C928F7" w14:textId="5E1BA1CC" w:rsidR="002B6B37" w:rsidRPr="00464D2C" w:rsidRDefault="002B6B37" w:rsidP="00AC0128">
      <w:pPr>
        <w:shd w:val="clear" w:color="auto" w:fill="FFFFFF"/>
        <w:spacing w:before="0" w:after="120" w:line="240" w:lineRule="auto"/>
        <w:ind w:firstLine="709"/>
        <w:jc w:val="both"/>
        <w:rPr>
          <w:rFonts w:eastAsia="Times New Roman"/>
          <w:spacing w:val="-3"/>
          <w:sz w:val="28"/>
          <w:szCs w:val="28"/>
        </w:rPr>
      </w:pPr>
      <w:r w:rsidRPr="002B6B37">
        <w:rPr>
          <w:rFonts w:eastAsia="Times New Roman"/>
          <w:spacing w:val="-3"/>
          <w:sz w:val="28"/>
          <w:szCs w:val="28"/>
        </w:rPr>
        <w:t xml:space="preserve">Sở Nội vụ dự kiến hoàn thiện hồ sơ dự thảo Quyết định, lấy ý kiến các cơ quan, đơn vị liên quan theo quy định và trình UBND thành phố xem xét, ban hành </w:t>
      </w:r>
      <w:r w:rsidRPr="002B6B37">
        <w:rPr>
          <w:rFonts w:eastAsia="Times New Roman"/>
          <w:b/>
          <w:bCs/>
          <w:spacing w:val="-3"/>
          <w:sz w:val="28"/>
          <w:szCs w:val="28"/>
        </w:rPr>
        <w:t>trong tháng 9 năm 2026</w:t>
      </w:r>
      <w:r w:rsidRPr="002B6B37">
        <w:rPr>
          <w:rFonts w:eastAsia="Times New Roman"/>
          <w:spacing w:val="-3"/>
          <w:sz w:val="28"/>
          <w:szCs w:val="28"/>
        </w:rPr>
        <w:t>, bảo đảm tiến độ the</w:t>
      </w:r>
      <w:r>
        <w:rPr>
          <w:rFonts w:eastAsia="Times New Roman"/>
          <w:spacing w:val="-3"/>
          <w:sz w:val="28"/>
          <w:szCs w:val="28"/>
        </w:rPr>
        <w:t>o</w:t>
      </w:r>
      <w:r w:rsidRPr="002B6B37">
        <w:rPr>
          <w:rFonts w:eastAsia="Times New Roman"/>
          <w:spacing w:val="-3"/>
          <w:sz w:val="28"/>
          <w:szCs w:val="28"/>
        </w:rPr>
        <w:t xml:space="preserve"> Quyết định </w:t>
      </w:r>
      <w:r>
        <w:rPr>
          <w:spacing w:val="-2"/>
          <w:sz w:val="28"/>
          <w:szCs w:val="28"/>
        </w:rPr>
        <w:t>số 2862/QĐ-UBND ngày 23/7/2026 điều chỉnh Quyết định số 5206/QĐ-UBND ngày 24/12/2025 của Chủ tịch Ủy ban nhân dân thành phố</w:t>
      </w:r>
      <w:r w:rsidRPr="002B6B37">
        <w:rPr>
          <w:rFonts w:eastAsia="Times New Roman"/>
          <w:spacing w:val="-3"/>
          <w:sz w:val="28"/>
          <w:szCs w:val="28"/>
        </w:rPr>
        <w:t>.</w:t>
      </w:r>
    </w:p>
    <w:p w14:paraId="36459FCF" w14:textId="643A7B13" w:rsidR="00122ED3" w:rsidRPr="0049532F" w:rsidRDefault="00122ED3" w:rsidP="00AC0128">
      <w:pPr>
        <w:shd w:val="clear" w:color="auto" w:fill="FFFFFF"/>
        <w:spacing w:before="0" w:after="120" w:line="240" w:lineRule="auto"/>
        <w:ind w:firstLine="709"/>
        <w:jc w:val="both"/>
        <w:rPr>
          <w:rFonts w:eastAsia="Times New Roman"/>
          <w:b/>
          <w:spacing w:val="-2"/>
          <w:sz w:val="28"/>
          <w:szCs w:val="28"/>
        </w:rPr>
      </w:pPr>
      <w:r w:rsidRPr="0049532F">
        <w:rPr>
          <w:rFonts w:eastAsia="Times New Roman"/>
          <w:spacing w:val="-2"/>
          <w:sz w:val="28"/>
          <w:szCs w:val="28"/>
        </w:rPr>
        <w:t xml:space="preserve">Trên đây là Tờ trình về dự thảo </w:t>
      </w:r>
      <w:r w:rsidR="00446FE9">
        <w:rPr>
          <w:sz w:val="28"/>
          <w:szCs w:val="28"/>
        </w:rPr>
        <w:t>Q</w:t>
      </w:r>
      <w:r w:rsidR="00446FE9" w:rsidRPr="000C109C">
        <w:rPr>
          <w:spacing w:val="-2"/>
          <w:sz w:val="28"/>
          <w:szCs w:val="28"/>
        </w:rPr>
        <w:t xml:space="preserve">uyết định ban hành </w:t>
      </w:r>
      <w:r w:rsidR="00446FE9" w:rsidRPr="0053232C">
        <w:rPr>
          <w:spacing w:val="-2"/>
          <w:sz w:val="28"/>
          <w:szCs w:val="28"/>
        </w:rPr>
        <w:t>Quy định một số nội dung về quản lý tổ chức bộ máy, quản lý viên chức và lao động hợp đồng trong các đơn vị sự nghiệp công lập của thành phố Hải Phòng</w:t>
      </w:r>
      <w:r w:rsidRPr="0049532F">
        <w:rPr>
          <w:rFonts w:eastAsia="Times New Roman"/>
          <w:spacing w:val="-2"/>
          <w:sz w:val="28"/>
          <w:szCs w:val="28"/>
        </w:rPr>
        <w:t>,</w:t>
      </w:r>
      <w:r w:rsidRPr="0049532F">
        <w:rPr>
          <w:rFonts w:eastAsia="Times New Roman"/>
          <w:spacing w:val="-2"/>
          <w:sz w:val="28"/>
          <w:szCs w:val="28"/>
          <w:lang w:val="vi-VN"/>
        </w:rPr>
        <w:t xml:space="preserve"> </w:t>
      </w:r>
      <w:r w:rsidRPr="0049532F">
        <w:rPr>
          <w:rFonts w:eastAsia="Times New Roman"/>
          <w:spacing w:val="-2"/>
          <w:sz w:val="28"/>
          <w:szCs w:val="28"/>
        </w:rPr>
        <w:t xml:space="preserve">Sở Nội vụ kính trình </w:t>
      </w:r>
      <w:r w:rsidRPr="0049532F">
        <w:rPr>
          <w:rFonts w:eastAsia="Times New Roman"/>
          <w:spacing w:val="-2"/>
          <w:sz w:val="28"/>
          <w:szCs w:val="28"/>
          <w:lang w:val="vi-VN"/>
        </w:rPr>
        <w:t>Ủy ban nhân dân thành phố</w:t>
      </w:r>
      <w:r w:rsidRPr="0049532F">
        <w:rPr>
          <w:rFonts w:eastAsia="Times New Roman"/>
          <w:spacing w:val="-2"/>
          <w:sz w:val="28"/>
          <w:szCs w:val="28"/>
        </w:rPr>
        <w:t xml:space="preserve"> xem xét, quyết định ban hành</w:t>
      </w:r>
      <w:r w:rsidRPr="0049532F">
        <w:rPr>
          <w:rFonts w:eastAsia="Times New Roman"/>
          <w:spacing w:val="-2"/>
          <w:sz w:val="28"/>
          <w:szCs w:val="28"/>
          <w:lang w:val="vi-VN"/>
        </w:rPr>
        <w:t>./.</w:t>
      </w:r>
    </w:p>
    <w:p w14:paraId="28109E12" w14:textId="77777777" w:rsidR="00122ED3" w:rsidRPr="0049532F" w:rsidRDefault="00122ED3" w:rsidP="00AC0128">
      <w:pPr>
        <w:shd w:val="clear" w:color="auto" w:fill="FFFFFF"/>
        <w:spacing w:before="0" w:after="120" w:line="240" w:lineRule="auto"/>
        <w:ind w:firstLine="709"/>
        <w:jc w:val="both"/>
        <w:rPr>
          <w:rFonts w:eastAsia="Times New Roman"/>
          <w:i/>
          <w:spacing w:val="2"/>
          <w:sz w:val="28"/>
          <w:szCs w:val="28"/>
        </w:rPr>
      </w:pPr>
      <w:r w:rsidRPr="0049532F">
        <w:rPr>
          <w:rFonts w:eastAsia="Times New Roman"/>
          <w:i/>
          <w:spacing w:val="2"/>
          <w:sz w:val="28"/>
          <w:szCs w:val="28"/>
        </w:rPr>
        <w:t xml:space="preserve">(Xin gửi kèm theo: </w:t>
      </w:r>
    </w:p>
    <w:p w14:paraId="208CD229" w14:textId="77777777" w:rsidR="00122ED3" w:rsidRPr="0049532F" w:rsidRDefault="00122ED3" w:rsidP="00AC0128">
      <w:pPr>
        <w:shd w:val="clear" w:color="auto" w:fill="FFFFFF"/>
        <w:spacing w:before="0" w:after="120" w:line="240" w:lineRule="auto"/>
        <w:ind w:firstLine="709"/>
        <w:jc w:val="both"/>
        <w:rPr>
          <w:rFonts w:eastAsia="Times New Roman"/>
          <w:i/>
          <w:sz w:val="28"/>
          <w:szCs w:val="28"/>
        </w:rPr>
      </w:pPr>
      <w:r w:rsidRPr="0049532F">
        <w:rPr>
          <w:rFonts w:eastAsia="Times New Roman"/>
          <w:i/>
          <w:sz w:val="28"/>
          <w:szCs w:val="28"/>
        </w:rPr>
        <w:t>- Dự thảo Quyết định; dự thảo Quy định;</w:t>
      </w:r>
    </w:p>
    <w:p w14:paraId="55673C85" w14:textId="0960931F" w:rsidR="00122ED3" w:rsidRPr="0049532F" w:rsidRDefault="00122ED3" w:rsidP="00AC0128">
      <w:pPr>
        <w:shd w:val="clear" w:color="auto" w:fill="FFFFFF"/>
        <w:spacing w:before="0" w:after="120" w:line="240" w:lineRule="auto"/>
        <w:ind w:firstLine="709"/>
        <w:jc w:val="both"/>
        <w:rPr>
          <w:rFonts w:eastAsia="Times New Roman"/>
          <w:i/>
          <w:sz w:val="28"/>
          <w:szCs w:val="28"/>
        </w:rPr>
      </w:pPr>
      <w:r w:rsidRPr="0049532F">
        <w:rPr>
          <w:rFonts w:eastAsia="Times New Roman"/>
          <w:i/>
          <w:sz w:val="28"/>
          <w:szCs w:val="28"/>
        </w:rPr>
        <w:t>- Báo cáo tổng hợp ý kiến tham gia, tiếp thu, giải trình các ý kiến tham gia;</w:t>
      </w:r>
    </w:p>
    <w:p w14:paraId="1968413B" w14:textId="77777777" w:rsidR="00446FE9" w:rsidRDefault="00122ED3" w:rsidP="00AC0128">
      <w:pPr>
        <w:shd w:val="clear" w:color="auto" w:fill="FFFFFF"/>
        <w:spacing w:before="0" w:after="120" w:line="240" w:lineRule="auto"/>
        <w:ind w:firstLine="709"/>
        <w:jc w:val="both"/>
        <w:rPr>
          <w:rFonts w:eastAsia="Times New Roman"/>
          <w:i/>
          <w:sz w:val="28"/>
          <w:szCs w:val="28"/>
        </w:rPr>
      </w:pPr>
      <w:r w:rsidRPr="0049532F">
        <w:rPr>
          <w:rFonts w:eastAsia="Times New Roman"/>
          <w:i/>
          <w:sz w:val="28"/>
          <w:szCs w:val="28"/>
        </w:rPr>
        <w:t xml:space="preserve">- </w:t>
      </w:r>
      <w:r w:rsidR="00CB621B" w:rsidRPr="0049532F">
        <w:rPr>
          <w:rFonts w:eastAsia="Times New Roman"/>
          <w:i/>
          <w:sz w:val="28"/>
          <w:szCs w:val="28"/>
          <w:lang w:val="vi-VN"/>
        </w:rPr>
        <w:t>Văn bản</w:t>
      </w:r>
      <w:r w:rsidRPr="0049532F">
        <w:rPr>
          <w:rFonts w:eastAsia="Times New Roman"/>
          <w:i/>
          <w:sz w:val="28"/>
          <w:szCs w:val="28"/>
        </w:rPr>
        <w:t xml:space="preserve"> thẩm định của Sở Tư pháp</w:t>
      </w:r>
    </w:p>
    <w:p w14:paraId="74899B0C" w14:textId="5302DF57" w:rsidR="00122ED3" w:rsidRPr="0049532F" w:rsidRDefault="00446FE9" w:rsidP="00AC0128">
      <w:pPr>
        <w:shd w:val="clear" w:color="auto" w:fill="FFFFFF"/>
        <w:spacing w:before="0" w:after="120" w:line="240" w:lineRule="auto"/>
        <w:ind w:firstLine="709"/>
        <w:jc w:val="both"/>
        <w:rPr>
          <w:rFonts w:eastAsia="Times New Roman"/>
          <w:i/>
          <w:sz w:val="28"/>
          <w:szCs w:val="28"/>
        </w:rPr>
      </w:pPr>
      <w:r>
        <w:rPr>
          <w:rFonts w:eastAsia="Times New Roman"/>
          <w:i/>
          <w:sz w:val="28"/>
          <w:szCs w:val="28"/>
        </w:rPr>
        <w:t>- Các tài liệu khác liên quan</w:t>
      </w:r>
      <w:r w:rsidR="00122ED3" w:rsidRPr="0049532F">
        <w:rPr>
          <w:rFonts w:eastAsia="Times New Roman"/>
          <w:i/>
          <w:sz w:val="28"/>
          <w:szCs w:val="28"/>
        </w:rPr>
        <w:t>).</w:t>
      </w:r>
    </w:p>
    <w:p w14:paraId="5E0E084E" w14:textId="77777777" w:rsidR="00033D8E" w:rsidRPr="0049532F" w:rsidRDefault="00033D8E" w:rsidP="00033D8E">
      <w:pPr>
        <w:pStyle w:val="BodyText"/>
        <w:spacing w:before="80" w:after="80" w:line="264" w:lineRule="auto"/>
        <w:ind w:firstLine="550"/>
        <w:jc w:val="both"/>
        <w:rPr>
          <w:b/>
          <w:spacing w:val="-2"/>
          <w:sz w:val="10"/>
          <w:szCs w:val="28"/>
        </w:rPr>
      </w:pPr>
    </w:p>
    <w:tbl>
      <w:tblPr>
        <w:tblW w:w="0" w:type="auto"/>
        <w:tblCellSpacing w:w="0" w:type="dxa"/>
        <w:tblCellMar>
          <w:left w:w="0" w:type="dxa"/>
          <w:right w:w="0" w:type="dxa"/>
        </w:tblCellMar>
        <w:tblLook w:val="04A0" w:firstRow="1" w:lastRow="0" w:firstColumn="1" w:lastColumn="0" w:noHBand="0" w:noVBand="1"/>
      </w:tblPr>
      <w:tblGrid>
        <w:gridCol w:w="5788"/>
        <w:gridCol w:w="3068"/>
      </w:tblGrid>
      <w:tr w:rsidR="0049532F" w:rsidRPr="0049532F" w14:paraId="7721BD19" w14:textId="77777777" w:rsidTr="00031610">
        <w:trPr>
          <w:tblCellSpacing w:w="0" w:type="dxa"/>
        </w:trPr>
        <w:tc>
          <w:tcPr>
            <w:tcW w:w="5788" w:type="dxa"/>
            <w:tcMar>
              <w:top w:w="0" w:type="dxa"/>
              <w:left w:w="108" w:type="dxa"/>
              <w:bottom w:w="0" w:type="dxa"/>
              <w:right w:w="108" w:type="dxa"/>
            </w:tcMar>
          </w:tcPr>
          <w:p w14:paraId="1EF40B51" w14:textId="7C1D573A" w:rsidR="00B12F4D" w:rsidRPr="0049532F" w:rsidRDefault="00A96ACB" w:rsidP="003F6C45">
            <w:pPr>
              <w:spacing w:before="120" w:after="0" w:line="234" w:lineRule="atLeast"/>
              <w:rPr>
                <w:rFonts w:eastAsia="Times New Roman"/>
                <w:sz w:val="22"/>
              </w:rPr>
            </w:pPr>
            <w:r w:rsidRPr="0049532F">
              <w:rPr>
                <w:rFonts w:eastAsia="Times New Roman"/>
                <w:b/>
                <w:bCs/>
                <w:i/>
                <w:iCs/>
                <w:sz w:val="24"/>
                <w:szCs w:val="24"/>
              </w:rPr>
              <w:t> </w:t>
            </w:r>
            <w:r w:rsidRPr="0049532F">
              <w:rPr>
                <w:rFonts w:eastAsia="Times New Roman"/>
                <w:b/>
                <w:bCs/>
                <w:i/>
                <w:iCs/>
                <w:sz w:val="24"/>
              </w:rPr>
              <w:t>Nơi nhận:</w:t>
            </w:r>
            <w:r w:rsidRPr="0049532F">
              <w:rPr>
                <w:rFonts w:eastAsia="Times New Roman"/>
                <w:b/>
                <w:bCs/>
                <w:i/>
                <w:iCs/>
                <w:sz w:val="24"/>
              </w:rPr>
              <w:br/>
            </w:r>
            <w:r w:rsidR="00D65177" w:rsidRPr="0049532F">
              <w:rPr>
                <w:rFonts w:eastAsia="Times New Roman"/>
                <w:sz w:val="22"/>
              </w:rPr>
              <w:t>- Như trên;</w:t>
            </w:r>
            <w:r w:rsidRPr="0049532F">
              <w:rPr>
                <w:rFonts w:eastAsia="Times New Roman"/>
                <w:sz w:val="22"/>
              </w:rPr>
              <w:br/>
              <w:t>- Sở Tư pháp;</w:t>
            </w:r>
            <w:r w:rsidRPr="0049532F">
              <w:rPr>
                <w:rFonts w:eastAsia="Times New Roman"/>
                <w:sz w:val="22"/>
              </w:rPr>
              <w:br/>
              <w:t xml:space="preserve">- </w:t>
            </w:r>
            <w:r w:rsidR="002362D4" w:rsidRPr="0049532F">
              <w:rPr>
                <w:rFonts w:eastAsia="Times New Roman"/>
                <w:sz w:val="22"/>
              </w:rPr>
              <w:t>GĐ,</w:t>
            </w:r>
            <w:r w:rsidR="00977861" w:rsidRPr="0049532F">
              <w:rPr>
                <w:rFonts w:eastAsia="Times New Roman"/>
                <w:sz w:val="22"/>
              </w:rPr>
              <w:t xml:space="preserve"> </w:t>
            </w:r>
            <w:r w:rsidR="00122ED3" w:rsidRPr="0049532F">
              <w:rPr>
                <w:rFonts w:eastAsia="Times New Roman"/>
                <w:sz w:val="22"/>
              </w:rPr>
              <w:t>c</w:t>
            </w:r>
            <w:r w:rsidR="002362D4" w:rsidRPr="0049532F">
              <w:rPr>
                <w:rFonts w:eastAsia="Times New Roman"/>
                <w:sz w:val="22"/>
              </w:rPr>
              <w:t>ác PGĐ Sở</w:t>
            </w:r>
            <w:r w:rsidR="001348C8" w:rsidRPr="0049532F">
              <w:rPr>
                <w:rFonts w:eastAsia="Times New Roman"/>
                <w:sz w:val="22"/>
              </w:rPr>
              <w:t>;</w:t>
            </w:r>
          </w:p>
          <w:p w14:paraId="5B61765F" w14:textId="310816A8" w:rsidR="00A96ACB" w:rsidRPr="0049532F" w:rsidRDefault="00B12F4D" w:rsidP="00B12F4D">
            <w:pPr>
              <w:spacing w:before="0" w:after="0" w:line="234" w:lineRule="atLeast"/>
              <w:rPr>
                <w:rFonts w:eastAsia="Times New Roman"/>
                <w:sz w:val="22"/>
              </w:rPr>
            </w:pPr>
            <w:r w:rsidRPr="0049532F">
              <w:rPr>
                <w:rFonts w:eastAsia="Times New Roman"/>
                <w:sz w:val="22"/>
                <w:lang w:val="vi-VN"/>
              </w:rPr>
              <w:t xml:space="preserve">- </w:t>
            </w:r>
            <w:r w:rsidR="00446FE9">
              <w:rPr>
                <w:rFonts w:eastAsia="Times New Roman"/>
                <w:sz w:val="22"/>
              </w:rPr>
              <w:t xml:space="preserve">Các </w:t>
            </w:r>
            <w:r w:rsidRPr="0049532F">
              <w:rPr>
                <w:rFonts w:eastAsia="Times New Roman"/>
                <w:sz w:val="22"/>
                <w:lang w:val="vi-VN"/>
              </w:rPr>
              <w:t>Phòng</w:t>
            </w:r>
            <w:r w:rsidR="00446FE9">
              <w:rPr>
                <w:rFonts w:eastAsia="Times New Roman"/>
                <w:sz w:val="22"/>
              </w:rPr>
              <w:t>: CCVC,</w:t>
            </w:r>
            <w:r w:rsidRPr="0049532F">
              <w:rPr>
                <w:rFonts w:eastAsia="Times New Roman"/>
                <w:sz w:val="22"/>
                <w:lang w:val="vi-VN"/>
              </w:rPr>
              <w:t xml:space="preserve"> CCHC&amp;PC;</w:t>
            </w:r>
            <w:r w:rsidR="00A96ACB" w:rsidRPr="0049532F">
              <w:rPr>
                <w:rFonts w:eastAsia="Times New Roman"/>
                <w:sz w:val="22"/>
              </w:rPr>
              <w:br/>
              <w:t xml:space="preserve">- Lưu: </w:t>
            </w:r>
            <w:r w:rsidR="00AA43A1" w:rsidRPr="0049532F">
              <w:rPr>
                <w:rFonts w:eastAsia="Times New Roman"/>
                <w:sz w:val="22"/>
              </w:rPr>
              <w:t>VT</w:t>
            </w:r>
            <w:r w:rsidR="00324CE5" w:rsidRPr="0049532F">
              <w:rPr>
                <w:rFonts w:eastAsia="Times New Roman"/>
                <w:sz w:val="22"/>
              </w:rPr>
              <w:t>.</w:t>
            </w:r>
          </w:p>
        </w:tc>
        <w:tc>
          <w:tcPr>
            <w:tcW w:w="3068" w:type="dxa"/>
            <w:tcMar>
              <w:top w:w="0" w:type="dxa"/>
              <w:left w:w="108" w:type="dxa"/>
              <w:bottom w:w="0" w:type="dxa"/>
              <w:right w:w="108" w:type="dxa"/>
            </w:tcMar>
          </w:tcPr>
          <w:p w14:paraId="4506F2C7" w14:textId="77777777" w:rsidR="0041029B" w:rsidRPr="0049532F" w:rsidRDefault="0041029B" w:rsidP="00A7420E">
            <w:pPr>
              <w:spacing w:before="0" w:after="0" w:line="240" w:lineRule="auto"/>
              <w:jc w:val="center"/>
              <w:rPr>
                <w:rFonts w:eastAsia="Times New Roman"/>
                <w:b/>
                <w:bCs/>
                <w:sz w:val="28"/>
                <w:szCs w:val="28"/>
              </w:rPr>
            </w:pPr>
            <w:r w:rsidRPr="0049532F">
              <w:rPr>
                <w:rFonts w:eastAsia="Times New Roman"/>
                <w:b/>
                <w:bCs/>
                <w:sz w:val="28"/>
                <w:szCs w:val="28"/>
              </w:rPr>
              <w:t>GIÁM ĐỐC</w:t>
            </w:r>
          </w:p>
          <w:p w14:paraId="369C9515" w14:textId="77777777" w:rsidR="0041029B" w:rsidRPr="0049532F" w:rsidRDefault="0041029B" w:rsidP="00324CE5">
            <w:pPr>
              <w:spacing w:before="0" w:after="0" w:line="240" w:lineRule="auto"/>
              <w:jc w:val="center"/>
              <w:rPr>
                <w:rFonts w:eastAsia="Times New Roman"/>
                <w:b/>
                <w:bCs/>
                <w:sz w:val="28"/>
                <w:szCs w:val="28"/>
              </w:rPr>
            </w:pPr>
            <w:r w:rsidRPr="0049532F">
              <w:rPr>
                <w:rFonts w:eastAsia="Times New Roman"/>
                <w:b/>
                <w:bCs/>
                <w:sz w:val="28"/>
                <w:szCs w:val="28"/>
              </w:rPr>
              <w:t xml:space="preserve"> </w:t>
            </w:r>
          </w:p>
          <w:p w14:paraId="301029D6" w14:textId="206DA50C" w:rsidR="00A96ACB" w:rsidRPr="0049532F" w:rsidRDefault="00A96ACB" w:rsidP="003F6C45">
            <w:pPr>
              <w:spacing w:before="120" w:after="0" w:line="234" w:lineRule="atLeast"/>
              <w:jc w:val="center"/>
              <w:rPr>
                <w:rFonts w:eastAsia="Times New Roman"/>
                <w:sz w:val="28"/>
                <w:szCs w:val="28"/>
              </w:rPr>
            </w:pPr>
            <w:r w:rsidRPr="0049532F">
              <w:rPr>
                <w:rFonts w:eastAsia="Times New Roman"/>
                <w:b/>
                <w:bCs/>
                <w:sz w:val="28"/>
                <w:szCs w:val="28"/>
              </w:rPr>
              <w:br/>
            </w:r>
            <w:r w:rsidRPr="0049532F">
              <w:rPr>
                <w:rFonts w:eastAsia="Times New Roman"/>
                <w:b/>
                <w:bCs/>
                <w:sz w:val="28"/>
                <w:szCs w:val="28"/>
              </w:rPr>
              <w:br/>
            </w:r>
            <w:r w:rsidRPr="0049532F">
              <w:rPr>
                <w:rFonts w:eastAsia="Times New Roman"/>
                <w:b/>
                <w:bCs/>
                <w:sz w:val="28"/>
                <w:szCs w:val="28"/>
              </w:rPr>
              <w:br/>
            </w:r>
            <w:r w:rsidRPr="0049532F">
              <w:rPr>
                <w:rFonts w:eastAsia="Times New Roman"/>
                <w:b/>
                <w:bCs/>
                <w:sz w:val="28"/>
                <w:szCs w:val="28"/>
              </w:rPr>
              <w:br/>
            </w:r>
            <w:r w:rsidR="00446FE9">
              <w:rPr>
                <w:rFonts w:eastAsia="Times New Roman"/>
                <w:b/>
                <w:bCs/>
                <w:sz w:val="28"/>
                <w:szCs w:val="28"/>
              </w:rPr>
              <w:t>Sái Thị Yến</w:t>
            </w:r>
          </w:p>
        </w:tc>
      </w:tr>
    </w:tbl>
    <w:p w14:paraId="5F06C770" w14:textId="1002F541" w:rsidR="00133485" w:rsidRPr="00C843BE" w:rsidRDefault="00A96ACB" w:rsidP="00C843BE">
      <w:pPr>
        <w:shd w:val="clear" w:color="auto" w:fill="FFFFFF"/>
        <w:spacing w:before="120" w:after="0" w:line="234" w:lineRule="atLeast"/>
        <w:rPr>
          <w:rFonts w:eastAsia="Times New Roman"/>
          <w:sz w:val="28"/>
          <w:szCs w:val="28"/>
        </w:rPr>
      </w:pPr>
      <w:r w:rsidRPr="0049532F">
        <w:rPr>
          <w:rFonts w:eastAsia="Times New Roman"/>
          <w:sz w:val="28"/>
          <w:szCs w:val="28"/>
        </w:rPr>
        <w:t> </w:t>
      </w:r>
    </w:p>
    <w:sectPr w:rsidR="00133485" w:rsidRPr="00C843BE" w:rsidSect="000C109C">
      <w:headerReference w:type="default" r:id="rId8"/>
      <w:footerReference w:type="default" r:id="rId9"/>
      <w:pgSz w:w="11907" w:h="16840" w:code="9"/>
      <w:pgMar w:top="851" w:right="1134" w:bottom="851"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091C" w14:textId="77777777" w:rsidR="006C7195" w:rsidRDefault="006C7195" w:rsidP="00C33407">
      <w:pPr>
        <w:spacing w:before="0" w:after="0" w:line="240" w:lineRule="auto"/>
      </w:pPr>
      <w:r>
        <w:separator/>
      </w:r>
    </w:p>
  </w:endnote>
  <w:endnote w:type="continuationSeparator" w:id="0">
    <w:p w14:paraId="27667AB4" w14:textId="77777777" w:rsidR="006C7195" w:rsidRDefault="006C7195" w:rsidP="00C334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3640" w14:textId="77777777" w:rsidR="000D704E" w:rsidRDefault="000D704E">
    <w:pPr>
      <w:pStyle w:val="Footer"/>
      <w:jc w:val="right"/>
    </w:pPr>
  </w:p>
  <w:p w14:paraId="7895F72F" w14:textId="77777777" w:rsidR="000D704E" w:rsidRDefault="000D7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F27F" w14:textId="77777777" w:rsidR="006C7195" w:rsidRDefault="006C7195" w:rsidP="00C33407">
      <w:pPr>
        <w:spacing w:before="0" w:after="0" w:line="240" w:lineRule="auto"/>
      </w:pPr>
      <w:r>
        <w:separator/>
      </w:r>
    </w:p>
  </w:footnote>
  <w:footnote w:type="continuationSeparator" w:id="0">
    <w:p w14:paraId="22D90676" w14:textId="77777777" w:rsidR="006C7195" w:rsidRDefault="006C7195" w:rsidP="00C334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894065"/>
      <w:docPartObj>
        <w:docPartGallery w:val="Page Numbers (Top of Page)"/>
        <w:docPartUnique/>
      </w:docPartObj>
    </w:sdtPr>
    <w:sdtContent>
      <w:p w14:paraId="6F6C1FCD" w14:textId="77777777" w:rsidR="000D704E" w:rsidRDefault="000D704E">
        <w:pPr>
          <w:pStyle w:val="Header"/>
          <w:jc w:val="center"/>
        </w:pPr>
      </w:p>
      <w:p w14:paraId="220CFB14" w14:textId="50A0C6E4" w:rsidR="000D704E" w:rsidRDefault="000D704E">
        <w:pPr>
          <w:pStyle w:val="Header"/>
          <w:jc w:val="center"/>
        </w:pPr>
        <w:r>
          <w:fldChar w:fldCharType="begin"/>
        </w:r>
        <w:r>
          <w:instrText xml:space="preserve"> PAGE   \* MERGEFORMAT </w:instrText>
        </w:r>
        <w:r>
          <w:fldChar w:fldCharType="separate"/>
        </w:r>
        <w:r w:rsidR="00386803">
          <w:rPr>
            <w:noProof/>
          </w:rPr>
          <w:t>4</w:t>
        </w:r>
        <w:r>
          <w:rPr>
            <w:noProof/>
          </w:rPr>
          <w:fldChar w:fldCharType="end"/>
        </w:r>
      </w:p>
    </w:sdtContent>
  </w:sdt>
  <w:p w14:paraId="6708EEA1" w14:textId="77777777" w:rsidR="000D704E" w:rsidRDefault="000D7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7F75"/>
    <w:multiLevelType w:val="hybridMultilevel"/>
    <w:tmpl w:val="CEE4A130"/>
    <w:lvl w:ilvl="0" w:tplc="089A40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2722583"/>
    <w:multiLevelType w:val="hybridMultilevel"/>
    <w:tmpl w:val="27CC0ADE"/>
    <w:lvl w:ilvl="0" w:tplc="605633EA">
      <w:start w:val="2"/>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23814F0A"/>
    <w:multiLevelType w:val="hybridMultilevel"/>
    <w:tmpl w:val="611258B4"/>
    <w:lvl w:ilvl="0" w:tplc="CAE0AF80">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635168"/>
    <w:multiLevelType w:val="hybridMultilevel"/>
    <w:tmpl w:val="6FFA4B26"/>
    <w:lvl w:ilvl="0" w:tplc="F6F47B2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0834D1"/>
    <w:multiLevelType w:val="hybridMultilevel"/>
    <w:tmpl w:val="1402F918"/>
    <w:lvl w:ilvl="0" w:tplc="C4CEBFF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E73273"/>
    <w:multiLevelType w:val="hybridMultilevel"/>
    <w:tmpl w:val="7F36BF84"/>
    <w:lvl w:ilvl="0" w:tplc="AE16151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472C177B"/>
    <w:multiLevelType w:val="hybridMultilevel"/>
    <w:tmpl w:val="2264B458"/>
    <w:lvl w:ilvl="0" w:tplc="E29C34B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1B0C85"/>
    <w:multiLevelType w:val="hybridMultilevel"/>
    <w:tmpl w:val="59407CB8"/>
    <w:lvl w:ilvl="0" w:tplc="6112530C">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467352F"/>
    <w:multiLevelType w:val="hybridMultilevel"/>
    <w:tmpl w:val="C63C8D8C"/>
    <w:lvl w:ilvl="0" w:tplc="3E26B49E">
      <w:start w:val="4"/>
      <w:numFmt w:val="bullet"/>
      <w:lvlText w:val="-"/>
      <w:lvlJc w:val="left"/>
      <w:pPr>
        <w:ind w:left="1020" w:hanging="360"/>
      </w:pPr>
      <w:rPr>
        <w:rFonts w:ascii="Times New Roman" w:eastAsia="Calibri"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9" w15:restartNumberingAfterBreak="0">
    <w:nsid w:val="64817357"/>
    <w:multiLevelType w:val="hybridMultilevel"/>
    <w:tmpl w:val="FCB2CAD8"/>
    <w:lvl w:ilvl="0" w:tplc="423C5338">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 w15:restartNumberingAfterBreak="0">
    <w:nsid w:val="653B59FE"/>
    <w:multiLevelType w:val="hybridMultilevel"/>
    <w:tmpl w:val="736EAA02"/>
    <w:lvl w:ilvl="0" w:tplc="0B483E6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2B38E9"/>
    <w:multiLevelType w:val="hybridMultilevel"/>
    <w:tmpl w:val="0F56D7FC"/>
    <w:lvl w:ilvl="0" w:tplc="FD32F600">
      <w:start w:val="4"/>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16cid:durableId="573054879">
    <w:abstractNumId w:val="9"/>
  </w:num>
  <w:num w:numId="2" w16cid:durableId="12074217">
    <w:abstractNumId w:val="5"/>
  </w:num>
  <w:num w:numId="3" w16cid:durableId="886112617">
    <w:abstractNumId w:val="11"/>
  </w:num>
  <w:num w:numId="4" w16cid:durableId="1303927460">
    <w:abstractNumId w:val="8"/>
  </w:num>
  <w:num w:numId="5" w16cid:durableId="1062293445">
    <w:abstractNumId w:val="1"/>
  </w:num>
  <w:num w:numId="6" w16cid:durableId="1621960957">
    <w:abstractNumId w:val="3"/>
  </w:num>
  <w:num w:numId="7" w16cid:durableId="737436237">
    <w:abstractNumId w:val="6"/>
  </w:num>
  <w:num w:numId="8" w16cid:durableId="516818421">
    <w:abstractNumId w:val="2"/>
  </w:num>
  <w:num w:numId="9" w16cid:durableId="2109153653">
    <w:abstractNumId w:val="4"/>
  </w:num>
  <w:num w:numId="10" w16cid:durableId="1307006338">
    <w:abstractNumId w:val="10"/>
  </w:num>
  <w:num w:numId="11" w16cid:durableId="1839926546">
    <w:abstractNumId w:val="7"/>
  </w:num>
  <w:num w:numId="12" w16cid:durableId="1692991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ACB"/>
    <w:rsid w:val="00003220"/>
    <w:rsid w:val="00007418"/>
    <w:rsid w:val="00024FCF"/>
    <w:rsid w:val="000258C9"/>
    <w:rsid w:val="00031610"/>
    <w:rsid w:val="00033D8E"/>
    <w:rsid w:val="0004291D"/>
    <w:rsid w:val="000516F4"/>
    <w:rsid w:val="0005566F"/>
    <w:rsid w:val="00056135"/>
    <w:rsid w:val="00067715"/>
    <w:rsid w:val="00072333"/>
    <w:rsid w:val="000766ED"/>
    <w:rsid w:val="000827D9"/>
    <w:rsid w:val="00082AD3"/>
    <w:rsid w:val="000925C5"/>
    <w:rsid w:val="00093A30"/>
    <w:rsid w:val="00095ACF"/>
    <w:rsid w:val="000976C7"/>
    <w:rsid w:val="000A68F7"/>
    <w:rsid w:val="000A7E75"/>
    <w:rsid w:val="000B1261"/>
    <w:rsid w:val="000B69B2"/>
    <w:rsid w:val="000C109C"/>
    <w:rsid w:val="000C6381"/>
    <w:rsid w:val="000C6D4D"/>
    <w:rsid w:val="000D2B7C"/>
    <w:rsid w:val="000D704E"/>
    <w:rsid w:val="000E3F4E"/>
    <w:rsid w:val="000E446F"/>
    <w:rsid w:val="000E5A55"/>
    <w:rsid w:val="000F2D89"/>
    <w:rsid w:val="000F6C04"/>
    <w:rsid w:val="001015C6"/>
    <w:rsid w:val="00102592"/>
    <w:rsid w:val="00105A02"/>
    <w:rsid w:val="00106110"/>
    <w:rsid w:val="0011266C"/>
    <w:rsid w:val="00113A6A"/>
    <w:rsid w:val="00121110"/>
    <w:rsid w:val="00121A31"/>
    <w:rsid w:val="00122B28"/>
    <w:rsid w:val="00122ED3"/>
    <w:rsid w:val="00124960"/>
    <w:rsid w:val="00133485"/>
    <w:rsid w:val="001348C8"/>
    <w:rsid w:val="00135711"/>
    <w:rsid w:val="00141791"/>
    <w:rsid w:val="00142208"/>
    <w:rsid w:val="00143E92"/>
    <w:rsid w:val="0015003D"/>
    <w:rsid w:val="00150D55"/>
    <w:rsid w:val="0015449C"/>
    <w:rsid w:val="00160785"/>
    <w:rsid w:val="0016087A"/>
    <w:rsid w:val="00164DF7"/>
    <w:rsid w:val="00166662"/>
    <w:rsid w:val="00166CA0"/>
    <w:rsid w:val="001676ED"/>
    <w:rsid w:val="001728B2"/>
    <w:rsid w:val="00176302"/>
    <w:rsid w:val="001831EE"/>
    <w:rsid w:val="001905C2"/>
    <w:rsid w:val="0019073B"/>
    <w:rsid w:val="001932AC"/>
    <w:rsid w:val="00193DC5"/>
    <w:rsid w:val="001A53DE"/>
    <w:rsid w:val="001A5F70"/>
    <w:rsid w:val="001B73BF"/>
    <w:rsid w:val="001C0B47"/>
    <w:rsid w:val="001C6BB5"/>
    <w:rsid w:val="001D6942"/>
    <w:rsid w:val="001D6A77"/>
    <w:rsid w:val="001E716D"/>
    <w:rsid w:val="001F4078"/>
    <w:rsid w:val="001F49C5"/>
    <w:rsid w:val="00207B5D"/>
    <w:rsid w:val="00210043"/>
    <w:rsid w:val="00213207"/>
    <w:rsid w:val="0021739E"/>
    <w:rsid w:val="00220F0B"/>
    <w:rsid w:val="00221AF9"/>
    <w:rsid w:val="002362D4"/>
    <w:rsid w:val="00237186"/>
    <w:rsid w:val="002375E8"/>
    <w:rsid w:val="002401EF"/>
    <w:rsid w:val="00241E78"/>
    <w:rsid w:val="0024605F"/>
    <w:rsid w:val="00254F07"/>
    <w:rsid w:val="002621DF"/>
    <w:rsid w:val="0026458D"/>
    <w:rsid w:val="00271AD5"/>
    <w:rsid w:val="002727CE"/>
    <w:rsid w:val="002743F5"/>
    <w:rsid w:val="00284441"/>
    <w:rsid w:val="0028445B"/>
    <w:rsid w:val="002934CD"/>
    <w:rsid w:val="002975A6"/>
    <w:rsid w:val="002A795D"/>
    <w:rsid w:val="002B1DED"/>
    <w:rsid w:val="002B255C"/>
    <w:rsid w:val="002B2AAC"/>
    <w:rsid w:val="002B3EAB"/>
    <w:rsid w:val="002B6B37"/>
    <w:rsid w:val="002C494E"/>
    <w:rsid w:val="002C4AD1"/>
    <w:rsid w:val="002D3112"/>
    <w:rsid w:val="002D5774"/>
    <w:rsid w:val="002E09EE"/>
    <w:rsid w:val="002E0AA3"/>
    <w:rsid w:val="002F053D"/>
    <w:rsid w:val="002F0D80"/>
    <w:rsid w:val="002F2B00"/>
    <w:rsid w:val="002F4B73"/>
    <w:rsid w:val="00301300"/>
    <w:rsid w:val="00307738"/>
    <w:rsid w:val="00312578"/>
    <w:rsid w:val="00312730"/>
    <w:rsid w:val="0031565E"/>
    <w:rsid w:val="0031714E"/>
    <w:rsid w:val="003174D6"/>
    <w:rsid w:val="00324804"/>
    <w:rsid w:val="00324CE5"/>
    <w:rsid w:val="00325297"/>
    <w:rsid w:val="0032595A"/>
    <w:rsid w:val="003363BE"/>
    <w:rsid w:val="003410B5"/>
    <w:rsid w:val="00347E5C"/>
    <w:rsid w:val="00351CEB"/>
    <w:rsid w:val="00354839"/>
    <w:rsid w:val="00361769"/>
    <w:rsid w:val="00363BBF"/>
    <w:rsid w:val="00364A9E"/>
    <w:rsid w:val="0036692F"/>
    <w:rsid w:val="0037479A"/>
    <w:rsid w:val="00377EEE"/>
    <w:rsid w:val="003807CC"/>
    <w:rsid w:val="00386803"/>
    <w:rsid w:val="00387534"/>
    <w:rsid w:val="003911EE"/>
    <w:rsid w:val="003A1A35"/>
    <w:rsid w:val="003A3590"/>
    <w:rsid w:val="003A4631"/>
    <w:rsid w:val="003A4B18"/>
    <w:rsid w:val="003A72B5"/>
    <w:rsid w:val="003B779D"/>
    <w:rsid w:val="003B7C57"/>
    <w:rsid w:val="003C4DAB"/>
    <w:rsid w:val="003C6350"/>
    <w:rsid w:val="003C68C0"/>
    <w:rsid w:val="003C7662"/>
    <w:rsid w:val="003D0F74"/>
    <w:rsid w:val="003D33F9"/>
    <w:rsid w:val="003E57D1"/>
    <w:rsid w:val="003E5C42"/>
    <w:rsid w:val="003E692F"/>
    <w:rsid w:val="003F4F30"/>
    <w:rsid w:val="003F6C45"/>
    <w:rsid w:val="0041029B"/>
    <w:rsid w:val="00411E92"/>
    <w:rsid w:val="0041367C"/>
    <w:rsid w:val="0042272C"/>
    <w:rsid w:val="00427466"/>
    <w:rsid w:val="004362A5"/>
    <w:rsid w:val="00446CBB"/>
    <w:rsid w:val="00446FE9"/>
    <w:rsid w:val="004504BF"/>
    <w:rsid w:val="004519FC"/>
    <w:rsid w:val="004571E9"/>
    <w:rsid w:val="00464C68"/>
    <w:rsid w:val="00464D2C"/>
    <w:rsid w:val="00473D27"/>
    <w:rsid w:val="00473E15"/>
    <w:rsid w:val="00480113"/>
    <w:rsid w:val="004854BD"/>
    <w:rsid w:val="00494F11"/>
    <w:rsid w:val="0049532F"/>
    <w:rsid w:val="004A0100"/>
    <w:rsid w:val="004B3310"/>
    <w:rsid w:val="004B3416"/>
    <w:rsid w:val="004B3A99"/>
    <w:rsid w:val="004B40BA"/>
    <w:rsid w:val="004B51D1"/>
    <w:rsid w:val="004B597B"/>
    <w:rsid w:val="004B6100"/>
    <w:rsid w:val="004B6192"/>
    <w:rsid w:val="004D2264"/>
    <w:rsid w:val="004D5F71"/>
    <w:rsid w:val="004E37AC"/>
    <w:rsid w:val="004E4743"/>
    <w:rsid w:val="004E4F14"/>
    <w:rsid w:val="004E5D61"/>
    <w:rsid w:val="004E6371"/>
    <w:rsid w:val="0050307D"/>
    <w:rsid w:val="0050414D"/>
    <w:rsid w:val="00512A1A"/>
    <w:rsid w:val="00524382"/>
    <w:rsid w:val="0053232C"/>
    <w:rsid w:val="00535E6B"/>
    <w:rsid w:val="00536E4A"/>
    <w:rsid w:val="00541775"/>
    <w:rsid w:val="00546C5C"/>
    <w:rsid w:val="00553085"/>
    <w:rsid w:val="00554D43"/>
    <w:rsid w:val="00560317"/>
    <w:rsid w:val="00560759"/>
    <w:rsid w:val="00564537"/>
    <w:rsid w:val="00567A29"/>
    <w:rsid w:val="00571C0F"/>
    <w:rsid w:val="00583A50"/>
    <w:rsid w:val="00587BB5"/>
    <w:rsid w:val="00590424"/>
    <w:rsid w:val="00593157"/>
    <w:rsid w:val="005A635E"/>
    <w:rsid w:val="005A6628"/>
    <w:rsid w:val="005A709D"/>
    <w:rsid w:val="005B232B"/>
    <w:rsid w:val="005C7FF7"/>
    <w:rsid w:val="005D1259"/>
    <w:rsid w:val="005D2BE5"/>
    <w:rsid w:val="005D2CD4"/>
    <w:rsid w:val="005E4D77"/>
    <w:rsid w:val="005E7007"/>
    <w:rsid w:val="005F014A"/>
    <w:rsid w:val="005F15F2"/>
    <w:rsid w:val="005F7B3F"/>
    <w:rsid w:val="00603FF8"/>
    <w:rsid w:val="006060EB"/>
    <w:rsid w:val="00625E68"/>
    <w:rsid w:val="0062723C"/>
    <w:rsid w:val="006360E7"/>
    <w:rsid w:val="006411B8"/>
    <w:rsid w:val="00641CCF"/>
    <w:rsid w:val="006427A2"/>
    <w:rsid w:val="00646CD9"/>
    <w:rsid w:val="0065087F"/>
    <w:rsid w:val="00651178"/>
    <w:rsid w:val="006647DB"/>
    <w:rsid w:val="006702FE"/>
    <w:rsid w:val="006726EE"/>
    <w:rsid w:val="00682EDC"/>
    <w:rsid w:val="00685CCF"/>
    <w:rsid w:val="00691248"/>
    <w:rsid w:val="00693BE3"/>
    <w:rsid w:val="00696898"/>
    <w:rsid w:val="00696E36"/>
    <w:rsid w:val="006A0433"/>
    <w:rsid w:val="006B52EE"/>
    <w:rsid w:val="006C6F0D"/>
    <w:rsid w:val="006C7195"/>
    <w:rsid w:val="006D3DD2"/>
    <w:rsid w:val="006E4F63"/>
    <w:rsid w:val="006E64E7"/>
    <w:rsid w:val="006E65F6"/>
    <w:rsid w:val="006E67F9"/>
    <w:rsid w:val="006F3601"/>
    <w:rsid w:val="007023E3"/>
    <w:rsid w:val="0070300B"/>
    <w:rsid w:val="0070549F"/>
    <w:rsid w:val="0070623A"/>
    <w:rsid w:val="00706D71"/>
    <w:rsid w:val="007150A2"/>
    <w:rsid w:val="00720032"/>
    <w:rsid w:val="00722663"/>
    <w:rsid w:val="00724F60"/>
    <w:rsid w:val="00735E06"/>
    <w:rsid w:val="007432E8"/>
    <w:rsid w:val="0075276E"/>
    <w:rsid w:val="0076067C"/>
    <w:rsid w:val="0076354E"/>
    <w:rsid w:val="0077016A"/>
    <w:rsid w:val="00772DE8"/>
    <w:rsid w:val="00773932"/>
    <w:rsid w:val="007747F5"/>
    <w:rsid w:val="00776812"/>
    <w:rsid w:val="00776D39"/>
    <w:rsid w:val="00796B25"/>
    <w:rsid w:val="007A3188"/>
    <w:rsid w:val="007A7A0D"/>
    <w:rsid w:val="007D2D0A"/>
    <w:rsid w:val="007D6DC7"/>
    <w:rsid w:val="007D75B4"/>
    <w:rsid w:val="007E23A2"/>
    <w:rsid w:val="007E4C26"/>
    <w:rsid w:val="007E614E"/>
    <w:rsid w:val="007F08FA"/>
    <w:rsid w:val="007F0960"/>
    <w:rsid w:val="007F574B"/>
    <w:rsid w:val="00801EC6"/>
    <w:rsid w:val="008025B7"/>
    <w:rsid w:val="00807A27"/>
    <w:rsid w:val="00807FA5"/>
    <w:rsid w:val="0081473C"/>
    <w:rsid w:val="00821C15"/>
    <w:rsid w:val="008220DE"/>
    <w:rsid w:val="0082304A"/>
    <w:rsid w:val="00843C31"/>
    <w:rsid w:val="00845735"/>
    <w:rsid w:val="00847FBD"/>
    <w:rsid w:val="008538E8"/>
    <w:rsid w:val="008644CA"/>
    <w:rsid w:val="00867B08"/>
    <w:rsid w:val="008702F8"/>
    <w:rsid w:val="008718A6"/>
    <w:rsid w:val="008830E4"/>
    <w:rsid w:val="00884719"/>
    <w:rsid w:val="00886382"/>
    <w:rsid w:val="0089010C"/>
    <w:rsid w:val="00893A3C"/>
    <w:rsid w:val="008A03D9"/>
    <w:rsid w:val="008A04C1"/>
    <w:rsid w:val="008A04CF"/>
    <w:rsid w:val="008A4D14"/>
    <w:rsid w:val="008B04D7"/>
    <w:rsid w:val="008B1375"/>
    <w:rsid w:val="008B74AC"/>
    <w:rsid w:val="008B7516"/>
    <w:rsid w:val="008B768C"/>
    <w:rsid w:val="008C010D"/>
    <w:rsid w:val="008D3413"/>
    <w:rsid w:val="008E10B5"/>
    <w:rsid w:val="008E6B58"/>
    <w:rsid w:val="008F7E83"/>
    <w:rsid w:val="00900FF6"/>
    <w:rsid w:val="009021B7"/>
    <w:rsid w:val="00903788"/>
    <w:rsid w:val="00912461"/>
    <w:rsid w:val="0091621C"/>
    <w:rsid w:val="0092077D"/>
    <w:rsid w:val="00923D50"/>
    <w:rsid w:val="00926076"/>
    <w:rsid w:val="00930C7A"/>
    <w:rsid w:val="00931FCE"/>
    <w:rsid w:val="00936E77"/>
    <w:rsid w:val="009409B1"/>
    <w:rsid w:val="0095017E"/>
    <w:rsid w:val="00952511"/>
    <w:rsid w:val="009531B6"/>
    <w:rsid w:val="009531E6"/>
    <w:rsid w:val="00956E02"/>
    <w:rsid w:val="009649FA"/>
    <w:rsid w:val="00970603"/>
    <w:rsid w:val="00977861"/>
    <w:rsid w:val="00983474"/>
    <w:rsid w:val="009848DF"/>
    <w:rsid w:val="0098524E"/>
    <w:rsid w:val="00985325"/>
    <w:rsid w:val="009A08A2"/>
    <w:rsid w:val="009A1FE7"/>
    <w:rsid w:val="009A24CB"/>
    <w:rsid w:val="009B087B"/>
    <w:rsid w:val="009B0CCE"/>
    <w:rsid w:val="009B155A"/>
    <w:rsid w:val="009B15D9"/>
    <w:rsid w:val="009B1816"/>
    <w:rsid w:val="009B1910"/>
    <w:rsid w:val="009B2ACF"/>
    <w:rsid w:val="009B4B11"/>
    <w:rsid w:val="009C102F"/>
    <w:rsid w:val="009C4611"/>
    <w:rsid w:val="009C7D63"/>
    <w:rsid w:val="009D6346"/>
    <w:rsid w:val="009E2217"/>
    <w:rsid w:val="009E2278"/>
    <w:rsid w:val="009E3F45"/>
    <w:rsid w:val="009F0FB8"/>
    <w:rsid w:val="009F7078"/>
    <w:rsid w:val="00A0329C"/>
    <w:rsid w:val="00A14A93"/>
    <w:rsid w:val="00A21498"/>
    <w:rsid w:val="00A233B2"/>
    <w:rsid w:val="00A251C5"/>
    <w:rsid w:val="00A278D9"/>
    <w:rsid w:val="00A30CBA"/>
    <w:rsid w:val="00A35635"/>
    <w:rsid w:val="00A37368"/>
    <w:rsid w:val="00A4111A"/>
    <w:rsid w:val="00A41FEF"/>
    <w:rsid w:val="00A54599"/>
    <w:rsid w:val="00A61C1E"/>
    <w:rsid w:val="00A67AC1"/>
    <w:rsid w:val="00A7420E"/>
    <w:rsid w:val="00A77C0A"/>
    <w:rsid w:val="00A77DBF"/>
    <w:rsid w:val="00A809D2"/>
    <w:rsid w:val="00A85B22"/>
    <w:rsid w:val="00A85FD3"/>
    <w:rsid w:val="00A96ACB"/>
    <w:rsid w:val="00AA0308"/>
    <w:rsid w:val="00AA323F"/>
    <w:rsid w:val="00AA3936"/>
    <w:rsid w:val="00AA43A1"/>
    <w:rsid w:val="00AA6A75"/>
    <w:rsid w:val="00AB542E"/>
    <w:rsid w:val="00AC0128"/>
    <w:rsid w:val="00AC7226"/>
    <w:rsid w:val="00AD1F87"/>
    <w:rsid w:val="00AD56C3"/>
    <w:rsid w:val="00AF1EE2"/>
    <w:rsid w:val="00AF51AE"/>
    <w:rsid w:val="00AF77A7"/>
    <w:rsid w:val="00B0108C"/>
    <w:rsid w:val="00B0242D"/>
    <w:rsid w:val="00B11B1A"/>
    <w:rsid w:val="00B12F4D"/>
    <w:rsid w:val="00B25C30"/>
    <w:rsid w:val="00B2733F"/>
    <w:rsid w:val="00B37443"/>
    <w:rsid w:val="00B4092A"/>
    <w:rsid w:val="00B67535"/>
    <w:rsid w:val="00B702A1"/>
    <w:rsid w:val="00B73202"/>
    <w:rsid w:val="00B75F19"/>
    <w:rsid w:val="00B828BA"/>
    <w:rsid w:val="00B941C9"/>
    <w:rsid w:val="00B96BB7"/>
    <w:rsid w:val="00B96E80"/>
    <w:rsid w:val="00B96FD2"/>
    <w:rsid w:val="00BA3ABF"/>
    <w:rsid w:val="00BB0C88"/>
    <w:rsid w:val="00BB3995"/>
    <w:rsid w:val="00BC4DDB"/>
    <w:rsid w:val="00BC5A12"/>
    <w:rsid w:val="00BC66D4"/>
    <w:rsid w:val="00BC6A8D"/>
    <w:rsid w:val="00BD1A43"/>
    <w:rsid w:val="00BD2555"/>
    <w:rsid w:val="00BD64CE"/>
    <w:rsid w:val="00BE287B"/>
    <w:rsid w:val="00BF3685"/>
    <w:rsid w:val="00BF7031"/>
    <w:rsid w:val="00BF79F0"/>
    <w:rsid w:val="00C07AD1"/>
    <w:rsid w:val="00C123E4"/>
    <w:rsid w:val="00C12E49"/>
    <w:rsid w:val="00C219C2"/>
    <w:rsid w:val="00C24B70"/>
    <w:rsid w:val="00C254C8"/>
    <w:rsid w:val="00C27438"/>
    <w:rsid w:val="00C32762"/>
    <w:rsid w:val="00C32896"/>
    <w:rsid w:val="00C33407"/>
    <w:rsid w:val="00C50693"/>
    <w:rsid w:val="00C531BB"/>
    <w:rsid w:val="00C6557A"/>
    <w:rsid w:val="00C73418"/>
    <w:rsid w:val="00C746DC"/>
    <w:rsid w:val="00C75812"/>
    <w:rsid w:val="00C76B2D"/>
    <w:rsid w:val="00C81085"/>
    <w:rsid w:val="00C82948"/>
    <w:rsid w:val="00C843BE"/>
    <w:rsid w:val="00C9083E"/>
    <w:rsid w:val="00C90D18"/>
    <w:rsid w:val="00C9745D"/>
    <w:rsid w:val="00CA2B92"/>
    <w:rsid w:val="00CA7EC9"/>
    <w:rsid w:val="00CB09D6"/>
    <w:rsid w:val="00CB1941"/>
    <w:rsid w:val="00CB23DD"/>
    <w:rsid w:val="00CB621B"/>
    <w:rsid w:val="00CD3612"/>
    <w:rsid w:val="00CE558F"/>
    <w:rsid w:val="00CF030F"/>
    <w:rsid w:val="00CF152A"/>
    <w:rsid w:val="00CF2001"/>
    <w:rsid w:val="00CF28E9"/>
    <w:rsid w:val="00CF645F"/>
    <w:rsid w:val="00D027CA"/>
    <w:rsid w:val="00D05DFA"/>
    <w:rsid w:val="00D12FB8"/>
    <w:rsid w:val="00D178AE"/>
    <w:rsid w:val="00D30364"/>
    <w:rsid w:val="00D355FC"/>
    <w:rsid w:val="00D35CA6"/>
    <w:rsid w:val="00D36EC0"/>
    <w:rsid w:val="00D36FC4"/>
    <w:rsid w:val="00D412F5"/>
    <w:rsid w:val="00D4667C"/>
    <w:rsid w:val="00D515D8"/>
    <w:rsid w:val="00D5460A"/>
    <w:rsid w:val="00D608BF"/>
    <w:rsid w:val="00D60B8B"/>
    <w:rsid w:val="00D612A0"/>
    <w:rsid w:val="00D615C2"/>
    <w:rsid w:val="00D62CBA"/>
    <w:rsid w:val="00D64C00"/>
    <w:rsid w:val="00D65177"/>
    <w:rsid w:val="00D65370"/>
    <w:rsid w:val="00D721C6"/>
    <w:rsid w:val="00D7436C"/>
    <w:rsid w:val="00D81787"/>
    <w:rsid w:val="00D83FB3"/>
    <w:rsid w:val="00D85104"/>
    <w:rsid w:val="00D91292"/>
    <w:rsid w:val="00D93F34"/>
    <w:rsid w:val="00D94998"/>
    <w:rsid w:val="00D95129"/>
    <w:rsid w:val="00D9659C"/>
    <w:rsid w:val="00D97873"/>
    <w:rsid w:val="00DA6982"/>
    <w:rsid w:val="00DB0786"/>
    <w:rsid w:val="00DB1180"/>
    <w:rsid w:val="00DB418E"/>
    <w:rsid w:val="00DB43D6"/>
    <w:rsid w:val="00DB651C"/>
    <w:rsid w:val="00DB6991"/>
    <w:rsid w:val="00DC5249"/>
    <w:rsid w:val="00DC7196"/>
    <w:rsid w:val="00DD0A12"/>
    <w:rsid w:val="00DE74B0"/>
    <w:rsid w:val="00DF0377"/>
    <w:rsid w:val="00DF5030"/>
    <w:rsid w:val="00E056BF"/>
    <w:rsid w:val="00E13C2E"/>
    <w:rsid w:val="00E207D8"/>
    <w:rsid w:val="00E2251C"/>
    <w:rsid w:val="00E3534C"/>
    <w:rsid w:val="00E37E12"/>
    <w:rsid w:val="00E50638"/>
    <w:rsid w:val="00E5720B"/>
    <w:rsid w:val="00E60F51"/>
    <w:rsid w:val="00E6456C"/>
    <w:rsid w:val="00E6462D"/>
    <w:rsid w:val="00E64784"/>
    <w:rsid w:val="00E65779"/>
    <w:rsid w:val="00E6612D"/>
    <w:rsid w:val="00E665AB"/>
    <w:rsid w:val="00E91322"/>
    <w:rsid w:val="00E958BB"/>
    <w:rsid w:val="00EA6551"/>
    <w:rsid w:val="00EB503D"/>
    <w:rsid w:val="00EC2568"/>
    <w:rsid w:val="00EC3169"/>
    <w:rsid w:val="00EC6C1F"/>
    <w:rsid w:val="00ED00C4"/>
    <w:rsid w:val="00ED759D"/>
    <w:rsid w:val="00ED7857"/>
    <w:rsid w:val="00EE4976"/>
    <w:rsid w:val="00EF1DFE"/>
    <w:rsid w:val="00EF281F"/>
    <w:rsid w:val="00F15B51"/>
    <w:rsid w:val="00F163B9"/>
    <w:rsid w:val="00F203AB"/>
    <w:rsid w:val="00F233EE"/>
    <w:rsid w:val="00F42E33"/>
    <w:rsid w:val="00F44A39"/>
    <w:rsid w:val="00F46CC0"/>
    <w:rsid w:val="00F47F5D"/>
    <w:rsid w:val="00F52F23"/>
    <w:rsid w:val="00F55288"/>
    <w:rsid w:val="00F57327"/>
    <w:rsid w:val="00F6092B"/>
    <w:rsid w:val="00F620E0"/>
    <w:rsid w:val="00F63298"/>
    <w:rsid w:val="00F64EFA"/>
    <w:rsid w:val="00F67C41"/>
    <w:rsid w:val="00F736A5"/>
    <w:rsid w:val="00F8492A"/>
    <w:rsid w:val="00F90B00"/>
    <w:rsid w:val="00F935FF"/>
    <w:rsid w:val="00FA0066"/>
    <w:rsid w:val="00FA02A9"/>
    <w:rsid w:val="00FA1D93"/>
    <w:rsid w:val="00FA204B"/>
    <w:rsid w:val="00FA44E1"/>
    <w:rsid w:val="00FA50FA"/>
    <w:rsid w:val="00FA7EAC"/>
    <w:rsid w:val="00FB1B8B"/>
    <w:rsid w:val="00FB5F9F"/>
    <w:rsid w:val="00FB6B88"/>
    <w:rsid w:val="00FC3692"/>
    <w:rsid w:val="00FC4869"/>
    <w:rsid w:val="00FD73A0"/>
    <w:rsid w:val="00FE5047"/>
    <w:rsid w:val="00FE7290"/>
    <w:rsid w:val="00FF502B"/>
    <w:rsid w:val="00FF6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2ECA8"/>
  <w15:docId w15:val="{6BF4A3A0-26C9-472C-AD84-C976B50D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D55"/>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C1F"/>
    <w:pPr>
      <w:ind w:left="720"/>
      <w:contextualSpacing/>
    </w:pPr>
  </w:style>
  <w:style w:type="paragraph" w:styleId="NormalWeb">
    <w:name w:val="Normal (Web)"/>
    <w:basedOn w:val="Normal"/>
    <w:uiPriority w:val="99"/>
    <w:unhideWhenUsed/>
    <w:rsid w:val="0041029B"/>
    <w:rPr>
      <w:sz w:val="24"/>
      <w:szCs w:val="24"/>
    </w:rPr>
  </w:style>
  <w:style w:type="paragraph" w:styleId="Header">
    <w:name w:val="header"/>
    <w:basedOn w:val="Normal"/>
    <w:link w:val="HeaderChar"/>
    <w:uiPriority w:val="99"/>
    <w:unhideWhenUsed/>
    <w:rsid w:val="00C3340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33407"/>
    <w:rPr>
      <w:rFonts w:ascii="Times New Roman" w:eastAsia="Calibri" w:hAnsi="Times New Roman" w:cs="Times New Roman"/>
      <w:sz w:val="26"/>
    </w:rPr>
  </w:style>
  <w:style w:type="paragraph" w:styleId="Footer">
    <w:name w:val="footer"/>
    <w:basedOn w:val="Normal"/>
    <w:link w:val="FooterChar"/>
    <w:uiPriority w:val="99"/>
    <w:unhideWhenUsed/>
    <w:rsid w:val="00C3340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33407"/>
    <w:rPr>
      <w:rFonts w:ascii="Times New Roman" w:eastAsia="Calibri" w:hAnsi="Times New Roman" w:cs="Times New Roman"/>
      <w:sz w:val="26"/>
    </w:rPr>
  </w:style>
  <w:style w:type="paragraph" w:styleId="BalloonText">
    <w:name w:val="Balloon Text"/>
    <w:basedOn w:val="Normal"/>
    <w:link w:val="BalloonTextChar"/>
    <w:uiPriority w:val="99"/>
    <w:semiHidden/>
    <w:unhideWhenUsed/>
    <w:rsid w:val="0056075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759"/>
    <w:rPr>
      <w:rFonts w:ascii="Segoe UI" w:eastAsia="Calibri" w:hAnsi="Segoe UI" w:cs="Segoe UI"/>
      <w:sz w:val="18"/>
      <w:szCs w:val="18"/>
    </w:rPr>
  </w:style>
  <w:style w:type="character" w:styleId="Hyperlink">
    <w:name w:val="Hyperlink"/>
    <w:basedOn w:val="DefaultParagraphFont"/>
    <w:uiPriority w:val="99"/>
    <w:unhideWhenUsed/>
    <w:rsid w:val="00F63298"/>
    <w:rPr>
      <w:color w:val="0000FF"/>
      <w:u w:val="single"/>
    </w:rPr>
  </w:style>
  <w:style w:type="paragraph" w:styleId="BodyTextIndent">
    <w:name w:val="Body Text Indent"/>
    <w:basedOn w:val="Normal"/>
    <w:link w:val="BodyTextIndentChar"/>
    <w:semiHidden/>
    <w:rsid w:val="00C9745D"/>
    <w:pPr>
      <w:spacing w:before="0" w:after="0" w:line="240" w:lineRule="auto"/>
      <w:ind w:firstLine="560"/>
      <w:jc w:val="both"/>
    </w:pPr>
    <w:rPr>
      <w:rFonts w:ascii=".VnTime" w:eastAsia="Times New Roman" w:hAnsi=".VnTime"/>
      <w:sz w:val="28"/>
      <w:szCs w:val="24"/>
    </w:rPr>
  </w:style>
  <w:style w:type="character" w:customStyle="1" w:styleId="BodyTextIndentChar">
    <w:name w:val="Body Text Indent Char"/>
    <w:basedOn w:val="DefaultParagraphFont"/>
    <w:link w:val="BodyTextIndent"/>
    <w:semiHidden/>
    <w:rsid w:val="00C9745D"/>
    <w:rPr>
      <w:rFonts w:ascii=".VnTime" w:eastAsia="Times New Roman" w:hAnsi=".VnTime" w:cs="Times New Roman"/>
      <w:sz w:val="28"/>
      <w:szCs w:val="24"/>
    </w:rPr>
  </w:style>
  <w:style w:type="paragraph" w:styleId="BodyText">
    <w:name w:val="Body Text"/>
    <w:basedOn w:val="Normal"/>
    <w:link w:val="BodyTextChar"/>
    <w:rsid w:val="00DF0377"/>
    <w:pPr>
      <w:spacing w:before="0" w:after="120" w:line="240" w:lineRule="auto"/>
    </w:pPr>
    <w:rPr>
      <w:rFonts w:eastAsia="Times New Roman"/>
      <w:szCs w:val="24"/>
    </w:rPr>
  </w:style>
  <w:style w:type="character" w:customStyle="1" w:styleId="BodyTextChar">
    <w:name w:val="Body Text Char"/>
    <w:basedOn w:val="DefaultParagraphFont"/>
    <w:link w:val="BodyText"/>
    <w:rsid w:val="00DF0377"/>
    <w:rPr>
      <w:rFonts w:ascii="Times New Roman" w:eastAsia="Times New Roman" w:hAnsi="Times New Roman" w:cs="Times New Roman"/>
      <w:sz w:val="26"/>
      <w:szCs w:val="24"/>
    </w:rPr>
  </w:style>
  <w:style w:type="character" w:styleId="Emphasis">
    <w:name w:val="Emphasis"/>
    <w:uiPriority w:val="20"/>
    <w:qFormat/>
    <w:rsid w:val="00D027CA"/>
    <w:rPr>
      <w:i/>
      <w:iCs/>
    </w:rPr>
  </w:style>
  <w:style w:type="character" w:styleId="UnresolvedMention">
    <w:name w:val="Unresolved Mention"/>
    <w:basedOn w:val="DefaultParagraphFont"/>
    <w:uiPriority w:val="99"/>
    <w:semiHidden/>
    <w:unhideWhenUsed/>
    <w:rsid w:val="00AA3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4821">
      <w:bodyDiv w:val="1"/>
      <w:marLeft w:val="0"/>
      <w:marRight w:val="0"/>
      <w:marTop w:val="0"/>
      <w:marBottom w:val="0"/>
      <w:divBdr>
        <w:top w:val="none" w:sz="0" w:space="0" w:color="auto"/>
        <w:left w:val="none" w:sz="0" w:space="0" w:color="auto"/>
        <w:bottom w:val="none" w:sz="0" w:space="0" w:color="auto"/>
        <w:right w:val="none" w:sz="0" w:space="0" w:color="auto"/>
      </w:divBdr>
    </w:div>
    <w:div w:id="117723617">
      <w:bodyDiv w:val="1"/>
      <w:marLeft w:val="0"/>
      <w:marRight w:val="0"/>
      <w:marTop w:val="0"/>
      <w:marBottom w:val="0"/>
      <w:divBdr>
        <w:top w:val="none" w:sz="0" w:space="0" w:color="auto"/>
        <w:left w:val="none" w:sz="0" w:space="0" w:color="auto"/>
        <w:bottom w:val="none" w:sz="0" w:space="0" w:color="auto"/>
        <w:right w:val="none" w:sz="0" w:space="0" w:color="auto"/>
      </w:divBdr>
    </w:div>
    <w:div w:id="152647078">
      <w:bodyDiv w:val="1"/>
      <w:marLeft w:val="0"/>
      <w:marRight w:val="0"/>
      <w:marTop w:val="0"/>
      <w:marBottom w:val="0"/>
      <w:divBdr>
        <w:top w:val="none" w:sz="0" w:space="0" w:color="auto"/>
        <w:left w:val="none" w:sz="0" w:space="0" w:color="auto"/>
        <w:bottom w:val="none" w:sz="0" w:space="0" w:color="auto"/>
        <w:right w:val="none" w:sz="0" w:space="0" w:color="auto"/>
      </w:divBdr>
    </w:div>
    <w:div w:id="456948728">
      <w:bodyDiv w:val="1"/>
      <w:marLeft w:val="0"/>
      <w:marRight w:val="0"/>
      <w:marTop w:val="0"/>
      <w:marBottom w:val="0"/>
      <w:divBdr>
        <w:top w:val="none" w:sz="0" w:space="0" w:color="auto"/>
        <w:left w:val="none" w:sz="0" w:space="0" w:color="auto"/>
        <w:bottom w:val="none" w:sz="0" w:space="0" w:color="auto"/>
        <w:right w:val="none" w:sz="0" w:space="0" w:color="auto"/>
      </w:divBdr>
    </w:div>
    <w:div w:id="754978909">
      <w:bodyDiv w:val="1"/>
      <w:marLeft w:val="0"/>
      <w:marRight w:val="0"/>
      <w:marTop w:val="0"/>
      <w:marBottom w:val="0"/>
      <w:divBdr>
        <w:top w:val="none" w:sz="0" w:space="0" w:color="auto"/>
        <w:left w:val="none" w:sz="0" w:space="0" w:color="auto"/>
        <w:bottom w:val="none" w:sz="0" w:space="0" w:color="auto"/>
        <w:right w:val="none" w:sz="0" w:space="0" w:color="auto"/>
      </w:divBdr>
    </w:div>
    <w:div w:id="782918995">
      <w:bodyDiv w:val="1"/>
      <w:marLeft w:val="0"/>
      <w:marRight w:val="0"/>
      <w:marTop w:val="0"/>
      <w:marBottom w:val="0"/>
      <w:divBdr>
        <w:top w:val="none" w:sz="0" w:space="0" w:color="auto"/>
        <w:left w:val="none" w:sz="0" w:space="0" w:color="auto"/>
        <w:bottom w:val="none" w:sz="0" w:space="0" w:color="auto"/>
        <w:right w:val="none" w:sz="0" w:space="0" w:color="auto"/>
      </w:divBdr>
    </w:div>
    <w:div w:id="955528941">
      <w:bodyDiv w:val="1"/>
      <w:marLeft w:val="0"/>
      <w:marRight w:val="0"/>
      <w:marTop w:val="0"/>
      <w:marBottom w:val="0"/>
      <w:divBdr>
        <w:top w:val="none" w:sz="0" w:space="0" w:color="auto"/>
        <w:left w:val="none" w:sz="0" w:space="0" w:color="auto"/>
        <w:bottom w:val="none" w:sz="0" w:space="0" w:color="auto"/>
        <w:right w:val="none" w:sz="0" w:space="0" w:color="auto"/>
      </w:divBdr>
    </w:div>
    <w:div w:id="963850441">
      <w:bodyDiv w:val="1"/>
      <w:marLeft w:val="0"/>
      <w:marRight w:val="0"/>
      <w:marTop w:val="0"/>
      <w:marBottom w:val="0"/>
      <w:divBdr>
        <w:top w:val="none" w:sz="0" w:space="0" w:color="auto"/>
        <w:left w:val="none" w:sz="0" w:space="0" w:color="auto"/>
        <w:bottom w:val="none" w:sz="0" w:space="0" w:color="auto"/>
        <w:right w:val="none" w:sz="0" w:space="0" w:color="auto"/>
      </w:divBdr>
    </w:div>
    <w:div w:id="988248558">
      <w:bodyDiv w:val="1"/>
      <w:marLeft w:val="0"/>
      <w:marRight w:val="0"/>
      <w:marTop w:val="0"/>
      <w:marBottom w:val="0"/>
      <w:divBdr>
        <w:top w:val="none" w:sz="0" w:space="0" w:color="auto"/>
        <w:left w:val="none" w:sz="0" w:space="0" w:color="auto"/>
        <w:bottom w:val="none" w:sz="0" w:space="0" w:color="auto"/>
        <w:right w:val="none" w:sz="0" w:space="0" w:color="auto"/>
      </w:divBdr>
    </w:div>
    <w:div w:id="1121341360">
      <w:bodyDiv w:val="1"/>
      <w:marLeft w:val="0"/>
      <w:marRight w:val="0"/>
      <w:marTop w:val="0"/>
      <w:marBottom w:val="0"/>
      <w:divBdr>
        <w:top w:val="none" w:sz="0" w:space="0" w:color="auto"/>
        <w:left w:val="none" w:sz="0" w:space="0" w:color="auto"/>
        <w:bottom w:val="none" w:sz="0" w:space="0" w:color="auto"/>
        <w:right w:val="none" w:sz="0" w:space="0" w:color="auto"/>
      </w:divBdr>
    </w:div>
    <w:div w:id="1227107424">
      <w:bodyDiv w:val="1"/>
      <w:marLeft w:val="0"/>
      <w:marRight w:val="0"/>
      <w:marTop w:val="0"/>
      <w:marBottom w:val="0"/>
      <w:divBdr>
        <w:top w:val="none" w:sz="0" w:space="0" w:color="auto"/>
        <w:left w:val="none" w:sz="0" w:space="0" w:color="auto"/>
        <w:bottom w:val="none" w:sz="0" w:space="0" w:color="auto"/>
        <w:right w:val="none" w:sz="0" w:space="0" w:color="auto"/>
      </w:divBdr>
    </w:div>
    <w:div w:id="1669405869">
      <w:bodyDiv w:val="1"/>
      <w:marLeft w:val="0"/>
      <w:marRight w:val="0"/>
      <w:marTop w:val="0"/>
      <w:marBottom w:val="0"/>
      <w:divBdr>
        <w:top w:val="none" w:sz="0" w:space="0" w:color="auto"/>
        <w:left w:val="none" w:sz="0" w:space="0" w:color="auto"/>
        <w:bottom w:val="none" w:sz="0" w:space="0" w:color="auto"/>
        <w:right w:val="none" w:sz="0" w:space="0" w:color="auto"/>
      </w:divBdr>
    </w:div>
    <w:div w:id="1805150360">
      <w:bodyDiv w:val="1"/>
      <w:marLeft w:val="0"/>
      <w:marRight w:val="0"/>
      <w:marTop w:val="0"/>
      <w:marBottom w:val="0"/>
      <w:divBdr>
        <w:top w:val="none" w:sz="0" w:space="0" w:color="auto"/>
        <w:left w:val="none" w:sz="0" w:space="0" w:color="auto"/>
        <w:bottom w:val="none" w:sz="0" w:space="0" w:color="auto"/>
        <w:right w:val="none" w:sz="0" w:space="0" w:color="auto"/>
      </w:divBdr>
    </w:div>
    <w:div w:id="193285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A35D4-4F52-4290-8C71-06086A66D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2235</Words>
  <Characters>12743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2025-08-21T13:49:00Z</cp:lastPrinted>
  <dcterms:created xsi:type="dcterms:W3CDTF">2026-09-03T04:25:00Z</dcterms:created>
  <dcterms:modified xsi:type="dcterms:W3CDTF">2026-09-03T04:25:00Z</dcterms:modified>
</cp:coreProperties>
</file>