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Bang"/>
        <w:tblW w:w="14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gridCol w:w="5358"/>
      </w:tblGrid>
      <w:tr w:rsidR="00926077" w:rsidRPr="00AF29A3" w14:paraId="6E7978F8" w14:textId="77777777" w:rsidTr="00926077">
        <w:trPr>
          <w:trHeight w:val="1418"/>
        </w:trPr>
        <w:tc>
          <w:tcPr>
            <w:tcW w:w="4678" w:type="dxa"/>
          </w:tcPr>
          <w:p w14:paraId="11AC8114" w14:textId="77777777" w:rsidR="00926077" w:rsidRPr="00AF29A3" w:rsidRDefault="00926077" w:rsidP="00962962">
            <w:pPr>
              <w:jc w:val="center"/>
              <w:rPr>
                <w:rFonts w:cs="Times New Roman"/>
                <w:sz w:val="24"/>
                <w:szCs w:val="24"/>
                <w:lang w:val="vi-VN"/>
              </w:rPr>
            </w:pPr>
            <w:r w:rsidRPr="00AF29A3">
              <w:rPr>
                <w:rFonts w:cs="Times New Roman"/>
                <w:sz w:val="24"/>
                <w:szCs w:val="24"/>
                <w:lang w:val="vi-VN"/>
              </w:rPr>
              <w:t>UBND THÀNH PHỐ HẢI PHÒNG</w:t>
            </w:r>
          </w:p>
          <w:p w14:paraId="21E08BFF" w14:textId="02BF208F" w:rsidR="00926077" w:rsidRPr="00AF29A3" w:rsidRDefault="00926077" w:rsidP="00962962">
            <w:pPr>
              <w:jc w:val="center"/>
              <w:rPr>
                <w:rFonts w:cs="Times New Roman"/>
                <w:b/>
                <w:sz w:val="24"/>
                <w:szCs w:val="24"/>
                <w:lang w:val="vi-VN"/>
              </w:rPr>
            </w:pPr>
            <w:r w:rsidRPr="00AF29A3">
              <w:rPr>
                <w:rFonts w:cs="Times New Roman"/>
                <w:b/>
                <w:sz w:val="24"/>
                <w:szCs w:val="24"/>
                <w:lang w:val="vi-VN"/>
              </w:rPr>
              <w:t>SỞ NÔNG NGHIỆP VÀ MÔI TRƯỜNG</w:t>
            </w:r>
          </w:p>
          <w:p w14:paraId="2C8ED02D" w14:textId="2AB47D4A" w:rsidR="00926077" w:rsidRPr="00AF29A3" w:rsidRDefault="00926077" w:rsidP="00F00382">
            <w:pPr>
              <w:rPr>
                <w:rFonts w:cs="Times New Roman"/>
                <w:sz w:val="14"/>
                <w:lang w:val="vi-VN"/>
              </w:rPr>
            </w:pPr>
            <w:r w:rsidRPr="00AF29A3">
              <w:rPr>
                <w:rFonts w:cs="Times New Roman"/>
                <w:noProof/>
                <w:sz w:val="14"/>
                <w:lang w:val="vi-VN"/>
              </w:rPr>
              <mc:AlternateContent>
                <mc:Choice Requires="wps">
                  <w:drawing>
                    <wp:anchor distT="0" distB="0" distL="114300" distR="114300" simplePos="0" relativeHeight="251663360" behindDoc="0" locked="0" layoutInCell="1" allowOverlap="1" wp14:anchorId="693751A1" wp14:editId="40C2F655">
                      <wp:simplePos x="0" y="0"/>
                      <wp:positionH relativeFrom="column">
                        <wp:posOffset>639445</wp:posOffset>
                      </wp:positionH>
                      <wp:positionV relativeFrom="paragraph">
                        <wp:posOffset>34290</wp:posOffset>
                      </wp:positionV>
                      <wp:extent cx="1543050" cy="0"/>
                      <wp:effectExtent l="0" t="0" r="0" b="0"/>
                      <wp:wrapNone/>
                      <wp:docPr id="1132620381" name="Straight Connector 3"/>
                      <wp:cNvGraphicFramePr/>
                      <a:graphic xmlns:a="http://schemas.openxmlformats.org/drawingml/2006/main">
                        <a:graphicData uri="http://schemas.microsoft.com/office/word/2010/wordprocessingShape">
                          <wps:wsp>
                            <wps:cNvCnPr/>
                            <wps:spPr>
                              <a:xfrm>
                                <a:off x="0" y="0"/>
                                <a:ext cx="1543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288444"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35pt,2.7pt" to="171.8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" strokecolor="black [3213]" strokeweight=".5pt">
                      <v:stroke joinstyle="miter"/>
                    </v:line>
                  </w:pict>
                </mc:Fallback>
              </mc:AlternateContent>
            </w:r>
          </w:p>
        </w:tc>
        <w:tc>
          <w:tcPr>
            <w:tcW w:w="4536" w:type="dxa"/>
          </w:tcPr>
          <w:p w14:paraId="6EC90107" w14:textId="77777777" w:rsidR="00926077" w:rsidRPr="00AF29A3" w:rsidRDefault="00926077" w:rsidP="00962962">
            <w:pPr>
              <w:jc w:val="center"/>
              <w:rPr>
                <w:rFonts w:cs="Times New Roman"/>
                <w:b/>
                <w:sz w:val="24"/>
                <w:szCs w:val="24"/>
                <w:lang w:val="vi-VN"/>
              </w:rPr>
            </w:pPr>
          </w:p>
        </w:tc>
        <w:tc>
          <w:tcPr>
            <w:tcW w:w="5358" w:type="dxa"/>
          </w:tcPr>
          <w:p w14:paraId="7DD50A5D" w14:textId="5AC265D2" w:rsidR="00926077" w:rsidRPr="00AF29A3" w:rsidRDefault="00926077" w:rsidP="00962962">
            <w:pPr>
              <w:jc w:val="center"/>
              <w:rPr>
                <w:rFonts w:cs="Times New Roman"/>
                <w:b/>
                <w:sz w:val="24"/>
                <w:szCs w:val="24"/>
                <w:lang w:val="vi-VN"/>
              </w:rPr>
            </w:pPr>
            <w:r w:rsidRPr="00AF29A3">
              <w:rPr>
                <w:rFonts w:cs="Times New Roman"/>
                <w:b/>
                <w:sz w:val="24"/>
                <w:szCs w:val="24"/>
                <w:lang w:val="vi-VN"/>
              </w:rPr>
              <w:t>CỘNG HÒA XÃ HỘI CHỦ NGHĨA VIỆT NAM</w:t>
            </w:r>
          </w:p>
          <w:p w14:paraId="70FB7E94" w14:textId="0538AC4A" w:rsidR="00926077" w:rsidRPr="00AF29A3" w:rsidRDefault="00926077" w:rsidP="00962962">
            <w:pPr>
              <w:jc w:val="center"/>
              <w:rPr>
                <w:rFonts w:cs="Times New Roman"/>
                <w:b/>
                <w:sz w:val="26"/>
                <w:szCs w:val="26"/>
                <w:lang w:val="vi-VN"/>
              </w:rPr>
            </w:pPr>
            <w:r w:rsidRPr="00AF29A3">
              <w:rPr>
                <w:rFonts w:cs="Times New Roman"/>
                <w:b/>
                <w:sz w:val="26"/>
                <w:szCs w:val="26"/>
                <w:lang w:val="vi-VN"/>
              </w:rPr>
              <w:t>Độc lập - Tự do - Hạnh phúc</w:t>
            </w:r>
          </w:p>
          <w:p w14:paraId="7B33EA13" w14:textId="4D967179" w:rsidR="00926077" w:rsidRPr="00AF29A3" w:rsidRDefault="00926077" w:rsidP="00962962">
            <w:pPr>
              <w:jc w:val="center"/>
              <w:rPr>
                <w:rFonts w:cs="Times New Roman"/>
                <w:i/>
                <w:sz w:val="12"/>
                <w:lang w:val="vi-VN"/>
              </w:rPr>
            </w:pPr>
            <w:r w:rsidRPr="00AF29A3">
              <w:rPr>
                <w:rFonts w:cs="Times New Roman"/>
                <w:noProof/>
                <w:sz w:val="14"/>
                <w:lang w:val="vi-VN"/>
              </w:rPr>
              <mc:AlternateContent>
                <mc:Choice Requires="wps">
                  <w:drawing>
                    <wp:anchor distT="0" distB="0" distL="114300" distR="114300" simplePos="0" relativeHeight="251664384" behindDoc="0" locked="0" layoutInCell="1" allowOverlap="1" wp14:anchorId="48B7C92C" wp14:editId="2875C07E">
                      <wp:simplePos x="0" y="0"/>
                      <wp:positionH relativeFrom="column">
                        <wp:posOffset>615950</wp:posOffset>
                      </wp:positionH>
                      <wp:positionV relativeFrom="paragraph">
                        <wp:posOffset>26035</wp:posOffset>
                      </wp:positionV>
                      <wp:extent cx="1936750" cy="0"/>
                      <wp:effectExtent l="0" t="0" r="0" b="0"/>
                      <wp:wrapNone/>
                      <wp:docPr id="1621426645" name="Straight Connector 3"/>
                      <wp:cNvGraphicFramePr/>
                      <a:graphic xmlns:a="http://schemas.openxmlformats.org/drawingml/2006/main">
                        <a:graphicData uri="http://schemas.microsoft.com/office/word/2010/wordprocessingShape">
                          <wps:wsp>
                            <wps:cNvCnPr/>
                            <wps:spPr>
                              <a:xfrm>
                                <a:off x="0" y="0"/>
                                <a:ext cx="1936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CE7887B"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2.05pt" to="201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" strokecolor="black [3213]" strokeweight=".5pt">
                      <v:stroke joinstyle="miter"/>
                    </v:line>
                  </w:pict>
                </mc:Fallback>
              </mc:AlternateContent>
            </w:r>
          </w:p>
          <w:p w14:paraId="11A7D3EA" w14:textId="633E6910" w:rsidR="00926077" w:rsidRPr="00AF29A3" w:rsidRDefault="00926077" w:rsidP="002310DB">
            <w:pPr>
              <w:spacing w:before="120"/>
              <w:rPr>
                <w:rFonts w:cs="Times New Roman"/>
                <w:i/>
                <w:sz w:val="26"/>
                <w:szCs w:val="26"/>
                <w:lang w:val="vi-VN"/>
              </w:rPr>
            </w:pPr>
            <w:r w:rsidRPr="00AF29A3">
              <w:rPr>
                <w:rFonts w:cs="Times New Roman"/>
                <w:i/>
                <w:lang w:val="vi-VN"/>
              </w:rPr>
              <w:t xml:space="preserve">        </w:t>
            </w:r>
            <w:r w:rsidRPr="00AF29A3">
              <w:rPr>
                <w:rFonts w:cs="Times New Roman"/>
                <w:i/>
                <w:sz w:val="26"/>
                <w:szCs w:val="26"/>
                <w:lang w:val="vi-VN"/>
              </w:rPr>
              <w:t>Hải Phòng, ngày       tháng       năm 2026</w:t>
            </w:r>
          </w:p>
        </w:tc>
      </w:tr>
    </w:tbl>
    <w:p w14:paraId="4E9D110A" w14:textId="77777777" w:rsidR="000C201F" w:rsidRPr="00AF29A3" w:rsidRDefault="000C201F" w:rsidP="006C14CE">
      <w:pPr>
        <w:jc w:val="center"/>
        <w:rPr>
          <w:rFonts w:cs="Times New Roman"/>
          <w:b/>
          <w:bCs/>
          <w:szCs w:val="28"/>
          <w:lang w:val="vi-VN"/>
        </w:rPr>
      </w:pPr>
    </w:p>
    <w:p w14:paraId="22902C18" w14:textId="2070C378" w:rsidR="002310DB" w:rsidRPr="00AF29A3" w:rsidRDefault="002310DB" w:rsidP="006C14CE">
      <w:pPr>
        <w:jc w:val="center"/>
        <w:rPr>
          <w:rFonts w:cs="Times New Roman"/>
          <w:b/>
          <w:bCs/>
          <w:szCs w:val="28"/>
          <w:lang w:val="vi-VN"/>
        </w:rPr>
      </w:pPr>
      <w:r w:rsidRPr="00AF29A3">
        <w:rPr>
          <w:rFonts w:cs="Times New Roman"/>
          <w:b/>
          <w:bCs/>
          <w:szCs w:val="28"/>
          <w:lang w:val="vi-VN"/>
        </w:rPr>
        <w:t>BẢN</w:t>
      </w:r>
      <w:r w:rsidR="00926077" w:rsidRPr="00AF29A3">
        <w:rPr>
          <w:rFonts w:cs="Times New Roman"/>
          <w:b/>
          <w:bCs/>
          <w:szCs w:val="28"/>
          <w:lang w:val="vi-VN"/>
        </w:rPr>
        <w:t xml:space="preserve"> SO SÁNH, </w:t>
      </w:r>
      <w:r w:rsidR="00032A95" w:rsidRPr="00AF29A3">
        <w:rPr>
          <w:rFonts w:cs="Times New Roman"/>
          <w:b/>
          <w:bCs/>
          <w:szCs w:val="28"/>
          <w:lang w:val="vi-VN"/>
        </w:rPr>
        <w:t xml:space="preserve">THUYẾT MINH NỘI DUNG DỰ THẢO </w:t>
      </w:r>
      <w:r w:rsidRPr="00AF29A3">
        <w:rPr>
          <w:rFonts w:cs="Times New Roman"/>
          <w:b/>
          <w:bCs/>
          <w:szCs w:val="28"/>
          <w:lang w:val="vi-VN"/>
        </w:rPr>
        <w:t xml:space="preserve"> </w:t>
      </w:r>
    </w:p>
    <w:p w14:paraId="4F1DD620" w14:textId="35AE9687" w:rsidR="00865713" w:rsidRPr="00AF29A3" w:rsidRDefault="00C55853" w:rsidP="00926077">
      <w:pPr>
        <w:widowControl w:val="0"/>
        <w:jc w:val="center"/>
        <w:rPr>
          <w:rFonts w:cs="Times New Roman"/>
          <w:b/>
          <w:bCs/>
          <w:szCs w:val="28"/>
          <w:lang w:val="vi-VN"/>
        </w:rPr>
      </w:pPr>
      <w:bookmarkStart w:id="0" w:name="_Hlk214264201"/>
      <w:r w:rsidRPr="00AF29A3">
        <w:rPr>
          <w:rFonts w:cs="Times New Roman"/>
          <w:b/>
          <w:bCs/>
          <w:lang w:val="vi-VN"/>
        </w:rPr>
        <w:t xml:space="preserve">Quyết định </w:t>
      </w:r>
      <w:bookmarkEnd w:id="0"/>
      <w:r w:rsidR="00926077" w:rsidRPr="00AF29A3">
        <w:rPr>
          <w:rFonts w:cs="Times New Roman"/>
          <w:b/>
          <w:bCs/>
          <w:lang w:val="vi-VN"/>
        </w:rPr>
        <w:t>ban hành Quy chế quản lý và Bảo vệ môi trường Khu Dự trữ Sinh quyển Quần đảo Cát Bà</w:t>
      </w:r>
    </w:p>
    <w:p w14:paraId="6367FF29" w14:textId="6434545F" w:rsidR="00C55853" w:rsidRPr="00AF29A3" w:rsidRDefault="00C55853" w:rsidP="0034063B">
      <w:pPr>
        <w:spacing w:before="60" w:after="60" w:line="360" w:lineRule="exact"/>
        <w:ind w:firstLine="720"/>
        <w:jc w:val="both"/>
        <w:rPr>
          <w:rFonts w:cs="Times New Roman"/>
          <w:szCs w:val="28"/>
          <w:lang w:val="vi-VN"/>
        </w:rPr>
      </w:pPr>
      <w:r w:rsidRPr="00AF29A3">
        <w:rPr>
          <w:rFonts w:cs="Times New Roman"/>
          <w:szCs w:val="28"/>
          <w:lang w:val="vi-VN"/>
        </w:rPr>
        <w:t>Căn cứ Luật Ban hành văn bản quy phạm pháp luật số 64/2025/QH15 ngày 19 tháng 02 năm 2025; Luật Sửa đổi, bổ sung một số điều của Luật Ban hành văn bản quy phạm pháp luật số 87/2025/QH15 ngày 25 tháng 6 năm 2025;</w:t>
      </w:r>
    </w:p>
    <w:p w14:paraId="0FF84F64" w14:textId="54363730" w:rsidR="002310DB" w:rsidRPr="00AF29A3" w:rsidRDefault="002310DB" w:rsidP="00C55853">
      <w:pPr>
        <w:spacing w:before="60" w:after="60" w:line="360" w:lineRule="exact"/>
        <w:ind w:firstLine="720"/>
        <w:jc w:val="both"/>
        <w:rPr>
          <w:rFonts w:cs="Times New Roman"/>
          <w:bCs/>
          <w:szCs w:val="28"/>
          <w:lang w:val="vi-VN"/>
        </w:rPr>
      </w:pPr>
      <w:r w:rsidRPr="00AF29A3">
        <w:rPr>
          <w:rFonts w:cs="Times New Roman"/>
          <w:szCs w:val="28"/>
          <w:lang w:val="vi-VN"/>
        </w:rPr>
        <w:t>Sở</w:t>
      </w:r>
      <w:r w:rsidR="00AC2536" w:rsidRPr="00AF29A3">
        <w:rPr>
          <w:rFonts w:cs="Times New Roman"/>
          <w:szCs w:val="28"/>
          <w:lang w:val="vi-VN"/>
        </w:rPr>
        <w:t xml:space="preserve"> Nông nghiệp và Môi trường </w:t>
      </w:r>
      <w:r w:rsidR="00032A95" w:rsidRPr="00AF29A3">
        <w:rPr>
          <w:rFonts w:cs="Times New Roman"/>
          <w:szCs w:val="28"/>
          <w:lang w:val="vi-VN"/>
        </w:rPr>
        <w:t xml:space="preserve">báo cáo </w:t>
      </w:r>
      <w:r w:rsidR="00926077" w:rsidRPr="00AF29A3">
        <w:rPr>
          <w:rFonts w:cs="Times New Roman"/>
          <w:szCs w:val="28"/>
          <w:lang w:val="vi-VN"/>
        </w:rPr>
        <w:t xml:space="preserve">so sánh, </w:t>
      </w:r>
      <w:r w:rsidR="00032A95" w:rsidRPr="00AF29A3">
        <w:rPr>
          <w:rFonts w:cs="Times New Roman"/>
          <w:szCs w:val="28"/>
          <w:lang w:val="vi-VN"/>
        </w:rPr>
        <w:t xml:space="preserve">thuyết minh nội dung dự thảo </w:t>
      </w:r>
      <w:r w:rsidR="00C55853" w:rsidRPr="00AF29A3">
        <w:rPr>
          <w:rFonts w:cs="Times New Roman"/>
          <w:bCs/>
          <w:szCs w:val="28"/>
          <w:lang w:val="vi-VN"/>
        </w:rPr>
        <w:t xml:space="preserve">Quyết định </w:t>
      </w:r>
      <w:r w:rsidR="00926077" w:rsidRPr="00AF29A3">
        <w:rPr>
          <w:rFonts w:cs="Times New Roman"/>
          <w:bCs/>
          <w:szCs w:val="28"/>
          <w:lang w:val="vi-VN"/>
        </w:rPr>
        <w:t>ban hành Quy chế quản lý và Bảo vệ môi trường Khu Dự trữ Sinh quyển Quần đảo Cát Bà</w:t>
      </w:r>
      <w:r w:rsidR="00032A95" w:rsidRPr="00AF29A3">
        <w:rPr>
          <w:rFonts w:cs="Times New Roman"/>
          <w:bCs/>
          <w:szCs w:val="28"/>
          <w:lang w:val="vi-VN"/>
        </w:rPr>
        <w:t xml:space="preserve"> như sau:</w:t>
      </w:r>
    </w:p>
    <w:tbl>
      <w:tblPr>
        <w:tblStyle w:val="LiBang"/>
        <w:tblW w:w="14596" w:type="dxa"/>
        <w:jc w:val="center"/>
        <w:tblLook w:val="04A0" w:firstRow="1" w:lastRow="0" w:firstColumn="1" w:lastColumn="0" w:noHBand="0" w:noVBand="1"/>
      </w:tblPr>
      <w:tblGrid>
        <w:gridCol w:w="4815"/>
        <w:gridCol w:w="5528"/>
        <w:gridCol w:w="4253"/>
      </w:tblGrid>
      <w:tr w:rsidR="00926077" w:rsidRPr="00AF29A3" w14:paraId="68E6B5CF" w14:textId="77777777" w:rsidTr="005A6A46">
        <w:trPr>
          <w:tblHeader/>
          <w:jc w:val="center"/>
        </w:trPr>
        <w:tc>
          <w:tcPr>
            <w:tcW w:w="4815" w:type="dxa"/>
          </w:tcPr>
          <w:p w14:paraId="77C1A888" w14:textId="74BD34D4" w:rsidR="00926077" w:rsidRPr="00AF29A3" w:rsidRDefault="00926077" w:rsidP="00C65A5B">
            <w:pPr>
              <w:widowControl w:val="0"/>
              <w:tabs>
                <w:tab w:val="left" w:pos="1665"/>
              </w:tabs>
              <w:spacing w:before="60" w:after="60" w:line="264" w:lineRule="auto"/>
              <w:rPr>
                <w:rFonts w:cs="Times New Roman"/>
                <w:b/>
                <w:bCs/>
                <w:szCs w:val="28"/>
                <w:lang w:val="vi-VN"/>
              </w:rPr>
            </w:pPr>
            <w:r w:rsidRPr="00AF29A3">
              <w:rPr>
                <w:rFonts w:cs="Times New Roman"/>
                <w:b/>
                <w:bCs/>
                <w:szCs w:val="28"/>
                <w:lang w:val="vi-VN"/>
              </w:rPr>
              <w:t xml:space="preserve">Quyết định số  </w:t>
            </w:r>
            <w:r w:rsidR="00E34181" w:rsidRPr="00AF29A3">
              <w:rPr>
                <w:rFonts w:cs="Times New Roman"/>
                <w:b/>
                <w:bCs/>
                <w:szCs w:val="28"/>
                <w:lang w:val="vi-VN"/>
              </w:rPr>
              <w:t>0</w:t>
            </w:r>
            <w:r w:rsidRPr="00AF29A3">
              <w:rPr>
                <w:rFonts w:cs="Times New Roman"/>
                <w:b/>
                <w:bCs/>
                <w:szCs w:val="28"/>
                <w:lang w:val="vi-VN"/>
              </w:rPr>
              <w:t>3/2024/QĐ-UBND ngày 01/02/2024 của Ủy ban nhân dân thành phố Hải Phòng (cũ)</w:t>
            </w:r>
          </w:p>
        </w:tc>
        <w:tc>
          <w:tcPr>
            <w:tcW w:w="5528" w:type="dxa"/>
            <w:vAlign w:val="center"/>
          </w:tcPr>
          <w:p w14:paraId="5B6B69FB" w14:textId="58685203" w:rsidR="00926077" w:rsidRPr="00AF29A3" w:rsidRDefault="00286B88" w:rsidP="00C65A5B">
            <w:pPr>
              <w:widowControl w:val="0"/>
              <w:spacing w:before="60" w:after="60" w:line="264" w:lineRule="auto"/>
              <w:jc w:val="center"/>
              <w:rPr>
                <w:rFonts w:cs="Times New Roman"/>
                <w:b/>
                <w:bCs/>
                <w:szCs w:val="28"/>
                <w:lang w:val="vi-VN"/>
              </w:rPr>
            </w:pPr>
            <w:r w:rsidRPr="00AF29A3">
              <w:rPr>
                <w:rFonts w:cs="Times New Roman"/>
                <w:b/>
                <w:bCs/>
                <w:szCs w:val="28"/>
                <w:lang w:val="vi-VN"/>
              </w:rPr>
              <w:t>Dự thảo Quyết định thay thế Quyết định 03/2024/QĐ-UBND ngày 01/02/2024 của Ủy ban nhân dân thành phố Hải Phòng</w:t>
            </w:r>
          </w:p>
        </w:tc>
        <w:tc>
          <w:tcPr>
            <w:tcW w:w="4253" w:type="dxa"/>
            <w:vAlign w:val="center"/>
          </w:tcPr>
          <w:p w14:paraId="42CDB6B2" w14:textId="2800D91A" w:rsidR="00926077" w:rsidRPr="00AF29A3" w:rsidRDefault="005A6A46" w:rsidP="00C65A5B">
            <w:pPr>
              <w:widowControl w:val="0"/>
              <w:spacing w:before="60" w:after="60" w:line="264" w:lineRule="auto"/>
              <w:jc w:val="center"/>
              <w:rPr>
                <w:rFonts w:cs="Times New Roman"/>
                <w:b/>
                <w:bCs/>
                <w:szCs w:val="28"/>
                <w:lang w:val="vi-VN"/>
              </w:rPr>
            </w:pPr>
            <w:r w:rsidRPr="00AF29A3">
              <w:rPr>
                <w:rFonts w:cs="Times New Roman"/>
                <w:b/>
                <w:bCs/>
                <w:szCs w:val="28"/>
                <w:lang w:val="vi-VN"/>
              </w:rPr>
              <w:t>Thuyết minh</w:t>
            </w:r>
          </w:p>
        </w:tc>
      </w:tr>
      <w:tr w:rsidR="00286B88" w:rsidRPr="00AF29A3" w14:paraId="37FA548A" w14:textId="77777777" w:rsidTr="00132AFA">
        <w:trPr>
          <w:jc w:val="center"/>
        </w:trPr>
        <w:tc>
          <w:tcPr>
            <w:tcW w:w="14596" w:type="dxa"/>
            <w:gridSpan w:val="3"/>
            <w:tcBorders>
              <w:bottom w:val="single" w:sz="4" w:space="0" w:color="auto"/>
            </w:tcBorders>
          </w:tcPr>
          <w:p w14:paraId="12B4AA6A" w14:textId="4219AD7A" w:rsidR="00286B88" w:rsidRPr="00AF29A3" w:rsidRDefault="00286B88" w:rsidP="00C65A5B">
            <w:pPr>
              <w:widowControl w:val="0"/>
              <w:spacing w:before="60" w:after="60" w:line="264" w:lineRule="auto"/>
              <w:rPr>
                <w:rFonts w:cs="Times New Roman"/>
                <w:b/>
                <w:bCs/>
                <w:szCs w:val="28"/>
                <w:lang w:val="vi-VN"/>
              </w:rPr>
            </w:pPr>
            <w:r w:rsidRPr="00AF29A3">
              <w:rPr>
                <w:rFonts w:cs="Times New Roman"/>
                <w:b/>
                <w:bCs/>
                <w:szCs w:val="28"/>
                <w:lang w:val="vi-VN"/>
              </w:rPr>
              <w:t>I. Dự thảo Quyết định</w:t>
            </w:r>
          </w:p>
        </w:tc>
      </w:tr>
      <w:tr w:rsidR="00C45ADD" w:rsidRPr="00AF29A3" w14:paraId="3CBFB142" w14:textId="77777777" w:rsidTr="00132AFA">
        <w:trPr>
          <w:trHeight w:val="546"/>
          <w:jc w:val="center"/>
        </w:trPr>
        <w:tc>
          <w:tcPr>
            <w:tcW w:w="4815" w:type="dxa"/>
            <w:tcBorders>
              <w:bottom w:val="dotted" w:sz="4" w:space="0" w:color="auto"/>
            </w:tcBorders>
          </w:tcPr>
          <w:p w14:paraId="36DE29D0" w14:textId="4B3530E6" w:rsidR="00C45ADD" w:rsidRPr="00AF29A3" w:rsidRDefault="00C45ADD" w:rsidP="00C65A5B">
            <w:pPr>
              <w:widowControl w:val="0"/>
              <w:spacing w:before="60" w:after="60" w:line="264" w:lineRule="auto"/>
              <w:jc w:val="both"/>
              <w:rPr>
                <w:rFonts w:cs="Times New Roman"/>
                <w:b/>
                <w:bCs/>
                <w:szCs w:val="28"/>
                <w:lang w:val="vi-VN"/>
              </w:rPr>
            </w:pPr>
            <w:r w:rsidRPr="00AF29A3">
              <w:rPr>
                <w:rFonts w:cs="Times New Roman"/>
                <w:b/>
                <w:bCs/>
                <w:szCs w:val="28"/>
                <w:lang w:val="vi-VN"/>
              </w:rPr>
              <w:t xml:space="preserve">Căn cứ: </w:t>
            </w:r>
          </w:p>
        </w:tc>
        <w:tc>
          <w:tcPr>
            <w:tcW w:w="5528" w:type="dxa"/>
            <w:tcBorders>
              <w:bottom w:val="dotted" w:sz="4" w:space="0" w:color="auto"/>
            </w:tcBorders>
            <w:vAlign w:val="center"/>
          </w:tcPr>
          <w:p w14:paraId="03F6F26D" w14:textId="77777777" w:rsidR="00C45ADD" w:rsidRPr="00AF29A3" w:rsidRDefault="00C45ADD" w:rsidP="00C65A5B">
            <w:pPr>
              <w:widowControl w:val="0"/>
              <w:spacing w:before="60" w:after="60" w:line="264" w:lineRule="auto"/>
              <w:jc w:val="both"/>
              <w:rPr>
                <w:rFonts w:cs="Times New Roman"/>
                <w:b/>
                <w:bCs/>
                <w:szCs w:val="28"/>
                <w:lang w:val="vi-VN"/>
              </w:rPr>
            </w:pPr>
          </w:p>
        </w:tc>
        <w:tc>
          <w:tcPr>
            <w:tcW w:w="4253" w:type="dxa"/>
            <w:tcBorders>
              <w:bottom w:val="dotted" w:sz="4" w:space="0" w:color="auto"/>
            </w:tcBorders>
            <w:vAlign w:val="center"/>
          </w:tcPr>
          <w:p w14:paraId="33BEE0B8" w14:textId="77777777" w:rsidR="00C45ADD" w:rsidRPr="00AF29A3" w:rsidRDefault="00C45ADD" w:rsidP="00C65A5B">
            <w:pPr>
              <w:widowControl w:val="0"/>
              <w:tabs>
                <w:tab w:val="left" w:pos="567"/>
              </w:tabs>
              <w:spacing w:before="60" w:after="60" w:line="264" w:lineRule="auto"/>
              <w:jc w:val="both"/>
              <w:rPr>
                <w:rFonts w:cs="Times New Roman"/>
                <w:szCs w:val="28"/>
                <w:lang w:val="vi-VN"/>
              </w:rPr>
            </w:pPr>
          </w:p>
        </w:tc>
      </w:tr>
      <w:tr w:rsidR="00C45ADD" w:rsidRPr="00AF29A3" w14:paraId="6CB3A9A9" w14:textId="77777777" w:rsidTr="00132AFA">
        <w:trPr>
          <w:trHeight w:val="1331"/>
          <w:jc w:val="center"/>
        </w:trPr>
        <w:tc>
          <w:tcPr>
            <w:tcW w:w="4815" w:type="dxa"/>
            <w:tcBorders>
              <w:top w:val="dotted" w:sz="4" w:space="0" w:color="auto"/>
              <w:bottom w:val="dotted" w:sz="4" w:space="0" w:color="auto"/>
            </w:tcBorders>
          </w:tcPr>
          <w:p w14:paraId="2898CB3B" w14:textId="77777777" w:rsidR="00C45ADD" w:rsidRPr="00AF29A3" w:rsidRDefault="00C45ADD" w:rsidP="00C65A5B">
            <w:pPr>
              <w:spacing w:before="60" w:after="60" w:line="264" w:lineRule="auto"/>
              <w:ind w:firstLine="720"/>
              <w:jc w:val="both"/>
              <w:rPr>
                <w:rFonts w:eastAsia="Times New Roman" w:cs="Times New Roman"/>
                <w:i/>
                <w:szCs w:val="28"/>
                <w:lang w:val="vi-VN"/>
              </w:rPr>
            </w:pPr>
            <w:r w:rsidRPr="00AF29A3">
              <w:rPr>
                <w:rFonts w:eastAsia="Times New Roman" w:cs="Times New Roman"/>
                <w:i/>
                <w:szCs w:val="28"/>
                <w:lang w:val="vi-VN"/>
              </w:rPr>
              <w:t>Căn cứ Luật Tổ chức chính quyền địa phương ngày 19 tháng 6 năm 2015;</w:t>
            </w:r>
          </w:p>
          <w:p w14:paraId="5FDCEAEF" w14:textId="2F0FEBC2" w:rsidR="00C45ADD" w:rsidRPr="00AF29A3" w:rsidRDefault="00C45ADD" w:rsidP="00C65A5B">
            <w:pPr>
              <w:spacing w:before="60" w:after="60" w:line="264" w:lineRule="auto"/>
              <w:ind w:firstLine="720"/>
              <w:jc w:val="both"/>
              <w:rPr>
                <w:rFonts w:eastAsia="Times New Roman" w:cs="Times New Roman"/>
                <w:i/>
                <w:szCs w:val="28"/>
                <w:lang w:val="vi-VN"/>
              </w:rPr>
            </w:pPr>
            <w:r w:rsidRPr="00AF29A3">
              <w:rPr>
                <w:rFonts w:eastAsia="Times New Roman" w:cs="Times New Roman"/>
                <w:i/>
                <w:szCs w:val="28"/>
                <w:lang w:val="vi-VN"/>
              </w:rPr>
              <w:t>Căn cứ Luật sửa đổi, bổ sung một số điều của Luật Tổ chức Chính phủ và Luật Tổ chức Chính quyền địa phương ngày 22 tháng 11 năm 2019;</w:t>
            </w:r>
          </w:p>
        </w:tc>
        <w:tc>
          <w:tcPr>
            <w:tcW w:w="5528" w:type="dxa"/>
            <w:tcBorders>
              <w:top w:val="dotted" w:sz="4" w:space="0" w:color="auto"/>
              <w:bottom w:val="dotted" w:sz="4" w:space="0" w:color="auto"/>
            </w:tcBorders>
          </w:tcPr>
          <w:p w14:paraId="392DABC4" w14:textId="3AC13632" w:rsidR="00C45ADD" w:rsidRPr="00AF29A3" w:rsidRDefault="00CA1AB6" w:rsidP="00C65A5B">
            <w:pPr>
              <w:widowControl w:val="0"/>
              <w:spacing w:before="60" w:after="60" w:line="264" w:lineRule="auto"/>
              <w:rPr>
                <w:rFonts w:cs="Times New Roman"/>
                <w:b/>
                <w:bCs/>
                <w:szCs w:val="28"/>
                <w:lang w:val="vi-VN"/>
              </w:rPr>
            </w:pPr>
            <w:r w:rsidRPr="00AF29A3">
              <w:rPr>
                <w:rFonts w:eastAsia="Times New Roman" w:cs="Times New Roman"/>
                <w:i/>
                <w:iCs/>
                <w:szCs w:val="28"/>
                <w:lang w:val="vi-VN"/>
              </w:rPr>
              <w:t>Căn cứ Luật Tổ chức chính quyền địa phương</w:t>
            </w:r>
            <w:r w:rsidR="00AF29A3" w:rsidRPr="00AF29A3">
              <w:rPr>
                <w:rFonts w:eastAsia="Times New Roman" w:cs="Times New Roman"/>
                <w:i/>
                <w:iCs/>
                <w:szCs w:val="28"/>
              </w:rPr>
              <w:t xml:space="preserve"> </w:t>
            </w:r>
            <w:r w:rsidR="00EF11F5" w:rsidRPr="00AF29A3">
              <w:rPr>
                <w:rFonts w:eastAsia="Times New Roman" w:cs="Times New Roman"/>
                <w:i/>
                <w:iCs/>
                <w:szCs w:val="28"/>
                <w:lang w:val="vi-VN"/>
              </w:rPr>
              <w:t>ngày 16/6/2026</w:t>
            </w:r>
          </w:p>
        </w:tc>
        <w:tc>
          <w:tcPr>
            <w:tcW w:w="4253" w:type="dxa"/>
            <w:tcBorders>
              <w:top w:val="dotted" w:sz="4" w:space="0" w:color="auto"/>
              <w:bottom w:val="dotted" w:sz="4" w:space="0" w:color="auto"/>
            </w:tcBorders>
            <w:vAlign w:val="center"/>
          </w:tcPr>
          <w:p w14:paraId="17953CE0" w14:textId="59763007" w:rsidR="00A21575" w:rsidRPr="00AF29A3" w:rsidRDefault="00BD6C56" w:rsidP="00C65A5B">
            <w:pPr>
              <w:spacing w:before="60" w:after="60" w:line="264" w:lineRule="auto"/>
              <w:jc w:val="both"/>
              <w:rPr>
                <w:rFonts w:cs="Times New Roman"/>
                <w:szCs w:val="28"/>
                <w:lang w:val="vi-VN"/>
              </w:rPr>
            </w:pPr>
            <w:r w:rsidRPr="00AF29A3">
              <w:rPr>
                <w:rFonts w:cs="Times New Roman"/>
                <w:szCs w:val="28"/>
                <w:lang w:val="vi-VN"/>
              </w:rPr>
              <w:t xml:space="preserve">- </w:t>
            </w:r>
            <w:r w:rsidR="0053599D" w:rsidRPr="00AF29A3">
              <w:rPr>
                <w:rFonts w:cs="Times New Roman"/>
                <w:szCs w:val="28"/>
                <w:lang w:val="vi-VN"/>
              </w:rPr>
              <w:t>Văn bản hết hiệu lực</w:t>
            </w:r>
            <w:r w:rsidR="00A21575" w:rsidRPr="00AF29A3">
              <w:rPr>
                <w:rFonts w:cs="Times New Roman"/>
                <w:szCs w:val="28"/>
                <w:lang w:val="vi-VN"/>
              </w:rPr>
              <w:t xml:space="preserve"> thi hành</w:t>
            </w:r>
            <w:r w:rsidR="0053599D" w:rsidRPr="00AF29A3">
              <w:rPr>
                <w:rFonts w:cs="Times New Roman"/>
                <w:szCs w:val="28"/>
                <w:lang w:val="vi-VN"/>
              </w:rPr>
              <w:t xml:space="preserve">: </w:t>
            </w:r>
          </w:p>
          <w:p w14:paraId="6AC9E54B" w14:textId="550EE429" w:rsidR="00A21575" w:rsidRPr="00AF29A3" w:rsidRDefault="00A21575" w:rsidP="00C65A5B">
            <w:pPr>
              <w:spacing w:before="60" w:after="60" w:line="264" w:lineRule="auto"/>
              <w:jc w:val="both"/>
              <w:rPr>
                <w:rFonts w:eastAsia="Times New Roman" w:cs="Times New Roman"/>
                <w:szCs w:val="28"/>
                <w:lang w:val="vi-VN"/>
              </w:rPr>
            </w:pPr>
            <w:r w:rsidRPr="00AF29A3">
              <w:rPr>
                <w:rFonts w:cs="Times New Roman"/>
                <w:szCs w:val="28"/>
                <w:lang w:val="vi-VN"/>
              </w:rPr>
              <w:t xml:space="preserve">    + </w:t>
            </w:r>
            <w:r w:rsidR="00BD6C56" w:rsidRPr="00AF29A3">
              <w:rPr>
                <w:rFonts w:cs="Times New Roman"/>
                <w:szCs w:val="28"/>
                <w:lang w:val="vi-VN"/>
              </w:rPr>
              <w:t>Luật</w:t>
            </w:r>
            <w:r w:rsidR="00AF29A3" w:rsidRPr="00AF29A3">
              <w:rPr>
                <w:rFonts w:cs="Times New Roman"/>
                <w:szCs w:val="28"/>
              </w:rPr>
              <w:t xml:space="preserve"> </w:t>
            </w:r>
            <w:r w:rsidR="00BD6C56" w:rsidRPr="00AF29A3">
              <w:rPr>
                <w:rFonts w:eastAsia="Times New Roman" w:cs="Times New Roman"/>
                <w:szCs w:val="28"/>
                <w:lang w:val="vi-VN"/>
              </w:rPr>
              <w:t>Tổ chức chính quyền địa phương ngày 19/6/2015;</w:t>
            </w:r>
          </w:p>
          <w:p w14:paraId="4B5F4704" w14:textId="52A4F019" w:rsidR="0053599D" w:rsidRPr="00AF29A3" w:rsidRDefault="00A21575" w:rsidP="00C65A5B">
            <w:pPr>
              <w:spacing w:before="60" w:after="60" w:line="264" w:lineRule="auto"/>
              <w:jc w:val="both"/>
              <w:rPr>
                <w:rFonts w:eastAsia="Times New Roman" w:cs="Times New Roman"/>
                <w:szCs w:val="28"/>
                <w:lang w:val="vi-VN"/>
              </w:rPr>
            </w:pPr>
            <w:r w:rsidRPr="00AF29A3">
              <w:rPr>
                <w:rFonts w:eastAsia="Times New Roman" w:cs="Times New Roman"/>
                <w:szCs w:val="28"/>
                <w:lang w:val="vi-VN"/>
              </w:rPr>
              <w:t xml:space="preserve">    + </w:t>
            </w:r>
            <w:r w:rsidR="00BD6C56" w:rsidRPr="00AF29A3">
              <w:rPr>
                <w:rFonts w:eastAsia="Times New Roman" w:cs="Times New Roman"/>
                <w:szCs w:val="28"/>
                <w:lang w:val="vi-VN"/>
              </w:rPr>
              <w:t>Luật sửa đổi, bổ sung một số điều của Luật Tổ chức Chính phủ và Luật Tổ chức Chính quyền địa phương ngày 22/11/2019</w:t>
            </w:r>
            <w:r w:rsidR="0053599D" w:rsidRPr="00AF29A3">
              <w:rPr>
                <w:rFonts w:eastAsia="Times New Roman" w:cs="Times New Roman"/>
                <w:szCs w:val="28"/>
                <w:lang w:val="vi-VN"/>
              </w:rPr>
              <w:t>.</w:t>
            </w:r>
          </w:p>
          <w:p w14:paraId="282348FC" w14:textId="27D5AD1F" w:rsidR="00BD6C56" w:rsidRPr="00AF29A3" w:rsidRDefault="00BD6C56" w:rsidP="00C65A5B">
            <w:pPr>
              <w:spacing w:before="60" w:after="60" w:line="264" w:lineRule="auto"/>
              <w:jc w:val="both"/>
              <w:rPr>
                <w:rFonts w:eastAsia="Times New Roman" w:cs="Times New Roman"/>
                <w:szCs w:val="28"/>
                <w:lang w:val="vi-VN"/>
              </w:rPr>
            </w:pPr>
            <w:r w:rsidRPr="00AF29A3">
              <w:rPr>
                <w:rFonts w:eastAsia="Times New Roman" w:cs="Times New Roman"/>
                <w:szCs w:val="28"/>
                <w:lang w:val="vi-VN"/>
              </w:rPr>
              <w:lastRenderedPageBreak/>
              <w:t>- Văn bản thay thế: Luật Tổ chức chính quyền địa phương ngày 16/6/2026</w:t>
            </w:r>
          </w:p>
        </w:tc>
      </w:tr>
      <w:tr w:rsidR="00C45ADD" w:rsidRPr="00AF29A3" w14:paraId="3CB767DF" w14:textId="77777777" w:rsidTr="00132AFA">
        <w:trPr>
          <w:trHeight w:val="1331"/>
          <w:jc w:val="center"/>
        </w:trPr>
        <w:tc>
          <w:tcPr>
            <w:tcW w:w="4815" w:type="dxa"/>
            <w:tcBorders>
              <w:top w:val="dotted" w:sz="4" w:space="0" w:color="auto"/>
              <w:bottom w:val="dotted" w:sz="4" w:space="0" w:color="auto"/>
            </w:tcBorders>
          </w:tcPr>
          <w:p w14:paraId="2C15DB0D" w14:textId="77777777" w:rsidR="00CA1AB6" w:rsidRPr="00AF29A3" w:rsidRDefault="00CA1AB6" w:rsidP="00C65A5B">
            <w:pPr>
              <w:spacing w:before="60" w:after="60" w:line="264" w:lineRule="auto"/>
              <w:ind w:firstLine="720"/>
              <w:rPr>
                <w:rFonts w:eastAsia="Times New Roman" w:cs="Times New Roman"/>
                <w:i/>
                <w:szCs w:val="28"/>
                <w:lang w:val="vi-VN"/>
              </w:rPr>
            </w:pPr>
            <w:r w:rsidRPr="00AF29A3">
              <w:rPr>
                <w:rFonts w:eastAsia="Times New Roman" w:cs="Times New Roman"/>
                <w:i/>
                <w:szCs w:val="28"/>
                <w:lang w:val="vi-VN"/>
              </w:rPr>
              <w:lastRenderedPageBreak/>
              <w:t>Căn cứ Luật Di sản văn hóa ngày 29 tháng 6 năm 2001;</w:t>
            </w:r>
          </w:p>
          <w:p w14:paraId="44EC02FE" w14:textId="7858C75D" w:rsidR="00C45ADD" w:rsidRPr="00AF29A3" w:rsidRDefault="00CA1AB6" w:rsidP="00C65A5B">
            <w:pPr>
              <w:spacing w:before="60" w:after="60" w:line="264" w:lineRule="auto"/>
              <w:ind w:firstLine="720"/>
              <w:rPr>
                <w:rFonts w:eastAsia="Times New Roman" w:cs="Times New Roman"/>
                <w:i/>
                <w:szCs w:val="28"/>
                <w:lang w:val="vi-VN"/>
              </w:rPr>
            </w:pPr>
            <w:r w:rsidRPr="00AF29A3">
              <w:rPr>
                <w:rFonts w:eastAsia="Times New Roman" w:cs="Times New Roman"/>
                <w:i/>
                <w:szCs w:val="28"/>
                <w:lang w:val="vi-VN"/>
              </w:rPr>
              <w:t>Căn cứ Luật sửa đổi, bổ sung một số điều của Luật Di sản văn hóa ngày 18 tháng 6 năm 2009;</w:t>
            </w:r>
          </w:p>
        </w:tc>
        <w:tc>
          <w:tcPr>
            <w:tcW w:w="5528" w:type="dxa"/>
            <w:tcBorders>
              <w:top w:val="dotted" w:sz="4" w:space="0" w:color="auto"/>
              <w:bottom w:val="dotted" w:sz="4" w:space="0" w:color="auto"/>
            </w:tcBorders>
          </w:tcPr>
          <w:p w14:paraId="2D3BB25A" w14:textId="00E53107" w:rsidR="00C45ADD" w:rsidRPr="00AF29A3" w:rsidRDefault="00CA1AB6" w:rsidP="00C65A5B">
            <w:pPr>
              <w:spacing w:before="60" w:after="60" w:line="264" w:lineRule="auto"/>
              <w:rPr>
                <w:rFonts w:eastAsia="Times New Roman" w:cs="Times New Roman"/>
                <w:i/>
                <w:iCs/>
                <w:szCs w:val="28"/>
                <w:lang w:val="vi-VN"/>
              </w:rPr>
            </w:pPr>
            <w:r w:rsidRPr="00AF29A3">
              <w:rPr>
                <w:rFonts w:eastAsia="Times New Roman" w:cs="Times New Roman"/>
                <w:i/>
                <w:iCs/>
                <w:szCs w:val="28"/>
                <w:lang w:val="vi-VN"/>
              </w:rPr>
              <w:t>Căn cứ Luật Di sản văn hóa số 45/2024/QH15;</w:t>
            </w:r>
          </w:p>
        </w:tc>
        <w:tc>
          <w:tcPr>
            <w:tcW w:w="4253" w:type="dxa"/>
            <w:tcBorders>
              <w:top w:val="dotted" w:sz="4" w:space="0" w:color="auto"/>
              <w:bottom w:val="dotted" w:sz="4" w:space="0" w:color="auto"/>
            </w:tcBorders>
            <w:vAlign w:val="center"/>
          </w:tcPr>
          <w:p w14:paraId="55A71878" w14:textId="1808698D" w:rsidR="00A21575" w:rsidRPr="00AF29A3" w:rsidRDefault="00A21575" w:rsidP="00C65A5B">
            <w:pPr>
              <w:spacing w:before="60" w:after="60" w:line="264" w:lineRule="auto"/>
              <w:jc w:val="both"/>
              <w:rPr>
                <w:rFonts w:cs="Times New Roman"/>
                <w:szCs w:val="28"/>
                <w:lang w:val="vi-VN"/>
              </w:rPr>
            </w:pPr>
            <w:r w:rsidRPr="00AF29A3">
              <w:rPr>
                <w:rFonts w:cs="Times New Roman"/>
                <w:szCs w:val="28"/>
                <w:lang w:val="vi-VN"/>
              </w:rPr>
              <w:t xml:space="preserve">- Văn bản hết hiệu lực thi hành: </w:t>
            </w:r>
          </w:p>
          <w:p w14:paraId="45CA6F94" w14:textId="77777777" w:rsidR="00A21575" w:rsidRPr="00AF29A3" w:rsidRDefault="00A21575" w:rsidP="00C65A5B">
            <w:pPr>
              <w:spacing w:before="60" w:after="60" w:line="264" w:lineRule="auto"/>
              <w:jc w:val="both"/>
              <w:rPr>
                <w:rFonts w:eastAsia="Times New Roman" w:cs="Times New Roman"/>
                <w:iCs/>
                <w:szCs w:val="28"/>
                <w:lang w:val="vi-VN"/>
              </w:rPr>
            </w:pPr>
            <w:r w:rsidRPr="00AF29A3">
              <w:rPr>
                <w:rFonts w:eastAsia="Times New Roman" w:cs="Times New Roman"/>
                <w:i/>
                <w:szCs w:val="28"/>
                <w:lang w:val="vi-VN"/>
              </w:rPr>
              <w:t xml:space="preserve">    </w:t>
            </w:r>
            <w:r w:rsidRPr="00AF29A3">
              <w:rPr>
                <w:rFonts w:eastAsia="Times New Roman" w:cs="Times New Roman"/>
                <w:iCs/>
                <w:szCs w:val="28"/>
                <w:lang w:val="vi-VN"/>
              </w:rPr>
              <w:t>+ Luật Di sản văn hóa ngày 29 tháng 6 năm 2001;</w:t>
            </w:r>
          </w:p>
          <w:p w14:paraId="6FFD2B97" w14:textId="1E7CD670" w:rsidR="00A21575" w:rsidRPr="00AF29A3" w:rsidRDefault="00A21575" w:rsidP="00C65A5B">
            <w:pPr>
              <w:spacing w:before="60" w:after="60" w:line="264" w:lineRule="auto"/>
              <w:jc w:val="both"/>
              <w:rPr>
                <w:rFonts w:eastAsia="Times New Roman" w:cs="Times New Roman"/>
                <w:iCs/>
                <w:szCs w:val="28"/>
                <w:lang w:val="vi-VN"/>
              </w:rPr>
            </w:pPr>
            <w:r w:rsidRPr="00AF29A3">
              <w:rPr>
                <w:rFonts w:eastAsia="Times New Roman" w:cs="Times New Roman"/>
                <w:iCs/>
                <w:szCs w:val="28"/>
                <w:lang w:val="vi-VN"/>
              </w:rPr>
              <w:t xml:space="preserve">     + Luật sửa đổi, bổ sung một số điều của Luật Di sản văn hóa ngày 18 tháng 6 năm 2009;</w:t>
            </w:r>
          </w:p>
          <w:p w14:paraId="6635E5A2" w14:textId="3FA00125" w:rsidR="00C45ADD" w:rsidRPr="00AF29A3" w:rsidRDefault="00A21575" w:rsidP="00C65A5B">
            <w:pPr>
              <w:spacing w:before="60" w:after="60" w:line="264" w:lineRule="auto"/>
              <w:jc w:val="both"/>
              <w:rPr>
                <w:rFonts w:eastAsia="Times New Roman" w:cs="Times New Roman"/>
                <w:iCs/>
                <w:szCs w:val="28"/>
                <w:lang w:val="vi-VN"/>
              </w:rPr>
            </w:pPr>
            <w:r w:rsidRPr="00AF29A3">
              <w:rPr>
                <w:rFonts w:eastAsia="Times New Roman" w:cs="Times New Roman"/>
                <w:iCs/>
                <w:szCs w:val="28"/>
                <w:lang w:val="vi-VN"/>
              </w:rPr>
              <w:t>- Văn bản thay thế: Luật Di sản văn hóa ngày 23/11/2024.</w:t>
            </w:r>
          </w:p>
        </w:tc>
      </w:tr>
      <w:tr w:rsidR="00C45ADD" w:rsidRPr="00AF29A3" w14:paraId="62CF712A" w14:textId="77777777" w:rsidTr="00132AFA">
        <w:trPr>
          <w:trHeight w:val="1331"/>
          <w:jc w:val="center"/>
        </w:trPr>
        <w:tc>
          <w:tcPr>
            <w:tcW w:w="4815" w:type="dxa"/>
            <w:tcBorders>
              <w:top w:val="dotted" w:sz="4" w:space="0" w:color="auto"/>
              <w:bottom w:val="dotted" w:sz="4" w:space="0" w:color="auto"/>
            </w:tcBorders>
          </w:tcPr>
          <w:p w14:paraId="4A11D344" w14:textId="77777777" w:rsidR="00CA1AB6" w:rsidRPr="00AF29A3" w:rsidRDefault="00CA1AB6" w:rsidP="00C65A5B">
            <w:pPr>
              <w:spacing w:before="60" w:after="60" w:line="264" w:lineRule="auto"/>
              <w:ind w:firstLine="720"/>
              <w:rPr>
                <w:rFonts w:eastAsia="Times New Roman" w:cs="Times New Roman"/>
                <w:i/>
                <w:iCs/>
                <w:szCs w:val="28"/>
                <w:lang w:val="vi-VN"/>
              </w:rPr>
            </w:pPr>
            <w:r w:rsidRPr="00AF29A3">
              <w:rPr>
                <w:rFonts w:eastAsia="Times New Roman" w:cs="Times New Roman"/>
                <w:i/>
                <w:iCs/>
                <w:szCs w:val="28"/>
                <w:lang w:val="vi-VN"/>
              </w:rPr>
              <w:t>Căn cứ Luật Lâm nghiệp ngày 15 tháng 11 năm 2017;</w:t>
            </w:r>
          </w:p>
          <w:p w14:paraId="55169212" w14:textId="77777777" w:rsidR="00CA1AB6" w:rsidRPr="00AF29A3" w:rsidRDefault="00CA1AB6" w:rsidP="00C65A5B">
            <w:pPr>
              <w:spacing w:before="60" w:after="60" w:line="264" w:lineRule="auto"/>
              <w:ind w:firstLine="720"/>
              <w:rPr>
                <w:rFonts w:eastAsia="Times New Roman" w:cs="Times New Roman"/>
                <w:i/>
                <w:iCs/>
                <w:szCs w:val="28"/>
                <w:lang w:val="vi-VN"/>
              </w:rPr>
            </w:pPr>
            <w:r w:rsidRPr="00AF29A3">
              <w:rPr>
                <w:rFonts w:eastAsia="Times New Roman" w:cs="Times New Roman"/>
                <w:i/>
                <w:iCs/>
                <w:szCs w:val="28"/>
                <w:lang w:val="vi-VN"/>
              </w:rPr>
              <w:t>Căn cứ Luật Thủy sản ngày 21 tháng 11 năm 2017;</w:t>
            </w:r>
          </w:p>
          <w:p w14:paraId="5380006B" w14:textId="77777777" w:rsidR="00CA1AB6" w:rsidRPr="00AF29A3" w:rsidRDefault="00CA1AB6" w:rsidP="00C65A5B">
            <w:pPr>
              <w:spacing w:before="60" w:after="60" w:line="264" w:lineRule="auto"/>
              <w:ind w:firstLine="720"/>
              <w:rPr>
                <w:rFonts w:eastAsia="Times New Roman" w:cs="Times New Roman"/>
                <w:i/>
                <w:iCs/>
                <w:szCs w:val="28"/>
                <w:lang w:val="vi-VN"/>
              </w:rPr>
            </w:pPr>
            <w:r w:rsidRPr="00AF29A3">
              <w:rPr>
                <w:rFonts w:eastAsia="Times New Roman" w:cs="Times New Roman"/>
                <w:i/>
                <w:iCs/>
                <w:szCs w:val="28"/>
                <w:lang w:val="vi-VN"/>
              </w:rPr>
              <w:t>Căn cứ</w:t>
            </w:r>
            <w:r w:rsidRPr="00AF29A3">
              <w:rPr>
                <w:rFonts w:eastAsia="Times New Roman" w:cs="Times New Roman"/>
                <w:i/>
                <w:szCs w:val="28"/>
                <w:lang w:val="vi-VN"/>
              </w:rPr>
              <w:t xml:space="preserve"> Luật Bảo vệ môi trường ngày 17 tháng 11 năm 2020;</w:t>
            </w:r>
          </w:p>
          <w:p w14:paraId="44753C6D" w14:textId="77777777" w:rsidR="00C45ADD" w:rsidRPr="00AF29A3" w:rsidRDefault="00C45ADD" w:rsidP="00C65A5B">
            <w:pPr>
              <w:widowControl w:val="0"/>
              <w:spacing w:before="60" w:after="60" w:line="264" w:lineRule="auto"/>
              <w:rPr>
                <w:rFonts w:cs="Times New Roman"/>
                <w:b/>
                <w:bCs/>
                <w:szCs w:val="28"/>
                <w:lang w:val="vi-VN"/>
              </w:rPr>
            </w:pPr>
          </w:p>
        </w:tc>
        <w:tc>
          <w:tcPr>
            <w:tcW w:w="5528" w:type="dxa"/>
            <w:tcBorders>
              <w:top w:val="dotted" w:sz="4" w:space="0" w:color="auto"/>
              <w:bottom w:val="dotted" w:sz="4" w:space="0" w:color="auto"/>
            </w:tcBorders>
          </w:tcPr>
          <w:p w14:paraId="245ADC72" w14:textId="1664B20B" w:rsidR="00A21575" w:rsidRPr="00AF29A3" w:rsidRDefault="00A21575" w:rsidP="00C65A5B">
            <w:pPr>
              <w:spacing w:before="60" w:after="60" w:line="264" w:lineRule="auto"/>
              <w:ind w:firstLine="720"/>
              <w:rPr>
                <w:rFonts w:eastAsia="Times New Roman" w:cs="Times New Roman"/>
                <w:i/>
                <w:iCs/>
                <w:szCs w:val="28"/>
                <w:lang w:val="vi-VN"/>
              </w:rPr>
            </w:pPr>
            <w:r w:rsidRPr="00AF29A3">
              <w:rPr>
                <w:rFonts w:eastAsia="Times New Roman" w:cs="Times New Roman"/>
                <w:i/>
                <w:iCs/>
                <w:szCs w:val="28"/>
                <w:lang w:val="vi-VN"/>
              </w:rPr>
              <w:t>Căn cứ Luật Lâm nghiệp ngày 15/11/2017;</w:t>
            </w:r>
          </w:p>
          <w:p w14:paraId="4CC7B557" w14:textId="49558D7B" w:rsidR="00A21575" w:rsidRPr="00AF29A3" w:rsidRDefault="00A21575" w:rsidP="00C65A5B">
            <w:pPr>
              <w:spacing w:before="60" w:after="60" w:line="264" w:lineRule="auto"/>
              <w:ind w:firstLine="720"/>
              <w:rPr>
                <w:rFonts w:eastAsia="Times New Roman" w:cs="Times New Roman"/>
                <w:i/>
                <w:iCs/>
                <w:szCs w:val="28"/>
                <w:lang w:val="vi-VN"/>
              </w:rPr>
            </w:pPr>
            <w:r w:rsidRPr="00AF29A3">
              <w:rPr>
                <w:rFonts w:eastAsia="Times New Roman" w:cs="Times New Roman"/>
                <w:i/>
                <w:iCs/>
                <w:szCs w:val="28"/>
                <w:lang w:val="vi-VN"/>
              </w:rPr>
              <w:t>Căn cứ Luật Thủy sản ngày 21/11/2017;</w:t>
            </w:r>
          </w:p>
          <w:p w14:paraId="24849FBA" w14:textId="3D162920" w:rsidR="00A21575" w:rsidRPr="00AF29A3" w:rsidRDefault="00A21575" w:rsidP="00C65A5B">
            <w:pPr>
              <w:spacing w:before="60" w:after="60" w:line="264" w:lineRule="auto"/>
              <w:ind w:firstLine="720"/>
              <w:rPr>
                <w:rFonts w:eastAsia="Times New Roman" w:cs="Times New Roman"/>
                <w:i/>
                <w:iCs/>
                <w:szCs w:val="28"/>
                <w:lang w:val="vi-VN"/>
              </w:rPr>
            </w:pPr>
            <w:r w:rsidRPr="00AF29A3">
              <w:rPr>
                <w:rFonts w:eastAsia="Times New Roman" w:cs="Times New Roman"/>
                <w:i/>
                <w:iCs/>
                <w:szCs w:val="28"/>
                <w:lang w:val="vi-VN"/>
              </w:rPr>
              <w:t>Căn cứ</w:t>
            </w:r>
            <w:r w:rsidRPr="00AF29A3">
              <w:rPr>
                <w:rFonts w:eastAsia="Times New Roman" w:cs="Times New Roman"/>
                <w:i/>
                <w:szCs w:val="28"/>
                <w:lang w:val="vi-VN"/>
              </w:rPr>
              <w:t xml:space="preserve"> Luật Bảo vệ môi trường ngày 17/11/2020;</w:t>
            </w:r>
          </w:p>
          <w:p w14:paraId="609BEE2C" w14:textId="77777777" w:rsidR="00C45ADD" w:rsidRPr="00AF29A3" w:rsidRDefault="00C45ADD" w:rsidP="00C65A5B">
            <w:pPr>
              <w:widowControl w:val="0"/>
              <w:spacing w:before="60" w:after="60" w:line="264" w:lineRule="auto"/>
              <w:rPr>
                <w:rFonts w:cs="Times New Roman"/>
                <w:b/>
                <w:bCs/>
                <w:szCs w:val="28"/>
                <w:lang w:val="vi-VN"/>
              </w:rPr>
            </w:pPr>
          </w:p>
        </w:tc>
        <w:tc>
          <w:tcPr>
            <w:tcW w:w="4253" w:type="dxa"/>
            <w:tcBorders>
              <w:top w:val="dotted" w:sz="4" w:space="0" w:color="auto"/>
              <w:bottom w:val="dotted" w:sz="4" w:space="0" w:color="auto"/>
            </w:tcBorders>
          </w:tcPr>
          <w:p w14:paraId="590D0040" w14:textId="6B7BB468" w:rsidR="00C45ADD" w:rsidRPr="00AF29A3" w:rsidRDefault="00A21575" w:rsidP="00C65A5B">
            <w:pPr>
              <w:widowControl w:val="0"/>
              <w:tabs>
                <w:tab w:val="left" w:pos="567"/>
              </w:tabs>
              <w:spacing w:before="60" w:after="60" w:line="264" w:lineRule="auto"/>
              <w:rPr>
                <w:rFonts w:cs="Times New Roman"/>
                <w:szCs w:val="28"/>
                <w:lang w:val="vi-VN"/>
              </w:rPr>
            </w:pPr>
            <w:r w:rsidRPr="00AF29A3">
              <w:rPr>
                <w:rFonts w:cs="Times New Roman"/>
                <w:szCs w:val="28"/>
                <w:lang w:val="vi-VN"/>
              </w:rPr>
              <w:t>Giữ nguyên</w:t>
            </w:r>
            <w:r w:rsidR="006676AC" w:rsidRPr="00AF29A3">
              <w:rPr>
                <w:rFonts w:cs="Times New Roman"/>
                <w:szCs w:val="28"/>
                <w:lang w:val="vi-VN"/>
              </w:rPr>
              <w:t xml:space="preserve"> các căn cứ này</w:t>
            </w:r>
            <w:r w:rsidRPr="00AF29A3">
              <w:rPr>
                <w:rFonts w:cs="Times New Roman"/>
                <w:szCs w:val="28"/>
                <w:lang w:val="vi-VN"/>
              </w:rPr>
              <w:t xml:space="preserve"> vì các Luật này vẫn còn hiệu lực thi hành</w:t>
            </w:r>
          </w:p>
        </w:tc>
      </w:tr>
      <w:tr w:rsidR="00CA1AB6" w:rsidRPr="00AF29A3" w14:paraId="75352BEB" w14:textId="77777777" w:rsidTr="00132AFA">
        <w:trPr>
          <w:trHeight w:val="1331"/>
          <w:jc w:val="center"/>
        </w:trPr>
        <w:tc>
          <w:tcPr>
            <w:tcW w:w="4815" w:type="dxa"/>
            <w:tcBorders>
              <w:top w:val="dotted" w:sz="4" w:space="0" w:color="auto"/>
              <w:bottom w:val="dotted" w:sz="4" w:space="0" w:color="auto"/>
            </w:tcBorders>
          </w:tcPr>
          <w:p w14:paraId="0B4D82D0" w14:textId="77777777" w:rsidR="00CA1AB6" w:rsidRPr="00AF29A3" w:rsidRDefault="00CA1AB6" w:rsidP="00C65A5B">
            <w:pPr>
              <w:spacing w:before="60" w:after="60" w:line="264" w:lineRule="auto"/>
              <w:ind w:firstLine="720"/>
              <w:jc w:val="both"/>
              <w:rPr>
                <w:rFonts w:eastAsia="Times New Roman" w:cs="Times New Roman"/>
                <w:i/>
                <w:iCs/>
                <w:spacing w:val="-10"/>
                <w:szCs w:val="28"/>
                <w:lang w:val="vi-VN"/>
              </w:rPr>
            </w:pPr>
            <w:r w:rsidRPr="00AF29A3">
              <w:rPr>
                <w:rFonts w:eastAsia="Times New Roman" w:cs="Times New Roman"/>
                <w:i/>
                <w:iCs/>
                <w:spacing w:val="-10"/>
                <w:szCs w:val="28"/>
                <w:lang w:val="vi-VN"/>
              </w:rPr>
              <w:lastRenderedPageBreak/>
              <w:t xml:space="preserve">Căn cứ Luật Ban hành văn bản quy phạm pháp luật ngày 22 tháng 6 năm 2015; </w:t>
            </w:r>
          </w:p>
          <w:p w14:paraId="37A01CC9" w14:textId="77777777" w:rsidR="00CA1AB6" w:rsidRPr="00AF29A3" w:rsidRDefault="00CA1AB6" w:rsidP="00C65A5B">
            <w:pPr>
              <w:spacing w:before="60" w:after="60" w:line="264" w:lineRule="auto"/>
              <w:ind w:firstLine="720"/>
              <w:jc w:val="both"/>
              <w:rPr>
                <w:rFonts w:eastAsia="Times New Roman" w:cs="Times New Roman"/>
                <w:i/>
                <w:iCs/>
                <w:szCs w:val="28"/>
                <w:lang w:val="vi-VN"/>
              </w:rPr>
            </w:pPr>
            <w:r w:rsidRPr="00AF29A3">
              <w:rPr>
                <w:rFonts w:eastAsia="Times New Roman" w:cs="Times New Roman"/>
                <w:i/>
                <w:iCs/>
                <w:szCs w:val="28"/>
                <w:lang w:val="vi-VN"/>
              </w:rPr>
              <w:t>Căn cứ Luật sửa đổi, bổ sung một số điều của Luật ban hành văn bản quy phạm pháp luật ngày 18 tháng 06 năm 2020;</w:t>
            </w:r>
          </w:p>
          <w:p w14:paraId="102FA430" w14:textId="77777777" w:rsidR="00CA1AB6" w:rsidRPr="00AF29A3" w:rsidRDefault="00CA1AB6" w:rsidP="00C65A5B">
            <w:pPr>
              <w:spacing w:before="60" w:after="60" w:line="264" w:lineRule="auto"/>
              <w:ind w:firstLine="720"/>
              <w:jc w:val="both"/>
              <w:rPr>
                <w:rFonts w:eastAsia="Times New Roman" w:cs="Times New Roman"/>
                <w:i/>
                <w:iCs/>
                <w:spacing w:val="-10"/>
                <w:szCs w:val="28"/>
                <w:lang w:val="vi-VN"/>
              </w:rPr>
            </w:pPr>
          </w:p>
        </w:tc>
        <w:tc>
          <w:tcPr>
            <w:tcW w:w="5528" w:type="dxa"/>
            <w:tcBorders>
              <w:top w:val="dotted" w:sz="4" w:space="0" w:color="auto"/>
              <w:bottom w:val="dotted" w:sz="4" w:space="0" w:color="auto"/>
            </w:tcBorders>
          </w:tcPr>
          <w:p w14:paraId="0EBA8B33" w14:textId="35021DF4" w:rsidR="00CA1AB6" w:rsidRPr="00AF29A3" w:rsidRDefault="00CA1AB6" w:rsidP="00C65A5B">
            <w:pPr>
              <w:shd w:val="clear" w:color="auto" w:fill="FFFFFF"/>
              <w:spacing w:before="60" w:after="60" w:line="264" w:lineRule="auto"/>
              <w:rPr>
                <w:rFonts w:eastAsia="Times New Roman" w:cs="Times New Roman"/>
                <w:i/>
                <w:iCs/>
                <w:szCs w:val="28"/>
                <w:lang w:val="vi-VN"/>
              </w:rPr>
            </w:pPr>
            <w:r w:rsidRPr="00AF29A3">
              <w:rPr>
                <w:rFonts w:eastAsia="Times New Roman" w:cs="Times New Roman"/>
                <w:i/>
                <w:iCs/>
                <w:szCs w:val="28"/>
                <w:lang w:val="vi-VN"/>
              </w:rPr>
              <w:t>Căn cứ Luật Ban hành văn bản quy phạm pháp luật số 64/2025/QH15; Luật Sửa đổi bổ sung một số điều của Luật Ban hành văn bản quy phạm pháp luật số 87/2025/QH15;</w:t>
            </w:r>
          </w:p>
        </w:tc>
        <w:tc>
          <w:tcPr>
            <w:tcW w:w="4253" w:type="dxa"/>
            <w:tcBorders>
              <w:top w:val="dotted" w:sz="4" w:space="0" w:color="auto"/>
              <w:bottom w:val="dotted" w:sz="4" w:space="0" w:color="auto"/>
            </w:tcBorders>
          </w:tcPr>
          <w:p w14:paraId="40619761" w14:textId="77777777" w:rsidR="006676AC" w:rsidRPr="00AF29A3" w:rsidRDefault="006676AC" w:rsidP="00C65A5B">
            <w:pPr>
              <w:spacing w:before="60" w:after="60" w:line="264" w:lineRule="auto"/>
              <w:jc w:val="both"/>
              <w:rPr>
                <w:rFonts w:cs="Times New Roman"/>
                <w:szCs w:val="28"/>
                <w:lang w:val="vi-VN"/>
              </w:rPr>
            </w:pPr>
            <w:r w:rsidRPr="00AF29A3">
              <w:rPr>
                <w:rFonts w:cs="Times New Roman"/>
                <w:szCs w:val="28"/>
                <w:lang w:val="vi-VN"/>
              </w:rPr>
              <w:t>- Văn bản hết hiệu lực thi hành:</w:t>
            </w:r>
          </w:p>
          <w:p w14:paraId="7AF935E8" w14:textId="58A95282" w:rsidR="006676AC" w:rsidRPr="00AF29A3" w:rsidRDefault="006676AC" w:rsidP="00C65A5B">
            <w:pPr>
              <w:spacing w:before="60" w:after="60" w:line="264" w:lineRule="auto"/>
              <w:jc w:val="both"/>
              <w:rPr>
                <w:rFonts w:eastAsia="Times New Roman" w:cs="Times New Roman"/>
                <w:spacing w:val="-10"/>
                <w:szCs w:val="28"/>
                <w:lang w:val="vi-VN"/>
              </w:rPr>
            </w:pPr>
            <w:r w:rsidRPr="00AF29A3">
              <w:rPr>
                <w:rFonts w:eastAsia="Times New Roman" w:cs="Times New Roman"/>
                <w:spacing w:val="-10"/>
                <w:szCs w:val="28"/>
                <w:lang w:val="vi-VN"/>
              </w:rPr>
              <w:t xml:space="preserve">     + Luật Ban hành văn bản quy phạm pháp luật ngày 22/6/2015; </w:t>
            </w:r>
          </w:p>
          <w:p w14:paraId="45960509" w14:textId="3830478B" w:rsidR="006676AC" w:rsidRPr="00AF29A3" w:rsidRDefault="006676AC" w:rsidP="00C65A5B">
            <w:pPr>
              <w:spacing w:before="60" w:after="60" w:line="264" w:lineRule="auto"/>
              <w:jc w:val="both"/>
              <w:rPr>
                <w:rFonts w:eastAsia="Times New Roman" w:cs="Times New Roman"/>
                <w:szCs w:val="28"/>
                <w:lang w:val="vi-VN"/>
              </w:rPr>
            </w:pPr>
            <w:r w:rsidRPr="00AF29A3">
              <w:rPr>
                <w:rFonts w:eastAsia="Times New Roman" w:cs="Times New Roman"/>
                <w:szCs w:val="28"/>
                <w:lang w:val="vi-VN"/>
              </w:rPr>
              <w:t xml:space="preserve">     + Luật sửa đổi, bổ sung một số điều của Luật ban hành văn bản quy phạm pháp luật ngày 18/06/2020;</w:t>
            </w:r>
          </w:p>
          <w:p w14:paraId="6605398C" w14:textId="49B1D15D" w:rsidR="006676AC" w:rsidRPr="00AF29A3" w:rsidRDefault="006676AC" w:rsidP="00C65A5B">
            <w:pPr>
              <w:spacing w:before="60" w:after="60" w:line="264" w:lineRule="auto"/>
              <w:jc w:val="both"/>
              <w:rPr>
                <w:rFonts w:cs="Times New Roman"/>
                <w:szCs w:val="28"/>
                <w:lang w:val="vi-VN"/>
              </w:rPr>
            </w:pPr>
            <w:r w:rsidRPr="00AF29A3">
              <w:rPr>
                <w:rFonts w:cs="Times New Roman"/>
                <w:szCs w:val="28"/>
                <w:lang w:val="vi-VN"/>
              </w:rPr>
              <w:t xml:space="preserve"> - Văn bản thay thế: </w:t>
            </w:r>
          </w:p>
          <w:p w14:paraId="3F8FBEB5" w14:textId="4554E8CD" w:rsidR="006676AC" w:rsidRPr="00AF29A3" w:rsidRDefault="006676AC" w:rsidP="00C65A5B">
            <w:pPr>
              <w:spacing w:before="60" w:after="60" w:line="264" w:lineRule="auto"/>
              <w:jc w:val="both"/>
              <w:rPr>
                <w:rFonts w:eastAsia="Times New Roman" w:cs="Times New Roman"/>
                <w:szCs w:val="28"/>
                <w:lang w:val="vi-VN"/>
              </w:rPr>
            </w:pPr>
            <w:r w:rsidRPr="00AF29A3">
              <w:rPr>
                <w:rFonts w:eastAsia="Times New Roman" w:cs="Times New Roman"/>
                <w:szCs w:val="28"/>
                <w:lang w:val="vi-VN"/>
              </w:rPr>
              <w:t xml:space="preserve">      + Luật Ban hành văn bản quy phạm pháp luật ngày 19/02/2025;</w:t>
            </w:r>
          </w:p>
          <w:p w14:paraId="257ADB20" w14:textId="43957C4F" w:rsidR="00CA1AB6" w:rsidRPr="00AF29A3" w:rsidRDefault="006676AC" w:rsidP="005A6A46">
            <w:pPr>
              <w:spacing w:before="60" w:after="60" w:line="264" w:lineRule="auto"/>
              <w:jc w:val="both"/>
              <w:rPr>
                <w:rFonts w:cs="Times New Roman"/>
                <w:szCs w:val="28"/>
                <w:lang w:val="vi-VN"/>
              </w:rPr>
            </w:pPr>
            <w:r w:rsidRPr="00AF29A3">
              <w:rPr>
                <w:rFonts w:eastAsia="Times New Roman" w:cs="Times New Roman"/>
                <w:szCs w:val="28"/>
                <w:lang w:val="vi-VN"/>
              </w:rPr>
              <w:t xml:space="preserve">       + Luật Sửa đổi bổ sung một số điều của Luật Ban hành văn bản quy phạm pháp luật ngày 25/6/2025;</w:t>
            </w:r>
          </w:p>
        </w:tc>
      </w:tr>
      <w:tr w:rsidR="00CA1AB6" w:rsidRPr="00AF29A3" w14:paraId="217FE9DE" w14:textId="77777777" w:rsidTr="00132AFA">
        <w:trPr>
          <w:trHeight w:val="1331"/>
          <w:jc w:val="center"/>
        </w:trPr>
        <w:tc>
          <w:tcPr>
            <w:tcW w:w="4815" w:type="dxa"/>
            <w:tcBorders>
              <w:top w:val="dotted" w:sz="4" w:space="0" w:color="auto"/>
              <w:bottom w:val="dotted" w:sz="4" w:space="0" w:color="auto"/>
            </w:tcBorders>
          </w:tcPr>
          <w:p w14:paraId="1EEC4EE7" w14:textId="77777777" w:rsidR="00CA1AB6" w:rsidRPr="00AF29A3" w:rsidRDefault="00CA1AB6" w:rsidP="00C65A5B">
            <w:pPr>
              <w:widowControl w:val="0"/>
              <w:spacing w:before="60" w:after="60" w:line="264" w:lineRule="auto"/>
              <w:ind w:firstLine="720"/>
              <w:jc w:val="both"/>
              <w:rPr>
                <w:rFonts w:cs="Times New Roman"/>
                <w:i/>
                <w:spacing w:val="-8"/>
                <w:szCs w:val="28"/>
                <w:lang w:val="vi-VN"/>
              </w:rPr>
            </w:pPr>
            <w:r w:rsidRPr="00AF29A3">
              <w:rPr>
                <w:rFonts w:cs="Times New Roman"/>
                <w:i/>
                <w:spacing w:val="-8"/>
                <w:szCs w:val="28"/>
                <w:lang w:val="vi-VN"/>
              </w:rPr>
              <w:t>Căn cứ Nghị định số 83/2020/NĐ-CP ngày 15 tháng 7 năm 2020 của Chính phủ sửa đổi bổ sung một số điều của Nghị định số 156/2018/NĐ-CP ngày 16 tháng 11 năm 2018 của Chính phủ quy định chi tiết thi hành một số điều của Luật Lâm nghiệp;</w:t>
            </w:r>
          </w:p>
          <w:p w14:paraId="0633EA8D" w14:textId="77777777" w:rsidR="00CA1AB6" w:rsidRPr="00AF29A3" w:rsidRDefault="00CA1AB6" w:rsidP="00C65A5B">
            <w:pPr>
              <w:spacing w:before="60" w:after="60" w:line="264" w:lineRule="auto"/>
              <w:ind w:firstLine="720"/>
              <w:jc w:val="both"/>
              <w:rPr>
                <w:rFonts w:eastAsia="Times New Roman" w:cs="Times New Roman"/>
                <w:i/>
                <w:iCs/>
                <w:szCs w:val="28"/>
                <w:lang w:val="vi-VN"/>
              </w:rPr>
            </w:pPr>
            <w:r w:rsidRPr="00AF29A3">
              <w:rPr>
                <w:rFonts w:cs="Times New Roman"/>
                <w:i/>
                <w:szCs w:val="28"/>
                <w:lang w:val="vi-VN"/>
              </w:rPr>
              <w:t xml:space="preserve">Căn cứ </w:t>
            </w:r>
            <w:r w:rsidRPr="00AF29A3">
              <w:rPr>
                <w:rFonts w:eastAsia="Times New Roman" w:cs="Times New Roman"/>
                <w:i/>
                <w:iCs/>
                <w:szCs w:val="28"/>
                <w:lang w:val="vi-VN"/>
              </w:rPr>
              <w:t xml:space="preserve">Nghị định số 156/2018/NĐ-CP ngày 16 tháng 11 năm </w:t>
            </w:r>
            <w:r w:rsidRPr="00AF29A3">
              <w:rPr>
                <w:rFonts w:eastAsia="Times New Roman" w:cs="Times New Roman"/>
                <w:i/>
                <w:iCs/>
                <w:szCs w:val="28"/>
                <w:lang w:val="vi-VN"/>
              </w:rPr>
              <w:lastRenderedPageBreak/>
              <w:t>2018 của Chính phủ quy định chi tiết thi hành một số điều của Luật Lâm nghiệp;</w:t>
            </w:r>
          </w:p>
          <w:p w14:paraId="2FD5A53A" w14:textId="77777777" w:rsidR="00CA1AB6" w:rsidRPr="00AF29A3" w:rsidRDefault="00CA1AB6" w:rsidP="00C65A5B">
            <w:pPr>
              <w:widowControl w:val="0"/>
              <w:spacing w:before="60" w:after="60" w:line="264" w:lineRule="auto"/>
              <w:ind w:firstLine="720"/>
              <w:jc w:val="both"/>
              <w:rPr>
                <w:rFonts w:cs="Times New Roman"/>
                <w:i/>
                <w:spacing w:val="-8"/>
                <w:szCs w:val="28"/>
                <w:lang w:val="vi-VN"/>
              </w:rPr>
            </w:pPr>
          </w:p>
        </w:tc>
        <w:tc>
          <w:tcPr>
            <w:tcW w:w="5528" w:type="dxa"/>
            <w:tcBorders>
              <w:top w:val="dotted" w:sz="4" w:space="0" w:color="auto"/>
              <w:bottom w:val="dotted" w:sz="4" w:space="0" w:color="auto"/>
            </w:tcBorders>
            <w:vAlign w:val="center"/>
          </w:tcPr>
          <w:p w14:paraId="7482308B" w14:textId="77777777" w:rsidR="00CA1AB6" w:rsidRPr="00AF29A3" w:rsidRDefault="00CA1AB6" w:rsidP="00C65A5B">
            <w:pPr>
              <w:spacing w:before="60" w:after="60" w:line="264" w:lineRule="auto"/>
              <w:ind w:firstLine="720"/>
              <w:jc w:val="both"/>
              <w:rPr>
                <w:rFonts w:eastAsia="Times New Roman" w:cs="Times New Roman"/>
                <w:i/>
                <w:iCs/>
                <w:szCs w:val="28"/>
                <w:lang w:val="vi-VN"/>
              </w:rPr>
            </w:pPr>
            <w:r w:rsidRPr="00AF29A3">
              <w:rPr>
                <w:rFonts w:cs="Times New Roman"/>
                <w:i/>
                <w:szCs w:val="28"/>
                <w:lang w:val="vi-VN"/>
              </w:rPr>
              <w:lastRenderedPageBreak/>
              <w:t xml:space="preserve">Căn cứ </w:t>
            </w:r>
            <w:r w:rsidRPr="00AF29A3">
              <w:rPr>
                <w:rFonts w:eastAsia="Times New Roman" w:cs="Times New Roman"/>
                <w:i/>
                <w:iCs/>
                <w:szCs w:val="28"/>
                <w:lang w:val="vi-VN"/>
              </w:rPr>
              <w:t>Nghị định số 156/2018/NĐ-CP ngày 16/11/2018 của Chính phủ quy định chi tiết thi hành một số điều của Luật Lâm nghiệp;</w:t>
            </w:r>
            <w:r w:rsidRPr="00AF29A3">
              <w:rPr>
                <w:rFonts w:cs="Times New Roman"/>
                <w:szCs w:val="28"/>
                <w:lang w:val="vi-VN"/>
              </w:rPr>
              <w:t xml:space="preserve"> </w:t>
            </w:r>
            <w:r w:rsidRPr="00AF29A3">
              <w:rPr>
                <w:rFonts w:eastAsia="Times New Roman" w:cs="Times New Roman"/>
                <w:i/>
                <w:iCs/>
                <w:szCs w:val="28"/>
                <w:lang w:val="vi-VN"/>
              </w:rPr>
              <w:t>Nghị định số 91/2024/NĐ-CP ngày 18/7/2024 của Chính phủ về sửa đổi, bổ sung một số điều của Nghị định số 156/2018/NĐ-CP;</w:t>
            </w:r>
          </w:p>
          <w:p w14:paraId="323061D6" w14:textId="77777777" w:rsidR="00CA1AB6" w:rsidRPr="00AF29A3" w:rsidRDefault="00CA1AB6" w:rsidP="00C65A5B">
            <w:pPr>
              <w:widowControl w:val="0"/>
              <w:spacing w:before="60" w:after="60" w:line="264" w:lineRule="auto"/>
              <w:jc w:val="both"/>
              <w:rPr>
                <w:rFonts w:cs="Times New Roman"/>
                <w:b/>
                <w:bCs/>
                <w:szCs w:val="28"/>
                <w:lang w:val="vi-VN"/>
              </w:rPr>
            </w:pPr>
          </w:p>
        </w:tc>
        <w:tc>
          <w:tcPr>
            <w:tcW w:w="4253" w:type="dxa"/>
            <w:tcBorders>
              <w:top w:val="dotted" w:sz="4" w:space="0" w:color="auto"/>
              <w:bottom w:val="dotted" w:sz="4" w:space="0" w:color="auto"/>
            </w:tcBorders>
            <w:vAlign w:val="center"/>
          </w:tcPr>
          <w:p w14:paraId="2D621DE8" w14:textId="66C0F551" w:rsidR="006676AC" w:rsidRPr="00AF29A3" w:rsidRDefault="006676AC" w:rsidP="00C65A5B">
            <w:pPr>
              <w:widowControl w:val="0"/>
              <w:tabs>
                <w:tab w:val="left" w:pos="567"/>
              </w:tabs>
              <w:spacing w:before="60" w:after="60" w:line="264" w:lineRule="auto"/>
              <w:jc w:val="both"/>
              <w:rPr>
                <w:rFonts w:cs="Times New Roman"/>
                <w:szCs w:val="28"/>
                <w:lang w:val="vi-VN"/>
              </w:rPr>
            </w:pPr>
            <w:r w:rsidRPr="00AF29A3">
              <w:rPr>
                <w:rFonts w:cs="Times New Roman"/>
                <w:szCs w:val="28"/>
                <w:lang w:val="vi-VN"/>
              </w:rPr>
              <w:t xml:space="preserve">- Văn bản hết hiệu lực thi hành:  </w:t>
            </w:r>
            <w:r w:rsidRPr="00AF29A3">
              <w:rPr>
                <w:rFonts w:cs="Times New Roman"/>
                <w:spacing w:val="-8"/>
                <w:szCs w:val="28"/>
                <w:lang w:val="vi-VN"/>
              </w:rPr>
              <w:t>Nghị định số 83/2020/NĐ-CP ngày 15 tháng 7 năm 2020 của Chính phủ sửa đổi bổ sung một số điều của Nghị định số 156/2018/NĐ-CP ngày 16 tháng 11 năm 2018 của Chính phủ quy định chi tiết thi hành một số điều của Luật Lâm nghiệp;</w:t>
            </w:r>
          </w:p>
          <w:p w14:paraId="065AF113" w14:textId="77777777" w:rsidR="006676AC" w:rsidRPr="00AF29A3" w:rsidRDefault="006676AC" w:rsidP="00C65A5B">
            <w:pPr>
              <w:widowControl w:val="0"/>
              <w:tabs>
                <w:tab w:val="left" w:pos="567"/>
              </w:tabs>
              <w:spacing w:before="60" w:after="60" w:line="264" w:lineRule="auto"/>
              <w:jc w:val="both"/>
              <w:rPr>
                <w:rFonts w:eastAsia="Times New Roman" w:cs="Times New Roman"/>
                <w:szCs w:val="28"/>
                <w:lang w:val="vi-VN"/>
              </w:rPr>
            </w:pPr>
            <w:r w:rsidRPr="00AF29A3">
              <w:rPr>
                <w:rFonts w:cs="Times New Roman"/>
                <w:szCs w:val="28"/>
                <w:lang w:val="vi-VN"/>
              </w:rPr>
              <w:t xml:space="preserve">- Văn </w:t>
            </w:r>
            <w:r w:rsidR="007B1FF0" w:rsidRPr="00AF29A3">
              <w:rPr>
                <w:rFonts w:cs="Times New Roman"/>
                <w:szCs w:val="28"/>
                <w:lang w:val="vi-VN"/>
              </w:rPr>
              <w:t xml:space="preserve">bản thay thế: </w:t>
            </w:r>
            <w:r w:rsidR="007B1FF0" w:rsidRPr="00AF29A3">
              <w:rPr>
                <w:rFonts w:eastAsia="Times New Roman" w:cs="Times New Roman"/>
                <w:szCs w:val="28"/>
                <w:lang w:val="vi-VN"/>
              </w:rPr>
              <w:t xml:space="preserve">Nghị định số 156/2018/NĐ-CP ngày 16/11/2018 </w:t>
            </w:r>
            <w:r w:rsidR="007B1FF0" w:rsidRPr="00AF29A3">
              <w:rPr>
                <w:rFonts w:eastAsia="Times New Roman" w:cs="Times New Roman"/>
                <w:szCs w:val="28"/>
                <w:lang w:val="vi-VN"/>
              </w:rPr>
              <w:lastRenderedPageBreak/>
              <w:t>của Chính phủ quy định chi tiết thi hành một số điều của Luật Lâm nghiệp</w:t>
            </w:r>
          </w:p>
          <w:p w14:paraId="05261853" w14:textId="4B3523D4" w:rsidR="007B1FF0" w:rsidRPr="00AF29A3" w:rsidRDefault="007B1FF0" w:rsidP="00C65A5B">
            <w:pPr>
              <w:widowControl w:val="0"/>
              <w:tabs>
                <w:tab w:val="left" w:pos="567"/>
              </w:tabs>
              <w:spacing w:before="60" w:after="60" w:line="264" w:lineRule="auto"/>
              <w:jc w:val="both"/>
              <w:rPr>
                <w:rFonts w:cs="Times New Roman"/>
                <w:szCs w:val="28"/>
                <w:lang w:val="vi-VN"/>
              </w:rPr>
            </w:pPr>
            <w:r w:rsidRPr="00AF29A3">
              <w:rPr>
                <w:rFonts w:eastAsia="Times New Roman" w:cs="Times New Roman"/>
                <w:szCs w:val="28"/>
                <w:lang w:val="vi-VN"/>
              </w:rPr>
              <w:t>- Văn bản căn cứ giữ nguyên: Nghị định số 156/2018/NĐ-CP ngày 16/11/2018 của Chính phủ quy định chi tiết thi hành một số điều của Luật Lâm nghiệp.</w:t>
            </w:r>
          </w:p>
        </w:tc>
      </w:tr>
      <w:tr w:rsidR="00CA1AB6" w:rsidRPr="00AF29A3" w14:paraId="27035B7C" w14:textId="77777777" w:rsidTr="00132AFA">
        <w:trPr>
          <w:trHeight w:val="1331"/>
          <w:jc w:val="center"/>
        </w:trPr>
        <w:tc>
          <w:tcPr>
            <w:tcW w:w="4815" w:type="dxa"/>
            <w:tcBorders>
              <w:top w:val="dotted" w:sz="4" w:space="0" w:color="auto"/>
              <w:bottom w:val="dotted" w:sz="4" w:space="0" w:color="auto"/>
            </w:tcBorders>
          </w:tcPr>
          <w:p w14:paraId="6BC67D94" w14:textId="77777777" w:rsidR="00CA1AB6" w:rsidRPr="00AF29A3" w:rsidRDefault="00CA1AB6" w:rsidP="00C65A5B">
            <w:pPr>
              <w:spacing w:before="60" w:after="60" w:line="264" w:lineRule="auto"/>
              <w:ind w:firstLine="720"/>
              <w:jc w:val="both"/>
              <w:rPr>
                <w:rFonts w:eastAsia="Times New Roman" w:cs="Times New Roman"/>
                <w:i/>
                <w:iCs/>
                <w:szCs w:val="28"/>
                <w:lang w:val="vi-VN"/>
              </w:rPr>
            </w:pPr>
            <w:r w:rsidRPr="00AF29A3">
              <w:rPr>
                <w:rFonts w:eastAsia="Times New Roman" w:cs="Times New Roman"/>
                <w:i/>
                <w:iCs/>
                <w:szCs w:val="28"/>
                <w:lang w:val="vi-VN"/>
              </w:rPr>
              <w:lastRenderedPageBreak/>
              <w:t>Căn cứ Nghị định số 08/2022/NĐ-CP ngày 10 tháng 01 năm 2022 của Chính phủ quy định chi tiết một số điều của Luật bảo vệ môi trường;</w:t>
            </w:r>
          </w:p>
          <w:p w14:paraId="2BA8713A" w14:textId="77777777" w:rsidR="00CA1AB6" w:rsidRPr="00AF29A3" w:rsidRDefault="00CA1AB6" w:rsidP="00C65A5B">
            <w:pPr>
              <w:widowControl w:val="0"/>
              <w:spacing w:before="60" w:after="60" w:line="264" w:lineRule="auto"/>
              <w:ind w:firstLine="720"/>
              <w:jc w:val="both"/>
              <w:rPr>
                <w:rFonts w:cs="Times New Roman"/>
                <w:i/>
                <w:spacing w:val="-8"/>
                <w:szCs w:val="28"/>
                <w:lang w:val="vi-VN"/>
              </w:rPr>
            </w:pPr>
          </w:p>
        </w:tc>
        <w:tc>
          <w:tcPr>
            <w:tcW w:w="5528" w:type="dxa"/>
            <w:tcBorders>
              <w:top w:val="dotted" w:sz="4" w:space="0" w:color="auto"/>
              <w:bottom w:val="dotted" w:sz="4" w:space="0" w:color="auto"/>
            </w:tcBorders>
            <w:vAlign w:val="center"/>
          </w:tcPr>
          <w:p w14:paraId="780C78A9" w14:textId="46DDA928" w:rsidR="00CA1AB6" w:rsidRPr="00AF29A3" w:rsidRDefault="00CA1AB6" w:rsidP="005A6A46">
            <w:pPr>
              <w:spacing w:before="60" w:after="60" w:line="264" w:lineRule="auto"/>
              <w:ind w:firstLine="720"/>
              <w:jc w:val="both"/>
              <w:rPr>
                <w:rFonts w:cs="Times New Roman"/>
                <w:szCs w:val="28"/>
                <w:lang w:val="vi-VN"/>
              </w:rPr>
            </w:pPr>
            <w:r w:rsidRPr="00AF29A3">
              <w:rPr>
                <w:rFonts w:eastAsia="Times New Roman" w:cs="Times New Roman"/>
                <w:i/>
                <w:iCs/>
                <w:szCs w:val="28"/>
                <w:lang w:val="vi-VN"/>
              </w:rPr>
              <w:t>Căn cứ Nghị định số 08/2022/NĐ-CP ngày 10/01/2022 của Chính phủ quy định chi tiết một số điều của Luật bảo vệ môi trường;</w:t>
            </w:r>
            <w:r w:rsidRPr="00AF29A3">
              <w:rPr>
                <w:rFonts w:cs="Times New Roman"/>
                <w:szCs w:val="28"/>
                <w:lang w:val="vi-VN"/>
              </w:rPr>
              <w:t xml:space="preserve"> </w:t>
            </w:r>
            <w:r w:rsidRPr="00AF29A3">
              <w:rPr>
                <w:rFonts w:eastAsia="Times New Roman" w:cs="Times New Roman"/>
                <w:i/>
                <w:iCs/>
                <w:szCs w:val="28"/>
                <w:lang w:val="vi-VN"/>
              </w:rPr>
              <w:t>Nghị định 05/2025/NĐ-CP ngày 06/01/2025, sửa đổi, bổ sung một số điều của Nghị định 08/2022/NĐ-CP hướng dẫn Luật Bảo vệ môi trường;</w:t>
            </w:r>
          </w:p>
        </w:tc>
        <w:tc>
          <w:tcPr>
            <w:tcW w:w="4253" w:type="dxa"/>
            <w:tcBorders>
              <w:top w:val="dotted" w:sz="4" w:space="0" w:color="auto"/>
              <w:bottom w:val="dotted" w:sz="4" w:space="0" w:color="auto"/>
            </w:tcBorders>
            <w:vAlign w:val="center"/>
          </w:tcPr>
          <w:p w14:paraId="117DED40" w14:textId="58CEAF93" w:rsidR="00CA1AB6" w:rsidRPr="00AF29A3" w:rsidRDefault="007B1FF0" w:rsidP="005A6A46">
            <w:pPr>
              <w:spacing w:before="60" w:after="60" w:line="264" w:lineRule="auto"/>
              <w:ind w:firstLine="720"/>
              <w:jc w:val="both"/>
              <w:rPr>
                <w:rFonts w:cs="Times New Roman"/>
                <w:szCs w:val="28"/>
                <w:lang w:val="vi-VN"/>
              </w:rPr>
            </w:pPr>
            <w:r w:rsidRPr="00AF29A3">
              <w:rPr>
                <w:rFonts w:cs="Times New Roman"/>
                <w:szCs w:val="28"/>
                <w:lang w:val="vi-VN"/>
              </w:rPr>
              <w:t xml:space="preserve">Bổ sung </w:t>
            </w:r>
            <w:r w:rsidRPr="00AF29A3">
              <w:rPr>
                <w:rFonts w:eastAsia="Times New Roman" w:cs="Times New Roman"/>
                <w:i/>
                <w:iCs/>
                <w:szCs w:val="28"/>
                <w:lang w:val="vi-VN"/>
              </w:rPr>
              <w:t>Nghị định 05/2025/NĐ-CP ngày 06/01/2025, sửa đổi, bổ sung một số điều của Nghị định 08/2022/NĐ-CP hướng dẫn Luật Bảo vệ môi trường;</w:t>
            </w:r>
          </w:p>
        </w:tc>
      </w:tr>
      <w:tr w:rsidR="00CA1AB6" w:rsidRPr="00AF29A3" w14:paraId="0D10AEA5" w14:textId="77777777" w:rsidTr="00132AFA">
        <w:trPr>
          <w:trHeight w:val="1331"/>
          <w:jc w:val="center"/>
        </w:trPr>
        <w:tc>
          <w:tcPr>
            <w:tcW w:w="4815" w:type="dxa"/>
            <w:tcBorders>
              <w:top w:val="dotted" w:sz="4" w:space="0" w:color="auto"/>
              <w:bottom w:val="dotted" w:sz="4" w:space="0" w:color="auto"/>
            </w:tcBorders>
          </w:tcPr>
          <w:p w14:paraId="1895C439" w14:textId="77777777" w:rsidR="00CA1AB6" w:rsidRPr="00AF29A3" w:rsidRDefault="00CA1AB6" w:rsidP="00C65A5B">
            <w:pPr>
              <w:spacing w:before="60" w:after="60" w:line="264" w:lineRule="auto"/>
              <w:ind w:firstLine="720"/>
              <w:rPr>
                <w:rFonts w:eastAsia="Times New Roman" w:cs="Times New Roman"/>
                <w:i/>
                <w:iCs/>
                <w:szCs w:val="28"/>
                <w:lang w:val="vi-VN"/>
              </w:rPr>
            </w:pPr>
            <w:r w:rsidRPr="00AF29A3">
              <w:rPr>
                <w:rFonts w:eastAsia="Times New Roman" w:cs="Times New Roman"/>
                <w:i/>
                <w:iCs/>
                <w:szCs w:val="28"/>
                <w:lang w:val="vi-VN"/>
              </w:rPr>
              <w:t>Căn cứ Nghị định số 26/2019/NĐ-CP ngày 08 tháng 3 năm 2019 của Chính phủ quy định chi tiết một số điều và biện pháp thi hành Luật Thủy sản;</w:t>
            </w:r>
          </w:p>
          <w:p w14:paraId="5F37207D" w14:textId="77777777" w:rsidR="00CA1AB6" w:rsidRPr="00AF29A3" w:rsidRDefault="00CA1AB6" w:rsidP="00C65A5B">
            <w:pPr>
              <w:spacing w:before="60" w:after="60" w:line="264" w:lineRule="auto"/>
              <w:ind w:firstLine="720"/>
              <w:rPr>
                <w:rFonts w:eastAsia="Times New Roman" w:cs="Times New Roman"/>
                <w:i/>
                <w:iCs/>
                <w:szCs w:val="28"/>
                <w:lang w:val="vi-VN"/>
              </w:rPr>
            </w:pPr>
          </w:p>
        </w:tc>
        <w:tc>
          <w:tcPr>
            <w:tcW w:w="5528" w:type="dxa"/>
            <w:tcBorders>
              <w:top w:val="dotted" w:sz="4" w:space="0" w:color="auto"/>
              <w:bottom w:val="dotted" w:sz="4" w:space="0" w:color="auto"/>
            </w:tcBorders>
          </w:tcPr>
          <w:p w14:paraId="60E6546B" w14:textId="4E210F32" w:rsidR="00CA1AB6" w:rsidRPr="00AF29A3" w:rsidRDefault="00CA1AB6" w:rsidP="005A6A46">
            <w:pPr>
              <w:widowControl w:val="0"/>
              <w:spacing w:before="60" w:after="60" w:line="264" w:lineRule="auto"/>
              <w:ind w:firstLine="720"/>
              <w:rPr>
                <w:rFonts w:cs="Times New Roman"/>
                <w:i/>
                <w:spacing w:val="-8"/>
                <w:szCs w:val="28"/>
                <w:lang w:val="vi-VN"/>
              </w:rPr>
            </w:pPr>
            <w:r w:rsidRPr="00AF29A3">
              <w:rPr>
                <w:rFonts w:eastAsia="Times New Roman" w:cs="Times New Roman"/>
                <w:i/>
                <w:iCs/>
                <w:szCs w:val="28"/>
                <w:lang w:val="vi-VN"/>
              </w:rPr>
              <w:t>Căn cứ Nghị định số 26/2019/NĐ-CP ngày 08/3/2019, của Chính phủ quy định chi tiết một số điều và biện pháp thi hành Luật Thủy sản</w:t>
            </w:r>
            <w:r w:rsidR="005A6A46" w:rsidRPr="00AF29A3">
              <w:rPr>
                <w:rFonts w:eastAsia="Times New Roman" w:cs="Times New Roman"/>
                <w:i/>
                <w:iCs/>
                <w:szCs w:val="28"/>
                <w:lang w:val="vi-VN"/>
              </w:rPr>
              <w:t>;</w:t>
            </w:r>
          </w:p>
        </w:tc>
        <w:tc>
          <w:tcPr>
            <w:tcW w:w="4253" w:type="dxa"/>
            <w:tcBorders>
              <w:top w:val="dotted" w:sz="4" w:space="0" w:color="auto"/>
              <w:bottom w:val="dotted" w:sz="4" w:space="0" w:color="auto"/>
            </w:tcBorders>
          </w:tcPr>
          <w:p w14:paraId="7F41741E" w14:textId="5A641F58" w:rsidR="00CA1AB6" w:rsidRPr="00AF29A3" w:rsidRDefault="00394081" w:rsidP="00C65A5B">
            <w:pPr>
              <w:widowControl w:val="0"/>
              <w:tabs>
                <w:tab w:val="left" w:pos="567"/>
              </w:tabs>
              <w:spacing w:before="60" w:after="60" w:line="264" w:lineRule="auto"/>
              <w:rPr>
                <w:rFonts w:cs="Times New Roman"/>
                <w:szCs w:val="28"/>
                <w:lang w:val="vi-VN"/>
              </w:rPr>
            </w:pPr>
            <w:r w:rsidRPr="00AF29A3">
              <w:rPr>
                <w:rFonts w:cs="Times New Roman"/>
                <w:szCs w:val="28"/>
                <w:lang w:val="vi-VN"/>
              </w:rPr>
              <w:t>Giữ nguyên vì văn bản này vẫn còn hiệu lực</w:t>
            </w:r>
          </w:p>
        </w:tc>
      </w:tr>
      <w:tr w:rsidR="00CA1AB6" w:rsidRPr="00AF29A3" w14:paraId="228A3114" w14:textId="77777777" w:rsidTr="00132AFA">
        <w:trPr>
          <w:trHeight w:val="1331"/>
          <w:jc w:val="center"/>
        </w:trPr>
        <w:tc>
          <w:tcPr>
            <w:tcW w:w="4815" w:type="dxa"/>
            <w:tcBorders>
              <w:top w:val="dotted" w:sz="4" w:space="0" w:color="auto"/>
              <w:bottom w:val="dotted" w:sz="4" w:space="0" w:color="auto"/>
            </w:tcBorders>
          </w:tcPr>
          <w:p w14:paraId="168A5DBF" w14:textId="77777777" w:rsidR="00CA1AB6" w:rsidRPr="00AF29A3" w:rsidRDefault="00CA1AB6" w:rsidP="00C65A5B">
            <w:pPr>
              <w:spacing w:before="60" w:after="60" w:line="264" w:lineRule="auto"/>
              <w:ind w:firstLine="720"/>
              <w:jc w:val="both"/>
              <w:rPr>
                <w:rFonts w:eastAsia="Times New Roman" w:cs="Times New Roman"/>
                <w:i/>
                <w:iCs/>
                <w:szCs w:val="28"/>
                <w:lang w:val="vi-VN"/>
              </w:rPr>
            </w:pPr>
          </w:p>
        </w:tc>
        <w:tc>
          <w:tcPr>
            <w:tcW w:w="5528" w:type="dxa"/>
            <w:tcBorders>
              <w:top w:val="dotted" w:sz="4" w:space="0" w:color="auto"/>
              <w:bottom w:val="dotted" w:sz="4" w:space="0" w:color="auto"/>
            </w:tcBorders>
            <w:vAlign w:val="center"/>
          </w:tcPr>
          <w:p w14:paraId="13C77763" w14:textId="77777777" w:rsidR="00CA1AB6" w:rsidRPr="00AF29A3" w:rsidRDefault="00CA1AB6" w:rsidP="00C65A5B">
            <w:pPr>
              <w:shd w:val="clear" w:color="auto" w:fill="FFFFFF"/>
              <w:spacing w:before="60" w:after="60" w:line="264" w:lineRule="auto"/>
              <w:ind w:firstLine="720"/>
              <w:jc w:val="both"/>
              <w:rPr>
                <w:rFonts w:eastAsia="Times New Roman" w:cs="Times New Roman"/>
                <w:i/>
                <w:iCs/>
                <w:szCs w:val="28"/>
                <w:lang w:val="vi-VN"/>
              </w:rPr>
            </w:pPr>
            <w:r w:rsidRPr="00AF29A3">
              <w:rPr>
                <w:rFonts w:eastAsia="Times New Roman" w:cs="Times New Roman"/>
                <w:i/>
                <w:iCs/>
                <w:szCs w:val="28"/>
                <w:lang w:val="vi-VN"/>
              </w:rPr>
              <w:t>Căn cứ Nghị định số 78/2025/NĐ-CP ngày 01/4/2025 của Chính phủ quy định chi tiết một số điều và biện pháp để tổ chức, hướng dẫn thi hành Luật Ban hành văn bản quy phạm pháp luật;</w:t>
            </w:r>
          </w:p>
          <w:p w14:paraId="553B3410" w14:textId="10D4464D" w:rsidR="00CA1AB6" w:rsidRPr="00AF29A3" w:rsidRDefault="00CA1AB6" w:rsidP="00C65A5B">
            <w:pPr>
              <w:shd w:val="clear" w:color="auto" w:fill="FFFFFF"/>
              <w:spacing w:before="60" w:after="60" w:line="264" w:lineRule="auto"/>
              <w:ind w:firstLine="720"/>
              <w:jc w:val="both"/>
              <w:rPr>
                <w:rFonts w:eastAsia="Times New Roman" w:cs="Times New Roman"/>
                <w:i/>
                <w:iCs/>
                <w:szCs w:val="28"/>
                <w:lang w:val="vi-VN"/>
              </w:rPr>
            </w:pPr>
            <w:r w:rsidRPr="00AF29A3">
              <w:rPr>
                <w:rFonts w:eastAsia="Times New Roman" w:cs="Times New Roman"/>
                <w:i/>
                <w:iCs/>
                <w:szCs w:val="28"/>
                <w:lang w:val="vi-VN"/>
              </w:rPr>
              <w:t>Căn cứ Nghị định số 187/2025/NĐ-CP ngày 01/7/2025 của Chính phủ sửa đổi, bố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w:t>
            </w:r>
          </w:p>
        </w:tc>
        <w:tc>
          <w:tcPr>
            <w:tcW w:w="4253" w:type="dxa"/>
            <w:tcBorders>
              <w:top w:val="dotted" w:sz="4" w:space="0" w:color="auto"/>
              <w:bottom w:val="dotted" w:sz="4" w:space="0" w:color="auto"/>
            </w:tcBorders>
            <w:vAlign w:val="center"/>
          </w:tcPr>
          <w:p w14:paraId="5B49352F" w14:textId="73CA1F39" w:rsidR="00CA1AB6" w:rsidRPr="00AF29A3" w:rsidRDefault="006C5331" w:rsidP="00C65A5B">
            <w:pPr>
              <w:widowControl w:val="0"/>
              <w:tabs>
                <w:tab w:val="left" w:pos="567"/>
              </w:tabs>
              <w:spacing w:before="60" w:after="60" w:line="264" w:lineRule="auto"/>
              <w:jc w:val="both"/>
              <w:rPr>
                <w:rFonts w:cs="Times New Roman"/>
                <w:szCs w:val="28"/>
                <w:lang w:val="vi-VN"/>
              </w:rPr>
            </w:pPr>
            <w:r w:rsidRPr="00AF29A3">
              <w:rPr>
                <w:rFonts w:cs="Times New Roman"/>
                <w:szCs w:val="28"/>
                <w:lang w:val="vi-VN"/>
              </w:rPr>
              <w:t xml:space="preserve">Bổ sung căn cứ này </w:t>
            </w:r>
            <w:r w:rsidR="00712FD9" w:rsidRPr="00AF29A3">
              <w:rPr>
                <w:rFonts w:cs="Times New Roman"/>
                <w:szCs w:val="28"/>
                <w:lang w:val="vi-VN"/>
              </w:rPr>
              <w:t>vì các văn bản này đang có hiệu lực thi hành, là căn cứ để thực hiện trình tự, thủ tục, thể thức trình bày đối với dự thảo văn bản QPPL do UBND ban hành</w:t>
            </w:r>
          </w:p>
        </w:tc>
      </w:tr>
      <w:tr w:rsidR="00CA1AB6" w:rsidRPr="00AF29A3" w14:paraId="7994ED09" w14:textId="77777777" w:rsidTr="005A6A46">
        <w:trPr>
          <w:trHeight w:val="815"/>
          <w:jc w:val="center"/>
        </w:trPr>
        <w:tc>
          <w:tcPr>
            <w:tcW w:w="4815" w:type="dxa"/>
            <w:tcBorders>
              <w:top w:val="dotted" w:sz="4" w:space="0" w:color="auto"/>
              <w:bottom w:val="dotted" w:sz="4" w:space="0" w:color="auto"/>
            </w:tcBorders>
          </w:tcPr>
          <w:p w14:paraId="3E3463D4" w14:textId="77777777" w:rsidR="00CA1AB6" w:rsidRPr="00AF29A3" w:rsidRDefault="00CA1AB6" w:rsidP="00C65A5B">
            <w:pPr>
              <w:spacing w:before="60" w:after="60" w:line="264" w:lineRule="auto"/>
              <w:ind w:firstLine="720"/>
              <w:jc w:val="both"/>
              <w:rPr>
                <w:rFonts w:eastAsia="Times New Roman" w:cs="Times New Roman"/>
                <w:i/>
                <w:iCs/>
                <w:szCs w:val="28"/>
                <w:lang w:val="vi-VN"/>
              </w:rPr>
            </w:pPr>
          </w:p>
        </w:tc>
        <w:tc>
          <w:tcPr>
            <w:tcW w:w="5528" w:type="dxa"/>
            <w:tcBorders>
              <w:top w:val="dotted" w:sz="4" w:space="0" w:color="auto"/>
              <w:bottom w:val="dotted" w:sz="4" w:space="0" w:color="auto"/>
            </w:tcBorders>
            <w:vAlign w:val="center"/>
          </w:tcPr>
          <w:p w14:paraId="7AE69720" w14:textId="65F6F38A" w:rsidR="00CA1AB6" w:rsidRPr="00AF29A3" w:rsidRDefault="00CA1AB6" w:rsidP="00C65A5B">
            <w:pPr>
              <w:spacing w:before="60" w:after="60" w:line="264" w:lineRule="auto"/>
              <w:ind w:firstLine="720"/>
              <w:jc w:val="both"/>
              <w:rPr>
                <w:rFonts w:eastAsia="Times New Roman" w:cs="Times New Roman"/>
                <w:i/>
                <w:iCs/>
                <w:szCs w:val="28"/>
                <w:lang w:val="vi-VN"/>
              </w:rPr>
            </w:pPr>
            <w:r w:rsidRPr="00AF29A3">
              <w:rPr>
                <w:rFonts w:eastAsia="Times New Roman" w:cs="Times New Roman"/>
                <w:i/>
                <w:iCs/>
                <w:szCs w:val="28"/>
                <w:lang w:val="vi-VN"/>
              </w:rPr>
              <w:t xml:space="preserve">Căn cứ Nghị định số 215/2025/NĐ-CP ngày 02/8/2025, của chính phủ Quy định các biện pháp quản lý, bảo vệ và phát huy giá trị di sản văn hóa và thiên nhiên thế giới, di sản văn hóa dưới nước, di sản văn hóa phi vật thể trong các Danh sách của UNESCO và Danh mục quốc gia về di sản văn hóa phi vật thể và chính </w:t>
            </w:r>
            <w:r w:rsidRPr="00AF29A3">
              <w:rPr>
                <w:rFonts w:eastAsia="Times New Roman" w:cs="Times New Roman"/>
                <w:i/>
                <w:iCs/>
                <w:szCs w:val="28"/>
                <w:lang w:val="vi-VN"/>
              </w:rPr>
              <w:lastRenderedPageBreak/>
              <w:t>sách đối với nghệ nhân, chủ thể di sản văn hóa phi vật thể;</w:t>
            </w:r>
          </w:p>
        </w:tc>
        <w:tc>
          <w:tcPr>
            <w:tcW w:w="4253" w:type="dxa"/>
            <w:tcBorders>
              <w:top w:val="dotted" w:sz="4" w:space="0" w:color="auto"/>
              <w:bottom w:val="dotted" w:sz="4" w:space="0" w:color="auto"/>
            </w:tcBorders>
            <w:vAlign w:val="center"/>
          </w:tcPr>
          <w:p w14:paraId="7B40A207" w14:textId="14D78AAB" w:rsidR="00CA1AB6" w:rsidRPr="00AF29A3" w:rsidRDefault="00712FD9" w:rsidP="00C65A5B">
            <w:pPr>
              <w:widowControl w:val="0"/>
              <w:tabs>
                <w:tab w:val="left" w:pos="567"/>
              </w:tabs>
              <w:spacing w:before="60" w:after="60" w:line="264" w:lineRule="auto"/>
              <w:jc w:val="both"/>
              <w:rPr>
                <w:rFonts w:cs="Times New Roman"/>
                <w:szCs w:val="28"/>
                <w:lang w:val="vi-VN"/>
              </w:rPr>
            </w:pPr>
            <w:r w:rsidRPr="00AF29A3">
              <w:rPr>
                <w:rFonts w:cs="Times New Roman"/>
                <w:szCs w:val="28"/>
                <w:lang w:val="vi-VN"/>
              </w:rPr>
              <w:lastRenderedPageBreak/>
              <w:t xml:space="preserve">Bổ sung căn cứ này giúp Quyết định ban hành quy chế phù hợp với bối cảnh mới là di sản thiên nhiên thế giới. Khi xây dựng các nhiệm vụ trong quy chế cần đảm bảo sự cân bằng giữa yêu cầu bảo tồn nguyên trạng các yếu tố gốc của di sản với </w:t>
            </w:r>
            <w:r w:rsidRPr="00AF29A3">
              <w:rPr>
                <w:rFonts w:cs="Times New Roman"/>
                <w:szCs w:val="28"/>
                <w:lang w:val="vi-VN"/>
              </w:rPr>
              <w:lastRenderedPageBreak/>
              <w:t>hoạt động phát triển du lịch, dịch vụ và sinh kế cộng đồng tại địa phương.</w:t>
            </w:r>
          </w:p>
        </w:tc>
      </w:tr>
      <w:tr w:rsidR="00CA1AB6" w:rsidRPr="00AF29A3" w14:paraId="3E6BC276" w14:textId="77777777" w:rsidTr="00132AFA">
        <w:trPr>
          <w:trHeight w:val="1331"/>
          <w:jc w:val="center"/>
        </w:trPr>
        <w:tc>
          <w:tcPr>
            <w:tcW w:w="4815" w:type="dxa"/>
            <w:tcBorders>
              <w:top w:val="dotted" w:sz="4" w:space="0" w:color="auto"/>
            </w:tcBorders>
          </w:tcPr>
          <w:p w14:paraId="1CD51298" w14:textId="77777777" w:rsidR="00CA1AB6" w:rsidRPr="00AF29A3" w:rsidRDefault="00CA1AB6" w:rsidP="00C65A5B">
            <w:pPr>
              <w:spacing w:before="60" w:after="60" w:line="264" w:lineRule="auto"/>
              <w:ind w:firstLine="720"/>
              <w:jc w:val="both"/>
              <w:rPr>
                <w:rFonts w:eastAsia="Times New Roman" w:cs="Times New Roman"/>
                <w:i/>
                <w:iCs/>
                <w:szCs w:val="28"/>
                <w:lang w:val="vi-VN"/>
              </w:rPr>
            </w:pPr>
          </w:p>
        </w:tc>
        <w:tc>
          <w:tcPr>
            <w:tcW w:w="5528" w:type="dxa"/>
            <w:tcBorders>
              <w:top w:val="dotted" w:sz="4" w:space="0" w:color="auto"/>
            </w:tcBorders>
            <w:vAlign w:val="center"/>
          </w:tcPr>
          <w:p w14:paraId="353722F7" w14:textId="0916CF51" w:rsidR="00CA1AB6" w:rsidRPr="00AF29A3" w:rsidRDefault="00CA1AB6" w:rsidP="00C65A5B">
            <w:pPr>
              <w:spacing w:before="60" w:after="60" w:line="264" w:lineRule="auto"/>
              <w:ind w:firstLine="720"/>
              <w:jc w:val="both"/>
              <w:rPr>
                <w:rFonts w:eastAsia="Times New Roman" w:cs="Times New Roman"/>
                <w:i/>
                <w:iCs/>
                <w:szCs w:val="28"/>
                <w:lang w:val="vi-VN"/>
              </w:rPr>
            </w:pPr>
            <w:r w:rsidRPr="00AF29A3">
              <w:rPr>
                <w:rFonts w:cs="Times New Roman"/>
                <w:i/>
                <w:iCs/>
                <w:szCs w:val="28"/>
                <w:lang w:val="vi-VN"/>
              </w:rPr>
              <w:t>Căn cứ Thông tư số 02/2022/TT-BTNMT ngày 10/01/2022 của Bộ trưởng Bộ Tài nguyên và Môi trường quy định chi tiết một số điều của</w:t>
            </w:r>
            <w:r w:rsidRPr="00AF29A3">
              <w:rPr>
                <w:rFonts w:cs="Times New Roman"/>
                <w:i/>
                <w:iCs/>
                <w:szCs w:val="28"/>
                <w:lang w:val="vi-VN"/>
              </w:rPr>
              <w:br/>
              <w:t>Luật Bảo vệ môi trường được sửa đổi, bổ sung bởi Thông tư số 07/2025/TT-BTNMT ngày 28/02/2025, Thông tư số 09/2026/TT-BNNMT ngày 29/01/2026;</w:t>
            </w:r>
          </w:p>
        </w:tc>
        <w:tc>
          <w:tcPr>
            <w:tcW w:w="4253" w:type="dxa"/>
            <w:tcBorders>
              <w:top w:val="dotted" w:sz="4" w:space="0" w:color="auto"/>
            </w:tcBorders>
            <w:vAlign w:val="center"/>
          </w:tcPr>
          <w:p w14:paraId="1F453E17" w14:textId="3023E599" w:rsidR="00CA1AB6" w:rsidRPr="00AF29A3" w:rsidRDefault="00712FD9" w:rsidP="00C65A5B">
            <w:pPr>
              <w:widowControl w:val="0"/>
              <w:tabs>
                <w:tab w:val="left" w:pos="567"/>
              </w:tabs>
              <w:spacing w:before="60" w:after="60" w:line="264" w:lineRule="auto"/>
              <w:jc w:val="both"/>
              <w:rPr>
                <w:rFonts w:cs="Times New Roman"/>
                <w:szCs w:val="28"/>
                <w:lang w:val="vi-VN"/>
              </w:rPr>
            </w:pPr>
            <w:r w:rsidRPr="00AF29A3">
              <w:rPr>
                <w:rFonts w:cs="Times New Roman"/>
                <w:szCs w:val="28"/>
                <w:lang w:val="vi-VN"/>
              </w:rPr>
              <w:t>Bổ sung các căn cứ này là cơ sở pháp lý để xây dựng văn bản quy phạm pháp luật về Quy chế quản lý và Bảo vệ môi trường theo các mẫu biểu của Thông tư.</w:t>
            </w:r>
          </w:p>
        </w:tc>
      </w:tr>
      <w:tr w:rsidR="00926077" w:rsidRPr="00AF29A3" w14:paraId="5DF1E61F" w14:textId="77777777" w:rsidTr="005A6A46">
        <w:trPr>
          <w:trHeight w:val="870"/>
          <w:jc w:val="center"/>
        </w:trPr>
        <w:tc>
          <w:tcPr>
            <w:tcW w:w="4815" w:type="dxa"/>
          </w:tcPr>
          <w:p w14:paraId="2C133E7F" w14:textId="4C9A3579" w:rsidR="00926077" w:rsidRPr="00AF29A3" w:rsidRDefault="00926077" w:rsidP="005A6A46">
            <w:pPr>
              <w:widowControl w:val="0"/>
              <w:spacing w:before="120" w:after="60" w:line="264" w:lineRule="auto"/>
              <w:rPr>
                <w:rFonts w:cs="Times New Roman"/>
                <w:b/>
                <w:bCs/>
                <w:szCs w:val="28"/>
                <w:lang w:val="vi-VN"/>
              </w:rPr>
            </w:pPr>
            <w:r w:rsidRPr="00AF29A3">
              <w:rPr>
                <w:rFonts w:cs="Times New Roman"/>
                <w:b/>
                <w:bCs/>
                <w:szCs w:val="28"/>
                <w:lang w:val="vi-VN"/>
              </w:rPr>
              <w:t xml:space="preserve">Điều 1. </w:t>
            </w:r>
            <w:r w:rsidRPr="00AF29A3">
              <w:rPr>
                <w:rFonts w:cs="Times New Roman"/>
                <w:szCs w:val="28"/>
                <w:lang w:val="vi-VN"/>
              </w:rPr>
              <w:t>Ban hành kèm theo Quyết định này Quy chế quản lý Khu Dự trữ sinh quyển quần đảo Cát Bà.</w:t>
            </w:r>
          </w:p>
        </w:tc>
        <w:tc>
          <w:tcPr>
            <w:tcW w:w="5528" w:type="dxa"/>
          </w:tcPr>
          <w:p w14:paraId="1E42B51B" w14:textId="77777777" w:rsidR="008E0EA4" w:rsidRPr="00AF29A3" w:rsidRDefault="00926077" w:rsidP="005A6A46">
            <w:pPr>
              <w:shd w:val="clear" w:color="auto" w:fill="FFFFFF"/>
              <w:spacing w:before="120" w:after="60" w:line="264" w:lineRule="auto"/>
              <w:rPr>
                <w:rFonts w:eastAsia="Times New Roman" w:cs="Times New Roman"/>
                <w:szCs w:val="28"/>
                <w:lang w:val="vi-VN"/>
              </w:rPr>
            </w:pPr>
            <w:r w:rsidRPr="00AF29A3">
              <w:rPr>
                <w:rFonts w:cs="Times New Roman"/>
                <w:b/>
                <w:bCs/>
                <w:szCs w:val="28"/>
                <w:lang w:val="vi-VN"/>
              </w:rPr>
              <w:t xml:space="preserve">Điều 1. </w:t>
            </w:r>
            <w:bookmarkStart w:id="1" w:name="dieu_1_name"/>
            <w:r w:rsidR="008E0EA4" w:rsidRPr="00AF29A3">
              <w:rPr>
                <w:rFonts w:eastAsia="Times New Roman" w:cs="Times New Roman"/>
                <w:szCs w:val="28"/>
                <w:lang w:val="vi-VN"/>
              </w:rPr>
              <w:t xml:space="preserve">Ban hành kèm theo Quyết định này </w:t>
            </w:r>
            <w:bookmarkEnd w:id="1"/>
            <w:r w:rsidR="008E0EA4" w:rsidRPr="00AF29A3">
              <w:rPr>
                <w:rFonts w:eastAsia="Times New Roman" w:cs="Times New Roman"/>
                <w:szCs w:val="28"/>
                <w:lang w:val="vi-VN"/>
              </w:rPr>
              <w:t>Quy chế quản lý và bảo vệ môi trường Khu Dự trữ Sinh quyển Quần đảo Cát Bà.</w:t>
            </w:r>
          </w:p>
          <w:p w14:paraId="63C33F2E" w14:textId="002A86F5" w:rsidR="00926077" w:rsidRPr="00AF29A3" w:rsidRDefault="00926077" w:rsidP="005A6A46">
            <w:pPr>
              <w:widowControl w:val="0"/>
              <w:spacing w:before="120" w:after="60" w:line="264" w:lineRule="auto"/>
              <w:rPr>
                <w:rFonts w:cs="Times New Roman"/>
                <w:b/>
                <w:bCs/>
                <w:szCs w:val="28"/>
                <w:lang w:val="vi-VN"/>
              </w:rPr>
            </w:pPr>
          </w:p>
        </w:tc>
        <w:tc>
          <w:tcPr>
            <w:tcW w:w="4253" w:type="dxa"/>
            <w:vAlign w:val="center"/>
          </w:tcPr>
          <w:p w14:paraId="545BB9C0" w14:textId="62BB0EF7" w:rsidR="00926077" w:rsidRPr="00AF29A3" w:rsidRDefault="008E0EA4" w:rsidP="00C65A5B">
            <w:pPr>
              <w:widowControl w:val="0"/>
              <w:tabs>
                <w:tab w:val="left" w:pos="567"/>
              </w:tabs>
              <w:spacing w:before="60" w:after="60" w:line="264" w:lineRule="auto"/>
              <w:jc w:val="both"/>
              <w:rPr>
                <w:rFonts w:cs="Times New Roman"/>
                <w:szCs w:val="28"/>
                <w:lang w:val="vi-VN"/>
              </w:rPr>
            </w:pPr>
            <w:r w:rsidRPr="00AF29A3">
              <w:rPr>
                <w:rFonts w:cs="Times New Roman"/>
                <w:szCs w:val="28"/>
                <w:lang w:val="vi-VN"/>
              </w:rPr>
              <w:t>Sửa đổi bổ sung “</w:t>
            </w:r>
            <w:r w:rsidRPr="00AF29A3">
              <w:rPr>
                <w:rFonts w:cs="Times New Roman"/>
                <w:i/>
                <w:iCs/>
                <w:szCs w:val="28"/>
                <w:lang w:val="vi-VN"/>
              </w:rPr>
              <w:t>Quy chế quản lý”</w:t>
            </w:r>
            <w:r w:rsidRPr="00AF29A3">
              <w:rPr>
                <w:rFonts w:cs="Times New Roman"/>
                <w:szCs w:val="28"/>
                <w:lang w:val="vi-VN"/>
              </w:rPr>
              <w:t xml:space="preserve"> thành </w:t>
            </w:r>
            <w:r w:rsidRPr="00AF29A3">
              <w:rPr>
                <w:rFonts w:cs="Times New Roman"/>
                <w:i/>
                <w:iCs/>
                <w:szCs w:val="28"/>
                <w:lang w:val="vi-VN"/>
              </w:rPr>
              <w:t>“Quy chế quản lý và Bảo vệ môi trường Khu dự trữ sinh quyên quần đảo Cát Bà”</w:t>
            </w:r>
            <w:r w:rsidRPr="00AF29A3">
              <w:rPr>
                <w:rFonts w:cs="Times New Roman"/>
                <w:szCs w:val="28"/>
                <w:lang w:val="vi-VN"/>
              </w:rPr>
              <w:t xml:space="preserve"> để phù hợp với quy định pháp luật hiện hành</w:t>
            </w:r>
          </w:p>
        </w:tc>
      </w:tr>
      <w:tr w:rsidR="00926077" w:rsidRPr="00AF29A3" w14:paraId="44FFF099" w14:textId="77777777" w:rsidTr="005A6A46">
        <w:trPr>
          <w:trHeight w:val="329"/>
          <w:jc w:val="center"/>
        </w:trPr>
        <w:tc>
          <w:tcPr>
            <w:tcW w:w="4815" w:type="dxa"/>
          </w:tcPr>
          <w:p w14:paraId="3EF86291" w14:textId="0F2797E8" w:rsidR="00926077" w:rsidRPr="00AF29A3" w:rsidRDefault="00926077" w:rsidP="005A6A46">
            <w:pPr>
              <w:widowControl w:val="0"/>
              <w:spacing w:before="60" w:after="60" w:line="264" w:lineRule="auto"/>
              <w:jc w:val="both"/>
              <w:rPr>
                <w:rFonts w:cs="Times New Roman"/>
                <w:b/>
                <w:bCs/>
                <w:szCs w:val="28"/>
                <w:lang w:val="vi-VN"/>
              </w:rPr>
            </w:pPr>
            <w:r w:rsidRPr="00AF29A3">
              <w:rPr>
                <w:rFonts w:cs="Times New Roman"/>
                <w:b/>
                <w:bCs/>
                <w:szCs w:val="28"/>
                <w:lang w:val="vi-VN"/>
              </w:rPr>
              <w:t xml:space="preserve">Điều 2. </w:t>
            </w:r>
            <w:r w:rsidRPr="00AF29A3">
              <w:rPr>
                <w:rFonts w:cs="Times New Roman"/>
                <w:szCs w:val="28"/>
                <w:lang w:val="vi-VN"/>
              </w:rPr>
              <w:t>Quyết định này có hiệu lực thi hành kể từ ngày 15 tháng 02 năm 2024.</w:t>
            </w:r>
          </w:p>
        </w:tc>
        <w:tc>
          <w:tcPr>
            <w:tcW w:w="5528" w:type="dxa"/>
          </w:tcPr>
          <w:p w14:paraId="752D8398" w14:textId="77777777" w:rsidR="00926077" w:rsidRPr="00AF29A3" w:rsidRDefault="00926077" w:rsidP="005A6A46">
            <w:pPr>
              <w:widowControl w:val="0"/>
              <w:spacing w:before="60" w:after="60" w:line="264" w:lineRule="auto"/>
              <w:jc w:val="both"/>
              <w:rPr>
                <w:rFonts w:cs="Times New Roman"/>
                <w:b/>
                <w:bCs/>
                <w:szCs w:val="28"/>
                <w:lang w:val="vi-VN"/>
              </w:rPr>
            </w:pPr>
            <w:r w:rsidRPr="00AF29A3">
              <w:rPr>
                <w:rFonts w:cs="Times New Roman"/>
                <w:b/>
                <w:bCs/>
                <w:szCs w:val="28"/>
                <w:lang w:val="vi-VN"/>
              </w:rPr>
              <w:t>Điều 2. Hiệu lực thi hành</w:t>
            </w:r>
          </w:p>
          <w:p w14:paraId="4653C311" w14:textId="77777777" w:rsidR="008E0EA4" w:rsidRPr="00AF29A3" w:rsidRDefault="008E0EA4" w:rsidP="005A6A46">
            <w:pPr>
              <w:shd w:val="clear" w:color="auto" w:fill="FFFFFF"/>
              <w:spacing w:before="60" w:after="60" w:line="264" w:lineRule="auto"/>
              <w:ind w:firstLine="720"/>
              <w:jc w:val="both"/>
              <w:rPr>
                <w:rFonts w:eastAsia="Times New Roman" w:cs="Times New Roman"/>
                <w:szCs w:val="28"/>
                <w:lang w:val="vi-VN"/>
              </w:rPr>
            </w:pPr>
            <w:r w:rsidRPr="00AF29A3">
              <w:rPr>
                <w:rFonts w:eastAsia="Times New Roman" w:cs="Times New Roman"/>
                <w:szCs w:val="28"/>
                <w:lang w:val="vi-VN"/>
              </w:rPr>
              <w:t>1. Quyết định này có hiệu lực thi hành kể từ ngày…..tháng…..năm 2026</w:t>
            </w:r>
          </w:p>
          <w:p w14:paraId="6356F113" w14:textId="7D707A0A" w:rsidR="008E0EA4" w:rsidRPr="00AF29A3" w:rsidRDefault="008E0EA4" w:rsidP="005A6A46">
            <w:pPr>
              <w:shd w:val="clear" w:color="auto" w:fill="FFFFFF"/>
              <w:spacing w:before="60" w:after="60" w:line="264" w:lineRule="auto"/>
              <w:ind w:firstLine="720"/>
              <w:jc w:val="both"/>
              <w:rPr>
                <w:rFonts w:eastAsia="Times New Roman" w:cs="Times New Roman"/>
                <w:szCs w:val="28"/>
                <w:lang w:val="vi-VN"/>
              </w:rPr>
            </w:pPr>
            <w:r w:rsidRPr="00AF29A3">
              <w:rPr>
                <w:rFonts w:eastAsia="Times New Roman" w:cs="Times New Roman"/>
                <w:szCs w:val="28"/>
                <w:lang w:val="vi-VN"/>
              </w:rPr>
              <w:t xml:space="preserve">2. Quyết định số 03/2024/QĐ-UBND ngày 01/02/2024 của Ủy ban nhân dân thành phố Hải Phòng (cũ) ban hành quy chế quản lý </w:t>
            </w:r>
            <w:r w:rsidRPr="00AF29A3">
              <w:rPr>
                <w:rFonts w:eastAsia="Times New Roman" w:cs="Times New Roman"/>
                <w:szCs w:val="28"/>
                <w:lang w:val="vi-VN"/>
              </w:rPr>
              <w:lastRenderedPageBreak/>
              <w:t>Khu dữ trữ sinh quyển quần đảo Cát Bà hết hiệu lực từ ngày Quyết định này có hiệu lực thi hành.</w:t>
            </w:r>
          </w:p>
        </w:tc>
        <w:tc>
          <w:tcPr>
            <w:tcW w:w="4253" w:type="dxa"/>
          </w:tcPr>
          <w:p w14:paraId="687B5D63" w14:textId="4A48D20B" w:rsidR="00132AFA" w:rsidRPr="00AF29A3" w:rsidRDefault="008E0EA4" w:rsidP="005A6A46">
            <w:pPr>
              <w:widowControl w:val="0"/>
              <w:shd w:val="clear" w:color="auto" w:fill="FFFFFF"/>
              <w:spacing w:before="60" w:after="60" w:line="264" w:lineRule="auto"/>
              <w:jc w:val="both"/>
              <w:rPr>
                <w:rFonts w:cs="Times New Roman"/>
                <w:szCs w:val="28"/>
                <w:lang w:val="vi-VN"/>
              </w:rPr>
            </w:pPr>
            <w:r w:rsidRPr="00AF29A3">
              <w:rPr>
                <w:rFonts w:cs="Times New Roman"/>
                <w:spacing w:val="-2"/>
                <w:szCs w:val="28"/>
                <w:lang w:val="vi-VN"/>
              </w:rPr>
              <w:lastRenderedPageBreak/>
              <w:t xml:space="preserve">- </w:t>
            </w:r>
            <w:r w:rsidR="00132AFA" w:rsidRPr="00AF29A3">
              <w:rPr>
                <w:rFonts w:cs="Times New Roman"/>
                <w:spacing w:val="-2"/>
                <w:szCs w:val="28"/>
                <w:lang w:val="vi-VN"/>
              </w:rPr>
              <w:t xml:space="preserve">Khoản 1: </w:t>
            </w:r>
            <w:r w:rsidRPr="00AF29A3">
              <w:rPr>
                <w:rFonts w:cs="Times New Roman"/>
                <w:szCs w:val="28"/>
                <w:lang w:val="vi-VN"/>
              </w:rPr>
              <w:t>Cập nhật lại mốc thời gian có hiệu lực thi hành phù hợp với thời điểm ban hành văn bản mới trong năm 2026, bảo đảm đúng quy định về thời hạn có hiệu lực của văn bản quy phạm pháp luật.</w:t>
            </w:r>
          </w:p>
          <w:p w14:paraId="196B509A" w14:textId="55315665" w:rsidR="008E0EA4" w:rsidRPr="00AF29A3" w:rsidRDefault="008E0EA4" w:rsidP="005A6A46">
            <w:pPr>
              <w:widowControl w:val="0"/>
              <w:shd w:val="clear" w:color="auto" w:fill="FFFFFF"/>
              <w:spacing w:before="60" w:after="60" w:line="264" w:lineRule="auto"/>
              <w:jc w:val="both"/>
              <w:rPr>
                <w:rFonts w:cs="Times New Roman"/>
                <w:spacing w:val="-2"/>
                <w:szCs w:val="28"/>
                <w:lang w:val="vi-VN"/>
              </w:rPr>
            </w:pPr>
            <w:r w:rsidRPr="00AF29A3">
              <w:rPr>
                <w:rFonts w:cs="Times New Roman"/>
                <w:spacing w:val="-2"/>
                <w:szCs w:val="28"/>
                <w:lang w:val="vi-VN"/>
              </w:rPr>
              <w:t xml:space="preserve">- </w:t>
            </w:r>
            <w:r w:rsidR="00132AFA" w:rsidRPr="00AF29A3">
              <w:rPr>
                <w:rFonts w:cs="Times New Roman"/>
                <w:spacing w:val="-2"/>
                <w:szCs w:val="28"/>
                <w:lang w:val="vi-VN"/>
              </w:rPr>
              <w:t xml:space="preserve">Khoản 2: </w:t>
            </w:r>
            <w:r w:rsidR="00132AFA" w:rsidRPr="00AF29A3">
              <w:rPr>
                <w:rFonts w:cs="Times New Roman"/>
                <w:szCs w:val="28"/>
                <w:lang w:val="vi-VN"/>
              </w:rPr>
              <w:t>bổ sung Khoản 2 quy định Quyết định số 03/2024/QĐ-</w:t>
            </w:r>
            <w:r w:rsidR="00132AFA" w:rsidRPr="00AF29A3">
              <w:rPr>
                <w:rFonts w:cs="Times New Roman"/>
                <w:szCs w:val="28"/>
                <w:lang w:val="vi-VN"/>
              </w:rPr>
              <w:lastRenderedPageBreak/>
              <w:t>UBND ngày 01/02/2024 của UBND thành phố hết hiệu lực kể từ ngày Quyết định này có hiệu lực thi hành. Điều này nhằm tuân thủ nghiêm ngặt quy định của Luật Ban hành văn bản quy phạm pháp luật về việc bãi bỏ văn bản cũ khi ban hành văn bản mới thay thế, tạo điều kiện cho các cơ quan, tổ chức thuận lợi khi tra cứu và thi hành.</w:t>
            </w:r>
          </w:p>
        </w:tc>
      </w:tr>
      <w:tr w:rsidR="00926077" w:rsidRPr="00AF29A3" w14:paraId="01A614D8" w14:textId="77777777" w:rsidTr="005A6A46">
        <w:trPr>
          <w:jc w:val="center"/>
        </w:trPr>
        <w:tc>
          <w:tcPr>
            <w:tcW w:w="4815" w:type="dxa"/>
          </w:tcPr>
          <w:p w14:paraId="0891496C" w14:textId="3E27B167" w:rsidR="00926077" w:rsidRPr="00AF29A3" w:rsidRDefault="00926077" w:rsidP="005A6A46">
            <w:pPr>
              <w:widowControl w:val="0"/>
              <w:spacing w:before="60" w:after="60" w:line="264" w:lineRule="auto"/>
              <w:jc w:val="both"/>
              <w:rPr>
                <w:rFonts w:cs="Times New Roman"/>
                <w:b/>
                <w:bCs/>
                <w:szCs w:val="28"/>
                <w:lang w:val="vi-VN"/>
              </w:rPr>
            </w:pPr>
            <w:r w:rsidRPr="00AF29A3">
              <w:rPr>
                <w:rFonts w:cs="Times New Roman"/>
                <w:b/>
                <w:bCs/>
                <w:szCs w:val="28"/>
                <w:lang w:val="vi-VN"/>
              </w:rPr>
              <w:lastRenderedPageBreak/>
              <w:t xml:space="preserve">Điều 3. </w:t>
            </w:r>
            <w:r w:rsidRPr="00AF29A3">
              <w:rPr>
                <w:rFonts w:cs="Times New Roman"/>
                <w:szCs w:val="28"/>
                <w:lang w:val="vi-VN"/>
              </w:rPr>
              <w:t xml:space="preserve">Chánh Văn phòng Ủy ban nhân dân thành phố; Giám đốc các Sở: Nông nghiệp và Phát triển nông thôn, Tài nguyên và Môi trường, Du lịch, Văn hóa và Thể thao, Xây dựng, Tài chính, Ngoại vụ, Khoa học và Công nghệ, Kế hoạch và Đầu tư, Nội vụ; Chủ tịch Ủy ban nhân dân huyện Cát Hải; Giám đốc Vườn Quốc gia Cát Bà; Trưởng ban </w:t>
            </w:r>
            <w:proofErr w:type="spellStart"/>
            <w:r w:rsidRPr="00AF29A3">
              <w:rPr>
                <w:rFonts w:cs="Times New Roman"/>
                <w:szCs w:val="28"/>
                <w:lang w:val="vi-VN"/>
              </w:rPr>
              <w:t>Ban</w:t>
            </w:r>
            <w:proofErr w:type="spellEnd"/>
            <w:r w:rsidRPr="00AF29A3">
              <w:rPr>
                <w:rFonts w:cs="Times New Roman"/>
                <w:szCs w:val="28"/>
                <w:lang w:val="vi-VN"/>
              </w:rPr>
              <w:t xml:space="preserve"> Quản lý Khu Dự trữ sinh quyển quần đảo Cát Bà và các cơ quan, đơn vị liên quan căn cứ Quyết định thi hành./.</w:t>
            </w:r>
          </w:p>
        </w:tc>
        <w:tc>
          <w:tcPr>
            <w:tcW w:w="5528" w:type="dxa"/>
          </w:tcPr>
          <w:p w14:paraId="58CB5F72" w14:textId="77777777" w:rsidR="00132AFA" w:rsidRPr="00AF29A3" w:rsidRDefault="00926077" w:rsidP="005A6A46">
            <w:pPr>
              <w:spacing w:before="60" w:after="60" w:line="264" w:lineRule="auto"/>
              <w:jc w:val="both"/>
              <w:rPr>
                <w:rFonts w:eastAsia="Times New Roman" w:cs="Times New Roman"/>
                <w:szCs w:val="28"/>
                <w:lang w:val="vi-VN"/>
              </w:rPr>
            </w:pPr>
            <w:r w:rsidRPr="00AF29A3">
              <w:rPr>
                <w:rFonts w:cs="Times New Roman"/>
                <w:b/>
                <w:bCs/>
                <w:szCs w:val="28"/>
                <w:lang w:val="vi-VN"/>
              </w:rPr>
              <w:t xml:space="preserve">Điều 3. </w:t>
            </w:r>
            <w:bookmarkStart w:id="2" w:name="dieu_3_name"/>
            <w:r w:rsidR="00132AFA" w:rsidRPr="00AF29A3">
              <w:rPr>
                <w:rFonts w:eastAsia="Times New Roman" w:cs="Times New Roman"/>
                <w:szCs w:val="28"/>
                <w:lang w:val="vi-VN"/>
              </w:rPr>
              <w:t xml:space="preserve">Chánh Văn phòng Ủy ban nhân dân thành phố; Giám đốc các Sở: Nông nghiệp và </w:t>
            </w:r>
            <w:r w:rsidR="00132AFA" w:rsidRPr="00AF29A3">
              <w:rPr>
                <w:rFonts w:cs="Times New Roman"/>
                <w:szCs w:val="28"/>
                <w:lang w:val="vi-VN"/>
              </w:rPr>
              <w:t xml:space="preserve">Môi trường, Văn hóa, Thể thao và Du lịch, Xây dựng, Tài chính, Ngoại vụ, Khoa học và Công nghệ, </w:t>
            </w:r>
            <w:r w:rsidR="00132AFA" w:rsidRPr="00AF29A3">
              <w:rPr>
                <w:rFonts w:eastAsia="Times New Roman" w:cs="Times New Roman"/>
                <w:szCs w:val="28"/>
                <w:lang w:val="vi-VN"/>
              </w:rPr>
              <w:t>Nội vụ, Tư pháp; Ủy ban nhân đặc khu Cát Hải; Giám đốc Vườn Quốc gia Cát Bà và các cơ quan, đơn vị liên quan căn cứ Quyết định thi hành./.</w:t>
            </w:r>
            <w:bookmarkEnd w:id="2"/>
          </w:p>
          <w:p w14:paraId="29BDF074" w14:textId="0D197242" w:rsidR="00926077" w:rsidRPr="00AF29A3" w:rsidRDefault="00926077" w:rsidP="005A6A46">
            <w:pPr>
              <w:widowControl w:val="0"/>
              <w:spacing w:before="60" w:after="60" w:line="264" w:lineRule="auto"/>
              <w:jc w:val="both"/>
              <w:rPr>
                <w:rFonts w:cs="Times New Roman"/>
                <w:b/>
                <w:bCs/>
                <w:szCs w:val="28"/>
                <w:lang w:val="vi-VN"/>
              </w:rPr>
            </w:pPr>
          </w:p>
        </w:tc>
        <w:tc>
          <w:tcPr>
            <w:tcW w:w="4253" w:type="dxa"/>
          </w:tcPr>
          <w:p w14:paraId="76BE67EE" w14:textId="752E5423" w:rsidR="00926077" w:rsidRPr="00AF29A3" w:rsidRDefault="00132AFA" w:rsidP="005A6A46">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Điều chỉnh lại tên gọi của các Sở, ban, ngành, địa phương phù hợp với cơ cấu tổ chức mới của thành phố Hải Phòng</w:t>
            </w:r>
          </w:p>
        </w:tc>
      </w:tr>
      <w:tr w:rsidR="00F12003" w:rsidRPr="00AF29A3" w14:paraId="1CF5123A" w14:textId="77777777" w:rsidTr="00132AFA">
        <w:trPr>
          <w:jc w:val="center"/>
        </w:trPr>
        <w:tc>
          <w:tcPr>
            <w:tcW w:w="14596" w:type="dxa"/>
            <w:gridSpan w:val="3"/>
          </w:tcPr>
          <w:p w14:paraId="758F7E81" w14:textId="64A651F9" w:rsidR="00F12003" w:rsidRPr="00AF29A3" w:rsidRDefault="00F12003" w:rsidP="00C65A5B">
            <w:pPr>
              <w:widowControl w:val="0"/>
              <w:shd w:val="clear" w:color="auto" w:fill="FFFFFF"/>
              <w:spacing w:before="60" w:after="60" w:line="264" w:lineRule="auto"/>
              <w:jc w:val="both"/>
              <w:rPr>
                <w:rFonts w:cs="Times New Roman"/>
                <w:szCs w:val="28"/>
                <w:lang w:val="vi-VN"/>
              </w:rPr>
            </w:pPr>
            <w:r w:rsidRPr="00AF29A3">
              <w:rPr>
                <w:rFonts w:cs="Times New Roman"/>
                <w:b/>
                <w:bCs/>
                <w:szCs w:val="28"/>
                <w:lang w:val="vi-VN"/>
              </w:rPr>
              <w:lastRenderedPageBreak/>
              <w:t>II. Dự thảo Quy chế</w:t>
            </w:r>
          </w:p>
        </w:tc>
      </w:tr>
      <w:tr w:rsidR="00926077" w:rsidRPr="00AF29A3" w14:paraId="15CB15D2" w14:textId="77777777" w:rsidTr="005A6A46">
        <w:trPr>
          <w:jc w:val="center"/>
        </w:trPr>
        <w:tc>
          <w:tcPr>
            <w:tcW w:w="4815" w:type="dxa"/>
          </w:tcPr>
          <w:p w14:paraId="43F26110" w14:textId="513F8A5F" w:rsidR="00926077" w:rsidRPr="00AF29A3" w:rsidRDefault="00926077" w:rsidP="005A6A46">
            <w:pPr>
              <w:widowControl w:val="0"/>
              <w:spacing w:before="60" w:after="60" w:line="264" w:lineRule="auto"/>
              <w:jc w:val="both"/>
              <w:rPr>
                <w:rFonts w:cs="Times New Roman"/>
                <w:b/>
                <w:bCs/>
                <w:szCs w:val="28"/>
                <w:lang w:val="vi-VN"/>
              </w:rPr>
            </w:pPr>
            <w:bookmarkStart w:id="3" w:name="dieu_1_1"/>
            <w:r w:rsidRPr="00AF29A3">
              <w:rPr>
                <w:rFonts w:cs="Times New Roman"/>
                <w:b/>
                <w:bCs/>
                <w:szCs w:val="28"/>
                <w:lang w:val="vi-VN"/>
              </w:rPr>
              <w:t>Điều 1. Phạm vi điều chỉnh và đối tượng áp dụng</w:t>
            </w:r>
            <w:bookmarkEnd w:id="3"/>
          </w:p>
          <w:p w14:paraId="44826BCB" w14:textId="77777777" w:rsidR="00926077" w:rsidRPr="00AF29A3" w:rsidRDefault="00926077" w:rsidP="005A6A46">
            <w:pPr>
              <w:widowControl w:val="0"/>
              <w:spacing w:before="60" w:after="60" w:line="264" w:lineRule="auto"/>
              <w:jc w:val="both"/>
              <w:rPr>
                <w:rFonts w:cs="Times New Roman"/>
                <w:szCs w:val="28"/>
                <w:lang w:val="vi-VN"/>
              </w:rPr>
            </w:pPr>
            <w:r w:rsidRPr="00AF29A3">
              <w:rPr>
                <w:rFonts w:cs="Times New Roman"/>
                <w:szCs w:val="28"/>
                <w:lang w:val="vi-VN"/>
              </w:rPr>
              <w:t>1. Phạm vi điều chỉnh</w:t>
            </w:r>
          </w:p>
          <w:p w14:paraId="5A6E2170" w14:textId="77777777" w:rsidR="00926077" w:rsidRPr="00AF29A3" w:rsidRDefault="00926077" w:rsidP="005A6A46">
            <w:pPr>
              <w:widowControl w:val="0"/>
              <w:spacing w:before="60" w:after="60" w:line="264" w:lineRule="auto"/>
              <w:jc w:val="both"/>
              <w:rPr>
                <w:rFonts w:cs="Times New Roman"/>
                <w:szCs w:val="28"/>
                <w:lang w:val="vi-VN"/>
              </w:rPr>
            </w:pPr>
            <w:r w:rsidRPr="00AF29A3">
              <w:rPr>
                <w:rFonts w:cs="Times New Roman"/>
                <w:szCs w:val="28"/>
                <w:lang w:val="vi-VN"/>
              </w:rPr>
              <w:t>Quy chế này quy định nguyên tắc quản lý; vị trí, diện tích và phân vùng quản lý; hệ thống tổ chức và cơ chế quản lý; quy định về quyền, trách nhiệm và nghĩa vụ của các cơ quan, tổ chức, hộ gia đình và cá nhân có liên quan nhằm mục đích thực hiện tốt chức năng quản lý, bảo tồn và phát triển bền vững Khu Dự trữ sinh quyển quần đảo Cát Bà (sau đây gọi tắt là Khu DTSQ Cát Bà).</w:t>
            </w:r>
          </w:p>
          <w:p w14:paraId="4E05A598" w14:textId="77777777" w:rsidR="00926077" w:rsidRPr="00AF29A3" w:rsidRDefault="00926077" w:rsidP="005A6A46">
            <w:pPr>
              <w:widowControl w:val="0"/>
              <w:spacing w:before="60" w:after="60" w:line="264" w:lineRule="auto"/>
              <w:jc w:val="both"/>
              <w:rPr>
                <w:rFonts w:cs="Times New Roman"/>
                <w:szCs w:val="28"/>
                <w:lang w:val="vi-VN"/>
              </w:rPr>
            </w:pPr>
            <w:r w:rsidRPr="00AF29A3">
              <w:rPr>
                <w:rFonts w:cs="Times New Roman"/>
                <w:szCs w:val="28"/>
                <w:lang w:val="vi-VN"/>
              </w:rPr>
              <w:t>2. Đối tượng áp dụng</w:t>
            </w:r>
          </w:p>
          <w:p w14:paraId="3BC2815A" w14:textId="474F4751" w:rsidR="00926077" w:rsidRPr="00AF29A3" w:rsidRDefault="00926077" w:rsidP="005A6A46">
            <w:pPr>
              <w:widowControl w:val="0"/>
              <w:spacing w:before="60" w:after="60" w:line="264" w:lineRule="auto"/>
              <w:jc w:val="both"/>
              <w:rPr>
                <w:rFonts w:cs="Times New Roman"/>
                <w:szCs w:val="28"/>
                <w:lang w:val="vi-VN"/>
              </w:rPr>
            </w:pPr>
            <w:r w:rsidRPr="00AF29A3">
              <w:rPr>
                <w:rFonts w:cs="Times New Roman"/>
                <w:szCs w:val="28"/>
                <w:lang w:val="vi-VN"/>
              </w:rPr>
              <w:t>Quy chế này áp dụng đối với các Sở, ban, ngành, tổ chức, cá nhân có hoạt động trong phạm vi Khu DTSQ Cát Bà.</w:t>
            </w:r>
          </w:p>
        </w:tc>
        <w:tc>
          <w:tcPr>
            <w:tcW w:w="5528" w:type="dxa"/>
          </w:tcPr>
          <w:p w14:paraId="51239C7A" w14:textId="77777777" w:rsidR="00132AFA" w:rsidRPr="00AF29A3" w:rsidRDefault="00132AFA" w:rsidP="005A6A46">
            <w:pPr>
              <w:widowControl w:val="0"/>
              <w:shd w:val="clear" w:color="auto" w:fill="FFFFFF"/>
              <w:spacing w:before="60" w:after="60" w:line="264" w:lineRule="auto"/>
              <w:ind w:firstLine="720"/>
              <w:jc w:val="both"/>
              <w:rPr>
                <w:rFonts w:eastAsia="Times New Roman" w:cs="Times New Roman"/>
                <w:b/>
                <w:szCs w:val="28"/>
                <w:lang w:val="vi-VN"/>
              </w:rPr>
            </w:pPr>
            <w:r w:rsidRPr="00AF29A3">
              <w:rPr>
                <w:rFonts w:eastAsia="Times New Roman" w:cs="Times New Roman"/>
                <w:b/>
                <w:bCs/>
                <w:szCs w:val="28"/>
                <w:lang w:val="vi-VN"/>
              </w:rPr>
              <w:t>Điều 1. </w:t>
            </w:r>
            <w:r w:rsidRPr="00AF29A3">
              <w:rPr>
                <w:rFonts w:eastAsia="Times New Roman" w:cs="Times New Roman"/>
                <w:b/>
                <w:szCs w:val="28"/>
                <w:lang w:val="vi-VN"/>
              </w:rPr>
              <w:t>Phạm vi điều chỉnh</w:t>
            </w:r>
          </w:p>
          <w:p w14:paraId="5E36C64A" w14:textId="77777777" w:rsidR="00132AFA" w:rsidRPr="00AF29A3" w:rsidRDefault="00132AFA" w:rsidP="005A6A46">
            <w:pPr>
              <w:widowControl w:val="0"/>
              <w:shd w:val="clear" w:color="auto" w:fill="FFFFFF"/>
              <w:spacing w:before="60" w:after="60" w:line="264" w:lineRule="auto"/>
              <w:ind w:firstLine="720"/>
              <w:jc w:val="both"/>
              <w:rPr>
                <w:rFonts w:eastAsia="Times New Roman" w:cs="Times New Roman"/>
                <w:szCs w:val="28"/>
                <w:lang w:val="vi-VN"/>
              </w:rPr>
            </w:pPr>
            <w:r w:rsidRPr="00AF29A3">
              <w:rPr>
                <w:rFonts w:eastAsia="Times New Roman" w:cs="Times New Roman"/>
                <w:szCs w:val="28"/>
                <w:lang w:val="vi-VN"/>
              </w:rPr>
              <w:t>Quy chế này quy định nguyên tắc, nội dung, cơ chế phối hợp và trách nhiệm trong công tác quản lý, bảo vệ môi trường, bảo tồn và phát triển bền vững Khu dự trữ sinh quyển quần đảo quần đảo Cát Bà.</w:t>
            </w:r>
          </w:p>
          <w:p w14:paraId="7661FA25" w14:textId="77777777" w:rsidR="00132AFA" w:rsidRPr="00AF29A3" w:rsidRDefault="00132AFA" w:rsidP="005A6A46">
            <w:pPr>
              <w:widowControl w:val="0"/>
              <w:shd w:val="clear" w:color="auto" w:fill="FFFFFF"/>
              <w:spacing w:before="60" w:after="60" w:line="264" w:lineRule="auto"/>
              <w:ind w:firstLine="720"/>
              <w:jc w:val="both"/>
              <w:rPr>
                <w:rFonts w:cs="Times New Roman"/>
                <w:szCs w:val="28"/>
                <w:lang w:val="vi-VN"/>
              </w:rPr>
            </w:pPr>
            <w:r w:rsidRPr="00AF29A3">
              <w:rPr>
                <w:rFonts w:cs="Times New Roman"/>
                <w:szCs w:val="28"/>
                <w:lang w:val="vi-VN"/>
              </w:rPr>
              <w:t>Các nội dung không quy định tại quy chế này được thực hiện theo quy định pháp luật hiện hành.</w:t>
            </w:r>
          </w:p>
          <w:p w14:paraId="27C6418C" w14:textId="77777777" w:rsidR="00132AFA" w:rsidRPr="00AF29A3" w:rsidRDefault="00132AFA" w:rsidP="005A6A46">
            <w:pPr>
              <w:widowControl w:val="0"/>
              <w:shd w:val="clear" w:color="auto" w:fill="FFFFFF"/>
              <w:spacing w:before="60" w:after="60" w:line="264" w:lineRule="auto"/>
              <w:ind w:firstLine="720"/>
              <w:jc w:val="both"/>
              <w:rPr>
                <w:rFonts w:eastAsia="Times New Roman" w:cs="Times New Roman"/>
                <w:b/>
                <w:bCs/>
                <w:szCs w:val="28"/>
                <w:lang w:val="vi-VN"/>
              </w:rPr>
            </w:pPr>
            <w:r w:rsidRPr="00AF29A3">
              <w:rPr>
                <w:rFonts w:eastAsia="Times New Roman" w:cs="Times New Roman"/>
                <w:b/>
                <w:bCs/>
                <w:szCs w:val="28"/>
                <w:lang w:val="vi-VN"/>
              </w:rPr>
              <w:t>Điều 2. Đối tượng áp dụng</w:t>
            </w:r>
          </w:p>
          <w:p w14:paraId="7BCD651B" w14:textId="36ACA4A0" w:rsidR="00132AFA" w:rsidRPr="00AF29A3" w:rsidRDefault="00132AFA" w:rsidP="005A6A46">
            <w:pPr>
              <w:widowControl w:val="0"/>
              <w:shd w:val="clear" w:color="auto" w:fill="FFFFFF"/>
              <w:spacing w:before="60" w:after="60" w:line="264" w:lineRule="auto"/>
              <w:ind w:firstLine="720"/>
              <w:jc w:val="both"/>
              <w:rPr>
                <w:rFonts w:cs="Times New Roman"/>
                <w:szCs w:val="28"/>
                <w:lang w:val="vi-VN"/>
              </w:rPr>
            </w:pPr>
            <w:r w:rsidRPr="00AF29A3">
              <w:rPr>
                <w:rFonts w:cs="Times New Roman"/>
                <w:szCs w:val="28"/>
                <w:lang w:val="vi-VN"/>
              </w:rPr>
              <w:t xml:space="preserve">Quy chế này áp dụng đối với cơ quan nhà nước, tổ chức, cộng đồng dân cư, hộ gia đình, cá nhân trong và nước ngoài có hoạt động trong phạm vi Khu </w:t>
            </w:r>
            <w:r w:rsidRPr="00AF29A3">
              <w:rPr>
                <w:rFonts w:eastAsia="Times New Roman" w:cs="Times New Roman"/>
                <w:szCs w:val="28"/>
                <w:lang w:val="vi-VN"/>
              </w:rPr>
              <w:t>dự trữ sinh quyển quần đảo Cát Bà.</w:t>
            </w:r>
          </w:p>
          <w:p w14:paraId="2FE93555" w14:textId="77777777" w:rsidR="00926077" w:rsidRPr="00AF29A3" w:rsidRDefault="00926077" w:rsidP="005A6A46">
            <w:pPr>
              <w:widowControl w:val="0"/>
              <w:spacing w:before="60" w:after="60" w:line="264" w:lineRule="auto"/>
              <w:jc w:val="both"/>
              <w:rPr>
                <w:rFonts w:cs="Times New Roman"/>
                <w:b/>
                <w:bCs/>
                <w:szCs w:val="28"/>
                <w:lang w:val="vi-VN"/>
              </w:rPr>
            </w:pPr>
          </w:p>
        </w:tc>
        <w:tc>
          <w:tcPr>
            <w:tcW w:w="4253" w:type="dxa"/>
          </w:tcPr>
          <w:p w14:paraId="7C9C650B" w14:textId="623EF130" w:rsidR="00926077" w:rsidRPr="00AF29A3" w:rsidRDefault="00132AFA" w:rsidP="005A6A46">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Dự thảo tách Điều 1 (cũ) thành 02 điều riêng biệt gồm Điều 1</w:t>
            </w:r>
            <w:r w:rsidR="005A6A46" w:rsidRPr="00AF29A3">
              <w:rPr>
                <w:rFonts w:cs="Times New Roman"/>
                <w:szCs w:val="28"/>
                <w:lang w:val="vi-VN"/>
              </w:rPr>
              <w:t xml:space="preserve">. </w:t>
            </w:r>
            <w:r w:rsidRPr="00AF29A3">
              <w:rPr>
                <w:rFonts w:cs="Times New Roman"/>
                <w:szCs w:val="28"/>
                <w:lang w:val="vi-VN"/>
              </w:rPr>
              <w:t>Phạm vi điều chỉnh và Điều 2</w:t>
            </w:r>
            <w:r w:rsidR="005A6A46" w:rsidRPr="00AF29A3">
              <w:rPr>
                <w:rFonts w:cs="Times New Roman"/>
                <w:szCs w:val="28"/>
                <w:lang w:val="vi-VN"/>
              </w:rPr>
              <w:t xml:space="preserve">. </w:t>
            </w:r>
            <w:r w:rsidRPr="00AF29A3">
              <w:rPr>
                <w:rFonts w:cs="Times New Roman"/>
                <w:szCs w:val="28"/>
                <w:lang w:val="vi-VN"/>
              </w:rPr>
              <w:t>Đối tượng áp dụng</w:t>
            </w:r>
            <w:r w:rsidR="00CC3C69" w:rsidRPr="00AF29A3">
              <w:rPr>
                <w:rFonts w:cs="Times New Roman"/>
                <w:szCs w:val="28"/>
                <w:lang w:val="vi-VN"/>
              </w:rPr>
              <w:t>:</w:t>
            </w:r>
            <w:r w:rsidRPr="00AF29A3">
              <w:rPr>
                <w:rFonts w:cs="Times New Roman"/>
                <w:szCs w:val="28"/>
                <w:lang w:val="vi-VN"/>
              </w:rPr>
              <w:t xml:space="preserve"> Việc điều chỉnh này giúp bố cục văn bản rõ ràng, khoa học và đúng kỹ thuật soạn thảo văn bản quy phạm pháp luật hiện hành.</w:t>
            </w:r>
          </w:p>
          <w:p w14:paraId="07488C68" w14:textId="735A567B" w:rsidR="00CC3C69" w:rsidRPr="00AF29A3" w:rsidRDefault="005A6A46" w:rsidP="005A6A46">
            <w:pPr>
              <w:widowControl w:val="0"/>
              <w:shd w:val="clear" w:color="auto" w:fill="FFFFFF"/>
              <w:spacing w:before="60" w:after="60" w:line="264" w:lineRule="auto"/>
              <w:ind w:firstLine="720"/>
              <w:jc w:val="both"/>
              <w:rPr>
                <w:rFonts w:cs="Times New Roman"/>
                <w:szCs w:val="28"/>
                <w:lang w:val="vi-VN"/>
              </w:rPr>
            </w:pPr>
            <w:r w:rsidRPr="00AF29A3">
              <w:rPr>
                <w:rFonts w:cs="Times New Roman"/>
                <w:szCs w:val="28"/>
                <w:lang w:val="vi-VN"/>
              </w:rPr>
              <w:t>+</w:t>
            </w:r>
            <w:r w:rsidR="00CC3C69" w:rsidRPr="00AF29A3">
              <w:rPr>
                <w:rFonts w:cs="Times New Roman"/>
                <w:szCs w:val="28"/>
                <w:lang w:val="vi-VN"/>
              </w:rPr>
              <w:t xml:space="preserve"> </w:t>
            </w:r>
            <w:r w:rsidR="00CC3C69" w:rsidRPr="00AF29A3">
              <w:rPr>
                <w:rFonts w:eastAsia="Times New Roman" w:cs="Times New Roman"/>
                <w:szCs w:val="28"/>
                <w:lang w:val="vi-VN"/>
              </w:rPr>
              <w:t>Điều 1. Phạm vi điều chỉnh</w:t>
            </w:r>
            <w:r w:rsidRPr="00AF29A3">
              <w:rPr>
                <w:rFonts w:eastAsia="Times New Roman" w:cs="Times New Roman"/>
                <w:szCs w:val="28"/>
                <w:lang w:val="vi-VN"/>
              </w:rPr>
              <w:t xml:space="preserve">: </w:t>
            </w:r>
            <w:r w:rsidR="00CC3C69" w:rsidRPr="00AF29A3">
              <w:rPr>
                <w:rFonts w:cs="Times New Roman"/>
                <w:szCs w:val="28"/>
                <w:lang w:val="vi-VN"/>
              </w:rPr>
              <w:t>Nội dung được sửa đổi theo hướng khái quát, làm nổi bật cơ chế phối hợp và công tác bảo vệ môi trường. Đồng thời, dự thảo bổ sung quy định mở đối với các nội dung chưa quy định trong Quy chế sẽ thực hiện theo quy định của pháp luật hiện hành. Quy định này bảo đảm tính linh hoạt, giải quyết các khoảng trống pháp lý khi có văn bản mới ban hành.</w:t>
            </w:r>
          </w:p>
          <w:p w14:paraId="20AFDD57" w14:textId="134624F2" w:rsidR="00CC3C69" w:rsidRPr="00AF29A3" w:rsidRDefault="005A6A46" w:rsidP="005A6A46">
            <w:pPr>
              <w:widowControl w:val="0"/>
              <w:shd w:val="clear" w:color="auto" w:fill="FFFFFF"/>
              <w:spacing w:before="60" w:after="60" w:line="264" w:lineRule="auto"/>
              <w:ind w:firstLine="720"/>
              <w:jc w:val="both"/>
              <w:rPr>
                <w:rFonts w:eastAsia="Times New Roman" w:cs="Times New Roman"/>
                <w:b/>
                <w:szCs w:val="28"/>
                <w:lang w:val="vi-VN"/>
              </w:rPr>
            </w:pPr>
            <w:r w:rsidRPr="00AF29A3">
              <w:rPr>
                <w:rFonts w:eastAsia="Times New Roman" w:cs="Times New Roman"/>
                <w:szCs w:val="28"/>
                <w:lang w:val="vi-VN"/>
              </w:rPr>
              <w:t>+</w:t>
            </w:r>
            <w:r w:rsidR="00CC3C69" w:rsidRPr="00AF29A3">
              <w:rPr>
                <w:rFonts w:eastAsia="Times New Roman" w:cs="Times New Roman"/>
                <w:szCs w:val="28"/>
                <w:lang w:val="vi-VN"/>
              </w:rPr>
              <w:t xml:space="preserve"> Điều 2. Đối tượng áp dụng</w:t>
            </w:r>
            <w:r w:rsidRPr="00AF29A3">
              <w:rPr>
                <w:rFonts w:eastAsia="Times New Roman" w:cs="Times New Roman"/>
                <w:szCs w:val="28"/>
                <w:lang w:val="vi-VN"/>
              </w:rPr>
              <w:t xml:space="preserve">: </w:t>
            </w:r>
            <w:r w:rsidR="00CC3C69" w:rsidRPr="00AF29A3">
              <w:rPr>
                <w:rFonts w:eastAsia="Times New Roman" w:cs="Times New Roman"/>
                <w:szCs w:val="28"/>
                <w:lang w:val="vi-VN"/>
              </w:rPr>
              <w:t>mở</w:t>
            </w:r>
            <w:r w:rsidRPr="00AF29A3">
              <w:rPr>
                <w:rFonts w:eastAsia="Times New Roman" w:cs="Times New Roman"/>
                <w:szCs w:val="28"/>
                <w:lang w:val="vi-VN"/>
              </w:rPr>
              <w:t xml:space="preserve"> </w:t>
            </w:r>
            <w:r w:rsidR="00CC3C69" w:rsidRPr="00AF29A3">
              <w:rPr>
                <w:rFonts w:eastAsia="Times New Roman" w:cs="Times New Roman"/>
                <w:szCs w:val="28"/>
                <w:lang w:val="vi-VN"/>
              </w:rPr>
              <w:t xml:space="preserve">rộng đối tượng áp dụng bao gồm </w:t>
            </w:r>
            <w:r w:rsidR="00CC3C69" w:rsidRPr="00AF29A3">
              <w:rPr>
                <w:rFonts w:eastAsia="Times New Roman" w:cs="Times New Roman"/>
                <w:szCs w:val="28"/>
                <w:lang w:val="vi-VN"/>
              </w:rPr>
              <w:lastRenderedPageBreak/>
              <w:t>cơ quan nhà nước, tổ chức, cộng đồng dân cư, hộ gia đình, cá nhân trong và nước ngoài. Nhờ đó, quy định bảo đảm tính toàn diện, xác định rõ trách nhiệm của từng nhóm đối tượng sinh sống, hoạt động hoặc tham gia quản lý trong phạm vi Khu Dự trữ sinh quyển quần đảo Cát Bà.</w:t>
            </w:r>
          </w:p>
        </w:tc>
      </w:tr>
      <w:tr w:rsidR="00926077" w:rsidRPr="00AF29A3" w14:paraId="5999D625" w14:textId="77777777" w:rsidTr="005A6A46">
        <w:trPr>
          <w:trHeight w:val="2516"/>
          <w:jc w:val="center"/>
        </w:trPr>
        <w:tc>
          <w:tcPr>
            <w:tcW w:w="4815" w:type="dxa"/>
          </w:tcPr>
          <w:p w14:paraId="7192FBC0" w14:textId="77777777" w:rsidR="00926077" w:rsidRPr="00AF29A3" w:rsidRDefault="00926077" w:rsidP="00C65A5B">
            <w:pPr>
              <w:widowControl w:val="0"/>
              <w:spacing w:before="60" w:after="60" w:line="264" w:lineRule="auto"/>
              <w:jc w:val="both"/>
              <w:rPr>
                <w:rFonts w:cs="Times New Roman"/>
                <w:b/>
                <w:bCs/>
                <w:szCs w:val="28"/>
                <w:lang w:val="vi-VN"/>
              </w:rPr>
            </w:pPr>
            <w:r w:rsidRPr="00AF29A3">
              <w:rPr>
                <w:rFonts w:cs="Times New Roman"/>
                <w:b/>
                <w:bCs/>
                <w:szCs w:val="28"/>
                <w:lang w:val="vi-VN"/>
              </w:rPr>
              <w:lastRenderedPageBreak/>
              <w:t>Điều 2. Giải thích từ ngữ</w:t>
            </w:r>
          </w:p>
          <w:p w14:paraId="200BC508" w14:textId="77777777" w:rsidR="00926077" w:rsidRPr="00AF29A3" w:rsidRDefault="00926077" w:rsidP="00C65A5B">
            <w:pPr>
              <w:widowControl w:val="0"/>
              <w:spacing w:before="60" w:after="60" w:line="264" w:lineRule="auto"/>
              <w:jc w:val="both"/>
              <w:rPr>
                <w:rFonts w:cs="Times New Roman"/>
                <w:szCs w:val="28"/>
                <w:lang w:val="vi-VN"/>
              </w:rPr>
            </w:pPr>
            <w:r w:rsidRPr="00AF29A3">
              <w:rPr>
                <w:rFonts w:cs="Times New Roman"/>
                <w:szCs w:val="28"/>
                <w:lang w:val="vi-VN"/>
              </w:rPr>
              <w:t xml:space="preserve">1. Khu Dự trữ sinh quyển thế giới: Là hệ thống những vùng có các hệ sinh thái trên cạn, hệ sinh thái ven biển hoặc những hệ sinh thái kết hợp những thành phần đó được quốc tế công nhận trong phạm vi Chương trình của UNESCO về Con người và Sinh quyển (MAB). Khu Dự trữ sinh quyển được quy hoạch nhằm thúc đẩy các giải pháp cân bằng giữa bảo tồn đa dạng sinh học và sử dụng bền vững. Do Chính phủ đệ trình, Khu Dự trữ sinh quyển được quốc tế công nhận và vẫn nằm trong chủ quyền quốc gia nơi nó tồn </w:t>
            </w:r>
            <w:r w:rsidRPr="00AF29A3">
              <w:rPr>
                <w:rFonts w:cs="Times New Roman"/>
                <w:szCs w:val="28"/>
                <w:lang w:val="vi-VN"/>
              </w:rPr>
              <w:lastRenderedPageBreak/>
              <w:t>tại.</w:t>
            </w:r>
          </w:p>
          <w:p w14:paraId="558A4A4C" w14:textId="77777777" w:rsidR="00926077" w:rsidRPr="00AF29A3" w:rsidRDefault="00926077" w:rsidP="00C65A5B">
            <w:pPr>
              <w:widowControl w:val="0"/>
              <w:spacing w:before="60" w:after="60" w:line="264" w:lineRule="auto"/>
              <w:jc w:val="both"/>
              <w:rPr>
                <w:rFonts w:cs="Times New Roman"/>
                <w:szCs w:val="28"/>
                <w:lang w:val="vi-VN"/>
              </w:rPr>
            </w:pPr>
            <w:r w:rsidRPr="00AF29A3">
              <w:rPr>
                <w:rFonts w:cs="Times New Roman"/>
                <w:szCs w:val="28"/>
                <w:lang w:val="vi-VN"/>
              </w:rPr>
              <w:t xml:space="preserve">2. Vùng lõi: Gồm một hoặc nhiều khu bảo vệ nghiêm ngặt nhằm bảo tồn cảnh quan, hệ sinh thái, loài và nguồn </w:t>
            </w:r>
            <w:proofErr w:type="spellStart"/>
            <w:r w:rsidRPr="00AF29A3">
              <w:rPr>
                <w:rFonts w:cs="Times New Roman"/>
                <w:szCs w:val="28"/>
                <w:lang w:val="vi-VN"/>
              </w:rPr>
              <w:t>gen</w:t>
            </w:r>
            <w:proofErr w:type="spellEnd"/>
            <w:r w:rsidRPr="00AF29A3">
              <w:rPr>
                <w:rFonts w:cs="Times New Roman"/>
                <w:szCs w:val="28"/>
                <w:lang w:val="vi-VN"/>
              </w:rPr>
              <w:t>.</w:t>
            </w:r>
          </w:p>
          <w:p w14:paraId="04868C93" w14:textId="77777777" w:rsidR="00926077" w:rsidRPr="00AF29A3" w:rsidRDefault="00926077" w:rsidP="00C65A5B">
            <w:pPr>
              <w:widowControl w:val="0"/>
              <w:spacing w:before="60" w:after="60" w:line="264" w:lineRule="auto"/>
              <w:jc w:val="both"/>
              <w:rPr>
                <w:rFonts w:cs="Times New Roman"/>
                <w:szCs w:val="28"/>
                <w:lang w:val="vi-VN"/>
              </w:rPr>
            </w:pPr>
            <w:r w:rsidRPr="00AF29A3">
              <w:rPr>
                <w:rFonts w:cs="Times New Roman"/>
                <w:szCs w:val="28"/>
                <w:lang w:val="vi-VN"/>
              </w:rPr>
              <w:t>3. Vùng đệm: Bao quanh hoặc tiếp giáp một hoặc nhiều vùng lõi, là nơi diễn ra các hoạt động phù hợp với các thực hành sinh thái lành mạnh nhằm hỗ trợ nghiên cứu khoa học, giám sát, đào tạo và giáo dục.</w:t>
            </w:r>
          </w:p>
          <w:p w14:paraId="79DB5C1E" w14:textId="740F16ED" w:rsidR="00926077" w:rsidRPr="00AF29A3" w:rsidRDefault="00926077" w:rsidP="00C65A5B">
            <w:pPr>
              <w:widowControl w:val="0"/>
              <w:spacing w:before="60" w:after="60" w:line="264" w:lineRule="auto"/>
              <w:jc w:val="both"/>
              <w:rPr>
                <w:rFonts w:cs="Times New Roman"/>
                <w:b/>
                <w:bCs/>
                <w:szCs w:val="28"/>
                <w:lang w:val="vi-VN"/>
              </w:rPr>
            </w:pPr>
            <w:r w:rsidRPr="00AF29A3">
              <w:rPr>
                <w:rFonts w:cs="Times New Roman"/>
                <w:szCs w:val="28"/>
                <w:lang w:val="vi-VN"/>
              </w:rPr>
              <w:t>4. Vùng chuyển tiếp: Nơi cộng đồng thúc đẩy các hoạt động kinh tế và nhân văn bền vững về các mặt văn hóa - xã hội và sinh thái.</w:t>
            </w:r>
          </w:p>
        </w:tc>
        <w:tc>
          <w:tcPr>
            <w:tcW w:w="5528" w:type="dxa"/>
            <w:vAlign w:val="center"/>
          </w:tcPr>
          <w:p w14:paraId="1E1D228B" w14:textId="77777777" w:rsidR="00CC3C69" w:rsidRPr="00AF29A3" w:rsidRDefault="00CC3C69" w:rsidP="00C65A5B">
            <w:pPr>
              <w:widowControl w:val="0"/>
              <w:shd w:val="clear" w:color="auto" w:fill="FFFFFF"/>
              <w:spacing w:before="60" w:after="60" w:line="264" w:lineRule="auto"/>
              <w:ind w:firstLine="720"/>
              <w:jc w:val="both"/>
              <w:rPr>
                <w:rFonts w:eastAsia="Times New Roman" w:cs="Times New Roman"/>
                <w:b/>
                <w:szCs w:val="28"/>
                <w:lang w:val="vi-VN"/>
              </w:rPr>
            </w:pPr>
            <w:r w:rsidRPr="00AF29A3">
              <w:rPr>
                <w:rFonts w:eastAsia="Times New Roman" w:cs="Times New Roman"/>
                <w:b/>
                <w:szCs w:val="28"/>
                <w:lang w:val="vi-VN"/>
              </w:rPr>
              <w:lastRenderedPageBreak/>
              <w:t>Điều 3. Giải thích từ ngữ</w:t>
            </w:r>
          </w:p>
          <w:p w14:paraId="5EC2F41A" w14:textId="77777777" w:rsidR="00CC3C69" w:rsidRPr="00AF29A3" w:rsidRDefault="00CC3C69"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1. Di sản thiên nhiên thế giới: Là các khu vực </w:t>
            </w:r>
            <w:bookmarkStart w:id="4" w:name="diem_b_2_20"/>
            <w:r w:rsidRPr="00AF29A3">
              <w:rPr>
                <w:rFonts w:cs="Times New Roman"/>
                <w:szCs w:val="28"/>
                <w:shd w:val="clear" w:color="auto" w:fill="FFFFFF"/>
                <w:lang w:val="vi-VN"/>
              </w:rPr>
              <w:t>có giá trị điển hình về quá trình tiến hóa sinh thái, sinh học hoặc nơi cư trú tự nhiên của loài nguy cấp, quý, hiếm, đặc hữu hoặc chứa đựng các hệ sinh thái đặc thù, đại diện cho một vùng sinh thái tự nhiên hoặc có giá trị đa dạng sinh học đặc biệt khác cần bảo tồn;</w:t>
            </w:r>
            <w:bookmarkEnd w:id="4"/>
            <w:r w:rsidRPr="00AF29A3">
              <w:rPr>
                <w:rFonts w:cs="Times New Roman"/>
                <w:szCs w:val="28"/>
                <w:shd w:val="clear" w:color="auto" w:fill="FFFFFF"/>
                <w:lang w:val="vi-VN"/>
              </w:rPr>
              <w:t xml:space="preserve"> Có đặc điểm nổi bật, độc đáo về địa chất, địa mạo hoặc chứa đựng dấu tích vật chất về các giai đoạn phát triển của Trái Đất.</w:t>
            </w:r>
          </w:p>
          <w:p w14:paraId="781B7FD4" w14:textId="77777777" w:rsidR="00CC3C69" w:rsidRPr="00AF29A3" w:rsidRDefault="00CC3C69" w:rsidP="00C65A5B">
            <w:pPr>
              <w:pStyle w:val="ThngthngWeb"/>
              <w:widowControl w:val="0"/>
              <w:spacing w:before="60" w:beforeAutospacing="0" w:after="60" w:afterAutospacing="0" w:line="264" w:lineRule="auto"/>
              <w:ind w:firstLine="720"/>
              <w:jc w:val="both"/>
              <w:rPr>
                <w:sz w:val="28"/>
                <w:szCs w:val="28"/>
                <w:lang w:val="vi-VN"/>
              </w:rPr>
            </w:pPr>
            <w:r w:rsidRPr="00AF29A3">
              <w:rPr>
                <w:sz w:val="28"/>
                <w:szCs w:val="28"/>
                <w:lang w:val="vi-VN"/>
              </w:rPr>
              <w:t xml:space="preserve">2. Khu Dự trữ Sinh quyển: Là hệ thống những vùng có các hệ sinh thái trên cạn, hệ sinh thái ven biển hoặc những hệ sinh thái kết hợp </w:t>
            </w:r>
            <w:r w:rsidRPr="00AF29A3">
              <w:rPr>
                <w:sz w:val="28"/>
                <w:szCs w:val="28"/>
                <w:lang w:val="vi-VN"/>
              </w:rPr>
              <w:lastRenderedPageBreak/>
              <w:t>những thành phần đó được quốc tế công nhận trong phạm vi Chương trình của UNESCO về Con người và Sinh quyển (MAB). Khu Dự trữ sinh quyển được quy hoạch nhằm thúc đẩy các giải pháp cân bằng giữa bảo tồn đa dạng sinh học và sử dụng bền vững. Do Bộ Nông nghiệp và Môi trường gửi hồ sơ hoặc phối hợp với Bộ Ngoại giao gửi hồ sơ đề cử, Khu Dự trữ sinh quyển được quốc tế công nhận và vẫn nằm trong chủ quyền quốc gia nơi nó tồn tại..</w:t>
            </w:r>
          </w:p>
          <w:p w14:paraId="5203E7EB" w14:textId="77777777" w:rsidR="00CC3C69" w:rsidRPr="00AF29A3" w:rsidRDefault="00CC3C69" w:rsidP="00C65A5B">
            <w:pPr>
              <w:pStyle w:val="ThngthngWeb"/>
              <w:widowControl w:val="0"/>
              <w:spacing w:before="60" w:beforeAutospacing="0" w:after="60" w:afterAutospacing="0" w:line="264" w:lineRule="auto"/>
              <w:ind w:firstLine="720"/>
              <w:jc w:val="both"/>
              <w:rPr>
                <w:sz w:val="28"/>
                <w:szCs w:val="28"/>
                <w:lang w:val="vi-VN"/>
              </w:rPr>
            </w:pPr>
            <w:r w:rsidRPr="00AF29A3">
              <w:rPr>
                <w:sz w:val="28"/>
                <w:szCs w:val="28"/>
                <w:lang w:val="vi-VN"/>
              </w:rPr>
              <w:t xml:space="preserve">3. Vùng lõi: Gồm một hoặc nhiều khu vực được bảo vệ nghiêm ngặt nhằm bảo tồn cảnh quan, hệ sinh thái, loài và nguồn </w:t>
            </w:r>
            <w:proofErr w:type="spellStart"/>
            <w:r w:rsidRPr="00AF29A3">
              <w:rPr>
                <w:sz w:val="28"/>
                <w:szCs w:val="28"/>
                <w:lang w:val="vi-VN"/>
              </w:rPr>
              <w:t>gen</w:t>
            </w:r>
            <w:proofErr w:type="spellEnd"/>
            <w:r w:rsidRPr="00AF29A3">
              <w:rPr>
                <w:sz w:val="28"/>
                <w:szCs w:val="28"/>
                <w:lang w:val="vi-VN"/>
              </w:rPr>
              <w:t>.</w:t>
            </w:r>
          </w:p>
          <w:p w14:paraId="7AE4FE9B" w14:textId="77777777" w:rsidR="00CC3C69" w:rsidRPr="00AF29A3" w:rsidRDefault="00CC3C69" w:rsidP="00C65A5B">
            <w:pPr>
              <w:pStyle w:val="ThngthngWeb"/>
              <w:widowControl w:val="0"/>
              <w:spacing w:before="60" w:beforeAutospacing="0" w:after="60" w:afterAutospacing="0" w:line="264" w:lineRule="auto"/>
              <w:ind w:firstLine="720"/>
              <w:jc w:val="both"/>
              <w:rPr>
                <w:sz w:val="28"/>
                <w:szCs w:val="28"/>
                <w:lang w:val="vi-VN"/>
              </w:rPr>
            </w:pPr>
            <w:r w:rsidRPr="00AF29A3">
              <w:rPr>
                <w:sz w:val="28"/>
                <w:szCs w:val="28"/>
                <w:lang w:val="vi-VN"/>
              </w:rPr>
              <w:t>4. Vùng đệm: Bao quanh hoặc tiếp giáp một hoặc nhiều vùng lõi, là nơi diễn ra các hoạt động phù hợp với các thực hành sinh thái lành mạnh nhằm hỗ trợ nghiên cứu khoa học, giám sát, đào tạo và giáo dục.</w:t>
            </w:r>
          </w:p>
          <w:p w14:paraId="3E087127" w14:textId="45F7508E" w:rsidR="00CC3C69" w:rsidRPr="00AF29A3" w:rsidRDefault="009C597C" w:rsidP="00C65A5B">
            <w:pPr>
              <w:pStyle w:val="ThngthngWeb"/>
              <w:widowControl w:val="0"/>
              <w:spacing w:before="60" w:beforeAutospacing="0" w:after="60" w:afterAutospacing="0" w:line="264" w:lineRule="auto"/>
              <w:ind w:firstLine="720"/>
              <w:jc w:val="both"/>
              <w:rPr>
                <w:sz w:val="28"/>
                <w:szCs w:val="28"/>
                <w:lang w:val="vi-VN"/>
              </w:rPr>
            </w:pPr>
            <w:r w:rsidRPr="00AF29A3">
              <w:rPr>
                <w:sz w:val="28"/>
                <w:szCs w:val="28"/>
                <w:lang w:val="vi-VN"/>
              </w:rPr>
              <w:t>5</w:t>
            </w:r>
            <w:r w:rsidR="00CC3C69" w:rsidRPr="00AF29A3">
              <w:rPr>
                <w:sz w:val="28"/>
                <w:szCs w:val="28"/>
                <w:lang w:val="vi-VN"/>
              </w:rPr>
              <w:t>. Vùng chuyển tiếp: Nơi cộng đồng thúc đẩy các hoạt động kinh tế và nhân văn bền vững về các mặt văn hóa - xã hội và sinh thái.</w:t>
            </w:r>
          </w:p>
          <w:p w14:paraId="6F69DEBC" w14:textId="68E9DBC9" w:rsidR="00926077" w:rsidRPr="00AF29A3" w:rsidRDefault="009C597C" w:rsidP="00C65A5B">
            <w:pPr>
              <w:pStyle w:val="ThngthngWeb"/>
              <w:widowControl w:val="0"/>
              <w:spacing w:before="60" w:beforeAutospacing="0" w:after="60" w:afterAutospacing="0" w:line="264" w:lineRule="auto"/>
              <w:ind w:firstLine="720"/>
              <w:jc w:val="both"/>
              <w:rPr>
                <w:sz w:val="28"/>
                <w:szCs w:val="28"/>
                <w:lang w:val="vi-VN"/>
              </w:rPr>
            </w:pPr>
            <w:r w:rsidRPr="00AF29A3">
              <w:rPr>
                <w:sz w:val="28"/>
                <w:szCs w:val="28"/>
                <w:lang w:val="vi-VN"/>
              </w:rPr>
              <w:t>6</w:t>
            </w:r>
            <w:r w:rsidR="00CC3C69" w:rsidRPr="00AF29A3">
              <w:rPr>
                <w:sz w:val="28"/>
                <w:szCs w:val="28"/>
                <w:lang w:val="vi-VN"/>
              </w:rPr>
              <w:t xml:space="preserve">. Nhãn hiệu chứng nhận “Khu dự trữ </w:t>
            </w:r>
            <w:r w:rsidR="00CC3C69" w:rsidRPr="00AF29A3">
              <w:rPr>
                <w:sz w:val="28"/>
                <w:szCs w:val="28"/>
                <w:lang w:val="vi-VN"/>
              </w:rPr>
              <w:lastRenderedPageBreak/>
              <w:t>sinh quyển quần đảo Cát Bà”: là b</w:t>
            </w:r>
            <w:r w:rsidR="00CC3C69" w:rsidRPr="00AF29A3">
              <w:rPr>
                <w:sz w:val="28"/>
                <w:szCs w:val="28"/>
                <w:shd w:val="clear" w:color="auto" w:fill="FDFDFD"/>
                <w:lang w:val="vi-VN"/>
              </w:rPr>
              <w:t xml:space="preserve">iểu tượng </w:t>
            </w:r>
            <w:r w:rsidR="00CC3C69" w:rsidRPr="00AF29A3">
              <w:rPr>
                <w:sz w:val="28"/>
                <w:szCs w:val="28"/>
                <w:lang w:val="vi-VN"/>
              </w:rPr>
              <w:t xml:space="preserve">được Cục Sở hữu trí tuệ - Bộ Khoa học và Công nghệ cấp Giấy chứng nhận, Sở Văn hóa, Thể thao và Du lịch thành phố Hải Phòng là chủ sở hữu cấp cho các tổ chức, cá nhân có </w:t>
            </w:r>
            <w:r w:rsidR="00CC3C69" w:rsidRPr="00AF29A3">
              <w:rPr>
                <w:sz w:val="28"/>
                <w:szCs w:val="28"/>
                <w:shd w:val="clear" w:color="auto" w:fill="FDFDFD"/>
                <w:lang w:val="vi-VN"/>
              </w:rPr>
              <w:t>sản phẩm, dịch vụ thân thiện với môi trường và góp phần bảo tồn giá trị thiên nhiên của khu vực.</w:t>
            </w:r>
          </w:p>
        </w:tc>
        <w:tc>
          <w:tcPr>
            <w:tcW w:w="4253" w:type="dxa"/>
            <w:vAlign w:val="center"/>
          </w:tcPr>
          <w:p w14:paraId="013B5990" w14:textId="77777777" w:rsidR="00926077" w:rsidRPr="00AF29A3" w:rsidRDefault="00B62BA0"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lastRenderedPageBreak/>
              <w:t>- Điều chỉnh số thứ tự điều khoản từ Điều 2 thành Điều 3 do thay đổi bố cục chung của dự thảo.</w:t>
            </w:r>
          </w:p>
          <w:p w14:paraId="472BC98F" w14:textId="75E060B7" w:rsidR="00B62BA0" w:rsidRPr="00AF29A3" w:rsidRDefault="00B62BA0"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xml:space="preserve">- Các sửa đổi, bổ sung tại Điều 3 giúp </w:t>
            </w:r>
            <w:r w:rsidR="009C597C" w:rsidRPr="00AF29A3">
              <w:rPr>
                <w:rFonts w:cs="Times New Roman"/>
                <w:szCs w:val="28"/>
                <w:lang w:val="vi-VN"/>
              </w:rPr>
              <w:t>các</w:t>
            </w:r>
            <w:r w:rsidRPr="00AF29A3">
              <w:rPr>
                <w:rFonts w:cs="Times New Roman"/>
                <w:szCs w:val="28"/>
                <w:lang w:val="vi-VN"/>
              </w:rPr>
              <w:t xml:space="preserve"> thuật ngữ trong Quy chế chặt chẽ, chính xác, cập nhật đúng quy định pháp luật </w:t>
            </w:r>
            <w:r w:rsidR="009C597C" w:rsidRPr="00AF29A3">
              <w:rPr>
                <w:rFonts w:cs="Times New Roman"/>
                <w:szCs w:val="28"/>
                <w:lang w:val="vi-VN"/>
              </w:rPr>
              <w:t xml:space="preserve">hiện hành </w:t>
            </w:r>
            <w:r w:rsidRPr="00AF29A3">
              <w:rPr>
                <w:rFonts w:cs="Times New Roman"/>
                <w:szCs w:val="28"/>
                <w:lang w:val="vi-VN"/>
              </w:rPr>
              <w:t>và bảo đảm tính đồng bộ trong công tác quản lý</w:t>
            </w:r>
            <w:r w:rsidR="009C597C" w:rsidRPr="00AF29A3">
              <w:rPr>
                <w:rFonts w:cs="Times New Roman"/>
                <w:szCs w:val="28"/>
                <w:lang w:val="vi-VN"/>
              </w:rPr>
              <w:t>:</w:t>
            </w:r>
          </w:p>
          <w:p w14:paraId="6BA6F43D" w14:textId="4D8B0243" w:rsidR="009C597C" w:rsidRPr="00AF29A3" w:rsidRDefault="009C597C" w:rsidP="00C65A5B">
            <w:pPr>
              <w:spacing w:before="60" w:after="60" w:line="264" w:lineRule="auto"/>
              <w:jc w:val="both"/>
              <w:rPr>
                <w:rFonts w:eastAsia="Times New Roman" w:cs="Times New Roman"/>
                <w:szCs w:val="28"/>
                <w:lang w:val="vi-VN"/>
              </w:rPr>
            </w:pPr>
            <w:r w:rsidRPr="00AF29A3">
              <w:rPr>
                <w:rFonts w:eastAsia="Times New Roman" w:cs="Times New Roman"/>
                <w:szCs w:val="28"/>
                <w:lang w:val="vi-VN"/>
              </w:rPr>
              <w:t>+ Bổ sung Khoản 1: Khái niệm "Di sản thiên nhiên thế giới" nhằm cập nhật cơ sở pháp lý quản lý đối với các danh hiệu quốc tế tại khu vực Cát Bà.</w:t>
            </w:r>
          </w:p>
          <w:p w14:paraId="7EF4AE82" w14:textId="59DDD0BE" w:rsidR="009C597C" w:rsidRPr="00AF29A3" w:rsidRDefault="009C597C" w:rsidP="00C65A5B">
            <w:pPr>
              <w:spacing w:before="60" w:after="60" w:line="264" w:lineRule="auto"/>
              <w:jc w:val="both"/>
              <w:rPr>
                <w:rFonts w:eastAsia="Times New Roman" w:cs="Times New Roman"/>
                <w:szCs w:val="28"/>
                <w:lang w:val="vi-VN"/>
              </w:rPr>
            </w:pPr>
            <w:r w:rsidRPr="00AF29A3">
              <w:rPr>
                <w:rFonts w:eastAsia="Times New Roman" w:cs="Times New Roman"/>
                <w:szCs w:val="28"/>
                <w:lang w:val="vi-VN"/>
              </w:rPr>
              <w:lastRenderedPageBreak/>
              <w:t>+ Sửa đổi Khoản 2: Cập nhật khái niệm "Khu Dự trữ sinh quyển" và quy trình, thẩm quyền lập/gửi hồ sơ đề cử phù hợp với quy định pháp luật mới và mô hình tổ chức bộ máy hiện hành (Bộ Nông nghiệp và Môi trường).</w:t>
            </w:r>
          </w:p>
          <w:p w14:paraId="0BD7B63A" w14:textId="326B1D89" w:rsidR="009C597C" w:rsidRPr="00AF29A3" w:rsidRDefault="009C597C" w:rsidP="00C65A5B">
            <w:pPr>
              <w:spacing w:before="60" w:after="60" w:line="264" w:lineRule="auto"/>
              <w:jc w:val="both"/>
              <w:rPr>
                <w:rFonts w:eastAsia="Times New Roman" w:cs="Times New Roman"/>
                <w:szCs w:val="28"/>
                <w:lang w:val="vi-VN"/>
              </w:rPr>
            </w:pPr>
            <w:r w:rsidRPr="00AF29A3">
              <w:rPr>
                <w:rFonts w:eastAsia="Times New Roman" w:cs="Times New Roman"/>
                <w:szCs w:val="28"/>
                <w:lang w:val="vi-VN"/>
              </w:rPr>
              <w:t xml:space="preserve">+ Bổ sung Khoản 6: Khái niệm </w:t>
            </w:r>
            <w:r w:rsidR="005A6A46" w:rsidRPr="00AF29A3">
              <w:rPr>
                <w:rFonts w:eastAsia="Times New Roman" w:cs="Times New Roman"/>
                <w:szCs w:val="28"/>
                <w:lang w:val="vi-VN"/>
              </w:rPr>
              <w:t>“</w:t>
            </w:r>
            <w:r w:rsidRPr="00AF29A3">
              <w:rPr>
                <w:rFonts w:eastAsia="Times New Roman" w:cs="Times New Roman"/>
                <w:szCs w:val="28"/>
                <w:lang w:val="vi-VN"/>
              </w:rPr>
              <w:t>Nhãn hiệu chứng nhận Khu dự trữ sinh quyển quần đảo Cát Bà</w:t>
            </w:r>
            <w:r w:rsidR="005A6A46" w:rsidRPr="00AF29A3">
              <w:rPr>
                <w:rFonts w:eastAsia="Times New Roman" w:cs="Times New Roman"/>
                <w:szCs w:val="28"/>
                <w:lang w:val="vi-VN"/>
              </w:rPr>
              <w:t>”</w:t>
            </w:r>
            <w:r w:rsidRPr="00AF29A3">
              <w:rPr>
                <w:rFonts w:eastAsia="Times New Roman" w:cs="Times New Roman"/>
                <w:szCs w:val="28"/>
                <w:lang w:val="vi-VN"/>
              </w:rPr>
              <w:t xml:space="preserve"> làm cơ sở quản lý, cấp phép và phát triển thương hiệu sản phẩm, dịch vụ sinh thái địa phương.</w:t>
            </w:r>
          </w:p>
          <w:p w14:paraId="4B92CB9B" w14:textId="74D998A8" w:rsidR="009C597C" w:rsidRPr="00AF29A3" w:rsidRDefault="009C597C" w:rsidP="00C65A5B">
            <w:pPr>
              <w:spacing w:before="60" w:after="60" w:line="264" w:lineRule="auto"/>
              <w:jc w:val="both"/>
              <w:rPr>
                <w:rFonts w:eastAsia="Times New Roman" w:cs="Times New Roman"/>
                <w:szCs w:val="28"/>
                <w:lang w:val="vi-VN"/>
              </w:rPr>
            </w:pPr>
            <w:r w:rsidRPr="00AF29A3">
              <w:rPr>
                <w:rFonts w:eastAsia="Times New Roman" w:cs="Times New Roman"/>
                <w:szCs w:val="28"/>
                <w:lang w:val="vi-VN"/>
              </w:rPr>
              <w:t>+ Kế thừa: Giữ nguyên các khái niệm phân vùng (lõi, đệm, chuyển tiếp) để bảo đảm đúng khung hướng dẫn của UNESCO/MAB</w:t>
            </w:r>
          </w:p>
        </w:tc>
      </w:tr>
      <w:tr w:rsidR="00926077" w:rsidRPr="00AF29A3" w14:paraId="67D56F56" w14:textId="77777777" w:rsidTr="005A6A46">
        <w:trPr>
          <w:jc w:val="center"/>
        </w:trPr>
        <w:tc>
          <w:tcPr>
            <w:tcW w:w="4815" w:type="dxa"/>
          </w:tcPr>
          <w:p w14:paraId="0557E489" w14:textId="77777777" w:rsidR="00715094" w:rsidRPr="00AF29A3" w:rsidRDefault="00715094" w:rsidP="005A6A46">
            <w:pPr>
              <w:widowControl w:val="0"/>
              <w:spacing w:before="60" w:after="60" w:line="264" w:lineRule="auto"/>
              <w:jc w:val="both"/>
              <w:rPr>
                <w:rFonts w:cs="Times New Roman"/>
                <w:b/>
                <w:bCs/>
                <w:szCs w:val="28"/>
                <w:lang w:val="vi-VN"/>
              </w:rPr>
            </w:pPr>
            <w:r w:rsidRPr="00AF29A3">
              <w:rPr>
                <w:rFonts w:cs="Times New Roman"/>
                <w:b/>
                <w:bCs/>
                <w:szCs w:val="28"/>
                <w:lang w:val="vi-VN"/>
              </w:rPr>
              <w:lastRenderedPageBreak/>
              <w:t>Điều 3. Vị trí, diện tích và phân vùng quản lý</w:t>
            </w:r>
          </w:p>
          <w:p w14:paraId="1374F5C4"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1. Vị trí, diện tích</w:t>
            </w:r>
          </w:p>
          <w:p w14:paraId="214CBD58"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Khu DTSQ Cát Bà có tổng diện tích 26.418,9 ha (thuộc địa bàn 7 xã, thị trấn: Gia Luận, Hiền Hào, Phù Long, Việt Hải, Trân Châu, Xuân Đám, thị trấn Cát Bà và vùng biển giáp ranh địa giới hành chính huyện Cát Hải); bao gồm: 03 vùng lõi, 03 vùng đệm và 02 vùng chuyển tiếp. Tọa độ trung tâm của Khu Dự trữ sinh quyển quần đảo Cát Bà là (X=2.300.891 m; Y=630.617 m).</w:t>
            </w:r>
          </w:p>
          <w:p w14:paraId="1DD242A1"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2. Phân vùng quản lý</w:t>
            </w:r>
          </w:p>
          <w:p w14:paraId="51D9ACB8"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 xml:space="preserve">a) Vùng lõi: Tổng diện tích 6.278,6 ha. </w:t>
            </w:r>
            <w:r w:rsidRPr="00AF29A3">
              <w:rPr>
                <w:rFonts w:cs="Times New Roman"/>
                <w:szCs w:val="28"/>
                <w:lang w:val="vi-VN"/>
              </w:rPr>
              <w:lastRenderedPageBreak/>
              <w:t>Trong đó:</w:t>
            </w:r>
          </w:p>
          <w:p w14:paraId="48294C0F"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Vùng lõi 1: Tây Bắc thuộc địa bàn xã Phù Long, diện tích 488,5 ha.</w:t>
            </w:r>
          </w:p>
          <w:p w14:paraId="09596C76"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Vùng lõi 2: Đông Nam thuộc địa bàn 03 xã: Gia Luận, Trân Châu và Việt Hải, diện tích 5.629,7 ha.</w:t>
            </w:r>
          </w:p>
          <w:p w14:paraId="6698F389"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Vùng lõi 3: Đông Nam thuộc thị trấn Cát Bà, diện tích 160,4 ha.</w:t>
            </w:r>
          </w:p>
          <w:p w14:paraId="362A40AA"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 xml:space="preserve">Vùng lõi là khu vực dành riêng cho bảo tồn đa dạng sinh học, giám sát diễn thế các hệ sinh thái; cho phép các hoạt động nghiên cứu khoa học, giáo dục mà không ảnh hưởng tới tính đa dạng sinh học của khu vực. Nhiệm vụ chính của vùng lõi là bảo tồn hệ sinh thái tự nhiên còn tương đối nguyên vẹn, bảo tồn các nguồn </w:t>
            </w:r>
            <w:proofErr w:type="spellStart"/>
            <w:r w:rsidRPr="00AF29A3">
              <w:rPr>
                <w:rFonts w:cs="Times New Roman"/>
                <w:szCs w:val="28"/>
                <w:lang w:val="vi-VN"/>
              </w:rPr>
              <w:t>gen</w:t>
            </w:r>
            <w:proofErr w:type="spellEnd"/>
            <w:r w:rsidRPr="00AF29A3">
              <w:rPr>
                <w:rFonts w:cs="Times New Roman"/>
                <w:szCs w:val="28"/>
                <w:lang w:val="vi-VN"/>
              </w:rPr>
              <w:t xml:space="preserve"> động, thực vật quý hiếm, các loài đặc hữu của khu dự trữ sinh quyển.</w:t>
            </w:r>
          </w:p>
          <w:p w14:paraId="21412115"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b) Vùng đệm: Tổng diện tích vùng đệm 8.797,1 ha. Trong đó:</w:t>
            </w:r>
          </w:p>
          <w:p w14:paraId="1E822DB4"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 xml:space="preserve">Vùng đệm 1 (đệm bao quanh): Thuộc địa bàn 02 xã: Phù Long, Gia Luận, diện tích </w:t>
            </w:r>
            <w:r w:rsidRPr="00AF29A3">
              <w:rPr>
                <w:rFonts w:cs="Times New Roman"/>
                <w:szCs w:val="28"/>
                <w:lang w:val="vi-VN"/>
              </w:rPr>
              <w:lastRenderedPageBreak/>
              <w:t>1.902,4 ha.</w:t>
            </w:r>
          </w:p>
          <w:p w14:paraId="7E5469E7"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Vùng đệm 2 (đệm trung tâm Việt Hải): Thuộc địa bàn xã Việt Hải, diện tích là 238,3 ha.</w:t>
            </w:r>
          </w:p>
          <w:p w14:paraId="66669BE2"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Vùng đệm 3 (đệm bao quanh): Thuộc địa bàn 06 xã, thị trấn: Phù Long, Gia Luận, Trân Châu, Hiền Hào, Việt Hải, thị trấn Cát Bà, diện tích 6.656,4 ha.</w:t>
            </w:r>
          </w:p>
          <w:p w14:paraId="37A82DD5"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 xml:space="preserve">Vùng đệm là khu vực bao quanh các vùng lõi góp phần hạn chế các hoạt động của con người giúp cho việc bảo tồn đa dạng sinh học ở các vùng lõi. Các hoạt động phát triển kinh tế trên vùng đệm như: khai thác tài nguyên, phát triển du lịch sinh thái, nghiên cứu, giáo dục, đào tạo được triển khai nhằm nâng cao mức sống của người dân vùng đệm; đây là yếu tố quan trọng để đảm bảo cho việc bảo tồn thành công vùng lõi. Nhiệm vụ chính của vùng đệm là phục hồi hệ sinh thái tự nhiên, nghiên cứu cơ cấu phục vụ yêu cầu bảo tồn, tuyên truyền giáo dục kết hợp dịch </w:t>
            </w:r>
            <w:r w:rsidRPr="00AF29A3">
              <w:rPr>
                <w:rFonts w:cs="Times New Roman"/>
                <w:szCs w:val="28"/>
                <w:lang w:val="vi-VN"/>
              </w:rPr>
              <w:lastRenderedPageBreak/>
              <w:t>vụ du lịch sinh thái theo quy định.</w:t>
            </w:r>
          </w:p>
          <w:p w14:paraId="1008EE71"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c) Vùng chuyển tiếp: Tổng diện tích là 11.343,2 ha. Trong đó:</w:t>
            </w:r>
          </w:p>
          <w:p w14:paraId="19FD77FD"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Vùng chuyển tiếp 1 (Bắc Gia Luận): Thuộc địa bàn 02 xã: Phù Long, Gia Luận, diện tích là 2.249,0 ha.</w:t>
            </w:r>
          </w:p>
          <w:p w14:paraId="51A18006" w14:textId="77777777" w:rsidR="00715094" w:rsidRPr="00AF29A3" w:rsidRDefault="00715094" w:rsidP="005A6A46">
            <w:pPr>
              <w:widowControl w:val="0"/>
              <w:spacing w:before="60" w:after="60" w:line="264" w:lineRule="auto"/>
              <w:jc w:val="both"/>
              <w:rPr>
                <w:rFonts w:cs="Times New Roman"/>
                <w:szCs w:val="28"/>
                <w:lang w:val="vi-VN"/>
              </w:rPr>
            </w:pPr>
            <w:r w:rsidRPr="00AF29A3">
              <w:rPr>
                <w:rFonts w:cs="Times New Roman"/>
                <w:szCs w:val="28"/>
                <w:lang w:val="vi-VN"/>
              </w:rPr>
              <w:t>Vùng chuyển tiếp 2: Thuộc địa bàn 07 xã, thị trấn: Phù Long, Gia Luận, Trân Châu, Hiền Hào, Xuân Đám, Việt Hải, thị trấn Cát Bà và diện tích vùng biển giáp ranh địa giới hành chính huyện Cát Hải, diện tích là 9.094,2 ha.</w:t>
            </w:r>
          </w:p>
          <w:p w14:paraId="5AFDC5D9" w14:textId="4EA2DCED" w:rsidR="00926077" w:rsidRPr="00AF29A3" w:rsidRDefault="00715094" w:rsidP="005A6A46">
            <w:pPr>
              <w:widowControl w:val="0"/>
              <w:spacing w:before="60" w:after="60" w:line="264" w:lineRule="auto"/>
              <w:jc w:val="both"/>
              <w:rPr>
                <w:rFonts w:cs="Times New Roman"/>
                <w:b/>
                <w:bCs/>
                <w:szCs w:val="28"/>
                <w:lang w:val="vi-VN"/>
              </w:rPr>
            </w:pPr>
            <w:r w:rsidRPr="00AF29A3">
              <w:rPr>
                <w:rFonts w:cs="Times New Roman"/>
                <w:szCs w:val="28"/>
                <w:lang w:val="vi-VN"/>
              </w:rPr>
              <w:t xml:space="preserve">Vùng chuyển tiếp là nơi tập trung đông cộng đồng dân cư địa phương, cần được khuyến khích phát triển các loại hình kinh tế phù hợp với yêu cầu phát triển bền vững, tăng thu nhập cho người dân; các hệ thống sử dụng bền vững đất, nước; xây dựng các chương trình phát triển cơ sở hạ tầng; chức năng hỗ trợ của các dự án giáo dục môi trường; nghiên cứu khảo sát, bảo vệ và phát triển rừng; các hoạt động sinh </w:t>
            </w:r>
            <w:r w:rsidRPr="00AF29A3">
              <w:rPr>
                <w:rFonts w:cs="Times New Roman"/>
                <w:szCs w:val="28"/>
                <w:lang w:val="vi-VN"/>
              </w:rPr>
              <w:lastRenderedPageBreak/>
              <w:t>kế cộng đồng.</w:t>
            </w:r>
          </w:p>
        </w:tc>
        <w:tc>
          <w:tcPr>
            <w:tcW w:w="5528" w:type="dxa"/>
          </w:tcPr>
          <w:p w14:paraId="44FFE59D" w14:textId="77777777" w:rsidR="000C4381" w:rsidRPr="00AF29A3" w:rsidRDefault="000C4381" w:rsidP="005A6A46">
            <w:pPr>
              <w:widowControl w:val="0"/>
              <w:shd w:val="clear" w:color="auto" w:fill="FFFFFF"/>
              <w:spacing w:before="60" w:after="60" w:line="264" w:lineRule="auto"/>
              <w:ind w:firstLine="720"/>
              <w:jc w:val="both"/>
              <w:rPr>
                <w:rFonts w:eastAsia="Times New Roman" w:cs="Times New Roman"/>
                <w:b/>
                <w:szCs w:val="28"/>
                <w:lang w:val="vi-VN"/>
              </w:rPr>
            </w:pPr>
            <w:bookmarkStart w:id="5" w:name="_Hlk234657159"/>
            <w:r w:rsidRPr="00AF29A3">
              <w:rPr>
                <w:rFonts w:eastAsia="Times New Roman" w:cs="Times New Roman"/>
                <w:b/>
                <w:szCs w:val="28"/>
                <w:lang w:val="vi-VN"/>
              </w:rPr>
              <w:lastRenderedPageBreak/>
              <w:t>Điều 5. Vị trí, diện tích và phân vùng quản lý</w:t>
            </w:r>
          </w:p>
          <w:bookmarkEnd w:id="5"/>
          <w:p w14:paraId="28187EEB" w14:textId="77777777" w:rsidR="000C4381" w:rsidRPr="00AF29A3" w:rsidRDefault="000C4381" w:rsidP="005A6A46">
            <w:pPr>
              <w:widowControl w:val="0"/>
              <w:shd w:val="clear" w:color="auto" w:fill="FFFFFF"/>
              <w:spacing w:before="60" w:after="60" w:line="264" w:lineRule="auto"/>
              <w:ind w:firstLine="720"/>
              <w:jc w:val="both"/>
              <w:rPr>
                <w:rFonts w:cs="Times New Roman"/>
                <w:szCs w:val="28"/>
                <w:lang w:val="vi-VN"/>
              </w:rPr>
            </w:pPr>
            <w:r w:rsidRPr="00AF29A3">
              <w:rPr>
                <w:rFonts w:cs="Times New Roman"/>
                <w:szCs w:val="28"/>
                <w:lang w:val="vi-VN"/>
              </w:rPr>
              <w:t>1. Vị trí, diện tích</w:t>
            </w:r>
          </w:p>
          <w:p w14:paraId="4EC9D0C4" w14:textId="77777777" w:rsidR="000C4381" w:rsidRPr="00AF29A3" w:rsidRDefault="000C4381" w:rsidP="005A6A46">
            <w:pPr>
              <w:widowControl w:val="0"/>
              <w:shd w:val="clear" w:color="auto" w:fill="FFFFFF"/>
              <w:spacing w:before="60" w:after="60" w:line="264" w:lineRule="auto"/>
              <w:ind w:firstLine="720"/>
              <w:jc w:val="both"/>
              <w:rPr>
                <w:rFonts w:cs="Times New Roman"/>
                <w:szCs w:val="28"/>
                <w:lang w:val="vi-VN"/>
              </w:rPr>
            </w:pPr>
            <w:r w:rsidRPr="00AF29A3">
              <w:rPr>
                <w:rFonts w:cs="Times New Roman"/>
                <w:szCs w:val="28"/>
                <w:lang w:val="vi-VN"/>
              </w:rPr>
              <w:t xml:space="preserve">Khu </w:t>
            </w:r>
            <w:r w:rsidRPr="00AF29A3">
              <w:rPr>
                <w:rFonts w:eastAsia="Times New Roman" w:cs="Times New Roman"/>
                <w:szCs w:val="28"/>
                <w:lang w:val="vi-VN"/>
              </w:rPr>
              <w:t>dự trữ sinh quyển quần đảo</w:t>
            </w:r>
            <w:r w:rsidRPr="00AF29A3">
              <w:rPr>
                <w:rFonts w:cs="Times New Roman"/>
                <w:szCs w:val="28"/>
                <w:lang w:val="vi-VN"/>
              </w:rPr>
              <w:t xml:space="preserve"> Cát Bà có tổng diện tích 26.418,9 ha (thuộc đặc khu Cát Hải); bao gồm: 03 vùng lõi, 03 vùng đệm và 02 vùng chuyển tiếp. Tọa độ trung tâm của Khu Dự trữ sinh quyển quần đảo Cát Bà là (X=2.300.891 m; Y=630.617 m). </w:t>
            </w:r>
          </w:p>
          <w:p w14:paraId="2F5ACF6A" w14:textId="77777777" w:rsidR="000C4381" w:rsidRPr="00AF29A3" w:rsidRDefault="000C4381" w:rsidP="005A6A46">
            <w:pPr>
              <w:widowControl w:val="0"/>
              <w:shd w:val="clear" w:color="auto" w:fill="FFFFFF"/>
              <w:spacing w:before="60" w:after="60" w:line="264" w:lineRule="auto"/>
              <w:ind w:firstLine="720"/>
              <w:jc w:val="both"/>
              <w:rPr>
                <w:rFonts w:cs="Times New Roman"/>
                <w:szCs w:val="28"/>
                <w:lang w:val="vi-VN"/>
              </w:rPr>
            </w:pPr>
            <w:r w:rsidRPr="00AF29A3">
              <w:rPr>
                <w:rFonts w:cs="Times New Roman"/>
                <w:szCs w:val="28"/>
                <w:lang w:val="vi-VN"/>
              </w:rPr>
              <w:t>2. Phân vùng quản lý</w:t>
            </w:r>
          </w:p>
          <w:p w14:paraId="49D3D1AD" w14:textId="77777777" w:rsidR="000C4381" w:rsidRPr="00AF29A3" w:rsidRDefault="000C4381" w:rsidP="005A6A46">
            <w:pPr>
              <w:widowControl w:val="0"/>
              <w:spacing w:before="60" w:after="60" w:line="264" w:lineRule="auto"/>
              <w:ind w:firstLine="720"/>
              <w:jc w:val="both"/>
              <w:rPr>
                <w:rFonts w:cs="Times New Roman"/>
                <w:szCs w:val="28"/>
                <w:lang w:val="vi-VN" w:eastAsia="ja-JP"/>
              </w:rPr>
            </w:pPr>
            <w:r w:rsidRPr="00AF29A3">
              <w:rPr>
                <w:rFonts w:cs="Times New Roman"/>
                <w:szCs w:val="28"/>
                <w:lang w:val="vi-VN"/>
              </w:rPr>
              <w:t>a) Vùng lõi: Tổng diện tích 6.278,6 ha</w:t>
            </w:r>
            <w:r w:rsidRPr="00AF29A3">
              <w:rPr>
                <w:rFonts w:cs="Times New Roman"/>
                <w:szCs w:val="28"/>
                <w:lang w:val="vi-VN" w:eastAsia="ja-JP"/>
              </w:rPr>
              <w:t>.</w:t>
            </w:r>
          </w:p>
          <w:p w14:paraId="5E1FAE37" w14:textId="77777777" w:rsidR="000C4381" w:rsidRPr="00AF29A3" w:rsidRDefault="000C4381" w:rsidP="005A6A46">
            <w:pPr>
              <w:widowControl w:val="0"/>
              <w:spacing w:before="60" w:after="60" w:line="264" w:lineRule="auto"/>
              <w:ind w:firstLine="720"/>
              <w:jc w:val="both"/>
              <w:rPr>
                <w:rFonts w:cs="Times New Roman"/>
                <w:szCs w:val="28"/>
                <w:lang w:val="vi-VN" w:eastAsia="ja-JP"/>
              </w:rPr>
            </w:pPr>
            <w:r w:rsidRPr="00AF29A3">
              <w:rPr>
                <w:rFonts w:cs="Times New Roman"/>
                <w:szCs w:val="28"/>
                <w:lang w:val="vi-VN" w:eastAsia="ja-JP"/>
              </w:rPr>
              <w:t>Trong đó:</w:t>
            </w:r>
          </w:p>
          <w:p w14:paraId="006B620E" w14:textId="77777777" w:rsidR="000C4381" w:rsidRPr="00AF29A3" w:rsidRDefault="000C4381" w:rsidP="005A6A46">
            <w:pPr>
              <w:widowControl w:val="0"/>
              <w:spacing w:before="60" w:after="60" w:line="264" w:lineRule="auto"/>
              <w:ind w:firstLine="720"/>
              <w:jc w:val="both"/>
              <w:rPr>
                <w:rFonts w:cs="Times New Roman"/>
                <w:szCs w:val="28"/>
                <w:lang w:val="vi-VN" w:eastAsia="ja-JP"/>
              </w:rPr>
            </w:pPr>
            <w:r w:rsidRPr="00AF29A3">
              <w:rPr>
                <w:rFonts w:cs="Times New Roman"/>
                <w:szCs w:val="28"/>
                <w:lang w:val="vi-VN"/>
              </w:rPr>
              <w:t xml:space="preserve">Vùng lõi 1: diện tích </w:t>
            </w:r>
            <w:r w:rsidRPr="00AF29A3">
              <w:rPr>
                <w:rFonts w:cs="Times New Roman"/>
                <w:bCs/>
                <w:szCs w:val="28"/>
                <w:lang w:val="vi-VN"/>
              </w:rPr>
              <w:t>488,</w:t>
            </w:r>
            <w:r w:rsidRPr="00AF29A3">
              <w:rPr>
                <w:rFonts w:cs="Times New Roman"/>
                <w:bCs/>
                <w:szCs w:val="28"/>
                <w:lang w:val="vi-VN" w:eastAsia="ja-JP"/>
              </w:rPr>
              <w:t>5</w:t>
            </w:r>
            <w:r w:rsidRPr="00AF29A3">
              <w:rPr>
                <w:rFonts w:cs="Times New Roman"/>
                <w:szCs w:val="28"/>
                <w:lang w:val="vi-VN"/>
              </w:rPr>
              <w:t xml:space="preserve"> ha.</w:t>
            </w:r>
          </w:p>
          <w:p w14:paraId="329D600B" w14:textId="77777777" w:rsidR="000C4381" w:rsidRPr="00AF29A3" w:rsidRDefault="000C4381" w:rsidP="005A6A46">
            <w:pPr>
              <w:widowControl w:val="0"/>
              <w:spacing w:before="60" w:after="60" w:line="264" w:lineRule="auto"/>
              <w:ind w:firstLine="720"/>
              <w:jc w:val="both"/>
              <w:rPr>
                <w:rFonts w:cs="Times New Roman"/>
                <w:szCs w:val="28"/>
                <w:lang w:val="vi-VN" w:eastAsia="ja-JP"/>
              </w:rPr>
            </w:pPr>
            <w:r w:rsidRPr="00AF29A3">
              <w:rPr>
                <w:rFonts w:cs="Times New Roman"/>
                <w:szCs w:val="28"/>
                <w:lang w:val="vi-VN"/>
              </w:rPr>
              <w:t>Vùng lõi 2: diện tích 5.629,7 ha.</w:t>
            </w:r>
          </w:p>
          <w:p w14:paraId="5A7A5F3C" w14:textId="77777777" w:rsidR="000C4381" w:rsidRPr="00AF29A3" w:rsidRDefault="000C4381" w:rsidP="005A6A46">
            <w:pPr>
              <w:widowControl w:val="0"/>
              <w:spacing w:before="60" w:after="60" w:line="264" w:lineRule="auto"/>
              <w:ind w:firstLine="720"/>
              <w:jc w:val="both"/>
              <w:rPr>
                <w:rFonts w:cs="Times New Roman"/>
                <w:szCs w:val="28"/>
                <w:lang w:val="vi-VN"/>
              </w:rPr>
            </w:pPr>
            <w:r w:rsidRPr="00AF29A3">
              <w:rPr>
                <w:rFonts w:cs="Times New Roman"/>
                <w:szCs w:val="28"/>
                <w:lang w:val="vi-VN"/>
              </w:rPr>
              <w:lastRenderedPageBreak/>
              <w:t xml:space="preserve">Vùng lõi 3: diện tích </w:t>
            </w:r>
            <w:r w:rsidRPr="00AF29A3">
              <w:rPr>
                <w:rFonts w:cs="Times New Roman"/>
                <w:bCs/>
                <w:szCs w:val="28"/>
                <w:lang w:val="vi-VN" w:eastAsia="ja-JP"/>
              </w:rPr>
              <w:t>160,4</w:t>
            </w:r>
            <w:r w:rsidRPr="00AF29A3">
              <w:rPr>
                <w:rFonts w:cs="Times New Roman"/>
                <w:szCs w:val="28"/>
                <w:lang w:val="vi-VN"/>
              </w:rPr>
              <w:t xml:space="preserve"> ha.</w:t>
            </w:r>
          </w:p>
          <w:p w14:paraId="23A472F4" w14:textId="77777777" w:rsidR="000C4381" w:rsidRPr="00AF29A3" w:rsidRDefault="000C4381" w:rsidP="005A6A46">
            <w:pPr>
              <w:widowControl w:val="0"/>
              <w:spacing w:before="60" w:after="60" w:line="264" w:lineRule="auto"/>
              <w:ind w:firstLine="720"/>
              <w:jc w:val="both"/>
              <w:rPr>
                <w:rFonts w:cs="Times New Roman"/>
                <w:szCs w:val="28"/>
                <w:lang w:val="vi-VN"/>
              </w:rPr>
            </w:pPr>
            <w:r w:rsidRPr="00AF29A3">
              <w:rPr>
                <w:rFonts w:eastAsia="Times New Roman" w:cs="Times New Roman"/>
                <w:szCs w:val="28"/>
                <w:lang w:val="vi-VN"/>
              </w:rPr>
              <w:t>Vùng lõi là khu vực dành riêng cho bảo tồn, giám sát đa dạng sinh học, các hệ sinh thái; cho phép các hoạt động nghiên cứu khoa học, giáo dục mà không ảnh hưởng tới tính đa dạng sinh học của khu vực. Nhiệm vụ chính của vùng lõi là bảo tồn nguyên vẹn hệ sinh thái tự nhiên và các loài động, thực vật, đặc biệt các loài quý hiếm, đặc hữu của khu dự trữ sinh quyển.</w:t>
            </w:r>
          </w:p>
          <w:p w14:paraId="76DAB6E1" w14:textId="77777777" w:rsidR="000C4381" w:rsidRPr="00AF29A3" w:rsidRDefault="000C4381" w:rsidP="005A6A46">
            <w:pPr>
              <w:widowControl w:val="0"/>
              <w:spacing w:before="60" w:after="60" w:line="264" w:lineRule="auto"/>
              <w:ind w:firstLine="720"/>
              <w:jc w:val="both"/>
              <w:rPr>
                <w:rFonts w:cs="Times New Roman"/>
                <w:szCs w:val="28"/>
                <w:lang w:val="vi-VN"/>
              </w:rPr>
            </w:pPr>
            <w:r w:rsidRPr="00AF29A3">
              <w:rPr>
                <w:rFonts w:cs="Times New Roman"/>
                <w:szCs w:val="28"/>
                <w:lang w:val="vi-VN"/>
              </w:rPr>
              <w:t>b) Vùng đệm: Tổng diện tích vùng đệm 8.797,1 ha.</w:t>
            </w:r>
          </w:p>
          <w:p w14:paraId="3FA6D771" w14:textId="77777777" w:rsidR="000C4381" w:rsidRPr="00AF29A3" w:rsidRDefault="000C4381" w:rsidP="005A6A46">
            <w:pPr>
              <w:widowControl w:val="0"/>
              <w:spacing w:before="60" w:after="60" w:line="264" w:lineRule="auto"/>
              <w:ind w:firstLine="720"/>
              <w:jc w:val="both"/>
              <w:rPr>
                <w:rFonts w:cs="Times New Roman"/>
                <w:szCs w:val="28"/>
                <w:lang w:val="vi-VN" w:eastAsia="ja-JP"/>
              </w:rPr>
            </w:pPr>
            <w:r w:rsidRPr="00AF29A3">
              <w:rPr>
                <w:rFonts w:cs="Times New Roman"/>
                <w:szCs w:val="28"/>
                <w:lang w:val="vi-VN"/>
              </w:rPr>
              <w:t xml:space="preserve"> T</w:t>
            </w:r>
            <w:r w:rsidRPr="00AF29A3">
              <w:rPr>
                <w:rFonts w:cs="Times New Roman"/>
                <w:szCs w:val="28"/>
                <w:lang w:val="vi-VN" w:eastAsia="ja-JP"/>
              </w:rPr>
              <w:t xml:space="preserve">rong đó: </w:t>
            </w:r>
          </w:p>
          <w:p w14:paraId="7EA3CDB5" w14:textId="77777777" w:rsidR="000C4381" w:rsidRPr="00AF29A3" w:rsidRDefault="000C4381" w:rsidP="005A6A46">
            <w:pPr>
              <w:widowControl w:val="0"/>
              <w:spacing w:before="60" w:after="60" w:line="264" w:lineRule="auto"/>
              <w:ind w:firstLine="720"/>
              <w:jc w:val="both"/>
              <w:rPr>
                <w:rFonts w:cs="Times New Roman"/>
                <w:szCs w:val="28"/>
                <w:lang w:val="vi-VN" w:eastAsia="ja-JP"/>
              </w:rPr>
            </w:pPr>
            <w:r w:rsidRPr="00AF29A3">
              <w:rPr>
                <w:rFonts w:cs="Times New Roman"/>
                <w:szCs w:val="28"/>
                <w:lang w:val="vi-VN"/>
              </w:rPr>
              <w:t>Vùng đệm 1 (đệm bao quanh): diện tích 1.902,4</w:t>
            </w:r>
            <w:r w:rsidRPr="00AF29A3">
              <w:rPr>
                <w:rFonts w:cs="Times New Roman"/>
                <w:szCs w:val="28"/>
                <w:lang w:val="vi-VN" w:eastAsia="ja-JP"/>
              </w:rPr>
              <w:t xml:space="preserve"> </w:t>
            </w:r>
            <w:r w:rsidRPr="00AF29A3">
              <w:rPr>
                <w:rFonts w:cs="Times New Roman"/>
                <w:szCs w:val="28"/>
                <w:lang w:val="vi-VN"/>
              </w:rPr>
              <w:t>ha.</w:t>
            </w:r>
          </w:p>
          <w:p w14:paraId="6D1799C7" w14:textId="77777777" w:rsidR="000C4381" w:rsidRPr="00AF29A3" w:rsidRDefault="000C4381" w:rsidP="005A6A46">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Vùng đệm 2 (đệm trung tâm Việt Hải): diện tích là 238,3 ha. </w:t>
            </w:r>
          </w:p>
          <w:p w14:paraId="3D735F67" w14:textId="77777777" w:rsidR="000C4381" w:rsidRPr="00AF29A3" w:rsidRDefault="000C4381" w:rsidP="005A6A46">
            <w:pPr>
              <w:widowControl w:val="0"/>
              <w:spacing w:before="60" w:after="60" w:line="264" w:lineRule="auto"/>
              <w:ind w:firstLine="720"/>
              <w:jc w:val="both"/>
              <w:rPr>
                <w:rFonts w:cs="Times New Roman"/>
                <w:szCs w:val="28"/>
                <w:lang w:val="vi-VN"/>
              </w:rPr>
            </w:pPr>
            <w:r w:rsidRPr="00AF29A3">
              <w:rPr>
                <w:rFonts w:cs="Times New Roman"/>
                <w:szCs w:val="28"/>
                <w:lang w:val="vi-VN"/>
              </w:rPr>
              <w:t>Vùng đệm 3 (đệm bao quanh): diện tích 6.656,4 ha.</w:t>
            </w:r>
          </w:p>
          <w:p w14:paraId="0E1FD2DB" w14:textId="77777777" w:rsidR="000C4381" w:rsidRPr="00AF29A3" w:rsidRDefault="000C4381" w:rsidP="005A6A46">
            <w:pPr>
              <w:widowControl w:val="0"/>
              <w:spacing w:before="60" w:after="60" w:line="264" w:lineRule="auto"/>
              <w:ind w:firstLine="720"/>
              <w:jc w:val="both"/>
              <w:rPr>
                <w:rFonts w:cs="Times New Roman"/>
                <w:szCs w:val="28"/>
                <w:lang w:val="vi-VN" w:eastAsia="ja-JP"/>
              </w:rPr>
            </w:pPr>
            <w:r w:rsidRPr="00AF29A3">
              <w:rPr>
                <w:rFonts w:cs="Times New Roman"/>
                <w:szCs w:val="28"/>
                <w:lang w:val="vi-VN" w:eastAsia="ja-JP"/>
              </w:rPr>
              <w:t xml:space="preserve">Vùng đệm là khu vực bao quanh các vùng lõi, góp phần hạn chế các hoạt động của con người hỗ trợ bảo tồn đa dạng sinh học ở các vùng lõi. Các hoạt động phát triển kinh tế tại </w:t>
            </w:r>
            <w:r w:rsidRPr="00AF29A3">
              <w:rPr>
                <w:rFonts w:cs="Times New Roman"/>
                <w:szCs w:val="28"/>
                <w:lang w:val="vi-VN" w:eastAsia="ja-JP"/>
              </w:rPr>
              <w:lastRenderedPageBreak/>
              <w:t>vùng đệm như: sử dụng bền vững thác tài nguyên, phát triển du lịch sinh thái, nghiên cứu, giáo dục, đào tạo được triển khai nhằm nâng cao mức sống của người dân vùng đệm. Nhiệm vụ chính của vùng đệm là phục hồi hệ sinh thái tự nhiên, nghiên cứu các giải pháp phục vụ yêu cầu bảo tồn, tuyên truyền giáo dục kết hợp dịch vụ du lịch sinh thái theo quy định.</w:t>
            </w:r>
          </w:p>
          <w:p w14:paraId="75E8C644" w14:textId="77777777" w:rsidR="000C4381" w:rsidRPr="00AF29A3" w:rsidRDefault="000C4381" w:rsidP="005A6A46">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c) Vùng chuyển tiếp: Tổng diện tích là 11.343,2 ha. </w:t>
            </w:r>
          </w:p>
          <w:p w14:paraId="7E0B0D12" w14:textId="77777777" w:rsidR="000C4381" w:rsidRPr="00AF29A3" w:rsidRDefault="000C4381" w:rsidP="005A6A46">
            <w:pPr>
              <w:widowControl w:val="0"/>
              <w:spacing w:before="60" w:after="60" w:line="264" w:lineRule="auto"/>
              <w:ind w:firstLine="720"/>
              <w:jc w:val="both"/>
              <w:rPr>
                <w:rFonts w:cs="Times New Roman"/>
                <w:szCs w:val="28"/>
                <w:lang w:val="vi-VN" w:eastAsia="ja-JP"/>
              </w:rPr>
            </w:pPr>
            <w:r w:rsidRPr="00AF29A3">
              <w:rPr>
                <w:rFonts w:cs="Times New Roman"/>
                <w:szCs w:val="28"/>
                <w:lang w:val="vi-VN"/>
              </w:rPr>
              <w:t>T</w:t>
            </w:r>
            <w:r w:rsidRPr="00AF29A3">
              <w:rPr>
                <w:rFonts w:cs="Times New Roman"/>
                <w:szCs w:val="28"/>
                <w:lang w:val="vi-VN" w:eastAsia="ja-JP"/>
              </w:rPr>
              <w:t xml:space="preserve">rong đó: </w:t>
            </w:r>
          </w:p>
          <w:p w14:paraId="09015AD0" w14:textId="77777777" w:rsidR="000C4381" w:rsidRPr="00AF29A3" w:rsidRDefault="000C4381" w:rsidP="005A6A46">
            <w:pPr>
              <w:widowControl w:val="0"/>
              <w:spacing w:before="60" w:after="60" w:line="264" w:lineRule="auto"/>
              <w:ind w:firstLine="720"/>
              <w:jc w:val="both"/>
              <w:rPr>
                <w:rFonts w:cs="Times New Roman"/>
                <w:szCs w:val="28"/>
                <w:lang w:val="vi-VN" w:eastAsia="ja-JP"/>
              </w:rPr>
            </w:pPr>
            <w:r w:rsidRPr="00AF29A3">
              <w:rPr>
                <w:rFonts w:cs="Times New Roman"/>
                <w:szCs w:val="28"/>
                <w:lang w:val="vi-VN"/>
              </w:rPr>
              <w:t>Vùng chuyển tiếp 1 (Bắc</w:t>
            </w:r>
            <w:r w:rsidRPr="00AF29A3">
              <w:rPr>
                <w:rFonts w:cs="Times New Roman"/>
                <w:szCs w:val="28"/>
                <w:lang w:val="vi-VN" w:eastAsia="ja-JP"/>
              </w:rPr>
              <w:t xml:space="preserve"> </w:t>
            </w:r>
            <w:r w:rsidRPr="00AF29A3">
              <w:rPr>
                <w:rFonts w:cs="Times New Roman"/>
                <w:szCs w:val="28"/>
                <w:lang w:val="vi-VN"/>
              </w:rPr>
              <w:t>Gia Luận): diện tích là 2</w:t>
            </w:r>
            <w:r w:rsidRPr="00AF29A3">
              <w:rPr>
                <w:rFonts w:cs="Times New Roman"/>
                <w:szCs w:val="28"/>
                <w:lang w:val="vi-VN" w:eastAsia="ja-JP"/>
              </w:rPr>
              <w:t>.</w:t>
            </w:r>
            <w:r w:rsidRPr="00AF29A3">
              <w:rPr>
                <w:rFonts w:cs="Times New Roman"/>
                <w:szCs w:val="28"/>
                <w:lang w:val="vi-VN"/>
              </w:rPr>
              <w:t>249</w:t>
            </w:r>
            <w:r w:rsidRPr="00AF29A3">
              <w:rPr>
                <w:rFonts w:cs="Times New Roman"/>
                <w:szCs w:val="28"/>
                <w:lang w:val="vi-VN" w:eastAsia="ja-JP"/>
              </w:rPr>
              <w:t>,0</w:t>
            </w:r>
            <w:r w:rsidRPr="00AF29A3">
              <w:rPr>
                <w:rFonts w:cs="Times New Roman"/>
                <w:szCs w:val="28"/>
                <w:lang w:val="vi-VN"/>
              </w:rPr>
              <w:t xml:space="preserve"> ha.</w:t>
            </w:r>
          </w:p>
          <w:p w14:paraId="14058700" w14:textId="77777777" w:rsidR="000C4381" w:rsidRPr="00AF29A3" w:rsidRDefault="000C4381" w:rsidP="005A6A46">
            <w:pPr>
              <w:widowControl w:val="0"/>
              <w:spacing w:before="60" w:after="60" w:line="264" w:lineRule="auto"/>
              <w:ind w:firstLine="720"/>
              <w:jc w:val="both"/>
              <w:rPr>
                <w:rFonts w:cs="Times New Roman"/>
                <w:szCs w:val="28"/>
                <w:lang w:val="vi-VN"/>
              </w:rPr>
            </w:pPr>
            <w:r w:rsidRPr="00AF29A3">
              <w:rPr>
                <w:rFonts w:cs="Times New Roman"/>
                <w:szCs w:val="28"/>
                <w:lang w:val="vi-VN"/>
              </w:rPr>
              <w:t>Vùng chuyển tiếp 2: diện tích là 9.094,2 ha.</w:t>
            </w:r>
          </w:p>
          <w:p w14:paraId="3318CFA3" w14:textId="77777777" w:rsidR="000C4381" w:rsidRPr="00AF29A3" w:rsidRDefault="000C4381" w:rsidP="005A6A46">
            <w:pPr>
              <w:widowControl w:val="0"/>
              <w:shd w:val="clear" w:color="auto" w:fill="FFFFFF"/>
              <w:spacing w:before="60" w:after="60" w:line="264" w:lineRule="auto"/>
              <w:ind w:firstLine="720"/>
              <w:jc w:val="both"/>
              <w:rPr>
                <w:rFonts w:eastAsia="Times New Roman" w:cs="Times New Roman"/>
                <w:szCs w:val="28"/>
                <w:lang w:val="vi-VN"/>
              </w:rPr>
            </w:pPr>
            <w:r w:rsidRPr="00AF29A3">
              <w:rPr>
                <w:rFonts w:eastAsia="Times New Roman" w:cs="Times New Roman"/>
                <w:szCs w:val="28"/>
                <w:lang w:val="vi-VN"/>
              </w:rPr>
              <w:t xml:space="preserve">Vùng chuyển tiếp là nơi tập trung cộng đồng dân cư địa phương, được khuyến khích phát triển các loại hình kinh tế phù hợp với yêu cầu phát triển bền vững, tăng thu nhập cho người dân; các hệ thống sử dụng bền vững đất, nước; xây dựng các chương trình phát triển cơ sở hạ tầng; chức năng hỗ trợ của các dự án giáo </w:t>
            </w:r>
            <w:r w:rsidRPr="00AF29A3">
              <w:rPr>
                <w:rFonts w:eastAsia="Times New Roman" w:cs="Times New Roman"/>
                <w:szCs w:val="28"/>
                <w:lang w:val="vi-VN"/>
              </w:rPr>
              <w:lastRenderedPageBreak/>
              <w:t>dục môi trường; nghiên cứu khảo sát, bảo vệ và phát triển rừng, biển; các hoạt động sinh kế cộng đồng.</w:t>
            </w:r>
          </w:p>
          <w:p w14:paraId="549BF3A4" w14:textId="77777777" w:rsidR="00926077" w:rsidRPr="00AF29A3" w:rsidRDefault="00926077" w:rsidP="005A6A46">
            <w:pPr>
              <w:widowControl w:val="0"/>
              <w:spacing w:before="60" w:after="60" w:line="264" w:lineRule="auto"/>
              <w:jc w:val="both"/>
              <w:rPr>
                <w:rFonts w:cs="Times New Roman"/>
                <w:b/>
                <w:bCs/>
                <w:szCs w:val="28"/>
                <w:lang w:val="vi-VN"/>
              </w:rPr>
            </w:pPr>
          </w:p>
        </w:tc>
        <w:tc>
          <w:tcPr>
            <w:tcW w:w="4253" w:type="dxa"/>
            <w:vAlign w:val="center"/>
          </w:tcPr>
          <w:p w14:paraId="1BD0B8C9" w14:textId="77777777" w:rsidR="00926077" w:rsidRPr="00AF29A3" w:rsidRDefault="003A19A4"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lastRenderedPageBreak/>
              <w:t>- Điều chỉnh số thứ tự điều khoản từ Điều 3 thành Điều 5 để bảo đảm tính thống nhất với bố cục mới của dự thảo Quy chế.</w:t>
            </w:r>
          </w:p>
          <w:p w14:paraId="4A684E15" w14:textId="19CC662C" w:rsidR="003A19A4" w:rsidRPr="00AF29A3" w:rsidRDefault="003A19A4"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xml:space="preserve">- </w:t>
            </w:r>
            <w:r w:rsidR="00BB6AC3" w:rsidRPr="00AF29A3">
              <w:rPr>
                <w:rFonts w:cs="Times New Roman"/>
                <w:szCs w:val="28"/>
                <w:lang w:val="vi-VN"/>
              </w:rPr>
              <w:t xml:space="preserve">Dự thảo mới cập nhật thông tin quản lý hành chính: Dự thảo điều chỉnh cách thể hiện địa bàn quản lý từ liệt kê cụ thể 07 xã, thị trấn </w:t>
            </w:r>
            <w:r w:rsidR="005A6A46" w:rsidRPr="00AF29A3">
              <w:rPr>
                <w:rFonts w:cs="Times New Roman"/>
                <w:szCs w:val="28"/>
                <w:lang w:val="vi-VN"/>
              </w:rPr>
              <w:t xml:space="preserve">thành </w:t>
            </w:r>
            <w:r w:rsidR="00BB6AC3" w:rsidRPr="00AF29A3">
              <w:rPr>
                <w:rFonts w:cs="Times New Roman"/>
                <w:i/>
                <w:iCs/>
                <w:szCs w:val="28"/>
                <w:lang w:val="vi-VN"/>
              </w:rPr>
              <w:t>đặc khu Cát Hải</w:t>
            </w:r>
            <w:r w:rsidR="00BB6AC3" w:rsidRPr="00AF29A3">
              <w:rPr>
                <w:rFonts w:cs="Times New Roman"/>
                <w:szCs w:val="28"/>
                <w:lang w:val="vi-VN"/>
              </w:rPr>
              <w:t>. Sự thay đổi này bảo đảm tính cập nhật theo quy định mới về đơn vị hành chính, đồng thời tạo tính ổn định cho quy chế khi địa giới các đơn vị hành chính cấp xã có sự thay đổi;</w:t>
            </w:r>
          </w:p>
          <w:p w14:paraId="1F25A7AC" w14:textId="77777777" w:rsidR="00155746" w:rsidRPr="00AF29A3" w:rsidRDefault="00BB6AC3"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xml:space="preserve">- Diện tích các phân vùng quản lý </w:t>
            </w:r>
            <w:r w:rsidRPr="00AF29A3">
              <w:rPr>
                <w:rFonts w:cs="Times New Roman"/>
                <w:szCs w:val="28"/>
                <w:lang w:val="vi-VN"/>
              </w:rPr>
              <w:lastRenderedPageBreak/>
              <w:t>được giữ nguyên;</w:t>
            </w:r>
            <w:r w:rsidR="00155746" w:rsidRPr="00AF29A3">
              <w:rPr>
                <w:rFonts w:cs="Times New Roman"/>
                <w:szCs w:val="28"/>
                <w:lang w:val="vi-VN"/>
              </w:rPr>
              <w:t xml:space="preserve"> </w:t>
            </w:r>
          </w:p>
          <w:p w14:paraId="50740FCB" w14:textId="034FE7D0" w:rsidR="00155746" w:rsidRPr="00AF29A3" w:rsidRDefault="005A6A46"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xml:space="preserve">          </w:t>
            </w:r>
            <w:r w:rsidR="00155746" w:rsidRPr="00AF29A3">
              <w:rPr>
                <w:rFonts w:cs="Times New Roman"/>
                <w:szCs w:val="28"/>
                <w:lang w:val="vi-VN"/>
              </w:rPr>
              <w:t>Không liệt kê cụ thể tên các xã, thị trấn (như Phù Long, Gia Luận, Trân Châu, Hiền Hào, Xuân Đám, Việt Hải, thị trấn Cát Bà) khi mô tả các phân vùng quản lý để bảo đảm tính linh hoạt khi tên gọi hoặc mô hình quản lý hành chính cấp xã/đặc khu có sự thay đổi, sáp nhập theo các nghị quyết sắp xếp đơn vị hành chính của Trung ương/Thành phố</w:t>
            </w:r>
            <w:r w:rsidRPr="00AF29A3">
              <w:rPr>
                <w:rFonts w:cs="Times New Roman"/>
                <w:szCs w:val="28"/>
                <w:lang w:val="vi-VN"/>
              </w:rPr>
              <w:t>.</w:t>
            </w:r>
          </w:p>
          <w:p w14:paraId="7DDECFC3" w14:textId="7DBFFB30" w:rsidR="00BB6AC3" w:rsidRPr="00AF29A3" w:rsidRDefault="005A6A46"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xml:space="preserve">          </w:t>
            </w:r>
            <w:r w:rsidR="00BB6AC3" w:rsidRPr="00AF29A3">
              <w:rPr>
                <w:rFonts w:cs="Times New Roman"/>
                <w:szCs w:val="28"/>
                <w:lang w:val="vi-VN"/>
              </w:rPr>
              <w:t>Nội dung mô tả chức năng của Vùng lõi, Vùng đệm và Vùng</w:t>
            </w:r>
            <w:r w:rsidRPr="00AF29A3">
              <w:rPr>
                <w:rFonts w:cs="Times New Roman"/>
                <w:szCs w:val="28"/>
                <w:lang w:val="vi-VN"/>
              </w:rPr>
              <w:t xml:space="preserve"> </w:t>
            </w:r>
            <w:r w:rsidR="00BB6AC3" w:rsidRPr="00AF29A3">
              <w:rPr>
                <w:rFonts w:cs="Times New Roman"/>
                <w:szCs w:val="28"/>
                <w:lang w:val="vi-VN"/>
              </w:rPr>
              <w:t xml:space="preserve">chuyển tiếp được tách biệt rõ ràng, ngắn gọn, </w:t>
            </w:r>
            <w:r w:rsidRPr="00AF29A3">
              <w:rPr>
                <w:rFonts w:cs="Times New Roman"/>
                <w:szCs w:val="28"/>
                <w:lang w:val="vi-VN"/>
              </w:rPr>
              <w:t>chính</w:t>
            </w:r>
            <w:r w:rsidR="00BB6AC3" w:rsidRPr="00AF29A3">
              <w:rPr>
                <w:rFonts w:cs="Times New Roman"/>
                <w:szCs w:val="28"/>
                <w:lang w:val="vi-VN"/>
              </w:rPr>
              <w:t xml:space="preserve"> xác theo các quy định hiện hành.</w:t>
            </w:r>
          </w:p>
        </w:tc>
      </w:tr>
      <w:tr w:rsidR="00926077" w:rsidRPr="00AF29A3" w14:paraId="461F3E21" w14:textId="77777777" w:rsidTr="00132AFA">
        <w:trPr>
          <w:jc w:val="center"/>
        </w:trPr>
        <w:tc>
          <w:tcPr>
            <w:tcW w:w="4815" w:type="dxa"/>
          </w:tcPr>
          <w:p w14:paraId="46BE49BA" w14:textId="77777777" w:rsidR="00715094" w:rsidRPr="00AF29A3" w:rsidRDefault="00715094" w:rsidP="00C65A5B">
            <w:pPr>
              <w:widowControl w:val="0"/>
              <w:spacing w:before="60" w:after="60" w:line="264" w:lineRule="auto"/>
              <w:jc w:val="both"/>
              <w:rPr>
                <w:rFonts w:cs="Times New Roman"/>
                <w:b/>
                <w:bCs/>
                <w:szCs w:val="28"/>
                <w:lang w:val="vi-VN"/>
              </w:rPr>
            </w:pPr>
            <w:r w:rsidRPr="00AF29A3">
              <w:rPr>
                <w:rFonts w:cs="Times New Roman"/>
                <w:b/>
                <w:bCs/>
                <w:szCs w:val="28"/>
                <w:lang w:val="vi-VN"/>
              </w:rPr>
              <w:lastRenderedPageBreak/>
              <w:t>Điều 4. Chức năng, nhiệm vụ Khu Dự trữ sinh quyển</w:t>
            </w:r>
          </w:p>
          <w:p w14:paraId="013464A2"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1. Chức năng</w:t>
            </w:r>
          </w:p>
          <w:p w14:paraId="3055C14B"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Phát huy tốt 03 chức năng của Khu DTSQ Cát Bà:</w:t>
            </w:r>
          </w:p>
          <w:p w14:paraId="4745AA96"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a) Chức năng bảo tồn: đóng góp vào việc bảo tồn đa dạng di truyền, loài, hệ sinh thái và cảnh quan;</w:t>
            </w:r>
          </w:p>
          <w:p w14:paraId="71E8D209"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b) Chức năng phát triển: thúc đẩy phát triển kinh tế bền vững về sinh thái cũng như các giá trị văn hóa truyền thống;</w:t>
            </w:r>
          </w:p>
          <w:p w14:paraId="11314CFB"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c) Chức năng hỗ trợ: tạo điều kiện cho các hoạt động nghiên cứu, giám sát, giáo dục và trao đổi thông tin giữa các địa phương, trong nước và quốc tế về bảo tồn và phát triển bền vững.</w:t>
            </w:r>
          </w:p>
          <w:p w14:paraId="0E23754D"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2. Nhiệm vụ</w:t>
            </w:r>
          </w:p>
          <w:p w14:paraId="1F6B655B"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a) Tuyên truyền, nâng cao nhận thức và sự hiểu biết của cộng đồng.</w:t>
            </w:r>
          </w:p>
          <w:p w14:paraId="2DF4FD73"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 xml:space="preserve">Sự hiểu biết chung về khu vực, di sản </w:t>
            </w:r>
            <w:r w:rsidRPr="00AF29A3">
              <w:rPr>
                <w:rFonts w:cs="Times New Roman"/>
                <w:szCs w:val="28"/>
                <w:lang w:val="vi-VN"/>
              </w:rPr>
              <w:lastRenderedPageBreak/>
              <w:t>thiên nhiên và di sản văn hóa được tuyên truyền và giáo dục dưới mọi hình thức khác nhau.</w:t>
            </w:r>
          </w:p>
          <w:p w14:paraId="2365044C"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Cảnh báo về điều kiện môi trường, ô nhiễm, chất thải, chất lượng không khí, đất, nước</w:t>
            </w:r>
          </w:p>
          <w:p w14:paraId="627885E7"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Xây dựng các mô hình quản lý sử dụng nguồn lợi hợp lý, nghiên cứu và ứng dụng nguồn năng lượng mới, quản lý và truyền tải thông tin đến vùng sâu, vùng xa.</w:t>
            </w:r>
          </w:p>
          <w:p w14:paraId="0D620676"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Thực hiện tuyên truyền, phổ biến dưới nhiều hình thức để tuyên truyền về khái niệm, cấu trúc và chức năng Khu DTDQ Cát Bà.</w:t>
            </w:r>
          </w:p>
          <w:p w14:paraId="5395804F"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b) Tổ chức nghiên cứu khoa học.</w:t>
            </w:r>
          </w:p>
          <w:p w14:paraId="2084C87E"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 xml:space="preserve">Chỉ đạo xây dựng các chương trình hoạt động nghiên cứu khoa học trên các lĩnh vực khoa học tự nhiên, xã hội và khoa học quản lý đối với Khu Dự trữ sinh quyển, đặc biệt nghiên cứu và làm rõ chức năng của từng vùng. Nghiên cứu về sự thay đổi, chuyển đổi sử dụng đất, tác động môi </w:t>
            </w:r>
            <w:r w:rsidRPr="00AF29A3">
              <w:rPr>
                <w:rFonts w:cs="Times New Roman"/>
                <w:szCs w:val="28"/>
                <w:lang w:val="vi-VN"/>
              </w:rPr>
              <w:lastRenderedPageBreak/>
              <w:t>trường của các hoạt động kinh tế, du lịch, đề xuất các giải pháp... tạo điều kiện cho các nhà quản lý ra những quyết sách phù hợp với điều kiện và từng hoàn cảnh địa phương.</w:t>
            </w:r>
          </w:p>
          <w:p w14:paraId="6F7F3BEF"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c) Xây dựng đội ngũ và trợ giúp kỹ thuật.</w:t>
            </w:r>
          </w:p>
          <w:p w14:paraId="37B1B065"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Đội ngũ chuyên gia, cán bộ cần được hoàn thiện trong kế hoạch quản lý Khu Dự trữ sinh quyển. Nhu cầu giải quyết những vấn đề thực tế quản lý và khả năng đáp ứng của các nhà nghiên cứu, chuyên gia.</w:t>
            </w:r>
          </w:p>
          <w:p w14:paraId="682910E2" w14:textId="565D611C" w:rsidR="00926077" w:rsidRPr="00AF29A3" w:rsidRDefault="00715094" w:rsidP="00C65A5B">
            <w:pPr>
              <w:widowControl w:val="0"/>
              <w:spacing w:before="60" w:after="60" w:line="264" w:lineRule="auto"/>
              <w:jc w:val="both"/>
              <w:rPr>
                <w:rFonts w:cs="Times New Roman"/>
                <w:b/>
                <w:bCs/>
                <w:szCs w:val="28"/>
                <w:lang w:val="vi-VN"/>
              </w:rPr>
            </w:pPr>
            <w:r w:rsidRPr="00AF29A3">
              <w:rPr>
                <w:rFonts w:cs="Times New Roman"/>
                <w:szCs w:val="28"/>
                <w:lang w:val="vi-VN"/>
              </w:rPr>
              <w:t>Việc đầu tư cơ sở hạ tầng kỹ thuật phải phù hợp với quy hoạch tổng thể phát triển kinh tế xã hội của khu vực và phát triển hài hòa với cảnh quan thiên nhiên khu DTSQ. Các dự án triển khai phải có báo cáo nghiên cứu đánh giá tác động môi trường (ĐTM) theo quy định của pháp luật.</w:t>
            </w:r>
          </w:p>
        </w:tc>
        <w:tc>
          <w:tcPr>
            <w:tcW w:w="5528" w:type="dxa"/>
            <w:vAlign w:val="center"/>
          </w:tcPr>
          <w:p w14:paraId="3DDFB477" w14:textId="77777777" w:rsidR="000C4381" w:rsidRPr="00AF29A3" w:rsidRDefault="000C4381" w:rsidP="00C65A5B">
            <w:pPr>
              <w:widowControl w:val="0"/>
              <w:spacing w:before="60" w:after="60" w:line="264" w:lineRule="auto"/>
              <w:ind w:firstLine="720"/>
              <w:jc w:val="both"/>
              <w:rPr>
                <w:rFonts w:eastAsia="Times New Roman" w:cs="Times New Roman"/>
                <w:b/>
                <w:szCs w:val="28"/>
                <w:lang w:val="vi-VN"/>
              </w:rPr>
            </w:pPr>
            <w:bookmarkStart w:id="6" w:name="_Hlk234657166"/>
            <w:r w:rsidRPr="00AF29A3">
              <w:rPr>
                <w:rFonts w:eastAsia="Times New Roman" w:cs="Times New Roman"/>
                <w:b/>
                <w:szCs w:val="28"/>
                <w:lang w:val="vi-VN"/>
              </w:rPr>
              <w:lastRenderedPageBreak/>
              <w:t>Điều 6. Chức năng</w:t>
            </w:r>
          </w:p>
          <w:bookmarkEnd w:id="6"/>
          <w:p w14:paraId="4A1B1671" w14:textId="77777777" w:rsidR="000C4381" w:rsidRPr="00AF29A3" w:rsidRDefault="000C4381" w:rsidP="00C65A5B">
            <w:pPr>
              <w:widowControl w:val="0"/>
              <w:shd w:val="clear" w:color="auto" w:fill="FFFFFF"/>
              <w:spacing w:before="60" w:after="60" w:line="264" w:lineRule="auto"/>
              <w:ind w:firstLine="720"/>
              <w:jc w:val="both"/>
              <w:rPr>
                <w:rFonts w:eastAsia="Times New Roman" w:cs="Times New Roman"/>
                <w:szCs w:val="28"/>
                <w:lang w:val="vi-VN"/>
              </w:rPr>
            </w:pPr>
            <w:r w:rsidRPr="00AF29A3">
              <w:rPr>
                <w:rFonts w:eastAsia="Times New Roman" w:cs="Times New Roman"/>
                <w:szCs w:val="28"/>
                <w:lang w:val="vi-VN"/>
              </w:rPr>
              <w:t>1. Chức năng bảo tồn: đóng góp vào việc bảo tồn đa dạng di truyền, loài, hệ sinh thái và cảnh quan;</w:t>
            </w:r>
          </w:p>
          <w:p w14:paraId="0C38C565" w14:textId="77777777" w:rsidR="000C4381" w:rsidRPr="00AF29A3" w:rsidRDefault="000C4381" w:rsidP="00C65A5B">
            <w:pPr>
              <w:widowControl w:val="0"/>
              <w:shd w:val="clear" w:color="auto" w:fill="FFFFFF"/>
              <w:spacing w:before="60" w:after="60" w:line="264" w:lineRule="auto"/>
              <w:ind w:firstLine="720"/>
              <w:jc w:val="both"/>
              <w:rPr>
                <w:rFonts w:eastAsia="Times New Roman" w:cs="Times New Roman"/>
                <w:szCs w:val="28"/>
                <w:lang w:val="vi-VN"/>
              </w:rPr>
            </w:pPr>
            <w:r w:rsidRPr="00AF29A3">
              <w:rPr>
                <w:rFonts w:eastAsia="Times New Roman" w:cs="Times New Roman"/>
                <w:szCs w:val="28"/>
                <w:lang w:val="vi-VN"/>
              </w:rPr>
              <w:t>2. Chức năng phát triển: thúc đẩy phát triển kinh tế bền vững về sinh thái cũng như các giá trị văn hóa truyền thống;</w:t>
            </w:r>
          </w:p>
          <w:p w14:paraId="78F96D15" w14:textId="77777777" w:rsidR="000C4381" w:rsidRPr="00AF29A3" w:rsidRDefault="000C4381" w:rsidP="00C65A5B">
            <w:pPr>
              <w:widowControl w:val="0"/>
              <w:shd w:val="clear" w:color="auto" w:fill="FFFFFF"/>
              <w:spacing w:before="60" w:after="60" w:line="264" w:lineRule="auto"/>
              <w:ind w:firstLine="720"/>
              <w:jc w:val="both"/>
              <w:rPr>
                <w:rFonts w:eastAsia="Times New Roman" w:cs="Times New Roman"/>
                <w:szCs w:val="28"/>
                <w:lang w:val="vi-VN"/>
              </w:rPr>
            </w:pPr>
            <w:r w:rsidRPr="00AF29A3">
              <w:rPr>
                <w:rFonts w:eastAsia="Times New Roman" w:cs="Times New Roman"/>
                <w:szCs w:val="28"/>
                <w:lang w:val="vi-VN"/>
              </w:rPr>
              <w:t>3. Chức năng hỗ trợ: tạo điều kiện cho các hoạt động nghiên cứu, giám sát, giáo dục và trao đổi thông tin giữa các địa phương, trong nước và quốc tế về bảo tồn và phát triển bền vững.</w:t>
            </w:r>
          </w:p>
          <w:p w14:paraId="13DAC414" w14:textId="77777777" w:rsidR="000C4381" w:rsidRPr="00AF29A3" w:rsidRDefault="000C4381" w:rsidP="00C65A5B">
            <w:pPr>
              <w:widowControl w:val="0"/>
              <w:spacing w:before="60" w:after="60" w:line="264" w:lineRule="auto"/>
              <w:ind w:firstLine="720"/>
              <w:jc w:val="both"/>
              <w:rPr>
                <w:rFonts w:cs="Times New Roman"/>
                <w:szCs w:val="28"/>
                <w:lang w:val="vi-VN"/>
              </w:rPr>
            </w:pPr>
            <w:bookmarkStart w:id="7" w:name="_Hlk234657180"/>
            <w:r w:rsidRPr="00AF29A3">
              <w:rPr>
                <w:rFonts w:eastAsia="Times New Roman" w:cs="Times New Roman"/>
                <w:b/>
                <w:szCs w:val="28"/>
                <w:lang w:val="vi-VN"/>
              </w:rPr>
              <w:t xml:space="preserve">Điều 7. Nhiệm vụ </w:t>
            </w:r>
          </w:p>
          <w:bookmarkEnd w:id="7"/>
          <w:p w14:paraId="4AA0FA13"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1. Bảo tồn, phát triển và phát huy giá trị Khu vực đa danh hiệu quốc tế Di sản và Khu </w:t>
            </w:r>
            <w:r w:rsidRPr="00AF29A3">
              <w:rPr>
                <w:rFonts w:eastAsia="Times New Roman" w:cs="Times New Roman"/>
                <w:szCs w:val="28"/>
                <w:lang w:val="vi-VN"/>
              </w:rPr>
              <w:t xml:space="preserve">dự trữ sinh quyển </w:t>
            </w:r>
          </w:p>
          <w:p w14:paraId="1CA67755"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a) Xây dựng và tổ chức thực hiện các chương trình hoạt động nghiên cứu khoa học trên các lĩnh vực khoa học tự nhiên, xã hội và khoa học quản lý đối với Khu dự trữ sinh quyển. Lồng ghép các vấn đề biến đổi khí hậu và các mục tiêu, cam kết quốc tế về phát triển bền </w:t>
            </w:r>
            <w:r w:rsidRPr="00AF29A3">
              <w:rPr>
                <w:rFonts w:cs="Times New Roman"/>
                <w:szCs w:val="28"/>
                <w:lang w:val="vi-VN"/>
              </w:rPr>
              <w:lastRenderedPageBreak/>
              <w:t xml:space="preserve">vững, đa dạng sinh học để xây dựng hoặc điều chỉnh các chương trình, dự án, kế hoạch về bảo tồn đa dạng sinh học, sử dụng bền vững hệ sinh thái, bảo tồn và phát huy giá trị văn hóa, hợp tác trong nước, quốc tế theo chức năng, nhiệm vụ của Khu </w:t>
            </w:r>
            <w:r w:rsidRPr="00AF29A3">
              <w:rPr>
                <w:rFonts w:eastAsia="Times New Roman" w:cs="Times New Roman"/>
                <w:szCs w:val="28"/>
                <w:lang w:val="vi-VN"/>
              </w:rPr>
              <w:t>dự trữ sinh quyển</w:t>
            </w:r>
            <w:r w:rsidRPr="00AF29A3">
              <w:rPr>
                <w:rFonts w:cs="Times New Roman"/>
                <w:szCs w:val="28"/>
                <w:lang w:val="vi-VN"/>
              </w:rPr>
              <w:t>.</w:t>
            </w:r>
          </w:p>
          <w:p w14:paraId="393CB5D8"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b) Trong quá trình xây dựng, triển khai các chương trình, dự án, kế hoạch quản lý Khu dự trữ sinh quyển; Vườn Quốc gia Cát Bà và các cơ quan liên quan có trách nhiệm lồng ghép đầy đủ, đồng bộ các nội dung sau: các chiến lược và kế hoạch của Chương trình Con người và Sinh quyển (MAB); Các mục tiêu phát triển bền vững (</w:t>
            </w:r>
            <w:proofErr w:type="spellStart"/>
            <w:r w:rsidRPr="00AF29A3">
              <w:rPr>
                <w:rFonts w:cs="Times New Roman"/>
                <w:szCs w:val="28"/>
                <w:lang w:val="vi-VN"/>
              </w:rPr>
              <w:t>SDGs</w:t>
            </w:r>
            <w:proofErr w:type="spellEnd"/>
            <w:r w:rsidRPr="00AF29A3">
              <w:rPr>
                <w:rFonts w:cs="Times New Roman"/>
                <w:szCs w:val="28"/>
                <w:lang w:val="vi-VN"/>
              </w:rPr>
              <w:t xml:space="preserve">) của Liên hợp quốc; Khung Đa dạng sinh học toàn cầu Côn Minh - </w:t>
            </w:r>
            <w:proofErr w:type="spellStart"/>
            <w:r w:rsidRPr="00AF29A3">
              <w:rPr>
                <w:rFonts w:cs="Times New Roman"/>
                <w:szCs w:val="28"/>
                <w:lang w:val="vi-VN"/>
              </w:rPr>
              <w:t>Montreal</w:t>
            </w:r>
            <w:proofErr w:type="spellEnd"/>
            <w:r w:rsidRPr="00AF29A3">
              <w:rPr>
                <w:rFonts w:cs="Times New Roman"/>
                <w:szCs w:val="28"/>
                <w:lang w:val="vi-VN"/>
              </w:rPr>
              <w:t xml:space="preserve"> (KMGBF) và các điều ước quốc tế có liên quan; Chiến lược, quy hoạch, kế hoạch phát triển kinh tế - xã hội, bảo vệ môi trường, tăng trưởng xanh và thích ứng biến đổi khí hậu của Quốc gia và thành phố.</w:t>
            </w:r>
          </w:p>
          <w:p w14:paraId="6919019F"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2. Thúc đẩy phát triển kinh tế - xã hội bền vững gắn với công tác bảo tồn</w:t>
            </w:r>
          </w:p>
          <w:p w14:paraId="7F602F03"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a) Tổ chức sử dụng tài nguyên một cách </w:t>
            </w:r>
            <w:r w:rsidRPr="00AF29A3">
              <w:rPr>
                <w:rFonts w:cs="Times New Roman"/>
                <w:szCs w:val="28"/>
                <w:lang w:val="vi-VN"/>
              </w:rPr>
              <w:lastRenderedPageBreak/>
              <w:t>hợp lý nhằm phát triển kinh tế - xã hội bền vững trên nền tảng bảo vệ môi trường, bảo tồn đa dạng sinh học, bảo tồn và phát huy các giá trị văn hóa truyền thống trong phạm vi Khu dự trữ sinh quyển quần đảo Cát Bà.</w:t>
            </w:r>
          </w:p>
          <w:p w14:paraId="27F888C4"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b) Nghiên cứu xây dựng và thí điểm cơ chế chi trả dịch vụ môi trường rừng, biển, cơ chế chia sẻ lợi ích kinh tế công bằng từ hoạt động bảo tồn và du lịch sinh thái với cộng đồng cư dân địa phương nhằm tạo động lực thúc đẩy người dân tham gia bảo vệ di sản, sinh quyển.</w:t>
            </w:r>
          </w:p>
          <w:p w14:paraId="04A398A7"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c) Phối hợp với các tổ chức, cá nhân trên đảo Cát Bà xây dựng Nhãn hiệu chứng nhận “Khu dự trữ sinh quyển quần đảo Cát Bà” trở thành một thương hiệu trên thị trường trong nước và quốc tế.</w:t>
            </w:r>
          </w:p>
          <w:p w14:paraId="13240328"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3. Tuyên truyền, nâng cao nhận thức và sự hiểu biết của cộng đồng.</w:t>
            </w:r>
          </w:p>
          <w:p w14:paraId="6799C9C1"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a) Sự hiểu biết chung về khu vực, di sản thiên nhiên và di sản văn hóa được tuyên truyền và giáo dục dưới mọi hình thức khác nhau.</w:t>
            </w:r>
          </w:p>
          <w:p w14:paraId="11DDE21C"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b) Cảnh báo về điều kiện môi trường, ô </w:t>
            </w:r>
            <w:r w:rsidRPr="00AF29A3">
              <w:rPr>
                <w:rFonts w:cs="Times New Roman"/>
                <w:szCs w:val="28"/>
                <w:lang w:val="vi-VN"/>
              </w:rPr>
              <w:lastRenderedPageBreak/>
              <w:t>nhiễm, chất thải, chất lượng không khí, đất, nước.</w:t>
            </w:r>
          </w:p>
          <w:p w14:paraId="0837FC5B"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c) Xây dựng các mô hình quản lý sử dụng nguồn lợi hợp lý, nghiên cứu và ứng dụng nguồn năng lượng mới, quản lý và truyền tải thông tin đến vùng sâu, vùng xa.</w:t>
            </w:r>
          </w:p>
          <w:p w14:paraId="66D8DAAA"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d) Thực hiện tuyên truyền, phố biến dưới nhiều hình thức để tuyên truyền chức năng Khu </w:t>
            </w:r>
            <w:r w:rsidRPr="00AF29A3">
              <w:rPr>
                <w:rFonts w:eastAsia="Times New Roman" w:cs="Times New Roman"/>
                <w:szCs w:val="28"/>
                <w:lang w:val="vi-VN"/>
              </w:rPr>
              <w:t>dự trữ sinh quyển quần đảo</w:t>
            </w:r>
            <w:r w:rsidRPr="00AF29A3">
              <w:rPr>
                <w:rFonts w:cs="Times New Roman"/>
                <w:szCs w:val="28"/>
                <w:lang w:val="vi-VN"/>
              </w:rPr>
              <w:t xml:space="preserve"> Cát Bà.</w:t>
            </w:r>
          </w:p>
          <w:p w14:paraId="2849A106"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4. Xây dựng đội ngũ cán bộ quản lý và nhân lực chuyên môn có đủ năng lực, phẩm chất đáp ứng yêu cầu thực hiện nhiệm vụ quản lý Khu dự trữ sinh quyển.</w:t>
            </w:r>
          </w:p>
          <w:p w14:paraId="2BB320EC"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a) Đội ngũ chuyên gia, cán bộ cần được hoàn thiện trong kế hoạch quản lý Khu dự trữ sinh quyển, có khả năng giải quyết những vấn đề thực tế quản lý và bảo vệ môi trường Khu dự trữ sinh quyển.</w:t>
            </w:r>
          </w:p>
          <w:p w14:paraId="1202CAFD" w14:textId="77777777" w:rsidR="000C4381" w:rsidRPr="00AF29A3" w:rsidRDefault="000C4381" w:rsidP="00C65A5B">
            <w:pPr>
              <w:widowControl w:val="0"/>
              <w:spacing w:before="60" w:after="60" w:line="264" w:lineRule="auto"/>
              <w:ind w:firstLine="720"/>
              <w:jc w:val="both"/>
              <w:rPr>
                <w:rFonts w:cs="Times New Roman"/>
                <w:strike/>
                <w:szCs w:val="28"/>
                <w:lang w:val="vi-VN"/>
              </w:rPr>
            </w:pPr>
            <w:r w:rsidRPr="00AF29A3">
              <w:rPr>
                <w:rFonts w:cs="Times New Roman"/>
                <w:szCs w:val="28"/>
                <w:lang w:val="vi-VN"/>
              </w:rPr>
              <w:t xml:space="preserve">b) Việc đầu tư cơ sở hạ tầng kỹ thuật phải phù hợp với quy hoạch tổng thể phát triển kinh tế xã hội của khu vực và phát triển hài hòa với cảnh quan thiên nhiên khu </w:t>
            </w:r>
            <w:r w:rsidRPr="00AF29A3">
              <w:rPr>
                <w:rFonts w:eastAsia="Times New Roman" w:cs="Times New Roman"/>
                <w:szCs w:val="28"/>
                <w:lang w:val="vi-VN"/>
              </w:rPr>
              <w:t xml:space="preserve">dự trữ sinh quyển </w:t>
            </w:r>
            <w:r w:rsidRPr="00AF29A3">
              <w:rPr>
                <w:rFonts w:eastAsia="Times New Roman" w:cs="Times New Roman"/>
                <w:szCs w:val="28"/>
                <w:lang w:val="vi-VN"/>
              </w:rPr>
              <w:lastRenderedPageBreak/>
              <w:t>quần đảo</w:t>
            </w:r>
            <w:r w:rsidRPr="00AF29A3">
              <w:rPr>
                <w:rFonts w:cs="Times New Roman"/>
                <w:szCs w:val="28"/>
                <w:lang w:val="vi-VN"/>
              </w:rPr>
              <w:t xml:space="preserve"> Cát Bà. </w:t>
            </w:r>
          </w:p>
          <w:p w14:paraId="103209CE"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5. Thực hiện hợp tác trong nước và quốc tế</w:t>
            </w:r>
          </w:p>
          <w:p w14:paraId="6AAED8A8"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a) Hợp tác trong nước</w:t>
            </w:r>
          </w:p>
          <w:p w14:paraId="50BAA768"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Tăng cường mối quan hệ hợp tác với các trường, viện nghiên cứu, cá nhân trong việc nghiên cứu, ứng dụng thành tựu khoa học kỹ thuật, giáo dục, đào tạo, truyền thông.</w:t>
            </w:r>
          </w:p>
          <w:p w14:paraId="23B51CB8"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b) Hợp tác quốc tế</w:t>
            </w:r>
          </w:p>
          <w:p w14:paraId="761B93CF"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Tích cực tham gia và thực hiện các điều ước, các hoạt động quốc tế và khu vực về bảo tồn đa dạng sinh học; tranh thủ sự tài trợ hợp pháp của các tổ chức, cá nhân quan tâm đến Khu dự trữ sinh quyển. </w:t>
            </w:r>
          </w:p>
          <w:p w14:paraId="1B026BA8"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 Đa dạng hóa hình thức hợp tác song phương, đa phương với các tổ chức, cá nhân nước ngoài trong lĩnh vực bảo tồn và phát triển bền vững đa dạng sinh học như: xây dựng hệ thống thông tin, cơ sở dữ liệu; tổ chức diễn đàn khoa học, trao đổi kinh nghiệm, trao đổi chuyên gia; đào tạo, chuyển giao công nghệ, tư vấn kỹ thuật và các hình thức hợp tác thích hợp khác.</w:t>
            </w:r>
          </w:p>
          <w:p w14:paraId="0A79AA30" w14:textId="77777777" w:rsidR="00926077" w:rsidRPr="00AF29A3" w:rsidRDefault="00926077" w:rsidP="00C65A5B">
            <w:pPr>
              <w:widowControl w:val="0"/>
              <w:spacing w:before="60" w:after="60" w:line="264" w:lineRule="auto"/>
              <w:jc w:val="both"/>
              <w:rPr>
                <w:rFonts w:cs="Times New Roman"/>
                <w:b/>
                <w:bCs/>
                <w:szCs w:val="28"/>
                <w:lang w:val="vi-VN"/>
              </w:rPr>
            </w:pPr>
          </w:p>
        </w:tc>
        <w:tc>
          <w:tcPr>
            <w:tcW w:w="4253" w:type="dxa"/>
            <w:vAlign w:val="center"/>
          </w:tcPr>
          <w:p w14:paraId="75D19F5E" w14:textId="454E5F59" w:rsidR="00926077" w:rsidRPr="00AF29A3" w:rsidRDefault="005D7975" w:rsidP="005A6A46">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lastRenderedPageBreak/>
              <w:t xml:space="preserve">- </w:t>
            </w:r>
            <w:r w:rsidR="00BB6AC3" w:rsidRPr="00AF29A3">
              <w:rPr>
                <w:rFonts w:cs="Times New Roman"/>
                <w:szCs w:val="28"/>
                <w:lang w:val="vi-VN"/>
              </w:rPr>
              <w:t>Dự thảo tách Điều 4 (cũ) thành Điều 6</w:t>
            </w:r>
            <w:r w:rsidR="005A6A46" w:rsidRPr="00AF29A3">
              <w:rPr>
                <w:rFonts w:cs="Times New Roman"/>
                <w:szCs w:val="28"/>
                <w:lang w:val="vi-VN"/>
              </w:rPr>
              <w:t xml:space="preserve">. </w:t>
            </w:r>
            <w:r w:rsidR="00BB6AC3" w:rsidRPr="00AF29A3">
              <w:rPr>
                <w:rFonts w:cs="Times New Roman"/>
                <w:szCs w:val="28"/>
                <w:lang w:val="vi-VN"/>
              </w:rPr>
              <w:t>Chức năng và Điều 7</w:t>
            </w:r>
            <w:r w:rsidR="005A6A46" w:rsidRPr="00AF29A3">
              <w:rPr>
                <w:rFonts w:cs="Times New Roman"/>
                <w:szCs w:val="28"/>
                <w:lang w:val="vi-VN"/>
              </w:rPr>
              <w:t xml:space="preserve">. </w:t>
            </w:r>
            <w:r w:rsidR="00BB6AC3" w:rsidRPr="00AF29A3">
              <w:rPr>
                <w:rFonts w:cs="Times New Roman"/>
                <w:szCs w:val="28"/>
                <w:lang w:val="vi-VN"/>
              </w:rPr>
              <w:t>Nhiệm vụ</w:t>
            </w:r>
            <w:r w:rsidRPr="00AF29A3">
              <w:rPr>
                <w:rFonts w:cs="Times New Roman"/>
                <w:szCs w:val="28"/>
                <w:lang w:val="vi-VN"/>
              </w:rPr>
              <w:t>:</w:t>
            </w:r>
            <w:r w:rsidR="00BB6AC3" w:rsidRPr="00AF29A3">
              <w:rPr>
                <w:rFonts w:cs="Times New Roman"/>
                <w:szCs w:val="28"/>
                <w:lang w:val="vi-VN"/>
              </w:rPr>
              <w:t xml:space="preserve"> </w:t>
            </w:r>
            <w:r w:rsidRPr="00AF29A3">
              <w:rPr>
                <w:rFonts w:cs="Times New Roman"/>
                <w:szCs w:val="28"/>
                <w:lang w:val="vi-VN"/>
              </w:rPr>
              <w:t>B</w:t>
            </w:r>
            <w:r w:rsidR="00BB6AC3" w:rsidRPr="00AF29A3">
              <w:rPr>
                <w:rFonts w:cs="Times New Roman"/>
                <w:szCs w:val="28"/>
                <w:lang w:val="vi-VN"/>
              </w:rPr>
              <w:t xml:space="preserve">ảo đảm tính </w:t>
            </w:r>
            <w:proofErr w:type="spellStart"/>
            <w:r w:rsidR="00BB6AC3" w:rsidRPr="00AF29A3">
              <w:rPr>
                <w:rFonts w:cs="Times New Roman"/>
                <w:szCs w:val="28"/>
                <w:lang w:val="vi-VN"/>
              </w:rPr>
              <w:t>logic</w:t>
            </w:r>
            <w:proofErr w:type="spellEnd"/>
            <w:r w:rsidR="00BB6AC3" w:rsidRPr="00AF29A3">
              <w:rPr>
                <w:rFonts w:cs="Times New Roman"/>
                <w:szCs w:val="28"/>
                <w:lang w:val="vi-VN"/>
              </w:rPr>
              <w:t xml:space="preserve">, </w:t>
            </w:r>
            <w:r w:rsidR="005A6A46" w:rsidRPr="00AF29A3">
              <w:rPr>
                <w:rFonts w:cs="Times New Roman"/>
                <w:szCs w:val="28"/>
                <w:lang w:val="vi-VN"/>
              </w:rPr>
              <w:t>quy định</w:t>
            </w:r>
            <w:r w:rsidR="00BB6AC3" w:rsidRPr="00AF29A3">
              <w:rPr>
                <w:rFonts w:cs="Times New Roman"/>
                <w:szCs w:val="28"/>
                <w:lang w:val="vi-VN"/>
              </w:rPr>
              <w:t xml:space="preserve"> rõ </w:t>
            </w:r>
            <w:r w:rsidR="005A6A46" w:rsidRPr="00AF29A3">
              <w:rPr>
                <w:rFonts w:cs="Times New Roman"/>
                <w:szCs w:val="28"/>
                <w:lang w:val="vi-VN"/>
              </w:rPr>
              <w:t>chức năng</w:t>
            </w:r>
            <w:r w:rsidR="00BB6AC3" w:rsidRPr="00AF29A3">
              <w:rPr>
                <w:rFonts w:cs="Times New Roman"/>
                <w:szCs w:val="28"/>
                <w:lang w:val="vi-VN"/>
              </w:rPr>
              <w:t xml:space="preserve"> và các </w:t>
            </w:r>
            <w:r w:rsidRPr="00AF29A3">
              <w:rPr>
                <w:rFonts w:cs="Times New Roman"/>
                <w:szCs w:val="28"/>
                <w:lang w:val="vi-VN"/>
              </w:rPr>
              <w:t>nhiệm vụ cần triển khai.</w:t>
            </w:r>
          </w:p>
          <w:p w14:paraId="203F1CCE" w14:textId="6794BED1" w:rsidR="005D7975" w:rsidRPr="00AF29A3" w:rsidRDefault="005D7975" w:rsidP="005A6A46">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Điều 6. Chức năng: Giữ nguyên 03 chức năng của Khu dự trữ sinh quyển để phù hợp quy định của UNESCO/MAB.</w:t>
            </w:r>
          </w:p>
          <w:p w14:paraId="13375728" w14:textId="2C5149CB" w:rsidR="005D7975" w:rsidRPr="00AF29A3" w:rsidRDefault="005D7975" w:rsidP="005A6A46">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xml:space="preserve">- Điều 7. Nhiệm vụ: </w:t>
            </w:r>
            <w:r w:rsidRPr="00AF29A3">
              <w:rPr>
                <w:rFonts w:eastAsia="Times New Roman" w:cs="Times New Roman"/>
                <w:szCs w:val="28"/>
                <w:lang w:val="vi-VN"/>
              </w:rPr>
              <w:t xml:space="preserve">Nội dung nhiệm vụ được mở rộng, </w:t>
            </w:r>
            <w:r w:rsidR="005A6A46" w:rsidRPr="00AF29A3">
              <w:rPr>
                <w:rFonts w:eastAsia="Times New Roman" w:cs="Times New Roman"/>
                <w:szCs w:val="28"/>
                <w:lang w:val="vi-VN"/>
              </w:rPr>
              <w:t>cụ thể</w:t>
            </w:r>
            <w:r w:rsidRPr="00AF29A3">
              <w:rPr>
                <w:rFonts w:eastAsia="Times New Roman" w:cs="Times New Roman"/>
                <w:szCs w:val="28"/>
                <w:lang w:val="vi-VN"/>
              </w:rPr>
              <w:t xml:space="preserve"> với 05 nhóm nhiệm vụ trọng tâm</w:t>
            </w:r>
            <w:r w:rsidR="00C80C8E" w:rsidRPr="00AF29A3">
              <w:rPr>
                <w:rFonts w:eastAsia="Times New Roman" w:cs="Times New Roman"/>
                <w:szCs w:val="28"/>
                <w:lang w:val="vi-VN"/>
              </w:rPr>
              <w:t xml:space="preserve"> để</w:t>
            </w:r>
            <w:r w:rsidR="005A6A46" w:rsidRPr="00AF29A3">
              <w:rPr>
                <w:rFonts w:eastAsia="Times New Roman" w:cs="Times New Roman"/>
                <w:szCs w:val="28"/>
                <w:lang w:val="vi-VN"/>
              </w:rPr>
              <w:t>:</w:t>
            </w:r>
          </w:p>
          <w:p w14:paraId="75B26257" w14:textId="77777777" w:rsidR="00C80C8E" w:rsidRPr="00AF29A3" w:rsidRDefault="00C80C8E" w:rsidP="005A6A46">
            <w:pPr>
              <w:spacing w:before="60" w:after="60" w:line="264" w:lineRule="auto"/>
              <w:jc w:val="both"/>
              <w:rPr>
                <w:rFonts w:eastAsia="Times New Roman" w:cs="Times New Roman"/>
                <w:szCs w:val="28"/>
                <w:lang w:val="vi-VN"/>
              </w:rPr>
            </w:pPr>
            <w:r w:rsidRPr="00AF29A3">
              <w:rPr>
                <w:rFonts w:eastAsia="Times New Roman" w:cs="Times New Roman"/>
                <w:szCs w:val="28"/>
                <w:lang w:val="vi-VN"/>
              </w:rPr>
              <w:t>+ Chủ động c</w:t>
            </w:r>
            <w:r w:rsidR="005D7975" w:rsidRPr="00AF29A3">
              <w:rPr>
                <w:rFonts w:eastAsia="Times New Roman" w:cs="Times New Roman"/>
                <w:szCs w:val="28"/>
                <w:lang w:val="vi-VN"/>
              </w:rPr>
              <w:t xml:space="preserve">ập nhật </w:t>
            </w:r>
            <w:r w:rsidRPr="00AF29A3">
              <w:rPr>
                <w:rFonts w:eastAsia="Times New Roman" w:cs="Times New Roman"/>
                <w:szCs w:val="28"/>
                <w:lang w:val="vi-VN"/>
              </w:rPr>
              <w:t xml:space="preserve">các mục tiêu, định hướng </w:t>
            </w:r>
            <w:r w:rsidR="005D7975" w:rsidRPr="00AF29A3">
              <w:rPr>
                <w:rFonts w:eastAsia="Times New Roman" w:cs="Times New Roman"/>
                <w:szCs w:val="28"/>
                <w:lang w:val="vi-VN"/>
              </w:rPr>
              <w:t xml:space="preserve"> quốc tế: Lồng ghép các mục tiêu của Khung Đa dạng sinh học toàn cầu Côn Minh - </w:t>
            </w:r>
            <w:proofErr w:type="spellStart"/>
            <w:r w:rsidR="005D7975" w:rsidRPr="00AF29A3">
              <w:rPr>
                <w:rFonts w:eastAsia="Times New Roman" w:cs="Times New Roman"/>
                <w:szCs w:val="28"/>
                <w:lang w:val="vi-VN"/>
              </w:rPr>
              <w:t>Montreal</w:t>
            </w:r>
            <w:proofErr w:type="spellEnd"/>
            <w:r w:rsidR="005D7975" w:rsidRPr="00AF29A3">
              <w:rPr>
                <w:rFonts w:eastAsia="Times New Roman" w:cs="Times New Roman"/>
                <w:szCs w:val="28"/>
                <w:lang w:val="vi-VN"/>
              </w:rPr>
              <w:t xml:space="preserve"> (KMGBF), </w:t>
            </w:r>
            <w:r w:rsidRPr="00AF29A3">
              <w:rPr>
                <w:rFonts w:eastAsia="Times New Roman" w:cs="Times New Roman"/>
                <w:szCs w:val="28"/>
                <w:lang w:val="vi-VN"/>
              </w:rPr>
              <w:t>Kế hoạch hành động chiến lược Hàng Châu cho con người và sinh quyển;</w:t>
            </w:r>
          </w:p>
          <w:p w14:paraId="2BEEBE57" w14:textId="41791620" w:rsidR="00C80C8E" w:rsidRPr="00AF29A3" w:rsidRDefault="00C80C8E" w:rsidP="005A6A46">
            <w:pPr>
              <w:spacing w:before="60" w:after="60" w:line="264" w:lineRule="auto"/>
              <w:jc w:val="both"/>
              <w:rPr>
                <w:rFonts w:eastAsia="Times New Roman" w:cs="Times New Roman"/>
                <w:szCs w:val="28"/>
                <w:lang w:val="vi-VN"/>
              </w:rPr>
            </w:pPr>
            <w:r w:rsidRPr="00AF29A3">
              <w:rPr>
                <w:rFonts w:eastAsia="Times New Roman" w:cs="Times New Roman"/>
                <w:i/>
                <w:iCs/>
                <w:szCs w:val="28"/>
                <w:lang w:val="vi-VN"/>
              </w:rPr>
              <w:t xml:space="preserve">+ </w:t>
            </w:r>
            <w:r w:rsidR="005D7975" w:rsidRPr="00AF29A3">
              <w:rPr>
                <w:rFonts w:eastAsia="Times New Roman" w:cs="Times New Roman"/>
                <w:szCs w:val="28"/>
                <w:lang w:val="vi-VN"/>
              </w:rPr>
              <w:t xml:space="preserve">Bổ sung nhiệm vụ nghiên cứu thí điểm cơ chế chi trả dịch vụ môi </w:t>
            </w:r>
            <w:r w:rsidR="005D7975" w:rsidRPr="00AF29A3">
              <w:rPr>
                <w:rFonts w:eastAsia="Times New Roman" w:cs="Times New Roman"/>
                <w:szCs w:val="28"/>
                <w:lang w:val="vi-VN"/>
              </w:rPr>
              <w:lastRenderedPageBreak/>
              <w:t xml:space="preserve">trường rừng, biển; chia sẻ lợi ích với cộng đồng và </w:t>
            </w:r>
            <w:r w:rsidRPr="00AF29A3">
              <w:rPr>
                <w:rFonts w:eastAsia="Times New Roman" w:cs="Times New Roman"/>
                <w:szCs w:val="28"/>
                <w:lang w:val="vi-VN"/>
              </w:rPr>
              <w:t xml:space="preserve">phối hợp </w:t>
            </w:r>
            <w:r w:rsidRPr="00AF29A3">
              <w:rPr>
                <w:rFonts w:cs="Times New Roman"/>
                <w:szCs w:val="28"/>
                <w:lang w:val="vi-VN"/>
              </w:rPr>
              <w:t>với các tổ chức, cá nhân trên đảo Cát Bà xây dựng</w:t>
            </w:r>
            <w:r w:rsidRPr="00AF29A3">
              <w:rPr>
                <w:rFonts w:eastAsia="Times New Roman" w:cs="Times New Roman"/>
                <w:szCs w:val="28"/>
                <w:lang w:val="vi-VN"/>
              </w:rPr>
              <w:t xml:space="preserve"> </w:t>
            </w:r>
            <w:r w:rsidR="005D7975" w:rsidRPr="00AF29A3">
              <w:rPr>
                <w:rFonts w:eastAsia="Times New Roman" w:cs="Times New Roman"/>
                <w:szCs w:val="28"/>
                <w:lang w:val="vi-VN"/>
              </w:rPr>
              <w:t xml:space="preserve"> Nhãn hiệu chứng nhận </w:t>
            </w:r>
            <w:r w:rsidR="00D30D0F" w:rsidRPr="00AF29A3">
              <w:rPr>
                <w:rFonts w:eastAsia="Times New Roman" w:cs="Times New Roman"/>
                <w:szCs w:val="28"/>
                <w:lang w:val="vi-VN"/>
              </w:rPr>
              <w:t>“</w:t>
            </w:r>
            <w:r w:rsidR="005D7975" w:rsidRPr="00AF29A3">
              <w:rPr>
                <w:rFonts w:eastAsia="Times New Roman" w:cs="Times New Roman"/>
                <w:szCs w:val="28"/>
                <w:lang w:val="vi-VN"/>
              </w:rPr>
              <w:t>Khu dự trữ sinh quyển quần đảo Cát Bà</w:t>
            </w:r>
            <w:r w:rsidR="00D30D0F" w:rsidRPr="00AF29A3">
              <w:rPr>
                <w:rFonts w:eastAsia="Times New Roman" w:cs="Times New Roman"/>
                <w:szCs w:val="28"/>
                <w:lang w:val="vi-VN"/>
              </w:rPr>
              <w:t>”</w:t>
            </w:r>
            <w:r w:rsidR="005D7975" w:rsidRPr="00AF29A3">
              <w:rPr>
                <w:rFonts w:eastAsia="Times New Roman" w:cs="Times New Roman"/>
                <w:szCs w:val="28"/>
                <w:lang w:val="vi-VN"/>
              </w:rPr>
              <w:t>.</w:t>
            </w:r>
          </w:p>
          <w:p w14:paraId="6244A2B1" w14:textId="4B8C47A2" w:rsidR="005D7975" w:rsidRPr="00AF29A3" w:rsidRDefault="00C80C8E" w:rsidP="005A6A46">
            <w:pPr>
              <w:spacing w:before="60" w:after="60" w:line="264" w:lineRule="auto"/>
              <w:jc w:val="both"/>
              <w:rPr>
                <w:rFonts w:eastAsia="Times New Roman" w:cs="Times New Roman"/>
                <w:szCs w:val="28"/>
                <w:lang w:val="vi-VN"/>
              </w:rPr>
            </w:pPr>
            <w:r w:rsidRPr="00AF29A3">
              <w:rPr>
                <w:rFonts w:eastAsia="Times New Roman" w:cs="Times New Roman"/>
                <w:szCs w:val="28"/>
                <w:lang w:val="vi-VN"/>
              </w:rPr>
              <w:t xml:space="preserve">+ </w:t>
            </w:r>
            <w:r w:rsidR="005D7975" w:rsidRPr="00AF29A3">
              <w:rPr>
                <w:rFonts w:eastAsia="Times New Roman" w:cs="Times New Roman"/>
                <w:szCs w:val="28"/>
                <w:lang w:val="vi-VN"/>
              </w:rPr>
              <w:t>Bổ sung riêng một nhóm nhiệm vụ về hợp tác trong nước và quốc tế (Khoản 5) để thu hút nguồn lực, chuyển giao công nghệ và đào tạo cán bộ.</w:t>
            </w:r>
          </w:p>
          <w:p w14:paraId="78829F1E" w14:textId="7408F27B" w:rsidR="005D7975" w:rsidRPr="00AF29A3" w:rsidRDefault="005D7975" w:rsidP="00C65A5B">
            <w:pPr>
              <w:widowControl w:val="0"/>
              <w:shd w:val="clear" w:color="auto" w:fill="FFFFFF"/>
              <w:spacing w:before="60" w:after="60" w:line="264" w:lineRule="auto"/>
              <w:jc w:val="both"/>
              <w:rPr>
                <w:rFonts w:cs="Times New Roman"/>
                <w:szCs w:val="28"/>
                <w:lang w:val="vi-VN"/>
              </w:rPr>
            </w:pPr>
          </w:p>
        </w:tc>
      </w:tr>
      <w:tr w:rsidR="00926077" w:rsidRPr="00AF29A3" w14:paraId="20FC32CE" w14:textId="77777777" w:rsidTr="00D30D0F">
        <w:trPr>
          <w:jc w:val="center"/>
        </w:trPr>
        <w:tc>
          <w:tcPr>
            <w:tcW w:w="4815" w:type="dxa"/>
          </w:tcPr>
          <w:p w14:paraId="2768C4AE" w14:textId="77777777" w:rsidR="00715094" w:rsidRPr="00AF29A3" w:rsidRDefault="00715094" w:rsidP="00C65A5B">
            <w:pPr>
              <w:widowControl w:val="0"/>
              <w:spacing w:before="60" w:after="60" w:line="264" w:lineRule="auto"/>
              <w:jc w:val="both"/>
              <w:rPr>
                <w:rFonts w:cs="Times New Roman"/>
                <w:b/>
                <w:bCs/>
                <w:szCs w:val="28"/>
                <w:lang w:val="vi-VN"/>
              </w:rPr>
            </w:pPr>
            <w:r w:rsidRPr="00AF29A3">
              <w:rPr>
                <w:rFonts w:cs="Times New Roman"/>
                <w:b/>
                <w:bCs/>
                <w:szCs w:val="28"/>
                <w:lang w:val="vi-VN"/>
              </w:rPr>
              <w:lastRenderedPageBreak/>
              <w:t>Điều 5. Nguyên tắc quản lý</w:t>
            </w:r>
          </w:p>
          <w:p w14:paraId="4331BA19"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1. Việc quản lý Khu DTSQ Cát Bà cần tuân thủ theo quy định của pháp luật Việt Nam và điều ước Quốc tế mà Nước Cộng hòa xã hội chủ nghĩa Việt Nam là thành viên</w:t>
            </w:r>
          </w:p>
          <w:p w14:paraId="22501200"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2. Áp dụng cách tiếp cận quản lý tổng hợp các hệ thống sinh thái xã hội, cảnh quan văn hóa với đa dạng các biện pháp can thiệp ở các cấp độ khác nhau nhằm phù hợp từng trường hợp và hoạt động cụ thể.</w:t>
            </w:r>
          </w:p>
          <w:p w14:paraId="6543A01C" w14:textId="4DCC7F1D" w:rsidR="00926077" w:rsidRPr="00AF29A3" w:rsidRDefault="00715094" w:rsidP="00C65A5B">
            <w:pPr>
              <w:widowControl w:val="0"/>
              <w:spacing w:before="60" w:after="60" w:line="264" w:lineRule="auto"/>
              <w:jc w:val="both"/>
              <w:rPr>
                <w:rFonts w:cs="Times New Roman"/>
                <w:b/>
                <w:bCs/>
                <w:szCs w:val="28"/>
                <w:lang w:val="vi-VN"/>
              </w:rPr>
            </w:pPr>
            <w:r w:rsidRPr="00AF29A3">
              <w:rPr>
                <w:rFonts w:cs="Times New Roman"/>
                <w:szCs w:val="28"/>
                <w:lang w:val="vi-VN"/>
              </w:rPr>
              <w:t>3. Điều phối hài hòa và đảm bảo sự tham gia đầy đủ, hiệu quả và công bằng của các bên liên quan bao gồm các tổ chức quốc tế, cơ quan trung ương, cơ quan chức năng thuộc thành phố Hải Phòng, cơ quan chính quyền trên địa bàn Khu Dự trữ sinh quyển, các cơ quan nghiên cứu, trường đại học, các nhà khoa học, tổ chức xã hội dân sự, cộng đồng địa phương và khu vực tư nhân.</w:t>
            </w:r>
          </w:p>
        </w:tc>
        <w:tc>
          <w:tcPr>
            <w:tcW w:w="5528" w:type="dxa"/>
            <w:vAlign w:val="center"/>
          </w:tcPr>
          <w:p w14:paraId="76458C25" w14:textId="77777777" w:rsidR="000C4381" w:rsidRPr="00AF29A3" w:rsidRDefault="000C4381" w:rsidP="00C65A5B">
            <w:pPr>
              <w:widowControl w:val="0"/>
              <w:shd w:val="clear" w:color="auto" w:fill="FFFFFF"/>
              <w:spacing w:before="60" w:after="60" w:line="264" w:lineRule="auto"/>
              <w:ind w:firstLine="720"/>
              <w:jc w:val="both"/>
              <w:rPr>
                <w:rFonts w:eastAsia="Times New Roman" w:cs="Times New Roman"/>
                <w:b/>
                <w:szCs w:val="28"/>
                <w:lang w:val="vi-VN"/>
              </w:rPr>
            </w:pPr>
            <w:r w:rsidRPr="00AF29A3">
              <w:rPr>
                <w:rFonts w:eastAsia="Times New Roman" w:cs="Times New Roman"/>
                <w:b/>
                <w:szCs w:val="28"/>
                <w:lang w:val="vi-VN"/>
              </w:rPr>
              <w:t>Điều 4. Nguyên tắc quản lý</w:t>
            </w:r>
          </w:p>
          <w:p w14:paraId="651E5403" w14:textId="77777777" w:rsidR="000C4381" w:rsidRPr="00AF29A3" w:rsidRDefault="000C4381" w:rsidP="00C65A5B">
            <w:pPr>
              <w:widowControl w:val="0"/>
              <w:shd w:val="clear" w:color="auto" w:fill="FFFFFF"/>
              <w:spacing w:before="60" w:after="60" w:line="264" w:lineRule="auto"/>
              <w:ind w:firstLine="720"/>
              <w:jc w:val="both"/>
              <w:rPr>
                <w:rFonts w:eastAsia="Times New Roman" w:cs="Times New Roman"/>
                <w:szCs w:val="28"/>
                <w:lang w:val="vi-VN"/>
              </w:rPr>
            </w:pPr>
            <w:r w:rsidRPr="00AF29A3">
              <w:rPr>
                <w:rFonts w:eastAsia="Times New Roman" w:cs="Times New Roman"/>
                <w:szCs w:val="28"/>
                <w:lang w:val="vi-VN"/>
              </w:rPr>
              <w:t>1. Việc quản lý Khu dự trữ sinh quyển quần đảo Cát Bà cần tuân thủ theo quy định của pháp luật Việt Nam và điều ước Quốc tế mà Nước Cộng hòa xã hội chủ nghĩa Việt Nam là thành viên</w:t>
            </w:r>
          </w:p>
          <w:p w14:paraId="5789D892" w14:textId="77777777" w:rsidR="000C4381" w:rsidRPr="00AF29A3" w:rsidRDefault="000C4381" w:rsidP="00C65A5B">
            <w:pPr>
              <w:widowControl w:val="0"/>
              <w:shd w:val="clear" w:color="auto" w:fill="FFFFFF"/>
              <w:spacing w:before="60" w:after="60" w:line="264" w:lineRule="auto"/>
              <w:ind w:firstLine="720"/>
              <w:jc w:val="both"/>
              <w:rPr>
                <w:rFonts w:eastAsia="Times New Roman" w:cs="Times New Roman"/>
                <w:szCs w:val="28"/>
                <w:lang w:val="vi-VN"/>
              </w:rPr>
            </w:pPr>
            <w:r w:rsidRPr="00AF29A3">
              <w:rPr>
                <w:rFonts w:eastAsia="Times New Roman" w:cs="Times New Roman"/>
                <w:szCs w:val="28"/>
                <w:lang w:val="vi-VN"/>
              </w:rPr>
              <w:t>2. Áp dụng cách tiếp cận quản lý tổng hợp các hệ thống sinh thái xã hội, cảnh quan văn hóa với đa dạng các biện pháp can thiệp ở các cấp độ khác nhau nhằm phù hợp từng trường hợp và hoạt động cụ thể.</w:t>
            </w:r>
          </w:p>
          <w:p w14:paraId="6E6245B5" w14:textId="5E463EF1" w:rsidR="00926077" w:rsidRPr="00AF29A3" w:rsidRDefault="000C4381" w:rsidP="00C65A5B">
            <w:pPr>
              <w:widowControl w:val="0"/>
              <w:spacing w:before="60" w:after="60" w:line="264" w:lineRule="auto"/>
              <w:jc w:val="both"/>
              <w:rPr>
                <w:rFonts w:cs="Times New Roman"/>
                <w:b/>
                <w:bCs/>
                <w:szCs w:val="28"/>
                <w:lang w:val="vi-VN"/>
              </w:rPr>
            </w:pPr>
            <w:r w:rsidRPr="00AF29A3">
              <w:rPr>
                <w:rFonts w:eastAsia="Times New Roman" w:cs="Times New Roman"/>
                <w:szCs w:val="28"/>
                <w:lang w:val="vi-VN"/>
              </w:rPr>
              <w:t>3. Điều phối hài hòa và đảm bảo sự tham gia đầy đủ, hiệu quả và công bằng của các bên liên quan bao gồm các tổ chức quốc tế, cơ quan Trung ương, cơ quan chức năng thuộc thành phố Hải Phòng, cơ quan chính quyền trên địa bàn Khu dự trữ sinh quyển, các cơ quan nghiên cứu, trường đại học, các nhà khoa học, tổ chức xã hội dân sự, cộng đồng địa phương và khu vực tư nhân.</w:t>
            </w:r>
          </w:p>
        </w:tc>
        <w:tc>
          <w:tcPr>
            <w:tcW w:w="4253" w:type="dxa"/>
          </w:tcPr>
          <w:p w14:paraId="7F93847C" w14:textId="255B1214" w:rsidR="00926077" w:rsidRPr="00AF29A3" w:rsidRDefault="00C80C8E" w:rsidP="00D30D0F">
            <w:pPr>
              <w:widowControl w:val="0"/>
              <w:shd w:val="clear" w:color="auto" w:fill="FFFFFF"/>
              <w:spacing w:before="60" w:after="60" w:line="264" w:lineRule="auto"/>
              <w:jc w:val="both"/>
              <w:rPr>
                <w:rFonts w:cs="Times New Roman"/>
                <w:bCs/>
                <w:iCs/>
                <w:szCs w:val="28"/>
                <w:lang w:val="vi-VN"/>
              </w:rPr>
            </w:pPr>
            <w:r w:rsidRPr="00AF29A3">
              <w:rPr>
                <w:rFonts w:cs="Times New Roman"/>
                <w:szCs w:val="28"/>
                <w:lang w:val="vi-VN"/>
              </w:rPr>
              <w:t>- Dự thảo điều chỉnh từ Điều 5 (cũ) thành Điều 4 nhằm sắp xếp lại nhóm các điều khoản chung</w:t>
            </w:r>
            <w:r w:rsidR="00A133F7" w:rsidRPr="00AF29A3">
              <w:rPr>
                <w:rFonts w:cs="Times New Roman"/>
                <w:szCs w:val="28"/>
                <w:lang w:val="vi-VN"/>
              </w:rPr>
              <w:t xml:space="preserve"> </w:t>
            </w:r>
            <w:r w:rsidRPr="00AF29A3">
              <w:rPr>
                <w:rFonts w:cs="Times New Roman"/>
                <w:szCs w:val="28"/>
                <w:lang w:val="vi-VN"/>
              </w:rPr>
              <w:t xml:space="preserve">theo đúng trình tự tại mẫu biểu </w:t>
            </w:r>
            <w:r w:rsidR="00B93473" w:rsidRPr="00AF29A3">
              <w:rPr>
                <w:rFonts w:cs="Times New Roman"/>
                <w:szCs w:val="28"/>
                <w:lang w:val="vi-VN"/>
              </w:rPr>
              <w:t xml:space="preserve">của </w:t>
            </w:r>
            <w:r w:rsidR="00B93473" w:rsidRPr="00AF29A3">
              <w:rPr>
                <w:rFonts w:cs="Times New Roman"/>
                <w:bCs/>
                <w:iCs/>
                <w:szCs w:val="28"/>
                <w:lang w:val="vi-VN"/>
              </w:rPr>
              <w:t>Thông tư 09/2026/TT-BNNMT ngày 29/01/2026</w:t>
            </w:r>
            <w:r w:rsidR="00D30D0F" w:rsidRPr="00AF29A3">
              <w:rPr>
                <w:rFonts w:cs="Times New Roman"/>
                <w:bCs/>
                <w:iCs/>
                <w:szCs w:val="28"/>
                <w:lang w:val="vi-VN"/>
              </w:rPr>
              <w:t>.</w:t>
            </w:r>
          </w:p>
          <w:p w14:paraId="4B193467" w14:textId="050AA5A2" w:rsidR="00B93473" w:rsidRPr="00AF29A3" w:rsidRDefault="00B93473" w:rsidP="00D30D0F">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Các nội dung trong văn bản</w:t>
            </w:r>
            <w:r w:rsidR="00D30D0F" w:rsidRPr="00AF29A3">
              <w:rPr>
                <w:rFonts w:cs="Times New Roman"/>
                <w:szCs w:val="28"/>
                <w:lang w:val="vi-VN"/>
              </w:rPr>
              <w:t xml:space="preserve"> mới</w:t>
            </w:r>
            <w:r w:rsidRPr="00AF29A3">
              <w:rPr>
                <w:rFonts w:cs="Times New Roman"/>
                <w:szCs w:val="28"/>
                <w:lang w:val="vi-VN"/>
              </w:rPr>
              <w:t xml:space="preserve"> giữ nguyên các nguyên tắc quản lý cốt lõi về tiếp cận quản lý tổng hợp và cơ chế phối hợp đa bên để bảo đảm tuân thủ đúng định hướng của UNESCO/MAB.</w:t>
            </w:r>
          </w:p>
        </w:tc>
      </w:tr>
      <w:tr w:rsidR="00926077" w:rsidRPr="00AF29A3" w14:paraId="10D739D4" w14:textId="77777777" w:rsidTr="00D30D0F">
        <w:trPr>
          <w:jc w:val="center"/>
        </w:trPr>
        <w:tc>
          <w:tcPr>
            <w:tcW w:w="4815" w:type="dxa"/>
          </w:tcPr>
          <w:p w14:paraId="25704DC9" w14:textId="77777777" w:rsidR="00715094" w:rsidRPr="00AF29A3" w:rsidRDefault="00715094" w:rsidP="00D30D0F">
            <w:pPr>
              <w:widowControl w:val="0"/>
              <w:spacing w:before="60" w:after="60" w:line="260" w:lineRule="auto"/>
              <w:jc w:val="both"/>
              <w:rPr>
                <w:rFonts w:cs="Times New Roman"/>
                <w:b/>
                <w:bCs/>
                <w:szCs w:val="28"/>
                <w:lang w:val="vi-VN"/>
              </w:rPr>
            </w:pPr>
            <w:r w:rsidRPr="00AF29A3">
              <w:rPr>
                <w:rFonts w:cs="Times New Roman"/>
                <w:b/>
                <w:bCs/>
                <w:szCs w:val="28"/>
                <w:lang w:val="vi-VN"/>
              </w:rPr>
              <w:lastRenderedPageBreak/>
              <w:t>Điều 6. Nội dung quản lý chính</w:t>
            </w:r>
          </w:p>
          <w:p w14:paraId="17B423BB"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1. Điều tra, đánh giá, lập kế hoạch sử dụng tài nguyên thiên nhiên</w:t>
            </w:r>
          </w:p>
          <w:p w14:paraId="3E647E22"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 xml:space="preserve">a) Các nguồn tài nguyên thiên nhiên trong phạm vi Khu DTSQ Cát Bà phải được điều tra, đánh giá về thành phần loài, nguồn </w:t>
            </w:r>
            <w:proofErr w:type="spellStart"/>
            <w:r w:rsidRPr="00AF29A3">
              <w:rPr>
                <w:rFonts w:cs="Times New Roman"/>
                <w:szCs w:val="28"/>
                <w:lang w:val="vi-VN"/>
              </w:rPr>
              <w:t>gen</w:t>
            </w:r>
            <w:proofErr w:type="spellEnd"/>
            <w:r w:rsidRPr="00AF29A3">
              <w:rPr>
                <w:rFonts w:cs="Times New Roman"/>
                <w:szCs w:val="28"/>
                <w:lang w:val="vi-VN"/>
              </w:rPr>
              <w:t>, hệ sinh thái, trữ lượng, khả năng tái sinh, giá trị kinh tế theo kế hoạch năm hoặc định kỳ để làm căn cứ lập kế hoạch bảo tồn và phát triển bền vững ở từng vùng chức năng: Vùng Lõi, Vùng Đệm và Vùng Chuyển tiếp theo quy định của pháp luật.</w:t>
            </w:r>
          </w:p>
          <w:p w14:paraId="488F1733"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b) Kế hoạch sử dụng tài nguyên thiên nhiên phải gắn với sự cân bằng của các hệ sinh thái Khu DTSQ Cát Bà.</w:t>
            </w:r>
          </w:p>
          <w:p w14:paraId="41C87A7E"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2. Nguyên tắc bảo tồn và phát triển bền vững đa dạng sinh học trong phạm vi Khu DTSQ Cát Bà.</w:t>
            </w:r>
          </w:p>
          <w:p w14:paraId="5A378E16"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 xml:space="preserve">a) Việc bảo vệ đa dạng sinh học phải được thực hiện trên cơ sở bảo đảm quyền và lợi ích hợp pháp của cộng đồng dân cư </w:t>
            </w:r>
            <w:r w:rsidRPr="00AF29A3">
              <w:rPr>
                <w:rFonts w:cs="Times New Roman"/>
                <w:szCs w:val="28"/>
                <w:lang w:val="vi-VN"/>
              </w:rPr>
              <w:lastRenderedPageBreak/>
              <w:t>địa phương và các đối tượng có liên quan.</w:t>
            </w:r>
          </w:p>
          <w:p w14:paraId="20DFED59"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 xml:space="preserve">b) Thành lập các ngân hàng </w:t>
            </w:r>
            <w:proofErr w:type="spellStart"/>
            <w:r w:rsidRPr="00AF29A3">
              <w:rPr>
                <w:rFonts w:cs="Times New Roman"/>
                <w:szCs w:val="28"/>
                <w:lang w:val="vi-VN"/>
              </w:rPr>
              <w:t>gen</w:t>
            </w:r>
            <w:proofErr w:type="spellEnd"/>
            <w:r w:rsidRPr="00AF29A3">
              <w:rPr>
                <w:rFonts w:cs="Times New Roman"/>
                <w:szCs w:val="28"/>
                <w:lang w:val="vi-VN"/>
              </w:rPr>
              <w:t xml:space="preserve">, cơ sở dữ liệu về đa dạng sinh học để bảo vệ và phát triển các nguồn </w:t>
            </w:r>
            <w:proofErr w:type="spellStart"/>
            <w:r w:rsidRPr="00AF29A3">
              <w:rPr>
                <w:rFonts w:cs="Times New Roman"/>
                <w:szCs w:val="28"/>
                <w:lang w:val="vi-VN"/>
              </w:rPr>
              <w:t>gen</w:t>
            </w:r>
            <w:proofErr w:type="spellEnd"/>
            <w:r w:rsidRPr="00AF29A3">
              <w:rPr>
                <w:rFonts w:cs="Times New Roman"/>
                <w:szCs w:val="28"/>
                <w:lang w:val="vi-VN"/>
              </w:rPr>
              <w:t xml:space="preserve"> bản địa quý hiếm. Giới hạn việc du nhập các giống loài không phải là bản địa nếu chưa được nghiên cứu và đánh giá một cách khoa học.</w:t>
            </w:r>
          </w:p>
          <w:p w14:paraId="461D2CBC"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c) Xây dựng kế hoạch bảo vệ các loài động, thực vật quý, hiếm, đặc hữu có nguy cơ tuyệt chủng; Áp dụng các biện pháp ngăn chặn việc săn bắt, khai thác kinh doanh, sử dụng các loài này đồng thời thực hiện các chương trình chăm sóc, nuôi dưỡng, bảo vệ theo chế độ đặc biệt phù hợp với từng loài.</w:t>
            </w:r>
          </w:p>
          <w:p w14:paraId="77ABA821"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3. Phát triển năng lượng sạch, năng lượng tái tạo</w:t>
            </w:r>
          </w:p>
          <w:p w14:paraId="21938FB9"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Khuyến khích việc sử dụng năng lượng sạch, năng lượng tái tạo được khai thác từ gió, mặt trời, địa nhiệt, nước, sinh khối trong phạm vi Khu DTSQ Cát Bà.</w:t>
            </w:r>
          </w:p>
          <w:p w14:paraId="7CA1F0D0"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lastRenderedPageBreak/>
              <w:t>4. Bảo vệ môi trường</w:t>
            </w:r>
          </w:p>
          <w:p w14:paraId="01B6A256"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a) Việc quy hoạch, xây dựng, cải tạo và phát triển sản xuất và đời sống của nhân dân phải gắn với việc bảo vệ môi trường, có hệ thống thu gom tập trung các loại chất thải rắn sinh hoạt, chất thải công nghiệp và chất thải nguy hại.</w:t>
            </w:r>
          </w:p>
          <w:p w14:paraId="4BE51273"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b) Phải có khu vực lưu giữ chất thải rắn sinh hoạt phân loại tại nguồn, chất thải rắn cồng kềnh và các trang thiết bị thu gom, vận chuyển; có khả năng lưu giữ chất thải nguy hại sau khi chất thải rắn sinh hoạt được phân loại theo quy định của Ủy ban nhân dân thành phố.</w:t>
            </w:r>
          </w:p>
          <w:p w14:paraId="0E94AABD"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 xml:space="preserve">c) Cơ quan, tổ chức, cộng đồng dân cư, hộ gia đình và cá nhân gây ô nhiễm môi trường nước dưới đất có trách nhiệm thực hiện các biện pháp quản lý, xử lý nước thải, chất thải rắn và biện pháp bảo vệ môi trường khác nhằm ngăn chặn việc phát tán chất ô nhiễm vào môi trường nước dưới đất theo quy định về quản lý, xử lý nước thải, chất thải rắn và quy định </w:t>
            </w:r>
            <w:r w:rsidRPr="00AF29A3">
              <w:rPr>
                <w:rFonts w:cs="Times New Roman"/>
                <w:szCs w:val="28"/>
                <w:lang w:val="vi-VN"/>
              </w:rPr>
              <w:lastRenderedPageBreak/>
              <w:t>của pháp luật có liên quan.</w:t>
            </w:r>
          </w:p>
          <w:p w14:paraId="1B29CC1A"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d) Mọi tổ chức, cá nhân hoạt động sản xuất, kinh doanh, dịch vụ trong phạm vi Khu DTSQ Cát Bà đều phải tuân thủ các quy định của pháp luật về bảo vệ môi trường, bảo tồn đa dạng sinh học.</w:t>
            </w:r>
          </w:p>
          <w:p w14:paraId="4EB81F6B"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5. Bảo vệ cảnh quan đối với các công trình xây dựng</w:t>
            </w:r>
          </w:p>
          <w:p w14:paraId="1B8615B9"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Các công trình xây dựng trong phạm vi Khu DTSQ Cát Bà phải bảo đảm các điều kiện như sau:</w:t>
            </w:r>
          </w:p>
          <w:p w14:paraId="41D8D3E1"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a) Trong Vùng Lõi: không cho phép xây dựng các công trình, trừ những công trình phục vụ cho mục tiêu bảo tồn đa dạng sinh học và được cấp có thẩm quyền cho phép.</w:t>
            </w:r>
          </w:p>
          <w:p w14:paraId="17847ADC"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b) Trong Vùng Đệm: chỉ chấp nhận các công trình xây dựng có kết cấu và vật liệu thân thiện với môi trường; xây dựng hài hòa với cảnh quan tự nhiên, không làm vỡ cân bằng sinh thái và được các cấp có thẩm quyền cho phép.</w:t>
            </w:r>
          </w:p>
          <w:p w14:paraId="0D89DF76"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lastRenderedPageBreak/>
              <w:t>c) Trong Vùng Chuyển tiếp: các công trình xây dựng phải phù hợp với quy hoạch xây dựng và quy hoạch của Khu DTSQ Cát Bà, các khu vực bảo vệ di tích quốc gia đặc biệt quần đảo Cát Bà, xây dựng các công trình có tính thẩm mỹ cao, có mục đích bảo vệ và phát huy các giá trị của di tích, phù hợp cảnh quan thiên nhiên, giá trị đa dạng sinh học, hệ sinh thái, địa chất, địa mạo và được các cấp có thẩm quyền cho phép.</w:t>
            </w:r>
          </w:p>
          <w:p w14:paraId="461F3549" w14:textId="77777777" w:rsidR="00715094" w:rsidRPr="00AF29A3" w:rsidRDefault="00715094" w:rsidP="00D30D0F">
            <w:pPr>
              <w:widowControl w:val="0"/>
              <w:spacing w:before="60" w:after="60" w:line="264" w:lineRule="auto"/>
              <w:jc w:val="both"/>
              <w:rPr>
                <w:rFonts w:cs="Times New Roman"/>
                <w:szCs w:val="28"/>
                <w:lang w:val="vi-VN"/>
              </w:rPr>
            </w:pPr>
            <w:r w:rsidRPr="00AF29A3">
              <w:rPr>
                <w:rFonts w:cs="Times New Roman"/>
                <w:szCs w:val="28"/>
                <w:lang w:val="vi-VN"/>
              </w:rPr>
              <w:t>6. Hoạt động nghiên cứu khoa học</w:t>
            </w:r>
          </w:p>
          <w:p w14:paraId="1C17F438" w14:textId="77777777" w:rsidR="00715094" w:rsidRPr="00AF29A3" w:rsidRDefault="00715094" w:rsidP="00D30D0F">
            <w:pPr>
              <w:widowControl w:val="0"/>
              <w:spacing w:before="60" w:after="60" w:line="264" w:lineRule="auto"/>
              <w:jc w:val="both"/>
              <w:rPr>
                <w:rFonts w:cs="Times New Roman"/>
                <w:szCs w:val="28"/>
                <w:lang w:val="vi-VN"/>
              </w:rPr>
            </w:pPr>
            <w:r w:rsidRPr="00AF29A3">
              <w:rPr>
                <w:rFonts w:cs="Times New Roman"/>
                <w:szCs w:val="28"/>
                <w:lang w:val="vi-VN"/>
              </w:rPr>
              <w:t>a) Trên cơ sở các quy định hiện hành về nghiên cứu khoa học trong Khu DTSQ Cát Bà, Ban quản lý có trách nhiệm lập kế hoạch nghiên cứu khoa học hằng năm, trình UBND thành phố và các bên có liên quan phê duyệt thực hiện.</w:t>
            </w:r>
          </w:p>
          <w:p w14:paraId="61260B70" w14:textId="77777777" w:rsidR="00715094" w:rsidRPr="00AF29A3" w:rsidRDefault="00715094" w:rsidP="00D30D0F">
            <w:pPr>
              <w:widowControl w:val="0"/>
              <w:spacing w:before="60" w:after="60" w:line="264" w:lineRule="auto"/>
              <w:jc w:val="both"/>
              <w:rPr>
                <w:rFonts w:cs="Times New Roman"/>
                <w:szCs w:val="28"/>
                <w:lang w:val="vi-VN"/>
              </w:rPr>
            </w:pPr>
            <w:r w:rsidRPr="00AF29A3">
              <w:rPr>
                <w:rFonts w:cs="Times New Roman"/>
                <w:szCs w:val="28"/>
                <w:lang w:val="vi-VN"/>
              </w:rPr>
              <w:t xml:space="preserve">b) Việc nghiên cứu khoa học, giảng dạy, thực tập, thu thập mẫu vật, nguồn </w:t>
            </w:r>
            <w:proofErr w:type="spellStart"/>
            <w:r w:rsidRPr="00AF29A3">
              <w:rPr>
                <w:rFonts w:cs="Times New Roman"/>
                <w:szCs w:val="28"/>
                <w:lang w:val="vi-VN"/>
              </w:rPr>
              <w:t>gen</w:t>
            </w:r>
            <w:proofErr w:type="spellEnd"/>
            <w:r w:rsidRPr="00AF29A3">
              <w:rPr>
                <w:rFonts w:cs="Times New Roman"/>
                <w:szCs w:val="28"/>
                <w:lang w:val="vi-VN"/>
              </w:rPr>
              <w:t xml:space="preserve">, vận chuyển, lưu giữ, công bố mẫu vật, nguồn </w:t>
            </w:r>
            <w:proofErr w:type="spellStart"/>
            <w:r w:rsidRPr="00AF29A3">
              <w:rPr>
                <w:rFonts w:cs="Times New Roman"/>
                <w:szCs w:val="28"/>
                <w:lang w:val="vi-VN"/>
              </w:rPr>
              <w:t>gen</w:t>
            </w:r>
            <w:proofErr w:type="spellEnd"/>
            <w:r w:rsidRPr="00AF29A3">
              <w:rPr>
                <w:rFonts w:cs="Times New Roman"/>
                <w:szCs w:val="28"/>
                <w:lang w:val="vi-VN"/>
              </w:rPr>
              <w:t xml:space="preserve"> của các tổ chức, cá nhân các nhà khoa học trong và ngoài nước phải </w:t>
            </w:r>
            <w:r w:rsidRPr="00AF29A3">
              <w:rPr>
                <w:rFonts w:cs="Times New Roman"/>
                <w:szCs w:val="28"/>
                <w:lang w:val="vi-VN"/>
              </w:rPr>
              <w:lastRenderedPageBreak/>
              <w:t>tuân thủ theo các quy định của pháp luật hiện hành, quy chế quản lý và sự hướng dẫn, giám sát của Ban quản lý Khu DTSQ, Vườn Quốc gia Cát Bà</w:t>
            </w:r>
          </w:p>
          <w:p w14:paraId="6DF13E13" w14:textId="77777777" w:rsidR="00715094" w:rsidRPr="00AF29A3" w:rsidRDefault="00715094" w:rsidP="00D30D0F">
            <w:pPr>
              <w:widowControl w:val="0"/>
              <w:spacing w:before="120" w:after="60" w:line="260" w:lineRule="auto"/>
              <w:jc w:val="both"/>
              <w:rPr>
                <w:rFonts w:cs="Times New Roman"/>
                <w:szCs w:val="28"/>
                <w:lang w:val="vi-VN"/>
              </w:rPr>
            </w:pPr>
            <w:r w:rsidRPr="00AF29A3">
              <w:rPr>
                <w:rFonts w:cs="Times New Roman"/>
                <w:szCs w:val="28"/>
                <w:lang w:val="vi-VN"/>
              </w:rPr>
              <w:t>7. Phát triển kinh tế - xã hội đối với cộng đồng dân cư</w:t>
            </w:r>
          </w:p>
          <w:p w14:paraId="75500D8F" w14:textId="77777777" w:rsidR="00715094" w:rsidRPr="00AF29A3" w:rsidRDefault="00715094" w:rsidP="00D30D0F">
            <w:pPr>
              <w:widowControl w:val="0"/>
              <w:spacing w:before="60" w:after="60" w:line="260" w:lineRule="auto"/>
              <w:jc w:val="both"/>
              <w:rPr>
                <w:rFonts w:cs="Times New Roman"/>
                <w:szCs w:val="28"/>
                <w:lang w:val="vi-VN"/>
              </w:rPr>
            </w:pPr>
            <w:r w:rsidRPr="00AF29A3">
              <w:rPr>
                <w:rFonts w:cs="Times New Roman"/>
                <w:szCs w:val="28"/>
                <w:lang w:val="vi-VN"/>
              </w:rPr>
              <w:t>a) Dân cư sống trong Khu Dự trữ sinh quyển phải chấp hành nghiêm chỉnh Luật Lâm nghiệp, phải tuân theo các quy định trong bản Quy chế này, những quy định của Vườn Quốc gia Cát Bà và Ban quản lý Khu DTSQ Cát Bà.</w:t>
            </w:r>
          </w:p>
          <w:p w14:paraId="7404DEBA" w14:textId="78C9929A" w:rsidR="00926077" w:rsidRPr="00AF29A3" w:rsidRDefault="00715094" w:rsidP="00D30D0F">
            <w:pPr>
              <w:widowControl w:val="0"/>
              <w:spacing w:before="60" w:after="60" w:line="264" w:lineRule="auto"/>
              <w:jc w:val="both"/>
              <w:rPr>
                <w:rFonts w:cs="Times New Roman"/>
                <w:b/>
                <w:bCs/>
                <w:szCs w:val="28"/>
                <w:lang w:val="vi-VN"/>
              </w:rPr>
            </w:pPr>
            <w:r w:rsidRPr="00AF29A3">
              <w:rPr>
                <w:rFonts w:cs="Times New Roman"/>
                <w:szCs w:val="28"/>
                <w:lang w:val="vi-VN"/>
              </w:rPr>
              <w:t xml:space="preserve">b) Tổ chức các hoạt động du lịch trong Khu Dự trữ sinh quyển: Việc tổ chức các hoạt động du lịch, tham quan tại các phân khu </w:t>
            </w:r>
            <w:proofErr w:type="spellStart"/>
            <w:r w:rsidRPr="00AF29A3">
              <w:rPr>
                <w:rFonts w:cs="Times New Roman"/>
                <w:szCs w:val="28"/>
                <w:lang w:val="vi-VN"/>
              </w:rPr>
              <w:t>Khu</w:t>
            </w:r>
            <w:proofErr w:type="spellEnd"/>
            <w:r w:rsidRPr="00AF29A3">
              <w:rPr>
                <w:rFonts w:cs="Times New Roman"/>
                <w:szCs w:val="28"/>
                <w:lang w:val="vi-VN"/>
              </w:rPr>
              <w:t xml:space="preserve"> DTSQ Cát Bà cần phải phối hợp với chính quyền địa phương, Vườn Quốc gia Cát Bà, Sở Du lịch, Sở Văn hóa và Thể thao và các tổ chức có liên quan để thực hiện những quy định.</w:t>
            </w:r>
          </w:p>
        </w:tc>
        <w:tc>
          <w:tcPr>
            <w:tcW w:w="5528" w:type="dxa"/>
            <w:vAlign w:val="center"/>
          </w:tcPr>
          <w:p w14:paraId="7BFA02EB" w14:textId="77777777" w:rsidR="000C4381" w:rsidRPr="00AF29A3" w:rsidRDefault="000C4381" w:rsidP="00C65A5B">
            <w:pPr>
              <w:widowControl w:val="0"/>
              <w:shd w:val="clear" w:color="auto" w:fill="FFFFFF"/>
              <w:spacing w:before="60" w:after="60" w:line="264" w:lineRule="auto"/>
              <w:ind w:firstLine="720"/>
              <w:jc w:val="both"/>
              <w:rPr>
                <w:rFonts w:eastAsia="Times New Roman" w:cs="Times New Roman"/>
                <w:b/>
                <w:bCs/>
                <w:szCs w:val="28"/>
                <w:lang w:val="vi-VN"/>
              </w:rPr>
            </w:pPr>
            <w:r w:rsidRPr="00AF29A3">
              <w:rPr>
                <w:rFonts w:eastAsia="Times New Roman" w:cs="Times New Roman"/>
                <w:b/>
                <w:bCs/>
                <w:szCs w:val="28"/>
                <w:lang w:val="vi-VN"/>
              </w:rPr>
              <w:lastRenderedPageBreak/>
              <w:t>Điều 8. Quản lý hoạt động tại vùng lõi</w:t>
            </w:r>
          </w:p>
          <w:p w14:paraId="414EEFED" w14:textId="77777777" w:rsidR="000C4381" w:rsidRPr="00AF29A3" w:rsidRDefault="000C4381" w:rsidP="00C65A5B">
            <w:pPr>
              <w:pStyle w:val="u3"/>
              <w:keepNext w:val="0"/>
              <w:widowControl w:val="0"/>
              <w:spacing w:before="60" w:line="264" w:lineRule="auto"/>
              <w:ind w:firstLine="720"/>
              <w:jc w:val="both"/>
              <w:rPr>
                <w:rFonts w:ascii="Times New Roman" w:hAnsi="Times New Roman"/>
                <w:b w:val="0"/>
                <w:bCs w:val="0"/>
                <w:spacing w:val="-2"/>
                <w:sz w:val="28"/>
                <w:szCs w:val="28"/>
                <w:lang w:val="vi-VN"/>
              </w:rPr>
            </w:pPr>
            <w:bookmarkStart w:id="8" w:name="_Toc234226299"/>
            <w:bookmarkStart w:id="9" w:name="_Hlk234657226"/>
            <w:r w:rsidRPr="00AF29A3">
              <w:rPr>
                <w:rFonts w:ascii="Times New Roman" w:hAnsi="Times New Roman"/>
                <w:b w:val="0"/>
                <w:bCs w:val="0"/>
                <w:sz w:val="28"/>
                <w:szCs w:val="28"/>
                <w:lang w:val="vi-VN"/>
              </w:rPr>
              <w:t xml:space="preserve">1. Bảo tồn thiên nhiên và môi trường: Duy trì và bảo vệ nguyên vẹn các hệ thống tự nhiên vốn có; </w:t>
            </w:r>
            <w:r w:rsidRPr="00AF29A3">
              <w:rPr>
                <w:rFonts w:ascii="Times New Roman" w:hAnsi="Times New Roman"/>
                <w:b w:val="0"/>
                <w:bCs w:val="0"/>
                <w:spacing w:val="-2"/>
                <w:sz w:val="28"/>
                <w:szCs w:val="28"/>
                <w:lang w:val="vi-VN"/>
              </w:rPr>
              <w:t xml:space="preserve">Thực hiện các biện pháp kiểm soát nghiêm ngặt nhằm bảo tồn nguồn </w:t>
            </w:r>
            <w:proofErr w:type="spellStart"/>
            <w:r w:rsidRPr="00AF29A3">
              <w:rPr>
                <w:rFonts w:ascii="Times New Roman" w:hAnsi="Times New Roman"/>
                <w:b w:val="0"/>
                <w:bCs w:val="0"/>
                <w:spacing w:val="-2"/>
                <w:sz w:val="28"/>
                <w:szCs w:val="28"/>
                <w:lang w:val="vi-VN"/>
              </w:rPr>
              <w:t>gen</w:t>
            </w:r>
            <w:proofErr w:type="spellEnd"/>
            <w:r w:rsidRPr="00AF29A3">
              <w:rPr>
                <w:rFonts w:ascii="Times New Roman" w:hAnsi="Times New Roman"/>
                <w:b w:val="0"/>
                <w:bCs w:val="0"/>
                <w:spacing w:val="-2"/>
                <w:sz w:val="28"/>
                <w:szCs w:val="28"/>
                <w:lang w:val="vi-VN"/>
              </w:rPr>
              <w:t xml:space="preserve"> địa phương, đặc biệt là các loài động thực vật nguy cấp, quý hiếm.</w:t>
            </w:r>
            <w:bookmarkEnd w:id="8"/>
          </w:p>
          <w:p w14:paraId="0C5728FF" w14:textId="77777777" w:rsidR="000C4381" w:rsidRPr="00AF29A3" w:rsidRDefault="000C4381" w:rsidP="00C65A5B">
            <w:pPr>
              <w:pStyle w:val="u3"/>
              <w:keepNext w:val="0"/>
              <w:widowControl w:val="0"/>
              <w:spacing w:before="60" w:line="264" w:lineRule="auto"/>
              <w:ind w:firstLine="720"/>
              <w:jc w:val="both"/>
              <w:rPr>
                <w:rFonts w:ascii="Times New Roman" w:hAnsi="Times New Roman"/>
                <w:b w:val="0"/>
                <w:bCs w:val="0"/>
                <w:sz w:val="28"/>
                <w:szCs w:val="28"/>
                <w:lang w:val="vi-VN"/>
              </w:rPr>
            </w:pPr>
            <w:bookmarkStart w:id="10" w:name="_Toc234226300"/>
            <w:r w:rsidRPr="00AF29A3">
              <w:rPr>
                <w:rFonts w:ascii="Times New Roman" w:hAnsi="Times New Roman"/>
                <w:b w:val="0"/>
                <w:bCs w:val="0"/>
                <w:spacing w:val="-2"/>
                <w:sz w:val="28"/>
                <w:szCs w:val="28"/>
                <w:lang w:val="vi-VN"/>
              </w:rPr>
              <w:t xml:space="preserve">2. </w:t>
            </w:r>
            <w:r w:rsidRPr="00AF29A3">
              <w:rPr>
                <w:rFonts w:ascii="Times New Roman" w:hAnsi="Times New Roman"/>
                <w:b w:val="0"/>
                <w:bCs w:val="0"/>
                <w:sz w:val="28"/>
                <w:szCs w:val="28"/>
                <w:lang w:val="vi-VN"/>
              </w:rPr>
              <w:t>Phát triển kinh tế: Không triển khai các hoạt động kinh tế xâm hại, chỉ cho triển khai một số hoạt động được pháp luật cho phép.</w:t>
            </w:r>
            <w:bookmarkEnd w:id="10"/>
          </w:p>
          <w:p w14:paraId="06CC8692" w14:textId="77777777" w:rsidR="000C4381" w:rsidRPr="00AF29A3" w:rsidRDefault="000C4381" w:rsidP="00C65A5B">
            <w:pPr>
              <w:pStyle w:val="u3"/>
              <w:keepNext w:val="0"/>
              <w:widowControl w:val="0"/>
              <w:spacing w:before="60" w:line="264" w:lineRule="auto"/>
              <w:ind w:firstLine="720"/>
              <w:jc w:val="both"/>
              <w:rPr>
                <w:rFonts w:ascii="Times New Roman" w:hAnsi="Times New Roman"/>
                <w:b w:val="0"/>
                <w:bCs w:val="0"/>
                <w:spacing w:val="-2"/>
                <w:sz w:val="28"/>
                <w:szCs w:val="28"/>
                <w:lang w:val="vi-VN"/>
              </w:rPr>
            </w:pPr>
            <w:bookmarkStart w:id="11" w:name="_Toc234226301"/>
            <w:r w:rsidRPr="00AF29A3">
              <w:rPr>
                <w:rFonts w:ascii="Times New Roman" w:hAnsi="Times New Roman"/>
                <w:b w:val="0"/>
                <w:bCs w:val="0"/>
                <w:spacing w:val="-2"/>
                <w:sz w:val="28"/>
                <w:szCs w:val="28"/>
                <w:lang w:val="vi-VN"/>
              </w:rPr>
              <w:t>3. Văn hóa, Xã hội, Nghiên cứu và Giáo dục: Thúc đẩy, định hướng và hình thành ý thức bảo tồn thiên nhiên của cộng đồng địa phương; Sử dụng vùng lõi phục vụ giáo dục truyền thống yêu thiên nhiên và nghiên cứu khoa học chuyên sâu.</w:t>
            </w:r>
            <w:bookmarkEnd w:id="11"/>
          </w:p>
          <w:p w14:paraId="6F5350E6" w14:textId="77777777" w:rsidR="000C4381" w:rsidRPr="00AF29A3" w:rsidRDefault="000C4381" w:rsidP="00C65A5B">
            <w:pPr>
              <w:widowControl w:val="0"/>
              <w:shd w:val="clear" w:color="auto" w:fill="FFFFFF"/>
              <w:spacing w:before="60" w:after="60" w:line="264" w:lineRule="auto"/>
              <w:ind w:firstLine="720"/>
              <w:jc w:val="both"/>
              <w:rPr>
                <w:rFonts w:eastAsia="Times New Roman" w:cs="Times New Roman"/>
                <w:b/>
                <w:bCs/>
                <w:szCs w:val="28"/>
                <w:lang w:val="vi-VN"/>
              </w:rPr>
            </w:pPr>
            <w:r w:rsidRPr="00AF29A3">
              <w:rPr>
                <w:rFonts w:eastAsia="Times New Roman" w:cs="Times New Roman"/>
                <w:b/>
                <w:bCs/>
                <w:szCs w:val="28"/>
                <w:lang w:val="vi-VN"/>
              </w:rPr>
              <w:t>Điều 9. Quản lý hoạt động tại vùng đệm</w:t>
            </w:r>
          </w:p>
          <w:p w14:paraId="6A537ACB" w14:textId="77777777" w:rsidR="000C4381" w:rsidRPr="00AF29A3" w:rsidRDefault="000C4381" w:rsidP="00C65A5B">
            <w:pPr>
              <w:pStyle w:val="u3"/>
              <w:keepNext w:val="0"/>
              <w:widowControl w:val="0"/>
              <w:spacing w:before="60" w:line="264" w:lineRule="auto"/>
              <w:ind w:firstLine="720"/>
              <w:jc w:val="both"/>
              <w:rPr>
                <w:rFonts w:ascii="Times New Roman" w:hAnsi="Times New Roman"/>
                <w:b w:val="0"/>
                <w:bCs w:val="0"/>
                <w:sz w:val="28"/>
                <w:szCs w:val="28"/>
                <w:lang w:val="vi-VN"/>
              </w:rPr>
            </w:pPr>
            <w:bookmarkStart w:id="12" w:name="_Toc234226303"/>
            <w:bookmarkStart w:id="13" w:name="_Hlk234657232"/>
            <w:bookmarkEnd w:id="9"/>
            <w:r w:rsidRPr="00AF29A3">
              <w:rPr>
                <w:rFonts w:ascii="Times New Roman" w:hAnsi="Times New Roman"/>
                <w:b w:val="0"/>
                <w:bCs w:val="0"/>
                <w:sz w:val="28"/>
                <w:szCs w:val="28"/>
                <w:lang w:val="vi-VN"/>
              </w:rPr>
              <w:t>1.</w:t>
            </w:r>
            <w:r w:rsidRPr="00AF29A3">
              <w:rPr>
                <w:rFonts w:ascii="Times New Roman" w:hAnsi="Times New Roman"/>
                <w:b w:val="0"/>
                <w:bCs w:val="0"/>
                <w:i/>
                <w:iCs/>
                <w:sz w:val="28"/>
                <w:szCs w:val="28"/>
                <w:lang w:val="vi-VN"/>
              </w:rPr>
              <w:t xml:space="preserve"> </w:t>
            </w:r>
            <w:r w:rsidRPr="00AF29A3">
              <w:rPr>
                <w:rFonts w:ascii="Times New Roman" w:hAnsi="Times New Roman"/>
                <w:b w:val="0"/>
                <w:bCs w:val="0"/>
                <w:sz w:val="28"/>
                <w:szCs w:val="28"/>
                <w:lang w:val="vi-VN"/>
              </w:rPr>
              <w:t>Bảo tồn thiên nhiên và môi trường: Phục hồi, khoanh nuôi xúc tiến tái sinh tự nhiên, làm giàu rừng bằng các loài cây bản địa để tăng tính đa dạng và độ che phủ cảnh quan.</w:t>
            </w:r>
            <w:bookmarkEnd w:id="12"/>
          </w:p>
          <w:p w14:paraId="1F9AA5AD" w14:textId="77777777" w:rsidR="000C4381" w:rsidRPr="00AF29A3" w:rsidRDefault="000C4381" w:rsidP="00C65A5B">
            <w:pPr>
              <w:pStyle w:val="u3"/>
              <w:keepNext w:val="0"/>
              <w:widowControl w:val="0"/>
              <w:spacing w:before="60" w:line="264" w:lineRule="auto"/>
              <w:ind w:firstLine="720"/>
              <w:jc w:val="both"/>
              <w:rPr>
                <w:rFonts w:ascii="Times New Roman" w:hAnsi="Times New Roman"/>
                <w:b w:val="0"/>
                <w:bCs w:val="0"/>
                <w:sz w:val="28"/>
                <w:szCs w:val="28"/>
                <w:lang w:val="vi-VN"/>
              </w:rPr>
            </w:pPr>
            <w:bookmarkStart w:id="14" w:name="_Toc234226304"/>
            <w:r w:rsidRPr="00AF29A3">
              <w:rPr>
                <w:rFonts w:ascii="Times New Roman" w:hAnsi="Times New Roman"/>
                <w:b w:val="0"/>
                <w:bCs w:val="0"/>
                <w:sz w:val="28"/>
                <w:szCs w:val="28"/>
                <w:lang w:val="vi-VN"/>
              </w:rPr>
              <w:lastRenderedPageBreak/>
              <w:t>2. Phát triển kinh tế: Hỗ trợ người dân thực hiện các dự án chuyển đổi cơ cấu cây trồng sang các loài cây bản địa có giá trị kinh tế bền vững, phát triển các sản phẩm du lịch sinh thái của địa phương; Phối hợp Sở Văn hóa, Thể thao và Du lịch phát triển và đăng ký nhãn hiệu hàng hóa cho các sản phẩm đặc sản địa phương.</w:t>
            </w:r>
            <w:bookmarkEnd w:id="14"/>
          </w:p>
          <w:p w14:paraId="0AD28EDB" w14:textId="77777777" w:rsidR="000C4381" w:rsidRPr="00AF29A3" w:rsidRDefault="000C4381" w:rsidP="00C65A5B">
            <w:pPr>
              <w:pStyle w:val="u3"/>
              <w:keepNext w:val="0"/>
              <w:widowControl w:val="0"/>
              <w:spacing w:before="60" w:line="264" w:lineRule="auto"/>
              <w:ind w:firstLine="720"/>
              <w:jc w:val="both"/>
              <w:rPr>
                <w:rFonts w:ascii="Times New Roman" w:hAnsi="Times New Roman"/>
                <w:b w:val="0"/>
                <w:bCs w:val="0"/>
                <w:sz w:val="28"/>
                <w:szCs w:val="28"/>
                <w:lang w:val="vi-VN"/>
              </w:rPr>
            </w:pPr>
            <w:bookmarkStart w:id="15" w:name="_Toc234226305"/>
            <w:r w:rsidRPr="00AF29A3">
              <w:rPr>
                <w:rFonts w:ascii="Times New Roman" w:hAnsi="Times New Roman"/>
                <w:b w:val="0"/>
                <w:bCs w:val="0"/>
                <w:sz w:val="28"/>
                <w:szCs w:val="28"/>
                <w:lang w:val="vi-VN"/>
              </w:rPr>
              <w:t>3. Về văn hóa, xã hội, nghiên cứu và giáo dục: Duy trì và phát huy các truyền thống văn hóa địa phương, phát triển các mô hình du lịch văn hóa lịch sử; Triển khai đồng bộ các chương trình giáo dục vì sự phát triển bền vững để cộng đồng vùng đệm hiểu rõ và chủ động giảm áp lực xâm hại vào vùng lõi.</w:t>
            </w:r>
            <w:bookmarkEnd w:id="15"/>
          </w:p>
          <w:p w14:paraId="4ABF1317" w14:textId="77777777" w:rsidR="000C4381" w:rsidRPr="00AF29A3" w:rsidRDefault="000C4381" w:rsidP="00C65A5B">
            <w:pPr>
              <w:widowControl w:val="0"/>
              <w:shd w:val="clear" w:color="auto" w:fill="FFFFFF"/>
              <w:spacing w:before="60" w:after="60" w:line="264" w:lineRule="auto"/>
              <w:ind w:firstLine="720"/>
              <w:jc w:val="both"/>
              <w:rPr>
                <w:rFonts w:eastAsia="Times New Roman" w:cs="Times New Roman"/>
                <w:b/>
                <w:bCs/>
                <w:szCs w:val="28"/>
                <w:lang w:val="vi-VN"/>
              </w:rPr>
            </w:pPr>
            <w:r w:rsidRPr="00AF29A3">
              <w:rPr>
                <w:rFonts w:eastAsia="Times New Roman" w:cs="Times New Roman"/>
                <w:b/>
                <w:bCs/>
                <w:szCs w:val="28"/>
                <w:lang w:val="vi-VN"/>
              </w:rPr>
              <w:t>Điều 10. Quản lý hoạt động tại vùng chuyển tiếp</w:t>
            </w:r>
          </w:p>
          <w:p w14:paraId="1F4C47A7" w14:textId="77777777" w:rsidR="000C4381" w:rsidRPr="00AF29A3" w:rsidRDefault="000C4381" w:rsidP="00C65A5B">
            <w:pPr>
              <w:pStyle w:val="u3"/>
              <w:keepNext w:val="0"/>
              <w:widowControl w:val="0"/>
              <w:spacing w:before="60" w:line="264" w:lineRule="auto"/>
              <w:ind w:firstLine="720"/>
              <w:jc w:val="both"/>
              <w:rPr>
                <w:rFonts w:ascii="Times New Roman" w:hAnsi="Times New Roman"/>
                <w:b w:val="0"/>
                <w:bCs w:val="0"/>
                <w:sz w:val="28"/>
                <w:szCs w:val="28"/>
                <w:lang w:val="vi-VN"/>
              </w:rPr>
            </w:pPr>
            <w:bookmarkStart w:id="16" w:name="_Toc234226307"/>
            <w:bookmarkEnd w:id="13"/>
            <w:r w:rsidRPr="00AF29A3">
              <w:rPr>
                <w:rFonts w:ascii="Times New Roman" w:hAnsi="Times New Roman"/>
                <w:b w:val="0"/>
                <w:bCs w:val="0"/>
                <w:sz w:val="28"/>
                <w:szCs w:val="28"/>
                <w:lang w:val="vi-VN"/>
              </w:rPr>
              <w:t xml:space="preserve">1. Bảo tồn thiên nhiên và môi trường: Triển khai các chương trình trồng các loài cây bản địa vừa bảo tồn tri thức bản địa, vừa tạo cảnh quan môi trường; Nói không với việc sử dụng các loài động vật hoang dã, báo với các cơ quan chức năng khi phát hiện các dấu hiệu sai </w:t>
            </w:r>
            <w:r w:rsidRPr="00AF29A3">
              <w:rPr>
                <w:rFonts w:ascii="Times New Roman" w:hAnsi="Times New Roman"/>
                <w:b w:val="0"/>
                <w:bCs w:val="0"/>
                <w:sz w:val="28"/>
                <w:szCs w:val="28"/>
                <w:lang w:val="vi-VN"/>
              </w:rPr>
              <w:lastRenderedPageBreak/>
              <w:t>phạm.</w:t>
            </w:r>
            <w:bookmarkEnd w:id="16"/>
          </w:p>
          <w:p w14:paraId="4C659388" w14:textId="77777777" w:rsidR="000C4381" w:rsidRPr="00AF29A3" w:rsidRDefault="000C4381" w:rsidP="00C65A5B">
            <w:pPr>
              <w:pStyle w:val="u3"/>
              <w:keepNext w:val="0"/>
              <w:widowControl w:val="0"/>
              <w:spacing w:before="60" w:line="264" w:lineRule="auto"/>
              <w:ind w:firstLine="720"/>
              <w:jc w:val="both"/>
              <w:rPr>
                <w:rFonts w:ascii="Times New Roman" w:hAnsi="Times New Roman"/>
                <w:b w:val="0"/>
                <w:bCs w:val="0"/>
                <w:sz w:val="28"/>
                <w:szCs w:val="28"/>
                <w:lang w:val="vi-VN"/>
              </w:rPr>
            </w:pPr>
            <w:bookmarkStart w:id="17" w:name="_Toc234226308"/>
            <w:r w:rsidRPr="00AF29A3">
              <w:rPr>
                <w:rFonts w:ascii="Times New Roman" w:hAnsi="Times New Roman"/>
                <w:b w:val="0"/>
                <w:bCs w:val="0"/>
                <w:sz w:val="28"/>
                <w:szCs w:val="28"/>
                <w:lang w:val="vi-VN"/>
              </w:rPr>
              <w:t>2. Phát triển kinh tế: Định hướng quy hoạch và phát triển các hoạt động kinh tế theo tiêu chí thân thiện với môi trường; Kiểm soát nghiêm ngặt nước thải, rác thải nhằm duy trì môi trường sống xanh, kết hợp phong trào xây dựng nông thôn mới “xanh, sạch, đẹp”.</w:t>
            </w:r>
            <w:bookmarkEnd w:id="17"/>
          </w:p>
          <w:p w14:paraId="6FD99548" w14:textId="77777777" w:rsidR="000C4381" w:rsidRPr="00AF29A3" w:rsidRDefault="000C4381" w:rsidP="00C65A5B">
            <w:pPr>
              <w:pStyle w:val="u3"/>
              <w:keepNext w:val="0"/>
              <w:widowControl w:val="0"/>
              <w:spacing w:before="60" w:line="264" w:lineRule="auto"/>
              <w:ind w:firstLine="720"/>
              <w:jc w:val="both"/>
              <w:rPr>
                <w:rFonts w:ascii="Times New Roman" w:hAnsi="Times New Roman"/>
                <w:b w:val="0"/>
                <w:bCs w:val="0"/>
                <w:sz w:val="28"/>
                <w:szCs w:val="28"/>
                <w:lang w:val="vi-VN"/>
              </w:rPr>
            </w:pPr>
            <w:bookmarkStart w:id="18" w:name="_Toc234226309"/>
            <w:r w:rsidRPr="00AF29A3">
              <w:rPr>
                <w:rFonts w:ascii="Times New Roman" w:hAnsi="Times New Roman"/>
                <w:b w:val="0"/>
                <w:bCs w:val="0"/>
                <w:sz w:val="28"/>
                <w:szCs w:val="28"/>
                <w:lang w:val="vi-VN"/>
              </w:rPr>
              <w:t>3. Về văn hóa, xã hội, nghiên cứu và giáo dục: Xây dựng và đẩy mạnh phối hợp giữa Cơ quan quản lý sinh quyển (Vườn quốc gia) - Chính quyền địa phương - Doanh nghiệp - Cộng đồng dân cư. Trong đó, lấy các mô hình kinh tế xanh, kinh tế tuần hoàn và dịch vụ sinh thái làm công cụ hành động cốt lõi để thực hiện phát triển bền vững, giảm thiểu áp lực xâm hại của con người lên các vùng chức năng của Khu dự trữ sinh quyển quần đảo Cát Bà.</w:t>
            </w:r>
            <w:bookmarkEnd w:id="18"/>
          </w:p>
          <w:p w14:paraId="79E18ACA" w14:textId="77777777" w:rsidR="00926077" w:rsidRPr="00AF29A3" w:rsidRDefault="00926077" w:rsidP="00C65A5B">
            <w:pPr>
              <w:widowControl w:val="0"/>
              <w:spacing w:before="60" w:after="60" w:line="264" w:lineRule="auto"/>
              <w:jc w:val="both"/>
              <w:rPr>
                <w:rFonts w:cs="Times New Roman"/>
                <w:b/>
                <w:bCs/>
                <w:szCs w:val="28"/>
                <w:lang w:val="vi-VN"/>
              </w:rPr>
            </w:pPr>
          </w:p>
        </w:tc>
        <w:tc>
          <w:tcPr>
            <w:tcW w:w="4253" w:type="dxa"/>
          </w:tcPr>
          <w:p w14:paraId="2491CF3E" w14:textId="0480DE12" w:rsidR="00407C6A" w:rsidRPr="00AF29A3" w:rsidRDefault="00407C6A" w:rsidP="00D30D0F">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lastRenderedPageBreak/>
              <w:t>- Tách Điều 6 cũ thành 03 điều riêng biệt (Điều 8, Điều 9, Điều 10) tương ứng với 03 phân vùng chức năng của Khu dự trữ sinh quyển (</w:t>
            </w:r>
            <w:r w:rsidRPr="00AF29A3">
              <w:rPr>
                <w:rFonts w:cs="Times New Roman"/>
                <w:i/>
                <w:iCs/>
                <w:szCs w:val="28"/>
                <w:lang w:val="vi-VN"/>
              </w:rPr>
              <w:t>Vùng lõi, Vùng đệm, Vùng chuyển tiếp</w:t>
            </w:r>
            <w:r w:rsidRPr="00AF29A3">
              <w:rPr>
                <w:rFonts w:cs="Times New Roman"/>
                <w:szCs w:val="28"/>
                <w:lang w:val="vi-VN"/>
              </w:rPr>
              <w:t>), giúp công tác tra cứu và chấp hành quy chế được rõ ràng theo từng vùng.</w:t>
            </w:r>
          </w:p>
          <w:p w14:paraId="5605020F" w14:textId="2DA5AF03" w:rsidR="00407C6A" w:rsidRPr="00AF29A3" w:rsidRDefault="00407C6A" w:rsidP="00D30D0F">
            <w:pPr>
              <w:widowControl w:val="0"/>
              <w:shd w:val="clear" w:color="auto" w:fill="FFFFFF"/>
              <w:spacing w:before="60" w:after="60" w:line="264" w:lineRule="auto"/>
              <w:jc w:val="both"/>
              <w:rPr>
                <w:rFonts w:cs="Times New Roman"/>
                <w:szCs w:val="28"/>
                <w:lang w:val="vi-VN"/>
              </w:rPr>
            </w:pPr>
            <w:r w:rsidRPr="00AF29A3">
              <w:rPr>
                <w:rFonts w:eastAsia="Times New Roman" w:cs="Times New Roman"/>
                <w:szCs w:val="28"/>
                <w:lang w:val="vi-VN"/>
              </w:rPr>
              <w:t xml:space="preserve">-  Tại các điều </w:t>
            </w:r>
            <w:proofErr w:type="spellStart"/>
            <w:r w:rsidRPr="00AF29A3">
              <w:rPr>
                <w:rFonts w:eastAsia="Times New Roman" w:cs="Times New Roman"/>
                <w:szCs w:val="28"/>
                <w:lang w:val="vi-VN"/>
              </w:rPr>
              <w:t>Điều</w:t>
            </w:r>
            <w:proofErr w:type="spellEnd"/>
            <w:r w:rsidRPr="00AF29A3">
              <w:rPr>
                <w:rFonts w:eastAsia="Times New Roman" w:cs="Times New Roman"/>
                <w:szCs w:val="28"/>
                <w:lang w:val="vi-VN"/>
              </w:rPr>
              <w:t xml:space="preserve"> 8, 9, 10, dự thảo đã đưa ra  cấu trúc thành 03 khoản thống nhất theo  chức năng: </w:t>
            </w:r>
            <w:r w:rsidRPr="00AF29A3">
              <w:rPr>
                <w:rFonts w:eastAsia="Times New Roman" w:cs="Times New Roman"/>
                <w:i/>
                <w:iCs/>
                <w:szCs w:val="28"/>
                <w:lang w:val="vi-VN"/>
              </w:rPr>
              <w:t>(1) Bảo tồn thiên nhiên và môi trường; (2) Phát triển kinh tế; (3) Văn hóa, xã hội, nghiên cứu và giáo dục</w:t>
            </w:r>
            <w:r w:rsidRPr="00AF29A3">
              <w:rPr>
                <w:rFonts w:eastAsia="Times New Roman" w:cs="Times New Roman"/>
                <w:szCs w:val="28"/>
                <w:lang w:val="vi-VN"/>
              </w:rPr>
              <w:t xml:space="preserve">. Cách trình bày này giúp phân định rõ mức độ </w:t>
            </w:r>
            <w:r w:rsidR="00D30D0F" w:rsidRPr="00AF29A3">
              <w:rPr>
                <w:rFonts w:eastAsia="Times New Roman" w:cs="Times New Roman"/>
                <w:szCs w:val="28"/>
                <w:lang w:val="vi-VN"/>
              </w:rPr>
              <w:t>quản lý</w:t>
            </w:r>
            <w:r w:rsidRPr="00AF29A3">
              <w:rPr>
                <w:rFonts w:eastAsia="Times New Roman" w:cs="Times New Roman"/>
                <w:szCs w:val="28"/>
                <w:lang w:val="vi-VN"/>
              </w:rPr>
              <w:t xml:space="preserve"> đối với hoạt động kinh tế/bảo tồn tăng dần hoặc giảm dần theo từng vùng (vùng lõi bảo vệ nghiêm ngặt, vùng đệm hỗ trợ sinh kế và phục hồi sinh thái, vùng chuyển tiếp phát triển kinh tế xanh và phát huy tri thức bản địa).</w:t>
            </w:r>
          </w:p>
          <w:p w14:paraId="5C966616" w14:textId="0852D21C" w:rsidR="00407C6A" w:rsidRPr="00AF29A3" w:rsidRDefault="00407C6A" w:rsidP="00D30D0F">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xml:space="preserve">- Dự thảo mới đã cập </w:t>
            </w:r>
            <w:proofErr w:type="spellStart"/>
            <w:r w:rsidRPr="00AF29A3">
              <w:rPr>
                <w:rFonts w:cs="Times New Roman"/>
                <w:szCs w:val="28"/>
                <w:lang w:val="vi-VN"/>
              </w:rPr>
              <w:t>cập</w:t>
            </w:r>
            <w:proofErr w:type="spellEnd"/>
            <w:r w:rsidRPr="00AF29A3">
              <w:rPr>
                <w:rFonts w:cs="Times New Roman"/>
                <w:szCs w:val="28"/>
                <w:lang w:val="vi-VN"/>
              </w:rPr>
              <w:t xml:space="preserve"> các xu hướng quản lý mới: thúc đẩy mô </w:t>
            </w:r>
            <w:r w:rsidRPr="00AF29A3">
              <w:rPr>
                <w:rFonts w:cs="Times New Roman"/>
                <w:szCs w:val="28"/>
                <w:lang w:val="vi-VN"/>
              </w:rPr>
              <w:lastRenderedPageBreak/>
              <w:t xml:space="preserve">hình kinh tế tuần hoàn, dịch vụ sinh thái, đăng ký và phát triển thương hiệu/Nhãn hiệu chứng nhận </w:t>
            </w:r>
            <w:r w:rsidR="00D30D0F" w:rsidRPr="00AF29A3">
              <w:rPr>
                <w:rFonts w:cs="Times New Roman"/>
                <w:szCs w:val="28"/>
                <w:lang w:val="vi-VN"/>
              </w:rPr>
              <w:t>“</w:t>
            </w:r>
            <w:r w:rsidRPr="00AF29A3">
              <w:rPr>
                <w:rFonts w:cs="Times New Roman"/>
                <w:szCs w:val="28"/>
                <w:lang w:val="vi-VN"/>
              </w:rPr>
              <w:t>Khu dự trữ sinh quyển quần đảo Cát Bà</w:t>
            </w:r>
            <w:r w:rsidR="00D30D0F" w:rsidRPr="00AF29A3">
              <w:rPr>
                <w:rFonts w:cs="Times New Roman"/>
                <w:szCs w:val="28"/>
                <w:lang w:val="vi-VN"/>
              </w:rPr>
              <w:t>”</w:t>
            </w:r>
            <w:r w:rsidRPr="00AF29A3">
              <w:rPr>
                <w:rFonts w:cs="Times New Roman"/>
                <w:szCs w:val="28"/>
                <w:lang w:val="vi-VN"/>
              </w:rPr>
              <w:t xml:space="preserve">, xây dựng phong trào nông thôn mới </w:t>
            </w:r>
            <w:r w:rsidR="00D30D0F" w:rsidRPr="00AF29A3">
              <w:rPr>
                <w:rFonts w:cs="Times New Roman"/>
                <w:szCs w:val="28"/>
                <w:lang w:val="vi-VN"/>
              </w:rPr>
              <w:t>“</w:t>
            </w:r>
            <w:r w:rsidRPr="00AF29A3">
              <w:rPr>
                <w:rFonts w:cs="Times New Roman"/>
                <w:szCs w:val="28"/>
                <w:lang w:val="vi-VN"/>
              </w:rPr>
              <w:t>xanh, sạch, đẹp</w:t>
            </w:r>
            <w:r w:rsidR="00D30D0F" w:rsidRPr="00AF29A3">
              <w:rPr>
                <w:rFonts w:cs="Times New Roman"/>
                <w:szCs w:val="28"/>
                <w:lang w:val="vi-VN"/>
              </w:rPr>
              <w:t>”</w:t>
            </w:r>
            <w:r w:rsidRPr="00AF29A3">
              <w:rPr>
                <w:rFonts w:cs="Times New Roman"/>
                <w:szCs w:val="28"/>
                <w:lang w:val="vi-VN"/>
              </w:rPr>
              <w:t>, và thiết lập cơ chế hợp tác chặt chẽ giữa Cơ quan quản lý - Chính quyền - Doanh nghiệp - Cộng đồng.</w:t>
            </w:r>
          </w:p>
        </w:tc>
      </w:tr>
      <w:tr w:rsidR="000C4381" w:rsidRPr="00AF29A3" w14:paraId="472DEB67" w14:textId="77777777" w:rsidTr="00132AFA">
        <w:trPr>
          <w:jc w:val="center"/>
        </w:trPr>
        <w:tc>
          <w:tcPr>
            <w:tcW w:w="4815" w:type="dxa"/>
          </w:tcPr>
          <w:p w14:paraId="04F94E0B" w14:textId="77777777" w:rsidR="000C4381" w:rsidRPr="00AF29A3" w:rsidRDefault="000C4381" w:rsidP="00C65A5B">
            <w:pPr>
              <w:widowControl w:val="0"/>
              <w:spacing w:before="60" w:after="60" w:line="264" w:lineRule="auto"/>
              <w:jc w:val="both"/>
              <w:rPr>
                <w:rFonts w:cs="Times New Roman"/>
                <w:b/>
                <w:bCs/>
                <w:szCs w:val="28"/>
                <w:lang w:val="vi-VN"/>
              </w:rPr>
            </w:pPr>
          </w:p>
        </w:tc>
        <w:tc>
          <w:tcPr>
            <w:tcW w:w="5528" w:type="dxa"/>
            <w:vAlign w:val="center"/>
          </w:tcPr>
          <w:p w14:paraId="54D5A031" w14:textId="77777777" w:rsidR="000C4381" w:rsidRPr="00AF29A3" w:rsidRDefault="000C4381" w:rsidP="00C65A5B">
            <w:pPr>
              <w:widowControl w:val="0"/>
              <w:autoSpaceDE w:val="0"/>
              <w:autoSpaceDN w:val="0"/>
              <w:adjustRightInd w:val="0"/>
              <w:spacing w:before="60" w:after="60" w:line="264" w:lineRule="auto"/>
              <w:ind w:firstLine="720"/>
              <w:jc w:val="both"/>
              <w:rPr>
                <w:rFonts w:cs="Times New Roman"/>
                <w:b/>
                <w:bCs/>
                <w:spacing w:val="-6"/>
                <w:szCs w:val="28"/>
                <w:lang w:val="vi-VN"/>
              </w:rPr>
            </w:pPr>
            <w:r w:rsidRPr="00AF29A3">
              <w:rPr>
                <w:rFonts w:cs="Times New Roman"/>
                <w:b/>
                <w:bCs/>
                <w:spacing w:val="-6"/>
                <w:szCs w:val="28"/>
                <w:lang w:val="vi-VN"/>
              </w:rPr>
              <w:t xml:space="preserve">Điều 11. Phương án tổ chức quản lý, bảo vệ môi trường </w:t>
            </w:r>
          </w:p>
          <w:p w14:paraId="226F5B3C" w14:textId="408B60AD" w:rsidR="000C4381" w:rsidRPr="00AF29A3" w:rsidRDefault="000C4381" w:rsidP="00C65A5B">
            <w:pPr>
              <w:widowControl w:val="0"/>
              <w:spacing w:before="60" w:after="60" w:line="264" w:lineRule="auto"/>
              <w:ind w:firstLine="720"/>
              <w:jc w:val="both"/>
              <w:rPr>
                <w:rFonts w:cs="Times New Roman"/>
                <w:szCs w:val="28"/>
                <w:shd w:val="solid" w:color="FFFFFF" w:fill="auto"/>
                <w:lang w:val="vi-VN"/>
              </w:rPr>
            </w:pPr>
            <w:r w:rsidRPr="00AF29A3">
              <w:rPr>
                <w:rFonts w:cs="Times New Roman"/>
                <w:szCs w:val="28"/>
                <w:shd w:val="solid" w:color="FFFFFF" w:fill="auto"/>
                <w:lang w:val="vi-VN"/>
              </w:rPr>
              <w:lastRenderedPageBreak/>
              <w:t>1. Vườn Quốc gia Cát Bà định kỳ xây dựng kế hoạch quản lý và</w:t>
            </w:r>
            <w:r w:rsidR="00AF29A3" w:rsidRPr="00AF29A3">
              <w:rPr>
                <w:rFonts w:cs="Times New Roman"/>
                <w:szCs w:val="28"/>
                <w:shd w:val="solid" w:color="FFFFFF" w:fill="auto"/>
              </w:rPr>
              <w:t xml:space="preserve"> </w:t>
            </w:r>
            <w:r w:rsidR="00922CFA" w:rsidRPr="00AF29A3">
              <w:rPr>
                <w:rFonts w:cs="Times New Roman"/>
                <w:szCs w:val="28"/>
                <w:shd w:val="solid" w:color="FFFFFF" w:fill="auto"/>
                <w:lang w:val="vi-VN"/>
              </w:rPr>
              <w:t xml:space="preserve">bảo vệ môi trường </w:t>
            </w:r>
            <w:r w:rsidRPr="00AF29A3">
              <w:rPr>
                <w:rFonts w:cs="Times New Roman"/>
                <w:szCs w:val="28"/>
                <w:shd w:val="solid" w:color="FFFFFF" w:fill="auto"/>
                <w:lang w:val="vi-VN"/>
              </w:rPr>
              <w:t xml:space="preserve">Khu </w:t>
            </w:r>
            <w:r w:rsidRPr="00AF29A3">
              <w:rPr>
                <w:rFonts w:eastAsia="Times New Roman" w:cs="Times New Roman"/>
                <w:szCs w:val="28"/>
                <w:lang w:val="vi-VN"/>
              </w:rPr>
              <w:t>dự trữ sinh quyển quần đảo</w:t>
            </w:r>
            <w:r w:rsidRPr="00AF29A3">
              <w:rPr>
                <w:rFonts w:cs="Times New Roman"/>
                <w:szCs w:val="28"/>
                <w:lang w:val="vi-VN"/>
              </w:rPr>
              <w:t xml:space="preserve"> Cát Bà</w:t>
            </w:r>
            <w:r w:rsidRPr="00AF29A3">
              <w:rPr>
                <w:rFonts w:cs="Times New Roman"/>
                <w:szCs w:val="28"/>
                <w:shd w:val="solid" w:color="FFFFFF" w:fill="auto"/>
                <w:lang w:val="vi-VN"/>
              </w:rPr>
              <w:t xml:space="preserve"> trình Ủy ban nhân dân thành phố phê duyệt làm căn cứ tổ chức thực hiện.</w:t>
            </w:r>
          </w:p>
          <w:p w14:paraId="250BC1B3"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2. </w:t>
            </w:r>
            <w:r w:rsidRPr="00AF29A3">
              <w:rPr>
                <w:rFonts w:cs="Times New Roman"/>
                <w:szCs w:val="28"/>
                <w:shd w:val="solid" w:color="FFFFFF" w:fill="auto"/>
                <w:lang w:val="vi-VN"/>
              </w:rPr>
              <w:t xml:space="preserve">Vườn Quốc gia Cát Bà </w:t>
            </w:r>
            <w:r w:rsidRPr="00AF29A3">
              <w:rPr>
                <w:rFonts w:cs="Times New Roman"/>
                <w:szCs w:val="28"/>
                <w:lang w:val="vi-VN"/>
              </w:rPr>
              <w:t xml:space="preserve">có trách nhiệm phối hợp với Ủy ban nhân dân đặc khu Cát Hải để thực hiện các hoạt động tại vùng đệm: phát triển kinh tế bền vững, tuyên truyền nâng cao nhận thức về bảo vệ môi trường Khu </w:t>
            </w:r>
            <w:r w:rsidRPr="00AF29A3">
              <w:rPr>
                <w:rFonts w:eastAsia="Times New Roman" w:cs="Times New Roman"/>
                <w:szCs w:val="28"/>
                <w:lang w:val="vi-VN"/>
              </w:rPr>
              <w:t>dự trữ sinh quyển quần đảo</w:t>
            </w:r>
            <w:r w:rsidRPr="00AF29A3">
              <w:rPr>
                <w:rFonts w:cs="Times New Roman"/>
                <w:szCs w:val="28"/>
                <w:lang w:val="vi-VN"/>
              </w:rPr>
              <w:t xml:space="preserve"> Cát Bà và cung cấp thông tin liên quan về Khu </w:t>
            </w:r>
            <w:r w:rsidRPr="00AF29A3">
              <w:rPr>
                <w:rFonts w:eastAsia="Times New Roman" w:cs="Times New Roman"/>
                <w:szCs w:val="28"/>
                <w:lang w:val="vi-VN"/>
              </w:rPr>
              <w:t>dự trữ sinh quyển quần đảo</w:t>
            </w:r>
            <w:r w:rsidRPr="00AF29A3">
              <w:rPr>
                <w:rFonts w:cs="Times New Roman"/>
                <w:szCs w:val="28"/>
                <w:lang w:val="vi-VN"/>
              </w:rPr>
              <w:t xml:space="preserve"> Cát Bà khi được yêu cầu.</w:t>
            </w:r>
          </w:p>
          <w:p w14:paraId="4F12ACA5"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3. Các sở, ban, ngành, đơn vị và liên quan trong công tác quản lý Khu </w:t>
            </w:r>
            <w:r w:rsidRPr="00AF29A3">
              <w:rPr>
                <w:rFonts w:eastAsia="Times New Roman" w:cs="Times New Roman"/>
                <w:szCs w:val="28"/>
                <w:lang w:val="vi-VN"/>
              </w:rPr>
              <w:t>dự trữ sinh quyển quần đảo</w:t>
            </w:r>
            <w:r w:rsidRPr="00AF29A3">
              <w:rPr>
                <w:rFonts w:cs="Times New Roman"/>
                <w:szCs w:val="28"/>
                <w:lang w:val="vi-VN"/>
              </w:rPr>
              <w:t xml:space="preserve"> Cát Bà phải ưu tiên lồng ghép các hoạt động quản lý và bảo vệ môi trường vào các chương trình, hoạt động trên địa bàn theo quy định của pháp luật về bảo vệ môi trường, đa dạng sinh học.</w:t>
            </w:r>
          </w:p>
          <w:p w14:paraId="6B33A4D4" w14:textId="77777777" w:rsidR="000C4381" w:rsidRPr="00AF29A3" w:rsidRDefault="000C4381" w:rsidP="00C65A5B">
            <w:pPr>
              <w:widowControl w:val="0"/>
              <w:spacing w:before="60" w:after="60" w:line="264" w:lineRule="auto"/>
              <w:ind w:firstLine="720"/>
              <w:jc w:val="both"/>
              <w:rPr>
                <w:rFonts w:cs="Times New Roman"/>
                <w:b/>
                <w:bCs/>
                <w:szCs w:val="28"/>
                <w:lang w:val="vi-VN"/>
              </w:rPr>
            </w:pPr>
          </w:p>
        </w:tc>
        <w:tc>
          <w:tcPr>
            <w:tcW w:w="4253" w:type="dxa"/>
            <w:vAlign w:val="center"/>
          </w:tcPr>
          <w:p w14:paraId="5CC08035" w14:textId="6D6FF9A0" w:rsidR="000C4381" w:rsidRPr="00AF29A3" w:rsidRDefault="00922CFA" w:rsidP="00C65A5B">
            <w:pPr>
              <w:widowControl w:val="0"/>
              <w:shd w:val="clear" w:color="auto" w:fill="FFFFFF"/>
              <w:spacing w:before="60" w:after="60" w:line="264" w:lineRule="auto"/>
              <w:jc w:val="both"/>
              <w:rPr>
                <w:rFonts w:cs="Times New Roman"/>
                <w:szCs w:val="28"/>
                <w:lang w:val="vi-VN"/>
              </w:rPr>
            </w:pPr>
            <w:r w:rsidRPr="00AF29A3">
              <w:rPr>
                <w:rFonts w:cs="Times New Roman"/>
                <w:b/>
                <w:bCs/>
                <w:szCs w:val="28"/>
                <w:lang w:val="vi-VN"/>
              </w:rPr>
              <w:lastRenderedPageBreak/>
              <w:t xml:space="preserve">- </w:t>
            </w:r>
            <w:r w:rsidR="00407C6A" w:rsidRPr="00AF29A3">
              <w:rPr>
                <w:rFonts w:cs="Times New Roman"/>
                <w:b/>
                <w:bCs/>
                <w:szCs w:val="28"/>
                <w:lang w:val="vi-VN"/>
              </w:rPr>
              <w:t>Bổ sung Điều 11:</w:t>
            </w:r>
            <w:r w:rsidR="00407C6A" w:rsidRPr="00AF29A3">
              <w:rPr>
                <w:rFonts w:cs="Times New Roman"/>
                <w:szCs w:val="28"/>
                <w:lang w:val="vi-VN"/>
              </w:rPr>
              <w:t xml:space="preserve"> </w:t>
            </w:r>
            <w:r w:rsidRPr="00AF29A3">
              <w:rPr>
                <w:rFonts w:cs="Times New Roman"/>
                <w:szCs w:val="28"/>
                <w:lang w:val="vi-VN"/>
              </w:rPr>
              <w:t xml:space="preserve">nhằm hoàn thiện công cụ quản lý nhà nước, xác định </w:t>
            </w:r>
            <w:r w:rsidRPr="00AF29A3">
              <w:rPr>
                <w:rFonts w:cs="Times New Roman"/>
                <w:szCs w:val="28"/>
                <w:lang w:val="vi-VN"/>
              </w:rPr>
              <w:lastRenderedPageBreak/>
              <w:t>rõ trách nhiệm của đơn vị chủ trì, đơn vị phối hợp và các sở, ngành liên quan.</w:t>
            </w:r>
          </w:p>
          <w:p w14:paraId="30A9C08E" w14:textId="012E6852" w:rsidR="00922CFA" w:rsidRPr="00AF29A3" w:rsidRDefault="00922CFA"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Khoản 1: Việc giao Vườn Quốc gia Cát Bà lập Kế hoạch trình UBND thành phố phê duyệt tạo căn cứ pháp lý chính thức cho việc phân bổ nguồn lực, triển khai và giám sát các hoạt động quản lý, bảo tồn theo từng giai đoạn cụ thể.</w:t>
            </w:r>
          </w:p>
          <w:p w14:paraId="0161E31C" w14:textId="5F4D3C8B" w:rsidR="00922CFA" w:rsidRPr="00AF29A3" w:rsidRDefault="00922CFA"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Khoản 2: Xác định mối quan hệ phối hợp giữa Vườn Quốc gia Cát Bà và UBND đặc khu Cát Hải nhằm giải quyết bài toán phát triển kinh tế bền vững gắn với bảo tồn tại vùng đệm, nâng cao nhận thức cộng đồng, minh bạch giữa các hoạt động.</w:t>
            </w:r>
          </w:p>
          <w:p w14:paraId="374758FE" w14:textId="53B3CF97" w:rsidR="00922CFA" w:rsidRPr="00AF29A3" w:rsidRDefault="00922CFA"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Khoản 3: Quy định trách nhiệm của các Sở, ban, ngành trong việc lồng ghép nhiệm vụ bảo vệ môi trường Khu DTSQ vào kế hoạch phát triển các ngành, địa phương.</w:t>
            </w:r>
          </w:p>
        </w:tc>
      </w:tr>
      <w:tr w:rsidR="00407C6A" w:rsidRPr="00AF29A3" w14:paraId="052391DC" w14:textId="77777777" w:rsidTr="00132AFA">
        <w:trPr>
          <w:jc w:val="center"/>
        </w:trPr>
        <w:tc>
          <w:tcPr>
            <w:tcW w:w="4815" w:type="dxa"/>
          </w:tcPr>
          <w:p w14:paraId="34E9E004" w14:textId="77777777" w:rsidR="00407C6A" w:rsidRPr="00AF29A3" w:rsidRDefault="00407C6A" w:rsidP="00C65A5B">
            <w:pPr>
              <w:widowControl w:val="0"/>
              <w:spacing w:before="60" w:after="60" w:line="264" w:lineRule="auto"/>
              <w:jc w:val="both"/>
              <w:rPr>
                <w:rFonts w:cs="Times New Roman"/>
                <w:b/>
                <w:bCs/>
                <w:szCs w:val="28"/>
                <w:lang w:val="vi-VN"/>
              </w:rPr>
            </w:pPr>
          </w:p>
        </w:tc>
        <w:tc>
          <w:tcPr>
            <w:tcW w:w="5528" w:type="dxa"/>
            <w:vAlign w:val="center"/>
          </w:tcPr>
          <w:p w14:paraId="5148FF6F" w14:textId="77777777" w:rsidR="00407C6A" w:rsidRPr="00AF29A3" w:rsidRDefault="00407C6A" w:rsidP="00C65A5B">
            <w:pPr>
              <w:widowControl w:val="0"/>
              <w:autoSpaceDE w:val="0"/>
              <w:autoSpaceDN w:val="0"/>
              <w:adjustRightInd w:val="0"/>
              <w:spacing w:before="60" w:after="60" w:line="264" w:lineRule="auto"/>
              <w:ind w:firstLine="720"/>
              <w:jc w:val="both"/>
              <w:rPr>
                <w:rFonts w:cs="Times New Roman"/>
                <w:b/>
                <w:bCs/>
                <w:szCs w:val="28"/>
                <w:lang w:val="vi-VN"/>
              </w:rPr>
            </w:pPr>
            <w:bookmarkStart w:id="19" w:name="_Hlk234657250"/>
            <w:r w:rsidRPr="00AF29A3">
              <w:rPr>
                <w:rFonts w:cs="Times New Roman"/>
                <w:b/>
                <w:bCs/>
                <w:szCs w:val="28"/>
                <w:lang w:val="vi-VN"/>
              </w:rPr>
              <w:t xml:space="preserve">Điều 12. Vai trò, chức năng của tổ chức quản lý, bảo vệ môi trường </w:t>
            </w:r>
          </w:p>
          <w:bookmarkEnd w:id="19"/>
          <w:p w14:paraId="787C3830" w14:textId="77777777" w:rsidR="00407C6A" w:rsidRPr="00AF29A3" w:rsidRDefault="00407C6A"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1. Vườn Quốc gia Cát Bà chịu trách nhiệm chính trong tổ chức thực hiện các hoạt động quản lý và bảo vệ môi trường tại vùng lõi của Khu dự trữ sinh quyển theo quy định của pháp luật bảo vệ môi trường và các luật khác có liên quan; tạo điều kiện thuận lợi cho cơ quan, tổ chức, cộng đồng dân cư, hộ gia đình và cá nhân tham gia thực hiện, kiểm tra, giám sát hoạt động bảo vệ môi trường của Khu </w:t>
            </w:r>
            <w:r w:rsidRPr="00AF29A3">
              <w:rPr>
                <w:rFonts w:eastAsia="Times New Roman" w:cs="Times New Roman"/>
                <w:szCs w:val="28"/>
                <w:lang w:val="vi-VN"/>
              </w:rPr>
              <w:t>dự trữ sinh quyển quần đảo</w:t>
            </w:r>
            <w:r w:rsidRPr="00AF29A3">
              <w:rPr>
                <w:rFonts w:cs="Times New Roman"/>
                <w:szCs w:val="28"/>
                <w:lang w:val="vi-VN"/>
              </w:rPr>
              <w:t xml:space="preserve"> Cát Bà theo quy định.</w:t>
            </w:r>
          </w:p>
          <w:p w14:paraId="117C2CCA" w14:textId="77777777" w:rsidR="00407C6A" w:rsidRPr="00AF29A3" w:rsidRDefault="00407C6A"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2. Các sở, ban, ngành thành phố và Ủy ban nhân dân đặc khu Cát Hải thực hiện chức năng quản lý bảo vệ môi trường theo thẩm quyền, hỗ trợ Vườn Quốc gia Cát Bà tổ chức thực hiện các hoạt động quản lý và bảo vệ môi trường Khu dự trữ sinh quyển theo chức năng, nhiệm vụ được giao. </w:t>
            </w:r>
          </w:p>
          <w:p w14:paraId="0B43B673" w14:textId="019AF147" w:rsidR="00407C6A" w:rsidRPr="00AF29A3" w:rsidRDefault="00407C6A" w:rsidP="00D30D0F">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3. Các tổ chức, cá nhân hoạt động tại vùng đệm, vùng chuyển tiếp của Khu </w:t>
            </w:r>
            <w:r w:rsidRPr="00AF29A3">
              <w:rPr>
                <w:rFonts w:eastAsia="Times New Roman" w:cs="Times New Roman"/>
                <w:szCs w:val="28"/>
                <w:lang w:val="vi-VN"/>
              </w:rPr>
              <w:t>dự trữ sinh quyển quần đảo</w:t>
            </w:r>
            <w:r w:rsidRPr="00AF29A3">
              <w:rPr>
                <w:rFonts w:cs="Times New Roman"/>
                <w:szCs w:val="28"/>
                <w:lang w:val="vi-VN"/>
              </w:rPr>
              <w:t xml:space="preserve"> Cát Bà chịu trách nhiệm </w:t>
            </w:r>
            <w:r w:rsidRPr="00AF29A3">
              <w:rPr>
                <w:rFonts w:cs="Times New Roman"/>
                <w:szCs w:val="28"/>
                <w:lang w:val="vi-VN"/>
              </w:rPr>
              <w:lastRenderedPageBreak/>
              <w:t>chấp hành và thực hiện các hoạt động bảo vệ môi trường theo quy định của pháp luật bảo vệ môi trường và các luật khác có liên quan.</w:t>
            </w:r>
          </w:p>
        </w:tc>
        <w:tc>
          <w:tcPr>
            <w:tcW w:w="4253" w:type="dxa"/>
            <w:vAlign w:val="center"/>
          </w:tcPr>
          <w:p w14:paraId="65D9C101" w14:textId="646CA3C2" w:rsidR="00407C6A" w:rsidRPr="00AF29A3" w:rsidRDefault="00922CFA" w:rsidP="00D30D0F">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lastRenderedPageBreak/>
              <w:t xml:space="preserve">Bổ sung Điều 12: giúp làm rõ bộ máy tổ chức quản lý, phân rõ vai trò </w:t>
            </w:r>
            <w:r w:rsidR="00D30D0F" w:rsidRPr="00AF29A3">
              <w:rPr>
                <w:rFonts w:cs="Times New Roman"/>
                <w:szCs w:val="28"/>
                <w:lang w:val="vi-VN"/>
              </w:rPr>
              <w:t>“</w:t>
            </w:r>
            <w:r w:rsidRPr="00AF29A3">
              <w:rPr>
                <w:rFonts w:cs="Times New Roman"/>
                <w:szCs w:val="28"/>
                <w:lang w:val="vi-VN"/>
              </w:rPr>
              <w:t>đầu mối chủ trì</w:t>
            </w:r>
            <w:r w:rsidR="00D30D0F" w:rsidRPr="00AF29A3">
              <w:rPr>
                <w:rFonts w:cs="Times New Roman"/>
                <w:szCs w:val="28"/>
                <w:lang w:val="vi-VN"/>
              </w:rPr>
              <w:t>”</w:t>
            </w:r>
            <w:r w:rsidRPr="00AF29A3">
              <w:rPr>
                <w:rFonts w:cs="Times New Roman"/>
                <w:szCs w:val="28"/>
                <w:lang w:val="vi-VN"/>
              </w:rPr>
              <w:t xml:space="preserve">, </w:t>
            </w:r>
            <w:r w:rsidR="00D30D0F" w:rsidRPr="00AF29A3">
              <w:rPr>
                <w:rFonts w:cs="Times New Roman"/>
                <w:szCs w:val="28"/>
                <w:lang w:val="vi-VN"/>
              </w:rPr>
              <w:t>“</w:t>
            </w:r>
            <w:r w:rsidRPr="00AF29A3">
              <w:rPr>
                <w:rFonts w:cs="Times New Roman"/>
                <w:szCs w:val="28"/>
                <w:lang w:val="vi-VN"/>
              </w:rPr>
              <w:t>đơn vị phối hợp</w:t>
            </w:r>
            <w:r w:rsidR="00D30D0F" w:rsidRPr="00AF29A3">
              <w:rPr>
                <w:rFonts w:cs="Times New Roman"/>
                <w:szCs w:val="28"/>
                <w:lang w:val="vi-VN"/>
              </w:rPr>
              <w:t>”</w:t>
            </w:r>
            <w:r w:rsidRPr="00AF29A3">
              <w:rPr>
                <w:rFonts w:cs="Times New Roman"/>
                <w:szCs w:val="28"/>
                <w:lang w:val="vi-VN"/>
              </w:rPr>
              <w:t xml:space="preserve"> tránh sự chồng chéo hoặc né tránh trách nhiệm trong thực thi công vụ.</w:t>
            </w:r>
          </w:p>
          <w:p w14:paraId="6BE0F8A2" w14:textId="0ACC3A07" w:rsidR="00922CFA" w:rsidRPr="00AF29A3" w:rsidRDefault="00922CFA" w:rsidP="00D30D0F">
            <w:pPr>
              <w:spacing w:before="60" w:after="60" w:line="264" w:lineRule="auto"/>
              <w:jc w:val="both"/>
              <w:rPr>
                <w:rFonts w:eastAsia="Times New Roman" w:cs="Times New Roman"/>
                <w:szCs w:val="28"/>
                <w:lang w:val="vi-VN"/>
              </w:rPr>
            </w:pPr>
            <w:r w:rsidRPr="00AF29A3">
              <w:rPr>
                <w:rFonts w:eastAsia="Times New Roman" w:cs="Times New Roman"/>
                <w:szCs w:val="28"/>
                <w:lang w:val="vi-VN"/>
              </w:rPr>
              <w:t xml:space="preserve"> - Khoản 1: Xác định rõ </w:t>
            </w:r>
            <w:r w:rsidR="00D30D0F" w:rsidRPr="00AF29A3">
              <w:rPr>
                <w:rFonts w:eastAsia="Times New Roman" w:cs="Times New Roman"/>
                <w:szCs w:val="28"/>
                <w:lang w:val="vi-VN"/>
              </w:rPr>
              <w:t xml:space="preserve">việc chịu </w:t>
            </w:r>
            <w:r w:rsidRPr="00AF29A3">
              <w:rPr>
                <w:rFonts w:eastAsia="Times New Roman" w:cs="Times New Roman"/>
                <w:szCs w:val="28"/>
                <w:lang w:val="vi-VN"/>
              </w:rPr>
              <w:t>trách nhiệm chính tại Vùng Lõi - khu vực có giá trị bảo tồn cao nhất. Đồng thời mở rộng cơ chế quản lý cộng đồng, tạo điều kiện thuận lợi cho nhân dân và các tổ chức tham gia giám sát hoạt động bảo vệ môi trường.</w:t>
            </w:r>
          </w:p>
          <w:p w14:paraId="50D67E4C" w14:textId="77777777" w:rsidR="00CC0F95" w:rsidRPr="00AF29A3" w:rsidRDefault="00922CFA" w:rsidP="00D30D0F">
            <w:pPr>
              <w:spacing w:before="60" w:after="60" w:line="264" w:lineRule="auto"/>
              <w:jc w:val="both"/>
              <w:rPr>
                <w:rFonts w:eastAsia="Times New Roman" w:cs="Times New Roman"/>
                <w:szCs w:val="28"/>
                <w:lang w:val="vi-VN"/>
              </w:rPr>
            </w:pPr>
            <w:r w:rsidRPr="00AF29A3">
              <w:rPr>
                <w:rFonts w:eastAsia="Times New Roman" w:cs="Times New Roman"/>
                <w:szCs w:val="28"/>
                <w:lang w:val="vi-VN"/>
              </w:rPr>
              <w:t>-  Khoản 2: Đảm bảo sự gắn kết giữa quản lý ngành và quản lý hành chính, huy động sự hỗ trợ tích cực từ chính quyền địa phương và các cơ quan chuyên môn thành phố</w:t>
            </w:r>
            <w:r w:rsidR="00CC0F95" w:rsidRPr="00AF29A3">
              <w:rPr>
                <w:rFonts w:eastAsia="Times New Roman" w:cs="Times New Roman"/>
                <w:szCs w:val="28"/>
                <w:lang w:val="vi-VN"/>
              </w:rPr>
              <w:t>.</w:t>
            </w:r>
          </w:p>
          <w:p w14:paraId="3FBB07B5" w14:textId="57DAD7F0" w:rsidR="00922CFA" w:rsidRPr="00AF29A3" w:rsidRDefault="00CC0F95" w:rsidP="00D30D0F">
            <w:pPr>
              <w:spacing w:before="60" w:after="60" w:line="264" w:lineRule="auto"/>
              <w:jc w:val="both"/>
              <w:rPr>
                <w:rFonts w:eastAsia="Times New Roman" w:cs="Times New Roman"/>
                <w:szCs w:val="28"/>
                <w:lang w:val="vi-VN"/>
              </w:rPr>
            </w:pPr>
            <w:r w:rsidRPr="00AF29A3">
              <w:rPr>
                <w:rFonts w:eastAsia="Times New Roman" w:cs="Times New Roman"/>
                <w:szCs w:val="28"/>
                <w:lang w:val="vi-VN"/>
              </w:rPr>
              <w:t>- Khoản 3</w:t>
            </w:r>
            <w:r w:rsidR="00922CFA" w:rsidRPr="00AF29A3">
              <w:rPr>
                <w:rFonts w:eastAsia="Times New Roman" w:cs="Times New Roman"/>
                <w:szCs w:val="28"/>
                <w:lang w:val="vi-VN"/>
              </w:rPr>
              <w:t>: Quy định rõ nghĩa vụ tuân thủ khung pháp lý môi trường hiện hành đối với các hoạt động phát triển kinh tế, dịch vụ</w:t>
            </w:r>
            <w:r w:rsidRPr="00AF29A3">
              <w:rPr>
                <w:rFonts w:eastAsia="Times New Roman" w:cs="Times New Roman"/>
                <w:szCs w:val="28"/>
                <w:lang w:val="vi-VN"/>
              </w:rPr>
              <w:t xml:space="preserve"> </w:t>
            </w:r>
            <w:r w:rsidR="00922CFA" w:rsidRPr="00AF29A3">
              <w:rPr>
                <w:rFonts w:eastAsia="Times New Roman" w:cs="Times New Roman"/>
                <w:szCs w:val="28"/>
                <w:lang w:val="vi-VN"/>
              </w:rPr>
              <w:t xml:space="preserve">nhằm đảm bảo </w:t>
            </w:r>
            <w:r w:rsidR="00922CFA" w:rsidRPr="00AF29A3">
              <w:rPr>
                <w:rFonts w:eastAsia="Times New Roman" w:cs="Times New Roman"/>
                <w:szCs w:val="28"/>
                <w:lang w:val="vi-VN"/>
              </w:rPr>
              <w:lastRenderedPageBreak/>
              <w:t>sự cân bằng giữa phát triển và bảo tồn.</w:t>
            </w:r>
          </w:p>
        </w:tc>
      </w:tr>
      <w:tr w:rsidR="000C4381" w:rsidRPr="00AF29A3" w14:paraId="706DC23D" w14:textId="77777777" w:rsidTr="00132AFA">
        <w:trPr>
          <w:jc w:val="center"/>
        </w:trPr>
        <w:tc>
          <w:tcPr>
            <w:tcW w:w="4815" w:type="dxa"/>
          </w:tcPr>
          <w:p w14:paraId="53190C6D" w14:textId="77777777" w:rsidR="000C4381" w:rsidRPr="00AF29A3" w:rsidRDefault="000C4381" w:rsidP="00C65A5B">
            <w:pPr>
              <w:widowControl w:val="0"/>
              <w:spacing w:before="60" w:after="60" w:line="264" w:lineRule="auto"/>
              <w:jc w:val="both"/>
              <w:rPr>
                <w:rFonts w:cs="Times New Roman"/>
                <w:b/>
                <w:bCs/>
                <w:szCs w:val="28"/>
                <w:lang w:val="vi-VN"/>
              </w:rPr>
            </w:pPr>
          </w:p>
        </w:tc>
        <w:tc>
          <w:tcPr>
            <w:tcW w:w="5528" w:type="dxa"/>
            <w:vAlign w:val="center"/>
          </w:tcPr>
          <w:p w14:paraId="391055F1" w14:textId="77777777" w:rsidR="000C4381" w:rsidRPr="00AF29A3" w:rsidRDefault="000C4381" w:rsidP="00C65A5B">
            <w:pPr>
              <w:widowControl w:val="0"/>
              <w:autoSpaceDE w:val="0"/>
              <w:autoSpaceDN w:val="0"/>
              <w:adjustRightInd w:val="0"/>
              <w:spacing w:before="60" w:after="60" w:line="264" w:lineRule="auto"/>
              <w:ind w:firstLine="720"/>
              <w:jc w:val="both"/>
              <w:rPr>
                <w:rFonts w:cs="Times New Roman"/>
                <w:b/>
                <w:bCs/>
                <w:szCs w:val="28"/>
                <w:lang w:val="vi-VN"/>
              </w:rPr>
            </w:pPr>
            <w:r w:rsidRPr="00AF29A3">
              <w:rPr>
                <w:rFonts w:cs="Times New Roman"/>
                <w:b/>
                <w:bCs/>
                <w:szCs w:val="28"/>
                <w:lang w:val="vi-VN"/>
              </w:rPr>
              <w:t>Điều 13. Nguồn nhân lực</w:t>
            </w:r>
          </w:p>
          <w:p w14:paraId="42BDD458" w14:textId="77777777" w:rsidR="000C4381" w:rsidRPr="00AF29A3" w:rsidRDefault="000C4381" w:rsidP="00C65A5B">
            <w:pPr>
              <w:widowControl w:val="0"/>
              <w:autoSpaceDE w:val="0"/>
              <w:autoSpaceDN w:val="0"/>
              <w:adjustRightInd w:val="0"/>
              <w:spacing w:before="60" w:after="60" w:line="264" w:lineRule="auto"/>
              <w:ind w:firstLine="720"/>
              <w:jc w:val="both"/>
              <w:rPr>
                <w:rFonts w:cs="Times New Roman"/>
                <w:szCs w:val="28"/>
                <w:lang w:val="vi-VN"/>
              </w:rPr>
            </w:pPr>
            <w:r w:rsidRPr="00AF29A3">
              <w:rPr>
                <w:rFonts w:cs="Times New Roman"/>
                <w:szCs w:val="28"/>
                <w:lang w:val="vi-VN"/>
              </w:rPr>
              <w:t xml:space="preserve">1. Vườn Quốc gia Cát Bà thực hiện nhiệm vụ quản lý Khu </w:t>
            </w:r>
            <w:r w:rsidRPr="00AF29A3">
              <w:rPr>
                <w:rFonts w:eastAsia="Times New Roman" w:cs="Times New Roman"/>
                <w:szCs w:val="28"/>
                <w:lang w:val="vi-VN"/>
              </w:rPr>
              <w:t>dự trữ sinh quyển quần đảo</w:t>
            </w:r>
            <w:r w:rsidRPr="00AF29A3">
              <w:rPr>
                <w:rFonts w:cs="Times New Roman"/>
                <w:szCs w:val="28"/>
                <w:lang w:val="vi-VN"/>
              </w:rPr>
              <w:t xml:space="preserve"> Cát Bà, hoạt động theo chế độ kiêm nhiệm sử dụng bộ máy, nhân lực hiện để tổ chức thực hiện các nhiệm vụ liên quan đến quản lý, bảo vệ môi trường, bảo tồn và phát triển bền vững Khu </w:t>
            </w:r>
            <w:r w:rsidRPr="00AF29A3">
              <w:rPr>
                <w:rFonts w:eastAsia="Times New Roman" w:cs="Times New Roman"/>
                <w:szCs w:val="28"/>
                <w:lang w:val="vi-VN"/>
              </w:rPr>
              <w:t>dự trữ sinh quyển quần đảo</w:t>
            </w:r>
            <w:r w:rsidRPr="00AF29A3">
              <w:rPr>
                <w:rFonts w:cs="Times New Roman"/>
                <w:szCs w:val="28"/>
                <w:lang w:val="vi-VN"/>
              </w:rPr>
              <w:t xml:space="preserve"> Cát Bà.</w:t>
            </w:r>
          </w:p>
          <w:p w14:paraId="07880CFD" w14:textId="77777777" w:rsidR="000C4381" w:rsidRPr="00AF29A3" w:rsidRDefault="000C4381" w:rsidP="00C65A5B">
            <w:pPr>
              <w:widowControl w:val="0"/>
              <w:autoSpaceDE w:val="0"/>
              <w:autoSpaceDN w:val="0"/>
              <w:adjustRightInd w:val="0"/>
              <w:spacing w:before="60" w:after="60" w:line="264" w:lineRule="auto"/>
              <w:ind w:firstLine="720"/>
              <w:jc w:val="both"/>
              <w:rPr>
                <w:rFonts w:cs="Times New Roman"/>
                <w:szCs w:val="28"/>
                <w:lang w:val="vi-VN"/>
              </w:rPr>
            </w:pPr>
            <w:r w:rsidRPr="00AF29A3">
              <w:rPr>
                <w:rFonts w:cs="Times New Roman"/>
                <w:szCs w:val="28"/>
                <w:lang w:val="vi-VN"/>
              </w:rPr>
              <w:t xml:space="preserve">2. Các sở, ban, ngành thành phố; địa phương trong phạm vi Khu </w:t>
            </w:r>
            <w:r w:rsidRPr="00AF29A3">
              <w:rPr>
                <w:rFonts w:eastAsia="Times New Roman" w:cs="Times New Roman"/>
                <w:szCs w:val="28"/>
                <w:lang w:val="vi-VN"/>
              </w:rPr>
              <w:t>dự trữ sinh quyển quần đảo</w:t>
            </w:r>
            <w:r w:rsidRPr="00AF29A3">
              <w:rPr>
                <w:rFonts w:cs="Times New Roman"/>
                <w:szCs w:val="28"/>
                <w:lang w:val="vi-VN"/>
              </w:rPr>
              <w:t xml:space="preserve"> Cát Bà có trách nhiệm bố trí nhân lực phù hợp, tham gia phối hợp thực hiện nhiệm vụ theo chức năng, nhiệm vụ được giao; bảo đảm tính liên ngành, đồng bộ và hiệu quả trong quản lý.</w:t>
            </w:r>
          </w:p>
          <w:p w14:paraId="02FE98DA" w14:textId="771A03B5" w:rsidR="000C4381" w:rsidRPr="00AF29A3" w:rsidRDefault="000C4381" w:rsidP="00C65A5B">
            <w:pPr>
              <w:widowControl w:val="0"/>
              <w:autoSpaceDE w:val="0"/>
              <w:autoSpaceDN w:val="0"/>
              <w:adjustRightInd w:val="0"/>
              <w:spacing w:before="60" w:after="60" w:line="264" w:lineRule="auto"/>
              <w:ind w:firstLine="720"/>
              <w:jc w:val="both"/>
              <w:rPr>
                <w:rFonts w:cs="Times New Roman"/>
                <w:szCs w:val="28"/>
                <w:lang w:val="vi-VN"/>
              </w:rPr>
            </w:pPr>
            <w:r w:rsidRPr="00AF29A3">
              <w:rPr>
                <w:rFonts w:cs="Times New Roman"/>
                <w:szCs w:val="28"/>
                <w:lang w:val="vi-VN"/>
              </w:rPr>
              <w:t xml:space="preserve">3. Vườn Quốc gia Cát Bà được huy động sự tham gia của các tổ chức, cá nhân, chuyên gia, nhà khoa học, cộng đồng địa phương và các nguồn lực hợp pháp khác để hỗ trợ thực hiện </w:t>
            </w:r>
            <w:r w:rsidRPr="00AF29A3">
              <w:rPr>
                <w:rFonts w:cs="Times New Roman"/>
                <w:szCs w:val="28"/>
                <w:lang w:val="vi-VN"/>
              </w:rPr>
              <w:lastRenderedPageBreak/>
              <w:t>nhiệm vụ quản lý, bảo vệ môi trường và bảo tồn đa dạng sinh học theo quy định của pháp luật.</w:t>
            </w:r>
          </w:p>
        </w:tc>
        <w:tc>
          <w:tcPr>
            <w:tcW w:w="4253" w:type="dxa"/>
            <w:vAlign w:val="center"/>
          </w:tcPr>
          <w:p w14:paraId="209F4F26" w14:textId="77777777" w:rsidR="000C4381" w:rsidRPr="00AF29A3" w:rsidRDefault="00CC0F95" w:rsidP="00D30D0F">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lastRenderedPageBreak/>
              <w:t>- Bổ sung điều 13: Nhằm cụ thể phương án huy động, bố trí và phát triển nguồn nhân lực cho công tác quản lý Khu DTSQ theo hướng tinh gọn, hiệu quả.</w:t>
            </w:r>
          </w:p>
          <w:p w14:paraId="079A2C06" w14:textId="4241DC83" w:rsidR="00CC0F95" w:rsidRPr="00AF29A3" w:rsidRDefault="00CC0F95" w:rsidP="00D30D0F">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Khoản 1: Xác định Vườn Quốc gia Cát Bà hoạt động theo chế độ kiêm nhiệm trên cơ sở bộ máy và nhân lực sẵn có. Quy định này bảo đảm tuân thủ đúng chủ trương tinh gọn bộ máy của Trung ương và Thành phố, tránh phát sinh tổ chức mới hay tăng áp lực biên chế.</w:t>
            </w:r>
          </w:p>
          <w:p w14:paraId="75C76244" w14:textId="77777777" w:rsidR="00CC0F95" w:rsidRPr="00AF29A3" w:rsidRDefault="00CC0F95" w:rsidP="00D30D0F">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Khoản 2: Quy định trách nhiệm bố trí nhân lực phối hợp liên ngành của các Sở, Ban, Ngành thành phố và địa phương.</w:t>
            </w:r>
          </w:p>
          <w:p w14:paraId="7C3AA235" w14:textId="4620F1B2" w:rsidR="00CC0F95" w:rsidRPr="00AF29A3" w:rsidRDefault="00CC0F95" w:rsidP="00D30D0F">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xml:space="preserve">+ Khoản 3: Giúp nâng cao chất lượng công tác quản lý và bảo vệ </w:t>
            </w:r>
            <w:r w:rsidRPr="00AF29A3">
              <w:rPr>
                <w:rFonts w:cs="Times New Roman"/>
                <w:szCs w:val="28"/>
                <w:lang w:val="vi-VN"/>
              </w:rPr>
              <w:lastRenderedPageBreak/>
              <w:t>môi trường mà lực lượng của Vườn Quốc giá Cát Bà chưa đáp ứng được.</w:t>
            </w:r>
          </w:p>
        </w:tc>
      </w:tr>
      <w:tr w:rsidR="00922CFA" w:rsidRPr="00AF29A3" w14:paraId="56F4C947" w14:textId="77777777" w:rsidTr="00132AFA">
        <w:trPr>
          <w:jc w:val="center"/>
        </w:trPr>
        <w:tc>
          <w:tcPr>
            <w:tcW w:w="4815" w:type="dxa"/>
          </w:tcPr>
          <w:p w14:paraId="4FB2D22E" w14:textId="77777777" w:rsidR="00922CFA" w:rsidRPr="00AF29A3" w:rsidRDefault="00922CFA" w:rsidP="00C65A5B">
            <w:pPr>
              <w:widowControl w:val="0"/>
              <w:spacing w:before="60" w:after="60" w:line="264" w:lineRule="auto"/>
              <w:jc w:val="both"/>
              <w:rPr>
                <w:rFonts w:cs="Times New Roman"/>
                <w:b/>
                <w:bCs/>
                <w:szCs w:val="28"/>
                <w:lang w:val="vi-VN"/>
              </w:rPr>
            </w:pPr>
          </w:p>
        </w:tc>
        <w:tc>
          <w:tcPr>
            <w:tcW w:w="5528" w:type="dxa"/>
            <w:vAlign w:val="center"/>
          </w:tcPr>
          <w:p w14:paraId="0C7311FF" w14:textId="77777777" w:rsidR="00922CFA" w:rsidRPr="00AF29A3" w:rsidRDefault="00922CFA" w:rsidP="00C65A5B">
            <w:pPr>
              <w:widowControl w:val="0"/>
              <w:autoSpaceDE w:val="0"/>
              <w:autoSpaceDN w:val="0"/>
              <w:adjustRightInd w:val="0"/>
              <w:spacing w:before="60" w:after="60" w:line="264" w:lineRule="auto"/>
              <w:ind w:firstLine="720"/>
              <w:jc w:val="both"/>
              <w:rPr>
                <w:rFonts w:cs="Times New Roman"/>
                <w:iCs/>
                <w:szCs w:val="28"/>
                <w:lang w:val="vi-VN"/>
              </w:rPr>
            </w:pPr>
            <w:bookmarkStart w:id="20" w:name="_Hlk234657269"/>
            <w:r w:rsidRPr="00AF29A3">
              <w:rPr>
                <w:rFonts w:cs="Times New Roman"/>
                <w:b/>
                <w:bCs/>
                <w:szCs w:val="28"/>
                <w:lang w:val="vi-VN"/>
              </w:rPr>
              <w:t>Điều 14. Nguồn tài chính</w:t>
            </w:r>
          </w:p>
          <w:bookmarkEnd w:id="20"/>
          <w:p w14:paraId="1A35FD51" w14:textId="3C0D3D53" w:rsidR="00922CFA" w:rsidRPr="00AF29A3" w:rsidRDefault="00922CFA" w:rsidP="00C65A5B">
            <w:pPr>
              <w:widowControl w:val="0"/>
              <w:autoSpaceDE w:val="0"/>
              <w:autoSpaceDN w:val="0"/>
              <w:adjustRightInd w:val="0"/>
              <w:spacing w:before="60" w:after="60" w:line="264" w:lineRule="auto"/>
              <w:ind w:firstLine="720"/>
              <w:jc w:val="both"/>
              <w:rPr>
                <w:rFonts w:cs="Times New Roman"/>
                <w:b/>
                <w:bCs/>
                <w:szCs w:val="28"/>
                <w:lang w:val="vi-VN"/>
              </w:rPr>
            </w:pPr>
            <w:r w:rsidRPr="00AF29A3">
              <w:rPr>
                <w:rFonts w:cs="Times New Roman"/>
                <w:szCs w:val="28"/>
                <w:lang w:val="vi-VN"/>
              </w:rPr>
              <w:t xml:space="preserve">Nguồn kinh phí cho quản lý và bảo vệ môi trường Khu </w:t>
            </w:r>
            <w:r w:rsidRPr="00AF29A3">
              <w:rPr>
                <w:rFonts w:eastAsia="Times New Roman" w:cs="Times New Roman"/>
                <w:szCs w:val="28"/>
                <w:lang w:val="vi-VN"/>
              </w:rPr>
              <w:t>dự trữ sinh quyển quần đảo</w:t>
            </w:r>
            <w:r w:rsidRPr="00AF29A3">
              <w:rPr>
                <w:rFonts w:cs="Times New Roman"/>
                <w:szCs w:val="28"/>
                <w:lang w:val="vi-VN"/>
              </w:rPr>
              <w:t xml:space="preserve"> Cát Bà gồm các nguồn sau:</w:t>
            </w:r>
            <w:r w:rsidRPr="00AF29A3">
              <w:rPr>
                <w:rFonts w:cs="Times New Roman"/>
                <w:b/>
                <w:bCs/>
                <w:szCs w:val="28"/>
                <w:lang w:val="vi-VN"/>
              </w:rPr>
              <w:t xml:space="preserve"> </w:t>
            </w:r>
            <w:r w:rsidRPr="00AF29A3">
              <w:rPr>
                <w:rFonts w:cs="Times New Roman"/>
                <w:szCs w:val="28"/>
                <w:lang w:val="vi-VN"/>
              </w:rPr>
              <w:t>Ngân sách nhà nước;</w:t>
            </w:r>
            <w:r w:rsidRPr="00AF29A3">
              <w:rPr>
                <w:rFonts w:cs="Times New Roman"/>
                <w:b/>
                <w:bCs/>
                <w:szCs w:val="28"/>
                <w:lang w:val="vi-VN"/>
              </w:rPr>
              <w:t xml:space="preserve"> </w:t>
            </w:r>
            <w:r w:rsidRPr="00AF29A3">
              <w:rPr>
                <w:rFonts w:cs="Times New Roman"/>
                <w:szCs w:val="28"/>
                <w:lang w:val="vi-VN"/>
              </w:rPr>
              <w:t>Xã hội hóa, tài trợ, đóng góp của cộng đồng, doanh nghiệp theo quy định của pháp luật; Hỗ trợ, viện trợ nước ngoài theo quy định của pháp luật; Các kinh phí hợp pháp khác.</w:t>
            </w:r>
          </w:p>
        </w:tc>
        <w:tc>
          <w:tcPr>
            <w:tcW w:w="4253" w:type="dxa"/>
            <w:vAlign w:val="center"/>
          </w:tcPr>
          <w:p w14:paraId="05735504" w14:textId="0D42B514" w:rsidR="00922CFA" w:rsidRPr="00AF29A3" w:rsidRDefault="00CC0F95"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xml:space="preserve">- Bổ sung điều 14 nhằm xác định rõ cơ cấu các nguồn thu, tạo cơ sở pháp lý để đơn vị quản lý lập dự toán và huy động các nguồn lực hợp pháp theo quy định. Điều này cũng tạo cơ chế linh hoạt để tiếp nhận các khoản chi trả dịch vụ môi trường rừng, </w:t>
            </w:r>
            <w:r w:rsidR="00D30D0F" w:rsidRPr="00AF29A3">
              <w:rPr>
                <w:rFonts w:cs="Times New Roman"/>
                <w:szCs w:val="28"/>
                <w:lang w:val="vi-VN"/>
              </w:rPr>
              <w:t>biển</w:t>
            </w:r>
            <w:r w:rsidRPr="00AF29A3">
              <w:rPr>
                <w:rFonts w:cs="Times New Roman"/>
                <w:szCs w:val="28"/>
                <w:lang w:val="vi-VN"/>
              </w:rPr>
              <w:t xml:space="preserve"> (nếu có) theo quy định của pháp luật hiện hành.</w:t>
            </w:r>
          </w:p>
          <w:p w14:paraId="2443C54C" w14:textId="4F767E20" w:rsidR="00CC0F95" w:rsidRPr="00AF29A3" w:rsidRDefault="00CC0F95" w:rsidP="00C65A5B">
            <w:pPr>
              <w:widowControl w:val="0"/>
              <w:shd w:val="clear" w:color="auto" w:fill="FFFFFF"/>
              <w:spacing w:before="60" w:after="60" w:line="264" w:lineRule="auto"/>
              <w:jc w:val="both"/>
              <w:rPr>
                <w:rFonts w:cs="Times New Roman"/>
                <w:b/>
                <w:i/>
                <w:szCs w:val="28"/>
                <w:lang w:val="vi-VN"/>
              </w:rPr>
            </w:pPr>
            <w:r w:rsidRPr="00AF29A3">
              <w:rPr>
                <w:rFonts w:cs="Times New Roman"/>
                <w:szCs w:val="28"/>
                <w:lang w:val="vi-VN"/>
              </w:rPr>
              <w:t xml:space="preserve">- Đảm bảo tuân thủ đúng mẫu biểu của </w:t>
            </w:r>
            <w:r w:rsidRPr="00AF29A3">
              <w:rPr>
                <w:rFonts w:cs="Times New Roman"/>
                <w:bCs/>
                <w:iCs/>
                <w:szCs w:val="28"/>
                <w:lang w:val="vi-VN"/>
              </w:rPr>
              <w:t>Thông tư 09/2026/TT-BNNMT ngày 29/01/2026</w:t>
            </w:r>
          </w:p>
        </w:tc>
      </w:tr>
      <w:tr w:rsidR="00926077" w:rsidRPr="00AF29A3" w14:paraId="68F5BB7D" w14:textId="77777777" w:rsidTr="00132AFA">
        <w:trPr>
          <w:jc w:val="center"/>
        </w:trPr>
        <w:tc>
          <w:tcPr>
            <w:tcW w:w="4815" w:type="dxa"/>
          </w:tcPr>
          <w:p w14:paraId="29452AF4" w14:textId="77777777" w:rsidR="00715094" w:rsidRPr="00AF29A3" w:rsidRDefault="00715094" w:rsidP="00C65A5B">
            <w:pPr>
              <w:widowControl w:val="0"/>
              <w:spacing w:before="60" w:after="60" w:line="264" w:lineRule="auto"/>
              <w:jc w:val="both"/>
              <w:rPr>
                <w:rFonts w:cs="Times New Roman"/>
                <w:b/>
                <w:bCs/>
                <w:szCs w:val="28"/>
                <w:lang w:val="vi-VN"/>
              </w:rPr>
            </w:pPr>
            <w:r w:rsidRPr="00AF29A3">
              <w:rPr>
                <w:rFonts w:cs="Times New Roman"/>
                <w:b/>
                <w:bCs/>
                <w:szCs w:val="28"/>
                <w:lang w:val="vi-VN"/>
              </w:rPr>
              <w:t>Điều 7. Trách nhiệm của các cơ quan chuyên môn</w:t>
            </w:r>
          </w:p>
          <w:p w14:paraId="1A05B712"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1. Sở Nông nghiệp và Phát triển nông thôn</w:t>
            </w:r>
          </w:p>
          <w:p w14:paraId="6CBC75F2" w14:textId="2CD554DE"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 xml:space="preserve">a) Tham mưu, điều phối công tác phối hợp giữa các sở, ban, ngành, chính quyền địa phương và các tổ chức, cộng đồng, cá nhân trong và ngoài nước trong việc thực </w:t>
            </w:r>
            <w:r w:rsidRPr="00AF29A3">
              <w:rPr>
                <w:rFonts w:cs="Times New Roman"/>
                <w:szCs w:val="28"/>
                <w:lang w:val="vi-VN"/>
              </w:rPr>
              <w:lastRenderedPageBreak/>
              <w:t>hiện chức năng, nhiệm vụ của</w:t>
            </w:r>
            <w:r w:rsidR="00AF29A3" w:rsidRPr="00AF29A3">
              <w:rPr>
                <w:rFonts w:cs="Times New Roman"/>
                <w:szCs w:val="28"/>
              </w:rPr>
              <w:t xml:space="preserve"> </w:t>
            </w:r>
            <w:r w:rsidRPr="00AF29A3">
              <w:rPr>
                <w:rFonts w:cs="Times New Roman"/>
                <w:szCs w:val="28"/>
                <w:lang w:val="vi-VN"/>
              </w:rPr>
              <w:t>Ban quản lý Khu DTSQ Cát Bà.</w:t>
            </w:r>
          </w:p>
          <w:p w14:paraId="156E4F6E"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b) Trực tiếp chỉ đạo công tác xây dựng chương trình, kế hoạch hoạt động hàng năm và dài hạn của Ban quản lý Khu DTSQ Cát Bà và chỉ đạo tổ chức thực hiện sau khi được cấp có thẩm quyền phê duyệt.</w:t>
            </w:r>
          </w:p>
          <w:p w14:paraId="7FC3074B"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2. Sở Tài nguyên và Môi trường</w:t>
            </w:r>
          </w:p>
          <w:p w14:paraId="1211CC6C"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a) Thực hiện nhiệm vụ quản lý nhà nước về lĩnh vực tài nguyên và môi trường, bảo tồn và phát triển bền vững đa dạng sinh học theo chức năng, nhiệm vụ được giao trong quá trình tổ chức thực hiện Quy chế này.</w:t>
            </w:r>
          </w:p>
          <w:p w14:paraId="4434EFE5"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b) Phối hợp với Khu DTSQ Cát Bà thực hiện và triển khai các quy định của Nhà nước đối với loại hình di sản thiên nhiên trong đó có Khu DTSQ Cát Bà.</w:t>
            </w:r>
          </w:p>
          <w:p w14:paraId="6EBD88C4"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c) Thu hút các dự án, chương trình, đề tài nghiên cứu khoa học về đa dạng sinh học, môi trường, tài nguyên.</w:t>
            </w:r>
          </w:p>
          <w:p w14:paraId="18DBD4AC"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lastRenderedPageBreak/>
              <w:t>3. Ủy ban nhân dân huyện Cát Hải</w:t>
            </w:r>
          </w:p>
          <w:p w14:paraId="2D4CF4DD"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a) Tham mưu, xây dựng kế hoạch quản lý, bảo tồn và phát triển văn hóa truyền thông địa phương, tuyên truyền giáo dục bảo vệ tài nguyên thiên nhiên Ban quản lý Khu DTSQ Cát Bà đến các tầng lớp nhân dân trên địa bàn huyện.</w:t>
            </w:r>
          </w:p>
          <w:p w14:paraId="39D1188F"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b) Chủ trì phối hợp với cơ quan chức năng xử lý các trường hợp xâm hại tài nguyên và di sản văn hóa thuộc Ban quản lý Khu DTSQ Cát Bà.</w:t>
            </w:r>
          </w:p>
          <w:p w14:paraId="371E504D"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c) Chỉ đạo các cơ quan, đơn vị trên địa bàn thực hiện các chương trình dự án nâng cao điều kiện sống của cộng đồng dân cư trên đảo, hạn chế tối đa những hoạt động gây tác động ảnh hưởng không tốt tới môi trường sinh thái.</w:t>
            </w:r>
          </w:p>
          <w:p w14:paraId="668327AB"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d) Tạo điều kiện cho các cơ quan nghiên cứu, các nhà khoa học thực hiện các nghiên cứu trên địa bàn Khu DTSQ Cát Bà.</w:t>
            </w:r>
          </w:p>
          <w:p w14:paraId="1A53271B"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4. Sở Du lịch</w:t>
            </w:r>
          </w:p>
          <w:p w14:paraId="191F5034"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lastRenderedPageBreak/>
              <w:t>a) Tham mưu, quản lý quy hoạch, định hướng sản phẩm du lịch, phát triển du lịch sinh thái và cơ sở hạ tầng phục vụ du lịch sinh thái. Phối hợp với Vườn Quốc gia Cát Bà và UBND huyện Cát Hải quản lý, phát triển du lịch sinh thái trên nguyên tắc phát triển du lịch bền vững.</w:t>
            </w:r>
          </w:p>
          <w:p w14:paraId="0886DF8B"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b) Phát triển thương hiệu Nhãn hiệu chứng nhận Khu Dự trữ sinh quyển quần đảo Cát Bà.</w:t>
            </w:r>
          </w:p>
          <w:p w14:paraId="18C9836A"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c) Phối hợp với Ban quản lý Khu DTSQ trong việc kiểm tra, giám sát việc dán nhãn hiệu Khu DTSQ Cát Bà.</w:t>
            </w:r>
          </w:p>
          <w:p w14:paraId="2A8ABDC4"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5. Vườn Quốc gia Cát Bà</w:t>
            </w:r>
          </w:p>
          <w:p w14:paraId="11EB98DB"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a) Tổ chức triển khai các nhiệm vụ bảo tồn và phát triển bền vững Vườn Quốc gia Cát Bà (đặc biệt là vùng lõi và vùng đệm của Khu DTSQ Cát Bà) theo chức năng, nhiệm vụ được giao.</w:t>
            </w:r>
          </w:p>
          <w:p w14:paraId="289E5061"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 xml:space="preserve">b) Chỉ đạo các phòng, đơn vị trực thuộc Vườn phối hợp với các tổ chức, cá nhân có liên quan trong công tác quảng bá, giới </w:t>
            </w:r>
            <w:r w:rsidRPr="00AF29A3">
              <w:rPr>
                <w:rFonts w:cs="Times New Roman"/>
                <w:szCs w:val="28"/>
                <w:lang w:val="vi-VN"/>
              </w:rPr>
              <w:lastRenderedPageBreak/>
              <w:t>thiệu Khu DTSQ Cát Bà; phối hợp tổ chức các hội thảo, hội nghị liên quan đến hoạt động của Ban quản lý Khu DTSQ Cát Bà tại Vườn.</w:t>
            </w:r>
          </w:p>
          <w:p w14:paraId="76E41C89"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c) Tạo điều kiện cho các cơ quan nghiên cứu, các nhà khoa học thực hiện các nghiên cứu trên địa bàn Vườn Quốc gia Cát Bà.</w:t>
            </w:r>
          </w:p>
          <w:p w14:paraId="12AC71C3"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6. Sở Xây dựng</w:t>
            </w:r>
          </w:p>
          <w:p w14:paraId="7A080BC7"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Tham mưu việc cập nhật về vị trí, phạm vi ranh giới và một số nội dung liên quan của Khu dự trữ sinh quyển trong các đồ án quy hoạch xây dựng liên quan do các cơ quan có thẩm quyền lập và phê duyệt.</w:t>
            </w:r>
          </w:p>
          <w:p w14:paraId="46C32F7E"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7. Sở Văn hóa và Thể thao</w:t>
            </w:r>
          </w:p>
          <w:p w14:paraId="64CD954D"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a) Tham mưu trong công tác quảng bá, giới thiệu hình ảnh của Khu DTSQ quần đảo Cát Bà.</w:t>
            </w:r>
          </w:p>
          <w:p w14:paraId="2BD3F254"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 xml:space="preserve">b) Thực hiện nhiệm vụ quản lý nhà nước nhằm bảo vệ và phát huy giá trị quần đảo Cát Bà, huyện Cát Hải theo quy định của Luật Di sản văn hóa đối với Khu dự trữ </w:t>
            </w:r>
            <w:r w:rsidRPr="00AF29A3">
              <w:rPr>
                <w:rFonts w:cs="Times New Roman"/>
                <w:szCs w:val="28"/>
                <w:lang w:val="vi-VN"/>
              </w:rPr>
              <w:lastRenderedPageBreak/>
              <w:t>sinh quyển.</w:t>
            </w:r>
          </w:p>
          <w:p w14:paraId="271A3420"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8. Sở Tài chính</w:t>
            </w:r>
          </w:p>
          <w:p w14:paraId="653C0013"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a) Chủ trì, phối hợp với các Sở, ngành, địa phương, đơn vị liên quan hướng dẫn xây dựng dự toán ngân sách nhà nước hàng năm, tổng hợp dự toán kinh phí thực hiện các nhiệm vụ trình Ủy ban nhân dân thành phố phê duyệt; tổng hợp quyết toán theo quy định.</w:t>
            </w:r>
          </w:p>
          <w:p w14:paraId="10AF034C"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b) Phối hợp với Sở Nông nghiệp và Phát triển nông thôn huy động, tiếp nhận các nguồn lực trong nước và quốc tế để thực hiện các chương trình, dự án, các hoạt động nhằm bảo tồn và phát triển bền vững Khu DTSQ Cát Bà theo các quy định của pháp luật.</w:t>
            </w:r>
          </w:p>
          <w:p w14:paraId="1195D6C5"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9. Sở Ngoại vụ</w:t>
            </w:r>
          </w:p>
          <w:p w14:paraId="58BFCD2A"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a) Tham mưu, thực hiện công tác quảng bá, giới thiệu hình ảnh, giá trị nổi bật của Khu Dự trữ sinh quyển quần đảo Cát Bà theo các kênh đối ngoại.</w:t>
            </w:r>
          </w:p>
          <w:p w14:paraId="0382819F"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 xml:space="preserve">b) Thúc đẩy các hoạt động hợp tác quốc </w:t>
            </w:r>
            <w:r w:rsidRPr="00AF29A3">
              <w:rPr>
                <w:rFonts w:cs="Times New Roman"/>
                <w:szCs w:val="28"/>
                <w:lang w:val="vi-VN"/>
              </w:rPr>
              <w:lastRenderedPageBreak/>
              <w:t>tế; xúc tiến, vận động các đối tác, tổ chức nước ngoài triển khai các chương trình, dự án, nhằm bảo tồn và phát triển Khu Dự trữ sinh quyển.</w:t>
            </w:r>
          </w:p>
          <w:p w14:paraId="3D2A890E"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c) Phối hợp hướng dẫn, tạo điều kiện cho các cơ quan nghiên cứu quốc tế, các nhà khoa học nước ngoài thực hiện nghiên cứu và các hoạt động giao lưu, học hỏi, chia sẻ kinh nghiệm, hội nghị, hội thảo, tập huấn tại Khu DTSQ Cát Bà theo quy định hiện hành.</w:t>
            </w:r>
          </w:p>
          <w:p w14:paraId="4E0EBA02"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10. Sở Khoa học và Công nghệ</w:t>
            </w:r>
          </w:p>
          <w:p w14:paraId="51E81EEA"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 xml:space="preserve">a) Đẩy mạnh thực hiện Chương trình nghiên cứu khoa học và phát triển công nghệ phục vụ công nghiệp hóa, hiện đại hóa và hội nhập quốc tế thành phố Hải Phòng, lĩnh vực: sử dụng hợp lý tài nguyên và bảo vệ môi trường; Đề án khung bảo tồn, khai thác và phát triển nguồn </w:t>
            </w:r>
            <w:proofErr w:type="spellStart"/>
            <w:r w:rsidRPr="00AF29A3">
              <w:rPr>
                <w:rFonts w:cs="Times New Roman"/>
                <w:szCs w:val="28"/>
                <w:lang w:val="vi-VN"/>
              </w:rPr>
              <w:t>gen</w:t>
            </w:r>
            <w:proofErr w:type="spellEnd"/>
            <w:r w:rsidRPr="00AF29A3">
              <w:rPr>
                <w:rFonts w:cs="Times New Roman"/>
                <w:szCs w:val="28"/>
                <w:lang w:val="vi-VN"/>
              </w:rPr>
              <w:t xml:space="preserve"> thành phố Hải Phòng, góp phần bảo tồn và phát triển sinh thái biển bền vững;</w:t>
            </w:r>
          </w:p>
          <w:p w14:paraId="2A7446F3"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lastRenderedPageBreak/>
              <w:t>b) Hỗ trợ tổ chức, cá nhân tìm kiếm công nghệ, nhập khẩu công nghệ, khai thác sáng chế, giải mã và làm chủ công nghệ phục vụ bảo tồn, phục hồi và phát triển các hệ sinh thái và cảnh quan Khu DTSQ;</w:t>
            </w:r>
          </w:p>
          <w:p w14:paraId="31C04951"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c) Đẩy mạnh thực hiện Chương trình hợp tác trong nước và quốc tế về khoa học, công nghệ và đổi mới sáng tạo thành phố Hải Phòng, trong đó chú trọng các hoạt động liên kết, hợp tác với các tổ chức trong nước và quốc tế triển khai các hoạt động nghiên cứu khoa học và phát triển công nghệ; phát triển tiềm lực khoa học và công nghệ phục vụ bảo tồn và phát triển bền vững Khu DTSQ”.</w:t>
            </w:r>
          </w:p>
          <w:p w14:paraId="21306F13" w14:textId="77777777" w:rsidR="00715094" w:rsidRPr="00AF29A3" w:rsidRDefault="00715094" w:rsidP="00C65A5B">
            <w:pPr>
              <w:widowControl w:val="0"/>
              <w:spacing w:before="60" w:after="60" w:line="264" w:lineRule="auto"/>
              <w:jc w:val="both"/>
              <w:rPr>
                <w:rFonts w:cs="Times New Roman"/>
                <w:szCs w:val="28"/>
                <w:lang w:val="vi-VN"/>
              </w:rPr>
            </w:pPr>
            <w:r w:rsidRPr="00AF29A3">
              <w:rPr>
                <w:rFonts w:cs="Times New Roman"/>
                <w:szCs w:val="28"/>
                <w:lang w:val="vi-VN"/>
              </w:rPr>
              <w:t>11. Sở Kế hoạch và Đầu tư</w:t>
            </w:r>
          </w:p>
          <w:p w14:paraId="55A8D481" w14:textId="52FA5212" w:rsidR="00926077" w:rsidRPr="00AF29A3" w:rsidRDefault="00715094" w:rsidP="00C65A5B">
            <w:pPr>
              <w:widowControl w:val="0"/>
              <w:spacing w:before="60" w:after="60" w:line="264" w:lineRule="auto"/>
              <w:jc w:val="both"/>
              <w:rPr>
                <w:rFonts w:cs="Times New Roman"/>
                <w:b/>
                <w:bCs/>
                <w:szCs w:val="28"/>
                <w:lang w:val="vi-VN"/>
              </w:rPr>
            </w:pPr>
            <w:r w:rsidRPr="00AF29A3">
              <w:rPr>
                <w:rFonts w:cs="Times New Roman"/>
                <w:szCs w:val="28"/>
                <w:lang w:val="vi-VN"/>
              </w:rPr>
              <w:t>Phối hợp cùng Sở Ngoại vụ, Sở Nông nghiệp và Phát triển nông thôn</w:t>
            </w:r>
            <w:r w:rsidR="00AF29A3" w:rsidRPr="00AF29A3">
              <w:rPr>
                <w:rFonts w:cs="Times New Roman"/>
                <w:szCs w:val="28"/>
              </w:rPr>
              <w:t xml:space="preserve"> </w:t>
            </w:r>
            <w:r w:rsidRPr="00AF29A3">
              <w:rPr>
                <w:rFonts w:cs="Times New Roman"/>
                <w:szCs w:val="28"/>
                <w:lang w:val="vi-VN"/>
              </w:rPr>
              <w:t xml:space="preserve">huy động các nguồn lực trong nước và quốc tế để thực hiện các chương trình, dự án, các hoạt động nhằm bảo tồn và phát triển bền vững Khu DTSQ theo các quy định của </w:t>
            </w:r>
            <w:r w:rsidRPr="00AF29A3">
              <w:rPr>
                <w:rFonts w:cs="Times New Roman"/>
                <w:szCs w:val="28"/>
                <w:lang w:val="vi-VN"/>
              </w:rPr>
              <w:lastRenderedPageBreak/>
              <w:t>pháp luật./.</w:t>
            </w:r>
          </w:p>
        </w:tc>
        <w:tc>
          <w:tcPr>
            <w:tcW w:w="5528" w:type="dxa"/>
            <w:vAlign w:val="center"/>
          </w:tcPr>
          <w:p w14:paraId="02D3C2F6" w14:textId="77777777" w:rsidR="000C4381" w:rsidRPr="00AF29A3" w:rsidRDefault="000C4381" w:rsidP="00C65A5B">
            <w:pPr>
              <w:widowControl w:val="0"/>
              <w:shd w:val="clear" w:color="auto" w:fill="FFFFFF"/>
              <w:spacing w:before="60" w:after="60" w:line="264" w:lineRule="auto"/>
              <w:ind w:firstLine="720"/>
              <w:jc w:val="both"/>
              <w:rPr>
                <w:rFonts w:eastAsia="Times New Roman" w:cs="Times New Roman"/>
                <w:b/>
                <w:szCs w:val="28"/>
                <w:lang w:val="vi-VN"/>
              </w:rPr>
            </w:pPr>
            <w:bookmarkStart w:id="21" w:name="_Hlk234657305"/>
            <w:r w:rsidRPr="00AF29A3">
              <w:rPr>
                <w:rFonts w:eastAsia="Times New Roman" w:cs="Times New Roman"/>
                <w:b/>
                <w:szCs w:val="28"/>
                <w:lang w:val="vi-VN"/>
              </w:rPr>
              <w:lastRenderedPageBreak/>
              <w:t>Điều 15. Trách nhiệm của các cơ quan chuyên môn</w:t>
            </w:r>
          </w:p>
          <w:bookmarkEnd w:id="21"/>
          <w:p w14:paraId="10EAFC63"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1. Vườn Quốc gia Cát Bà</w:t>
            </w:r>
          </w:p>
          <w:p w14:paraId="21E10B1B"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a) Tham mưu giúp Ủy ban nhân dân thành phố thực hiện các nhiệm vụ quản lý, bảo vệ, khai thác và phát huy giá trị của Khu dự trữ sinh quyển theo chức năng, nhiệm vụ được giao trong quá trình tổ chức thực hiện quy chế này.</w:t>
            </w:r>
          </w:p>
          <w:p w14:paraId="5173CA92"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lastRenderedPageBreak/>
              <w:t xml:space="preserve">b). Phối hợp với các sở, ban, ngành, chính quyền địa phương và các tổ chức, cộng đồng, cá nhân trong và ngoài nước trong việc thực hiện các hoạt động tại </w:t>
            </w:r>
            <w:r w:rsidRPr="00AF29A3">
              <w:rPr>
                <w:rFonts w:eastAsia="Times New Roman" w:cs="Times New Roman"/>
                <w:szCs w:val="28"/>
                <w:lang w:val="vi-VN"/>
              </w:rPr>
              <w:t>Khu dự trữ sinh quyển quần đảo Cát Bà</w:t>
            </w:r>
            <w:r w:rsidRPr="00AF29A3">
              <w:rPr>
                <w:rFonts w:cs="Times New Roman"/>
                <w:szCs w:val="28"/>
                <w:lang w:val="vi-VN"/>
              </w:rPr>
              <w:t>.</w:t>
            </w:r>
          </w:p>
          <w:p w14:paraId="622F32FB"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c) Trực tiếp xây dựng chương trình, kế hoạch hoạt động hàng năm và dài hạn của </w:t>
            </w:r>
            <w:r w:rsidRPr="00AF29A3">
              <w:rPr>
                <w:rFonts w:eastAsia="Times New Roman" w:cs="Times New Roman"/>
                <w:szCs w:val="28"/>
                <w:lang w:val="vi-VN"/>
              </w:rPr>
              <w:t>Khu dự trữ sinh quyển quần đảo Cát Bà</w:t>
            </w:r>
            <w:r w:rsidRPr="00AF29A3">
              <w:rPr>
                <w:rFonts w:cs="Times New Roman"/>
                <w:szCs w:val="28"/>
                <w:lang w:val="vi-VN"/>
              </w:rPr>
              <w:t xml:space="preserve"> và chỉ đạo tổ chức thực hiện sau khi được cấp có thẩm quyền phê duyệt.</w:t>
            </w:r>
          </w:p>
          <w:p w14:paraId="47C3AF42"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2. Sở Nông nghiệp và Môi trường</w:t>
            </w:r>
          </w:p>
          <w:p w14:paraId="39275C48" w14:textId="77777777" w:rsidR="000C4381" w:rsidRPr="00AF29A3" w:rsidRDefault="000C4381" w:rsidP="00C65A5B">
            <w:pPr>
              <w:widowControl w:val="0"/>
              <w:shd w:val="clear" w:color="auto" w:fill="FFFFFF"/>
              <w:spacing w:before="60" w:after="60" w:line="264" w:lineRule="auto"/>
              <w:ind w:firstLine="720"/>
              <w:jc w:val="both"/>
              <w:rPr>
                <w:rFonts w:eastAsia="Times New Roman" w:cs="Times New Roman"/>
                <w:szCs w:val="28"/>
                <w:lang w:val="vi-VN"/>
              </w:rPr>
            </w:pPr>
            <w:r w:rsidRPr="00AF29A3">
              <w:rPr>
                <w:rFonts w:eastAsia="Times New Roman" w:cs="Times New Roman"/>
                <w:szCs w:val="28"/>
                <w:lang w:val="vi-VN"/>
              </w:rPr>
              <w:t>a) Thực hiện nhiệm vụ quản lý nhà nước trong việc bảo vệ và phát triển Khu dự trữ sinh quyển quần đảo Cát Bà theo chức năng, nhiệm vụ được giao.</w:t>
            </w:r>
          </w:p>
          <w:p w14:paraId="360BFFD0" w14:textId="0A7E93F4"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b) Phối hợp với các sở, ban, ngành liên quan, xây dựng trình</w:t>
            </w:r>
            <w:r w:rsidR="00AF29A3" w:rsidRPr="00AF29A3">
              <w:rPr>
                <w:rFonts w:cs="Times New Roman"/>
                <w:szCs w:val="28"/>
              </w:rPr>
              <w:t xml:space="preserve"> </w:t>
            </w:r>
            <w:r w:rsidRPr="00AF29A3">
              <w:rPr>
                <w:rFonts w:cs="Times New Roman"/>
                <w:szCs w:val="28"/>
                <w:lang w:val="vi-VN"/>
              </w:rPr>
              <w:t xml:space="preserve">Ủy ban nhân dân thành phố ban hành các cơ chế, chính sách để đảm bảo thực hiện chức năng, nhiệm vụ của Khu </w:t>
            </w:r>
            <w:r w:rsidRPr="00AF29A3">
              <w:rPr>
                <w:rFonts w:eastAsia="Times New Roman" w:cs="Times New Roman"/>
                <w:szCs w:val="28"/>
                <w:lang w:val="vi-VN"/>
              </w:rPr>
              <w:t>dự trữ sinh quyển quần đảo</w:t>
            </w:r>
            <w:r w:rsidRPr="00AF29A3">
              <w:rPr>
                <w:rFonts w:cs="Times New Roman"/>
                <w:szCs w:val="28"/>
                <w:lang w:val="vi-VN"/>
              </w:rPr>
              <w:t xml:space="preserve"> Cát Bà.</w:t>
            </w:r>
          </w:p>
          <w:p w14:paraId="0561973F"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3. Đặc khu Cát Hải</w:t>
            </w:r>
          </w:p>
          <w:p w14:paraId="0BF406B5"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a) Thực hiện trách nhiệm quản lý nhà </w:t>
            </w:r>
            <w:r w:rsidRPr="00AF29A3">
              <w:rPr>
                <w:rFonts w:cs="Times New Roman"/>
                <w:szCs w:val="28"/>
                <w:lang w:val="vi-VN"/>
              </w:rPr>
              <w:lastRenderedPageBreak/>
              <w:t>nước tại vùng đệm và chuyển tiếp  Khu DTSQ theo quy định pháp luật.</w:t>
            </w:r>
          </w:p>
          <w:p w14:paraId="2BB217C9"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shd w:val="solid" w:color="FFFFFF" w:fill="auto"/>
                <w:lang w:val="vi-VN"/>
              </w:rPr>
              <w:t>b</w:t>
            </w:r>
            <w:r w:rsidRPr="00AF29A3">
              <w:rPr>
                <w:rFonts w:cs="Times New Roman"/>
                <w:szCs w:val="28"/>
                <w:lang w:val="vi-VN"/>
              </w:rPr>
              <w:t xml:space="preserve">) Tham mưu, xây dựng kế hoạch quản lý, bảo tồn và phát triển văn hóa truyền thông địa phương, tuyên truyền giáo dục bảo vệ tài nguyên thiên nhiên </w:t>
            </w:r>
            <w:r w:rsidRPr="00AF29A3">
              <w:rPr>
                <w:rFonts w:eastAsia="Times New Roman" w:cs="Times New Roman"/>
                <w:szCs w:val="28"/>
                <w:lang w:val="vi-VN"/>
              </w:rPr>
              <w:t>Khu dự trữ sinh quyển quần đảo Cát Bà</w:t>
            </w:r>
            <w:r w:rsidRPr="00AF29A3">
              <w:rPr>
                <w:rFonts w:cs="Times New Roman"/>
                <w:szCs w:val="28"/>
                <w:lang w:val="vi-VN"/>
              </w:rPr>
              <w:t xml:space="preserve"> đến các tầng lớp nhân dân trên địa bàn huyện.</w:t>
            </w:r>
          </w:p>
          <w:p w14:paraId="6A473F2D"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b) Phối hợp với cơ quan chức năng xử lý các trường hợp xâm hại tài nguyên và di sản văn hóa thuộc </w:t>
            </w:r>
            <w:r w:rsidRPr="00AF29A3">
              <w:rPr>
                <w:rFonts w:eastAsia="Times New Roman" w:cs="Times New Roman"/>
                <w:szCs w:val="28"/>
                <w:lang w:val="vi-VN"/>
              </w:rPr>
              <w:t>Khu dự trữ sinh quyển quần đảo Cát Bà</w:t>
            </w:r>
            <w:r w:rsidRPr="00AF29A3">
              <w:rPr>
                <w:rFonts w:cs="Times New Roman"/>
                <w:szCs w:val="28"/>
                <w:lang w:val="vi-VN"/>
              </w:rPr>
              <w:t>.</w:t>
            </w:r>
          </w:p>
          <w:p w14:paraId="4A4F944A"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c) Chỉ đạo các cơ quan, đơn vị trên địa bàn thực hiện các chương trình dự án nâng cao điều kiện sống của cộng đồng dân cư trên đảo, hạn chế tối đa những hoạt động gây tác động ảnh hưởng không tốt tới môi trường sinh thái.</w:t>
            </w:r>
          </w:p>
          <w:p w14:paraId="69F8A6C8"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d) Tạo điều kiện cho các cơ quan nghiên cứu, các nhà khoa học thực hiện các nghiên cứu trên địa bàn Khu </w:t>
            </w:r>
            <w:r w:rsidRPr="00AF29A3">
              <w:rPr>
                <w:rFonts w:eastAsia="Times New Roman" w:cs="Times New Roman"/>
                <w:szCs w:val="28"/>
                <w:lang w:val="vi-VN"/>
              </w:rPr>
              <w:t>dự trữ sinh quyển quần đảo</w:t>
            </w:r>
            <w:r w:rsidRPr="00AF29A3">
              <w:rPr>
                <w:rFonts w:cs="Times New Roman"/>
                <w:szCs w:val="28"/>
                <w:lang w:val="vi-VN"/>
              </w:rPr>
              <w:t xml:space="preserve"> Cát Bà.</w:t>
            </w:r>
          </w:p>
          <w:p w14:paraId="032346F0"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4. Sở Văn hóa, Thể thao và Du lịch</w:t>
            </w:r>
          </w:p>
          <w:p w14:paraId="7B651776"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lastRenderedPageBreak/>
              <w:t>a) Thực hiện nhiệm vụ quản lý nhà nước trong lĩnh vực quản lý để bảo vệ và phát huy giá trị Khu dự trữ sinh quyển.</w:t>
            </w:r>
          </w:p>
          <w:p w14:paraId="70420580"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b) </w:t>
            </w:r>
            <w:r w:rsidRPr="00AF29A3">
              <w:rPr>
                <w:rFonts w:eastAsia="Times New Roman" w:cs="Times New Roman"/>
                <w:szCs w:val="28"/>
                <w:lang w:val="vi-VN"/>
              </w:rPr>
              <w:t>Tham mưu trong công tác quảng bá, giới thiệu hình ảnh của Khu dự trữ sinh quyển quần đảo Cát Bà.</w:t>
            </w:r>
            <w:r w:rsidRPr="00AF29A3">
              <w:rPr>
                <w:rFonts w:cs="Times New Roman"/>
                <w:szCs w:val="28"/>
                <w:lang w:val="vi-VN"/>
              </w:rPr>
              <w:t xml:space="preserve"> Phối hợp với Vườn Quốc gia Cát Bà và Ủy ban nhân dân đặc khu Cát Hải quản lý, phát triển du lịch sinh thái trên nguyên tắc phát triển du lịch bền vững.</w:t>
            </w:r>
          </w:p>
          <w:p w14:paraId="2FD9E52E"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c) Phát triển thương hiệu Nhãn hiệu chứng nhận Khu Dự trữ sinh quyển quần đảo Cát Bà.</w:t>
            </w:r>
          </w:p>
          <w:p w14:paraId="5539DBEB"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5. Sở Tài chính</w:t>
            </w:r>
          </w:p>
          <w:p w14:paraId="27B6A7C8"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a) Chủ trì, phối hợp với các Sở, ngành, địa phương, đơn vị liên quan hướng dẫn xây dựng dự toán ngân sách nhà nước hàng năm, tổng hợp dự toán kinh phí thực hiện các nhiệm vụ trình Ủy ban nhân dân thành phố phê duyệt; tổng hợp quyết toán theo quy định.</w:t>
            </w:r>
          </w:p>
          <w:p w14:paraId="254F5C3B"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b) Phối hợp với Vườn Quốc gia Cát Bà tiếp nhận các nguồn lực trong nước và quốc tế để thực hiện các chương trình, dự án, các hoạt </w:t>
            </w:r>
            <w:r w:rsidRPr="00AF29A3">
              <w:rPr>
                <w:rFonts w:cs="Times New Roman"/>
                <w:szCs w:val="28"/>
                <w:lang w:val="vi-VN"/>
              </w:rPr>
              <w:lastRenderedPageBreak/>
              <w:t xml:space="preserve">động nhằm bảo tồn và phát triển bền vững Khu </w:t>
            </w:r>
            <w:r w:rsidRPr="00AF29A3">
              <w:rPr>
                <w:rFonts w:eastAsia="Times New Roman" w:cs="Times New Roman"/>
                <w:szCs w:val="28"/>
                <w:lang w:val="vi-VN"/>
              </w:rPr>
              <w:t>dự trữ sinh quyển quần đảo</w:t>
            </w:r>
            <w:r w:rsidRPr="00AF29A3">
              <w:rPr>
                <w:rFonts w:cs="Times New Roman"/>
                <w:szCs w:val="28"/>
                <w:lang w:val="vi-VN"/>
              </w:rPr>
              <w:t xml:space="preserve"> Cát Bà theo các quy định của pháp luật.</w:t>
            </w:r>
          </w:p>
          <w:p w14:paraId="7091FC3A"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6. Sở Xây dựng</w:t>
            </w:r>
          </w:p>
          <w:p w14:paraId="2B863123"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a) Sở Xây dựng cập nhật về vị trí, phạm vi, ranh giới của Khu dự trữ sinh quyển trong Quy hoạch chung thành phố Hải Phòng đến năm 2050, tầm</w:t>
            </w:r>
            <w:r w:rsidRPr="00AF29A3">
              <w:rPr>
                <w:rFonts w:cs="Times New Roman"/>
                <w:szCs w:val="28"/>
                <w:lang w:val="vi-VN"/>
              </w:rPr>
              <w:br/>
              <w:t xml:space="preserve">nhìn đến năm 2075 kỳ này; phối hợp với Ủy ban nhân dân đặc khu Cát Hải cập nhật về vị trí, phạm vi, ranh giới của Khu dự trữ sinh quyển trong các quy hoạch đô thị và nông thôn có liên quan khác </w:t>
            </w:r>
          </w:p>
          <w:p w14:paraId="5617CD20" w14:textId="77777777" w:rsidR="000C4381" w:rsidRPr="00AF29A3" w:rsidRDefault="000C4381" w:rsidP="00C65A5B">
            <w:pPr>
              <w:widowControl w:val="0"/>
              <w:spacing w:before="60" w:after="60" w:line="264" w:lineRule="auto"/>
              <w:ind w:firstLine="720"/>
              <w:jc w:val="both"/>
              <w:rPr>
                <w:rFonts w:cs="Times New Roman"/>
                <w:szCs w:val="28"/>
                <w:lang w:val="vi-VN" w:eastAsia="x-none"/>
              </w:rPr>
            </w:pPr>
            <w:r w:rsidRPr="00AF29A3">
              <w:rPr>
                <w:rFonts w:cs="Times New Roman"/>
                <w:szCs w:val="28"/>
                <w:lang w:val="vi-VN"/>
              </w:rPr>
              <w:t xml:space="preserve">b) Phối hợp với các sở, ban, ngành triển khai các nội dung trong Kế hoạch quản lý và bảo vệ môi trường Khu </w:t>
            </w:r>
            <w:r w:rsidRPr="00AF29A3">
              <w:rPr>
                <w:rFonts w:eastAsia="Times New Roman" w:cs="Times New Roman"/>
                <w:szCs w:val="28"/>
                <w:lang w:val="vi-VN"/>
              </w:rPr>
              <w:t>dự trữ sinh quyển quần đảo</w:t>
            </w:r>
            <w:r w:rsidRPr="00AF29A3">
              <w:rPr>
                <w:rFonts w:cs="Times New Roman"/>
                <w:szCs w:val="28"/>
                <w:lang w:val="vi-VN"/>
              </w:rPr>
              <w:t xml:space="preserve"> Cát Bà.</w:t>
            </w:r>
          </w:p>
          <w:p w14:paraId="6A25346A"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7. Sở Ngoại vụ</w:t>
            </w:r>
          </w:p>
          <w:p w14:paraId="3058C703" w14:textId="77777777" w:rsidR="000C4381" w:rsidRPr="00AF29A3" w:rsidRDefault="000C4381" w:rsidP="00C65A5B">
            <w:pPr>
              <w:widowControl w:val="0"/>
              <w:shd w:val="clear" w:color="auto" w:fill="FFFFFF"/>
              <w:spacing w:before="60" w:after="60" w:line="264" w:lineRule="auto"/>
              <w:ind w:firstLine="720"/>
              <w:jc w:val="both"/>
              <w:rPr>
                <w:rFonts w:eastAsia="Times New Roman" w:cs="Times New Roman"/>
                <w:szCs w:val="28"/>
                <w:lang w:val="vi-VN"/>
              </w:rPr>
            </w:pPr>
            <w:r w:rsidRPr="00AF29A3">
              <w:rPr>
                <w:rFonts w:eastAsia="Times New Roman" w:cs="Times New Roman"/>
                <w:szCs w:val="28"/>
                <w:lang w:val="vi-VN"/>
              </w:rPr>
              <w:t>a) Tham mưu, thực hiện công tác quảng bá, giới thiệu hình ảnh, giá trị nổi bật của Khu dự trữ sinh quyển quần đảo Cát Bà theo các kênh đối ngoại.</w:t>
            </w:r>
          </w:p>
          <w:p w14:paraId="58D78545"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lastRenderedPageBreak/>
              <w:t>b) Thúc đẩy các hoạt động hợp tác quốc tế; xúc tiến, vận động các đối tác, tổ chức nước ngoài triển khai các chương trình, dự án, nhằm bảo tồn và phát triển Khu dự trữ sinh quyển.</w:t>
            </w:r>
          </w:p>
          <w:p w14:paraId="5F209755"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c) Phối hợp hướng dẫn, tạo điều kiện cho các cơ quan nghiên cứu quốc tế, các nhà khoa học nước ngoài thực hiện nghiên cứu và các hoạt động giao lưu, học hỏi, chia sẻ kinh nghiệm, hội nghị, hội thảo, tập huấn tại Khu </w:t>
            </w:r>
            <w:r w:rsidRPr="00AF29A3">
              <w:rPr>
                <w:rFonts w:eastAsia="Times New Roman" w:cs="Times New Roman"/>
                <w:szCs w:val="28"/>
                <w:lang w:val="vi-VN"/>
              </w:rPr>
              <w:t>dự trữ sinh quyển quần đảo</w:t>
            </w:r>
            <w:r w:rsidRPr="00AF29A3">
              <w:rPr>
                <w:rFonts w:cs="Times New Roman"/>
                <w:szCs w:val="28"/>
                <w:lang w:val="vi-VN"/>
              </w:rPr>
              <w:t xml:space="preserve"> Cát Bà theo quy định hiện hành.</w:t>
            </w:r>
          </w:p>
          <w:p w14:paraId="005A8DF8"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8. Sở Khoa học và Công nghệ</w:t>
            </w:r>
          </w:p>
          <w:p w14:paraId="2D0520C3"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a) Đẩy mạnh thực hiện Chương trình nghiên cứu khoa học và phát triển</w:t>
            </w:r>
            <w:r w:rsidRPr="00AF29A3">
              <w:rPr>
                <w:rFonts w:cs="Times New Roman"/>
                <w:szCs w:val="28"/>
                <w:lang w:val="vi-VN"/>
              </w:rPr>
              <w:br/>
              <w:t xml:space="preserve">công nghệ phục vụ công nghiệp hóa, hiện đại hóa và hội nhập quốc tế thành phố Hải Phòng, lĩnh vực: sử dụng hợp lý tài nguyên và bảo vệ môi trường; Đề án khung bảo tồn, khai thác và phát triển nguồn </w:t>
            </w:r>
            <w:proofErr w:type="spellStart"/>
            <w:r w:rsidRPr="00AF29A3">
              <w:rPr>
                <w:rFonts w:cs="Times New Roman"/>
                <w:szCs w:val="28"/>
                <w:lang w:val="vi-VN"/>
              </w:rPr>
              <w:t>gen</w:t>
            </w:r>
            <w:proofErr w:type="spellEnd"/>
            <w:r w:rsidRPr="00AF29A3">
              <w:rPr>
                <w:rFonts w:cs="Times New Roman"/>
                <w:szCs w:val="28"/>
                <w:lang w:val="vi-VN"/>
              </w:rPr>
              <w:t xml:space="preserve"> thành phố Hải Phòng, góp</w:t>
            </w:r>
            <w:r w:rsidRPr="00AF29A3">
              <w:rPr>
                <w:rFonts w:cs="Times New Roman"/>
                <w:szCs w:val="28"/>
                <w:lang w:val="vi-VN"/>
              </w:rPr>
              <w:br/>
              <w:t>phần bảo tồn và phát triển sinh thái biển bền vững;</w:t>
            </w:r>
          </w:p>
          <w:p w14:paraId="38C69F20"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b) Hỗ trợ tổ chức, cá nhân tìm kiếm công </w:t>
            </w:r>
            <w:r w:rsidRPr="00AF29A3">
              <w:rPr>
                <w:rFonts w:cs="Times New Roman"/>
                <w:szCs w:val="28"/>
                <w:lang w:val="vi-VN"/>
              </w:rPr>
              <w:lastRenderedPageBreak/>
              <w:t xml:space="preserve">nghệ, nhập khẩu công nghệ, khai thác sáng chế, giải mã và làm chủ công nghệ phục vụ bảo tồn, phục hồi, phát triển các dịch vụ hệ sinh thái và cảnh quan Khu </w:t>
            </w:r>
            <w:r w:rsidRPr="00AF29A3">
              <w:rPr>
                <w:rFonts w:eastAsia="Times New Roman" w:cs="Times New Roman"/>
                <w:szCs w:val="28"/>
                <w:lang w:val="vi-VN"/>
              </w:rPr>
              <w:t>dự trữ sinh quyển quần đảo</w:t>
            </w:r>
            <w:r w:rsidRPr="00AF29A3">
              <w:rPr>
                <w:rFonts w:cs="Times New Roman"/>
                <w:szCs w:val="28"/>
                <w:lang w:val="vi-VN"/>
              </w:rPr>
              <w:t xml:space="preserve"> Cát Bà;</w:t>
            </w:r>
          </w:p>
          <w:p w14:paraId="36D35F06" w14:textId="4B5A1A62"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c) Đẩy mạnh thực hiện Chương trình hợp tác trong nước và quốc tế về khoa học, công nghệ và đổi mới sáng tạo thành phố, trong đó chú trọng các hoạt động liên kết, hợp tác với các tổ chức trong nước và quốc tế triển khai các hoạt động nghiên cứu khoa học và phát triển công nghệ; phát triển tiềm lực khoa học và công nghệ phục vụ bảo tồn và phát triển bền vững Khu </w:t>
            </w:r>
            <w:r w:rsidRPr="00AF29A3">
              <w:rPr>
                <w:rFonts w:eastAsia="Times New Roman" w:cs="Times New Roman"/>
                <w:szCs w:val="28"/>
                <w:lang w:val="vi-VN"/>
              </w:rPr>
              <w:t>dự trữ sinh quyển quần đảo</w:t>
            </w:r>
            <w:r w:rsidRPr="00AF29A3">
              <w:rPr>
                <w:rFonts w:cs="Times New Roman"/>
                <w:szCs w:val="28"/>
                <w:lang w:val="vi-VN"/>
              </w:rPr>
              <w:t xml:space="preserve"> Cát Bà”.</w:t>
            </w:r>
          </w:p>
          <w:p w14:paraId="65F13F32"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9. Sở Giáo dục và Đào tạo</w:t>
            </w:r>
          </w:p>
          <w:p w14:paraId="73124F15" w14:textId="77777777" w:rsidR="000C4381" w:rsidRPr="00AF29A3" w:rsidRDefault="000C4381" w:rsidP="00C65A5B">
            <w:pPr>
              <w:widowControl w:val="0"/>
              <w:spacing w:before="60" w:after="60" w:line="264" w:lineRule="auto"/>
              <w:ind w:firstLine="720"/>
              <w:jc w:val="both"/>
              <w:rPr>
                <w:rFonts w:cs="Times New Roman"/>
                <w:szCs w:val="28"/>
                <w:lang w:val="vi-VN"/>
              </w:rPr>
            </w:pPr>
            <w:bookmarkStart w:id="22" w:name="_Toc142471677"/>
            <w:r w:rsidRPr="00AF29A3">
              <w:rPr>
                <w:rFonts w:cs="Times New Roman"/>
                <w:szCs w:val="28"/>
                <w:lang w:val="vi-VN"/>
              </w:rPr>
              <w:t>a) Lồng ghép nội dung giới thiệu Khu dự trữ sinh quyển quần đảo Cát Bà cho học sinh thông qua chương trình giáo dục địa phương, hoạt động trải nghiệm thiên nhiên, ngoại khóa, giáo dục kỹ năng sống phù hợp với từng cấp học và điều kiện thực tế.</w:t>
            </w:r>
          </w:p>
          <w:p w14:paraId="2070C461" w14:textId="77777777" w:rsidR="000C4381"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b) Phối hợp với Vườn Quốc gia Cát Bà tổ </w:t>
            </w:r>
            <w:r w:rsidRPr="00AF29A3">
              <w:rPr>
                <w:rFonts w:cs="Times New Roman"/>
                <w:szCs w:val="28"/>
                <w:lang w:val="vi-VN"/>
              </w:rPr>
              <w:lastRenderedPageBreak/>
              <w:t xml:space="preserve">chức hoạt động truyền thông nhằm nâng cao nhận thức, trách nhiệm của học sinh trong bảo vệ môi trường, bảo tồn đa dạng sinh học, ứng phó với biến đổi khí hậu và phát triển bền vững Khu dự trữ sinh quyển quần đảo Cát Bà. </w:t>
            </w:r>
          </w:p>
          <w:p w14:paraId="48ED43A3" w14:textId="284C4981" w:rsidR="00926077" w:rsidRPr="00AF29A3" w:rsidRDefault="000C4381" w:rsidP="00C65A5B">
            <w:pPr>
              <w:widowControl w:val="0"/>
              <w:spacing w:before="60" w:after="60" w:line="264" w:lineRule="auto"/>
              <w:ind w:firstLine="720"/>
              <w:jc w:val="both"/>
              <w:rPr>
                <w:rFonts w:cs="Times New Roman"/>
                <w:szCs w:val="28"/>
                <w:lang w:val="vi-VN"/>
              </w:rPr>
            </w:pPr>
            <w:r w:rsidRPr="00AF29A3">
              <w:rPr>
                <w:rFonts w:cs="Times New Roman"/>
                <w:szCs w:val="28"/>
                <w:lang w:val="vi-VN"/>
              </w:rPr>
              <w:t xml:space="preserve">c) Phối hợp với các sở, ban, ngành triển khai các nội dung trong Kế hoạch quản lý và bảo vệ môi trường Khu </w:t>
            </w:r>
            <w:r w:rsidRPr="00AF29A3">
              <w:rPr>
                <w:rFonts w:eastAsia="Times New Roman" w:cs="Times New Roman"/>
                <w:szCs w:val="28"/>
                <w:lang w:val="vi-VN"/>
              </w:rPr>
              <w:t>dự trữ sinh quyển quần đảo</w:t>
            </w:r>
            <w:r w:rsidRPr="00AF29A3">
              <w:rPr>
                <w:rFonts w:cs="Times New Roman"/>
                <w:szCs w:val="28"/>
                <w:lang w:val="vi-VN"/>
              </w:rPr>
              <w:t xml:space="preserve"> Cát Bà</w:t>
            </w:r>
            <w:bookmarkEnd w:id="22"/>
            <w:r w:rsidRPr="00AF29A3">
              <w:rPr>
                <w:rFonts w:cs="Times New Roman"/>
                <w:szCs w:val="28"/>
                <w:lang w:val="vi-VN"/>
              </w:rPr>
              <w:t>./.</w:t>
            </w:r>
          </w:p>
        </w:tc>
        <w:tc>
          <w:tcPr>
            <w:tcW w:w="4253" w:type="dxa"/>
            <w:vAlign w:val="center"/>
          </w:tcPr>
          <w:p w14:paraId="6E58150B" w14:textId="77777777" w:rsidR="00926077" w:rsidRPr="00AF29A3" w:rsidRDefault="00CF4933"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lastRenderedPageBreak/>
              <w:t xml:space="preserve">- Hiện nay Vườn Quốc gia Cát Bà là đơn vị được giao quản lý Khu dự trữ sinh quyển quần đảo Cát Bà chính vì vậy Dự thảo mới đưa Vườn Quốc gia Cát Bà lên Khoản 1 với vai trò trực tiếp thực hiện các hoạt động quản lý. </w:t>
            </w:r>
          </w:p>
          <w:p w14:paraId="513905CB" w14:textId="77777777" w:rsidR="00CF4933" w:rsidRPr="00AF29A3" w:rsidRDefault="00CF4933"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xml:space="preserve">- Điều chỉnh lại tên gọi các Sở, địa </w:t>
            </w:r>
            <w:r w:rsidRPr="00AF29A3">
              <w:rPr>
                <w:rFonts w:cs="Times New Roman"/>
                <w:szCs w:val="28"/>
                <w:lang w:val="vi-VN"/>
              </w:rPr>
              <w:lastRenderedPageBreak/>
              <w:t>phương theo quy định pháp luật hiện hành.</w:t>
            </w:r>
          </w:p>
          <w:p w14:paraId="28EBD105" w14:textId="77777777" w:rsidR="00CF4933" w:rsidRPr="00AF29A3" w:rsidRDefault="00CF4933"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Điều chỉnh trách nhiệm của các Sở, đơn vị theo đúng chức năng, nhiệm vụ sau khi thực hiện sáp nhập.</w:t>
            </w:r>
          </w:p>
          <w:p w14:paraId="514897D6" w14:textId="3DA61A50" w:rsidR="00CF4933" w:rsidRPr="00AF29A3" w:rsidRDefault="00CF4933" w:rsidP="00C65A5B">
            <w:pPr>
              <w:widowControl w:val="0"/>
              <w:shd w:val="clear" w:color="auto" w:fill="FFFFFF"/>
              <w:spacing w:before="60" w:after="60" w:line="264" w:lineRule="auto"/>
              <w:jc w:val="both"/>
              <w:rPr>
                <w:rFonts w:cs="Times New Roman"/>
                <w:szCs w:val="28"/>
                <w:lang w:val="vi-VN"/>
              </w:rPr>
            </w:pPr>
            <w:r w:rsidRPr="00AF29A3">
              <w:rPr>
                <w:rFonts w:cs="Times New Roman"/>
                <w:szCs w:val="28"/>
                <w:lang w:val="vi-VN"/>
              </w:rPr>
              <w:t>- Bổ sung trách nhiệm của Sở Giáo dục và Đào tạo tại khoản 9 để đảm bảo theo các mục tiêu và định hướng của UNESCO/MAB về giáo dục bảo tồn. Lồng ghép nội dung Khu DTSQ vào chương trình giáo dục địa phương, hoạt động ngoại khóa, trải nghiệm thiên nhiên nhằm nâng cao nhận thức bảo vệ môi trường, ứng phó biến đổi khí hậu cho học sinh.</w:t>
            </w:r>
          </w:p>
        </w:tc>
      </w:tr>
    </w:tbl>
    <w:p w14:paraId="70DE6478" w14:textId="101B94A2" w:rsidR="00BC1157" w:rsidRPr="00AF29A3" w:rsidRDefault="00BC1157" w:rsidP="006606F6">
      <w:pPr>
        <w:rPr>
          <w:rFonts w:cs="Times New Roman"/>
          <w:iCs/>
          <w:sz w:val="24"/>
          <w:szCs w:val="24"/>
          <w:lang w:val="vi-VN"/>
        </w:rPr>
      </w:pPr>
    </w:p>
    <w:sectPr w:rsidR="00BC1157" w:rsidRPr="00AF29A3" w:rsidSect="00AF29A3">
      <w:headerReference w:type="default" r:id="rId8"/>
      <w:pgSz w:w="16840" w:h="11907" w:orient="landscape" w:code="9"/>
      <w:pgMar w:top="1134" w:right="1134" w:bottom="1134" w:left="1134"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22C5C" w14:textId="77777777" w:rsidR="00003426" w:rsidRDefault="00003426" w:rsidP="00DA15D8">
      <w:r>
        <w:separator/>
      </w:r>
    </w:p>
  </w:endnote>
  <w:endnote w:type="continuationSeparator" w:id="0">
    <w:p w14:paraId="45347355" w14:textId="77777777" w:rsidR="00003426" w:rsidRDefault="00003426" w:rsidP="00DA1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85FCB" w14:textId="77777777" w:rsidR="00003426" w:rsidRDefault="00003426" w:rsidP="00DA15D8">
      <w:r>
        <w:separator/>
      </w:r>
    </w:p>
  </w:footnote>
  <w:footnote w:type="continuationSeparator" w:id="0">
    <w:p w14:paraId="62490F10" w14:textId="77777777" w:rsidR="00003426" w:rsidRDefault="00003426" w:rsidP="00DA1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156952"/>
      <w:docPartObj>
        <w:docPartGallery w:val="Page Numbers (Top of Page)"/>
        <w:docPartUnique/>
      </w:docPartObj>
    </w:sdtPr>
    <w:sdtEndPr>
      <w:rPr>
        <w:noProof/>
        <w:sz w:val="26"/>
        <w:szCs w:val="26"/>
      </w:rPr>
    </w:sdtEndPr>
    <w:sdtContent>
      <w:p w14:paraId="1D0707DE" w14:textId="082A52B7" w:rsidR="00DA15D8" w:rsidRPr="000C201F" w:rsidRDefault="00DA15D8" w:rsidP="000C201F">
        <w:pPr>
          <w:pStyle w:val="utrang"/>
          <w:widowControl w:val="0"/>
          <w:jc w:val="center"/>
          <w:rPr>
            <w:sz w:val="26"/>
            <w:szCs w:val="26"/>
          </w:rPr>
        </w:pPr>
        <w:r w:rsidRPr="000C201F">
          <w:rPr>
            <w:sz w:val="26"/>
            <w:szCs w:val="26"/>
          </w:rPr>
          <w:fldChar w:fldCharType="begin"/>
        </w:r>
        <w:r w:rsidRPr="000C201F">
          <w:rPr>
            <w:sz w:val="26"/>
            <w:szCs w:val="26"/>
          </w:rPr>
          <w:instrText xml:space="preserve"> PAGE   \* MERGEFORMAT </w:instrText>
        </w:r>
        <w:r w:rsidRPr="000C201F">
          <w:rPr>
            <w:sz w:val="26"/>
            <w:szCs w:val="26"/>
          </w:rPr>
          <w:fldChar w:fldCharType="separate"/>
        </w:r>
        <w:r w:rsidR="00C9551C" w:rsidRPr="000C201F">
          <w:rPr>
            <w:noProof/>
            <w:sz w:val="26"/>
            <w:szCs w:val="26"/>
          </w:rPr>
          <w:t>7</w:t>
        </w:r>
        <w:r w:rsidRPr="000C201F">
          <w:rPr>
            <w:noProof/>
            <w:sz w:val="26"/>
            <w:szCs w:val="26"/>
          </w:rPr>
          <w:fldChar w:fldCharType="end"/>
        </w:r>
      </w:p>
    </w:sdtContent>
  </w:sdt>
  <w:p w14:paraId="0751009B" w14:textId="77777777" w:rsidR="00DA15D8" w:rsidRDefault="00DA15D8">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52EE9"/>
    <w:multiLevelType w:val="hybridMultilevel"/>
    <w:tmpl w:val="735CFE40"/>
    <w:lvl w:ilvl="0" w:tplc="876A6E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352A5C"/>
    <w:multiLevelType w:val="multilevel"/>
    <w:tmpl w:val="6896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834328">
    <w:abstractNumId w:val="0"/>
  </w:num>
  <w:num w:numId="2" w16cid:durableId="1019894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3BC"/>
    <w:rsid w:val="000022EF"/>
    <w:rsid w:val="00003426"/>
    <w:rsid w:val="00017D5A"/>
    <w:rsid w:val="00032A95"/>
    <w:rsid w:val="000646BC"/>
    <w:rsid w:val="000962E5"/>
    <w:rsid w:val="000A18DE"/>
    <w:rsid w:val="000A72B4"/>
    <w:rsid w:val="000B497F"/>
    <w:rsid w:val="000C201F"/>
    <w:rsid w:val="000C4381"/>
    <w:rsid w:val="000C4C52"/>
    <w:rsid w:val="000D3D76"/>
    <w:rsid w:val="000F4EE4"/>
    <w:rsid w:val="00101C94"/>
    <w:rsid w:val="00104B9D"/>
    <w:rsid w:val="001145FA"/>
    <w:rsid w:val="0011563D"/>
    <w:rsid w:val="00132AFA"/>
    <w:rsid w:val="0013712A"/>
    <w:rsid w:val="001470BB"/>
    <w:rsid w:val="00155746"/>
    <w:rsid w:val="001A0E06"/>
    <w:rsid w:val="001B648B"/>
    <w:rsid w:val="001C0C9C"/>
    <w:rsid w:val="001D2D84"/>
    <w:rsid w:val="001E7072"/>
    <w:rsid w:val="001F1DEB"/>
    <w:rsid w:val="001F1E4D"/>
    <w:rsid w:val="002310DB"/>
    <w:rsid w:val="0024739F"/>
    <w:rsid w:val="00252E1E"/>
    <w:rsid w:val="00257FC9"/>
    <w:rsid w:val="00264027"/>
    <w:rsid w:val="00264F70"/>
    <w:rsid w:val="00271D6E"/>
    <w:rsid w:val="00286B88"/>
    <w:rsid w:val="002903BC"/>
    <w:rsid w:val="00294232"/>
    <w:rsid w:val="002961F8"/>
    <w:rsid w:val="002A0AAD"/>
    <w:rsid w:val="002D7B16"/>
    <w:rsid w:val="002E2CB1"/>
    <w:rsid w:val="002F3602"/>
    <w:rsid w:val="002F759A"/>
    <w:rsid w:val="00315C80"/>
    <w:rsid w:val="0034063B"/>
    <w:rsid w:val="003406A1"/>
    <w:rsid w:val="0035060C"/>
    <w:rsid w:val="00361083"/>
    <w:rsid w:val="00372935"/>
    <w:rsid w:val="0037298F"/>
    <w:rsid w:val="00394081"/>
    <w:rsid w:val="003A19A4"/>
    <w:rsid w:val="003C038F"/>
    <w:rsid w:val="00407C6A"/>
    <w:rsid w:val="00413C5D"/>
    <w:rsid w:val="004262E0"/>
    <w:rsid w:val="004424AE"/>
    <w:rsid w:val="00447488"/>
    <w:rsid w:val="004828B0"/>
    <w:rsid w:val="00487610"/>
    <w:rsid w:val="00492588"/>
    <w:rsid w:val="004A0D53"/>
    <w:rsid w:val="004A7662"/>
    <w:rsid w:val="004C7253"/>
    <w:rsid w:val="00500AA4"/>
    <w:rsid w:val="005026F1"/>
    <w:rsid w:val="005163FC"/>
    <w:rsid w:val="00530105"/>
    <w:rsid w:val="0053599D"/>
    <w:rsid w:val="0054775E"/>
    <w:rsid w:val="00563782"/>
    <w:rsid w:val="00585C97"/>
    <w:rsid w:val="005A3375"/>
    <w:rsid w:val="005A3A50"/>
    <w:rsid w:val="005A6A46"/>
    <w:rsid w:val="005B420D"/>
    <w:rsid w:val="005B7751"/>
    <w:rsid w:val="005D7975"/>
    <w:rsid w:val="00601D41"/>
    <w:rsid w:val="00603516"/>
    <w:rsid w:val="00611B11"/>
    <w:rsid w:val="00615EA3"/>
    <w:rsid w:val="00621368"/>
    <w:rsid w:val="006606F6"/>
    <w:rsid w:val="006676AC"/>
    <w:rsid w:val="006767F5"/>
    <w:rsid w:val="00681B25"/>
    <w:rsid w:val="00695D03"/>
    <w:rsid w:val="006B505A"/>
    <w:rsid w:val="006C14CE"/>
    <w:rsid w:val="006C20D0"/>
    <w:rsid w:val="006C5331"/>
    <w:rsid w:val="006D7F0E"/>
    <w:rsid w:val="00712871"/>
    <w:rsid w:val="00712FD9"/>
    <w:rsid w:val="00715094"/>
    <w:rsid w:val="007335A9"/>
    <w:rsid w:val="00743D24"/>
    <w:rsid w:val="00744AA9"/>
    <w:rsid w:val="00744FF1"/>
    <w:rsid w:val="00765099"/>
    <w:rsid w:val="00765E39"/>
    <w:rsid w:val="0076639D"/>
    <w:rsid w:val="00771340"/>
    <w:rsid w:val="00771888"/>
    <w:rsid w:val="007820FA"/>
    <w:rsid w:val="00793C0D"/>
    <w:rsid w:val="007B0364"/>
    <w:rsid w:val="007B1FF0"/>
    <w:rsid w:val="007B34C3"/>
    <w:rsid w:val="007C7282"/>
    <w:rsid w:val="007E195B"/>
    <w:rsid w:val="007E4273"/>
    <w:rsid w:val="007F5088"/>
    <w:rsid w:val="0083577E"/>
    <w:rsid w:val="00850388"/>
    <w:rsid w:val="008521E4"/>
    <w:rsid w:val="00857F28"/>
    <w:rsid w:val="00865713"/>
    <w:rsid w:val="00880431"/>
    <w:rsid w:val="0088514F"/>
    <w:rsid w:val="008972D7"/>
    <w:rsid w:val="008B0529"/>
    <w:rsid w:val="008E0EA4"/>
    <w:rsid w:val="00911C60"/>
    <w:rsid w:val="00922CFA"/>
    <w:rsid w:val="00926077"/>
    <w:rsid w:val="00936F5D"/>
    <w:rsid w:val="00955A8C"/>
    <w:rsid w:val="009731E5"/>
    <w:rsid w:val="0098352D"/>
    <w:rsid w:val="00990B11"/>
    <w:rsid w:val="009B6A4A"/>
    <w:rsid w:val="009C597C"/>
    <w:rsid w:val="009D18B0"/>
    <w:rsid w:val="009D477B"/>
    <w:rsid w:val="009F2266"/>
    <w:rsid w:val="00A133F7"/>
    <w:rsid w:val="00A21575"/>
    <w:rsid w:val="00A22C3F"/>
    <w:rsid w:val="00A24DF6"/>
    <w:rsid w:val="00A27D4E"/>
    <w:rsid w:val="00A41090"/>
    <w:rsid w:val="00A4118C"/>
    <w:rsid w:val="00A5323E"/>
    <w:rsid w:val="00A81A9B"/>
    <w:rsid w:val="00A87514"/>
    <w:rsid w:val="00AC2536"/>
    <w:rsid w:val="00AD1694"/>
    <w:rsid w:val="00AE56F2"/>
    <w:rsid w:val="00AE715B"/>
    <w:rsid w:val="00AF1572"/>
    <w:rsid w:val="00AF29A3"/>
    <w:rsid w:val="00B12B8A"/>
    <w:rsid w:val="00B13010"/>
    <w:rsid w:val="00B17219"/>
    <w:rsid w:val="00B31B3A"/>
    <w:rsid w:val="00B35EDE"/>
    <w:rsid w:val="00B37A5B"/>
    <w:rsid w:val="00B43CC5"/>
    <w:rsid w:val="00B62BA0"/>
    <w:rsid w:val="00B667B5"/>
    <w:rsid w:val="00B76B92"/>
    <w:rsid w:val="00B93473"/>
    <w:rsid w:val="00BA27D6"/>
    <w:rsid w:val="00BB6AC3"/>
    <w:rsid w:val="00BC1157"/>
    <w:rsid w:val="00BD1772"/>
    <w:rsid w:val="00BD34D1"/>
    <w:rsid w:val="00BD6C56"/>
    <w:rsid w:val="00BF3400"/>
    <w:rsid w:val="00BF4BDF"/>
    <w:rsid w:val="00BF77F0"/>
    <w:rsid w:val="00C1003C"/>
    <w:rsid w:val="00C41BB9"/>
    <w:rsid w:val="00C45ADD"/>
    <w:rsid w:val="00C55853"/>
    <w:rsid w:val="00C635E3"/>
    <w:rsid w:val="00C65122"/>
    <w:rsid w:val="00C65A5B"/>
    <w:rsid w:val="00C80C8E"/>
    <w:rsid w:val="00C82E4B"/>
    <w:rsid w:val="00C84610"/>
    <w:rsid w:val="00C9551C"/>
    <w:rsid w:val="00CA04E2"/>
    <w:rsid w:val="00CA1AB6"/>
    <w:rsid w:val="00CB6EC2"/>
    <w:rsid w:val="00CC0F95"/>
    <w:rsid w:val="00CC3C69"/>
    <w:rsid w:val="00CC6466"/>
    <w:rsid w:val="00CF4933"/>
    <w:rsid w:val="00D052AA"/>
    <w:rsid w:val="00D203A9"/>
    <w:rsid w:val="00D228D7"/>
    <w:rsid w:val="00D30D0F"/>
    <w:rsid w:val="00D4270B"/>
    <w:rsid w:val="00D50D8F"/>
    <w:rsid w:val="00DA0A98"/>
    <w:rsid w:val="00DA1102"/>
    <w:rsid w:val="00DA15D8"/>
    <w:rsid w:val="00DD1AA8"/>
    <w:rsid w:val="00DE40F6"/>
    <w:rsid w:val="00E13DA0"/>
    <w:rsid w:val="00E326D2"/>
    <w:rsid w:val="00E34181"/>
    <w:rsid w:val="00E63F1B"/>
    <w:rsid w:val="00E66100"/>
    <w:rsid w:val="00E93195"/>
    <w:rsid w:val="00E93875"/>
    <w:rsid w:val="00EA1F9E"/>
    <w:rsid w:val="00EB0476"/>
    <w:rsid w:val="00EB131A"/>
    <w:rsid w:val="00EB2D86"/>
    <w:rsid w:val="00EB7438"/>
    <w:rsid w:val="00ED20FF"/>
    <w:rsid w:val="00EE3119"/>
    <w:rsid w:val="00EF11F5"/>
    <w:rsid w:val="00EF584E"/>
    <w:rsid w:val="00F00382"/>
    <w:rsid w:val="00F100DC"/>
    <w:rsid w:val="00F12003"/>
    <w:rsid w:val="00F12607"/>
    <w:rsid w:val="00F308B0"/>
    <w:rsid w:val="00F40102"/>
    <w:rsid w:val="00F56242"/>
    <w:rsid w:val="00F65F00"/>
    <w:rsid w:val="00F66FFD"/>
    <w:rsid w:val="00F9299B"/>
    <w:rsid w:val="00FB7158"/>
    <w:rsid w:val="00FD2BBB"/>
    <w:rsid w:val="00FD6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8F7CB"/>
  <w15:chartTrackingRefBased/>
  <w15:docId w15:val="{4B75820B-CB0B-4994-B923-4496D08AE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2">
    <w:name w:val="heading 2"/>
    <w:basedOn w:val="Binhthng"/>
    <w:link w:val="u2Char"/>
    <w:uiPriority w:val="1"/>
    <w:qFormat/>
    <w:rsid w:val="00530105"/>
    <w:pPr>
      <w:widowControl w:val="0"/>
      <w:autoSpaceDE w:val="0"/>
      <w:autoSpaceDN w:val="0"/>
      <w:ind w:left="862"/>
      <w:jc w:val="both"/>
      <w:outlineLvl w:val="1"/>
    </w:pPr>
    <w:rPr>
      <w:rFonts w:eastAsia="Times New Roman" w:cs="Times New Roman"/>
      <w:b/>
      <w:bCs/>
      <w:szCs w:val="28"/>
      <w:lang w:val="vi"/>
    </w:rPr>
  </w:style>
  <w:style w:type="paragraph" w:styleId="u3">
    <w:name w:val="heading 3"/>
    <w:basedOn w:val="Binhthng"/>
    <w:next w:val="Binhthng"/>
    <w:link w:val="u3Char"/>
    <w:uiPriority w:val="9"/>
    <w:semiHidden/>
    <w:unhideWhenUsed/>
    <w:qFormat/>
    <w:rsid w:val="000C4381"/>
    <w:pPr>
      <w:keepNext/>
      <w:spacing w:before="240" w:after="60" w:line="276" w:lineRule="auto"/>
      <w:outlineLvl w:val="2"/>
    </w:pPr>
    <w:rPr>
      <w:rFonts w:ascii="Calibri Light" w:eastAsia="Times New Roman" w:hAnsi="Calibri Light" w:cs="Times New Roman"/>
      <w:b/>
      <w:bCs/>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rsid w:val="00FD2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ngchuthich">
    <w:name w:val="Balloon Text"/>
    <w:basedOn w:val="Binhthng"/>
    <w:link w:val="BongchuthichChar"/>
    <w:uiPriority w:val="99"/>
    <w:semiHidden/>
    <w:unhideWhenUsed/>
    <w:rsid w:val="007335A9"/>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7335A9"/>
    <w:rPr>
      <w:rFonts w:ascii="Segoe UI" w:hAnsi="Segoe UI" w:cs="Segoe UI"/>
      <w:sz w:val="18"/>
      <w:szCs w:val="18"/>
    </w:rPr>
  </w:style>
  <w:style w:type="paragraph" w:styleId="utrang">
    <w:name w:val="header"/>
    <w:basedOn w:val="Binhthng"/>
    <w:link w:val="utrangChar"/>
    <w:uiPriority w:val="99"/>
    <w:unhideWhenUsed/>
    <w:rsid w:val="00DA15D8"/>
    <w:pPr>
      <w:tabs>
        <w:tab w:val="center" w:pos="4680"/>
        <w:tab w:val="right" w:pos="9360"/>
      </w:tabs>
    </w:pPr>
  </w:style>
  <w:style w:type="character" w:customStyle="1" w:styleId="utrangChar">
    <w:name w:val="Đầu trang Char"/>
    <w:basedOn w:val="Phngmcinhcuaoanvn"/>
    <w:link w:val="utrang"/>
    <w:uiPriority w:val="99"/>
    <w:rsid w:val="00DA15D8"/>
  </w:style>
  <w:style w:type="paragraph" w:styleId="Chntrang">
    <w:name w:val="footer"/>
    <w:basedOn w:val="Binhthng"/>
    <w:link w:val="ChntrangChar"/>
    <w:uiPriority w:val="99"/>
    <w:unhideWhenUsed/>
    <w:rsid w:val="00DA15D8"/>
    <w:pPr>
      <w:tabs>
        <w:tab w:val="center" w:pos="4680"/>
        <w:tab w:val="right" w:pos="9360"/>
      </w:tabs>
    </w:pPr>
  </w:style>
  <w:style w:type="character" w:customStyle="1" w:styleId="ChntrangChar">
    <w:name w:val="Chân trang Char"/>
    <w:basedOn w:val="Phngmcinhcuaoanvn"/>
    <w:link w:val="Chntrang"/>
    <w:uiPriority w:val="99"/>
    <w:rsid w:val="00DA15D8"/>
  </w:style>
  <w:style w:type="paragraph" w:styleId="ThnVnban">
    <w:name w:val="Body Text"/>
    <w:basedOn w:val="Binhthng"/>
    <w:link w:val="ThnVnbanChar"/>
    <w:semiHidden/>
    <w:rsid w:val="002310DB"/>
    <w:rPr>
      <w:rFonts w:ascii=".VnTime" w:eastAsia="Times New Roman" w:hAnsi=".VnTime" w:cs="Times New Roman"/>
      <w:szCs w:val="24"/>
      <w:u w:val="single"/>
    </w:rPr>
  </w:style>
  <w:style w:type="character" w:customStyle="1" w:styleId="ThnVnbanChar">
    <w:name w:val="Thân Văn bản Char"/>
    <w:basedOn w:val="Phngmcinhcuaoanvn"/>
    <w:link w:val="ThnVnban"/>
    <w:semiHidden/>
    <w:rsid w:val="002310DB"/>
    <w:rPr>
      <w:rFonts w:ascii=".VnTime" w:eastAsia="Times New Roman" w:hAnsi=".VnTime" w:cs="Times New Roman"/>
      <w:szCs w:val="24"/>
      <w:u w:val="single"/>
    </w:rPr>
  </w:style>
  <w:style w:type="character" w:customStyle="1" w:styleId="u2Char">
    <w:name w:val="Đầu đề 2 Char"/>
    <w:basedOn w:val="Phngmcinhcuaoanvn"/>
    <w:link w:val="u2"/>
    <w:uiPriority w:val="1"/>
    <w:rsid w:val="00530105"/>
    <w:rPr>
      <w:rFonts w:eastAsia="Times New Roman" w:cs="Times New Roman"/>
      <w:b/>
      <w:bCs/>
      <w:szCs w:val="28"/>
      <w:lang w:val="vi"/>
    </w:rPr>
  </w:style>
  <w:style w:type="paragraph" w:styleId="oancuaDanhsach">
    <w:name w:val="List Paragraph"/>
    <w:basedOn w:val="Binhthng"/>
    <w:uiPriority w:val="34"/>
    <w:qFormat/>
    <w:rsid w:val="000F4EE4"/>
    <w:pPr>
      <w:spacing w:line="360" w:lineRule="auto"/>
      <w:ind w:left="720"/>
      <w:contextualSpacing/>
      <w:jc w:val="both"/>
    </w:pPr>
    <w:rPr>
      <w:rFonts w:eastAsia="Arial" w:cs="Times New Roman"/>
    </w:rPr>
  </w:style>
  <w:style w:type="paragraph" w:styleId="ThngthngWeb">
    <w:name w:val="Normal (Web)"/>
    <w:basedOn w:val="Binhthng"/>
    <w:uiPriority w:val="99"/>
    <w:unhideWhenUsed/>
    <w:qFormat/>
    <w:rsid w:val="00743D24"/>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eastAsia="Times New Roman" w:cs="Times New Roman"/>
      <w:sz w:val="24"/>
      <w:szCs w:val="24"/>
    </w:rPr>
  </w:style>
  <w:style w:type="character" w:customStyle="1" w:styleId="u3Char">
    <w:name w:val="Đầu đề 3 Char"/>
    <w:basedOn w:val="Phngmcinhcuaoanvn"/>
    <w:link w:val="u3"/>
    <w:uiPriority w:val="9"/>
    <w:semiHidden/>
    <w:rsid w:val="000C4381"/>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4250">
      <w:bodyDiv w:val="1"/>
      <w:marLeft w:val="0"/>
      <w:marRight w:val="0"/>
      <w:marTop w:val="0"/>
      <w:marBottom w:val="0"/>
      <w:divBdr>
        <w:top w:val="none" w:sz="0" w:space="0" w:color="auto"/>
        <w:left w:val="none" w:sz="0" w:space="0" w:color="auto"/>
        <w:bottom w:val="none" w:sz="0" w:space="0" w:color="auto"/>
        <w:right w:val="none" w:sz="0" w:space="0" w:color="auto"/>
      </w:divBdr>
    </w:div>
    <w:div w:id="505634673">
      <w:bodyDiv w:val="1"/>
      <w:marLeft w:val="0"/>
      <w:marRight w:val="0"/>
      <w:marTop w:val="0"/>
      <w:marBottom w:val="0"/>
      <w:divBdr>
        <w:top w:val="none" w:sz="0" w:space="0" w:color="auto"/>
        <w:left w:val="none" w:sz="0" w:space="0" w:color="auto"/>
        <w:bottom w:val="none" w:sz="0" w:space="0" w:color="auto"/>
        <w:right w:val="none" w:sz="0" w:space="0" w:color="auto"/>
      </w:divBdr>
    </w:div>
    <w:div w:id="1100835658">
      <w:bodyDiv w:val="1"/>
      <w:marLeft w:val="0"/>
      <w:marRight w:val="0"/>
      <w:marTop w:val="0"/>
      <w:marBottom w:val="0"/>
      <w:divBdr>
        <w:top w:val="none" w:sz="0" w:space="0" w:color="auto"/>
        <w:left w:val="none" w:sz="0" w:space="0" w:color="auto"/>
        <w:bottom w:val="none" w:sz="0" w:space="0" w:color="auto"/>
        <w:right w:val="none" w:sz="0" w:space="0" w:color="auto"/>
      </w:divBdr>
    </w:div>
    <w:div w:id="1784106892">
      <w:bodyDiv w:val="1"/>
      <w:marLeft w:val="0"/>
      <w:marRight w:val="0"/>
      <w:marTop w:val="0"/>
      <w:marBottom w:val="0"/>
      <w:divBdr>
        <w:top w:val="none" w:sz="0" w:space="0" w:color="auto"/>
        <w:left w:val="none" w:sz="0" w:space="0" w:color="auto"/>
        <w:bottom w:val="none" w:sz="0" w:space="0" w:color="auto"/>
        <w:right w:val="none" w:sz="0" w:space="0" w:color="auto"/>
      </w:divBdr>
    </w:div>
    <w:div w:id="182396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217E9-BFEC-48D8-B44B-A375B64C6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38</Pages>
  <Words>8397</Words>
  <Characters>47863</Characters>
  <Application>Microsoft Office Word</Application>
  <DocSecurity>0</DocSecurity>
  <Lines>398</Lines>
  <Paragraphs>112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56148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33</cp:revision>
  <cp:lastPrinted>2025-11-06T01:10:00Z</cp:lastPrinted>
  <dcterms:created xsi:type="dcterms:W3CDTF">2025-11-03T02:40:00Z</dcterms:created>
  <dcterms:modified xsi:type="dcterms:W3CDTF">2026-09-22T02:51:00Z</dcterms:modified>
</cp:coreProperties>
</file>