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412"/>
      </w:tblGrid>
      <w:tr w:rsidR="00737BDF" w:rsidRPr="00737BDF" w14:paraId="00FC7C2F" w14:textId="77777777" w:rsidTr="00E63F8B">
        <w:tc>
          <w:tcPr>
            <w:tcW w:w="3403" w:type="dxa"/>
          </w:tcPr>
          <w:p w14:paraId="5B71FE88" w14:textId="0C6E5F29" w:rsidR="00737BDF" w:rsidRPr="00737BDF" w:rsidRDefault="00737BDF" w:rsidP="00E8641E">
            <w:pPr>
              <w:spacing w:after="0" w:line="240" w:lineRule="auto"/>
              <w:jc w:val="center"/>
              <w:rPr>
                <w:rFonts w:asciiTheme="majorHAnsi" w:hAnsiTheme="majorHAnsi" w:cstheme="majorHAnsi"/>
                <w:b/>
                <w:sz w:val="26"/>
                <w:szCs w:val="26"/>
              </w:rPr>
            </w:pPr>
            <w:r w:rsidRPr="00737BDF">
              <w:rPr>
                <w:rFonts w:asciiTheme="majorHAnsi" w:hAnsiTheme="majorHAnsi" w:cstheme="majorHAnsi"/>
                <w:b/>
                <w:sz w:val="26"/>
                <w:szCs w:val="26"/>
              </w:rPr>
              <w:t>ỦY BAN NHÂN DÂN</w:t>
            </w:r>
          </w:p>
          <w:p w14:paraId="3F3E9361" w14:textId="3FF0E4F5" w:rsidR="00737BDF" w:rsidRPr="00737BDF" w:rsidRDefault="00737BDF" w:rsidP="00E8641E">
            <w:pPr>
              <w:spacing w:after="0" w:line="240" w:lineRule="auto"/>
              <w:jc w:val="center"/>
              <w:rPr>
                <w:rFonts w:asciiTheme="majorHAnsi" w:hAnsiTheme="majorHAnsi" w:cstheme="majorHAnsi"/>
                <w:b/>
                <w:sz w:val="26"/>
                <w:szCs w:val="26"/>
              </w:rPr>
            </w:pPr>
            <w:r w:rsidRPr="00737BDF">
              <w:rPr>
                <w:rFonts w:asciiTheme="majorHAnsi" w:hAnsiTheme="majorHAnsi" w:cstheme="majorHAnsi"/>
                <w:b/>
                <w:sz w:val="26"/>
                <w:szCs w:val="26"/>
              </w:rPr>
              <w:t>THÀNH PHỐ HẢI PHÒNG</w:t>
            </w:r>
          </w:p>
          <w:p w14:paraId="5EA8C043" w14:textId="6AED98DB" w:rsidR="00737BDF" w:rsidRPr="00737BDF" w:rsidRDefault="00737BDF" w:rsidP="00E8641E">
            <w:pPr>
              <w:spacing w:after="0" w:line="240" w:lineRule="auto"/>
              <w:rPr>
                <w:rFonts w:asciiTheme="majorHAnsi" w:hAnsiTheme="majorHAnsi" w:cstheme="majorHAnsi"/>
                <w:b/>
              </w:rPr>
            </w:pPr>
            <w:r w:rsidRPr="00737BDF">
              <w:rPr>
                <w:rFonts w:asciiTheme="majorHAnsi" w:hAnsiTheme="majorHAnsi" w:cstheme="majorHAnsi"/>
                <w:noProof/>
                <w:color w:val="000000" w:themeColor="text1"/>
                <w:sz w:val="20"/>
              </w:rPr>
              <mc:AlternateContent>
                <mc:Choice Requires="wps">
                  <w:drawing>
                    <wp:anchor distT="4294967295" distB="4294967295" distL="114300" distR="114300" simplePos="0" relativeHeight="251660288" behindDoc="0" locked="0" layoutInCell="1" allowOverlap="1" wp14:anchorId="13504DA0" wp14:editId="07350749">
                      <wp:simplePos x="0" y="0"/>
                      <wp:positionH relativeFrom="margin">
                        <wp:align>center</wp:align>
                      </wp:positionH>
                      <wp:positionV relativeFrom="paragraph">
                        <wp:posOffset>19685</wp:posOffset>
                      </wp:positionV>
                      <wp:extent cx="105727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F54D4" id="Straight Connector 10"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83.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YJyQEAAHkDAAAOAAAAZHJzL2Uyb0RvYy54bWysU02P0zAQvSPxHyzfadpKZSFquocuy2WB&#10;Sl1+wNR2EmsdjzV2m/bfM3Y/WOCGNgfL8/U8781keX8cnDgYihZ9I2eTqRTGK9TWd438+fz44ZMU&#10;MYHX4NCbRp5MlPer9++WY6jNHHt02pBgEB/rMTSyTynUVRVVbwaIEwzGc7BFGiCxSV2lCUZGH1w1&#10;n04/ViOSDoTKxMjeh3NQrgp+2xqVfrRtNEm4RnJvqZxUzl0+q9US6o4g9FZd2oD/6GIA6/nRG9QD&#10;JBB7sv9ADVYRRmzTROFQYdtaZQoHZjOb/sVm20MwhQuLE8NNpvh2sOr7YUPCap4dy+Nh4BltE4Ht&#10;+iTW6D0riCQ4yEqNIdZcsPYbylzV0W/DE6qXKDyue/CdKR0/nwKjzHJF9UdJNmLg93bjN9ScA/uE&#10;RbZjS0OGZEHEsUzndJuOOSah2DmbLu7mdwsp1DVWQX0tDBTTV4ODyJdGOuuzcFDD4Smm3AjU15Ts&#10;9vhonSvDd16Mjfy8mC9KQURndQ7mtEjdbu1IHCCvT/kKK468TiPce13AegP6y+WewLrznR93/iJG&#10;5n9Wcof6tKGrSDzf0uVlF/MCvbZL9e8/ZvULAAD//wMAUEsDBBQABgAIAAAAIQCdPFju2QAAAAQB&#10;AAAPAAAAZHJzL2Rvd25yZXYueG1sTI9BT8JAFITvJv6HzTPxQmQLxMbUvhKC9uYF1Hh9dJ9tY/dt&#10;6S5Q/fUuXvA4mcnMN/lytJ068uBbJwizaQKKpXKmlRrh7bW8ewDlA4mhzgkjfLOHZXF9lVNm3Ek2&#10;fNyGWsUS8RkhNCH0mda+atiSn7qeJXqfbrAUohxqbQY6xXLb6XmSpNpSK3GhoZ7XDVdf24NF8OU7&#10;78ufSTVJPha14/n+6eWZEG9vxtUjqMBjuIThjB/RoYhMO3cQ41WHEI8EhMUM1NlM03tQuz+ti1z/&#10;hy9+AQAA//8DAFBLAQItABQABgAIAAAAIQC2gziS/gAAAOEBAAATAAAAAAAAAAAAAAAAAAAAAABb&#10;Q29udGVudF9UeXBlc10ueG1sUEsBAi0AFAAGAAgAAAAhADj9If/WAAAAlAEAAAsAAAAAAAAAAAAA&#10;AAAALwEAAF9yZWxzLy5yZWxzUEsBAi0AFAAGAAgAAAAhAJEUBgnJAQAAeQMAAA4AAAAAAAAAAAAA&#10;AAAALgIAAGRycy9lMm9Eb2MueG1sUEsBAi0AFAAGAAgAAAAhAJ08WO7ZAAAABAEAAA8AAAAAAAAA&#10;AAAAAAAAIwQAAGRycy9kb3ducmV2LnhtbFBLBQYAAAAABAAEAPMAAAApBQAAAAA=&#10;">
                      <w10:wrap anchorx="margin"/>
                    </v:line>
                  </w:pict>
                </mc:Fallback>
              </mc:AlternateContent>
            </w:r>
          </w:p>
          <w:p w14:paraId="0AE4A3E2" w14:textId="52364C5E" w:rsidR="00737BDF" w:rsidRPr="00737BDF" w:rsidRDefault="00737BDF" w:rsidP="00E8641E">
            <w:pPr>
              <w:spacing w:after="0" w:line="240" w:lineRule="auto"/>
              <w:jc w:val="center"/>
              <w:rPr>
                <w:rFonts w:asciiTheme="majorHAnsi" w:hAnsiTheme="majorHAnsi" w:cstheme="majorHAnsi"/>
              </w:rPr>
            </w:pPr>
            <w:r w:rsidRPr="00737BDF">
              <w:rPr>
                <w:rFonts w:asciiTheme="majorHAnsi" w:hAnsiTheme="majorHAnsi" w:cstheme="majorHAnsi"/>
              </w:rPr>
              <w:t xml:space="preserve"> </w:t>
            </w:r>
          </w:p>
        </w:tc>
        <w:tc>
          <w:tcPr>
            <w:tcW w:w="6412" w:type="dxa"/>
          </w:tcPr>
          <w:p w14:paraId="006FCAE7" w14:textId="77777777" w:rsidR="00737BDF" w:rsidRPr="00737BDF" w:rsidRDefault="00737BDF" w:rsidP="00E8641E">
            <w:pPr>
              <w:spacing w:after="0" w:line="240" w:lineRule="auto"/>
              <w:jc w:val="center"/>
              <w:rPr>
                <w:rFonts w:asciiTheme="majorHAnsi" w:hAnsiTheme="majorHAnsi" w:cstheme="majorHAnsi"/>
                <w:b/>
                <w:sz w:val="26"/>
                <w:szCs w:val="26"/>
              </w:rPr>
            </w:pPr>
            <w:r w:rsidRPr="00737BDF">
              <w:rPr>
                <w:rFonts w:asciiTheme="majorHAnsi" w:hAnsiTheme="majorHAnsi" w:cstheme="majorHAnsi"/>
                <w:b/>
                <w:sz w:val="26"/>
                <w:szCs w:val="26"/>
              </w:rPr>
              <w:t>CỘNG HÒA XÃ HỘI CHỦ NGHĨA VIỆT NAM</w:t>
            </w:r>
          </w:p>
          <w:p w14:paraId="5BC7C36D" w14:textId="77777777" w:rsidR="00737BDF" w:rsidRPr="00E8641E" w:rsidRDefault="00737BDF" w:rsidP="00E8641E">
            <w:pPr>
              <w:spacing w:after="0" w:line="240" w:lineRule="auto"/>
              <w:jc w:val="center"/>
              <w:rPr>
                <w:rFonts w:asciiTheme="majorHAnsi" w:hAnsiTheme="majorHAnsi" w:cstheme="majorHAnsi"/>
                <w:b/>
                <w:sz w:val="30"/>
                <w:szCs w:val="30"/>
              </w:rPr>
            </w:pPr>
            <w:r w:rsidRPr="00E8641E">
              <w:rPr>
                <w:rFonts w:asciiTheme="majorHAnsi" w:hAnsiTheme="majorHAnsi" w:cstheme="majorHAnsi"/>
                <w:b/>
                <w:sz w:val="26"/>
                <w:szCs w:val="32"/>
              </w:rPr>
              <w:t>Độc lập – Tự do – Hạnh phúc</w:t>
            </w:r>
          </w:p>
          <w:p w14:paraId="19A11FB1" w14:textId="77777777" w:rsidR="00737BDF" w:rsidRPr="00737BDF" w:rsidRDefault="00737BDF" w:rsidP="00E8641E">
            <w:pPr>
              <w:spacing w:after="0" w:line="240" w:lineRule="auto"/>
              <w:jc w:val="center"/>
              <w:rPr>
                <w:rFonts w:asciiTheme="majorHAnsi" w:hAnsiTheme="majorHAnsi" w:cstheme="majorHAnsi"/>
                <w:i/>
              </w:rPr>
            </w:pPr>
            <w:r w:rsidRPr="00737BDF">
              <w:rPr>
                <w:rFonts w:asciiTheme="majorHAnsi" w:hAnsiTheme="majorHAnsi" w:cstheme="majorHAnsi"/>
                <w:noProof/>
                <w:color w:val="000000"/>
                <w:sz w:val="20"/>
              </w:rPr>
              <mc:AlternateContent>
                <mc:Choice Requires="wps">
                  <w:drawing>
                    <wp:anchor distT="4294967295" distB="4294967295" distL="114300" distR="114300" simplePos="0" relativeHeight="251659264" behindDoc="0" locked="0" layoutInCell="1" allowOverlap="1" wp14:anchorId="5190F685" wp14:editId="59768EDC">
                      <wp:simplePos x="0" y="0"/>
                      <wp:positionH relativeFrom="margin">
                        <wp:align>center</wp:align>
                      </wp:positionH>
                      <wp:positionV relativeFrom="paragraph">
                        <wp:posOffset>18415</wp:posOffset>
                      </wp:positionV>
                      <wp:extent cx="2035534" cy="9128"/>
                      <wp:effectExtent l="0" t="0" r="22225" b="292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5534" cy="91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61539" id="Straight Connector 11" o:spid="_x0000_s1026" style="position:absolute;flip:y;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5pt" to="160.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zo1AEAAIYDAAAOAAAAZHJzL2Uyb0RvYy54bWysU02P0zAQvSPxHyzfadouRUvUdA9dlssC&#10;lbpwn9pOYuF4rLHbtP+esdvtsnBD5GB5vp7fvJks746DEwdD0aJv5GwylcJ4hdr6rpHfnx7e3UoR&#10;E3gNDr1p5MlEebd6+2Y5htrMsUenDQkG8bEeQyP7lEJdVVH1ZoA4wWA8B1ukARKb1FWaYGT0wVXz&#10;6fRDNSLpQKhMjOy9PwflquC3rVHpW9tGk4RrJHNL5aRy7vJZrZZQdwSht+pCA/6BxQDW86NXqHtI&#10;IPZk/4IarCKM2KaJwqHCtrXKlB64m9n0j262PQRTemFxYrjKFP8frPp62JCwmmc3k8LDwDPaJgLb&#10;9Ums0XtWEElwkJUaQ6y5YO03lHtVR78Nj6h+RuFx3YPvTGH8dAqMUiqqVyXZiIHf241fUHMO7BMW&#10;2Y4tDaJ1NvzIhRmcpRHHMqfTdU7mmIRi53x6s1jcvJdCcezjbH6byVVQZ5RcGyimzwYHkS+NdNZn&#10;FaGGw2NM59TnlOz2+GCdK5vgvBgZcjFflIKIzuoczGmRut3akThA3qXyXd59lUa497qA9Qb0p8s9&#10;gXXnO/N0nuk+i3GWdYf6tKHMLft52KWhy2LmbfrdLlkvv8/qFwAAAP//AwBQSwMEFAAGAAgAAAAh&#10;AIRZF3TaAAAABAEAAA8AAABkcnMvZG93bnJldi54bWxMj0FLxDAUhO+C/yE8wZub2Mri1r4ui6gX&#10;QXCtntPmbVs2eSlNtlv/vfGkx2GGmW/K7eKsmGkKg2eE25UCQdx6M3CHUH8839yDCFGz0dYzIXxT&#10;gG11eVHqwvgzv9O8j51IJRwKjdDHOBZShrYnp8PKj8TJO/jJ6Zjk1Ekz6XMqd1ZmSq2l0wOnhV6P&#10;9NhTe9yfHMLu6/Upf5sb563ZdPWncbV6yRCvr5bdA4hIS/wLwy9+QocqMTX+xCYIi5CORIRsAyKZ&#10;eabWIBqEuxxkVcr/8NUPAAAA//8DAFBLAQItABQABgAIAAAAIQC2gziS/gAAAOEBAAATAAAAAAAA&#10;AAAAAAAAAAAAAABbQ29udGVudF9UeXBlc10ueG1sUEsBAi0AFAAGAAgAAAAhADj9If/WAAAAlAEA&#10;AAsAAAAAAAAAAAAAAAAALwEAAF9yZWxzLy5yZWxzUEsBAi0AFAAGAAgAAAAhAPONPOjUAQAAhgMA&#10;AA4AAAAAAAAAAAAAAAAALgIAAGRycy9lMm9Eb2MueG1sUEsBAi0AFAAGAAgAAAAhAIRZF3TaAAAA&#10;BAEAAA8AAAAAAAAAAAAAAAAALgQAAGRycy9kb3ducmV2LnhtbFBLBQYAAAAABAAEAPMAAAA1BQAA&#10;AAA=&#10;">
                      <w10:wrap anchorx="margin"/>
                    </v:line>
                  </w:pict>
                </mc:Fallback>
              </mc:AlternateContent>
            </w:r>
          </w:p>
          <w:p w14:paraId="5549883D" w14:textId="77777777" w:rsidR="00737BDF" w:rsidRPr="00737BDF" w:rsidRDefault="00737BDF" w:rsidP="00E8641E">
            <w:pPr>
              <w:spacing w:after="0" w:line="240" w:lineRule="auto"/>
              <w:jc w:val="center"/>
              <w:rPr>
                <w:rFonts w:asciiTheme="majorHAnsi" w:hAnsiTheme="majorHAnsi" w:cstheme="majorHAnsi"/>
                <w:i/>
              </w:rPr>
            </w:pPr>
            <w:r w:rsidRPr="00737BDF">
              <w:rPr>
                <w:rFonts w:asciiTheme="majorHAnsi" w:hAnsiTheme="majorHAnsi" w:cstheme="majorHAnsi"/>
                <w:i/>
              </w:rPr>
              <w:t xml:space="preserve">              </w:t>
            </w:r>
          </w:p>
        </w:tc>
      </w:tr>
    </w:tbl>
    <w:p w14:paraId="20530268" w14:textId="77777777" w:rsidR="00911351" w:rsidRDefault="00911351" w:rsidP="00737BDF">
      <w:pPr>
        <w:spacing w:after="0"/>
        <w:jc w:val="center"/>
        <w:rPr>
          <w:rFonts w:asciiTheme="majorHAnsi" w:hAnsiTheme="majorHAnsi" w:cstheme="majorHAnsi"/>
          <w:b/>
          <w:bCs/>
          <w:sz w:val="28"/>
          <w:szCs w:val="28"/>
          <w:lang w:val="nl-NL"/>
        </w:rPr>
      </w:pPr>
    </w:p>
    <w:p w14:paraId="7134B964" w14:textId="5D1F9990" w:rsidR="00737BDF" w:rsidRPr="00737BDF" w:rsidRDefault="00737BDF" w:rsidP="00737BDF">
      <w:pPr>
        <w:spacing w:after="0"/>
        <w:jc w:val="center"/>
        <w:rPr>
          <w:rFonts w:asciiTheme="majorHAnsi" w:hAnsiTheme="majorHAnsi" w:cstheme="majorHAnsi"/>
          <w:b/>
          <w:bCs/>
          <w:sz w:val="28"/>
          <w:szCs w:val="28"/>
          <w:lang w:val="nl-NL"/>
        </w:rPr>
      </w:pPr>
      <w:r w:rsidRPr="00737BDF">
        <w:rPr>
          <w:rFonts w:asciiTheme="majorHAnsi" w:hAnsiTheme="majorHAnsi" w:cstheme="majorHAnsi"/>
          <w:b/>
          <w:bCs/>
          <w:sz w:val="28"/>
          <w:szCs w:val="28"/>
          <w:lang w:val="nl-NL"/>
        </w:rPr>
        <w:t>QUY ĐỊNH</w:t>
      </w:r>
    </w:p>
    <w:p w14:paraId="6D08013B" w14:textId="00188D5B" w:rsidR="00737BDF" w:rsidRPr="00737BDF" w:rsidRDefault="00737BDF" w:rsidP="00E8641E">
      <w:pPr>
        <w:spacing w:after="0" w:line="240" w:lineRule="atLeast"/>
        <w:jc w:val="center"/>
        <w:rPr>
          <w:rFonts w:asciiTheme="majorHAnsi" w:hAnsiTheme="majorHAnsi" w:cstheme="majorHAnsi"/>
          <w:b/>
          <w:bCs/>
          <w:sz w:val="28"/>
          <w:szCs w:val="28"/>
          <w:lang w:val="nl-NL"/>
        </w:rPr>
      </w:pPr>
      <w:r w:rsidRPr="00737BDF">
        <w:rPr>
          <w:rFonts w:asciiTheme="majorHAnsi" w:hAnsiTheme="majorHAnsi" w:cstheme="majorHAnsi"/>
          <w:b/>
          <w:bCs/>
          <w:sz w:val="28"/>
          <w:szCs w:val="28"/>
          <w:lang w:val="nl-NL"/>
        </w:rPr>
        <w:t xml:space="preserve">Chế độ báo cáo </w:t>
      </w:r>
      <w:r w:rsidR="00742F3A">
        <w:rPr>
          <w:rFonts w:asciiTheme="majorHAnsi" w:hAnsiTheme="majorHAnsi" w:cstheme="majorHAnsi"/>
          <w:b/>
          <w:bCs/>
          <w:sz w:val="28"/>
          <w:szCs w:val="28"/>
          <w:lang w:val="nl-NL"/>
        </w:rPr>
        <w:t xml:space="preserve">đình kỳ </w:t>
      </w:r>
      <w:r w:rsidRPr="00737BDF">
        <w:rPr>
          <w:rFonts w:asciiTheme="majorHAnsi" w:hAnsiTheme="majorHAnsi" w:cstheme="majorHAnsi"/>
          <w:b/>
          <w:bCs/>
          <w:sz w:val="28"/>
          <w:szCs w:val="28"/>
          <w:lang w:val="nl-NL"/>
        </w:rPr>
        <w:t>của các cơ quan</w:t>
      </w:r>
      <w:r w:rsidR="00403F9A">
        <w:rPr>
          <w:rFonts w:asciiTheme="majorHAnsi" w:hAnsiTheme="majorHAnsi" w:cstheme="majorHAnsi"/>
          <w:b/>
          <w:bCs/>
          <w:sz w:val="28"/>
          <w:szCs w:val="28"/>
          <w:lang w:val="nl-NL"/>
        </w:rPr>
        <w:t xml:space="preserve"> </w:t>
      </w:r>
      <w:r w:rsidRPr="00737BDF">
        <w:rPr>
          <w:rFonts w:asciiTheme="majorHAnsi" w:hAnsiTheme="majorHAnsi" w:cstheme="majorHAnsi"/>
          <w:b/>
          <w:bCs/>
          <w:sz w:val="28"/>
          <w:szCs w:val="28"/>
          <w:lang w:val="nl-NL"/>
        </w:rPr>
        <w:t>hành chính nhà nước</w:t>
      </w:r>
      <w:r w:rsidR="00403F9A">
        <w:rPr>
          <w:rFonts w:asciiTheme="majorHAnsi" w:hAnsiTheme="majorHAnsi" w:cstheme="majorHAnsi"/>
          <w:b/>
          <w:bCs/>
          <w:sz w:val="28"/>
          <w:szCs w:val="28"/>
          <w:lang w:val="nl-NL"/>
        </w:rPr>
        <w:br/>
      </w:r>
      <w:r w:rsidRPr="00737BDF">
        <w:rPr>
          <w:rFonts w:asciiTheme="majorHAnsi" w:hAnsiTheme="majorHAnsi" w:cstheme="majorHAnsi"/>
          <w:b/>
          <w:bCs/>
          <w:sz w:val="28"/>
          <w:szCs w:val="28"/>
          <w:lang w:val="nl-NL"/>
        </w:rPr>
        <w:t>trên địa bàn thành phố Hải Phòng</w:t>
      </w:r>
    </w:p>
    <w:p w14:paraId="672425DF" w14:textId="0C207018" w:rsidR="00737BDF" w:rsidRPr="00737BDF" w:rsidRDefault="00737BDF" w:rsidP="00E8641E">
      <w:pPr>
        <w:spacing w:after="0" w:line="240" w:lineRule="atLeast"/>
        <w:jc w:val="center"/>
        <w:rPr>
          <w:rFonts w:asciiTheme="majorHAnsi" w:hAnsiTheme="majorHAnsi" w:cstheme="majorHAnsi"/>
          <w:i/>
          <w:iCs/>
          <w:sz w:val="28"/>
          <w:szCs w:val="28"/>
          <w:lang w:val="nl-NL"/>
        </w:rPr>
      </w:pPr>
      <w:r w:rsidRPr="00737BDF">
        <w:rPr>
          <w:rFonts w:asciiTheme="majorHAnsi" w:hAnsiTheme="majorHAnsi" w:cstheme="majorHAnsi"/>
          <w:i/>
          <w:iCs/>
          <w:sz w:val="28"/>
          <w:szCs w:val="28"/>
          <w:lang w:val="nl-NL"/>
        </w:rPr>
        <w:t>(Ban hành kèm theo Quyết định số       /</w:t>
      </w:r>
      <w:r w:rsidR="00A53B20">
        <w:rPr>
          <w:rFonts w:asciiTheme="majorHAnsi" w:hAnsiTheme="majorHAnsi" w:cstheme="majorHAnsi"/>
          <w:i/>
          <w:iCs/>
          <w:sz w:val="28"/>
          <w:szCs w:val="28"/>
          <w:lang w:val="nl-NL"/>
        </w:rPr>
        <w:t>202</w:t>
      </w:r>
      <w:r w:rsidR="0058205B">
        <w:rPr>
          <w:rFonts w:asciiTheme="majorHAnsi" w:hAnsiTheme="majorHAnsi" w:cstheme="majorHAnsi"/>
          <w:i/>
          <w:iCs/>
          <w:sz w:val="28"/>
          <w:szCs w:val="28"/>
          <w:lang w:val="nl-NL"/>
        </w:rPr>
        <w:t>6</w:t>
      </w:r>
      <w:r w:rsidRPr="00737BDF">
        <w:rPr>
          <w:rFonts w:asciiTheme="majorHAnsi" w:hAnsiTheme="majorHAnsi" w:cstheme="majorHAnsi"/>
          <w:i/>
          <w:iCs/>
          <w:sz w:val="28"/>
          <w:szCs w:val="28"/>
          <w:lang w:val="nl-NL"/>
        </w:rPr>
        <w:t>/QĐ-UBND</w:t>
      </w:r>
    </w:p>
    <w:p w14:paraId="70CDDC83" w14:textId="15B51B65" w:rsidR="00737BDF" w:rsidRPr="008A2DF9" w:rsidRDefault="00737BDF" w:rsidP="00E8641E">
      <w:pPr>
        <w:spacing w:after="0" w:line="240" w:lineRule="atLeast"/>
        <w:jc w:val="center"/>
        <w:rPr>
          <w:rFonts w:asciiTheme="majorHAnsi" w:hAnsiTheme="majorHAnsi" w:cstheme="majorHAnsi"/>
          <w:i/>
          <w:iCs/>
          <w:sz w:val="28"/>
          <w:szCs w:val="28"/>
          <w:lang w:val="nl-NL"/>
        </w:rPr>
      </w:pPr>
      <w:r w:rsidRPr="008A2DF9">
        <w:rPr>
          <w:rFonts w:asciiTheme="majorHAnsi" w:hAnsiTheme="majorHAnsi" w:cstheme="majorHAnsi"/>
          <w:i/>
          <w:iCs/>
          <w:sz w:val="28"/>
          <w:szCs w:val="28"/>
          <w:lang w:val="nl-NL"/>
        </w:rPr>
        <w:t>ngày      /     /</w:t>
      </w:r>
      <w:r w:rsidR="008E422F" w:rsidRPr="008A2DF9">
        <w:rPr>
          <w:rFonts w:asciiTheme="majorHAnsi" w:hAnsiTheme="majorHAnsi" w:cstheme="majorHAnsi"/>
          <w:i/>
          <w:iCs/>
          <w:sz w:val="28"/>
          <w:szCs w:val="28"/>
          <w:lang w:val="nl-NL"/>
        </w:rPr>
        <w:t>202</w:t>
      </w:r>
      <w:r w:rsidR="0058205B" w:rsidRPr="008A2DF9">
        <w:rPr>
          <w:rFonts w:asciiTheme="majorHAnsi" w:hAnsiTheme="majorHAnsi" w:cstheme="majorHAnsi"/>
          <w:i/>
          <w:iCs/>
          <w:sz w:val="28"/>
          <w:szCs w:val="28"/>
          <w:lang w:val="nl-NL"/>
        </w:rPr>
        <w:t>6</w:t>
      </w:r>
      <w:r w:rsidRPr="008A2DF9">
        <w:rPr>
          <w:rFonts w:asciiTheme="majorHAnsi" w:hAnsiTheme="majorHAnsi" w:cstheme="majorHAnsi"/>
          <w:i/>
          <w:iCs/>
          <w:sz w:val="28"/>
          <w:szCs w:val="28"/>
          <w:lang w:val="nl-NL"/>
        </w:rPr>
        <w:t xml:space="preserve"> của Ủy ban nhân dân thành phố Hải Phòng)</w:t>
      </w:r>
    </w:p>
    <w:p w14:paraId="24917B23" w14:textId="77777777" w:rsidR="00737BDF" w:rsidRPr="00737BDF" w:rsidRDefault="00737BDF" w:rsidP="00737BDF">
      <w:pPr>
        <w:spacing w:after="0"/>
        <w:ind w:firstLine="851"/>
        <w:jc w:val="both"/>
        <w:rPr>
          <w:rFonts w:asciiTheme="majorHAnsi" w:hAnsiTheme="majorHAnsi" w:cstheme="majorHAnsi"/>
          <w:bCs/>
          <w:sz w:val="28"/>
          <w:szCs w:val="28"/>
          <w:lang w:val="nl-NL"/>
        </w:rPr>
      </w:pPr>
      <w:r w:rsidRPr="00737BDF">
        <w:rPr>
          <w:rFonts w:asciiTheme="majorHAnsi" w:hAnsiTheme="majorHAnsi" w:cstheme="majorHAnsi"/>
          <w:bCs/>
          <w:noProof/>
          <w:sz w:val="28"/>
          <w:szCs w:val="28"/>
        </w:rPr>
        <mc:AlternateContent>
          <mc:Choice Requires="wps">
            <w:drawing>
              <wp:anchor distT="0" distB="0" distL="114300" distR="114300" simplePos="0" relativeHeight="251661312" behindDoc="0" locked="0" layoutInCell="1" allowOverlap="1" wp14:anchorId="6D0F4A3A" wp14:editId="7E9F9272">
                <wp:simplePos x="0" y="0"/>
                <wp:positionH relativeFrom="column">
                  <wp:posOffset>2205990</wp:posOffset>
                </wp:positionH>
                <wp:positionV relativeFrom="paragraph">
                  <wp:posOffset>47625</wp:posOffset>
                </wp:positionV>
                <wp:extent cx="1419225" cy="9525"/>
                <wp:effectExtent l="0" t="0" r="28575" b="28575"/>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8BBFF"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3.75pt" to="28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G/rgEAAEsDAAAOAAAAZHJzL2Uyb0RvYy54bWysU8tu2zAQvBfoPxC817KMpmgEyzk4TS9p&#10;ayDpB6xJSiJKcYld2rL/viStOH3ciupA7IvD2dnV+u40OnE0xBZ9K+vFUgrjFWrr+1Z+f35491EK&#10;juA1OPSmlWfD8m7z9s16Co1Z4YBOGxIJxHMzhVYOMYamqlgNZgReYDA+JTukEWJyqa80wZTQR1et&#10;lssP1YSkA6EyzCl6f0nKTcHvOqPit65jE4VrZeIWy0nl3Oez2qyh6QnCYNVMA/6BxQjWp0evUPcQ&#10;QRzI/gU1WkXI2MWFwrHCrrPKlB5SN/Xyj26eBgim9JLE4XCVif8frPp63PodZerq5J/CI6ofLDxu&#10;B/C9KQSezyENrs5SVVPg5nolOxx2JPbTF9SpBg4RiwqnjsYMmfoTpyL2+Sq2OUWhUrB+X9+uVjdS&#10;qJS7vUlWfgCal7uBOH42OIpstNJZn6WABo6PHC+lLyU57PHBOlfG6byYZsicYXRW52RxqN9vHYkj&#10;5IUo3/zub2WEB68L2GBAf5rtCNZd7MTT+VmPLEHeN272qM87ytyylyZWGpq3K6/Er36pev0HNj8B&#10;AAD//wMAUEsDBBQABgAIAAAAIQAJTT/f3QAAAAcBAAAPAAAAZHJzL2Rvd25yZXYueG1sTI5NT8Mw&#10;EETvSPwHa5G4VNSmH4SGbCoE5NYLBcR1myxJRLxOY7cN/HrMCY6jGb152Xq0nTry4FsnCNdTA4ql&#10;dFUrNcLrS3F1C8oHkoo6J4zwxR7W+flZRmnlTvLMx22oVYSITwmhCaFPtfZlw5b81PUssftwg6UQ&#10;41DraqBThNtOz4y50ZZaiQ8N9fzQcPm5PVgEX7zxvvielBPzPq8dz/aPmydCvLwY7+9ABR7D3xh+&#10;9aM65NFp5w5SedUhzBfJIk4RkiWo2C8TswK1Q1gZ0Hmm//vnPwAAAP//AwBQSwECLQAUAAYACAAA&#10;ACEAtoM4kv4AAADhAQAAEwAAAAAAAAAAAAAAAAAAAAAAW0NvbnRlbnRfVHlwZXNdLnhtbFBLAQIt&#10;ABQABgAIAAAAIQA4/SH/1gAAAJQBAAALAAAAAAAAAAAAAAAAAC8BAABfcmVscy8ucmVsc1BLAQIt&#10;ABQABgAIAAAAIQAtnFG/rgEAAEsDAAAOAAAAAAAAAAAAAAAAAC4CAABkcnMvZTJvRG9jLnhtbFBL&#10;AQItABQABgAIAAAAIQAJTT/f3QAAAAcBAAAPAAAAAAAAAAAAAAAAAAgEAABkcnMvZG93bnJldi54&#10;bWxQSwUGAAAAAAQABADzAAAAEgUAAAAA&#10;"/>
            </w:pict>
          </mc:Fallback>
        </mc:AlternateContent>
      </w:r>
    </w:p>
    <w:p w14:paraId="7C2DB6C4" w14:textId="77777777" w:rsidR="00737BDF" w:rsidRPr="00737BDF" w:rsidRDefault="00737BDF" w:rsidP="00737BDF">
      <w:pPr>
        <w:spacing w:after="0"/>
        <w:jc w:val="center"/>
        <w:rPr>
          <w:rFonts w:asciiTheme="majorHAnsi" w:hAnsiTheme="majorHAnsi" w:cstheme="majorHAnsi"/>
          <w:b/>
          <w:sz w:val="28"/>
          <w:szCs w:val="28"/>
          <w:lang w:val="nl-NL"/>
        </w:rPr>
      </w:pPr>
      <w:r w:rsidRPr="00737BDF">
        <w:rPr>
          <w:rFonts w:asciiTheme="majorHAnsi" w:hAnsiTheme="majorHAnsi" w:cstheme="majorHAnsi"/>
          <w:b/>
          <w:sz w:val="28"/>
          <w:szCs w:val="28"/>
          <w:lang w:val="nl-NL"/>
        </w:rPr>
        <w:t>Chương I</w:t>
      </w:r>
    </w:p>
    <w:p w14:paraId="00C9813B" w14:textId="77777777" w:rsidR="00737BDF" w:rsidRPr="00737BDF" w:rsidRDefault="00737BDF" w:rsidP="00737BDF">
      <w:pPr>
        <w:spacing w:after="0"/>
        <w:jc w:val="center"/>
        <w:rPr>
          <w:rFonts w:asciiTheme="majorHAnsi" w:hAnsiTheme="majorHAnsi" w:cstheme="majorHAnsi"/>
          <w:b/>
          <w:sz w:val="28"/>
          <w:szCs w:val="28"/>
          <w:lang w:val="nl-NL"/>
        </w:rPr>
      </w:pPr>
      <w:r w:rsidRPr="00737BDF">
        <w:rPr>
          <w:rFonts w:asciiTheme="majorHAnsi" w:hAnsiTheme="majorHAnsi" w:cstheme="majorHAnsi"/>
          <w:b/>
          <w:sz w:val="28"/>
          <w:szCs w:val="28"/>
          <w:lang w:val="nl-NL"/>
        </w:rPr>
        <w:t>QUY ĐỊNH CHUNG</w:t>
      </w:r>
    </w:p>
    <w:p w14:paraId="4642A3B2" w14:textId="0DE80794" w:rsidR="00737BDF" w:rsidRPr="00737BDF" w:rsidRDefault="00737BDF" w:rsidP="00995E4A">
      <w:pPr>
        <w:spacing w:before="120" w:after="120" w:line="360" w:lineRule="exact"/>
        <w:ind w:firstLine="680"/>
        <w:jc w:val="both"/>
        <w:rPr>
          <w:rFonts w:asciiTheme="majorHAnsi" w:hAnsiTheme="majorHAnsi" w:cstheme="majorHAnsi"/>
          <w:b/>
          <w:sz w:val="28"/>
          <w:szCs w:val="28"/>
          <w:lang w:val="nl-NL"/>
        </w:rPr>
      </w:pPr>
      <w:r w:rsidRPr="00737BDF">
        <w:rPr>
          <w:rFonts w:asciiTheme="majorHAnsi" w:hAnsiTheme="majorHAnsi" w:cstheme="majorHAnsi"/>
          <w:b/>
          <w:sz w:val="28"/>
          <w:szCs w:val="28"/>
          <w:lang w:val="nl-NL"/>
        </w:rPr>
        <w:t xml:space="preserve">Điều 1. Phạm vi điều chỉnh </w:t>
      </w:r>
    </w:p>
    <w:p w14:paraId="4FACDD74" w14:textId="7CCD2979" w:rsidR="00CC1818" w:rsidRPr="00CC1818" w:rsidRDefault="00CC1818"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1. </w:t>
      </w:r>
      <w:r w:rsidRPr="00CC1818">
        <w:rPr>
          <w:rFonts w:asciiTheme="majorHAnsi" w:hAnsiTheme="majorHAnsi" w:cstheme="majorHAnsi"/>
          <w:sz w:val="28"/>
          <w:szCs w:val="28"/>
          <w:lang w:val="nl-NL"/>
        </w:rPr>
        <w:t>Quyết định này quy định chế độ báo cáo định kỳ phục vụ mục tiêu quản lý</w:t>
      </w:r>
      <w:r w:rsidR="0033764C">
        <w:rPr>
          <w:rFonts w:asciiTheme="majorHAnsi" w:hAnsiTheme="majorHAnsi" w:cstheme="majorHAnsi"/>
          <w:sz w:val="28"/>
          <w:szCs w:val="28"/>
          <w:lang w:val="nl-NL"/>
        </w:rPr>
        <w:t xml:space="preserve">, điều hành </w:t>
      </w:r>
      <w:r w:rsidR="00C91A91">
        <w:rPr>
          <w:rFonts w:asciiTheme="majorHAnsi" w:hAnsiTheme="majorHAnsi" w:cstheme="majorHAnsi"/>
          <w:sz w:val="28"/>
          <w:szCs w:val="28"/>
          <w:lang w:val="nl-NL"/>
        </w:rPr>
        <w:t xml:space="preserve">của Ủy ban nhân dân thành phố </w:t>
      </w:r>
      <w:r w:rsidR="00E92327">
        <w:rPr>
          <w:rFonts w:asciiTheme="majorHAnsi" w:hAnsiTheme="majorHAnsi" w:cstheme="majorHAnsi"/>
          <w:sz w:val="28"/>
          <w:szCs w:val="28"/>
          <w:lang w:val="nl-NL"/>
        </w:rPr>
        <w:t xml:space="preserve">Hải Phòng </w:t>
      </w:r>
      <w:r w:rsidRPr="00CC1818">
        <w:rPr>
          <w:rFonts w:asciiTheme="majorHAnsi" w:hAnsiTheme="majorHAnsi" w:cstheme="majorHAnsi"/>
          <w:sz w:val="28"/>
          <w:szCs w:val="28"/>
          <w:lang w:val="nl-NL"/>
        </w:rPr>
        <w:t xml:space="preserve">trên địa bàn </w:t>
      </w:r>
      <w:r w:rsidR="009A6D62">
        <w:rPr>
          <w:rFonts w:asciiTheme="majorHAnsi" w:hAnsiTheme="majorHAnsi" w:cstheme="majorHAnsi"/>
          <w:sz w:val="28"/>
          <w:szCs w:val="28"/>
          <w:lang w:val="nl-NL"/>
        </w:rPr>
        <w:t>thành phố.</w:t>
      </w:r>
    </w:p>
    <w:p w14:paraId="24DDBD8C" w14:textId="1E35C291" w:rsidR="00CC1818" w:rsidRDefault="00CC1818"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2. </w:t>
      </w:r>
      <w:r w:rsidRPr="00CC1818">
        <w:rPr>
          <w:rFonts w:asciiTheme="majorHAnsi" w:hAnsiTheme="majorHAnsi" w:cstheme="majorHAnsi"/>
          <w:sz w:val="28"/>
          <w:szCs w:val="28"/>
          <w:lang w:val="nl-NL"/>
        </w:rPr>
        <w:t>Quyết định này không điều chỉnh: Chế độ báo cáo định kỳ tại các văn bản do cơ quan Trung ương quy định</w:t>
      </w:r>
      <w:r w:rsidR="006F1296">
        <w:rPr>
          <w:rFonts w:asciiTheme="majorHAnsi" w:hAnsiTheme="majorHAnsi" w:cstheme="majorHAnsi"/>
          <w:sz w:val="28"/>
          <w:szCs w:val="28"/>
          <w:lang w:val="nl-NL"/>
        </w:rPr>
        <w:t>;</w:t>
      </w:r>
      <w:r w:rsidRPr="00CC1818">
        <w:rPr>
          <w:rFonts w:asciiTheme="majorHAnsi" w:hAnsiTheme="majorHAnsi" w:cstheme="majorHAnsi"/>
          <w:sz w:val="28"/>
          <w:szCs w:val="28"/>
          <w:lang w:val="nl-NL"/>
        </w:rPr>
        <w:t xml:space="preserve"> báo cáo đột xuất, báo cáo chuyên đề</w:t>
      </w:r>
      <w:r w:rsidR="006F1296">
        <w:rPr>
          <w:rFonts w:asciiTheme="majorHAnsi" w:hAnsiTheme="majorHAnsi" w:cstheme="majorHAnsi"/>
          <w:sz w:val="28"/>
          <w:szCs w:val="28"/>
          <w:lang w:val="nl-NL"/>
        </w:rPr>
        <w:t xml:space="preserve"> và các báo cáo khác theo </w:t>
      </w:r>
      <w:r w:rsidR="006F1296" w:rsidRPr="006F1296">
        <w:rPr>
          <w:rFonts w:asciiTheme="majorHAnsi" w:hAnsiTheme="majorHAnsi" w:cstheme="majorHAnsi"/>
          <w:sz w:val="28"/>
          <w:szCs w:val="28"/>
          <w:lang w:val="nl-NL"/>
        </w:rPr>
        <w:t>yêu cầu, lãnh đạo, chỉ đạo của cơ quan, người có thẩm quyền</w:t>
      </w:r>
      <w:r w:rsidR="006F1296">
        <w:rPr>
          <w:rFonts w:asciiTheme="majorHAnsi" w:hAnsiTheme="majorHAnsi" w:cstheme="majorHAnsi"/>
          <w:sz w:val="28"/>
          <w:szCs w:val="28"/>
          <w:lang w:val="nl-NL"/>
        </w:rPr>
        <w:t>;</w:t>
      </w:r>
      <w:r w:rsidRPr="00CC1818">
        <w:rPr>
          <w:rFonts w:asciiTheme="majorHAnsi" w:hAnsiTheme="majorHAnsi" w:cstheme="majorHAnsi"/>
          <w:sz w:val="28"/>
          <w:szCs w:val="28"/>
          <w:lang w:val="nl-NL"/>
        </w:rPr>
        <w:t xml:space="preserve"> báo cáo thống kê theo quy định của pháp luật về thống kê, báo cáo mật theo quy định của pháp luật về bí mật nhà nước, báo cáo trong nội bộ từng cơ quan hành chính nhà nướ</w:t>
      </w:r>
      <w:r w:rsidR="006F1296">
        <w:rPr>
          <w:rFonts w:asciiTheme="majorHAnsi" w:hAnsiTheme="majorHAnsi" w:cstheme="majorHAnsi"/>
          <w:sz w:val="28"/>
          <w:szCs w:val="28"/>
          <w:lang w:val="nl-NL"/>
        </w:rPr>
        <w:t>c</w:t>
      </w:r>
      <w:r w:rsidR="007A0AD7">
        <w:rPr>
          <w:rFonts w:asciiTheme="majorHAnsi" w:hAnsiTheme="majorHAnsi" w:cstheme="majorHAnsi"/>
          <w:sz w:val="28"/>
          <w:szCs w:val="28"/>
          <w:lang w:val="nl-NL"/>
        </w:rPr>
        <w:t>.</w:t>
      </w:r>
    </w:p>
    <w:p w14:paraId="14E51F2F" w14:textId="635C5368" w:rsidR="00C6567C" w:rsidRPr="00737BDF" w:rsidRDefault="00C6567C" w:rsidP="00995E4A">
      <w:pPr>
        <w:spacing w:before="120" w:after="120" w:line="360" w:lineRule="exact"/>
        <w:ind w:firstLine="680"/>
        <w:jc w:val="both"/>
        <w:rPr>
          <w:rFonts w:asciiTheme="majorHAnsi" w:hAnsiTheme="majorHAnsi" w:cstheme="majorHAnsi"/>
          <w:sz w:val="28"/>
          <w:szCs w:val="28"/>
          <w:lang w:val="nl-NL"/>
        </w:rPr>
      </w:pPr>
      <w:r w:rsidRPr="00C6567C">
        <w:rPr>
          <w:rFonts w:asciiTheme="majorHAnsi" w:hAnsiTheme="majorHAnsi" w:cstheme="majorHAnsi"/>
          <w:b/>
          <w:bCs/>
          <w:sz w:val="28"/>
          <w:szCs w:val="28"/>
          <w:lang w:val="nl-NL"/>
        </w:rPr>
        <w:t>Điều 2.</w:t>
      </w:r>
      <w:r>
        <w:rPr>
          <w:rFonts w:asciiTheme="majorHAnsi" w:hAnsiTheme="majorHAnsi" w:cstheme="majorHAnsi"/>
          <w:sz w:val="28"/>
          <w:szCs w:val="28"/>
          <w:lang w:val="nl-NL"/>
        </w:rPr>
        <w:t xml:space="preserve"> Đối tượng áp dụng</w:t>
      </w:r>
    </w:p>
    <w:p w14:paraId="1663BA87" w14:textId="34EC759E" w:rsidR="00737BDF" w:rsidRPr="00737BDF" w:rsidRDefault="00C6567C"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C</w:t>
      </w:r>
      <w:r w:rsidR="00737BDF" w:rsidRPr="00737BDF">
        <w:rPr>
          <w:rFonts w:asciiTheme="majorHAnsi" w:hAnsiTheme="majorHAnsi" w:cstheme="majorHAnsi"/>
          <w:sz w:val="28"/>
          <w:szCs w:val="28"/>
          <w:lang w:val="nl-NL"/>
        </w:rPr>
        <w:t xml:space="preserve">ác sở, ban, ngành, Ủy ban nhân dân các </w:t>
      </w:r>
      <w:r w:rsidR="0058205B">
        <w:rPr>
          <w:rFonts w:asciiTheme="majorHAnsi" w:hAnsiTheme="majorHAnsi" w:cstheme="majorHAnsi"/>
          <w:sz w:val="28"/>
          <w:szCs w:val="28"/>
          <w:lang w:val="nl-NL"/>
        </w:rPr>
        <w:t>xã, phường, đặc khu</w:t>
      </w:r>
      <w:r w:rsidR="00737BDF" w:rsidRPr="00737BDF">
        <w:rPr>
          <w:rFonts w:asciiTheme="majorHAnsi" w:hAnsiTheme="majorHAnsi" w:cstheme="majorHAnsi"/>
          <w:sz w:val="28"/>
          <w:szCs w:val="28"/>
          <w:lang w:val="nl-NL"/>
        </w:rPr>
        <w:t xml:space="preserve"> trên địa bàn thành phố và các tổ chức, cá nhân có liên quan (sau đây gọi chung là các cơ quan, đơn vị); các cơ quan Trung ương đóng trên địa bàn thành phố.</w:t>
      </w:r>
    </w:p>
    <w:p w14:paraId="48922A01" w14:textId="77777777" w:rsidR="00056488" w:rsidRPr="00737BDF" w:rsidRDefault="00056488" w:rsidP="00995E4A">
      <w:pPr>
        <w:spacing w:before="120" w:after="120" w:line="360" w:lineRule="exact"/>
        <w:ind w:firstLine="680"/>
        <w:jc w:val="center"/>
        <w:rPr>
          <w:rFonts w:asciiTheme="majorHAnsi" w:hAnsiTheme="majorHAnsi" w:cstheme="majorHAnsi"/>
          <w:b/>
          <w:sz w:val="28"/>
          <w:szCs w:val="28"/>
          <w:lang w:val="nl-NL"/>
        </w:rPr>
      </w:pPr>
      <w:r w:rsidRPr="00737BDF">
        <w:rPr>
          <w:rFonts w:asciiTheme="majorHAnsi" w:hAnsiTheme="majorHAnsi" w:cstheme="majorHAnsi"/>
          <w:b/>
          <w:bCs/>
          <w:sz w:val="28"/>
          <w:szCs w:val="28"/>
          <w:lang w:val="nl-NL"/>
        </w:rPr>
        <w:t>Chương II</w:t>
      </w:r>
    </w:p>
    <w:p w14:paraId="2A62553C" w14:textId="77777777" w:rsidR="00056488" w:rsidRPr="00742F3A" w:rsidRDefault="00056488" w:rsidP="00995E4A">
      <w:pPr>
        <w:spacing w:before="120" w:after="120" w:line="360" w:lineRule="exact"/>
        <w:ind w:firstLine="680"/>
        <w:jc w:val="center"/>
        <w:rPr>
          <w:rFonts w:asciiTheme="majorHAnsi" w:hAnsiTheme="majorHAnsi" w:cstheme="majorHAnsi"/>
          <w:b/>
          <w:bCs/>
          <w:sz w:val="28"/>
          <w:szCs w:val="28"/>
        </w:rPr>
      </w:pPr>
      <w:r>
        <w:rPr>
          <w:rFonts w:asciiTheme="majorHAnsi" w:hAnsiTheme="majorHAnsi" w:cstheme="majorHAnsi"/>
          <w:b/>
          <w:bCs/>
          <w:sz w:val="28"/>
          <w:szCs w:val="28"/>
        </w:rPr>
        <w:t>QUY ĐỊNH CỤ THỂ</w:t>
      </w:r>
    </w:p>
    <w:p w14:paraId="0AF7841E" w14:textId="0CDC7216" w:rsidR="00737BDF" w:rsidRPr="00737BDF" w:rsidRDefault="00737BDF" w:rsidP="00995E4A">
      <w:pPr>
        <w:spacing w:before="120" w:after="120" w:line="360" w:lineRule="exact"/>
        <w:ind w:firstLine="680"/>
        <w:jc w:val="both"/>
        <w:rPr>
          <w:rFonts w:asciiTheme="majorHAnsi" w:hAnsiTheme="majorHAnsi" w:cstheme="majorHAnsi"/>
          <w:b/>
          <w:sz w:val="28"/>
          <w:szCs w:val="28"/>
          <w:lang w:val="nl-NL"/>
        </w:rPr>
      </w:pPr>
      <w:r w:rsidRPr="00737BDF">
        <w:rPr>
          <w:rFonts w:asciiTheme="majorHAnsi" w:hAnsiTheme="majorHAnsi" w:cstheme="majorHAnsi"/>
          <w:b/>
          <w:sz w:val="28"/>
          <w:szCs w:val="28"/>
          <w:lang w:val="nl-NL"/>
        </w:rPr>
        <w:t xml:space="preserve">Điều </w:t>
      </w:r>
      <w:r w:rsidR="00C6567C">
        <w:rPr>
          <w:rFonts w:asciiTheme="majorHAnsi" w:hAnsiTheme="majorHAnsi" w:cstheme="majorHAnsi"/>
          <w:b/>
          <w:sz w:val="28"/>
          <w:szCs w:val="28"/>
          <w:lang w:val="nl-NL"/>
        </w:rPr>
        <w:t>3</w:t>
      </w:r>
      <w:r w:rsidRPr="00737BDF">
        <w:rPr>
          <w:rFonts w:asciiTheme="majorHAnsi" w:hAnsiTheme="majorHAnsi" w:cstheme="majorHAnsi"/>
          <w:b/>
          <w:sz w:val="28"/>
          <w:szCs w:val="28"/>
          <w:lang w:val="nl-NL"/>
        </w:rPr>
        <w:t xml:space="preserve">. Nguyên tắc </w:t>
      </w:r>
      <w:r w:rsidR="00B40A5C">
        <w:rPr>
          <w:rFonts w:asciiTheme="majorHAnsi" w:hAnsiTheme="majorHAnsi" w:cstheme="majorHAnsi"/>
          <w:b/>
          <w:sz w:val="28"/>
          <w:szCs w:val="28"/>
          <w:lang w:val="nl-NL"/>
        </w:rPr>
        <w:t>báo cáo</w:t>
      </w:r>
    </w:p>
    <w:p w14:paraId="549439C8" w14:textId="379F010A" w:rsidR="00737BDF" w:rsidRPr="00737BDF" w:rsidRDefault="00737BDF" w:rsidP="00995E4A">
      <w:pPr>
        <w:spacing w:before="120" w:after="120" w:line="360" w:lineRule="exact"/>
        <w:ind w:firstLine="680"/>
        <w:jc w:val="both"/>
        <w:rPr>
          <w:rFonts w:asciiTheme="majorHAnsi" w:hAnsiTheme="majorHAnsi" w:cstheme="majorHAnsi"/>
          <w:sz w:val="28"/>
          <w:szCs w:val="28"/>
          <w:lang w:val="nl-NL"/>
        </w:rPr>
      </w:pPr>
      <w:r w:rsidRPr="00737BDF">
        <w:rPr>
          <w:rFonts w:asciiTheme="majorHAnsi" w:hAnsiTheme="majorHAnsi" w:cstheme="majorHAnsi"/>
          <w:sz w:val="28"/>
          <w:szCs w:val="28"/>
          <w:lang w:val="nl-NL"/>
        </w:rPr>
        <w:t>1. Bảo đảm cung cấp thông tin kịp thời, chính xác, đầy đủ phục vụ hiệu quả cho hoạt động quản lý, chỉ đạo, điều hành</w:t>
      </w:r>
      <w:r w:rsidR="008E422F">
        <w:rPr>
          <w:rFonts w:asciiTheme="majorHAnsi" w:hAnsiTheme="majorHAnsi" w:cstheme="majorHAnsi"/>
          <w:sz w:val="28"/>
          <w:szCs w:val="28"/>
          <w:lang w:val="nl-NL"/>
        </w:rPr>
        <w:t xml:space="preserve"> của cơ quan hành chính nhà nước, người có thẩm quyền; đồng thời làm cơ sở để</w:t>
      </w:r>
      <w:r w:rsidRPr="00737BDF">
        <w:rPr>
          <w:rFonts w:asciiTheme="majorHAnsi" w:hAnsiTheme="majorHAnsi" w:cstheme="majorHAnsi"/>
          <w:sz w:val="28"/>
          <w:szCs w:val="28"/>
          <w:lang w:val="nl-NL"/>
        </w:rPr>
        <w:t xml:space="preserve"> Ủy ban nhân dân thành phố</w:t>
      </w:r>
      <w:r w:rsidR="008E422F">
        <w:rPr>
          <w:rFonts w:asciiTheme="majorHAnsi" w:hAnsiTheme="majorHAnsi" w:cstheme="majorHAnsi"/>
          <w:sz w:val="28"/>
          <w:szCs w:val="28"/>
          <w:lang w:val="nl-NL"/>
        </w:rPr>
        <w:t xml:space="preserve"> báo cáo Chính phủ, Thủ tướng Chính phủ, các Bộ, Ban, ngành Trung ương và Hội đồng nhân dân thành phố; các Sở, ban, ngành, Ủy ban nhân dân các cấp trong việc thực hiện chế độ báo cáo đối với Thành ủy, Ủy ban nhân dân thành phố và Hội đồng nhân dân cùng cấp.</w:t>
      </w:r>
    </w:p>
    <w:p w14:paraId="5579810D" w14:textId="77777777" w:rsidR="00737BDF" w:rsidRPr="001B7E03" w:rsidRDefault="00737BDF" w:rsidP="00995E4A">
      <w:pPr>
        <w:spacing w:before="120" w:after="120" w:line="360" w:lineRule="exact"/>
        <w:ind w:firstLine="680"/>
        <w:jc w:val="both"/>
        <w:rPr>
          <w:rFonts w:asciiTheme="majorHAnsi" w:hAnsiTheme="majorHAnsi" w:cstheme="majorHAnsi"/>
          <w:sz w:val="28"/>
          <w:szCs w:val="28"/>
          <w:lang w:val="nl-NL"/>
        </w:rPr>
      </w:pPr>
      <w:r w:rsidRPr="001B7E03">
        <w:rPr>
          <w:rFonts w:asciiTheme="majorHAnsi" w:hAnsiTheme="majorHAnsi" w:cstheme="majorHAnsi"/>
          <w:sz w:val="28"/>
          <w:szCs w:val="28"/>
          <w:lang w:val="nl-NL"/>
        </w:rPr>
        <w:t>2. Nội dung chế độ báo cáo phải phù hợp với quy định tại các văn bản do cơ quan hành chính nhà nước, người có thẩm quyền ban hành.</w:t>
      </w:r>
    </w:p>
    <w:p w14:paraId="3158AFEF" w14:textId="77777777" w:rsidR="00737BDF" w:rsidRPr="001B7E03" w:rsidRDefault="00737BDF" w:rsidP="00995E4A">
      <w:pPr>
        <w:spacing w:before="120" w:after="120" w:line="360" w:lineRule="exact"/>
        <w:ind w:firstLine="680"/>
        <w:jc w:val="both"/>
        <w:rPr>
          <w:rFonts w:asciiTheme="majorHAnsi" w:hAnsiTheme="majorHAnsi" w:cstheme="majorHAnsi"/>
          <w:sz w:val="28"/>
          <w:szCs w:val="28"/>
          <w:lang w:val="nl-NL"/>
        </w:rPr>
      </w:pPr>
      <w:r w:rsidRPr="001B7E03">
        <w:rPr>
          <w:rFonts w:asciiTheme="majorHAnsi" w:hAnsiTheme="majorHAnsi" w:cstheme="majorHAnsi"/>
          <w:sz w:val="28"/>
          <w:szCs w:val="28"/>
          <w:lang w:val="nl-NL"/>
        </w:rPr>
        <w:lastRenderedPageBreak/>
        <w:t>3. Chế độ báo cáo được ban hành phải thực sự cần thiết nhằm phục vụ mục tiêu quản lý, chỉ đạo, điều hành của cơ quan hành chính nhà nước, người có thẩm quyền; phù hợp về thẩm quyền ban hành và đối tượng yêu cầu báo cáo.</w:t>
      </w:r>
    </w:p>
    <w:p w14:paraId="6EB26C8A" w14:textId="29E66611" w:rsidR="007D7660" w:rsidRPr="001B7E03" w:rsidRDefault="007D7660" w:rsidP="007D7660">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4. Các b</w:t>
      </w:r>
      <w:r w:rsidRPr="007D7660">
        <w:rPr>
          <w:rFonts w:asciiTheme="majorHAnsi" w:hAnsiTheme="majorHAnsi" w:cstheme="majorHAnsi"/>
          <w:sz w:val="28"/>
          <w:szCs w:val="28"/>
          <w:lang w:val="nl-NL"/>
        </w:rPr>
        <w:t>áo cáo phải phù hợp về thẩm quyền ban hành và đối tượng yêu cầu báo cáo, bảo đảm rõ ràng, thống nhất, đồng bộ, khả thi và không trùng lắp với chế độ báo cáo khác. Giảm tối đa yêu cầu về tần suất báo cáo nhằm tiết kiệm thời gian, chi phí, nhân lực trong thực hiện chế độ báo cáo.</w:t>
      </w:r>
    </w:p>
    <w:p w14:paraId="32621FFE" w14:textId="4DCD5F5D" w:rsidR="00737BDF" w:rsidRDefault="007D7660"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5</w:t>
      </w:r>
      <w:r w:rsidR="00737BDF" w:rsidRPr="001B7E03">
        <w:rPr>
          <w:rFonts w:asciiTheme="majorHAnsi" w:hAnsiTheme="majorHAnsi" w:cstheme="majorHAnsi"/>
          <w:sz w:val="28"/>
          <w:szCs w:val="28"/>
          <w:lang w:val="nl-NL"/>
        </w:rPr>
        <w:t>. Các số liệu yêu cầu báo cáo phải đồng bộ, thống nhất về khái niệm, phương pháp tính và đơn vị tính để bảo đảm thuận lợi cho việc tổng hợp, chia sẻ thông tin báo cáo.</w:t>
      </w:r>
    </w:p>
    <w:p w14:paraId="797227A4" w14:textId="046BC40D" w:rsidR="00737BDF" w:rsidRPr="001B7E03" w:rsidRDefault="007D7660"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6</w:t>
      </w:r>
      <w:r w:rsidR="00737BDF" w:rsidRPr="001B7E03">
        <w:rPr>
          <w:rFonts w:asciiTheme="majorHAnsi" w:hAnsiTheme="majorHAnsi" w:cstheme="majorHAnsi"/>
          <w:sz w:val="28"/>
          <w:szCs w:val="28"/>
          <w:lang w:val="nl-NL"/>
        </w:rPr>
        <w:t>. Đẩy mạnh ứng dụng công nghệ thông tin trong thực hiện chế độ báo cáo, chuyển dần từ báo cáo bằng văn bản giấy sang báo cáo điện tử. Tăng cường kỷ luật, kỷ cương trong thực hiện chế độ báo cáo và công tác phối hợp, chia sẻ thông tin báo cáo.</w:t>
      </w:r>
    </w:p>
    <w:p w14:paraId="6105B4DE" w14:textId="52A863E5" w:rsidR="001B7E03" w:rsidRDefault="00737BDF" w:rsidP="00995E4A">
      <w:pPr>
        <w:spacing w:before="120" w:after="120" w:line="360" w:lineRule="exact"/>
        <w:ind w:firstLine="680"/>
        <w:jc w:val="both"/>
        <w:rPr>
          <w:rFonts w:asciiTheme="majorHAnsi" w:hAnsiTheme="majorHAnsi" w:cstheme="majorHAnsi"/>
          <w:b/>
          <w:sz w:val="28"/>
          <w:szCs w:val="28"/>
          <w:lang w:val="nl-NL"/>
        </w:rPr>
      </w:pPr>
      <w:r w:rsidRPr="00737BDF">
        <w:rPr>
          <w:rFonts w:asciiTheme="majorHAnsi" w:hAnsiTheme="majorHAnsi" w:cstheme="majorHAnsi"/>
          <w:b/>
          <w:sz w:val="28"/>
          <w:szCs w:val="28"/>
          <w:lang w:val="nl-NL"/>
        </w:rPr>
        <w:t xml:space="preserve">Điều </w:t>
      </w:r>
      <w:r w:rsidR="00742F3A">
        <w:rPr>
          <w:rFonts w:asciiTheme="majorHAnsi" w:hAnsiTheme="majorHAnsi" w:cstheme="majorHAnsi"/>
          <w:b/>
          <w:sz w:val="28"/>
          <w:szCs w:val="28"/>
          <w:lang w:val="nl-NL"/>
        </w:rPr>
        <w:t>4</w:t>
      </w:r>
      <w:r w:rsidRPr="00737BDF">
        <w:rPr>
          <w:rFonts w:asciiTheme="majorHAnsi" w:hAnsiTheme="majorHAnsi" w:cstheme="majorHAnsi"/>
          <w:b/>
          <w:sz w:val="28"/>
          <w:szCs w:val="28"/>
          <w:lang w:val="nl-NL"/>
        </w:rPr>
        <w:t xml:space="preserve">. </w:t>
      </w:r>
      <w:r w:rsidR="00056488">
        <w:rPr>
          <w:rFonts w:asciiTheme="majorHAnsi" w:hAnsiTheme="majorHAnsi" w:cstheme="majorHAnsi"/>
          <w:b/>
          <w:sz w:val="28"/>
          <w:szCs w:val="28"/>
          <w:lang w:val="nl-NL"/>
        </w:rPr>
        <w:t>Nội dung yêu cầu báo cáo</w:t>
      </w:r>
    </w:p>
    <w:p w14:paraId="3BDFE422" w14:textId="2F023245" w:rsidR="002D6E2A" w:rsidRPr="002D6E2A" w:rsidRDefault="00661183" w:rsidP="00995E4A">
      <w:pPr>
        <w:spacing w:before="120" w:after="120" w:line="360" w:lineRule="exact"/>
        <w:ind w:firstLine="680"/>
        <w:jc w:val="both"/>
        <w:rPr>
          <w:rFonts w:asciiTheme="majorHAnsi" w:hAnsiTheme="majorHAnsi" w:cstheme="majorHAnsi"/>
          <w:bCs/>
          <w:sz w:val="28"/>
          <w:szCs w:val="28"/>
          <w:lang w:val="nl-NL"/>
        </w:rPr>
      </w:pPr>
      <w:r w:rsidRPr="002D6E2A">
        <w:rPr>
          <w:rFonts w:asciiTheme="majorHAnsi" w:hAnsiTheme="majorHAnsi" w:cstheme="majorHAnsi"/>
          <w:bCs/>
          <w:sz w:val="28"/>
          <w:szCs w:val="28"/>
          <w:lang w:val="nl-NL"/>
        </w:rPr>
        <w:t>Nội dung báo cáo phải bảo đảm đầy đủ các nội dung theo đề cương của báo cáo, trong đó tập trung báo cáo các khó khăn, vướng mắc, nguyên nhân và đề xuất, kiến nghị (nếu có).</w:t>
      </w:r>
    </w:p>
    <w:p w14:paraId="241A3F9B" w14:textId="3FBECBD5" w:rsidR="00737BDF" w:rsidRPr="00737BDF" w:rsidRDefault="00737BDF" w:rsidP="00995E4A">
      <w:pPr>
        <w:spacing w:before="120" w:after="120" w:line="360" w:lineRule="exact"/>
        <w:ind w:firstLine="680"/>
        <w:jc w:val="both"/>
        <w:rPr>
          <w:rFonts w:asciiTheme="majorHAnsi" w:hAnsiTheme="majorHAnsi" w:cstheme="majorHAnsi"/>
          <w:b/>
          <w:sz w:val="28"/>
          <w:szCs w:val="28"/>
          <w:lang w:val="nl-NL"/>
        </w:rPr>
      </w:pPr>
      <w:r w:rsidRPr="00737BDF">
        <w:rPr>
          <w:rFonts w:asciiTheme="majorHAnsi" w:hAnsiTheme="majorHAnsi" w:cstheme="majorHAnsi"/>
          <w:b/>
          <w:sz w:val="28"/>
          <w:szCs w:val="28"/>
          <w:lang w:val="nl-NL"/>
        </w:rPr>
        <w:t xml:space="preserve">Điều </w:t>
      </w:r>
      <w:r w:rsidR="00D66813">
        <w:rPr>
          <w:rFonts w:asciiTheme="majorHAnsi" w:hAnsiTheme="majorHAnsi" w:cstheme="majorHAnsi"/>
          <w:b/>
          <w:sz w:val="28"/>
          <w:szCs w:val="28"/>
          <w:lang w:val="nl-NL"/>
        </w:rPr>
        <w:t>5</w:t>
      </w:r>
      <w:r w:rsidRPr="00737BDF">
        <w:rPr>
          <w:rFonts w:asciiTheme="majorHAnsi" w:hAnsiTheme="majorHAnsi" w:cstheme="majorHAnsi"/>
          <w:b/>
          <w:sz w:val="28"/>
          <w:szCs w:val="28"/>
          <w:lang w:val="nl-NL"/>
        </w:rPr>
        <w:t>. Phương thức gửi, nhận báo cáo</w:t>
      </w:r>
    </w:p>
    <w:p w14:paraId="7C1CC351" w14:textId="7186EB57" w:rsidR="00B42E5F" w:rsidRDefault="00D66813"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B</w:t>
      </w:r>
      <w:r w:rsidRPr="00D66813">
        <w:rPr>
          <w:rFonts w:asciiTheme="majorHAnsi" w:hAnsiTheme="majorHAnsi" w:cstheme="majorHAnsi"/>
          <w:sz w:val="28"/>
          <w:szCs w:val="28"/>
          <w:lang w:val="nl-NL"/>
        </w:rPr>
        <w:t>áo cáo được thể hiện dưới hình thức văn bản giấy hoặc văn bản điện tử</w:t>
      </w:r>
      <w:r>
        <w:rPr>
          <w:rFonts w:asciiTheme="majorHAnsi" w:hAnsiTheme="majorHAnsi" w:cstheme="majorHAnsi"/>
          <w:sz w:val="28"/>
          <w:szCs w:val="28"/>
          <w:lang w:val="nl-NL"/>
        </w:rPr>
        <w:t xml:space="preserve"> gửi đến cơ quan nhận báo cáo </w:t>
      </w:r>
      <w:r w:rsidR="00B42E5F">
        <w:rPr>
          <w:rFonts w:asciiTheme="majorHAnsi" w:hAnsiTheme="majorHAnsi" w:cstheme="majorHAnsi"/>
          <w:sz w:val="28"/>
          <w:szCs w:val="28"/>
          <w:lang w:val="nl-NL"/>
        </w:rPr>
        <w:t>bằng một trong các phương thức sau:</w:t>
      </w:r>
    </w:p>
    <w:p w14:paraId="7C58D580" w14:textId="05F26CA4" w:rsidR="00B42E5F" w:rsidRPr="00B42E5F" w:rsidRDefault="00B42E5F" w:rsidP="00995E4A">
      <w:pPr>
        <w:spacing w:before="120" w:after="120" w:line="360" w:lineRule="exact"/>
        <w:ind w:firstLine="680"/>
        <w:jc w:val="both"/>
        <w:rPr>
          <w:rFonts w:asciiTheme="majorHAnsi" w:hAnsiTheme="majorHAnsi" w:cstheme="majorHAnsi"/>
          <w:sz w:val="28"/>
          <w:szCs w:val="28"/>
          <w:lang w:val="nl-NL"/>
        </w:rPr>
      </w:pPr>
      <w:r w:rsidRPr="00B42E5F">
        <w:rPr>
          <w:rFonts w:asciiTheme="majorHAnsi" w:hAnsiTheme="majorHAnsi" w:cstheme="majorHAnsi"/>
          <w:sz w:val="28"/>
          <w:szCs w:val="28"/>
          <w:lang w:val="nl-NL"/>
        </w:rPr>
        <w:t>a) Gửi trực tiếp;</w:t>
      </w:r>
    </w:p>
    <w:p w14:paraId="77039CF6" w14:textId="77777777" w:rsidR="00B42E5F" w:rsidRPr="00B42E5F" w:rsidRDefault="00B42E5F" w:rsidP="00995E4A">
      <w:pPr>
        <w:spacing w:before="120" w:after="120" w:line="360" w:lineRule="exact"/>
        <w:ind w:firstLine="680"/>
        <w:jc w:val="both"/>
        <w:rPr>
          <w:rFonts w:asciiTheme="majorHAnsi" w:hAnsiTheme="majorHAnsi" w:cstheme="majorHAnsi"/>
          <w:sz w:val="28"/>
          <w:szCs w:val="28"/>
          <w:lang w:val="nl-NL"/>
        </w:rPr>
      </w:pPr>
      <w:r w:rsidRPr="00B42E5F">
        <w:rPr>
          <w:rFonts w:asciiTheme="majorHAnsi" w:hAnsiTheme="majorHAnsi" w:cstheme="majorHAnsi"/>
          <w:sz w:val="28"/>
          <w:szCs w:val="28"/>
          <w:lang w:val="nl-NL"/>
        </w:rPr>
        <w:t>b) Gửi qua dịch vụ bưu chính;</w:t>
      </w:r>
    </w:p>
    <w:p w14:paraId="62B37BEC" w14:textId="77777777" w:rsidR="00B42E5F" w:rsidRPr="00B42E5F" w:rsidRDefault="00B42E5F" w:rsidP="00995E4A">
      <w:pPr>
        <w:spacing w:before="120" w:after="120" w:line="360" w:lineRule="exact"/>
        <w:ind w:firstLine="680"/>
        <w:jc w:val="both"/>
        <w:rPr>
          <w:rFonts w:asciiTheme="majorHAnsi" w:hAnsiTheme="majorHAnsi" w:cstheme="majorHAnsi"/>
          <w:sz w:val="28"/>
          <w:szCs w:val="28"/>
          <w:lang w:val="nl-NL"/>
        </w:rPr>
      </w:pPr>
      <w:r w:rsidRPr="00B42E5F">
        <w:rPr>
          <w:rFonts w:asciiTheme="majorHAnsi" w:hAnsiTheme="majorHAnsi" w:cstheme="majorHAnsi"/>
          <w:sz w:val="28"/>
          <w:szCs w:val="28"/>
          <w:lang w:val="nl-NL"/>
        </w:rPr>
        <w:t>c) Gửi qua Fax;</w:t>
      </w:r>
    </w:p>
    <w:p w14:paraId="6D095EDA" w14:textId="77777777" w:rsidR="00B42E5F" w:rsidRPr="00B42E5F" w:rsidRDefault="00B42E5F" w:rsidP="00995E4A">
      <w:pPr>
        <w:spacing w:before="120" w:after="120" w:line="360" w:lineRule="exact"/>
        <w:ind w:firstLine="680"/>
        <w:jc w:val="both"/>
        <w:rPr>
          <w:rFonts w:asciiTheme="majorHAnsi" w:hAnsiTheme="majorHAnsi" w:cstheme="majorHAnsi"/>
          <w:sz w:val="28"/>
          <w:szCs w:val="28"/>
          <w:lang w:val="nl-NL"/>
        </w:rPr>
      </w:pPr>
      <w:r w:rsidRPr="00B42E5F">
        <w:rPr>
          <w:rFonts w:asciiTheme="majorHAnsi" w:hAnsiTheme="majorHAnsi" w:cstheme="majorHAnsi"/>
          <w:sz w:val="28"/>
          <w:szCs w:val="28"/>
          <w:lang w:val="nl-NL"/>
        </w:rPr>
        <w:t>d) Gửi qua hệ thống thư điện tử;</w:t>
      </w:r>
    </w:p>
    <w:p w14:paraId="686C0388" w14:textId="77777777" w:rsidR="00B42E5F" w:rsidRPr="00B42E5F" w:rsidRDefault="00B42E5F" w:rsidP="00995E4A">
      <w:pPr>
        <w:spacing w:before="120" w:after="120" w:line="360" w:lineRule="exact"/>
        <w:ind w:firstLine="680"/>
        <w:jc w:val="both"/>
        <w:rPr>
          <w:rFonts w:asciiTheme="majorHAnsi" w:hAnsiTheme="majorHAnsi" w:cstheme="majorHAnsi"/>
          <w:sz w:val="28"/>
          <w:szCs w:val="28"/>
          <w:lang w:val="nl-NL"/>
        </w:rPr>
      </w:pPr>
      <w:r w:rsidRPr="00B42E5F">
        <w:rPr>
          <w:rFonts w:asciiTheme="majorHAnsi" w:hAnsiTheme="majorHAnsi" w:cstheme="majorHAnsi"/>
          <w:sz w:val="28"/>
          <w:szCs w:val="28"/>
          <w:lang w:val="nl-NL"/>
        </w:rPr>
        <w:t>đ) Gửi qua hệ thống phần mềm thông tin báo cáo chuyên dùng.</w:t>
      </w:r>
    </w:p>
    <w:p w14:paraId="5FFF6A9B" w14:textId="5D6BA6FF" w:rsidR="00B42E5F" w:rsidRDefault="00B42E5F" w:rsidP="00995E4A">
      <w:pPr>
        <w:spacing w:before="120" w:after="120" w:line="360" w:lineRule="exact"/>
        <w:ind w:firstLine="680"/>
        <w:jc w:val="both"/>
        <w:rPr>
          <w:rFonts w:asciiTheme="majorHAnsi" w:hAnsiTheme="majorHAnsi" w:cstheme="majorHAnsi"/>
          <w:sz w:val="28"/>
          <w:szCs w:val="28"/>
          <w:lang w:val="nl-NL"/>
        </w:rPr>
      </w:pPr>
      <w:r w:rsidRPr="00B42E5F">
        <w:rPr>
          <w:rFonts w:asciiTheme="majorHAnsi" w:hAnsiTheme="majorHAnsi" w:cstheme="majorHAnsi"/>
          <w:sz w:val="28"/>
          <w:szCs w:val="28"/>
          <w:lang w:val="nl-NL"/>
        </w:rPr>
        <w:t>e) Các phương thức khác theo quy định của pháp luật.</w:t>
      </w:r>
    </w:p>
    <w:p w14:paraId="068D204F" w14:textId="43AE4ADB" w:rsidR="00737BDF" w:rsidRDefault="00737BDF" w:rsidP="00995E4A">
      <w:pPr>
        <w:spacing w:before="120" w:after="120" w:line="360" w:lineRule="exact"/>
        <w:ind w:firstLine="680"/>
        <w:jc w:val="both"/>
        <w:rPr>
          <w:rFonts w:asciiTheme="majorHAnsi" w:hAnsiTheme="majorHAnsi" w:cstheme="majorHAnsi"/>
          <w:b/>
          <w:sz w:val="28"/>
          <w:szCs w:val="28"/>
          <w:lang w:val="nl-NL"/>
        </w:rPr>
      </w:pPr>
      <w:r w:rsidRPr="00737BDF">
        <w:rPr>
          <w:rFonts w:asciiTheme="majorHAnsi" w:hAnsiTheme="majorHAnsi" w:cstheme="majorHAnsi"/>
          <w:b/>
          <w:sz w:val="28"/>
          <w:szCs w:val="28"/>
          <w:lang w:val="nl-NL"/>
        </w:rPr>
        <w:t xml:space="preserve">Điều </w:t>
      </w:r>
      <w:r w:rsidR="00B42E5F">
        <w:rPr>
          <w:rFonts w:asciiTheme="majorHAnsi" w:hAnsiTheme="majorHAnsi" w:cstheme="majorHAnsi"/>
          <w:b/>
          <w:sz w:val="28"/>
          <w:szCs w:val="28"/>
          <w:lang w:val="nl-NL"/>
        </w:rPr>
        <w:t>6</w:t>
      </w:r>
      <w:r w:rsidRPr="00737BDF">
        <w:rPr>
          <w:rFonts w:asciiTheme="majorHAnsi" w:hAnsiTheme="majorHAnsi" w:cstheme="majorHAnsi"/>
          <w:b/>
          <w:sz w:val="28"/>
          <w:szCs w:val="28"/>
          <w:lang w:val="nl-NL"/>
        </w:rPr>
        <w:t>. Thời gian chốt số liệu báo cáo</w:t>
      </w:r>
    </w:p>
    <w:p w14:paraId="107A7E57" w14:textId="5E9B1C25" w:rsidR="00A83E82" w:rsidRPr="002F673D" w:rsidRDefault="00A83E82" w:rsidP="00995E4A">
      <w:pPr>
        <w:spacing w:before="120" w:after="120" w:line="360" w:lineRule="exact"/>
        <w:ind w:firstLine="680"/>
        <w:jc w:val="both"/>
        <w:rPr>
          <w:rFonts w:asciiTheme="majorHAnsi" w:hAnsiTheme="majorHAnsi" w:cstheme="majorHAnsi"/>
          <w:bCs/>
          <w:spacing w:val="2"/>
          <w:sz w:val="28"/>
          <w:szCs w:val="28"/>
          <w:lang w:val="nl-NL"/>
        </w:rPr>
      </w:pPr>
      <w:r w:rsidRPr="002F673D">
        <w:rPr>
          <w:rFonts w:asciiTheme="majorHAnsi" w:hAnsiTheme="majorHAnsi" w:cstheme="majorHAnsi"/>
          <w:bCs/>
          <w:spacing w:val="2"/>
          <w:sz w:val="28"/>
          <w:szCs w:val="28"/>
          <w:lang w:val="nl-NL"/>
        </w:rPr>
        <w:t xml:space="preserve">Thời gian chốt số liệu báo cáo được quy định </w:t>
      </w:r>
      <w:r w:rsidR="0085604C" w:rsidRPr="002F673D">
        <w:rPr>
          <w:rFonts w:asciiTheme="majorHAnsi" w:hAnsiTheme="majorHAnsi" w:cstheme="majorHAnsi"/>
          <w:bCs/>
          <w:spacing w:val="2"/>
          <w:sz w:val="28"/>
          <w:szCs w:val="28"/>
          <w:lang w:val="nl-NL"/>
        </w:rPr>
        <w:t xml:space="preserve">theo Khoản 1, Khoản 2, Khoản 3, Khoản 4, Khoản 5, </w:t>
      </w:r>
      <w:r w:rsidRPr="002F673D">
        <w:rPr>
          <w:rFonts w:asciiTheme="majorHAnsi" w:hAnsiTheme="majorHAnsi" w:cstheme="majorHAnsi"/>
          <w:bCs/>
          <w:spacing w:val="2"/>
          <w:sz w:val="28"/>
          <w:szCs w:val="28"/>
          <w:lang w:val="nl-NL"/>
        </w:rPr>
        <w:t>Điều 12, Nghị định số 09</w:t>
      </w:r>
      <w:r w:rsidR="0085604C" w:rsidRPr="002F673D">
        <w:rPr>
          <w:rFonts w:asciiTheme="majorHAnsi" w:hAnsiTheme="majorHAnsi" w:cstheme="majorHAnsi"/>
          <w:bCs/>
          <w:spacing w:val="2"/>
          <w:sz w:val="28"/>
          <w:szCs w:val="28"/>
          <w:lang w:val="nl-NL"/>
        </w:rPr>
        <w:t>/2019/NĐ-CP ngày 24/01/2019 của Chính phủ quy định về chế độ báo cáo của cơ quan hành chính nhà nước, cụ thể:</w:t>
      </w:r>
    </w:p>
    <w:p w14:paraId="4313DEFC" w14:textId="77777777" w:rsidR="00B42E5F" w:rsidRPr="002F673D" w:rsidRDefault="00B42E5F" w:rsidP="00995E4A">
      <w:pPr>
        <w:spacing w:before="120" w:after="120" w:line="360" w:lineRule="exact"/>
        <w:ind w:firstLine="680"/>
        <w:jc w:val="both"/>
        <w:rPr>
          <w:rFonts w:asciiTheme="majorHAnsi" w:hAnsiTheme="majorHAnsi" w:cstheme="majorHAnsi"/>
          <w:sz w:val="28"/>
          <w:szCs w:val="28"/>
          <w:lang w:val="nl-NL"/>
        </w:rPr>
      </w:pPr>
      <w:r w:rsidRPr="002F673D">
        <w:rPr>
          <w:rFonts w:asciiTheme="majorHAnsi" w:hAnsiTheme="majorHAnsi" w:cstheme="majorHAnsi"/>
          <w:sz w:val="28"/>
          <w:szCs w:val="28"/>
          <w:lang w:val="nl-NL"/>
        </w:rPr>
        <w:t>1. Báo cáo định kỳ hằng tháng: Tính từ ngày 15 tháng trước đến ngày 14 của tháng thuộc kỳ báo cáo.</w:t>
      </w:r>
    </w:p>
    <w:p w14:paraId="7790FB88" w14:textId="77777777" w:rsidR="00B42E5F" w:rsidRPr="002F673D" w:rsidRDefault="00B42E5F" w:rsidP="00995E4A">
      <w:pPr>
        <w:spacing w:before="120" w:after="120" w:line="360" w:lineRule="exact"/>
        <w:ind w:firstLine="680"/>
        <w:jc w:val="both"/>
        <w:rPr>
          <w:rFonts w:asciiTheme="majorHAnsi" w:hAnsiTheme="majorHAnsi" w:cstheme="majorHAnsi"/>
          <w:sz w:val="28"/>
          <w:szCs w:val="28"/>
          <w:lang w:val="nl-NL"/>
        </w:rPr>
      </w:pPr>
      <w:r w:rsidRPr="002F673D">
        <w:rPr>
          <w:rFonts w:asciiTheme="majorHAnsi" w:hAnsiTheme="majorHAnsi" w:cstheme="majorHAnsi"/>
          <w:sz w:val="28"/>
          <w:szCs w:val="28"/>
          <w:lang w:val="nl-NL"/>
        </w:rPr>
        <w:lastRenderedPageBreak/>
        <w:t>2. Báo cáo định kỳ hằng quý: Tính từ ngày 15 của tháng trước kỳ báo cáo đến ngày 14 của tháng cuối quý thuộc kỳ báo cáo.</w:t>
      </w:r>
    </w:p>
    <w:p w14:paraId="16702938" w14:textId="326343E5" w:rsidR="00B42E5F" w:rsidRPr="002F673D" w:rsidRDefault="00B42E5F" w:rsidP="00995E4A">
      <w:pPr>
        <w:spacing w:before="120" w:after="120" w:line="360" w:lineRule="exact"/>
        <w:ind w:firstLine="680"/>
        <w:jc w:val="both"/>
        <w:rPr>
          <w:rFonts w:asciiTheme="majorHAnsi" w:hAnsiTheme="majorHAnsi" w:cstheme="majorHAnsi"/>
          <w:sz w:val="28"/>
          <w:szCs w:val="28"/>
          <w:lang w:val="nl-NL"/>
        </w:rPr>
      </w:pPr>
      <w:r w:rsidRPr="002F673D">
        <w:rPr>
          <w:rFonts w:asciiTheme="majorHAnsi" w:hAnsiTheme="majorHAnsi" w:cstheme="majorHAnsi"/>
          <w:sz w:val="28"/>
          <w:szCs w:val="28"/>
          <w:lang w:val="nl-NL"/>
        </w:rPr>
        <w:t>3. Báo cáo định kỳ 6 tháng: Thời gian chốt số liệu 6 tháng đầu năm được tính từ ngày 15 tháng 12 năm trước kỳ báo cáo đến ngày 14 tháng 6 của kỳ báo cáo. Thời gian chốt số liệu 6 tháng cuối năm được tính từ ngày 15 tháng 6 đến ngày 14 tháng 12 của kỳ báo cáo.</w:t>
      </w:r>
    </w:p>
    <w:p w14:paraId="253069FB" w14:textId="71BB1167" w:rsidR="002010D3" w:rsidRPr="002F673D" w:rsidRDefault="002010D3" w:rsidP="00995E4A">
      <w:pPr>
        <w:spacing w:before="120" w:after="120" w:line="360" w:lineRule="exact"/>
        <w:ind w:firstLine="680"/>
        <w:jc w:val="both"/>
        <w:rPr>
          <w:rFonts w:asciiTheme="majorHAnsi" w:hAnsiTheme="majorHAnsi" w:cstheme="majorHAnsi"/>
          <w:sz w:val="28"/>
          <w:szCs w:val="28"/>
          <w:lang w:val="nl-NL"/>
        </w:rPr>
      </w:pPr>
      <w:r w:rsidRPr="002F673D">
        <w:rPr>
          <w:rFonts w:asciiTheme="majorHAnsi" w:hAnsiTheme="majorHAnsi" w:cstheme="majorHAnsi"/>
          <w:sz w:val="28"/>
          <w:szCs w:val="28"/>
          <w:lang w:val="nl-NL"/>
        </w:rPr>
        <w:t>4. Báo cáo định kỳ 9 tháng: Thời gian chốt số liệu báo cáo 9 tháng được tính từ ngày 15 tháng 12 năm trước kỳ báo cáo đến ngày 14 tháng 9 của kỳ báo cáo.</w:t>
      </w:r>
    </w:p>
    <w:p w14:paraId="6035870A" w14:textId="375A59E3" w:rsidR="00B42E5F" w:rsidRDefault="00A15134"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5</w:t>
      </w:r>
      <w:r w:rsidR="00B42E5F" w:rsidRPr="00B42E5F">
        <w:rPr>
          <w:rFonts w:asciiTheme="majorHAnsi" w:hAnsiTheme="majorHAnsi" w:cstheme="majorHAnsi"/>
          <w:sz w:val="28"/>
          <w:szCs w:val="28"/>
          <w:lang w:val="nl-NL"/>
        </w:rPr>
        <w:t>. Báo cáo định kỳ hằng năm: Tính từ ngày 15 tháng 12 năm trước kỳ báo cáo đến ngày 14 tháng 12 của kỳ báo cáo.</w:t>
      </w:r>
    </w:p>
    <w:p w14:paraId="75D283AC" w14:textId="50046767" w:rsidR="00737BDF" w:rsidRDefault="00737BDF" w:rsidP="00995E4A">
      <w:pPr>
        <w:spacing w:before="120" w:after="120" w:line="360" w:lineRule="exact"/>
        <w:ind w:firstLine="680"/>
        <w:jc w:val="both"/>
        <w:rPr>
          <w:rFonts w:asciiTheme="majorHAnsi" w:hAnsiTheme="majorHAnsi" w:cstheme="majorHAnsi"/>
          <w:b/>
          <w:sz w:val="28"/>
          <w:szCs w:val="28"/>
          <w:lang w:val="nl-NL"/>
        </w:rPr>
      </w:pPr>
      <w:r w:rsidRPr="00737BDF">
        <w:rPr>
          <w:rFonts w:asciiTheme="majorHAnsi" w:hAnsiTheme="majorHAnsi" w:cstheme="majorHAnsi"/>
          <w:b/>
          <w:sz w:val="28"/>
          <w:szCs w:val="28"/>
          <w:lang w:val="nl-NL"/>
        </w:rPr>
        <w:t xml:space="preserve">Điều </w:t>
      </w:r>
      <w:r w:rsidR="00B42E5F">
        <w:rPr>
          <w:rFonts w:asciiTheme="majorHAnsi" w:hAnsiTheme="majorHAnsi" w:cstheme="majorHAnsi"/>
          <w:b/>
          <w:sz w:val="28"/>
          <w:szCs w:val="28"/>
          <w:lang w:val="nl-NL"/>
        </w:rPr>
        <w:t>7</w:t>
      </w:r>
      <w:r w:rsidRPr="00737BDF">
        <w:rPr>
          <w:rFonts w:asciiTheme="majorHAnsi" w:hAnsiTheme="majorHAnsi" w:cstheme="majorHAnsi"/>
          <w:b/>
          <w:sz w:val="28"/>
          <w:szCs w:val="28"/>
          <w:lang w:val="nl-NL"/>
        </w:rPr>
        <w:t>. Thời hạn gửi báo cáo</w:t>
      </w:r>
    </w:p>
    <w:p w14:paraId="2812663B" w14:textId="3D172215" w:rsidR="00737BDF" w:rsidRPr="00737BDF" w:rsidRDefault="00737BDF" w:rsidP="00995E4A">
      <w:pPr>
        <w:spacing w:before="120" w:after="120" w:line="360" w:lineRule="exact"/>
        <w:ind w:firstLine="680"/>
        <w:jc w:val="both"/>
        <w:rPr>
          <w:rFonts w:asciiTheme="majorHAnsi" w:hAnsiTheme="majorHAnsi" w:cstheme="majorHAnsi"/>
          <w:sz w:val="28"/>
          <w:szCs w:val="28"/>
          <w:lang w:val="nl-NL"/>
        </w:rPr>
      </w:pPr>
      <w:r w:rsidRPr="00737BDF">
        <w:rPr>
          <w:rFonts w:asciiTheme="majorHAnsi" w:hAnsiTheme="majorHAnsi" w:cstheme="majorHAnsi"/>
          <w:sz w:val="28"/>
          <w:szCs w:val="28"/>
          <w:lang w:val="nl-NL"/>
        </w:rPr>
        <w:t>1. Báo cáo tháng:</w:t>
      </w:r>
      <w:r w:rsidR="00B42E5F">
        <w:rPr>
          <w:rFonts w:asciiTheme="majorHAnsi" w:hAnsiTheme="majorHAnsi" w:cstheme="majorHAnsi"/>
          <w:sz w:val="28"/>
          <w:szCs w:val="28"/>
          <w:lang w:val="nl-NL"/>
        </w:rPr>
        <w:t xml:space="preserve"> </w:t>
      </w:r>
      <w:r w:rsidRPr="00737BDF">
        <w:rPr>
          <w:rFonts w:asciiTheme="majorHAnsi" w:hAnsiTheme="majorHAnsi" w:cstheme="majorHAnsi"/>
          <w:sz w:val="28"/>
          <w:szCs w:val="28"/>
          <w:lang w:val="nl-NL"/>
        </w:rPr>
        <w:t xml:space="preserve">Các cơ quan, đơn vị gửi sở, ngành được giao tổng hợp chậm nhất vào ngày 18 </w:t>
      </w:r>
      <w:r w:rsidR="005A71BF">
        <w:rPr>
          <w:rFonts w:asciiTheme="majorHAnsi" w:hAnsiTheme="majorHAnsi" w:cstheme="majorHAnsi"/>
          <w:sz w:val="28"/>
          <w:szCs w:val="28"/>
          <w:lang w:val="nl-NL"/>
        </w:rPr>
        <w:t>hằng tháng; c</w:t>
      </w:r>
      <w:r w:rsidRPr="00737BDF">
        <w:rPr>
          <w:rFonts w:asciiTheme="majorHAnsi" w:hAnsiTheme="majorHAnsi" w:cstheme="majorHAnsi"/>
          <w:sz w:val="28"/>
          <w:szCs w:val="28"/>
          <w:lang w:val="nl-NL"/>
        </w:rPr>
        <w:t xml:space="preserve">ác sở, ngành được giao tổng hợp, theo dõi, báo cáo Ủy ban nhân dân thành phố </w:t>
      </w:r>
      <w:r w:rsidR="008F076A">
        <w:rPr>
          <w:rFonts w:asciiTheme="majorHAnsi" w:hAnsiTheme="majorHAnsi" w:cstheme="majorHAnsi"/>
          <w:sz w:val="28"/>
          <w:szCs w:val="28"/>
          <w:lang w:val="nl-NL"/>
        </w:rPr>
        <w:t>trước ngày</w:t>
      </w:r>
      <w:r w:rsidRPr="00737BDF">
        <w:rPr>
          <w:rFonts w:asciiTheme="majorHAnsi" w:hAnsiTheme="majorHAnsi" w:cstheme="majorHAnsi"/>
          <w:sz w:val="28"/>
          <w:szCs w:val="28"/>
          <w:lang w:val="nl-NL"/>
        </w:rPr>
        <w:t xml:space="preserve"> ngày 22 </w:t>
      </w:r>
      <w:r w:rsidR="005A71BF">
        <w:rPr>
          <w:rFonts w:asciiTheme="majorHAnsi" w:hAnsiTheme="majorHAnsi" w:cstheme="majorHAnsi"/>
          <w:sz w:val="28"/>
          <w:szCs w:val="28"/>
          <w:lang w:val="nl-NL"/>
        </w:rPr>
        <w:t>hằng tháng</w:t>
      </w:r>
      <w:r w:rsidRPr="00737BDF">
        <w:rPr>
          <w:rFonts w:asciiTheme="majorHAnsi" w:hAnsiTheme="majorHAnsi" w:cstheme="majorHAnsi"/>
          <w:sz w:val="28"/>
          <w:szCs w:val="28"/>
          <w:lang w:val="nl-NL"/>
        </w:rPr>
        <w:t>.</w:t>
      </w:r>
    </w:p>
    <w:p w14:paraId="64E8ABF0" w14:textId="06553AB4" w:rsidR="00737BDF" w:rsidRPr="00737BDF" w:rsidRDefault="00737BDF" w:rsidP="00995E4A">
      <w:pPr>
        <w:spacing w:before="120" w:after="120" w:line="360" w:lineRule="exact"/>
        <w:ind w:firstLine="680"/>
        <w:jc w:val="both"/>
        <w:rPr>
          <w:rFonts w:asciiTheme="majorHAnsi" w:hAnsiTheme="majorHAnsi" w:cstheme="majorHAnsi"/>
          <w:sz w:val="28"/>
          <w:szCs w:val="28"/>
          <w:lang w:val="nl-NL"/>
        </w:rPr>
      </w:pPr>
      <w:r w:rsidRPr="00737BDF">
        <w:rPr>
          <w:rFonts w:asciiTheme="majorHAnsi" w:hAnsiTheme="majorHAnsi" w:cstheme="majorHAnsi"/>
          <w:sz w:val="28"/>
          <w:szCs w:val="28"/>
          <w:lang w:val="nl-NL"/>
        </w:rPr>
        <w:t xml:space="preserve">2. Báo cáo quý: </w:t>
      </w:r>
      <w:r w:rsidR="006B221A">
        <w:rPr>
          <w:rFonts w:asciiTheme="majorHAnsi" w:hAnsiTheme="majorHAnsi" w:cstheme="majorHAnsi"/>
          <w:sz w:val="28"/>
          <w:szCs w:val="28"/>
          <w:lang w:val="nl-NL"/>
        </w:rPr>
        <w:t>c</w:t>
      </w:r>
      <w:r w:rsidRPr="00737BDF">
        <w:rPr>
          <w:rFonts w:asciiTheme="majorHAnsi" w:hAnsiTheme="majorHAnsi" w:cstheme="majorHAnsi"/>
          <w:sz w:val="28"/>
          <w:szCs w:val="28"/>
          <w:lang w:val="nl-NL"/>
        </w:rPr>
        <w:t>ác cơ quan, đơn vị gửi sở, ngành được giao tổng hợp chậm nhất vào ngày 18 của tháng cuối quý</w:t>
      </w:r>
      <w:r w:rsidR="006B221A">
        <w:rPr>
          <w:rFonts w:asciiTheme="majorHAnsi" w:hAnsiTheme="majorHAnsi" w:cstheme="majorHAnsi"/>
          <w:sz w:val="28"/>
          <w:szCs w:val="28"/>
          <w:lang w:val="nl-NL"/>
        </w:rPr>
        <w:t>; c</w:t>
      </w:r>
      <w:r w:rsidRPr="00737BDF">
        <w:rPr>
          <w:rFonts w:asciiTheme="majorHAnsi" w:hAnsiTheme="majorHAnsi" w:cstheme="majorHAnsi"/>
          <w:sz w:val="28"/>
          <w:szCs w:val="28"/>
          <w:lang w:val="nl-NL"/>
        </w:rPr>
        <w:t xml:space="preserve">ác sở, ngành được giao tổng hợp, theo dõi, báo cáo Ủy ban nhân dân thành phố </w:t>
      </w:r>
      <w:r w:rsidR="008F076A">
        <w:rPr>
          <w:rFonts w:asciiTheme="majorHAnsi" w:hAnsiTheme="majorHAnsi" w:cstheme="majorHAnsi"/>
          <w:sz w:val="28"/>
          <w:szCs w:val="28"/>
          <w:lang w:val="nl-NL"/>
        </w:rPr>
        <w:t xml:space="preserve">trước </w:t>
      </w:r>
      <w:r w:rsidRPr="00737BDF">
        <w:rPr>
          <w:rFonts w:asciiTheme="majorHAnsi" w:hAnsiTheme="majorHAnsi" w:cstheme="majorHAnsi"/>
          <w:sz w:val="28"/>
          <w:szCs w:val="28"/>
          <w:lang w:val="nl-NL"/>
        </w:rPr>
        <w:t>ngày 22 của tháng cuối quý.</w:t>
      </w:r>
    </w:p>
    <w:p w14:paraId="4D191378" w14:textId="77777777" w:rsidR="00737BDF" w:rsidRPr="00737BDF" w:rsidRDefault="00737BDF" w:rsidP="00995E4A">
      <w:pPr>
        <w:spacing w:before="120" w:after="120" w:line="360" w:lineRule="exact"/>
        <w:ind w:firstLine="680"/>
        <w:jc w:val="both"/>
        <w:rPr>
          <w:rFonts w:asciiTheme="majorHAnsi" w:hAnsiTheme="majorHAnsi" w:cstheme="majorHAnsi"/>
          <w:sz w:val="28"/>
          <w:szCs w:val="28"/>
          <w:lang w:val="nl-NL"/>
        </w:rPr>
      </w:pPr>
      <w:r w:rsidRPr="00737BDF">
        <w:rPr>
          <w:rFonts w:asciiTheme="majorHAnsi" w:hAnsiTheme="majorHAnsi" w:cstheme="majorHAnsi"/>
          <w:sz w:val="28"/>
          <w:szCs w:val="28"/>
          <w:lang w:val="nl-NL"/>
        </w:rPr>
        <w:t>3. Báo cáo 6 tháng:</w:t>
      </w:r>
    </w:p>
    <w:p w14:paraId="560CB10B" w14:textId="5D9EBC93" w:rsidR="00737BDF" w:rsidRPr="00737BDF" w:rsidRDefault="00737BDF" w:rsidP="00995E4A">
      <w:pPr>
        <w:spacing w:before="120" w:after="120" w:line="360" w:lineRule="exact"/>
        <w:ind w:firstLine="680"/>
        <w:jc w:val="both"/>
        <w:rPr>
          <w:rFonts w:asciiTheme="majorHAnsi" w:hAnsiTheme="majorHAnsi" w:cstheme="majorHAnsi"/>
          <w:sz w:val="28"/>
          <w:szCs w:val="28"/>
          <w:lang w:val="nl-NL"/>
        </w:rPr>
      </w:pPr>
      <w:r w:rsidRPr="00737BDF">
        <w:rPr>
          <w:rFonts w:asciiTheme="majorHAnsi" w:hAnsiTheme="majorHAnsi" w:cstheme="majorHAnsi"/>
          <w:sz w:val="28"/>
          <w:szCs w:val="28"/>
          <w:lang w:val="nl-NL"/>
        </w:rPr>
        <w:t>a) Báo cáo 6 tháng đầu năm: Các cơ quan, đơn vị gửi sở, ngành được giao tổng hợp chậm nhất vào ngày 18 tháng 6</w:t>
      </w:r>
      <w:r w:rsidR="006B221A">
        <w:rPr>
          <w:rFonts w:asciiTheme="majorHAnsi" w:hAnsiTheme="majorHAnsi" w:cstheme="majorHAnsi"/>
          <w:sz w:val="28"/>
          <w:szCs w:val="28"/>
          <w:lang w:val="nl-NL"/>
        </w:rPr>
        <w:t>; c</w:t>
      </w:r>
      <w:r w:rsidRPr="00737BDF">
        <w:rPr>
          <w:rFonts w:asciiTheme="majorHAnsi" w:hAnsiTheme="majorHAnsi" w:cstheme="majorHAnsi"/>
          <w:sz w:val="28"/>
          <w:szCs w:val="28"/>
          <w:lang w:val="nl-NL"/>
        </w:rPr>
        <w:t xml:space="preserve">ác sở, ngành được giao tổng hợp, theo dõi, báo cáo Ủy ban nhân dân thành phố </w:t>
      </w:r>
      <w:r w:rsidR="008F076A">
        <w:rPr>
          <w:rFonts w:asciiTheme="majorHAnsi" w:hAnsiTheme="majorHAnsi" w:cstheme="majorHAnsi"/>
          <w:sz w:val="28"/>
          <w:szCs w:val="28"/>
          <w:lang w:val="nl-NL"/>
        </w:rPr>
        <w:t>trước</w:t>
      </w:r>
      <w:r w:rsidRPr="00737BDF">
        <w:rPr>
          <w:rFonts w:asciiTheme="majorHAnsi" w:hAnsiTheme="majorHAnsi" w:cstheme="majorHAnsi"/>
          <w:sz w:val="28"/>
          <w:szCs w:val="28"/>
          <w:lang w:val="nl-NL"/>
        </w:rPr>
        <w:t xml:space="preserve"> ngày 22 tháng 6</w:t>
      </w:r>
      <w:r w:rsidR="00C80340">
        <w:rPr>
          <w:rFonts w:asciiTheme="majorHAnsi" w:hAnsiTheme="majorHAnsi" w:cstheme="majorHAnsi"/>
          <w:sz w:val="28"/>
          <w:szCs w:val="28"/>
          <w:lang w:val="nl-NL"/>
        </w:rPr>
        <w:t>.</w:t>
      </w:r>
    </w:p>
    <w:p w14:paraId="3FF0D3A7" w14:textId="0F35F40D" w:rsidR="00737BDF" w:rsidRDefault="00737BDF" w:rsidP="00995E4A">
      <w:pPr>
        <w:spacing w:before="120" w:after="120" w:line="360" w:lineRule="exact"/>
        <w:ind w:firstLine="680"/>
        <w:jc w:val="both"/>
        <w:rPr>
          <w:rFonts w:asciiTheme="majorHAnsi" w:hAnsiTheme="majorHAnsi" w:cstheme="majorHAnsi"/>
          <w:sz w:val="28"/>
          <w:szCs w:val="28"/>
          <w:lang w:val="nl-NL"/>
        </w:rPr>
      </w:pPr>
      <w:r w:rsidRPr="00737BDF">
        <w:rPr>
          <w:rFonts w:asciiTheme="majorHAnsi" w:hAnsiTheme="majorHAnsi" w:cstheme="majorHAnsi"/>
          <w:sz w:val="28"/>
          <w:szCs w:val="28"/>
          <w:lang w:val="nl-NL"/>
        </w:rPr>
        <w:t xml:space="preserve">b) Báo cáo 6 tháng cuối năm: </w:t>
      </w:r>
      <w:r w:rsidR="006B221A">
        <w:rPr>
          <w:rFonts w:asciiTheme="majorHAnsi" w:hAnsiTheme="majorHAnsi" w:cstheme="majorHAnsi"/>
          <w:sz w:val="28"/>
          <w:szCs w:val="28"/>
          <w:lang w:val="nl-NL"/>
        </w:rPr>
        <w:t>c</w:t>
      </w:r>
      <w:r w:rsidRPr="00737BDF">
        <w:rPr>
          <w:rFonts w:asciiTheme="majorHAnsi" w:hAnsiTheme="majorHAnsi" w:cstheme="majorHAnsi"/>
          <w:sz w:val="28"/>
          <w:szCs w:val="28"/>
          <w:lang w:val="nl-NL"/>
        </w:rPr>
        <w:t>ác cơ quan, đơn vị gửi sở, ngành được giao tổng hợp chậm nhất vào ngày 18 tháng 12</w:t>
      </w:r>
      <w:r w:rsidR="006B221A">
        <w:rPr>
          <w:rFonts w:asciiTheme="majorHAnsi" w:hAnsiTheme="majorHAnsi" w:cstheme="majorHAnsi"/>
          <w:sz w:val="28"/>
          <w:szCs w:val="28"/>
          <w:lang w:val="nl-NL"/>
        </w:rPr>
        <w:t>; c</w:t>
      </w:r>
      <w:r w:rsidRPr="00737BDF">
        <w:rPr>
          <w:rFonts w:asciiTheme="majorHAnsi" w:hAnsiTheme="majorHAnsi" w:cstheme="majorHAnsi"/>
          <w:sz w:val="28"/>
          <w:szCs w:val="28"/>
          <w:lang w:val="nl-NL"/>
        </w:rPr>
        <w:t xml:space="preserve">ác sở, ngành được giao tổng hợp, theo dõi, báo cáo Ủy ban nhân dân thành phố </w:t>
      </w:r>
      <w:r w:rsidR="008F076A">
        <w:rPr>
          <w:rFonts w:asciiTheme="majorHAnsi" w:hAnsiTheme="majorHAnsi" w:cstheme="majorHAnsi"/>
          <w:sz w:val="28"/>
          <w:szCs w:val="28"/>
          <w:lang w:val="nl-NL"/>
        </w:rPr>
        <w:t>trước</w:t>
      </w:r>
      <w:r w:rsidRPr="00737BDF">
        <w:rPr>
          <w:rFonts w:asciiTheme="majorHAnsi" w:hAnsiTheme="majorHAnsi" w:cstheme="majorHAnsi"/>
          <w:sz w:val="28"/>
          <w:szCs w:val="28"/>
          <w:lang w:val="nl-NL"/>
        </w:rPr>
        <w:t xml:space="preserve"> ngày 22 tháng 12.</w:t>
      </w:r>
    </w:p>
    <w:p w14:paraId="23E05C1C" w14:textId="109874A1" w:rsidR="006F50CD" w:rsidRPr="00872949" w:rsidRDefault="006F50CD" w:rsidP="00995E4A">
      <w:pPr>
        <w:spacing w:before="120" w:after="120" w:line="360" w:lineRule="exact"/>
        <w:ind w:firstLine="680"/>
        <w:jc w:val="both"/>
        <w:rPr>
          <w:rFonts w:asciiTheme="majorHAnsi" w:hAnsiTheme="majorHAnsi" w:cstheme="majorHAnsi"/>
          <w:sz w:val="28"/>
          <w:szCs w:val="28"/>
          <w:lang w:val="nl-NL"/>
        </w:rPr>
      </w:pPr>
      <w:r w:rsidRPr="00872949">
        <w:rPr>
          <w:rFonts w:asciiTheme="majorHAnsi" w:hAnsiTheme="majorHAnsi" w:cstheme="majorHAnsi"/>
          <w:sz w:val="28"/>
          <w:szCs w:val="28"/>
          <w:lang w:val="nl-NL"/>
        </w:rPr>
        <w:t xml:space="preserve">4. Báo cáo 9 tháng: </w:t>
      </w:r>
      <w:r w:rsidR="003328A7" w:rsidRPr="00872949">
        <w:rPr>
          <w:rFonts w:asciiTheme="majorHAnsi" w:hAnsiTheme="majorHAnsi" w:cstheme="majorHAnsi"/>
          <w:sz w:val="28"/>
          <w:szCs w:val="28"/>
          <w:lang w:val="nl-NL"/>
        </w:rPr>
        <w:t>Các cơ quan, đơn vị gửi sở, ngành được giao tổng hợp chậm nhất vào ngày 18 tháng 9; các sở, ngành được giao tổng hợp, theo dõi, báo cáo Ủy ban nhân dân thành phố trước ngày ngày 22 tháng 9.</w:t>
      </w:r>
    </w:p>
    <w:p w14:paraId="05D102F4" w14:textId="5220D445" w:rsidR="00737BDF" w:rsidRPr="00737BDF" w:rsidRDefault="003F00AE"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5</w:t>
      </w:r>
      <w:r w:rsidR="00737BDF" w:rsidRPr="00737BDF">
        <w:rPr>
          <w:rFonts w:asciiTheme="majorHAnsi" w:hAnsiTheme="majorHAnsi" w:cstheme="majorHAnsi"/>
          <w:sz w:val="28"/>
          <w:szCs w:val="28"/>
          <w:lang w:val="nl-NL"/>
        </w:rPr>
        <w:t xml:space="preserve">. Báo cáo năm: </w:t>
      </w:r>
      <w:r w:rsidR="006B221A">
        <w:rPr>
          <w:rFonts w:asciiTheme="majorHAnsi" w:hAnsiTheme="majorHAnsi" w:cstheme="majorHAnsi"/>
          <w:sz w:val="28"/>
          <w:szCs w:val="28"/>
          <w:lang w:val="nl-NL"/>
        </w:rPr>
        <w:t>c</w:t>
      </w:r>
      <w:r w:rsidR="00737BDF" w:rsidRPr="00737BDF">
        <w:rPr>
          <w:rFonts w:asciiTheme="majorHAnsi" w:hAnsiTheme="majorHAnsi" w:cstheme="majorHAnsi"/>
          <w:sz w:val="28"/>
          <w:szCs w:val="28"/>
          <w:lang w:val="nl-NL"/>
        </w:rPr>
        <w:t>ác cơ quan, đơn vị gửi sở, ngành được giao tổng hợp chậm nhất vào ngày 18 tháng 12</w:t>
      </w:r>
      <w:r w:rsidR="006B221A">
        <w:rPr>
          <w:rFonts w:asciiTheme="majorHAnsi" w:hAnsiTheme="majorHAnsi" w:cstheme="majorHAnsi"/>
          <w:sz w:val="28"/>
          <w:szCs w:val="28"/>
          <w:lang w:val="nl-NL"/>
        </w:rPr>
        <w:t>; c</w:t>
      </w:r>
      <w:r w:rsidR="00737BDF" w:rsidRPr="00737BDF">
        <w:rPr>
          <w:rFonts w:asciiTheme="majorHAnsi" w:hAnsiTheme="majorHAnsi" w:cstheme="majorHAnsi"/>
          <w:sz w:val="28"/>
          <w:szCs w:val="28"/>
          <w:lang w:val="nl-NL"/>
        </w:rPr>
        <w:t xml:space="preserve">ác sở, ngành được giao tổng hợp, theo dõi, báo cáo Ủy ban nhân dân thành phố </w:t>
      </w:r>
      <w:r w:rsidR="008F076A">
        <w:rPr>
          <w:rFonts w:asciiTheme="majorHAnsi" w:hAnsiTheme="majorHAnsi" w:cstheme="majorHAnsi"/>
          <w:sz w:val="28"/>
          <w:szCs w:val="28"/>
          <w:lang w:val="nl-NL"/>
        </w:rPr>
        <w:t>trước</w:t>
      </w:r>
      <w:r w:rsidR="00737BDF" w:rsidRPr="00737BDF">
        <w:rPr>
          <w:rFonts w:asciiTheme="majorHAnsi" w:hAnsiTheme="majorHAnsi" w:cstheme="majorHAnsi"/>
          <w:sz w:val="28"/>
          <w:szCs w:val="28"/>
          <w:lang w:val="nl-NL"/>
        </w:rPr>
        <w:t xml:space="preserve"> ngày 22 tháng 12.</w:t>
      </w:r>
    </w:p>
    <w:p w14:paraId="274231FD" w14:textId="4942ABBA" w:rsidR="00737BDF" w:rsidRDefault="003F00AE"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6</w:t>
      </w:r>
      <w:r w:rsidR="00737BDF" w:rsidRPr="00737BDF">
        <w:rPr>
          <w:rFonts w:asciiTheme="majorHAnsi" w:hAnsiTheme="majorHAnsi" w:cstheme="majorHAnsi"/>
          <w:sz w:val="28"/>
          <w:szCs w:val="28"/>
          <w:lang w:val="nl-NL"/>
        </w:rPr>
        <w:t>. Trường hợp thời hạn báo cáo định kỳ trùng vào ngày nghỉ h</w:t>
      </w:r>
      <w:r w:rsidR="00285EA5">
        <w:rPr>
          <w:rFonts w:asciiTheme="majorHAnsi" w:hAnsiTheme="majorHAnsi" w:cstheme="majorHAnsi"/>
          <w:sz w:val="28"/>
          <w:szCs w:val="28"/>
          <w:lang w:val="nl-NL"/>
        </w:rPr>
        <w:t>ằ</w:t>
      </w:r>
      <w:r w:rsidR="00737BDF" w:rsidRPr="00737BDF">
        <w:rPr>
          <w:rFonts w:asciiTheme="majorHAnsi" w:hAnsiTheme="majorHAnsi" w:cstheme="majorHAnsi"/>
          <w:sz w:val="28"/>
          <w:szCs w:val="28"/>
          <w:lang w:val="nl-NL"/>
        </w:rPr>
        <w:t>ng tuần hoặc ngày nghỉ lễ theo quy định của pháp luật thì thời hạn nhận báo cáo định kỳ được tính vào ngày làm việc liền kề tiếp theo ngày nghỉ đó.</w:t>
      </w:r>
    </w:p>
    <w:p w14:paraId="00D457AA" w14:textId="3878FBF2" w:rsidR="00E467C1" w:rsidRDefault="00E467C1" w:rsidP="00995E4A">
      <w:pPr>
        <w:spacing w:before="120" w:after="120" w:line="360" w:lineRule="exact"/>
        <w:ind w:firstLine="680"/>
        <w:jc w:val="both"/>
        <w:rPr>
          <w:rFonts w:asciiTheme="majorHAnsi" w:hAnsiTheme="majorHAnsi" w:cstheme="majorHAnsi"/>
          <w:sz w:val="28"/>
          <w:szCs w:val="28"/>
          <w:lang w:val="nl-NL"/>
        </w:rPr>
      </w:pPr>
      <w:r w:rsidRPr="00350303">
        <w:rPr>
          <w:rFonts w:asciiTheme="majorHAnsi" w:hAnsiTheme="majorHAnsi" w:cstheme="majorHAnsi"/>
          <w:b/>
          <w:bCs/>
          <w:sz w:val="28"/>
          <w:szCs w:val="28"/>
          <w:lang w:val="nl-NL"/>
        </w:rPr>
        <w:t>Điều 8:</w:t>
      </w:r>
      <w:r>
        <w:rPr>
          <w:rFonts w:asciiTheme="majorHAnsi" w:hAnsiTheme="majorHAnsi" w:cstheme="majorHAnsi"/>
          <w:sz w:val="28"/>
          <w:szCs w:val="28"/>
          <w:lang w:val="nl-NL"/>
        </w:rPr>
        <w:t xml:space="preserve"> </w:t>
      </w:r>
      <w:r w:rsidR="00750F31">
        <w:rPr>
          <w:rFonts w:asciiTheme="majorHAnsi" w:hAnsiTheme="majorHAnsi" w:cstheme="majorHAnsi"/>
          <w:sz w:val="28"/>
          <w:szCs w:val="28"/>
          <w:lang w:val="nl-NL"/>
        </w:rPr>
        <w:t>Danh mục</w:t>
      </w:r>
      <w:r>
        <w:rPr>
          <w:rFonts w:asciiTheme="majorHAnsi" w:hAnsiTheme="majorHAnsi" w:cstheme="majorHAnsi"/>
          <w:sz w:val="28"/>
          <w:szCs w:val="28"/>
          <w:lang w:val="nl-NL"/>
        </w:rPr>
        <w:t xml:space="preserve"> báo cáo</w:t>
      </w:r>
      <w:r w:rsidR="00750F31">
        <w:rPr>
          <w:rFonts w:asciiTheme="majorHAnsi" w:hAnsiTheme="majorHAnsi" w:cstheme="majorHAnsi"/>
          <w:sz w:val="28"/>
          <w:szCs w:val="28"/>
          <w:lang w:val="nl-NL"/>
        </w:rPr>
        <w:t xml:space="preserve">, các đề cương, </w:t>
      </w:r>
      <w:r>
        <w:rPr>
          <w:rFonts w:asciiTheme="majorHAnsi" w:hAnsiTheme="majorHAnsi" w:cstheme="majorHAnsi"/>
          <w:sz w:val="28"/>
          <w:szCs w:val="28"/>
          <w:lang w:val="nl-NL"/>
        </w:rPr>
        <w:t xml:space="preserve">biểu mẫu </w:t>
      </w:r>
      <w:r w:rsidR="004931B5">
        <w:rPr>
          <w:rFonts w:asciiTheme="majorHAnsi" w:hAnsiTheme="majorHAnsi" w:cstheme="majorHAnsi"/>
          <w:sz w:val="28"/>
          <w:szCs w:val="28"/>
          <w:lang w:val="nl-NL"/>
        </w:rPr>
        <w:t xml:space="preserve">kèm theo </w:t>
      </w:r>
      <w:r>
        <w:rPr>
          <w:rFonts w:asciiTheme="majorHAnsi" w:hAnsiTheme="majorHAnsi" w:cstheme="majorHAnsi"/>
          <w:sz w:val="28"/>
          <w:szCs w:val="28"/>
          <w:lang w:val="nl-NL"/>
        </w:rPr>
        <w:t>báo cáo</w:t>
      </w:r>
    </w:p>
    <w:p w14:paraId="7D07F9C9" w14:textId="6CE5AC59" w:rsidR="00E467C1" w:rsidRDefault="00750F31"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lastRenderedPageBreak/>
        <w:t>Danh mục báo cáo</w:t>
      </w:r>
      <w:r w:rsidR="004931B5">
        <w:rPr>
          <w:rFonts w:asciiTheme="majorHAnsi" w:hAnsiTheme="majorHAnsi" w:cstheme="majorHAnsi"/>
          <w:sz w:val="28"/>
          <w:szCs w:val="28"/>
          <w:lang w:val="nl-NL"/>
        </w:rPr>
        <w:t xml:space="preserve"> định kỳ</w:t>
      </w:r>
      <w:r>
        <w:rPr>
          <w:rFonts w:asciiTheme="majorHAnsi" w:hAnsiTheme="majorHAnsi" w:cstheme="majorHAnsi"/>
          <w:sz w:val="28"/>
          <w:szCs w:val="28"/>
          <w:lang w:val="nl-NL"/>
        </w:rPr>
        <w:t>, c</w:t>
      </w:r>
      <w:r w:rsidR="00E467C1">
        <w:rPr>
          <w:rFonts w:asciiTheme="majorHAnsi" w:hAnsiTheme="majorHAnsi" w:cstheme="majorHAnsi"/>
          <w:sz w:val="28"/>
          <w:szCs w:val="28"/>
          <w:lang w:val="nl-NL"/>
        </w:rPr>
        <w:t xml:space="preserve">ác Đề cương, biểu mẫu </w:t>
      </w:r>
      <w:r w:rsidR="004931B5">
        <w:rPr>
          <w:rFonts w:asciiTheme="majorHAnsi" w:hAnsiTheme="majorHAnsi" w:cstheme="majorHAnsi"/>
          <w:sz w:val="28"/>
          <w:szCs w:val="28"/>
          <w:lang w:val="nl-NL"/>
        </w:rPr>
        <w:t xml:space="preserve">kèm theo </w:t>
      </w:r>
      <w:r w:rsidR="00E467C1">
        <w:rPr>
          <w:rFonts w:asciiTheme="majorHAnsi" w:hAnsiTheme="majorHAnsi" w:cstheme="majorHAnsi"/>
          <w:sz w:val="28"/>
          <w:szCs w:val="28"/>
          <w:lang w:val="nl-NL"/>
        </w:rPr>
        <w:t>báo cáo được quy định tại Phụ lục ban hành kèm theo Quyết định này.</w:t>
      </w:r>
    </w:p>
    <w:p w14:paraId="6568FCC2" w14:textId="32EF4B84" w:rsidR="008455BE" w:rsidRDefault="008455BE" w:rsidP="00995E4A">
      <w:pPr>
        <w:spacing w:before="120" w:after="120" w:line="360" w:lineRule="exact"/>
        <w:ind w:firstLine="680"/>
        <w:jc w:val="both"/>
        <w:rPr>
          <w:rFonts w:asciiTheme="majorHAnsi" w:hAnsiTheme="majorHAnsi" w:cstheme="majorHAnsi"/>
          <w:sz w:val="28"/>
          <w:szCs w:val="28"/>
          <w:lang w:val="nl-NL"/>
        </w:rPr>
      </w:pPr>
      <w:r w:rsidRPr="006E3F99">
        <w:rPr>
          <w:rFonts w:asciiTheme="majorHAnsi" w:hAnsiTheme="majorHAnsi" w:cstheme="majorHAnsi"/>
          <w:b/>
          <w:bCs/>
          <w:sz w:val="28"/>
          <w:szCs w:val="28"/>
          <w:lang w:val="nl-NL"/>
        </w:rPr>
        <w:t>Điều 9</w:t>
      </w:r>
      <w:r w:rsidR="006E3F99">
        <w:rPr>
          <w:rFonts w:asciiTheme="majorHAnsi" w:hAnsiTheme="majorHAnsi" w:cstheme="majorHAnsi"/>
          <w:b/>
          <w:bCs/>
          <w:sz w:val="28"/>
          <w:szCs w:val="28"/>
          <w:lang w:val="nl-NL"/>
        </w:rPr>
        <w:t>.</w:t>
      </w:r>
      <w:r>
        <w:rPr>
          <w:rFonts w:asciiTheme="majorHAnsi" w:hAnsiTheme="majorHAnsi" w:cstheme="majorHAnsi"/>
          <w:sz w:val="28"/>
          <w:szCs w:val="28"/>
          <w:lang w:val="nl-NL"/>
        </w:rPr>
        <w:t xml:space="preserve"> Trách nhiệm xử lý, tổng hợp thông tin báo cáo</w:t>
      </w:r>
    </w:p>
    <w:p w14:paraId="51A4EA9C" w14:textId="14A4EC66" w:rsidR="008455BE" w:rsidRDefault="008455BE" w:rsidP="00995E4A">
      <w:pPr>
        <w:spacing w:before="120" w:after="120" w:line="360" w:lineRule="exact"/>
        <w:ind w:firstLine="680"/>
        <w:jc w:val="both"/>
        <w:rPr>
          <w:rFonts w:asciiTheme="majorHAnsi" w:hAnsiTheme="majorHAnsi" w:cstheme="majorHAnsi"/>
          <w:sz w:val="28"/>
          <w:szCs w:val="28"/>
          <w:lang w:val="nl-NL"/>
        </w:rPr>
      </w:pPr>
      <w:r>
        <w:rPr>
          <w:rFonts w:asciiTheme="majorHAnsi" w:hAnsiTheme="majorHAnsi" w:cstheme="majorHAnsi"/>
          <w:sz w:val="28"/>
          <w:szCs w:val="28"/>
          <w:lang w:val="nl-NL"/>
        </w:rPr>
        <w:t>Báo cáo định kỳ phục vụ mục tiêu quản lý của Ủy ban nhân dân thành phố giao cho cơ quan, đơn vị nào chủ trì thì cơ quan, đơn vị đó có trách nhiệm đôn đốc, tổng hợp báo cáo.</w:t>
      </w:r>
    </w:p>
    <w:p w14:paraId="6AC0BF01" w14:textId="77777777" w:rsidR="00187535" w:rsidRPr="00187535" w:rsidRDefault="00187535" w:rsidP="00187535">
      <w:pPr>
        <w:spacing w:before="120" w:after="120" w:line="360" w:lineRule="exact"/>
        <w:ind w:firstLine="680"/>
        <w:jc w:val="both"/>
        <w:rPr>
          <w:rFonts w:asciiTheme="majorHAnsi" w:hAnsiTheme="majorHAnsi" w:cstheme="majorHAnsi"/>
          <w:sz w:val="28"/>
          <w:szCs w:val="28"/>
          <w:lang w:val="nl-NL"/>
        </w:rPr>
      </w:pPr>
      <w:r w:rsidRPr="00187535">
        <w:rPr>
          <w:rFonts w:asciiTheme="majorHAnsi" w:hAnsiTheme="majorHAnsi" w:cstheme="majorHAnsi"/>
          <w:b/>
          <w:bCs/>
          <w:sz w:val="28"/>
          <w:szCs w:val="28"/>
          <w:lang w:val="nl-NL"/>
        </w:rPr>
        <w:t>Điều 10:</w:t>
      </w:r>
      <w:r w:rsidRPr="00187535">
        <w:rPr>
          <w:rFonts w:asciiTheme="majorHAnsi" w:hAnsiTheme="majorHAnsi" w:cstheme="majorHAnsi"/>
          <w:sz w:val="28"/>
          <w:szCs w:val="28"/>
          <w:lang w:val="nl-NL"/>
        </w:rPr>
        <w:t xml:space="preserve"> Ứng dụng công nghệ thông tin trong thực hiện chế độ báo cáo</w:t>
      </w:r>
    </w:p>
    <w:p w14:paraId="7F6C837E" w14:textId="77777777" w:rsidR="00187535" w:rsidRPr="00187535" w:rsidRDefault="00187535" w:rsidP="00187535">
      <w:pPr>
        <w:spacing w:before="120" w:after="120" w:line="360" w:lineRule="exact"/>
        <w:ind w:firstLine="680"/>
        <w:jc w:val="both"/>
        <w:rPr>
          <w:rFonts w:asciiTheme="majorHAnsi" w:hAnsiTheme="majorHAnsi" w:cstheme="majorHAnsi"/>
          <w:sz w:val="28"/>
          <w:szCs w:val="28"/>
          <w:lang w:val="nl-NL"/>
        </w:rPr>
      </w:pPr>
      <w:r w:rsidRPr="00187535">
        <w:rPr>
          <w:rFonts w:asciiTheme="majorHAnsi" w:hAnsiTheme="majorHAnsi" w:cstheme="majorHAnsi"/>
          <w:sz w:val="28"/>
          <w:szCs w:val="28"/>
          <w:lang w:val="nl-NL"/>
        </w:rPr>
        <w:t>1. Các cơ quan, đơn vị có trách nhiệm ứng dụng công nghệ thông tin trong việc thực hiện chế độ báo cáo, xây dựng các báo cáo điện tử, tạo điều kiện thuận lợi cho việc tổng hợp, chia sẻ thông tin báo cáo và tiết kiệm về thời gian, chi phí cho các đối tượng thực hiện báo cáo.</w:t>
      </w:r>
    </w:p>
    <w:p w14:paraId="00FD7BD4" w14:textId="77777777" w:rsidR="00187535" w:rsidRPr="00187535" w:rsidRDefault="00187535" w:rsidP="00187535">
      <w:pPr>
        <w:spacing w:before="120" w:after="120" w:line="360" w:lineRule="exact"/>
        <w:ind w:firstLine="680"/>
        <w:jc w:val="both"/>
        <w:rPr>
          <w:rFonts w:asciiTheme="majorHAnsi" w:hAnsiTheme="majorHAnsi" w:cstheme="majorHAnsi"/>
          <w:sz w:val="28"/>
          <w:szCs w:val="28"/>
          <w:lang w:val="nl-NL"/>
        </w:rPr>
      </w:pPr>
      <w:r w:rsidRPr="00187535">
        <w:rPr>
          <w:rFonts w:asciiTheme="majorHAnsi" w:hAnsiTheme="majorHAnsi" w:cstheme="majorHAnsi"/>
          <w:sz w:val="28"/>
          <w:szCs w:val="28"/>
          <w:lang w:val="nl-NL"/>
        </w:rPr>
        <w:t>2. Giá trị pháp lý của báo cáo điện tử và việc sử dụng chữ ký số, xây dựng các biểu mẫu điện tử thực hiện theo quy định tại các văn bản pháp luật hiện hành về ứng dụng công nghệ thông tin trong hoạt động của cơ quan nhà nước.</w:t>
      </w:r>
    </w:p>
    <w:p w14:paraId="160DD202" w14:textId="17841BA8" w:rsidR="00187535" w:rsidRDefault="00187535" w:rsidP="00187535">
      <w:pPr>
        <w:spacing w:before="120" w:after="120" w:line="360" w:lineRule="exact"/>
        <w:ind w:firstLine="680"/>
        <w:jc w:val="both"/>
        <w:rPr>
          <w:rFonts w:asciiTheme="majorHAnsi" w:hAnsiTheme="majorHAnsi" w:cstheme="majorHAnsi"/>
          <w:sz w:val="28"/>
          <w:szCs w:val="28"/>
          <w:lang w:val="nl-NL"/>
        </w:rPr>
      </w:pPr>
      <w:r w:rsidRPr="00187535">
        <w:rPr>
          <w:rFonts w:asciiTheme="majorHAnsi" w:hAnsiTheme="majorHAnsi" w:cstheme="majorHAnsi"/>
          <w:sz w:val="28"/>
          <w:szCs w:val="28"/>
          <w:lang w:val="nl-NL"/>
        </w:rPr>
        <w:t>3. Văn phòng Ủy ban nhân dân thành phố giúp Ủy ban nhân dân cấp tỉnh quản lý, lưu trữ, chia sẻ các thông tin báo cáo do các cơ quan hành chính nhà nước cấp tỉnh ban hành.</w:t>
      </w:r>
    </w:p>
    <w:p w14:paraId="1BF5AC66" w14:textId="1F49F10E" w:rsidR="00737BDF" w:rsidRPr="00AE2400" w:rsidRDefault="00737BDF" w:rsidP="00995E4A">
      <w:pPr>
        <w:spacing w:before="120" w:after="120" w:line="360" w:lineRule="exact"/>
        <w:ind w:firstLine="680"/>
        <w:jc w:val="center"/>
        <w:rPr>
          <w:rFonts w:asciiTheme="majorHAnsi" w:hAnsiTheme="majorHAnsi" w:cstheme="majorHAnsi"/>
          <w:b/>
          <w:bCs/>
          <w:i/>
          <w:sz w:val="28"/>
          <w:szCs w:val="28"/>
        </w:rPr>
      </w:pPr>
      <w:r w:rsidRPr="00737BDF">
        <w:rPr>
          <w:rFonts w:asciiTheme="majorHAnsi" w:hAnsiTheme="majorHAnsi" w:cstheme="majorHAnsi"/>
          <w:b/>
          <w:bCs/>
          <w:sz w:val="28"/>
          <w:szCs w:val="28"/>
          <w:lang w:val="vi-VN"/>
        </w:rPr>
        <w:t xml:space="preserve">Chương </w:t>
      </w:r>
      <w:r w:rsidR="00AE2400">
        <w:rPr>
          <w:rFonts w:asciiTheme="majorHAnsi" w:hAnsiTheme="majorHAnsi" w:cstheme="majorHAnsi"/>
          <w:b/>
          <w:bCs/>
          <w:sz w:val="28"/>
          <w:szCs w:val="28"/>
        </w:rPr>
        <w:t>III</w:t>
      </w:r>
    </w:p>
    <w:p w14:paraId="3AE3747C" w14:textId="77777777" w:rsidR="00737BDF" w:rsidRPr="00737BDF" w:rsidRDefault="00737BDF" w:rsidP="00995E4A">
      <w:pPr>
        <w:spacing w:before="120" w:after="120" w:line="360" w:lineRule="exact"/>
        <w:ind w:firstLine="680"/>
        <w:jc w:val="center"/>
        <w:rPr>
          <w:rFonts w:asciiTheme="majorHAnsi" w:hAnsiTheme="majorHAnsi" w:cstheme="majorHAnsi"/>
          <w:b/>
          <w:bCs/>
          <w:sz w:val="28"/>
          <w:szCs w:val="28"/>
          <w:lang w:val="vi-VN"/>
        </w:rPr>
      </w:pPr>
      <w:r w:rsidRPr="00737BDF">
        <w:rPr>
          <w:rFonts w:asciiTheme="majorHAnsi" w:hAnsiTheme="majorHAnsi" w:cstheme="majorHAnsi"/>
          <w:b/>
          <w:bCs/>
          <w:sz w:val="28"/>
          <w:szCs w:val="28"/>
          <w:lang w:val="vi-VN"/>
        </w:rPr>
        <w:t>TỔ CHỨC THỰC HIỆN</w:t>
      </w:r>
    </w:p>
    <w:p w14:paraId="5508418F" w14:textId="3B4C4595" w:rsidR="00737BDF" w:rsidRPr="00737BDF" w:rsidRDefault="00737BDF" w:rsidP="00995E4A">
      <w:pPr>
        <w:spacing w:before="120" w:after="120" w:line="360" w:lineRule="exact"/>
        <w:ind w:firstLine="680"/>
        <w:jc w:val="both"/>
        <w:rPr>
          <w:rFonts w:asciiTheme="majorHAnsi" w:hAnsiTheme="majorHAnsi" w:cstheme="majorHAnsi"/>
          <w:b/>
          <w:sz w:val="28"/>
          <w:szCs w:val="28"/>
          <w:lang w:val="vi-VN"/>
        </w:rPr>
      </w:pPr>
      <w:r w:rsidRPr="00737BDF">
        <w:rPr>
          <w:rFonts w:asciiTheme="majorHAnsi" w:hAnsiTheme="majorHAnsi" w:cstheme="majorHAnsi"/>
          <w:b/>
          <w:sz w:val="28"/>
          <w:szCs w:val="28"/>
          <w:lang w:val="vi-VN"/>
        </w:rPr>
        <w:t xml:space="preserve">Điều </w:t>
      </w:r>
      <w:r w:rsidR="006E3F99">
        <w:rPr>
          <w:rFonts w:asciiTheme="majorHAnsi" w:hAnsiTheme="majorHAnsi" w:cstheme="majorHAnsi"/>
          <w:b/>
          <w:sz w:val="28"/>
          <w:szCs w:val="28"/>
        </w:rPr>
        <w:t>1</w:t>
      </w:r>
      <w:r w:rsidR="00187535">
        <w:rPr>
          <w:rFonts w:asciiTheme="majorHAnsi" w:hAnsiTheme="majorHAnsi" w:cstheme="majorHAnsi"/>
          <w:b/>
          <w:sz w:val="28"/>
          <w:szCs w:val="28"/>
        </w:rPr>
        <w:t>1</w:t>
      </w:r>
      <w:r w:rsidRPr="00737BDF">
        <w:rPr>
          <w:rFonts w:asciiTheme="majorHAnsi" w:hAnsiTheme="majorHAnsi" w:cstheme="majorHAnsi"/>
          <w:b/>
          <w:sz w:val="28"/>
          <w:szCs w:val="28"/>
          <w:lang w:val="vi-VN"/>
        </w:rPr>
        <w:t>. Kinh phí thực hiện</w:t>
      </w:r>
    </w:p>
    <w:p w14:paraId="76D05954" w14:textId="76C08C48" w:rsidR="002E055E" w:rsidRDefault="002E055E" w:rsidP="00995E4A">
      <w:pPr>
        <w:spacing w:before="120" w:after="120" w:line="360" w:lineRule="exact"/>
        <w:ind w:firstLine="680"/>
        <w:jc w:val="both"/>
        <w:rPr>
          <w:rFonts w:asciiTheme="majorHAnsi" w:hAnsiTheme="majorHAnsi" w:cstheme="majorHAnsi"/>
          <w:sz w:val="28"/>
          <w:szCs w:val="28"/>
        </w:rPr>
      </w:pPr>
      <w:r>
        <w:rPr>
          <w:rFonts w:asciiTheme="majorHAnsi" w:hAnsiTheme="majorHAnsi" w:cstheme="majorHAnsi"/>
          <w:sz w:val="28"/>
          <w:szCs w:val="28"/>
        </w:rPr>
        <w:t>- Kinh phí thực hiện chế độ báo cáo của các sở, ban, ngành, địa phương được bố trí trong kinh phí chi thường xuyên theo quy định của pháp luật.</w:t>
      </w:r>
    </w:p>
    <w:p w14:paraId="53D29401" w14:textId="04646630" w:rsidR="002E055E" w:rsidRPr="002E055E" w:rsidRDefault="002E055E" w:rsidP="00995E4A">
      <w:pPr>
        <w:spacing w:before="120" w:after="120" w:line="360" w:lineRule="exact"/>
        <w:ind w:firstLine="680"/>
        <w:jc w:val="both"/>
        <w:rPr>
          <w:rFonts w:asciiTheme="majorHAnsi" w:hAnsiTheme="majorHAnsi" w:cstheme="majorHAnsi"/>
          <w:sz w:val="28"/>
          <w:szCs w:val="28"/>
        </w:rPr>
      </w:pPr>
      <w:r>
        <w:rPr>
          <w:rFonts w:asciiTheme="majorHAnsi" w:hAnsiTheme="majorHAnsi" w:cstheme="majorHAnsi"/>
          <w:sz w:val="28"/>
          <w:szCs w:val="28"/>
        </w:rPr>
        <w:t>- Kinh phí thực hiện chế độ báo cáo của tổ chức, cá nhân do tổ chức, cá nhân đó tự bảo đảm.</w:t>
      </w:r>
    </w:p>
    <w:p w14:paraId="6507FED7" w14:textId="05D1406B" w:rsidR="0002705A" w:rsidRDefault="00737BDF" w:rsidP="00995E4A">
      <w:pPr>
        <w:spacing w:before="120" w:after="120" w:line="360" w:lineRule="exact"/>
        <w:ind w:firstLine="680"/>
        <w:jc w:val="both"/>
        <w:rPr>
          <w:rFonts w:asciiTheme="majorHAnsi" w:hAnsiTheme="majorHAnsi" w:cstheme="majorHAnsi"/>
          <w:b/>
          <w:sz w:val="28"/>
          <w:szCs w:val="28"/>
          <w:lang w:val="vi-VN"/>
        </w:rPr>
      </w:pPr>
      <w:r w:rsidRPr="00737BDF">
        <w:rPr>
          <w:rFonts w:asciiTheme="majorHAnsi" w:hAnsiTheme="majorHAnsi" w:cstheme="majorHAnsi"/>
          <w:b/>
          <w:sz w:val="28"/>
          <w:szCs w:val="28"/>
          <w:lang w:val="vi-VN"/>
        </w:rPr>
        <w:t>Điều 1</w:t>
      </w:r>
      <w:r w:rsidR="00187535">
        <w:rPr>
          <w:rFonts w:asciiTheme="majorHAnsi" w:hAnsiTheme="majorHAnsi" w:cstheme="majorHAnsi"/>
          <w:b/>
          <w:sz w:val="28"/>
          <w:szCs w:val="28"/>
        </w:rPr>
        <w:t>2</w:t>
      </w:r>
      <w:r w:rsidRPr="00737BDF">
        <w:rPr>
          <w:rFonts w:asciiTheme="majorHAnsi" w:hAnsiTheme="majorHAnsi" w:cstheme="majorHAnsi"/>
          <w:b/>
          <w:sz w:val="28"/>
          <w:szCs w:val="28"/>
          <w:lang w:val="vi-VN"/>
        </w:rPr>
        <w:t>. Trách nhiệm thi hành</w:t>
      </w:r>
    </w:p>
    <w:p w14:paraId="463FC530" w14:textId="2179A4C4" w:rsidR="00737BDF" w:rsidRPr="003A49EC" w:rsidRDefault="0002705A" w:rsidP="00995E4A">
      <w:pPr>
        <w:spacing w:before="120" w:after="120" w:line="360" w:lineRule="exact"/>
        <w:ind w:firstLine="680"/>
        <w:jc w:val="both"/>
        <w:rPr>
          <w:rFonts w:asciiTheme="majorHAnsi" w:hAnsiTheme="majorHAnsi" w:cstheme="majorHAnsi"/>
          <w:sz w:val="28"/>
          <w:szCs w:val="28"/>
        </w:rPr>
      </w:pPr>
      <w:r w:rsidRPr="00A53B20">
        <w:rPr>
          <w:rFonts w:asciiTheme="majorHAnsi" w:hAnsiTheme="majorHAnsi" w:cstheme="majorHAnsi"/>
          <w:bCs/>
          <w:sz w:val="28"/>
          <w:szCs w:val="28"/>
          <w:lang w:val="vi-VN"/>
        </w:rPr>
        <w:t>1.</w:t>
      </w:r>
      <w:r w:rsidRPr="0002705A">
        <w:rPr>
          <w:rFonts w:asciiTheme="majorHAnsi" w:hAnsiTheme="majorHAnsi" w:cstheme="majorHAnsi"/>
          <w:b/>
          <w:sz w:val="28"/>
          <w:szCs w:val="28"/>
          <w:lang w:val="vi-VN"/>
        </w:rPr>
        <w:t xml:space="preserve"> </w:t>
      </w:r>
      <w:r w:rsidR="003A49EC">
        <w:rPr>
          <w:rFonts w:asciiTheme="majorHAnsi" w:hAnsiTheme="majorHAnsi" w:cstheme="majorHAnsi"/>
          <w:sz w:val="28"/>
          <w:szCs w:val="28"/>
        </w:rPr>
        <w:t>Các cơ quan, đơn vị t</w:t>
      </w:r>
      <w:r w:rsidR="00737BDF" w:rsidRPr="00737BDF">
        <w:rPr>
          <w:rFonts w:asciiTheme="majorHAnsi" w:hAnsiTheme="majorHAnsi" w:cstheme="majorHAnsi"/>
          <w:sz w:val="28"/>
          <w:szCs w:val="28"/>
          <w:lang w:val="vi-VN"/>
        </w:rPr>
        <w:t xml:space="preserve">hực hiện nghiêm túc chế độ báo cáo định kỳ theo Quy định này; phối hợp với Văn phòng Ủy ban nhân dân thành phố thường xuyên tổ chức rà soát chế độ báo cáo để sửa đổi, bổ sung cho phù hợp với yêu cầu quản lý nhà nước, đáp ứng các nguyên tắc và yêu cầu của Quyết định này. </w:t>
      </w:r>
    </w:p>
    <w:p w14:paraId="177C8EB8" w14:textId="77777777" w:rsidR="00737BDF" w:rsidRPr="00737BDF" w:rsidRDefault="00737BDF" w:rsidP="00995E4A">
      <w:pPr>
        <w:spacing w:before="120" w:after="120" w:line="360" w:lineRule="exact"/>
        <w:ind w:firstLine="680"/>
        <w:jc w:val="both"/>
        <w:rPr>
          <w:rFonts w:asciiTheme="majorHAnsi" w:hAnsiTheme="majorHAnsi" w:cstheme="majorHAnsi"/>
          <w:sz w:val="28"/>
          <w:szCs w:val="28"/>
          <w:lang w:val="vi-VN"/>
        </w:rPr>
      </w:pPr>
      <w:r w:rsidRPr="00737BDF">
        <w:rPr>
          <w:rFonts w:asciiTheme="majorHAnsi" w:hAnsiTheme="majorHAnsi" w:cstheme="majorHAnsi"/>
          <w:sz w:val="28"/>
          <w:szCs w:val="28"/>
          <w:lang w:val="vi-VN"/>
        </w:rPr>
        <w:t>2. Trách nhiệm của Văn phòng Ủy ban nhân dân thành phố:</w:t>
      </w:r>
    </w:p>
    <w:p w14:paraId="207BD8E0" w14:textId="77777777" w:rsidR="00737BDF" w:rsidRPr="00A53B20" w:rsidRDefault="00737BDF" w:rsidP="00995E4A">
      <w:pPr>
        <w:spacing w:before="120" w:after="120" w:line="360" w:lineRule="exact"/>
        <w:ind w:firstLine="680"/>
        <w:jc w:val="both"/>
        <w:rPr>
          <w:rFonts w:asciiTheme="majorHAnsi" w:hAnsiTheme="majorHAnsi" w:cstheme="majorHAnsi"/>
          <w:spacing w:val="-4"/>
          <w:sz w:val="28"/>
          <w:szCs w:val="28"/>
          <w:lang w:val="vi-VN"/>
        </w:rPr>
      </w:pPr>
      <w:r w:rsidRPr="00A53B20">
        <w:rPr>
          <w:rFonts w:asciiTheme="majorHAnsi" w:hAnsiTheme="majorHAnsi" w:cstheme="majorHAnsi"/>
          <w:spacing w:val="-4"/>
          <w:sz w:val="28"/>
          <w:szCs w:val="28"/>
          <w:lang w:val="vi-VN"/>
        </w:rPr>
        <w:t>a) Theo dõi, đôn đốc, kiểm tra các cơ quan, đơn vị thực hiện Quy định này.</w:t>
      </w:r>
    </w:p>
    <w:p w14:paraId="4A3BCD69" w14:textId="1CEDC987" w:rsidR="00737BDF" w:rsidRPr="004D4311" w:rsidRDefault="00737BDF" w:rsidP="00995E4A">
      <w:pPr>
        <w:spacing w:before="120" w:after="120" w:line="360" w:lineRule="exact"/>
        <w:ind w:firstLine="680"/>
        <w:jc w:val="both"/>
        <w:rPr>
          <w:rFonts w:asciiTheme="majorHAnsi" w:hAnsiTheme="majorHAnsi" w:cstheme="majorHAnsi"/>
          <w:spacing w:val="4"/>
          <w:sz w:val="28"/>
          <w:szCs w:val="28"/>
          <w:lang w:val="vi-VN"/>
        </w:rPr>
      </w:pPr>
      <w:r w:rsidRPr="004D4311">
        <w:rPr>
          <w:rFonts w:asciiTheme="majorHAnsi" w:hAnsiTheme="majorHAnsi" w:cstheme="majorHAnsi"/>
          <w:spacing w:val="4"/>
          <w:sz w:val="28"/>
          <w:szCs w:val="28"/>
          <w:lang w:val="vi-VN"/>
        </w:rPr>
        <w:t xml:space="preserve">b) </w:t>
      </w:r>
      <w:r w:rsidR="003A1EFB" w:rsidRPr="004D4311">
        <w:rPr>
          <w:rFonts w:asciiTheme="majorHAnsi" w:hAnsiTheme="majorHAnsi" w:cstheme="majorHAnsi"/>
          <w:spacing w:val="4"/>
          <w:sz w:val="28"/>
          <w:szCs w:val="28"/>
        </w:rPr>
        <w:t>Chủ trì, p</w:t>
      </w:r>
      <w:r w:rsidRPr="004D4311">
        <w:rPr>
          <w:rFonts w:asciiTheme="majorHAnsi" w:hAnsiTheme="majorHAnsi" w:cstheme="majorHAnsi"/>
          <w:spacing w:val="4"/>
          <w:sz w:val="28"/>
          <w:szCs w:val="28"/>
          <w:lang w:val="vi-VN"/>
        </w:rPr>
        <w:t xml:space="preserve">hối hợp với các cơ quan liên quan thường xuyên rà soát, trình Ủy ban nhân dân thành phố </w:t>
      </w:r>
      <w:r w:rsidR="00A114B9" w:rsidRPr="004D4311">
        <w:rPr>
          <w:rFonts w:asciiTheme="majorHAnsi" w:hAnsiTheme="majorHAnsi" w:cstheme="majorHAnsi"/>
          <w:spacing w:val="4"/>
          <w:sz w:val="28"/>
          <w:szCs w:val="28"/>
          <w:lang w:val="vi-VN"/>
        </w:rPr>
        <w:t xml:space="preserve">ban hành </w:t>
      </w:r>
      <w:r w:rsidRPr="004D4311">
        <w:rPr>
          <w:rFonts w:asciiTheme="majorHAnsi" w:hAnsiTheme="majorHAnsi" w:cstheme="majorHAnsi"/>
          <w:spacing w:val="4"/>
          <w:sz w:val="28"/>
          <w:szCs w:val="28"/>
          <w:lang w:val="vi-VN"/>
        </w:rPr>
        <w:t xml:space="preserve">danh mục chế độ báo cáo định kỳ phù </w:t>
      </w:r>
      <w:r w:rsidRPr="004D4311">
        <w:rPr>
          <w:rFonts w:asciiTheme="majorHAnsi" w:hAnsiTheme="majorHAnsi" w:cstheme="majorHAnsi"/>
          <w:spacing w:val="4"/>
          <w:sz w:val="28"/>
          <w:szCs w:val="28"/>
          <w:lang w:val="vi-VN"/>
        </w:rPr>
        <w:lastRenderedPageBreak/>
        <w:t>hợp với yêu cầu quản lý nhà nước, đáp ứng các nguyên tắc và yêu cầu tại Quy định này.</w:t>
      </w:r>
    </w:p>
    <w:p w14:paraId="4B9DFAE7" w14:textId="0844398B" w:rsidR="003F19DD" w:rsidRPr="003F19DD" w:rsidRDefault="00737BDF" w:rsidP="003F19DD">
      <w:pPr>
        <w:spacing w:before="120" w:after="120" w:line="360" w:lineRule="exact"/>
        <w:ind w:firstLine="680"/>
        <w:jc w:val="both"/>
        <w:rPr>
          <w:rFonts w:asciiTheme="majorHAnsi" w:hAnsiTheme="majorHAnsi" w:cstheme="majorHAnsi"/>
          <w:spacing w:val="-4"/>
          <w:sz w:val="28"/>
          <w:szCs w:val="28"/>
          <w:lang w:val="vi-VN"/>
        </w:rPr>
      </w:pPr>
      <w:r w:rsidRPr="00737BDF">
        <w:rPr>
          <w:rFonts w:asciiTheme="majorHAnsi" w:hAnsiTheme="majorHAnsi" w:cstheme="majorHAnsi"/>
          <w:sz w:val="28"/>
          <w:szCs w:val="28"/>
          <w:lang w:val="vi-VN"/>
        </w:rPr>
        <w:t xml:space="preserve">Trong quá trình thực hiện Quy định này nếu có khó khăn, vướng mắc các cơ </w:t>
      </w:r>
      <w:r w:rsidRPr="00A53B20">
        <w:rPr>
          <w:rFonts w:asciiTheme="majorHAnsi" w:hAnsiTheme="majorHAnsi" w:cstheme="majorHAnsi"/>
          <w:spacing w:val="-4"/>
          <w:sz w:val="28"/>
          <w:szCs w:val="28"/>
          <w:lang w:val="vi-VN"/>
        </w:rPr>
        <w:t>quan, đơn vị và tổ chức, cá nhân kịp thời phản ánh về Văn phòng Ủy ban nhân dân thành phố để tổng hợp, báo cáo Ủy ban nhân dân thành phố xem xét, giải quyết./.</w:t>
      </w:r>
    </w:p>
    <w:p w14:paraId="7767C90F" w14:textId="54769CB7" w:rsidR="00826AA6" w:rsidRPr="00B53B50" w:rsidRDefault="00826AA6" w:rsidP="00B53B50">
      <w:pPr>
        <w:spacing w:after="0" w:line="240" w:lineRule="auto"/>
        <w:ind w:left="2880" w:firstLine="720"/>
        <w:jc w:val="center"/>
        <w:rPr>
          <w:rFonts w:asciiTheme="majorHAnsi" w:hAnsiTheme="majorHAnsi" w:cstheme="majorHAnsi"/>
          <w:b/>
          <w:bCs/>
          <w:spacing w:val="-4"/>
          <w:sz w:val="28"/>
          <w:szCs w:val="28"/>
        </w:rPr>
      </w:pPr>
    </w:p>
    <w:sectPr w:rsidR="00826AA6" w:rsidRPr="00B53B50" w:rsidSect="005C278A">
      <w:headerReference w:type="default" r:id="rId7"/>
      <w:footerReference w:type="default" r:id="rId8"/>
      <w:headerReference w:type="firs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B5C02" w14:textId="77777777" w:rsidR="00B82A63" w:rsidRDefault="00B82A63" w:rsidP="005C278A">
      <w:pPr>
        <w:spacing w:after="0" w:line="240" w:lineRule="auto"/>
      </w:pPr>
      <w:r>
        <w:separator/>
      </w:r>
    </w:p>
  </w:endnote>
  <w:endnote w:type="continuationSeparator" w:id="0">
    <w:p w14:paraId="660AB782" w14:textId="77777777" w:rsidR="00B82A63" w:rsidRDefault="00B82A63" w:rsidP="005C2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DDAD" w14:textId="1034EB5F" w:rsidR="00000000" w:rsidRDefault="00000000">
    <w:pPr>
      <w:pStyle w:val="Footer"/>
      <w:jc w:val="right"/>
    </w:pPr>
  </w:p>
  <w:p w14:paraId="0DBA250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96D43" w14:textId="77777777" w:rsidR="00B82A63" w:rsidRDefault="00B82A63" w:rsidP="005C278A">
      <w:pPr>
        <w:spacing w:after="0" w:line="240" w:lineRule="auto"/>
      </w:pPr>
      <w:r>
        <w:separator/>
      </w:r>
    </w:p>
  </w:footnote>
  <w:footnote w:type="continuationSeparator" w:id="0">
    <w:p w14:paraId="7C820AA1" w14:textId="77777777" w:rsidR="00B82A63" w:rsidRDefault="00B82A63" w:rsidP="005C2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189049"/>
      <w:docPartObj>
        <w:docPartGallery w:val="Page Numbers (Top of Page)"/>
        <w:docPartUnique/>
      </w:docPartObj>
    </w:sdtPr>
    <w:sdtEndPr>
      <w:rPr>
        <w:noProof/>
      </w:rPr>
    </w:sdtEndPr>
    <w:sdtContent>
      <w:p w14:paraId="7D97F12E" w14:textId="1CB72406" w:rsidR="005C278A" w:rsidRDefault="005C278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0D501E"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5CFB" w14:textId="77777777" w:rsidR="00000000" w:rsidRDefault="00000000">
    <w:pPr>
      <w:pStyle w:val="Header"/>
      <w:jc w:val="center"/>
    </w:pPr>
  </w:p>
  <w:p w14:paraId="277206F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F5F9C"/>
    <w:multiLevelType w:val="hybridMultilevel"/>
    <w:tmpl w:val="08BC59E2"/>
    <w:lvl w:ilvl="0" w:tplc="21B2FB1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31CF18FA"/>
    <w:multiLevelType w:val="hybridMultilevel"/>
    <w:tmpl w:val="66BE0918"/>
    <w:lvl w:ilvl="0" w:tplc="F83E2F5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63C00A18"/>
    <w:multiLevelType w:val="hybridMultilevel"/>
    <w:tmpl w:val="D06EAFA0"/>
    <w:lvl w:ilvl="0" w:tplc="9D2084F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6BE05010"/>
    <w:multiLevelType w:val="hybridMultilevel"/>
    <w:tmpl w:val="0B90CDEC"/>
    <w:lvl w:ilvl="0" w:tplc="DBB420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770E288C"/>
    <w:multiLevelType w:val="hybridMultilevel"/>
    <w:tmpl w:val="E4AE9F9E"/>
    <w:lvl w:ilvl="0" w:tplc="1C6CD6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880320779">
    <w:abstractNumId w:val="0"/>
  </w:num>
  <w:num w:numId="2" w16cid:durableId="1033968859">
    <w:abstractNumId w:val="1"/>
  </w:num>
  <w:num w:numId="3" w16cid:durableId="596912837">
    <w:abstractNumId w:val="3"/>
  </w:num>
  <w:num w:numId="4" w16cid:durableId="2001694981">
    <w:abstractNumId w:val="4"/>
  </w:num>
  <w:num w:numId="5" w16cid:durableId="412120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DF"/>
    <w:rsid w:val="0002705A"/>
    <w:rsid w:val="00056488"/>
    <w:rsid w:val="001672A8"/>
    <w:rsid w:val="00187535"/>
    <w:rsid w:val="001B7E03"/>
    <w:rsid w:val="001C0551"/>
    <w:rsid w:val="001D7227"/>
    <w:rsid w:val="002010D3"/>
    <w:rsid w:val="002428B4"/>
    <w:rsid w:val="00247CD9"/>
    <w:rsid w:val="00285EA5"/>
    <w:rsid w:val="002C17A6"/>
    <w:rsid w:val="002D6E2A"/>
    <w:rsid w:val="002E055E"/>
    <w:rsid w:val="002E3960"/>
    <w:rsid w:val="002F673D"/>
    <w:rsid w:val="00302133"/>
    <w:rsid w:val="003328A7"/>
    <w:rsid w:val="0033764C"/>
    <w:rsid w:val="00350303"/>
    <w:rsid w:val="003A1EFB"/>
    <w:rsid w:val="003A49EC"/>
    <w:rsid w:val="003C02FE"/>
    <w:rsid w:val="003F00AE"/>
    <w:rsid w:val="003F19DD"/>
    <w:rsid w:val="00403F9A"/>
    <w:rsid w:val="0041454F"/>
    <w:rsid w:val="00414736"/>
    <w:rsid w:val="00480EF8"/>
    <w:rsid w:val="004931B5"/>
    <w:rsid w:val="004A089F"/>
    <w:rsid w:val="004D4311"/>
    <w:rsid w:val="005517BF"/>
    <w:rsid w:val="0058205B"/>
    <w:rsid w:val="00583292"/>
    <w:rsid w:val="0059722A"/>
    <w:rsid w:val="005A71BF"/>
    <w:rsid w:val="005C278A"/>
    <w:rsid w:val="006225F9"/>
    <w:rsid w:val="00661183"/>
    <w:rsid w:val="006B221A"/>
    <w:rsid w:val="006B22EC"/>
    <w:rsid w:val="006B792B"/>
    <w:rsid w:val="006E3F99"/>
    <w:rsid w:val="006F1296"/>
    <w:rsid w:val="006F50CD"/>
    <w:rsid w:val="00737BDF"/>
    <w:rsid w:val="00742F3A"/>
    <w:rsid w:val="00750F31"/>
    <w:rsid w:val="007A0AD7"/>
    <w:rsid w:val="007D7660"/>
    <w:rsid w:val="00806940"/>
    <w:rsid w:val="00811FD3"/>
    <w:rsid w:val="00826AA6"/>
    <w:rsid w:val="008455BE"/>
    <w:rsid w:val="0085604C"/>
    <w:rsid w:val="0086373D"/>
    <w:rsid w:val="00872949"/>
    <w:rsid w:val="00874051"/>
    <w:rsid w:val="008A2DF9"/>
    <w:rsid w:val="008B1A87"/>
    <w:rsid w:val="008C4FFD"/>
    <w:rsid w:val="008E422F"/>
    <w:rsid w:val="008F0010"/>
    <w:rsid w:val="008F076A"/>
    <w:rsid w:val="008F5416"/>
    <w:rsid w:val="00911351"/>
    <w:rsid w:val="00950F45"/>
    <w:rsid w:val="009610CD"/>
    <w:rsid w:val="00987CAE"/>
    <w:rsid w:val="00995E4A"/>
    <w:rsid w:val="0099640E"/>
    <w:rsid w:val="009A6D62"/>
    <w:rsid w:val="00A114B9"/>
    <w:rsid w:val="00A15134"/>
    <w:rsid w:val="00A3493E"/>
    <w:rsid w:val="00A53B20"/>
    <w:rsid w:val="00A77A93"/>
    <w:rsid w:val="00A83E82"/>
    <w:rsid w:val="00AE2400"/>
    <w:rsid w:val="00B40A5C"/>
    <w:rsid w:val="00B42E5F"/>
    <w:rsid w:val="00B53B50"/>
    <w:rsid w:val="00B82A63"/>
    <w:rsid w:val="00C06CDA"/>
    <w:rsid w:val="00C6567C"/>
    <w:rsid w:val="00C80340"/>
    <w:rsid w:val="00C91A91"/>
    <w:rsid w:val="00CC1818"/>
    <w:rsid w:val="00CF3892"/>
    <w:rsid w:val="00D048C5"/>
    <w:rsid w:val="00D66813"/>
    <w:rsid w:val="00DC2A4E"/>
    <w:rsid w:val="00DC70BA"/>
    <w:rsid w:val="00E467C1"/>
    <w:rsid w:val="00E57EE8"/>
    <w:rsid w:val="00E8641E"/>
    <w:rsid w:val="00E92327"/>
    <w:rsid w:val="00F2510F"/>
    <w:rsid w:val="00F668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E536"/>
  <w15:chartTrackingRefBased/>
  <w15:docId w15:val="{A25C2B38-DCD1-4D4A-9413-87B1E51B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BDF"/>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7BDF"/>
    <w:pPr>
      <w:spacing w:after="0" w:line="240" w:lineRule="auto"/>
    </w:pPr>
    <w:rPr>
      <w:rFonts w:eastAsia="Times New Roman" w:cs="Times New Roman"/>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7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BDF"/>
    <w:rPr>
      <w:rFonts w:asciiTheme="minorHAnsi" w:hAnsiTheme="minorHAnsi"/>
      <w:sz w:val="22"/>
      <w:lang w:val="en-US"/>
    </w:rPr>
  </w:style>
  <w:style w:type="paragraph" w:styleId="Footer">
    <w:name w:val="footer"/>
    <w:basedOn w:val="Normal"/>
    <w:link w:val="FooterChar"/>
    <w:uiPriority w:val="99"/>
    <w:unhideWhenUsed/>
    <w:rsid w:val="00737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BDF"/>
    <w:rPr>
      <w:rFonts w:asciiTheme="minorHAnsi" w:hAnsiTheme="minorHAnsi"/>
      <w:sz w:val="22"/>
      <w:lang w:val="en-US"/>
    </w:rPr>
  </w:style>
  <w:style w:type="paragraph" w:styleId="BodyText">
    <w:name w:val="Body Text"/>
    <w:basedOn w:val="Normal"/>
    <w:link w:val="BodyTextChar"/>
    <w:uiPriority w:val="99"/>
    <w:unhideWhenUsed/>
    <w:rsid w:val="00737BD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7BDF"/>
    <w:rPr>
      <w:rFonts w:eastAsia="Times New Roman" w:cs="Times New Roman"/>
      <w:sz w:val="24"/>
      <w:szCs w:val="24"/>
      <w:lang w:val="en-US"/>
    </w:rPr>
  </w:style>
  <w:style w:type="paragraph" w:styleId="ListParagraph">
    <w:name w:val="List Paragraph"/>
    <w:basedOn w:val="Normal"/>
    <w:uiPriority w:val="34"/>
    <w:qFormat/>
    <w:rsid w:val="00C65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6399">
      <w:bodyDiv w:val="1"/>
      <w:marLeft w:val="0"/>
      <w:marRight w:val="0"/>
      <w:marTop w:val="0"/>
      <w:marBottom w:val="0"/>
      <w:divBdr>
        <w:top w:val="none" w:sz="0" w:space="0" w:color="auto"/>
        <w:left w:val="none" w:sz="0" w:space="0" w:color="auto"/>
        <w:bottom w:val="none" w:sz="0" w:space="0" w:color="auto"/>
        <w:right w:val="none" w:sz="0" w:space="0" w:color="auto"/>
      </w:divBdr>
    </w:div>
    <w:div w:id="209631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phamthinguyet</dc:creator>
  <cp:keywords/>
  <dc:description/>
  <cp:lastModifiedBy>Hao Minh</cp:lastModifiedBy>
  <cp:revision>2</cp:revision>
  <cp:lastPrinted>2023-02-23T09:30:00Z</cp:lastPrinted>
  <dcterms:created xsi:type="dcterms:W3CDTF">2026-08-11T03:53:00Z</dcterms:created>
  <dcterms:modified xsi:type="dcterms:W3CDTF">2026-08-11T03:53:00Z</dcterms:modified>
</cp:coreProperties>
</file>