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639" w:type="dxa"/>
        <w:jc w:val="center"/>
        <w:tblLayout w:type="fixed"/>
        <w:tblLook w:val="04A0" w:firstRow="1" w:lastRow="0" w:firstColumn="1" w:lastColumn="0" w:noHBand="0" w:noVBand="1"/>
      </w:tblPr>
      <w:tblGrid>
        <w:gridCol w:w="3545"/>
        <w:gridCol w:w="6094"/>
      </w:tblGrid>
      <w:tr w:rsidR="000C67E1" w:rsidRPr="000C67E1" w:rsidTr="00B072E9">
        <w:trPr>
          <w:jc w:val="center"/>
        </w:trPr>
        <w:tc>
          <w:tcPr>
            <w:tcW w:w="3545" w:type="dxa"/>
            <w:tcBorders>
              <w:top w:val="nil"/>
              <w:left w:val="nil"/>
              <w:bottom w:val="nil"/>
              <w:right w:val="nil"/>
            </w:tcBorders>
          </w:tcPr>
          <w:p w:rsidR="00B072E9" w:rsidRPr="000C67E1" w:rsidRDefault="00B072E9" w:rsidP="00B072E9">
            <w:pPr>
              <w:widowControl w:val="0"/>
              <w:spacing w:after="0" w:line="240" w:lineRule="auto"/>
              <w:jc w:val="center"/>
              <w:rPr>
                <w:spacing w:val="-2"/>
                <w:sz w:val="26"/>
                <w:szCs w:val="26"/>
              </w:rPr>
            </w:pPr>
            <w:r w:rsidRPr="000C67E1">
              <w:rPr>
                <w:b/>
                <w:spacing w:val="-2"/>
                <w:sz w:val="26"/>
                <w:szCs w:val="26"/>
              </w:rPr>
              <w:t>ỦY BAN NHÂN DÂN</w:t>
            </w:r>
          </w:p>
          <w:p w:rsidR="00B072E9" w:rsidRPr="000C67E1" w:rsidRDefault="00B072E9" w:rsidP="00B072E9">
            <w:pPr>
              <w:widowControl w:val="0"/>
              <w:spacing w:after="0" w:line="240" w:lineRule="auto"/>
              <w:jc w:val="center"/>
              <w:rPr>
                <w:spacing w:val="-2"/>
                <w:sz w:val="26"/>
                <w:szCs w:val="26"/>
              </w:rPr>
            </w:pPr>
            <w:r w:rsidRPr="000C67E1">
              <w:rPr>
                <w:b/>
                <w:spacing w:val="-2"/>
                <w:sz w:val="26"/>
                <w:szCs w:val="26"/>
              </w:rPr>
              <w:t>THÀNH PHỐ HẢI PHÒNG</w:t>
            </w:r>
          </w:p>
          <w:p w:rsidR="00B072E9" w:rsidRPr="000C67E1" w:rsidRDefault="00B072E9" w:rsidP="00B072E9">
            <w:pPr>
              <w:widowControl w:val="0"/>
              <w:spacing w:after="0" w:line="240" w:lineRule="auto"/>
              <w:jc w:val="center"/>
              <w:rPr>
                <w:spacing w:val="-2"/>
                <w:sz w:val="26"/>
                <w:szCs w:val="26"/>
              </w:rPr>
            </w:pPr>
            <w:r w:rsidRPr="000C67E1">
              <w:rPr>
                <w:noProof/>
                <w:spacing w:val="-2"/>
                <w:sz w:val="26"/>
                <w:szCs w:val="26"/>
              </w:rPr>
              <mc:AlternateContent>
                <mc:Choice Requires="wps">
                  <w:drawing>
                    <wp:anchor distT="0" distB="0" distL="114300" distR="114300" simplePos="0" relativeHeight="251651584" behindDoc="0" locked="0" layoutInCell="1" allowOverlap="1" wp14:anchorId="383EAD12" wp14:editId="578254E5">
                      <wp:simplePos x="0" y="0"/>
                      <wp:positionH relativeFrom="column">
                        <wp:posOffset>508635</wp:posOffset>
                      </wp:positionH>
                      <wp:positionV relativeFrom="paragraph">
                        <wp:posOffset>14605</wp:posOffset>
                      </wp:positionV>
                      <wp:extent cx="97155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971550" cy="0"/>
                              </a:xfrm>
                              <a:prstGeom prst="line">
                                <a:avLst/>
                              </a:prstGeom>
                              <a:ln w="9525">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2E5597CF" id="Straight Connector 1" o:spid="_x0000_s1026" style="position:absolute;z-index:251651584;visibility:visible;mso-wrap-style:square;mso-wrap-distance-left:9pt;mso-wrap-distance-top:0;mso-wrap-distance-right:9pt;mso-wrap-distance-bottom:0;mso-position-horizontal:absolute;mso-position-horizontal-relative:text;mso-position-vertical:absolute;mso-position-vertical-relative:text" from="40.05pt,1.15pt" to="116.5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" strokecolor="black [3213]"/>
                  </w:pict>
                </mc:Fallback>
              </mc:AlternateContent>
            </w:r>
          </w:p>
        </w:tc>
        <w:tc>
          <w:tcPr>
            <w:tcW w:w="6094" w:type="dxa"/>
            <w:tcBorders>
              <w:top w:val="nil"/>
              <w:left w:val="nil"/>
              <w:bottom w:val="nil"/>
              <w:right w:val="nil"/>
            </w:tcBorders>
          </w:tcPr>
          <w:p w:rsidR="00B072E9" w:rsidRPr="000C67E1" w:rsidRDefault="00B072E9" w:rsidP="00B072E9">
            <w:pPr>
              <w:widowControl w:val="0"/>
              <w:spacing w:after="0" w:line="240" w:lineRule="auto"/>
              <w:jc w:val="center"/>
              <w:rPr>
                <w:spacing w:val="-2"/>
                <w:sz w:val="26"/>
                <w:szCs w:val="26"/>
              </w:rPr>
            </w:pPr>
            <w:r w:rsidRPr="000C67E1">
              <w:rPr>
                <w:b/>
                <w:spacing w:val="-2"/>
                <w:sz w:val="26"/>
                <w:szCs w:val="26"/>
              </w:rPr>
              <w:t>CỘNG HÒA XÃ HỘI CHỦ NGHĨA VIỆT NAM</w:t>
            </w:r>
          </w:p>
          <w:p w:rsidR="00B072E9" w:rsidRPr="000C67E1" w:rsidRDefault="00B072E9" w:rsidP="00B072E9">
            <w:pPr>
              <w:widowControl w:val="0"/>
              <w:spacing w:after="0" w:line="240" w:lineRule="auto"/>
              <w:jc w:val="center"/>
              <w:rPr>
                <w:spacing w:val="-2"/>
                <w:szCs w:val="28"/>
              </w:rPr>
            </w:pPr>
            <w:r w:rsidRPr="000C67E1">
              <w:rPr>
                <w:b/>
                <w:spacing w:val="-2"/>
                <w:szCs w:val="28"/>
              </w:rPr>
              <w:t>Độc lập - Tự do - Hạnh phúc</w:t>
            </w:r>
          </w:p>
          <w:p w:rsidR="00B072E9" w:rsidRPr="000C67E1" w:rsidRDefault="00B072E9" w:rsidP="00B072E9">
            <w:pPr>
              <w:widowControl w:val="0"/>
              <w:spacing w:after="0" w:line="240" w:lineRule="auto"/>
              <w:jc w:val="center"/>
              <w:rPr>
                <w:spacing w:val="-2"/>
                <w:sz w:val="26"/>
                <w:szCs w:val="26"/>
              </w:rPr>
            </w:pPr>
            <w:r w:rsidRPr="000C67E1">
              <w:rPr>
                <w:noProof/>
                <w:spacing w:val="-2"/>
                <w:sz w:val="26"/>
                <w:szCs w:val="26"/>
              </w:rPr>
              <mc:AlternateContent>
                <mc:Choice Requires="wps">
                  <w:drawing>
                    <wp:anchor distT="0" distB="0" distL="114300" distR="114300" simplePos="0" relativeHeight="251657728" behindDoc="0" locked="0" layoutInCell="1" allowOverlap="1" wp14:anchorId="3DFFA85D" wp14:editId="13EAC317">
                      <wp:simplePos x="0" y="0"/>
                      <wp:positionH relativeFrom="column">
                        <wp:posOffset>800099</wp:posOffset>
                      </wp:positionH>
                      <wp:positionV relativeFrom="paragraph">
                        <wp:posOffset>38100</wp:posOffset>
                      </wp:positionV>
                      <wp:extent cx="2124075" cy="0"/>
                      <wp:effectExtent l="0" t="0" r="28575" b="19050"/>
                      <wp:wrapNone/>
                      <wp:docPr id="2" name="Straight Connector 2"/>
                      <wp:cNvGraphicFramePr/>
                      <a:graphic xmlns:a="http://schemas.openxmlformats.org/drawingml/2006/main">
                        <a:graphicData uri="http://schemas.microsoft.com/office/word/2010/wordprocessingShape">
                          <wps:wsp>
                            <wps:cNvCnPr/>
                            <wps:spPr>
                              <a:xfrm>
                                <a:off x="0" y="0"/>
                                <a:ext cx="2124075" cy="0"/>
                              </a:xfrm>
                              <a:prstGeom prst="line">
                                <a:avLst/>
                              </a:prstGeom>
                              <a:ln w="9525">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44D2464D" id="Straight Connector 2" o:spid="_x0000_s1026" style="position:absolute;z-index:251657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3pt,3pt" to="230.2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" strokecolor="black [3213]"/>
                  </w:pict>
                </mc:Fallback>
              </mc:AlternateContent>
            </w:r>
          </w:p>
        </w:tc>
      </w:tr>
      <w:tr w:rsidR="00B072E9" w:rsidRPr="000C67E1" w:rsidTr="00B072E9">
        <w:trPr>
          <w:jc w:val="center"/>
        </w:trPr>
        <w:tc>
          <w:tcPr>
            <w:tcW w:w="3545" w:type="dxa"/>
            <w:tcBorders>
              <w:top w:val="nil"/>
              <w:left w:val="nil"/>
              <w:bottom w:val="nil"/>
              <w:right w:val="nil"/>
            </w:tcBorders>
          </w:tcPr>
          <w:p w:rsidR="00B072E9" w:rsidRPr="000C67E1" w:rsidRDefault="00B072E9" w:rsidP="00B072E9">
            <w:pPr>
              <w:widowControl w:val="0"/>
              <w:spacing w:after="0" w:line="240" w:lineRule="auto"/>
              <w:jc w:val="center"/>
              <w:rPr>
                <w:spacing w:val="-2"/>
              </w:rPr>
            </w:pPr>
            <w:r w:rsidRPr="000C67E1">
              <w:rPr>
                <w:spacing w:val="-2"/>
              </w:rPr>
              <w:t>Số:             /2026/QĐ-UBND</w:t>
            </w:r>
          </w:p>
          <w:p w:rsidR="00E26138" w:rsidRPr="000C67E1" w:rsidRDefault="00E26138" w:rsidP="00B072E9">
            <w:pPr>
              <w:widowControl w:val="0"/>
              <w:spacing w:after="0" w:line="240" w:lineRule="auto"/>
              <w:jc w:val="center"/>
              <w:rPr>
                <w:b/>
                <w:spacing w:val="-2"/>
              </w:rPr>
            </w:pPr>
            <w:r w:rsidRPr="000C67E1">
              <w:rPr>
                <w:b/>
                <w:spacing w:val="-2"/>
              </w:rPr>
              <w:t>(DỰ THẢO)</w:t>
            </w:r>
          </w:p>
        </w:tc>
        <w:tc>
          <w:tcPr>
            <w:tcW w:w="6094" w:type="dxa"/>
            <w:tcBorders>
              <w:top w:val="nil"/>
              <w:left w:val="nil"/>
              <w:bottom w:val="nil"/>
              <w:right w:val="nil"/>
            </w:tcBorders>
          </w:tcPr>
          <w:p w:rsidR="00B072E9" w:rsidRPr="000C67E1" w:rsidRDefault="00B072E9" w:rsidP="00B072E9">
            <w:pPr>
              <w:widowControl w:val="0"/>
              <w:spacing w:after="0" w:line="240" w:lineRule="auto"/>
              <w:jc w:val="center"/>
              <w:rPr>
                <w:b/>
                <w:i/>
                <w:spacing w:val="-2"/>
              </w:rPr>
            </w:pPr>
            <w:r w:rsidRPr="000C67E1">
              <w:rPr>
                <w:i/>
                <w:spacing w:val="-2"/>
              </w:rPr>
              <w:t>Hải Phòng, ngày         tháng       năm 2026</w:t>
            </w:r>
          </w:p>
        </w:tc>
      </w:tr>
    </w:tbl>
    <w:p w:rsidR="00A2377E" w:rsidRPr="000C67E1" w:rsidRDefault="00A2377E" w:rsidP="00B072E9">
      <w:pPr>
        <w:widowControl w:val="0"/>
      </w:pPr>
    </w:p>
    <w:p w:rsidR="00A2377E" w:rsidRPr="000C67E1" w:rsidRDefault="00F26D01" w:rsidP="00B072E9">
      <w:pPr>
        <w:widowControl w:val="0"/>
        <w:spacing w:after="0" w:line="240" w:lineRule="auto"/>
        <w:jc w:val="center"/>
        <w:rPr>
          <w:spacing w:val="-2"/>
        </w:rPr>
      </w:pPr>
      <w:r w:rsidRPr="000C67E1">
        <w:rPr>
          <w:b/>
          <w:spacing w:val="-2"/>
          <w:sz w:val="30"/>
        </w:rPr>
        <w:t>QUYẾT ĐỊNH</w:t>
      </w:r>
    </w:p>
    <w:p w:rsidR="00A2377E" w:rsidRPr="000C67E1" w:rsidRDefault="00F26D01" w:rsidP="00B072E9">
      <w:pPr>
        <w:widowControl w:val="0"/>
        <w:spacing w:after="0" w:line="240" w:lineRule="auto"/>
        <w:jc w:val="center"/>
        <w:rPr>
          <w:b/>
          <w:spacing w:val="-2"/>
        </w:rPr>
      </w:pPr>
      <w:r w:rsidRPr="000C67E1">
        <w:rPr>
          <w:b/>
          <w:spacing w:val="-2"/>
        </w:rPr>
        <w:t>Ban hành Quy định cơ cấu tổ chức, nguồn kinh phí và chế độ thù lao đối với lực lượng quản lý đê nhân dân; mức thù lao đối với lực lượng tuần tra, canh gác bảo vệ đê điều trong mùa lũ trên địa bàn thành phố Hải Phòng</w:t>
      </w:r>
    </w:p>
    <w:p w:rsidR="00B072E9" w:rsidRPr="000C67E1" w:rsidRDefault="00B072E9" w:rsidP="00B072E9">
      <w:pPr>
        <w:widowControl w:val="0"/>
        <w:spacing w:after="0" w:line="240" w:lineRule="auto"/>
        <w:jc w:val="center"/>
        <w:rPr>
          <w:spacing w:val="-2"/>
        </w:rPr>
      </w:pPr>
      <w:r w:rsidRPr="000C67E1">
        <w:rPr>
          <w:noProof/>
          <w:spacing w:val="-2"/>
        </w:rPr>
        <mc:AlternateContent>
          <mc:Choice Requires="wps">
            <w:drawing>
              <wp:anchor distT="0" distB="0" distL="114300" distR="114300" simplePos="0" relativeHeight="251659776" behindDoc="0" locked="0" layoutInCell="1" allowOverlap="1" wp14:anchorId="304B11E3" wp14:editId="4AFA04B6">
                <wp:simplePos x="0" y="0"/>
                <wp:positionH relativeFrom="column">
                  <wp:posOffset>2101215</wp:posOffset>
                </wp:positionH>
                <wp:positionV relativeFrom="paragraph">
                  <wp:posOffset>59055</wp:posOffset>
                </wp:positionV>
                <wp:extent cx="1257300" cy="0"/>
                <wp:effectExtent l="38100" t="38100" r="76200" b="95250"/>
                <wp:wrapNone/>
                <wp:docPr id="3" name="Straight Connector 3"/>
                <wp:cNvGraphicFramePr/>
                <a:graphic xmlns:a="http://schemas.openxmlformats.org/drawingml/2006/main">
                  <a:graphicData uri="http://schemas.microsoft.com/office/word/2010/wordprocessingShape">
                    <wps:wsp>
                      <wps:cNvCnPr/>
                      <wps:spPr>
                        <a:xfrm>
                          <a:off x="0" y="0"/>
                          <a:ext cx="1257300" cy="0"/>
                        </a:xfrm>
                        <a:prstGeom prst="line">
                          <a:avLst/>
                        </a:prstGeom>
                        <a:ln w="9525">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7C7B36D6" id="Straight Connector 3" o:spid="_x0000_s1026" style="position:absolute;z-index:251659776;visibility:visible;mso-wrap-style:square;mso-wrap-distance-left:9pt;mso-wrap-distance-top:0;mso-wrap-distance-right:9pt;mso-wrap-distance-bottom:0;mso-position-horizontal:absolute;mso-position-horizontal-relative:text;mso-position-vertical:absolute;mso-position-vertical-relative:text" from="165.45pt,4.65pt" to="264.4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" strokecolor="black [3213]">
                <v:shadow on="t" color="black" opacity="24903f" origin=",.5" offset="0,.55556mm"/>
              </v:line>
            </w:pict>
          </mc:Fallback>
        </mc:AlternateContent>
      </w:r>
    </w:p>
    <w:p w:rsidR="00B072E9" w:rsidRPr="000C67E1" w:rsidRDefault="00B072E9" w:rsidP="00B072E9">
      <w:pPr>
        <w:widowControl w:val="0"/>
        <w:spacing w:after="0" w:line="240" w:lineRule="auto"/>
        <w:ind w:firstLine="567"/>
        <w:jc w:val="both"/>
        <w:rPr>
          <w:i/>
          <w:spacing w:val="-2"/>
        </w:rPr>
      </w:pPr>
    </w:p>
    <w:p w:rsidR="00A2377E" w:rsidRPr="000C67E1" w:rsidRDefault="00F26D01" w:rsidP="00B072E9">
      <w:pPr>
        <w:widowControl w:val="0"/>
        <w:spacing w:after="120" w:line="264" w:lineRule="auto"/>
        <w:ind w:firstLine="720"/>
        <w:jc w:val="both"/>
        <w:rPr>
          <w:spacing w:val="-2"/>
        </w:rPr>
      </w:pPr>
      <w:r w:rsidRPr="000C67E1">
        <w:rPr>
          <w:i/>
          <w:spacing w:val="-2"/>
        </w:rPr>
        <w:t>Căn cứ Luật Tổ chức chính quyền địa phương số 72/2025/QH15;</w:t>
      </w:r>
    </w:p>
    <w:p w:rsidR="00A2377E" w:rsidRPr="000C67E1" w:rsidRDefault="00F26D01" w:rsidP="00B072E9">
      <w:pPr>
        <w:widowControl w:val="0"/>
        <w:spacing w:after="120" w:line="264" w:lineRule="auto"/>
        <w:ind w:firstLine="720"/>
        <w:jc w:val="both"/>
        <w:rPr>
          <w:spacing w:val="-2"/>
        </w:rPr>
      </w:pPr>
      <w:r w:rsidRPr="000C67E1">
        <w:rPr>
          <w:i/>
          <w:spacing w:val="-2"/>
        </w:rPr>
        <w:t>Căn cứ Luật Ban hành văn bản quy phạm pháp luật số 64/2025/QH15 được sửa đổi, bổ sung bởi Luật số 87/2025/QH15;</w:t>
      </w:r>
    </w:p>
    <w:p w:rsidR="00A2377E" w:rsidRPr="000C67E1" w:rsidRDefault="00F26D01" w:rsidP="00B072E9">
      <w:pPr>
        <w:widowControl w:val="0"/>
        <w:spacing w:after="120" w:line="264" w:lineRule="auto"/>
        <w:ind w:firstLine="720"/>
        <w:jc w:val="both"/>
        <w:rPr>
          <w:spacing w:val="-2"/>
        </w:rPr>
      </w:pPr>
      <w:r w:rsidRPr="000C67E1">
        <w:rPr>
          <w:i/>
          <w:spacing w:val="-2"/>
        </w:rPr>
        <w:t>Căn cứ Luật Ngân sách nhà nước số 89/2025/QH15;</w:t>
      </w:r>
    </w:p>
    <w:p w:rsidR="00A2377E" w:rsidRPr="000C67E1" w:rsidRDefault="00F26D01" w:rsidP="00B072E9">
      <w:pPr>
        <w:widowControl w:val="0"/>
        <w:spacing w:after="120" w:line="264" w:lineRule="auto"/>
        <w:ind w:firstLine="720"/>
        <w:jc w:val="both"/>
        <w:rPr>
          <w:spacing w:val="-2"/>
        </w:rPr>
      </w:pPr>
      <w:r w:rsidRPr="000C67E1">
        <w:rPr>
          <w:i/>
          <w:spacing w:val="-2"/>
        </w:rPr>
        <w:t>Căn cứ Bộ luật Lao động số 45/2019/QH14;</w:t>
      </w:r>
    </w:p>
    <w:p w:rsidR="00A2377E" w:rsidRPr="000C67E1" w:rsidRDefault="00F26D01" w:rsidP="00B072E9">
      <w:pPr>
        <w:widowControl w:val="0"/>
        <w:spacing w:after="120" w:line="264" w:lineRule="auto"/>
        <w:ind w:firstLine="720"/>
        <w:jc w:val="both"/>
        <w:rPr>
          <w:spacing w:val="-2"/>
        </w:rPr>
      </w:pPr>
      <w:r w:rsidRPr="000C67E1">
        <w:rPr>
          <w:i/>
          <w:spacing w:val="-2"/>
        </w:rPr>
        <w:t>Căn cứ Luật Đê điều số 79/2006/QH11 được sửa đổi, bổ sung bởi Luật số 60/2020/QH14 và Luật số 146/2025/QH15;</w:t>
      </w:r>
    </w:p>
    <w:p w:rsidR="00A2377E" w:rsidRPr="000C67E1" w:rsidRDefault="00F26D01" w:rsidP="00B072E9">
      <w:pPr>
        <w:widowControl w:val="0"/>
        <w:spacing w:after="120" w:line="264" w:lineRule="auto"/>
        <w:ind w:firstLine="720"/>
        <w:jc w:val="both"/>
        <w:rPr>
          <w:spacing w:val="-2"/>
        </w:rPr>
      </w:pPr>
      <w:r w:rsidRPr="000C67E1">
        <w:rPr>
          <w:i/>
          <w:spacing w:val="-2"/>
        </w:rPr>
        <w:t>Căn cứ Luật Phòng, chống thiên tai số 33/2013/QH13 được sửa đổi, bổ sung bởi Luật số 60/2020/QH14 và các luật có liên quan;</w:t>
      </w:r>
    </w:p>
    <w:p w:rsidR="00A2377E" w:rsidRPr="000C67E1" w:rsidRDefault="00F26D01" w:rsidP="00B072E9">
      <w:pPr>
        <w:widowControl w:val="0"/>
        <w:spacing w:after="120" w:line="264" w:lineRule="auto"/>
        <w:ind w:firstLine="720"/>
        <w:jc w:val="both"/>
        <w:rPr>
          <w:spacing w:val="-2"/>
        </w:rPr>
      </w:pPr>
      <w:r w:rsidRPr="000C67E1">
        <w:rPr>
          <w:i/>
          <w:spacing w:val="-2"/>
        </w:rPr>
        <w:t>Căn cứ Nghị định số 113/2007/NĐ-CP ngày 28 tháng 6 năm 2007 của Chính phủ quy định chi tiết và hướng dẫn thi hành một số điều của Luật Đê điều;</w:t>
      </w:r>
    </w:p>
    <w:p w:rsidR="00A2377E" w:rsidRPr="000C67E1" w:rsidRDefault="00F26D01" w:rsidP="00B072E9">
      <w:pPr>
        <w:widowControl w:val="0"/>
        <w:spacing w:after="120" w:line="264" w:lineRule="auto"/>
        <w:ind w:firstLine="720"/>
        <w:jc w:val="both"/>
        <w:rPr>
          <w:spacing w:val="-2"/>
        </w:rPr>
      </w:pPr>
      <w:r w:rsidRPr="000C67E1">
        <w:rPr>
          <w:i/>
          <w:spacing w:val="-2"/>
        </w:rPr>
        <w:t>Căn cứ Nghị định số 66/2021/NĐ-CP ngày 06 tháng 7 năm 2021 của Chính phủ quy định chi tiết thi hành một số điều của Luật Phòng, chống thiên tai và Luật sửa đổi, bổ sung một số điều của Luật Phòng, chống thiên tai và Luật Đê điều;</w:t>
      </w:r>
    </w:p>
    <w:p w:rsidR="00A2377E" w:rsidRPr="000C67E1" w:rsidRDefault="00F26D01" w:rsidP="00B072E9">
      <w:pPr>
        <w:widowControl w:val="0"/>
        <w:spacing w:after="120" w:line="264" w:lineRule="auto"/>
        <w:ind w:firstLine="720"/>
        <w:jc w:val="both"/>
        <w:rPr>
          <w:spacing w:val="-2"/>
        </w:rPr>
      </w:pPr>
      <w:r w:rsidRPr="000C67E1">
        <w:rPr>
          <w:i/>
          <w:spacing w:val="-2"/>
        </w:rPr>
        <w:t>Căn cứ Nghị định số 53/2026/NĐ-CP ngày 05 tháng 02 năm 2026 của Chính phủ sửa đổi, bổ sung một số điều của các Nghị định trong lĩnh vực đê điều và phòng, chống thiên tai;</w:t>
      </w:r>
    </w:p>
    <w:p w:rsidR="00A2377E" w:rsidRPr="000C67E1" w:rsidRDefault="00F26D01" w:rsidP="00B072E9">
      <w:pPr>
        <w:widowControl w:val="0"/>
        <w:spacing w:after="120" w:line="264" w:lineRule="auto"/>
        <w:ind w:firstLine="720"/>
        <w:jc w:val="both"/>
        <w:rPr>
          <w:spacing w:val="-2"/>
        </w:rPr>
      </w:pPr>
      <w:r w:rsidRPr="000C67E1">
        <w:rPr>
          <w:i/>
          <w:spacing w:val="-2"/>
        </w:rPr>
        <w:t>Căn cứ Nghị định số 78/2021/NĐ-CP ngày 01 tháng 8 năm 2021 của Chính phủ về thành lập và quản lý Quỹ phòng, chống thiên tai; Nghị định số 63/2025/NĐ-CP ngày 05 tháng 3 năm 2025 của Chính phủ sửa đổi, bổ sung một số điều của Nghị định số 78/2021/NĐ-CP;</w:t>
      </w:r>
    </w:p>
    <w:p w:rsidR="00A2377E" w:rsidRPr="000C67E1" w:rsidRDefault="00F26D01" w:rsidP="00B072E9">
      <w:pPr>
        <w:widowControl w:val="0"/>
        <w:spacing w:after="120" w:line="264" w:lineRule="auto"/>
        <w:ind w:firstLine="720"/>
        <w:jc w:val="both"/>
        <w:rPr>
          <w:spacing w:val="-2"/>
        </w:rPr>
      </w:pPr>
      <w:r w:rsidRPr="000C67E1">
        <w:rPr>
          <w:i/>
          <w:spacing w:val="-2"/>
        </w:rPr>
        <w:t>Căn cứ Nghị định số 161/2026/NĐ-CP ngày 15 tháng 5 năm 2026 của Chính phủ quy định mức lương cơ sở và chế độ tiền thưởng đối với cán bộ, công chức, viên chức và lực lượng vũ trang;</w:t>
      </w:r>
    </w:p>
    <w:p w:rsidR="00A2377E" w:rsidRPr="000C67E1" w:rsidRDefault="00F26D01" w:rsidP="00B072E9">
      <w:pPr>
        <w:widowControl w:val="0"/>
        <w:spacing w:after="120" w:line="264" w:lineRule="auto"/>
        <w:ind w:firstLine="720"/>
        <w:jc w:val="both"/>
        <w:rPr>
          <w:spacing w:val="-2"/>
        </w:rPr>
      </w:pPr>
      <w:r w:rsidRPr="000C67E1">
        <w:rPr>
          <w:i/>
          <w:spacing w:val="-2"/>
        </w:rPr>
        <w:t xml:space="preserve">Căn cứ Thông tư số 01/2009/TT-BNN ngày 06 tháng 01 năm 2009 của Bộ </w:t>
      </w:r>
      <w:r w:rsidRPr="000C67E1">
        <w:rPr>
          <w:i/>
          <w:spacing w:val="-2"/>
        </w:rPr>
        <w:lastRenderedPageBreak/>
        <w:t>trưởng Bộ Nông nghiệp và Phát triển nông thôn hướng dẫn tuần tra, canh gác bảo vệ đê điều trong mùa lũ;</w:t>
      </w:r>
    </w:p>
    <w:p w:rsidR="00A2377E" w:rsidRPr="000C67E1" w:rsidRDefault="00F26D01" w:rsidP="00B072E9">
      <w:pPr>
        <w:widowControl w:val="0"/>
        <w:spacing w:after="120" w:line="264" w:lineRule="auto"/>
        <w:ind w:firstLine="720"/>
        <w:jc w:val="both"/>
        <w:rPr>
          <w:spacing w:val="-2"/>
        </w:rPr>
      </w:pPr>
      <w:r w:rsidRPr="000C67E1">
        <w:rPr>
          <w:i/>
          <w:spacing w:val="-2"/>
        </w:rPr>
        <w:t>Căn cứ Thông tư số 26/2009/TT-BNN ngày 11 tháng 5 năm 2009 của Bộ trưởng Bộ Nông nghiệp và Phát triển nông thôn hướng dẫn về cơ cấu tổ chức, nguồn kinh phí và chế độ thù lao đối với lực lượng quản lý đê nhân dân;</w:t>
      </w:r>
    </w:p>
    <w:p w:rsidR="00A2377E" w:rsidRPr="000C67E1" w:rsidRDefault="00F26D01" w:rsidP="00B072E9">
      <w:pPr>
        <w:widowControl w:val="0"/>
        <w:spacing w:after="120" w:line="264" w:lineRule="auto"/>
        <w:ind w:firstLine="720"/>
        <w:jc w:val="both"/>
        <w:rPr>
          <w:spacing w:val="-2"/>
        </w:rPr>
      </w:pPr>
      <w:r w:rsidRPr="000C67E1">
        <w:rPr>
          <w:i/>
          <w:spacing w:val="-2"/>
        </w:rPr>
        <w:t>Căn cứ Thông tư số 18/2025/TT-BNNMT ngày 19 tháng 6 năm 2025 của Bộ trưởng Bộ Nông nghiệp và Môi trường quy định chi tiết về phân quyền, phân cấp, phân định thẩm quyền quản lý nhà nước trong lĩnh vực đê điều và phòng, chống thiên tai;</w:t>
      </w:r>
    </w:p>
    <w:p w:rsidR="00A2377E" w:rsidRPr="000C67E1" w:rsidRDefault="00F26D01" w:rsidP="00B072E9">
      <w:pPr>
        <w:widowControl w:val="0"/>
        <w:spacing w:after="120" w:line="264" w:lineRule="auto"/>
        <w:ind w:firstLine="720"/>
        <w:jc w:val="both"/>
        <w:rPr>
          <w:spacing w:val="-2"/>
        </w:rPr>
      </w:pPr>
      <w:r w:rsidRPr="000C67E1">
        <w:rPr>
          <w:i/>
          <w:spacing w:val="-2"/>
        </w:rPr>
        <w:t>Căn cứ Thông tư số 10/2026/TT-BNNMT ngày 06 tháng 02 năm 2026 của Bộ trưởng Bộ Nông nghiệp và Môi trường sửa đổi, bổ sung một số điều của các Thông tư trong lĩnh vực đê điều và phòng, chống thiên tai;</w:t>
      </w:r>
    </w:p>
    <w:p w:rsidR="00A2377E" w:rsidRPr="000C67E1" w:rsidRDefault="00F26D01" w:rsidP="00B072E9">
      <w:pPr>
        <w:widowControl w:val="0"/>
        <w:spacing w:after="120" w:line="264" w:lineRule="auto"/>
        <w:ind w:firstLine="720"/>
        <w:jc w:val="both"/>
        <w:rPr>
          <w:spacing w:val="-2"/>
        </w:rPr>
      </w:pPr>
      <w:r w:rsidRPr="000C67E1">
        <w:rPr>
          <w:i/>
          <w:spacing w:val="-2"/>
        </w:rPr>
        <w:t>Căn cứ Thông tư số 92/2009/TT-BTC ngày 12 tháng 5 năm 2009 của Bộ Tài chính hướng dẫn việc thanh toán kinh phí từ nguồn ngân sách nhà nước cho các tổ chức, cá nhân tham gia hoạt động tìm kiếm cứu nạn, cứu hộ, ứng phó thiên tai, thảm họa;</w:t>
      </w:r>
    </w:p>
    <w:p w:rsidR="00A2377E" w:rsidRPr="000C67E1" w:rsidRDefault="00F26D01" w:rsidP="00B072E9">
      <w:pPr>
        <w:widowControl w:val="0"/>
        <w:spacing w:after="120" w:line="264" w:lineRule="auto"/>
        <w:ind w:firstLine="720"/>
        <w:jc w:val="both"/>
        <w:rPr>
          <w:spacing w:val="-2"/>
        </w:rPr>
      </w:pPr>
      <w:r w:rsidRPr="000C67E1">
        <w:rPr>
          <w:i/>
          <w:spacing w:val="-2"/>
        </w:rPr>
        <w:t>Theo đề nghị của Giám đốc Sở Nông nghiệp và Môi trường tại Tờ trình số        /TTr-SNNMT ngày      tháng      năm 2026; ý kiến thẩm định của Sở Tư pháp tại Báo cáo thẩm định số        /BC-STP ngày      tháng      năm 2026.</w:t>
      </w:r>
    </w:p>
    <w:p w:rsidR="00A2377E" w:rsidRPr="000C67E1" w:rsidRDefault="00F26D01" w:rsidP="00B072E9">
      <w:pPr>
        <w:widowControl w:val="0"/>
        <w:spacing w:after="120" w:line="264" w:lineRule="auto"/>
        <w:ind w:firstLine="720"/>
        <w:jc w:val="both"/>
        <w:rPr>
          <w:spacing w:val="-2"/>
        </w:rPr>
      </w:pPr>
      <w:r w:rsidRPr="000C67E1">
        <w:rPr>
          <w:i/>
          <w:spacing w:val="-2"/>
        </w:rPr>
        <w:t>Ủy ban nhân dân thành phố Hải Phòng ban hành Quyết định ban hành Quy định cơ cấu tổ chức, nguồn kinh phí và chế độ thù lao đối với lực lượng quản lý đê nhân dân; mức thù lao đối với lực lượng tuần tra, canh gác bảo vệ đê điều trong mùa lũ trên địa bàn thành phố Hải Phòng.</w:t>
      </w:r>
    </w:p>
    <w:p w:rsidR="00A2377E" w:rsidRPr="000C67E1" w:rsidRDefault="00F26D01" w:rsidP="00B072E9">
      <w:pPr>
        <w:widowControl w:val="0"/>
        <w:spacing w:after="120" w:line="264" w:lineRule="auto"/>
        <w:ind w:firstLine="720"/>
        <w:jc w:val="both"/>
        <w:rPr>
          <w:spacing w:val="-2"/>
        </w:rPr>
      </w:pPr>
      <w:r w:rsidRPr="000C67E1">
        <w:rPr>
          <w:b/>
          <w:spacing w:val="-2"/>
        </w:rPr>
        <w:t>Điều 1.</w:t>
      </w:r>
      <w:r w:rsidRPr="000C67E1">
        <w:rPr>
          <w:spacing w:val="-2"/>
        </w:rPr>
        <w:t xml:space="preserve"> Ban hành kèm theo Quyết định này Quy định cơ cấu tổ chức, nguồn kinh phí và chế độ thù lao đối với lực lượng quản lý đê nhân dân; mức thù lao đối với lực lượng tuần tra, canh gác bảo vệ đê điều trong mùa lũ trên địa bàn thành phố Hải Phòng.</w:t>
      </w:r>
    </w:p>
    <w:p w:rsidR="00912E62" w:rsidRPr="000C67E1" w:rsidRDefault="00F26D01" w:rsidP="00B072E9">
      <w:pPr>
        <w:widowControl w:val="0"/>
        <w:spacing w:after="120" w:line="264" w:lineRule="auto"/>
        <w:ind w:firstLine="720"/>
        <w:jc w:val="both"/>
        <w:rPr>
          <w:spacing w:val="-2"/>
        </w:rPr>
      </w:pPr>
      <w:r w:rsidRPr="000C67E1">
        <w:rPr>
          <w:b/>
          <w:spacing w:val="-2"/>
        </w:rPr>
        <w:t>Điều 2.</w:t>
      </w:r>
      <w:r w:rsidRPr="000C67E1">
        <w:rPr>
          <w:spacing w:val="-2"/>
        </w:rPr>
        <w:t xml:space="preserve"> </w:t>
      </w:r>
      <w:r w:rsidR="00912E62" w:rsidRPr="000C67E1">
        <w:rPr>
          <w:spacing w:val="-2"/>
        </w:rPr>
        <w:t>Hiệu lực thi hành</w:t>
      </w:r>
    </w:p>
    <w:p w:rsidR="00A2377E" w:rsidRPr="000C67E1" w:rsidRDefault="00912E62" w:rsidP="00B072E9">
      <w:pPr>
        <w:widowControl w:val="0"/>
        <w:spacing w:after="120" w:line="264" w:lineRule="auto"/>
        <w:ind w:firstLine="720"/>
        <w:jc w:val="both"/>
        <w:rPr>
          <w:spacing w:val="-2"/>
        </w:rPr>
      </w:pPr>
      <w:r w:rsidRPr="000C67E1">
        <w:rPr>
          <w:spacing w:val="-2"/>
        </w:rPr>
        <w:t xml:space="preserve">1. </w:t>
      </w:r>
      <w:r w:rsidR="00F26D01" w:rsidRPr="000C67E1">
        <w:rPr>
          <w:spacing w:val="-2"/>
        </w:rPr>
        <w:t>Quyết định này có hiệu lực thi hành kể từ ngày      tháng      năm 2026.</w:t>
      </w:r>
    </w:p>
    <w:p w:rsidR="00A2377E" w:rsidRPr="000C67E1" w:rsidRDefault="00912E62" w:rsidP="00B072E9">
      <w:pPr>
        <w:widowControl w:val="0"/>
        <w:spacing w:after="120" w:line="264" w:lineRule="auto"/>
        <w:ind w:firstLine="720"/>
        <w:jc w:val="both"/>
        <w:rPr>
          <w:bCs/>
          <w:spacing w:val="-2"/>
        </w:rPr>
      </w:pPr>
      <w:r w:rsidRPr="000C67E1">
        <w:rPr>
          <w:bCs/>
          <w:spacing w:val="-2"/>
        </w:rPr>
        <w:t xml:space="preserve">2. </w:t>
      </w:r>
      <w:r w:rsidR="00807CCC">
        <w:rPr>
          <w:bCs/>
          <w:spacing w:val="-2"/>
        </w:rPr>
        <w:t>Bãi bỏ</w:t>
      </w:r>
      <w:r w:rsidRPr="000C67E1">
        <w:rPr>
          <w:bCs/>
          <w:spacing w:val="-2"/>
        </w:rPr>
        <w:t xml:space="preserve"> các quyết định:</w:t>
      </w:r>
    </w:p>
    <w:p w:rsidR="00A2377E" w:rsidRPr="000C67E1" w:rsidRDefault="00912E62" w:rsidP="00B072E9">
      <w:pPr>
        <w:widowControl w:val="0"/>
        <w:spacing w:after="120" w:line="264" w:lineRule="auto"/>
        <w:ind w:firstLine="720"/>
        <w:jc w:val="both"/>
        <w:rPr>
          <w:spacing w:val="-2"/>
        </w:rPr>
      </w:pPr>
      <w:r w:rsidRPr="000C67E1">
        <w:rPr>
          <w:spacing w:val="-2"/>
        </w:rPr>
        <w:t>a)</w:t>
      </w:r>
      <w:r w:rsidR="00F26D01" w:rsidRPr="000C67E1">
        <w:rPr>
          <w:spacing w:val="-2"/>
        </w:rPr>
        <w:t xml:space="preserve"> Quyết định số 684/2011/QĐ-UBND ngày 06 tháng 5 năm 2011 của Ủy ban nhân dân thành phố Hải Phòng ban hành Quy định về tổ chức, hoạt động và chế độ chính sách của lực lượng quản lý đê nhân dân thành phố Hải Phòng.</w:t>
      </w:r>
    </w:p>
    <w:p w:rsidR="00A2377E" w:rsidRPr="000C67E1" w:rsidRDefault="00912E62" w:rsidP="00B072E9">
      <w:pPr>
        <w:widowControl w:val="0"/>
        <w:spacing w:after="120" w:line="264" w:lineRule="auto"/>
        <w:ind w:firstLine="720"/>
        <w:jc w:val="both"/>
        <w:rPr>
          <w:spacing w:val="-2"/>
        </w:rPr>
      </w:pPr>
      <w:r w:rsidRPr="000C67E1">
        <w:rPr>
          <w:spacing w:val="-2"/>
        </w:rPr>
        <w:t>b)</w:t>
      </w:r>
      <w:r w:rsidR="00F26D01" w:rsidRPr="000C67E1">
        <w:rPr>
          <w:spacing w:val="-2"/>
        </w:rPr>
        <w:t xml:space="preserve"> Quyết định số 10/2019/QĐ-UBND ngày 11 tháng 4 năm 2019 của Ủy ban nhân dân tỉnh Hải Dương quy định mức thù lao cho lực lượng tuần tra, canh gác đê trong mùa mưa lũ trên địa bàn tỉnh Hải Dương trong phạm vi áp dụng trên địa bàn thành phố Hải Phòng sau khi sắp xếp đơn vị hành chính.</w:t>
      </w:r>
    </w:p>
    <w:p w:rsidR="00A2377E" w:rsidRPr="000C67E1" w:rsidRDefault="00912E62" w:rsidP="00B072E9">
      <w:pPr>
        <w:widowControl w:val="0"/>
        <w:spacing w:after="120" w:line="264" w:lineRule="auto"/>
        <w:ind w:firstLine="720"/>
        <w:jc w:val="both"/>
        <w:rPr>
          <w:spacing w:val="-2"/>
        </w:rPr>
      </w:pPr>
      <w:r w:rsidRPr="000C67E1">
        <w:rPr>
          <w:spacing w:val="-2"/>
        </w:rPr>
        <w:lastRenderedPageBreak/>
        <w:t>c)</w:t>
      </w:r>
      <w:r w:rsidR="00F26D01" w:rsidRPr="000C67E1">
        <w:rPr>
          <w:spacing w:val="-2"/>
        </w:rPr>
        <w:t xml:space="preserve"> </w:t>
      </w:r>
      <w:r w:rsidR="00275E83">
        <w:rPr>
          <w:spacing w:val="-2"/>
        </w:rPr>
        <w:t>Quyết định số 4543/QĐ-UBND ngày 28 tháng 12 năm 2009 của Uỷ ban nhân dân tỉnh Hải Dương điều chỉnh kinh phí hỗ trợ cho lực lượng thủ đá, thủ cống và thủ kè.</w:t>
      </w:r>
    </w:p>
    <w:p w:rsidR="00A2377E" w:rsidRPr="000C67E1" w:rsidRDefault="00F26D01" w:rsidP="00B072E9">
      <w:pPr>
        <w:widowControl w:val="0"/>
        <w:spacing w:after="120" w:line="264" w:lineRule="auto"/>
        <w:ind w:firstLine="720"/>
        <w:jc w:val="both"/>
        <w:rPr>
          <w:spacing w:val="-2"/>
        </w:rPr>
      </w:pPr>
      <w:r w:rsidRPr="000C67E1">
        <w:rPr>
          <w:b/>
          <w:spacing w:val="-2"/>
        </w:rPr>
        <w:t xml:space="preserve">Điều </w:t>
      </w:r>
      <w:r w:rsidR="009C7357" w:rsidRPr="000C67E1">
        <w:rPr>
          <w:b/>
          <w:spacing w:val="-2"/>
        </w:rPr>
        <w:t>3</w:t>
      </w:r>
      <w:r w:rsidRPr="000C67E1">
        <w:rPr>
          <w:b/>
          <w:spacing w:val="-2"/>
        </w:rPr>
        <w:t>.</w:t>
      </w:r>
      <w:r w:rsidRPr="000C67E1">
        <w:rPr>
          <w:spacing w:val="-2"/>
        </w:rPr>
        <w:t xml:space="preserve"> Chánh Văn phòng Ủy ban nhân dân thành phố; Giám đốc các Sở: Nông nghiệp và Môi trường, Tài chính; Giám đốc Kho bạc Nhà nước khu vực; Chủ tịch Ủy ban nhân dân các xã, phường, đặc khu có đê; Chi cục trưởng Chi cục Quản lý tài nguyên nước và Phòng, chống thiên tai; Thủ trưởng các cơ quan, đơn vị và tổ chức, cá nhân có liên quan chịu trách nhiệm thi hành Quyết định này./.</w:t>
      </w:r>
    </w:p>
    <w:tbl>
      <w:tblPr>
        <w:tblW w:w="0" w:type="auto"/>
        <w:jc w:val="center"/>
        <w:tblLook w:val="04A0" w:firstRow="1" w:lastRow="0" w:firstColumn="1" w:lastColumn="0" w:noHBand="0" w:noVBand="1"/>
      </w:tblPr>
      <w:tblGrid>
        <w:gridCol w:w="4535"/>
        <w:gridCol w:w="4535"/>
      </w:tblGrid>
      <w:tr w:rsidR="000C67E1" w:rsidRPr="000C67E1" w:rsidTr="00A02B27">
        <w:trPr>
          <w:jc w:val="center"/>
        </w:trPr>
        <w:tc>
          <w:tcPr>
            <w:tcW w:w="4535" w:type="dxa"/>
            <w:tcBorders>
              <w:top w:val="nil"/>
              <w:left w:val="nil"/>
              <w:bottom w:val="nil"/>
              <w:right w:val="nil"/>
            </w:tcBorders>
          </w:tcPr>
          <w:p w:rsidR="00B072E9" w:rsidRPr="000C67E1" w:rsidRDefault="00B072E9" w:rsidP="00B072E9">
            <w:pPr>
              <w:widowControl w:val="0"/>
              <w:spacing w:after="0" w:line="240" w:lineRule="auto"/>
              <w:rPr>
                <w:spacing w:val="-2"/>
                <w:sz w:val="24"/>
                <w:szCs w:val="24"/>
              </w:rPr>
            </w:pPr>
            <w:r w:rsidRPr="000C67E1">
              <w:rPr>
                <w:b/>
                <w:i/>
                <w:spacing w:val="-2"/>
                <w:sz w:val="24"/>
                <w:szCs w:val="24"/>
              </w:rPr>
              <w:t>Nơi nhận:</w:t>
            </w:r>
          </w:p>
          <w:p w:rsidR="00B072E9" w:rsidRPr="000C67E1" w:rsidRDefault="00B072E9" w:rsidP="00B072E9">
            <w:pPr>
              <w:widowControl w:val="0"/>
              <w:spacing w:after="0" w:line="240" w:lineRule="auto"/>
              <w:rPr>
                <w:spacing w:val="-2"/>
              </w:rPr>
            </w:pPr>
            <w:r w:rsidRPr="000C67E1">
              <w:rPr>
                <w:spacing w:val="-2"/>
                <w:sz w:val="22"/>
              </w:rPr>
              <w:t>- Văn phòng Chính phủ;</w:t>
            </w:r>
          </w:p>
          <w:p w:rsidR="00B072E9" w:rsidRPr="000C67E1" w:rsidRDefault="00B072E9" w:rsidP="00B072E9">
            <w:pPr>
              <w:widowControl w:val="0"/>
              <w:spacing w:after="0" w:line="240" w:lineRule="auto"/>
              <w:rPr>
                <w:spacing w:val="-2"/>
              </w:rPr>
            </w:pPr>
            <w:r w:rsidRPr="000C67E1">
              <w:rPr>
                <w:spacing w:val="-2"/>
                <w:sz w:val="22"/>
              </w:rPr>
              <w:t>- Bộ Nông nghiệp và Môi trường;</w:t>
            </w:r>
          </w:p>
          <w:p w:rsidR="00B072E9" w:rsidRPr="000C67E1" w:rsidRDefault="00B072E9" w:rsidP="00B072E9">
            <w:pPr>
              <w:widowControl w:val="0"/>
              <w:spacing w:after="0" w:line="240" w:lineRule="auto"/>
              <w:rPr>
                <w:spacing w:val="-2"/>
              </w:rPr>
            </w:pPr>
            <w:r w:rsidRPr="000C67E1">
              <w:rPr>
                <w:spacing w:val="-2"/>
                <w:sz w:val="22"/>
              </w:rPr>
              <w:t>- Bộ Tài chính;</w:t>
            </w:r>
          </w:p>
          <w:p w:rsidR="00B072E9" w:rsidRPr="000C67E1" w:rsidRDefault="00B072E9" w:rsidP="00B072E9">
            <w:pPr>
              <w:widowControl w:val="0"/>
              <w:spacing w:after="0" w:line="240" w:lineRule="auto"/>
              <w:rPr>
                <w:spacing w:val="-2"/>
              </w:rPr>
            </w:pPr>
            <w:r w:rsidRPr="000C67E1">
              <w:rPr>
                <w:spacing w:val="-2"/>
                <w:sz w:val="22"/>
              </w:rPr>
              <w:t>- Cục Kiểm tra văn bản và Quản lý xử lý vi phạm hành chính - Bộ Tư pháp;</w:t>
            </w:r>
          </w:p>
          <w:p w:rsidR="00B072E9" w:rsidRPr="000C67E1" w:rsidRDefault="00B072E9" w:rsidP="00B072E9">
            <w:pPr>
              <w:widowControl w:val="0"/>
              <w:spacing w:after="0" w:line="240" w:lineRule="auto"/>
              <w:rPr>
                <w:spacing w:val="-2"/>
              </w:rPr>
            </w:pPr>
            <w:r w:rsidRPr="000C67E1">
              <w:rPr>
                <w:spacing w:val="-2"/>
                <w:sz w:val="22"/>
              </w:rPr>
              <w:t>- Thường trực Thành ủy;</w:t>
            </w:r>
          </w:p>
          <w:p w:rsidR="00B072E9" w:rsidRPr="000C67E1" w:rsidRDefault="00B072E9" w:rsidP="00B072E9">
            <w:pPr>
              <w:widowControl w:val="0"/>
              <w:spacing w:after="0" w:line="240" w:lineRule="auto"/>
              <w:rPr>
                <w:spacing w:val="-2"/>
              </w:rPr>
            </w:pPr>
            <w:r w:rsidRPr="000C67E1">
              <w:rPr>
                <w:spacing w:val="-2"/>
                <w:sz w:val="22"/>
              </w:rPr>
              <w:t>- Thường trực HĐND thành phố;</w:t>
            </w:r>
          </w:p>
          <w:p w:rsidR="00B072E9" w:rsidRPr="000C67E1" w:rsidRDefault="00B072E9" w:rsidP="00B072E9">
            <w:pPr>
              <w:widowControl w:val="0"/>
              <w:spacing w:after="0" w:line="240" w:lineRule="auto"/>
              <w:rPr>
                <w:spacing w:val="-2"/>
              </w:rPr>
            </w:pPr>
            <w:r w:rsidRPr="000C67E1">
              <w:rPr>
                <w:spacing w:val="-2"/>
                <w:sz w:val="22"/>
              </w:rPr>
              <w:t>- Chủ tịch, các Phó Chủ tịch UBND thành phố;</w:t>
            </w:r>
          </w:p>
          <w:p w:rsidR="00B072E9" w:rsidRPr="000C67E1" w:rsidRDefault="00B072E9" w:rsidP="00B072E9">
            <w:pPr>
              <w:widowControl w:val="0"/>
              <w:spacing w:after="0" w:line="240" w:lineRule="auto"/>
              <w:rPr>
                <w:spacing w:val="-2"/>
                <w:sz w:val="22"/>
              </w:rPr>
            </w:pPr>
            <w:r w:rsidRPr="000C67E1">
              <w:rPr>
                <w:spacing w:val="-2"/>
                <w:sz w:val="22"/>
              </w:rPr>
              <w:t>- Ủy ban MTTQ Việt Nam thành phố;</w:t>
            </w:r>
          </w:p>
          <w:p w:rsidR="00B072E9" w:rsidRPr="000C67E1" w:rsidRDefault="00B072E9" w:rsidP="00B072E9">
            <w:pPr>
              <w:widowControl w:val="0"/>
              <w:spacing w:after="0" w:line="240" w:lineRule="auto"/>
              <w:rPr>
                <w:spacing w:val="-2"/>
              </w:rPr>
            </w:pPr>
            <w:r w:rsidRPr="000C67E1">
              <w:rPr>
                <w:spacing w:val="-2"/>
                <w:sz w:val="22"/>
              </w:rPr>
              <w:t>- Sở Tư pháp;</w:t>
            </w:r>
          </w:p>
          <w:p w:rsidR="00B072E9" w:rsidRPr="000C67E1" w:rsidRDefault="00B072E9" w:rsidP="00B072E9">
            <w:pPr>
              <w:widowControl w:val="0"/>
              <w:spacing w:after="0" w:line="240" w:lineRule="auto"/>
              <w:rPr>
                <w:spacing w:val="-2"/>
              </w:rPr>
            </w:pPr>
            <w:r w:rsidRPr="000C67E1">
              <w:rPr>
                <w:spacing w:val="-2"/>
                <w:sz w:val="22"/>
              </w:rPr>
              <w:t xml:space="preserve">- Như Điều </w:t>
            </w:r>
            <w:r w:rsidR="00807CCC">
              <w:rPr>
                <w:spacing w:val="-2"/>
                <w:sz w:val="22"/>
              </w:rPr>
              <w:t>3</w:t>
            </w:r>
            <w:r w:rsidRPr="000C67E1">
              <w:rPr>
                <w:spacing w:val="-2"/>
                <w:sz w:val="22"/>
              </w:rPr>
              <w:t>;</w:t>
            </w:r>
          </w:p>
          <w:p w:rsidR="00B072E9" w:rsidRPr="000C67E1" w:rsidRDefault="00B072E9" w:rsidP="00B072E9">
            <w:pPr>
              <w:widowControl w:val="0"/>
              <w:spacing w:after="0" w:line="240" w:lineRule="auto"/>
              <w:rPr>
                <w:spacing w:val="-2"/>
              </w:rPr>
            </w:pPr>
            <w:r w:rsidRPr="000C67E1">
              <w:rPr>
                <w:spacing w:val="-2"/>
                <w:sz w:val="22"/>
              </w:rPr>
              <w:t>- Công báo thành phố;</w:t>
            </w:r>
          </w:p>
          <w:p w:rsidR="00B072E9" w:rsidRPr="000C67E1" w:rsidRDefault="00B072E9" w:rsidP="00B072E9">
            <w:pPr>
              <w:widowControl w:val="0"/>
              <w:spacing w:after="0" w:line="240" w:lineRule="auto"/>
              <w:rPr>
                <w:spacing w:val="-2"/>
              </w:rPr>
            </w:pPr>
            <w:r w:rsidRPr="000C67E1">
              <w:rPr>
                <w:spacing w:val="-2"/>
                <w:sz w:val="22"/>
              </w:rPr>
              <w:t>- Cổng Thông tin điện tử thành phố;</w:t>
            </w:r>
          </w:p>
          <w:p w:rsidR="00B072E9" w:rsidRPr="000C67E1" w:rsidRDefault="00B072E9" w:rsidP="00B072E9">
            <w:pPr>
              <w:widowControl w:val="0"/>
              <w:spacing w:after="0" w:line="240" w:lineRule="auto"/>
              <w:rPr>
                <w:spacing w:val="-2"/>
              </w:rPr>
            </w:pPr>
            <w:r w:rsidRPr="000C67E1">
              <w:rPr>
                <w:spacing w:val="-2"/>
                <w:sz w:val="22"/>
              </w:rPr>
              <w:t>- Lưu: VT, NNMT.</w:t>
            </w:r>
          </w:p>
        </w:tc>
        <w:tc>
          <w:tcPr>
            <w:tcW w:w="4535" w:type="dxa"/>
            <w:tcBorders>
              <w:top w:val="nil"/>
              <w:left w:val="nil"/>
              <w:bottom w:val="nil"/>
              <w:right w:val="nil"/>
            </w:tcBorders>
          </w:tcPr>
          <w:p w:rsidR="00B072E9" w:rsidRPr="000C67E1" w:rsidRDefault="00B072E9" w:rsidP="00B072E9">
            <w:pPr>
              <w:widowControl w:val="0"/>
              <w:spacing w:after="0" w:line="240" w:lineRule="auto"/>
              <w:jc w:val="center"/>
              <w:rPr>
                <w:spacing w:val="-2"/>
              </w:rPr>
            </w:pPr>
            <w:r w:rsidRPr="000C67E1">
              <w:rPr>
                <w:b/>
                <w:spacing w:val="-2"/>
              </w:rPr>
              <w:t>TM. ỦY BAN NHÂN DÂN</w:t>
            </w:r>
          </w:p>
          <w:p w:rsidR="00B072E9" w:rsidRPr="000C67E1" w:rsidRDefault="00B072E9" w:rsidP="00B072E9">
            <w:pPr>
              <w:widowControl w:val="0"/>
              <w:spacing w:after="0" w:line="240" w:lineRule="auto"/>
              <w:jc w:val="center"/>
              <w:rPr>
                <w:spacing w:val="-2"/>
              </w:rPr>
            </w:pPr>
            <w:r w:rsidRPr="000C67E1">
              <w:rPr>
                <w:b/>
                <w:spacing w:val="-2"/>
              </w:rPr>
              <w:t>CHỦ TỊCH</w:t>
            </w:r>
          </w:p>
          <w:p w:rsidR="00B072E9" w:rsidRPr="000C67E1" w:rsidRDefault="00B072E9" w:rsidP="00B072E9">
            <w:pPr>
              <w:widowControl w:val="0"/>
              <w:spacing w:after="0" w:line="240" w:lineRule="auto"/>
              <w:jc w:val="center"/>
              <w:rPr>
                <w:spacing w:val="-2"/>
              </w:rPr>
            </w:pPr>
          </w:p>
          <w:p w:rsidR="00B072E9" w:rsidRPr="000C67E1" w:rsidRDefault="00B072E9" w:rsidP="00B072E9">
            <w:pPr>
              <w:widowControl w:val="0"/>
              <w:spacing w:after="0" w:line="240" w:lineRule="auto"/>
              <w:jc w:val="center"/>
              <w:rPr>
                <w:spacing w:val="-2"/>
              </w:rPr>
            </w:pPr>
          </w:p>
          <w:p w:rsidR="00B072E9" w:rsidRPr="000C67E1" w:rsidRDefault="00B072E9" w:rsidP="00B072E9">
            <w:pPr>
              <w:widowControl w:val="0"/>
              <w:spacing w:after="0" w:line="240" w:lineRule="auto"/>
              <w:jc w:val="center"/>
              <w:rPr>
                <w:spacing w:val="-2"/>
              </w:rPr>
            </w:pPr>
          </w:p>
          <w:p w:rsidR="00B072E9" w:rsidRPr="000C67E1" w:rsidRDefault="00B072E9" w:rsidP="00B072E9">
            <w:pPr>
              <w:widowControl w:val="0"/>
              <w:spacing w:after="0" w:line="240" w:lineRule="auto"/>
              <w:jc w:val="center"/>
              <w:rPr>
                <w:spacing w:val="-2"/>
              </w:rPr>
            </w:pPr>
          </w:p>
          <w:p w:rsidR="00B072E9" w:rsidRPr="000C67E1" w:rsidRDefault="00B072E9" w:rsidP="00B072E9">
            <w:pPr>
              <w:widowControl w:val="0"/>
              <w:spacing w:after="0" w:line="240" w:lineRule="auto"/>
              <w:jc w:val="center"/>
              <w:rPr>
                <w:spacing w:val="-2"/>
              </w:rPr>
            </w:pPr>
          </w:p>
          <w:p w:rsidR="00B072E9" w:rsidRPr="000C67E1" w:rsidRDefault="00B072E9" w:rsidP="00B072E9">
            <w:pPr>
              <w:widowControl w:val="0"/>
              <w:spacing w:after="0" w:line="240" w:lineRule="auto"/>
              <w:jc w:val="center"/>
              <w:rPr>
                <w:spacing w:val="-2"/>
              </w:rPr>
            </w:pPr>
          </w:p>
          <w:p w:rsidR="00B072E9" w:rsidRPr="000C67E1" w:rsidRDefault="00B072E9" w:rsidP="00B072E9">
            <w:pPr>
              <w:widowControl w:val="0"/>
              <w:spacing w:after="0" w:line="240" w:lineRule="auto"/>
              <w:jc w:val="center"/>
              <w:rPr>
                <w:spacing w:val="-2"/>
              </w:rPr>
            </w:pPr>
          </w:p>
          <w:p w:rsidR="00B072E9" w:rsidRPr="000C67E1" w:rsidRDefault="00604CA9" w:rsidP="00B072E9">
            <w:pPr>
              <w:widowControl w:val="0"/>
              <w:spacing w:after="0" w:line="240" w:lineRule="auto"/>
              <w:jc w:val="center"/>
              <w:rPr>
                <w:b/>
                <w:spacing w:val="-2"/>
              </w:rPr>
            </w:pPr>
            <w:r w:rsidRPr="000C67E1">
              <w:rPr>
                <w:b/>
                <w:spacing w:val="-2"/>
              </w:rPr>
              <w:t>Đỗ</w:t>
            </w:r>
            <w:r w:rsidR="00B072E9" w:rsidRPr="000C67E1">
              <w:rPr>
                <w:b/>
                <w:spacing w:val="-2"/>
              </w:rPr>
              <w:t xml:space="preserve"> Thành Trung</w:t>
            </w:r>
          </w:p>
        </w:tc>
      </w:tr>
    </w:tbl>
    <w:p w:rsidR="00A2377E" w:rsidRPr="000C67E1" w:rsidRDefault="00F26D01" w:rsidP="00B072E9">
      <w:pPr>
        <w:widowControl w:val="0"/>
        <w:spacing w:after="120" w:line="264" w:lineRule="auto"/>
        <w:ind w:firstLine="720"/>
      </w:pPr>
      <w:r w:rsidRPr="000C67E1">
        <w:br w:type="page"/>
      </w:r>
    </w:p>
    <w:tbl>
      <w:tblPr>
        <w:tblW w:w="9641" w:type="dxa"/>
        <w:jc w:val="center"/>
        <w:tblLayout w:type="fixed"/>
        <w:tblLook w:val="04A0" w:firstRow="1" w:lastRow="0" w:firstColumn="1" w:lastColumn="0" w:noHBand="0" w:noVBand="1"/>
      </w:tblPr>
      <w:tblGrid>
        <w:gridCol w:w="3687"/>
        <w:gridCol w:w="5954"/>
      </w:tblGrid>
      <w:tr w:rsidR="000C67E1" w:rsidRPr="000C67E1" w:rsidTr="00B072E9">
        <w:trPr>
          <w:jc w:val="center"/>
        </w:trPr>
        <w:tc>
          <w:tcPr>
            <w:tcW w:w="3687" w:type="dxa"/>
            <w:tcBorders>
              <w:top w:val="nil"/>
              <w:left w:val="nil"/>
              <w:bottom w:val="nil"/>
              <w:right w:val="nil"/>
            </w:tcBorders>
          </w:tcPr>
          <w:p w:rsidR="00B072E9" w:rsidRPr="000C67E1" w:rsidRDefault="00B072E9" w:rsidP="00B072E9">
            <w:pPr>
              <w:widowControl w:val="0"/>
              <w:spacing w:after="0" w:line="240" w:lineRule="auto"/>
              <w:jc w:val="center"/>
              <w:rPr>
                <w:spacing w:val="-2"/>
                <w:sz w:val="26"/>
                <w:szCs w:val="26"/>
              </w:rPr>
            </w:pPr>
            <w:r w:rsidRPr="000C67E1">
              <w:rPr>
                <w:b/>
                <w:spacing w:val="-2"/>
                <w:sz w:val="26"/>
                <w:szCs w:val="26"/>
              </w:rPr>
              <w:lastRenderedPageBreak/>
              <w:t>ỦY BAN NHÂN DÂN</w:t>
            </w:r>
          </w:p>
          <w:p w:rsidR="00B072E9" w:rsidRPr="000C67E1" w:rsidRDefault="00B072E9" w:rsidP="00B072E9">
            <w:pPr>
              <w:widowControl w:val="0"/>
              <w:spacing w:after="0" w:line="240" w:lineRule="auto"/>
              <w:jc w:val="center"/>
              <w:rPr>
                <w:spacing w:val="-2"/>
                <w:sz w:val="26"/>
                <w:szCs w:val="26"/>
              </w:rPr>
            </w:pPr>
            <w:r w:rsidRPr="000C67E1">
              <w:rPr>
                <w:b/>
                <w:spacing w:val="-2"/>
                <w:sz w:val="26"/>
                <w:szCs w:val="26"/>
              </w:rPr>
              <w:t>THÀNH PHỐ HẢI PHÒNG</w:t>
            </w:r>
          </w:p>
        </w:tc>
        <w:tc>
          <w:tcPr>
            <w:tcW w:w="5954" w:type="dxa"/>
            <w:tcBorders>
              <w:top w:val="nil"/>
              <w:left w:val="nil"/>
              <w:bottom w:val="nil"/>
              <w:right w:val="nil"/>
            </w:tcBorders>
          </w:tcPr>
          <w:p w:rsidR="00B072E9" w:rsidRPr="000C67E1" w:rsidRDefault="00B072E9" w:rsidP="00B072E9">
            <w:pPr>
              <w:widowControl w:val="0"/>
              <w:spacing w:after="0" w:line="240" w:lineRule="auto"/>
              <w:jc w:val="center"/>
              <w:rPr>
                <w:spacing w:val="-2"/>
                <w:sz w:val="26"/>
                <w:szCs w:val="26"/>
              </w:rPr>
            </w:pPr>
            <w:r w:rsidRPr="000C67E1">
              <w:rPr>
                <w:b/>
                <w:spacing w:val="-2"/>
                <w:sz w:val="26"/>
                <w:szCs w:val="26"/>
              </w:rPr>
              <w:t>CỘNG HÒA XÃ HỘI CHỦ NGHĨA VIỆT NAM</w:t>
            </w:r>
          </w:p>
          <w:p w:rsidR="00B072E9" w:rsidRPr="000C67E1" w:rsidRDefault="00B072E9" w:rsidP="00B072E9">
            <w:pPr>
              <w:widowControl w:val="0"/>
              <w:spacing w:after="0" w:line="240" w:lineRule="auto"/>
              <w:jc w:val="center"/>
              <w:rPr>
                <w:spacing w:val="-2"/>
                <w:sz w:val="26"/>
                <w:szCs w:val="26"/>
              </w:rPr>
            </w:pPr>
            <w:r w:rsidRPr="000C67E1">
              <w:rPr>
                <w:b/>
                <w:spacing w:val="-2"/>
                <w:sz w:val="26"/>
                <w:szCs w:val="26"/>
              </w:rPr>
              <w:t>Độc lập - Tự do - Hạnh phúc</w:t>
            </w:r>
          </w:p>
        </w:tc>
      </w:tr>
    </w:tbl>
    <w:p w:rsidR="00B072E9" w:rsidRPr="000C67E1" w:rsidRDefault="00B072E9" w:rsidP="00B072E9">
      <w:pPr>
        <w:widowControl w:val="0"/>
        <w:rPr>
          <w:spacing w:val="-2"/>
        </w:rPr>
      </w:pPr>
      <w:r w:rsidRPr="000C67E1">
        <w:rPr>
          <w:noProof/>
          <w:spacing w:val="-2"/>
          <w:sz w:val="26"/>
          <w:szCs w:val="26"/>
        </w:rPr>
        <mc:AlternateContent>
          <mc:Choice Requires="wps">
            <w:drawing>
              <wp:anchor distT="0" distB="0" distL="114300" distR="114300" simplePos="0" relativeHeight="251668992" behindDoc="0" locked="0" layoutInCell="1" allowOverlap="1" wp14:anchorId="74938C63" wp14:editId="5B7D9CBC">
                <wp:simplePos x="0" y="0"/>
                <wp:positionH relativeFrom="column">
                  <wp:posOffset>3058795</wp:posOffset>
                </wp:positionH>
                <wp:positionV relativeFrom="paragraph">
                  <wp:posOffset>24130</wp:posOffset>
                </wp:positionV>
                <wp:extent cx="1971675" cy="0"/>
                <wp:effectExtent l="0" t="0" r="28575" b="19050"/>
                <wp:wrapNone/>
                <wp:docPr id="5" name="Straight Connector 5"/>
                <wp:cNvGraphicFramePr/>
                <a:graphic xmlns:a="http://schemas.openxmlformats.org/drawingml/2006/main">
                  <a:graphicData uri="http://schemas.microsoft.com/office/word/2010/wordprocessingShape">
                    <wps:wsp>
                      <wps:cNvCnPr/>
                      <wps:spPr>
                        <a:xfrm>
                          <a:off x="0" y="0"/>
                          <a:ext cx="1971675" cy="0"/>
                        </a:xfrm>
                        <a:prstGeom prst="line">
                          <a:avLst/>
                        </a:prstGeom>
                        <a:ln w="9525">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5584BFB0" id="Straight Connector 5" o:spid="_x0000_s1026" style="position:absolute;z-index:2516689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40.85pt,1.9pt" to="396.1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" strokecolor="black [3213]"/>
            </w:pict>
          </mc:Fallback>
        </mc:AlternateContent>
      </w:r>
      <w:r w:rsidRPr="000C67E1">
        <w:rPr>
          <w:noProof/>
          <w:spacing w:val="-2"/>
        </w:rPr>
        <mc:AlternateContent>
          <mc:Choice Requires="wps">
            <w:drawing>
              <wp:anchor distT="0" distB="0" distL="114300" distR="114300" simplePos="0" relativeHeight="251662848" behindDoc="0" locked="0" layoutInCell="1" allowOverlap="1" wp14:anchorId="7CF2D25A" wp14:editId="0A7CC2C8">
                <wp:simplePos x="0" y="0"/>
                <wp:positionH relativeFrom="column">
                  <wp:posOffset>596265</wp:posOffset>
                </wp:positionH>
                <wp:positionV relativeFrom="paragraph">
                  <wp:posOffset>33655</wp:posOffset>
                </wp:positionV>
                <wp:extent cx="866775"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866775" cy="0"/>
                        </a:xfrm>
                        <a:prstGeom prst="line">
                          <a:avLst/>
                        </a:prstGeom>
                        <a:ln w="9525">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0B2287B5" id="Straight Connector 4" o:spid="_x0000_s1026" style="position:absolute;z-index:251662848;visibility:visible;mso-wrap-style:square;mso-wrap-distance-left:9pt;mso-wrap-distance-top:0;mso-wrap-distance-right:9pt;mso-wrap-distance-bottom:0;mso-position-horizontal:absolute;mso-position-horizontal-relative:text;mso-position-vertical:absolute;mso-position-vertical-relative:text" from="46.95pt,2.65pt" to="115.2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" strokecolor="black [3213]"/>
            </w:pict>
          </mc:Fallback>
        </mc:AlternateContent>
      </w:r>
    </w:p>
    <w:p w:rsidR="00A2377E" w:rsidRPr="000C67E1" w:rsidRDefault="00F26D01" w:rsidP="00B072E9">
      <w:pPr>
        <w:widowControl w:val="0"/>
        <w:spacing w:after="0" w:line="240" w:lineRule="auto"/>
        <w:jc w:val="center"/>
        <w:rPr>
          <w:spacing w:val="-2"/>
        </w:rPr>
      </w:pPr>
      <w:r w:rsidRPr="000C67E1">
        <w:rPr>
          <w:b/>
          <w:spacing w:val="-2"/>
          <w:sz w:val="30"/>
        </w:rPr>
        <w:t>QUY ĐỊNH</w:t>
      </w:r>
    </w:p>
    <w:p w:rsidR="00A2377E" w:rsidRPr="000C67E1" w:rsidRDefault="00F26D01" w:rsidP="00B072E9">
      <w:pPr>
        <w:widowControl w:val="0"/>
        <w:spacing w:after="0" w:line="240" w:lineRule="auto"/>
        <w:jc w:val="center"/>
        <w:rPr>
          <w:spacing w:val="-2"/>
        </w:rPr>
      </w:pPr>
      <w:r w:rsidRPr="000C67E1">
        <w:rPr>
          <w:b/>
          <w:spacing w:val="-2"/>
        </w:rPr>
        <w:t>Cơ cấu tổ chức, nguồn kinh phí và chế độ thù lao đối với lực lượng quản lý đê nhân dân; mức thù lao đối với lực lượng tuần tra, canh gác bảo vệ đê điều trong mùa lũ trên địa bàn thành phố Hải Phòng</w:t>
      </w:r>
    </w:p>
    <w:p w:rsidR="00A2377E" w:rsidRPr="000C67E1" w:rsidRDefault="00F26D01" w:rsidP="00B072E9">
      <w:pPr>
        <w:widowControl w:val="0"/>
        <w:spacing w:after="0" w:line="240" w:lineRule="auto"/>
        <w:jc w:val="center"/>
        <w:rPr>
          <w:spacing w:val="-2"/>
        </w:rPr>
      </w:pPr>
      <w:r w:rsidRPr="000C67E1">
        <w:rPr>
          <w:i/>
          <w:spacing w:val="-2"/>
        </w:rPr>
        <w:t>(Ban hành kèm theo Quyết định số        /2026/QĐ-UBND ngày      tháng      năm 2026 của Ủy ban nhân dân thành phố Hải Phòng)</w:t>
      </w:r>
    </w:p>
    <w:p w:rsidR="00A2377E" w:rsidRPr="000C67E1" w:rsidRDefault="00F26D01" w:rsidP="00B072E9">
      <w:pPr>
        <w:widowControl w:val="0"/>
        <w:spacing w:after="120" w:line="240" w:lineRule="auto"/>
        <w:jc w:val="center"/>
        <w:rPr>
          <w:spacing w:val="-2"/>
        </w:rPr>
      </w:pPr>
      <w:r w:rsidRPr="000C67E1">
        <w:rPr>
          <w:b/>
          <w:spacing w:val="-2"/>
          <w:sz w:val="24"/>
        </w:rPr>
        <w:t>__________</w:t>
      </w:r>
    </w:p>
    <w:p w:rsidR="00B072E9" w:rsidRPr="000C67E1" w:rsidRDefault="00B072E9" w:rsidP="00B072E9">
      <w:pPr>
        <w:widowControl w:val="0"/>
        <w:spacing w:after="0" w:line="240" w:lineRule="auto"/>
        <w:jc w:val="center"/>
        <w:rPr>
          <w:b/>
          <w:spacing w:val="-2"/>
        </w:rPr>
      </w:pPr>
    </w:p>
    <w:p w:rsidR="00A2377E" w:rsidRPr="000C67E1" w:rsidRDefault="00F26D01" w:rsidP="00B072E9">
      <w:pPr>
        <w:widowControl w:val="0"/>
        <w:spacing w:after="0" w:line="240" w:lineRule="auto"/>
        <w:jc w:val="center"/>
        <w:rPr>
          <w:spacing w:val="-2"/>
        </w:rPr>
      </w:pPr>
      <w:r w:rsidRPr="000C67E1">
        <w:rPr>
          <w:b/>
          <w:spacing w:val="-2"/>
        </w:rPr>
        <w:t>Chương I</w:t>
      </w:r>
    </w:p>
    <w:p w:rsidR="00A2377E" w:rsidRPr="000C67E1" w:rsidRDefault="00F26D01" w:rsidP="00B072E9">
      <w:pPr>
        <w:widowControl w:val="0"/>
        <w:spacing w:after="0" w:line="240" w:lineRule="auto"/>
        <w:jc w:val="center"/>
        <w:rPr>
          <w:spacing w:val="-2"/>
        </w:rPr>
      </w:pPr>
      <w:r w:rsidRPr="000C67E1">
        <w:rPr>
          <w:b/>
          <w:spacing w:val="-2"/>
        </w:rPr>
        <w:t>QUY ĐỊNH CHUNG</w:t>
      </w:r>
    </w:p>
    <w:p w:rsidR="00B072E9" w:rsidRPr="000C67E1" w:rsidRDefault="00B072E9" w:rsidP="00B072E9">
      <w:pPr>
        <w:widowControl w:val="0"/>
        <w:spacing w:after="120" w:line="264" w:lineRule="auto"/>
        <w:ind w:firstLine="720"/>
        <w:jc w:val="both"/>
        <w:rPr>
          <w:b/>
          <w:spacing w:val="-2"/>
        </w:rPr>
      </w:pPr>
    </w:p>
    <w:p w:rsidR="00A2377E" w:rsidRPr="000C67E1" w:rsidRDefault="00F26D01" w:rsidP="00B072E9">
      <w:pPr>
        <w:widowControl w:val="0"/>
        <w:spacing w:after="120" w:line="264" w:lineRule="auto"/>
        <w:ind w:firstLine="720"/>
        <w:jc w:val="both"/>
        <w:rPr>
          <w:spacing w:val="-2"/>
        </w:rPr>
      </w:pPr>
      <w:r w:rsidRPr="000C67E1">
        <w:rPr>
          <w:b/>
          <w:spacing w:val="-2"/>
        </w:rPr>
        <w:t>Điều 1.</w:t>
      </w:r>
      <w:r w:rsidRPr="000C67E1">
        <w:rPr>
          <w:spacing w:val="-2"/>
        </w:rPr>
        <w:t xml:space="preserve"> Phạm vi điều chỉnh</w:t>
      </w:r>
    </w:p>
    <w:p w:rsidR="00A2377E" w:rsidRPr="000C67E1" w:rsidRDefault="00F26D01" w:rsidP="00B072E9">
      <w:pPr>
        <w:widowControl w:val="0"/>
        <w:spacing w:after="120" w:line="264" w:lineRule="auto"/>
        <w:ind w:firstLine="720"/>
        <w:jc w:val="both"/>
        <w:rPr>
          <w:spacing w:val="-6"/>
        </w:rPr>
      </w:pPr>
      <w:r w:rsidRPr="000C67E1">
        <w:rPr>
          <w:spacing w:val="-6"/>
        </w:rPr>
        <w:t>1. Cơ cấu tổ chức, nhiệm vụ, chế độ thông tin báo cáo, nguồn kinh phí và chế độ thù lao đối với lực lượng quản lý đê nhân dân trên địa bàn thành phố Hải Phòng.</w:t>
      </w:r>
    </w:p>
    <w:p w:rsidR="00A2377E" w:rsidRPr="000C67E1" w:rsidRDefault="00F26D01" w:rsidP="00B072E9">
      <w:pPr>
        <w:widowControl w:val="0"/>
        <w:spacing w:after="120" w:line="264" w:lineRule="auto"/>
        <w:ind w:firstLine="720"/>
        <w:jc w:val="both"/>
        <w:rPr>
          <w:spacing w:val="2"/>
        </w:rPr>
      </w:pPr>
      <w:r w:rsidRPr="000C67E1">
        <w:rPr>
          <w:spacing w:val="2"/>
        </w:rPr>
        <w:t>2. Mức thù lao, nguồn kinh phí chi trả thù lao đối với người tham gia lực lượng tuần tra, canh gác bảo vệ đê điều trong mùa lũ trên địa bàn thành phố Hải Phòng.</w:t>
      </w:r>
    </w:p>
    <w:p w:rsidR="00912E62" w:rsidRPr="000C67E1" w:rsidRDefault="00912E62" w:rsidP="00B072E9">
      <w:pPr>
        <w:widowControl w:val="0"/>
        <w:spacing w:after="120" w:line="264" w:lineRule="auto"/>
        <w:ind w:firstLine="720"/>
        <w:jc w:val="both"/>
        <w:rPr>
          <w:spacing w:val="2"/>
        </w:rPr>
      </w:pPr>
      <w:r w:rsidRPr="000C67E1">
        <w:rPr>
          <w:spacing w:val="2"/>
        </w:rPr>
        <w:t>3. Những nội dung không quy định tại quy định này được thực hiện theo quy định của pháp luật hiện hành.</w:t>
      </w:r>
    </w:p>
    <w:p w:rsidR="00A2377E" w:rsidRPr="000C67E1" w:rsidRDefault="00F26D01" w:rsidP="00B072E9">
      <w:pPr>
        <w:widowControl w:val="0"/>
        <w:spacing w:after="120" w:line="264" w:lineRule="auto"/>
        <w:ind w:firstLine="720"/>
        <w:jc w:val="both"/>
        <w:rPr>
          <w:spacing w:val="-2"/>
        </w:rPr>
      </w:pPr>
      <w:r w:rsidRPr="000C67E1">
        <w:rPr>
          <w:b/>
          <w:spacing w:val="-2"/>
        </w:rPr>
        <w:t>Điều 2.</w:t>
      </w:r>
      <w:r w:rsidRPr="000C67E1">
        <w:rPr>
          <w:spacing w:val="-2"/>
        </w:rPr>
        <w:t xml:space="preserve"> Đối tượng áp dụng</w:t>
      </w:r>
    </w:p>
    <w:p w:rsidR="00A82AF8" w:rsidRPr="000C67E1" w:rsidRDefault="00F26D01" w:rsidP="00B072E9">
      <w:pPr>
        <w:widowControl w:val="0"/>
        <w:spacing w:after="120" w:line="264" w:lineRule="auto"/>
        <w:ind w:firstLine="720"/>
        <w:jc w:val="both"/>
        <w:rPr>
          <w:spacing w:val="-2"/>
        </w:rPr>
      </w:pPr>
      <w:r w:rsidRPr="000C67E1">
        <w:rPr>
          <w:spacing w:val="-2"/>
        </w:rPr>
        <w:t xml:space="preserve">1. </w:t>
      </w:r>
      <w:r w:rsidR="00A82AF8" w:rsidRPr="000C67E1">
        <w:rPr>
          <w:spacing w:val="-2"/>
        </w:rPr>
        <w:t>Các Sở, ngành thành phố.</w:t>
      </w:r>
    </w:p>
    <w:p w:rsidR="00A2377E" w:rsidRDefault="00A82AF8" w:rsidP="00B072E9">
      <w:pPr>
        <w:widowControl w:val="0"/>
        <w:spacing w:after="120" w:line="264" w:lineRule="auto"/>
        <w:ind w:firstLine="720"/>
        <w:jc w:val="both"/>
        <w:rPr>
          <w:spacing w:val="-2"/>
        </w:rPr>
      </w:pPr>
      <w:r w:rsidRPr="000C67E1">
        <w:rPr>
          <w:spacing w:val="-2"/>
        </w:rPr>
        <w:t xml:space="preserve">2. </w:t>
      </w:r>
      <w:r w:rsidR="00F26D01" w:rsidRPr="000C67E1">
        <w:rPr>
          <w:spacing w:val="-2"/>
        </w:rPr>
        <w:t>Ủy ban nhân dân các xã, phường, đặc khu có đê.</w:t>
      </w:r>
    </w:p>
    <w:p w:rsidR="000A25E9" w:rsidRPr="000C67E1" w:rsidRDefault="000A25E9" w:rsidP="00B072E9">
      <w:pPr>
        <w:widowControl w:val="0"/>
        <w:spacing w:after="120" w:line="264" w:lineRule="auto"/>
        <w:ind w:firstLine="720"/>
        <w:jc w:val="both"/>
        <w:rPr>
          <w:spacing w:val="-2"/>
        </w:rPr>
      </w:pPr>
      <w:r>
        <w:rPr>
          <w:rFonts w:cs="Times New Roman"/>
          <w:spacing w:val="-2"/>
          <w:szCs w:val="28"/>
        </w:rPr>
        <w:t xml:space="preserve">3. </w:t>
      </w:r>
      <w:r w:rsidRPr="00976EDF">
        <w:rPr>
          <w:rFonts w:cs="Times New Roman"/>
          <w:spacing w:val="-2"/>
          <w:szCs w:val="28"/>
        </w:rPr>
        <w:t>Chi cục Quản lý tài nguyên nước và Phòng, chống thiên tai, các Hạt Quản lý đê</w:t>
      </w:r>
      <w:r>
        <w:rPr>
          <w:rFonts w:cs="Times New Roman"/>
          <w:spacing w:val="-2"/>
          <w:szCs w:val="28"/>
        </w:rPr>
        <w:t xml:space="preserve"> điều.</w:t>
      </w:r>
    </w:p>
    <w:p w:rsidR="00A2377E" w:rsidRPr="000C67E1" w:rsidRDefault="000A25E9" w:rsidP="00B072E9">
      <w:pPr>
        <w:widowControl w:val="0"/>
        <w:spacing w:after="120" w:line="264" w:lineRule="auto"/>
        <w:ind w:firstLine="720"/>
        <w:jc w:val="both"/>
        <w:rPr>
          <w:spacing w:val="-2"/>
        </w:rPr>
      </w:pPr>
      <w:r>
        <w:rPr>
          <w:spacing w:val="-2"/>
        </w:rPr>
        <w:t>4</w:t>
      </w:r>
      <w:r w:rsidR="00F26D01" w:rsidRPr="000C67E1">
        <w:rPr>
          <w:spacing w:val="-2"/>
        </w:rPr>
        <w:t>. Lực lượng quản lý đê nhân dân.</w:t>
      </w:r>
    </w:p>
    <w:p w:rsidR="00A2377E" w:rsidRPr="000C67E1" w:rsidRDefault="000A25E9" w:rsidP="00B072E9">
      <w:pPr>
        <w:widowControl w:val="0"/>
        <w:spacing w:after="120" w:line="264" w:lineRule="auto"/>
        <w:ind w:firstLine="720"/>
        <w:jc w:val="both"/>
        <w:rPr>
          <w:spacing w:val="-2"/>
        </w:rPr>
      </w:pPr>
      <w:r>
        <w:rPr>
          <w:spacing w:val="-2"/>
        </w:rPr>
        <w:t>5</w:t>
      </w:r>
      <w:r w:rsidR="00F26D01" w:rsidRPr="000C67E1">
        <w:rPr>
          <w:spacing w:val="-2"/>
        </w:rPr>
        <w:t>. Người tham gia lực lượng tuần tra, canh gác bảo vệ đê điều trong mùa lũ theo quyết định thành lập, huy động của Ủy ban nhân dân cấp xã nơi có đê.</w:t>
      </w:r>
    </w:p>
    <w:p w:rsidR="00A2377E" w:rsidRPr="000C67E1" w:rsidRDefault="000A25E9" w:rsidP="00B072E9">
      <w:pPr>
        <w:widowControl w:val="0"/>
        <w:spacing w:after="120" w:line="264" w:lineRule="auto"/>
        <w:ind w:firstLine="720"/>
        <w:jc w:val="both"/>
        <w:rPr>
          <w:spacing w:val="-2"/>
        </w:rPr>
      </w:pPr>
      <w:r>
        <w:rPr>
          <w:spacing w:val="-2"/>
        </w:rPr>
        <w:t>6</w:t>
      </w:r>
      <w:r w:rsidR="00807CCC">
        <w:rPr>
          <w:spacing w:val="-2"/>
        </w:rPr>
        <w:t>.</w:t>
      </w:r>
      <w:r w:rsidR="00F26D01" w:rsidRPr="000C67E1">
        <w:rPr>
          <w:spacing w:val="-2"/>
        </w:rPr>
        <w:t xml:space="preserve"> Các tổ chức, cá nhân khác có liên quan đến công tác quản lý, bảo vệ đê điều, hộ đê và phòng, chống thiên tai trên địa bàn thành phố Hải Phòng.</w:t>
      </w:r>
    </w:p>
    <w:p w:rsidR="00A2377E" w:rsidRPr="000C67E1" w:rsidRDefault="00F26D01" w:rsidP="00B072E9">
      <w:pPr>
        <w:widowControl w:val="0"/>
        <w:spacing w:after="120" w:line="264" w:lineRule="auto"/>
        <w:ind w:firstLine="720"/>
        <w:jc w:val="both"/>
        <w:rPr>
          <w:spacing w:val="-2"/>
        </w:rPr>
      </w:pPr>
      <w:r w:rsidRPr="000C67E1">
        <w:rPr>
          <w:b/>
          <w:spacing w:val="-2"/>
        </w:rPr>
        <w:t>Điều 3.</w:t>
      </w:r>
      <w:r w:rsidRPr="000C67E1">
        <w:rPr>
          <w:spacing w:val="-2"/>
        </w:rPr>
        <w:t xml:space="preserve"> Nguyên tắc thực hiện</w:t>
      </w:r>
    </w:p>
    <w:p w:rsidR="00A2377E" w:rsidRPr="000C67E1" w:rsidRDefault="00F26D01" w:rsidP="00B072E9">
      <w:pPr>
        <w:widowControl w:val="0"/>
        <w:spacing w:after="120" w:line="264" w:lineRule="auto"/>
        <w:ind w:firstLine="720"/>
        <w:jc w:val="both"/>
        <w:rPr>
          <w:spacing w:val="-2"/>
        </w:rPr>
      </w:pPr>
      <w:r w:rsidRPr="000C67E1">
        <w:rPr>
          <w:spacing w:val="-2"/>
        </w:rPr>
        <w:t>1. Việc tổ chức lực lượng quản lý đê nhân dân và lực lượng tuần tra, canh gác bảo vệ đê điều trong mùa lũ phải bảo đảm đúng quy định của pháp luật về đê điều, phòng, chống thiên tai, ngân sách nhà nước và các quy định pháp luật có liên quan.</w:t>
      </w:r>
    </w:p>
    <w:p w:rsidR="00A2377E" w:rsidRPr="000C67E1" w:rsidRDefault="00F26D01" w:rsidP="00B072E9">
      <w:pPr>
        <w:widowControl w:val="0"/>
        <w:spacing w:after="120" w:line="264" w:lineRule="auto"/>
        <w:ind w:firstLine="720"/>
        <w:jc w:val="both"/>
        <w:rPr>
          <w:spacing w:val="-2"/>
        </w:rPr>
      </w:pPr>
      <w:r w:rsidRPr="000C67E1">
        <w:rPr>
          <w:spacing w:val="-2"/>
        </w:rPr>
        <w:lastRenderedPageBreak/>
        <w:t xml:space="preserve">2. </w:t>
      </w:r>
      <w:r w:rsidR="00A02B27" w:rsidRPr="000C67E1">
        <w:rPr>
          <w:spacing w:val="-2"/>
        </w:rPr>
        <w:t>Việc thành lập, tổ chức, quản lý, điều hành và hướng dẫn chuyên môn, kỹ thuật đối với lực lượng quản lý đê nhân dân và lực lượng tuần tra, canh gác bảo vệ đê điều trong mùa lũ thực hiện theo quy định của pháp luật về đê điều và phòng, chống thiên tai</w:t>
      </w:r>
      <w:r w:rsidRPr="000C67E1">
        <w:rPr>
          <w:spacing w:val="-2"/>
        </w:rPr>
        <w:t>.</w:t>
      </w:r>
    </w:p>
    <w:p w:rsidR="00A2377E" w:rsidRPr="000C67E1" w:rsidRDefault="00F26D01" w:rsidP="00B072E9">
      <w:pPr>
        <w:widowControl w:val="0"/>
        <w:spacing w:after="120" w:line="264" w:lineRule="auto"/>
        <w:ind w:firstLine="720"/>
        <w:jc w:val="both"/>
        <w:rPr>
          <w:spacing w:val="-2"/>
        </w:rPr>
      </w:pPr>
      <w:r w:rsidRPr="000C67E1">
        <w:rPr>
          <w:spacing w:val="-2"/>
        </w:rPr>
        <w:t>3. Việc chi trả thù lao phải đúng đối tượng, đúng thời gian thực tế tham gia nhiệm vụ, công khai, minh bạch, bảo đảm hồ sơ, chứng từ thanh toán, quyết toán theo quy định.</w:t>
      </w:r>
    </w:p>
    <w:p w:rsidR="00A2377E" w:rsidRPr="000C67E1" w:rsidRDefault="00F26D01" w:rsidP="00B072E9">
      <w:pPr>
        <w:widowControl w:val="0"/>
        <w:spacing w:after="120" w:line="264" w:lineRule="auto"/>
        <w:jc w:val="center"/>
        <w:rPr>
          <w:spacing w:val="-2"/>
        </w:rPr>
      </w:pPr>
      <w:r w:rsidRPr="000C67E1">
        <w:rPr>
          <w:b/>
          <w:spacing w:val="-2"/>
        </w:rPr>
        <w:t>Chương II</w:t>
      </w:r>
    </w:p>
    <w:p w:rsidR="00A2377E" w:rsidRPr="000C67E1" w:rsidRDefault="00F26D01" w:rsidP="00B072E9">
      <w:pPr>
        <w:widowControl w:val="0"/>
        <w:spacing w:after="120" w:line="264" w:lineRule="auto"/>
        <w:jc w:val="center"/>
        <w:rPr>
          <w:spacing w:val="-2"/>
        </w:rPr>
      </w:pPr>
      <w:r w:rsidRPr="000C67E1">
        <w:rPr>
          <w:b/>
          <w:spacing w:val="-2"/>
        </w:rPr>
        <w:t>CƠ CẤU TỔ CHỨC, NHIỆM VỤ, CHẾ ĐỘ THÙ LAO VÀ NGUỒN KINH PHÍ ĐỐI VỚI LỰC LƯỢNG QUẢN LÝ ĐÊ NHÂN DÂN</w:t>
      </w:r>
    </w:p>
    <w:p w:rsidR="00A2377E" w:rsidRPr="000C67E1" w:rsidRDefault="00F26D01" w:rsidP="00B072E9">
      <w:pPr>
        <w:widowControl w:val="0"/>
        <w:spacing w:after="120" w:line="264" w:lineRule="auto"/>
        <w:ind w:firstLine="720"/>
        <w:jc w:val="both"/>
        <w:rPr>
          <w:spacing w:val="-2"/>
        </w:rPr>
      </w:pPr>
      <w:r w:rsidRPr="000C67E1">
        <w:rPr>
          <w:b/>
          <w:spacing w:val="-2"/>
        </w:rPr>
        <w:t>Điều 4.</w:t>
      </w:r>
      <w:r w:rsidRPr="000C67E1">
        <w:rPr>
          <w:spacing w:val="-2"/>
        </w:rPr>
        <w:t xml:space="preserve"> Cơ cấu tổ chức của lực lượng quản lý đê nhân dân</w:t>
      </w:r>
    </w:p>
    <w:p w:rsidR="00A2377E" w:rsidRPr="000C67E1" w:rsidRDefault="00F26D01" w:rsidP="00B072E9">
      <w:pPr>
        <w:widowControl w:val="0"/>
        <w:spacing w:after="120" w:line="264" w:lineRule="auto"/>
        <w:ind w:firstLine="720"/>
        <w:jc w:val="both"/>
        <w:rPr>
          <w:spacing w:val="-2"/>
        </w:rPr>
      </w:pPr>
      <w:r w:rsidRPr="000C67E1">
        <w:rPr>
          <w:spacing w:val="-2"/>
        </w:rPr>
        <w:t>1. Lực lượng quản lý đê nhân dân do Ủy ban nhân dân thành phố thành lập, không thuộc biên chế nhà nước, được tổ chức theo địa bàn từng xã, phường, đặc khu ven đê và do Ủy ban nhân dân cấp xã trực tiếp quản lý.</w:t>
      </w:r>
    </w:p>
    <w:p w:rsidR="00A2377E" w:rsidRPr="000C67E1" w:rsidRDefault="00F26D01" w:rsidP="00B072E9">
      <w:pPr>
        <w:widowControl w:val="0"/>
        <w:spacing w:after="120" w:line="264" w:lineRule="auto"/>
        <w:ind w:firstLine="720"/>
        <w:jc w:val="both"/>
        <w:rPr>
          <w:spacing w:val="-2"/>
        </w:rPr>
      </w:pPr>
      <w:r w:rsidRPr="000C67E1">
        <w:rPr>
          <w:spacing w:val="-2"/>
        </w:rPr>
        <w:t xml:space="preserve">2. Căn cứ chiều dài tuyến đê, cấp đê, đặc điểm địa hình, số lượng công trình trên tuyến đê, mức độ xung yếu, yêu cầu quản lý, bảo vệ đê điều và khả năng cân đối nguồn kinh phí, mỗi nhân viên quản lý đê nhân dân được giao quản lý </w:t>
      </w:r>
      <w:r w:rsidR="00B8394C" w:rsidRPr="000C67E1">
        <w:rPr>
          <w:spacing w:val="-2"/>
        </w:rPr>
        <w:t>trung bình</w:t>
      </w:r>
      <w:r w:rsidRPr="000C67E1">
        <w:rPr>
          <w:spacing w:val="-2"/>
        </w:rPr>
        <w:t xml:space="preserve"> 03 km đê. Đối với khu vực xung yếu, trọng điểm, tuyến đê có nhiều cống qua đê, kè bảo vệ đê hoặc có yêu cầu quản lý đặc thù, việc bố trí nhân viên quản lý đê nhân dân có thể thấp hơn mức bình quân nêu trên nhưng phải bảo đảm phù hợp yêu cầu quản lý thực tế.</w:t>
      </w:r>
    </w:p>
    <w:p w:rsidR="00A2377E" w:rsidRPr="000C67E1" w:rsidRDefault="00BE0EF0" w:rsidP="00B072E9">
      <w:pPr>
        <w:widowControl w:val="0"/>
        <w:spacing w:after="120" w:line="264" w:lineRule="auto"/>
        <w:ind w:firstLine="720"/>
        <w:jc w:val="both"/>
        <w:rPr>
          <w:spacing w:val="-2"/>
        </w:rPr>
      </w:pPr>
      <w:r>
        <w:rPr>
          <w:spacing w:val="-2"/>
        </w:rPr>
        <w:t xml:space="preserve">3. Hằng năm, trước mùa </w:t>
      </w:r>
      <w:r w:rsidR="00F26D01" w:rsidRPr="000C67E1">
        <w:rPr>
          <w:spacing w:val="-2"/>
        </w:rPr>
        <w:t>lũ</w:t>
      </w:r>
      <w:r>
        <w:rPr>
          <w:spacing w:val="-2"/>
        </w:rPr>
        <w:t xml:space="preserve"> (trước ngày 15/6)</w:t>
      </w:r>
      <w:r w:rsidR="00F26D01" w:rsidRPr="000C67E1">
        <w:rPr>
          <w:spacing w:val="-2"/>
        </w:rPr>
        <w:t>, Ủy ban nhân dân cấp xã nơi có đê rà soát nhu cầu, lập danh sách nhân viên quản lý đê nhân dân trên địa bàn, gửi Sở Nông nghiệp và Môi trường tổng hợp, báo cáo Ủy ban nhân dân thành phố xem xét thành lập, kiện toàn lực lượng quản lý đê nhân dân theo quy định.</w:t>
      </w:r>
    </w:p>
    <w:p w:rsidR="00A2377E" w:rsidRPr="000C67E1" w:rsidRDefault="00F26D01" w:rsidP="00B072E9">
      <w:pPr>
        <w:widowControl w:val="0"/>
        <w:spacing w:after="120" w:line="264" w:lineRule="auto"/>
        <w:ind w:firstLine="720"/>
        <w:jc w:val="both"/>
        <w:rPr>
          <w:spacing w:val="-2"/>
        </w:rPr>
      </w:pPr>
      <w:r w:rsidRPr="000C67E1">
        <w:rPr>
          <w:spacing w:val="-2"/>
        </w:rPr>
        <w:t>4. Trường hợp cần thay thế, bổ sung nhân viên quản lý đê nhân dân trong năm, Ủy ban nhân dân cấp xã gửi đề nghị về Sở Nông nghiệp và Môi trường để tổng hợp, báo cáo Ủy ban nhân dân thành phố xem xét, quyết định.</w:t>
      </w:r>
    </w:p>
    <w:p w:rsidR="00A2377E" w:rsidRPr="000C67E1" w:rsidRDefault="00F26D01" w:rsidP="00B072E9">
      <w:pPr>
        <w:widowControl w:val="0"/>
        <w:spacing w:after="120" w:line="264" w:lineRule="auto"/>
        <w:ind w:firstLine="720"/>
        <w:jc w:val="both"/>
        <w:rPr>
          <w:spacing w:val="-2"/>
        </w:rPr>
      </w:pPr>
      <w:r w:rsidRPr="000C67E1">
        <w:rPr>
          <w:b/>
          <w:spacing w:val="-2"/>
        </w:rPr>
        <w:t>Điều 5.</w:t>
      </w:r>
      <w:r w:rsidRPr="000C67E1">
        <w:rPr>
          <w:spacing w:val="-2"/>
        </w:rPr>
        <w:t xml:space="preserve"> Tiêu chuẩn của nhân viên quản lý đê nhân dân</w:t>
      </w:r>
    </w:p>
    <w:p w:rsidR="00A2377E" w:rsidRPr="000C67E1" w:rsidRDefault="00F26D01" w:rsidP="00B072E9">
      <w:pPr>
        <w:widowControl w:val="0"/>
        <w:spacing w:after="120" w:line="264" w:lineRule="auto"/>
        <w:ind w:firstLine="720"/>
        <w:jc w:val="both"/>
        <w:rPr>
          <w:spacing w:val="-2"/>
        </w:rPr>
      </w:pPr>
      <w:r w:rsidRPr="000C67E1">
        <w:rPr>
          <w:spacing w:val="-2"/>
        </w:rPr>
        <w:t>1. Là công dân Việt Nam, cư trú tại địa phương nơi có đê hoặc am hiểu địa bàn tuyến đê được giao quản lý.</w:t>
      </w:r>
    </w:p>
    <w:p w:rsidR="00A2377E" w:rsidRPr="000C67E1" w:rsidRDefault="00F26D01" w:rsidP="00B072E9">
      <w:pPr>
        <w:widowControl w:val="0"/>
        <w:spacing w:after="120" w:line="264" w:lineRule="auto"/>
        <w:ind w:firstLine="720"/>
        <w:jc w:val="both"/>
        <w:rPr>
          <w:spacing w:val="-2"/>
        </w:rPr>
      </w:pPr>
      <w:r w:rsidRPr="000C67E1">
        <w:rPr>
          <w:spacing w:val="-2"/>
        </w:rPr>
        <w:t>2. Có sức khỏe, tinh thần trách nhiệm, có khả năng thực hiện nhiệm vụ quản lý, bảo vệ đê điều, hộ đê, phòng, chống thiên tai.</w:t>
      </w:r>
    </w:p>
    <w:p w:rsidR="00A2377E" w:rsidRPr="000C67E1" w:rsidRDefault="00F26D01" w:rsidP="00B072E9">
      <w:pPr>
        <w:widowControl w:val="0"/>
        <w:spacing w:after="120" w:line="264" w:lineRule="auto"/>
        <w:ind w:firstLine="720"/>
        <w:jc w:val="both"/>
        <w:rPr>
          <w:spacing w:val="-2"/>
        </w:rPr>
      </w:pPr>
      <w:r w:rsidRPr="000C67E1">
        <w:rPr>
          <w:spacing w:val="-2"/>
        </w:rPr>
        <w:t>3. Có hiểu biết cơ bản về pháp luật đê điều, phòng, chống thiên tai; ưu tiên người có kinh nghiệm trong công tác quản lý, bảo vệ đê điều, thủy lợi, phòng, chống thiên tai tại địa phương.</w:t>
      </w:r>
    </w:p>
    <w:p w:rsidR="00A2377E" w:rsidRPr="000C67E1" w:rsidRDefault="00F26D01" w:rsidP="00B072E9">
      <w:pPr>
        <w:widowControl w:val="0"/>
        <w:spacing w:after="120" w:line="264" w:lineRule="auto"/>
        <w:ind w:firstLine="720"/>
        <w:jc w:val="both"/>
        <w:rPr>
          <w:spacing w:val="-2"/>
        </w:rPr>
      </w:pPr>
      <w:r w:rsidRPr="000C67E1">
        <w:rPr>
          <w:spacing w:val="-2"/>
        </w:rPr>
        <w:lastRenderedPageBreak/>
        <w:t>4. Tự nguyện tham gia lực lượng quản lý đê nhân dân và chấp hành sự phân công của Ủy ban nhân dân cấp xã, hướng dẫn chuyên môn, nghiệp vụ của cơ quan quản lý đê điều.</w:t>
      </w:r>
    </w:p>
    <w:p w:rsidR="00A2377E" w:rsidRPr="000C67E1" w:rsidRDefault="00F26D01" w:rsidP="00B072E9">
      <w:pPr>
        <w:widowControl w:val="0"/>
        <w:spacing w:after="120" w:line="264" w:lineRule="auto"/>
        <w:ind w:firstLine="720"/>
        <w:jc w:val="both"/>
        <w:rPr>
          <w:spacing w:val="-2"/>
        </w:rPr>
      </w:pPr>
      <w:r w:rsidRPr="000C67E1">
        <w:rPr>
          <w:b/>
          <w:spacing w:val="-2"/>
        </w:rPr>
        <w:t>Điều 6.</w:t>
      </w:r>
      <w:r w:rsidRPr="000C67E1">
        <w:rPr>
          <w:spacing w:val="-2"/>
        </w:rPr>
        <w:t xml:space="preserve"> Nhiệm vụ của nhân viên quản lý đê nhân dân</w:t>
      </w:r>
    </w:p>
    <w:p w:rsidR="00A2377E" w:rsidRPr="000C67E1" w:rsidRDefault="000E171C" w:rsidP="00B072E9">
      <w:pPr>
        <w:widowControl w:val="0"/>
        <w:spacing w:after="120" w:line="264" w:lineRule="auto"/>
        <w:ind w:firstLine="720"/>
        <w:jc w:val="both"/>
        <w:rPr>
          <w:spacing w:val="-2"/>
        </w:rPr>
      </w:pPr>
      <w:r w:rsidRPr="000C67E1">
        <w:rPr>
          <w:spacing w:val="-2"/>
        </w:rPr>
        <w:t>Nhân viên quản lý đê nhân dân thực hiện nhiệm vụ, quyền hạn theo Điều 41 Luật Đê điều và Điều 3 Thông tư số 26/2009/TT-BNN ngày 11 tháng 5 năm 2009 của Bộ trưởng Bộ Nông nghiệp và Phát triển nông thôn, được sửa đổi, bổ sung tại Thông tư số 18/2025/TT-BNNMT và Thông tư số 10/2026/TT-BNNMT.</w:t>
      </w:r>
    </w:p>
    <w:p w:rsidR="00A2377E" w:rsidRPr="000C67E1" w:rsidRDefault="00F26D01" w:rsidP="00B072E9">
      <w:pPr>
        <w:widowControl w:val="0"/>
        <w:spacing w:after="120" w:line="264" w:lineRule="auto"/>
        <w:ind w:firstLine="720"/>
        <w:jc w:val="both"/>
        <w:rPr>
          <w:spacing w:val="-2"/>
        </w:rPr>
      </w:pPr>
      <w:r w:rsidRPr="000C67E1">
        <w:rPr>
          <w:b/>
          <w:spacing w:val="-2"/>
        </w:rPr>
        <w:t>Điều 7.</w:t>
      </w:r>
      <w:r w:rsidRPr="000C67E1">
        <w:rPr>
          <w:spacing w:val="-2"/>
        </w:rPr>
        <w:t xml:space="preserve"> Chế độ thông tin, báo cáo</w:t>
      </w:r>
    </w:p>
    <w:p w:rsidR="00A2377E" w:rsidRPr="000C67E1" w:rsidRDefault="00963A7B" w:rsidP="00B072E9">
      <w:pPr>
        <w:widowControl w:val="0"/>
        <w:spacing w:after="120" w:line="264" w:lineRule="auto"/>
        <w:ind w:firstLine="720"/>
        <w:jc w:val="both"/>
        <w:rPr>
          <w:spacing w:val="-2"/>
        </w:rPr>
      </w:pPr>
      <w:r w:rsidRPr="000C67E1">
        <w:rPr>
          <w:spacing w:val="-2"/>
        </w:rPr>
        <w:t>Chế độ và nội dung báo cáo của nhân viên quản lý đê nhân dân, Ủy ban nhân dân cấp xã thực hiện theo Điều 4 Thông tư số 26/2009/TT-BNN, được sửa đổi, bổ sung tại Thông tư số 18/2025/TT-BNNMT và Thông tư số 10/2026/TT-BNNMT.</w:t>
      </w:r>
    </w:p>
    <w:p w:rsidR="00A2377E" w:rsidRPr="000C67E1" w:rsidRDefault="00F26D01" w:rsidP="00B072E9">
      <w:pPr>
        <w:widowControl w:val="0"/>
        <w:spacing w:after="120" w:line="264" w:lineRule="auto"/>
        <w:ind w:firstLine="720"/>
        <w:jc w:val="both"/>
        <w:rPr>
          <w:spacing w:val="-2"/>
        </w:rPr>
      </w:pPr>
      <w:r w:rsidRPr="000C67E1">
        <w:rPr>
          <w:b/>
          <w:spacing w:val="-2"/>
        </w:rPr>
        <w:t>Điều 8.</w:t>
      </w:r>
      <w:r w:rsidRPr="000C67E1">
        <w:rPr>
          <w:spacing w:val="-2"/>
        </w:rPr>
        <w:t xml:space="preserve"> Chế độ thù lao đối với lực lượng quản lý đê nhân dân</w:t>
      </w:r>
    </w:p>
    <w:p w:rsidR="00A2377E" w:rsidRPr="000C67E1" w:rsidRDefault="00F26D01" w:rsidP="00B072E9">
      <w:pPr>
        <w:widowControl w:val="0"/>
        <w:spacing w:after="120" w:line="264" w:lineRule="auto"/>
        <w:ind w:firstLine="720"/>
        <w:jc w:val="both"/>
        <w:rPr>
          <w:spacing w:val="-2"/>
        </w:rPr>
      </w:pPr>
      <w:r w:rsidRPr="000C67E1">
        <w:rPr>
          <w:spacing w:val="-2"/>
        </w:rPr>
        <w:t>1. Nhân viên quản lý đê nhân dân được hưởng thù lao hằng tháng.</w:t>
      </w:r>
    </w:p>
    <w:p w:rsidR="00A2377E" w:rsidRPr="000C67E1" w:rsidRDefault="00F26D01" w:rsidP="00B072E9">
      <w:pPr>
        <w:widowControl w:val="0"/>
        <w:spacing w:after="120" w:line="264" w:lineRule="auto"/>
        <w:ind w:firstLine="720"/>
        <w:jc w:val="both"/>
        <w:rPr>
          <w:spacing w:val="-2"/>
        </w:rPr>
      </w:pPr>
      <w:r w:rsidRPr="000C67E1">
        <w:rPr>
          <w:spacing w:val="-2"/>
        </w:rPr>
        <w:t>2. Mức thù lao đối với nhân viên quản lý đê nhân dân bằng 01 lần mức lương cơ sở/người/tháng.</w:t>
      </w:r>
    </w:p>
    <w:p w:rsidR="00A2377E" w:rsidRPr="000C67E1" w:rsidRDefault="00F26D01" w:rsidP="00B072E9">
      <w:pPr>
        <w:widowControl w:val="0"/>
        <w:spacing w:after="120" w:line="264" w:lineRule="auto"/>
        <w:ind w:firstLine="720"/>
        <w:jc w:val="both"/>
        <w:rPr>
          <w:spacing w:val="-2"/>
        </w:rPr>
      </w:pPr>
      <w:r w:rsidRPr="000C67E1">
        <w:rPr>
          <w:spacing w:val="-2"/>
        </w:rPr>
        <w:t>3. Trường hợp nhân viên quản lý đê nhân dân là người đang hưởng phụ cấp hoặc thù lao từ ngân sách nhà nước do đảm nhiệm chức danh không chuyên trách ở cấp xã, thôn, tổ dân phố mà kiêm nhiệm nhiệm vụ quản lý đê nhân dân thì mức thù lao kiêm nhiệm là 50% mức thù lao quy định tại khoản 2 Điều này.</w:t>
      </w:r>
    </w:p>
    <w:p w:rsidR="00A2377E" w:rsidRPr="000C67E1" w:rsidRDefault="00F26D01" w:rsidP="00B072E9">
      <w:pPr>
        <w:widowControl w:val="0"/>
        <w:spacing w:after="120" w:line="264" w:lineRule="auto"/>
        <w:ind w:firstLine="720"/>
        <w:jc w:val="both"/>
        <w:rPr>
          <w:spacing w:val="-2"/>
        </w:rPr>
      </w:pPr>
      <w:r w:rsidRPr="000C67E1">
        <w:rPr>
          <w:spacing w:val="-2"/>
        </w:rPr>
        <w:t>4. Trường hợp nhân viên quản lý đê nhân dân không thực hiện nhiệm vụ hoặc thực hiện nhiệm vụ không đầy đủ theo phân công thì Ủy ban nhân dân cấp xã căn cứ thời gian, khối lượng công việc thực tế và mức độ hoàn thành nhiệm vụ để thực hiện chi trả thù lao theo quy định; trường hợp vi phạm nghiêm trọng thì đề nghị thay thế, chấm dứt tham gia lực lượng quản lý đê nhân dân.</w:t>
      </w:r>
    </w:p>
    <w:p w:rsidR="00A2377E" w:rsidRPr="000C67E1" w:rsidRDefault="00F26D01" w:rsidP="00B072E9">
      <w:pPr>
        <w:widowControl w:val="0"/>
        <w:spacing w:after="120" w:line="264" w:lineRule="auto"/>
        <w:ind w:firstLine="720"/>
        <w:jc w:val="both"/>
        <w:rPr>
          <w:spacing w:val="-2"/>
        </w:rPr>
      </w:pPr>
      <w:r w:rsidRPr="000C67E1">
        <w:rPr>
          <w:b/>
          <w:spacing w:val="-2"/>
        </w:rPr>
        <w:t>Điều 9.</w:t>
      </w:r>
      <w:r w:rsidRPr="000C67E1">
        <w:rPr>
          <w:spacing w:val="-2"/>
        </w:rPr>
        <w:t xml:space="preserve"> Nguồn kinh phí bảo đảm hoạt động của lực lượng quản lý đê nhân dân</w:t>
      </w:r>
    </w:p>
    <w:p w:rsidR="00A2377E" w:rsidRPr="000C67E1" w:rsidRDefault="00F26D01" w:rsidP="00963A7B">
      <w:pPr>
        <w:widowControl w:val="0"/>
        <w:spacing w:after="120" w:line="264" w:lineRule="auto"/>
        <w:ind w:firstLine="720"/>
        <w:jc w:val="both"/>
        <w:rPr>
          <w:spacing w:val="-2"/>
        </w:rPr>
      </w:pPr>
      <w:r w:rsidRPr="000C67E1">
        <w:rPr>
          <w:spacing w:val="-2"/>
        </w:rPr>
        <w:t xml:space="preserve">1. </w:t>
      </w:r>
      <w:r w:rsidR="00963A7B" w:rsidRPr="000C67E1">
        <w:rPr>
          <w:spacing w:val="-2"/>
        </w:rPr>
        <w:t>Nguồn kinh phí duy trì hoạt động của lực lượng quản lý đê nhân dân thực hiện theo khoản 4 Điều 5 Thông tư số 26/2009/TT-BNN, được sửa đổi, bổ sung tại Thông tư số 10/2026/TT-BNNMT.</w:t>
      </w:r>
    </w:p>
    <w:p w:rsidR="00A2377E" w:rsidRPr="000C67E1" w:rsidRDefault="00F26D01" w:rsidP="00B072E9">
      <w:pPr>
        <w:widowControl w:val="0"/>
        <w:spacing w:after="120" w:line="264" w:lineRule="auto"/>
        <w:ind w:firstLine="720"/>
        <w:jc w:val="both"/>
        <w:rPr>
          <w:spacing w:val="-2"/>
        </w:rPr>
      </w:pPr>
      <w:r w:rsidRPr="000C67E1">
        <w:rPr>
          <w:spacing w:val="-2"/>
        </w:rPr>
        <w:t>2. Hằng năm, Ủy ban nhân dân cấp xã nơi có đê lập dự toán kinh phí duy trì hoạt động và chi trả thù lao cho lực lượng quản lý đê nhân dân theo hướng dẫn của cơ quan tài chính, gửi cấp có thẩm quyền tổng hợp, bố trí, phân bổ theo quy định.</w:t>
      </w:r>
    </w:p>
    <w:p w:rsidR="00B072E9" w:rsidRPr="00DB757C" w:rsidRDefault="00F26D01" w:rsidP="00DB757C">
      <w:pPr>
        <w:widowControl w:val="0"/>
        <w:spacing w:after="120" w:line="264" w:lineRule="auto"/>
        <w:ind w:firstLine="720"/>
        <w:jc w:val="both"/>
        <w:rPr>
          <w:spacing w:val="-2"/>
        </w:rPr>
      </w:pPr>
      <w:r w:rsidRPr="000C67E1">
        <w:rPr>
          <w:spacing w:val="-2"/>
        </w:rPr>
        <w:t>3. Việc quản lý, sử dụng, thanh toán, quyết toán kinh phí thực hiện theo quy định của pháp luật về ngân sách nhà nước, pháp luật về Quỹ phòng, chống thiên tai và các quy định pháp luật có liên quan.</w:t>
      </w:r>
      <w:bookmarkStart w:id="0" w:name="_GoBack"/>
      <w:bookmarkEnd w:id="0"/>
    </w:p>
    <w:p w:rsidR="00A2377E" w:rsidRPr="000C67E1" w:rsidRDefault="00F26D01" w:rsidP="00B072E9">
      <w:pPr>
        <w:widowControl w:val="0"/>
        <w:spacing w:after="120" w:line="264" w:lineRule="auto"/>
        <w:jc w:val="center"/>
        <w:rPr>
          <w:spacing w:val="-2"/>
        </w:rPr>
      </w:pPr>
      <w:r w:rsidRPr="000C67E1">
        <w:rPr>
          <w:b/>
          <w:spacing w:val="-2"/>
        </w:rPr>
        <w:lastRenderedPageBreak/>
        <w:t>Chương III</w:t>
      </w:r>
    </w:p>
    <w:p w:rsidR="00A2377E" w:rsidRPr="000C67E1" w:rsidRDefault="00F26D01" w:rsidP="00B072E9">
      <w:pPr>
        <w:widowControl w:val="0"/>
        <w:spacing w:after="120" w:line="264" w:lineRule="auto"/>
        <w:jc w:val="center"/>
        <w:rPr>
          <w:spacing w:val="-2"/>
        </w:rPr>
      </w:pPr>
      <w:r w:rsidRPr="000C67E1">
        <w:rPr>
          <w:b/>
          <w:spacing w:val="-2"/>
        </w:rPr>
        <w:t>MỨC THÙ LAO ĐỐI VỚI LỰC LƯỢNG TUẦN TRA, CANH GÁC BẢO VỆ ĐÊ ĐIỀU TRONG MÙA LŨ</w:t>
      </w:r>
    </w:p>
    <w:p w:rsidR="00A2377E" w:rsidRPr="000C67E1" w:rsidRDefault="00F26D01" w:rsidP="00B072E9">
      <w:pPr>
        <w:widowControl w:val="0"/>
        <w:spacing w:after="120" w:line="264" w:lineRule="auto"/>
        <w:ind w:firstLine="720"/>
        <w:jc w:val="both"/>
        <w:rPr>
          <w:spacing w:val="-2"/>
        </w:rPr>
      </w:pPr>
      <w:r w:rsidRPr="000C67E1">
        <w:rPr>
          <w:b/>
          <w:spacing w:val="-2"/>
        </w:rPr>
        <w:t>Điều 10.</w:t>
      </w:r>
      <w:r w:rsidRPr="000C67E1">
        <w:rPr>
          <w:spacing w:val="-2"/>
        </w:rPr>
        <w:t xml:space="preserve"> Đối tượng, điều kiện hưởng thù lao</w:t>
      </w:r>
    </w:p>
    <w:p w:rsidR="00A2377E" w:rsidRPr="000C67E1" w:rsidRDefault="00F26D01" w:rsidP="00963A7B">
      <w:pPr>
        <w:widowControl w:val="0"/>
        <w:spacing w:after="120" w:line="264" w:lineRule="auto"/>
        <w:ind w:firstLine="720"/>
        <w:jc w:val="both"/>
        <w:rPr>
          <w:spacing w:val="-2"/>
        </w:rPr>
      </w:pPr>
      <w:r w:rsidRPr="000C67E1">
        <w:rPr>
          <w:spacing w:val="-2"/>
        </w:rPr>
        <w:t xml:space="preserve">1. </w:t>
      </w:r>
      <w:r w:rsidR="00963A7B" w:rsidRPr="000C67E1">
        <w:rPr>
          <w:spacing w:val="-2"/>
        </w:rPr>
        <w:t>Người được hưởng thù lao theo Quy định này là người tham gia lực lượng tuần tra, canh gác bảo vệ đê điều trong mùa lũ được tổ chức, huy động và thực hiện nhiệm vụ theo khoản 2 Điều 24 Luật Đê điều và Thông tư số 01/2009/TT-BNN ngày 06 tháng 01 năm 2009 của Bộ trưởng Bộ Nông nghiệp và Phát triển nông thôn, được sửa đổi, bổ sung tại Thông tư số 18/2025/TT-BNNMT và Thông tư số 10/2026/TT-BNNMT.</w:t>
      </w:r>
    </w:p>
    <w:p w:rsidR="00A2377E" w:rsidRPr="000C67E1" w:rsidRDefault="00963A7B" w:rsidP="00B072E9">
      <w:pPr>
        <w:widowControl w:val="0"/>
        <w:spacing w:after="120" w:line="264" w:lineRule="auto"/>
        <w:ind w:firstLine="720"/>
        <w:jc w:val="both"/>
        <w:rPr>
          <w:spacing w:val="-2"/>
        </w:rPr>
      </w:pPr>
      <w:r w:rsidRPr="000C67E1">
        <w:rPr>
          <w:spacing w:val="-2"/>
        </w:rPr>
        <w:t>2</w:t>
      </w:r>
      <w:r w:rsidR="00F26D01" w:rsidRPr="000C67E1">
        <w:rPr>
          <w:spacing w:val="-2"/>
        </w:rPr>
        <w:t>. Thời gian làm căn cứ chi trả thù lao là thời gian thực tế tham gia nhiệm vụ tuần tra, canh gác đê theo bảng phân công, sổ trực, nhật ký tuần tra, xác nhận của đội trưởng đội tuần tra, canh gác đê và Ủy ban nhân dân cấp xã nơi có đê.</w:t>
      </w:r>
    </w:p>
    <w:p w:rsidR="00A2377E" w:rsidRPr="000C67E1" w:rsidRDefault="00F26D01" w:rsidP="00B072E9">
      <w:pPr>
        <w:widowControl w:val="0"/>
        <w:spacing w:after="120" w:line="264" w:lineRule="auto"/>
        <w:ind w:firstLine="720"/>
        <w:jc w:val="both"/>
        <w:rPr>
          <w:spacing w:val="-2"/>
        </w:rPr>
      </w:pPr>
      <w:r w:rsidRPr="000C67E1">
        <w:rPr>
          <w:b/>
          <w:spacing w:val="-2"/>
        </w:rPr>
        <w:t>Điều 11.</w:t>
      </w:r>
      <w:r w:rsidRPr="000C67E1">
        <w:rPr>
          <w:spacing w:val="-2"/>
        </w:rPr>
        <w:t xml:space="preserve"> Mức thù lao đối với người tham gia tuần tra, canh gác bảo vệ đê điều trong mùa lũ</w:t>
      </w:r>
    </w:p>
    <w:p w:rsidR="00A2377E" w:rsidRPr="000C67E1" w:rsidRDefault="00F26D01" w:rsidP="00B072E9">
      <w:pPr>
        <w:widowControl w:val="0"/>
        <w:spacing w:after="120" w:line="264" w:lineRule="auto"/>
        <w:ind w:firstLine="720"/>
        <w:jc w:val="both"/>
        <w:rPr>
          <w:spacing w:val="-2"/>
        </w:rPr>
      </w:pPr>
      <w:r w:rsidRPr="000C67E1">
        <w:rPr>
          <w:spacing w:val="-2"/>
        </w:rPr>
        <w:t>1. Mức thù lao chi trả cho một người tham gia tuần tra, canh gác bảo vệ đê điều trong ca ban ngày, thời gian 12 giờ/ca, bằng 02 lần mức ngày công lao động trung bình, tính trên cơ sở mức lương cơ sở do Chính phủ quy định tại thời điểm thực hiện nhiệm vụ.</w:t>
      </w:r>
    </w:p>
    <w:p w:rsidR="00A2377E" w:rsidRPr="000C67E1" w:rsidRDefault="00F26D01" w:rsidP="00B072E9">
      <w:pPr>
        <w:widowControl w:val="0"/>
        <w:spacing w:after="120" w:line="264" w:lineRule="auto"/>
        <w:ind w:firstLine="720"/>
        <w:jc w:val="both"/>
        <w:rPr>
          <w:spacing w:val="-2"/>
        </w:rPr>
      </w:pPr>
      <w:r w:rsidRPr="000C67E1">
        <w:rPr>
          <w:spacing w:val="-2"/>
        </w:rPr>
        <w:t>2. Mức thù lao chi trả cho một người tham gia tuần tra, canh gác bảo vệ đê điều trong ca ban đêm, từ 18 giờ ngày hôm trước đến 06 giờ ngày hôm sau, bằng 03 lần mức ngày công lao động trung bình, tính trên cơ sở mức lương cơ sở do Chính phủ quy định tại thời điểm thực hiện nhiệm vụ.</w:t>
      </w:r>
    </w:p>
    <w:p w:rsidR="00A2377E" w:rsidRPr="000C67E1" w:rsidRDefault="00F26D01" w:rsidP="00B072E9">
      <w:pPr>
        <w:widowControl w:val="0"/>
        <w:spacing w:after="120" w:line="264" w:lineRule="auto"/>
        <w:ind w:firstLine="720"/>
        <w:jc w:val="both"/>
        <w:rPr>
          <w:spacing w:val="-2"/>
        </w:rPr>
      </w:pPr>
      <w:r w:rsidRPr="000C67E1">
        <w:rPr>
          <w:spacing w:val="-2"/>
        </w:rPr>
        <w:t>3. Mức ngày công lao động trung bình quy định tại khoản 1 và khoản 2 Điều này được xác định bằng mức lương cơ sở chia cho 26 ngày công/tháng.</w:t>
      </w:r>
    </w:p>
    <w:p w:rsidR="00A2377E" w:rsidRPr="000C67E1" w:rsidRDefault="00F26D01" w:rsidP="00B072E9">
      <w:pPr>
        <w:widowControl w:val="0"/>
        <w:spacing w:after="120" w:line="264" w:lineRule="auto"/>
        <w:ind w:firstLine="720"/>
        <w:jc w:val="both"/>
        <w:rPr>
          <w:spacing w:val="-2"/>
        </w:rPr>
      </w:pPr>
      <w:r w:rsidRPr="000C67E1">
        <w:rPr>
          <w:spacing w:val="-2"/>
        </w:rPr>
        <w:t>4. Trường hợp thời gian tham gia tuần tra, canh gác thực tế ít hơn 12 giờ thì mức thù lao được tính tương ứng theo thời gian thực tế tham gia nhiệm vụ, trên cơ sở mức thù lao quy định tại khoản 1 và khoản 2 Điều này.</w:t>
      </w:r>
    </w:p>
    <w:p w:rsidR="00A2377E" w:rsidRPr="000C67E1" w:rsidRDefault="00F26D01" w:rsidP="00B072E9">
      <w:pPr>
        <w:widowControl w:val="0"/>
        <w:spacing w:after="120" w:line="264" w:lineRule="auto"/>
        <w:ind w:firstLine="720"/>
        <w:jc w:val="both"/>
        <w:rPr>
          <w:spacing w:val="-2"/>
        </w:rPr>
      </w:pPr>
      <w:r w:rsidRPr="000C67E1">
        <w:rPr>
          <w:spacing w:val="-2"/>
        </w:rPr>
        <w:t>5. Trường hợp người tham gia tuần tra, canh gác đê đồng thời thuộc đối tượng được hưởng chế độ khác khi tham gia hoạt động ứng phó thiên tai, cứu hộ, cứu nạn thì việc chi trả thực hiện theo quy định pháp luật hiện hành, bảo đảm không chi trùng cho cùng một thời gian, cùng một nhiệm vụ.</w:t>
      </w:r>
    </w:p>
    <w:p w:rsidR="00A2377E" w:rsidRPr="000C67E1" w:rsidRDefault="00F26D01" w:rsidP="00B072E9">
      <w:pPr>
        <w:widowControl w:val="0"/>
        <w:spacing w:after="120" w:line="264" w:lineRule="auto"/>
        <w:ind w:firstLine="720"/>
        <w:jc w:val="both"/>
        <w:rPr>
          <w:spacing w:val="-2"/>
        </w:rPr>
      </w:pPr>
      <w:r w:rsidRPr="000C67E1">
        <w:rPr>
          <w:b/>
          <w:spacing w:val="-2"/>
        </w:rPr>
        <w:t>Điều 12.</w:t>
      </w:r>
      <w:r w:rsidRPr="000C67E1">
        <w:rPr>
          <w:spacing w:val="-2"/>
        </w:rPr>
        <w:t xml:space="preserve"> Nguồn kinh phí</w:t>
      </w:r>
      <w:r w:rsidR="00BE0EF0">
        <w:rPr>
          <w:spacing w:val="-2"/>
        </w:rPr>
        <w:t xml:space="preserve"> đảm bảo</w:t>
      </w:r>
      <w:r w:rsidRPr="000C67E1">
        <w:rPr>
          <w:spacing w:val="-2"/>
        </w:rPr>
        <w:t xml:space="preserve"> chi trả thù lao cho người tham gia tuần tra, canh gác bảo vệ đê điều trong mùa lũ</w:t>
      </w:r>
    </w:p>
    <w:p w:rsidR="00A2377E" w:rsidRPr="000C67E1" w:rsidRDefault="00F26D01" w:rsidP="00074D85">
      <w:pPr>
        <w:widowControl w:val="0"/>
        <w:spacing w:after="120" w:line="264" w:lineRule="auto"/>
        <w:ind w:firstLine="720"/>
        <w:jc w:val="both"/>
        <w:rPr>
          <w:spacing w:val="-2"/>
        </w:rPr>
      </w:pPr>
      <w:r w:rsidRPr="000C67E1">
        <w:rPr>
          <w:spacing w:val="-2"/>
        </w:rPr>
        <w:t xml:space="preserve">1. </w:t>
      </w:r>
      <w:r w:rsidR="00DF3DD8" w:rsidRPr="000C67E1">
        <w:rPr>
          <w:spacing w:val="-2"/>
        </w:rPr>
        <w:t>Nguồn kinh phí chi trả thù lao cho người tham gia tuần tra, canh gác bảo vệ đê điều trong mùa lũ</w:t>
      </w:r>
      <w:r w:rsidR="00BE0EF0">
        <w:rPr>
          <w:spacing w:val="-2"/>
        </w:rPr>
        <w:t xml:space="preserve"> sử dụng từ nguồn sự nghiệp phòng chống thiên tai hàng năm của các xã, phường, đặc khu. Trong trường hợp kinh phí chi trả lớn, nguồn </w:t>
      </w:r>
      <w:r w:rsidR="00DF3DD8" w:rsidRPr="000C67E1">
        <w:rPr>
          <w:spacing w:val="-2"/>
        </w:rPr>
        <w:t xml:space="preserve"> </w:t>
      </w:r>
      <w:r w:rsidR="00BE0EF0">
        <w:rPr>
          <w:spacing w:val="-2"/>
        </w:rPr>
        <w:t xml:space="preserve">sự </w:t>
      </w:r>
      <w:r w:rsidR="00BE0EF0">
        <w:rPr>
          <w:spacing w:val="-2"/>
        </w:rPr>
        <w:lastRenderedPageBreak/>
        <w:t>nghiệp phòng chống thiên tai hàng năm của các xã, phường, đặc khu</w:t>
      </w:r>
      <w:r w:rsidR="00BE0EF0" w:rsidRPr="000C67E1">
        <w:rPr>
          <w:spacing w:val="-2"/>
        </w:rPr>
        <w:t xml:space="preserve"> </w:t>
      </w:r>
      <w:r w:rsidR="00BE0EF0">
        <w:rPr>
          <w:spacing w:val="-2"/>
        </w:rPr>
        <w:t xml:space="preserve">không đủ, Ủy ban nhân dân các xã, phường, đặc khu tổng hợp đề nghị Ủy ban nhân dân thành phố xem xét, quyết định chi trả phần kinh phí còn thiếu từ </w:t>
      </w:r>
      <w:r w:rsidR="00BE0EF0" w:rsidRPr="000C67E1">
        <w:rPr>
          <w:spacing w:val="-2"/>
        </w:rPr>
        <w:t>Quỹ phòng, chống thiên tai</w:t>
      </w:r>
      <w:r w:rsidR="00074D85">
        <w:rPr>
          <w:spacing w:val="-2"/>
        </w:rPr>
        <w:t xml:space="preserve"> cấp tỉnh</w:t>
      </w:r>
      <w:r w:rsidRPr="000C67E1">
        <w:rPr>
          <w:spacing w:val="-2"/>
        </w:rPr>
        <w:t>;</w:t>
      </w:r>
      <w:r w:rsidR="00DF3DD8" w:rsidRPr="000C67E1">
        <w:rPr>
          <w:spacing w:val="-2"/>
        </w:rPr>
        <w:t xml:space="preserve"> c</w:t>
      </w:r>
      <w:r w:rsidRPr="000C67E1">
        <w:rPr>
          <w:spacing w:val="-2"/>
        </w:rPr>
        <w:t>ác nguồn kinh phí hợp pháp khác theo quy định của pháp luật.</w:t>
      </w:r>
    </w:p>
    <w:p w:rsidR="00A2377E" w:rsidRPr="000C67E1" w:rsidRDefault="00F26D01" w:rsidP="00B072E9">
      <w:pPr>
        <w:widowControl w:val="0"/>
        <w:spacing w:after="120" w:line="264" w:lineRule="auto"/>
        <w:ind w:firstLine="720"/>
        <w:jc w:val="both"/>
        <w:rPr>
          <w:spacing w:val="-2"/>
        </w:rPr>
      </w:pPr>
      <w:r w:rsidRPr="000C67E1">
        <w:rPr>
          <w:spacing w:val="-2"/>
        </w:rPr>
        <w:t>2. Ủy ban nhân dân cấp xã nơi có đê có trách nhiệm lập dự toán, quản lý hồ sơ, bảng chấm công, danh sách người tham gia, thời gian thực tế tham gia nhiệm vụ, mức chi trả; thực hiện thanh toán, quyết toán kinh phí theo quy định.</w:t>
      </w:r>
    </w:p>
    <w:p w:rsidR="00A2377E" w:rsidRPr="000C67E1" w:rsidRDefault="00F26D01" w:rsidP="00B072E9">
      <w:pPr>
        <w:widowControl w:val="0"/>
        <w:spacing w:after="120" w:line="264" w:lineRule="auto"/>
        <w:ind w:firstLine="720"/>
        <w:jc w:val="both"/>
        <w:rPr>
          <w:spacing w:val="-2"/>
        </w:rPr>
      </w:pPr>
      <w:r w:rsidRPr="000C67E1">
        <w:rPr>
          <w:spacing w:val="-2"/>
        </w:rPr>
        <w:t>3. Sở Tài chính chủ trì, phối hợp với Sở Nông nghiệp và Môi trường hướng dẫn việc lập dự toán, bố trí, quản lý, thanh toán, quyết toán kinh phí chi trả thù lao cho lực lượng tuần tra, canh gác bảo vệ đê điều trong mùa lũ.</w:t>
      </w:r>
    </w:p>
    <w:p w:rsidR="00B072E9" w:rsidRPr="000C67E1" w:rsidRDefault="00B072E9" w:rsidP="00B072E9">
      <w:pPr>
        <w:widowControl w:val="0"/>
        <w:spacing w:after="120" w:line="264" w:lineRule="auto"/>
        <w:jc w:val="center"/>
        <w:rPr>
          <w:b/>
          <w:spacing w:val="-2"/>
        </w:rPr>
      </w:pPr>
    </w:p>
    <w:p w:rsidR="00A2377E" w:rsidRPr="000C67E1" w:rsidRDefault="00F26D01" w:rsidP="00B072E9">
      <w:pPr>
        <w:widowControl w:val="0"/>
        <w:spacing w:after="120" w:line="264" w:lineRule="auto"/>
        <w:jc w:val="center"/>
        <w:rPr>
          <w:spacing w:val="-2"/>
        </w:rPr>
      </w:pPr>
      <w:r w:rsidRPr="000C67E1">
        <w:rPr>
          <w:b/>
          <w:spacing w:val="-2"/>
        </w:rPr>
        <w:t>Chương IV</w:t>
      </w:r>
    </w:p>
    <w:p w:rsidR="00A2377E" w:rsidRPr="000C67E1" w:rsidRDefault="00F26D01" w:rsidP="00B072E9">
      <w:pPr>
        <w:widowControl w:val="0"/>
        <w:spacing w:after="120" w:line="264" w:lineRule="auto"/>
        <w:jc w:val="center"/>
        <w:rPr>
          <w:spacing w:val="-2"/>
        </w:rPr>
      </w:pPr>
      <w:r w:rsidRPr="000C67E1">
        <w:rPr>
          <w:b/>
          <w:spacing w:val="-2"/>
        </w:rPr>
        <w:t>TRÁCH NHIỆM TỔ CHỨC THỰC HIỆN</w:t>
      </w:r>
    </w:p>
    <w:p w:rsidR="00A2377E" w:rsidRPr="000C67E1" w:rsidRDefault="00F26D01" w:rsidP="00B072E9">
      <w:pPr>
        <w:widowControl w:val="0"/>
        <w:spacing w:after="120" w:line="264" w:lineRule="auto"/>
        <w:ind w:firstLine="720"/>
        <w:jc w:val="both"/>
        <w:rPr>
          <w:spacing w:val="-2"/>
        </w:rPr>
      </w:pPr>
      <w:r w:rsidRPr="000C67E1">
        <w:rPr>
          <w:b/>
          <w:spacing w:val="-2"/>
        </w:rPr>
        <w:t>Điều 13.</w:t>
      </w:r>
      <w:r w:rsidRPr="000C67E1">
        <w:rPr>
          <w:spacing w:val="-2"/>
        </w:rPr>
        <w:t xml:space="preserve"> Trách nhiệm của Sở Nông nghiệp và Môi trường</w:t>
      </w:r>
    </w:p>
    <w:p w:rsidR="00A2377E" w:rsidRPr="000C67E1" w:rsidRDefault="00F26D01" w:rsidP="00B072E9">
      <w:pPr>
        <w:widowControl w:val="0"/>
        <w:spacing w:after="120" w:line="264" w:lineRule="auto"/>
        <w:ind w:firstLine="720"/>
        <w:jc w:val="both"/>
        <w:rPr>
          <w:spacing w:val="-2"/>
        </w:rPr>
      </w:pPr>
      <w:r w:rsidRPr="000C67E1">
        <w:rPr>
          <w:spacing w:val="-2"/>
        </w:rPr>
        <w:t>1. Chủ trì, hướng dẫn, kiểm tra, đôn đốc việc thực hiện Quy định này.</w:t>
      </w:r>
    </w:p>
    <w:p w:rsidR="00A2377E" w:rsidRPr="000C67E1" w:rsidRDefault="00F26D01" w:rsidP="00B072E9">
      <w:pPr>
        <w:widowControl w:val="0"/>
        <w:spacing w:after="120" w:line="264" w:lineRule="auto"/>
        <w:ind w:firstLine="720"/>
        <w:jc w:val="both"/>
        <w:rPr>
          <w:spacing w:val="-2"/>
        </w:rPr>
      </w:pPr>
      <w:r w:rsidRPr="000C67E1">
        <w:rPr>
          <w:spacing w:val="-2"/>
        </w:rPr>
        <w:t>2. Tham mưu Ủy ban nhân dân thành phố thành lập, kiện toàn lực lượng quản lý đê nhân dân trên địa bàn thành phố.</w:t>
      </w:r>
    </w:p>
    <w:p w:rsidR="00A2377E" w:rsidRPr="000C67E1" w:rsidRDefault="00F26D01" w:rsidP="00B072E9">
      <w:pPr>
        <w:widowControl w:val="0"/>
        <w:spacing w:after="120" w:line="264" w:lineRule="auto"/>
        <w:ind w:firstLine="720"/>
        <w:jc w:val="both"/>
        <w:rPr>
          <w:spacing w:val="-2"/>
        </w:rPr>
      </w:pPr>
      <w:r w:rsidRPr="000C67E1">
        <w:rPr>
          <w:spacing w:val="-2"/>
        </w:rPr>
        <w:t>3. Chỉ đạo Chi cục Quản lý tài nguyên nước và Phòng, chống thiên tai, các Hạt Quản lý đê phối hợp với Ủy ban nhân dân cấp xã nơi có đê tổ chức hướng dẫn, tập huấn chuyên môn, nghiệp vụ về quản lý, bảo vệ đê điều, hộ đê, tuần tra, canh gác đê cho lực lượng quản lý đê nhân dân và lực lượng tuần tra, canh gác đê.</w:t>
      </w:r>
    </w:p>
    <w:p w:rsidR="00A2377E" w:rsidRPr="000C67E1" w:rsidRDefault="00F26D01" w:rsidP="00B072E9">
      <w:pPr>
        <w:widowControl w:val="0"/>
        <w:spacing w:after="120" w:line="264" w:lineRule="auto"/>
        <w:ind w:firstLine="720"/>
        <w:jc w:val="both"/>
        <w:rPr>
          <w:spacing w:val="-2"/>
        </w:rPr>
      </w:pPr>
      <w:r w:rsidRPr="000C67E1">
        <w:rPr>
          <w:spacing w:val="-2"/>
        </w:rPr>
        <w:t>4. Hướng dẫn mẫu sổ sách, phù hiệu, biểu mẫu báo cáo và các nội dung chuyên môn phục vụ hoạt động của lực lượng quản lý đê nhân dân và lực lượng tuần tra, canh gác bảo vệ đê điều trong mùa lũ.</w:t>
      </w:r>
    </w:p>
    <w:p w:rsidR="00A2377E" w:rsidRPr="000C67E1" w:rsidRDefault="00F26D01" w:rsidP="00B072E9">
      <w:pPr>
        <w:widowControl w:val="0"/>
        <w:spacing w:after="120" w:line="264" w:lineRule="auto"/>
        <w:ind w:firstLine="720"/>
        <w:jc w:val="both"/>
        <w:rPr>
          <w:spacing w:val="-2"/>
        </w:rPr>
      </w:pPr>
      <w:r w:rsidRPr="000C67E1">
        <w:rPr>
          <w:spacing w:val="-2"/>
        </w:rPr>
        <w:t>5. Tổng hợp khó khăn, vướng mắc trong quá trình thực hiện, báo cáo Ủy ban nhân dân thành phố xem xét, chỉ đạo.</w:t>
      </w:r>
    </w:p>
    <w:p w:rsidR="00A2377E" w:rsidRPr="000C67E1" w:rsidRDefault="00F26D01" w:rsidP="00B072E9">
      <w:pPr>
        <w:widowControl w:val="0"/>
        <w:spacing w:after="120" w:line="264" w:lineRule="auto"/>
        <w:ind w:firstLine="720"/>
        <w:jc w:val="both"/>
        <w:rPr>
          <w:spacing w:val="-2"/>
        </w:rPr>
      </w:pPr>
      <w:r w:rsidRPr="000C67E1">
        <w:rPr>
          <w:b/>
          <w:spacing w:val="-2"/>
        </w:rPr>
        <w:t>Điều 14.</w:t>
      </w:r>
      <w:r w:rsidRPr="000C67E1">
        <w:rPr>
          <w:spacing w:val="-2"/>
        </w:rPr>
        <w:t xml:space="preserve"> Trách nhiệm của Sở Tài chính</w:t>
      </w:r>
    </w:p>
    <w:p w:rsidR="00A2377E" w:rsidRPr="000C67E1" w:rsidRDefault="00F26D01" w:rsidP="00B072E9">
      <w:pPr>
        <w:widowControl w:val="0"/>
        <w:spacing w:after="120" w:line="264" w:lineRule="auto"/>
        <w:ind w:firstLine="720"/>
        <w:jc w:val="both"/>
        <w:rPr>
          <w:spacing w:val="-2"/>
        </w:rPr>
      </w:pPr>
      <w:r w:rsidRPr="000C67E1">
        <w:rPr>
          <w:spacing w:val="-2"/>
        </w:rPr>
        <w:t>1. Chủ trì, phối hợp với Sở Nông nghiệp và Môi trường hướng dẫn việc bố trí, quản lý, sử dụng, thanh toán, quyết toán kinh phí thực hiện Quy định này theo quy định của pháp luật về ngân sách nhà nước, Quỹ phòng, chống thiên tai và các quy định pháp luật có liên quan.</w:t>
      </w:r>
    </w:p>
    <w:p w:rsidR="00A2377E" w:rsidRPr="000C67E1" w:rsidRDefault="00F26D01" w:rsidP="00B072E9">
      <w:pPr>
        <w:widowControl w:val="0"/>
        <w:spacing w:after="120" w:line="264" w:lineRule="auto"/>
        <w:ind w:firstLine="720"/>
        <w:jc w:val="both"/>
        <w:rPr>
          <w:spacing w:val="-2"/>
        </w:rPr>
      </w:pPr>
      <w:r w:rsidRPr="000C67E1">
        <w:rPr>
          <w:spacing w:val="-2"/>
        </w:rPr>
        <w:t>2. Tham mưu Ủy ban nhân dân thành phố bảo đảm nguồn kinh phí thực hiện theo phân cấp ngân sách và khả năng cân đối ngân sách địa phương.</w:t>
      </w:r>
    </w:p>
    <w:p w:rsidR="00A2377E" w:rsidRPr="000C67E1" w:rsidRDefault="00F26D01" w:rsidP="00B072E9">
      <w:pPr>
        <w:widowControl w:val="0"/>
        <w:spacing w:after="120" w:line="264" w:lineRule="auto"/>
        <w:ind w:firstLine="720"/>
        <w:jc w:val="both"/>
        <w:rPr>
          <w:spacing w:val="-2"/>
        </w:rPr>
      </w:pPr>
      <w:r w:rsidRPr="000C67E1">
        <w:rPr>
          <w:b/>
          <w:spacing w:val="-2"/>
        </w:rPr>
        <w:t>Điều 15.</w:t>
      </w:r>
      <w:r w:rsidRPr="000C67E1">
        <w:rPr>
          <w:spacing w:val="-2"/>
        </w:rPr>
        <w:t xml:space="preserve"> Trách nhiệm của Ủy ban nhân dân cấp xã nơi có đê</w:t>
      </w:r>
    </w:p>
    <w:p w:rsidR="00A2377E" w:rsidRPr="000C67E1" w:rsidRDefault="00F26D01" w:rsidP="00B072E9">
      <w:pPr>
        <w:widowControl w:val="0"/>
        <w:spacing w:after="120" w:line="264" w:lineRule="auto"/>
        <w:ind w:firstLine="720"/>
        <w:jc w:val="both"/>
        <w:rPr>
          <w:spacing w:val="-2"/>
        </w:rPr>
      </w:pPr>
      <w:r w:rsidRPr="000C67E1">
        <w:rPr>
          <w:spacing w:val="-2"/>
        </w:rPr>
        <w:t xml:space="preserve">1. Trực tiếp quản lý, chỉ đạo hoạt động của lực lượng quản lý đê nhân dân </w:t>
      </w:r>
      <w:r w:rsidRPr="000C67E1">
        <w:rPr>
          <w:spacing w:val="-2"/>
        </w:rPr>
        <w:lastRenderedPageBreak/>
        <w:t>và lực lượng tuần tra, canh gác bảo vệ đê điều trong mùa lũ trên địa bàn.</w:t>
      </w:r>
    </w:p>
    <w:p w:rsidR="00A2377E" w:rsidRPr="000C67E1" w:rsidRDefault="00F26D01" w:rsidP="00B072E9">
      <w:pPr>
        <w:widowControl w:val="0"/>
        <w:spacing w:after="120" w:line="264" w:lineRule="auto"/>
        <w:ind w:firstLine="720"/>
        <w:jc w:val="both"/>
        <w:rPr>
          <w:spacing w:val="-2"/>
        </w:rPr>
      </w:pPr>
      <w:r w:rsidRPr="000C67E1">
        <w:rPr>
          <w:spacing w:val="-2"/>
        </w:rPr>
        <w:t>2. Rà soát, lập danh sách nhân viên quản lý đê nhân dân, báo cáo Sở Nông nghiệp và Môi trường tổng hợp, trình Ủy ban nhân dân thành phố thành lập, kiện toàn theo quy định.</w:t>
      </w:r>
    </w:p>
    <w:p w:rsidR="00A2377E" w:rsidRPr="000C67E1" w:rsidRDefault="00F26D01" w:rsidP="00B072E9">
      <w:pPr>
        <w:widowControl w:val="0"/>
        <w:spacing w:after="120" w:line="264" w:lineRule="auto"/>
        <w:ind w:firstLine="720"/>
        <w:jc w:val="both"/>
        <w:rPr>
          <w:spacing w:val="-2"/>
        </w:rPr>
      </w:pPr>
      <w:r w:rsidRPr="000C67E1">
        <w:rPr>
          <w:spacing w:val="-2"/>
        </w:rPr>
        <w:t>3. Thành lập đội tuần tra, canh gác bảo vệ đê điều trong mùa lũ; phân công đội trưởng, đội phó, thành viên; bố trí lực lượng trực, tuần tra, canh gác theo quy định khi có báo động lũ và khi có yêu cầu của cơ quan có thẩm quyền.</w:t>
      </w:r>
    </w:p>
    <w:p w:rsidR="00A2377E" w:rsidRPr="000C67E1" w:rsidRDefault="00F26D01" w:rsidP="00B072E9">
      <w:pPr>
        <w:widowControl w:val="0"/>
        <w:spacing w:after="120" w:line="264" w:lineRule="auto"/>
        <w:ind w:firstLine="720"/>
        <w:jc w:val="both"/>
        <w:rPr>
          <w:spacing w:val="-2"/>
        </w:rPr>
      </w:pPr>
      <w:r w:rsidRPr="000C67E1">
        <w:rPr>
          <w:spacing w:val="-2"/>
        </w:rPr>
        <w:t>4. Lập, quản lý, lưu giữ hồ sơ, sổ sách, bảng phân công, nhật ký tuần tra, bảng chấm công, danh sách chi trả thù lao; thực hiện thanh toán, quyết toán kinh phí theo quy định.</w:t>
      </w:r>
    </w:p>
    <w:p w:rsidR="00A2377E" w:rsidRPr="000C67E1" w:rsidRDefault="00F26D01" w:rsidP="00B072E9">
      <w:pPr>
        <w:widowControl w:val="0"/>
        <w:spacing w:after="120" w:line="264" w:lineRule="auto"/>
        <w:ind w:firstLine="720"/>
        <w:jc w:val="both"/>
        <w:rPr>
          <w:spacing w:val="-2"/>
        </w:rPr>
      </w:pPr>
      <w:r w:rsidRPr="000C67E1">
        <w:rPr>
          <w:spacing w:val="-2"/>
        </w:rPr>
        <w:t>5. Phối hợp với Hạt Quản lý đê</w:t>
      </w:r>
      <w:r w:rsidR="00EE35C4" w:rsidRPr="000C67E1">
        <w:rPr>
          <w:spacing w:val="-2"/>
        </w:rPr>
        <w:t xml:space="preserve"> điều</w:t>
      </w:r>
      <w:r w:rsidRPr="000C67E1">
        <w:rPr>
          <w:spacing w:val="-2"/>
        </w:rPr>
        <w:t>, cơ quan chuyên môn thực hiện nhiệm vụ quản lý nhà nước về đê điều và phòng, chống thiên tai thuộc Sở Nông nghiệp và Môi trường tổ chức tập huấn, hướng dẫn nghiệp vụ, kiểm tra hoạt động của lực lượng quản lý đê nhân dân và lực lượng tuần tra, canh gác đê.</w:t>
      </w:r>
    </w:p>
    <w:p w:rsidR="00A2377E" w:rsidRPr="000C67E1" w:rsidRDefault="00F26D01" w:rsidP="00B072E9">
      <w:pPr>
        <w:widowControl w:val="0"/>
        <w:spacing w:after="120" w:line="264" w:lineRule="auto"/>
        <w:ind w:firstLine="720"/>
        <w:jc w:val="both"/>
        <w:rPr>
          <w:spacing w:val="-2"/>
        </w:rPr>
      </w:pPr>
      <w:r w:rsidRPr="000C67E1">
        <w:rPr>
          <w:spacing w:val="-2"/>
        </w:rPr>
        <w:t>6. Chịu trách nhiệm trước Ủy ban nhân dân thành phố nếu không tổ chức, quản lý, chỉ đạo lực lượng quản lý đê nhân dân, lực lượng tuần tra, canh gác đê theo quy định, làm ảnh hưởng đến công tác quản lý, bảo vệ đê điều, hộ đê và phòng, chống thiên tai trên địa bàn.</w:t>
      </w:r>
    </w:p>
    <w:p w:rsidR="00A2377E" w:rsidRPr="000C67E1" w:rsidRDefault="00F26D01" w:rsidP="00B072E9">
      <w:pPr>
        <w:widowControl w:val="0"/>
        <w:spacing w:after="120" w:line="264" w:lineRule="auto"/>
        <w:ind w:firstLine="720"/>
        <w:jc w:val="both"/>
        <w:rPr>
          <w:spacing w:val="-2"/>
        </w:rPr>
      </w:pPr>
      <w:r w:rsidRPr="000C67E1">
        <w:rPr>
          <w:b/>
          <w:spacing w:val="-2"/>
        </w:rPr>
        <w:t>Điều 1</w:t>
      </w:r>
      <w:r w:rsidR="003E1DA5" w:rsidRPr="000C67E1">
        <w:rPr>
          <w:b/>
          <w:spacing w:val="-2"/>
        </w:rPr>
        <w:t>6</w:t>
      </w:r>
      <w:r w:rsidRPr="000C67E1">
        <w:rPr>
          <w:b/>
          <w:spacing w:val="-2"/>
        </w:rPr>
        <w:t>.</w:t>
      </w:r>
      <w:r w:rsidRPr="000C67E1">
        <w:rPr>
          <w:spacing w:val="-2"/>
        </w:rPr>
        <w:t xml:space="preserve"> Điều khoản chuyển tiếp và tổ chức thực hiện</w:t>
      </w:r>
    </w:p>
    <w:p w:rsidR="00A2377E" w:rsidRPr="000C67E1" w:rsidRDefault="00F26D01" w:rsidP="00B072E9">
      <w:pPr>
        <w:widowControl w:val="0"/>
        <w:spacing w:after="120" w:line="264" w:lineRule="auto"/>
        <w:ind w:firstLine="720"/>
        <w:jc w:val="both"/>
        <w:rPr>
          <w:spacing w:val="-2"/>
        </w:rPr>
      </w:pPr>
      <w:r w:rsidRPr="000C67E1">
        <w:rPr>
          <w:spacing w:val="-2"/>
        </w:rPr>
        <w:t>1. Đối với thù lao, kinh phí phát sinh trước ngày Quyết định này có hiệu lực thi hành thì thực hiện theo văn bản áp dụng tại thời điểm phát sinh và quy định của pháp luật có liên quan.</w:t>
      </w:r>
    </w:p>
    <w:p w:rsidR="00A2377E" w:rsidRPr="000C67E1" w:rsidRDefault="00F26D01" w:rsidP="00B072E9">
      <w:pPr>
        <w:widowControl w:val="0"/>
        <w:spacing w:after="120" w:line="264" w:lineRule="auto"/>
        <w:ind w:firstLine="720"/>
        <w:jc w:val="both"/>
        <w:rPr>
          <w:spacing w:val="-2"/>
        </w:rPr>
      </w:pPr>
      <w:r w:rsidRPr="000C67E1">
        <w:rPr>
          <w:spacing w:val="-2"/>
        </w:rPr>
        <w:t>2. Sở Nông nghiệp và Môi trường, Sở Tài chính, Ủy ban nhân dân cấp xã nơi có đê và các cơ quan, tổ chức, cá nhân có liên quan chịu trách nhiệm tổ chức thực hiện Quy định này.</w:t>
      </w:r>
    </w:p>
    <w:p w:rsidR="00A2377E" w:rsidRPr="000C67E1" w:rsidRDefault="00F26D01" w:rsidP="00B072E9">
      <w:pPr>
        <w:widowControl w:val="0"/>
        <w:spacing w:after="120" w:line="264" w:lineRule="auto"/>
        <w:ind w:firstLine="720"/>
        <w:jc w:val="both"/>
        <w:rPr>
          <w:spacing w:val="-2"/>
        </w:rPr>
      </w:pPr>
      <w:r w:rsidRPr="000C67E1">
        <w:rPr>
          <w:spacing w:val="-2"/>
        </w:rPr>
        <w:t>3. Trong quá trình thực hiện, nếu có khó khăn, vướng mắc, các cơ quan, đơn vị, địa phương kịp thời phản ánh về Sở Nông nghiệp và Môi trường để tổng hợp, báo cáo Ủy ban nhân dân thành phố xem xét, quyết định./.</w:t>
      </w:r>
    </w:p>
    <w:sectPr w:rsidR="00A2377E" w:rsidRPr="000C67E1" w:rsidSect="00B072E9">
      <w:headerReference w:type="default" r:id="rId8"/>
      <w:pgSz w:w="11906" w:h="16838"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3074C" w:rsidRDefault="0053074C" w:rsidP="00B072E9">
      <w:pPr>
        <w:spacing w:after="0" w:line="240" w:lineRule="auto"/>
      </w:pPr>
      <w:r>
        <w:separator/>
      </w:r>
    </w:p>
  </w:endnote>
  <w:endnote w:type="continuationSeparator" w:id="0">
    <w:p w:rsidR="0053074C" w:rsidRDefault="0053074C" w:rsidP="00B072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3074C" w:rsidRDefault="0053074C" w:rsidP="00B072E9">
      <w:pPr>
        <w:spacing w:after="0" w:line="240" w:lineRule="auto"/>
      </w:pPr>
      <w:r>
        <w:separator/>
      </w:r>
    </w:p>
  </w:footnote>
  <w:footnote w:type="continuationSeparator" w:id="0">
    <w:p w:rsidR="0053074C" w:rsidRDefault="0053074C" w:rsidP="00B072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79633830"/>
      <w:docPartObj>
        <w:docPartGallery w:val="Page Numbers (Top of Page)"/>
        <w:docPartUnique/>
      </w:docPartObj>
    </w:sdtPr>
    <w:sdtEndPr>
      <w:rPr>
        <w:noProof/>
        <w:sz w:val="26"/>
        <w:szCs w:val="26"/>
      </w:rPr>
    </w:sdtEndPr>
    <w:sdtContent>
      <w:p w:rsidR="006F384F" w:rsidRPr="00B072E9" w:rsidRDefault="006F384F" w:rsidP="00B072E9">
        <w:pPr>
          <w:pStyle w:val="Header"/>
          <w:jc w:val="center"/>
          <w:rPr>
            <w:sz w:val="26"/>
            <w:szCs w:val="26"/>
          </w:rPr>
        </w:pPr>
        <w:r w:rsidRPr="00B072E9">
          <w:rPr>
            <w:sz w:val="26"/>
            <w:szCs w:val="26"/>
          </w:rPr>
          <w:fldChar w:fldCharType="begin"/>
        </w:r>
        <w:r w:rsidRPr="00B072E9">
          <w:rPr>
            <w:sz w:val="26"/>
            <w:szCs w:val="26"/>
          </w:rPr>
          <w:instrText xml:space="preserve"> PAGE   \* MERGEFORMAT </w:instrText>
        </w:r>
        <w:r w:rsidRPr="00B072E9">
          <w:rPr>
            <w:sz w:val="26"/>
            <w:szCs w:val="26"/>
          </w:rPr>
          <w:fldChar w:fldCharType="separate"/>
        </w:r>
        <w:r w:rsidR="00807CCC">
          <w:rPr>
            <w:noProof/>
            <w:sz w:val="26"/>
            <w:szCs w:val="26"/>
          </w:rPr>
          <w:t>9</w:t>
        </w:r>
        <w:r w:rsidRPr="00B072E9">
          <w:rPr>
            <w:noProof/>
            <w:sz w:val="26"/>
            <w:szCs w:val="2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730"/>
    <w:rsid w:val="00034616"/>
    <w:rsid w:val="0006063C"/>
    <w:rsid w:val="00074D85"/>
    <w:rsid w:val="000A25E9"/>
    <w:rsid w:val="000C67E1"/>
    <w:rsid w:val="000E171C"/>
    <w:rsid w:val="0015074B"/>
    <w:rsid w:val="002167D7"/>
    <w:rsid w:val="00275E83"/>
    <w:rsid w:val="00281340"/>
    <w:rsid w:val="0029639D"/>
    <w:rsid w:val="00326F90"/>
    <w:rsid w:val="00352509"/>
    <w:rsid w:val="003654F8"/>
    <w:rsid w:val="003E1DA5"/>
    <w:rsid w:val="0053074C"/>
    <w:rsid w:val="00604CA9"/>
    <w:rsid w:val="00674214"/>
    <w:rsid w:val="006F384F"/>
    <w:rsid w:val="007019D9"/>
    <w:rsid w:val="00807CCC"/>
    <w:rsid w:val="008265DB"/>
    <w:rsid w:val="008409DD"/>
    <w:rsid w:val="008541AF"/>
    <w:rsid w:val="008A0D5C"/>
    <w:rsid w:val="00912E62"/>
    <w:rsid w:val="00963A7B"/>
    <w:rsid w:val="009C7357"/>
    <w:rsid w:val="00A02B27"/>
    <w:rsid w:val="00A2377E"/>
    <w:rsid w:val="00A82AF8"/>
    <w:rsid w:val="00AA1D8D"/>
    <w:rsid w:val="00B072E9"/>
    <w:rsid w:val="00B47730"/>
    <w:rsid w:val="00B8394C"/>
    <w:rsid w:val="00BD43AC"/>
    <w:rsid w:val="00BE0EF0"/>
    <w:rsid w:val="00C956E0"/>
    <w:rsid w:val="00CB0664"/>
    <w:rsid w:val="00D52CDB"/>
    <w:rsid w:val="00DB757C"/>
    <w:rsid w:val="00DF3DD8"/>
    <w:rsid w:val="00E26138"/>
    <w:rsid w:val="00EE35C4"/>
    <w:rsid w:val="00F26D01"/>
    <w:rsid w:val="00F5617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4CEC31A"/>
  <w14:defaultImageDpi w14:val="300"/>
  <w15:docId w15:val="{4FCF2D11-FBCB-43BC-8FDF-AA0665269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eastAsia="Times New Roman" w:hAnsi="Times New Roman"/>
      <w:sz w:val="2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fontstyle01">
    <w:name w:val="fontstyle01"/>
    <w:basedOn w:val="DefaultParagraphFont"/>
    <w:rsid w:val="00912E62"/>
    <w:rPr>
      <w:rFonts w:ascii="Times New Roman" w:hAnsi="Times New Roman" w:cs="Times New Roman" w:hint="default"/>
      <w:b w:val="0"/>
      <w:bCs w:val="0"/>
      <w:i/>
      <w:iCs/>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63A9C9-C424-4573-A5BB-77F95CCF96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TotalTime>
  <Pages>9</Pages>
  <Words>2702</Words>
  <Characters>15406</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18072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Administrator</cp:lastModifiedBy>
  <cp:revision>11</cp:revision>
  <dcterms:created xsi:type="dcterms:W3CDTF">2026-08-03T01:44:00Z</dcterms:created>
  <dcterms:modified xsi:type="dcterms:W3CDTF">2026-08-06T09:41:00Z</dcterms:modified>
  <cp:category/>
</cp:coreProperties>
</file>