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90" w:type="dxa"/>
        <w:tblInd w:w="-743" w:type="dxa"/>
        <w:tblLook w:val="04A0" w:firstRow="1" w:lastRow="0" w:firstColumn="1" w:lastColumn="0" w:noHBand="0" w:noVBand="1"/>
      </w:tblPr>
      <w:tblGrid>
        <w:gridCol w:w="4962"/>
        <w:gridCol w:w="5528"/>
      </w:tblGrid>
      <w:tr w:rsidR="00C86020" w:rsidRPr="00C86020" w:rsidTr="002819B3">
        <w:tc>
          <w:tcPr>
            <w:tcW w:w="4962" w:type="dxa"/>
          </w:tcPr>
          <w:p w:rsidR="00A118D7" w:rsidRPr="00C86020" w:rsidRDefault="00A118D7" w:rsidP="002819B3">
            <w:pPr>
              <w:keepNext/>
              <w:ind w:left="-108" w:right="-34"/>
              <w:jc w:val="center"/>
              <w:rPr>
                <w:rFonts w:ascii="Times New Roman" w:hAnsi="Times New Roman"/>
                <w:b/>
                <w:color w:val="000000" w:themeColor="text1"/>
                <w:sz w:val="26"/>
                <w:szCs w:val="26"/>
              </w:rPr>
            </w:pPr>
            <w:bookmarkStart w:id="0" w:name="_GoBack"/>
            <w:bookmarkEnd w:id="0"/>
            <w:r w:rsidRPr="00C86020">
              <w:rPr>
                <w:rFonts w:ascii="Times New Roman" w:hAnsi="Times New Roman"/>
                <w:color w:val="000000" w:themeColor="text1"/>
                <w:sz w:val="26"/>
                <w:szCs w:val="26"/>
              </w:rPr>
              <w:t>UBND THÀNH PHỐ HẢI PHÒNG</w:t>
            </w:r>
          </w:p>
          <w:p w:rsidR="00A118D7" w:rsidRPr="00C86020" w:rsidRDefault="00A118D7" w:rsidP="002819B3">
            <w:pPr>
              <w:keepNext/>
              <w:ind w:right="-34"/>
              <w:jc w:val="center"/>
              <w:rPr>
                <w:rFonts w:ascii="Times New Roman" w:hAnsi="Times New Roman"/>
                <w:color w:val="000000" w:themeColor="text1"/>
                <w:sz w:val="26"/>
              </w:rPr>
            </w:pPr>
            <w:r w:rsidRPr="00C86020">
              <w:rPr>
                <w:rFonts w:ascii="Times New Roman" w:hAnsi="Times New Roman"/>
                <w:noProof/>
                <w:color w:val="000000" w:themeColor="text1"/>
                <w:sz w:val="26"/>
                <w:szCs w:val="26"/>
              </w:rPr>
              <mc:AlternateContent>
                <mc:Choice Requires="wps">
                  <w:drawing>
                    <wp:anchor distT="0" distB="0" distL="114300" distR="114300" simplePos="0" relativeHeight="251660288" behindDoc="0" locked="0" layoutInCell="1" allowOverlap="1" wp14:anchorId="5DDD64E5" wp14:editId="11748A7F">
                      <wp:simplePos x="0" y="0"/>
                      <wp:positionH relativeFrom="column">
                        <wp:posOffset>941705</wp:posOffset>
                      </wp:positionH>
                      <wp:positionV relativeFrom="paragraph">
                        <wp:posOffset>227330</wp:posOffset>
                      </wp:positionV>
                      <wp:extent cx="914400" cy="0"/>
                      <wp:effectExtent l="6985" t="13335" r="12065" b="5715"/>
                      <wp:wrapNone/>
                      <wp:docPr id="1" name="Line 3"/>
                      <wp:cNvGraphicFramePr/>
                      <a:graphic xmlns:a="http://schemas.openxmlformats.org/drawingml/2006/main">
                        <a:graphicData uri="http://schemas.microsoft.com/office/word/2010/wordprocessingShape">
                          <wps:wsp>
                            <wps:cNvCnPr/>
                            <wps:spPr bwMode="auto">
                              <a:xfrm>
                                <a:off x="0" y="0"/>
                                <a:ext cx="9144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A640DAB" id="Line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4.15pt,17.9pt" to="146.15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"/>
                  </w:pict>
                </mc:Fallback>
              </mc:AlternateContent>
            </w:r>
            <w:r w:rsidRPr="00C86020">
              <w:rPr>
                <w:rFonts w:ascii="Times New Roman" w:hAnsi="Times New Roman"/>
                <w:b/>
                <w:color w:val="000000" w:themeColor="text1"/>
                <w:sz w:val="26"/>
                <w:szCs w:val="26"/>
              </w:rPr>
              <w:t>SỞ NÔNG NGHIỆP VÀ MÔI TRƯỜNG</w:t>
            </w:r>
          </w:p>
        </w:tc>
        <w:tc>
          <w:tcPr>
            <w:tcW w:w="5528" w:type="dxa"/>
          </w:tcPr>
          <w:p w:rsidR="00A118D7" w:rsidRPr="00C86020" w:rsidRDefault="00A118D7" w:rsidP="002819B3">
            <w:pPr>
              <w:keepNext/>
              <w:ind w:left="-250" w:right="-34" w:firstLine="142"/>
              <w:jc w:val="center"/>
              <w:rPr>
                <w:rFonts w:ascii="Times New Roman" w:hAnsi="Times New Roman"/>
                <w:b/>
                <w:color w:val="000000" w:themeColor="text1"/>
                <w:sz w:val="28"/>
                <w:szCs w:val="28"/>
              </w:rPr>
            </w:pPr>
            <w:r w:rsidRPr="00C86020">
              <w:rPr>
                <w:rFonts w:ascii="Times New Roman" w:hAnsi="Times New Roman"/>
                <w:b/>
                <w:color w:val="000000" w:themeColor="text1"/>
                <w:sz w:val="26"/>
                <w:szCs w:val="26"/>
              </w:rPr>
              <w:t>CỘNG HOÀ XÃ HỘI CHỦ NGHĨA VIỆT NAM</w:t>
            </w:r>
          </w:p>
          <w:p w:rsidR="00A118D7" w:rsidRPr="00C86020" w:rsidRDefault="00A118D7" w:rsidP="002819B3">
            <w:pPr>
              <w:keepNext/>
              <w:ind w:left="-250" w:right="-34" w:firstLine="142"/>
              <w:jc w:val="center"/>
              <w:rPr>
                <w:rFonts w:ascii="Times New Roman" w:hAnsi="Times New Roman"/>
                <w:b/>
                <w:color w:val="000000" w:themeColor="text1"/>
                <w:sz w:val="28"/>
                <w:szCs w:val="28"/>
              </w:rPr>
            </w:pPr>
            <w:r w:rsidRPr="00C86020">
              <w:rPr>
                <w:rFonts w:ascii="Times New Roman" w:hAnsi="Times New Roman"/>
                <w:b/>
                <w:color w:val="000000" w:themeColor="text1"/>
                <w:sz w:val="28"/>
                <w:szCs w:val="28"/>
              </w:rPr>
              <w:t>Độc lập - Tự do - Hạnh phúc</w:t>
            </w:r>
          </w:p>
          <w:p w:rsidR="00A118D7" w:rsidRPr="00C86020" w:rsidRDefault="00A118D7" w:rsidP="002819B3">
            <w:pPr>
              <w:keepNext/>
              <w:ind w:right="-34"/>
              <w:jc w:val="center"/>
              <w:rPr>
                <w:rFonts w:ascii="Times New Roman" w:hAnsi="Times New Roman"/>
                <w:color w:val="000000" w:themeColor="text1"/>
                <w:sz w:val="26"/>
              </w:rPr>
            </w:pPr>
            <w:r w:rsidRPr="00C86020">
              <w:rPr>
                <w:rFonts w:ascii="Times New Roman" w:hAnsi="Times New Roman"/>
                <w:noProof/>
                <w:color w:val="000000" w:themeColor="text1"/>
                <w:sz w:val="26"/>
                <w:szCs w:val="26"/>
              </w:rPr>
              <mc:AlternateContent>
                <mc:Choice Requires="wps">
                  <w:drawing>
                    <wp:anchor distT="0" distB="0" distL="114300" distR="114300" simplePos="0" relativeHeight="251659264" behindDoc="0" locked="0" layoutInCell="1" allowOverlap="1" wp14:anchorId="3EF1F3CB" wp14:editId="63227B6D">
                      <wp:simplePos x="0" y="0"/>
                      <wp:positionH relativeFrom="column">
                        <wp:posOffset>565150</wp:posOffset>
                      </wp:positionH>
                      <wp:positionV relativeFrom="paragraph">
                        <wp:posOffset>6350</wp:posOffset>
                      </wp:positionV>
                      <wp:extent cx="2180590" cy="0"/>
                      <wp:effectExtent l="9525" t="6350" r="10160" b="12700"/>
                      <wp:wrapNone/>
                      <wp:docPr id="2" name="Line 2"/>
                      <wp:cNvGraphicFramePr/>
                      <a:graphic xmlns:a="http://schemas.openxmlformats.org/drawingml/2006/main">
                        <a:graphicData uri="http://schemas.microsoft.com/office/word/2010/wordprocessingShape">
                          <wps:wsp>
                            <wps:cNvCnPr/>
                            <wps:spPr bwMode="auto">
                              <a:xfrm flipV="1">
                                <a:off x="0" y="0"/>
                                <a:ext cx="218059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118078E" id="Line 2"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5pt,.5pt" to="216.2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"/>
                  </w:pict>
                </mc:Fallback>
              </mc:AlternateContent>
            </w:r>
          </w:p>
        </w:tc>
      </w:tr>
      <w:tr w:rsidR="00C86020" w:rsidRPr="00C86020" w:rsidTr="002819B3">
        <w:tc>
          <w:tcPr>
            <w:tcW w:w="4962" w:type="dxa"/>
          </w:tcPr>
          <w:p w:rsidR="00A118D7" w:rsidRPr="00C86020" w:rsidRDefault="00A118D7" w:rsidP="002819B3">
            <w:pPr>
              <w:keepNext/>
              <w:ind w:right="-34"/>
              <w:jc w:val="center"/>
              <w:rPr>
                <w:rFonts w:ascii="Times New Roman" w:hAnsi="Times New Roman"/>
                <w:i/>
                <w:color w:val="000000" w:themeColor="text1"/>
                <w:sz w:val="26"/>
                <w:szCs w:val="26"/>
              </w:rPr>
            </w:pPr>
            <w:r w:rsidRPr="00C86020">
              <w:rPr>
                <w:rFonts w:ascii="Times New Roman" w:hAnsi="Times New Roman"/>
                <w:color w:val="000000" w:themeColor="text1"/>
                <w:sz w:val="26"/>
                <w:szCs w:val="26"/>
              </w:rPr>
              <w:t>Số:           /BC-SNNMT</w:t>
            </w:r>
            <w:r w:rsidRPr="00C86020">
              <w:rPr>
                <w:rFonts w:ascii="Times New Roman" w:hAnsi="Times New Roman"/>
                <w:i/>
                <w:color w:val="000000" w:themeColor="text1"/>
                <w:sz w:val="26"/>
                <w:szCs w:val="26"/>
              </w:rPr>
              <w:t xml:space="preserve">       </w:t>
            </w:r>
          </w:p>
          <w:p w:rsidR="00A118D7" w:rsidRPr="00C86020" w:rsidRDefault="00A118D7" w:rsidP="002819B3">
            <w:pPr>
              <w:keepNext/>
              <w:ind w:right="-34"/>
              <w:jc w:val="center"/>
              <w:rPr>
                <w:rFonts w:ascii="Times New Roman" w:hAnsi="Times New Roman"/>
                <w:color w:val="000000" w:themeColor="text1"/>
                <w:sz w:val="26"/>
              </w:rPr>
            </w:pPr>
            <w:r w:rsidRPr="00C86020">
              <w:rPr>
                <w:rFonts w:ascii="Times New Roman" w:hAnsi="Times New Roman"/>
                <w:i/>
                <w:color w:val="000000" w:themeColor="text1"/>
                <w:sz w:val="26"/>
                <w:szCs w:val="26"/>
              </w:rPr>
              <w:t xml:space="preserve">                </w:t>
            </w:r>
          </w:p>
        </w:tc>
        <w:tc>
          <w:tcPr>
            <w:tcW w:w="5528" w:type="dxa"/>
          </w:tcPr>
          <w:p w:rsidR="00A118D7" w:rsidRPr="00C86020" w:rsidRDefault="00A118D7" w:rsidP="00C86020">
            <w:pPr>
              <w:keepNext/>
              <w:ind w:right="-34"/>
              <w:jc w:val="center"/>
              <w:rPr>
                <w:rFonts w:ascii="Times New Roman" w:hAnsi="Times New Roman"/>
                <w:color w:val="000000" w:themeColor="text1"/>
                <w:sz w:val="26"/>
              </w:rPr>
            </w:pPr>
            <w:r w:rsidRPr="00C86020">
              <w:rPr>
                <w:rFonts w:ascii="Times New Roman" w:hAnsi="Times New Roman"/>
                <w:i/>
                <w:color w:val="000000" w:themeColor="text1"/>
                <w:sz w:val="26"/>
                <w:szCs w:val="26"/>
              </w:rPr>
              <w:t xml:space="preserve">Hải Phòng, ngày         tháng </w:t>
            </w:r>
            <w:r w:rsidR="00C86020">
              <w:rPr>
                <w:rFonts w:ascii="Times New Roman" w:hAnsi="Times New Roman"/>
                <w:i/>
                <w:color w:val="000000" w:themeColor="text1"/>
                <w:sz w:val="26"/>
                <w:szCs w:val="26"/>
              </w:rPr>
              <w:t>5</w:t>
            </w:r>
            <w:r w:rsidRPr="00C86020">
              <w:rPr>
                <w:rFonts w:ascii="Times New Roman" w:hAnsi="Times New Roman"/>
                <w:i/>
                <w:color w:val="000000" w:themeColor="text1"/>
                <w:sz w:val="26"/>
                <w:szCs w:val="26"/>
              </w:rPr>
              <w:t xml:space="preserve"> năm 2026</w:t>
            </w:r>
          </w:p>
        </w:tc>
      </w:tr>
    </w:tbl>
    <w:p w:rsidR="00A118D7" w:rsidRPr="00C86020" w:rsidRDefault="00A118D7" w:rsidP="00A118D7">
      <w:pPr>
        <w:keepNext/>
        <w:tabs>
          <w:tab w:val="left" w:pos="2709"/>
          <w:tab w:val="center" w:pos="4499"/>
        </w:tabs>
        <w:ind w:left="-108" w:right="-34"/>
        <w:rPr>
          <w:rFonts w:ascii="Times New Roman" w:hAnsi="Times New Roman"/>
          <w:color w:val="000000" w:themeColor="text1"/>
          <w:sz w:val="20"/>
          <w:szCs w:val="20"/>
        </w:rPr>
      </w:pPr>
      <w:r w:rsidRPr="00C86020">
        <w:rPr>
          <w:rFonts w:ascii="Times New Roman" w:hAnsi="Times New Roman"/>
          <w:b/>
          <w:color w:val="000000" w:themeColor="text1"/>
          <w:sz w:val="26"/>
        </w:rPr>
        <w:tab/>
        <w:t xml:space="preserve">     </w:t>
      </w:r>
      <w:r w:rsidRPr="00C86020">
        <w:rPr>
          <w:rFonts w:ascii="Times New Roman" w:hAnsi="Times New Roman"/>
          <w:color w:val="000000" w:themeColor="text1"/>
          <w:sz w:val="26"/>
        </w:rPr>
        <w:t xml:space="preserve">     </w:t>
      </w:r>
    </w:p>
    <w:p w:rsidR="00A118D7" w:rsidRPr="00C86020" w:rsidRDefault="00A118D7" w:rsidP="00A118D7">
      <w:pPr>
        <w:keepNext/>
        <w:ind w:left="-250" w:right="-34" w:firstLine="142"/>
        <w:jc w:val="center"/>
        <w:rPr>
          <w:rFonts w:ascii="Times New Roman" w:hAnsi="Times New Roman"/>
          <w:b/>
          <w:bCs/>
          <w:color w:val="000000" w:themeColor="text1"/>
          <w:sz w:val="28"/>
          <w:szCs w:val="28"/>
        </w:rPr>
      </w:pPr>
      <w:r w:rsidRPr="00C86020">
        <w:rPr>
          <w:rFonts w:ascii="Times New Roman" w:hAnsi="Times New Roman"/>
          <w:b/>
          <w:color w:val="000000" w:themeColor="text1"/>
          <w:sz w:val="28"/>
          <w:szCs w:val="28"/>
        </w:rPr>
        <w:t>BÁO CÁO</w:t>
      </w:r>
    </w:p>
    <w:p w:rsidR="00A118D7" w:rsidRPr="00C86020" w:rsidRDefault="00A118D7" w:rsidP="00A118D7">
      <w:pPr>
        <w:tabs>
          <w:tab w:val="center" w:pos="0"/>
          <w:tab w:val="left" w:pos="709"/>
          <w:tab w:val="left" w:pos="4675"/>
          <w:tab w:val="left" w:pos="6810"/>
        </w:tabs>
        <w:jc w:val="center"/>
        <w:rPr>
          <w:rFonts w:ascii="Times New Roman" w:hAnsi="Times New Roman"/>
          <w:b/>
          <w:bCs/>
          <w:color w:val="000000" w:themeColor="text1"/>
          <w:sz w:val="28"/>
          <w:szCs w:val="28"/>
        </w:rPr>
      </w:pPr>
      <w:r w:rsidRPr="00C86020">
        <w:rPr>
          <w:rFonts w:ascii="Times New Roman" w:hAnsi="Times New Roman"/>
          <w:b/>
          <w:bCs/>
          <w:color w:val="000000" w:themeColor="text1"/>
          <w:sz w:val="28"/>
          <w:szCs w:val="28"/>
        </w:rPr>
        <w:t>Tổng kết việc thi hành Quyết định ban hành Bộ tiêu chí về nông thôn mới giai đoạn 2021-2025 trên địa bàn thành phố Hải Phòng</w:t>
      </w:r>
    </w:p>
    <w:p w:rsidR="00A118D7" w:rsidRPr="00C86020" w:rsidRDefault="00A118D7" w:rsidP="00A118D7">
      <w:pPr>
        <w:ind w:right="-108"/>
        <w:jc w:val="center"/>
        <w:rPr>
          <w:rFonts w:ascii="Times New Roman" w:hAnsi="Times New Roman"/>
          <w:color w:val="000000" w:themeColor="text1"/>
          <w:sz w:val="28"/>
          <w:szCs w:val="28"/>
        </w:rPr>
      </w:pPr>
      <w:r w:rsidRPr="00C86020">
        <w:rPr>
          <w:rFonts w:ascii="Times New Roman" w:hAnsi="Times New Roman"/>
          <w:noProof/>
          <w:color w:val="000000" w:themeColor="text1"/>
        </w:rPr>
        <mc:AlternateContent>
          <mc:Choice Requires="wps">
            <w:drawing>
              <wp:anchor distT="0" distB="0" distL="114300" distR="114300" simplePos="0" relativeHeight="251661312" behindDoc="0" locked="0" layoutInCell="1" allowOverlap="1" wp14:anchorId="3CE5E5C8" wp14:editId="5AACF3AF">
                <wp:simplePos x="0" y="0"/>
                <wp:positionH relativeFrom="column">
                  <wp:posOffset>2282664</wp:posOffset>
                </wp:positionH>
                <wp:positionV relativeFrom="paragraph">
                  <wp:posOffset>51435</wp:posOffset>
                </wp:positionV>
                <wp:extent cx="1211580" cy="0"/>
                <wp:effectExtent l="0" t="0" r="26670" b="19050"/>
                <wp:wrapNone/>
                <wp:docPr id="3" name="Line 5"/>
                <wp:cNvGraphicFramePr/>
                <a:graphic xmlns:a="http://schemas.openxmlformats.org/drawingml/2006/main">
                  <a:graphicData uri="http://schemas.microsoft.com/office/word/2010/wordprocessingShape">
                    <wps:wsp>
                      <wps:cNvCnPr/>
                      <wps:spPr bwMode="auto">
                        <a:xfrm>
                          <a:off x="0" y="0"/>
                          <a:ext cx="121158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E3A5DB6" id="Line 5"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9.75pt,4.05pt" to="275.15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"/>
            </w:pict>
          </mc:Fallback>
        </mc:AlternateContent>
      </w:r>
    </w:p>
    <w:p w:rsidR="00A118D7" w:rsidRPr="00C86020" w:rsidRDefault="00A118D7" w:rsidP="00A118D7">
      <w:pPr>
        <w:spacing w:before="60" w:after="60"/>
        <w:ind w:firstLine="567"/>
        <w:jc w:val="both"/>
        <w:rPr>
          <w:rFonts w:ascii="Times New Roman" w:hAnsi="Times New Roman"/>
          <w:color w:val="000000" w:themeColor="text1"/>
          <w:sz w:val="20"/>
          <w:szCs w:val="20"/>
          <w:lang w:val="pl-PL"/>
        </w:rPr>
      </w:pPr>
    </w:p>
    <w:p w:rsidR="00A118D7" w:rsidRPr="00C86020" w:rsidRDefault="00A118D7" w:rsidP="00A118D7">
      <w:pPr>
        <w:spacing w:before="60" w:after="60"/>
        <w:ind w:firstLine="567"/>
        <w:jc w:val="both"/>
        <w:rPr>
          <w:rFonts w:ascii="Times New Roman" w:hAnsi="Times New Roman"/>
          <w:color w:val="000000" w:themeColor="text1"/>
          <w:sz w:val="28"/>
          <w:szCs w:val="28"/>
          <w:lang w:val="pl-PL"/>
        </w:rPr>
      </w:pPr>
      <w:r w:rsidRPr="00C86020">
        <w:rPr>
          <w:rFonts w:ascii="Times New Roman" w:hAnsi="Times New Roman"/>
          <w:color w:val="000000" w:themeColor="text1"/>
          <w:sz w:val="28"/>
          <w:szCs w:val="28"/>
          <w:lang w:val="pl-PL"/>
        </w:rPr>
        <w:t xml:space="preserve">Thực hiện quy định của Luật Ban hành văn bản quy phạm pháp luật, Sở Nông nghiệp và Môi trường báo cáo tổng kết việc thi hành </w:t>
      </w:r>
      <w:r w:rsidRPr="00C86020">
        <w:rPr>
          <w:rFonts w:ascii="Times New Roman" w:hAnsi="Times New Roman"/>
          <w:bCs/>
          <w:color w:val="000000" w:themeColor="text1"/>
          <w:sz w:val="28"/>
          <w:szCs w:val="28"/>
        </w:rPr>
        <w:t>Quyết định ban hành Bộ tiêu chí về nông thôn mới (NTM) giai đoạn 2021-2025 trên địa bàn thành phố Hải Phòng</w:t>
      </w:r>
      <w:r w:rsidRPr="00C86020">
        <w:rPr>
          <w:rFonts w:ascii="Times New Roman" w:hAnsi="Times New Roman"/>
          <w:color w:val="000000" w:themeColor="text1"/>
          <w:sz w:val="28"/>
          <w:szCs w:val="28"/>
          <w:lang w:val="pl-PL"/>
        </w:rPr>
        <w:t>, như sau:</w:t>
      </w:r>
    </w:p>
    <w:p w:rsidR="00A118D7" w:rsidRPr="00C86020" w:rsidRDefault="00A118D7" w:rsidP="00A118D7">
      <w:pPr>
        <w:spacing w:before="60" w:after="60"/>
        <w:ind w:firstLine="567"/>
        <w:jc w:val="both"/>
        <w:rPr>
          <w:rFonts w:ascii="Times New Roman" w:hAnsi="Times New Roman"/>
          <w:b/>
          <w:color w:val="000000" w:themeColor="text1"/>
          <w:sz w:val="28"/>
          <w:szCs w:val="28"/>
          <w:lang w:val="pl-PL"/>
        </w:rPr>
      </w:pPr>
      <w:r w:rsidRPr="00C86020">
        <w:rPr>
          <w:rFonts w:ascii="Times New Roman" w:hAnsi="Times New Roman"/>
          <w:b/>
          <w:color w:val="000000" w:themeColor="text1"/>
          <w:sz w:val="28"/>
          <w:szCs w:val="28"/>
          <w:lang w:val="pl-PL"/>
        </w:rPr>
        <w:t>I. BỐI CẢNH THỰC HIỆN TỔNG KẾT</w:t>
      </w:r>
    </w:p>
    <w:p w:rsidR="00A118D7" w:rsidRPr="00C86020" w:rsidRDefault="00A118D7" w:rsidP="00A118D7">
      <w:pPr>
        <w:spacing w:before="60" w:after="60"/>
        <w:ind w:firstLine="567"/>
        <w:jc w:val="both"/>
        <w:rPr>
          <w:rFonts w:ascii="Times New Roman" w:hAnsi="Times New Roman"/>
          <w:color w:val="000000" w:themeColor="text1"/>
          <w:sz w:val="28"/>
          <w:szCs w:val="28"/>
        </w:rPr>
      </w:pPr>
      <w:bookmarkStart w:id="1" w:name="_Hlk222932555"/>
      <w:bookmarkStart w:id="2" w:name="_Hlk222932161"/>
      <w:r w:rsidRPr="00C86020">
        <w:rPr>
          <w:rFonts w:ascii="Times New Roman" w:hAnsi="Times New Roman"/>
          <w:color w:val="000000" w:themeColor="text1"/>
          <w:sz w:val="28"/>
          <w:szCs w:val="28"/>
        </w:rPr>
        <w:t xml:space="preserve">- Thực hiện </w:t>
      </w:r>
      <w:r w:rsidRPr="00C86020">
        <w:rPr>
          <w:rFonts w:ascii="Times New Roman" w:hAnsi="Times New Roman"/>
          <w:color w:val="000000" w:themeColor="text1"/>
          <w:sz w:val="28"/>
          <w:szCs w:val="28"/>
          <w:lang w:val="pt-BR"/>
        </w:rPr>
        <w:t xml:space="preserve">Nghị quyết số 25/2021/QH15 ngày 28/7/2021 của Quốc hội phê duyệt chủ trương đầu tư Chương trình mục tiêu quốc gia xây dựng nông thôn mới (NTM) giai đoạn 2021-2025; </w:t>
      </w:r>
      <w:r w:rsidRPr="00C86020">
        <w:rPr>
          <w:rFonts w:ascii="Times New Roman" w:hAnsi="Times New Roman"/>
          <w:color w:val="000000" w:themeColor="text1"/>
          <w:sz w:val="28"/>
          <w:szCs w:val="28"/>
        </w:rPr>
        <w:t xml:space="preserve">Nghị quyết số 26/NQ-CP ngày 27/02/2023 của Chính phủ ban hành Chương trình hành động của Chính phủ thực hiện Nghị quyết số 19-NQ/TW ngày 16/6/2022 của Ban Chấp hành Trung ương Đảng về nông nghiệp, nông dân, nông thôn đến năm 2030, tầm nhìn đến năm 2045; </w:t>
      </w:r>
      <w:r w:rsidRPr="00C86020">
        <w:rPr>
          <w:rFonts w:ascii="Times New Roman" w:hAnsi="Times New Roman"/>
          <w:iCs/>
          <w:color w:val="000000" w:themeColor="text1"/>
          <w:sz w:val="28"/>
          <w:szCs w:val="28"/>
        </w:rPr>
        <w:t>Quyết định số 263/QĐ-</w:t>
      </w:r>
      <w:proofErr w:type="spellStart"/>
      <w:r w:rsidRPr="00C86020">
        <w:rPr>
          <w:rFonts w:ascii="Times New Roman" w:hAnsi="Times New Roman"/>
          <w:iCs/>
          <w:color w:val="000000" w:themeColor="text1"/>
          <w:sz w:val="28"/>
          <w:szCs w:val="28"/>
        </w:rPr>
        <w:t>TTg</w:t>
      </w:r>
      <w:proofErr w:type="spellEnd"/>
      <w:r w:rsidRPr="00C86020">
        <w:rPr>
          <w:rFonts w:ascii="Times New Roman" w:hAnsi="Times New Roman"/>
          <w:iCs/>
          <w:color w:val="000000" w:themeColor="text1"/>
          <w:sz w:val="28"/>
          <w:szCs w:val="28"/>
        </w:rPr>
        <w:t xml:space="preserve"> ngày 22 tháng 02 năm 2022 của Thủ tướng Chính phủ phê duyệt Chương trình mục tiêu quốc gia xây dựng NTM giai đoạn 2021-2025;</w:t>
      </w:r>
      <w:r w:rsidRPr="00C86020">
        <w:rPr>
          <w:rFonts w:ascii="Times New Roman" w:hAnsi="Times New Roman"/>
          <w:color w:val="000000" w:themeColor="text1"/>
          <w:sz w:val="28"/>
          <w:szCs w:val="28"/>
        </w:rPr>
        <w:t xml:space="preserve"> Thông báo số 339/TB-VPCP ngày 01/7/2025 của Văn phòng Chính phủ thông báo kết luận của Thủ tướng Chính phủ Phạm Minh Chính tại Hội nghị toàn quốc tổng kết Chương trình MTQG xây dựng NTM, Chương trình MTQG giảm nghèo bền vững và phong trào “Cả nước chung sức xây dựng NTM”, phong trào “Vì người nghèo - không để ai bị bỏ lại phía sau” giai đoạn 2021-2025.</w:t>
      </w:r>
    </w:p>
    <w:p w:rsidR="00A118D7" w:rsidRPr="00C86020" w:rsidRDefault="00A118D7" w:rsidP="00A118D7">
      <w:pPr>
        <w:spacing w:before="60" w:after="60"/>
        <w:ind w:firstLine="567"/>
        <w:jc w:val="both"/>
        <w:rPr>
          <w:rFonts w:ascii="Times New Roman" w:hAnsi="Times New Roman"/>
          <w:color w:val="000000" w:themeColor="text1"/>
          <w:sz w:val="28"/>
          <w:szCs w:val="28"/>
        </w:rPr>
      </w:pPr>
      <w:r w:rsidRPr="00C86020">
        <w:rPr>
          <w:rFonts w:ascii="Times New Roman" w:hAnsi="Times New Roman"/>
          <w:color w:val="000000" w:themeColor="text1"/>
          <w:sz w:val="28"/>
          <w:szCs w:val="28"/>
        </w:rPr>
        <w:t>- Thực hiện Kế hoạch số 231/KH-UBND ngày 07/9/2023 của Ủy ban nhân dân thành phố về thực hiện Chương trình MTQG xây dựng nông thôn mới trên địa bàn thành phố Hải Phòng giai đoạn 2021-2025; Kế hoạch số 1290/KH-UBND ngày 11/5/2022 thực hiện Chương trình mục tiêu quốc gia xây dựng nông thôn mới giai đoạn 2021-2025 trên địa bàn tỉnh Hải Dương; Kế hoạch số 4647/KH-UBND ngày 05/12/2023 điều chỉnh, bổ sung Kế hoạch số 1290/KH-UBND ngày 11/5/2022 của UBND tỉnh thực hiện Chương trình mục tiêu quốc gia xây dựng nông thôn mới tỉnh Hải Dương giai đoạn 2021-2025.</w:t>
      </w:r>
    </w:p>
    <w:bookmarkEnd w:id="1"/>
    <w:p w:rsidR="00A118D7" w:rsidRPr="00C86020" w:rsidRDefault="00A118D7" w:rsidP="00A118D7">
      <w:pPr>
        <w:spacing w:before="60" w:after="60"/>
        <w:ind w:firstLine="567"/>
        <w:jc w:val="both"/>
        <w:rPr>
          <w:rFonts w:ascii="Times New Roman" w:hAnsi="Times New Roman"/>
          <w:color w:val="000000" w:themeColor="text1"/>
          <w:sz w:val="28"/>
          <w:szCs w:val="28"/>
        </w:rPr>
      </w:pPr>
      <w:r w:rsidRPr="00C86020">
        <w:rPr>
          <w:rFonts w:ascii="Times New Roman" w:hAnsi="Times New Roman"/>
          <w:color w:val="000000" w:themeColor="text1"/>
          <w:sz w:val="28"/>
          <w:szCs w:val="28"/>
        </w:rPr>
        <w:t xml:space="preserve">- Giai đoạn 2026-2030, căn cứ Nghị quyết số 257/2025/QH15 ngày 11/12/ 2025 của Quốc hội phê duyệt chủ trương đầu tư Chương trình mục tiêu quốc gia xây dựng NTM, giảm nghèo bền vững và phát triển kinh tế - xã hội vùng đồng bào dân tộc thiểu số và miền núi giai đoạn 2026 - 2035; Nghị quyết số 424/NQ-CP ngày 30/12/2025 của Chính phủ về ban hành Kế hoạch triển khai thực hiện Nghị quyết số 257/2025/QH15 ngày 11/12/2025 của Quốc hội phê duyệt chủ trương đầu tư Chương trình mục tiêu quốc gia xây dựng NTM, giảm nghèo bền </w:t>
      </w:r>
      <w:r w:rsidRPr="00C86020">
        <w:rPr>
          <w:rFonts w:ascii="Times New Roman" w:hAnsi="Times New Roman"/>
          <w:color w:val="000000" w:themeColor="text1"/>
          <w:sz w:val="28"/>
          <w:szCs w:val="28"/>
        </w:rPr>
        <w:lastRenderedPageBreak/>
        <w:t>vững và phát triển kinh tế - xã hội vùng đồng bào dân tộc thiểu số và miền núi giai đoạn 2026 – 2035; Quyết định số 51/2025/QĐ-</w:t>
      </w:r>
      <w:proofErr w:type="spellStart"/>
      <w:r w:rsidRPr="00C86020">
        <w:rPr>
          <w:rFonts w:ascii="Times New Roman" w:hAnsi="Times New Roman"/>
          <w:color w:val="000000" w:themeColor="text1"/>
          <w:sz w:val="28"/>
          <w:szCs w:val="28"/>
        </w:rPr>
        <w:t>TTg</w:t>
      </w:r>
      <w:proofErr w:type="spellEnd"/>
      <w:r w:rsidRPr="00C86020">
        <w:rPr>
          <w:rFonts w:ascii="Times New Roman" w:hAnsi="Times New Roman"/>
          <w:color w:val="000000" w:themeColor="text1"/>
          <w:sz w:val="28"/>
          <w:szCs w:val="28"/>
        </w:rPr>
        <w:t xml:space="preserve"> ngày 19/12/2025 của Thủ tướng Chính phủ về việc ban hành Bộ tiêu chí quốc gia về NTM giai đoạn 2026-2030; Quyết định số 417/QĐ-BNNMT ngày 31/01/2026 của Bộ Nông nghiệp và Môi trườ</w:t>
      </w:r>
      <w:r w:rsidR="00457A57" w:rsidRPr="00C86020">
        <w:rPr>
          <w:rFonts w:ascii="Times New Roman" w:hAnsi="Times New Roman"/>
          <w:color w:val="000000" w:themeColor="text1"/>
          <w:sz w:val="28"/>
          <w:szCs w:val="28"/>
        </w:rPr>
        <w:t xml:space="preserve">ng </w:t>
      </w:r>
      <w:r w:rsidRPr="00C86020">
        <w:rPr>
          <w:rFonts w:ascii="Times New Roman" w:hAnsi="Times New Roman"/>
          <w:color w:val="000000" w:themeColor="text1"/>
          <w:sz w:val="28"/>
          <w:szCs w:val="28"/>
        </w:rPr>
        <w:t xml:space="preserve">phê duyệt Chương trình mục tiêu quốc gia xây dựng NTM, giảm nghèo bền vững và phát triển kinh tế - xã hội vùng đồng bào dân tộc thiểu số và miền núi giai đoạn 2026-2035, giai đoạn I: Từ năm 2026 đến năm 2030. </w:t>
      </w:r>
    </w:p>
    <w:p w:rsidR="00A118D7" w:rsidRPr="00C86020" w:rsidRDefault="00A118D7" w:rsidP="00A118D7">
      <w:pPr>
        <w:spacing w:before="60" w:after="60"/>
        <w:ind w:firstLine="567"/>
        <w:jc w:val="both"/>
        <w:rPr>
          <w:rFonts w:ascii="Times New Roman" w:hAnsi="Times New Roman"/>
          <w:color w:val="000000" w:themeColor="text1"/>
          <w:sz w:val="28"/>
          <w:szCs w:val="28"/>
        </w:rPr>
      </w:pPr>
      <w:r w:rsidRPr="00C86020">
        <w:rPr>
          <w:rFonts w:ascii="Times New Roman" w:hAnsi="Times New Roman"/>
          <w:color w:val="000000" w:themeColor="text1"/>
          <w:sz w:val="28"/>
          <w:szCs w:val="28"/>
        </w:rPr>
        <w:t>Để có cơ sở xây dựng, hoàn thiện dự thảo bộ tiêu chí NTM phù hợp với bối cảnh mới, chỉ đạo của Chính phủ, Thủ tướng Chính phủ tại các văn bản nêu trên, trình độ phát triển của các xã sau sắp xếp và cuộc cách mạng tinh gọn tổ chức bộ máy, hệ thống chính trị hiệu năng, hiệu lực, hiệu quả: cần phải thực hiện tổng kết thi hành Quyết định ban hành Bộ tiêu chí quốc gia về NTM các cấp giai đoạn 2021-2025.</w:t>
      </w:r>
    </w:p>
    <w:p w:rsidR="00A118D7" w:rsidRPr="00C86020" w:rsidRDefault="00A118D7" w:rsidP="00A118D7">
      <w:pPr>
        <w:spacing w:before="60" w:after="60"/>
        <w:ind w:firstLine="567"/>
        <w:jc w:val="both"/>
        <w:rPr>
          <w:rFonts w:ascii="Times New Roman" w:hAnsi="Times New Roman"/>
          <w:color w:val="000000" w:themeColor="text1"/>
          <w:sz w:val="28"/>
          <w:szCs w:val="28"/>
        </w:rPr>
      </w:pPr>
      <w:r w:rsidRPr="00C86020">
        <w:rPr>
          <w:rFonts w:ascii="Times New Roman" w:hAnsi="Times New Roman"/>
          <w:color w:val="000000" w:themeColor="text1"/>
          <w:sz w:val="28"/>
          <w:szCs w:val="28"/>
        </w:rPr>
        <w:t xml:space="preserve">Sở Nông nghiệp và Môi trường đã chủ động rà soát, đánh giá kết quả thực hiện Quyết định ban hành Bộ tiêu chí quốc gia về NTM các cấp </w:t>
      </w:r>
      <w:r w:rsidRPr="00C86020">
        <w:rPr>
          <w:rFonts w:ascii="Times New Roman" w:hAnsi="Times New Roman"/>
          <w:i/>
          <w:iCs/>
          <w:color w:val="000000" w:themeColor="text1"/>
          <w:sz w:val="28"/>
          <w:szCs w:val="28"/>
        </w:rPr>
        <w:t>(xã, huyện, tỉnh)</w:t>
      </w:r>
      <w:r w:rsidRPr="00C86020">
        <w:rPr>
          <w:rFonts w:ascii="Times New Roman" w:hAnsi="Times New Roman"/>
          <w:color w:val="000000" w:themeColor="text1"/>
          <w:sz w:val="28"/>
          <w:szCs w:val="28"/>
        </w:rPr>
        <w:t xml:space="preserve"> giai đoạn 2021-2025; trên cơ sở đó, đã phối hợp với các sở, ngành, địa phương có liên quan rà soát, đề xuất các tiêu chí NTM các cấp giai đoạn 2026-2030; xây dựng dự thảo Quyết định ban hành Bộ</w:t>
      </w:r>
      <w:r w:rsidR="00B67AE0" w:rsidRPr="00C86020">
        <w:rPr>
          <w:rFonts w:ascii="Times New Roman" w:hAnsi="Times New Roman"/>
          <w:color w:val="000000" w:themeColor="text1"/>
          <w:sz w:val="28"/>
          <w:szCs w:val="28"/>
        </w:rPr>
        <w:t xml:space="preserve"> tiêu chí </w:t>
      </w:r>
      <w:r w:rsidR="00D434AD" w:rsidRPr="00C86020">
        <w:rPr>
          <w:rFonts w:ascii="Times New Roman" w:hAnsi="Times New Roman"/>
          <w:color w:val="000000" w:themeColor="text1"/>
          <w:sz w:val="28"/>
          <w:szCs w:val="28"/>
        </w:rPr>
        <w:t xml:space="preserve">về </w:t>
      </w:r>
      <w:r w:rsidRPr="00C86020">
        <w:rPr>
          <w:rFonts w:ascii="Times New Roman" w:hAnsi="Times New Roman"/>
          <w:color w:val="000000" w:themeColor="text1"/>
          <w:sz w:val="28"/>
          <w:szCs w:val="28"/>
        </w:rPr>
        <w:t>xã NTM giai đoạn 2026-2030; tổ chức lấy ý kiến góp ý của các sở, ngành, địa phương đối với dự thảo Quyết định và Bộ tiêu chí về xã NTM giai đoạn 2026-2030 trên địa bàn thành phố Hải Phòng.</w:t>
      </w:r>
      <w:bookmarkEnd w:id="2"/>
    </w:p>
    <w:p w:rsidR="00A118D7" w:rsidRPr="00C86020" w:rsidRDefault="00A118D7" w:rsidP="00A118D7">
      <w:pPr>
        <w:spacing w:before="60" w:after="60"/>
        <w:ind w:firstLine="567"/>
        <w:jc w:val="both"/>
        <w:rPr>
          <w:rFonts w:ascii="Times New Roman" w:hAnsi="Times New Roman"/>
          <w:b/>
          <w:color w:val="000000" w:themeColor="text1"/>
          <w:sz w:val="28"/>
          <w:szCs w:val="28"/>
          <w:lang w:val="pl-PL"/>
        </w:rPr>
      </w:pPr>
      <w:r w:rsidRPr="00C86020">
        <w:rPr>
          <w:rFonts w:ascii="Times New Roman" w:hAnsi="Times New Roman"/>
          <w:b/>
          <w:color w:val="000000" w:themeColor="text1"/>
          <w:sz w:val="28"/>
          <w:szCs w:val="28"/>
          <w:lang w:val="pl-PL"/>
        </w:rPr>
        <w:t>II. KẾT QUẢ THỰC HIỆN</w:t>
      </w:r>
    </w:p>
    <w:p w:rsidR="00A118D7" w:rsidRPr="00C86020" w:rsidRDefault="00A118D7" w:rsidP="00A118D7">
      <w:pPr>
        <w:spacing w:before="60" w:after="60"/>
        <w:ind w:firstLine="567"/>
        <w:jc w:val="both"/>
        <w:rPr>
          <w:rFonts w:ascii="Times New Roman" w:hAnsi="Times New Roman"/>
          <w:b/>
          <w:bCs/>
          <w:color w:val="000000" w:themeColor="text1"/>
          <w:sz w:val="28"/>
          <w:szCs w:val="28"/>
        </w:rPr>
      </w:pPr>
      <w:r w:rsidRPr="00C86020">
        <w:rPr>
          <w:rFonts w:ascii="Times New Roman" w:hAnsi="Times New Roman"/>
          <w:b/>
          <w:bCs/>
          <w:color w:val="000000" w:themeColor="text1"/>
          <w:sz w:val="28"/>
          <w:szCs w:val="28"/>
        </w:rPr>
        <w:t>1. Công tác chỉ đạo, triển khai và tổ chức thi hành văn bản quy định</w:t>
      </w:r>
    </w:p>
    <w:p w:rsidR="00A118D7" w:rsidRPr="00C86020" w:rsidRDefault="00A118D7" w:rsidP="00A118D7">
      <w:pPr>
        <w:spacing w:before="60" w:after="60"/>
        <w:ind w:firstLine="567"/>
        <w:jc w:val="both"/>
        <w:rPr>
          <w:rFonts w:ascii="Times New Roman" w:hAnsi="Times New Roman"/>
          <w:color w:val="000000" w:themeColor="text1"/>
          <w:sz w:val="28"/>
          <w:szCs w:val="28"/>
          <w:lang w:val="da-DK"/>
        </w:rPr>
      </w:pPr>
      <w:r w:rsidRPr="00C86020">
        <w:rPr>
          <w:rFonts w:ascii="Times New Roman" w:hAnsi="Times New Roman"/>
          <w:color w:val="000000" w:themeColor="text1"/>
          <w:sz w:val="28"/>
          <w:szCs w:val="28"/>
          <w:lang w:val="da-DK"/>
        </w:rPr>
        <w:t xml:space="preserve">Sau khi Thủ tướng Chính phủ ban hành các Bộ tiêu chí quốc gia về NTM giai đoạn 2021-2025, UBND thành phố Hải Phòng (cũ) và tỉnh Hải Dương, đã khẩn trương rà soát, đánh giá, cụ thể hóa các tiêu chí, chỉ tiêu NTM được phân cấp cho cấp tỉnh để chỉ đạo thực hiện và đánh giá kết quả thực hiện xây dựng NTM trên địa bàn, trên cơ sở đó, UBND cấp tỉnh đã quyết định ban hành: </w:t>
      </w:r>
    </w:p>
    <w:p w:rsidR="00CF07A9" w:rsidRPr="00C86020" w:rsidRDefault="00CF07A9" w:rsidP="00CF07A9">
      <w:pPr>
        <w:spacing w:after="120"/>
        <w:ind w:firstLine="709"/>
        <w:jc w:val="both"/>
        <w:rPr>
          <w:rFonts w:ascii="Times New Roman" w:hAnsi="Times New Roman"/>
          <w:color w:val="000000" w:themeColor="text1"/>
          <w:sz w:val="28"/>
          <w:szCs w:val="28"/>
          <w:lang w:val="pl-PL"/>
        </w:rPr>
      </w:pPr>
      <w:r w:rsidRPr="00C86020">
        <w:rPr>
          <w:rFonts w:ascii="Times New Roman" w:hAnsi="Times New Roman"/>
          <w:color w:val="000000" w:themeColor="text1"/>
          <w:sz w:val="28"/>
          <w:szCs w:val="28"/>
          <w:lang w:val="pl-PL"/>
        </w:rPr>
        <w:t xml:space="preserve">- Đối với thành phố Hải Phòng (cũ) </w:t>
      </w:r>
      <w:r w:rsidRPr="00C86020">
        <w:rPr>
          <w:rFonts w:ascii="Times New Roman" w:hAnsi="Times New Roman"/>
          <w:color w:val="000000" w:themeColor="text1"/>
          <w:sz w:val="28"/>
          <w:szCs w:val="28"/>
          <w:lang w:val="da-DK"/>
        </w:rPr>
        <w:t>đã ban hành</w:t>
      </w:r>
      <w:r w:rsidRPr="00C86020">
        <w:rPr>
          <w:rFonts w:ascii="Times New Roman" w:hAnsi="Times New Roman"/>
          <w:color w:val="000000" w:themeColor="text1"/>
          <w:sz w:val="28"/>
          <w:szCs w:val="28"/>
        </w:rPr>
        <w:t xml:space="preserve"> </w:t>
      </w:r>
      <w:r w:rsidRPr="00C86020">
        <w:rPr>
          <w:rFonts w:ascii="Times New Roman" w:hAnsi="Times New Roman"/>
          <w:color w:val="000000" w:themeColor="text1"/>
          <w:sz w:val="28"/>
          <w:szCs w:val="28"/>
          <w:lang w:val="pl-PL"/>
        </w:rPr>
        <w:t xml:space="preserve">các Quyết định: (1) số 1848/QĐ-UBND ngày 23/6/2022 ban hành Bộ tiêu chí NTM cấp xã trên địa bàn thành phố Hải Phòng giai đoạn 2021-2025; (2) số 1318/QĐ-UBND ngày 24/4/2024 về việc sửa đổi một số tiêu chí, chỉ tiêu của Bộ tiêu chí quốc gia về xã NTM, Bộ tiêu chí quốc gia về xã NTM nâng cao và quy định một số chỉ tiêu, tiêu chí và điều chỉnh phân công nhiệm vụ các Sở, ngành phụ trách các chỉ tiêu, tiêu chí thuộc Bộ tiêu chí quốc gia huyện NTM, Bộ tiêu chí quốc gia huyện NTM nâng cao, Bộ tiêu chí quốc gia huyện NTM đặc thù trên địa bàn thành phố Hải Phòng giai đoạn 2021-2025; </w:t>
      </w:r>
    </w:p>
    <w:p w:rsidR="00CF07A9" w:rsidRPr="00C86020" w:rsidRDefault="00CF07A9" w:rsidP="00CF07A9">
      <w:pPr>
        <w:spacing w:after="120"/>
        <w:ind w:firstLine="709"/>
        <w:jc w:val="both"/>
        <w:rPr>
          <w:rFonts w:ascii="Times New Roman" w:hAnsi="Times New Roman"/>
          <w:color w:val="000000" w:themeColor="text1"/>
          <w:sz w:val="28"/>
          <w:szCs w:val="28"/>
          <w:lang w:val="pl-PL"/>
        </w:rPr>
      </w:pPr>
      <w:r w:rsidRPr="00C86020">
        <w:rPr>
          <w:rFonts w:ascii="Times New Roman" w:hAnsi="Times New Roman"/>
          <w:color w:val="000000" w:themeColor="text1"/>
          <w:sz w:val="28"/>
          <w:szCs w:val="28"/>
          <w:lang w:val="pl-PL"/>
        </w:rPr>
        <w:t xml:space="preserve">- Đối với tỉnh Hải Dương đã ban hành các Quyết định (1) số 2580/QĐ-UBND, 2581/QĐ-UBND, 2582/QĐ-UBND ngày 26/9/2022 về việc ban hành Bộ tiêu chí về xã NTM, xã NTM nâng cao, xã NTM kiểu mẫu giai đoạn 2021-2025 trên địa bàn tỉnh Hải Dương; (2) số 288/ QĐ-UBND ngày 23/02/2023 về việc ban hành Quy định mô hình thôn thông minh trong Bộ tiêu chí về xã NTM kiểu mẫu giai đoạn 2021-2025 trên địa bàn tỉnh Hải Dương; (3) số 952/QĐ-UBND ngày 24/5/2023 quy định cụ thể một số chỉ tiêu của các tiêu chí số 01,05,08 trong Bộ </w:t>
      </w:r>
      <w:r w:rsidRPr="00C86020">
        <w:rPr>
          <w:rFonts w:ascii="Times New Roman" w:hAnsi="Times New Roman"/>
          <w:color w:val="000000" w:themeColor="text1"/>
          <w:sz w:val="28"/>
          <w:szCs w:val="28"/>
          <w:lang w:val="pl-PL"/>
        </w:rPr>
        <w:lastRenderedPageBreak/>
        <w:t>tiêu chí quốc gia về huyện NTM nâng cao giai đoạn 2021-2025 trên địa bàn tỉnh Hải Dương; (4) số 1378/QĐ-UBND ngày 07/6/2024 về việc ban hành Bộ tiêu chí về xã NTM và Bộ tiêu chí về xã NTM nâng cao giai đoạn 2021-2025 trên địa bàn tỉnh Hải Dương; (5) số 1379/QĐ-UBND ngày 07/6/2024 về việc quy định cụ thể một số tiêu chí, chỉ tiêu thuộc Bộ tiêu chí quốc gia về huyện NTM và Bộ tiêu chí quốc gia về huyện NTM nâng cao giai đoạn 2021-2025 trên địa bàn tỉnh Hải Dương.</w:t>
      </w:r>
    </w:p>
    <w:p w:rsidR="00A118D7" w:rsidRPr="00C86020" w:rsidRDefault="00A118D7" w:rsidP="00CF07A9">
      <w:pPr>
        <w:pStyle w:val="ListParagraph"/>
        <w:spacing w:before="60" w:after="60" w:line="240" w:lineRule="auto"/>
        <w:ind w:left="0" w:firstLine="567"/>
        <w:jc w:val="both"/>
        <w:rPr>
          <w:rFonts w:ascii="Times New Roman" w:hAnsi="Times New Roman"/>
          <w:b/>
          <w:bCs/>
          <w:color w:val="000000" w:themeColor="text1"/>
          <w:sz w:val="28"/>
          <w:szCs w:val="28"/>
        </w:rPr>
      </w:pPr>
      <w:r w:rsidRPr="00C86020">
        <w:rPr>
          <w:rFonts w:ascii="Times New Roman" w:hAnsi="Times New Roman"/>
          <w:b/>
          <w:bCs/>
          <w:color w:val="000000" w:themeColor="text1"/>
          <w:sz w:val="28"/>
          <w:szCs w:val="28"/>
        </w:rPr>
        <w:t>2. Kết quả thi hành văn bản quy định, đánh giá ưu điểm, bất cập, hạn chế của văn bản quy định</w:t>
      </w:r>
    </w:p>
    <w:p w:rsidR="00A118D7" w:rsidRPr="00C86020" w:rsidRDefault="00A118D7" w:rsidP="00A118D7">
      <w:pPr>
        <w:pStyle w:val="ListParagraph"/>
        <w:spacing w:before="60" w:after="60" w:line="240" w:lineRule="auto"/>
        <w:ind w:left="0" w:firstLine="567"/>
        <w:jc w:val="both"/>
        <w:rPr>
          <w:rFonts w:ascii="Times New Roman" w:hAnsi="Times New Roman"/>
          <w:b/>
          <w:iCs/>
          <w:color w:val="000000" w:themeColor="text1"/>
          <w:sz w:val="28"/>
          <w:szCs w:val="28"/>
        </w:rPr>
      </w:pPr>
      <w:r w:rsidRPr="00C86020">
        <w:rPr>
          <w:rFonts w:ascii="Times New Roman" w:hAnsi="Times New Roman"/>
          <w:b/>
          <w:iCs/>
          <w:color w:val="000000" w:themeColor="text1"/>
          <w:sz w:val="28"/>
          <w:szCs w:val="28"/>
        </w:rPr>
        <w:t>2.1. Về kết quả thi hành Quyết định ban hành Bộ tiêu chí NTM giai đoạn 2021-2025</w:t>
      </w:r>
    </w:p>
    <w:p w:rsidR="00A118D7" w:rsidRPr="00C86020" w:rsidRDefault="00A118D7" w:rsidP="00A118D7">
      <w:pPr>
        <w:pStyle w:val="BodyText"/>
        <w:tabs>
          <w:tab w:val="left" w:pos="972"/>
        </w:tabs>
        <w:spacing w:before="60" w:after="60"/>
        <w:ind w:firstLine="567"/>
        <w:rPr>
          <w:rFonts w:ascii="Times New Roman" w:hAnsi="Times New Roman"/>
          <w:bCs w:val="0"/>
          <w:color w:val="000000" w:themeColor="text1"/>
          <w:szCs w:val="28"/>
        </w:rPr>
      </w:pPr>
      <w:r w:rsidRPr="00C86020">
        <w:rPr>
          <w:rFonts w:ascii="Times New Roman" w:hAnsi="Times New Roman"/>
          <w:color w:val="000000" w:themeColor="text1"/>
          <w:szCs w:val="28"/>
        </w:rPr>
        <w:t xml:space="preserve">a) Trên địa bàn </w:t>
      </w:r>
      <w:r w:rsidR="00CF07A9" w:rsidRPr="00C86020">
        <w:rPr>
          <w:rFonts w:ascii="Times New Roman" w:hAnsi="Times New Roman"/>
          <w:color w:val="000000" w:themeColor="text1"/>
          <w:szCs w:val="28"/>
        </w:rPr>
        <w:t>thành phố Hải Phòng (cũ)</w:t>
      </w:r>
    </w:p>
    <w:p w:rsidR="00CF07A9" w:rsidRPr="00C86020" w:rsidRDefault="00CF07A9" w:rsidP="00A118D7">
      <w:pPr>
        <w:pStyle w:val="BodyText"/>
        <w:tabs>
          <w:tab w:val="left" w:pos="972"/>
        </w:tabs>
        <w:spacing w:before="60" w:after="60"/>
        <w:ind w:firstLine="567"/>
        <w:rPr>
          <w:rFonts w:ascii="Times New Roman" w:hAnsi="Times New Roman"/>
          <w:color w:val="000000" w:themeColor="text1"/>
          <w:szCs w:val="28"/>
        </w:rPr>
      </w:pPr>
      <w:r w:rsidRPr="00C86020">
        <w:rPr>
          <w:rFonts w:ascii="Times New Roman" w:hAnsi="Times New Roman"/>
          <w:color w:val="000000" w:themeColor="text1"/>
          <w:szCs w:val="28"/>
        </w:rPr>
        <w:t xml:space="preserve">-  Xây dựng </w:t>
      </w:r>
      <w:r w:rsidRPr="00C86020">
        <w:rPr>
          <w:rFonts w:ascii="Times New Roman" w:hAnsi="Times New Roman"/>
          <w:iCs/>
          <w:color w:val="000000" w:themeColor="text1"/>
          <w:szCs w:val="28"/>
        </w:rPr>
        <w:t xml:space="preserve">NTM </w:t>
      </w:r>
      <w:r w:rsidRPr="00C86020">
        <w:rPr>
          <w:rFonts w:ascii="Times New Roman" w:hAnsi="Times New Roman"/>
          <w:color w:val="000000" w:themeColor="text1"/>
          <w:szCs w:val="28"/>
        </w:rPr>
        <w:t xml:space="preserve">cấp xã: Toàn thành phố có 100% số xã (77/77 xã) được công nhận đạt chuẩn nông thôn mới; 100% số xã (77/77 xã) được công nhận đạt chuẩn nông thôn mới nâng cao; 100% các xã cơ bản hoàn thành tiêu chí xã nông thôn mới kiểu mẫu, trong đó 45/77 xã đã được công nhận đạt chuẩn nông thôn mới kiểu mẫu; </w:t>
      </w:r>
    </w:p>
    <w:p w:rsidR="00CF07A9" w:rsidRPr="00C86020" w:rsidRDefault="00CF07A9" w:rsidP="00A118D7">
      <w:pPr>
        <w:pStyle w:val="BodyText"/>
        <w:tabs>
          <w:tab w:val="left" w:pos="972"/>
        </w:tabs>
        <w:spacing w:before="60" w:after="60"/>
        <w:ind w:firstLine="567"/>
        <w:rPr>
          <w:rFonts w:ascii="Times New Roman" w:hAnsi="Times New Roman"/>
          <w:color w:val="000000" w:themeColor="text1"/>
          <w:szCs w:val="28"/>
        </w:rPr>
      </w:pPr>
      <w:r w:rsidRPr="00C86020">
        <w:rPr>
          <w:rFonts w:ascii="Times New Roman" w:hAnsi="Times New Roman"/>
          <w:color w:val="000000" w:themeColor="text1"/>
          <w:szCs w:val="28"/>
        </w:rPr>
        <w:t>- Xây dựng NTM cấp huyện: Toàn thành phố có 100% huyện (6/6 huyện) được công nhận đạt chuẩn huyện nông thôn mới, 4/6 huyện được công nhận đạt chuẩn nông thôn mới nâng cao;</w:t>
      </w:r>
    </w:p>
    <w:p w:rsidR="00CF07A9" w:rsidRPr="00C86020" w:rsidRDefault="00CF07A9" w:rsidP="00A118D7">
      <w:pPr>
        <w:pStyle w:val="BodyText"/>
        <w:tabs>
          <w:tab w:val="left" w:pos="972"/>
        </w:tabs>
        <w:spacing w:before="60" w:after="60"/>
        <w:ind w:firstLine="567"/>
        <w:rPr>
          <w:rFonts w:ascii="Times New Roman" w:hAnsi="Times New Roman"/>
          <w:color w:val="000000" w:themeColor="text1"/>
          <w:szCs w:val="28"/>
        </w:rPr>
      </w:pPr>
      <w:r w:rsidRPr="00C86020">
        <w:rPr>
          <w:rFonts w:ascii="Times New Roman" w:hAnsi="Times New Roman"/>
          <w:color w:val="000000" w:themeColor="text1"/>
          <w:szCs w:val="28"/>
        </w:rPr>
        <w:t>-  Thành phố Hải Phòng được công nhận hoàn thành nhiệm vụ xây dựng nông thôn mới năm 2024.</w:t>
      </w:r>
    </w:p>
    <w:p w:rsidR="00CF07A9" w:rsidRPr="00C86020" w:rsidRDefault="00CF07A9" w:rsidP="00A118D7">
      <w:pPr>
        <w:pStyle w:val="BodyText"/>
        <w:tabs>
          <w:tab w:val="left" w:pos="972"/>
        </w:tabs>
        <w:spacing w:before="60" w:after="60"/>
        <w:ind w:firstLine="567"/>
        <w:rPr>
          <w:rFonts w:ascii="Times New Roman" w:hAnsi="Times New Roman"/>
          <w:color w:val="000000" w:themeColor="text1"/>
          <w:szCs w:val="28"/>
        </w:rPr>
      </w:pPr>
      <w:r w:rsidRPr="00C86020">
        <w:rPr>
          <w:rFonts w:ascii="Times New Roman" w:hAnsi="Times New Roman"/>
          <w:color w:val="000000" w:themeColor="text1"/>
          <w:szCs w:val="28"/>
        </w:rPr>
        <w:t>b) Trên địa bàn tỉnh Hải Dương:</w:t>
      </w:r>
    </w:p>
    <w:p w:rsidR="00CF07A9" w:rsidRPr="00C86020" w:rsidRDefault="00CF07A9" w:rsidP="00CF07A9">
      <w:pPr>
        <w:pStyle w:val="BodyText"/>
        <w:tabs>
          <w:tab w:val="left" w:pos="972"/>
        </w:tabs>
        <w:spacing w:before="60" w:after="60"/>
        <w:ind w:firstLine="567"/>
        <w:rPr>
          <w:rFonts w:ascii="Times New Roman" w:hAnsi="Times New Roman"/>
          <w:color w:val="000000" w:themeColor="text1"/>
          <w:szCs w:val="28"/>
        </w:rPr>
      </w:pPr>
      <w:r w:rsidRPr="00C86020">
        <w:rPr>
          <w:rFonts w:ascii="Times New Roman" w:hAnsi="Times New Roman"/>
          <w:color w:val="000000" w:themeColor="text1"/>
          <w:szCs w:val="28"/>
        </w:rPr>
        <w:t xml:space="preserve">-  Xây dựng </w:t>
      </w:r>
      <w:r w:rsidRPr="00C86020">
        <w:rPr>
          <w:rFonts w:ascii="Times New Roman" w:hAnsi="Times New Roman"/>
          <w:iCs/>
          <w:color w:val="000000" w:themeColor="text1"/>
          <w:szCs w:val="28"/>
        </w:rPr>
        <w:t xml:space="preserve">NTM </w:t>
      </w:r>
      <w:r w:rsidRPr="00C86020">
        <w:rPr>
          <w:rFonts w:ascii="Times New Roman" w:hAnsi="Times New Roman"/>
          <w:color w:val="000000" w:themeColor="text1"/>
          <w:szCs w:val="28"/>
        </w:rPr>
        <w:t xml:space="preserve">cấp xã: Toàn tỉnh có 100% số xã (151/151 xã) được công nhận đạt chuẩn nông thôn mới; 49,7% số xã (75/151 xã) được công nhận đạt chuẩn nông thôn mới nâng cao; 21,2% các xã (32/151 xã) được công nhận đạt chuẩn nông thôn mới kiểu mẫu; </w:t>
      </w:r>
    </w:p>
    <w:p w:rsidR="00CF07A9" w:rsidRPr="00C86020" w:rsidRDefault="00CF07A9" w:rsidP="00CF07A9">
      <w:pPr>
        <w:pStyle w:val="BodyText"/>
        <w:tabs>
          <w:tab w:val="left" w:pos="972"/>
        </w:tabs>
        <w:spacing w:before="60" w:after="60"/>
        <w:ind w:firstLine="567"/>
        <w:rPr>
          <w:rFonts w:ascii="Times New Roman" w:hAnsi="Times New Roman"/>
          <w:color w:val="000000" w:themeColor="text1"/>
          <w:szCs w:val="28"/>
        </w:rPr>
      </w:pPr>
      <w:r w:rsidRPr="00C86020">
        <w:rPr>
          <w:rFonts w:ascii="Times New Roman" w:hAnsi="Times New Roman"/>
          <w:color w:val="000000" w:themeColor="text1"/>
          <w:szCs w:val="28"/>
        </w:rPr>
        <w:t>- Xây dựng NTM cấp huyện: Toàn tỉnh có 12/12 huyện, thành phố, thị xã được công nhận huyện đạt chuẩn/hoàn thành nhiệm vụ xây dựng nông thôn mới;</w:t>
      </w:r>
    </w:p>
    <w:p w:rsidR="00CF07A9" w:rsidRPr="00C86020" w:rsidRDefault="00CF07A9" w:rsidP="00CF07A9">
      <w:pPr>
        <w:pStyle w:val="BodyText"/>
        <w:tabs>
          <w:tab w:val="left" w:pos="972"/>
        </w:tabs>
        <w:spacing w:before="60" w:after="60"/>
        <w:ind w:firstLine="567"/>
        <w:rPr>
          <w:rFonts w:ascii="Times New Roman" w:hAnsi="Times New Roman"/>
          <w:color w:val="000000" w:themeColor="text1"/>
          <w:szCs w:val="28"/>
        </w:rPr>
      </w:pPr>
      <w:r w:rsidRPr="00C86020">
        <w:rPr>
          <w:rFonts w:ascii="Times New Roman" w:hAnsi="Times New Roman"/>
          <w:color w:val="000000" w:themeColor="text1"/>
          <w:szCs w:val="28"/>
        </w:rPr>
        <w:t>- Tỉnh Hải Dương được công nhận hoàn thành nhiệm vụ xây dựng nông thôn mới năm 2020 (là tỉnh thứ 5 trong toàn quốc được công nhận hoàn thành nhiệm vụ xây dựng nông thôn mới).</w:t>
      </w:r>
    </w:p>
    <w:p w:rsidR="00A118D7" w:rsidRPr="00C86020" w:rsidRDefault="00A118D7" w:rsidP="00A118D7">
      <w:pPr>
        <w:pStyle w:val="BodyText"/>
        <w:tabs>
          <w:tab w:val="left" w:pos="972"/>
        </w:tabs>
        <w:spacing w:before="60" w:after="60"/>
        <w:ind w:firstLine="567"/>
        <w:rPr>
          <w:rFonts w:ascii="Times New Roman" w:hAnsi="Times New Roman"/>
          <w:iCs/>
          <w:color w:val="000000" w:themeColor="text1"/>
          <w:szCs w:val="28"/>
        </w:rPr>
      </w:pPr>
      <w:r w:rsidRPr="00C86020">
        <w:rPr>
          <w:rFonts w:ascii="Times New Roman" w:hAnsi="Times New Roman"/>
          <w:iCs/>
          <w:color w:val="000000" w:themeColor="text1"/>
          <w:szCs w:val="28"/>
        </w:rPr>
        <w:t>c) Sau khi sắp xếp</w:t>
      </w:r>
    </w:p>
    <w:p w:rsidR="00C11ACA" w:rsidRPr="00C86020" w:rsidRDefault="00A118D7" w:rsidP="00C11ACA">
      <w:pPr>
        <w:spacing w:before="120" w:after="120" w:line="340" w:lineRule="exact"/>
        <w:ind w:firstLine="709"/>
        <w:jc w:val="both"/>
        <w:rPr>
          <w:rFonts w:ascii="Times New Roman" w:hAnsi="Times New Roman"/>
          <w:b/>
          <w:bCs/>
          <w:color w:val="000000" w:themeColor="text1"/>
          <w:sz w:val="28"/>
          <w:szCs w:val="28"/>
        </w:rPr>
      </w:pPr>
      <w:r w:rsidRPr="00C86020">
        <w:rPr>
          <w:rFonts w:ascii="Times New Roman" w:hAnsi="Times New Roman"/>
          <w:color w:val="000000" w:themeColor="text1"/>
          <w:sz w:val="28"/>
          <w:szCs w:val="28"/>
        </w:rPr>
        <w:t xml:space="preserve">Trên địa bàn </w:t>
      </w:r>
      <w:r w:rsidR="00CF07A9" w:rsidRPr="00C86020">
        <w:rPr>
          <w:rFonts w:ascii="Times New Roman" w:hAnsi="Times New Roman"/>
          <w:color w:val="000000" w:themeColor="text1"/>
          <w:sz w:val="28"/>
          <w:szCs w:val="28"/>
        </w:rPr>
        <w:t>thành phố Hải Phòng</w:t>
      </w:r>
      <w:r w:rsidR="00C11ACA" w:rsidRPr="00C86020">
        <w:rPr>
          <w:rFonts w:ascii="Times New Roman" w:hAnsi="Times New Roman"/>
          <w:color w:val="000000" w:themeColor="text1"/>
          <w:sz w:val="28"/>
          <w:szCs w:val="28"/>
        </w:rPr>
        <w:t xml:space="preserve"> sau sáp nhập, qua rà soát sơ bộ, có 100% số xã (67/67 xã) cơ bản đạt nông thôn mới; 38,8% số xã (26/67 xã) cơ bản đạt nông thôn mới nâng cao; 6% số xã (4/67 xã) cơ bản đạt nông thôn mới kiểu mẫu.</w:t>
      </w:r>
      <w:r w:rsidR="00C11ACA" w:rsidRPr="00C86020">
        <w:rPr>
          <w:rFonts w:ascii="Times New Roman" w:hAnsi="Times New Roman"/>
          <w:b/>
          <w:bCs/>
          <w:color w:val="000000" w:themeColor="text1"/>
          <w:sz w:val="28"/>
          <w:szCs w:val="28"/>
        </w:rPr>
        <w:t xml:space="preserve"> </w:t>
      </w:r>
    </w:p>
    <w:p w:rsidR="00A118D7" w:rsidRPr="00C86020" w:rsidRDefault="00A118D7" w:rsidP="00A118D7">
      <w:pPr>
        <w:pStyle w:val="BodyText"/>
        <w:tabs>
          <w:tab w:val="left" w:pos="972"/>
        </w:tabs>
        <w:spacing w:before="60" w:after="60"/>
        <w:ind w:firstLine="567"/>
        <w:rPr>
          <w:rFonts w:ascii="Times New Roman" w:hAnsi="Times New Roman"/>
          <w:color w:val="000000" w:themeColor="text1"/>
          <w:szCs w:val="28"/>
        </w:rPr>
      </w:pPr>
      <w:r w:rsidRPr="00C86020">
        <w:rPr>
          <w:rFonts w:ascii="Times New Roman" w:hAnsi="Times New Roman"/>
          <w:color w:val="000000" w:themeColor="text1"/>
          <w:szCs w:val="28"/>
          <w:lang w:val="da-DK"/>
        </w:rPr>
        <w:t xml:space="preserve">Với những thành tựu quan trọng về xây dựng NTM đạt được nêu trên, đã góp phần quan trọng thay đổi diện mạo nông thôn, </w:t>
      </w:r>
      <w:r w:rsidRPr="00C86020">
        <w:rPr>
          <w:rFonts w:ascii="Times New Roman" w:hAnsi="Times New Roman"/>
          <w:color w:val="000000" w:themeColor="text1"/>
          <w:szCs w:val="28"/>
        </w:rPr>
        <w:t>tạo sự chuyển biến mạnh mẽ trên các lĩnh vực hạ tầng, kinh tế, văn hóa, xã hội, môi trường, an ninh trật tự ở nông thôn, đời sống vật chất, tinh thần của người dân nông thôn được nâng cao, thúc đẩy tiến trình công nghiệp hóa, hiện đại hóa nông nghiệp, nông thôn, ổn định chính trị, phát triển kinh tế của tỉnh theo hướng nhanh, bền vững.</w:t>
      </w:r>
    </w:p>
    <w:p w:rsidR="00A118D7" w:rsidRPr="00C86020" w:rsidRDefault="00A118D7" w:rsidP="00A118D7">
      <w:pPr>
        <w:pStyle w:val="BodyText"/>
        <w:tabs>
          <w:tab w:val="left" w:pos="972"/>
        </w:tabs>
        <w:spacing w:before="60" w:after="60"/>
        <w:ind w:firstLine="567"/>
        <w:rPr>
          <w:rFonts w:ascii="Times New Roman" w:hAnsi="Times New Roman"/>
          <w:color w:val="000000" w:themeColor="text1"/>
          <w:szCs w:val="28"/>
        </w:rPr>
      </w:pPr>
    </w:p>
    <w:p w:rsidR="00A118D7" w:rsidRPr="00C86020" w:rsidRDefault="00A118D7" w:rsidP="00A118D7">
      <w:pPr>
        <w:spacing w:before="60" w:after="60"/>
        <w:ind w:firstLine="567"/>
        <w:jc w:val="both"/>
        <w:rPr>
          <w:rFonts w:ascii="Times New Roman" w:hAnsi="Times New Roman"/>
          <w:b/>
          <w:iCs/>
          <w:color w:val="000000" w:themeColor="text1"/>
          <w:sz w:val="28"/>
          <w:szCs w:val="28"/>
        </w:rPr>
      </w:pPr>
      <w:r w:rsidRPr="00C86020">
        <w:rPr>
          <w:rFonts w:ascii="Times New Roman" w:hAnsi="Times New Roman"/>
          <w:b/>
          <w:iCs/>
          <w:color w:val="000000" w:themeColor="text1"/>
          <w:sz w:val="28"/>
          <w:szCs w:val="28"/>
        </w:rPr>
        <w:t>2.2. Đánh giá ưu điểm, bất cập, hạn chế của văn bản quy định</w:t>
      </w:r>
    </w:p>
    <w:p w:rsidR="00A118D7" w:rsidRPr="00C86020" w:rsidRDefault="00A118D7" w:rsidP="00A118D7">
      <w:pPr>
        <w:spacing w:before="60" w:after="60"/>
        <w:ind w:firstLine="567"/>
        <w:jc w:val="both"/>
        <w:rPr>
          <w:rFonts w:ascii="Times New Roman" w:hAnsi="Times New Roman"/>
          <w:iCs/>
          <w:color w:val="000000" w:themeColor="text1"/>
          <w:sz w:val="28"/>
          <w:szCs w:val="28"/>
        </w:rPr>
      </w:pPr>
      <w:r w:rsidRPr="00C86020">
        <w:rPr>
          <w:rFonts w:ascii="Times New Roman" w:hAnsi="Times New Roman"/>
          <w:iCs/>
          <w:color w:val="000000" w:themeColor="text1"/>
          <w:sz w:val="28"/>
          <w:szCs w:val="28"/>
          <w:lang w:val="de-DE"/>
        </w:rPr>
        <w:t>a) Về ưu điểm</w:t>
      </w:r>
    </w:p>
    <w:p w:rsidR="00A118D7" w:rsidRPr="00C86020" w:rsidRDefault="00A118D7" w:rsidP="00A118D7">
      <w:pPr>
        <w:spacing w:before="60" w:after="60"/>
        <w:ind w:firstLine="567"/>
        <w:jc w:val="both"/>
        <w:rPr>
          <w:rFonts w:ascii="Times New Roman" w:hAnsi="Times New Roman"/>
          <w:color w:val="000000" w:themeColor="text1"/>
          <w:spacing w:val="-2"/>
          <w:sz w:val="28"/>
          <w:szCs w:val="28"/>
          <w:lang w:val="da-DK"/>
        </w:rPr>
      </w:pPr>
      <w:r w:rsidRPr="00C86020">
        <w:rPr>
          <w:rFonts w:ascii="Times New Roman" w:hAnsi="Times New Roman"/>
          <w:color w:val="000000" w:themeColor="text1"/>
          <w:spacing w:val="-2"/>
          <w:sz w:val="28"/>
          <w:szCs w:val="28"/>
        </w:rPr>
        <w:t xml:space="preserve">- </w:t>
      </w:r>
      <w:r w:rsidRPr="00C86020">
        <w:rPr>
          <w:rFonts w:ascii="Times New Roman" w:hAnsi="Times New Roman"/>
          <w:color w:val="000000" w:themeColor="text1"/>
          <w:spacing w:val="-2"/>
          <w:sz w:val="28"/>
          <w:szCs w:val="28"/>
          <w:lang w:val="da-DK"/>
        </w:rPr>
        <w:t xml:space="preserve">Bộ tiêu chí về NTM giai đoạn 2021-2025 trên địa </w:t>
      </w:r>
      <w:r w:rsidR="005D2136" w:rsidRPr="00C86020">
        <w:rPr>
          <w:rFonts w:ascii="Times New Roman" w:hAnsi="Times New Roman"/>
          <w:color w:val="000000" w:themeColor="text1"/>
          <w:spacing w:val="-2"/>
          <w:sz w:val="28"/>
          <w:szCs w:val="28"/>
          <w:lang w:val="da-DK"/>
        </w:rPr>
        <w:t>thành phố Hải Phòng</w:t>
      </w:r>
      <w:r w:rsidRPr="00C86020">
        <w:rPr>
          <w:rFonts w:ascii="Times New Roman" w:hAnsi="Times New Roman"/>
          <w:color w:val="000000" w:themeColor="text1"/>
          <w:spacing w:val="-2"/>
          <w:sz w:val="28"/>
          <w:szCs w:val="28"/>
          <w:lang w:val="da-DK"/>
        </w:rPr>
        <w:t xml:space="preserve"> tiếp tục khẳng định là công cụ quan trọng và cần thiết để cụ thể hoá các mục tiêu xây dựng NTM; là căn cứ để thực hiện công tác lập kế hoạch và giám sát, đánh giá kết quả thực hiện Chương trình; là thước đo để thẩm định, xét công nhận các địa phương đạt chuẩn NTM; là cơ sở để xác định vai trò, nhiệm vụ thực hiện Chương trình của các cơ quan, ban, ngành, đoàn thể các cấp; giúp các địa phương xác định được các mục tiêu phấn đấu cụ thể và có sự quan tâm đầu tư hỗ trợ hài hòa trên các lĩnh vực phát triển nông thôn để nâng cao chất lượng cuộc sống của người dân.</w:t>
      </w:r>
    </w:p>
    <w:p w:rsidR="00A118D7" w:rsidRPr="00C86020" w:rsidRDefault="00A118D7" w:rsidP="00A118D7">
      <w:pPr>
        <w:spacing w:before="60" w:after="60"/>
        <w:ind w:firstLine="567"/>
        <w:jc w:val="both"/>
        <w:rPr>
          <w:rFonts w:ascii="Times New Roman" w:hAnsi="Times New Roman"/>
          <w:color w:val="000000" w:themeColor="text1"/>
          <w:sz w:val="28"/>
          <w:szCs w:val="28"/>
        </w:rPr>
      </w:pPr>
      <w:r w:rsidRPr="00C86020">
        <w:rPr>
          <w:rFonts w:ascii="Times New Roman" w:hAnsi="Times New Roman"/>
          <w:iCs/>
          <w:color w:val="000000" w:themeColor="text1"/>
          <w:sz w:val="28"/>
          <w:szCs w:val="28"/>
          <w:lang w:val="da-DK"/>
        </w:rPr>
        <w:t>-</w:t>
      </w:r>
      <w:r w:rsidRPr="00C86020">
        <w:rPr>
          <w:rFonts w:ascii="Times New Roman" w:hAnsi="Times New Roman"/>
          <w:color w:val="000000" w:themeColor="text1"/>
          <w:sz w:val="28"/>
          <w:szCs w:val="28"/>
          <w:lang w:val="da-DK"/>
        </w:rPr>
        <w:t xml:space="preserve"> </w:t>
      </w:r>
      <w:r w:rsidRPr="00C86020">
        <w:rPr>
          <w:rFonts w:ascii="Times New Roman" w:hAnsi="Times New Roman"/>
          <w:color w:val="000000" w:themeColor="text1"/>
          <w:sz w:val="28"/>
          <w:szCs w:val="28"/>
        </w:rPr>
        <w:t>Kết quả xây dựng NTM phản ánh qua Bộ tiêu chí NTM cho thấy những chuyển biến của Chương trình, đồng thời giúp nhận diện được những hạn chế, tồn tại, khó khăn, vướng mắc trong chỉ đạo, thực hiện, để có những đánh giá, rút ra bài học kinh nghiệm, xây dựng cơ chế, chính sách, cách làm phù hợp, hiệu quả.</w:t>
      </w:r>
    </w:p>
    <w:p w:rsidR="00A118D7" w:rsidRPr="00C86020" w:rsidRDefault="00A118D7" w:rsidP="00A118D7">
      <w:pPr>
        <w:spacing w:before="60" w:after="60"/>
        <w:ind w:firstLine="567"/>
        <w:jc w:val="both"/>
        <w:rPr>
          <w:rFonts w:ascii="Times New Roman" w:hAnsi="Times New Roman"/>
          <w:color w:val="000000" w:themeColor="text1"/>
          <w:sz w:val="28"/>
          <w:szCs w:val="28"/>
          <w:lang w:val="da-DK"/>
        </w:rPr>
      </w:pPr>
      <w:r w:rsidRPr="00C86020">
        <w:rPr>
          <w:rFonts w:ascii="Times New Roman" w:hAnsi="Times New Roman"/>
          <w:iCs/>
          <w:color w:val="000000" w:themeColor="text1"/>
          <w:sz w:val="28"/>
          <w:szCs w:val="28"/>
          <w:lang w:val="da-DK"/>
        </w:rPr>
        <w:t>-</w:t>
      </w:r>
      <w:r w:rsidRPr="00C86020">
        <w:rPr>
          <w:rFonts w:ascii="Times New Roman" w:hAnsi="Times New Roman"/>
          <w:color w:val="000000" w:themeColor="text1"/>
          <w:sz w:val="28"/>
          <w:szCs w:val="28"/>
          <w:lang w:val="da-DK"/>
        </w:rPr>
        <w:t xml:space="preserve"> Bộ tiêu chí về xã NTM giai đoạn 2021-2025 trên địa </w:t>
      </w:r>
      <w:r w:rsidR="005D2136" w:rsidRPr="00C86020">
        <w:rPr>
          <w:rFonts w:ascii="Times New Roman" w:hAnsi="Times New Roman"/>
          <w:color w:val="000000" w:themeColor="text1"/>
          <w:sz w:val="28"/>
          <w:szCs w:val="28"/>
          <w:lang w:val="da-DK"/>
        </w:rPr>
        <w:t>thành phố Hải Phòng</w:t>
      </w:r>
      <w:r w:rsidRPr="00C86020">
        <w:rPr>
          <w:rFonts w:ascii="Times New Roman" w:hAnsi="Times New Roman"/>
          <w:color w:val="000000" w:themeColor="text1"/>
          <w:sz w:val="28"/>
          <w:szCs w:val="28"/>
          <w:lang w:val="da-DK"/>
        </w:rPr>
        <w:t xml:space="preserve"> cơ bản giữ nguyên bố cục và nội dung so với giai đoạn 2016-2020, khả thi với các xã chưa đạt chuẩn. Bên cạnh đó, ngay từ đầu giai đoạn, với số xã đạt chuẩn NTM chiếm số lượng lớn, việc ban hành Bộ tiêu chí xã NTM nâng cao và quy định xã NTM kiểu mẫu là rất kịp thời, để các xã đạt chuẩn tiếp tục không ngừng nâng cao chất lượng những kết quả đạt được.</w:t>
      </w:r>
    </w:p>
    <w:p w:rsidR="00A118D7" w:rsidRPr="00C86020" w:rsidRDefault="00A118D7" w:rsidP="00A118D7">
      <w:pPr>
        <w:spacing w:before="60" w:after="60"/>
        <w:ind w:firstLine="567"/>
        <w:jc w:val="both"/>
        <w:rPr>
          <w:rFonts w:ascii="Times New Roman" w:hAnsi="Times New Roman"/>
          <w:color w:val="000000" w:themeColor="text1"/>
          <w:sz w:val="28"/>
          <w:szCs w:val="28"/>
        </w:rPr>
      </w:pPr>
      <w:r w:rsidRPr="00C86020">
        <w:rPr>
          <w:rFonts w:ascii="Times New Roman" w:hAnsi="Times New Roman"/>
          <w:iCs/>
          <w:color w:val="000000" w:themeColor="text1"/>
          <w:sz w:val="28"/>
          <w:szCs w:val="28"/>
        </w:rPr>
        <w:t>-</w:t>
      </w:r>
      <w:r w:rsidRPr="00C86020">
        <w:rPr>
          <w:rFonts w:ascii="Times New Roman" w:hAnsi="Times New Roman"/>
          <w:color w:val="000000" w:themeColor="text1"/>
          <w:sz w:val="28"/>
          <w:szCs w:val="28"/>
        </w:rPr>
        <w:t xml:space="preserve"> Bộ tiêu chí quốc gia về huyện NTM và huyện NTM nâng cao </w:t>
      </w:r>
      <w:r w:rsidRPr="00C86020">
        <w:rPr>
          <w:rFonts w:ascii="Times New Roman" w:hAnsi="Times New Roman"/>
          <w:i/>
          <w:iCs/>
          <w:color w:val="000000" w:themeColor="text1"/>
          <w:sz w:val="28"/>
          <w:szCs w:val="28"/>
        </w:rPr>
        <w:t>(09 tiêu chí, 36 chỉ tiêu)</w:t>
      </w:r>
      <w:r w:rsidRPr="00C86020">
        <w:rPr>
          <w:rFonts w:ascii="Times New Roman" w:hAnsi="Times New Roman"/>
          <w:color w:val="000000" w:themeColor="text1"/>
          <w:sz w:val="28"/>
          <w:szCs w:val="28"/>
        </w:rPr>
        <w:t xml:space="preserve"> có sự thay đổi rõ rệt về chất </w:t>
      </w:r>
      <w:r w:rsidRPr="00C86020">
        <w:rPr>
          <w:rFonts w:ascii="Times New Roman" w:hAnsi="Times New Roman"/>
          <w:i/>
          <w:iCs/>
          <w:color w:val="000000" w:themeColor="text1"/>
          <w:sz w:val="28"/>
          <w:szCs w:val="28"/>
        </w:rPr>
        <w:t>(trong đó, đã tăng thêm lần lượt là 22 và 24 chỉ tiêu)</w:t>
      </w:r>
      <w:r w:rsidRPr="00C86020">
        <w:rPr>
          <w:rFonts w:ascii="Times New Roman" w:hAnsi="Times New Roman"/>
          <w:color w:val="000000" w:themeColor="text1"/>
          <w:sz w:val="28"/>
          <w:szCs w:val="28"/>
        </w:rPr>
        <w:t xml:space="preserve"> so với giai đoạn 2016-2020, qua đó đã thể hiện rõ hơn hình hài NTM ở phạm vi cấp huyện, cũng như thúc đẩy vai trò, trách nhiệm của huyện trong thực hiện Chương trình MTQG xây dựng NTM giai đoạn 2021-2025 trên địa bàn.</w:t>
      </w:r>
    </w:p>
    <w:p w:rsidR="00A118D7" w:rsidRPr="00C86020" w:rsidRDefault="00A118D7" w:rsidP="00A118D7">
      <w:pPr>
        <w:spacing w:before="60" w:after="60"/>
        <w:ind w:firstLine="567"/>
        <w:jc w:val="both"/>
        <w:rPr>
          <w:rFonts w:ascii="Times New Roman" w:hAnsi="Times New Roman"/>
          <w:color w:val="000000" w:themeColor="text1"/>
          <w:sz w:val="28"/>
          <w:szCs w:val="28"/>
        </w:rPr>
      </w:pPr>
      <w:r w:rsidRPr="00C86020">
        <w:rPr>
          <w:rFonts w:ascii="Times New Roman" w:hAnsi="Times New Roman"/>
          <w:iCs/>
          <w:color w:val="000000" w:themeColor="text1"/>
          <w:sz w:val="28"/>
          <w:szCs w:val="28"/>
        </w:rPr>
        <w:t>-</w:t>
      </w:r>
      <w:r w:rsidRPr="00C86020">
        <w:rPr>
          <w:rFonts w:ascii="Times New Roman" w:hAnsi="Times New Roman"/>
          <w:color w:val="000000" w:themeColor="text1"/>
          <w:sz w:val="28"/>
          <w:szCs w:val="28"/>
        </w:rPr>
        <w:t xml:space="preserve"> Chương trình MTQG xây dựng NTM được triển khai trên phạm vi cả </w:t>
      </w:r>
      <w:r w:rsidR="005D2136" w:rsidRPr="00C86020">
        <w:rPr>
          <w:rFonts w:ascii="Times New Roman" w:hAnsi="Times New Roman"/>
          <w:color w:val="000000" w:themeColor="text1"/>
          <w:sz w:val="28"/>
          <w:szCs w:val="28"/>
        </w:rPr>
        <w:t>thành phố</w:t>
      </w:r>
      <w:r w:rsidRPr="00C86020">
        <w:rPr>
          <w:rFonts w:ascii="Times New Roman" w:hAnsi="Times New Roman"/>
          <w:color w:val="000000" w:themeColor="text1"/>
          <w:sz w:val="28"/>
          <w:szCs w:val="28"/>
        </w:rPr>
        <w:t>, là nhiệm vụ của cả hệ thống chính trị và toàn xã hội, do vậy, việc tích hợp các mục tiêu, nhiệm vụ có liên quan vào Bộ tiêu chí NTM đã giúp các sở, ngành, địa phương tăng cường được công tác theo dõi, đánh giá và tổ chức thực hiện, đặc biệt là trong cơ cấu lại ngành nông nghiệp, phát triển kinh tế nông thôn, xây</w:t>
      </w:r>
      <w:r w:rsidRPr="00C86020">
        <w:rPr>
          <w:rFonts w:ascii="Times New Roman" w:hAnsi="Times New Roman"/>
          <w:color w:val="000000" w:themeColor="text1"/>
          <w:sz w:val="28"/>
          <w:szCs w:val="28"/>
          <w:lang w:val="vi-VN"/>
        </w:rPr>
        <w:t xml:space="preserve"> dựng nếp sống văn hoá, </w:t>
      </w:r>
      <w:r w:rsidRPr="00C86020">
        <w:rPr>
          <w:rFonts w:ascii="Times New Roman" w:hAnsi="Times New Roman"/>
          <w:color w:val="000000" w:themeColor="text1"/>
          <w:sz w:val="28"/>
          <w:szCs w:val="28"/>
        </w:rPr>
        <w:t>bảo vệ môi trường, thúc đẩy bình đẳng giới, đảm</w:t>
      </w:r>
      <w:r w:rsidRPr="00C86020">
        <w:rPr>
          <w:rFonts w:ascii="Times New Roman" w:hAnsi="Times New Roman"/>
          <w:color w:val="000000" w:themeColor="text1"/>
          <w:sz w:val="28"/>
          <w:szCs w:val="28"/>
          <w:lang w:val="vi-VN"/>
        </w:rPr>
        <w:t xml:space="preserve"> bảo an ninh trật tự</w:t>
      </w:r>
      <w:r w:rsidRPr="00C86020">
        <w:rPr>
          <w:rFonts w:ascii="Times New Roman" w:hAnsi="Times New Roman"/>
          <w:color w:val="000000" w:themeColor="text1"/>
          <w:sz w:val="28"/>
          <w:szCs w:val="28"/>
        </w:rPr>
        <w:t>, thực hiện các mục tiêu phát triển bền vững…</w:t>
      </w:r>
    </w:p>
    <w:p w:rsidR="00A118D7" w:rsidRPr="00C86020" w:rsidRDefault="00A118D7" w:rsidP="00A118D7">
      <w:pPr>
        <w:spacing w:before="60" w:after="60"/>
        <w:ind w:firstLine="567"/>
        <w:jc w:val="both"/>
        <w:rPr>
          <w:rFonts w:ascii="Times New Roman" w:hAnsi="Times New Roman"/>
          <w:iCs/>
          <w:color w:val="000000" w:themeColor="text1"/>
          <w:sz w:val="28"/>
          <w:szCs w:val="28"/>
          <w:lang w:val="de-DE"/>
        </w:rPr>
      </w:pPr>
      <w:r w:rsidRPr="00C86020">
        <w:rPr>
          <w:rFonts w:ascii="Times New Roman" w:hAnsi="Times New Roman"/>
          <w:iCs/>
          <w:color w:val="000000" w:themeColor="text1"/>
          <w:sz w:val="28"/>
          <w:szCs w:val="28"/>
          <w:lang w:val="de-DE"/>
        </w:rPr>
        <w:t>b) Một số bất cập, hạn chế</w:t>
      </w:r>
    </w:p>
    <w:p w:rsidR="005D2136" w:rsidRPr="00C86020" w:rsidRDefault="00A118D7" w:rsidP="00E27AFB">
      <w:pPr>
        <w:spacing w:before="60" w:after="60"/>
        <w:ind w:firstLine="567"/>
        <w:jc w:val="both"/>
        <w:rPr>
          <w:rFonts w:ascii="Times New Roman" w:hAnsi="Times New Roman"/>
          <w:color w:val="000000" w:themeColor="text1"/>
          <w:spacing w:val="-4"/>
          <w:sz w:val="28"/>
          <w:szCs w:val="28"/>
          <w:lang w:val="da-DK"/>
        </w:rPr>
      </w:pPr>
      <w:r w:rsidRPr="00C86020">
        <w:rPr>
          <w:rFonts w:ascii="Times New Roman" w:hAnsi="Times New Roman"/>
          <w:color w:val="000000" w:themeColor="text1"/>
          <w:spacing w:val="-4"/>
          <w:sz w:val="28"/>
          <w:szCs w:val="28"/>
          <w:lang w:val="da-DK"/>
        </w:rPr>
        <w:t>Nội dung của các Bộ tiêu chí NTM mặc dù đã có sự điều chỉnh, nhưng vẫn còn một số bất cập, như: tính định lượng của một số chỉ tiêu, tiêu chí còn chung chung; định mức đạt chuẩn một số chỉ tiêu với yêu cầu ở mức khá cao, chưa phù hợp với thực tiễn triển khai ở một số nơi có điều kiện tự nhiên, kinh tế - xã hội khó khăn; một số chỉ tiêu chưa thực sự phù hợp với điều kiện đặc thù ở một số địa phương, hoặc chưa đáp ứng các yêu cầu mới của xây dựng NTM bền vững...</w:t>
      </w:r>
    </w:p>
    <w:p w:rsidR="00A118D7" w:rsidRPr="00C86020" w:rsidRDefault="00A118D7" w:rsidP="00A118D7">
      <w:pPr>
        <w:spacing w:before="60" w:after="60"/>
        <w:ind w:firstLine="567"/>
        <w:jc w:val="both"/>
        <w:rPr>
          <w:rFonts w:ascii="Times New Roman" w:hAnsi="Times New Roman"/>
          <w:b/>
          <w:bCs/>
          <w:color w:val="000000" w:themeColor="text1"/>
          <w:sz w:val="28"/>
          <w:szCs w:val="28"/>
        </w:rPr>
      </w:pPr>
      <w:r w:rsidRPr="00C86020">
        <w:rPr>
          <w:rFonts w:ascii="Times New Roman" w:hAnsi="Times New Roman"/>
          <w:b/>
          <w:bCs/>
          <w:color w:val="000000" w:themeColor="text1"/>
          <w:sz w:val="28"/>
          <w:szCs w:val="28"/>
        </w:rPr>
        <w:t>3. Khó khăn, vướng mắc và nguyên nhân</w:t>
      </w:r>
    </w:p>
    <w:p w:rsidR="00A118D7" w:rsidRPr="00C86020" w:rsidRDefault="00A118D7" w:rsidP="00A118D7">
      <w:pPr>
        <w:spacing w:before="60" w:after="60"/>
        <w:ind w:firstLine="567"/>
        <w:jc w:val="both"/>
        <w:rPr>
          <w:rFonts w:ascii="Times New Roman" w:hAnsi="Times New Roman"/>
          <w:color w:val="000000" w:themeColor="text1"/>
          <w:sz w:val="28"/>
          <w:szCs w:val="28"/>
          <w:lang w:val="de-DE"/>
        </w:rPr>
      </w:pPr>
      <w:r w:rsidRPr="00C86020">
        <w:rPr>
          <w:rFonts w:ascii="Times New Roman" w:hAnsi="Times New Roman"/>
          <w:color w:val="000000" w:themeColor="text1"/>
          <w:sz w:val="28"/>
          <w:szCs w:val="28"/>
        </w:rPr>
        <w:t>- Bộ tiêu chí NTM giai đoạn 2021-2025 được ban hành</w:t>
      </w:r>
      <w:r w:rsidRPr="00C86020">
        <w:rPr>
          <w:rFonts w:ascii="Times New Roman" w:hAnsi="Times New Roman"/>
          <w:color w:val="000000" w:themeColor="text1"/>
          <w:sz w:val="28"/>
          <w:szCs w:val="28"/>
          <w:lang w:val="vi-VN"/>
        </w:rPr>
        <w:t xml:space="preserve"> tương đối</w:t>
      </w:r>
      <w:r w:rsidRPr="00C86020">
        <w:rPr>
          <w:rFonts w:ascii="Times New Roman" w:hAnsi="Times New Roman"/>
          <w:color w:val="000000" w:themeColor="text1"/>
          <w:sz w:val="28"/>
          <w:szCs w:val="28"/>
        </w:rPr>
        <w:t xml:space="preserve"> muộn </w:t>
      </w:r>
      <w:r w:rsidRPr="00C86020">
        <w:rPr>
          <w:rFonts w:ascii="Times New Roman" w:hAnsi="Times New Roman"/>
          <w:i/>
          <w:iCs/>
          <w:color w:val="000000" w:themeColor="text1"/>
          <w:sz w:val="28"/>
          <w:szCs w:val="28"/>
          <w:lang w:val="vi-VN"/>
        </w:rPr>
        <w:t>(</w:t>
      </w:r>
      <w:r w:rsidR="005D2136" w:rsidRPr="00C86020">
        <w:rPr>
          <w:rFonts w:ascii="Times New Roman" w:hAnsi="Times New Roman"/>
          <w:i/>
          <w:iCs/>
          <w:color w:val="000000" w:themeColor="text1"/>
          <w:sz w:val="28"/>
          <w:szCs w:val="28"/>
        </w:rPr>
        <w:t>thành phố Hải Phòng</w:t>
      </w:r>
      <w:r w:rsidRPr="00C86020">
        <w:rPr>
          <w:rFonts w:ascii="Times New Roman" w:hAnsi="Times New Roman"/>
          <w:i/>
          <w:iCs/>
          <w:color w:val="000000" w:themeColor="text1"/>
          <w:sz w:val="28"/>
          <w:szCs w:val="28"/>
        </w:rPr>
        <w:t xml:space="preserve"> (cũ) </w:t>
      </w:r>
      <w:r w:rsidRPr="00C86020">
        <w:rPr>
          <w:rFonts w:ascii="Times New Roman" w:hAnsi="Times New Roman"/>
          <w:i/>
          <w:iCs/>
          <w:color w:val="000000" w:themeColor="text1"/>
          <w:sz w:val="28"/>
          <w:szCs w:val="28"/>
          <w:lang w:val="vi-VN"/>
        </w:rPr>
        <w:t xml:space="preserve">vào tháng </w:t>
      </w:r>
      <w:r w:rsidR="005D2136" w:rsidRPr="00C86020">
        <w:rPr>
          <w:rFonts w:ascii="Times New Roman" w:hAnsi="Times New Roman"/>
          <w:i/>
          <w:iCs/>
          <w:color w:val="000000" w:themeColor="text1"/>
          <w:sz w:val="28"/>
          <w:szCs w:val="28"/>
        </w:rPr>
        <w:t>6</w:t>
      </w:r>
      <w:r w:rsidRPr="00C86020">
        <w:rPr>
          <w:rFonts w:ascii="Times New Roman" w:hAnsi="Times New Roman"/>
          <w:i/>
          <w:iCs/>
          <w:color w:val="000000" w:themeColor="text1"/>
          <w:sz w:val="28"/>
          <w:szCs w:val="28"/>
          <w:lang w:val="vi-VN"/>
        </w:rPr>
        <w:t>/2022</w:t>
      </w:r>
      <w:r w:rsidRPr="00C86020">
        <w:rPr>
          <w:rFonts w:ascii="Times New Roman" w:hAnsi="Times New Roman"/>
          <w:i/>
          <w:iCs/>
          <w:color w:val="000000" w:themeColor="text1"/>
          <w:sz w:val="28"/>
          <w:szCs w:val="28"/>
        </w:rPr>
        <w:t xml:space="preserve"> và tỉnh </w:t>
      </w:r>
      <w:r w:rsidR="005D2136" w:rsidRPr="00C86020">
        <w:rPr>
          <w:rFonts w:ascii="Times New Roman" w:hAnsi="Times New Roman"/>
          <w:i/>
          <w:iCs/>
          <w:color w:val="000000" w:themeColor="text1"/>
          <w:sz w:val="28"/>
          <w:szCs w:val="28"/>
        </w:rPr>
        <w:t>Hải Dương</w:t>
      </w:r>
      <w:r w:rsidRPr="00C86020">
        <w:rPr>
          <w:rFonts w:ascii="Times New Roman" w:hAnsi="Times New Roman"/>
          <w:i/>
          <w:iCs/>
          <w:color w:val="000000" w:themeColor="text1"/>
          <w:sz w:val="28"/>
          <w:szCs w:val="28"/>
        </w:rPr>
        <w:t xml:space="preserve"> vào tháng </w:t>
      </w:r>
      <w:r w:rsidR="005D2136" w:rsidRPr="00C86020">
        <w:rPr>
          <w:rFonts w:ascii="Times New Roman" w:hAnsi="Times New Roman"/>
          <w:i/>
          <w:iCs/>
          <w:color w:val="000000" w:themeColor="text1"/>
          <w:sz w:val="28"/>
          <w:szCs w:val="28"/>
        </w:rPr>
        <w:lastRenderedPageBreak/>
        <w:t>9</w:t>
      </w:r>
      <w:r w:rsidRPr="00C86020">
        <w:rPr>
          <w:rFonts w:ascii="Times New Roman" w:hAnsi="Times New Roman"/>
          <w:i/>
          <w:iCs/>
          <w:color w:val="000000" w:themeColor="text1"/>
          <w:sz w:val="28"/>
          <w:szCs w:val="28"/>
        </w:rPr>
        <w:t>/2022</w:t>
      </w:r>
      <w:r w:rsidRPr="00C86020">
        <w:rPr>
          <w:rFonts w:ascii="Times New Roman" w:hAnsi="Times New Roman"/>
          <w:i/>
          <w:iCs/>
          <w:color w:val="000000" w:themeColor="text1"/>
          <w:sz w:val="28"/>
          <w:szCs w:val="28"/>
          <w:lang w:val="vi-VN"/>
        </w:rPr>
        <w:t>)</w:t>
      </w:r>
      <w:r w:rsidRPr="00C86020">
        <w:rPr>
          <w:rFonts w:ascii="Times New Roman" w:hAnsi="Times New Roman"/>
          <w:color w:val="000000" w:themeColor="text1"/>
          <w:sz w:val="28"/>
          <w:szCs w:val="28"/>
        </w:rPr>
        <w:t>, ảnh hưởng đến tiến độ xây dựng kế hoạch và triển khai tổ chức thực hiện xây dựng NTM ở các địa phương.</w:t>
      </w:r>
    </w:p>
    <w:p w:rsidR="00A118D7" w:rsidRPr="00C86020" w:rsidRDefault="00A118D7" w:rsidP="00A118D7">
      <w:pPr>
        <w:spacing w:before="60" w:after="60"/>
        <w:ind w:firstLine="567"/>
        <w:jc w:val="both"/>
        <w:rPr>
          <w:rFonts w:ascii="Times New Roman" w:hAnsi="Times New Roman"/>
          <w:color w:val="000000" w:themeColor="text1"/>
          <w:sz w:val="28"/>
          <w:szCs w:val="28"/>
          <w:lang w:val="da-DK"/>
        </w:rPr>
      </w:pPr>
      <w:r w:rsidRPr="00C86020">
        <w:rPr>
          <w:rFonts w:ascii="Times New Roman" w:hAnsi="Times New Roman"/>
          <w:color w:val="000000" w:themeColor="text1"/>
          <w:sz w:val="28"/>
          <w:szCs w:val="28"/>
          <w:lang w:val="da-DK"/>
        </w:rPr>
        <w:t>- Mặc dù giữ nguyên kết cấu 19 tiêu chí NTM ở cấp xã và 09 tiêu chí NTM ở cấp huyện, nhưng số lượng chỉ tiêu trong các bộ tiêu chí lại tăng cao hơn rất nhiều so với giai đoạn 2016-2020, trong khi đó một số văn bản quy định và hướng dẫn chậm được ban hành, dẫn đến những lúng túng trong thời gian đầu tổ chức thực hiện ở địa phương.</w:t>
      </w:r>
    </w:p>
    <w:p w:rsidR="00A118D7" w:rsidRPr="00C86020" w:rsidRDefault="00A118D7" w:rsidP="00A118D7">
      <w:pPr>
        <w:spacing w:before="60" w:after="60"/>
        <w:ind w:firstLine="567"/>
        <w:jc w:val="both"/>
        <w:rPr>
          <w:rFonts w:ascii="Times New Roman" w:hAnsi="Times New Roman"/>
          <w:b/>
          <w:bCs/>
          <w:color w:val="000000" w:themeColor="text1"/>
          <w:sz w:val="28"/>
          <w:szCs w:val="28"/>
        </w:rPr>
      </w:pPr>
      <w:r w:rsidRPr="00C86020">
        <w:rPr>
          <w:rFonts w:ascii="Times New Roman" w:hAnsi="Times New Roman"/>
          <w:b/>
          <w:bCs/>
          <w:color w:val="000000" w:themeColor="text1"/>
          <w:sz w:val="28"/>
          <w:szCs w:val="28"/>
        </w:rPr>
        <w:t>III. ĐỀ XUẤT, KIẾN NGHỊ</w:t>
      </w:r>
    </w:p>
    <w:p w:rsidR="00A118D7" w:rsidRPr="00C86020" w:rsidRDefault="00A118D7" w:rsidP="00A118D7">
      <w:pPr>
        <w:spacing w:before="60" w:after="60"/>
        <w:ind w:firstLine="567"/>
        <w:jc w:val="both"/>
        <w:rPr>
          <w:rFonts w:ascii="Times New Roman" w:hAnsi="Times New Roman"/>
          <w:color w:val="000000" w:themeColor="text1"/>
          <w:sz w:val="28"/>
          <w:szCs w:val="28"/>
        </w:rPr>
      </w:pPr>
      <w:r w:rsidRPr="00C86020">
        <w:rPr>
          <w:rFonts w:ascii="Times New Roman" w:hAnsi="Times New Roman"/>
          <w:color w:val="000000" w:themeColor="text1"/>
          <w:spacing w:val="-2"/>
          <w:sz w:val="28"/>
          <w:szCs w:val="28"/>
        </w:rPr>
        <w:t xml:space="preserve">Thực hiện </w:t>
      </w:r>
      <w:r w:rsidRPr="00C86020">
        <w:rPr>
          <w:rFonts w:ascii="Times New Roman" w:hAnsi="Times New Roman"/>
          <w:color w:val="000000" w:themeColor="text1"/>
          <w:spacing w:val="-2"/>
          <w:sz w:val="28"/>
          <w:szCs w:val="28"/>
          <w:lang w:val="vi-VN"/>
        </w:rPr>
        <w:t xml:space="preserve">Quyết định số 51/2025/QĐ-TTg ngày 29 tháng 12 năm 2025 của Thủ tướng Chính phủ </w:t>
      </w:r>
      <w:r w:rsidRPr="00C86020">
        <w:rPr>
          <w:rFonts w:ascii="Times New Roman" w:hAnsi="Times New Roman"/>
          <w:color w:val="000000" w:themeColor="text1"/>
          <w:spacing w:val="-2"/>
          <w:sz w:val="28"/>
          <w:szCs w:val="28"/>
        </w:rPr>
        <w:t xml:space="preserve"> và quy định của Luật Ban hành văn bản quy phạm pháp luật, Sở</w:t>
      </w:r>
      <w:r w:rsidRPr="00C86020">
        <w:rPr>
          <w:rFonts w:ascii="Times New Roman" w:hAnsi="Times New Roman"/>
          <w:color w:val="000000" w:themeColor="text1"/>
          <w:sz w:val="28"/>
          <w:szCs w:val="28"/>
        </w:rPr>
        <w:t xml:space="preserve"> Nông nghiệp và Môi trường chủ trì, phối hợp với sở, ngành, địa phương có liên quan nghiên cứu, rà soát, đề xuất, xây dựng, hoàn thiện dự thảo Quyết định ban hành Bộ tiêu chí </w:t>
      </w:r>
      <w:r w:rsidR="005D2136" w:rsidRPr="00C86020">
        <w:rPr>
          <w:rFonts w:ascii="Times New Roman" w:hAnsi="Times New Roman"/>
          <w:color w:val="000000" w:themeColor="text1"/>
          <w:sz w:val="28"/>
          <w:szCs w:val="28"/>
        </w:rPr>
        <w:t xml:space="preserve">xã </w:t>
      </w:r>
      <w:r w:rsidRPr="00C86020">
        <w:rPr>
          <w:rFonts w:ascii="Times New Roman" w:hAnsi="Times New Roman"/>
          <w:color w:val="000000" w:themeColor="text1"/>
          <w:sz w:val="28"/>
          <w:szCs w:val="28"/>
        </w:rPr>
        <w:t xml:space="preserve">NTM giai đoạn 2026-2030 trên địa bàn </w:t>
      </w:r>
      <w:r w:rsidR="005D2136" w:rsidRPr="00C86020">
        <w:rPr>
          <w:rFonts w:ascii="Times New Roman" w:hAnsi="Times New Roman"/>
          <w:color w:val="000000" w:themeColor="text1"/>
          <w:sz w:val="28"/>
          <w:szCs w:val="28"/>
        </w:rPr>
        <w:t>thành phố Hải Phòng</w:t>
      </w:r>
      <w:r w:rsidRPr="00C86020">
        <w:rPr>
          <w:rFonts w:ascii="Times New Roman" w:hAnsi="Times New Roman"/>
          <w:color w:val="000000" w:themeColor="text1"/>
          <w:sz w:val="28"/>
          <w:szCs w:val="28"/>
        </w:rPr>
        <w:t xml:space="preserve">, kính đề nghị UBND </w:t>
      </w:r>
      <w:r w:rsidR="005D2136" w:rsidRPr="00C86020">
        <w:rPr>
          <w:rFonts w:ascii="Times New Roman" w:hAnsi="Times New Roman"/>
          <w:color w:val="000000" w:themeColor="text1"/>
          <w:sz w:val="28"/>
          <w:szCs w:val="28"/>
        </w:rPr>
        <w:t>thành phố</w:t>
      </w:r>
      <w:r w:rsidRPr="00C86020">
        <w:rPr>
          <w:rFonts w:ascii="Times New Roman" w:hAnsi="Times New Roman"/>
          <w:color w:val="000000" w:themeColor="text1"/>
          <w:sz w:val="28"/>
          <w:szCs w:val="28"/>
        </w:rPr>
        <w:t xml:space="preserve"> xem xét, phê duyệt, góp phần hoàn thiện hệ thố</w:t>
      </w:r>
      <w:r w:rsidR="005D2136" w:rsidRPr="00C86020">
        <w:rPr>
          <w:rFonts w:ascii="Times New Roman" w:hAnsi="Times New Roman"/>
          <w:color w:val="000000" w:themeColor="text1"/>
          <w:sz w:val="28"/>
          <w:szCs w:val="28"/>
        </w:rPr>
        <w:t>ng khuôn</w:t>
      </w:r>
      <w:r w:rsidRPr="00C86020">
        <w:rPr>
          <w:rFonts w:ascii="Times New Roman" w:hAnsi="Times New Roman"/>
          <w:color w:val="000000" w:themeColor="text1"/>
          <w:sz w:val="28"/>
          <w:szCs w:val="28"/>
        </w:rPr>
        <w:t xml:space="preserve"> khổ pháp luật, </w:t>
      </w:r>
      <w:r w:rsidRPr="00C86020">
        <w:rPr>
          <w:rFonts w:ascii="Times New Roman" w:hAnsi="Times New Roman"/>
          <w:color w:val="000000" w:themeColor="text1"/>
          <w:sz w:val="28"/>
          <w:szCs w:val="28"/>
          <w:lang w:val="hr-HR"/>
        </w:rPr>
        <w:t>nâng cao hiệu lực, hiệu quả hoạt động quản lý nhà nước về xây dựng NTM</w:t>
      </w:r>
      <w:r w:rsidRPr="00C86020">
        <w:rPr>
          <w:rFonts w:ascii="Times New Roman" w:hAnsi="Times New Roman"/>
          <w:color w:val="000000" w:themeColor="text1"/>
          <w:sz w:val="28"/>
          <w:szCs w:val="28"/>
        </w:rPr>
        <w:t xml:space="preserve">, để các cơ quan, địa phương có liên quan có căn cứ pháp lý, thống nhất áp dụng trong công tác lập kế hoạch, triển khai tổ chức thực hiện và đánh giá kết quả thực hiện, xét công nhận đạt chuẩn/hoàn thành nhiệm vụ xây dựng NTM trong giai đoạn 2026-2030, góp phần đẩy nhanh tiến trình công nghiệp hóa, hiện đại hóa nông nghiệp, nông thôn, thúc đẩy phát triển kinh tế - xã hội, nâng cao hơn chất lượng cuộc sống của người dân nông thôn, thực hiện hoàn thành mục tiêu xây dựng NTM. </w:t>
      </w:r>
    </w:p>
    <w:p w:rsidR="00A118D7" w:rsidRPr="00C86020" w:rsidRDefault="00A118D7" w:rsidP="00A118D7">
      <w:pPr>
        <w:spacing w:before="60" w:after="60"/>
        <w:ind w:firstLine="567"/>
        <w:jc w:val="both"/>
        <w:rPr>
          <w:rFonts w:ascii="Times New Roman" w:hAnsi="Times New Roman"/>
          <w:color w:val="000000" w:themeColor="text1"/>
          <w:sz w:val="28"/>
          <w:szCs w:val="28"/>
          <w:lang w:val="pl-PL"/>
        </w:rPr>
      </w:pPr>
      <w:r w:rsidRPr="00C86020">
        <w:rPr>
          <w:rFonts w:ascii="Times New Roman" w:hAnsi="Times New Roman"/>
          <w:color w:val="000000" w:themeColor="text1"/>
          <w:sz w:val="28"/>
          <w:szCs w:val="28"/>
        </w:rPr>
        <w:t xml:space="preserve">Trên đây là Báo cáo </w:t>
      </w:r>
      <w:r w:rsidRPr="00C86020">
        <w:rPr>
          <w:rFonts w:ascii="Times New Roman" w:hAnsi="Times New Roman"/>
          <w:bCs/>
          <w:color w:val="000000" w:themeColor="text1"/>
          <w:sz w:val="28"/>
          <w:szCs w:val="28"/>
        </w:rPr>
        <w:t xml:space="preserve">tổng kết việc thi hành Quyết định ban hành Bộ tiêu chí về </w:t>
      </w:r>
      <w:r w:rsidR="00457A57" w:rsidRPr="00C86020">
        <w:rPr>
          <w:rFonts w:ascii="Times New Roman" w:hAnsi="Times New Roman"/>
          <w:bCs/>
          <w:color w:val="000000" w:themeColor="text1"/>
          <w:sz w:val="28"/>
          <w:szCs w:val="28"/>
        </w:rPr>
        <w:t xml:space="preserve">xã </w:t>
      </w:r>
      <w:r w:rsidRPr="00C86020">
        <w:rPr>
          <w:rFonts w:ascii="Times New Roman" w:hAnsi="Times New Roman"/>
          <w:iCs/>
          <w:color w:val="000000" w:themeColor="text1"/>
          <w:sz w:val="28"/>
          <w:szCs w:val="28"/>
        </w:rPr>
        <w:t xml:space="preserve">NTM </w:t>
      </w:r>
      <w:r w:rsidRPr="00C86020">
        <w:rPr>
          <w:rFonts w:ascii="Times New Roman" w:hAnsi="Times New Roman"/>
          <w:bCs/>
          <w:color w:val="000000" w:themeColor="text1"/>
          <w:sz w:val="28"/>
          <w:szCs w:val="28"/>
        </w:rPr>
        <w:t xml:space="preserve">giai đoạn 2021-2025 trên địa bàn </w:t>
      </w:r>
      <w:r w:rsidR="00457A57" w:rsidRPr="00C86020">
        <w:rPr>
          <w:rFonts w:ascii="Times New Roman" w:hAnsi="Times New Roman"/>
          <w:bCs/>
          <w:color w:val="000000" w:themeColor="text1"/>
          <w:sz w:val="28"/>
          <w:szCs w:val="28"/>
        </w:rPr>
        <w:t>thành phố Hải Phòng</w:t>
      </w:r>
      <w:r w:rsidRPr="00C86020">
        <w:rPr>
          <w:rFonts w:ascii="Times New Roman" w:hAnsi="Times New Roman"/>
          <w:color w:val="000000" w:themeColor="text1"/>
          <w:sz w:val="28"/>
          <w:szCs w:val="28"/>
          <w:lang w:val="pl-PL"/>
        </w:rPr>
        <w:t>./.</w:t>
      </w:r>
    </w:p>
    <w:p w:rsidR="00A118D7" w:rsidRPr="00C86020" w:rsidRDefault="00A118D7" w:rsidP="00A118D7">
      <w:pPr>
        <w:spacing w:before="60" w:after="60" w:line="312" w:lineRule="auto"/>
        <w:ind w:firstLine="567"/>
        <w:jc w:val="both"/>
        <w:rPr>
          <w:rFonts w:ascii="Times New Roman" w:hAnsi="Times New Roman"/>
          <w:color w:val="000000" w:themeColor="text1"/>
          <w:sz w:val="20"/>
          <w:szCs w:val="20"/>
          <w:lang w:val="pl-PL"/>
        </w:rPr>
      </w:pPr>
    </w:p>
    <w:tbl>
      <w:tblPr>
        <w:tblW w:w="9464" w:type="dxa"/>
        <w:tblLook w:val="01E0" w:firstRow="1" w:lastRow="1" w:firstColumn="1" w:lastColumn="1" w:noHBand="0" w:noVBand="0"/>
      </w:tblPr>
      <w:tblGrid>
        <w:gridCol w:w="4786"/>
        <w:gridCol w:w="4678"/>
      </w:tblGrid>
      <w:tr w:rsidR="00A118D7" w:rsidRPr="00C86020" w:rsidTr="002819B3">
        <w:trPr>
          <w:trHeight w:val="1927"/>
        </w:trPr>
        <w:tc>
          <w:tcPr>
            <w:tcW w:w="4786" w:type="dxa"/>
          </w:tcPr>
          <w:p w:rsidR="00A118D7" w:rsidRPr="00C86020" w:rsidRDefault="00A118D7" w:rsidP="002819B3">
            <w:pPr>
              <w:pBdr>
                <w:top w:val="none" w:sz="4" w:space="0" w:color="000000"/>
                <w:left w:val="none" w:sz="4" w:space="0" w:color="000000"/>
                <w:bottom w:val="none" w:sz="4" w:space="0" w:color="000000"/>
                <w:right w:val="none" w:sz="4" w:space="0" w:color="000000"/>
                <w:between w:val="none" w:sz="4" w:space="0" w:color="000000"/>
              </w:pBdr>
              <w:tabs>
                <w:tab w:val="center" w:pos="7740"/>
              </w:tabs>
              <w:jc w:val="both"/>
              <w:rPr>
                <w:rFonts w:ascii="Times New Roman" w:eastAsia="Times New Roman" w:hAnsi="Times New Roman"/>
                <w:b/>
                <w:color w:val="000000" w:themeColor="text1"/>
                <w:sz w:val="28"/>
                <w:szCs w:val="28"/>
              </w:rPr>
            </w:pPr>
            <w:r w:rsidRPr="00C86020">
              <w:rPr>
                <w:rFonts w:ascii="Times New Roman" w:eastAsia="Times New Roman" w:hAnsi="Times New Roman"/>
                <w:b/>
                <w:i/>
                <w:color w:val="000000" w:themeColor="text1"/>
                <w:sz w:val="24"/>
                <w:szCs w:val="24"/>
              </w:rPr>
              <w:t>Nơi nhận:</w:t>
            </w:r>
          </w:p>
          <w:p w:rsidR="00A118D7" w:rsidRPr="00C86020" w:rsidRDefault="00457A57" w:rsidP="002819B3">
            <w:pPr>
              <w:pBdr>
                <w:top w:val="none" w:sz="4" w:space="0" w:color="000000"/>
                <w:left w:val="none" w:sz="4" w:space="0" w:color="000000"/>
                <w:bottom w:val="none" w:sz="4" w:space="0" w:color="000000"/>
                <w:right w:val="none" w:sz="4" w:space="0" w:color="000000"/>
                <w:between w:val="none" w:sz="4" w:space="0" w:color="000000"/>
              </w:pBdr>
              <w:tabs>
                <w:tab w:val="center" w:pos="7740"/>
              </w:tabs>
              <w:jc w:val="both"/>
              <w:rPr>
                <w:rFonts w:ascii="Times New Roman" w:eastAsia="Times New Roman" w:hAnsi="Times New Roman"/>
                <w:color w:val="000000" w:themeColor="text1"/>
              </w:rPr>
            </w:pPr>
            <w:r w:rsidRPr="00C86020">
              <w:rPr>
                <w:rFonts w:ascii="Times New Roman" w:eastAsia="Times New Roman" w:hAnsi="Times New Roman"/>
                <w:color w:val="000000" w:themeColor="text1"/>
              </w:rPr>
              <w:t>- UBND TP</w:t>
            </w:r>
            <w:r w:rsidR="00A118D7" w:rsidRPr="00C86020">
              <w:rPr>
                <w:rFonts w:ascii="Times New Roman" w:eastAsia="Times New Roman" w:hAnsi="Times New Roman"/>
                <w:color w:val="000000" w:themeColor="text1"/>
              </w:rPr>
              <w:t xml:space="preserve"> (b/c);</w:t>
            </w:r>
          </w:p>
          <w:p w:rsidR="00A118D7" w:rsidRPr="00C86020" w:rsidRDefault="00A118D7" w:rsidP="002819B3">
            <w:pPr>
              <w:pBdr>
                <w:top w:val="none" w:sz="4" w:space="0" w:color="000000"/>
                <w:left w:val="none" w:sz="4" w:space="0" w:color="000000"/>
                <w:bottom w:val="none" w:sz="4" w:space="0" w:color="000000"/>
                <w:right w:val="none" w:sz="4" w:space="0" w:color="000000"/>
                <w:between w:val="none" w:sz="4" w:space="0" w:color="000000"/>
              </w:pBdr>
              <w:tabs>
                <w:tab w:val="center" w:pos="7380"/>
              </w:tabs>
              <w:jc w:val="both"/>
              <w:rPr>
                <w:rFonts w:ascii="Times New Roman" w:eastAsia="Times New Roman" w:hAnsi="Times New Roman"/>
                <w:color w:val="000000" w:themeColor="text1"/>
              </w:rPr>
            </w:pPr>
            <w:r w:rsidRPr="00C86020">
              <w:rPr>
                <w:rFonts w:ascii="Times New Roman" w:eastAsia="Times New Roman" w:hAnsi="Times New Roman"/>
                <w:color w:val="000000" w:themeColor="text1"/>
              </w:rPr>
              <w:t>- Sở Tư pháp;</w:t>
            </w:r>
          </w:p>
          <w:p w:rsidR="00A118D7" w:rsidRPr="00C86020" w:rsidRDefault="00A118D7" w:rsidP="002819B3">
            <w:pPr>
              <w:pBdr>
                <w:top w:val="none" w:sz="4" w:space="0" w:color="000000"/>
                <w:left w:val="none" w:sz="4" w:space="0" w:color="000000"/>
                <w:bottom w:val="none" w:sz="4" w:space="0" w:color="000000"/>
                <w:right w:val="none" w:sz="4" w:space="0" w:color="000000"/>
                <w:between w:val="none" w:sz="4" w:space="0" w:color="000000"/>
              </w:pBdr>
              <w:tabs>
                <w:tab w:val="center" w:pos="7380"/>
              </w:tabs>
              <w:jc w:val="both"/>
              <w:rPr>
                <w:rFonts w:ascii="Times New Roman" w:eastAsia="Times New Roman" w:hAnsi="Times New Roman"/>
                <w:color w:val="000000" w:themeColor="text1"/>
              </w:rPr>
            </w:pPr>
            <w:r w:rsidRPr="00C86020">
              <w:rPr>
                <w:rFonts w:ascii="Times New Roman" w:eastAsia="Times New Roman" w:hAnsi="Times New Roman"/>
                <w:color w:val="000000" w:themeColor="text1"/>
              </w:rPr>
              <w:t xml:space="preserve">- </w:t>
            </w:r>
            <w:r w:rsidR="00457A57" w:rsidRPr="00C86020">
              <w:rPr>
                <w:rFonts w:ascii="Times New Roman" w:eastAsia="Times New Roman" w:hAnsi="Times New Roman"/>
                <w:color w:val="000000" w:themeColor="text1"/>
              </w:rPr>
              <w:t>GĐ, PGĐ Sở Phạm Thị Đào</w:t>
            </w:r>
            <w:r w:rsidRPr="00C86020">
              <w:rPr>
                <w:rFonts w:ascii="Times New Roman" w:eastAsia="Times New Roman" w:hAnsi="Times New Roman"/>
                <w:color w:val="000000" w:themeColor="text1"/>
              </w:rPr>
              <w:t>;</w:t>
            </w:r>
          </w:p>
          <w:p w:rsidR="00A118D7" w:rsidRPr="00C86020" w:rsidRDefault="00A118D7" w:rsidP="002819B3">
            <w:pPr>
              <w:pBdr>
                <w:top w:val="none" w:sz="4" w:space="0" w:color="000000"/>
                <w:left w:val="none" w:sz="4" w:space="0" w:color="000000"/>
                <w:bottom w:val="none" w:sz="4" w:space="0" w:color="000000"/>
                <w:right w:val="none" w:sz="4" w:space="0" w:color="000000"/>
                <w:between w:val="none" w:sz="4" w:space="0" w:color="000000"/>
              </w:pBdr>
              <w:tabs>
                <w:tab w:val="center" w:pos="7380"/>
              </w:tabs>
              <w:jc w:val="both"/>
              <w:rPr>
                <w:rFonts w:ascii="Times New Roman" w:eastAsia="Times New Roman" w:hAnsi="Times New Roman"/>
                <w:color w:val="000000" w:themeColor="text1"/>
              </w:rPr>
            </w:pPr>
            <w:r w:rsidRPr="00C86020">
              <w:rPr>
                <w:rFonts w:ascii="Times New Roman" w:eastAsia="Times New Roman" w:hAnsi="Times New Roman"/>
                <w:color w:val="000000" w:themeColor="text1"/>
              </w:rPr>
              <w:t xml:space="preserve">- </w:t>
            </w:r>
            <w:r w:rsidR="00457A57" w:rsidRPr="00C86020">
              <w:rPr>
                <w:rFonts w:ascii="Times New Roman" w:eastAsia="Times New Roman" w:hAnsi="Times New Roman"/>
                <w:color w:val="000000" w:themeColor="text1"/>
              </w:rPr>
              <w:t>Văn phòng Sở</w:t>
            </w:r>
            <w:r w:rsidRPr="00C86020">
              <w:rPr>
                <w:rFonts w:ascii="Times New Roman" w:eastAsia="Times New Roman" w:hAnsi="Times New Roman"/>
                <w:color w:val="000000" w:themeColor="text1"/>
              </w:rPr>
              <w:t>;</w:t>
            </w:r>
          </w:p>
          <w:p w:rsidR="00A118D7" w:rsidRPr="00C86020" w:rsidRDefault="00A118D7" w:rsidP="002819B3">
            <w:pPr>
              <w:pBdr>
                <w:top w:val="none" w:sz="4" w:space="0" w:color="000000"/>
                <w:left w:val="none" w:sz="4" w:space="0" w:color="000000"/>
                <w:bottom w:val="none" w:sz="4" w:space="0" w:color="000000"/>
                <w:right w:val="none" w:sz="4" w:space="0" w:color="000000"/>
                <w:between w:val="none" w:sz="4" w:space="0" w:color="000000"/>
              </w:pBdr>
              <w:tabs>
                <w:tab w:val="center" w:pos="7560"/>
              </w:tabs>
              <w:jc w:val="both"/>
              <w:rPr>
                <w:rFonts w:ascii="Times New Roman" w:eastAsia="Times New Roman" w:hAnsi="Times New Roman"/>
                <w:color w:val="000000" w:themeColor="text1"/>
                <w:sz w:val="28"/>
                <w:szCs w:val="28"/>
              </w:rPr>
            </w:pPr>
            <w:r w:rsidRPr="00C86020">
              <w:rPr>
                <w:rFonts w:ascii="Times New Roman" w:eastAsia="Times New Roman" w:hAnsi="Times New Roman"/>
                <w:color w:val="000000" w:themeColor="text1"/>
              </w:rPr>
              <w:t>- Lưu: VT, CCPTNT.</w:t>
            </w:r>
          </w:p>
        </w:tc>
        <w:tc>
          <w:tcPr>
            <w:tcW w:w="4678" w:type="dxa"/>
          </w:tcPr>
          <w:p w:rsidR="00A118D7" w:rsidRPr="00C86020" w:rsidRDefault="00A118D7" w:rsidP="002819B3">
            <w:pPr>
              <w:pBdr>
                <w:top w:val="none" w:sz="4" w:space="0" w:color="000000"/>
                <w:left w:val="none" w:sz="4" w:space="0" w:color="000000"/>
                <w:bottom w:val="none" w:sz="4" w:space="0" w:color="000000"/>
                <w:right w:val="none" w:sz="4" w:space="0" w:color="000000"/>
                <w:between w:val="none" w:sz="4" w:space="0" w:color="000000"/>
              </w:pBdr>
              <w:jc w:val="center"/>
              <w:rPr>
                <w:rFonts w:ascii="Times New Roman" w:eastAsia="Times New Roman" w:hAnsi="Times New Roman"/>
                <w:b/>
                <w:color w:val="000000" w:themeColor="text1"/>
                <w:sz w:val="26"/>
                <w:szCs w:val="26"/>
              </w:rPr>
            </w:pPr>
            <w:r w:rsidRPr="00C86020">
              <w:rPr>
                <w:rFonts w:ascii="Times New Roman" w:eastAsia="Times New Roman" w:hAnsi="Times New Roman"/>
                <w:b/>
                <w:color w:val="000000" w:themeColor="text1"/>
                <w:sz w:val="26"/>
                <w:szCs w:val="26"/>
              </w:rPr>
              <w:t>KT. GIÁM ĐỐC</w:t>
            </w:r>
          </w:p>
          <w:p w:rsidR="00A118D7" w:rsidRPr="00C86020" w:rsidRDefault="00A118D7" w:rsidP="002819B3">
            <w:pPr>
              <w:pBdr>
                <w:top w:val="none" w:sz="4" w:space="0" w:color="000000"/>
                <w:left w:val="none" w:sz="4" w:space="0" w:color="000000"/>
                <w:bottom w:val="none" w:sz="4" w:space="0" w:color="000000"/>
                <w:right w:val="none" w:sz="4" w:space="0" w:color="000000"/>
                <w:between w:val="none" w:sz="4" w:space="0" w:color="000000"/>
              </w:pBdr>
              <w:jc w:val="center"/>
              <w:rPr>
                <w:rFonts w:ascii="Times New Roman" w:eastAsia="Times New Roman" w:hAnsi="Times New Roman"/>
                <w:b/>
                <w:color w:val="000000" w:themeColor="text1"/>
                <w:sz w:val="26"/>
                <w:szCs w:val="26"/>
              </w:rPr>
            </w:pPr>
            <w:r w:rsidRPr="00C86020">
              <w:rPr>
                <w:rFonts w:ascii="Times New Roman" w:eastAsia="Times New Roman" w:hAnsi="Times New Roman"/>
                <w:b/>
                <w:color w:val="000000" w:themeColor="text1"/>
                <w:sz w:val="26"/>
                <w:szCs w:val="26"/>
              </w:rPr>
              <w:t>PHÓ GIÁM ĐỐC</w:t>
            </w:r>
          </w:p>
          <w:p w:rsidR="00A118D7" w:rsidRPr="00C86020" w:rsidRDefault="00A118D7" w:rsidP="002819B3">
            <w:pPr>
              <w:pBdr>
                <w:top w:val="none" w:sz="4" w:space="0" w:color="000000"/>
                <w:left w:val="none" w:sz="4" w:space="0" w:color="000000"/>
                <w:bottom w:val="none" w:sz="4" w:space="0" w:color="000000"/>
                <w:right w:val="none" w:sz="4" w:space="0" w:color="000000"/>
                <w:between w:val="none" w:sz="4" w:space="0" w:color="000000"/>
              </w:pBdr>
              <w:jc w:val="center"/>
              <w:rPr>
                <w:rFonts w:ascii="Times New Roman" w:eastAsia="Times New Roman" w:hAnsi="Times New Roman"/>
                <w:b/>
                <w:color w:val="000000" w:themeColor="text1"/>
                <w:sz w:val="54"/>
                <w:szCs w:val="34"/>
              </w:rPr>
            </w:pPr>
          </w:p>
          <w:p w:rsidR="00A118D7" w:rsidRPr="00C86020" w:rsidRDefault="00A118D7" w:rsidP="002819B3">
            <w:pPr>
              <w:pBdr>
                <w:top w:val="none" w:sz="4" w:space="0" w:color="000000"/>
                <w:left w:val="none" w:sz="4" w:space="0" w:color="000000"/>
                <w:bottom w:val="none" w:sz="4" w:space="0" w:color="000000"/>
                <w:right w:val="none" w:sz="4" w:space="0" w:color="000000"/>
                <w:between w:val="none" w:sz="4" w:space="0" w:color="000000"/>
              </w:pBdr>
              <w:jc w:val="center"/>
              <w:rPr>
                <w:rFonts w:ascii="Times New Roman" w:eastAsia="Times New Roman" w:hAnsi="Times New Roman"/>
                <w:b/>
                <w:color w:val="000000" w:themeColor="text1"/>
                <w:sz w:val="28"/>
                <w:szCs w:val="28"/>
              </w:rPr>
            </w:pPr>
          </w:p>
          <w:p w:rsidR="00A118D7" w:rsidRPr="00C86020" w:rsidRDefault="00A118D7" w:rsidP="002819B3">
            <w:pPr>
              <w:pBdr>
                <w:top w:val="none" w:sz="4" w:space="0" w:color="000000"/>
                <w:left w:val="none" w:sz="4" w:space="0" w:color="000000"/>
                <w:bottom w:val="none" w:sz="4" w:space="0" w:color="000000"/>
                <w:right w:val="none" w:sz="4" w:space="0" w:color="000000"/>
                <w:between w:val="none" w:sz="4" w:space="0" w:color="000000"/>
              </w:pBdr>
              <w:jc w:val="center"/>
              <w:rPr>
                <w:rFonts w:ascii="Times New Roman" w:eastAsia="Times New Roman" w:hAnsi="Times New Roman"/>
                <w:b/>
                <w:color w:val="000000" w:themeColor="text1"/>
                <w:sz w:val="28"/>
                <w:szCs w:val="28"/>
              </w:rPr>
            </w:pPr>
          </w:p>
          <w:p w:rsidR="00A118D7" w:rsidRPr="00C86020" w:rsidRDefault="00A118D7" w:rsidP="002819B3">
            <w:pPr>
              <w:pBdr>
                <w:top w:val="none" w:sz="4" w:space="0" w:color="000000"/>
                <w:left w:val="none" w:sz="4" w:space="0" w:color="000000"/>
                <w:bottom w:val="none" w:sz="4" w:space="0" w:color="000000"/>
                <w:right w:val="none" w:sz="4" w:space="0" w:color="000000"/>
                <w:between w:val="none" w:sz="4" w:space="0" w:color="000000"/>
              </w:pBdr>
              <w:jc w:val="center"/>
              <w:rPr>
                <w:rFonts w:ascii="Times New Roman" w:eastAsia="Times New Roman" w:hAnsi="Times New Roman"/>
                <w:b/>
                <w:color w:val="000000" w:themeColor="text1"/>
                <w:sz w:val="28"/>
                <w:szCs w:val="28"/>
              </w:rPr>
            </w:pPr>
          </w:p>
          <w:p w:rsidR="00A118D7" w:rsidRPr="00C86020" w:rsidRDefault="00457A57" w:rsidP="002819B3">
            <w:pPr>
              <w:pBdr>
                <w:top w:val="none" w:sz="4" w:space="0" w:color="000000"/>
                <w:left w:val="none" w:sz="4" w:space="0" w:color="000000"/>
                <w:bottom w:val="none" w:sz="4" w:space="0" w:color="000000"/>
                <w:right w:val="none" w:sz="4" w:space="0" w:color="000000"/>
                <w:between w:val="none" w:sz="4" w:space="0" w:color="000000"/>
              </w:pBdr>
              <w:jc w:val="center"/>
              <w:rPr>
                <w:rFonts w:ascii="Times New Roman" w:eastAsia="Times New Roman" w:hAnsi="Times New Roman"/>
                <w:b/>
                <w:bCs/>
                <w:color w:val="000000" w:themeColor="text1"/>
                <w:sz w:val="28"/>
                <w:szCs w:val="28"/>
              </w:rPr>
            </w:pPr>
            <w:r w:rsidRPr="00C86020">
              <w:rPr>
                <w:rFonts w:ascii="Times New Roman" w:eastAsia="Times New Roman" w:hAnsi="Times New Roman"/>
                <w:b/>
                <w:bCs/>
                <w:color w:val="000000" w:themeColor="text1"/>
                <w:sz w:val="28"/>
                <w:szCs w:val="28"/>
              </w:rPr>
              <w:t>Phạm Thị Đào</w:t>
            </w:r>
          </w:p>
        </w:tc>
      </w:tr>
    </w:tbl>
    <w:p w:rsidR="00A118D7" w:rsidRPr="00C86020" w:rsidRDefault="00A118D7" w:rsidP="00A118D7">
      <w:pPr>
        <w:spacing w:before="40" w:after="40"/>
        <w:ind w:right="-108"/>
        <w:rPr>
          <w:rFonts w:ascii="Times New Roman" w:hAnsi="Times New Roman"/>
          <w:b/>
          <w:color w:val="000000" w:themeColor="text1"/>
          <w:spacing w:val="-6"/>
          <w:sz w:val="28"/>
          <w:szCs w:val="28"/>
        </w:rPr>
      </w:pPr>
    </w:p>
    <w:p w:rsidR="008646EC" w:rsidRPr="00C86020" w:rsidRDefault="008646EC" w:rsidP="00A118D7">
      <w:pPr>
        <w:rPr>
          <w:color w:val="000000" w:themeColor="text1"/>
        </w:rPr>
      </w:pPr>
    </w:p>
    <w:sectPr w:rsidR="008646EC" w:rsidRPr="00C86020" w:rsidSect="004E0EC9">
      <w:pgSz w:w="11907" w:h="16839"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I-Times">
    <w:panose1 w:val="00000000000000000000"/>
    <w:charset w:val="00"/>
    <w:family w:val="auto"/>
    <w:pitch w:val="variable"/>
    <w:sig w:usb0="00000007" w:usb1="00000000" w:usb2="00000000" w:usb3="00000000" w:csb0="00000013"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drawingGridHorizontalSpacing w:val="11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18D7"/>
    <w:rsid w:val="00181301"/>
    <w:rsid w:val="00457A57"/>
    <w:rsid w:val="004E0EC9"/>
    <w:rsid w:val="005D2136"/>
    <w:rsid w:val="007A25AE"/>
    <w:rsid w:val="008646EC"/>
    <w:rsid w:val="009D499B"/>
    <w:rsid w:val="00A118D7"/>
    <w:rsid w:val="00B67AE0"/>
    <w:rsid w:val="00C11ACA"/>
    <w:rsid w:val="00C86020"/>
    <w:rsid w:val="00CF07A9"/>
    <w:rsid w:val="00D434AD"/>
    <w:rsid w:val="00E27AFB"/>
    <w:rsid w:val="00FF2A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2BB9108-C845-4507-9BA4-00E6C26B2E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18D7"/>
    <w:rPr>
      <w:rFonts w:ascii="Calibri" w:eastAsia="Calibri" w:hAnsi="Calibri" w:cs="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A118D7"/>
    <w:pPr>
      <w:spacing w:after="200" w:line="276" w:lineRule="auto"/>
      <w:ind w:left="720"/>
      <w:contextualSpacing/>
    </w:pPr>
  </w:style>
  <w:style w:type="character" w:customStyle="1" w:styleId="ListParagraphChar">
    <w:name w:val="List Paragraph Char"/>
    <w:link w:val="ListParagraph"/>
    <w:uiPriority w:val="34"/>
    <w:qFormat/>
    <w:rsid w:val="00A118D7"/>
    <w:rPr>
      <w:rFonts w:ascii="Calibri" w:eastAsia="Calibri" w:hAnsi="Calibri" w:cs="Times New Roman"/>
      <w:sz w:val="22"/>
    </w:rPr>
  </w:style>
  <w:style w:type="paragraph" w:styleId="BodyText">
    <w:name w:val="Body Text"/>
    <w:basedOn w:val="Normal"/>
    <w:link w:val="BodyTextChar"/>
    <w:rsid w:val="00A118D7"/>
    <w:pPr>
      <w:jc w:val="both"/>
    </w:pPr>
    <w:rPr>
      <w:rFonts w:ascii="VNI-Times" w:eastAsia="Times New Roman" w:hAnsi="VNI-Times"/>
      <w:bCs/>
      <w:sz w:val="28"/>
      <w:szCs w:val="24"/>
    </w:rPr>
  </w:style>
  <w:style w:type="character" w:customStyle="1" w:styleId="BodyTextChar">
    <w:name w:val="Body Text Char"/>
    <w:basedOn w:val="DefaultParagraphFont"/>
    <w:link w:val="BodyText"/>
    <w:rsid w:val="00A118D7"/>
    <w:rPr>
      <w:rFonts w:ascii="VNI-Times" w:eastAsia="Times New Roman" w:hAnsi="VNI-Times" w:cs="Times New Roman"/>
      <w:bCs/>
      <w:szCs w:val="24"/>
    </w:rPr>
  </w:style>
  <w:style w:type="character" w:customStyle="1" w:styleId="text">
    <w:name w:val="text"/>
    <w:basedOn w:val="DefaultParagraphFont"/>
    <w:rsid w:val="00A118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1954</Words>
  <Characters>11139</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Windows User</cp:lastModifiedBy>
  <cp:revision>2</cp:revision>
  <dcterms:created xsi:type="dcterms:W3CDTF">2026-05-12T00:52:00Z</dcterms:created>
  <dcterms:modified xsi:type="dcterms:W3CDTF">2026-05-12T00:52:00Z</dcterms:modified>
</cp:coreProperties>
</file>