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5" w:type="dxa"/>
        <w:tblInd w:w="-432" w:type="dxa"/>
        <w:tblLook w:val="0000" w:firstRow="0" w:lastRow="0" w:firstColumn="0" w:lastColumn="0" w:noHBand="0" w:noVBand="0"/>
      </w:tblPr>
      <w:tblGrid>
        <w:gridCol w:w="4336"/>
        <w:gridCol w:w="6029"/>
      </w:tblGrid>
      <w:tr w:rsidR="003336DA" w:rsidRPr="003336DA" w:rsidTr="005913DB">
        <w:trPr>
          <w:trHeight w:hRule="exact" w:val="1800"/>
        </w:trPr>
        <w:tc>
          <w:tcPr>
            <w:tcW w:w="4336" w:type="dxa"/>
          </w:tcPr>
          <w:p w:rsidR="0060304E" w:rsidRPr="003336DA" w:rsidRDefault="0060304E" w:rsidP="00083507">
            <w:pPr>
              <w:spacing w:before="0" w:after="0"/>
              <w:ind w:firstLine="0"/>
              <w:jc w:val="center"/>
              <w:rPr>
                <w:sz w:val="26"/>
              </w:rPr>
            </w:pPr>
            <w:r w:rsidRPr="003336DA">
              <w:br w:type="page"/>
            </w:r>
            <w:r w:rsidRPr="003336DA">
              <w:rPr>
                <w:sz w:val="26"/>
              </w:rPr>
              <w:t>UBND THÀNH PHỐ HẢI PHÒNG</w:t>
            </w:r>
          </w:p>
          <w:p w:rsidR="0060304E" w:rsidRPr="003336DA" w:rsidRDefault="0060304E" w:rsidP="00083507">
            <w:pPr>
              <w:spacing w:before="0" w:after="0"/>
              <w:ind w:firstLine="0"/>
              <w:jc w:val="center"/>
              <w:rPr>
                <w:b/>
                <w:sz w:val="26"/>
              </w:rPr>
            </w:pPr>
            <w:r w:rsidRPr="003336DA">
              <w:rPr>
                <w:b/>
                <w:sz w:val="26"/>
              </w:rPr>
              <w:t>SỞ NỘI VỤ</w:t>
            </w:r>
          </w:p>
          <w:p w:rsidR="00B2762A" w:rsidRPr="003336DA" w:rsidRDefault="00F8778A" w:rsidP="00870A09">
            <w:pPr>
              <w:spacing w:before="300" w:after="0"/>
              <w:ind w:firstLine="0"/>
              <w:jc w:val="center"/>
              <w:rPr>
                <w:iCs/>
                <w:sz w:val="28"/>
                <w:szCs w:val="26"/>
              </w:rPr>
            </w:pPr>
            <w:r w:rsidRPr="003336DA">
              <w:rPr>
                <w:iCs/>
                <w:noProof/>
                <w:sz w:val="28"/>
                <w:szCs w:val="26"/>
              </w:rPr>
              <mc:AlternateContent>
                <mc:Choice Requires="wps">
                  <w:drawing>
                    <wp:anchor distT="0" distB="0" distL="114300" distR="114300" simplePos="0" relativeHeight="251659264" behindDoc="0" locked="0" layoutInCell="1" allowOverlap="1" wp14:anchorId="09B2585C" wp14:editId="19F47700">
                      <wp:simplePos x="0" y="0"/>
                      <wp:positionH relativeFrom="column">
                        <wp:posOffset>1013983</wp:posOffset>
                      </wp:positionH>
                      <wp:positionV relativeFrom="paragraph">
                        <wp:posOffset>43815</wp:posOffset>
                      </wp:positionV>
                      <wp:extent cx="58280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18D5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3.45pt" to="1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k2HQIAADY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" strokeweight="1pt"/>
                  </w:pict>
                </mc:Fallback>
              </mc:AlternateContent>
            </w:r>
            <w:r w:rsidRPr="003336DA">
              <w:rPr>
                <w:b/>
                <w:noProof/>
                <w:sz w:val="28"/>
                <w:szCs w:val="28"/>
              </w:rPr>
              <mc:AlternateContent>
                <mc:Choice Requires="wps">
                  <w:drawing>
                    <wp:anchor distT="0" distB="0" distL="114300" distR="114300" simplePos="0" relativeHeight="251662336" behindDoc="0" locked="0" layoutInCell="1" allowOverlap="1" wp14:anchorId="5285E99B" wp14:editId="765FB865">
                      <wp:simplePos x="0" y="0"/>
                      <wp:positionH relativeFrom="column">
                        <wp:posOffset>-245041</wp:posOffset>
                      </wp:positionH>
                      <wp:positionV relativeFrom="paragraph">
                        <wp:posOffset>466090</wp:posOffset>
                      </wp:positionV>
                      <wp:extent cx="1071654" cy="477585"/>
                      <wp:effectExtent l="0" t="0" r="14605" b="17780"/>
                      <wp:wrapNone/>
                      <wp:docPr id="4" name="Rectangle 4"/>
                      <wp:cNvGraphicFramePr/>
                      <a:graphic xmlns:a="http://schemas.openxmlformats.org/drawingml/2006/main">
                        <a:graphicData uri="http://schemas.microsoft.com/office/word/2010/wordprocessingShape">
                          <wps:wsp>
                            <wps:cNvSpPr/>
                            <wps:spPr>
                              <a:xfrm>
                                <a:off x="0" y="0"/>
                                <a:ext cx="1071654" cy="477585"/>
                              </a:xfrm>
                              <a:prstGeom prst="rect">
                                <a:avLst/>
                              </a:prstGeom>
                            </wps:spPr>
                            <wps:style>
                              <a:lnRef idx="2">
                                <a:schemeClr val="dk1"/>
                              </a:lnRef>
                              <a:fillRef idx="1">
                                <a:schemeClr val="lt1"/>
                              </a:fillRef>
                              <a:effectRef idx="0">
                                <a:schemeClr val="dk1"/>
                              </a:effectRef>
                              <a:fontRef idx="minor">
                                <a:schemeClr val="dk1"/>
                              </a:fontRef>
                            </wps:style>
                            <wps:txbx>
                              <w:txbxContent>
                                <w:p w:rsidR="00083507" w:rsidRPr="00F8778A" w:rsidRDefault="00083507" w:rsidP="00F8778A">
                                  <w:pPr>
                                    <w:ind w:firstLine="0"/>
                                    <w:jc w:val="center"/>
                                  </w:pPr>
                                  <w:r w:rsidRPr="00F8778A">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39DF3" id="Rectangle 4" o:spid="_x0000_s1026" style="position:absolute;left:0;text-align:left;margin-left:-19.3pt;margin-top:36.7pt;width:84.4pt;height:3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" fillcolor="white [3201]" strokecolor="black [3200]" strokeweight="1pt">
                      <v:textbox>
                        <w:txbxContent>
                          <w:p w:rsidR="00083507" w:rsidRPr="00F8778A" w:rsidRDefault="00083507" w:rsidP="00F8778A">
                            <w:pPr>
                              <w:ind w:firstLine="0"/>
                              <w:jc w:val="center"/>
                            </w:pPr>
                            <w:r w:rsidRPr="00F8778A">
                              <w:t>DỰ THẢO</w:t>
                            </w:r>
                          </w:p>
                        </w:txbxContent>
                      </v:textbox>
                    </v:rect>
                  </w:pict>
                </mc:Fallback>
              </mc:AlternateContent>
            </w:r>
            <w:r w:rsidR="0060304E" w:rsidRPr="003336DA">
              <w:rPr>
                <w:iCs/>
                <w:sz w:val="28"/>
                <w:szCs w:val="26"/>
              </w:rPr>
              <w:t>Số:         /TTr-SNV</w:t>
            </w:r>
          </w:p>
        </w:tc>
        <w:tc>
          <w:tcPr>
            <w:tcW w:w="6029" w:type="dxa"/>
          </w:tcPr>
          <w:p w:rsidR="0060304E" w:rsidRPr="003336DA" w:rsidRDefault="0060304E" w:rsidP="00083507">
            <w:pPr>
              <w:spacing w:before="0" w:after="0"/>
              <w:ind w:firstLine="0"/>
              <w:jc w:val="center"/>
              <w:rPr>
                <w:b/>
                <w:sz w:val="26"/>
                <w:szCs w:val="26"/>
              </w:rPr>
            </w:pPr>
            <w:r w:rsidRPr="003336DA">
              <w:rPr>
                <w:b/>
                <w:sz w:val="26"/>
                <w:szCs w:val="26"/>
              </w:rPr>
              <w:t xml:space="preserve">CỘNG HÒA XÃ HỘI CHỦ NGHĨA </w:t>
            </w:r>
            <w:r w:rsidR="0005143A" w:rsidRPr="003336DA">
              <w:rPr>
                <w:b/>
                <w:sz w:val="26"/>
                <w:szCs w:val="26"/>
              </w:rPr>
              <w:t>VIỆT NAM</w:t>
            </w:r>
          </w:p>
          <w:p w:rsidR="0060304E" w:rsidRPr="003336DA" w:rsidRDefault="0060304E" w:rsidP="00083507">
            <w:pPr>
              <w:spacing w:before="0" w:after="0"/>
              <w:ind w:firstLine="0"/>
              <w:jc w:val="center"/>
              <w:rPr>
                <w:b/>
                <w:bCs/>
                <w:iCs/>
                <w:sz w:val="28"/>
                <w:szCs w:val="28"/>
              </w:rPr>
            </w:pPr>
            <w:r w:rsidRPr="003336DA">
              <w:rPr>
                <w:b/>
                <w:bCs/>
                <w:iCs/>
                <w:sz w:val="28"/>
                <w:szCs w:val="28"/>
              </w:rPr>
              <w:t>Độc lập - Tự do - Hạnh phúc</w:t>
            </w:r>
          </w:p>
          <w:p w:rsidR="0060304E" w:rsidRPr="003336DA" w:rsidRDefault="0060304E" w:rsidP="00083507">
            <w:pPr>
              <w:spacing w:before="0" w:after="0"/>
              <w:jc w:val="center"/>
              <w:rPr>
                <w:i/>
                <w:sz w:val="28"/>
                <w:szCs w:val="28"/>
              </w:rPr>
            </w:pPr>
            <w:r w:rsidRPr="003336DA">
              <w:rPr>
                <w:i/>
                <w:noProof/>
                <w:sz w:val="28"/>
                <w:szCs w:val="28"/>
              </w:rPr>
              <mc:AlternateContent>
                <mc:Choice Requires="wps">
                  <w:drawing>
                    <wp:anchor distT="0" distB="0" distL="114300" distR="114300" simplePos="0" relativeHeight="251660288" behindDoc="0" locked="0" layoutInCell="1" allowOverlap="1" wp14:anchorId="5131F9C5" wp14:editId="0547D6CF">
                      <wp:simplePos x="0" y="0"/>
                      <wp:positionH relativeFrom="column">
                        <wp:posOffset>740522</wp:posOffset>
                      </wp:positionH>
                      <wp:positionV relativeFrom="paragraph">
                        <wp:posOffset>41275</wp:posOffset>
                      </wp:positionV>
                      <wp:extent cx="21888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DC6C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3.25pt" to="230.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" strokeweight="1pt"/>
                  </w:pict>
                </mc:Fallback>
              </mc:AlternateContent>
            </w:r>
          </w:p>
          <w:p w:rsidR="0060304E" w:rsidRPr="003336DA" w:rsidRDefault="0060304E" w:rsidP="00F8778A">
            <w:pPr>
              <w:spacing w:before="0" w:after="0" w:line="240" w:lineRule="auto"/>
              <w:ind w:firstLine="0"/>
              <w:jc w:val="center"/>
              <w:rPr>
                <w:i/>
                <w:sz w:val="28"/>
                <w:szCs w:val="28"/>
              </w:rPr>
            </w:pPr>
            <w:r w:rsidRPr="003336DA">
              <w:rPr>
                <w:i/>
                <w:sz w:val="28"/>
                <w:szCs w:val="28"/>
              </w:rPr>
              <w:t xml:space="preserve">Hải Phòng, ngày      tháng </w:t>
            </w:r>
            <w:r w:rsidR="00F8778A" w:rsidRPr="003336DA">
              <w:rPr>
                <w:i/>
                <w:sz w:val="28"/>
                <w:szCs w:val="28"/>
              </w:rPr>
              <w:t xml:space="preserve">   </w:t>
            </w:r>
            <w:r w:rsidRPr="003336DA">
              <w:rPr>
                <w:i/>
                <w:sz w:val="28"/>
                <w:szCs w:val="28"/>
              </w:rPr>
              <w:t xml:space="preserve"> năm 202</w:t>
            </w:r>
            <w:r w:rsidR="00150895" w:rsidRPr="003336DA">
              <w:rPr>
                <w:i/>
                <w:sz w:val="28"/>
                <w:szCs w:val="28"/>
              </w:rPr>
              <w:t>6</w:t>
            </w:r>
          </w:p>
        </w:tc>
      </w:tr>
    </w:tbl>
    <w:p w:rsidR="0060304E" w:rsidRPr="003336DA" w:rsidRDefault="0060304E" w:rsidP="00346245">
      <w:pPr>
        <w:spacing w:before="0" w:after="0" w:line="240" w:lineRule="auto"/>
        <w:ind w:hanging="11"/>
        <w:jc w:val="center"/>
        <w:rPr>
          <w:b/>
          <w:sz w:val="28"/>
          <w:szCs w:val="28"/>
        </w:rPr>
      </w:pPr>
      <w:r w:rsidRPr="003336DA">
        <w:rPr>
          <w:b/>
          <w:sz w:val="28"/>
          <w:szCs w:val="28"/>
        </w:rPr>
        <w:t>TỜ TRÌNH</w:t>
      </w:r>
    </w:p>
    <w:p w:rsidR="00150895" w:rsidRPr="003336DA" w:rsidRDefault="00A8593C" w:rsidP="00346245">
      <w:pPr>
        <w:spacing w:before="0" w:after="0" w:line="240" w:lineRule="auto"/>
        <w:ind w:left="540" w:right="585" w:firstLine="0"/>
        <w:jc w:val="center"/>
        <w:rPr>
          <w:b/>
          <w:iCs/>
          <w:spacing w:val="-4"/>
          <w:sz w:val="28"/>
          <w:szCs w:val="28"/>
        </w:rPr>
      </w:pPr>
      <w:r w:rsidRPr="003336DA">
        <w:rPr>
          <w:b/>
          <w:iCs/>
          <w:spacing w:val="-4"/>
          <w:sz w:val="28"/>
          <w:szCs w:val="28"/>
        </w:rPr>
        <w:t xml:space="preserve">Dự thảo </w:t>
      </w:r>
      <w:r w:rsidR="00AE1142" w:rsidRPr="003336DA">
        <w:rPr>
          <w:b/>
          <w:iCs/>
          <w:spacing w:val="-4"/>
          <w:sz w:val="28"/>
          <w:szCs w:val="28"/>
        </w:rPr>
        <w:t>Quyết định ban hành</w:t>
      </w:r>
      <w:r w:rsidR="00150895" w:rsidRPr="003336DA">
        <w:rPr>
          <w:b/>
          <w:iCs/>
          <w:spacing w:val="-4"/>
          <w:sz w:val="28"/>
          <w:szCs w:val="28"/>
        </w:rPr>
        <w:t xml:space="preserve"> </w:t>
      </w:r>
      <w:r w:rsidR="00AE1142" w:rsidRPr="003336DA">
        <w:rPr>
          <w:b/>
          <w:spacing w:val="-4"/>
          <w:sz w:val="28"/>
          <w:szCs w:val="28"/>
        </w:rPr>
        <w:t>Quy chế phối hợp quản lý người lao động nước ngoài làm việc trên địa bàn thà</w:t>
      </w:r>
      <w:bookmarkStart w:id="0" w:name="_GoBack"/>
      <w:bookmarkEnd w:id="0"/>
      <w:r w:rsidR="00AE1142" w:rsidRPr="003336DA">
        <w:rPr>
          <w:b/>
          <w:spacing w:val="-4"/>
          <w:sz w:val="28"/>
          <w:szCs w:val="28"/>
        </w:rPr>
        <w:t>nh phố Hải Phòng</w:t>
      </w:r>
    </w:p>
    <w:p w:rsidR="0060304E" w:rsidRPr="003336DA" w:rsidRDefault="0060304E" w:rsidP="0060304E">
      <w:pPr>
        <w:spacing w:before="0" w:after="0" w:line="320" w:lineRule="exact"/>
        <w:rPr>
          <w:iCs/>
          <w:sz w:val="28"/>
          <w:szCs w:val="28"/>
        </w:rPr>
      </w:pPr>
      <w:r w:rsidRPr="003336DA">
        <w:rPr>
          <w:iCs/>
          <w:noProof/>
          <w:sz w:val="28"/>
          <w:szCs w:val="28"/>
        </w:rPr>
        <mc:AlternateContent>
          <mc:Choice Requires="wps">
            <w:drawing>
              <wp:anchor distT="0" distB="0" distL="114300" distR="114300" simplePos="0" relativeHeight="251661312" behindDoc="0" locked="0" layoutInCell="1" allowOverlap="1" wp14:anchorId="30086751" wp14:editId="4D705708">
                <wp:simplePos x="0" y="0"/>
                <wp:positionH relativeFrom="column">
                  <wp:posOffset>2105191</wp:posOffset>
                </wp:positionH>
                <wp:positionV relativeFrom="paragraph">
                  <wp:posOffset>73158</wp:posOffset>
                </wp:positionV>
                <wp:extent cx="1457011"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0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074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5.75pt" to="28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" strokeweight="1pt"/>
            </w:pict>
          </mc:Fallback>
        </mc:AlternateContent>
      </w:r>
    </w:p>
    <w:p w:rsidR="0060304E" w:rsidRPr="003336DA" w:rsidRDefault="0060304E" w:rsidP="0060304E">
      <w:pPr>
        <w:spacing w:before="0" w:after="0" w:line="320" w:lineRule="exact"/>
        <w:rPr>
          <w:iCs/>
          <w:sz w:val="28"/>
          <w:szCs w:val="28"/>
        </w:rPr>
      </w:pPr>
      <w:r w:rsidRPr="003336DA">
        <w:rPr>
          <w:iCs/>
          <w:sz w:val="28"/>
          <w:szCs w:val="28"/>
        </w:rPr>
        <w:tab/>
        <w:t xml:space="preserve">   </w:t>
      </w:r>
      <w:r w:rsidRPr="003336DA">
        <w:rPr>
          <w:iCs/>
          <w:sz w:val="28"/>
          <w:szCs w:val="28"/>
        </w:rPr>
        <w:tab/>
        <w:t xml:space="preserve">     </w:t>
      </w:r>
    </w:p>
    <w:p w:rsidR="0060304E" w:rsidRPr="003336DA" w:rsidRDefault="0060304E" w:rsidP="000B10AF">
      <w:pPr>
        <w:spacing w:before="0" w:after="0" w:line="240" w:lineRule="auto"/>
        <w:ind w:firstLine="0"/>
        <w:jc w:val="center"/>
        <w:rPr>
          <w:iCs/>
          <w:sz w:val="28"/>
          <w:szCs w:val="28"/>
        </w:rPr>
      </w:pPr>
      <w:r w:rsidRPr="003336DA">
        <w:rPr>
          <w:iCs/>
          <w:sz w:val="28"/>
          <w:szCs w:val="28"/>
        </w:rPr>
        <w:t>Kính gửi: Ủy ban nhân dân thành phố</w:t>
      </w:r>
    </w:p>
    <w:p w:rsidR="00BA5807" w:rsidRPr="003336DA" w:rsidRDefault="00BA5807" w:rsidP="000B10AF">
      <w:pPr>
        <w:spacing w:before="0" w:after="0" w:line="240" w:lineRule="auto"/>
        <w:ind w:firstLine="0"/>
        <w:jc w:val="center"/>
        <w:rPr>
          <w:iCs/>
          <w:sz w:val="28"/>
          <w:szCs w:val="28"/>
        </w:rPr>
      </w:pPr>
    </w:p>
    <w:p w:rsidR="0060304E" w:rsidRPr="003336DA" w:rsidRDefault="0060304E" w:rsidP="0060304E">
      <w:pPr>
        <w:spacing w:before="0" w:after="0" w:line="320" w:lineRule="exact"/>
        <w:ind w:firstLine="0"/>
        <w:jc w:val="center"/>
        <w:rPr>
          <w:iCs/>
          <w:sz w:val="28"/>
          <w:szCs w:val="28"/>
        </w:rPr>
      </w:pPr>
    </w:p>
    <w:p w:rsidR="002155A9" w:rsidRPr="003336DA" w:rsidRDefault="00A8593C" w:rsidP="00BA5807">
      <w:pPr>
        <w:widowControl w:val="0"/>
        <w:spacing w:line="340" w:lineRule="exact"/>
        <w:ind w:firstLine="720"/>
        <w:rPr>
          <w:sz w:val="28"/>
          <w:szCs w:val="28"/>
        </w:rPr>
      </w:pPr>
      <w:r w:rsidRPr="003336DA">
        <w:rPr>
          <w:bCs/>
          <w:iCs/>
          <w:spacing w:val="2"/>
          <w:sz w:val="28"/>
          <w:szCs w:val="28"/>
        </w:rPr>
        <w:t>Thực hiện quy định của Luật Ban hành văn bản quy phạm pháp luật ngày 19/02/2025 và Luật sửa đổi, bổ sung một số điều của Luật Ban hành văn bản quy phạm pháp luật ngày 25/6/2025;</w:t>
      </w:r>
      <w:r w:rsidR="005F69DE" w:rsidRPr="003336DA">
        <w:rPr>
          <w:sz w:val="28"/>
          <w:szCs w:val="28"/>
        </w:rPr>
        <w:t xml:space="preserve"> </w:t>
      </w:r>
    </w:p>
    <w:p w:rsidR="005F69DE" w:rsidRPr="003336DA" w:rsidRDefault="002155A9" w:rsidP="00BA5807">
      <w:pPr>
        <w:widowControl w:val="0"/>
        <w:spacing w:line="340" w:lineRule="exact"/>
        <w:ind w:firstLine="720"/>
        <w:rPr>
          <w:bCs/>
          <w:iCs/>
          <w:spacing w:val="2"/>
          <w:sz w:val="28"/>
          <w:szCs w:val="28"/>
        </w:rPr>
      </w:pPr>
      <w:r w:rsidRPr="003336DA">
        <w:rPr>
          <w:sz w:val="28"/>
          <w:szCs w:val="28"/>
        </w:rPr>
        <w:t xml:space="preserve">Căn cứ </w:t>
      </w:r>
      <w:r w:rsidR="005F69DE" w:rsidRPr="003336DA">
        <w:rPr>
          <w:sz w:val="28"/>
          <w:szCs w:val="28"/>
        </w:rPr>
        <w:t>Quyết định số 1498/QĐ-UBND ngày 16/4/2026 của</w:t>
      </w:r>
      <w:r w:rsidRPr="003336DA">
        <w:rPr>
          <w:sz w:val="28"/>
          <w:szCs w:val="28"/>
        </w:rPr>
        <w:t xml:space="preserve"> Chủ tịch</w:t>
      </w:r>
      <w:r w:rsidR="005F69DE" w:rsidRPr="003336DA">
        <w:rPr>
          <w:sz w:val="28"/>
          <w:szCs w:val="28"/>
        </w:rPr>
        <w:t xml:space="preserve"> Ủy ban nhân dân thành phố phê duyệt đăng ký xây dựng văn bản quy phạm pháp luật;</w:t>
      </w:r>
    </w:p>
    <w:p w:rsidR="00AE1142" w:rsidRPr="003336DA" w:rsidRDefault="00A8593C" w:rsidP="00BA5807">
      <w:pPr>
        <w:widowControl w:val="0"/>
        <w:spacing w:line="340" w:lineRule="exact"/>
        <w:ind w:firstLine="720"/>
        <w:rPr>
          <w:bCs/>
          <w:iCs/>
          <w:spacing w:val="2"/>
          <w:sz w:val="28"/>
          <w:szCs w:val="28"/>
        </w:rPr>
      </w:pPr>
      <w:r w:rsidRPr="003336DA">
        <w:rPr>
          <w:sz w:val="28"/>
          <w:szCs w:val="28"/>
        </w:rPr>
        <w:t>Sở Nội vụ kính trình Ủy ban nhân dân thành phố dự thảo</w:t>
      </w:r>
      <w:r w:rsidR="00AE1142" w:rsidRPr="003336DA">
        <w:rPr>
          <w:sz w:val="28"/>
          <w:szCs w:val="28"/>
        </w:rPr>
        <w:t xml:space="preserve"> Quyết định ban hành Quy chế phối hợp quản lý người lao động nước ngoài làm việc trên địa bàn thành phố Hải Phòng như sau:</w:t>
      </w:r>
    </w:p>
    <w:p w:rsidR="00674A66" w:rsidRPr="003336DA" w:rsidRDefault="00674A66" w:rsidP="00BA5807">
      <w:pPr>
        <w:widowControl w:val="0"/>
        <w:spacing w:line="340" w:lineRule="exact"/>
        <w:ind w:firstLine="720"/>
        <w:rPr>
          <w:b/>
          <w:bCs/>
          <w:iCs/>
          <w:sz w:val="28"/>
          <w:szCs w:val="28"/>
        </w:rPr>
      </w:pPr>
      <w:r w:rsidRPr="003336DA">
        <w:rPr>
          <w:b/>
          <w:bCs/>
          <w:iCs/>
          <w:sz w:val="28"/>
          <w:szCs w:val="28"/>
          <w:lang w:val="vi-VN"/>
        </w:rPr>
        <w:t xml:space="preserve">I. SỰ CẦN THIẾT BAN HÀNH </w:t>
      </w:r>
      <w:r w:rsidR="00AE1142" w:rsidRPr="003336DA">
        <w:rPr>
          <w:b/>
          <w:bCs/>
          <w:iCs/>
          <w:sz w:val="28"/>
          <w:szCs w:val="28"/>
        </w:rPr>
        <w:t>QUYẾT ĐỊNH</w:t>
      </w:r>
    </w:p>
    <w:p w:rsidR="00A85709" w:rsidRPr="003336DA" w:rsidRDefault="00A85709" w:rsidP="00BA5807">
      <w:pPr>
        <w:spacing w:line="340" w:lineRule="exact"/>
        <w:ind w:firstLine="720"/>
        <w:rPr>
          <w:sz w:val="28"/>
          <w:szCs w:val="28"/>
        </w:rPr>
      </w:pPr>
      <w:r w:rsidRPr="003336DA">
        <w:rPr>
          <w:sz w:val="28"/>
          <w:szCs w:val="28"/>
        </w:rPr>
        <w:t xml:space="preserve">1. </w:t>
      </w:r>
      <w:r w:rsidR="00790074" w:rsidRPr="003336DA">
        <w:rPr>
          <w:sz w:val="28"/>
          <w:szCs w:val="28"/>
        </w:rPr>
        <w:t xml:space="preserve">Cơ sở chính trị, </w:t>
      </w:r>
      <w:r w:rsidRPr="003336DA">
        <w:rPr>
          <w:sz w:val="28"/>
          <w:szCs w:val="28"/>
        </w:rPr>
        <w:t xml:space="preserve">pháp lý </w:t>
      </w:r>
    </w:p>
    <w:p w:rsidR="00134936" w:rsidRPr="003336DA" w:rsidRDefault="000438B9" w:rsidP="00BA5807">
      <w:pPr>
        <w:spacing w:line="340" w:lineRule="exact"/>
        <w:ind w:firstLine="720"/>
        <w:rPr>
          <w:i/>
          <w:sz w:val="28"/>
          <w:szCs w:val="28"/>
        </w:rPr>
      </w:pPr>
      <w:r w:rsidRPr="003336DA">
        <w:rPr>
          <w:sz w:val="28"/>
          <w:szCs w:val="28"/>
        </w:rPr>
        <w:t xml:space="preserve">- </w:t>
      </w:r>
      <w:r w:rsidR="00B8442A" w:rsidRPr="003336DA">
        <w:rPr>
          <w:sz w:val="28"/>
          <w:szCs w:val="28"/>
        </w:rPr>
        <w:t>Căn cứ</w:t>
      </w:r>
      <w:r w:rsidR="00790074" w:rsidRPr="003336DA">
        <w:rPr>
          <w:sz w:val="28"/>
          <w:szCs w:val="28"/>
        </w:rPr>
        <w:t xml:space="preserve"> </w:t>
      </w:r>
      <w:r w:rsidR="00415C13" w:rsidRPr="003336DA">
        <w:rPr>
          <w:sz w:val="28"/>
          <w:szCs w:val="28"/>
        </w:rPr>
        <w:t>khoản 3</w:t>
      </w:r>
      <w:r w:rsidR="004F398F" w:rsidRPr="003336DA">
        <w:rPr>
          <w:sz w:val="28"/>
          <w:szCs w:val="28"/>
        </w:rPr>
        <w:t>, khoản 10</w:t>
      </w:r>
      <w:r w:rsidR="00415C13" w:rsidRPr="003336DA">
        <w:rPr>
          <w:sz w:val="28"/>
          <w:szCs w:val="28"/>
        </w:rPr>
        <w:t xml:space="preserve"> Điều 16 </w:t>
      </w:r>
      <w:r w:rsidR="00790074" w:rsidRPr="003336DA">
        <w:rPr>
          <w:sz w:val="28"/>
          <w:szCs w:val="28"/>
        </w:rPr>
        <w:t>Luật Tổ chức chính quyền địa phương</w:t>
      </w:r>
      <w:r w:rsidR="00BD3BED" w:rsidRPr="003336DA">
        <w:rPr>
          <w:sz w:val="28"/>
          <w:szCs w:val="28"/>
        </w:rPr>
        <w:t xml:space="preserve"> ngày 16/6/2025</w:t>
      </w:r>
      <w:r w:rsidR="00790074" w:rsidRPr="003336DA">
        <w:rPr>
          <w:sz w:val="28"/>
          <w:szCs w:val="28"/>
        </w:rPr>
        <w:t xml:space="preserve">, Ủy ban nhân dân cấp tỉnh có nhiệm vụ, quyền hạn: </w:t>
      </w:r>
      <w:r w:rsidR="00790074" w:rsidRPr="003336DA">
        <w:rPr>
          <w:i/>
          <w:sz w:val="28"/>
          <w:szCs w:val="28"/>
        </w:rPr>
        <w:t>“</w:t>
      </w:r>
      <w:r w:rsidR="008728C5" w:rsidRPr="003336DA">
        <w:rPr>
          <w:i/>
          <w:sz w:val="28"/>
          <w:szCs w:val="28"/>
        </w:rPr>
        <w:t>Tổ chức thực hiện việc quản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r w:rsidR="00BD3BED" w:rsidRPr="003336DA">
        <w:rPr>
          <w:i/>
          <w:sz w:val="28"/>
          <w:szCs w:val="28"/>
        </w:rPr>
        <w:t xml:space="preserve">” </w:t>
      </w:r>
      <w:r w:rsidR="00BD3BED" w:rsidRPr="003336DA">
        <w:rPr>
          <w:sz w:val="28"/>
          <w:szCs w:val="28"/>
        </w:rPr>
        <w:t>và</w:t>
      </w:r>
      <w:r w:rsidR="00357186" w:rsidRPr="003336DA">
        <w:rPr>
          <w:i/>
          <w:sz w:val="28"/>
          <w:szCs w:val="28"/>
        </w:rPr>
        <w:t xml:space="preserve"> </w:t>
      </w:r>
      <w:r w:rsidR="00BD3BED" w:rsidRPr="003336DA">
        <w:rPr>
          <w:i/>
          <w:sz w:val="28"/>
          <w:szCs w:val="28"/>
        </w:rPr>
        <w:t>“</w:t>
      </w:r>
      <w:r w:rsidR="008728C5" w:rsidRPr="003336DA">
        <w:rPr>
          <w:i/>
          <w:sz w:val="28"/>
          <w:szCs w:val="28"/>
          <w:lang w:val="vi-VN"/>
        </w:rPr>
        <w:t>Ban hành </w:t>
      </w:r>
      <w:r w:rsidR="008728C5" w:rsidRPr="003336DA">
        <w:rPr>
          <w:i/>
          <w:sz w:val="28"/>
          <w:szCs w:val="28"/>
        </w:rPr>
        <w:t>quyết định</w:t>
      </w:r>
      <w:r w:rsidR="008728C5" w:rsidRPr="003336DA">
        <w:rPr>
          <w:i/>
          <w:sz w:val="28"/>
          <w:szCs w:val="28"/>
          <w:lang w:val="vi-VN"/>
        </w:rPr>
        <w:t> </w:t>
      </w:r>
      <w:r w:rsidR="008728C5" w:rsidRPr="003336DA">
        <w:rPr>
          <w:i/>
          <w:sz w:val="28"/>
          <w:szCs w:val="28"/>
        </w:rPr>
        <w:t>và các văn bản hành chính khác </w:t>
      </w:r>
      <w:r w:rsidR="008728C5" w:rsidRPr="003336DA">
        <w:rPr>
          <w:i/>
          <w:sz w:val="28"/>
          <w:szCs w:val="28"/>
          <w:lang w:val="vi-VN"/>
        </w:rPr>
        <w:t>về những vấn đề thuộc nhiệm vụ, quyền hạn của mình; bãi bỏ, sửa đổi, bổ sung</w:t>
      </w:r>
      <w:r w:rsidR="008728C5" w:rsidRPr="003336DA">
        <w:rPr>
          <w:i/>
          <w:sz w:val="28"/>
          <w:szCs w:val="28"/>
        </w:rPr>
        <w:t>, thay thế</w:t>
      </w:r>
      <w:r w:rsidR="008728C5" w:rsidRPr="003336DA">
        <w:rPr>
          <w:i/>
          <w:sz w:val="28"/>
          <w:szCs w:val="28"/>
          <w:lang w:val="vi-VN"/>
        </w:rPr>
        <w:t> văn bản do mình ban hành khi xét thấy không còn phù hợp hoặc trái pháp luật</w:t>
      </w:r>
      <w:r w:rsidR="00790074" w:rsidRPr="003336DA">
        <w:rPr>
          <w:i/>
          <w:sz w:val="28"/>
          <w:szCs w:val="28"/>
        </w:rPr>
        <w:t>”</w:t>
      </w:r>
      <w:r w:rsidR="00B8442A" w:rsidRPr="003336DA">
        <w:rPr>
          <w:i/>
          <w:sz w:val="28"/>
          <w:szCs w:val="28"/>
        </w:rPr>
        <w:t>;</w:t>
      </w:r>
    </w:p>
    <w:p w:rsidR="00134936" w:rsidRPr="003336DA" w:rsidRDefault="00134936" w:rsidP="00BA5807">
      <w:pPr>
        <w:spacing w:line="340" w:lineRule="exact"/>
        <w:ind w:firstLine="720"/>
        <w:rPr>
          <w:i/>
          <w:sz w:val="28"/>
          <w:szCs w:val="28"/>
        </w:rPr>
      </w:pPr>
      <w:r w:rsidRPr="003336DA">
        <w:rPr>
          <w:sz w:val="28"/>
          <w:szCs w:val="28"/>
        </w:rPr>
        <w:t xml:space="preserve">- Căn cứ khoản 1 Điều 8 Luật Ban hành văn bản quy phạm pháp luật ngày 19/02/2025: </w:t>
      </w:r>
      <w:r w:rsidRPr="003336DA">
        <w:rPr>
          <w:sz w:val="28"/>
          <w:szCs w:val="28"/>
          <w:shd w:val="clear" w:color="auto" w:fill="FFFFFF"/>
        </w:rPr>
        <w:t>“</w:t>
      </w:r>
      <w:r w:rsidRPr="003336DA">
        <w:rPr>
          <w:i/>
          <w:sz w:val="28"/>
          <w:szCs w:val="28"/>
          <w:shd w:val="clear" w:color="auto" w:fill="FFFFFF"/>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w:t>
      </w:r>
      <w:bookmarkStart w:id="1" w:name="tc_1"/>
      <w:r w:rsidRPr="003336DA">
        <w:rPr>
          <w:i/>
          <w:sz w:val="28"/>
          <w:szCs w:val="28"/>
          <w:shd w:val="clear" w:color="auto" w:fill="FFFFFF"/>
        </w:rPr>
        <w:t>điểm a và điểm b khoản 2 Điều 54 của Luật này</w:t>
      </w:r>
      <w:bookmarkEnd w:id="1"/>
      <w:r w:rsidRPr="003336DA">
        <w:rPr>
          <w:i/>
          <w:sz w:val="28"/>
          <w:szCs w:val="28"/>
          <w:shd w:val="clear" w:color="auto" w:fill="FFFFFF"/>
        </w:rPr>
        <w:t> hoặc luật, nghị quyết của Quốc hội có quy định khác”;</w:t>
      </w:r>
    </w:p>
    <w:p w:rsidR="00790074" w:rsidRPr="003336DA" w:rsidRDefault="000438B9" w:rsidP="00BA5807">
      <w:pPr>
        <w:spacing w:line="340" w:lineRule="exact"/>
        <w:ind w:firstLine="720"/>
        <w:rPr>
          <w:i/>
          <w:sz w:val="28"/>
          <w:szCs w:val="28"/>
        </w:rPr>
      </w:pPr>
      <w:r w:rsidRPr="003336DA">
        <w:rPr>
          <w:sz w:val="28"/>
          <w:szCs w:val="28"/>
        </w:rPr>
        <w:t xml:space="preserve">- </w:t>
      </w:r>
      <w:r w:rsidR="00B8442A" w:rsidRPr="003336DA">
        <w:rPr>
          <w:sz w:val="28"/>
          <w:szCs w:val="28"/>
        </w:rPr>
        <w:t>Căn cứ</w:t>
      </w:r>
      <w:r w:rsidR="00790074" w:rsidRPr="003336DA">
        <w:rPr>
          <w:sz w:val="28"/>
          <w:szCs w:val="28"/>
        </w:rPr>
        <w:t xml:space="preserve"> điểm </w:t>
      </w:r>
      <w:r w:rsidR="00A61940" w:rsidRPr="003336DA">
        <w:rPr>
          <w:sz w:val="28"/>
          <w:szCs w:val="28"/>
        </w:rPr>
        <w:t>c</w:t>
      </w:r>
      <w:r w:rsidR="00790074" w:rsidRPr="003336DA">
        <w:rPr>
          <w:sz w:val="28"/>
          <w:szCs w:val="28"/>
        </w:rPr>
        <w:t xml:space="preserve"> </w:t>
      </w:r>
      <w:r w:rsidR="00A61940" w:rsidRPr="003336DA">
        <w:rPr>
          <w:sz w:val="28"/>
          <w:szCs w:val="28"/>
        </w:rPr>
        <w:t>khoản 2</w:t>
      </w:r>
      <w:r w:rsidR="00BD3BED" w:rsidRPr="003336DA">
        <w:rPr>
          <w:sz w:val="28"/>
          <w:szCs w:val="28"/>
        </w:rPr>
        <w:t xml:space="preserve"> Điều 21 Luật Ban hành văn bản quy phạm pháp luật </w:t>
      </w:r>
      <w:r w:rsidR="006035AD" w:rsidRPr="003336DA">
        <w:rPr>
          <w:sz w:val="28"/>
          <w:szCs w:val="28"/>
        </w:rPr>
        <w:t xml:space="preserve">ngày </w:t>
      </w:r>
      <w:r w:rsidR="006035AD" w:rsidRPr="003336DA">
        <w:rPr>
          <w:bCs/>
          <w:sz w:val="28"/>
          <w:szCs w:val="28"/>
        </w:rPr>
        <w:t>19/02/2025</w:t>
      </w:r>
      <w:r w:rsidR="00BD3BED" w:rsidRPr="003336DA">
        <w:rPr>
          <w:sz w:val="28"/>
          <w:szCs w:val="28"/>
        </w:rPr>
        <w:t xml:space="preserve"> </w:t>
      </w:r>
      <w:r w:rsidR="00BD3BED" w:rsidRPr="003336DA">
        <w:rPr>
          <w:i/>
          <w:sz w:val="28"/>
          <w:szCs w:val="28"/>
        </w:rPr>
        <w:t xml:space="preserve">(được sửa đổi, bổ sung bởi </w:t>
      </w:r>
      <w:r w:rsidR="006035AD" w:rsidRPr="003336DA">
        <w:rPr>
          <w:i/>
          <w:sz w:val="28"/>
          <w:szCs w:val="28"/>
        </w:rPr>
        <w:t xml:space="preserve">khoản </w:t>
      </w:r>
      <w:r w:rsidR="00B9100D" w:rsidRPr="003336DA">
        <w:rPr>
          <w:i/>
          <w:sz w:val="28"/>
          <w:szCs w:val="28"/>
        </w:rPr>
        <w:t>3</w:t>
      </w:r>
      <w:r w:rsidR="006035AD" w:rsidRPr="003336DA">
        <w:rPr>
          <w:i/>
          <w:sz w:val="28"/>
          <w:szCs w:val="28"/>
        </w:rPr>
        <w:t xml:space="preserve"> </w:t>
      </w:r>
      <w:r w:rsidR="00264B24" w:rsidRPr="003336DA">
        <w:rPr>
          <w:i/>
          <w:sz w:val="28"/>
          <w:szCs w:val="28"/>
        </w:rPr>
        <w:t xml:space="preserve">Điều 1 </w:t>
      </w:r>
      <w:r w:rsidR="006035AD" w:rsidRPr="003336DA">
        <w:rPr>
          <w:bCs/>
          <w:i/>
          <w:sz w:val="28"/>
          <w:szCs w:val="28"/>
        </w:rPr>
        <w:t xml:space="preserve">Luật sửa đổi, bổ sung </w:t>
      </w:r>
      <w:r w:rsidR="006035AD" w:rsidRPr="003336DA">
        <w:rPr>
          <w:bCs/>
          <w:i/>
          <w:sz w:val="28"/>
          <w:szCs w:val="28"/>
        </w:rPr>
        <w:lastRenderedPageBreak/>
        <w:t>một số điều của Luật Ban hành văn bản quy phạm pháp luật ngày 25/6/2025</w:t>
      </w:r>
      <w:r w:rsidR="00BD3BED" w:rsidRPr="003336DA">
        <w:rPr>
          <w:i/>
          <w:sz w:val="28"/>
          <w:szCs w:val="28"/>
        </w:rPr>
        <w:t>),</w:t>
      </w:r>
      <w:r w:rsidR="00790074" w:rsidRPr="003336DA">
        <w:rPr>
          <w:sz w:val="28"/>
          <w:szCs w:val="28"/>
        </w:rPr>
        <w:t xml:space="preserve"> Ủy ban nhân dân cấp tỉnh b</w:t>
      </w:r>
      <w:r w:rsidR="00134936" w:rsidRPr="003336DA">
        <w:rPr>
          <w:sz w:val="28"/>
          <w:szCs w:val="28"/>
        </w:rPr>
        <w:t xml:space="preserve">an hành quyết định để quy định: </w:t>
      </w:r>
      <w:r w:rsidR="00790074" w:rsidRPr="003336DA">
        <w:rPr>
          <w:i/>
          <w:sz w:val="28"/>
          <w:szCs w:val="28"/>
        </w:rPr>
        <w:t xml:space="preserve">“Biện pháp </w:t>
      </w:r>
      <w:r w:rsidR="00A61940" w:rsidRPr="003336DA">
        <w:rPr>
          <w:i/>
          <w:sz w:val="28"/>
          <w:szCs w:val="28"/>
        </w:rPr>
        <w:t>thực hiện chức năng quản lý nhà nước ở địa phương; phân cấp và thực hiện nhiệm vụ, quyền hạn được phân cấp</w:t>
      </w:r>
      <w:r w:rsidR="00790074" w:rsidRPr="003336DA">
        <w:rPr>
          <w:i/>
          <w:sz w:val="28"/>
          <w:szCs w:val="28"/>
        </w:rPr>
        <w:t>”</w:t>
      </w:r>
      <w:r w:rsidR="00134936" w:rsidRPr="003336DA">
        <w:rPr>
          <w:sz w:val="28"/>
          <w:szCs w:val="28"/>
        </w:rPr>
        <w:t>.</w:t>
      </w:r>
    </w:p>
    <w:p w:rsidR="000B10AF" w:rsidRPr="003336DA" w:rsidRDefault="00B8442A" w:rsidP="00BA5807">
      <w:pPr>
        <w:spacing w:line="340" w:lineRule="exact"/>
        <w:ind w:firstLine="720"/>
        <w:rPr>
          <w:sz w:val="28"/>
          <w:szCs w:val="28"/>
        </w:rPr>
      </w:pPr>
      <w:r w:rsidRPr="003336DA">
        <w:rPr>
          <w:sz w:val="28"/>
          <w:szCs w:val="28"/>
        </w:rPr>
        <w:t xml:space="preserve">2. </w:t>
      </w:r>
      <w:r w:rsidR="00BD3BED" w:rsidRPr="003336DA">
        <w:rPr>
          <w:sz w:val="28"/>
          <w:szCs w:val="28"/>
        </w:rPr>
        <w:t>Cơ sở</w:t>
      </w:r>
      <w:r w:rsidRPr="003336DA">
        <w:rPr>
          <w:sz w:val="28"/>
          <w:szCs w:val="28"/>
        </w:rPr>
        <w:t xml:space="preserve"> thực tiễn </w:t>
      </w:r>
    </w:p>
    <w:p w:rsidR="000B10AF" w:rsidRPr="003336DA" w:rsidRDefault="00B8442A" w:rsidP="00BA5807">
      <w:pPr>
        <w:spacing w:line="340" w:lineRule="exact"/>
        <w:ind w:firstLine="720"/>
        <w:rPr>
          <w:sz w:val="28"/>
          <w:szCs w:val="28"/>
        </w:rPr>
      </w:pPr>
      <w:r w:rsidRPr="003336DA">
        <w:rPr>
          <w:sz w:val="28"/>
          <w:szCs w:val="28"/>
        </w:rPr>
        <w:t xml:space="preserve">Ngày 29/8/2024, Ủy ban nhân dân thành phố </w:t>
      </w:r>
      <w:r w:rsidR="00BD3BED" w:rsidRPr="003336DA">
        <w:rPr>
          <w:sz w:val="28"/>
          <w:szCs w:val="28"/>
        </w:rPr>
        <w:t xml:space="preserve">Hải Phòng </w:t>
      </w:r>
      <w:r w:rsidRPr="003336DA">
        <w:rPr>
          <w:sz w:val="28"/>
          <w:szCs w:val="28"/>
        </w:rPr>
        <w:t xml:space="preserve">ban hành Quyết định số 17/2024/QĐ-UBND </w:t>
      </w:r>
      <w:r w:rsidR="00554283" w:rsidRPr="003336DA">
        <w:rPr>
          <w:sz w:val="28"/>
          <w:szCs w:val="28"/>
        </w:rPr>
        <w:t>ban hành</w:t>
      </w:r>
      <w:r w:rsidRPr="003336DA">
        <w:rPr>
          <w:sz w:val="28"/>
          <w:szCs w:val="28"/>
        </w:rPr>
        <w:t xml:space="preserve"> Quy chế phối hợp quản lý </w:t>
      </w:r>
      <w:r w:rsidR="00554283" w:rsidRPr="003336DA">
        <w:rPr>
          <w:sz w:val="28"/>
          <w:szCs w:val="28"/>
        </w:rPr>
        <w:t xml:space="preserve">lao động là người nước ngoài làm việc trên địa bàn thành </w:t>
      </w:r>
      <w:r w:rsidRPr="003336DA">
        <w:rPr>
          <w:sz w:val="28"/>
          <w:szCs w:val="28"/>
        </w:rPr>
        <w:t xml:space="preserve">phố Hải Phòng nhằm cụ thể hóa các quy định của pháp luật </w:t>
      </w:r>
      <w:r w:rsidR="009229F9" w:rsidRPr="003336DA">
        <w:rPr>
          <w:i/>
          <w:sz w:val="28"/>
          <w:szCs w:val="28"/>
        </w:rPr>
        <w:t>(N</w:t>
      </w:r>
      <w:r w:rsidR="009229F9" w:rsidRPr="003336DA">
        <w:rPr>
          <w:i/>
          <w:iCs/>
          <w:sz w:val="28"/>
          <w:szCs w:val="28"/>
        </w:rPr>
        <w:t xml:space="preserve">ghị định số 152/2020/NĐ-CP ngày 30/12/2020 của Chính phủ quy định về người lao động nước ngoài làm việc tại </w:t>
      </w:r>
      <w:r w:rsidR="0005143A" w:rsidRPr="003336DA">
        <w:rPr>
          <w:i/>
          <w:iCs/>
          <w:sz w:val="28"/>
          <w:szCs w:val="28"/>
        </w:rPr>
        <w:t>Việt Nam</w:t>
      </w:r>
      <w:r w:rsidR="009229F9" w:rsidRPr="003336DA">
        <w:rPr>
          <w:i/>
          <w:iCs/>
          <w:sz w:val="28"/>
          <w:szCs w:val="28"/>
        </w:rPr>
        <w:t xml:space="preserve"> và tuyển dụng, quản lý người lao động </w:t>
      </w:r>
      <w:r w:rsidR="0005143A" w:rsidRPr="003336DA">
        <w:rPr>
          <w:i/>
          <w:iCs/>
          <w:sz w:val="28"/>
          <w:szCs w:val="28"/>
        </w:rPr>
        <w:t>Việt Nam</w:t>
      </w:r>
      <w:r w:rsidR="009229F9" w:rsidRPr="003336DA">
        <w:rPr>
          <w:i/>
          <w:iCs/>
          <w:sz w:val="28"/>
          <w:szCs w:val="28"/>
        </w:rPr>
        <w:t xml:space="preserve"> làm việc cho các tổ chức, cá nhân nước ngoài tại </w:t>
      </w:r>
      <w:r w:rsidR="0005143A" w:rsidRPr="003336DA">
        <w:rPr>
          <w:i/>
          <w:iCs/>
          <w:sz w:val="28"/>
          <w:szCs w:val="28"/>
        </w:rPr>
        <w:t>Việt Nam</w:t>
      </w:r>
      <w:r w:rsidR="009229F9" w:rsidRPr="003336DA">
        <w:rPr>
          <w:i/>
          <w:iCs/>
          <w:sz w:val="28"/>
          <w:szCs w:val="28"/>
        </w:rPr>
        <w:t xml:space="preserve">; Nghị định số 70/2023/NĐ-CP ngày 18/9/2023 của Chính phủ sửa đổi, bổ sung một số điều của Nghị định số 152/2020/NĐ-CP ngày 30 tháng 12 năm 2020 của Chính phủ quy định về người lao động nước ngoài làm việc tại </w:t>
      </w:r>
      <w:r w:rsidR="0005143A" w:rsidRPr="003336DA">
        <w:rPr>
          <w:i/>
          <w:iCs/>
          <w:sz w:val="28"/>
          <w:szCs w:val="28"/>
        </w:rPr>
        <w:t>Việt Nam</w:t>
      </w:r>
      <w:r w:rsidR="009229F9" w:rsidRPr="003336DA">
        <w:rPr>
          <w:i/>
          <w:iCs/>
          <w:sz w:val="28"/>
          <w:szCs w:val="28"/>
        </w:rPr>
        <w:t xml:space="preserve"> và tuyển dụng, quản lý người lao động </w:t>
      </w:r>
      <w:r w:rsidR="0005143A" w:rsidRPr="003336DA">
        <w:rPr>
          <w:i/>
          <w:iCs/>
          <w:sz w:val="28"/>
          <w:szCs w:val="28"/>
        </w:rPr>
        <w:t>Việt Nam</w:t>
      </w:r>
      <w:r w:rsidR="009229F9" w:rsidRPr="003336DA">
        <w:rPr>
          <w:i/>
          <w:iCs/>
          <w:sz w:val="28"/>
          <w:szCs w:val="28"/>
        </w:rPr>
        <w:t xml:space="preserve"> làm việc cho các tổ chức, cá nhân nước ngoài tại </w:t>
      </w:r>
      <w:r w:rsidR="0005143A" w:rsidRPr="003336DA">
        <w:rPr>
          <w:i/>
          <w:iCs/>
          <w:sz w:val="28"/>
          <w:szCs w:val="28"/>
        </w:rPr>
        <w:t>Việt Nam</w:t>
      </w:r>
      <w:r w:rsidR="009229F9" w:rsidRPr="003336DA">
        <w:rPr>
          <w:i/>
          <w:iCs/>
          <w:sz w:val="28"/>
          <w:szCs w:val="28"/>
        </w:rPr>
        <w:t xml:space="preserve">) </w:t>
      </w:r>
      <w:r w:rsidRPr="003336DA">
        <w:rPr>
          <w:sz w:val="28"/>
          <w:szCs w:val="28"/>
        </w:rPr>
        <w:t xml:space="preserve">và tăng cường hiệu quả quản lý nhà nước </w:t>
      </w:r>
      <w:r w:rsidR="000438B9" w:rsidRPr="003336DA">
        <w:rPr>
          <w:sz w:val="28"/>
          <w:szCs w:val="28"/>
        </w:rPr>
        <w:t>trong lĩnh vực quản lý người lao động nước ngoài</w:t>
      </w:r>
      <w:r w:rsidR="000B10AF" w:rsidRPr="003336DA">
        <w:rPr>
          <w:sz w:val="28"/>
          <w:szCs w:val="28"/>
        </w:rPr>
        <w:t xml:space="preserve"> trên địa bàn.</w:t>
      </w:r>
    </w:p>
    <w:p w:rsidR="000B10AF" w:rsidRPr="003336DA" w:rsidRDefault="000438B9" w:rsidP="00BA5807">
      <w:pPr>
        <w:spacing w:line="340" w:lineRule="exact"/>
        <w:ind w:firstLine="720"/>
        <w:rPr>
          <w:sz w:val="28"/>
          <w:szCs w:val="28"/>
        </w:rPr>
      </w:pPr>
      <w:r w:rsidRPr="003336DA">
        <w:rPr>
          <w:sz w:val="28"/>
          <w:szCs w:val="28"/>
        </w:rPr>
        <w:t xml:space="preserve">Tuy nhiên, ngày 07/8/2025, </w:t>
      </w:r>
      <w:r w:rsidR="003D16D1" w:rsidRPr="003336DA">
        <w:rPr>
          <w:sz w:val="28"/>
          <w:szCs w:val="28"/>
        </w:rPr>
        <w:t>Chính phủ ba</w:t>
      </w:r>
      <w:r w:rsidR="009229F9" w:rsidRPr="003336DA">
        <w:rPr>
          <w:sz w:val="28"/>
          <w:szCs w:val="28"/>
        </w:rPr>
        <w:t xml:space="preserve">n hành Nghị định số 219/2025/NĐ-CP quy định về người lao động nước ngoài làm việc tại </w:t>
      </w:r>
      <w:r w:rsidR="0005143A" w:rsidRPr="003336DA">
        <w:rPr>
          <w:sz w:val="28"/>
          <w:szCs w:val="28"/>
        </w:rPr>
        <w:t>Việt Nam</w:t>
      </w:r>
      <w:r w:rsidR="009229F9" w:rsidRPr="003336DA">
        <w:rPr>
          <w:sz w:val="28"/>
          <w:szCs w:val="28"/>
        </w:rPr>
        <w:t xml:space="preserve">, theo đó </w:t>
      </w:r>
      <w:r w:rsidR="009229F9" w:rsidRPr="003336DA">
        <w:rPr>
          <w:sz w:val="28"/>
          <w:szCs w:val="28"/>
          <w:shd w:val="clear" w:color="auto" w:fill="FFFFFF"/>
        </w:rPr>
        <w:t xml:space="preserve">nội dung về lao động nước ngoài làm việc tại </w:t>
      </w:r>
      <w:r w:rsidR="0005143A" w:rsidRPr="003336DA">
        <w:rPr>
          <w:sz w:val="28"/>
          <w:szCs w:val="28"/>
          <w:shd w:val="clear" w:color="auto" w:fill="FFFFFF"/>
        </w:rPr>
        <w:t>Việt Nam</w:t>
      </w:r>
      <w:r w:rsidR="009229F9" w:rsidRPr="003336DA">
        <w:rPr>
          <w:sz w:val="28"/>
          <w:szCs w:val="28"/>
          <w:shd w:val="clear" w:color="auto" w:fill="FFFFFF"/>
        </w:rPr>
        <w:t xml:space="preserve"> quy định tại Nghị định số </w:t>
      </w:r>
      <w:bookmarkStart w:id="2" w:name="tvpllink_xxcpwqycgj_4"/>
      <w:r w:rsidR="009229F9" w:rsidRPr="003336DA">
        <w:rPr>
          <w:sz w:val="28"/>
          <w:szCs w:val="28"/>
        </w:rPr>
        <w:fldChar w:fldCharType="begin"/>
      </w:r>
      <w:r w:rsidR="009229F9" w:rsidRPr="003336DA">
        <w:rPr>
          <w:sz w:val="28"/>
          <w:szCs w:val="28"/>
        </w:rPr>
        <w:instrText xml:space="preserve"> HYPERLINK "https://thuvienphapluat.vn/van-ban/lao-dong-tien-luong/nghi-dinh-152-2020-nd-cp-quan-ly-nguoi-lao-dong-nuoc-ngoai-lam-viec-tai-viet-nam-280261.aspx" \t "_blank" </w:instrText>
      </w:r>
      <w:r w:rsidR="009229F9" w:rsidRPr="003336DA">
        <w:rPr>
          <w:sz w:val="28"/>
          <w:szCs w:val="28"/>
        </w:rPr>
        <w:fldChar w:fldCharType="separate"/>
      </w:r>
      <w:r w:rsidR="009229F9" w:rsidRPr="003336DA">
        <w:rPr>
          <w:rStyle w:val="Hyperlink"/>
          <w:rFonts w:eastAsiaTheme="majorEastAsia"/>
          <w:color w:val="auto"/>
          <w:sz w:val="28"/>
          <w:szCs w:val="28"/>
          <w:u w:val="none"/>
          <w:shd w:val="clear" w:color="auto" w:fill="FFFFFF"/>
        </w:rPr>
        <w:t>152/2020/NĐ-CP</w:t>
      </w:r>
      <w:r w:rsidR="009229F9" w:rsidRPr="003336DA">
        <w:rPr>
          <w:sz w:val="28"/>
          <w:szCs w:val="28"/>
        </w:rPr>
        <w:fldChar w:fldCharType="end"/>
      </w:r>
      <w:bookmarkEnd w:id="2"/>
      <w:r w:rsidR="009229F9" w:rsidRPr="003336DA">
        <w:rPr>
          <w:sz w:val="28"/>
          <w:szCs w:val="28"/>
          <w:shd w:val="clear" w:color="auto" w:fill="FFFFFF"/>
        </w:rPr>
        <w:t>  được sửa đổi, bổ sung tại Nghị định số </w:t>
      </w:r>
      <w:bookmarkStart w:id="3" w:name="tvpllink_jzpefvxfod_4"/>
      <w:r w:rsidR="009229F9" w:rsidRPr="003336DA">
        <w:rPr>
          <w:sz w:val="28"/>
          <w:szCs w:val="28"/>
        </w:rPr>
        <w:fldChar w:fldCharType="begin"/>
      </w:r>
      <w:r w:rsidR="009229F9" w:rsidRPr="003336DA">
        <w:rPr>
          <w:sz w:val="28"/>
          <w:szCs w:val="28"/>
        </w:rPr>
        <w:instrText xml:space="preserve"> HYPERLINK "https://thuvienphapluat.vn/van-ban/Lao-dong-Tien-luong/Nghi-dinh-70-2023-ND-CP-sua-doi-Nghi-dinh-152-2020-ND-CP-lao-dong-nuoc-ngoai-579513.aspx" \t "_blank" </w:instrText>
      </w:r>
      <w:r w:rsidR="009229F9" w:rsidRPr="003336DA">
        <w:rPr>
          <w:sz w:val="28"/>
          <w:szCs w:val="28"/>
        </w:rPr>
        <w:fldChar w:fldCharType="separate"/>
      </w:r>
      <w:r w:rsidR="009229F9" w:rsidRPr="003336DA">
        <w:rPr>
          <w:rStyle w:val="Hyperlink"/>
          <w:rFonts w:eastAsiaTheme="majorEastAsia"/>
          <w:color w:val="auto"/>
          <w:sz w:val="28"/>
          <w:szCs w:val="28"/>
          <w:u w:val="none"/>
          <w:shd w:val="clear" w:color="auto" w:fill="FFFFFF"/>
        </w:rPr>
        <w:t>70/2023/NĐ-CP</w:t>
      </w:r>
      <w:r w:rsidR="009229F9" w:rsidRPr="003336DA">
        <w:rPr>
          <w:sz w:val="28"/>
          <w:szCs w:val="28"/>
        </w:rPr>
        <w:fldChar w:fldCharType="end"/>
      </w:r>
      <w:bookmarkEnd w:id="3"/>
      <w:r w:rsidR="009229F9" w:rsidRPr="003336DA">
        <w:rPr>
          <w:sz w:val="28"/>
          <w:szCs w:val="28"/>
          <w:shd w:val="clear" w:color="auto" w:fill="FFFFFF"/>
        </w:rPr>
        <w:t> chính thức hết hiệu lực thi hành.</w:t>
      </w:r>
      <w:r w:rsidR="009229F9" w:rsidRPr="003336DA">
        <w:rPr>
          <w:sz w:val="28"/>
          <w:szCs w:val="28"/>
        </w:rPr>
        <w:t xml:space="preserve"> Nghị định số 219/2025/NĐ-CP có</w:t>
      </w:r>
      <w:r w:rsidR="003D16D1" w:rsidRPr="003336DA">
        <w:rPr>
          <w:sz w:val="28"/>
          <w:szCs w:val="28"/>
        </w:rPr>
        <w:t xml:space="preserve"> nhiều quy định mới về thẩm quyền, phân cấp và trách nhiệm trong quản lý người lao động nước ngoài</w:t>
      </w:r>
      <w:r w:rsidR="009229F9" w:rsidRPr="003336DA">
        <w:rPr>
          <w:sz w:val="28"/>
          <w:szCs w:val="28"/>
        </w:rPr>
        <w:t xml:space="preserve"> làm việc tại </w:t>
      </w:r>
      <w:r w:rsidR="0005143A" w:rsidRPr="003336DA">
        <w:rPr>
          <w:sz w:val="28"/>
          <w:szCs w:val="28"/>
        </w:rPr>
        <w:t>Việt Nam</w:t>
      </w:r>
      <w:r w:rsidR="009229F9" w:rsidRPr="003336DA">
        <w:rPr>
          <w:sz w:val="28"/>
          <w:szCs w:val="28"/>
        </w:rPr>
        <w:t xml:space="preserve"> dẫn đến một số nội dung quy định tại Quy chế phối hợp quản lý </w:t>
      </w:r>
      <w:r w:rsidR="00554283" w:rsidRPr="003336DA">
        <w:rPr>
          <w:sz w:val="28"/>
          <w:szCs w:val="28"/>
        </w:rPr>
        <w:t>lao động là người nước ngoài làm việc trên địa bàn thành phố Hải Phòng</w:t>
      </w:r>
      <w:r w:rsidR="009229F9" w:rsidRPr="003336DA">
        <w:rPr>
          <w:sz w:val="28"/>
          <w:szCs w:val="28"/>
        </w:rPr>
        <w:t xml:space="preserve"> ban hành kèm theo Quyết định số 17/2024/QĐ-UBND </w:t>
      </w:r>
      <w:r w:rsidR="0032352E" w:rsidRPr="003336DA">
        <w:rPr>
          <w:sz w:val="28"/>
          <w:szCs w:val="28"/>
        </w:rPr>
        <w:t>không còn phù hợp.</w:t>
      </w:r>
    </w:p>
    <w:p w:rsidR="000B10AF" w:rsidRPr="003336DA" w:rsidRDefault="000B10AF" w:rsidP="00BA5807">
      <w:pPr>
        <w:spacing w:line="340" w:lineRule="exact"/>
        <w:ind w:firstLine="720"/>
        <w:rPr>
          <w:b/>
          <w:sz w:val="28"/>
          <w:szCs w:val="28"/>
        </w:rPr>
      </w:pPr>
      <w:r w:rsidRPr="003336DA">
        <w:rPr>
          <w:sz w:val="28"/>
          <w:szCs w:val="28"/>
        </w:rPr>
        <w:t>Cùng với đó, v</w:t>
      </w:r>
      <w:r w:rsidR="003D16D1" w:rsidRPr="003336DA">
        <w:rPr>
          <w:sz w:val="28"/>
          <w:szCs w:val="28"/>
        </w:rPr>
        <w:t>iệc thực hiện chủ trương sắp xếp tổ chức bộ máy hành chính nhà nước, triển khai mô hình chính quyền địa phương 2 cấp và kiện toàn chức năng, nhiệm vụ của các cơ quan chuyên môn thuộc Ủy ban nhân dân thành phố đã làm thay đổi cơ cấu tổ chức, đầu mối quản lý và cơ chế phối hợp giữa các cơ quan, đơn vị trên địa bàn</w:t>
      </w:r>
      <w:r w:rsidR="0032352E" w:rsidRPr="003336DA">
        <w:rPr>
          <w:sz w:val="28"/>
          <w:szCs w:val="28"/>
        </w:rPr>
        <w:t xml:space="preserve"> thành phố</w:t>
      </w:r>
      <w:r w:rsidR="003D16D1" w:rsidRPr="003336DA">
        <w:rPr>
          <w:sz w:val="28"/>
          <w:szCs w:val="28"/>
        </w:rPr>
        <w:t>. Điều này đặt ra yêu cầu phải rà soát, xác định rõ trách nhiệm</w:t>
      </w:r>
      <w:r w:rsidR="000438B9" w:rsidRPr="003336DA">
        <w:rPr>
          <w:sz w:val="28"/>
          <w:szCs w:val="28"/>
        </w:rPr>
        <w:t>, rõ đầu mối</w:t>
      </w:r>
      <w:r w:rsidR="003D16D1" w:rsidRPr="003336DA">
        <w:rPr>
          <w:sz w:val="28"/>
          <w:szCs w:val="28"/>
        </w:rPr>
        <w:t xml:space="preserve"> và phương thức phối hợp trong lĩnh vực quản lý người lao động nước ngoài.</w:t>
      </w:r>
    </w:p>
    <w:p w:rsidR="006A6DA6" w:rsidRPr="003336DA" w:rsidRDefault="006E6691" w:rsidP="00BA5807">
      <w:pPr>
        <w:spacing w:line="340" w:lineRule="exact"/>
        <w:ind w:firstLine="720"/>
        <w:rPr>
          <w:sz w:val="28"/>
          <w:szCs w:val="28"/>
        </w:rPr>
      </w:pPr>
      <w:r w:rsidRPr="003336DA">
        <w:rPr>
          <w:sz w:val="28"/>
          <w:szCs w:val="28"/>
        </w:rPr>
        <w:t>Ngoài ra, hiện nay</w:t>
      </w:r>
      <w:r w:rsidR="00A01C46" w:rsidRPr="003336DA">
        <w:rPr>
          <w:sz w:val="28"/>
          <w:szCs w:val="28"/>
        </w:rPr>
        <w:t xml:space="preserve">, </w:t>
      </w:r>
      <w:r w:rsidRPr="003336DA">
        <w:rPr>
          <w:sz w:val="28"/>
          <w:szCs w:val="28"/>
          <w:shd w:val="clear" w:color="auto" w:fill="FFFFFF"/>
          <w:lang w:val="nl-NL"/>
        </w:rPr>
        <w:t>số lượng doanh nghiệp và người lao động trên địa bàn thành phố tương đối lớn.</w:t>
      </w:r>
      <w:r w:rsidRPr="003336DA">
        <w:rPr>
          <w:sz w:val="28"/>
          <w:szCs w:val="28"/>
        </w:rPr>
        <w:t xml:space="preserve"> </w:t>
      </w:r>
      <w:r w:rsidR="006A6DA6" w:rsidRPr="003336DA">
        <w:rPr>
          <w:sz w:val="28"/>
          <w:szCs w:val="28"/>
        </w:rPr>
        <w:t xml:space="preserve">Toàn thành phố có khoảng 39.345 doanh nghiệp đang hoạt động, với khoảng </w:t>
      </w:r>
      <w:r w:rsidR="00904018" w:rsidRPr="003336DA">
        <w:rPr>
          <w:sz w:val="28"/>
          <w:szCs w:val="28"/>
        </w:rPr>
        <w:t>928</w:t>
      </w:r>
      <w:r w:rsidR="006A6DA6" w:rsidRPr="003336DA">
        <w:rPr>
          <w:sz w:val="28"/>
          <w:szCs w:val="28"/>
        </w:rPr>
        <w:t xml:space="preserve"> nghìn lao động làm việc, trong đó có khoảng 19 nghìn lao động là người nước ngoài.</w:t>
      </w:r>
    </w:p>
    <w:p w:rsidR="000B10AF" w:rsidRPr="003336DA" w:rsidRDefault="005D681F" w:rsidP="00BA5807">
      <w:pPr>
        <w:spacing w:line="340" w:lineRule="exact"/>
        <w:ind w:firstLine="720"/>
        <w:rPr>
          <w:b/>
          <w:sz w:val="28"/>
          <w:szCs w:val="28"/>
        </w:rPr>
      </w:pPr>
      <w:r w:rsidRPr="003336DA">
        <w:rPr>
          <w:sz w:val="28"/>
          <w:szCs w:val="28"/>
        </w:rPr>
        <w:t xml:space="preserve">Vì vậy, với cơ sở chính trị, pháp lý và thực tiễn nêu trên, </w:t>
      </w:r>
      <w:r w:rsidR="009F5C86" w:rsidRPr="003336DA">
        <w:rPr>
          <w:sz w:val="28"/>
          <w:szCs w:val="28"/>
        </w:rPr>
        <w:t>việc</w:t>
      </w:r>
      <w:r w:rsidR="00674A66" w:rsidRPr="003336DA">
        <w:rPr>
          <w:sz w:val="28"/>
          <w:szCs w:val="28"/>
        </w:rPr>
        <w:t xml:space="preserve"> Sở Nội vụ</w:t>
      </w:r>
      <w:r w:rsidR="009F5C86" w:rsidRPr="003336DA">
        <w:rPr>
          <w:sz w:val="28"/>
          <w:szCs w:val="28"/>
        </w:rPr>
        <w:t xml:space="preserve"> tham mưu trình Ủy ban nhân dân thành phố </w:t>
      </w:r>
      <w:r w:rsidRPr="003336DA">
        <w:rPr>
          <w:sz w:val="28"/>
          <w:szCs w:val="28"/>
        </w:rPr>
        <w:t xml:space="preserve">Hải Phòng </w:t>
      </w:r>
      <w:r w:rsidR="003D16D1" w:rsidRPr="003336DA">
        <w:rPr>
          <w:sz w:val="28"/>
          <w:szCs w:val="28"/>
        </w:rPr>
        <w:t xml:space="preserve">ban hành Quyết định </w:t>
      </w:r>
      <w:r w:rsidR="00134936" w:rsidRPr="003336DA">
        <w:rPr>
          <w:sz w:val="28"/>
          <w:szCs w:val="28"/>
        </w:rPr>
        <w:t xml:space="preserve">ban hành </w:t>
      </w:r>
      <w:r w:rsidR="009F5C86" w:rsidRPr="003336DA">
        <w:rPr>
          <w:sz w:val="28"/>
          <w:szCs w:val="28"/>
        </w:rPr>
        <w:t xml:space="preserve">Quy chế phối hợp quản lý người lao động nước ngoài làm việc trên địa bàn thành </w:t>
      </w:r>
      <w:r w:rsidR="009F5C86" w:rsidRPr="003336DA">
        <w:rPr>
          <w:sz w:val="28"/>
          <w:szCs w:val="28"/>
        </w:rPr>
        <w:lastRenderedPageBreak/>
        <w:t>phố Hải Phòng (</w:t>
      </w:r>
      <w:r w:rsidR="003D16D1" w:rsidRPr="003336DA">
        <w:rPr>
          <w:i/>
          <w:sz w:val="28"/>
          <w:szCs w:val="28"/>
        </w:rPr>
        <w:t>thay thế Quyết định số 17/2024/QĐ-UBND</w:t>
      </w:r>
      <w:r w:rsidR="00DC6DFC" w:rsidRPr="003336DA">
        <w:rPr>
          <w:i/>
          <w:sz w:val="28"/>
          <w:szCs w:val="28"/>
        </w:rPr>
        <w:t xml:space="preserve"> ngày 29/8/2024 của Ủy ban nhân dân thành phố Hải Phòng</w:t>
      </w:r>
      <w:r w:rsidR="009F5C86" w:rsidRPr="003336DA">
        <w:rPr>
          <w:i/>
          <w:sz w:val="28"/>
          <w:szCs w:val="28"/>
        </w:rPr>
        <w:t>)</w:t>
      </w:r>
      <w:r w:rsidR="003D16D1" w:rsidRPr="003336DA">
        <w:rPr>
          <w:sz w:val="28"/>
          <w:szCs w:val="28"/>
        </w:rPr>
        <w:t xml:space="preserve"> là </w:t>
      </w:r>
      <w:r w:rsidR="00A01C46" w:rsidRPr="003336DA">
        <w:rPr>
          <w:sz w:val="28"/>
          <w:szCs w:val="28"/>
        </w:rPr>
        <w:t>cần thiết, phù hợp với quy định hiện hành và tình hình thực tế trên địa bàn thành ph</w:t>
      </w:r>
      <w:r w:rsidR="000B10AF" w:rsidRPr="003336DA">
        <w:rPr>
          <w:sz w:val="28"/>
          <w:szCs w:val="28"/>
        </w:rPr>
        <w:t>ố.</w:t>
      </w:r>
    </w:p>
    <w:p w:rsidR="005F69DE" w:rsidRPr="003336DA" w:rsidRDefault="006A1310" w:rsidP="00BA5807">
      <w:pPr>
        <w:spacing w:line="340" w:lineRule="exact"/>
        <w:ind w:firstLine="720"/>
        <w:rPr>
          <w:b/>
          <w:sz w:val="28"/>
          <w:szCs w:val="28"/>
        </w:rPr>
      </w:pPr>
      <w:r w:rsidRPr="003336DA">
        <w:rPr>
          <w:b/>
          <w:sz w:val="28"/>
          <w:szCs w:val="28"/>
        </w:rPr>
        <w:t>II.</w:t>
      </w:r>
      <w:r w:rsidR="005F69DE" w:rsidRPr="003336DA">
        <w:rPr>
          <w:b/>
          <w:sz w:val="28"/>
          <w:szCs w:val="28"/>
        </w:rPr>
        <w:t xml:space="preserve"> MỤC ĐÍCH BAN HÀNH, QUAN ĐIỂM XÂY DỰNG DỰ THẢO QUYẾT ĐỊNH</w:t>
      </w:r>
    </w:p>
    <w:p w:rsidR="005F69DE" w:rsidRPr="003336DA" w:rsidRDefault="005F69DE" w:rsidP="00BA5807">
      <w:pPr>
        <w:spacing w:line="340" w:lineRule="exact"/>
        <w:ind w:firstLine="720"/>
        <w:rPr>
          <w:sz w:val="28"/>
          <w:szCs w:val="28"/>
        </w:rPr>
      </w:pPr>
      <w:r w:rsidRPr="003336DA">
        <w:rPr>
          <w:sz w:val="28"/>
          <w:szCs w:val="28"/>
        </w:rPr>
        <w:t>1. Mục đích ban hành Quyết định</w:t>
      </w:r>
    </w:p>
    <w:p w:rsidR="005F69DE" w:rsidRPr="003336DA" w:rsidRDefault="00083507" w:rsidP="00BA5807">
      <w:pPr>
        <w:spacing w:line="340" w:lineRule="exact"/>
        <w:ind w:firstLine="720"/>
        <w:rPr>
          <w:sz w:val="28"/>
          <w:szCs w:val="28"/>
          <w:lang w:val="vi-VN"/>
        </w:rPr>
      </w:pPr>
      <w:r w:rsidRPr="003336DA">
        <w:rPr>
          <w:sz w:val="28"/>
          <w:szCs w:val="28"/>
        </w:rPr>
        <w:t xml:space="preserve">Việc ban hành Quyết định ban hành Quy chế phối hợp quản lý người lao động nước ngoài làm việc trên địa bàn thành phố Hải Phòng nhằm tạo cơ sở pháp lý cho việc phối hợp giữa các Sở, ngành thành phố, Ủy ban nhân dân cấp xã trong </w:t>
      </w:r>
      <w:r w:rsidRPr="003336DA">
        <w:rPr>
          <w:sz w:val="28"/>
          <w:szCs w:val="28"/>
          <w:lang w:val="vi-VN"/>
        </w:rPr>
        <w:t xml:space="preserve">công tác quản lý lao động nước ngoài làm việc tại </w:t>
      </w:r>
      <w:r w:rsidR="0005143A" w:rsidRPr="003336DA">
        <w:rPr>
          <w:sz w:val="28"/>
          <w:szCs w:val="28"/>
          <w:lang w:val="vi-VN"/>
        </w:rPr>
        <w:t>Việt Nam</w:t>
      </w:r>
      <w:r w:rsidRPr="003336DA">
        <w:rPr>
          <w:sz w:val="28"/>
          <w:szCs w:val="28"/>
        </w:rPr>
        <w:t xml:space="preserve"> trên địa bàn thành phố</w:t>
      </w:r>
      <w:r w:rsidRPr="003336DA">
        <w:rPr>
          <w:sz w:val="28"/>
          <w:szCs w:val="28"/>
          <w:lang w:val="vi-VN"/>
        </w:rPr>
        <w:t>.</w:t>
      </w:r>
    </w:p>
    <w:p w:rsidR="005F69DE" w:rsidRPr="003336DA" w:rsidRDefault="005F69DE" w:rsidP="00BA5807">
      <w:pPr>
        <w:spacing w:line="340" w:lineRule="exact"/>
        <w:ind w:firstLine="720"/>
        <w:rPr>
          <w:sz w:val="28"/>
          <w:szCs w:val="28"/>
        </w:rPr>
      </w:pPr>
      <w:r w:rsidRPr="003336DA">
        <w:rPr>
          <w:sz w:val="28"/>
          <w:szCs w:val="28"/>
        </w:rPr>
        <w:t>2. Quan điểm xây dựng dự thảo Quyết định</w:t>
      </w:r>
    </w:p>
    <w:p w:rsidR="005F69DE" w:rsidRPr="003336DA" w:rsidRDefault="00083507" w:rsidP="00BA5807">
      <w:pPr>
        <w:spacing w:line="340" w:lineRule="exact"/>
        <w:ind w:firstLine="720"/>
        <w:rPr>
          <w:b/>
          <w:sz w:val="28"/>
          <w:szCs w:val="28"/>
        </w:rPr>
      </w:pPr>
      <w:r w:rsidRPr="003336DA">
        <w:rPr>
          <w:sz w:val="28"/>
          <w:szCs w:val="28"/>
        </w:rPr>
        <w:t xml:space="preserve">Việc xây dựng Quyết định ban hành Quy chế phối hợp quản lý người lao động nước ngoài làm việc trên địa bàn thành phố Hải Phòng phải tuân thủ các quy trình, thủ tục theo quy định của Luật </w:t>
      </w:r>
      <w:r w:rsidR="0005143A" w:rsidRPr="003336DA">
        <w:rPr>
          <w:sz w:val="28"/>
          <w:szCs w:val="28"/>
        </w:rPr>
        <w:t>B</w:t>
      </w:r>
      <w:r w:rsidRPr="003336DA">
        <w:rPr>
          <w:sz w:val="28"/>
          <w:szCs w:val="28"/>
        </w:rPr>
        <w:t>an hành văn bản quy phạm pháp luật và các Nghị định quy định chi tiết; bám sát quy định chức năng, nhiệm vụ của các cơ quan, đơn vị và phù hợp với tình hình thực tiễn tại thành phố</w:t>
      </w:r>
      <w:r w:rsidRPr="003336DA">
        <w:rPr>
          <w:b/>
          <w:sz w:val="28"/>
          <w:szCs w:val="28"/>
        </w:rPr>
        <w:t>.</w:t>
      </w:r>
    </w:p>
    <w:p w:rsidR="00496B64" w:rsidRPr="003336DA" w:rsidRDefault="005F69DE" w:rsidP="00BA5807">
      <w:pPr>
        <w:spacing w:line="340" w:lineRule="exact"/>
        <w:ind w:firstLine="720"/>
        <w:rPr>
          <w:b/>
          <w:sz w:val="28"/>
          <w:szCs w:val="28"/>
        </w:rPr>
      </w:pPr>
      <w:r w:rsidRPr="003336DA">
        <w:rPr>
          <w:b/>
          <w:sz w:val="28"/>
          <w:szCs w:val="28"/>
        </w:rPr>
        <w:t>III.</w:t>
      </w:r>
      <w:r w:rsidR="006A1310" w:rsidRPr="003336DA">
        <w:rPr>
          <w:b/>
          <w:sz w:val="28"/>
          <w:szCs w:val="28"/>
        </w:rPr>
        <w:t xml:space="preserve"> QUÁ TRÌNH XÂY DỰNG </w:t>
      </w:r>
      <w:r w:rsidR="00496B64" w:rsidRPr="003336DA">
        <w:rPr>
          <w:b/>
          <w:sz w:val="28"/>
          <w:szCs w:val="28"/>
        </w:rPr>
        <w:t>DỰ THẢO</w:t>
      </w:r>
      <w:r w:rsidR="002077E2" w:rsidRPr="003336DA">
        <w:rPr>
          <w:b/>
          <w:sz w:val="28"/>
          <w:szCs w:val="28"/>
        </w:rPr>
        <w:t xml:space="preserve"> </w:t>
      </w:r>
      <w:r w:rsidR="00253DF6" w:rsidRPr="003336DA">
        <w:rPr>
          <w:b/>
          <w:sz w:val="28"/>
          <w:szCs w:val="28"/>
        </w:rPr>
        <w:t>QUYẾT ĐỊNH</w:t>
      </w:r>
      <w:r w:rsidR="002077E2" w:rsidRPr="003336DA">
        <w:rPr>
          <w:b/>
          <w:sz w:val="28"/>
          <w:szCs w:val="28"/>
        </w:rPr>
        <w:t xml:space="preserve"> </w:t>
      </w:r>
    </w:p>
    <w:p w:rsidR="00214DDC" w:rsidRPr="003336DA" w:rsidRDefault="00083507" w:rsidP="00BA5807">
      <w:pPr>
        <w:spacing w:line="340" w:lineRule="exact"/>
        <w:ind w:firstLine="720"/>
        <w:rPr>
          <w:sz w:val="28"/>
          <w:szCs w:val="28"/>
        </w:rPr>
      </w:pPr>
      <w:r w:rsidRPr="003336DA">
        <w:rPr>
          <w:sz w:val="28"/>
          <w:szCs w:val="28"/>
        </w:rPr>
        <w:t xml:space="preserve">1. Ngày 05/01/2026, Sở Nội vụ có Công văn số 15/SNV-LĐVL </w:t>
      </w:r>
      <w:r w:rsidR="00214DDC" w:rsidRPr="003336DA">
        <w:rPr>
          <w:sz w:val="28"/>
          <w:szCs w:val="28"/>
        </w:rPr>
        <w:t xml:space="preserve">đề nghị các sở, ngành và địa phương phối hợp nghiên cứu, tham gia ý kiến đối với Dự thảo Quy chế phối hợp quản lý người lao động nước ngoài làm việc trên địa bàn thành phố Hải Phòng. </w:t>
      </w:r>
    </w:p>
    <w:p w:rsidR="00214DDC" w:rsidRPr="003336DA" w:rsidRDefault="00214DDC" w:rsidP="00BA5807">
      <w:pPr>
        <w:spacing w:line="340" w:lineRule="exact"/>
        <w:ind w:firstLine="720"/>
        <w:rPr>
          <w:sz w:val="28"/>
          <w:szCs w:val="28"/>
        </w:rPr>
      </w:pPr>
      <w:r w:rsidRPr="003336DA">
        <w:rPr>
          <w:sz w:val="28"/>
          <w:szCs w:val="28"/>
        </w:rPr>
        <w:t>Ngày 26/01/2026, Sở Nội vụ tiếp tục có Công văn số 436/SNV-LĐVL đề nghị các cơ quan, đơn vị chưa có ý kiến nghiên cứu Dự thảo Quy chế và gửi văn bản tham gia ý kiến về Sở Nội vụ.</w:t>
      </w:r>
    </w:p>
    <w:p w:rsidR="00214DDC" w:rsidRPr="003336DA" w:rsidRDefault="00214DDC" w:rsidP="00BA5807">
      <w:pPr>
        <w:snapToGrid w:val="0"/>
        <w:spacing w:line="340" w:lineRule="exact"/>
        <w:ind w:firstLine="720"/>
        <w:rPr>
          <w:bCs/>
          <w:spacing w:val="4"/>
          <w:sz w:val="28"/>
          <w:szCs w:val="28"/>
        </w:rPr>
      </w:pPr>
      <w:r w:rsidRPr="003336DA">
        <w:rPr>
          <w:bCs/>
          <w:spacing w:val="4"/>
          <w:sz w:val="28"/>
          <w:szCs w:val="28"/>
        </w:rPr>
        <w:t xml:space="preserve">Trên cơ sở các ý kiến tham gia của </w:t>
      </w:r>
      <w:r w:rsidRPr="003336DA">
        <w:rPr>
          <w:sz w:val="28"/>
          <w:szCs w:val="28"/>
        </w:rPr>
        <w:t>các sở, ngành và địa phương</w:t>
      </w:r>
      <w:r w:rsidRPr="003336DA">
        <w:rPr>
          <w:bCs/>
          <w:spacing w:val="4"/>
          <w:sz w:val="28"/>
          <w:szCs w:val="28"/>
        </w:rPr>
        <w:t>, Sở Nội vụ đã nghiên cứu, tổng hợp, tiếp thu và hoàn thiện dự thảo Quy chế.</w:t>
      </w:r>
    </w:p>
    <w:p w:rsidR="001B4513" w:rsidRPr="003336DA" w:rsidRDefault="00214DDC" w:rsidP="00BA5807">
      <w:pPr>
        <w:spacing w:line="340" w:lineRule="exact"/>
        <w:ind w:firstLine="720"/>
        <w:rPr>
          <w:sz w:val="28"/>
          <w:szCs w:val="28"/>
        </w:rPr>
      </w:pPr>
      <w:r w:rsidRPr="003336DA">
        <w:rPr>
          <w:sz w:val="28"/>
          <w:szCs w:val="28"/>
        </w:rPr>
        <w:t xml:space="preserve">2. </w:t>
      </w:r>
      <w:r w:rsidR="001B4513" w:rsidRPr="003336DA">
        <w:rPr>
          <w:sz w:val="28"/>
          <w:szCs w:val="28"/>
        </w:rPr>
        <w:t>Về đăng ký xây dựng Quyết định</w:t>
      </w:r>
    </w:p>
    <w:p w:rsidR="00496B64" w:rsidRPr="003336DA" w:rsidRDefault="00214DDC" w:rsidP="00BA5807">
      <w:pPr>
        <w:spacing w:line="340" w:lineRule="exact"/>
        <w:ind w:firstLine="720"/>
        <w:rPr>
          <w:sz w:val="28"/>
          <w:szCs w:val="28"/>
        </w:rPr>
      </w:pPr>
      <w:r w:rsidRPr="003336DA">
        <w:rPr>
          <w:bCs/>
          <w:spacing w:val="4"/>
          <w:sz w:val="28"/>
          <w:szCs w:val="28"/>
        </w:rPr>
        <w:t>Thực hiện quy định về xây dựng văn bản quy phạm pháp luật</w:t>
      </w:r>
      <w:r w:rsidRPr="003336DA">
        <w:rPr>
          <w:sz w:val="28"/>
          <w:szCs w:val="28"/>
        </w:rPr>
        <w:t>, ngày</w:t>
      </w:r>
      <w:r w:rsidR="00496B64" w:rsidRPr="003336DA">
        <w:rPr>
          <w:sz w:val="28"/>
          <w:szCs w:val="28"/>
        </w:rPr>
        <w:t xml:space="preserve"> 10/4/2026, Sở Nội vụ </w:t>
      </w:r>
      <w:r w:rsidRPr="003336DA">
        <w:rPr>
          <w:sz w:val="28"/>
          <w:szCs w:val="28"/>
        </w:rPr>
        <w:t xml:space="preserve">có </w:t>
      </w:r>
      <w:r w:rsidR="00496B64" w:rsidRPr="003336DA">
        <w:rPr>
          <w:sz w:val="28"/>
          <w:szCs w:val="28"/>
        </w:rPr>
        <w:t>Tờ trình số 302/TTr-SNV</w:t>
      </w:r>
      <w:r w:rsidRPr="003336DA">
        <w:rPr>
          <w:sz w:val="28"/>
          <w:szCs w:val="28"/>
        </w:rPr>
        <w:t xml:space="preserve"> trình Chủ tịch Ủy ban nhân dân thành phố</w:t>
      </w:r>
      <w:r w:rsidR="00496B64" w:rsidRPr="003336DA">
        <w:rPr>
          <w:sz w:val="28"/>
          <w:szCs w:val="28"/>
        </w:rPr>
        <w:t xml:space="preserve"> </w:t>
      </w:r>
      <w:r w:rsidRPr="003336DA">
        <w:rPr>
          <w:sz w:val="28"/>
          <w:szCs w:val="28"/>
        </w:rPr>
        <w:t>về việc đăng ký xây dựng văn bản quy phạm pháp luật.</w:t>
      </w:r>
    </w:p>
    <w:p w:rsidR="00496B64" w:rsidRPr="003336DA" w:rsidRDefault="00496B64" w:rsidP="00BA5807">
      <w:pPr>
        <w:spacing w:line="340" w:lineRule="exact"/>
        <w:ind w:firstLine="720"/>
        <w:rPr>
          <w:sz w:val="28"/>
          <w:szCs w:val="28"/>
        </w:rPr>
      </w:pPr>
      <w:r w:rsidRPr="003336DA">
        <w:rPr>
          <w:sz w:val="28"/>
          <w:szCs w:val="28"/>
        </w:rPr>
        <w:t xml:space="preserve">Ngày 16/4/2026, </w:t>
      </w:r>
      <w:r w:rsidR="00214DDC" w:rsidRPr="003336DA">
        <w:rPr>
          <w:sz w:val="28"/>
          <w:szCs w:val="28"/>
        </w:rPr>
        <w:t xml:space="preserve">Chủ tịch </w:t>
      </w:r>
      <w:r w:rsidRPr="003336DA">
        <w:rPr>
          <w:sz w:val="28"/>
          <w:szCs w:val="28"/>
        </w:rPr>
        <w:t xml:space="preserve">Ủy ban nhân dân thành phố ban hành Quyết định số 1498/QĐ-UBND phê duyệt đăng ký xây </w:t>
      </w:r>
      <w:r w:rsidR="00214DDC" w:rsidRPr="003336DA">
        <w:rPr>
          <w:sz w:val="28"/>
          <w:szCs w:val="28"/>
        </w:rPr>
        <w:t>dựng văn bản quy phạm pháp luật.</w:t>
      </w:r>
      <w:r w:rsidRPr="003336DA">
        <w:rPr>
          <w:sz w:val="28"/>
          <w:szCs w:val="28"/>
        </w:rPr>
        <w:t xml:space="preserve"> </w:t>
      </w:r>
    </w:p>
    <w:p w:rsidR="001B4513" w:rsidRPr="003336DA" w:rsidRDefault="00496B64" w:rsidP="00BA5807">
      <w:pPr>
        <w:spacing w:line="340" w:lineRule="exact"/>
        <w:ind w:firstLine="720"/>
        <w:rPr>
          <w:sz w:val="28"/>
          <w:szCs w:val="28"/>
        </w:rPr>
      </w:pPr>
      <w:r w:rsidRPr="003336DA">
        <w:rPr>
          <w:sz w:val="28"/>
          <w:szCs w:val="28"/>
        </w:rPr>
        <w:t xml:space="preserve">3. </w:t>
      </w:r>
      <w:r w:rsidR="001B4513" w:rsidRPr="003336DA">
        <w:rPr>
          <w:sz w:val="28"/>
          <w:szCs w:val="28"/>
        </w:rPr>
        <w:t>Về tổ chức lấy ý kiến tham gia đối với dự thảo Quyết định và tiếp thu ý kiến tham gia</w:t>
      </w:r>
    </w:p>
    <w:p w:rsidR="00BA5807" w:rsidRPr="003336DA" w:rsidRDefault="001B4513" w:rsidP="00BA5807">
      <w:pPr>
        <w:spacing w:line="340" w:lineRule="exact"/>
        <w:ind w:firstLine="720"/>
        <w:rPr>
          <w:sz w:val="28"/>
          <w:szCs w:val="28"/>
        </w:rPr>
      </w:pPr>
      <w:r w:rsidRPr="003336DA">
        <w:rPr>
          <w:sz w:val="28"/>
          <w:szCs w:val="28"/>
        </w:rPr>
        <w:t xml:space="preserve">Ngày   /   /2026, </w:t>
      </w:r>
      <w:r w:rsidR="00496B64" w:rsidRPr="003336DA">
        <w:rPr>
          <w:sz w:val="28"/>
          <w:szCs w:val="28"/>
        </w:rPr>
        <w:t xml:space="preserve">Sở Nội vụ </w:t>
      </w:r>
      <w:r w:rsidRPr="003336DA">
        <w:rPr>
          <w:sz w:val="28"/>
          <w:szCs w:val="28"/>
        </w:rPr>
        <w:t xml:space="preserve">đã </w:t>
      </w:r>
      <w:r w:rsidR="00BA5807" w:rsidRPr="003336DA">
        <w:rPr>
          <w:sz w:val="28"/>
          <w:szCs w:val="28"/>
        </w:rPr>
        <w:t xml:space="preserve">gửi hồ sơ dự thảo đến Cổng thông tin điện tử thành phố để đăng và lấy ý kiến tham gia (Công văn số </w:t>
      </w:r>
      <w:proofErr w:type="gramStart"/>
      <w:r w:rsidR="00BA5807" w:rsidRPr="003336DA">
        <w:rPr>
          <w:sz w:val="28"/>
          <w:szCs w:val="28"/>
        </w:rPr>
        <w:t>…..</w:t>
      </w:r>
      <w:proofErr w:type="gramEnd"/>
      <w:r w:rsidR="00BA5807" w:rsidRPr="003336DA">
        <w:rPr>
          <w:sz w:val="28"/>
          <w:szCs w:val="28"/>
        </w:rPr>
        <w:t xml:space="preserve">/SNV-LĐVL ngày </w:t>
      </w:r>
      <w:r w:rsidR="00BA5807" w:rsidRPr="003336DA">
        <w:rPr>
          <w:sz w:val="28"/>
          <w:szCs w:val="28"/>
        </w:rPr>
        <w:lastRenderedPageBreak/>
        <w:t xml:space="preserve">…/…/2026); đồng thời gửi </w:t>
      </w:r>
      <w:r w:rsidRPr="003336DA">
        <w:rPr>
          <w:sz w:val="28"/>
          <w:szCs w:val="28"/>
        </w:rPr>
        <w:t>đến Ủy ban Mặt trận Tổ quốc thành phố</w:t>
      </w:r>
      <w:r w:rsidR="00BA5807" w:rsidRPr="003336DA">
        <w:rPr>
          <w:sz w:val="28"/>
          <w:szCs w:val="28"/>
        </w:rPr>
        <w:t xml:space="preserve"> để thực hiện phản biện xã hội (Công văn số   /SNV-LĐVL)</w:t>
      </w:r>
      <w:r w:rsidR="00496B64" w:rsidRPr="003336DA">
        <w:rPr>
          <w:sz w:val="28"/>
          <w:szCs w:val="28"/>
        </w:rPr>
        <w:t xml:space="preserve"> </w:t>
      </w:r>
    </w:p>
    <w:p w:rsidR="00496B64" w:rsidRPr="003336DA" w:rsidRDefault="00BA5807" w:rsidP="00BA5807">
      <w:pPr>
        <w:spacing w:line="340" w:lineRule="exact"/>
        <w:ind w:firstLine="720"/>
        <w:rPr>
          <w:sz w:val="28"/>
          <w:szCs w:val="28"/>
        </w:rPr>
      </w:pPr>
      <w:r w:rsidRPr="003336DA">
        <w:rPr>
          <w:bCs/>
          <w:spacing w:val="4"/>
          <w:sz w:val="28"/>
          <w:szCs w:val="28"/>
        </w:rPr>
        <w:t xml:space="preserve">Trên cơ sở các ý kiến tham gia của các cơ quan, đơn vị, cá nhân, </w:t>
      </w:r>
      <w:r w:rsidR="00496B64" w:rsidRPr="003336DA">
        <w:rPr>
          <w:sz w:val="28"/>
          <w:szCs w:val="28"/>
        </w:rPr>
        <w:t xml:space="preserve">Sở Nội vụ </w:t>
      </w:r>
      <w:r w:rsidRPr="003336DA">
        <w:rPr>
          <w:sz w:val="28"/>
          <w:szCs w:val="28"/>
        </w:rPr>
        <w:t xml:space="preserve">tiếp tục </w:t>
      </w:r>
      <w:r w:rsidR="00496B64" w:rsidRPr="003336DA">
        <w:rPr>
          <w:sz w:val="28"/>
          <w:szCs w:val="28"/>
        </w:rPr>
        <w:t xml:space="preserve">tổng hợp, tiếp thu, giải trình các ý kiến góp ý và hoàn thiện dự thảo Quyết định theo đúng quy định; đã đăng tải bản tổng hợp ý kiến, tiếp thu, giải trình ý kiến góp ý trên cổng thông tin điện tử của Sở. </w:t>
      </w:r>
    </w:p>
    <w:p w:rsidR="001B4513" w:rsidRPr="003336DA" w:rsidRDefault="001B4513" w:rsidP="00BA5807">
      <w:pPr>
        <w:spacing w:line="340" w:lineRule="exact"/>
        <w:ind w:firstLine="720"/>
        <w:rPr>
          <w:sz w:val="28"/>
          <w:szCs w:val="28"/>
        </w:rPr>
      </w:pPr>
      <w:r w:rsidRPr="003336DA">
        <w:rPr>
          <w:sz w:val="28"/>
          <w:szCs w:val="28"/>
        </w:rPr>
        <w:t>4</w:t>
      </w:r>
      <w:r w:rsidR="00496B64" w:rsidRPr="003336DA">
        <w:rPr>
          <w:sz w:val="28"/>
          <w:szCs w:val="28"/>
        </w:rPr>
        <w:t xml:space="preserve">. </w:t>
      </w:r>
      <w:r w:rsidRPr="003336DA">
        <w:rPr>
          <w:sz w:val="28"/>
          <w:szCs w:val="28"/>
        </w:rPr>
        <w:t>Về thẩm định dự thảo Quyết định</w:t>
      </w:r>
    </w:p>
    <w:p w:rsidR="00BA5807" w:rsidRPr="003336DA" w:rsidRDefault="00BA5807" w:rsidP="00BA5807">
      <w:pPr>
        <w:snapToGrid w:val="0"/>
        <w:spacing w:line="340" w:lineRule="exact"/>
        <w:ind w:firstLine="720"/>
        <w:rPr>
          <w:bCs/>
          <w:spacing w:val="4"/>
          <w:sz w:val="28"/>
          <w:szCs w:val="28"/>
        </w:rPr>
      </w:pPr>
      <w:r w:rsidRPr="003336DA">
        <w:rPr>
          <w:bCs/>
          <w:spacing w:val="4"/>
          <w:sz w:val="28"/>
          <w:szCs w:val="28"/>
        </w:rPr>
        <w:t>Ngày     /   /2026, Sở Nội vụ có Công văn số    /SNV-LĐVL đề nghị Sở Tư pháp thẩm định.</w:t>
      </w:r>
    </w:p>
    <w:p w:rsidR="00BA5807" w:rsidRPr="003336DA" w:rsidRDefault="00BA5807" w:rsidP="00BA5807">
      <w:pPr>
        <w:snapToGrid w:val="0"/>
        <w:spacing w:line="340" w:lineRule="exact"/>
        <w:ind w:firstLine="720"/>
        <w:rPr>
          <w:bCs/>
          <w:spacing w:val="4"/>
          <w:sz w:val="28"/>
          <w:szCs w:val="28"/>
        </w:rPr>
      </w:pPr>
      <w:r w:rsidRPr="003336DA">
        <w:rPr>
          <w:bCs/>
          <w:iCs/>
          <w:sz w:val="28"/>
          <w:szCs w:val="28"/>
          <w:lang w:val="vi-VN"/>
        </w:rPr>
        <w:t xml:space="preserve">Ngày </w:t>
      </w:r>
      <w:r w:rsidRPr="003336DA">
        <w:rPr>
          <w:bCs/>
          <w:iCs/>
          <w:sz w:val="28"/>
          <w:szCs w:val="28"/>
        </w:rPr>
        <w:t xml:space="preserve">  </w:t>
      </w:r>
      <w:r w:rsidRPr="003336DA">
        <w:rPr>
          <w:bCs/>
          <w:iCs/>
          <w:sz w:val="28"/>
          <w:szCs w:val="28"/>
          <w:lang w:val="vi-VN"/>
        </w:rPr>
        <w:t>/</w:t>
      </w:r>
      <w:r w:rsidRPr="003336DA">
        <w:rPr>
          <w:bCs/>
          <w:iCs/>
          <w:sz w:val="28"/>
          <w:szCs w:val="28"/>
        </w:rPr>
        <w:t xml:space="preserve">    </w:t>
      </w:r>
      <w:r w:rsidRPr="003336DA">
        <w:rPr>
          <w:bCs/>
          <w:iCs/>
          <w:sz w:val="28"/>
          <w:szCs w:val="28"/>
          <w:lang w:val="vi-VN"/>
        </w:rPr>
        <w:t>/202</w:t>
      </w:r>
      <w:r w:rsidRPr="003336DA">
        <w:rPr>
          <w:bCs/>
          <w:iCs/>
          <w:sz w:val="28"/>
          <w:szCs w:val="28"/>
        </w:rPr>
        <w:t>6</w:t>
      </w:r>
      <w:r w:rsidRPr="003336DA">
        <w:rPr>
          <w:bCs/>
          <w:iCs/>
          <w:sz w:val="28"/>
          <w:szCs w:val="28"/>
          <w:lang w:val="vi-VN"/>
        </w:rPr>
        <w:t xml:space="preserve">, Sở Tư pháp có Báo cáo thẩm định số </w:t>
      </w:r>
      <w:r w:rsidRPr="003336DA">
        <w:rPr>
          <w:bCs/>
          <w:iCs/>
          <w:sz w:val="28"/>
          <w:szCs w:val="28"/>
        </w:rPr>
        <w:t>..</w:t>
      </w:r>
      <w:r w:rsidRPr="003336DA">
        <w:rPr>
          <w:bCs/>
          <w:iCs/>
          <w:sz w:val="28"/>
          <w:szCs w:val="28"/>
          <w:lang w:val="vi-VN"/>
        </w:rPr>
        <w:t xml:space="preserve">/BC-STP thẩm định dự thảo </w:t>
      </w:r>
      <w:r w:rsidR="0005143A" w:rsidRPr="003336DA">
        <w:rPr>
          <w:bCs/>
          <w:iCs/>
          <w:sz w:val="28"/>
          <w:szCs w:val="28"/>
        </w:rPr>
        <w:t>Quyết định.</w:t>
      </w:r>
    </w:p>
    <w:p w:rsidR="001B4513" w:rsidRPr="003336DA" w:rsidRDefault="001B4513" w:rsidP="00BA5807">
      <w:pPr>
        <w:spacing w:line="340" w:lineRule="exact"/>
        <w:ind w:firstLine="720"/>
        <w:rPr>
          <w:sz w:val="28"/>
          <w:szCs w:val="28"/>
        </w:rPr>
      </w:pPr>
      <w:r w:rsidRPr="003336DA">
        <w:rPr>
          <w:sz w:val="28"/>
          <w:szCs w:val="28"/>
        </w:rPr>
        <w:t>5</w:t>
      </w:r>
      <w:r w:rsidR="00496B64" w:rsidRPr="003336DA">
        <w:rPr>
          <w:sz w:val="28"/>
          <w:szCs w:val="28"/>
        </w:rPr>
        <w:t xml:space="preserve">. </w:t>
      </w:r>
      <w:r w:rsidRPr="003336DA">
        <w:rPr>
          <w:sz w:val="28"/>
          <w:szCs w:val="28"/>
        </w:rPr>
        <w:t>Trình dự thảo Quyết định</w:t>
      </w:r>
    </w:p>
    <w:p w:rsidR="00496B64" w:rsidRPr="003336DA" w:rsidRDefault="001B4513" w:rsidP="00BA5807">
      <w:pPr>
        <w:spacing w:line="340" w:lineRule="exact"/>
        <w:ind w:firstLine="720"/>
        <w:rPr>
          <w:sz w:val="28"/>
          <w:szCs w:val="28"/>
        </w:rPr>
      </w:pPr>
      <w:r w:rsidRPr="003336DA">
        <w:rPr>
          <w:bCs/>
          <w:iCs/>
          <w:sz w:val="28"/>
          <w:szCs w:val="28"/>
          <w:lang w:val="vi-VN"/>
        </w:rPr>
        <w:t>Căn cứ ý</w:t>
      </w:r>
      <w:r w:rsidRPr="003336DA">
        <w:rPr>
          <w:iCs/>
          <w:sz w:val="28"/>
          <w:szCs w:val="28"/>
          <w:lang w:val="vi-VN"/>
        </w:rPr>
        <w:t xml:space="preserve"> kiến thẩm định của Sở Tư pháp, Sở Nội vụ </w:t>
      </w:r>
      <w:r w:rsidR="00496B64" w:rsidRPr="003336DA">
        <w:rPr>
          <w:sz w:val="28"/>
          <w:szCs w:val="28"/>
        </w:rPr>
        <w:t xml:space="preserve">đã </w:t>
      </w:r>
      <w:r w:rsidRPr="003336DA">
        <w:rPr>
          <w:sz w:val="28"/>
          <w:szCs w:val="28"/>
        </w:rPr>
        <w:t>bổ sung</w:t>
      </w:r>
      <w:r w:rsidR="00496B64" w:rsidRPr="003336DA">
        <w:rPr>
          <w:sz w:val="28"/>
          <w:szCs w:val="28"/>
        </w:rPr>
        <w:t>, hoàn thiện hồ sơ dự thảo Quyết định</w:t>
      </w:r>
      <w:r w:rsidRPr="003336DA">
        <w:rPr>
          <w:sz w:val="28"/>
          <w:szCs w:val="28"/>
        </w:rPr>
        <w:t xml:space="preserve"> để</w:t>
      </w:r>
      <w:r w:rsidR="00496B64" w:rsidRPr="003336DA">
        <w:rPr>
          <w:sz w:val="28"/>
          <w:szCs w:val="28"/>
        </w:rPr>
        <w:t xml:space="preserve"> trình Ủy ban nhân dân thành phố xem xét quyết định.</w:t>
      </w:r>
    </w:p>
    <w:p w:rsidR="009D7A82" w:rsidRPr="003336DA" w:rsidRDefault="00083507" w:rsidP="00BA5807">
      <w:pPr>
        <w:spacing w:line="340" w:lineRule="exact"/>
        <w:ind w:firstLine="720"/>
        <w:rPr>
          <w:b/>
          <w:sz w:val="28"/>
          <w:szCs w:val="28"/>
        </w:rPr>
      </w:pPr>
      <w:r w:rsidRPr="003336DA">
        <w:rPr>
          <w:b/>
          <w:sz w:val="28"/>
          <w:szCs w:val="28"/>
        </w:rPr>
        <w:t>IV</w:t>
      </w:r>
      <w:r w:rsidR="009D7A82" w:rsidRPr="003336DA">
        <w:rPr>
          <w:b/>
          <w:sz w:val="28"/>
          <w:szCs w:val="28"/>
        </w:rPr>
        <w:t>.</w:t>
      </w:r>
      <w:r w:rsidR="001D734B" w:rsidRPr="003336DA">
        <w:rPr>
          <w:b/>
          <w:sz w:val="28"/>
          <w:szCs w:val="28"/>
        </w:rPr>
        <w:t xml:space="preserve"> </w:t>
      </w:r>
      <w:r w:rsidR="000D61C6" w:rsidRPr="003336DA">
        <w:rPr>
          <w:b/>
          <w:spacing w:val="4"/>
          <w:sz w:val="28"/>
          <w:szCs w:val="28"/>
          <w:lang w:val="pt-BR"/>
        </w:rPr>
        <w:t>BỐ CỤC VÀ NỘI DUNG CƠ BẢN CỦA DỰ THẢO QUYẾT ĐỊNH</w:t>
      </w:r>
    </w:p>
    <w:p w:rsidR="006A36B6" w:rsidRPr="003336DA" w:rsidRDefault="006A36B6" w:rsidP="00BA5807">
      <w:pPr>
        <w:spacing w:line="340" w:lineRule="exact"/>
        <w:ind w:firstLine="720"/>
        <w:rPr>
          <w:sz w:val="28"/>
          <w:szCs w:val="28"/>
        </w:rPr>
      </w:pPr>
      <w:bookmarkStart w:id="4" w:name="dieu_1_1"/>
      <w:r w:rsidRPr="003336DA">
        <w:rPr>
          <w:bCs/>
          <w:sz w:val="28"/>
          <w:szCs w:val="28"/>
          <w:lang w:val="vi-VN"/>
        </w:rPr>
        <w:t>1. Phạm vi điều chỉnh</w:t>
      </w:r>
      <w:bookmarkEnd w:id="4"/>
      <w:r w:rsidR="000D61C6" w:rsidRPr="003336DA">
        <w:rPr>
          <w:bCs/>
          <w:sz w:val="28"/>
          <w:szCs w:val="28"/>
        </w:rPr>
        <w:t>, đối tượng áp dụng</w:t>
      </w:r>
    </w:p>
    <w:p w:rsidR="000D61C6" w:rsidRPr="003336DA" w:rsidRDefault="000D61C6" w:rsidP="00BA5807">
      <w:pPr>
        <w:spacing w:line="340" w:lineRule="exact"/>
        <w:ind w:firstLine="720"/>
        <w:rPr>
          <w:sz w:val="28"/>
          <w:szCs w:val="28"/>
        </w:rPr>
      </w:pPr>
      <w:r w:rsidRPr="003336DA">
        <w:rPr>
          <w:sz w:val="28"/>
          <w:szCs w:val="28"/>
        </w:rPr>
        <w:t>1.1. Phạm vi điều chỉnh</w:t>
      </w:r>
    </w:p>
    <w:p w:rsidR="006A36B6" w:rsidRPr="003336DA" w:rsidRDefault="00264B24" w:rsidP="00BA5807">
      <w:pPr>
        <w:spacing w:line="340" w:lineRule="exact"/>
        <w:ind w:firstLine="720"/>
        <w:rPr>
          <w:sz w:val="28"/>
          <w:szCs w:val="28"/>
          <w:lang w:val="vi-VN"/>
        </w:rPr>
      </w:pPr>
      <w:r w:rsidRPr="003336DA">
        <w:rPr>
          <w:sz w:val="28"/>
          <w:szCs w:val="28"/>
        </w:rPr>
        <w:t>Quy chế phối hợp quản lý người lao động nước ngoài làm việc trên địa bàn thành phố Hải Phòng</w:t>
      </w:r>
      <w:r w:rsidR="006A36B6" w:rsidRPr="003336DA">
        <w:rPr>
          <w:sz w:val="28"/>
          <w:szCs w:val="28"/>
          <w:lang w:val="vi-VN"/>
        </w:rPr>
        <w:t xml:space="preserve"> quy định nguyên tắc phối hợp, trách nhiệm và cơ chế trao đổi thông tin giữa các cơ quan quản lý nhà nước trong công tác quản lý lao động nước ngoài làm việc tại </w:t>
      </w:r>
      <w:r w:rsidR="0005143A" w:rsidRPr="003336DA">
        <w:rPr>
          <w:sz w:val="28"/>
          <w:szCs w:val="28"/>
          <w:lang w:val="vi-VN"/>
        </w:rPr>
        <w:t>Việt Nam</w:t>
      </w:r>
      <w:r w:rsidR="006A36B6" w:rsidRPr="003336DA">
        <w:rPr>
          <w:sz w:val="28"/>
          <w:szCs w:val="28"/>
        </w:rPr>
        <w:t xml:space="preserve"> trên địa bàn thành phố</w:t>
      </w:r>
      <w:r w:rsidR="006A36B6" w:rsidRPr="003336DA">
        <w:rPr>
          <w:sz w:val="28"/>
          <w:szCs w:val="28"/>
          <w:lang w:val="vi-VN"/>
        </w:rPr>
        <w:t>.</w:t>
      </w:r>
    </w:p>
    <w:p w:rsidR="006A36B6" w:rsidRPr="003336DA" w:rsidRDefault="000D61C6" w:rsidP="00BA5807">
      <w:pPr>
        <w:spacing w:line="340" w:lineRule="exact"/>
        <w:ind w:firstLine="720"/>
        <w:rPr>
          <w:sz w:val="28"/>
          <w:szCs w:val="28"/>
        </w:rPr>
      </w:pPr>
      <w:bookmarkStart w:id="5" w:name="dieu_2_1"/>
      <w:r w:rsidRPr="003336DA">
        <w:rPr>
          <w:bCs/>
          <w:sz w:val="28"/>
          <w:szCs w:val="28"/>
        </w:rPr>
        <w:t>1.</w:t>
      </w:r>
      <w:r w:rsidR="006A36B6" w:rsidRPr="003336DA">
        <w:rPr>
          <w:bCs/>
          <w:sz w:val="28"/>
          <w:szCs w:val="28"/>
          <w:lang w:val="vi-VN"/>
        </w:rPr>
        <w:t>2. Đối tượng áp dụng</w:t>
      </w:r>
      <w:bookmarkEnd w:id="5"/>
    </w:p>
    <w:p w:rsidR="006A36B6" w:rsidRPr="003336DA" w:rsidRDefault="00264B24" w:rsidP="00BA5807">
      <w:pPr>
        <w:spacing w:line="340" w:lineRule="exact"/>
        <w:ind w:firstLine="720"/>
        <w:rPr>
          <w:sz w:val="28"/>
          <w:szCs w:val="28"/>
        </w:rPr>
      </w:pPr>
      <w:r w:rsidRPr="003336DA">
        <w:rPr>
          <w:sz w:val="28"/>
          <w:szCs w:val="28"/>
        </w:rPr>
        <w:t>Quy chế phối hợp quản lý người lao động nước ngoài làm việc trên địa bàn thành phố Hải Phòng</w:t>
      </w:r>
      <w:r w:rsidR="006A36B6" w:rsidRPr="003336DA">
        <w:rPr>
          <w:sz w:val="28"/>
          <w:szCs w:val="28"/>
        </w:rPr>
        <w:t xml:space="preserve"> áp dụng đối với các sở, ban, ngành thuộc thành phố; Ủy ban nhân dân các xã, phường và đặc khu; các tổ chức, doanh nghiệp, cá nhân sử dụng người lao động nước ngoài và các tổ chức, doanh nghiệp, cá nhân khác có liên quan đến công tác quản lý người lao động nước ngoài trên địa bàn thành phố.</w:t>
      </w:r>
    </w:p>
    <w:p w:rsidR="00E90E15" w:rsidRPr="003336DA" w:rsidRDefault="000D61C6" w:rsidP="00E90E15">
      <w:pPr>
        <w:spacing w:line="340" w:lineRule="exact"/>
        <w:ind w:firstLine="720"/>
        <w:rPr>
          <w:sz w:val="28"/>
          <w:szCs w:val="28"/>
        </w:rPr>
      </w:pPr>
      <w:r w:rsidRPr="003336DA">
        <w:rPr>
          <w:sz w:val="28"/>
          <w:szCs w:val="28"/>
        </w:rPr>
        <w:t>2. Bố cục của dự thảo Quyết định</w:t>
      </w:r>
    </w:p>
    <w:p w:rsidR="0098108C" w:rsidRPr="003336DA" w:rsidRDefault="00E90E15" w:rsidP="00E90E15">
      <w:pPr>
        <w:spacing w:line="340" w:lineRule="exact"/>
        <w:ind w:firstLine="720"/>
        <w:rPr>
          <w:sz w:val="28"/>
          <w:szCs w:val="28"/>
        </w:rPr>
      </w:pPr>
      <w:r w:rsidRPr="003336DA">
        <w:rPr>
          <w:sz w:val="28"/>
          <w:szCs w:val="28"/>
        </w:rPr>
        <w:t xml:space="preserve">- </w:t>
      </w:r>
      <w:r w:rsidR="00BA5807" w:rsidRPr="003336DA">
        <w:rPr>
          <w:sz w:val="28"/>
          <w:szCs w:val="28"/>
        </w:rPr>
        <w:t>Dự thảo Quyết định, gồm 03 Điều (Từ Điều 1 đến Điều 3).</w:t>
      </w:r>
    </w:p>
    <w:p w:rsidR="00E90E15" w:rsidRPr="003336DA" w:rsidRDefault="000D61C6" w:rsidP="00E90E15">
      <w:pPr>
        <w:spacing w:line="340" w:lineRule="exact"/>
        <w:ind w:firstLine="720"/>
        <w:rPr>
          <w:sz w:val="28"/>
          <w:szCs w:val="28"/>
        </w:rPr>
      </w:pPr>
      <w:r w:rsidRPr="003336DA">
        <w:rPr>
          <w:sz w:val="28"/>
          <w:szCs w:val="28"/>
        </w:rPr>
        <w:t xml:space="preserve">- Dự thảo </w:t>
      </w:r>
      <w:r w:rsidR="0098108C" w:rsidRPr="003336DA">
        <w:rPr>
          <w:sz w:val="28"/>
          <w:szCs w:val="28"/>
        </w:rPr>
        <w:t>Quy chế ban hành kèm theo Quyết định</w:t>
      </w:r>
      <w:r w:rsidR="00BA5807" w:rsidRPr="003336DA">
        <w:rPr>
          <w:sz w:val="28"/>
          <w:szCs w:val="28"/>
        </w:rPr>
        <w:t>, gồm 03 Chương, 22 Điều, cụ thể:</w:t>
      </w:r>
    </w:p>
    <w:p w:rsidR="00E90E15" w:rsidRPr="003336DA" w:rsidRDefault="00045759" w:rsidP="00E90E15">
      <w:pPr>
        <w:spacing w:line="340" w:lineRule="exact"/>
        <w:ind w:firstLine="720"/>
        <w:rPr>
          <w:sz w:val="28"/>
          <w:szCs w:val="28"/>
        </w:rPr>
      </w:pPr>
      <w:r w:rsidRPr="003336DA">
        <w:rPr>
          <w:sz w:val="28"/>
          <w:szCs w:val="28"/>
        </w:rPr>
        <w:t>Chương I. Quy định</w:t>
      </w:r>
      <w:r w:rsidR="0098108C" w:rsidRPr="003336DA">
        <w:rPr>
          <w:sz w:val="28"/>
          <w:szCs w:val="28"/>
        </w:rPr>
        <w:t xml:space="preserve"> chung (</w:t>
      </w:r>
      <w:r w:rsidRPr="003336DA">
        <w:rPr>
          <w:sz w:val="28"/>
          <w:szCs w:val="28"/>
        </w:rPr>
        <w:t xml:space="preserve">gồm 5 </w:t>
      </w:r>
      <w:r w:rsidR="0098108C" w:rsidRPr="003336DA">
        <w:rPr>
          <w:sz w:val="28"/>
          <w:szCs w:val="28"/>
        </w:rPr>
        <w:t>Đ</w:t>
      </w:r>
      <w:r w:rsidR="00BA5807" w:rsidRPr="003336DA">
        <w:rPr>
          <w:sz w:val="28"/>
          <w:szCs w:val="28"/>
        </w:rPr>
        <w:t>iều, từ Điều 1 đến Điều 5);</w:t>
      </w:r>
    </w:p>
    <w:p w:rsidR="00045759" w:rsidRPr="003336DA" w:rsidRDefault="00045759" w:rsidP="00E90E15">
      <w:pPr>
        <w:spacing w:line="340" w:lineRule="exact"/>
        <w:ind w:firstLine="720"/>
        <w:rPr>
          <w:sz w:val="28"/>
          <w:szCs w:val="28"/>
        </w:rPr>
      </w:pPr>
      <w:r w:rsidRPr="003336DA">
        <w:rPr>
          <w:spacing w:val="-6"/>
          <w:sz w:val="28"/>
          <w:szCs w:val="28"/>
        </w:rPr>
        <w:t xml:space="preserve">Chương II. Trách nhiệm của các cơ quan (gồm 16 </w:t>
      </w:r>
      <w:r w:rsidR="0098108C" w:rsidRPr="003336DA">
        <w:rPr>
          <w:spacing w:val="-6"/>
          <w:sz w:val="28"/>
          <w:szCs w:val="28"/>
        </w:rPr>
        <w:t>Đ</w:t>
      </w:r>
      <w:r w:rsidRPr="003336DA">
        <w:rPr>
          <w:spacing w:val="-6"/>
          <w:sz w:val="28"/>
          <w:szCs w:val="28"/>
        </w:rPr>
        <w:t>iều, từ Điều 6 đến Điều 21)</w:t>
      </w:r>
      <w:r w:rsidR="00E90E15" w:rsidRPr="003336DA">
        <w:rPr>
          <w:spacing w:val="-6"/>
          <w:sz w:val="28"/>
          <w:szCs w:val="28"/>
        </w:rPr>
        <w:t>;</w:t>
      </w:r>
      <w:r w:rsidRPr="003336DA">
        <w:rPr>
          <w:spacing w:val="-6"/>
          <w:sz w:val="28"/>
          <w:szCs w:val="28"/>
        </w:rPr>
        <w:t xml:space="preserve"> </w:t>
      </w:r>
    </w:p>
    <w:p w:rsidR="00045759" w:rsidRPr="003336DA" w:rsidRDefault="00045759" w:rsidP="00E90E15">
      <w:pPr>
        <w:spacing w:line="340" w:lineRule="exact"/>
        <w:rPr>
          <w:sz w:val="28"/>
          <w:szCs w:val="28"/>
        </w:rPr>
      </w:pPr>
      <w:r w:rsidRPr="003336DA">
        <w:rPr>
          <w:sz w:val="28"/>
          <w:szCs w:val="28"/>
        </w:rPr>
        <w:t xml:space="preserve">Chương III. Tổ chức thực hiện (gồm 1 </w:t>
      </w:r>
      <w:r w:rsidR="0098108C" w:rsidRPr="003336DA">
        <w:rPr>
          <w:sz w:val="28"/>
          <w:szCs w:val="28"/>
        </w:rPr>
        <w:t>Đ</w:t>
      </w:r>
      <w:r w:rsidRPr="003336DA">
        <w:rPr>
          <w:sz w:val="28"/>
          <w:szCs w:val="28"/>
        </w:rPr>
        <w:t xml:space="preserve">iều, Điều 22). </w:t>
      </w:r>
    </w:p>
    <w:p w:rsidR="00083507" w:rsidRPr="003336DA" w:rsidRDefault="000D61C6" w:rsidP="00BA5807">
      <w:pPr>
        <w:spacing w:line="340" w:lineRule="exact"/>
        <w:ind w:firstLine="720"/>
        <w:rPr>
          <w:bCs/>
          <w:sz w:val="28"/>
          <w:szCs w:val="28"/>
        </w:rPr>
      </w:pPr>
      <w:r w:rsidRPr="003336DA">
        <w:rPr>
          <w:bCs/>
          <w:sz w:val="28"/>
          <w:szCs w:val="28"/>
        </w:rPr>
        <w:t>3. Nội dung cơ bản</w:t>
      </w:r>
    </w:p>
    <w:p w:rsidR="00E90E15" w:rsidRPr="003336DA" w:rsidRDefault="000D61C6" w:rsidP="00BA5807">
      <w:pPr>
        <w:spacing w:line="340" w:lineRule="exact"/>
        <w:ind w:firstLine="720"/>
        <w:rPr>
          <w:bCs/>
          <w:sz w:val="28"/>
          <w:szCs w:val="28"/>
        </w:rPr>
      </w:pPr>
      <w:r w:rsidRPr="003336DA">
        <w:rPr>
          <w:bCs/>
          <w:sz w:val="28"/>
          <w:szCs w:val="28"/>
        </w:rPr>
        <w:lastRenderedPageBreak/>
        <w:t>Dự thảo Quy chế quy định các nội dung phối hợp, nguyên tắc phối hợp, phương thức phối hợp; trách nhiệm của các cơ quan trong việc phối hợp quản lý người lao động nước ngoài làm việc trên địa</w:t>
      </w:r>
      <w:r w:rsidR="00E90E15" w:rsidRPr="003336DA">
        <w:rPr>
          <w:bCs/>
          <w:sz w:val="28"/>
          <w:szCs w:val="28"/>
        </w:rPr>
        <w:t xml:space="preserve"> bàn thành phố Hải Phòng, gồm:</w:t>
      </w:r>
    </w:p>
    <w:p w:rsidR="00BA5807" w:rsidRPr="003336DA" w:rsidRDefault="00BA5807" w:rsidP="00E90E15">
      <w:pPr>
        <w:spacing w:line="340" w:lineRule="exact"/>
        <w:rPr>
          <w:sz w:val="28"/>
          <w:szCs w:val="28"/>
        </w:rPr>
      </w:pPr>
      <w:r w:rsidRPr="003336DA">
        <w:rPr>
          <w:bCs/>
          <w:sz w:val="28"/>
          <w:szCs w:val="28"/>
          <w:lang w:val="vi-VN"/>
        </w:rPr>
        <w:t>Điều 1. Phạm vi điều chỉnh</w:t>
      </w:r>
    </w:p>
    <w:p w:rsidR="00BA5807" w:rsidRPr="003336DA" w:rsidRDefault="00BA5807" w:rsidP="00BA5807">
      <w:pPr>
        <w:spacing w:line="340" w:lineRule="exact"/>
        <w:ind w:firstLine="720"/>
        <w:rPr>
          <w:sz w:val="28"/>
          <w:szCs w:val="28"/>
        </w:rPr>
      </w:pPr>
      <w:r w:rsidRPr="003336DA">
        <w:rPr>
          <w:bCs/>
          <w:sz w:val="28"/>
          <w:szCs w:val="28"/>
          <w:lang w:val="vi-VN"/>
        </w:rPr>
        <w:t>Điều 2. Đối tượng áp dụng</w:t>
      </w:r>
    </w:p>
    <w:p w:rsidR="00BA5807" w:rsidRPr="003336DA" w:rsidRDefault="00BA5807" w:rsidP="00BA5807">
      <w:pPr>
        <w:spacing w:line="340" w:lineRule="exact"/>
        <w:ind w:firstLine="720"/>
        <w:rPr>
          <w:sz w:val="28"/>
          <w:szCs w:val="28"/>
        </w:rPr>
      </w:pPr>
      <w:r w:rsidRPr="003336DA">
        <w:rPr>
          <w:bCs/>
          <w:sz w:val="28"/>
          <w:szCs w:val="28"/>
          <w:lang w:val="vi-VN"/>
        </w:rPr>
        <w:t xml:space="preserve">Điều 3. </w:t>
      </w:r>
      <w:r w:rsidRPr="003336DA">
        <w:rPr>
          <w:bCs/>
          <w:sz w:val="28"/>
          <w:szCs w:val="28"/>
        </w:rPr>
        <w:t>Nội dung</w:t>
      </w:r>
      <w:r w:rsidRPr="003336DA">
        <w:rPr>
          <w:bCs/>
          <w:sz w:val="28"/>
          <w:szCs w:val="28"/>
          <w:lang w:val="vi-VN"/>
        </w:rPr>
        <w:t xml:space="preserve"> phối hợp</w:t>
      </w:r>
    </w:p>
    <w:p w:rsidR="00BA5807" w:rsidRPr="003336DA" w:rsidRDefault="00BA5807" w:rsidP="00BA5807">
      <w:pPr>
        <w:spacing w:line="340" w:lineRule="exact"/>
        <w:ind w:firstLine="720"/>
        <w:rPr>
          <w:sz w:val="28"/>
          <w:szCs w:val="28"/>
        </w:rPr>
      </w:pPr>
      <w:bookmarkStart w:id="6" w:name="dieu_4"/>
      <w:r w:rsidRPr="003336DA">
        <w:rPr>
          <w:bCs/>
          <w:sz w:val="28"/>
          <w:szCs w:val="28"/>
          <w:lang w:val="vi-VN"/>
        </w:rPr>
        <w:t>Điều 4. Nguyên tắc phối h</w:t>
      </w:r>
      <w:r w:rsidRPr="003336DA">
        <w:rPr>
          <w:bCs/>
          <w:sz w:val="28"/>
          <w:szCs w:val="28"/>
        </w:rPr>
        <w:t>ợp</w:t>
      </w:r>
      <w:bookmarkEnd w:id="6"/>
    </w:p>
    <w:p w:rsidR="00BA5807" w:rsidRPr="003336DA" w:rsidRDefault="00BA5807" w:rsidP="00BA5807">
      <w:pPr>
        <w:spacing w:line="340" w:lineRule="exact"/>
        <w:ind w:firstLine="720"/>
        <w:rPr>
          <w:sz w:val="28"/>
          <w:szCs w:val="28"/>
        </w:rPr>
      </w:pPr>
      <w:bookmarkStart w:id="7" w:name="dieu_5"/>
      <w:r w:rsidRPr="003336DA">
        <w:rPr>
          <w:bCs/>
          <w:sz w:val="28"/>
          <w:szCs w:val="28"/>
        </w:rPr>
        <w:t>Điều 5. Phương thức phối hợp</w:t>
      </w:r>
      <w:bookmarkEnd w:id="7"/>
    </w:p>
    <w:p w:rsidR="00BA5807" w:rsidRPr="003336DA" w:rsidRDefault="00BA5807" w:rsidP="00BA5807">
      <w:pPr>
        <w:spacing w:line="340" w:lineRule="exact"/>
        <w:ind w:firstLine="720"/>
        <w:rPr>
          <w:sz w:val="28"/>
          <w:szCs w:val="28"/>
        </w:rPr>
      </w:pPr>
      <w:r w:rsidRPr="003336DA">
        <w:rPr>
          <w:sz w:val="28"/>
          <w:szCs w:val="28"/>
        </w:rPr>
        <w:t xml:space="preserve">Điều 6. Sở Nội vụ </w:t>
      </w:r>
    </w:p>
    <w:p w:rsidR="00BA5807" w:rsidRPr="003336DA" w:rsidRDefault="00BA5807" w:rsidP="00BA5807">
      <w:pPr>
        <w:spacing w:line="340" w:lineRule="exact"/>
        <w:ind w:firstLine="720"/>
        <w:rPr>
          <w:sz w:val="28"/>
          <w:szCs w:val="28"/>
        </w:rPr>
      </w:pPr>
      <w:bookmarkStart w:id="8" w:name="dieu_7"/>
      <w:r w:rsidRPr="003336DA">
        <w:rPr>
          <w:bCs/>
          <w:sz w:val="28"/>
          <w:szCs w:val="28"/>
          <w:lang w:val="vi-VN"/>
        </w:rPr>
        <w:t xml:space="preserve">Điều 7. Ban Quản lý </w:t>
      </w:r>
      <w:r w:rsidRPr="003336DA">
        <w:rPr>
          <w:bCs/>
          <w:sz w:val="28"/>
          <w:szCs w:val="28"/>
        </w:rPr>
        <w:t>K</w:t>
      </w:r>
      <w:r w:rsidRPr="003336DA">
        <w:rPr>
          <w:bCs/>
          <w:sz w:val="28"/>
          <w:szCs w:val="28"/>
          <w:lang w:val="vi-VN"/>
        </w:rPr>
        <w:t xml:space="preserve">hu </w:t>
      </w:r>
      <w:r w:rsidRPr="003336DA">
        <w:rPr>
          <w:bCs/>
          <w:sz w:val="28"/>
          <w:szCs w:val="28"/>
        </w:rPr>
        <w:t>kinh tế</w:t>
      </w:r>
      <w:bookmarkEnd w:id="8"/>
      <w:r w:rsidRPr="003336DA">
        <w:rPr>
          <w:bCs/>
          <w:sz w:val="28"/>
          <w:szCs w:val="28"/>
        </w:rPr>
        <w:t xml:space="preserve"> Hải Phòng</w:t>
      </w:r>
    </w:p>
    <w:p w:rsidR="00BA5807" w:rsidRPr="003336DA" w:rsidRDefault="00BA5807" w:rsidP="00BA5807">
      <w:pPr>
        <w:spacing w:line="340" w:lineRule="exact"/>
        <w:ind w:firstLine="720"/>
        <w:rPr>
          <w:sz w:val="28"/>
          <w:szCs w:val="28"/>
        </w:rPr>
      </w:pPr>
      <w:r w:rsidRPr="003336DA">
        <w:rPr>
          <w:sz w:val="28"/>
          <w:szCs w:val="28"/>
        </w:rPr>
        <w:t>Điều 8. Công an thành phố</w:t>
      </w:r>
    </w:p>
    <w:p w:rsidR="00BA5807" w:rsidRPr="003336DA" w:rsidRDefault="00BA5807" w:rsidP="00BA5807">
      <w:pPr>
        <w:spacing w:line="340" w:lineRule="exact"/>
        <w:ind w:firstLine="720"/>
        <w:rPr>
          <w:sz w:val="28"/>
          <w:szCs w:val="28"/>
        </w:rPr>
      </w:pPr>
      <w:r w:rsidRPr="003336DA">
        <w:rPr>
          <w:sz w:val="28"/>
          <w:szCs w:val="28"/>
        </w:rPr>
        <w:t>Điều 9. Ban Chỉ huy Bộ đội biên phòng thành phố</w:t>
      </w:r>
    </w:p>
    <w:p w:rsidR="00BA5807" w:rsidRPr="003336DA" w:rsidRDefault="00BA5807" w:rsidP="00BA5807">
      <w:pPr>
        <w:spacing w:line="340" w:lineRule="exact"/>
        <w:ind w:firstLine="720"/>
        <w:rPr>
          <w:sz w:val="28"/>
          <w:szCs w:val="28"/>
        </w:rPr>
      </w:pPr>
      <w:r w:rsidRPr="003336DA">
        <w:rPr>
          <w:sz w:val="28"/>
          <w:szCs w:val="28"/>
        </w:rPr>
        <w:t>Điều 10. Thanh tra thành phố</w:t>
      </w:r>
    </w:p>
    <w:p w:rsidR="00BA5807" w:rsidRPr="003336DA" w:rsidRDefault="00BA5807" w:rsidP="00BA5807">
      <w:pPr>
        <w:spacing w:line="340" w:lineRule="exact"/>
        <w:ind w:firstLine="720"/>
        <w:rPr>
          <w:sz w:val="28"/>
          <w:szCs w:val="28"/>
        </w:rPr>
      </w:pPr>
      <w:r w:rsidRPr="003336DA">
        <w:rPr>
          <w:sz w:val="28"/>
          <w:szCs w:val="28"/>
        </w:rPr>
        <w:t>Điều 11. Thuế thành phố Hải Phòng</w:t>
      </w:r>
    </w:p>
    <w:p w:rsidR="00BA5807" w:rsidRPr="003336DA" w:rsidRDefault="00BA5807" w:rsidP="00BA5807">
      <w:pPr>
        <w:spacing w:line="340" w:lineRule="exact"/>
        <w:ind w:firstLine="720"/>
        <w:rPr>
          <w:sz w:val="28"/>
          <w:szCs w:val="28"/>
        </w:rPr>
      </w:pPr>
      <w:r w:rsidRPr="003336DA">
        <w:rPr>
          <w:sz w:val="28"/>
          <w:szCs w:val="28"/>
        </w:rPr>
        <w:t>Điều 12. Bảo hiểm xã hội thành phố Hải Phòng</w:t>
      </w:r>
    </w:p>
    <w:p w:rsidR="00BA5807" w:rsidRPr="003336DA" w:rsidRDefault="00BA5807" w:rsidP="00BA5807">
      <w:pPr>
        <w:spacing w:line="340" w:lineRule="exact"/>
        <w:ind w:firstLine="720"/>
        <w:rPr>
          <w:sz w:val="28"/>
          <w:szCs w:val="28"/>
        </w:rPr>
      </w:pPr>
      <w:r w:rsidRPr="003336DA">
        <w:rPr>
          <w:sz w:val="28"/>
          <w:szCs w:val="28"/>
        </w:rPr>
        <w:t>Điều 13. Sở Tài chính</w:t>
      </w:r>
    </w:p>
    <w:p w:rsidR="00BA5807" w:rsidRPr="003336DA" w:rsidRDefault="00BA5807" w:rsidP="00BA5807">
      <w:pPr>
        <w:spacing w:line="340" w:lineRule="exact"/>
        <w:ind w:firstLine="720"/>
        <w:rPr>
          <w:sz w:val="28"/>
          <w:szCs w:val="28"/>
        </w:rPr>
      </w:pPr>
      <w:r w:rsidRPr="003336DA">
        <w:rPr>
          <w:sz w:val="28"/>
          <w:szCs w:val="28"/>
        </w:rPr>
        <w:t>Điều 14. Sở Tư pháp</w:t>
      </w:r>
    </w:p>
    <w:p w:rsidR="00BA5807" w:rsidRPr="003336DA" w:rsidRDefault="00BA5807" w:rsidP="00BA5807">
      <w:pPr>
        <w:spacing w:line="340" w:lineRule="exact"/>
        <w:ind w:firstLine="720"/>
        <w:rPr>
          <w:sz w:val="28"/>
          <w:szCs w:val="28"/>
        </w:rPr>
      </w:pPr>
      <w:r w:rsidRPr="003336DA">
        <w:rPr>
          <w:sz w:val="28"/>
          <w:szCs w:val="28"/>
        </w:rPr>
        <w:t>Điều 15. Sở Khoa học và Công nghệ</w:t>
      </w:r>
    </w:p>
    <w:p w:rsidR="00BA5807" w:rsidRPr="003336DA" w:rsidRDefault="00BA5807" w:rsidP="00BA5807">
      <w:pPr>
        <w:spacing w:line="340" w:lineRule="exact"/>
        <w:ind w:firstLine="720"/>
        <w:rPr>
          <w:sz w:val="28"/>
          <w:szCs w:val="28"/>
        </w:rPr>
      </w:pPr>
      <w:bookmarkStart w:id="9" w:name="dieu_9"/>
      <w:r w:rsidRPr="003336DA">
        <w:rPr>
          <w:bCs/>
          <w:sz w:val="28"/>
          <w:szCs w:val="28"/>
          <w:lang w:val="vi-VN"/>
        </w:rPr>
        <w:t xml:space="preserve">Điều </w:t>
      </w:r>
      <w:r w:rsidRPr="003336DA">
        <w:rPr>
          <w:bCs/>
          <w:sz w:val="28"/>
          <w:szCs w:val="28"/>
        </w:rPr>
        <w:t>16</w:t>
      </w:r>
      <w:r w:rsidRPr="003336DA">
        <w:rPr>
          <w:bCs/>
          <w:sz w:val="28"/>
          <w:szCs w:val="28"/>
          <w:lang w:val="vi-VN"/>
        </w:rPr>
        <w:t>. Sở Ngoại vụ</w:t>
      </w:r>
      <w:bookmarkEnd w:id="9"/>
    </w:p>
    <w:p w:rsidR="00BA5807" w:rsidRPr="003336DA" w:rsidRDefault="00BA5807" w:rsidP="00BA5807">
      <w:pPr>
        <w:spacing w:line="340" w:lineRule="exact"/>
        <w:ind w:firstLine="720"/>
        <w:rPr>
          <w:sz w:val="28"/>
          <w:szCs w:val="28"/>
        </w:rPr>
      </w:pPr>
      <w:r w:rsidRPr="003336DA">
        <w:rPr>
          <w:sz w:val="28"/>
          <w:szCs w:val="28"/>
        </w:rPr>
        <w:t>Điều 17. Sở Y tế</w:t>
      </w:r>
    </w:p>
    <w:p w:rsidR="00BA5807" w:rsidRPr="003336DA" w:rsidRDefault="00BA5807" w:rsidP="00BA5807">
      <w:pPr>
        <w:spacing w:line="340" w:lineRule="exact"/>
        <w:ind w:firstLine="720"/>
        <w:rPr>
          <w:sz w:val="28"/>
          <w:szCs w:val="28"/>
        </w:rPr>
      </w:pPr>
      <w:r w:rsidRPr="003336DA">
        <w:rPr>
          <w:sz w:val="28"/>
          <w:szCs w:val="28"/>
        </w:rPr>
        <w:t>Điều 18. Sở Giáo dục và Đào tạo</w:t>
      </w:r>
    </w:p>
    <w:p w:rsidR="00BA5807" w:rsidRPr="003336DA" w:rsidRDefault="00BA5807" w:rsidP="00BA5807">
      <w:pPr>
        <w:spacing w:line="340" w:lineRule="exact"/>
        <w:ind w:firstLine="720"/>
        <w:rPr>
          <w:bCs/>
          <w:sz w:val="28"/>
          <w:szCs w:val="28"/>
          <w:lang w:val="vi-VN"/>
        </w:rPr>
      </w:pPr>
      <w:r w:rsidRPr="003336DA">
        <w:rPr>
          <w:bCs/>
          <w:sz w:val="28"/>
          <w:szCs w:val="28"/>
          <w:lang w:val="vi-VN"/>
        </w:rPr>
        <w:t xml:space="preserve">Điều </w:t>
      </w:r>
      <w:r w:rsidRPr="003336DA">
        <w:rPr>
          <w:bCs/>
          <w:sz w:val="28"/>
          <w:szCs w:val="28"/>
        </w:rPr>
        <w:t>19</w:t>
      </w:r>
      <w:r w:rsidRPr="003336DA">
        <w:rPr>
          <w:bCs/>
          <w:sz w:val="28"/>
          <w:szCs w:val="28"/>
          <w:lang w:val="vi-VN"/>
        </w:rPr>
        <w:t>. Sở Công Thương</w:t>
      </w:r>
    </w:p>
    <w:p w:rsidR="00BA5807" w:rsidRPr="003336DA" w:rsidRDefault="00BA5807" w:rsidP="00BA5807">
      <w:pPr>
        <w:spacing w:line="340" w:lineRule="exact"/>
        <w:ind w:firstLine="720"/>
        <w:rPr>
          <w:bCs/>
          <w:sz w:val="28"/>
          <w:szCs w:val="28"/>
        </w:rPr>
      </w:pPr>
      <w:r w:rsidRPr="003336DA">
        <w:rPr>
          <w:bCs/>
          <w:sz w:val="28"/>
          <w:szCs w:val="28"/>
        </w:rPr>
        <w:t>Điều 20. Sở Văn hóa, Thể thao và Du lịch</w:t>
      </w:r>
    </w:p>
    <w:p w:rsidR="00BA5807" w:rsidRPr="003336DA" w:rsidRDefault="00BA5807" w:rsidP="00E90E15">
      <w:pPr>
        <w:spacing w:line="340" w:lineRule="exact"/>
        <w:ind w:firstLine="720"/>
        <w:rPr>
          <w:bCs/>
          <w:sz w:val="28"/>
          <w:szCs w:val="28"/>
        </w:rPr>
      </w:pPr>
      <w:r w:rsidRPr="003336DA">
        <w:rPr>
          <w:bCs/>
          <w:sz w:val="28"/>
          <w:szCs w:val="28"/>
        </w:rPr>
        <w:t>Điều 21. Ủy ban nhâ</w:t>
      </w:r>
      <w:r w:rsidR="00E90E15" w:rsidRPr="003336DA">
        <w:rPr>
          <w:bCs/>
          <w:sz w:val="28"/>
          <w:szCs w:val="28"/>
        </w:rPr>
        <w:t>n dân các xã, phường và đặc khu</w:t>
      </w:r>
    </w:p>
    <w:p w:rsidR="00E90E15" w:rsidRPr="003336DA" w:rsidRDefault="00E90E15" w:rsidP="00E90E15">
      <w:pPr>
        <w:spacing w:line="340" w:lineRule="exact"/>
        <w:ind w:firstLine="720"/>
        <w:rPr>
          <w:bCs/>
          <w:sz w:val="28"/>
          <w:szCs w:val="28"/>
        </w:rPr>
      </w:pPr>
      <w:r w:rsidRPr="003336DA">
        <w:rPr>
          <w:bCs/>
          <w:sz w:val="28"/>
          <w:szCs w:val="28"/>
        </w:rPr>
        <w:t>Điều 22.</w:t>
      </w:r>
      <w:r w:rsidRPr="003336DA">
        <w:rPr>
          <w:b/>
          <w:bCs/>
          <w:sz w:val="28"/>
          <w:szCs w:val="28"/>
        </w:rPr>
        <w:t xml:space="preserve"> </w:t>
      </w:r>
      <w:r w:rsidRPr="003336DA">
        <w:rPr>
          <w:bCs/>
          <w:sz w:val="28"/>
          <w:szCs w:val="28"/>
        </w:rPr>
        <w:t>Trách nhiệm tổ chức thực hiện</w:t>
      </w:r>
    </w:p>
    <w:p w:rsidR="0018195A" w:rsidRPr="003336DA" w:rsidRDefault="0018195A" w:rsidP="00BA5807">
      <w:pPr>
        <w:spacing w:line="340" w:lineRule="exact"/>
        <w:ind w:firstLine="720"/>
        <w:rPr>
          <w:b/>
          <w:bCs/>
          <w:sz w:val="28"/>
          <w:szCs w:val="28"/>
        </w:rPr>
      </w:pPr>
      <w:r w:rsidRPr="003336DA">
        <w:rPr>
          <w:b/>
          <w:sz w:val="28"/>
          <w:szCs w:val="28"/>
        </w:rPr>
        <w:t xml:space="preserve">V. DỰ KIẾN NGUỒN LỰC, ĐIỀU KIỆN ĐẢM BẢO CHO VIỆC </w:t>
      </w:r>
      <w:r w:rsidR="000D61C6" w:rsidRPr="003336DA">
        <w:rPr>
          <w:b/>
          <w:sz w:val="28"/>
          <w:szCs w:val="28"/>
        </w:rPr>
        <w:t xml:space="preserve">THI HÀNH QUYẾT ĐỊNH VÀ THỜI GIAN TRÌNH </w:t>
      </w:r>
      <w:r w:rsidR="002155A9" w:rsidRPr="003336DA">
        <w:rPr>
          <w:b/>
          <w:sz w:val="28"/>
          <w:szCs w:val="28"/>
        </w:rPr>
        <w:t>THÔNG QUA/</w:t>
      </w:r>
      <w:r w:rsidR="000D61C6" w:rsidRPr="003336DA">
        <w:rPr>
          <w:b/>
          <w:sz w:val="28"/>
          <w:szCs w:val="28"/>
        </w:rPr>
        <w:t>BAN HÀNH</w:t>
      </w:r>
    </w:p>
    <w:p w:rsidR="0018195A" w:rsidRPr="003336DA" w:rsidRDefault="002155A9" w:rsidP="00BA5807">
      <w:pPr>
        <w:spacing w:line="340" w:lineRule="exact"/>
        <w:ind w:firstLine="720"/>
        <w:rPr>
          <w:sz w:val="28"/>
          <w:szCs w:val="28"/>
        </w:rPr>
      </w:pPr>
      <w:r w:rsidRPr="003336DA">
        <w:rPr>
          <w:sz w:val="28"/>
          <w:szCs w:val="28"/>
        </w:rPr>
        <w:t xml:space="preserve">1. </w:t>
      </w:r>
      <w:r w:rsidR="0018195A" w:rsidRPr="003336DA">
        <w:rPr>
          <w:sz w:val="28"/>
          <w:szCs w:val="28"/>
        </w:rPr>
        <w:t xml:space="preserve">Kinh phí bảo đảm cho hoạt động phối hợp quản lý người lao động nước ngoài làm việc trên địa bàn thành phố Hải Phòng được bố trí từ ngân sách nhà nước theo phân cấp ngân sách hiện hành và các nguồn kinh phí hợp pháp khác (nếu có). </w:t>
      </w:r>
    </w:p>
    <w:p w:rsidR="002155A9" w:rsidRPr="003336DA" w:rsidRDefault="002155A9" w:rsidP="00BA5807">
      <w:pPr>
        <w:spacing w:line="340" w:lineRule="exact"/>
        <w:ind w:firstLine="720"/>
        <w:rPr>
          <w:sz w:val="28"/>
          <w:szCs w:val="28"/>
        </w:rPr>
      </w:pPr>
      <w:r w:rsidRPr="003336DA">
        <w:rPr>
          <w:sz w:val="28"/>
          <w:szCs w:val="28"/>
        </w:rPr>
        <w:t>2. Thời gian trình thông qua/ban hành: Trong tháng 5 năm 2026, đảm bảo phù hợp với thời gian tại Quyết định số 1498/QĐ-UBND ngày 16/4/2026 của Chủ tịch Ủy ban nhân dân thành phố.</w:t>
      </w:r>
    </w:p>
    <w:p w:rsidR="0018195A" w:rsidRPr="003336DA" w:rsidRDefault="002155A9" w:rsidP="00BA5807">
      <w:pPr>
        <w:spacing w:line="340" w:lineRule="exact"/>
        <w:ind w:firstLine="720"/>
        <w:rPr>
          <w:sz w:val="28"/>
          <w:szCs w:val="28"/>
        </w:rPr>
      </w:pPr>
      <w:r w:rsidRPr="003336DA">
        <w:lastRenderedPageBreak/>
        <w:t xml:space="preserve"> </w:t>
      </w:r>
      <w:r w:rsidR="000D61C6" w:rsidRPr="003336DA">
        <w:rPr>
          <w:sz w:val="28"/>
          <w:szCs w:val="28"/>
        </w:rPr>
        <w:t xml:space="preserve">Trên đây là Tờ trình về dự thảo </w:t>
      </w:r>
      <w:r w:rsidRPr="003336DA">
        <w:rPr>
          <w:sz w:val="28"/>
          <w:szCs w:val="28"/>
        </w:rPr>
        <w:t xml:space="preserve">Quyết định ban hành Quy chế phối hợp quản lý người lao động nước ngoài làm việc trên địa bàn thành phố Hải Phòng, </w:t>
      </w:r>
      <w:r w:rsidR="0018195A" w:rsidRPr="003336DA">
        <w:rPr>
          <w:sz w:val="28"/>
          <w:szCs w:val="28"/>
        </w:rPr>
        <w:t xml:space="preserve">Sở Nội vụ kính trình Ủy ban nhân dân thành phố xem xét, </w:t>
      </w:r>
      <w:r w:rsidRPr="003336DA">
        <w:rPr>
          <w:sz w:val="28"/>
          <w:szCs w:val="28"/>
        </w:rPr>
        <w:t>quyết định./.</w:t>
      </w:r>
    </w:p>
    <w:p w:rsidR="002155A9" w:rsidRPr="003336DA" w:rsidRDefault="002155A9" w:rsidP="00BA5807">
      <w:pPr>
        <w:spacing w:line="340" w:lineRule="exact"/>
        <w:ind w:firstLine="720"/>
        <w:rPr>
          <w:i/>
          <w:sz w:val="28"/>
          <w:szCs w:val="28"/>
        </w:rPr>
      </w:pPr>
      <w:r w:rsidRPr="003336DA">
        <w:rPr>
          <w:i/>
          <w:sz w:val="28"/>
          <w:szCs w:val="28"/>
        </w:rPr>
        <w:t>(Xin gửi kèm theo hồ sơ gồm: Dự thảo Quyết định; Văn bản thẩm định của Sở Tư pháp; Báo cáo tiếp thu, giải trình ý kiến thẩm định của Sở Tư pháp và các tài liệu có liên quan)./.</w:t>
      </w:r>
    </w:p>
    <w:p w:rsidR="000B10AF" w:rsidRPr="003336DA" w:rsidRDefault="000B10AF" w:rsidP="000B10AF">
      <w:pPr>
        <w:tabs>
          <w:tab w:val="left" w:pos="851"/>
        </w:tabs>
        <w:spacing w:before="80" w:after="80" w:line="340" w:lineRule="exact"/>
        <w:ind w:firstLine="720"/>
        <w:rPr>
          <w:sz w:val="28"/>
          <w:szCs w:val="28"/>
        </w:rPr>
      </w:pPr>
    </w:p>
    <w:tbl>
      <w:tblPr>
        <w:tblW w:w="9308" w:type="dxa"/>
        <w:tblLook w:val="01E0" w:firstRow="1" w:lastRow="1" w:firstColumn="1" w:lastColumn="1" w:noHBand="0" w:noVBand="0"/>
      </w:tblPr>
      <w:tblGrid>
        <w:gridCol w:w="4068"/>
        <w:gridCol w:w="236"/>
        <w:gridCol w:w="236"/>
        <w:gridCol w:w="4768"/>
      </w:tblGrid>
      <w:tr w:rsidR="00346245" w:rsidRPr="003336DA" w:rsidTr="00346245">
        <w:tc>
          <w:tcPr>
            <w:tcW w:w="4068" w:type="dxa"/>
          </w:tcPr>
          <w:p w:rsidR="00346245" w:rsidRPr="003336DA" w:rsidRDefault="00346245" w:rsidP="00083507">
            <w:pPr>
              <w:spacing w:before="0" w:after="0" w:line="240" w:lineRule="auto"/>
              <w:ind w:firstLine="0"/>
              <w:jc w:val="left"/>
              <w:rPr>
                <w:b/>
                <w:bCs/>
                <w:i/>
                <w:szCs w:val="20"/>
              </w:rPr>
            </w:pPr>
            <w:r w:rsidRPr="003336DA">
              <w:rPr>
                <w:b/>
                <w:bCs/>
                <w:i/>
                <w:szCs w:val="20"/>
              </w:rPr>
              <w:t>Nơi nhận:</w:t>
            </w:r>
          </w:p>
          <w:p w:rsidR="00346245" w:rsidRPr="003336DA" w:rsidRDefault="00346245" w:rsidP="00083507">
            <w:pPr>
              <w:spacing w:before="0" w:after="0" w:line="240" w:lineRule="auto"/>
              <w:ind w:firstLine="0"/>
              <w:jc w:val="left"/>
              <w:rPr>
                <w:sz w:val="22"/>
                <w:szCs w:val="20"/>
              </w:rPr>
            </w:pPr>
            <w:r w:rsidRPr="003336DA">
              <w:rPr>
                <w:sz w:val="22"/>
                <w:szCs w:val="20"/>
              </w:rPr>
              <w:t>- Như trên;</w:t>
            </w:r>
          </w:p>
          <w:p w:rsidR="00346245" w:rsidRPr="003336DA" w:rsidRDefault="00346245" w:rsidP="00083507">
            <w:pPr>
              <w:spacing w:before="0" w:after="0" w:line="240" w:lineRule="auto"/>
              <w:ind w:firstLine="0"/>
              <w:jc w:val="left"/>
              <w:rPr>
                <w:sz w:val="22"/>
                <w:szCs w:val="20"/>
              </w:rPr>
            </w:pPr>
            <w:r w:rsidRPr="003336DA">
              <w:rPr>
                <w:sz w:val="22"/>
                <w:szCs w:val="20"/>
              </w:rPr>
              <w:t>- Văn phòng UBND thành phố;</w:t>
            </w:r>
            <w:r w:rsidRPr="003336DA">
              <w:rPr>
                <w:sz w:val="22"/>
                <w:szCs w:val="20"/>
              </w:rPr>
              <w:br/>
              <w:t>- Sở Tư pháp;</w:t>
            </w:r>
          </w:p>
          <w:p w:rsidR="00346245" w:rsidRPr="003336DA" w:rsidRDefault="00346245" w:rsidP="00083507">
            <w:pPr>
              <w:spacing w:before="0" w:after="0" w:line="240" w:lineRule="auto"/>
              <w:ind w:firstLine="0"/>
              <w:jc w:val="left"/>
              <w:rPr>
                <w:sz w:val="22"/>
                <w:szCs w:val="20"/>
              </w:rPr>
            </w:pPr>
            <w:r w:rsidRPr="003336DA">
              <w:rPr>
                <w:sz w:val="22"/>
                <w:szCs w:val="20"/>
              </w:rPr>
              <w:t xml:space="preserve">- Giám đốc Sở; </w:t>
            </w:r>
          </w:p>
          <w:p w:rsidR="00346245" w:rsidRPr="003336DA" w:rsidRDefault="00346245" w:rsidP="00083507">
            <w:pPr>
              <w:spacing w:before="0" w:after="0" w:line="240" w:lineRule="auto"/>
              <w:ind w:firstLine="0"/>
              <w:jc w:val="left"/>
              <w:rPr>
                <w:sz w:val="22"/>
                <w:szCs w:val="20"/>
              </w:rPr>
            </w:pPr>
            <w:r w:rsidRPr="003336DA">
              <w:rPr>
                <w:sz w:val="22"/>
                <w:szCs w:val="20"/>
              </w:rPr>
              <w:t>- PGĐ Bùi Quốc Trình;</w:t>
            </w:r>
          </w:p>
          <w:p w:rsidR="00346245" w:rsidRPr="003336DA" w:rsidRDefault="00346245" w:rsidP="00083507">
            <w:pPr>
              <w:spacing w:before="0" w:after="0" w:line="240" w:lineRule="auto"/>
              <w:ind w:firstLine="0"/>
              <w:jc w:val="left"/>
              <w:rPr>
                <w:sz w:val="22"/>
                <w:szCs w:val="20"/>
              </w:rPr>
            </w:pPr>
            <w:r w:rsidRPr="003336DA">
              <w:rPr>
                <w:sz w:val="22"/>
                <w:szCs w:val="20"/>
              </w:rPr>
              <w:t>- Phòng CCHC&amp;PC;</w:t>
            </w:r>
          </w:p>
          <w:p w:rsidR="00346245" w:rsidRPr="003336DA" w:rsidRDefault="00346245" w:rsidP="00083507">
            <w:pPr>
              <w:spacing w:before="0" w:after="0" w:line="240" w:lineRule="auto"/>
              <w:ind w:firstLine="0"/>
              <w:jc w:val="left"/>
            </w:pPr>
            <w:r w:rsidRPr="003336DA">
              <w:rPr>
                <w:sz w:val="22"/>
                <w:szCs w:val="20"/>
              </w:rPr>
              <w:t xml:space="preserve">- Lưu: VT, </w:t>
            </w:r>
            <w:r w:rsidR="0018195A" w:rsidRPr="003336DA">
              <w:rPr>
                <w:sz w:val="22"/>
                <w:szCs w:val="20"/>
              </w:rPr>
              <w:t>P.</w:t>
            </w:r>
            <w:r w:rsidRPr="003336DA">
              <w:rPr>
                <w:sz w:val="22"/>
                <w:szCs w:val="20"/>
              </w:rPr>
              <w:t>LĐVL (N.Q.Vinh).</w:t>
            </w:r>
          </w:p>
        </w:tc>
        <w:tc>
          <w:tcPr>
            <w:tcW w:w="236" w:type="dxa"/>
          </w:tcPr>
          <w:p w:rsidR="00346245" w:rsidRPr="003336DA" w:rsidRDefault="00346245" w:rsidP="00083507"/>
        </w:tc>
        <w:tc>
          <w:tcPr>
            <w:tcW w:w="236" w:type="dxa"/>
          </w:tcPr>
          <w:p w:rsidR="00346245" w:rsidRPr="003336DA" w:rsidRDefault="00346245" w:rsidP="00083507"/>
        </w:tc>
        <w:tc>
          <w:tcPr>
            <w:tcW w:w="4768" w:type="dxa"/>
          </w:tcPr>
          <w:p w:rsidR="00346245" w:rsidRPr="003336DA" w:rsidRDefault="00346245" w:rsidP="00083507">
            <w:pPr>
              <w:spacing w:before="0" w:after="0" w:line="240" w:lineRule="auto"/>
              <w:jc w:val="center"/>
              <w:rPr>
                <w:b/>
                <w:sz w:val="28"/>
                <w:szCs w:val="28"/>
              </w:rPr>
            </w:pPr>
            <w:r w:rsidRPr="003336DA">
              <w:rPr>
                <w:b/>
                <w:sz w:val="28"/>
                <w:szCs w:val="28"/>
              </w:rPr>
              <w:t>GIÁM ĐỐC</w:t>
            </w:r>
          </w:p>
          <w:p w:rsidR="00346245" w:rsidRPr="003336DA" w:rsidRDefault="00346245" w:rsidP="00083507">
            <w:pPr>
              <w:spacing w:before="0" w:after="0" w:line="240" w:lineRule="auto"/>
              <w:jc w:val="center"/>
              <w:rPr>
                <w:b/>
                <w:bCs/>
                <w:sz w:val="28"/>
                <w:szCs w:val="28"/>
              </w:rPr>
            </w:pPr>
          </w:p>
          <w:p w:rsidR="00346245" w:rsidRPr="003336DA" w:rsidRDefault="00346245" w:rsidP="00083507">
            <w:pPr>
              <w:spacing w:before="0" w:after="0" w:line="240" w:lineRule="auto"/>
              <w:jc w:val="center"/>
              <w:rPr>
                <w:b/>
                <w:bCs/>
                <w:sz w:val="28"/>
                <w:szCs w:val="28"/>
              </w:rPr>
            </w:pPr>
          </w:p>
          <w:p w:rsidR="00346245" w:rsidRPr="003336DA" w:rsidRDefault="00346245" w:rsidP="000B10AF">
            <w:pPr>
              <w:spacing w:before="0" w:after="0" w:line="240" w:lineRule="auto"/>
              <w:ind w:firstLine="0"/>
              <w:rPr>
                <w:b/>
                <w:bCs/>
                <w:sz w:val="28"/>
                <w:szCs w:val="28"/>
              </w:rPr>
            </w:pPr>
          </w:p>
          <w:p w:rsidR="00346245" w:rsidRPr="003336DA" w:rsidRDefault="00346245" w:rsidP="000B10AF">
            <w:pPr>
              <w:spacing w:before="0" w:after="0" w:line="240" w:lineRule="auto"/>
              <w:ind w:firstLine="0"/>
              <w:rPr>
                <w:b/>
                <w:bCs/>
                <w:sz w:val="28"/>
                <w:szCs w:val="28"/>
              </w:rPr>
            </w:pPr>
          </w:p>
          <w:p w:rsidR="00346245" w:rsidRPr="003336DA" w:rsidRDefault="00346245" w:rsidP="00346245">
            <w:pPr>
              <w:spacing w:before="0" w:after="0" w:line="240" w:lineRule="auto"/>
              <w:ind w:firstLine="0"/>
              <w:rPr>
                <w:b/>
                <w:bCs/>
                <w:sz w:val="28"/>
                <w:szCs w:val="28"/>
              </w:rPr>
            </w:pPr>
          </w:p>
          <w:p w:rsidR="00346245" w:rsidRPr="003336DA" w:rsidRDefault="00346245" w:rsidP="00083507">
            <w:pPr>
              <w:spacing w:before="0" w:after="0" w:line="240" w:lineRule="auto"/>
              <w:jc w:val="center"/>
              <w:rPr>
                <w:b/>
                <w:bCs/>
                <w:sz w:val="28"/>
                <w:szCs w:val="28"/>
              </w:rPr>
            </w:pPr>
          </w:p>
          <w:p w:rsidR="00346245" w:rsidRPr="003336DA" w:rsidRDefault="00346245" w:rsidP="00083507">
            <w:pPr>
              <w:spacing w:before="0" w:after="0" w:line="240" w:lineRule="auto"/>
              <w:jc w:val="center"/>
              <w:rPr>
                <w:b/>
                <w:bCs/>
                <w:sz w:val="28"/>
                <w:szCs w:val="28"/>
              </w:rPr>
            </w:pPr>
            <w:r w:rsidRPr="003336DA">
              <w:rPr>
                <w:b/>
                <w:sz w:val="28"/>
                <w:szCs w:val="28"/>
              </w:rPr>
              <w:t>Sái Thị Yến</w:t>
            </w:r>
          </w:p>
        </w:tc>
      </w:tr>
    </w:tbl>
    <w:p w:rsidR="005913DB" w:rsidRPr="003336DA" w:rsidRDefault="005913DB" w:rsidP="005913DB">
      <w:pPr>
        <w:tabs>
          <w:tab w:val="left" w:pos="851"/>
        </w:tabs>
        <w:spacing w:line="340" w:lineRule="exact"/>
        <w:ind w:firstLine="720"/>
        <w:rPr>
          <w:sz w:val="28"/>
          <w:szCs w:val="28"/>
        </w:rPr>
      </w:pPr>
    </w:p>
    <w:p w:rsidR="00623568" w:rsidRPr="003336DA" w:rsidRDefault="00623568"/>
    <w:sectPr w:rsidR="00623568" w:rsidRPr="003336DA" w:rsidSect="00BA5807">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4F" w:rsidRDefault="0089544F" w:rsidP="009B7FA6">
      <w:pPr>
        <w:spacing w:before="0" w:after="0" w:line="240" w:lineRule="auto"/>
      </w:pPr>
      <w:r>
        <w:separator/>
      </w:r>
    </w:p>
  </w:endnote>
  <w:endnote w:type="continuationSeparator" w:id="0">
    <w:p w:rsidR="0089544F" w:rsidRDefault="0089544F" w:rsidP="009B7F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4F" w:rsidRDefault="0089544F" w:rsidP="009B7FA6">
      <w:pPr>
        <w:spacing w:before="0" w:after="0" w:line="240" w:lineRule="auto"/>
      </w:pPr>
      <w:r>
        <w:separator/>
      </w:r>
    </w:p>
  </w:footnote>
  <w:footnote w:type="continuationSeparator" w:id="0">
    <w:p w:rsidR="0089544F" w:rsidRDefault="0089544F" w:rsidP="009B7F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294011"/>
      <w:docPartObj>
        <w:docPartGallery w:val="Page Numbers (Top of Page)"/>
        <w:docPartUnique/>
      </w:docPartObj>
    </w:sdtPr>
    <w:sdtEndPr>
      <w:rPr>
        <w:noProof/>
        <w:sz w:val="26"/>
        <w:szCs w:val="26"/>
      </w:rPr>
    </w:sdtEndPr>
    <w:sdtContent>
      <w:p w:rsidR="00083507" w:rsidRPr="00BA5807" w:rsidRDefault="00083507" w:rsidP="000B10AF">
        <w:pPr>
          <w:pStyle w:val="Header"/>
          <w:jc w:val="center"/>
          <w:rPr>
            <w:sz w:val="26"/>
            <w:szCs w:val="26"/>
          </w:rPr>
        </w:pPr>
        <w:r w:rsidRPr="00BA5807">
          <w:rPr>
            <w:sz w:val="26"/>
            <w:szCs w:val="26"/>
          </w:rPr>
          <w:fldChar w:fldCharType="begin"/>
        </w:r>
        <w:r w:rsidRPr="00BA5807">
          <w:rPr>
            <w:sz w:val="26"/>
            <w:szCs w:val="26"/>
          </w:rPr>
          <w:instrText xml:space="preserve"> PAGE   \* MERGEFORMAT </w:instrText>
        </w:r>
        <w:r w:rsidRPr="00BA5807">
          <w:rPr>
            <w:sz w:val="26"/>
            <w:szCs w:val="26"/>
          </w:rPr>
          <w:fldChar w:fldCharType="separate"/>
        </w:r>
        <w:r w:rsidR="003336DA">
          <w:rPr>
            <w:noProof/>
            <w:sz w:val="26"/>
            <w:szCs w:val="26"/>
          </w:rPr>
          <w:t>6</w:t>
        </w:r>
        <w:r w:rsidRPr="00BA5807">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AC4"/>
    <w:multiLevelType w:val="hybridMultilevel"/>
    <w:tmpl w:val="7D9AEC88"/>
    <w:lvl w:ilvl="0" w:tplc="5808BF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3598A"/>
    <w:multiLevelType w:val="hybridMultilevel"/>
    <w:tmpl w:val="12BE572A"/>
    <w:lvl w:ilvl="0" w:tplc="7E04F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2F5BA3"/>
    <w:multiLevelType w:val="hybridMultilevel"/>
    <w:tmpl w:val="15B4FDA2"/>
    <w:lvl w:ilvl="0" w:tplc="5A38A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14CCA"/>
    <w:multiLevelType w:val="hybridMultilevel"/>
    <w:tmpl w:val="99D898D8"/>
    <w:lvl w:ilvl="0" w:tplc="9412FF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4E"/>
    <w:rsid w:val="00020311"/>
    <w:rsid w:val="0002655C"/>
    <w:rsid w:val="000438B9"/>
    <w:rsid w:val="00045759"/>
    <w:rsid w:val="0005143A"/>
    <w:rsid w:val="00052DA2"/>
    <w:rsid w:val="000578D3"/>
    <w:rsid w:val="00061E93"/>
    <w:rsid w:val="00083507"/>
    <w:rsid w:val="000B10AF"/>
    <w:rsid w:val="000D61C6"/>
    <w:rsid w:val="001026DB"/>
    <w:rsid w:val="00105FF3"/>
    <w:rsid w:val="00134936"/>
    <w:rsid w:val="0013676C"/>
    <w:rsid w:val="00150895"/>
    <w:rsid w:val="00155C63"/>
    <w:rsid w:val="00176D59"/>
    <w:rsid w:val="0018195A"/>
    <w:rsid w:val="001906DB"/>
    <w:rsid w:val="001B4513"/>
    <w:rsid w:val="001D5BEC"/>
    <w:rsid w:val="001D734B"/>
    <w:rsid w:val="002077E2"/>
    <w:rsid w:val="00214DDC"/>
    <w:rsid w:val="002155A9"/>
    <w:rsid w:val="00251D62"/>
    <w:rsid w:val="00251F55"/>
    <w:rsid w:val="00253DF6"/>
    <w:rsid w:val="00264B24"/>
    <w:rsid w:val="00295F5F"/>
    <w:rsid w:val="002B0BB4"/>
    <w:rsid w:val="002C3F5E"/>
    <w:rsid w:val="002D5197"/>
    <w:rsid w:val="002F1736"/>
    <w:rsid w:val="00300AB3"/>
    <w:rsid w:val="0032352E"/>
    <w:rsid w:val="003336DA"/>
    <w:rsid w:val="00346245"/>
    <w:rsid w:val="00357186"/>
    <w:rsid w:val="00371A55"/>
    <w:rsid w:val="00377523"/>
    <w:rsid w:val="00386E49"/>
    <w:rsid w:val="003A439C"/>
    <w:rsid w:val="003C3DBC"/>
    <w:rsid w:val="003D16D1"/>
    <w:rsid w:val="003F03B8"/>
    <w:rsid w:val="003F5392"/>
    <w:rsid w:val="00415C13"/>
    <w:rsid w:val="0042553A"/>
    <w:rsid w:val="004679F0"/>
    <w:rsid w:val="00470C78"/>
    <w:rsid w:val="00470DE4"/>
    <w:rsid w:val="00496B64"/>
    <w:rsid w:val="004C0024"/>
    <w:rsid w:val="004E4451"/>
    <w:rsid w:val="004F398F"/>
    <w:rsid w:val="00504C6A"/>
    <w:rsid w:val="005421C0"/>
    <w:rsid w:val="00545AB5"/>
    <w:rsid w:val="00554283"/>
    <w:rsid w:val="005822B9"/>
    <w:rsid w:val="005913DB"/>
    <w:rsid w:val="005A2223"/>
    <w:rsid w:val="005A5C65"/>
    <w:rsid w:val="005D681F"/>
    <w:rsid w:val="005E43D7"/>
    <w:rsid w:val="005F69DE"/>
    <w:rsid w:val="0060135B"/>
    <w:rsid w:val="0060304E"/>
    <w:rsid w:val="006035AD"/>
    <w:rsid w:val="006135A8"/>
    <w:rsid w:val="00620238"/>
    <w:rsid w:val="00623568"/>
    <w:rsid w:val="006550B6"/>
    <w:rsid w:val="00674A66"/>
    <w:rsid w:val="0069424B"/>
    <w:rsid w:val="006A1310"/>
    <w:rsid w:val="006A36B6"/>
    <w:rsid w:val="006A6DA6"/>
    <w:rsid w:val="006E6691"/>
    <w:rsid w:val="00714A91"/>
    <w:rsid w:val="00717E03"/>
    <w:rsid w:val="00751029"/>
    <w:rsid w:val="00790074"/>
    <w:rsid w:val="00790819"/>
    <w:rsid w:val="007D7C32"/>
    <w:rsid w:val="007E39EF"/>
    <w:rsid w:val="007E7CD5"/>
    <w:rsid w:val="00807FDA"/>
    <w:rsid w:val="0083033F"/>
    <w:rsid w:val="00830648"/>
    <w:rsid w:val="0083445D"/>
    <w:rsid w:val="008345E1"/>
    <w:rsid w:val="00854DFC"/>
    <w:rsid w:val="00870A09"/>
    <w:rsid w:val="008728C5"/>
    <w:rsid w:val="00876C7F"/>
    <w:rsid w:val="0089544F"/>
    <w:rsid w:val="008C1113"/>
    <w:rsid w:val="008C5748"/>
    <w:rsid w:val="008D362C"/>
    <w:rsid w:val="008E6821"/>
    <w:rsid w:val="008F440C"/>
    <w:rsid w:val="00904018"/>
    <w:rsid w:val="0090734B"/>
    <w:rsid w:val="009229F9"/>
    <w:rsid w:val="00960424"/>
    <w:rsid w:val="00964046"/>
    <w:rsid w:val="009732EA"/>
    <w:rsid w:val="0098108C"/>
    <w:rsid w:val="0098369E"/>
    <w:rsid w:val="00994570"/>
    <w:rsid w:val="009954C3"/>
    <w:rsid w:val="009B2D97"/>
    <w:rsid w:val="009B7FA6"/>
    <w:rsid w:val="009D7A82"/>
    <w:rsid w:val="009F265A"/>
    <w:rsid w:val="009F5C86"/>
    <w:rsid w:val="00A01888"/>
    <w:rsid w:val="00A01C46"/>
    <w:rsid w:val="00A0394D"/>
    <w:rsid w:val="00A14DA7"/>
    <w:rsid w:val="00A431C1"/>
    <w:rsid w:val="00A61940"/>
    <w:rsid w:val="00A85709"/>
    <w:rsid w:val="00A8593C"/>
    <w:rsid w:val="00AA4EBB"/>
    <w:rsid w:val="00AA7916"/>
    <w:rsid w:val="00AB7FE1"/>
    <w:rsid w:val="00AE0DBB"/>
    <w:rsid w:val="00AE1142"/>
    <w:rsid w:val="00AF2165"/>
    <w:rsid w:val="00B2029E"/>
    <w:rsid w:val="00B2762A"/>
    <w:rsid w:val="00B32087"/>
    <w:rsid w:val="00B46128"/>
    <w:rsid w:val="00B8442A"/>
    <w:rsid w:val="00B9100D"/>
    <w:rsid w:val="00BA5807"/>
    <w:rsid w:val="00BD3BED"/>
    <w:rsid w:val="00BE320E"/>
    <w:rsid w:val="00C31625"/>
    <w:rsid w:val="00C55483"/>
    <w:rsid w:val="00C5694B"/>
    <w:rsid w:val="00C717E9"/>
    <w:rsid w:val="00C73839"/>
    <w:rsid w:val="00CC2798"/>
    <w:rsid w:val="00CF441C"/>
    <w:rsid w:val="00D3326D"/>
    <w:rsid w:val="00D45CB2"/>
    <w:rsid w:val="00D53BD3"/>
    <w:rsid w:val="00D812B6"/>
    <w:rsid w:val="00D83367"/>
    <w:rsid w:val="00D95A96"/>
    <w:rsid w:val="00DB0D7B"/>
    <w:rsid w:val="00DC6DFC"/>
    <w:rsid w:val="00E01B96"/>
    <w:rsid w:val="00E325CC"/>
    <w:rsid w:val="00E40D77"/>
    <w:rsid w:val="00E90E15"/>
    <w:rsid w:val="00EA63A2"/>
    <w:rsid w:val="00ED6E73"/>
    <w:rsid w:val="00F3732B"/>
    <w:rsid w:val="00F8778A"/>
    <w:rsid w:val="00FA2798"/>
    <w:rsid w:val="00FA283C"/>
    <w:rsid w:val="00FB5C26"/>
    <w:rsid w:val="00FC2B52"/>
    <w:rsid w:val="00FD1308"/>
    <w:rsid w:val="00FD486E"/>
    <w:rsid w:val="00FD5B9E"/>
    <w:rsid w:val="00FE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B056F-4895-4B44-A834-F4D16669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4E"/>
    <w:pPr>
      <w:spacing w:before="120" w:after="120" w:line="300" w:lineRule="exact"/>
      <w:ind w:firstLine="697"/>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71A55"/>
    <w:pPr>
      <w:keepNext/>
      <w:keepLines/>
      <w:spacing w:before="240" w:line="324" w:lineRule="auto"/>
      <w:ind w:firstLine="0"/>
      <w:contextualSpacing/>
      <w:jc w:val="left"/>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after="0" w:line="324" w:lineRule="auto"/>
      <w:ind w:firstLine="0"/>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after="0" w:line="324" w:lineRule="auto"/>
      <w:ind w:firstLine="0"/>
      <w:contextualSpacing/>
      <w:jc w:val="left"/>
      <w:outlineLvl w:val="2"/>
    </w:pPr>
    <w:rPr>
      <w:rFonts w:eastAsiaTheme="majorEastAsia" w:cstheme="majorBidi"/>
      <w:b/>
      <w:i/>
      <w:sz w:val="26"/>
    </w:rPr>
  </w:style>
  <w:style w:type="paragraph" w:styleId="Heading4">
    <w:name w:val="heading 4"/>
    <w:basedOn w:val="Normal"/>
    <w:link w:val="Heading4Char"/>
    <w:uiPriority w:val="9"/>
    <w:qFormat/>
    <w:rsid w:val="0060304E"/>
    <w:pPr>
      <w:spacing w:before="100" w:beforeAutospacing="1" w:after="100" w:afterAutospacing="1" w:line="240" w:lineRule="auto"/>
      <w:ind w:firstLine="0"/>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0304E"/>
    <w:rPr>
      <w:rFonts w:ascii="Times New Roman" w:eastAsia="Times New Roman" w:hAnsi="Times New Roman" w:cs="Times New Roman"/>
      <w:b/>
      <w:bCs/>
      <w:sz w:val="24"/>
      <w:szCs w:val="24"/>
    </w:rPr>
  </w:style>
  <w:style w:type="paragraph" w:customStyle="1" w:styleId="Char">
    <w:name w:val="Char"/>
    <w:basedOn w:val="Normal"/>
    <w:rsid w:val="0060304E"/>
    <w:pPr>
      <w:pageBreakBefore/>
      <w:spacing w:before="100" w:beforeAutospacing="1" w:after="100" w:afterAutospacing="1" w:line="240" w:lineRule="auto"/>
      <w:ind w:firstLine="0"/>
      <w:jc w:val="left"/>
    </w:pPr>
    <w:rPr>
      <w:rFonts w:ascii="Tahoma" w:hAnsi="Tahoma" w:cs="Helvetica"/>
      <w:sz w:val="20"/>
      <w:szCs w:val="20"/>
    </w:rPr>
  </w:style>
  <w:style w:type="character" w:styleId="Hyperlink">
    <w:name w:val="Hyperlink"/>
    <w:uiPriority w:val="99"/>
    <w:unhideWhenUsed/>
    <w:rsid w:val="0060304E"/>
    <w:rPr>
      <w:color w:val="0000FF"/>
      <w:u w:val="single"/>
    </w:rPr>
  </w:style>
  <w:style w:type="paragraph" w:styleId="NormalWeb">
    <w:name w:val="Normal (Web)"/>
    <w:basedOn w:val="Normal"/>
    <w:uiPriority w:val="99"/>
    <w:unhideWhenUsed/>
    <w:rsid w:val="0060304E"/>
    <w:pPr>
      <w:spacing w:before="100" w:beforeAutospacing="1" w:after="100" w:afterAutospacing="1" w:line="240" w:lineRule="auto"/>
      <w:ind w:firstLine="0"/>
      <w:jc w:val="left"/>
    </w:pPr>
  </w:style>
  <w:style w:type="paragraph" w:styleId="BalloonText">
    <w:name w:val="Balloon Text"/>
    <w:basedOn w:val="Normal"/>
    <w:link w:val="BalloonTextChar"/>
    <w:uiPriority w:val="99"/>
    <w:semiHidden/>
    <w:unhideWhenUsed/>
    <w:rsid w:val="00155C6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63"/>
    <w:rPr>
      <w:rFonts w:ascii="Segoe UI" w:eastAsia="Times New Roman" w:hAnsi="Segoe UI" w:cs="Segoe UI"/>
      <w:sz w:val="18"/>
      <w:szCs w:val="18"/>
    </w:rPr>
  </w:style>
  <w:style w:type="paragraph" w:styleId="ListParagraph">
    <w:name w:val="List Paragraph"/>
    <w:basedOn w:val="Normal"/>
    <w:uiPriority w:val="34"/>
    <w:qFormat/>
    <w:rsid w:val="00854DFC"/>
    <w:pPr>
      <w:ind w:left="720"/>
      <w:contextualSpacing/>
    </w:pPr>
  </w:style>
  <w:style w:type="paragraph" w:customStyle="1" w:styleId="Char0">
    <w:name w:val="Char"/>
    <w:basedOn w:val="Normal"/>
    <w:rsid w:val="005913DB"/>
    <w:pPr>
      <w:pageBreakBefore/>
      <w:spacing w:before="100" w:beforeAutospacing="1" w:after="100" w:afterAutospacing="1" w:line="240" w:lineRule="auto"/>
      <w:ind w:firstLine="0"/>
      <w:jc w:val="left"/>
    </w:pPr>
    <w:rPr>
      <w:rFonts w:ascii="Tahoma" w:hAnsi="Tahoma" w:cs="Helvetica"/>
      <w:sz w:val="20"/>
      <w:szCs w:val="20"/>
    </w:rPr>
  </w:style>
  <w:style w:type="paragraph" w:styleId="Header">
    <w:name w:val="header"/>
    <w:basedOn w:val="Normal"/>
    <w:link w:val="HeaderChar"/>
    <w:uiPriority w:val="99"/>
    <w:unhideWhenUsed/>
    <w:rsid w:val="009B7FA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7F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7FA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7F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8977">
      <w:bodyDiv w:val="1"/>
      <w:marLeft w:val="0"/>
      <w:marRight w:val="0"/>
      <w:marTop w:val="0"/>
      <w:marBottom w:val="0"/>
      <w:divBdr>
        <w:top w:val="none" w:sz="0" w:space="0" w:color="auto"/>
        <w:left w:val="none" w:sz="0" w:space="0" w:color="auto"/>
        <w:bottom w:val="none" w:sz="0" w:space="0" w:color="auto"/>
        <w:right w:val="none" w:sz="0" w:space="0" w:color="auto"/>
      </w:divBdr>
    </w:div>
    <w:div w:id="10968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DD41-A1EA-4189-87D2-75B90EB6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2026-03-09T03:28:00Z</cp:lastPrinted>
  <dcterms:created xsi:type="dcterms:W3CDTF">2026-04-29T10:13:00Z</dcterms:created>
  <dcterms:modified xsi:type="dcterms:W3CDTF">2026-04-29T11:59:00Z</dcterms:modified>
</cp:coreProperties>
</file>