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1" w:type="dxa"/>
        <w:jc w:val="center"/>
        <w:tblLayout w:type="fixed"/>
        <w:tblLook w:val="0000" w:firstRow="0" w:lastRow="0" w:firstColumn="0" w:lastColumn="0" w:noHBand="0" w:noVBand="0"/>
      </w:tblPr>
      <w:tblGrid>
        <w:gridCol w:w="3686"/>
        <w:gridCol w:w="6045"/>
      </w:tblGrid>
      <w:tr w:rsidR="00F453CC" w:rsidRPr="006965BC" w14:paraId="71919E24" w14:textId="77777777" w:rsidTr="00051243">
        <w:trPr>
          <w:jc w:val="center"/>
        </w:trPr>
        <w:tc>
          <w:tcPr>
            <w:tcW w:w="3686" w:type="dxa"/>
          </w:tcPr>
          <w:p w14:paraId="5358A27F" w14:textId="77777777" w:rsidR="000176CA" w:rsidRPr="006965BC" w:rsidRDefault="00B41B65" w:rsidP="00C350EB">
            <w:pPr>
              <w:jc w:val="center"/>
              <w:rPr>
                <w:b/>
                <w:color w:val="000000" w:themeColor="text1"/>
                <w:sz w:val="26"/>
              </w:rPr>
            </w:pPr>
            <w:bookmarkStart w:id="0" w:name="_GoBack"/>
            <w:bookmarkEnd w:id="0"/>
            <w:r w:rsidRPr="006965BC">
              <w:rPr>
                <w:b/>
                <w:color w:val="000000" w:themeColor="text1"/>
                <w:sz w:val="26"/>
              </w:rPr>
              <w:t>UỶ</w:t>
            </w:r>
            <w:r w:rsidR="000176CA" w:rsidRPr="006965BC">
              <w:rPr>
                <w:b/>
                <w:color w:val="000000" w:themeColor="text1"/>
                <w:sz w:val="26"/>
              </w:rPr>
              <w:t xml:space="preserve"> BAN NHÂN DÂN</w:t>
            </w:r>
          </w:p>
        </w:tc>
        <w:tc>
          <w:tcPr>
            <w:tcW w:w="6045" w:type="dxa"/>
          </w:tcPr>
          <w:p w14:paraId="0A5ECAAA" w14:textId="77777777" w:rsidR="000176CA" w:rsidRPr="006965BC" w:rsidRDefault="000176CA" w:rsidP="00C350EB">
            <w:pPr>
              <w:jc w:val="center"/>
              <w:rPr>
                <w:b/>
                <w:color w:val="000000" w:themeColor="text1"/>
                <w:sz w:val="26"/>
              </w:rPr>
            </w:pPr>
            <w:r w:rsidRPr="006965BC">
              <w:rPr>
                <w:b/>
                <w:color w:val="000000" w:themeColor="text1"/>
                <w:sz w:val="26"/>
              </w:rPr>
              <w:t>CỘNG HÒA XÃ HỘI CHỦ NGHĨA VIỆT NAM</w:t>
            </w:r>
          </w:p>
        </w:tc>
      </w:tr>
      <w:tr w:rsidR="00F453CC" w:rsidRPr="006965BC" w14:paraId="34B52012" w14:textId="77777777" w:rsidTr="00051243">
        <w:trPr>
          <w:jc w:val="center"/>
        </w:trPr>
        <w:tc>
          <w:tcPr>
            <w:tcW w:w="3686" w:type="dxa"/>
          </w:tcPr>
          <w:p w14:paraId="7A6CC8BB" w14:textId="77777777" w:rsidR="000176CA" w:rsidRPr="006965BC" w:rsidRDefault="00051243" w:rsidP="00C350EB">
            <w:pPr>
              <w:jc w:val="center"/>
              <w:rPr>
                <w:b/>
                <w:color w:val="000000" w:themeColor="text1"/>
                <w:sz w:val="26"/>
              </w:rPr>
            </w:pPr>
            <w:r w:rsidRPr="006965BC">
              <w:rPr>
                <w:noProof/>
                <w:color w:val="000000" w:themeColor="text1"/>
              </w:rPr>
              <mc:AlternateContent>
                <mc:Choice Requires="wps">
                  <w:drawing>
                    <wp:anchor distT="0" distB="0" distL="114300" distR="114300" simplePos="0" relativeHeight="251654656" behindDoc="0" locked="0" layoutInCell="0" allowOverlap="1" wp14:anchorId="6CAAE417" wp14:editId="72FD46EE">
                      <wp:simplePos x="0" y="0"/>
                      <wp:positionH relativeFrom="column">
                        <wp:posOffset>647396</wp:posOffset>
                      </wp:positionH>
                      <wp:positionV relativeFrom="paragraph">
                        <wp:posOffset>202565</wp:posOffset>
                      </wp:positionV>
                      <wp:extent cx="661035" cy="0"/>
                      <wp:effectExtent l="0" t="0" r="0" b="0"/>
                      <wp:wrapNone/>
                      <wp:docPr id="4944626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6BDB18"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95pt" to="103.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" o:allowincell="f"/>
                  </w:pict>
                </mc:Fallback>
              </mc:AlternateContent>
            </w:r>
            <w:r w:rsidRPr="006965BC">
              <w:rPr>
                <w:b/>
                <w:color w:val="000000" w:themeColor="text1"/>
                <w:sz w:val="26"/>
              </w:rPr>
              <w:t>THÀNH PHỐ HẢI PHÒNG</w:t>
            </w:r>
          </w:p>
        </w:tc>
        <w:tc>
          <w:tcPr>
            <w:tcW w:w="6045" w:type="dxa"/>
          </w:tcPr>
          <w:p w14:paraId="3A5D9F4D" w14:textId="77777777" w:rsidR="000176CA" w:rsidRPr="006965BC" w:rsidRDefault="000176CA" w:rsidP="00C350EB">
            <w:pPr>
              <w:jc w:val="center"/>
              <w:rPr>
                <w:b/>
                <w:color w:val="000000" w:themeColor="text1"/>
                <w:szCs w:val="28"/>
              </w:rPr>
            </w:pPr>
            <w:r w:rsidRPr="006965BC">
              <w:rPr>
                <w:b/>
                <w:color w:val="000000" w:themeColor="text1"/>
                <w:szCs w:val="28"/>
              </w:rPr>
              <w:t>Độc lập - Tự do - Hạnh phúc</w:t>
            </w:r>
          </w:p>
        </w:tc>
      </w:tr>
      <w:tr w:rsidR="00F453CC" w:rsidRPr="006965BC" w14:paraId="78A54B69" w14:textId="77777777" w:rsidTr="00051243">
        <w:trPr>
          <w:jc w:val="center"/>
        </w:trPr>
        <w:tc>
          <w:tcPr>
            <w:tcW w:w="3686" w:type="dxa"/>
          </w:tcPr>
          <w:p w14:paraId="239C16E0" w14:textId="77777777" w:rsidR="000176CA" w:rsidRPr="006965BC" w:rsidRDefault="000176CA" w:rsidP="00C350EB">
            <w:pPr>
              <w:jc w:val="center"/>
              <w:rPr>
                <w:b/>
                <w:color w:val="000000" w:themeColor="text1"/>
                <w:sz w:val="26"/>
              </w:rPr>
            </w:pPr>
          </w:p>
        </w:tc>
        <w:tc>
          <w:tcPr>
            <w:tcW w:w="6045" w:type="dxa"/>
          </w:tcPr>
          <w:p w14:paraId="36265C07" w14:textId="77777777" w:rsidR="000176CA" w:rsidRPr="006965BC" w:rsidRDefault="00905A43" w:rsidP="00C350EB">
            <w:pPr>
              <w:jc w:val="center"/>
              <w:rPr>
                <w:b/>
                <w:color w:val="000000" w:themeColor="text1"/>
                <w:sz w:val="26"/>
              </w:rPr>
            </w:pPr>
            <w:r w:rsidRPr="006965BC">
              <w:rPr>
                <w:noProof/>
                <w:color w:val="000000" w:themeColor="text1"/>
              </w:rPr>
              <mc:AlternateContent>
                <mc:Choice Requires="wps">
                  <w:drawing>
                    <wp:anchor distT="0" distB="0" distL="114300" distR="114300" simplePos="0" relativeHeight="251657728" behindDoc="0" locked="0" layoutInCell="0" allowOverlap="1" wp14:anchorId="79970CF9" wp14:editId="32D997AE">
                      <wp:simplePos x="0" y="0"/>
                      <wp:positionH relativeFrom="column">
                        <wp:posOffset>774754</wp:posOffset>
                      </wp:positionH>
                      <wp:positionV relativeFrom="paragraph">
                        <wp:posOffset>30563</wp:posOffset>
                      </wp:positionV>
                      <wp:extent cx="2162755" cy="0"/>
                      <wp:effectExtent l="0" t="0" r="0" b="0"/>
                      <wp:wrapNone/>
                      <wp:docPr id="3574580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5F2E1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4pt" to="23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" o:allowincell="f"/>
                  </w:pict>
                </mc:Fallback>
              </mc:AlternateContent>
            </w:r>
          </w:p>
        </w:tc>
      </w:tr>
      <w:tr w:rsidR="00E56A33" w:rsidRPr="006965BC" w14:paraId="568D0B39" w14:textId="77777777" w:rsidTr="00051243">
        <w:trPr>
          <w:trHeight w:val="366"/>
          <w:jc w:val="center"/>
        </w:trPr>
        <w:tc>
          <w:tcPr>
            <w:tcW w:w="3686" w:type="dxa"/>
          </w:tcPr>
          <w:p w14:paraId="784AF74C" w14:textId="77777777" w:rsidR="000176CA" w:rsidRPr="006965BC" w:rsidRDefault="000176CA" w:rsidP="00F34EAA">
            <w:pPr>
              <w:jc w:val="center"/>
              <w:rPr>
                <w:color w:val="000000" w:themeColor="text1"/>
                <w:sz w:val="26"/>
              </w:rPr>
            </w:pPr>
            <w:r w:rsidRPr="006965BC">
              <w:rPr>
                <w:color w:val="000000" w:themeColor="text1"/>
                <w:sz w:val="26"/>
              </w:rPr>
              <w:t>Số</w:t>
            </w:r>
            <w:r w:rsidR="006E75DE" w:rsidRPr="006965BC">
              <w:rPr>
                <w:color w:val="000000" w:themeColor="text1"/>
                <w:sz w:val="26"/>
              </w:rPr>
              <w:t>:</w:t>
            </w:r>
            <w:r w:rsidRPr="006965BC">
              <w:rPr>
                <w:b/>
                <w:color w:val="000000" w:themeColor="text1"/>
                <w:sz w:val="26"/>
              </w:rPr>
              <w:t xml:space="preserve"> </w:t>
            </w:r>
            <w:r w:rsidR="00EF6AF3" w:rsidRPr="006965BC">
              <w:rPr>
                <w:b/>
                <w:color w:val="000000" w:themeColor="text1"/>
                <w:sz w:val="26"/>
                <w:lang w:val="vi-VN"/>
              </w:rPr>
              <w:t xml:space="preserve">  </w:t>
            </w:r>
            <w:r w:rsidR="0025517E" w:rsidRPr="006965BC">
              <w:rPr>
                <w:b/>
                <w:color w:val="000000" w:themeColor="text1"/>
                <w:sz w:val="26"/>
              </w:rPr>
              <w:t xml:space="preserve"> </w:t>
            </w:r>
            <w:r w:rsidR="00EF6AF3" w:rsidRPr="006965BC">
              <w:rPr>
                <w:b/>
                <w:color w:val="000000" w:themeColor="text1"/>
                <w:sz w:val="26"/>
                <w:lang w:val="vi-VN"/>
              </w:rPr>
              <w:t xml:space="preserve"> </w:t>
            </w:r>
            <w:r w:rsidR="00BF7F07" w:rsidRPr="006965BC">
              <w:rPr>
                <w:b/>
                <w:color w:val="000000" w:themeColor="text1"/>
                <w:sz w:val="26"/>
              </w:rPr>
              <w:t xml:space="preserve"> </w:t>
            </w:r>
            <w:r w:rsidR="00C63D55" w:rsidRPr="006965BC">
              <w:rPr>
                <w:b/>
                <w:color w:val="000000" w:themeColor="text1"/>
                <w:sz w:val="26"/>
                <w:lang w:val="vi-VN"/>
              </w:rPr>
              <w:t xml:space="preserve"> </w:t>
            </w:r>
            <w:r w:rsidR="00EF6AF3" w:rsidRPr="006965BC">
              <w:rPr>
                <w:b/>
                <w:color w:val="000000" w:themeColor="text1"/>
                <w:sz w:val="26"/>
                <w:lang w:val="vi-VN"/>
              </w:rPr>
              <w:t xml:space="preserve"> </w:t>
            </w:r>
            <w:r w:rsidRPr="006965BC">
              <w:rPr>
                <w:color w:val="000000" w:themeColor="text1"/>
                <w:sz w:val="26"/>
              </w:rPr>
              <w:t>/</w:t>
            </w:r>
            <w:r w:rsidR="006D7AD8" w:rsidRPr="006965BC">
              <w:rPr>
                <w:color w:val="000000" w:themeColor="text1"/>
                <w:sz w:val="26"/>
              </w:rPr>
              <w:t>2026/</w:t>
            </w:r>
            <w:r w:rsidRPr="006965BC">
              <w:rPr>
                <w:color w:val="000000" w:themeColor="text1"/>
                <w:sz w:val="26"/>
              </w:rPr>
              <w:t>QĐ-UBND</w:t>
            </w:r>
          </w:p>
          <w:p w14:paraId="6EFE1E0F" w14:textId="77777777" w:rsidR="00F52C3E" w:rsidRPr="006965BC" w:rsidRDefault="008D6D20" w:rsidP="00F52C3E">
            <w:pPr>
              <w:spacing w:before="120"/>
              <w:jc w:val="center"/>
              <w:rPr>
                <w:b/>
                <w:bCs/>
                <w:color w:val="000000" w:themeColor="text1"/>
                <w:sz w:val="26"/>
              </w:rPr>
            </w:pPr>
            <w:r w:rsidRPr="006965BC">
              <w:rPr>
                <w:noProof/>
                <w:color w:val="000000" w:themeColor="text1"/>
                <w:sz w:val="26"/>
              </w:rPr>
              <mc:AlternateContent>
                <mc:Choice Requires="wps">
                  <w:drawing>
                    <wp:anchor distT="0" distB="0" distL="114300" distR="114300" simplePos="0" relativeHeight="251661824" behindDoc="0" locked="0" layoutInCell="1" allowOverlap="1" wp14:anchorId="609CC55A" wp14:editId="523C681C">
                      <wp:simplePos x="0" y="0"/>
                      <wp:positionH relativeFrom="column">
                        <wp:posOffset>294005</wp:posOffset>
                      </wp:positionH>
                      <wp:positionV relativeFrom="paragraph">
                        <wp:posOffset>92075</wp:posOffset>
                      </wp:positionV>
                      <wp:extent cx="1104265" cy="518795"/>
                      <wp:effectExtent l="0" t="0" r="1968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518795"/>
                              </a:xfrm>
                              <a:prstGeom prst="rect">
                                <a:avLst/>
                              </a:prstGeom>
                              <a:solidFill>
                                <a:srgbClr val="FFFFFF"/>
                              </a:solidFill>
                              <a:ln w="9525">
                                <a:solidFill>
                                  <a:srgbClr val="000000"/>
                                </a:solidFill>
                                <a:miter lim="800000"/>
                                <a:headEnd/>
                                <a:tailEnd/>
                              </a:ln>
                            </wps:spPr>
                            <wps:txbx>
                              <w:txbxContent>
                                <w:p w14:paraId="5F5F8A2E" w14:textId="5928AFAF" w:rsidR="00146198" w:rsidRDefault="00146198" w:rsidP="008D6D20">
                                  <w:pPr>
                                    <w:jc w:val="center"/>
                                    <w:rPr>
                                      <w:b/>
                                    </w:rPr>
                                  </w:pPr>
                                  <w:r w:rsidRPr="008D6D20">
                                    <w:rPr>
                                      <w:b/>
                                    </w:rPr>
                                    <w:t>DỰ THẢO</w:t>
                                  </w:r>
                                  <w:r>
                                    <w:rPr>
                                      <w:b/>
                                    </w:rPr>
                                    <w:t xml:space="preserve"> </w:t>
                                  </w:r>
                                </w:p>
                                <w:p w14:paraId="603C7992" w14:textId="10F12B16" w:rsidR="00146198" w:rsidRPr="008D6D20" w:rsidRDefault="00146198" w:rsidP="008D6D20">
                                  <w:pPr>
                                    <w:jc w:val="center"/>
                                    <w:rPr>
                                      <w:b/>
                                    </w:rPr>
                                  </w:pPr>
                                  <w:r>
                                    <w:rPr>
                                      <w:b/>
                                    </w:rPr>
                                    <w:t>(lần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CC55A" id="_x0000_t202" coordsize="21600,21600" o:spt="202" path="m,l,21600r21600,l21600,xe">
                      <v:stroke joinstyle="miter"/>
                      <v:path gradientshapeok="t" o:connecttype="rect"/>
                    </v:shapetype>
                    <v:shape id="Text Box 1" o:spid="_x0000_s1026" type="#_x0000_t202" style="position:absolute;left:0;text-align:left;margin-left:23.15pt;margin-top:7.25pt;width:86.95pt;height:4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">
                      <v:textbox>
                        <w:txbxContent>
                          <w:p w14:paraId="5F5F8A2E" w14:textId="5928AFAF" w:rsidR="00146198" w:rsidRDefault="00146198" w:rsidP="008D6D20">
                            <w:pPr>
                              <w:jc w:val="center"/>
                              <w:rPr>
                                <w:b/>
                              </w:rPr>
                            </w:pPr>
                            <w:r w:rsidRPr="008D6D20">
                              <w:rPr>
                                <w:b/>
                              </w:rPr>
                              <w:t>DỰ THẢO</w:t>
                            </w:r>
                            <w:r>
                              <w:rPr>
                                <w:b/>
                              </w:rPr>
                              <w:t xml:space="preserve"> </w:t>
                            </w:r>
                          </w:p>
                          <w:p w14:paraId="603C7992" w14:textId="10F12B16" w:rsidR="00146198" w:rsidRPr="008D6D20" w:rsidRDefault="00146198" w:rsidP="008D6D20">
                            <w:pPr>
                              <w:jc w:val="center"/>
                              <w:rPr>
                                <w:b/>
                              </w:rPr>
                            </w:pPr>
                            <w:r>
                              <w:rPr>
                                <w:b/>
                              </w:rPr>
                              <w:t>(lần 2)</w:t>
                            </w:r>
                          </w:p>
                        </w:txbxContent>
                      </v:textbox>
                    </v:shape>
                  </w:pict>
                </mc:Fallback>
              </mc:AlternateContent>
            </w:r>
          </w:p>
        </w:tc>
        <w:tc>
          <w:tcPr>
            <w:tcW w:w="6045" w:type="dxa"/>
          </w:tcPr>
          <w:p w14:paraId="25D4249B" w14:textId="77777777" w:rsidR="000176CA" w:rsidRPr="006965BC" w:rsidRDefault="00051243" w:rsidP="00F34EAA">
            <w:pPr>
              <w:pStyle w:val="Heading1"/>
              <w:jc w:val="center"/>
              <w:rPr>
                <w:color w:val="000000" w:themeColor="text1"/>
                <w:szCs w:val="28"/>
              </w:rPr>
            </w:pPr>
            <w:r w:rsidRPr="006965BC">
              <w:rPr>
                <w:color w:val="000000" w:themeColor="text1"/>
                <w:szCs w:val="28"/>
              </w:rPr>
              <w:t>Hải Phòng</w:t>
            </w:r>
            <w:r w:rsidR="00EF6AF3" w:rsidRPr="006965BC">
              <w:rPr>
                <w:color w:val="000000" w:themeColor="text1"/>
                <w:szCs w:val="28"/>
              </w:rPr>
              <w:t>, ngày</w:t>
            </w:r>
            <w:r w:rsidR="00C63D55" w:rsidRPr="006965BC">
              <w:rPr>
                <w:color w:val="000000" w:themeColor="text1"/>
                <w:szCs w:val="28"/>
                <w:lang w:val="vi-VN"/>
              </w:rPr>
              <w:t xml:space="preserve">  </w:t>
            </w:r>
            <w:r w:rsidR="00EF6AF3" w:rsidRPr="006965BC">
              <w:rPr>
                <w:color w:val="000000" w:themeColor="text1"/>
                <w:szCs w:val="28"/>
                <w:lang w:val="vi-VN"/>
              </w:rPr>
              <w:t xml:space="preserve">   </w:t>
            </w:r>
            <w:r w:rsidR="00EF6AF3" w:rsidRPr="006965BC">
              <w:rPr>
                <w:color w:val="000000" w:themeColor="text1"/>
                <w:szCs w:val="28"/>
              </w:rPr>
              <w:t xml:space="preserve"> tháng</w:t>
            </w:r>
            <w:r w:rsidR="00C63D55" w:rsidRPr="006965BC">
              <w:rPr>
                <w:color w:val="000000" w:themeColor="text1"/>
                <w:szCs w:val="28"/>
                <w:lang w:val="vi-VN"/>
              </w:rPr>
              <w:t xml:space="preserve"> </w:t>
            </w:r>
            <w:r w:rsidR="0025517E" w:rsidRPr="006965BC">
              <w:rPr>
                <w:color w:val="000000" w:themeColor="text1"/>
                <w:szCs w:val="28"/>
              </w:rPr>
              <w:t xml:space="preserve"> </w:t>
            </w:r>
            <w:r w:rsidR="00C63D55" w:rsidRPr="006965BC">
              <w:rPr>
                <w:color w:val="000000" w:themeColor="text1"/>
                <w:szCs w:val="28"/>
                <w:lang w:val="vi-VN"/>
              </w:rPr>
              <w:t xml:space="preserve"> </w:t>
            </w:r>
            <w:r w:rsidR="00EF6AF3" w:rsidRPr="006965BC">
              <w:rPr>
                <w:color w:val="000000" w:themeColor="text1"/>
                <w:szCs w:val="28"/>
                <w:lang w:val="vi-VN"/>
              </w:rPr>
              <w:t xml:space="preserve"> </w:t>
            </w:r>
            <w:r w:rsidR="000176CA" w:rsidRPr="006965BC">
              <w:rPr>
                <w:color w:val="000000" w:themeColor="text1"/>
                <w:szCs w:val="28"/>
              </w:rPr>
              <w:t xml:space="preserve"> năm 20</w:t>
            </w:r>
            <w:r w:rsidR="00EF6AF3" w:rsidRPr="006965BC">
              <w:rPr>
                <w:color w:val="000000" w:themeColor="text1"/>
                <w:szCs w:val="28"/>
                <w:lang w:val="vi-VN"/>
              </w:rPr>
              <w:t>2</w:t>
            </w:r>
            <w:r w:rsidR="003D64E0" w:rsidRPr="006965BC">
              <w:rPr>
                <w:color w:val="000000" w:themeColor="text1"/>
                <w:szCs w:val="28"/>
              </w:rPr>
              <w:t>6</w:t>
            </w:r>
          </w:p>
        </w:tc>
      </w:tr>
    </w:tbl>
    <w:p w14:paraId="7BF47D65" w14:textId="77777777" w:rsidR="00A94AA3" w:rsidRPr="006965BC" w:rsidRDefault="00A94AA3" w:rsidP="00C350EB">
      <w:pPr>
        <w:jc w:val="center"/>
        <w:rPr>
          <w:b/>
          <w:color w:val="000000" w:themeColor="text1"/>
          <w:szCs w:val="28"/>
        </w:rPr>
      </w:pPr>
    </w:p>
    <w:p w14:paraId="6D7B76E9" w14:textId="77777777" w:rsidR="000176CA" w:rsidRPr="006965BC" w:rsidRDefault="000176CA" w:rsidP="006D7AD8">
      <w:pPr>
        <w:jc w:val="center"/>
        <w:rPr>
          <w:b/>
          <w:color w:val="000000" w:themeColor="text1"/>
          <w:szCs w:val="28"/>
        </w:rPr>
      </w:pPr>
      <w:r w:rsidRPr="006965BC">
        <w:rPr>
          <w:b/>
          <w:color w:val="000000" w:themeColor="text1"/>
          <w:szCs w:val="28"/>
        </w:rPr>
        <w:t>QUYẾT ĐỊNH</w:t>
      </w:r>
    </w:p>
    <w:p w14:paraId="348DC627" w14:textId="118F0A34" w:rsidR="00FA7630" w:rsidRPr="006965BC" w:rsidRDefault="003D64E0" w:rsidP="00F52C3E">
      <w:pPr>
        <w:jc w:val="center"/>
        <w:rPr>
          <w:b/>
          <w:color w:val="000000" w:themeColor="text1"/>
          <w:spacing w:val="-6"/>
          <w:szCs w:val="28"/>
        </w:rPr>
      </w:pPr>
      <w:r w:rsidRPr="006965BC">
        <w:rPr>
          <w:b/>
          <w:color w:val="000000" w:themeColor="text1"/>
          <w:spacing w:val="-6"/>
          <w:szCs w:val="28"/>
        </w:rPr>
        <w:t xml:space="preserve">Ban hành Bộ tiêu chí </w:t>
      </w:r>
      <w:r w:rsidR="00F27073">
        <w:rPr>
          <w:b/>
          <w:color w:val="000000" w:themeColor="text1"/>
          <w:spacing w:val="-6"/>
          <w:szCs w:val="28"/>
        </w:rPr>
        <w:t xml:space="preserve">về </w:t>
      </w:r>
      <w:r w:rsidR="00F52C3E" w:rsidRPr="006965BC">
        <w:rPr>
          <w:b/>
          <w:color w:val="000000" w:themeColor="text1"/>
          <w:spacing w:val="-6"/>
          <w:szCs w:val="28"/>
        </w:rPr>
        <w:t>xã</w:t>
      </w:r>
      <w:r w:rsidR="006D7AD8" w:rsidRPr="006965BC">
        <w:rPr>
          <w:b/>
          <w:color w:val="000000" w:themeColor="text1"/>
          <w:spacing w:val="-6"/>
          <w:szCs w:val="28"/>
        </w:rPr>
        <w:t xml:space="preserve"> nông thôn mới </w:t>
      </w:r>
      <w:r w:rsidR="00FA7630" w:rsidRPr="006965BC">
        <w:rPr>
          <w:b/>
          <w:color w:val="000000" w:themeColor="text1"/>
          <w:spacing w:val="-6"/>
          <w:szCs w:val="28"/>
        </w:rPr>
        <w:t>giai đoạn 202</w:t>
      </w:r>
      <w:r w:rsidR="006D7AD8" w:rsidRPr="006965BC">
        <w:rPr>
          <w:b/>
          <w:color w:val="000000" w:themeColor="text1"/>
          <w:spacing w:val="-6"/>
          <w:szCs w:val="28"/>
        </w:rPr>
        <w:t>6</w:t>
      </w:r>
      <w:r w:rsidR="00FA7630" w:rsidRPr="006965BC">
        <w:rPr>
          <w:b/>
          <w:color w:val="000000" w:themeColor="text1"/>
          <w:spacing w:val="-6"/>
          <w:szCs w:val="28"/>
        </w:rPr>
        <w:t xml:space="preserve"> </w:t>
      </w:r>
      <w:r w:rsidR="00BC268B" w:rsidRPr="006965BC">
        <w:rPr>
          <w:b/>
          <w:color w:val="000000" w:themeColor="text1"/>
          <w:spacing w:val="-6"/>
          <w:szCs w:val="28"/>
        </w:rPr>
        <w:t>-</w:t>
      </w:r>
      <w:r w:rsidR="00FA7630" w:rsidRPr="006965BC">
        <w:rPr>
          <w:b/>
          <w:color w:val="000000" w:themeColor="text1"/>
          <w:spacing w:val="-6"/>
          <w:szCs w:val="28"/>
        </w:rPr>
        <w:t xml:space="preserve"> 20</w:t>
      </w:r>
      <w:r w:rsidR="006D7AD8" w:rsidRPr="006965BC">
        <w:rPr>
          <w:b/>
          <w:color w:val="000000" w:themeColor="text1"/>
          <w:spacing w:val="-6"/>
          <w:szCs w:val="28"/>
        </w:rPr>
        <w:t>30</w:t>
      </w:r>
      <w:r w:rsidR="00F678E2" w:rsidRPr="006965BC">
        <w:rPr>
          <w:b/>
          <w:color w:val="000000" w:themeColor="text1"/>
          <w:spacing w:val="-6"/>
          <w:szCs w:val="28"/>
        </w:rPr>
        <w:br/>
      </w:r>
      <w:r w:rsidR="00905A43" w:rsidRPr="006965BC">
        <w:rPr>
          <w:color w:val="000000" w:themeColor="text1"/>
        </w:rPr>
        <w:t xml:space="preserve"> </w:t>
      </w:r>
      <w:r w:rsidR="00905A43" w:rsidRPr="006965BC">
        <w:rPr>
          <w:b/>
          <w:color w:val="000000" w:themeColor="text1"/>
          <w:spacing w:val="-6"/>
          <w:szCs w:val="28"/>
        </w:rPr>
        <w:t xml:space="preserve">trên địa bàn </w:t>
      </w:r>
      <w:r w:rsidR="00051243" w:rsidRPr="006965BC">
        <w:rPr>
          <w:b/>
          <w:color w:val="000000" w:themeColor="text1"/>
          <w:spacing w:val="-6"/>
          <w:szCs w:val="28"/>
        </w:rPr>
        <w:t>thành phố Hải Phòng</w:t>
      </w:r>
    </w:p>
    <w:p w14:paraId="3DF7833C" w14:textId="77777777" w:rsidR="000176CA" w:rsidRPr="006965BC" w:rsidRDefault="00A45E84" w:rsidP="00C350EB">
      <w:pPr>
        <w:jc w:val="center"/>
        <w:rPr>
          <w:b/>
          <w:color w:val="000000" w:themeColor="text1"/>
          <w:szCs w:val="28"/>
        </w:rPr>
      </w:pPr>
      <w:r w:rsidRPr="006965BC">
        <w:rPr>
          <w:noProof/>
          <w:color w:val="000000" w:themeColor="text1"/>
          <w:szCs w:val="28"/>
        </w:rPr>
        <mc:AlternateContent>
          <mc:Choice Requires="wps">
            <w:drawing>
              <wp:anchor distT="0" distB="0" distL="114300" distR="114300" simplePos="0" relativeHeight="251660800" behindDoc="0" locked="0" layoutInCell="0" allowOverlap="1" wp14:anchorId="716B5404" wp14:editId="3D8304A1">
                <wp:simplePos x="0" y="0"/>
                <wp:positionH relativeFrom="margin">
                  <wp:align>center</wp:align>
                </wp:positionH>
                <wp:positionV relativeFrom="paragraph">
                  <wp:posOffset>15331</wp:posOffset>
                </wp:positionV>
                <wp:extent cx="871082" cy="0"/>
                <wp:effectExtent l="0" t="0" r="24765" b="19050"/>
                <wp:wrapNone/>
                <wp:docPr id="63985959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0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ABEDEB" id="Line 7" o:spid="_x0000_s1026" style="position:absolute;flip:y;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6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q7HwIAADk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" o:allowincell="f">
                <w10:wrap anchorx="margin"/>
              </v:line>
            </w:pict>
          </mc:Fallback>
        </mc:AlternateContent>
      </w:r>
      <w:r w:rsidR="00827367" w:rsidRPr="006965BC">
        <w:rPr>
          <w:b/>
          <w:color w:val="000000" w:themeColor="text1"/>
          <w:szCs w:val="28"/>
          <w:lang w:val="vi-VN"/>
        </w:rPr>
        <w:t xml:space="preserve">                                                   </w:t>
      </w:r>
    </w:p>
    <w:p w14:paraId="5B72700F" w14:textId="77777777" w:rsidR="006D7AD8" w:rsidRPr="006965BC" w:rsidRDefault="006D7AD8" w:rsidP="00E52291">
      <w:pPr>
        <w:spacing w:before="120" w:after="120" w:line="360" w:lineRule="exact"/>
        <w:ind w:firstLine="567"/>
        <w:jc w:val="both"/>
        <w:rPr>
          <w:i/>
          <w:color w:val="000000" w:themeColor="text1"/>
          <w:szCs w:val="28"/>
          <w:lang w:val="en"/>
        </w:rPr>
      </w:pPr>
      <w:r w:rsidRPr="006965BC">
        <w:rPr>
          <w:i/>
          <w:color w:val="000000" w:themeColor="text1"/>
          <w:szCs w:val="28"/>
          <w:lang w:val="en"/>
        </w:rPr>
        <w:t xml:space="preserve">Căn cứ Luật Tổ chức chính quyền địa phương </w:t>
      </w:r>
      <w:r w:rsidR="00B3147A" w:rsidRPr="006965BC">
        <w:rPr>
          <w:i/>
          <w:color w:val="000000" w:themeColor="text1"/>
          <w:szCs w:val="28"/>
          <w:lang w:val="en"/>
        </w:rPr>
        <w:t xml:space="preserve">số 72/2025/QH15 </w:t>
      </w:r>
      <w:r w:rsidRPr="006965BC">
        <w:rPr>
          <w:i/>
          <w:color w:val="000000" w:themeColor="text1"/>
          <w:szCs w:val="28"/>
          <w:lang w:val="en"/>
        </w:rPr>
        <w:t>ngày 16 tháng 06 năm 2025;</w:t>
      </w:r>
    </w:p>
    <w:p w14:paraId="5041D26E" w14:textId="77777777" w:rsidR="00D6647B" w:rsidRPr="006965BC" w:rsidRDefault="00B80D6D" w:rsidP="00E52291">
      <w:pPr>
        <w:spacing w:before="120" w:after="120" w:line="360" w:lineRule="exact"/>
        <w:ind w:firstLine="567"/>
        <w:jc w:val="both"/>
        <w:rPr>
          <w:i/>
          <w:color w:val="000000" w:themeColor="text1"/>
          <w:szCs w:val="28"/>
          <w:lang w:val="en"/>
        </w:rPr>
      </w:pPr>
      <w:r w:rsidRPr="006965BC">
        <w:rPr>
          <w:i/>
          <w:color w:val="000000" w:themeColor="text1"/>
          <w:szCs w:val="28"/>
          <w:lang w:val="en"/>
        </w:rPr>
        <w:t>Căn cứ Luật Ban hành văn bản quy phạm pháp luật số 64/2025/QH15 ngày 19 tháng 02 năm 2025; Luật số 87/2025/QH15 ngày 25 tháng 6 năm 2025 sửa đổi, bổ sung một số điều của Luật Ban hành văn bản quy phạm pháp luật</w:t>
      </w:r>
      <w:r w:rsidR="00D6647B" w:rsidRPr="006965BC">
        <w:rPr>
          <w:i/>
          <w:color w:val="000000" w:themeColor="text1"/>
          <w:szCs w:val="28"/>
          <w:lang w:val="en"/>
        </w:rPr>
        <w:t>;</w:t>
      </w:r>
    </w:p>
    <w:p w14:paraId="08329DC8" w14:textId="77777777" w:rsidR="00937122" w:rsidRPr="006965BC" w:rsidRDefault="00937122" w:rsidP="00E52291">
      <w:pPr>
        <w:spacing w:before="120" w:after="120" w:line="360" w:lineRule="exact"/>
        <w:ind w:firstLine="567"/>
        <w:jc w:val="both"/>
        <w:rPr>
          <w:i/>
          <w:iCs/>
          <w:color w:val="000000" w:themeColor="text1"/>
          <w:szCs w:val="28"/>
        </w:rPr>
      </w:pPr>
      <w:r w:rsidRPr="006965BC">
        <w:rPr>
          <w:rFonts w:eastAsia="Calibri"/>
          <w:i/>
          <w:iCs/>
          <w:color w:val="000000" w:themeColor="text1"/>
          <w:szCs w:val="22"/>
        </w:rPr>
        <w:t xml:space="preserve">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w:t>
      </w:r>
      <w:r w:rsidRPr="006965BC">
        <w:rPr>
          <w:i/>
          <w:iCs/>
          <w:color w:val="000000" w:themeColor="text1"/>
          <w:szCs w:val="28"/>
        </w:rPr>
        <w:t xml:space="preserve">2026 - 2035; </w:t>
      </w:r>
    </w:p>
    <w:p w14:paraId="18DBB0A4" w14:textId="77777777" w:rsidR="00FB2F5E" w:rsidRPr="006965BC" w:rsidRDefault="00937122" w:rsidP="00E52291">
      <w:pPr>
        <w:spacing w:before="120" w:after="120" w:line="360" w:lineRule="exact"/>
        <w:ind w:firstLine="567"/>
        <w:jc w:val="both"/>
        <w:rPr>
          <w:rFonts w:eastAsia="Calibri"/>
          <w:i/>
          <w:iCs/>
          <w:color w:val="000000" w:themeColor="text1"/>
          <w:szCs w:val="22"/>
        </w:rPr>
      </w:pPr>
      <w:r w:rsidRPr="006965BC">
        <w:rPr>
          <w:rFonts w:eastAsia="Calibri"/>
          <w:i/>
          <w:iCs/>
          <w:color w:val="000000" w:themeColor="text1"/>
          <w:szCs w:val="22"/>
        </w:rPr>
        <w:t>Căn cứ Nghị quyết số 424/NQ-CP ngày 3</w:t>
      </w:r>
      <w:r w:rsidR="00FB289E" w:rsidRPr="006965BC">
        <w:rPr>
          <w:rFonts w:eastAsia="Calibri"/>
          <w:i/>
          <w:iCs/>
          <w:color w:val="000000" w:themeColor="text1"/>
          <w:szCs w:val="22"/>
        </w:rPr>
        <w:t>0</w:t>
      </w:r>
      <w:r w:rsidRPr="006965BC">
        <w:rPr>
          <w:rFonts w:eastAsia="Calibri"/>
          <w:i/>
          <w:iCs/>
          <w:color w:val="000000" w:themeColor="text1"/>
          <w:szCs w:val="22"/>
        </w:rPr>
        <w:t xml:space="preserve"> tháng 12 năm 2025 của Chính </w:t>
      </w:r>
      <w:r w:rsidRPr="006965BC">
        <w:rPr>
          <w:rFonts w:eastAsia="Calibri"/>
          <w:i/>
          <w:iCs/>
          <w:color w:val="000000" w:themeColor="text1"/>
          <w:szCs w:val="22"/>
        </w:rPr>
        <w:br/>
        <w:t xml:space="preserve">phủ về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w:t>
      </w:r>
      <w:r w:rsidR="00BC268B" w:rsidRPr="006965BC">
        <w:rPr>
          <w:rFonts w:eastAsia="Calibri"/>
          <w:i/>
          <w:iCs/>
          <w:color w:val="000000" w:themeColor="text1"/>
          <w:szCs w:val="22"/>
        </w:rPr>
        <w:t>2026 -</w:t>
      </w:r>
      <w:r w:rsidRPr="006965BC">
        <w:rPr>
          <w:rFonts w:eastAsia="Calibri"/>
          <w:i/>
          <w:iCs/>
          <w:color w:val="000000" w:themeColor="text1"/>
          <w:szCs w:val="22"/>
        </w:rPr>
        <w:t xml:space="preserve"> 2035</w:t>
      </w:r>
      <w:r w:rsidR="00FB2F5E" w:rsidRPr="006965BC">
        <w:rPr>
          <w:rFonts w:eastAsia="Calibri"/>
          <w:i/>
          <w:iCs/>
          <w:color w:val="000000" w:themeColor="text1"/>
          <w:szCs w:val="22"/>
        </w:rPr>
        <w:t>;</w:t>
      </w:r>
    </w:p>
    <w:p w14:paraId="3F1432C9" w14:textId="77777777" w:rsidR="00464691" w:rsidRDefault="00464691" w:rsidP="00E52291">
      <w:pPr>
        <w:spacing w:before="120" w:after="120" w:line="360" w:lineRule="exact"/>
        <w:ind w:firstLine="567"/>
        <w:jc w:val="both"/>
        <w:rPr>
          <w:i/>
          <w:color w:val="000000" w:themeColor="text1"/>
          <w:spacing w:val="-2"/>
          <w:szCs w:val="28"/>
        </w:rPr>
      </w:pPr>
      <w:r w:rsidRPr="006965BC">
        <w:rPr>
          <w:i/>
          <w:color w:val="000000" w:themeColor="text1"/>
          <w:spacing w:val="-2"/>
          <w:szCs w:val="28"/>
          <w:lang w:val="vi-VN"/>
        </w:rPr>
        <w:t xml:space="preserve">Căn cứ Quyết định </w:t>
      </w:r>
      <w:r w:rsidR="00937122" w:rsidRPr="006965BC">
        <w:rPr>
          <w:i/>
          <w:color w:val="000000" w:themeColor="text1"/>
          <w:spacing w:val="-2"/>
          <w:szCs w:val="28"/>
          <w:lang w:val="vi-VN"/>
        </w:rPr>
        <w:t>số 51/2025/QĐ-TTg ngày 29 tháng 12 năm 2025 của Thủ tướng Chính phủ về việc ban hành Bộ tiêu chí quốc gia về nông thôn mới giai đoạn 2026–2030</w:t>
      </w:r>
      <w:r w:rsidRPr="006965BC">
        <w:rPr>
          <w:i/>
          <w:color w:val="000000" w:themeColor="text1"/>
          <w:spacing w:val="-2"/>
          <w:szCs w:val="28"/>
          <w:lang w:val="vi-VN"/>
        </w:rPr>
        <w:t>;</w:t>
      </w:r>
    </w:p>
    <w:p w14:paraId="02FE3507" w14:textId="060FF99B" w:rsidR="00D02496" w:rsidRPr="00D02496" w:rsidRDefault="00D02496" w:rsidP="00E52291">
      <w:pPr>
        <w:spacing w:before="120" w:after="120" w:line="360" w:lineRule="exact"/>
        <w:ind w:firstLine="567"/>
        <w:jc w:val="both"/>
        <w:rPr>
          <w:i/>
          <w:color w:val="000000" w:themeColor="text1"/>
          <w:spacing w:val="-2"/>
          <w:szCs w:val="28"/>
        </w:rPr>
      </w:pPr>
      <w:r>
        <w:rPr>
          <w:i/>
          <w:color w:val="000000" w:themeColor="text1"/>
          <w:spacing w:val="-2"/>
          <w:szCs w:val="28"/>
        </w:rPr>
        <w:t>Theo đề nghị của Sở Nông nghiệp và Môi trường tại Tờ trình số ……./</w:t>
      </w:r>
      <w:proofErr w:type="spellStart"/>
      <w:r>
        <w:rPr>
          <w:i/>
          <w:color w:val="000000" w:themeColor="text1"/>
          <w:spacing w:val="-2"/>
          <w:szCs w:val="28"/>
        </w:rPr>
        <w:t>TTr</w:t>
      </w:r>
      <w:proofErr w:type="spellEnd"/>
      <w:r>
        <w:rPr>
          <w:i/>
          <w:color w:val="000000" w:themeColor="text1"/>
          <w:spacing w:val="-2"/>
          <w:szCs w:val="28"/>
        </w:rPr>
        <w:t>-SNNMT ngày……tháng ……. năm 2026.</w:t>
      </w:r>
    </w:p>
    <w:p w14:paraId="04ED0D22" w14:textId="225A112A" w:rsidR="00F405F8" w:rsidRPr="00010560" w:rsidRDefault="00F405F8" w:rsidP="00E52291">
      <w:pPr>
        <w:spacing w:before="120" w:after="120" w:line="360" w:lineRule="exact"/>
        <w:ind w:firstLine="567"/>
        <w:jc w:val="both"/>
        <w:rPr>
          <w:i/>
          <w:color w:val="000000" w:themeColor="text1"/>
          <w:szCs w:val="28"/>
          <w:lang w:val="vi-VN"/>
        </w:rPr>
      </w:pPr>
      <w:r w:rsidRPr="00010560">
        <w:rPr>
          <w:i/>
          <w:color w:val="000000" w:themeColor="text1"/>
          <w:szCs w:val="28"/>
          <w:lang w:val="vi-VN"/>
        </w:rPr>
        <w:t xml:space="preserve">Uỷ ban nhân dân </w:t>
      </w:r>
      <w:r w:rsidR="00022E18" w:rsidRPr="00010560">
        <w:rPr>
          <w:i/>
          <w:color w:val="000000" w:themeColor="text1"/>
          <w:szCs w:val="28"/>
          <w:lang w:val="vi-VN"/>
        </w:rPr>
        <w:t>thành phố</w:t>
      </w:r>
      <w:r w:rsidR="000D3761" w:rsidRPr="00010560">
        <w:rPr>
          <w:i/>
          <w:color w:val="000000" w:themeColor="text1"/>
          <w:szCs w:val="28"/>
          <w:lang w:val="vi-VN"/>
        </w:rPr>
        <w:t xml:space="preserve"> </w:t>
      </w:r>
      <w:r w:rsidRPr="00010560">
        <w:rPr>
          <w:i/>
          <w:color w:val="000000" w:themeColor="text1"/>
          <w:szCs w:val="28"/>
          <w:lang w:val="vi-VN"/>
        </w:rPr>
        <w:t xml:space="preserve">ban hành Quyết định Bộ tiêu chí </w:t>
      </w:r>
      <w:r w:rsidR="00F27073">
        <w:rPr>
          <w:i/>
          <w:color w:val="000000" w:themeColor="text1"/>
          <w:szCs w:val="28"/>
        </w:rPr>
        <w:t xml:space="preserve">về </w:t>
      </w:r>
      <w:r w:rsidR="00E52291" w:rsidRPr="00010560">
        <w:rPr>
          <w:i/>
          <w:color w:val="000000" w:themeColor="text1"/>
          <w:szCs w:val="28"/>
          <w:lang w:val="vi-VN"/>
        </w:rPr>
        <w:t xml:space="preserve">xã </w:t>
      </w:r>
      <w:r w:rsidR="00FA4500" w:rsidRPr="00010560">
        <w:rPr>
          <w:i/>
          <w:color w:val="000000" w:themeColor="text1"/>
          <w:szCs w:val="28"/>
          <w:lang w:val="vi-VN"/>
        </w:rPr>
        <w:t xml:space="preserve">nông thôn mới giai đoạn 2026 </w:t>
      </w:r>
      <w:r w:rsidR="00AD2840" w:rsidRPr="00010560">
        <w:rPr>
          <w:i/>
          <w:color w:val="000000" w:themeColor="text1"/>
          <w:szCs w:val="28"/>
          <w:lang w:val="vi-VN"/>
        </w:rPr>
        <w:t>-</w:t>
      </w:r>
      <w:r w:rsidR="00FA4500" w:rsidRPr="00010560">
        <w:rPr>
          <w:i/>
          <w:color w:val="000000" w:themeColor="text1"/>
          <w:szCs w:val="28"/>
          <w:lang w:val="vi-VN"/>
        </w:rPr>
        <w:t xml:space="preserve"> 2030 trên địa bàn </w:t>
      </w:r>
      <w:r w:rsidR="00051243" w:rsidRPr="00010560">
        <w:rPr>
          <w:i/>
          <w:color w:val="000000" w:themeColor="text1"/>
          <w:szCs w:val="28"/>
          <w:lang w:val="vi-VN"/>
        </w:rPr>
        <w:t>thành phố Hải Phòng</w:t>
      </w:r>
      <w:r w:rsidRPr="00010560">
        <w:rPr>
          <w:i/>
          <w:color w:val="000000" w:themeColor="text1"/>
          <w:szCs w:val="28"/>
          <w:lang w:val="vi-VN"/>
        </w:rPr>
        <w:t>.</w:t>
      </w:r>
    </w:p>
    <w:p w14:paraId="151D891A" w14:textId="77777777" w:rsidR="00C14A13" w:rsidRPr="00010560" w:rsidRDefault="00C14A13" w:rsidP="00E52291">
      <w:pPr>
        <w:spacing w:before="120" w:after="120" w:line="360" w:lineRule="exact"/>
        <w:ind w:firstLine="567"/>
        <w:jc w:val="both"/>
        <w:rPr>
          <w:i/>
          <w:color w:val="000000" w:themeColor="text1"/>
          <w:szCs w:val="28"/>
          <w:lang w:val="vi-VN"/>
        </w:rPr>
      </w:pPr>
    </w:p>
    <w:p w14:paraId="7E0CED8C" w14:textId="77777777" w:rsidR="00B64A03" w:rsidRPr="002B0B1B" w:rsidRDefault="00B64A03" w:rsidP="00B64A03">
      <w:pPr>
        <w:spacing w:before="120" w:after="120"/>
        <w:ind w:firstLine="567"/>
        <w:jc w:val="both"/>
        <w:rPr>
          <w:b/>
          <w:bCs/>
          <w:szCs w:val="28"/>
          <w:lang w:val="vi-VN"/>
        </w:rPr>
      </w:pPr>
      <w:r w:rsidRPr="002B0B1B">
        <w:rPr>
          <w:b/>
          <w:bCs/>
          <w:szCs w:val="28"/>
          <w:lang w:val="vi-VN"/>
        </w:rPr>
        <w:t>Điều 1. Phạm vi điều chỉnh và đối tượng áp dụng</w:t>
      </w:r>
    </w:p>
    <w:p w14:paraId="4011AE8D" w14:textId="5E7AE6C2" w:rsidR="00E662B0" w:rsidRPr="00010560" w:rsidRDefault="00B64A03" w:rsidP="00E662B0">
      <w:pPr>
        <w:spacing w:before="120" w:after="120" w:line="360" w:lineRule="exact"/>
        <w:ind w:firstLine="567"/>
        <w:jc w:val="both"/>
        <w:rPr>
          <w:b/>
          <w:color w:val="000000" w:themeColor="text1"/>
          <w:szCs w:val="28"/>
          <w:lang w:val="vi-VN"/>
        </w:rPr>
      </w:pPr>
      <w:r w:rsidRPr="002B0B1B">
        <w:rPr>
          <w:szCs w:val="28"/>
          <w:lang w:val="vi-VN"/>
        </w:rPr>
        <w:t xml:space="preserve">1. </w:t>
      </w:r>
      <w:r w:rsidR="00E662B0">
        <w:rPr>
          <w:szCs w:val="28"/>
        </w:rPr>
        <w:t xml:space="preserve">Quyết định này </w:t>
      </w:r>
      <w:r w:rsidR="00683A94">
        <w:rPr>
          <w:szCs w:val="28"/>
        </w:rPr>
        <w:t>quy định</w:t>
      </w:r>
      <w:r w:rsidR="00E662B0" w:rsidRPr="00010560">
        <w:rPr>
          <w:bCs/>
          <w:color w:val="000000" w:themeColor="text1"/>
          <w:szCs w:val="28"/>
          <w:lang w:val="vi-VN"/>
        </w:rPr>
        <w:t xml:space="preserve"> </w:t>
      </w:r>
      <w:r w:rsidR="00E662B0">
        <w:rPr>
          <w:bCs/>
          <w:color w:val="000000" w:themeColor="text1"/>
          <w:szCs w:val="28"/>
          <w:lang w:val="vi-VN"/>
        </w:rPr>
        <w:t xml:space="preserve">Bộ tiêu chí </w:t>
      </w:r>
      <w:r w:rsidR="00E662B0">
        <w:rPr>
          <w:bCs/>
          <w:color w:val="000000" w:themeColor="text1"/>
          <w:szCs w:val="28"/>
        </w:rPr>
        <w:t>về</w:t>
      </w:r>
      <w:r w:rsidR="00E662B0" w:rsidRPr="00010560">
        <w:rPr>
          <w:bCs/>
          <w:color w:val="000000" w:themeColor="text1"/>
          <w:szCs w:val="28"/>
          <w:lang w:val="vi-VN"/>
        </w:rPr>
        <w:t xml:space="preserve"> xã nông thôn mới giai đoạn 2026-2030 trên địa bàn thành phố Hải Phòng</w:t>
      </w:r>
      <w:r w:rsidR="00E662B0">
        <w:rPr>
          <w:bCs/>
          <w:color w:val="000000" w:themeColor="text1"/>
          <w:szCs w:val="28"/>
        </w:rPr>
        <w:t xml:space="preserve"> (</w:t>
      </w:r>
      <w:r w:rsidR="00E662B0">
        <w:rPr>
          <w:bCs/>
          <w:i/>
          <w:color w:val="000000" w:themeColor="text1"/>
          <w:szCs w:val="28"/>
        </w:rPr>
        <w:t>Phụ lục kèm theo)</w:t>
      </w:r>
      <w:r w:rsidR="00E662B0" w:rsidRPr="00010560">
        <w:rPr>
          <w:bCs/>
          <w:color w:val="000000" w:themeColor="text1"/>
          <w:szCs w:val="28"/>
          <w:lang w:val="vi-VN"/>
        </w:rPr>
        <w:t>.</w:t>
      </w:r>
    </w:p>
    <w:p w14:paraId="313CC0E2" w14:textId="707EAA5E" w:rsidR="00B64A03" w:rsidRPr="00683A94" w:rsidRDefault="00683A94" w:rsidP="00683A94">
      <w:pPr>
        <w:spacing w:before="120" w:after="120"/>
        <w:ind w:firstLine="567"/>
        <w:jc w:val="both"/>
        <w:rPr>
          <w:color w:val="000000" w:themeColor="text1"/>
          <w:szCs w:val="28"/>
          <w:lang w:val="vi-VN"/>
        </w:rPr>
      </w:pPr>
      <w:r>
        <w:rPr>
          <w:szCs w:val="28"/>
        </w:rPr>
        <w:t xml:space="preserve">2. </w:t>
      </w:r>
      <w:r w:rsidRPr="002B0B1B">
        <w:rPr>
          <w:szCs w:val="28"/>
          <w:lang w:val="vi-VN"/>
        </w:rPr>
        <w:t xml:space="preserve">Quyết định này áp dụng đối với các </w:t>
      </w:r>
      <w:r>
        <w:rPr>
          <w:szCs w:val="28"/>
        </w:rPr>
        <w:t>s</w:t>
      </w:r>
      <w:r w:rsidRPr="002B0B1B">
        <w:rPr>
          <w:szCs w:val="28"/>
          <w:lang w:val="vi-VN"/>
        </w:rPr>
        <w:t>ở, ngành, đoàn thể t</w:t>
      </w:r>
      <w:r>
        <w:rPr>
          <w:szCs w:val="28"/>
        </w:rPr>
        <w:t>hành phố</w:t>
      </w:r>
      <w:r w:rsidRPr="002B0B1B">
        <w:rPr>
          <w:szCs w:val="28"/>
          <w:lang w:val="vi-VN"/>
        </w:rPr>
        <w:t>, Ủy ban nhân dân các xã</w:t>
      </w:r>
      <w:r>
        <w:rPr>
          <w:szCs w:val="28"/>
        </w:rPr>
        <w:t>,</w:t>
      </w:r>
      <w:r w:rsidRPr="002B0B1B">
        <w:rPr>
          <w:szCs w:val="28"/>
          <w:lang w:val="vi-VN"/>
        </w:rPr>
        <w:t xml:space="preserve"> </w:t>
      </w:r>
      <w:r w:rsidRPr="00010560">
        <w:rPr>
          <w:color w:val="000000" w:themeColor="text1"/>
          <w:szCs w:val="28"/>
          <w:lang w:val="vi-VN"/>
        </w:rPr>
        <w:t>03 phường Trần Hưng Đạo, Nguyễn Trãi và Trần Liễu (</w:t>
      </w:r>
      <w:r w:rsidRPr="00010560">
        <w:rPr>
          <w:i/>
          <w:color w:val="000000" w:themeColor="text1"/>
          <w:szCs w:val="28"/>
          <w:lang w:val="vi-VN"/>
        </w:rPr>
        <w:t xml:space="preserve">là </w:t>
      </w:r>
      <w:r w:rsidRPr="00010560">
        <w:rPr>
          <w:i/>
          <w:color w:val="000000" w:themeColor="text1"/>
          <w:szCs w:val="28"/>
          <w:lang w:val="vi-VN"/>
        </w:rPr>
        <w:lastRenderedPageBreak/>
        <w:t>phường được thành từ sắp xếp đơn vị hành chính xã và có diện tích đất nông nghiệp chiếm 70% trở lên so với tổng diện tích đất tự nhiên của phường tại thời điểm ngày 01 tháng 7 năm 2025)</w:t>
      </w:r>
      <w:r w:rsidRPr="00010560">
        <w:rPr>
          <w:color w:val="000000" w:themeColor="text1"/>
          <w:szCs w:val="28"/>
          <w:lang w:val="vi-VN"/>
        </w:rPr>
        <w:t xml:space="preserve"> và đặc khu Cát Hải thực hiện xây dựng nông thôn mới đảm bảo đáp ứng từ 70% trở lên số nội dung tiêu chí </w:t>
      </w:r>
      <w:r w:rsidRPr="00010560">
        <w:rPr>
          <w:lang w:val="vi-VN"/>
        </w:rPr>
        <w:t>(</w:t>
      </w:r>
      <w:r w:rsidRPr="00010560">
        <w:rPr>
          <w:i/>
          <w:lang w:val="vi-VN"/>
        </w:rPr>
        <w:t>trong đó có các nội dung tiêu chí: Tốc độ tăng thu nhập bình quân đầu người; có kế hoạch và thực hiện hiệu quả kế hoạch phát triển sản phẩm OCOP gắn với đặc trưng, thế mạnh của địa phương; có hoạt động phát triển kinh tế tư nhân trên địa bàn gắn với tạo việc làm, thu nhập cho người lao động địa phương; tỷ lệ nghèo đa chiều; tỷ lệ hộ được sử dụng nước sạch theo quy chuẩn; đảm bảo an toàn thực phẩm</w:t>
      </w:r>
      <w:r w:rsidRPr="00010560">
        <w:rPr>
          <w:lang w:val="vi-VN"/>
        </w:rPr>
        <w:t>) yêu cầu đối v</w:t>
      </w:r>
      <w:r>
        <w:rPr>
          <w:lang w:val="vi-VN"/>
        </w:rPr>
        <w:t>ới xã nhóm 1 của Quyết định này</w:t>
      </w:r>
      <w:r w:rsidRPr="002B0B1B">
        <w:rPr>
          <w:szCs w:val="28"/>
          <w:lang w:val="vi-VN"/>
        </w:rPr>
        <w:t xml:space="preserve"> và các cơ quan, tổ chức có liên quan trong quá trình triển khai Bộ tiêu chí </w:t>
      </w:r>
      <w:r w:rsidR="00787CD5">
        <w:rPr>
          <w:szCs w:val="28"/>
        </w:rPr>
        <w:t xml:space="preserve">về </w:t>
      </w:r>
      <w:r w:rsidRPr="002B0B1B">
        <w:rPr>
          <w:szCs w:val="28"/>
          <w:lang w:val="vi-VN"/>
        </w:rPr>
        <w:t xml:space="preserve">xã nông thôn mới giai đoạn 2026 </w:t>
      </w:r>
      <w:r>
        <w:rPr>
          <w:szCs w:val="28"/>
        </w:rPr>
        <w:t>-</w:t>
      </w:r>
      <w:r w:rsidRPr="002B0B1B">
        <w:rPr>
          <w:szCs w:val="28"/>
          <w:lang w:val="vi-VN"/>
        </w:rPr>
        <w:t xml:space="preserve"> 2030</w:t>
      </w:r>
      <w:r>
        <w:rPr>
          <w:szCs w:val="28"/>
        </w:rPr>
        <w:t xml:space="preserve"> trên địa bàn thành phố Hải Phòng</w:t>
      </w:r>
      <w:r w:rsidRPr="002B0B1B">
        <w:rPr>
          <w:szCs w:val="28"/>
          <w:lang w:val="vi-VN"/>
        </w:rPr>
        <w:t>.</w:t>
      </w:r>
    </w:p>
    <w:p w14:paraId="00EBEF19" w14:textId="5617F982" w:rsidR="0074242B" w:rsidRPr="00477B3C" w:rsidRDefault="0074242B" w:rsidP="00E52291">
      <w:pPr>
        <w:spacing w:before="120" w:after="120" w:line="360" w:lineRule="exact"/>
        <w:ind w:firstLine="567"/>
        <w:jc w:val="both"/>
        <w:rPr>
          <w:bCs/>
          <w:color w:val="000000" w:themeColor="text1"/>
          <w:szCs w:val="28"/>
          <w:lang w:val="vi-VN"/>
        </w:rPr>
      </w:pPr>
      <w:r w:rsidRPr="00010560">
        <w:rPr>
          <w:b/>
          <w:color w:val="000000" w:themeColor="text1"/>
          <w:szCs w:val="28"/>
          <w:lang w:val="vi-VN"/>
        </w:rPr>
        <w:t xml:space="preserve">Điều </w:t>
      </w:r>
      <w:r w:rsidR="00B9189F">
        <w:rPr>
          <w:b/>
          <w:color w:val="000000" w:themeColor="text1"/>
          <w:szCs w:val="28"/>
        </w:rPr>
        <w:t>2</w:t>
      </w:r>
      <w:r w:rsidRPr="00010560">
        <w:rPr>
          <w:bCs/>
          <w:color w:val="000000" w:themeColor="text1"/>
          <w:szCs w:val="28"/>
          <w:lang w:val="vi-VN"/>
        </w:rPr>
        <w:t xml:space="preserve">. </w:t>
      </w:r>
      <w:bookmarkStart w:id="1" w:name="_Hlk228129457"/>
      <w:r w:rsidR="00B64A03" w:rsidRPr="007363E9">
        <w:rPr>
          <w:b/>
          <w:bCs/>
          <w:color w:val="000000" w:themeColor="text1"/>
          <w:szCs w:val="28"/>
        </w:rPr>
        <w:t>Tổ chức thực hiện</w:t>
      </w:r>
      <w:bookmarkEnd w:id="1"/>
    </w:p>
    <w:p w14:paraId="76404F4C" w14:textId="0EE95B3C" w:rsidR="00A53636" w:rsidRPr="00B64A03" w:rsidRDefault="0074242B" w:rsidP="00E52291">
      <w:pPr>
        <w:spacing w:before="120" w:after="120" w:line="360" w:lineRule="exact"/>
        <w:ind w:firstLine="567"/>
        <w:jc w:val="both"/>
        <w:rPr>
          <w:bCs/>
          <w:color w:val="000000" w:themeColor="text1"/>
          <w:szCs w:val="28"/>
        </w:rPr>
      </w:pPr>
      <w:bookmarkStart w:id="2" w:name="_Hlk228129764"/>
      <w:r w:rsidRPr="00010560">
        <w:rPr>
          <w:bCs/>
          <w:color w:val="000000" w:themeColor="text1"/>
          <w:szCs w:val="28"/>
          <w:lang w:val="vi-VN"/>
        </w:rPr>
        <w:t>1. Các sở, ngành</w:t>
      </w:r>
      <w:r w:rsidR="00B64A03">
        <w:rPr>
          <w:bCs/>
          <w:color w:val="000000" w:themeColor="text1"/>
          <w:szCs w:val="28"/>
        </w:rPr>
        <w:t>, đoàn thể thành phố</w:t>
      </w:r>
    </w:p>
    <w:bookmarkEnd w:id="2"/>
    <w:p w14:paraId="1C2EFFD0" w14:textId="5FF8079F" w:rsidR="00EF5667" w:rsidRPr="00010560" w:rsidRDefault="00A53636" w:rsidP="00E52291">
      <w:pPr>
        <w:spacing w:before="120" w:after="120" w:line="360" w:lineRule="exact"/>
        <w:ind w:firstLine="567"/>
        <w:jc w:val="both"/>
        <w:rPr>
          <w:bCs/>
          <w:color w:val="000000" w:themeColor="text1"/>
          <w:spacing w:val="-2"/>
          <w:szCs w:val="28"/>
          <w:lang w:val="vi-VN"/>
        </w:rPr>
      </w:pPr>
      <w:r w:rsidRPr="00010560">
        <w:rPr>
          <w:bCs/>
          <w:color w:val="000000" w:themeColor="text1"/>
          <w:spacing w:val="-2"/>
          <w:szCs w:val="28"/>
          <w:lang w:val="vi-VN"/>
        </w:rPr>
        <w:t>a) C</w:t>
      </w:r>
      <w:r w:rsidR="0074242B" w:rsidRPr="00010560">
        <w:rPr>
          <w:bCs/>
          <w:color w:val="000000" w:themeColor="text1"/>
          <w:spacing w:val="-2"/>
          <w:szCs w:val="28"/>
          <w:lang w:val="vi-VN"/>
        </w:rPr>
        <w:t xml:space="preserve">ăn cứ chức năng quản lý nhà nước và hướng dẫn của các </w:t>
      </w:r>
      <w:r w:rsidR="00E52291" w:rsidRPr="00010560">
        <w:rPr>
          <w:bCs/>
          <w:color w:val="000000" w:themeColor="text1"/>
          <w:spacing w:val="-2"/>
          <w:szCs w:val="28"/>
          <w:lang w:val="vi-VN"/>
        </w:rPr>
        <w:t>b</w:t>
      </w:r>
      <w:r w:rsidR="0074242B" w:rsidRPr="00010560">
        <w:rPr>
          <w:bCs/>
          <w:color w:val="000000" w:themeColor="text1"/>
          <w:spacing w:val="-2"/>
          <w:szCs w:val="28"/>
          <w:lang w:val="vi-VN"/>
        </w:rPr>
        <w:t xml:space="preserve">ộ, </w:t>
      </w:r>
      <w:r w:rsidR="00E52291" w:rsidRPr="00010560">
        <w:rPr>
          <w:bCs/>
          <w:color w:val="000000" w:themeColor="text1"/>
          <w:spacing w:val="-2"/>
          <w:szCs w:val="28"/>
          <w:lang w:val="vi-VN"/>
        </w:rPr>
        <w:t>cơ quan</w:t>
      </w:r>
      <w:r w:rsidR="0074242B" w:rsidRPr="00010560">
        <w:rPr>
          <w:bCs/>
          <w:color w:val="000000" w:themeColor="text1"/>
          <w:spacing w:val="-2"/>
          <w:szCs w:val="28"/>
          <w:lang w:val="vi-VN"/>
        </w:rPr>
        <w:t xml:space="preserve"> trung ương</w:t>
      </w:r>
      <w:r w:rsidR="007B7194" w:rsidRPr="00010560">
        <w:rPr>
          <w:bCs/>
          <w:color w:val="000000" w:themeColor="text1"/>
          <w:spacing w:val="-2"/>
          <w:szCs w:val="28"/>
          <w:lang w:val="vi-VN"/>
        </w:rPr>
        <w:t xml:space="preserve"> có liên quan</w:t>
      </w:r>
      <w:r w:rsidR="0074242B" w:rsidRPr="00010560">
        <w:rPr>
          <w:bCs/>
          <w:color w:val="000000" w:themeColor="text1"/>
          <w:spacing w:val="-2"/>
          <w:szCs w:val="28"/>
          <w:lang w:val="vi-VN"/>
        </w:rPr>
        <w:t xml:space="preserve"> ban hành văn bản hướng dẫn thực hiện đối với các tiêu chí</w:t>
      </w:r>
      <w:r w:rsidR="00207DC0">
        <w:rPr>
          <w:bCs/>
          <w:color w:val="000000" w:themeColor="text1"/>
          <w:spacing w:val="-2"/>
          <w:szCs w:val="28"/>
          <w:lang w:val="vi-VN"/>
        </w:rPr>
        <w:t xml:space="preserve">, nội dung thuộc Bộ tiêu chí </w:t>
      </w:r>
      <w:r w:rsidR="00787CD5">
        <w:rPr>
          <w:bCs/>
          <w:color w:val="000000" w:themeColor="text1"/>
          <w:spacing w:val="-2"/>
          <w:szCs w:val="28"/>
        </w:rPr>
        <w:t xml:space="preserve">về </w:t>
      </w:r>
      <w:r w:rsidR="0074242B" w:rsidRPr="00010560">
        <w:rPr>
          <w:bCs/>
          <w:color w:val="000000" w:themeColor="text1"/>
          <w:spacing w:val="-2"/>
          <w:szCs w:val="28"/>
          <w:lang w:val="vi-VN"/>
        </w:rPr>
        <w:t xml:space="preserve">xã nông thôn mới giai đoạn </w:t>
      </w:r>
      <w:r w:rsidR="009557A6" w:rsidRPr="00010560">
        <w:rPr>
          <w:bCs/>
          <w:color w:val="000000" w:themeColor="text1"/>
          <w:spacing w:val="-2"/>
          <w:szCs w:val="28"/>
          <w:lang w:val="vi-VN"/>
        </w:rPr>
        <w:t>2026 - 2030</w:t>
      </w:r>
      <w:r w:rsidR="0074242B" w:rsidRPr="00010560">
        <w:rPr>
          <w:bCs/>
          <w:color w:val="000000" w:themeColor="text1"/>
          <w:spacing w:val="-2"/>
          <w:szCs w:val="28"/>
          <w:lang w:val="vi-VN"/>
        </w:rPr>
        <w:t xml:space="preserve"> </w:t>
      </w:r>
      <w:r w:rsidR="007B7194" w:rsidRPr="00010560">
        <w:rPr>
          <w:bCs/>
          <w:color w:val="000000" w:themeColor="text1"/>
          <w:spacing w:val="-2"/>
          <w:szCs w:val="28"/>
          <w:lang w:val="vi-VN"/>
        </w:rPr>
        <w:t xml:space="preserve">đối với lĩnh vực </w:t>
      </w:r>
      <w:r w:rsidR="0074242B" w:rsidRPr="00010560">
        <w:rPr>
          <w:bCs/>
          <w:color w:val="000000" w:themeColor="text1"/>
          <w:spacing w:val="-2"/>
          <w:szCs w:val="28"/>
          <w:lang w:val="vi-VN"/>
        </w:rPr>
        <w:t>do sở, ngành</w:t>
      </w:r>
      <w:r w:rsidR="00B64A03">
        <w:rPr>
          <w:bCs/>
          <w:color w:val="000000" w:themeColor="text1"/>
          <w:spacing w:val="-2"/>
          <w:szCs w:val="28"/>
        </w:rPr>
        <w:t>, đoàn thể</w:t>
      </w:r>
      <w:r w:rsidR="0074242B" w:rsidRPr="00010560">
        <w:rPr>
          <w:bCs/>
          <w:color w:val="000000" w:themeColor="text1"/>
          <w:spacing w:val="-2"/>
          <w:szCs w:val="28"/>
          <w:lang w:val="vi-VN"/>
        </w:rPr>
        <w:t xml:space="preserve"> </w:t>
      </w:r>
      <w:r w:rsidR="00B9189F">
        <w:rPr>
          <w:bCs/>
          <w:color w:val="000000" w:themeColor="text1"/>
          <w:spacing w:val="-2"/>
          <w:szCs w:val="28"/>
        </w:rPr>
        <w:t xml:space="preserve">thành phố </w:t>
      </w:r>
      <w:r w:rsidR="0074242B" w:rsidRPr="00010560">
        <w:rPr>
          <w:bCs/>
          <w:color w:val="000000" w:themeColor="text1"/>
          <w:spacing w:val="-2"/>
          <w:szCs w:val="28"/>
          <w:lang w:val="vi-VN"/>
        </w:rPr>
        <w:t>quản lý</w:t>
      </w:r>
      <w:r w:rsidR="007B7194" w:rsidRPr="00010560">
        <w:rPr>
          <w:bCs/>
          <w:color w:val="000000" w:themeColor="text1"/>
          <w:spacing w:val="-2"/>
          <w:szCs w:val="28"/>
          <w:lang w:val="vi-VN"/>
        </w:rPr>
        <w:t xml:space="preserve"> trong thời hạn 15 ngày kể từ ngày ban hành Quyết định này</w:t>
      </w:r>
      <w:r w:rsidR="00C83AD0" w:rsidRPr="00010560">
        <w:rPr>
          <w:bCs/>
          <w:color w:val="000000" w:themeColor="text1"/>
          <w:spacing w:val="-2"/>
          <w:szCs w:val="28"/>
          <w:lang w:val="vi-VN"/>
        </w:rPr>
        <w:t xml:space="preserve">. </w:t>
      </w:r>
    </w:p>
    <w:p w14:paraId="52188E7A" w14:textId="1B12894C" w:rsidR="00EF5667" w:rsidRPr="00010560" w:rsidRDefault="00EF5667" w:rsidP="00E52291">
      <w:pPr>
        <w:spacing w:before="120" w:after="120" w:line="360" w:lineRule="exact"/>
        <w:ind w:firstLine="567"/>
        <w:jc w:val="both"/>
        <w:rPr>
          <w:bCs/>
          <w:color w:val="000000" w:themeColor="text1"/>
          <w:szCs w:val="28"/>
          <w:lang w:val="vi-VN"/>
        </w:rPr>
      </w:pPr>
      <w:r w:rsidRPr="00010560">
        <w:rPr>
          <w:bCs/>
          <w:color w:val="000000" w:themeColor="text1"/>
          <w:szCs w:val="28"/>
          <w:lang w:val="vi-VN"/>
        </w:rPr>
        <w:t xml:space="preserve">b) </w:t>
      </w:r>
      <w:r w:rsidR="0074242B" w:rsidRPr="00010560">
        <w:rPr>
          <w:bCs/>
          <w:color w:val="000000" w:themeColor="text1"/>
          <w:szCs w:val="28"/>
          <w:lang w:val="vi-VN"/>
        </w:rPr>
        <w:t xml:space="preserve">Chịu trách nhiệm theo dõi, hướng dẫn, </w:t>
      </w:r>
      <w:r w:rsidR="004B6AA1" w:rsidRPr="00010560">
        <w:rPr>
          <w:bCs/>
          <w:color w:val="000000" w:themeColor="text1"/>
          <w:szCs w:val="28"/>
          <w:lang w:val="vi-VN"/>
        </w:rPr>
        <w:t>kiểm tra,</w:t>
      </w:r>
      <w:r w:rsidR="00A27743" w:rsidRPr="00010560">
        <w:rPr>
          <w:bCs/>
          <w:color w:val="000000" w:themeColor="text1"/>
          <w:szCs w:val="28"/>
          <w:lang w:val="vi-VN"/>
        </w:rPr>
        <w:t xml:space="preserve"> đôn đốc,</w:t>
      </w:r>
      <w:r w:rsidR="004B6AA1" w:rsidRPr="00010560">
        <w:rPr>
          <w:bCs/>
          <w:color w:val="000000" w:themeColor="text1"/>
          <w:szCs w:val="28"/>
          <w:lang w:val="vi-VN"/>
        </w:rPr>
        <w:t xml:space="preserve"> </w:t>
      </w:r>
      <w:r w:rsidR="0074242B" w:rsidRPr="00010560">
        <w:rPr>
          <w:bCs/>
          <w:color w:val="000000" w:themeColor="text1"/>
          <w:szCs w:val="28"/>
          <w:lang w:val="vi-VN"/>
        </w:rPr>
        <w:t>đánh giá kết quả thực hiện các tiêu chí, nội dung</w:t>
      </w:r>
      <w:r w:rsidR="001933F9" w:rsidRPr="00010560">
        <w:rPr>
          <w:bCs/>
          <w:color w:val="000000" w:themeColor="text1"/>
          <w:szCs w:val="28"/>
          <w:lang w:val="vi-VN"/>
        </w:rPr>
        <w:t xml:space="preserve"> tiêu chí</w:t>
      </w:r>
      <w:r w:rsidR="0074242B" w:rsidRPr="00010560">
        <w:rPr>
          <w:bCs/>
          <w:color w:val="000000" w:themeColor="text1"/>
          <w:szCs w:val="28"/>
          <w:lang w:val="vi-VN"/>
        </w:rPr>
        <w:t xml:space="preserve"> đối với lĩnh vực sở, ngành</w:t>
      </w:r>
      <w:r w:rsidR="00B9189F">
        <w:rPr>
          <w:bCs/>
          <w:color w:val="000000" w:themeColor="text1"/>
          <w:szCs w:val="28"/>
        </w:rPr>
        <w:t>, đoàn thể thành phố</w:t>
      </w:r>
      <w:r w:rsidR="0074242B" w:rsidRPr="00010560">
        <w:rPr>
          <w:bCs/>
          <w:color w:val="000000" w:themeColor="text1"/>
          <w:szCs w:val="28"/>
          <w:lang w:val="vi-VN"/>
        </w:rPr>
        <w:t xml:space="preserve"> được phân công phụ trách.</w:t>
      </w:r>
    </w:p>
    <w:p w14:paraId="1C32B294" w14:textId="77777777" w:rsidR="002152F5" w:rsidRPr="00010560" w:rsidRDefault="0074242B" w:rsidP="00E52291">
      <w:pPr>
        <w:spacing w:before="120" w:after="120" w:line="360" w:lineRule="exact"/>
        <w:ind w:firstLine="567"/>
        <w:jc w:val="both"/>
        <w:rPr>
          <w:bCs/>
          <w:color w:val="000000" w:themeColor="text1"/>
          <w:szCs w:val="28"/>
          <w:lang w:val="vi-VN"/>
        </w:rPr>
      </w:pPr>
      <w:r w:rsidRPr="00010560">
        <w:rPr>
          <w:bCs/>
          <w:color w:val="000000" w:themeColor="text1"/>
          <w:szCs w:val="28"/>
          <w:lang w:val="vi-VN"/>
        </w:rPr>
        <w:t xml:space="preserve">2. </w:t>
      </w:r>
      <w:r w:rsidR="007A4F93" w:rsidRPr="00010560">
        <w:rPr>
          <w:bCs/>
          <w:color w:val="000000" w:themeColor="text1"/>
          <w:szCs w:val="28"/>
          <w:lang w:val="vi-VN"/>
        </w:rPr>
        <w:t xml:space="preserve">Giao </w:t>
      </w:r>
      <w:bookmarkStart w:id="3" w:name="_Hlk228129801"/>
      <w:r w:rsidR="007A4F93" w:rsidRPr="00010560">
        <w:rPr>
          <w:bCs/>
          <w:color w:val="000000" w:themeColor="text1"/>
          <w:szCs w:val="28"/>
          <w:lang w:val="vi-VN"/>
        </w:rPr>
        <w:t>Sở Nông nghiệp và Môi trường (là cơ quan thường trực)</w:t>
      </w:r>
      <w:bookmarkEnd w:id="3"/>
      <w:r w:rsidR="00BA0199" w:rsidRPr="00010560">
        <w:rPr>
          <w:bCs/>
          <w:color w:val="000000" w:themeColor="text1"/>
          <w:szCs w:val="28"/>
          <w:lang w:val="vi-VN"/>
        </w:rPr>
        <w:t>:</w:t>
      </w:r>
      <w:r w:rsidR="007A4F93" w:rsidRPr="00010560">
        <w:rPr>
          <w:bCs/>
          <w:color w:val="000000" w:themeColor="text1"/>
          <w:szCs w:val="28"/>
          <w:lang w:val="vi-VN"/>
        </w:rPr>
        <w:t xml:space="preserve"> </w:t>
      </w:r>
    </w:p>
    <w:p w14:paraId="5FF99774" w14:textId="6EC41FF7" w:rsidR="007A4F93" w:rsidRPr="00010560" w:rsidRDefault="002152F5" w:rsidP="00E52291">
      <w:pPr>
        <w:spacing w:before="120" w:after="120" w:line="360" w:lineRule="exact"/>
        <w:ind w:firstLine="567"/>
        <w:jc w:val="both"/>
        <w:rPr>
          <w:bCs/>
          <w:color w:val="000000" w:themeColor="text1"/>
          <w:spacing w:val="-2"/>
          <w:szCs w:val="28"/>
          <w:lang w:val="vi-VN"/>
        </w:rPr>
      </w:pPr>
      <w:r w:rsidRPr="00010560">
        <w:rPr>
          <w:bCs/>
          <w:color w:val="000000" w:themeColor="text1"/>
          <w:spacing w:val="-2"/>
          <w:szCs w:val="28"/>
          <w:lang w:val="vi-VN"/>
        </w:rPr>
        <w:t xml:space="preserve">a) </w:t>
      </w:r>
      <w:r w:rsidR="007A4F93" w:rsidRPr="00010560">
        <w:rPr>
          <w:bCs/>
          <w:color w:val="000000" w:themeColor="text1"/>
          <w:spacing w:val="-2"/>
          <w:szCs w:val="28"/>
          <w:lang w:val="vi-VN"/>
        </w:rPr>
        <w:t xml:space="preserve">Chủ trì, phối hợp với các </w:t>
      </w:r>
      <w:r w:rsidR="00FA2BE8" w:rsidRPr="00010560">
        <w:rPr>
          <w:bCs/>
          <w:color w:val="000000" w:themeColor="text1"/>
          <w:spacing w:val="-2"/>
          <w:szCs w:val="28"/>
          <w:lang w:val="vi-VN"/>
        </w:rPr>
        <w:t>sở, ngành</w:t>
      </w:r>
      <w:r w:rsidR="004B7B1F">
        <w:rPr>
          <w:bCs/>
          <w:color w:val="000000" w:themeColor="text1"/>
          <w:spacing w:val="-2"/>
          <w:szCs w:val="28"/>
        </w:rPr>
        <w:t>, đoàn thể</w:t>
      </w:r>
      <w:r w:rsidR="00FA2BE8" w:rsidRPr="00010560">
        <w:rPr>
          <w:bCs/>
          <w:color w:val="000000" w:themeColor="text1"/>
          <w:spacing w:val="-2"/>
          <w:szCs w:val="28"/>
          <w:lang w:val="vi-VN"/>
        </w:rPr>
        <w:t xml:space="preserve"> thành phố</w:t>
      </w:r>
      <w:r w:rsidR="007A4F93" w:rsidRPr="00010560">
        <w:rPr>
          <w:bCs/>
          <w:color w:val="000000" w:themeColor="text1"/>
          <w:spacing w:val="-2"/>
          <w:szCs w:val="28"/>
          <w:lang w:val="vi-VN"/>
        </w:rPr>
        <w:t xml:space="preserve"> liên quan đôn đốc Ủy ban nhân dân các </w:t>
      </w:r>
      <w:r w:rsidR="00FA2BE8" w:rsidRPr="00010560">
        <w:rPr>
          <w:bCs/>
          <w:color w:val="000000" w:themeColor="text1"/>
          <w:spacing w:val="-2"/>
          <w:szCs w:val="28"/>
          <w:lang w:val="vi-VN"/>
        </w:rPr>
        <w:t>xã</w:t>
      </w:r>
      <w:r w:rsidR="004B7B1F">
        <w:rPr>
          <w:bCs/>
          <w:color w:val="000000" w:themeColor="text1"/>
          <w:spacing w:val="-2"/>
          <w:szCs w:val="28"/>
        </w:rPr>
        <w:t>, 03 phường và đặc khu Cát Hải</w:t>
      </w:r>
      <w:r w:rsidR="007A4F93" w:rsidRPr="00010560">
        <w:rPr>
          <w:bCs/>
          <w:color w:val="000000" w:themeColor="text1"/>
          <w:spacing w:val="-2"/>
          <w:szCs w:val="28"/>
          <w:lang w:val="vi-VN"/>
        </w:rPr>
        <w:t xml:space="preserve"> triển khai thực hiện xây dựng nông thôn mới giai đoạn 2026 - 2030.</w:t>
      </w:r>
    </w:p>
    <w:p w14:paraId="0534261E" w14:textId="2F3D8C14" w:rsidR="002152F5" w:rsidRPr="00223246" w:rsidRDefault="002152F5" w:rsidP="00E52291">
      <w:pPr>
        <w:spacing w:before="120" w:after="120" w:line="360" w:lineRule="exact"/>
        <w:ind w:firstLine="567"/>
        <w:jc w:val="both"/>
        <w:rPr>
          <w:bCs/>
          <w:color w:val="000000" w:themeColor="text1"/>
          <w:szCs w:val="28"/>
        </w:rPr>
      </w:pPr>
      <w:r w:rsidRPr="00010560">
        <w:rPr>
          <w:bCs/>
          <w:color w:val="000000" w:themeColor="text1"/>
          <w:szCs w:val="28"/>
          <w:lang w:val="vi-VN"/>
        </w:rPr>
        <w:t>b) Trong quá trình triển khai thực hiện, nếu có vấn đề phát sinh, chủ trì, phối hợp với các sở, ngành</w:t>
      </w:r>
      <w:r w:rsidR="004B7B1F">
        <w:rPr>
          <w:bCs/>
          <w:color w:val="000000" w:themeColor="text1"/>
          <w:szCs w:val="28"/>
        </w:rPr>
        <w:t>, đoàn thể</w:t>
      </w:r>
      <w:r w:rsidRPr="00010560">
        <w:rPr>
          <w:bCs/>
          <w:color w:val="000000" w:themeColor="text1"/>
          <w:szCs w:val="28"/>
          <w:lang w:val="vi-VN"/>
        </w:rPr>
        <w:t xml:space="preserve"> thành phố liên quan và các địa phương nghiên cứu, rà soát, tổng hợp trình </w:t>
      </w:r>
      <w:r w:rsidR="009C1A04" w:rsidRPr="00010560">
        <w:rPr>
          <w:bCs/>
          <w:color w:val="000000" w:themeColor="text1"/>
          <w:szCs w:val="28"/>
          <w:lang w:val="vi-VN"/>
        </w:rPr>
        <w:t>Uỷ ban nhân dân thành phố</w:t>
      </w:r>
      <w:r w:rsidRPr="00010560">
        <w:rPr>
          <w:bCs/>
          <w:color w:val="000000" w:themeColor="text1"/>
          <w:szCs w:val="28"/>
          <w:lang w:val="vi-VN"/>
        </w:rPr>
        <w:t xml:space="preserve"> xem xét, điều chỉnh, bổ sung bộ tiêu chí nêu trên, phù hợp với điều kiện thực tế</w:t>
      </w:r>
      <w:r w:rsidR="00223246">
        <w:rPr>
          <w:bCs/>
          <w:color w:val="000000" w:themeColor="text1"/>
          <w:szCs w:val="28"/>
        </w:rPr>
        <w:t>.</w:t>
      </w:r>
    </w:p>
    <w:p w14:paraId="3CA712BB" w14:textId="001C0A23" w:rsidR="00C83288" w:rsidRPr="00010560" w:rsidRDefault="0074242B" w:rsidP="00E52291">
      <w:pPr>
        <w:shd w:val="clear" w:color="auto" w:fill="FFFFFF"/>
        <w:spacing w:before="120" w:after="120" w:line="360" w:lineRule="exact"/>
        <w:ind w:firstLine="720"/>
        <w:jc w:val="both"/>
        <w:rPr>
          <w:color w:val="000000" w:themeColor="text1"/>
          <w:szCs w:val="28"/>
          <w:lang w:val="vi-VN"/>
        </w:rPr>
      </w:pPr>
      <w:r w:rsidRPr="00010560">
        <w:rPr>
          <w:bCs/>
          <w:color w:val="000000" w:themeColor="text1"/>
          <w:szCs w:val="28"/>
          <w:lang w:val="vi-VN"/>
        </w:rPr>
        <w:t xml:space="preserve">3. </w:t>
      </w:r>
      <w:bookmarkStart w:id="4" w:name="_Hlk228129822"/>
      <w:r w:rsidRPr="00010560">
        <w:rPr>
          <w:bCs/>
          <w:color w:val="000000" w:themeColor="text1"/>
          <w:szCs w:val="28"/>
          <w:lang w:val="vi-VN"/>
        </w:rPr>
        <w:t>Uỷ ban nhân dân các xã</w:t>
      </w:r>
      <w:r w:rsidR="00787CD5">
        <w:rPr>
          <w:bCs/>
          <w:color w:val="000000" w:themeColor="text1"/>
          <w:szCs w:val="28"/>
        </w:rPr>
        <w:t xml:space="preserve">, </w:t>
      </w:r>
      <w:r w:rsidR="00787CD5">
        <w:rPr>
          <w:bCs/>
          <w:color w:val="000000" w:themeColor="text1"/>
          <w:spacing w:val="-2"/>
          <w:szCs w:val="28"/>
        </w:rPr>
        <w:t>03 phường và đặc khu Cát Hải</w:t>
      </w:r>
      <w:r w:rsidRPr="00010560">
        <w:rPr>
          <w:bCs/>
          <w:color w:val="000000" w:themeColor="text1"/>
          <w:szCs w:val="28"/>
          <w:lang w:val="vi-VN"/>
        </w:rPr>
        <w:t xml:space="preserve"> </w:t>
      </w:r>
      <w:bookmarkEnd w:id="4"/>
      <w:r w:rsidR="00C83288" w:rsidRPr="00010560">
        <w:rPr>
          <w:color w:val="000000" w:themeColor="text1"/>
          <w:szCs w:val="28"/>
          <w:lang w:val="vi-VN"/>
        </w:rPr>
        <w:t>căn cứ Bộ tiêu chí này và văn bản hướng dẫn của các sở, ngành</w:t>
      </w:r>
      <w:r w:rsidR="00787CD5">
        <w:rPr>
          <w:color w:val="000000" w:themeColor="text1"/>
          <w:szCs w:val="28"/>
        </w:rPr>
        <w:t>, đoàn thể</w:t>
      </w:r>
      <w:r w:rsidR="00C83288" w:rsidRPr="00010560">
        <w:rPr>
          <w:color w:val="000000" w:themeColor="text1"/>
          <w:szCs w:val="28"/>
          <w:lang w:val="vi-VN"/>
        </w:rPr>
        <w:t xml:space="preserve"> </w:t>
      </w:r>
      <w:r w:rsidR="00022E18" w:rsidRPr="00010560">
        <w:rPr>
          <w:color w:val="000000" w:themeColor="text1"/>
          <w:szCs w:val="28"/>
          <w:lang w:val="vi-VN"/>
        </w:rPr>
        <w:t>thành phố</w:t>
      </w:r>
      <w:r w:rsidR="00C83288" w:rsidRPr="00010560">
        <w:rPr>
          <w:color w:val="000000" w:themeColor="text1"/>
          <w:szCs w:val="28"/>
          <w:lang w:val="vi-VN"/>
        </w:rPr>
        <w:t xml:space="preserve">, xây dựng kế hoạch tổ chức triển khai thực hiện theo từng năm và cả giai đoạn. Thực hiện báo cáo định kỳ </w:t>
      </w:r>
      <w:r w:rsidR="00C83288" w:rsidRPr="00010560">
        <w:rPr>
          <w:i/>
          <w:iCs/>
          <w:color w:val="000000" w:themeColor="text1"/>
          <w:szCs w:val="28"/>
          <w:lang w:val="vi-VN"/>
        </w:rPr>
        <w:t xml:space="preserve">(06 tháng, hằng năm) </w:t>
      </w:r>
      <w:r w:rsidR="00C83288" w:rsidRPr="00010560">
        <w:rPr>
          <w:color w:val="000000" w:themeColor="text1"/>
          <w:szCs w:val="28"/>
          <w:lang w:val="vi-VN"/>
        </w:rPr>
        <w:t xml:space="preserve">và đột xuất theo yêu cầu của Uỷ ban nhân dân </w:t>
      </w:r>
      <w:r w:rsidR="00022E18" w:rsidRPr="00010560">
        <w:rPr>
          <w:color w:val="000000" w:themeColor="text1"/>
          <w:szCs w:val="28"/>
          <w:lang w:val="vi-VN"/>
        </w:rPr>
        <w:t>thành phố</w:t>
      </w:r>
      <w:r w:rsidR="00F757CD" w:rsidRPr="00010560">
        <w:rPr>
          <w:color w:val="000000" w:themeColor="text1"/>
          <w:szCs w:val="28"/>
          <w:lang w:val="vi-VN"/>
        </w:rPr>
        <w:t xml:space="preserve">, Ban Chỉ đạo thành phố, </w:t>
      </w:r>
      <w:r w:rsidR="00C83288" w:rsidRPr="00010560">
        <w:rPr>
          <w:color w:val="000000" w:themeColor="text1"/>
          <w:szCs w:val="28"/>
          <w:lang w:val="vi-VN"/>
        </w:rPr>
        <w:t xml:space="preserve">cơ quan Thường trực Chương trình </w:t>
      </w:r>
      <w:r w:rsidR="00C83288" w:rsidRPr="00010560">
        <w:rPr>
          <w:i/>
          <w:iCs/>
          <w:color w:val="000000" w:themeColor="text1"/>
          <w:szCs w:val="28"/>
          <w:lang w:val="vi-VN"/>
        </w:rPr>
        <w:t>(Sở Nông nghiệp và Môi trường)</w:t>
      </w:r>
      <w:r w:rsidR="00D76D66" w:rsidRPr="00010560">
        <w:rPr>
          <w:i/>
          <w:iCs/>
          <w:color w:val="000000" w:themeColor="text1"/>
          <w:szCs w:val="28"/>
          <w:lang w:val="vi-VN"/>
        </w:rPr>
        <w:t xml:space="preserve"> </w:t>
      </w:r>
      <w:r w:rsidR="00D76D66" w:rsidRPr="00010560">
        <w:rPr>
          <w:color w:val="000000" w:themeColor="text1"/>
          <w:szCs w:val="28"/>
          <w:lang w:val="vi-VN"/>
        </w:rPr>
        <w:t>và Văn phòng Điều phối nông thôn mới thành phố</w:t>
      </w:r>
      <w:r w:rsidR="00C83288" w:rsidRPr="00010560">
        <w:rPr>
          <w:color w:val="000000" w:themeColor="text1"/>
          <w:szCs w:val="28"/>
          <w:lang w:val="vi-VN"/>
        </w:rPr>
        <w:t>.</w:t>
      </w:r>
    </w:p>
    <w:p w14:paraId="015D5789" w14:textId="0427DE63" w:rsidR="00223246" w:rsidRPr="00010560" w:rsidRDefault="00E52291" w:rsidP="00223246">
      <w:pPr>
        <w:spacing w:before="120" w:after="120" w:line="360" w:lineRule="exact"/>
        <w:ind w:firstLine="567"/>
        <w:jc w:val="both"/>
        <w:rPr>
          <w:bCs/>
          <w:color w:val="000000" w:themeColor="text1"/>
          <w:szCs w:val="28"/>
          <w:lang w:val="vi-VN"/>
        </w:rPr>
      </w:pPr>
      <w:r w:rsidRPr="00010560">
        <w:rPr>
          <w:color w:val="000000" w:themeColor="text1"/>
          <w:szCs w:val="28"/>
          <w:lang w:val="vi-VN"/>
        </w:rPr>
        <w:t xml:space="preserve">4. </w:t>
      </w:r>
      <w:bookmarkStart w:id="5" w:name="_Hlk228129909"/>
      <w:r w:rsidR="00223246" w:rsidRPr="00010560">
        <w:rPr>
          <w:bCs/>
          <w:color w:val="000000" w:themeColor="text1"/>
          <w:szCs w:val="28"/>
          <w:lang w:val="vi-VN"/>
        </w:rPr>
        <w:t>Văn phòng Điều phối nông thôn mới thành phố tham mưu Ban Chỉ đạo thành phố chỉ đạo tổ chức triển khai thực hiện đảm bảo theo quy định.</w:t>
      </w:r>
    </w:p>
    <w:p w14:paraId="713E0F75" w14:textId="513535CA" w:rsidR="000D3761" w:rsidRPr="00010560" w:rsidRDefault="001B0ED6" w:rsidP="00E52291">
      <w:pPr>
        <w:shd w:val="clear" w:color="auto" w:fill="FFFFFF"/>
        <w:spacing w:before="120" w:after="120" w:line="360" w:lineRule="exact"/>
        <w:ind w:firstLine="720"/>
        <w:jc w:val="both"/>
        <w:rPr>
          <w:b/>
          <w:color w:val="000000" w:themeColor="text1"/>
          <w:szCs w:val="28"/>
          <w:lang w:val="vi-VN"/>
        </w:rPr>
      </w:pPr>
      <w:r w:rsidRPr="00010560">
        <w:rPr>
          <w:b/>
          <w:bCs/>
          <w:color w:val="000000" w:themeColor="text1"/>
          <w:szCs w:val="28"/>
          <w:lang w:val="vi-VN"/>
        </w:rPr>
        <w:lastRenderedPageBreak/>
        <w:t xml:space="preserve">Điều </w:t>
      </w:r>
      <w:r w:rsidR="000D3761" w:rsidRPr="00010560">
        <w:rPr>
          <w:b/>
          <w:bCs/>
          <w:color w:val="000000" w:themeColor="text1"/>
          <w:szCs w:val="28"/>
          <w:lang w:val="vi-VN"/>
        </w:rPr>
        <w:t>3</w:t>
      </w:r>
      <w:r w:rsidRPr="00010560">
        <w:rPr>
          <w:b/>
          <w:bCs/>
          <w:color w:val="000000" w:themeColor="text1"/>
          <w:szCs w:val="28"/>
          <w:lang w:val="vi-VN"/>
        </w:rPr>
        <w:t>.</w:t>
      </w:r>
      <w:r w:rsidRPr="00010560">
        <w:rPr>
          <w:bCs/>
          <w:color w:val="000000" w:themeColor="text1"/>
          <w:szCs w:val="28"/>
          <w:lang w:val="vi-VN"/>
        </w:rPr>
        <w:t xml:space="preserve"> </w:t>
      </w:r>
      <w:r w:rsidR="00D6647B" w:rsidRPr="00010560">
        <w:rPr>
          <w:b/>
          <w:color w:val="000000" w:themeColor="text1"/>
          <w:szCs w:val="28"/>
          <w:lang w:val="vi-VN"/>
        </w:rPr>
        <w:t>Hiệu lực thi hành</w:t>
      </w:r>
      <w:r w:rsidR="000D3761" w:rsidRPr="00010560">
        <w:rPr>
          <w:b/>
          <w:color w:val="000000" w:themeColor="text1"/>
          <w:szCs w:val="28"/>
          <w:lang w:val="vi-VN"/>
        </w:rPr>
        <w:t xml:space="preserve"> và trách nhiệm thi hành</w:t>
      </w:r>
    </w:p>
    <w:bookmarkEnd w:id="5"/>
    <w:p w14:paraId="74E3FF4D" w14:textId="77777777" w:rsidR="001B0ED6" w:rsidRPr="006965BC" w:rsidRDefault="000D3761" w:rsidP="00E52291">
      <w:pPr>
        <w:shd w:val="clear" w:color="auto" w:fill="FFFFFF"/>
        <w:spacing w:before="120" w:after="120" w:line="360" w:lineRule="exact"/>
        <w:ind w:firstLine="720"/>
        <w:jc w:val="both"/>
        <w:rPr>
          <w:color w:val="000000" w:themeColor="text1"/>
          <w:szCs w:val="28"/>
          <w:lang w:val="sv-SE"/>
        </w:rPr>
      </w:pPr>
      <w:r w:rsidRPr="00010560">
        <w:rPr>
          <w:bCs/>
          <w:color w:val="000000" w:themeColor="text1"/>
          <w:szCs w:val="28"/>
          <w:lang w:val="vi-VN"/>
        </w:rPr>
        <w:t xml:space="preserve">1. </w:t>
      </w:r>
      <w:r w:rsidR="001B0ED6" w:rsidRPr="00010560">
        <w:rPr>
          <w:bCs/>
          <w:color w:val="000000" w:themeColor="text1"/>
          <w:szCs w:val="28"/>
          <w:lang w:val="vi-VN"/>
        </w:rPr>
        <w:t xml:space="preserve">Quyết định này có hiệu lực thi </w:t>
      </w:r>
      <w:r w:rsidR="00251FD4" w:rsidRPr="00010560">
        <w:rPr>
          <w:bCs/>
          <w:color w:val="000000" w:themeColor="text1"/>
          <w:szCs w:val="28"/>
          <w:lang w:val="vi-VN"/>
        </w:rPr>
        <w:t>hành kể từ ngày ký ban hành</w:t>
      </w:r>
      <w:r w:rsidR="00AE6ADE" w:rsidRPr="006965BC">
        <w:rPr>
          <w:color w:val="000000" w:themeColor="text1"/>
          <w:szCs w:val="28"/>
          <w:lang w:val="sv-SE"/>
        </w:rPr>
        <w:t>.</w:t>
      </w:r>
    </w:p>
    <w:p w14:paraId="69C61A4A" w14:textId="4FFD72DD" w:rsidR="001B0ED6" w:rsidRPr="00010560" w:rsidRDefault="000D3761" w:rsidP="00E52291">
      <w:pPr>
        <w:shd w:val="clear" w:color="auto" w:fill="FFFFFF"/>
        <w:spacing w:before="120" w:after="120" w:line="360" w:lineRule="exact"/>
        <w:ind w:firstLine="720"/>
        <w:jc w:val="both"/>
        <w:rPr>
          <w:color w:val="000000" w:themeColor="text1"/>
          <w:szCs w:val="28"/>
          <w:lang w:val="sv-SE"/>
        </w:rPr>
      </w:pPr>
      <w:r w:rsidRPr="00010560">
        <w:rPr>
          <w:color w:val="000000" w:themeColor="text1"/>
          <w:szCs w:val="28"/>
          <w:lang w:val="sv-SE"/>
        </w:rPr>
        <w:t>2.</w:t>
      </w:r>
      <w:r w:rsidRPr="00010560">
        <w:rPr>
          <w:b/>
          <w:bCs/>
          <w:color w:val="000000" w:themeColor="text1"/>
          <w:szCs w:val="28"/>
          <w:lang w:val="sv-SE"/>
        </w:rPr>
        <w:t xml:space="preserve"> </w:t>
      </w:r>
      <w:r w:rsidR="001B0ED6" w:rsidRPr="00010560">
        <w:rPr>
          <w:color w:val="000000" w:themeColor="text1"/>
          <w:szCs w:val="28"/>
          <w:lang w:val="sv-SE"/>
        </w:rPr>
        <w:t xml:space="preserve">Chánh Văn phòng Uỷ ban nhân dân </w:t>
      </w:r>
      <w:r w:rsidR="00022E18" w:rsidRPr="00010560">
        <w:rPr>
          <w:color w:val="000000" w:themeColor="text1"/>
          <w:szCs w:val="28"/>
          <w:lang w:val="sv-SE"/>
        </w:rPr>
        <w:t>Thành phố</w:t>
      </w:r>
      <w:r w:rsidR="007B32D8" w:rsidRPr="00010560">
        <w:rPr>
          <w:color w:val="000000" w:themeColor="text1"/>
          <w:szCs w:val="28"/>
          <w:lang w:val="sv-SE"/>
        </w:rPr>
        <w:t xml:space="preserve">; Thủ trưởng </w:t>
      </w:r>
      <w:r w:rsidR="008D6D20" w:rsidRPr="00010560">
        <w:rPr>
          <w:color w:val="000000" w:themeColor="text1"/>
          <w:szCs w:val="28"/>
          <w:lang w:val="sv-SE"/>
        </w:rPr>
        <w:t>s</w:t>
      </w:r>
      <w:r w:rsidR="00787CD5">
        <w:rPr>
          <w:color w:val="000000" w:themeColor="text1"/>
          <w:szCs w:val="28"/>
          <w:lang w:val="sv-SE"/>
        </w:rPr>
        <w:t xml:space="preserve">ở, ngành, đoàn thể </w:t>
      </w:r>
      <w:r w:rsidR="008D6D20" w:rsidRPr="00010560">
        <w:rPr>
          <w:color w:val="000000" w:themeColor="text1"/>
          <w:szCs w:val="28"/>
          <w:lang w:val="sv-SE"/>
        </w:rPr>
        <w:t>t</w:t>
      </w:r>
      <w:r w:rsidR="00022E18" w:rsidRPr="00010560">
        <w:rPr>
          <w:color w:val="000000" w:themeColor="text1"/>
          <w:szCs w:val="28"/>
          <w:lang w:val="sv-SE"/>
        </w:rPr>
        <w:t>hành phố</w:t>
      </w:r>
      <w:r w:rsidR="007B32D8" w:rsidRPr="00010560">
        <w:rPr>
          <w:color w:val="000000" w:themeColor="text1"/>
          <w:szCs w:val="28"/>
          <w:lang w:val="sv-SE"/>
        </w:rPr>
        <w:t xml:space="preserve">; </w:t>
      </w:r>
      <w:r w:rsidR="00CC4D82" w:rsidRPr="00010560">
        <w:rPr>
          <w:color w:val="000000" w:themeColor="text1"/>
          <w:szCs w:val="28"/>
          <w:lang w:val="sv-SE"/>
        </w:rPr>
        <w:t xml:space="preserve">Chánh Văn phòng Điều phối nông thôn mới thành phố; </w:t>
      </w:r>
      <w:r w:rsidR="007B32D8" w:rsidRPr="00010560">
        <w:rPr>
          <w:color w:val="000000" w:themeColor="text1"/>
          <w:szCs w:val="28"/>
          <w:lang w:val="sv-SE"/>
        </w:rPr>
        <w:t xml:space="preserve">Chủ tịch Uỷ ban nhân dân </w:t>
      </w:r>
      <w:r w:rsidR="00CE793C" w:rsidRPr="00010560">
        <w:rPr>
          <w:color w:val="000000" w:themeColor="text1"/>
          <w:szCs w:val="28"/>
          <w:lang w:val="sv-SE"/>
        </w:rPr>
        <w:t>các xã</w:t>
      </w:r>
      <w:r w:rsidR="00E52291" w:rsidRPr="00010560">
        <w:rPr>
          <w:color w:val="000000" w:themeColor="text1"/>
          <w:szCs w:val="28"/>
          <w:lang w:val="sv-SE"/>
        </w:rPr>
        <w:t>, 03 phường, đặc khu</w:t>
      </w:r>
      <w:r w:rsidR="007B32D8" w:rsidRPr="00010560">
        <w:rPr>
          <w:color w:val="000000" w:themeColor="text1"/>
          <w:szCs w:val="28"/>
          <w:lang w:val="sv-SE"/>
        </w:rPr>
        <w:t xml:space="preserve"> </w:t>
      </w:r>
      <w:r w:rsidR="00063A52" w:rsidRPr="00010560">
        <w:rPr>
          <w:color w:val="000000" w:themeColor="text1"/>
          <w:szCs w:val="28"/>
          <w:lang w:val="sv-SE"/>
        </w:rPr>
        <w:t xml:space="preserve">Cát Hải </w:t>
      </w:r>
      <w:r w:rsidR="007B32D8" w:rsidRPr="00010560">
        <w:rPr>
          <w:color w:val="000000" w:themeColor="text1"/>
          <w:szCs w:val="28"/>
          <w:lang w:val="sv-SE"/>
        </w:rPr>
        <w:t xml:space="preserve">và các </w:t>
      </w:r>
      <w:r w:rsidR="00E22B3E" w:rsidRPr="00010560">
        <w:rPr>
          <w:color w:val="000000" w:themeColor="text1"/>
          <w:szCs w:val="28"/>
          <w:lang w:val="sv-SE"/>
        </w:rPr>
        <w:t xml:space="preserve">cơ quan, đơn vị </w:t>
      </w:r>
      <w:r w:rsidR="007B32D8" w:rsidRPr="00010560">
        <w:rPr>
          <w:color w:val="000000" w:themeColor="text1"/>
          <w:szCs w:val="28"/>
          <w:lang w:val="sv-SE"/>
        </w:rPr>
        <w:t>có liên quan chịu trách nhiệm thi hành Quyết định này</w:t>
      </w:r>
      <w:r w:rsidR="001B0ED6" w:rsidRPr="00010560">
        <w:rPr>
          <w:color w:val="000000" w:themeColor="text1"/>
          <w:szCs w:val="28"/>
          <w:lang w:val="sv-SE"/>
        </w:rPr>
        <w:t>./.</w:t>
      </w:r>
    </w:p>
    <w:p w14:paraId="6FEB89AF" w14:textId="77777777" w:rsidR="00C83288" w:rsidRPr="00010560" w:rsidRDefault="00C83288" w:rsidP="00905A43">
      <w:pPr>
        <w:shd w:val="clear" w:color="auto" w:fill="FFFFFF"/>
        <w:spacing w:before="120" w:after="120"/>
        <w:ind w:firstLine="720"/>
        <w:jc w:val="both"/>
        <w:rPr>
          <w:color w:val="000000" w:themeColor="text1"/>
          <w:szCs w:val="28"/>
          <w:lang w:val="sv-SE"/>
        </w:rPr>
      </w:pPr>
    </w:p>
    <w:tbl>
      <w:tblPr>
        <w:tblW w:w="8931" w:type="dxa"/>
        <w:jc w:val="center"/>
        <w:tblLook w:val="0000" w:firstRow="0" w:lastRow="0" w:firstColumn="0" w:lastColumn="0" w:noHBand="0" w:noVBand="0"/>
      </w:tblPr>
      <w:tblGrid>
        <w:gridCol w:w="4678"/>
        <w:gridCol w:w="4253"/>
      </w:tblGrid>
      <w:tr w:rsidR="00F453CC" w:rsidRPr="006965BC" w14:paraId="286A5A65" w14:textId="77777777" w:rsidTr="00C83288">
        <w:trPr>
          <w:jc w:val="center"/>
        </w:trPr>
        <w:tc>
          <w:tcPr>
            <w:tcW w:w="4678" w:type="dxa"/>
          </w:tcPr>
          <w:p w14:paraId="3A0DE1A1" w14:textId="77777777" w:rsidR="004A57AB" w:rsidRPr="006965BC" w:rsidRDefault="004A57AB" w:rsidP="00C350EB">
            <w:pPr>
              <w:ind w:left="-108" w:right="-50"/>
              <w:jc w:val="both"/>
              <w:rPr>
                <w:i/>
                <w:iCs/>
                <w:color w:val="000000" w:themeColor="text1"/>
                <w:sz w:val="24"/>
                <w:lang w:val="vi-VN" w:eastAsia="vi-VN"/>
              </w:rPr>
            </w:pPr>
            <w:r w:rsidRPr="006965BC">
              <w:rPr>
                <w:b/>
                <w:bCs/>
                <w:i/>
                <w:iCs/>
                <w:color w:val="000000" w:themeColor="text1"/>
                <w:sz w:val="24"/>
                <w:lang w:val="vi-VN" w:eastAsia="vi-VN"/>
              </w:rPr>
              <w:t>Nơi nhận:</w:t>
            </w:r>
          </w:p>
        </w:tc>
        <w:tc>
          <w:tcPr>
            <w:tcW w:w="4253" w:type="dxa"/>
          </w:tcPr>
          <w:p w14:paraId="4195BC6C" w14:textId="77777777" w:rsidR="004A57AB" w:rsidRPr="006965BC" w:rsidRDefault="004A57AB" w:rsidP="00C350EB">
            <w:pPr>
              <w:keepNext/>
              <w:ind w:left="-166" w:right="-108"/>
              <w:jc w:val="center"/>
              <w:outlineLvl w:val="5"/>
              <w:rPr>
                <w:b/>
                <w:bCs/>
                <w:color w:val="000000" w:themeColor="text1"/>
                <w:szCs w:val="28"/>
              </w:rPr>
            </w:pPr>
            <w:r w:rsidRPr="006965BC">
              <w:rPr>
                <w:b/>
                <w:bCs/>
                <w:color w:val="000000" w:themeColor="text1"/>
                <w:sz w:val="26"/>
                <w:szCs w:val="26"/>
              </w:rPr>
              <w:t xml:space="preserve">TM. </w:t>
            </w:r>
            <w:r w:rsidR="007E00EA" w:rsidRPr="006965BC">
              <w:rPr>
                <w:b/>
                <w:bCs/>
                <w:color w:val="000000" w:themeColor="text1"/>
                <w:sz w:val="26"/>
                <w:szCs w:val="26"/>
              </w:rPr>
              <w:t>UỶ</w:t>
            </w:r>
            <w:r w:rsidRPr="006965BC">
              <w:rPr>
                <w:b/>
                <w:bCs/>
                <w:color w:val="000000" w:themeColor="text1"/>
                <w:sz w:val="26"/>
                <w:szCs w:val="26"/>
              </w:rPr>
              <w:t xml:space="preserve"> BAN NHÂN DÂ</w:t>
            </w:r>
            <w:r w:rsidRPr="006965BC">
              <w:rPr>
                <w:b/>
                <w:bCs/>
                <w:color w:val="000000" w:themeColor="text1"/>
                <w:szCs w:val="28"/>
              </w:rPr>
              <w:t>N</w:t>
            </w:r>
          </w:p>
        </w:tc>
      </w:tr>
      <w:tr w:rsidR="00BF7F07" w:rsidRPr="006965BC" w14:paraId="7D60E14A" w14:textId="77777777" w:rsidTr="00C83288">
        <w:trPr>
          <w:jc w:val="center"/>
        </w:trPr>
        <w:tc>
          <w:tcPr>
            <w:tcW w:w="4678" w:type="dxa"/>
          </w:tcPr>
          <w:p w14:paraId="131AA265" w14:textId="77777777" w:rsidR="004A57AB" w:rsidRPr="006965BC" w:rsidRDefault="004A57AB" w:rsidP="008D6D20">
            <w:pPr>
              <w:ind w:left="-103" w:right="-108"/>
              <w:jc w:val="both"/>
              <w:rPr>
                <w:color w:val="000000" w:themeColor="text1"/>
                <w:sz w:val="22"/>
                <w:szCs w:val="22"/>
                <w:lang w:val="vi-VN" w:eastAsia="vi-VN"/>
              </w:rPr>
            </w:pPr>
            <w:r w:rsidRPr="006965BC">
              <w:rPr>
                <w:color w:val="000000" w:themeColor="text1"/>
                <w:sz w:val="22"/>
                <w:szCs w:val="22"/>
                <w:lang w:val="vi-VN" w:eastAsia="vi-VN"/>
              </w:rPr>
              <w:t xml:space="preserve">- Như Điều </w:t>
            </w:r>
            <w:r w:rsidR="00056650" w:rsidRPr="006965BC">
              <w:rPr>
                <w:color w:val="000000" w:themeColor="text1"/>
                <w:sz w:val="22"/>
                <w:szCs w:val="22"/>
                <w:lang w:eastAsia="vi-VN"/>
              </w:rPr>
              <w:t>3</w:t>
            </w:r>
            <w:r w:rsidRPr="006965BC">
              <w:rPr>
                <w:color w:val="000000" w:themeColor="text1"/>
                <w:sz w:val="22"/>
                <w:szCs w:val="22"/>
                <w:lang w:val="vi-VN" w:eastAsia="vi-VN"/>
              </w:rPr>
              <w:t>;</w:t>
            </w:r>
          </w:p>
          <w:p w14:paraId="7FD4BE06" w14:textId="77777777" w:rsidR="00BF1A66" w:rsidRPr="006965BC" w:rsidRDefault="00BF1A66" w:rsidP="008D6D20">
            <w:pPr>
              <w:ind w:left="-103" w:right="-108"/>
              <w:jc w:val="both"/>
              <w:rPr>
                <w:color w:val="000000" w:themeColor="text1"/>
                <w:sz w:val="22"/>
                <w:szCs w:val="22"/>
                <w:lang w:eastAsia="vi-VN"/>
              </w:rPr>
            </w:pPr>
            <w:r w:rsidRPr="006965BC">
              <w:rPr>
                <w:color w:val="000000" w:themeColor="text1"/>
                <w:sz w:val="22"/>
                <w:szCs w:val="22"/>
                <w:lang w:eastAsia="vi-VN"/>
              </w:rPr>
              <w:t xml:space="preserve">- Bộ </w:t>
            </w:r>
            <w:r w:rsidR="00DD6FE4" w:rsidRPr="006965BC">
              <w:rPr>
                <w:color w:val="000000" w:themeColor="text1"/>
                <w:sz w:val="22"/>
                <w:szCs w:val="22"/>
                <w:lang w:eastAsia="vi-VN"/>
              </w:rPr>
              <w:t>NN</w:t>
            </w:r>
            <w:r w:rsidR="00CE793C" w:rsidRPr="006965BC">
              <w:rPr>
                <w:color w:val="000000" w:themeColor="text1"/>
                <w:sz w:val="22"/>
                <w:szCs w:val="22"/>
                <w:lang w:eastAsia="vi-VN"/>
              </w:rPr>
              <w:t>&amp;MT</w:t>
            </w:r>
            <w:r w:rsidR="00367E4C" w:rsidRPr="006965BC">
              <w:rPr>
                <w:color w:val="000000" w:themeColor="text1"/>
                <w:sz w:val="22"/>
                <w:szCs w:val="22"/>
                <w:lang w:eastAsia="vi-VN"/>
              </w:rPr>
              <w:t xml:space="preserve"> </w:t>
            </w:r>
            <w:r w:rsidR="00367E4C" w:rsidRPr="006965BC">
              <w:rPr>
                <w:i/>
                <w:color w:val="000000" w:themeColor="text1"/>
                <w:sz w:val="22"/>
                <w:szCs w:val="22"/>
                <w:lang w:eastAsia="vi-VN"/>
              </w:rPr>
              <w:t>(báo cáo)</w:t>
            </w:r>
            <w:r w:rsidRPr="006965BC">
              <w:rPr>
                <w:color w:val="000000" w:themeColor="text1"/>
                <w:sz w:val="22"/>
                <w:szCs w:val="22"/>
                <w:lang w:eastAsia="vi-VN"/>
              </w:rPr>
              <w:t>;</w:t>
            </w:r>
          </w:p>
          <w:p w14:paraId="1F8AFB5F" w14:textId="77777777" w:rsidR="00BF1A66" w:rsidRPr="006965BC" w:rsidRDefault="00BF1A66" w:rsidP="008D6D20">
            <w:pPr>
              <w:ind w:left="-103" w:right="-108"/>
              <w:jc w:val="both"/>
              <w:rPr>
                <w:color w:val="000000" w:themeColor="text1"/>
                <w:sz w:val="22"/>
                <w:szCs w:val="22"/>
                <w:lang w:eastAsia="vi-VN"/>
              </w:rPr>
            </w:pPr>
            <w:r w:rsidRPr="006965BC">
              <w:rPr>
                <w:color w:val="000000" w:themeColor="text1"/>
                <w:sz w:val="22"/>
                <w:szCs w:val="22"/>
                <w:lang w:eastAsia="vi-VN"/>
              </w:rPr>
              <w:t xml:space="preserve">- VPĐP </w:t>
            </w:r>
            <w:r w:rsidR="00DD6FE4" w:rsidRPr="006965BC">
              <w:rPr>
                <w:color w:val="000000" w:themeColor="text1"/>
                <w:sz w:val="22"/>
                <w:szCs w:val="22"/>
                <w:lang w:eastAsia="vi-VN"/>
              </w:rPr>
              <w:t>NTM</w:t>
            </w:r>
            <w:r w:rsidR="00590EFC" w:rsidRPr="006965BC">
              <w:rPr>
                <w:color w:val="000000" w:themeColor="text1"/>
                <w:sz w:val="22"/>
                <w:szCs w:val="22"/>
                <w:lang w:eastAsia="vi-VN"/>
              </w:rPr>
              <w:t xml:space="preserve"> Trung ương </w:t>
            </w:r>
            <w:r w:rsidR="00590EFC" w:rsidRPr="006965BC">
              <w:rPr>
                <w:i/>
                <w:color w:val="000000" w:themeColor="text1"/>
                <w:sz w:val="22"/>
                <w:szCs w:val="22"/>
                <w:lang w:eastAsia="vi-VN"/>
              </w:rPr>
              <w:t>(báo cáo)</w:t>
            </w:r>
            <w:r w:rsidR="00590EFC" w:rsidRPr="006965BC">
              <w:rPr>
                <w:color w:val="000000" w:themeColor="text1"/>
                <w:sz w:val="22"/>
                <w:szCs w:val="22"/>
                <w:lang w:eastAsia="vi-VN"/>
              </w:rPr>
              <w:t>;</w:t>
            </w:r>
          </w:p>
          <w:p w14:paraId="31DA237C" w14:textId="77777777" w:rsidR="00DD6FE4" w:rsidRPr="006965BC" w:rsidRDefault="008D6D20" w:rsidP="008D6D20">
            <w:pPr>
              <w:ind w:left="-103" w:right="-108"/>
              <w:jc w:val="both"/>
              <w:rPr>
                <w:color w:val="000000" w:themeColor="text1"/>
                <w:sz w:val="22"/>
                <w:szCs w:val="22"/>
                <w:lang w:eastAsia="vi-VN"/>
              </w:rPr>
            </w:pPr>
            <w:r w:rsidRPr="006965BC">
              <w:rPr>
                <w:color w:val="000000" w:themeColor="text1"/>
                <w:sz w:val="22"/>
                <w:szCs w:val="22"/>
                <w:lang w:eastAsia="vi-VN"/>
              </w:rPr>
              <w:t>- TT</w:t>
            </w:r>
            <w:r w:rsidR="00DD6FE4" w:rsidRPr="006965BC">
              <w:rPr>
                <w:color w:val="000000" w:themeColor="text1"/>
                <w:sz w:val="22"/>
                <w:szCs w:val="22"/>
                <w:lang w:eastAsia="vi-VN"/>
              </w:rPr>
              <w:t>TU</w:t>
            </w:r>
            <w:r w:rsidR="00367E4C" w:rsidRPr="006965BC">
              <w:rPr>
                <w:color w:val="000000" w:themeColor="text1"/>
                <w:sz w:val="22"/>
                <w:szCs w:val="22"/>
                <w:lang w:eastAsia="vi-VN"/>
              </w:rPr>
              <w:t xml:space="preserve"> (báo cáo);</w:t>
            </w:r>
          </w:p>
          <w:p w14:paraId="189019D3" w14:textId="77777777" w:rsidR="00FC5DF4" w:rsidRPr="006965BC" w:rsidRDefault="00DD6FE4" w:rsidP="008D6D20">
            <w:pPr>
              <w:ind w:left="-103" w:right="-108"/>
              <w:jc w:val="both"/>
              <w:rPr>
                <w:color w:val="000000" w:themeColor="text1"/>
                <w:sz w:val="22"/>
                <w:szCs w:val="22"/>
                <w:lang w:eastAsia="vi-VN"/>
              </w:rPr>
            </w:pPr>
            <w:r w:rsidRPr="006965BC">
              <w:rPr>
                <w:color w:val="000000" w:themeColor="text1"/>
                <w:sz w:val="22"/>
                <w:szCs w:val="22"/>
                <w:lang w:eastAsia="vi-VN"/>
              </w:rPr>
              <w:t xml:space="preserve">- </w:t>
            </w:r>
            <w:r w:rsidR="00367E4C" w:rsidRPr="006965BC">
              <w:rPr>
                <w:color w:val="000000" w:themeColor="text1"/>
                <w:sz w:val="22"/>
                <w:szCs w:val="22"/>
                <w:lang w:eastAsia="vi-VN"/>
              </w:rPr>
              <w:t xml:space="preserve">TTHĐND </w:t>
            </w:r>
            <w:r w:rsidR="008D6D20" w:rsidRPr="006965BC">
              <w:rPr>
                <w:color w:val="000000" w:themeColor="text1"/>
                <w:sz w:val="22"/>
                <w:szCs w:val="22"/>
                <w:lang w:eastAsia="vi-VN"/>
              </w:rPr>
              <w:t>t</w:t>
            </w:r>
            <w:r w:rsidR="00022E18" w:rsidRPr="006965BC">
              <w:rPr>
                <w:color w:val="000000" w:themeColor="text1"/>
                <w:sz w:val="22"/>
                <w:szCs w:val="22"/>
                <w:lang w:eastAsia="vi-VN"/>
              </w:rPr>
              <w:t>hành phố</w:t>
            </w:r>
            <w:r w:rsidR="00367E4C" w:rsidRPr="006965BC">
              <w:rPr>
                <w:color w:val="000000" w:themeColor="text1"/>
                <w:sz w:val="22"/>
                <w:szCs w:val="22"/>
                <w:lang w:eastAsia="vi-VN"/>
              </w:rPr>
              <w:t xml:space="preserve"> (báo cáo);</w:t>
            </w:r>
          </w:p>
          <w:p w14:paraId="6B3B7BF5" w14:textId="77777777" w:rsidR="004A57AB" w:rsidRPr="006965BC" w:rsidRDefault="008D6D20" w:rsidP="008D6D20">
            <w:pPr>
              <w:ind w:left="-103" w:right="-108"/>
              <w:jc w:val="both"/>
              <w:rPr>
                <w:color w:val="000000" w:themeColor="text1"/>
                <w:sz w:val="22"/>
                <w:szCs w:val="22"/>
                <w:lang w:val="vi-VN" w:eastAsia="vi-VN"/>
              </w:rPr>
            </w:pPr>
            <w:r w:rsidRPr="006965BC">
              <w:rPr>
                <w:color w:val="000000" w:themeColor="text1"/>
                <w:sz w:val="22"/>
                <w:szCs w:val="22"/>
                <w:lang w:val="vi-VN" w:eastAsia="vi-VN"/>
              </w:rPr>
              <w:t xml:space="preserve">- CT và các PCT </w:t>
            </w:r>
            <w:r w:rsidR="004A57AB" w:rsidRPr="006965BC">
              <w:rPr>
                <w:color w:val="000000" w:themeColor="text1"/>
                <w:sz w:val="22"/>
                <w:szCs w:val="22"/>
                <w:lang w:val="vi-VN" w:eastAsia="vi-VN"/>
              </w:rPr>
              <w:t xml:space="preserve">UBND </w:t>
            </w:r>
            <w:r w:rsidRPr="006965BC">
              <w:rPr>
                <w:color w:val="000000" w:themeColor="text1"/>
                <w:sz w:val="22"/>
                <w:szCs w:val="22"/>
                <w:lang w:eastAsia="vi-VN"/>
              </w:rPr>
              <w:t>t</w:t>
            </w:r>
            <w:r w:rsidR="00022E18" w:rsidRPr="006965BC">
              <w:rPr>
                <w:color w:val="000000" w:themeColor="text1"/>
                <w:sz w:val="22"/>
                <w:szCs w:val="22"/>
                <w:lang w:eastAsia="vi-VN"/>
              </w:rPr>
              <w:t>hành phố</w:t>
            </w:r>
            <w:r w:rsidR="004A57AB" w:rsidRPr="006965BC">
              <w:rPr>
                <w:color w:val="000000" w:themeColor="text1"/>
                <w:sz w:val="22"/>
                <w:szCs w:val="22"/>
                <w:lang w:val="vi-VN" w:eastAsia="vi-VN"/>
              </w:rPr>
              <w:t>;</w:t>
            </w:r>
          </w:p>
          <w:p w14:paraId="640F4AB5" w14:textId="77777777" w:rsidR="00A66CBF" w:rsidRPr="00010560" w:rsidRDefault="00A66CBF" w:rsidP="008D6D20">
            <w:pPr>
              <w:ind w:left="-103" w:right="-108"/>
              <w:jc w:val="both"/>
              <w:rPr>
                <w:color w:val="000000" w:themeColor="text1"/>
                <w:sz w:val="22"/>
                <w:szCs w:val="22"/>
                <w:lang w:val="vi-VN" w:eastAsia="vi-VN"/>
              </w:rPr>
            </w:pPr>
            <w:r w:rsidRPr="00010560">
              <w:rPr>
                <w:color w:val="000000" w:themeColor="text1"/>
                <w:sz w:val="22"/>
                <w:szCs w:val="22"/>
                <w:lang w:val="vi-VN" w:eastAsia="vi-VN"/>
              </w:rPr>
              <w:t>- Thành viên BCĐ</w:t>
            </w:r>
            <w:r w:rsidR="00CE793C" w:rsidRPr="00010560">
              <w:rPr>
                <w:color w:val="000000" w:themeColor="text1"/>
                <w:sz w:val="22"/>
                <w:szCs w:val="22"/>
                <w:lang w:val="vi-VN" w:eastAsia="vi-VN"/>
              </w:rPr>
              <w:t xml:space="preserve"> Chương trình</w:t>
            </w:r>
            <w:r w:rsidRPr="00010560">
              <w:rPr>
                <w:color w:val="000000" w:themeColor="text1"/>
                <w:sz w:val="22"/>
                <w:szCs w:val="22"/>
                <w:lang w:val="vi-VN" w:eastAsia="vi-VN"/>
              </w:rPr>
              <w:t>;</w:t>
            </w:r>
          </w:p>
          <w:p w14:paraId="39B1E064" w14:textId="77777777" w:rsidR="00A66CBF" w:rsidRPr="00010560" w:rsidRDefault="00A66CBF" w:rsidP="008D6D20">
            <w:pPr>
              <w:ind w:left="-103" w:right="-108"/>
              <w:jc w:val="both"/>
              <w:rPr>
                <w:color w:val="000000" w:themeColor="text1"/>
                <w:sz w:val="22"/>
                <w:szCs w:val="22"/>
                <w:lang w:val="vi-VN" w:eastAsia="vi-VN"/>
              </w:rPr>
            </w:pPr>
            <w:r w:rsidRPr="00010560">
              <w:rPr>
                <w:color w:val="000000" w:themeColor="text1"/>
                <w:sz w:val="22"/>
                <w:szCs w:val="22"/>
                <w:lang w:val="vi-VN" w:eastAsia="vi-VN"/>
              </w:rPr>
              <w:t xml:space="preserve">- Văn phòng </w:t>
            </w:r>
            <w:r w:rsidR="00022E18" w:rsidRPr="00010560">
              <w:rPr>
                <w:color w:val="000000" w:themeColor="text1"/>
                <w:sz w:val="22"/>
                <w:szCs w:val="22"/>
                <w:lang w:val="vi-VN" w:eastAsia="vi-VN"/>
              </w:rPr>
              <w:t>Thành</w:t>
            </w:r>
            <w:r w:rsidRPr="00010560">
              <w:rPr>
                <w:color w:val="000000" w:themeColor="text1"/>
                <w:sz w:val="22"/>
                <w:szCs w:val="22"/>
                <w:lang w:val="vi-VN" w:eastAsia="vi-VN"/>
              </w:rPr>
              <w:t xml:space="preserve"> uỷ;</w:t>
            </w:r>
          </w:p>
          <w:p w14:paraId="77FA1F9C" w14:textId="77777777" w:rsidR="001162C8" w:rsidRPr="00010560" w:rsidRDefault="001162C8" w:rsidP="008D6D20">
            <w:pPr>
              <w:ind w:left="-103" w:right="-108"/>
              <w:jc w:val="both"/>
              <w:rPr>
                <w:color w:val="000000" w:themeColor="text1"/>
                <w:sz w:val="22"/>
                <w:szCs w:val="22"/>
                <w:lang w:val="vi-VN" w:eastAsia="vi-VN"/>
              </w:rPr>
            </w:pPr>
            <w:r w:rsidRPr="00010560">
              <w:rPr>
                <w:color w:val="000000" w:themeColor="text1"/>
                <w:sz w:val="22"/>
                <w:szCs w:val="22"/>
                <w:lang w:val="vi-VN" w:eastAsia="vi-VN"/>
              </w:rPr>
              <w:t>- Văn phòng HĐND thành phố;</w:t>
            </w:r>
          </w:p>
          <w:p w14:paraId="519BA838" w14:textId="77777777" w:rsidR="004A57AB" w:rsidRPr="006965BC" w:rsidRDefault="004A57AB" w:rsidP="008D6D20">
            <w:pPr>
              <w:ind w:left="-103" w:right="-108"/>
              <w:jc w:val="both"/>
              <w:rPr>
                <w:color w:val="000000" w:themeColor="text1"/>
                <w:sz w:val="22"/>
                <w:szCs w:val="22"/>
                <w:lang w:val="vi-VN" w:eastAsia="vi-VN"/>
              </w:rPr>
            </w:pPr>
            <w:r w:rsidRPr="00010560">
              <w:rPr>
                <w:color w:val="000000" w:themeColor="text1"/>
                <w:sz w:val="22"/>
                <w:szCs w:val="22"/>
                <w:lang w:val="vi-VN" w:eastAsia="vi-VN"/>
              </w:rPr>
              <w:t>- LĐVP</w:t>
            </w:r>
            <w:r w:rsidR="008D6D20" w:rsidRPr="006965BC">
              <w:rPr>
                <w:color w:val="000000" w:themeColor="text1"/>
                <w:sz w:val="22"/>
                <w:szCs w:val="22"/>
                <w:lang w:val="vi-VN" w:eastAsia="vi-VN"/>
              </w:rPr>
              <w:t xml:space="preserve"> </w:t>
            </w:r>
            <w:r w:rsidRPr="006965BC">
              <w:rPr>
                <w:color w:val="000000" w:themeColor="text1"/>
                <w:sz w:val="22"/>
                <w:szCs w:val="22"/>
                <w:lang w:val="vi-VN" w:eastAsia="vi-VN"/>
              </w:rPr>
              <w:t xml:space="preserve">UBND </w:t>
            </w:r>
            <w:r w:rsidR="00022E18" w:rsidRPr="00010560">
              <w:rPr>
                <w:color w:val="000000" w:themeColor="text1"/>
                <w:sz w:val="22"/>
                <w:szCs w:val="22"/>
                <w:lang w:val="vi-VN" w:eastAsia="vi-VN"/>
              </w:rPr>
              <w:t>Thành phố</w:t>
            </w:r>
            <w:r w:rsidRPr="00010560">
              <w:rPr>
                <w:color w:val="000000" w:themeColor="text1"/>
                <w:sz w:val="22"/>
                <w:szCs w:val="22"/>
                <w:lang w:val="vi-VN" w:eastAsia="vi-VN"/>
              </w:rPr>
              <w:t>;</w:t>
            </w:r>
            <w:r w:rsidRPr="006965BC">
              <w:rPr>
                <w:color w:val="000000" w:themeColor="text1"/>
                <w:sz w:val="22"/>
                <w:szCs w:val="22"/>
                <w:lang w:val="vi-VN" w:eastAsia="vi-VN"/>
              </w:rPr>
              <w:t xml:space="preserve">  </w:t>
            </w:r>
          </w:p>
          <w:p w14:paraId="5B91529F" w14:textId="77777777" w:rsidR="008D6D20" w:rsidRPr="006965BC" w:rsidRDefault="008D6D20" w:rsidP="008D6D20">
            <w:pPr>
              <w:ind w:left="-103"/>
              <w:rPr>
                <w:noProof/>
                <w:sz w:val="22"/>
                <w:lang w:val="vi-VN"/>
              </w:rPr>
            </w:pPr>
            <w:r w:rsidRPr="006965BC">
              <w:rPr>
                <w:noProof/>
                <w:sz w:val="22"/>
                <w:lang w:val="vi-VN"/>
              </w:rPr>
              <w:t>- Cổng TTĐT, Công báo thành phố;</w:t>
            </w:r>
          </w:p>
          <w:p w14:paraId="711B7546" w14:textId="77777777" w:rsidR="008D6D20" w:rsidRPr="006965BC" w:rsidRDefault="008D6D20" w:rsidP="008D6D20">
            <w:pPr>
              <w:ind w:left="-103"/>
              <w:rPr>
                <w:noProof/>
                <w:sz w:val="22"/>
                <w:lang w:val="vi-VN"/>
              </w:rPr>
            </w:pPr>
            <w:r w:rsidRPr="006965BC">
              <w:rPr>
                <w:noProof/>
                <w:sz w:val="22"/>
                <w:lang w:val="vi-VN"/>
              </w:rPr>
              <w:t>- Báo và PTTH Hải Phòng;</w:t>
            </w:r>
          </w:p>
          <w:p w14:paraId="456F04A0" w14:textId="77777777" w:rsidR="008D6D20" w:rsidRPr="006965BC" w:rsidRDefault="008D6D20" w:rsidP="008D6D20">
            <w:pPr>
              <w:ind w:left="-103"/>
              <w:rPr>
                <w:noProof/>
                <w:sz w:val="22"/>
                <w:lang w:val="vi-VN"/>
              </w:rPr>
            </w:pPr>
            <w:r w:rsidRPr="006965BC">
              <w:rPr>
                <w:noProof/>
                <w:sz w:val="22"/>
                <w:lang w:val="vi-VN"/>
              </w:rPr>
              <w:t>- CVP, các PCVP UBND thành phố;</w:t>
            </w:r>
          </w:p>
          <w:p w14:paraId="4F115440" w14:textId="77777777" w:rsidR="008D6D20" w:rsidRPr="006965BC" w:rsidRDefault="008D6D20" w:rsidP="008D6D20">
            <w:pPr>
              <w:ind w:left="-103"/>
              <w:rPr>
                <w:noProof/>
                <w:sz w:val="22"/>
                <w:lang w:val="vi-VN"/>
              </w:rPr>
            </w:pPr>
            <w:r w:rsidRPr="006965BC">
              <w:rPr>
                <w:noProof/>
                <w:sz w:val="22"/>
                <w:lang w:val="vi-VN"/>
              </w:rPr>
              <w:t>- Các phòng: KSTTHC, NC&amp;KTGS; NN&amp;TNMT;</w:t>
            </w:r>
          </w:p>
          <w:p w14:paraId="66DA0B31" w14:textId="77777777" w:rsidR="004A57AB" w:rsidRPr="006965BC" w:rsidRDefault="008D6D20" w:rsidP="008D6D20">
            <w:pPr>
              <w:ind w:left="-103" w:right="-190"/>
              <w:jc w:val="both"/>
              <w:rPr>
                <w:color w:val="000000" w:themeColor="text1"/>
                <w:szCs w:val="28"/>
                <w:lang w:val="vi-VN" w:eastAsia="vi-VN"/>
              </w:rPr>
            </w:pPr>
            <w:r w:rsidRPr="006965BC">
              <w:rPr>
                <w:noProof/>
                <w:sz w:val="22"/>
                <w:lang w:val="vi-VN"/>
              </w:rPr>
              <w:t>- Lưu: VT, SNN&amp;MT</w:t>
            </w:r>
            <w:r w:rsidRPr="006965BC">
              <w:rPr>
                <w:noProof/>
                <w:sz w:val="22"/>
              </w:rPr>
              <w:t>.</w:t>
            </w:r>
            <w:r w:rsidRPr="006965BC">
              <w:rPr>
                <w:color w:val="000000" w:themeColor="text1"/>
                <w:szCs w:val="28"/>
                <w:lang w:val="vi-VN" w:eastAsia="vi-VN"/>
              </w:rPr>
              <w:t xml:space="preserve"> </w:t>
            </w:r>
          </w:p>
        </w:tc>
        <w:tc>
          <w:tcPr>
            <w:tcW w:w="4253" w:type="dxa"/>
          </w:tcPr>
          <w:p w14:paraId="55EC3EE0" w14:textId="77777777" w:rsidR="004A57AB" w:rsidRPr="006965BC" w:rsidRDefault="004A57AB" w:rsidP="00C350EB">
            <w:pPr>
              <w:ind w:left="-166" w:right="-108"/>
              <w:jc w:val="center"/>
              <w:rPr>
                <w:color w:val="000000" w:themeColor="text1"/>
                <w:szCs w:val="28"/>
                <w:lang w:val="vi-VN" w:eastAsia="vi-VN"/>
              </w:rPr>
            </w:pPr>
            <w:r w:rsidRPr="006965BC">
              <w:rPr>
                <w:b/>
                <w:bCs/>
                <w:color w:val="000000" w:themeColor="text1"/>
                <w:sz w:val="26"/>
                <w:szCs w:val="26"/>
                <w:lang w:val="vi-VN" w:eastAsia="vi-VN"/>
              </w:rPr>
              <w:t>CHỦ TỊCH</w:t>
            </w:r>
          </w:p>
          <w:p w14:paraId="6334FCAD" w14:textId="77777777" w:rsidR="004A57AB" w:rsidRPr="006965BC" w:rsidRDefault="004A57AB" w:rsidP="00C350EB">
            <w:pPr>
              <w:ind w:left="-166" w:right="-108"/>
              <w:jc w:val="center"/>
              <w:rPr>
                <w:color w:val="000000" w:themeColor="text1"/>
                <w:szCs w:val="28"/>
                <w:lang w:eastAsia="vi-VN"/>
              </w:rPr>
            </w:pPr>
          </w:p>
          <w:p w14:paraId="02CE68DF" w14:textId="77777777" w:rsidR="004A57AB" w:rsidRPr="006965BC" w:rsidRDefault="004A57AB" w:rsidP="00C350EB">
            <w:pPr>
              <w:ind w:left="-166" w:right="-108"/>
              <w:jc w:val="center"/>
              <w:rPr>
                <w:color w:val="000000" w:themeColor="text1"/>
                <w:szCs w:val="28"/>
                <w:lang w:val="vi-VN" w:eastAsia="vi-VN"/>
              </w:rPr>
            </w:pPr>
          </w:p>
          <w:p w14:paraId="4399D554" w14:textId="77777777" w:rsidR="004A57AB" w:rsidRPr="006965BC" w:rsidRDefault="004A57AB" w:rsidP="00C350EB">
            <w:pPr>
              <w:ind w:left="-166" w:right="-108"/>
              <w:jc w:val="center"/>
              <w:rPr>
                <w:color w:val="000000" w:themeColor="text1"/>
                <w:szCs w:val="28"/>
                <w:lang w:val="vi-VN" w:eastAsia="vi-VN"/>
              </w:rPr>
            </w:pPr>
          </w:p>
          <w:p w14:paraId="7F99D8B2" w14:textId="77777777" w:rsidR="00251FD4" w:rsidRPr="006965BC" w:rsidRDefault="00251FD4" w:rsidP="00C350EB">
            <w:pPr>
              <w:ind w:left="-166" w:right="-108"/>
              <w:jc w:val="center"/>
              <w:rPr>
                <w:color w:val="000000" w:themeColor="text1"/>
                <w:szCs w:val="28"/>
                <w:lang w:val="vi-VN" w:eastAsia="vi-VN"/>
              </w:rPr>
            </w:pPr>
          </w:p>
          <w:p w14:paraId="4C1B2C0F" w14:textId="77777777" w:rsidR="00931A3A" w:rsidRPr="006965BC" w:rsidRDefault="00931A3A" w:rsidP="00C350EB">
            <w:pPr>
              <w:ind w:left="-166" w:right="-108"/>
              <w:jc w:val="center"/>
              <w:rPr>
                <w:color w:val="000000" w:themeColor="text1"/>
                <w:szCs w:val="28"/>
                <w:lang w:val="vi-VN" w:eastAsia="vi-VN"/>
              </w:rPr>
            </w:pPr>
          </w:p>
          <w:p w14:paraId="49761DFB" w14:textId="77777777" w:rsidR="000B1689" w:rsidRPr="006965BC" w:rsidRDefault="000B1689" w:rsidP="00C350EB">
            <w:pPr>
              <w:ind w:left="-166" w:right="-108"/>
              <w:jc w:val="center"/>
              <w:rPr>
                <w:color w:val="000000" w:themeColor="text1"/>
                <w:szCs w:val="28"/>
                <w:lang w:val="vi-VN" w:eastAsia="vi-VN"/>
              </w:rPr>
            </w:pPr>
          </w:p>
          <w:p w14:paraId="5368FA8D" w14:textId="77777777" w:rsidR="004A57AB" w:rsidRPr="006965BC" w:rsidRDefault="00931A3A" w:rsidP="00C350EB">
            <w:pPr>
              <w:keepNext/>
              <w:ind w:left="-166" w:right="-108"/>
              <w:jc w:val="center"/>
              <w:outlineLvl w:val="1"/>
              <w:rPr>
                <w:b/>
                <w:bCs/>
                <w:color w:val="000000" w:themeColor="text1"/>
                <w:szCs w:val="28"/>
              </w:rPr>
            </w:pPr>
            <w:r w:rsidRPr="006965BC">
              <w:rPr>
                <w:b/>
                <w:bCs/>
                <w:color w:val="000000" w:themeColor="text1"/>
                <w:szCs w:val="28"/>
              </w:rPr>
              <w:t xml:space="preserve"> </w:t>
            </w:r>
            <w:r w:rsidR="00BF09A0" w:rsidRPr="006965BC">
              <w:rPr>
                <w:b/>
                <w:bCs/>
                <w:color w:val="000000" w:themeColor="text1"/>
                <w:szCs w:val="28"/>
              </w:rPr>
              <w:t xml:space="preserve">   </w:t>
            </w:r>
          </w:p>
        </w:tc>
      </w:tr>
    </w:tbl>
    <w:p w14:paraId="08AFCD92" w14:textId="77777777" w:rsidR="00F678E2" w:rsidRPr="006965BC" w:rsidRDefault="00F678E2" w:rsidP="008D6D20">
      <w:pPr>
        <w:rPr>
          <w:b/>
          <w:color w:val="000000" w:themeColor="text1"/>
          <w:szCs w:val="28"/>
        </w:rPr>
        <w:sectPr w:rsidR="00F678E2" w:rsidRPr="006965BC" w:rsidSect="00E52291">
          <w:headerReference w:type="default" r:id="rId8"/>
          <w:footerReference w:type="default" r:id="rId9"/>
          <w:pgSz w:w="11907" w:h="16840" w:code="9"/>
          <w:pgMar w:top="1134" w:right="1134" w:bottom="1134" w:left="1701" w:header="284" w:footer="284" w:gutter="0"/>
          <w:cols w:space="708"/>
          <w:titlePg/>
          <w:docGrid w:linePitch="381"/>
        </w:sectPr>
      </w:pPr>
    </w:p>
    <w:p w14:paraId="5B6E0CEA" w14:textId="7FF306E8" w:rsidR="00F678E2" w:rsidRPr="006965BC" w:rsidRDefault="00F678E2" w:rsidP="00F678E2">
      <w:pPr>
        <w:jc w:val="center"/>
        <w:rPr>
          <w:b/>
          <w:color w:val="000000" w:themeColor="text1"/>
          <w:szCs w:val="28"/>
        </w:rPr>
      </w:pPr>
      <w:bookmarkStart w:id="6" w:name="_Toc270364654"/>
      <w:bookmarkStart w:id="7" w:name="_Toc270364783"/>
      <w:r w:rsidRPr="006965BC">
        <w:rPr>
          <w:b/>
          <w:color w:val="000000" w:themeColor="text1"/>
          <w:szCs w:val="28"/>
        </w:rPr>
        <w:lastRenderedPageBreak/>
        <w:t>DỰ THẢO BỘ TIÊU CHÍ</w:t>
      </w:r>
      <w:r w:rsidR="00862870">
        <w:rPr>
          <w:b/>
          <w:color w:val="000000" w:themeColor="text1"/>
          <w:szCs w:val="28"/>
        </w:rPr>
        <w:t xml:space="preserve"> VỀ</w:t>
      </w:r>
      <w:r w:rsidRPr="006965BC">
        <w:rPr>
          <w:b/>
          <w:color w:val="000000" w:themeColor="text1"/>
          <w:szCs w:val="28"/>
        </w:rPr>
        <w:t xml:space="preserve"> XÃ NÔNG THÔN MỚI GIAI ĐOẠN 2026 </w:t>
      </w:r>
      <w:r w:rsidR="00C14A13" w:rsidRPr="006965BC">
        <w:rPr>
          <w:b/>
          <w:color w:val="000000" w:themeColor="text1"/>
          <w:szCs w:val="28"/>
        </w:rPr>
        <w:t>-</w:t>
      </w:r>
      <w:r w:rsidRPr="006965BC">
        <w:rPr>
          <w:b/>
          <w:color w:val="000000" w:themeColor="text1"/>
          <w:szCs w:val="28"/>
        </w:rPr>
        <w:t xml:space="preserve"> 2030</w:t>
      </w:r>
    </w:p>
    <w:p w14:paraId="27F253A9" w14:textId="77777777" w:rsidR="00F678E2" w:rsidRPr="00010560" w:rsidRDefault="00F678E2" w:rsidP="00F678E2">
      <w:pPr>
        <w:jc w:val="center"/>
        <w:rPr>
          <w:b/>
          <w:color w:val="000000" w:themeColor="text1"/>
          <w:szCs w:val="28"/>
          <w:lang w:val="vi-VN"/>
        </w:rPr>
      </w:pPr>
      <w:r w:rsidRPr="006965BC">
        <w:rPr>
          <w:b/>
          <w:color w:val="000000" w:themeColor="text1"/>
          <w:szCs w:val="28"/>
          <w:lang w:val="vi-VN"/>
        </w:rPr>
        <w:t xml:space="preserve"> </w:t>
      </w:r>
      <w:r w:rsidRPr="00010560">
        <w:rPr>
          <w:b/>
          <w:color w:val="000000" w:themeColor="text1"/>
          <w:szCs w:val="28"/>
          <w:lang w:val="vi-VN"/>
        </w:rPr>
        <w:t xml:space="preserve">TRÊN ĐỊA BÀN </w:t>
      </w:r>
      <w:r w:rsidR="00051243" w:rsidRPr="00010560">
        <w:rPr>
          <w:b/>
          <w:color w:val="000000" w:themeColor="text1"/>
          <w:szCs w:val="28"/>
          <w:lang w:val="vi-VN"/>
        </w:rPr>
        <w:t>THÀNH PHỐ HẢI PHÒNG</w:t>
      </w:r>
    </w:p>
    <w:p w14:paraId="16804E64" w14:textId="77777777" w:rsidR="00B67F6A" w:rsidRPr="00010560" w:rsidRDefault="00B67F6A" w:rsidP="00B67F6A">
      <w:pPr>
        <w:spacing w:line="259" w:lineRule="auto"/>
        <w:ind w:left="1"/>
        <w:jc w:val="center"/>
        <w:rPr>
          <w:rFonts w:eastAsia="Calibri"/>
          <w:i/>
          <w:iCs/>
          <w:color w:val="000000" w:themeColor="text1"/>
          <w:szCs w:val="28"/>
          <w:lang w:val="vi-VN"/>
        </w:rPr>
      </w:pPr>
      <w:bookmarkStart w:id="8" w:name="_Hlk218789877"/>
      <w:r w:rsidRPr="00010560">
        <w:rPr>
          <w:rFonts w:eastAsia="Calibri"/>
          <w:i/>
          <w:iCs/>
          <w:color w:val="000000" w:themeColor="text1"/>
          <w:szCs w:val="28"/>
          <w:lang w:val="vi-VN"/>
        </w:rPr>
        <w:t xml:space="preserve">(Kèm theo Quyết định số:       /2026/QĐ-UBND ngày …./…/2026 của Uỷ ban nhân dân </w:t>
      </w:r>
      <w:r w:rsidR="00051243" w:rsidRPr="00010560">
        <w:rPr>
          <w:rFonts w:eastAsia="Calibri"/>
          <w:i/>
          <w:iCs/>
          <w:color w:val="000000" w:themeColor="text1"/>
          <w:szCs w:val="28"/>
          <w:lang w:val="vi-VN"/>
        </w:rPr>
        <w:t>thành phố Hải Phòng</w:t>
      </w:r>
      <w:r w:rsidRPr="00010560">
        <w:rPr>
          <w:rFonts w:eastAsia="Calibri"/>
          <w:i/>
          <w:iCs/>
          <w:color w:val="000000" w:themeColor="text1"/>
          <w:szCs w:val="28"/>
          <w:lang w:val="vi-VN"/>
        </w:rPr>
        <w:t>)</w:t>
      </w:r>
      <w:bookmarkEnd w:id="8"/>
    </w:p>
    <w:p w14:paraId="534C1D8E" w14:textId="0B8CE5A1" w:rsidR="00F678E2" w:rsidRDefault="00F678E2" w:rsidP="00F678E2">
      <w:pPr>
        <w:spacing w:after="120"/>
        <w:jc w:val="center"/>
        <w:rPr>
          <w:bCs/>
          <w:color w:val="000000" w:themeColor="text1"/>
          <w:sz w:val="18"/>
          <w:szCs w:val="18"/>
          <w:lang w:val="vi-VN"/>
        </w:rPr>
      </w:pPr>
    </w:p>
    <w:tbl>
      <w:tblPr>
        <w:tblW w:w="15168" w:type="dxa"/>
        <w:jc w:val="center"/>
        <w:tblLook w:val="04A0" w:firstRow="1" w:lastRow="0" w:firstColumn="1" w:lastColumn="0" w:noHBand="0" w:noVBand="1"/>
      </w:tblPr>
      <w:tblGrid>
        <w:gridCol w:w="563"/>
        <w:gridCol w:w="1025"/>
        <w:gridCol w:w="3295"/>
        <w:gridCol w:w="1023"/>
        <w:gridCol w:w="3873"/>
        <w:gridCol w:w="4280"/>
        <w:gridCol w:w="1109"/>
      </w:tblGrid>
      <w:tr w:rsidR="00146198" w:rsidRPr="00146198" w14:paraId="6A3F9184" w14:textId="77777777" w:rsidTr="00146198">
        <w:trPr>
          <w:trHeight w:val="672"/>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7EEBF" w14:textId="77777777" w:rsidR="00146198" w:rsidRPr="00146198" w:rsidRDefault="00146198" w:rsidP="00146198">
            <w:pPr>
              <w:jc w:val="center"/>
              <w:rPr>
                <w:b/>
                <w:bCs/>
                <w:color w:val="000000"/>
                <w:sz w:val="26"/>
                <w:szCs w:val="26"/>
              </w:rPr>
            </w:pPr>
            <w:r w:rsidRPr="00146198">
              <w:rPr>
                <w:b/>
                <w:bCs/>
                <w:color w:val="000000"/>
                <w:sz w:val="26"/>
                <w:szCs w:val="26"/>
              </w:rPr>
              <w:t>TT</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BEEC3C" w14:textId="77777777" w:rsidR="00146198" w:rsidRPr="00146198" w:rsidRDefault="00146198" w:rsidP="00146198">
            <w:pPr>
              <w:jc w:val="center"/>
              <w:rPr>
                <w:b/>
                <w:bCs/>
                <w:color w:val="000000"/>
                <w:sz w:val="26"/>
                <w:szCs w:val="26"/>
              </w:rPr>
            </w:pPr>
            <w:r w:rsidRPr="00146198">
              <w:rPr>
                <w:b/>
                <w:bCs/>
                <w:color w:val="000000"/>
                <w:sz w:val="26"/>
                <w:szCs w:val="26"/>
              </w:rPr>
              <w:t>Tên tiêu chí</w:t>
            </w:r>
          </w:p>
        </w:tc>
        <w:tc>
          <w:tcPr>
            <w:tcW w:w="32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795AEB" w14:textId="77777777" w:rsidR="00146198" w:rsidRPr="00146198" w:rsidRDefault="00146198" w:rsidP="00146198">
            <w:pPr>
              <w:jc w:val="center"/>
              <w:rPr>
                <w:b/>
                <w:bCs/>
                <w:color w:val="000000"/>
                <w:sz w:val="26"/>
                <w:szCs w:val="26"/>
              </w:rPr>
            </w:pPr>
            <w:r w:rsidRPr="00146198">
              <w:rPr>
                <w:b/>
                <w:bCs/>
                <w:color w:val="000000"/>
                <w:sz w:val="26"/>
                <w:szCs w:val="26"/>
              </w:rPr>
              <w:t>Nội dung tiêu chí</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A1A7CA" w14:textId="77777777" w:rsidR="00146198" w:rsidRPr="00146198" w:rsidRDefault="00146198" w:rsidP="00146198">
            <w:pPr>
              <w:jc w:val="center"/>
              <w:rPr>
                <w:b/>
                <w:bCs/>
                <w:color w:val="000000"/>
                <w:sz w:val="26"/>
                <w:szCs w:val="26"/>
              </w:rPr>
            </w:pPr>
            <w:r w:rsidRPr="00146198">
              <w:rPr>
                <w:b/>
                <w:bCs/>
                <w:color w:val="000000"/>
                <w:sz w:val="26"/>
                <w:szCs w:val="26"/>
              </w:rPr>
              <w:t>Chỉ tiêu chung</w:t>
            </w: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7EAEAF9E" w14:textId="77777777" w:rsidR="00146198" w:rsidRPr="00146198" w:rsidRDefault="00146198" w:rsidP="00146198">
            <w:pPr>
              <w:jc w:val="center"/>
              <w:rPr>
                <w:b/>
                <w:bCs/>
                <w:color w:val="000000"/>
                <w:sz w:val="26"/>
                <w:szCs w:val="26"/>
              </w:rPr>
            </w:pPr>
            <w:r w:rsidRPr="00146198">
              <w:rPr>
                <w:b/>
                <w:bCs/>
                <w:color w:val="000000"/>
                <w:sz w:val="26"/>
                <w:szCs w:val="26"/>
              </w:rPr>
              <w:t xml:space="preserve">Yêu cầu đối với từng nhóm xã </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944C4B" w14:textId="77777777" w:rsidR="00146198" w:rsidRPr="00146198" w:rsidRDefault="00146198" w:rsidP="00146198">
            <w:pPr>
              <w:jc w:val="center"/>
              <w:rPr>
                <w:b/>
                <w:bCs/>
                <w:color w:val="000000"/>
                <w:sz w:val="26"/>
                <w:szCs w:val="26"/>
              </w:rPr>
            </w:pPr>
            <w:r w:rsidRPr="00146198">
              <w:rPr>
                <w:b/>
                <w:bCs/>
                <w:color w:val="000000"/>
                <w:sz w:val="26"/>
                <w:szCs w:val="26"/>
              </w:rPr>
              <w:t>Cơ quan phụ trách</w:t>
            </w:r>
          </w:p>
        </w:tc>
      </w:tr>
      <w:tr w:rsidR="00146198" w:rsidRPr="00146198" w14:paraId="4948CFD5" w14:textId="77777777" w:rsidTr="00146198">
        <w:trPr>
          <w:trHeight w:val="792"/>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3BE5E9B" w14:textId="77777777" w:rsidR="00146198" w:rsidRPr="00146198" w:rsidRDefault="00146198" w:rsidP="00146198">
            <w:pPr>
              <w:rPr>
                <w:b/>
                <w:bCs/>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59401821" w14:textId="77777777" w:rsidR="00146198" w:rsidRPr="00146198" w:rsidRDefault="00146198" w:rsidP="00146198">
            <w:pPr>
              <w:rPr>
                <w:b/>
                <w:bCs/>
                <w:color w:val="000000"/>
                <w:sz w:val="26"/>
                <w:szCs w:val="26"/>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14:paraId="0AEA9032" w14:textId="77777777" w:rsidR="00146198" w:rsidRPr="00146198" w:rsidRDefault="00146198" w:rsidP="00146198">
            <w:pPr>
              <w:rPr>
                <w:b/>
                <w:bCs/>
                <w:color w:val="000000"/>
                <w:sz w:val="26"/>
                <w:szCs w:val="2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63AA7859" w14:textId="77777777" w:rsidR="00146198" w:rsidRPr="00146198" w:rsidRDefault="00146198" w:rsidP="00146198">
            <w:pPr>
              <w:rPr>
                <w:b/>
                <w:bCs/>
                <w:color w:val="000000"/>
                <w:sz w:val="26"/>
                <w:szCs w:val="26"/>
              </w:rPr>
            </w:pPr>
          </w:p>
        </w:tc>
        <w:tc>
          <w:tcPr>
            <w:tcW w:w="3873" w:type="dxa"/>
            <w:tcBorders>
              <w:top w:val="nil"/>
              <w:left w:val="nil"/>
              <w:bottom w:val="single" w:sz="4" w:space="0" w:color="auto"/>
              <w:right w:val="single" w:sz="4" w:space="0" w:color="auto"/>
            </w:tcBorders>
            <w:shd w:val="clear" w:color="000000" w:fill="FFFFFF"/>
            <w:vAlign w:val="center"/>
            <w:hideMark/>
          </w:tcPr>
          <w:p w14:paraId="1DD7D24A" w14:textId="77777777" w:rsidR="00146198" w:rsidRPr="00146198" w:rsidRDefault="00146198" w:rsidP="00146198">
            <w:pPr>
              <w:jc w:val="center"/>
              <w:rPr>
                <w:b/>
                <w:bCs/>
                <w:color w:val="000000"/>
                <w:sz w:val="26"/>
                <w:szCs w:val="26"/>
              </w:rPr>
            </w:pPr>
            <w:r w:rsidRPr="00146198">
              <w:rPr>
                <w:b/>
                <w:bCs/>
                <w:color w:val="000000"/>
                <w:sz w:val="26"/>
                <w:szCs w:val="26"/>
              </w:rPr>
              <w:t>Xã nhóm 1</w:t>
            </w:r>
          </w:p>
        </w:tc>
        <w:tc>
          <w:tcPr>
            <w:tcW w:w="4280" w:type="dxa"/>
            <w:tcBorders>
              <w:top w:val="nil"/>
              <w:left w:val="nil"/>
              <w:bottom w:val="single" w:sz="4" w:space="0" w:color="auto"/>
              <w:right w:val="single" w:sz="4" w:space="0" w:color="auto"/>
            </w:tcBorders>
            <w:shd w:val="clear" w:color="000000" w:fill="FFFFFF"/>
            <w:vAlign w:val="center"/>
            <w:hideMark/>
          </w:tcPr>
          <w:p w14:paraId="7BAB2032" w14:textId="77777777" w:rsidR="00146198" w:rsidRPr="00146198" w:rsidRDefault="00146198" w:rsidP="00146198">
            <w:pPr>
              <w:jc w:val="center"/>
              <w:rPr>
                <w:b/>
                <w:bCs/>
                <w:color w:val="000000"/>
                <w:sz w:val="26"/>
                <w:szCs w:val="26"/>
              </w:rPr>
            </w:pPr>
            <w:r w:rsidRPr="00146198">
              <w:rPr>
                <w:b/>
                <w:bCs/>
                <w:color w:val="000000"/>
                <w:sz w:val="26"/>
                <w:szCs w:val="26"/>
              </w:rPr>
              <w:t>Xã nhóm 2</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6EFF0AA8" w14:textId="77777777" w:rsidR="00146198" w:rsidRPr="00146198" w:rsidRDefault="00146198" w:rsidP="00146198">
            <w:pPr>
              <w:rPr>
                <w:b/>
                <w:bCs/>
                <w:color w:val="000000"/>
                <w:sz w:val="26"/>
                <w:szCs w:val="26"/>
              </w:rPr>
            </w:pPr>
          </w:p>
        </w:tc>
      </w:tr>
      <w:tr w:rsidR="00146198" w:rsidRPr="00146198" w14:paraId="626ED8DD" w14:textId="77777777" w:rsidTr="00146198">
        <w:trPr>
          <w:trHeight w:val="870"/>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A0183" w14:textId="77777777" w:rsidR="00146198" w:rsidRPr="00146198" w:rsidRDefault="00146198" w:rsidP="00146198">
            <w:pPr>
              <w:jc w:val="center"/>
              <w:rPr>
                <w:color w:val="000000"/>
                <w:sz w:val="26"/>
                <w:szCs w:val="26"/>
              </w:rPr>
            </w:pPr>
            <w:r w:rsidRPr="00146198">
              <w:rPr>
                <w:color w:val="000000"/>
                <w:sz w:val="26"/>
                <w:szCs w:val="26"/>
              </w:rPr>
              <w:t>1</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F8BDFA" w14:textId="77777777" w:rsidR="00146198" w:rsidRPr="00146198" w:rsidRDefault="00146198" w:rsidP="00146198">
            <w:pPr>
              <w:jc w:val="center"/>
              <w:rPr>
                <w:color w:val="000000"/>
                <w:sz w:val="26"/>
                <w:szCs w:val="26"/>
              </w:rPr>
            </w:pPr>
            <w:r w:rsidRPr="00146198">
              <w:rPr>
                <w:color w:val="000000"/>
                <w:sz w:val="26"/>
                <w:szCs w:val="26"/>
              </w:rPr>
              <w:t xml:space="preserve">Quy hoạch </w:t>
            </w:r>
          </w:p>
        </w:tc>
        <w:tc>
          <w:tcPr>
            <w:tcW w:w="32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9D1349" w14:textId="57F71F40" w:rsidR="00146198" w:rsidRPr="00146198" w:rsidRDefault="00146198" w:rsidP="00146198">
            <w:pPr>
              <w:jc w:val="both"/>
              <w:rPr>
                <w:color w:val="000000"/>
                <w:sz w:val="26"/>
                <w:szCs w:val="26"/>
              </w:rPr>
            </w:pPr>
            <w:r w:rsidRPr="00146198">
              <w:rPr>
                <w:color w:val="000000"/>
                <w:sz w:val="26"/>
                <w:szCs w:val="26"/>
              </w:rPr>
              <w:t>1.1. Có quy hoạch chung xã hoặc qu</w:t>
            </w:r>
            <w:r>
              <w:rPr>
                <w:color w:val="000000"/>
                <w:sz w:val="26"/>
                <w:szCs w:val="26"/>
              </w:rPr>
              <w:t>y hoạch đô thị được phê duyệt</w:t>
            </w:r>
            <w:r w:rsidRPr="00146198">
              <w:rPr>
                <w:color w:val="000000"/>
                <w:sz w:val="26"/>
                <w:szCs w:val="26"/>
              </w:rPr>
              <w:t>, được công bố công khai đúng thời hạn và ban hành kế hoạch thực hiện quy hoạch</w:t>
            </w:r>
          </w:p>
        </w:tc>
        <w:tc>
          <w:tcPr>
            <w:tcW w:w="10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F9ADD7"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1E1DC" w14:textId="77777777" w:rsidR="00146198" w:rsidRDefault="00146198" w:rsidP="00146198">
            <w:pPr>
              <w:jc w:val="both"/>
              <w:rPr>
                <w:color w:val="000000"/>
                <w:sz w:val="26"/>
                <w:szCs w:val="26"/>
              </w:rPr>
            </w:pPr>
            <w:r w:rsidRPr="00146198">
              <w:rPr>
                <w:color w:val="000000"/>
                <w:sz w:val="26"/>
                <w:szCs w:val="26"/>
              </w:rPr>
              <w:t>- Quy hoạch chung xã hoặc quy hoạch chung đô thị đảm bảo tuân thủ pháp luật</w:t>
            </w:r>
            <w:r>
              <w:rPr>
                <w:color w:val="000000"/>
                <w:sz w:val="26"/>
                <w:szCs w:val="26"/>
              </w:rPr>
              <w:t xml:space="preserve"> quy hoạch đô thị và nông thôn.</w:t>
            </w:r>
          </w:p>
          <w:p w14:paraId="0E8ECE2D" w14:textId="37AFB0E4" w:rsidR="00146198" w:rsidRPr="00146198" w:rsidRDefault="00146198" w:rsidP="00146198">
            <w:pPr>
              <w:jc w:val="both"/>
              <w:rPr>
                <w:color w:val="000000"/>
                <w:sz w:val="26"/>
                <w:szCs w:val="26"/>
              </w:rPr>
            </w:pPr>
            <w:r w:rsidRPr="00146198">
              <w:rPr>
                <w:color w:val="000000"/>
                <w:sz w:val="26"/>
                <w:szCs w:val="26"/>
              </w:rPr>
              <w:t>- Nội dung công bố công khai đúng thời hạn và ban hành kế hoạch thực hiện quy hoạch quy định tại Điều 50 và Điều 51 Luật Quy hoạch đô thị và nông thôn số 47/2024/QH15.</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84940" w14:textId="77777777" w:rsidR="00146198" w:rsidRPr="00146198" w:rsidRDefault="00146198" w:rsidP="00146198">
            <w:pPr>
              <w:jc w:val="center"/>
              <w:rPr>
                <w:color w:val="000000"/>
                <w:sz w:val="26"/>
                <w:szCs w:val="26"/>
              </w:rPr>
            </w:pPr>
            <w:r w:rsidRPr="00146198">
              <w:rPr>
                <w:color w:val="000000"/>
                <w:sz w:val="26"/>
                <w:szCs w:val="26"/>
              </w:rPr>
              <w:t>Sở Xây dựng</w:t>
            </w:r>
          </w:p>
        </w:tc>
      </w:tr>
      <w:tr w:rsidR="00146198" w:rsidRPr="00146198" w14:paraId="0B9A0649" w14:textId="77777777" w:rsidTr="00146198">
        <w:trPr>
          <w:trHeight w:val="870"/>
          <w:jc w:val="center"/>
        </w:trPr>
        <w:tc>
          <w:tcPr>
            <w:tcW w:w="563" w:type="dxa"/>
            <w:vMerge/>
            <w:tcBorders>
              <w:top w:val="nil"/>
              <w:left w:val="single" w:sz="4" w:space="0" w:color="auto"/>
              <w:bottom w:val="single" w:sz="4" w:space="0" w:color="auto"/>
              <w:right w:val="single" w:sz="4" w:space="0" w:color="auto"/>
            </w:tcBorders>
            <w:vAlign w:val="center"/>
            <w:hideMark/>
          </w:tcPr>
          <w:p w14:paraId="51829477"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19866E94" w14:textId="77777777" w:rsidR="00146198" w:rsidRPr="00146198" w:rsidRDefault="00146198" w:rsidP="00146198">
            <w:pPr>
              <w:rPr>
                <w:color w:val="000000"/>
                <w:sz w:val="26"/>
                <w:szCs w:val="26"/>
              </w:rPr>
            </w:pPr>
          </w:p>
        </w:tc>
        <w:tc>
          <w:tcPr>
            <w:tcW w:w="3295" w:type="dxa"/>
            <w:vMerge/>
            <w:tcBorders>
              <w:top w:val="nil"/>
              <w:left w:val="single" w:sz="4" w:space="0" w:color="auto"/>
              <w:bottom w:val="single" w:sz="4" w:space="0" w:color="auto"/>
              <w:right w:val="single" w:sz="4" w:space="0" w:color="auto"/>
            </w:tcBorders>
            <w:vAlign w:val="center"/>
            <w:hideMark/>
          </w:tcPr>
          <w:p w14:paraId="554CD2F8" w14:textId="77777777" w:rsidR="00146198" w:rsidRPr="00146198" w:rsidRDefault="00146198" w:rsidP="00146198">
            <w:pPr>
              <w:rPr>
                <w:color w:val="000000"/>
                <w:sz w:val="26"/>
                <w:szCs w:val="26"/>
              </w:rPr>
            </w:pPr>
          </w:p>
        </w:tc>
        <w:tc>
          <w:tcPr>
            <w:tcW w:w="1023" w:type="dxa"/>
            <w:vMerge/>
            <w:tcBorders>
              <w:top w:val="nil"/>
              <w:left w:val="single" w:sz="4" w:space="0" w:color="auto"/>
              <w:bottom w:val="single" w:sz="4" w:space="0" w:color="auto"/>
              <w:right w:val="single" w:sz="4" w:space="0" w:color="auto"/>
            </w:tcBorders>
            <w:vAlign w:val="center"/>
            <w:hideMark/>
          </w:tcPr>
          <w:p w14:paraId="7F465E90" w14:textId="77777777" w:rsidR="00146198" w:rsidRPr="00146198" w:rsidRDefault="00146198" w:rsidP="00146198">
            <w:pPr>
              <w:rPr>
                <w:color w:val="000000"/>
                <w:sz w:val="26"/>
                <w:szCs w:val="26"/>
              </w:rPr>
            </w:pPr>
          </w:p>
        </w:tc>
        <w:tc>
          <w:tcPr>
            <w:tcW w:w="8153" w:type="dxa"/>
            <w:gridSpan w:val="2"/>
            <w:vMerge/>
            <w:tcBorders>
              <w:top w:val="single" w:sz="4" w:space="0" w:color="auto"/>
              <w:left w:val="single" w:sz="4" w:space="0" w:color="auto"/>
              <w:bottom w:val="single" w:sz="4" w:space="0" w:color="auto"/>
              <w:right w:val="single" w:sz="4" w:space="0" w:color="auto"/>
            </w:tcBorders>
            <w:vAlign w:val="center"/>
            <w:hideMark/>
          </w:tcPr>
          <w:p w14:paraId="49A6BEC9" w14:textId="77777777" w:rsidR="00146198" w:rsidRPr="00146198" w:rsidRDefault="00146198" w:rsidP="00146198">
            <w:pPr>
              <w:rPr>
                <w:color w:val="000000"/>
                <w:sz w:val="26"/>
                <w:szCs w:val="26"/>
              </w:rPr>
            </w:pPr>
          </w:p>
        </w:tc>
        <w:tc>
          <w:tcPr>
            <w:tcW w:w="1109" w:type="dxa"/>
            <w:vMerge/>
            <w:tcBorders>
              <w:top w:val="nil"/>
              <w:left w:val="single" w:sz="4" w:space="0" w:color="auto"/>
              <w:bottom w:val="single" w:sz="4" w:space="0" w:color="auto"/>
              <w:right w:val="single" w:sz="4" w:space="0" w:color="auto"/>
            </w:tcBorders>
            <w:vAlign w:val="center"/>
            <w:hideMark/>
          </w:tcPr>
          <w:p w14:paraId="1CF20441" w14:textId="77777777" w:rsidR="00146198" w:rsidRPr="00146198" w:rsidRDefault="00146198" w:rsidP="00146198">
            <w:pPr>
              <w:rPr>
                <w:color w:val="000000"/>
                <w:sz w:val="26"/>
                <w:szCs w:val="26"/>
              </w:rPr>
            </w:pPr>
          </w:p>
        </w:tc>
      </w:tr>
      <w:tr w:rsidR="00146198" w:rsidRPr="00146198" w14:paraId="69E24E3A" w14:textId="77777777" w:rsidTr="00146198">
        <w:trPr>
          <w:trHeight w:val="1486"/>
          <w:jc w:val="center"/>
        </w:trPr>
        <w:tc>
          <w:tcPr>
            <w:tcW w:w="563" w:type="dxa"/>
            <w:vMerge/>
            <w:tcBorders>
              <w:top w:val="nil"/>
              <w:left w:val="single" w:sz="4" w:space="0" w:color="auto"/>
              <w:bottom w:val="single" w:sz="4" w:space="0" w:color="auto"/>
              <w:right w:val="single" w:sz="4" w:space="0" w:color="auto"/>
            </w:tcBorders>
            <w:vAlign w:val="center"/>
            <w:hideMark/>
          </w:tcPr>
          <w:p w14:paraId="2EEFDBBD"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42CDA47F"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662C76DF" w14:textId="77777777" w:rsidR="00146198" w:rsidRPr="00146198" w:rsidRDefault="00146198" w:rsidP="00146198">
            <w:pPr>
              <w:jc w:val="both"/>
              <w:rPr>
                <w:color w:val="000000"/>
                <w:sz w:val="26"/>
                <w:szCs w:val="26"/>
              </w:rPr>
            </w:pPr>
            <w:r w:rsidRPr="00146198">
              <w:rPr>
                <w:color w:val="000000"/>
                <w:sz w:val="26"/>
                <w:szCs w:val="26"/>
              </w:rPr>
              <w:t xml:space="preserve">1.2. Có quy hoạch chi tiết xây dựng trung tâm xã hoặc quy hoạch chi tiết điểm dân cư mới </w:t>
            </w:r>
          </w:p>
        </w:tc>
        <w:tc>
          <w:tcPr>
            <w:tcW w:w="1023" w:type="dxa"/>
            <w:tcBorders>
              <w:top w:val="nil"/>
              <w:left w:val="nil"/>
              <w:bottom w:val="single" w:sz="4" w:space="0" w:color="auto"/>
              <w:right w:val="single" w:sz="4" w:space="0" w:color="auto"/>
            </w:tcBorders>
            <w:shd w:val="clear" w:color="000000" w:fill="FFFFFF"/>
            <w:vAlign w:val="center"/>
            <w:hideMark/>
          </w:tcPr>
          <w:p w14:paraId="52D947F0"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74A9B6D9" w14:textId="77777777" w:rsidR="00146198" w:rsidRPr="00146198" w:rsidRDefault="00146198" w:rsidP="00146198">
            <w:pPr>
              <w:jc w:val="both"/>
              <w:rPr>
                <w:color w:val="000000"/>
                <w:sz w:val="26"/>
                <w:szCs w:val="26"/>
              </w:rPr>
            </w:pPr>
            <w:r w:rsidRPr="00146198">
              <w:rPr>
                <w:color w:val="000000"/>
                <w:sz w:val="26"/>
                <w:szCs w:val="26"/>
              </w:rPr>
              <w:t>- Quy hoạch chi tiết xây dựng trung tâm xã hoặc quy hoạch chi tiết điểm dân cư mới bảo đảm tuân thủ pháp luật quy hoạch đô thị và nông thôn.</w:t>
            </w:r>
            <w:r w:rsidRPr="00146198">
              <w:rPr>
                <w:color w:val="000000"/>
                <w:sz w:val="26"/>
                <w:szCs w:val="26"/>
              </w:rPr>
              <w:br/>
              <w:t>- Quy hoạch chi tiết cụ thể hóa quy hoạch chung đô thị hoặc quy hoạch phân khu (nếu có) hoặc quy hoạch chung xã được cấp có thẩm quyền phê duyệt.</w:t>
            </w:r>
          </w:p>
        </w:tc>
        <w:tc>
          <w:tcPr>
            <w:tcW w:w="1109" w:type="dxa"/>
            <w:vMerge/>
            <w:tcBorders>
              <w:top w:val="nil"/>
              <w:left w:val="single" w:sz="4" w:space="0" w:color="auto"/>
              <w:bottom w:val="single" w:sz="4" w:space="0" w:color="auto"/>
              <w:right w:val="single" w:sz="4" w:space="0" w:color="auto"/>
            </w:tcBorders>
            <w:vAlign w:val="center"/>
            <w:hideMark/>
          </w:tcPr>
          <w:p w14:paraId="2DD89BEB" w14:textId="77777777" w:rsidR="00146198" w:rsidRPr="00146198" w:rsidRDefault="00146198" w:rsidP="00146198">
            <w:pPr>
              <w:rPr>
                <w:color w:val="000000"/>
                <w:sz w:val="26"/>
                <w:szCs w:val="26"/>
              </w:rPr>
            </w:pPr>
          </w:p>
        </w:tc>
      </w:tr>
      <w:tr w:rsidR="00146198" w:rsidRPr="00146198" w14:paraId="35C7082F" w14:textId="77777777" w:rsidTr="00021899">
        <w:trPr>
          <w:trHeight w:val="1860"/>
          <w:jc w:val="center"/>
        </w:trPr>
        <w:tc>
          <w:tcPr>
            <w:tcW w:w="563" w:type="dxa"/>
            <w:vMerge/>
            <w:tcBorders>
              <w:top w:val="nil"/>
              <w:left w:val="single" w:sz="4" w:space="0" w:color="auto"/>
              <w:bottom w:val="single" w:sz="4" w:space="0" w:color="auto"/>
              <w:right w:val="single" w:sz="4" w:space="0" w:color="auto"/>
            </w:tcBorders>
            <w:vAlign w:val="center"/>
            <w:hideMark/>
          </w:tcPr>
          <w:p w14:paraId="29DFE854"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0DE0AF84"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7FBA1BFD" w14:textId="77777777" w:rsidR="00146198" w:rsidRPr="00146198" w:rsidRDefault="00146198" w:rsidP="00146198">
            <w:pPr>
              <w:jc w:val="both"/>
              <w:rPr>
                <w:color w:val="000000"/>
                <w:sz w:val="26"/>
                <w:szCs w:val="26"/>
              </w:rPr>
            </w:pPr>
            <w:r w:rsidRPr="00146198">
              <w:rPr>
                <w:color w:val="000000"/>
                <w:sz w:val="26"/>
                <w:szCs w:val="26"/>
              </w:rPr>
              <w:t xml:space="preserve">1.3. Có quy chế quản lý kiến trúc được phê duyệt hoặc được tích hợp trong quy hoạch chung xã </w:t>
            </w:r>
          </w:p>
        </w:tc>
        <w:tc>
          <w:tcPr>
            <w:tcW w:w="1023" w:type="dxa"/>
            <w:tcBorders>
              <w:top w:val="nil"/>
              <w:left w:val="nil"/>
              <w:bottom w:val="single" w:sz="4" w:space="0" w:color="auto"/>
              <w:right w:val="single" w:sz="4" w:space="0" w:color="auto"/>
            </w:tcBorders>
            <w:shd w:val="clear" w:color="000000" w:fill="FFFFFF"/>
            <w:vAlign w:val="center"/>
            <w:hideMark/>
          </w:tcPr>
          <w:p w14:paraId="21D0AC3A"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662D43C0" w14:textId="77777777" w:rsidR="00620CC1" w:rsidRDefault="00146198" w:rsidP="00146198">
            <w:pPr>
              <w:jc w:val="both"/>
              <w:rPr>
                <w:color w:val="000000"/>
                <w:sz w:val="26"/>
                <w:szCs w:val="26"/>
              </w:rPr>
            </w:pPr>
            <w:r w:rsidRPr="00146198">
              <w:rPr>
                <w:color w:val="000000"/>
                <w:sz w:val="26"/>
                <w:szCs w:val="26"/>
              </w:rPr>
              <w:t>- Quy chế quản lý kiến trúc được lập cho các đô thị và điểm dân cư nông thôn của thành phố phải đảm bảo t</w:t>
            </w:r>
            <w:r w:rsidR="00620CC1">
              <w:rPr>
                <w:color w:val="000000"/>
                <w:sz w:val="26"/>
                <w:szCs w:val="26"/>
              </w:rPr>
              <w:t>uân thủ pháp luật về kiến trúc.</w:t>
            </w:r>
          </w:p>
          <w:p w14:paraId="5D6BF586" w14:textId="07626E47" w:rsidR="00146198" w:rsidRPr="00146198" w:rsidRDefault="00146198" w:rsidP="00146198">
            <w:pPr>
              <w:jc w:val="both"/>
              <w:rPr>
                <w:color w:val="000000"/>
                <w:sz w:val="26"/>
                <w:szCs w:val="26"/>
              </w:rPr>
            </w:pPr>
            <w:r w:rsidRPr="00146198">
              <w:rPr>
                <w:color w:val="000000"/>
                <w:sz w:val="26"/>
                <w:szCs w:val="26"/>
              </w:rPr>
              <w:t>- Quy chế quản lý kiến trúc đô thị hoặc Quy chế quản lý kiến trúc điểm dân cư nông thôn hoặc nội dung quy hoạch chung xã có tích hợp Quy chế quản lý kiến trúc điểm dân cư nông thôn.</w:t>
            </w:r>
          </w:p>
        </w:tc>
        <w:tc>
          <w:tcPr>
            <w:tcW w:w="1109" w:type="dxa"/>
            <w:vMerge/>
            <w:tcBorders>
              <w:top w:val="nil"/>
              <w:left w:val="single" w:sz="4" w:space="0" w:color="auto"/>
              <w:bottom w:val="single" w:sz="4" w:space="0" w:color="auto"/>
              <w:right w:val="single" w:sz="4" w:space="0" w:color="auto"/>
            </w:tcBorders>
            <w:vAlign w:val="center"/>
            <w:hideMark/>
          </w:tcPr>
          <w:p w14:paraId="11B70853" w14:textId="77777777" w:rsidR="00146198" w:rsidRPr="00146198" w:rsidRDefault="00146198" w:rsidP="00146198">
            <w:pPr>
              <w:rPr>
                <w:color w:val="000000"/>
                <w:sz w:val="26"/>
                <w:szCs w:val="26"/>
              </w:rPr>
            </w:pPr>
          </w:p>
        </w:tc>
      </w:tr>
      <w:tr w:rsidR="00146198" w:rsidRPr="00146198" w14:paraId="5E9CF22E" w14:textId="77777777" w:rsidTr="00021899">
        <w:trPr>
          <w:trHeight w:val="3330"/>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1B71C" w14:textId="77777777" w:rsidR="00146198" w:rsidRPr="00146198" w:rsidRDefault="00146198" w:rsidP="00146198">
            <w:pPr>
              <w:jc w:val="center"/>
              <w:rPr>
                <w:color w:val="000000"/>
                <w:sz w:val="26"/>
                <w:szCs w:val="26"/>
              </w:rPr>
            </w:pPr>
            <w:r w:rsidRPr="00146198">
              <w:rPr>
                <w:color w:val="000000"/>
                <w:sz w:val="26"/>
                <w:szCs w:val="26"/>
              </w:rPr>
              <w:lastRenderedPageBreak/>
              <w:t>2</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2A8451" w14:textId="77777777" w:rsidR="00146198" w:rsidRPr="00146198" w:rsidRDefault="00146198" w:rsidP="00146198">
            <w:pPr>
              <w:jc w:val="center"/>
              <w:rPr>
                <w:color w:val="000000"/>
                <w:sz w:val="26"/>
                <w:szCs w:val="26"/>
              </w:rPr>
            </w:pPr>
            <w:r w:rsidRPr="00146198">
              <w:rPr>
                <w:color w:val="000000"/>
                <w:sz w:val="26"/>
                <w:szCs w:val="26"/>
              </w:rPr>
              <w:t xml:space="preserve">Hạ tầng kinh tế - xã hội </w:t>
            </w:r>
          </w:p>
        </w:tc>
        <w:tc>
          <w:tcPr>
            <w:tcW w:w="32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22D46A" w14:textId="77777777" w:rsidR="00146198" w:rsidRPr="00146198" w:rsidRDefault="00146198" w:rsidP="00146198">
            <w:pPr>
              <w:jc w:val="both"/>
              <w:rPr>
                <w:color w:val="000000"/>
                <w:sz w:val="26"/>
                <w:szCs w:val="26"/>
              </w:rPr>
            </w:pPr>
            <w:r w:rsidRPr="00146198">
              <w:rPr>
                <w:color w:val="000000"/>
                <w:sz w:val="26"/>
                <w:szCs w:val="26"/>
              </w:rPr>
              <w:t xml:space="preserve">2.1. Hệ thống đường giao thông nông thôn trên địa bàn xã đảm bảo kết nối và được bảo trì hằng năm; </w:t>
            </w:r>
            <w:proofErr w:type="spellStart"/>
            <w:r w:rsidRPr="00146198">
              <w:rPr>
                <w:color w:val="000000"/>
                <w:sz w:val="26"/>
                <w:szCs w:val="26"/>
              </w:rPr>
              <w:t>tỷ</w:t>
            </w:r>
            <w:proofErr w:type="spellEnd"/>
            <w:r w:rsidRPr="00146198">
              <w:rPr>
                <w:color w:val="000000"/>
                <w:sz w:val="26"/>
                <w:szCs w:val="26"/>
              </w:rPr>
              <w:t xml:space="preserve"> lệ đường xã đạt chuẩn theo quy hoạch đạt 100%, </w:t>
            </w:r>
            <w:proofErr w:type="spellStart"/>
            <w:r w:rsidRPr="00146198">
              <w:rPr>
                <w:color w:val="000000"/>
                <w:sz w:val="26"/>
                <w:szCs w:val="26"/>
              </w:rPr>
              <w:t>tỷ</w:t>
            </w:r>
            <w:proofErr w:type="spellEnd"/>
            <w:r w:rsidRPr="00146198">
              <w:rPr>
                <w:color w:val="000000"/>
                <w:sz w:val="26"/>
                <w:szCs w:val="26"/>
              </w:rPr>
              <w:t xml:space="preserve"> lệ km đường xã được trồng cây xanh dọc tuyến đường đạt ≥50%; đường thôn, ngõ, xóm được cứng hóa </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BE12A"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9CE39C" w14:textId="77777777" w:rsidR="00146198" w:rsidRDefault="00146198" w:rsidP="00146198">
            <w:pPr>
              <w:jc w:val="both"/>
              <w:rPr>
                <w:color w:val="000000"/>
                <w:sz w:val="26"/>
                <w:szCs w:val="26"/>
              </w:rPr>
            </w:pPr>
            <w:r w:rsidRPr="00146198">
              <w:rPr>
                <w:color w:val="000000"/>
                <w:sz w:val="26"/>
                <w:szCs w:val="26"/>
              </w:rPr>
              <w:t>- Bảo đảm kết nố</w:t>
            </w:r>
            <w:r>
              <w:rPr>
                <w:color w:val="000000"/>
                <w:sz w:val="26"/>
                <w:szCs w:val="26"/>
              </w:rPr>
              <w:t>i giao thông tuân thủ quy định.</w:t>
            </w:r>
          </w:p>
          <w:p w14:paraId="40D85473" w14:textId="77777777" w:rsidR="00146198" w:rsidRDefault="00146198" w:rsidP="00146198">
            <w:pPr>
              <w:jc w:val="both"/>
              <w:rPr>
                <w:color w:val="000000"/>
                <w:sz w:val="26"/>
                <w:szCs w:val="26"/>
              </w:rPr>
            </w:pPr>
            <w:r w:rsidRPr="00146198">
              <w:rPr>
                <w:color w:val="000000"/>
                <w:sz w:val="26"/>
                <w:szCs w:val="26"/>
              </w:rPr>
              <w:t>- Có 100% đường xã được đầu tư xây dựng hoặc nâng cấp cải tạo đạt chuẩn quy hoạch được duyệt,</w:t>
            </w:r>
            <w:r>
              <w:rPr>
                <w:color w:val="000000"/>
                <w:sz w:val="26"/>
                <w:szCs w:val="26"/>
              </w:rPr>
              <w:t xml:space="preserve"> phù hợp với tốc độ đô thị hóa.</w:t>
            </w:r>
          </w:p>
          <w:p w14:paraId="1EEEAFC3" w14:textId="0399768C" w:rsidR="00146198" w:rsidRDefault="00146198" w:rsidP="00146198">
            <w:pPr>
              <w:jc w:val="both"/>
              <w:rPr>
                <w:color w:val="000000"/>
                <w:sz w:val="26"/>
                <w:szCs w:val="26"/>
              </w:rPr>
            </w:pPr>
            <w:r w:rsidRPr="00146198">
              <w:rPr>
                <w:color w:val="000000"/>
                <w:sz w:val="26"/>
                <w:szCs w:val="26"/>
              </w:rPr>
              <w:t>- Có 100% đường xã đạt cấp kỹ thuật đường đô thị theo Tiêu chuẩn quốc gia</w:t>
            </w:r>
            <w:r>
              <w:rPr>
                <w:color w:val="000000"/>
                <w:sz w:val="26"/>
                <w:szCs w:val="26"/>
              </w:rPr>
              <w:t xml:space="preserve"> TCVN 13592:2022 </w:t>
            </w:r>
            <w:r w:rsidRPr="00146198">
              <w:rPr>
                <w:color w:val="000000"/>
                <w:sz w:val="26"/>
                <w:szCs w:val="26"/>
              </w:rPr>
              <w:t>Đường đô thị - Yêu cầu thiết kế.</w:t>
            </w:r>
            <w:r w:rsidRPr="00146198">
              <w:rPr>
                <w:color w:val="000000"/>
                <w:sz w:val="26"/>
                <w:szCs w:val="26"/>
              </w:rPr>
              <w:br/>
              <w:t>- Có tối thiểu 50% chiều dài đường xã được trồng cây xanh dọc tuyến đường.</w:t>
            </w:r>
            <w:r w:rsidRPr="00146198">
              <w:rPr>
                <w:color w:val="000000"/>
                <w:sz w:val="26"/>
                <w:szCs w:val="26"/>
              </w:rPr>
              <w:br/>
              <w:t>- Có 100% đường thôn, ngõ, xóm được cứng h</w:t>
            </w:r>
            <w:r>
              <w:rPr>
                <w:color w:val="000000"/>
                <w:sz w:val="26"/>
                <w:szCs w:val="26"/>
              </w:rPr>
              <w:t>óa (bê tông hóa hoặc nhựa hóa);</w:t>
            </w:r>
          </w:p>
          <w:p w14:paraId="001A23E2" w14:textId="77777777" w:rsidR="00146198" w:rsidRDefault="00146198" w:rsidP="00146198">
            <w:pPr>
              <w:jc w:val="both"/>
              <w:rPr>
                <w:color w:val="000000"/>
                <w:sz w:val="26"/>
                <w:szCs w:val="26"/>
              </w:rPr>
            </w:pPr>
            <w:r w:rsidRPr="00146198">
              <w:rPr>
                <w:color w:val="000000"/>
                <w:sz w:val="26"/>
                <w:szCs w:val="26"/>
              </w:rPr>
              <w:t>- Có 100% đường giao thông nông thôn trên địa bàn được tổ chức thực hiện công tác bảo trì hàng năm.</w:t>
            </w:r>
          </w:p>
          <w:p w14:paraId="1939EF70" w14:textId="14547B18" w:rsidR="00146198" w:rsidRPr="00146198" w:rsidRDefault="00146198" w:rsidP="00146198">
            <w:pPr>
              <w:jc w:val="both"/>
              <w:rPr>
                <w:color w:val="000000"/>
                <w:sz w:val="26"/>
                <w:szCs w:val="26"/>
              </w:rPr>
            </w:pPr>
          </w:p>
        </w:tc>
        <w:tc>
          <w:tcPr>
            <w:tcW w:w="4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627C34" w14:textId="77777777" w:rsidR="00146198" w:rsidRDefault="00146198" w:rsidP="00146198">
            <w:pPr>
              <w:jc w:val="both"/>
              <w:rPr>
                <w:color w:val="000000"/>
                <w:sz w:val="26"/>
                <w:szCs w:val="26"/>
              </w:rPr>
            </w:pPr>
            <w:r w:rsidRPr="00146198">
              <w:rPr>
                <w:color w:val="000000"/>
                <w:sz w:val="26"/>
                <w:szCs w:val="26"/>
              </w:rPr>
              <w:t>- Bảo đảm kết nố</w:t>
            </w:r>
            <w:r>
              <w:rPr>
                <w:color w:val="000000"/>
                <w:sz w:val="26"/>
                <w:szCs w:val="26"/>
              </w:rPr>
              <w:t>i giao thông tuân thủ quy định.</w:t>
            </w:r>
          </w:p>
          <w:p w14:paraId="02F53148" w14:textId="77777777" w:rsidR="00146198" w:rsidRDefault="00146198" w:rsidP="00146198">
            <w:pPr>
              <w:jc w:val="both"/>
              <w:rPr>
                <w:color w:val="000000"/>
                <w:sz w:val="26"/>
                <w:szCs w:val="26"/>
              </w:rPr>
            </w:pPr>
            <w:r w:rsidRPr="00146198">
              <w:rPr>
                <w:color w:val="000000"/>
                <w:sz w:val="26"/>
                <w:szCs w:val="26"/>
              </w:rPr>
              <w:t xml:space="preserve">- Có 100% đường xã được đầu tư xây dựng hoặc nâng cấp cải tạo </w:t>
            </w:r>
            <w:r>
              <w:rPr>
                <w:color w:val="000000"/>
                <w:sz w:val="26"/>
                <w:szCs w:val="26"/>
              </w:rPr>
              <w:t>đạt chuẩn quy hoạch được duyệt.</w:t>
            </w:r>
          </w:p>
          <w:p w14:paraId="3B3B0DCE" w14:textId="77777777" w:rsidR="00146198" w:rsidRDefault="00146198" w:rsidP="00146198">
            <w:pPr>
              <w:jc w:val="both"/>
              <w:rPr>
                <w:color w:val="000000"/>
                <w:sz w:val="26"/>
                <w:szCs w:val="26"/>
              </w:rPr>
            </w:pPr>
            <w:r w:rsidRPr="00146198">
              <w:rPr>
                <w:color w:val="000000"/>
                <w:sz w:val="26"/>
                <w:szCs w:val="26"/>
              </w:rPr>
              <w:t>- Có 100% đường xã có cấp kỹ thuật tối thiểu đạt cấp B theo Tiêu chuẩn quốc gia TCVN 10380:2014 Đường giao thông nông thôn - Yêu cầu thiết kế; bảo đảm có đủ các công tr</w:t>
            </w:r>
            <w:r>
              <w:rPr>
                <w:color w:val="000000"/>
                <w:sz w:val="26"/>
                <w:szCs w:val="26"/>
              </w:rPr>
              <w:t>ình hạ tầng kỹ thuật cần thiết.</w:t>
            </w:r>
          </w:p>
          <w:p w14:paraId="0D9DC182" w14:textId="77777777" w:rsidR="00146198" w:rsidRDefault="00146198" w:rsidP="00146198">
            <w:pPr>
              <w:jc w:val="both"/>
              <w:rPr>
                <w:color w:val="000000"/>
                <w:sz w:val="26"/>
                <w:szCs w:val="26"/>
              </w:rPr>
            </w:pPr>
            <w:r w:rsidRPr="00146198">
              <w:rPr>
                <w:color w:val="000000"/>
                <w:sz w:val="26"/>
                <w:szCs w:val="26"/>
              </w:rPr>
              <w:t>- Có tối thiểu 50% chiều dài đường xã được trồng cây xanh dọc tuyến đường.</w:t>
            </w:r>
            <w:r w:rsidRPr="00146198">
              <w:rPr>
                <w:color w:val="000000"/>
                <w:sz w:val="26"/>
                <w:szCs w:val="26"/>
              </w:rPr>
              <w:br/>
              <w:t>- Có tối thiểu 90% đường thôn, ngõ, xóm được cứng hó</w:t>
            </w:r>
            <w:r>
              <w:rPr>
                <w:color w:val="000000"/>
                <w:sz w:val="26"/>
                <w:szCs w:val="26"/>
              </w:rPr>
              <w:t>a (bê tông hóa hoặc nhựa hóa).</w:t>
            </w:r>
          </w:p>
          <w:p w14:paraId="5EA353BB" w14:textId="755D0BE2" w:rsidR="00146198" w:rsidRPr="00146198" w:rsidRDefault="00146198" w:rsidP="00146198">
            <w:pPr>
              <w:jc w:val="both"/>
              <w:rPr>
                <w:color w:val="000000"/>
                <w:sz w:val="26"/>
                <w:szCs w:val="26"/>
              </w:rPr>
            </w:pPr>
            <w:r w:rsidRPr="00146198">
              <w:rPr>
                <w:color w:val="000000"/>
                <w:sz w:val="26"/>
                <w:szCs w:val="26"/>
              </w:rPr>
              <w:t>- Có 100% đường giao thông nông thôn trên địa bàn được tổ chức thực hiện công tác bảo trì.</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0280B" w14:textId="77777777" w:rsidR="00146198" w:rsidRPr="00146198" w:rsidRDefault="00146198" w:rsidP="00146198">
            <w:pPr>
              <w:jc w:val="center"/>
              <w:rPr>
                <w:color w:val="000000"/>
                <w:sz w:val="26"/>
                <w:szCs w:val="26"/>
              </w:rPr>
            </w:pPr>
            <w:r w:rsidRPr="00146198">
              <w:rPr>
                <w:color w:val="000000"/>
                <w:sz w:val="26"/>
                <w:szCs w:val="26"/>
              </w:rPr>
              <w:t>Sở Xây dựng</w:t>
            </w:r>
          </w:p>
        </w:tc>
      </w:tr>
      <w:tr w:rsidR="00146198" w:rsidRPr="00146198" w14:paraId="0FEFD671" w14:textId="77777777" w:rsidTr="00021899">
        <w:trPr>
          <w:trHeight w:val="2473"/>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603B3CA" w14:textId="77777777" w:rsidR="00146198" w:rsidRPr="00146198" w:rsidRDefault="00146198"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17152780" w14:textId="77777777" w:rsidR="00146198" w:rsidRPr="00146198" w:rsidRDefault="00146198" w:rsidP="00146198">
            <w:pPr>
              <w:rPr>
                <w:color w:val="000000"/>
                <w:sz w:val="26"/>
                <w:szCs w:val="26"/>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14:paraId="2199082F" w14:textId="77777777" w:rsidR="00146198" w:rsidRPr="00146198" w:rsidRDefault="00146198" w:rsidP="00146198">
            <w:pPr>
              <w:rPr>
                <w:color w:val="000000"/>
                <w:sz w:val="26"/>
                <w:szCs w:val="2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6DBACC6" w14:textId="77777777" w:rsidR="00146198" w:rsidRPr="00146198" w:rsidRDefault="00146198" w:rsidP="00146198">
            <w:pPr>
              <w:rPr>
                <w:color w:val="000000"/>
                <w:sz w:val="26"/>
                <w:szCs w:val="26"/>
              </w:rPr>
            </w:pPr>
          </w:p>
        </w:tc>
        <w:tc>
          <w:tcPr>
            <w:tcW w:w="3873" w:type="dxa"/>
            <w:vMerge/>
            <w:tcBorders>
              <w:top w:val="single" w:sz="4" w:space="0" w:color="auto"/>
              <w:left w:val="single" w:sz="4" w:space="0" w:color="auto"/>
              <w:bottom w:val="single" w:sz="4" w:space="0" w:color="auto"/>
              <w:right w:val="single" w:sz="4" w:space="0" w:color="auto"/>
            </w:tcBorders>
            <w:vAlign w:val="center"/>
            <w:hideMark/>
          </w:tcPr>
          <w:p w14:paraId="347FD629" w14:textId="77777777" w:rsidR="00146198" w:rsidRPr="00146198" w:rsidRDefault="00146198" w:rsidP="00146198">
            <w:pPr>
              <w:rPr>
                <w:color w:val="000000"/>
                <w:sz w:val="26"/>
                <w:szCs w:val="26"/>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2747BF82" w14:textId="77777777" w:rsidR="00146198" w:rsidRPr="00146198" w:rsidRDefault="00146198" w:rsidP="00146198">
            <w:pPr>
              <w:rPr>
                <w:color w:val="000000"/>
                <w:sz w:val="26"/>
                <w:szCs w:val="2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68AA530" w14:textId="77777777" w:rsidR="00146198" w:rsidRPr="00146198" w:rsidRDefault="00146198" w:rsidP="00146198">
            <w:pPr>
              <w:rPr>
                <w:color w:val="000000"/>
                <w:sz w:val="26"/>
                <w:szCs w:val="26"/>
              </w:rPr>
            </w:pPr>
          </w:p>
        </w:tc>
      </w:tr>
      <w:tr w:rsidR="00021899" w:rsidRPr="00146198" w14:paraId="1D886F11" w14:textId="77777777" w:rsidTr="00D01DBC">
        <w:trPr>
          <w:trHeight w:val="2127"/>
          <w:jc w:val="center"/>
        </w:trPr>
        <w:tc>
          <w:tcPr>
            <w:tcW w:w="563" w:type="dxa"/>
            <w:vMerge w:val="restart"/>
            <w:tcBorders>
              <w:top w:val="single" w:sz="4" w:space="0" w:color="auto"/>
              <w:left w:val="single" w:sz="4" w:space="0" w:color="auto"/>
              <w:right w:val="single" w:sz="4" w:space="0" w:color="auto"/>
            </w:tcBorders>
            <w:shd w:val="clear" w:color="000000" w:fill="FFFFFF"/>
            <w:vAlign w:val="center"/>
            <w:hideMark/>
          </w:tcPr>
          <w:p w14:paraId="7F0262C5" w14:textId="77777777" w:rsidR="00021899" w:rsidRPr="00146198" w:rsidRDefault="00021899" w:rsidP="00146198">
            <w:pPr>
              <w:jc w:val="center"/>
              <w:rPr>
                <w:color w:val="000000"/>
                <w:sz w:val="26"/>
                <w:szCs w:val="26"/>
              </w:rPr>
            </w:pPr>
            <w:r w:rsidRPr="00146198">
              <w:rPr>
                <w:color w:val="000000"/>
                <w:sz w:val="26"/>
                <w:szCs w:val="26"/>
              </w:rPr>
              <w:t>2</w:t>
            </w:r>
          </w:p>
        </w:tc>
        <w:tc>
          <w:tcPr>
            <w:tcW w:w="1025" w:type="dxa"/>
            <w:vMerge w:val="restart"/>
            <w:tcBorders>
              <w:top w:val="single" w:sz="4" w:space="0" w:color="auto"/>
              <w:left w:val="single" w:sz="4" w:space="0" w:color="auto"/>
              <w:right w:val="single" w:sz="4" w:space="0" w:color="auto"/>
            </w:tcBorders>
            <w:shd w:val="clear" w:color="000000" w:fill="FFFFFF"/>
            <w:vAlign w:val="center"/>
            <w:hideMark/>
          </w:tcPr>
          <w:p w14:paraId="199428D6" w14:textId="2589C0F6" w:rsidR="00021899" w:rsidRPr="00146198" w:rsidRDefault="00021899" w:rsidP="00146198">
            <w:pPr>
              <w:jc w:val="center"/>
              <w:rPr>
                <w:color w:val="000000"/>
                <w:sz w:val="26"/>
                <w:szCs w:val="26"/>
              </w:rPr>
            </w:pPr>
            <w:r w:rsidRPr="00146198">
              <w:rPr>
                <w:color w:val="000000"/>
                <w:sz w:val="26"/>
                <w:szCs w:val="26"/>
              </w:rPr>
              <w:t>Hạ tầng kinh tế - xã hội</w:t>
            </w:r>
          </w:p>
        </w:tc>
        <w:tc>
          <w:tcPr>
            <w:tcW w:w="3295" w:type="dxa"/>
            <w:tcBorders>
              <w:top w:val="nil"/>
              <w:left w:val="nil"/>
              <w:bottom w:val="single" w:sz="4" w:space="0" w:color="auto"/>
              <w:right w:val="single" w:sz="4" w:space="0" w:color="auto"/>
            </w:tcBorders>
            <w:shd w:val="clear" w:color="000000" w:fill="FFFFFF"/>
            <w:vAlign w:val="center"/>
            <w:hideMark/>
          </w:tcPr>
          <w:p w14:paraId="63EF6A97" w14:textId="77777777" w:rsidR="00021899" w:rsidRPr="00146198" w:rsidRDefault="00021899" w:rsidP="00146198">
            <w:pPr>
              <w:jc w:val="both"/>
              <w:rPr>
                <w:color w:val="000000"/>
                <w:sz w:val="26"/>
                <w:szCs w:val="26"/>
              </w:rPr>
            </w:pPr>
            <w:r w:rsidRPr="00146198">
              <w:rPr>
                <w:color w:val="000000"/>
                <w:sz w:val="26"/>
                <w:szCs w:val="26"/>
              </w:rPr>
              <w:t xml:space="preserve">2.2. Các công trình thủy lợi do xã quản lý được bảo trì hàng năm, đảm bảo diện tích đất sản xuất nông nghiệp được tưới và tiêu nước chủ động </w:t>
            </w:r>
          </w:p>
        </w:tc>
        <w:tc>
          <w:tcPr>
            <w:tcW w:w="1023" w:type="dxa"/>
            <w:tcBorders>
              <w:top w:val="nil"/>
              <w:left w:val="nil"/>
              <w:bottom w:val="single" w:sz="4" w:space="0" w:color="auto"/>
              <w:right w:val="single" w:sz="4" w:space="0" w:color="auto"/>
            </w:tcBorders>
            <w:shd w:val="clear" w:color="000000" w:fill="FFFFFF"/>
            <w:vAlign w:val="center"/>
            <w:hideMark/>
          </w:tcPr>
          <w:p w14:paraId="72D8FC51" w14:textId="77777777" w:rsidR="00021899" w:rsidRPr="00146198" w:rsidRDefault="00021899"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0954AAFC" w14:textId="5AF1216A" w:rsidR="00021899" w:rsidRPr="00146198" w:rsidRDefault="00021899" w:rsidP="00146198">
            <w:pPr>
              <w:jc w:val="both"/>
              <w:rPr>
                <w:color w:val="000000"/>
                <w:sz w:val="26"/>
                <w:szCs w:val="26"/>
              </w:rPr>
            </w:pPr>
            <w:r w:rsidRPr="00146198">
              <w:rPr>
                <w:color w:val="000000"/>
                <w:sz w:val="26"/>
                <w:szCs w:val="26"/>
              </w:rPr>
              <w:t xml:space="preserve"> Diện tích đất sản xuất nông nghiệp được tưới và tiêu nước chủ động đạt </w:t>
            </w:r>
            <w:proofErr w:type="spellStart"/>
            <w:r w:rsidRPr="00146198">
              <w:rPr>
                <w:color w:val="000000"/>
                <w:sz w:val="26"/>
                <w:szCs w:val="26"/>
              </w:rPr>
              <w:t>tỷ</w:t>
            </w:r>
            <w:proofErr w:type="spellEnd"/>
            <w:r w:rsidRPr="00146198">
              <w:rPr>
                <w:color w:val="000000"/>
                <w:sz w:val="26"/>
                <w:szCs w:val="26"/>
              </w:rPr>
              <w:t xml:space="preserve"> lệ ≥90%, có áp dụng công nghệ tiên tiến, phù hợp với phát triển nông nghiệp đô thị.</w:t>
            </w:r>
          </w:p>
        </w:tc>
        <w:tc>
          <w:tcPr>
            <w:tcW w:w="4280" w:type="dxa"/>
            <w:tcBorders>
              <w:top w:val="nil"/>
              <w:left w:val="nil"/>
              <w:bottom w:val="single" w:sz="4" w:space="0" w:color="auto"/>
              <w:right w:val="single" w:sz="4" w:space="0" w:color="auto"/>
            </w:tcBorders>
            <w:shd w:val="clear" w:color="000000" w:fill="FFFFFF"/>
            <w:vAlign w:val="center"/>
            <w:hideMark/>
          </w:tcPr>
          <w:p w14:paraId="10304D42" w14:textId="77777777" w:rsidR="00021899" w:rsidRPr="00146198" w:rsidRDefault="00021899" w:rsidP="00146198">
            <w:pPr>
              <w:jc w:val="both"/>
              <w:rPr>
                <w:color w:val="000000"/>
                <w:sz w:val="26"/>
                <w:szCs w:val="26"/>
              </w:rPr>
            </w:pPr>
            <w:r w:rsidRPr="00146198">
              <w:rPr>
                <w:color w:val="000000"/>
                <w:sz w:val="26"/>
                <w:szCs w:val="26"/>
              </w:rPr>
              <w:t xml:space="preserve">Diện tích đất sản xuất nông nghiệp được tưới và tiêu nước chủ động đạt </w:t>
            </w:r>
            <w:proofErr w:type="spellStart"/>
            <w:r w:rsidRPr="00146198">
              <w:rPr>
                <w:color w:val="000000"/>
                <w:sz w:val="26"/>
                <w:szCs w:val="26"/>
              </w:rPr>
              <w:t>tỷ</w:t>
            </w:r>
            <w:proofErr w:type="spellEnd"/>
            <w:r w:rsidRPr="00146198">
              <w:rPr>
                <w:color w:val="000000"/>
                <w:sz w:val="26"/>
                <w:szCs w:val="26"/>
              </w:rPr>
              <w:t xml:space="preserve"> lệ ≥80%, có áp dụng các biện pháp tưới tiết kiệm đối với cây trồng chủ lực.</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1089EF" w14:textId="77777777" w:rsidR="00021899" w:rsidRPr="00146198" w:rsidRDefault="00021899" w:rsidP="00146198">
            <w:pPr>
              <w:jc w:val="center"/>
              <w:rPr>
                <w:color w:val="000000"/>
                <w:sz w:val="26"/>
                <w:szCs w:val="26"/>
              </w:rPr>
            </w:pPr>
            <w:r w:rsidRPr="00146198">
              <w:rPr>
                <w:color w:val="000000"/>
                <w:sz w:val="26"/>
                <w:szCs w:val="26"/>
              </w:rPr>
              <w:br/>
              <w:t>Sở Nông nghiệp và Môi trường</w:t>
            </w:r>
          </w:p>
        </w:tc>
      </w:tr>
      <w:tr w:rsidR="00021899" w:rsidRPr="00146198" w14:paraId="44433FF5" w14:textId="77777777" w:rsidTr="00D01DBC">
        <w:trPr>
          <w:trHeight w:val="1186"/>
          <w:jc w:val="center"/>
        </w:trPr>
        <w:tc>
          <w:tcPr>
            <w:tcW w:w="563" w:type="dxa"/>
            <w:vMerge/>
            <w:tcBorders>
              <w:left w:val="single" w:sz="4" w:space="0" w:color="auto"/>
              <w:bottom w:val="single" w:sz="4" w:space="0" w:color="auto"/>
              <w:right w:val="single" w:sz="4" w:space="0" w:color="auto"/>
            </w:tcBorders>
            <w:shd w:val="clear" w:color="000000" w:fill="FFFFFF"/>
            <w:vAlign w:val="center"/>
            <w:hideMark/>
          </w:tcPr>
          <w:p w14:paraId="16199F78" w14:textId="77777777" w:rsidR="00021899" w:rsidRPr="00146198" w:rsidRDefault="00021899" w:rsidP="00146198">
            <w:pPr>
              <w:rPr>
                <w:color w:val="000000"/>
                <w:sz w:val="26"/>
                <w:szCs w:val="26"/>
              </w:rPr>
            </w:pPr>
          </w:p>
        </w:tc>
        <w:tc>
          <w:tcPr>
            <w:tcW w:w="1025" w:type="dxa"/>
            <w:vMerge/>
            <w:tcBorders>
              <w:left w:val="single" w:sz="4" w:space="0" w:color="auto"/>
              <w:bottom w:val="single" w:sz="4" w:space="0" w:color="auto"/>
              <w:right w:val="single" w:sz="4" w:space="0" w:color="auto"/>
            </w:tcBorders>
            <w:shd w:val="clear" w:color="000000" w:fill="FFFFFF"/>
            <w:vAlign w:val="center"/>
            <w:hideMark/>
          </w:tcPr>
          <w:p w14:paraId="70076C39" w14:textId="77777777" w:rsidR="00021899" w:rsidRPr="00146198" w:rsidRDefault="00021899" w:rsidP="00146198">
            <w:pPr>
              <w:rPr>
                <w:color w:val="000000"/>
                <w:sz w:val="26"/>
                <w:szCs w:val="26"/>
              </w:rPr>
            </w:pPr>
          </w:p>
        </w:tc>
        <w:tc>
          <w:tcPr>
            <w:tcW w:w="3295" w:type="dxa"/>
            <w:tcBorders>
              <w:top w:val="nil"/>
              <w:left w:val="single" w:sz="4" w:space="0" w:color="auto"/>
              <w:bottom w:val="single" w:sz="4" w:space="0" w:color="auto"/>
              <w:right w:val="single" w:sz="4" w:space="0" w:color="auto"/>
            </w:tcBorders>
            <w:shd w:val="clear" w:color="000000" w:fill="FFFFFF"/>
            <w:vAlign w:val="center"/>
            <w:hideMark/>
          </w:tcPr>
          <w:p w14:paraId="67CFB84C" w14:textId="77777777" w:rsidR="00021899" w:rsidRPr="00146198" w:rsidRDefault="00021899" w:rsidP="00146198">
            <w:pPr>
              <w:jc w:val="both"/>
              <w:rPr>
                <w:color w:val="000000"/>
                <w:sz w:val="26"/>
                <w:szCs w:val="26"/>
              </w:rPr>
            </w:pPr>
            <w:r w:rsidRPr="00146198">
              <w:rPr>
                <w:color w:val="000000"/>
                <w:sz w:val="26"/>
                <w:szCs w:val="26"/>
              </w:rPr>
              <w:t>2.3. Đảm bảo yêu cầu chủ động về phòng, chống thiên tai theo phương châm 4 tại chỗ</w:t>
            </w:r>
          </w:p>
        </w:tc>
        <w:tc>
          <w:tcPr>
            <w:tcW w:w="1023" w:type="dxa"/>
            <w:tcBorders>
              <w:top w:val="nil"/>
              <w:left w:val="single" w:sz="4" w:space="0" w:color="auto"/>
              <w:bottom w:val="single" w:sz="4" w:space="0" w:color="auto"/>
              <w:right w:val="single" w:sz="4" w:space="0" w:color="auto"/>
            </w:tcBorders>
            <w:shd w:val="clear" w:color="000000" w:fill="FFFFFF"/>
            <w:vAlign w:val="center"/>
            <w:hideMark/>
          </w:tcPr>
          <w:p w14:paraId="26DE2389" w14:textId="77777777" w:rsidR="00021899" w:rsidRPr="00146198" w:rsidRDefault="00021899" w:rsidP="00146198">
            <w:pPr>
              <w:jc w:val="center"/>
              <w:rPr>
                <w:color w:val="000000"/>
                <w:sz w:val="26"/>
                <w:szCs w:val="26"/>
              </w:rPr>
            </w:pPr>
            <w:r w:rsidRPr="00146198">
              <w:rPr>
                <w:color w:val="000000"/>
                <w:sz w:val="26"/>
                <w:szCs w:val="26"/>
              </w:rPr>
              <w:t>Đạt</w:t>
            </w:r>
          </w:p>
        </w:tc>
        <w:tc>
          <w:tcPr>
            <w:tcW w:w="3873" w:type="dxa"/>
            <w:tcBorders>
              <w:top w:val="nil"/>
              <w:left w:val="single" w:sz="4" w:space="0" w:color="auto"/>
              <w:bottom w:val="single" w:sz="4" w:space="0" w:color="auto"/>
              <w:right w:val="single" w:sz="4" w:space="0" w:color="auto"/>
            </w:tcBorders>
            <w:shd w:val="clear" w:color="000000" w:fill="FFFFFF"/>
            <w:vAlign w:val="center"/>
            <w:hideMark/>
          </w:tcPr>
          <w:p w14:paraId="33061623" w14:textId="029F22C2" w:rsidR="00021899" w:rsidRPr="00146198" w:rsidRDefault="00021899" w:rsidP="00146198">
            <w:pPr>
              <w:jc w:val="center"/>
              <w:rPr>
                <w:color w:val="000000"/>
                <w:sz w:val="26"/>
                <w:szCs w:val="26"/>
              </w:rPr>
            </w:pPr>
            <w:r w:rsidRPr="00146198">
              <w:rPr>
                <w:color w:val="000000"/>
                <w:sz w:val="26"/>
                <w:szCs w:val="26"/>
              </w:rPr>
              <w:t>Tốt</w:t>
            </w:r>
          </w:p>
        </w:tc>
        <w:tc>
          <w:tcPr>
            <w:tcW w:w="4280" w:type="dxa"/>
            <w:tcBorders>
              <w:top w:val="nil"/>
              <w:left w:val="single" w:sz="4" w:space="0" w:color="auto"/>
              <w:bottom w:val="single" w:sz="4" w:space="0" w:color="auto"/>
              <w:right w:val="single" w:sz="4" w:space="0" w:color="auto"/>
            </w:tcBorders>
            <w:shd w:val="clear" w:color="000000" w:fill="FFFFFF"/>
            <w:vAlign w:val="center"/>
            <w:hideMark/>
          </w:tcPr>
          <w:p w14:paraId="0B8C0E9D" w14:textId="77777777" w:rsidR="00021899" w:rsidRPr="00146198" w:rsidRDefault="00021899" w:rsidP="00146198">
            <w:pPr>
              <w:jc w:val="center"/>
              <w:rPr>
                <w:color w:val="000000"/>
                <w:sz w:val="26"/>
                <w:szCs w:val="26"/>
              </w:rPr>
            </w:pPr>
            <w:r w:rsidRPr="00146198">
              <w:rPr>
                <w:color w:val="000000"/>
                <w:sz w:val="26"/>
                <w:szCs w:val="26"/>
              </w:rPr>
              <w:t>Khá</w:t>
            </w:r>
          </w:p>
        </w:tc>
        <w:tc>
          <w:tcPr>
            <w:tcW w:w="1109" w:type="dxa"/>
            <w:vMerge/>
            <w:tcBorders>
              <w:top w:val="nil"/>
              <w:left w:val="single" w:sz="4" w:space="0" w:color="auto"/>
              <w:bottom w:val="single" w:sz="4" w:space="0" w:color="auto"/>
              <w:right w:val="single" w:sz="4" w:space="0" w:color="auto"/>
            </w:tcBorders>
            <w:vAlign w:val="center"/>
            <w:hideMark/>
          </w:tcPr>
          <w:p w14:paraId="171964F8" w14:textId="77777777" w:rsidR="00021899" w:rsidRPr="00146198" w:rsidRDefault="00021899" w:rsidP="00146198">
            <w:pPr>
              <w:rPr>
                <w:color w:val="000000"/>
                <w:sz w:val="26"/>
                <w:szCs w:val="26"/>
              </w:rPr>
            </w:pPr>
          </w:p>
        </w:tc>
      </w:tr>
      <w:tr w:rsidR="00CE66A2" w:rsidRPr="00146198" w14:paraId="50BDB3C4" w14:textId="77777777" w:rsidTr="00021899">
        <w:trPr>
          <w:trHeight w:val="1191"/>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1FE23" w14:textId="77777777" w:rsidR="00CE66A2" w:rsidRPr="00146198" w:rsidRDefault="00CE66A2" w:rsidP="00146198">
            <w:pPr>
              <w:rPr>
                <w:color w:val="000000"/>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F471A" w14:textId="77777777" w:rsidR="00CE66A2" w:rsidRPr="00146198" w:rsidRDefault="00CE66A2"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771787BC" w14:textId="77777777" w:rsidR="00CE66A2" w:rsidRPr="00146198" w:rsidRDefault="00CE66A2" w:rsidP="00146198">
            <w:pPr>
              <w:jc w:val="both"/>
              <w:rPr>
                <w:color w:val="000000"/>
                <w:sz w:val="26"/>
                <w:szCs w:val="26"/>
              </w:rPr>
            </w:pPr>
            <w:r w:rsidRPr="00146198">
              <w:rPr>
                <w:color w:val="000000"/>
                <w:sz w:val="26"/>
                <w:szCs w:val="26"/>
              </w:rPr>
              <w:t xml:space="preserve">2.4. </w:t>
            </w:r>
            <w:proofErr w:type="spellStart"/>
            <w:r w:rsidRPr="00146198">
              <w:rPr>
                <w:color w:val="000000"/>
                <w:sz w:val="26"/>
                <w:szCs w:val="26"/>
              </w:rPr>
              <w:t>Tỷ</w:t>
            </w:r>
            <w:proofErr w:type="spellEnd"/>
            <w:r w:rsidRPr="00146198">
              <w:rPr>
                <w:color w:val="000000"/>
                <w:sz w:val="26"/>
                <w:szCs w:val="26"/>
              </w:rPr>
              <w:t xml:space="preserve"> lệ hộ có đăng ký trực tiếp và được sử dụng điện sinh hoạt, sản xuất đảm bảo an toàn, tin cậy và ổn định</w:t>
            </w:r>
          </w:p>
        </w:tc>
        <w:tc>
          <w:tcPr>
            <w:tcW w:w="1023" w:type="dxa"/>
            <w:tcBorders>
              <w:top w:val="nil"/>
              <w:left w:val="nil"/>
              <w:bottom w:val="single" w:sz="4" w:space="0" w:color="auto"/>
              <w:right w:val="single" w:sz="4" w:space="0" w:color="auto"/>
            </w:tcBorders>
            <w:shd w:val="clear" w:color="000000" w:fill="FFFFFF"/>
            <w:vAlign w:val="center"/>
            <w:hideMark/>
          </w:tcPr>
          <w:p w14:paraId="5CBF2896" w14:textId="77777777" w:rsidR="00CE66A2" w:rsidRPr="00146198" w:rsidRDefault="00CE66A2" w:rsidP="00146198">
            <w:pPr>
              <w:jc w:val="center"/>
              <w:rPr>
                <w:color w:val="000000"/>
                <w:sz w:val="26"/>
                <w:szCs w:val="26"/>
              </w:rPr>
            </w:pPr>
            <w:r w:rsidRPr="00146198">
              <w:rPr>
                <w:color w:val="000000"/>
                <w:sz w:val="26"/>
                <w:szCs w:val="26"/>
              </w:rPr>
              <w:t>≥98%</w:t>
            </w:r>
          </w:p>
        </w:tc>
        <w:tc>
          <w:tcPr>
            <w:tcW w:w="3873" w:type="dxa"/>
            <w:tcBorders>
              <w:top w:val="nil"/>
              <w:left w:val="nil"/>
              <w:bottom w:val="single" w:sz="4" w:space="0" w:color="auto"/>
              <w:right w:val="single" w:sz="4" w:space="0" w:color="auto"/>
            </w:tcBorders>
            <w:shd w:val="clear" w:color="000000" w:fill="FFFFFF"/>
            <w:vAlign w:val="center"/>
            <w:hideMark/>
          </w:tcPr>
          <w:p w14:paraId="2C84F4E9" w14:textId="6B32220A" w:rsidR="00CE66A2" w:rsidRPr="00146198" w:rsidRDefault="00CE66A2" w:rsidP="00146198">
            <w:pPr>
              <w:jc w:val="center"/>
              <w:rPr>
                <w:color w:val="000000"/>
                <w:sz w:val="26"/>
                <w:szCs w:val="26"/>
              </w:rPr>
            </w:pPr>
            <w:r w:rsidRPr="00146198">
              <w:rPr>
                <w:rFonts w:ascii="Calibri" w:hAnsi="Calibri" w:cs="Calibri"/>
                <w:color w:val="000000"/>
                <w:sz w:val="26"/>
                <w:szCs w:val="26"/>
              </w:rPr>
              <w:t>≥</w:t>
            </w:r>
            <w:r w:rsidRPr="00146198">
              <w:rPr>
                <w:color w:val="000000"/>
                <w:sz w:val="26"/>
                <w:szCs w:val="26"/>
              </w:rPr>
              <w:t>9</w:t>
            </w:r>
            <w:r>
              <w:rPr>
                <w:color w:val="000000"/>
                <w:sz w:val="26"/>
                <w:szCs w:val="26"/>
              </w:rPr>
              <w:t>9%</w:t>
            </w:r>
          </w:p>
        </w:tc>
        <w:tc>
          <w:tcPr>
            <w:tcW w:w="4280" w:type="dxa"/>
            <w:tcBorders>
              <w:top w:val="nil"/>
              <w:left w:val="nil"/>
              <w:bottom w:val="single" w:sz="4" w:space="0" w:color="auto"/>
              <w:right w:val="single" w:sz="4" w:space="0" w:color="auto"/>
            </w:tcBorders>
            <w:shd w:val="clear" w:color="000000" w:fill="FFFFFF"/>
            <w:vAlign w:val="center"/>
            <w:hideMark/>
          </w:tcPr>
          <w:p w14:paraId="03B45023" w14:textId="77777777" w:rsidR="00CE66A2" w:rsidRPr="00146198" w:rsidRDefault="00CE66A2" w:rsidP="00146198">
            <w:pPr>
              <w:jc w:val="center"/>
              <w:rPr>
                <w:color w:val="000000"/>
                <w:sz w:val="26"/>
                <w:szCs w:val="26"/>
              </w:rPr>
            </w:pPr>
            <w:r w:rsidRPr="00146198">
              <w:rPr>
                <w:color w:val="000000"/>
                <w:sz w:val="26"/>
                <w:szCs w:val="26"/>
              </w:rPr>
              <w:t>≥99%</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72F8C0" w14:textId="77777777" w:rsidR="00CE66A2" w:rsidRPr="00146198" w:rsidRDefault="00CE66A2" w:rsidP="00146198">
            <w:pPr>
              <w:jc w:val="center"/>
              <w:rPr>
                <w:color w:val="000000"/>
                <w:sz w:val="26"/>
                <w:szCs w:val="26"/>
              </w:rPr>
            </w:pPr>
            <w:r w:rsidRPr="00146198">
              <w:rPr>
                <w:color w:val="000000"/>
                <w:sz w:val="26"/>
                <w:szCs w:val="26"/>
              </w:rPr>
              <w:t>Sở Công Thương</w:t>
            </w:r>
          </w:p>
        </w:tc>
      </w:tr>
      <w:tr w:rsidR="00021899" w:rsidRPr="00146198" w14:paraId="78864496" w14:textId="77777777" w:rsidTr="00021899">
        <w:trPr>
          <w:trHeight w:val="72"/>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A65420" w14:textId="4A1836B0" w:rsidR="00021899" w:rsidRPr="00146198" w:rsidRDefault="00021899" w:rsidP="00021899">
            <w:pPr>
              <w:jc w:val="center"/>
              <w:rPr>
                <w:color w:val="000000"/>
                <w:sz w:val="26"/>
                <w:szCs w:val="26"/>
              </w:rPr>
            </w:pPr>
            <w:r w:rsidRPr="00146198">
              <w:rPr>
                <w:color w:val="000000"/>
                <w:sz w:val="26"/>
                <w:szCs w:val="26"/>
              </w:rPr>
              <w:t>2</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F61502" w14:textId="1DF6DAED" w:rsidR="00021899" w:rsidRPr="00146198" w:rsidRDefault="00021899" w:rsidP="00021899">
            <w:pPr>
              <w:jc w:val="center"/>
              <w:rPr>
                <w:color w:val="000000"/>
                <w:sz w:val="26"/>
                <w:szCs w:val="26"/>
              </w:rPr>
            </w:pPr>
            <w:r w:rsidRPr="00146198">
              <w:rPr>
                <w:color w:val="000000"/>
                <w:sz w:val="26"/>
                <w:szCs w:val="26"/>
              </w:rPr>
              <w:t>Hạ tầng kinh tế - xã hội</w:t>
            </w:r>
          </w:p>
        </w:tc>
        <w:tc>
          <w:tcPr>
            <w:tcW w:w="32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90CF35" w14:textId="77777777" w:rsidR="00021899" w:rsidRPr="00146198" w:rsidRDefault="00021899" w:rsidP="00021899">
            <w:pPr>
              <w:jc w:val="both"/>
              <w:rPr>
                <w:color w:val="000000"/>
                <w:sz w:val="26"/>
                <w:szCs w:val="26"/>
              </w:rPr>
            </w:pPr>
            <w:r w:rsidRPr="00146198">
              <w:rPr>
                <w:color w:val="000000"/>
                <w:sz w:val="26"/>
                <w:szCs w:val="26"/>
              </w:rPr>
              <w:t>2.5. Cơ sở hạ tầng thương mại nông thôn</w:t>
            </w:r>
          </w:p>
        </w:tc>
        <w:tc>
          <w:tcPr>
            <w:tcW w:w="10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6A0A27" w14:textId="77777777" w:rsidR="00021899" w:rsidRPr="00146198" w:rsidRDefault="00021899" w:rsidP="00021899">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23147B92" w14:textId="77777777" w:rsidR="00021899" w:rsidRPr="00146198" w:rsidRDefault="00021899" w:rsidP="00021899">
            <w:pPr>
              <w:jc w:val="both"/>
              <w:rPr>
                <w:color w:val="000000"/>
                <w:sz w:val="26"/>
                <w:szCs w:val="26"/>
              </w:rPr>
            </w:pPr>
            <w:r w:rsidRPr="00146198">
              <w:rPr>
                <w:color w:val="000000"/>
                <w:sz w:val="26"/>
                <w:szCs w:val="26"/>
              </w:rPr>
              <w:t>- Có chợ đạt chuẩn chợ kinh doanh thực phẩm theo TCVN 11856:2017 đáp ứng các yêu cầu quy định tại Mục 3 Phụ lục II kèm theo Thông tư số 17/2026/TT-BCT ngày 31/3/2026 của Bộ Công Thương.</w:t>
            </w:r>
            <w:r w:rsidRPr="00146198">
              <w:rPr>
                <w:color w:val="000000"/>
                <w:sz w:val="26"/>
                <w:szCs w:val="26"/>
              </w:rPr>
              <w:br/>
              <w:t>- Có siêu thị hạng 3 trở lên theo quy định tại Mục 2a Phụ lục II kèm theo Thông tư số 17/2026/TT-BCT ngày 31/3/2026 của Bộ Công Thương.</w:t>
            </w:r>
          </w:p>
        </w:tc>
        <w:tc>
          <w:tcPr>
            <w:tcW w:w="4280" w:type="dxa"/>
            <w:tcBorders>
              <w:top w:val="nil"/>
              <w:left w:val="nil"/>
              <w:bottom w:val="single" w:sz="4" w:space="0" w:color="auto"/>
              <w:right w:val="single" w:sz="4" w:space="0" w:color="auto"/>
            </w:tcBorders>
            <w:shd w:val="clear" w:color="000000" w:fill="FFFFFF"/>
            <w:vAlign w:val="center"/>
            <w:hideMark/>
          </w:tcPr>
          <w:p w14:paraId="6C4DA5EC" w14:textId="77777777" w:rsidR="00021899" w:rsidRDefault="00021899" w:rsidP="00021899">
            <w:pPr>
              <w:jc w:val="both"/>
              <w:rPr>
                <w:color w:val="000000"/>
                <w:sz w:val="26"/>
                <w:szCs w:val="26"/>
              </w:rPr>
            </w:pPr>
            <w:r w:rsidRPr="00146198">
              <w:rPr>
                <w:color w:val="000000"/>
                <w:sz w:val="26"/>
                <w:szCs w:val="26"/>
              </w:rPr>
              <w:t>- Có chợ đạt tiêu chí quy định tại Mục 1 Phụ lục II và đáp ứng các Yêu cầu chung theo tiêu chuẩn đánh giá chợ kinh doanh thực phẩm quy định tại Mục 4 Phụ lục II kèm theo Thông tư số 17/2026/TT-BCT ngày</w:t>
            </w:r>
            <w:r>
              <w:rPr>
                <w:color w:val="000000"/>
                <w:sz w:val="26"/>
                <w:szCs w:val="26"/>
              </w:rPr>
              <w:t xml:space="preserve"> 31/3/2026 của Bộ Công Thương. </w:t>
            </w:r>
          </w:p>
          <w:p w14:paraId="35E4869D" w14:textId="77777777" w:rsidR="00021899" w:rsidRDefault="00021899" w:rsidP="00021899">
            <w:pPr>
              <w:jc w:val="both"/>
              <w:rPr>
                <w:color w:val="000000"/>
                <w:sz w:val="26"/>
                <w:szCs w:val="26"/>
              </w:rPr>
            </w:pPr>
            <w:r w:rsidRPr="00146198">
              <w:rPr>
                <w:color w:val="000000"/>
                <w:sz w:val="26"/>
                <w:szCs w:val="26"/>
              </w:rPr>
              <w:t>- Có chợ đạt tiêu chí quy định tại Mục 1 Phụ lục II và chợ có ít nhất 01 khu vực kinh doanh đáp ứng Yêu cầu đối với cơ sở kinh doanh thực phẩm tại chợ quy định tại Mục 5 Phụ lục II kèm theo Thông tư số 17/2026/TT-BCT ngà</w:t>
            </w:r>
            <w:r>
              <w:rPr>
                <w:color w:val="000000"/>
                <w:sz w:val="26"/>
                <w:szCs w:val="26"/>
              </w:rPr>
              <w:t>y 31/3/2026 của Bộ Công Thương.</w:t>
            </w:r>
          </w:p>
          <w:p w14:paraId="63D55E30" w14:textId="4C09FABA" w:rsidR="00021899" w:rsidRPr="00146198" w:rsidRDefault="00021899" w:rsidP="00021899">
            <w:pPr>
              <w:jc w:val="both"/>
              <w:rPr>
                <w:color w:val="000000"/>
                <w:sz w:val="26"/>
                <w:szCs w:val="26"/>
              </w:rPr>
            </w:pPr>
            <w:r w:rsidRPr="00146198">
              <w:rPr>
                <w:color w:val="000000"/>
                <w:sz w:val="26"/>
                <w:szCs w:val="26"/>
              </w:rPr>
              <w:t>- Có siêu thị mini trở lên theo quy định tại Phụ lục II kèm theo Thông tư số 17/2026/TT-BCT ngày 31/3/2026 của Bộ Công Thương.</w:t>
            </w:r>
          </w:p>
        </w:tc>
        <w:tc>
          <w:tcPr>
            <w:tcW w:w="1109" w:type="dxa"/>
            <w:vMerge/>
            <w:tcBorders>
              <w:top w:val="nil"/>
              <w:left w:val="single" w:sz="4" w:space="0" w:color="auto"/>
              <w:bottom w:val="single" w:sz="4" w:space="0" w:color="auto"/>
              <w:right w:val="single" w:sz="4" w:space="0" w:color="auto"/>
            </w:tcBorders>
            <w:vAlign w:val="center"/>
            <w:hideMark/>
          </w:tcPr>
          <w:p w14:paraId="0B8B4297" w14:textId="77777777" w:rsidR="00021899" w:rsidRPr="00146198" w:rsidRDefault="00021899" w:rsidP="00021899">
            <w:pPr>
              <w:rPr>
                <w:color w:val="000000"/>
                <w:sz w:val="26"/>
                <w:szCs w:val="26"/>
              </w:rPr>
            </w:pPr>
          </w:p>
        </w:tc>
      </w:tr>
      <w:tr w:rsidR="00021899" w:rsidRPr="00146198" w14:paraId="46F16F44" w14:textId="77777777" w:rsidTr="00021899">
        <w:trPr>
          <w:trHeight w:val="1373"/>
          <w:jc w:val="center"/>
        </w:trPr>
        <w:tc>
          <w:tcPr>
            <w:tcW w:w="563"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202355D" w14:textId="77777777" w:rsidR="00021899" w:rsidRPr="00146198" w:rsidRDefault="00021899"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9C608D4" w14:textId="77777777" w:rsidR="00021899" w:rsidRPr="00146198" w:rsidRDefault="00021899" w:rsidP="00146198">
            <w:pPr>
              <w:rPr>
                <w:color w:val="000000"/>
                <w:sz w:val="26"/>
                <w:szCs w:val="26"/>
              </w:rPr>
            </w:pPr>
          </w:p>
        </w:tc>
        <w:tc>
          <w:tcPr>
            <w:tcW w:w="3295" w:type="dxa"/>
            <w:vMerge/>
            <w:tcBorders>
              <w:top w:val="nil"/>
              <w:left w:val="single" w:sz="4" w:space="0" w:color="auto"/>
              <w:bottom w:val="single" w:sz="4" w:space="0" w:color="auto"/>
              <w:right w:val="single" w:sz="4" w:space="0" w:color="auto"/>
            </w:tcBorders>
            <w:vAlign w:val="center"/>
            <w:hideMark/>
          </w:tcPr>
          <w:p w14:paraId="7D4D70E6" w14:textId="77777777" w:rsidR="00021899" w:rsidRPr="00146198" w:rsidRDefault="00021899" w:rsidP="00146198">
            <w:pPr>
              <w:rPr>
                <w:color w:val="000000"/>
                <w:sz w:val="26"/>
                <w:szCs w:val="26"/>
              </w:rPr>
            </w:pPr>
          </w:p>
        </w:tc>
        <w:tc>
          <w:tcPr>
            <w:tcW w:w="1023" w:type="dxa"/>
            <w:vMerge/>
            <w:tcBorders>
              <w:top w:val="nil"/>
              <w:left w:val="single" w:sz="4" w:space="0" w:color="auto"/>
              <w:bottom w:val="single" w:sz="4" w:space="0" w:color="auto"/>
              <w:right w:val="single" w:sz="4" w:space="0" w:color="auto"/>
            </w:tcBorders>
            <w:vAlign w:val="center"/>
            <w:hideMark/>
          </w:tcPr>
          <w:p w14:paraId="1EF11720" w14:textId="77777777" w:rsidR="00021899" w:rsidRPr="00146198" w:rsidRDefault="00021899" w:rsidP="00146198">
            <w:pPr>
              <w:rPr>
                <w:color w:val="000000"/>
                <w:sz w:val="26"/>
                <w:szCs w:val="26"/>
              </w:rPr>
            </w:pP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2210EBF0" w14:textId="77777777" w:rsidR="00021899" w:rsidRPr="00146198" w:rsidRDefault="00021899" w:rsidP="00146198">
            <w:pPr>
              <w:jc w:val="both"/>
              <w:rPr>
                <w:color w:val="000000"/>
                <w:sz w:val="26"/>
                <w:szCs w:val="26"/>
              </w:rPr>
            </w:pPr>
            <w:r w:rsidRPr="00146198">
              <w:rPr>
                <w:color w:val="000000"/>
                <w:sz w:val="26"/>
                <w:szCs w:val="26"/>
              </w:rPr>
              <w:t>Đối với xã không có hoặc chưa có cơ sở hạ tầng thương mại nông thôn trong quy hoạch hoặc đã có quy hoạch được cấp có thẩm quyền phê duyệt nhưng chưa đầu tư xây dựng thì xem xét, đánh giá không đạt về Tiêu chí cơ sở hạ tầng thương mại nông thôn</w:t>
            </w:r>
          </w:p>
        </w:tc>
        <w:tc>
          <w:tcPr>
            <w:tcW w:w="1109" w:type="dxa"/>
            <w:vMerge/>
            <w:tcBorders>
              <w:top w:val="nil"/>
              <w:left w:val="single" w:sz="4" w:space="0" w:color="auto"/>
              <w:bottom w:val="single" w:sz="4" w:space="0" w:color="auto"/>
              <w:right w:val="single" w:sz="4" w:space="0" w:color="auto"/>
            </w:tcBorders>
            <w:vAlign w:val="center"/>
            <w:hideMark/>
          </w:tcPr>
          <w:p w14:paraId="7E380A56" w14:textId="77777777" w:rsidR="00021899" w:rsidRPr="00146198" w:rsidRDefault="00021899" w:rsidP="00146198">
            <w:pPr>
              <w:rPr>
                <w:color w:val="000000"/>
                <w:sz w:val="26"/>
                <w:szCs w:val="26"/>
              </w:rPr>
            </w:pPr>
          </w:p>
        </w:tc>
      </w:tr>
      <w:tr w:rsidR="00021899" w:rsidRPr="00146198" w14:paraId="5FE31CAC" w14:textId="77777777" w:rsidTr="00021899">
        <w:trPr>
          <w:trHeight w:val="227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7465E71" w14:textId="77777777" w:rsidR="00021899" w:rsidRPr="00146198" w:rsidRDefault="00021899"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21A1ED9E" w14:textId="77777777" w:rsidR="00021899" w:rsidRPr="00146198" w:rsidRDefault="00021899"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594B2" w14:textId="77777777" w:rsidR="00021899" w:rsidRPr="00146198" w:rsidRDefault="00021899" w:rsidP="00146198">
            <w:pPr>
              <w:jc w:val="both"/>
              <w:rPr>
                <w:color w:val="000000"/>
                <w:sz w:val="26"/>
                <w:szCs w:val="26"/>
              </w:rPr>
            </w:pPr>
            <w:r w:rsidRPr="00146198">
              <w:rPr>
                <w:color w:val="000000"/>
                <w:sz w:val="26"/>
                <w:szCs w:val="26"/>
              </w:rPr>
              <w:t>2.6. Có hạ tầng viễn thông đảm bảo phủ sóng, internet đến 100% khu dân cư nông thôn, vùng sản xuất</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669C0" w14:textId="77777777" w:rsidR="00021899" w:rsidRPr="00146198" w:rsidRDefault="00021899"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35937E" w14:textId="77777777" w:rsidR="00021899" w:rsidRDefault="00021899" w:rsidP="00146198">
            <w:pPr>
              <w:jc w:val="both"/>
              <w:rPr>
                <w:color w:val="000000"/>
                <w:sz w:val="26"/>
                <w:szCs w:val="26"/>
              </w:rPr>
            </w:pPr>
            <w:r w:rsidRPr="00146198">
              <w:rPr>
                <w:color w:val="000000"/>
                <w:sz w:val="26"/>
                <w:szCs w:val="26"/>
              </w:rPr>
              <w:t>- Tất cả các thôn trên địa bàn xã có khả năng tiếp cận, sử dụng ít nhất một trong hai loại dịch vụ điện thoại: trên mạng viễn thông cố định mặt đất hoặc trên mạng viễn thông di động mặt đất và ít nhất một trong hai loại dịch vụ truy nhập Internet: trên mạng băng rộng cố định mặt đất hoặc trên m</w:t>
            </w:r>
            <w:r>
              <w:rPr>
                <w:color w:val="000000"/>
                <w:sz w:val="26"/>
                <w:szCs w:val="26"/>
              </w:rPr>
              <w:t xml:space="preserve">ạng băng rộng di động mặt đất. </w:t>
            </w:r>
          </w:p>
          <w:p w14:paraId="5ED3B29B" w14:textId="62BBD70A" w:rsidR="00021899" w:rsidRPr="00146198" w:rsidRDefault="00021899" w:rsidP="00146198">
            <w:pPr>
              <w:jc w:val="both"/>
              <w:rPr>
                <w:color w:val="000000"/>
                <w:sz w:val="26"/>
                <w:szCs w:val="26"/>
              </w:rPr>
            </w:pPr>
            <w:r w:rsidRPr="00146198">
              <w:rPr>
                <w:color w:val="000000"/>
                <w:sz w:val="26"/>
                <w:szCs w:val="26"/>
              </w:rPr>
              <w:t>- Dịch vụ viễn thông, Internet trên địa bàn các thôn thuộc xã phải đáp ứng quy chuẩn kỹ thuật quốc gia do cơ quan có thẩm quyền ban hành.</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7C590" w14:textId="77777777" w:rsidR="00021899" w:rsidRPr="00146198" w:rsidRDefault="00021899" w:rsidP="00146198">
            <w:pPr>
              <w:jc w:val="center"/>
              <w:rPr>
                <w:color w:val="000000"/>
                <w:sz w:val="26"/>
                <w:szCs w:val="26"/>
              </w:rPr>
            </w:pPr>
            <w:r w:rsidRPr="00146198">
              <w:rPr>
                <w:color w:val="000000"/>
                <w:sz w:val="26"/>
                <w:szCs w:val="26"/>
              </w:rPr>
              <w:t>Sở Khoa học và Công nghệ</w:t>
            </w:r>
          </w:p>
        </w:tc>
      </w:tr>
      <w:tr w:rsidR="00146198" w:rsidRPr="00146198" w14:paraId="7AAE7D37" w14:textId="77777777" w:rsidTr="00021899">
        <w:trPr>
          <w:trHeight w:val="2115"/>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CFD9F6" w14:textId="77777777" w:rsidR="00146198" w:rsidRPr="00146198" w:rsidRDefault="00146198" w:rsidP="00146198">
            <w:pPr>
              <w:jc w:val="center"/>
              <w:rPr>
                <w:color w:val="000000"/>
                <w:sz w:val="26"/>
                <w:szCs w:val="26"/>
              </w:rPr>
            </w:pPr>
            <w:r w:rsidRPr="00146198">
              <w:rPr>
                <w:color w:val="000000"/>
                <w:sz w:val="26"/>
                <w:szCs w:val="26"/>
              </w:rPr>
              <w:lastRenderedPageBreak/>
              <w:t>3</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E9864A" w14:textId="77777777" w:rsidR="00146198" w:rsidRPr="00146198" w:rsidRDefault="00146198" w:rsidP="00146198">
            <w:pPr>
              <w:jc w:val="center"/>
              <w:rPr>
                <w:color w:val="000000"/>
                <w:sz w:val="26"/>
                <w:szCs w:val="26"/>
              </w:rPr>
            </w:pPr>
            <w:r w:rsidRPr="00146198">
              <w:rPr>
                <w:color w:val="000000"/>
                <w:sz w:val="26"/>
                <w:szCs w:val="26"/>
              </w:rPr>
              <w:t>Phát triển kinh tế nông thôn</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2FD18925" w14:textId="77777777" w:rsidR="00146198" w:rsidRPr="00146198" w:rsidRDefault="00146198" w:rsidP="00146198">
            <w:pPr>
              <w:jc w:val="both"/>
              <w:rPr>
                <w:color w:val="000000"/>
                <w:sz w:val="26"/>
                <w:szCs w:val="26"/>
              </w:rPr>
            </w:pPr>
            <w:r w:rsidRPr="00146198">
              <w:rPr>
                <w:color w:val="000000"/>
                <w:sz w:val="26"/>
                <w:szCs w:val="26"/>
              </w:rPr>
              <w:t xml:space="preserve">3.1. Tốc độ tăng thu nhập bình quân đầu người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14871621" w14:textId="77777777" w:rsidR="00146198" w:rsidRPr="00146198" w:rsidRDefault="00146198" w:rsidP="00146198">
            <w:pPr>
              <w:jc w:val="center"/>
              <w:rPr>
                <w:color w:val="000000"/>
                <w:sz w:val="22"/>
                <w:szCs w:val="22"/>
              </w:rPr>
            </w:pPr>
            <w:r w:rsidRPr="00146198">
              <w:rPr>
                <w:color w:val="000000"/>
                <w:sz w:val="22"/>
                <w:szCs w:val="22"/>
              </w:rPr>
              <w:t xml:space="preserve">Bình quân từ </w:t>
            </w:r>
            <w:r w:rsidRPr="00146198">
              <w:rPr>
                <w:color w:val="000000"/>
                <w:sz w:val="20"/>
                <w:szCs w:val="20"/>
              </w:rPr>
              <w:t>9,5</w:t>
            </w:r>
            <w:r w:rsidRPr="00146198">
              <w:rPr>
                <w:color w:val="000000"/>
                <w:sz w:val="22"/>
                <w:szCs w:val="22"/>
              </w:rPr>
              <w:t xml:space="preserve"> - </w:t>
            </w:r>
            <w:r w:rsidRPr="00146198">
              <w:rPr>
                <w:color w:val="000000"/>
                <w:sz w:val="20"/>
                <w:szCs w:val="20"/>
              </w:rPr>
              <w:t>12%</w:t>
            </w:r>
            <w:r w:rsidRPr="00146198">
              <w:rPr>
                <w:color w:val="000000"/>
                <w:sz w:val="22"/>
                <w:szCs w:val="22"/>
              </w:rPr>
              <w:t>/năm</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1D68A09F" w14:textId="77777777" w:rsidR="00146198" w:rsidRPr="00146198" w:rsidRDefault="00146198" w:rsidP="00146198">
            <w:pPr>
              <w:jc w:val="center"/>
              <w:rPr>
                <w:color w:val="000000"/>
                <w:sz w:val="24"/>
              </w:rPr>
            </w:pPr>
            <w:r w:rsidRPr="00146198">
              <w:rPr>
                <w:color w:val="000000"/>
                <w:sz w:val="24"/>
              </w:rPr>
              <w:t>12%</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51E6A2D1" w14:textId="77777777" w:rsidR="00146198" w:rsidRPr="00146198" w:rsidRDefault="00146198" w:rsidP="00146198">
            <w:pPr>
              <w:jc w:val="center"/>
              <w:rPr>
                <w:color w:val="000000"/>
                <w:sz w:val="24"/>
              </w:rPr>
            </w:pPr>
            <w:r w:rsidRPr="00146198">
              <w:rPr>
                <w:color w:val="000000"/>
                <w:sz w:val="24"/>
              </w:rPr>
              <w:t>10,5%</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18010877" w14:textId="77777777" w:rsidR="00146198" w:rsidRPr="00146198" w:rsidRDefault="00146198" w:rsidP="00146198">
            <w:pPr>
              <w:jc w:val="center"/>
              <w:rPr>
                <w:color w:val="000000"/>
                <w:sz w:val="26"/>
                <w:szCs w:val="26"/>
              </w:rPr>
            </w:pPr>
            <w:r w:rsidRPr="00146198">
              <w:rPr>
                <w:color w:val="000000"/>
                <w:sz w:val="26"/>
                <w:szCs w:val="26"/>
              </w:rPr>
              <w:t>Sở Tài chính chủ trì phối hợp với Thống kê thành phố</w:t>
            </w:r>
          </w:p>
        </w:tc>
      </w:tr>
      <w:tr w:rsidR="00146198" w:rsidRPr="00146198" w14:paraId="7058E80B" w14:textId="77777777" w:rsidTr="00146198">
        <w:trPr>
          <w:trHeight w:val="1770"/>
          <w:jc w:val="center"/>
        </w:trPr>
        <w:tc>
          <w:tcPr>
            <w:tcW w:w="563" w:type="dxa"/>
            <w:vMerge/>
            <w:tcBorders>
              <w:top w:val="nil"/>
              <w:left w:val="single" w:sz="4" w:space="0" w:color="auto"/>
              <w:bottom w:val="single" w:sz="4" w:space="0" w:color="auto"/>
              <w:right w:val="single" w:sz="4" w:space="0" w:color="auto"/>
            </w:tcBorders>
            <w:vAlign w:val="center"/>
            <w:hideMark/>
          </w:tcPr>
          <w:p w14:paraId="1306ABD5"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01FABFCF"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0B9D08DF" w14:textId="77777777" w:rsidR="00146198" w:rsidRPr="00146198" w:rsidRDefault="00146198" w:rsidP="00146198">
            <w:pPr>
              <w:jc w:val="both"/>
              <w:rPr>
                <w:color w:val="000000"/>
                <w:sz w:val="26"/>
                <w:szCs w:val="26"/>
              </w:rPr>
            </w:pPr>
            <w:r w:rsidRPr="00146198">
              <w:rPr>
                <w:color w:val="000000"/>
                <w:sz w:val="26"/>
                <w:szCs w:val="26"/>
              </w:rPr>
              <w:t>3.2. Vùng nguyên liệu tập trung đối với cây trồng, vật nuôi chủ lực của xã được chứng nhận chất lượng, gắn với chế biến và tiêu thụ sản phẩm</w:t>
            </w:r>
          </w:p>
        </w:tc>
        <w:tc>
          <w:tcPr>
            <w:tcW w:w="1023" w:type="dxa"/>
            <w:tcBorders>
              <w:top w:val="nil"/>
              <w:left w:val="nil"/>
              <w:bottom w:val="single" w:sz="4" w:space="0" w:color="auto"/>
              <w:right w:val="single" w:sz="4" w:space="0" w:color="auto"/>
            </w:tcBorders>
            <w:shd w:val="clear" w:color="000000" w:fill="FFFFFF"/>
            <w:vAlign w:val="center"/>
            <w:hideMark/>
          </w:tcPr>
          <w:p w14:paraId="226A0DFC" w14:textId="77777777" w:rsidR="00146198" w:rsidRPr="00146198" w:rsidRDefault="00146198" w:rsidP="00146198">
            <w:pP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59A74524"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nil"/>
              <w:left w:val="nil"/>
              <w:bottom w:val="single" w:sz="4" w:space="0" w:color="auto"/>
              <w:right w:val="single" w:sz="4" w:space="0" w:color="auto"/>
            </w:tcBorders>
            <w:shd w:val="clear" w:color="000000" w:fill="FFFFFF"/>
            <w:vAlign w:val="center"/>
            <w:hideMark/>
          </w:tcPr>
          <w:p w14:paraId="01146769"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nil"/>
              <w:left w:val="nil"/>
              <w:bottom w:val="single" w:sz="4" w:space="0" w:color="auto"/>
              <w:right w:val="single" w:sz="4" w:space="0" w:color="auto"/>
            </w:tcBorders>
            <w:shd w:val="clear" w:color="000000" w:fill="FFFFFF"/>
            <w:vAlign w:val="center"/>
            <w:hideMark/>
          </w:tcPr>
          <w:p w14:paraId="06CFE38A"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591EF888" w14:textId="77777777" w:rsidTr="00021899">
        <w:trPr>
          <w:trHeight w:val="1607"/>
          <w:jc w:val="center"/>
        </w:trPr>
        <w:tc>
          <w:tcPr>
            <w:tcW w:w="563" w:type="dxa"/>
            <w:vMerge/>
            <w:tcBorders>
              <w:top w:val="nil"/>
              <w:left w:val="single" w:sz="4" w:space="0" w:color="auto"/>
              <w:bottom w:val="single" w:sz="4" w:space="0" w:color="auto"/>
              <w:right w:val="single" w:sz="4" w:space="0" w:color="auto"/>
            </w:tcBorders>
            <w:vAlign w:val="center"/>
            <w:hideMark/>
          </w:tcPr>
          <w:p w14:paraId="1DCADB35"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0A483D06"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1059CE92" w14:textId="77777777" w:rsidR="00146198" w:rsidRPr="00146198" w:rsidRDefault="00146198" w:rsidP="00146198">
            <w:pPr>
              <w:jc w:val="both"/>
              <w:rPr>
                <w:color w:val="000000"/>
                <w:sz w:val="26"/>
                <w:szCs w:val="26"/>
              </w:rPr>
            </w:pPr>
            <w:r w:rsidRPr="00146198">
              <w:rPr>
                <w:color w:val="000000"/>
                <w:sz w:val="26"/>
                <w:szCs w:val="26"/>
              </w:rPr>
              <w:t>3.3. Có mô hình nông nghiệp ứng dụng công nghệ cao hoặc mô hình kinh tế xanh hoặc mô hình kinh tế tuần hoàn hiệu quả</w:t>
            </w:r>
          </w:p>
        </w:tc>
        <w:tc>
          <w:tcPr>
            <w:tcW w:w="1023" w:type="dxa"/>
            <w:tcBorders>
              <w:top w:val="nil"/>
              <w:left w:val="nil"/>
              <w:bottom w:val="single" w:sz="4" w:space="0" w:color="auto"/>
              <w:right w:val="single" w:sz="4" w:space="0" w:color="auto"/>
            </w:tcBorders>
            <w:shd w:val="clear" w:color="000000" w:fill="FFFFFF"/>
            <w:vAlign w:val="center"/>
            <w:hideMark/>
          </w:tcPr>
          <w:p w14:paraId="60568423" w14:textId="77777777" w:rsidR="00146198" w:rsidRPr="00146198" w:rsidRDefault="00146198" w:rsidP="00146198">
            <w:pPr>
              <w:jc w:val="center"/>
              <w:rPr>
                <w:color w:val="000000"/>
                <w:sz w:val="26"/>
                <w:szCs w:val="26"/>
              </w:rPr>
            </w:pPr>
            <w:r w:rsidRPr="00146198">
              <w:rPr>
                <w:color w:val="000000"/>
                <w:sz w:val="26"/>
                <w:szCs w:val="26"/>
              </w:rPr>
              <w:t>≥01 mô hình</w:t>
            </w:r>
          </w:p>
        </w:tc>
        <w:tc>
          <w:tcPr>
            <w:tcW w:w="3873" w:type="dxa"/>
            <w:tcBorders>
              <w:top w:val="nil"/>
              <w:left w:val="nil"/>
              <w:bottom w:val="single" w:sz="4" w:space="0" w:color="auto"/>
              <w:right w:val="single" w:sz="4" w:space="0" w:color="auto"/>
            </w:tcBorders>
            <w:shd w:val="clear" w:color="000000" w:fill="FFFFFF"/>
            <w:vAlign w:val="center"/>
            <w:hideMark/>
          </w:tcPr>
          <w:p w14:paraId="72182F65" w14:textId="77777777" w:rsidR="00146198" w:rsidRPr="00146198" w:rsidRDefault="00146198" w:rsidP="00146198">
            <w:pPr>
              <w:jc w:val="both"/>
              <w:rPr>
                <w:color w:val="000000"/>
                <w:sz w:val="26"/>
                <w:szCs w:val="26"/>
              </w:rPr>
            </w:pPr>
            <w:r w:rsidRPr="00146198">
              <w:rPr>
                <w:color w:val="000000"/>
                <w:sz w:val="26"/>
                <w:szCs w:val="26"/>
              </w:rPr>
              <w:t>Có ít nhất 03 mô hình nông nghiệp ứng dụng công nghệ cao hoặc có ít nhất 01 mô hình kinh tế xanh hoặc mô hình kinh tế tuần hoàn hiệu quả</w:t>
            </w:r>
          </w:p>
        </w:tc>
        <w:tc>
          <w:tcPr>
            <w:tcW w:w="4280" w:type="dxa"/>
            <w:tcBorders>
              <w:top w:val="nil"/>
              <w:left w:val="nil"/>
              <w:bottom w:val="single" w:sz="4" w:space="0" w:color="auto"/>
              <w:right w:val="single" w:sz="4" w:space="0" w:color="auto"/>
            </w:tcBorders>
            <w:shd w:val="clear" w:color="000000" w:fill="FFFFFF"/>
            <w:vAlign w:val="center"/>
            <w:hideMark/>
          </w:tcPr>
          <w:p w14:paraId="24DF1920" w14:textId="77777777" w:rsidR="00146198" w:rsidRPr="00146198" w:rsidRDefault="00146198" w:rsidP="00146198">
            <w:pPr>
              <w:jc w:val="both"/>
              <w:rPr>
                <w:color w:val="000000"/>
                <w:sz w:val="26"/>
                <w:szCs w:val="26"/>
              </w:rPr>
            </w:pPr>
            <w:r w:rsidRPr="00146198">
              <w:rPr>
                <w:color w:val="000000"/>
                <w:sz w:val="26"/>
                <w:szCs w:val="26"/>
              </w:rPr>
              <w:t>Có ít nhất 02 mô hình nông nghiệp ứng dụng công nghệ cao hoặc có ít nhất 01 mô hình kinh tế xanh hoặc mô hình kinh tế tuần hoàn hiệu quả</w:t>
            </w:r>
          </w:p>
        </w:tc>
        <w:tc>
          <w:tcPr>
            <w:tcW w:w="1109" w:type="dxa"/>
            <w:tcBorders>
              <w:top w:val="nil"/>
              <w:left w:val="nil"/>
              <w:bottom w:val="single" w:sz="4" w:space="0" w:color="auto"/>
              <w:right w:val="single" w:sz="4" w:space="0" w:color="auto"/>
            </w:tcBorders>
            <w:shd w:val="clear" w:color="000000" w:fill="FFFFFF"/>
            <w:vAlign w:val="center"/>
            <w:hideMark/>
          </w:tcPr>
          <w:p w14:paraId="1DD3959A"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3F5CCCBC" w14:textId="77777777" w:rsidTr="00021899">
        <w:trPr>
          <w:trHeight w:val="2491"/>
          <w:jc w:val="center"/>
        </w:trPr>
        <w:tc>
          <w:tcPr>
            <w:tcW w:w="563" w:type="dxa"/>
            <w:vMerge/>
            <w:tcBorders>
              <w:top w:val="nil"/>
              <w:left w:val="single" w:sz="4" w:space="0" w:color="auto"/>
              <w:bottom w:val="single" w:sz="4" w:space="0" w:color="auto"/>
              <w:right w:val="single" w:sz="4" w:space="0" w:color="auto"/>
            </w:tcBorders>
            <w:vAlign w:val="center"/>
            <w:hideMark/>
          </w:tcPr>
          <w:p w14:paraId="14314D1B"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4267B42A"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7814E" w14:textId="77777777" w:rsidR="00146198" w:rsidRPr="00146198" w:rsidRDefault="00146198" w:rsidP="00146198">
            <w:pPr>
              <w:jc w:val="both"/>
              <w:rPr>
                <w:color w:val="000000"/>
                <w:sz w:val="26"/>
                <w:szCs w:val="26"/>
              </w:rPr>
            </w:pPr>
            <w:r w:rsidRPr="00146198">
              <w:rPr>
                <w:color w:val="000000"/>
                <w:sz w:val="26"/>
                <w:szCs w:val="26"/>
              </w:rPr>
              <w:t>3.4. Có kế hoạch và thực hiện hiệu quả kế hoạch phát triển sản phẩm OCOP gắn với đặc trưng, thế mạnh của địa phương</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86334"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31731D" w14:textId="77777777" w:rsidR="00146198" w:rsidRDefault="00146198" w:rsidP="00146198">
            <w:pPr>
              <w:jc w:val="both"/>
              <w:rPr>
                <w:color w:val="000000"/>
                <w:sz w:val="26"/>
                <w:szCs w:val="26"/>
              </w:rPr>
            </w:pPr>
            <w:r w:rsidRPr="00146198">
              <w:rPr>
                <w:color w:val="000000"/>
                <w:sz w:val="26"/>
                <w:szCs w:val="26"/>
              </w:rPr>
              <w:t>- Có kế hoạch phát triển sản p</w:t>
            </w:r>
            <w:r>
              <w:rPr>
                <w:color w:val="000000"/>
                <w:sz w:val="26"/>
                <w:szCs w:val="26"/>
              </w:rPr>
              <w:t>hẩm OCOP giai đoạn 2026 - 2030.</w:t>
            </w:r>
          </w:p>
          <w:p w14:paraId="60E0E638" w14:textId="1C328BFF" w:rsidR="00146198" w:rsidRDefault="00146198" w:rsidP="00146198">
            <w:pPr>
              <w:jc w:val="both"/>
              <w:rPr>
                <w:color w:val="000000"/>
                <w:sz w:val="26"/>
                <w:szCs w:val="26"/>
              </w:rPr>
            </w:pPr>
            <w:r w:rsidRPr="00146198">
              <w:rPr>
                <w:color w:val="000000"/>
                <w:sz w:val="26"/>
                <w:szCs w:val="26"/>
              </w:rPr>
              <w:t xml:space="preserve">-  Có ít nhất 01 sản phẩm OCOP 4 sao trở lên còn thời hạn, hoặc có ít nhất 02 sản phẩm OCOP 3 sao còn thời hạn và có lộ trình cụ thể trong kế hoạch để phát triển ít nhất </w:t>
            </w:r>
            <w:r>
              <w:rPr>
                <w:color w:val="000000"/>
                <w:sz w:val="26"/>
                <w:szCs w:val="26"/>
              </w:rPr>
              <w:t>01 sản phẩm OCOP 4 sao trở lên.</w:t>
            </w:r>
          </w:p>
          <w:p w14:paraId="44F2A1E0" w14:textId="663D833F" w:rsidR="00146198" w:rsidRPr="00146198" w:rsidRDefault="00146198" w:rsidP="00146198">
            <w:pPr>
              <w:jc w:val="both"/>
              <w:rPr>
                <w:color w:val="000000"/>
                <w:sz w:val="26"/>
                <w:szCs w:val="26"/>
              </w:rPr>
            </w:pPr>
            <w:r w:rsidRPr="00146198">
              <w:rPr>
                <w:color w:val="000000"/>
                <w:sz w:val="26"/>
                <w:szCs w:val="26"/>
              </w:rPr>
              <w:t xml:space="preserve">- </w:t>
            </w:r>
            <w:proofErr w:type="spellStart"/>
            <w:r w:rsidRPr="00146198">
              <w:rPr>
                <w:color w:val="000000"/>
                <w:sz w:val="26"/>
                <w:szCs w:val="26"/>
              </w:rPr>
              <w:t>Tỷ</w:t>
            </w:r>
            <w:proofErr w:type="spellEnd"/>
            <w:r w:rsidRPr="00146198">
              <w:rPr>
                <w:color w:val="000000"/>
                <w:sz w:val="26"/>
                <w:szCs w:val="26"/>
              </w:rPr>
              <w:t xml:space="preserve"> lệ chủ thể là các HTX, doanh nghiệp nhỏ và vừa; </w:t>
            </w:r>
            <w:proofErr w:type="spellStart"/>
            <w:r w:rsidRPr="00146198">
              <w:rPr>
                <w:color w:val="000000"/>
                <w:sz w:val="26"/>
                <w:szCs w:val="26"/>
              </w:rPr>
              <w:t>tỷ</w:t>
            </w:r>
            <w:proofErr w:type="spellEnd"/>
            <w:r w:rsidRPr="00146198">
              <w:rPr>
                <w:color w:val="000000"/>
                <w:sz w:val="26"/>
                <w:szCs w:val="26"/>
              </w:rPr>
              <w:t xml:space="preserve"> lệ phụ nữ, đồng bào dân tộc thiểu số, người khuyết tật (nếu có) điều hành hoạt động sản xuất, kinh doanh duy trì bằng kết quả ở thời điểm ngày 31 tháng 12 của năm trước liền kề năm đánh giá.  </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8DC01"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01BBE5F9" w14:textId="77777777" w:rsidTr="00021899">
        <w:trPr>
          <w:trHeight w:val="1831"/>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270EE1" w14:textId="77777777" w:rsidR="00146198" w:rsidRPr="00146198" w:rsidRDefault="00146198" w:rsidP="00146198">
            <w:pPr>
              <w:jc w:val="center"/>
              <w:rPr>
                <w:color w:val="000000"/>
                <w:sz w:val="26"/>
                <w:szCs w:val="26"/>
              </w:rPr>
            </w:pPr>
            <w:r w:rsidRPr="00146198">
              <w:rPr>
                <w:color w:val="000000"/>
                <w:sz w:val="26"/>
                <w:szCs w:val="26"/>
              </w:rPr>
              <w:lastRenderedPageBreak/>
              <w:t>3</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72ABA1" w14:textId="77777777" w:rsidR="00146198" w:rsidRPr="00146198" w:rsidRDefault="00146198" w:rsidP="00146198">
            <w:pPr>
              <w:jc w:val="center"/>
              <w:rPr>
                <w:color w:val="000000"/>
                <w:sz w:val="26"/>
                <w:szCs w:val="26"/>
              </w:rPr>
            </w:pPr>
            <w:r w:rsidRPr="00146198">
              <w:rPr>
                <w:color w:val="000000"/>
                <w:sz w:val="26"/>
                <w:szCs w:val="26"/>
              </w:rPr>
              <w:t>Phát triển kinh tế nông thôn</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612EE374" w14:textId="77777777" w:rsidR="00146198" w:rsidRPr="00146198" w:rsidRDefault="00146198" w:rsidP="00146198">
            <w:pPr>
              <w:jc w:val="both"/>
              <w:rPr>
                <w:color w:val="000000"/>
                <w:sz w:val="26"/>
                <w:szCs w:val="26"/>
              </w:rPr>
            </w:pPr>
            <w:r w:rsidRPr="00146198">
              <w:rPr>
                <w:color w:val="000000"/>
                <w:sz w:val="26"/>
                <w:szCs w:val="26"/>
              </w:rPr>
              <w:t xml:space="preserve">3.5. Các mô hình du lịch nông thôn (nếu có) trong quy hoạch chung xã được đầu tư hạ tầng đồng bộ kết nối và hoạt động hiệu quả gắn với đặc trưng của địa phương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5ED8BA2C"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3B6B0C71" w14:textId="77777777" w:rsidR="00146198" w:rsidRPr="00146198" w:rsidRDefault="00146198" w:rsidP="00146198">
            <w:pPr>
              <w:jc w:val="both"/>
              <w:rPr>
                <w:color w:val="000000"/>
                <w:sz w:val="26"/>
                <w:szCs w:val="26"/>
              </w:rPr>
            </w:pPr>
            <w:r w:rsidRPr="00146198">
              <w:rPr>
                <w:color w:val="000000"/>
                <w:sz w:val="26"/>
                <w:szCs w:val="26"/>
              </w:rPr>
              <w:t>- 100% điểm du lịch nông thôn trên địa bàn xã được công nhận là điểm du lịch hoặc là điểm du lịch cộng đồng hoặc được công nhận là sản phẩm OCOP.</w:t>
            </w:r>
            <w:r w:rsidRPr="00146198">
              <w:rPr>
                <w:color w:val="000000"/>
                <w:sz w:val="26"/>
                <w:szCs w:val="26"/>
              </w:rPr>
              <w:br/>
              <w:t>- Có sự tăng trưởng về quy mô lượng khách du lịch hằng năm (trong 02 năm trước liền kề năm đánh giá).</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14C91874"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59273D3C" w14:textId="77777777" w:rsidTr="00146198">
        <w:trPr>
          <w:trHeight w:val="709"/>
          <w:jc w:val="center"/>
        </w:trPr>
        <w:tc>
          <w:tcPr>
            <w:tcW w:w="563" w:type="dxa"/>
            <w:vMerge/>
            <w:tcBorders>
              <w:top w:val="nil"/>
              <w:left w:val="single" w:sz="4" w:space="0" w:color="auto"/>
              <w:bottom w:val="single" w:sz="4" w:space="0" w:color="auto"/>
              <w:right w:val="single" w:sz="4" w:space="0" w:color="auto"/>
            </w:tcBorders>
            <w:vAlign w:val="center"/>
            <w:hideMark/>
          </w:tcPr>
          <w:p w14:paraId="20722E0B"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575D1265"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28979897" w14:textId="77777777" w:rsidR="00146198" w:rsidRPr="00146198" w:rsidRDefault="00146198" w:rsidP="00146198">
            <w:pPr>
              <w:jc w:val="both"/>
              <w:rPr>
                <w:color w:val="000000"/>
                <w:sz w:val="26"/>
                <w:szCs w:val="26"/>
              </w:rPr>
            </w:pPr>
            <w:r w:rsidRPr="00146198">
              <w:rPr>
                <w:color w:val="000000"/>
                <w:sz w:val="26"/>
                <w:szCs w:val="26"/>
              </w:rPr>
              <w:t>3.6. Xã có hợp tác xã hoạt động hiệu quả</w:t>
            </w:r>
          </w:p>
        </w:tc>
        <w:tc>
          <w:tcPr>
            <w:tcW w:w="1023" w:type="dxa"/>
            <w:tcBorders>
              <w:top w:val="nil"/>
              <w:left w:val="nil"/>
              <w:bottom w:val="single" w:sz="4" w:space="0" w:color="auto"/>
              <w:right w:val="single" w:sz="4" w:space="0" w:color="auto"/>
            </w:tcBorders>
            <w:shd w:val="clear" w:color="000000" w:fill="FFFFFF"/>
            <w:vAlign w:val="center"/>
            <w:hideMark/>
          </w:tcPr>
          <w:p w14:paraId="5AC5A1E9"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6AE1454D"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nil"/>
              <w:left w:val="nil"/>
              <w:bottom w:val="single" w:sz="4" w:space="0" w:color="auto"/>
              <w:right w:val="single" w:sz="4" w:space="0" w:color="auto"/>
            </w:tcBorders>
            <w:shd w:val="clear" w:color="000000" w:fill="FFFFFF"/>
            <w:vAlign w:val="center"/>
            <w:hideMark/>
          </w:tcPr>
          <w:p w14:paraId="5F2C9D1F"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nil"/>
              <w:left w:val="nil"/>
              <w:bottom w:val="single" w:sz="4" w:space="0" w:color="auto"/>
              <w:right w:val="single" w:sz="4" w:space="0" w:color="auto"/>
            </w:tcBorders>
            <w:shd w:val="clear" w:color="000000" w:fill="FFFFFF"/>
            <w:vAlign w:val="center"/>
            <w:hideMark/>
          </w:tcPr>
          <w:p w14:paraId="4D949BBB" w14:textId="77777777" w:rsidR="00146198" w:rsidRPr="00146198" w:rsidRDefault="00146198" w:rsidP="00146198">
            <w:pPr>
              <w:jc w:val="center"/>
              <w:rPr>
                <w:color w:val="000000"/>
                <w:sz w:val="26"/>
                <w:szCs w:val="26"/>
              </w:rPr>
            </w:pPr>
            <w:r w:rsidRPr="00146198">
              <w:rPr>
                <w:color w:val="000000"/>
                <w:sz w:val="26"/>
                <w:szCs w:val="26"/>
              </w:rPr>
              <w:t>Sở Tài chính</w:t>
            </w:r>
          </w:p>
        </w:tc>
      </w:tr>
      <w:tr w:rsidR="00146198" w:rsidRPr="00146198" w14:paraId="68767A5C" w14:textId="77777777" w:rsidTr="00146198">
        <w:trPr>
          <w:trHeight w:val="1697"/>
          <w:jc w:val="center"/>
        </w:trPr>
        <w:tc>
          <w:tcPr>
            <w:tcW w:w="563" w:type="dxa"/>
            <w:vMerge/>
            <w:tcBorders>
              <w:top w:val="nil"/>
              <w:left w:val="single" w:sz="4" w:space="0" w:color="auto"/>
              <w:bottom w:val="single" w:sz="4" w:space="0" w:color="auto"/>
              <w:right w:val="single" w:sz="4" w:space="0" w:color="auto"/>
            </w:tcBorders>
            <w:vAlign w:val="center"/>
            <w:hideMark/>
          </w:tcPr>
          <w:p w14:paraId="5164FAA4"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29F0493C"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02364C9B" w14:textId="77777777" w:rsidR="00146198" w:rsidRPr="00146198" w:rsidRDefault="00146198" w:rsidP="00146198">
            <w:pPr>
              <w:jc w:val="both"/>
              <w:rPr>
                <w:color w:val="000000"/>
                <w:sz w:val="26"/>
                <w:szCs w:val="26"/>
              </w:rPr>
            </w:pPr>
            <w:r w:rsidRPr="00146198">
              <w:rPr>
                <w:color w:val="000000"/>
                <w:sz w:val="26"/>
                <w:szCs w:val="26"/>
              </w:rPr>
              <w:t>3.7. Có tổ khuyến nông cộng đồng hoạt động hiệu quả</w:t>
            </w:r>
          </w:p>
        </w:tc>
        <w:tc>
          <w:tcPr>
            <w:tcW w:w="1023" w:type="dxa"/>
            <w:tcBorders>
              <w:top w:val="nil"/>
              <w:left w:val="nil"/>
              <w:bottom w:val="single" w:sz="4" w:space="0" w:color="auto"/>
              <w:right w:val="single" w:sz="4" w:space="0" w:color="auto"/>
            </w:tcBorders>
            <w:shd w:val="clear" w:color="000000" w:fill="FFFFFF"/>
            <w:vAlign w:val="center"/>
            <w:hideMark/>
          </w:tcPr>
          <w:p w14:paraId="7825868F" w14:textId="77777777" w:rsidR="00146198" w:rsidRPr="00146198" w:rsidRDefault="00146198" w:rsidP="00146198">
            <w:pPr>
              <w:jc w:val="center"/>
              <w:rPr>
                <w:color w:val="000000"/>
                <w:sz w:val="26"/>
                <w:szCs w:val="26"/>
              </w:rPr>
            </w:pPr>
            <w:r w:rsidRPr="00146198">
              <w:rPr>
                <w:color w:val="000000"/>
                <w:sz w:val="26"/>
                <w:szCs w:val="26"/>
              </w:rPr>
              <w:t>≥01</w:t>
            </w:r>
          </w:p>
        </w:tc>
        <w:tc>
          <w:tcPr>
            <w:tcW w:w="3873" w:type="dxa"/>
            <w:tcBorders>
              <w:top w:val="nil"/>
              <w:left w:val="nil"/>
              <w:bottom w:val="single" w:sz="4" w:space="0" w:color="auto"/>
              <w:right w:val="single" w:sz="4" w:space="0" w:color="auto"/>
            </w:tcBorders>
            <w:shd w:val="clear" w:color="000000" w:fill="FFFFFF"/>
            <w:vAlign w:val="center"/>
            <w:hideMark/>
          </w:tcPr>
          <w:p w14:paraId="52A81B41" w14:textId="77777777" w:rsidR="00146198" w:rsidRPr="00146198" w:rsidRDefault="00146198" w:rsidP="00146198">
            <w:pPr>
              <w:jc w:val="center"/>
              <w:rPr>
                <w:color w:val="000000"/>
                <w:sz w:val="26"/>
                <w:szCs w:val="26"/>
              </w:rPr>
            </w:pPr>
            <w:r w:rsidRPr="00146198">
              <w:rPr>
                <w:color w:val="000000"/>
                <w:sz w:val="26"/>
                <w:szCs w:val="26"/>
              </w:rPr>
              <w:t>Không quy định</w:t>
            </w:r>
          </w:p>
        </w:tc>
        <w:tc>
          <w:tcPr>
            <w:tcW w:w="4280" w:type="dxa"/>
            <w:tcBorders>
              <w:top w:val="nil"/>
              <w:left w:val="nil"/>
              <w:bottom w:val="single" w:sz="4" w:space="0" w:color="auto"/>
              <w:right w:val="single" w:sz="4" w:space="0" w:color="auto"/>
            </w:tcBorders>
            <w:shd w:val="clear" w:color="000000" w:fill="FFFFFF"/>
            <w:vAlign w:val="center"/>
            <w:hideMark/>
          </w:tcPr>
          <w:p w14:paraId="162A6E66" w14:textId="77777777" w:rsidR="00146198" w:rsidRPr="00146198" w:rsidRDefault="00146198" w:rsidP="00146198">
            <w:pPr>
              <w:jc w:val="both"/>
              <w:rPr>
                <w:color w:val="000000"/>
                <w:sz w:val="26"/>
                <w:szCs w:val="26"/>
              </w:rPr>
            </w:pPr>
            <w:r w:rsidRPr="00146198">
              <w:rPr>
                <w:color w:val="000000"/>
                <w:sz w:val="26"/>
                <w:szCs w:val="26"/>
              </w:rPr>
              <w:t>Đạt từ 70 điểm trở lên theo bảng điểm đánh giá hiệu quả của Tổ khuyến nông cộng đồng Theo Thông tư 14/2026/TT-BNNMT ngày 27/02/2026 của Bộ Nông nghiệp và Môi trường.</w:t>
            </w:r>
          </w:p>
        </w:tc>
        <w:tc>
          <w:tcPr>
            <w:tcW w:w="1109" w:type="dxa"/>
            <w:tcBorders>
              <w:top w:val="nil"/>
              <w:left w:val="nil"/>
              <w:bottom w:val="single" w:sz="4" w:space="0" w:color="auto"/>
              <w:right w:val="single" w:sz="4" w:space="0" w:color="auto"/>
            </w:tcBorders>
            <w:shd w:val="clear" w:color="000000" w:fill="FFFFFF"/>
            <w:vAlign w:val="center"/>
            <w:hideMark/>
          </w:tcPr>
          <w:p w14:paraId="74D9F41A"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011ACB5D" w14:textId="77777777" w:rsidTr="00021899">
        <w:trPr>
          <w:trHeight w:val="1065"/>
          <w:jc w:val="center"/>
        </w:trPr>
        <w:tc>
          <w:tcPr>
            <w:tcW w:w="563" w:type="dxa"/>
            <w:vMerge/>
            <w:tcBorders>
              <w:top w:val="nil"/>
              <w:left w:val="single" w:sz="4" w:space="0" w:color="auto"/>
              <w:bottom w:val="single" w:sz="4" w:space="0" w:color="auto"/>
              <w:right w:val="single" w:sz="4" w:space="0" w:color="auto"/>
            </w:tcBorders>
            <w:vAlign w:val="center"/>
            <w:hideMark/>
          </w:tcPr>
          <w:p w14:paraId="24411170"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6F46AC62"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05501C5F" w14:textId="77777777" w:rsidR="00146198" w:rsidRPr="00146198" w:rsidRDefault="00146198" w:rsidP="00146198">
            <w:pPr>
              <w:jc w:val="both"/>
              <w:rPr>
                <w:color w:val="000000"/>
                <w:sz w:val="26"/>
                <w:szCs w:val="26"/>
              </w:rPr>
            </w:pPr>
            <w:r w:rsidRPr="00146198">
              <w:rPr>
                <w:color w:val="000000"/>
                <w:sz w:val="26"/>
                <w:szCs w:val="26"/>
              </w:rPr>
              <w:t xml:space="preserve">3.8. </w:t>
            </w:r>
            <w:proofErr w:type="spellStart"/>
            <w:r w:rsidRPr="00146198">
              <w:rPr>
                <w:color w:val="000000"/>
                <w:sz w:val="26"/>
                <w:szCs w:val="26"/>
              </w:rPr>
              <w:t>Tỷ</w:t>
            </w:r>
            <w:proofErr w:type="spellEnd"/>
            <w:r w:rsidRPr="00146198">
              <w:rPr>
                <w:color w:val="000000"/>
                <w:sz w:val="26"/>
                <w:szCs w:val="26"/>
              </w:rPr>
              <w:t xml:space="preserve"> lệ hộ nông dân sản xuất, kinh doanh giỏi theo quy định</w:t>
            </w:r>
          </w:p>
        </w:tc>
        <w:tc>
          <w:tcPr>
            <w:tcW w:w="1023" w:type="dxa"/>
            <w:tcBorders>
              <w:top w:val="nil"/>
              <w:left w:val="nil"/>
              <w:bottom w:val="single" w:sz="4" w:space="0" w:color="auto"/>
              <w:right w:val="single" w:sz="4" w:space="0" w:color="auto"/>
            </w:tcBorders>
            <w:shd w:val="clear" w:color="000000" w:fill="FFFFFF"/>
            <w:vAlign w:val="center"/>
            <w:hideMark/>
          </w:tcPr>
          <w:p w14:paraId="6D5D2A39" w14:textId="77777777" w:rsidR="00146198" w:rsidRPr="00146198" w:rsidRDefault="00146198" w:rsidP="00146198">
            <w:pPr>
              <w:jc w:val="center"/>
              <w:rPr>
                <w:color w:val="000000"/>
                <w:sz w:val="26"/>
                <w:szCs w:val="26"/>
              </w:rPr>
            </w:pPr>
            <w:r w:rsidRPr="00146198">
              <w:rPr>
                <w:color w:val="000000"/>
                <w:sz w:val="26"/>
                <w:szCs w:val="26"/>
              </w:rPr>
              <w:t>≥40%</w:t>
            </w:r>
          </w:p>
        </w:tc>
        <w:tc>
          <w:tcPr>
            <w:tcW w:w="3873" w:type="dxa"/>
            <w:tcBorders>
              <w:top w:val="nil"/>
              <w:left w:val="nil"/>
              <w:bottom w:val="single" w:sz="4" w:space="0" w:color="auto"/>
              <w:right w:val="single" w:sz="4" w:space="0" w:color="auto"/>
            </w:tcBorders>
            <w:shd w:val="clear" w:color="000000" w:fill="FFFFFF"/>
            <w:vAlign w:val="center"/>
            <w:hideMark/>
          </w:tcPr>
          <w:p w14:paraId="2A29B203" w14:textId="77777777" w:rsidR="00146198" w:rsidRPr="00146198" w:rsidRDefault="00146198" w:rsidP="00146198">
            <w:pPr>
              <w:jc w:val="center"/>
              <w:rPr>
                <w:color w:val="000000"/>
                <w:sz w:val="26"/>
                <w:szCs w:val="26"/>
              </w:rPr>
            </w:pPr>
            <w:r w:rsidRPr="00146198">
              <w:rPr>
                <w:color w:val="000000"/>
                <w:sz w:val="26"/>
                <w:szCs w:val="26"/>
              </w:rPr>
              <w:t>≥60%</w:t>
            </w:r>
          </w:p>
        </w:tc>
        <w:tc>
          <w:tcPr>
            <w:tcW w:w="4280" w:type="dxa"/>
            <w:tcBorders>
              <w:top w:val="nil"/>
              <w:left w:val="nil"/>
              <w:bottom w:val="single" w:sz="4" w:space="0" w:color="auto"/>
              <w:right w:val="single" w:sz="4" w:space="0" w:color="auto"/>
            </w:tcBorders>
            <w:shd w:val="clear" w:color="000000" w:fill="FFFFFF"/>
            <w:vAlign w:val="center"/>
            <w:hideMark/>
          </w:tcPr>
          <w:p w14:paraId="1C9EE6BF" w14:textId="77777777" w:rsidR="00146198" w:rsidRPr="00146198" w:rsidRDefault="00146198" w:rsidP="00146198">
            <w:pPr>
              <w:jc w:val="center"/>
              <w:rPr>
                <w:color w:val="000000"/>
                <w:sz w:val="26"/>
                <w:szCs w:val="26"/>
              </w:rPr>
            </w:pPr>
            <w:r w:rsidRPr="00146198">
              <w:rPr>
                <w:color w:val="000000"/>
                <w:sz w:val="26"/>
                <w:szCs w:val="26"/>
              </w:rPr>
              <w:t>≥50%</w:t>
            </w:r>
          </w:p>
        </w:tc>
        <w:tc>
          <w:tcPr>
            <w:tcW w:w="1109" w:type="dxa"/>
            <w:tcBorders>
              <w:top w:val="nil"/>
              <w:left w:val="nil"/>
              <w:bottom w:val="single" w:sz="4" w:space="0" w:color="auto"/>
              <w:right w:val="single" w:sz="4" w:space="0" w:color="auto"/>
            </w:tcBorders>
            <w:shd w:val="clear" w:color="000000" w:fill="FFFFFF"/>
            <w:vAlign w:val="center"/>
            <w:hideMark/>
          </w:tcPr>
          <w:p w14:paraId="1706F612" w14:textId="77777777" w:rsidR="00146198" w:rsidRPr="00146198" w:rsidRDefault="00146198" w:rsidP="00146198">
            <w:pPr>
              <w:jc w:val="center"/>
              <w:rPr>
                <w:color w:val="000000"/>
                <w:sz w:val="26"/>
                <w:szCs w:val="26"/>
              </w:rPr>
            </w:pPr>
            <w:r w:rsidRPr="00146198">
              <w:rPr>
                <w:color w:val="000000"/>
                <w:sz w:val="26"/>
                <w:szCs w:val="26"/>
              </w:rPr>
              <w:t>Hội Nông dân thành phố</w:t>
            </w:r>
          </w:p>
        </w:tc>
      </w:tr>
      <w:tr w:rsidR="00146198" w:rsidRPr="00146198" w14:paraId="78BDD4A5" w14:textId="77777777" w:rsidTr="00021899">
        <w:trPr>
          <w:trHeight w:val="1395"/>
          <w:jc w:val="center"/>
        </w:trPr>
        <w:tc>
          <w:tcPr>
            <w:tcW w:w="563" w:type="dxa"/>
            <w:vMerge/>
            <w:tcBorders>
              <w:top w:val="nil"/>
              <w:left w:val="single" w:sz="4" w:space="0" w:color="auto"/>
              <w:bottom w:val="single" w:sz="4" w:space="0" w:color="auto"/>
              <w:right w:val="single" w:sz="4" w:space="0" w:color="auto"/>
            </w:tcBorders>
            <w:vAlign w:val="center"/>
            <w:hideMark/>
          </w:tcPr>
          <w:p w14:paraId="7BF85273"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007FF14E"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8EF2A" w14:textId="77777777" w:rsidR="00146198" w:rsidRPr="00146198" w:rsidRDefault="00146198" w:rsidP="00146198">
            <w:pPr>
              <w:jc w:val="both"/>
              <w:rPr>
                <w:color w:val="000000"/>
                <w:sz w:val="26"/>
                <w:szCs w:val="26"/>
              </w:rPr>
            </w:pPr>
            <w:r w:rsidRPr="00146198">
              <w:rPr>
                <w:color w:val="000000"/>
                <w:sz w:val="26"/>
                <w:szCs w:val="26"/>
              </w:rPr>
              <w:t>3.9. Có hoạt động phát triển kinh tế tư nhân trên địa bàn gắn với tạo việc làm, thu nhập cho người lao động địa phương</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BF015"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6220E"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5576B"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75FAB" w14:textId="77777777" w:rsidR="00146198" w:rsidRPr="00146198" w:rsidRDefault="00146198" w:rsidP="00146198">
            <w:pPr>
              <w:jc w:val="center"/>
              <w:rPr>
                <w:color w:val="000000"/>
                <w:sz w:val="26"/>
                <w:szCs w:val="26"/>
              </w:rPr>
            </w:pPr>
            <w:r w:rsidRPr="00146198">
              <w:rPr>
                <w:color w:val="000000"/>
                <w:sz w:val="26"/>
                <w:szCs w:val="26"/>
              </w:rPr>
              <w:t>Sở Tài chính</w:t>
            </w:r>
          </w:p>
        </w:tc>
      </w:tr>
      <w:tr w:rsidR="00146198" w:rsidRPr="00146198" w14:paraId="3DBD13B1" w14:textId="77777777" w:rsidTr="00021899">
        <w:trPr>
          <w:trHeight w:val="2580"/>
          <w:jc w:val="center"/>
        </w:trPr>
        <w:tc>
          <w:tcPr>
            <w:tcW w:w="563" w:type="dxa"/>
            <w:vMerge/>
            <w:tcBorders>
              <w:top w:val="nil"/>
              <w:left w:val="single" w:sz="4" w:space="0" w:color="auto"/>
              <w:bottom w:val="single" w:sz="4" w:space="0" w:color="auto"/>
              <w:right w:val="single" w:sz="4" w:space="0" w:color="auto"/>
            </w:tcBorders>
            <w:vAlign w:val="center"/>
            <w:hideMark/>
          </w:tcPr>
          <w:p w14:paraId="2593C09F"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30514A63" w14:textId="77777777" w:rsidR="00146198" w:rsidRPr="00146198" w:rsidRDefault="00146198" w:rsidP="00146198">
            <w:pPr>
              <w:rPr>
                <w:color w:val="000000"/>
                <w:sz w:val="26"/>
                <w:szCs w:val="26"/>
              </w:rPr>
            </w:pP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399F7B67" w14:textId="77777777" w:rsidR="00146198" w:rsidRPr="00146198" w:rsidRDefault="00146198" w:rsidP="00146198">
            <w:pPr>
              <w:jc w:val="both"/>
              <w:rPr>
                <w:color w:val="000000"/>
                <w:sz w:val="26"/>
                <w:szCs w:val="26"/>
              </w:rPr>
            </w:pPr>
            <w:r w:rsidRPr="00146198">
              <w:rPr>
                <w:color w:val="000000"/>
                <w:sz w:val="26"/>
                <w:szCs w:val="26"/>
              </w:rPr>
              <w:t>3.10. Có khu công nghiệp hoặc cụm công nghiệp hoặc làng nghề được công nhận hoặc khu vực sản xuất dịch vụ quy mô phù hợp được quy hoạch, đầu tư xây dựng đảm bảo đáp ứng các quy định của pháp luật</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364DE42D" w14:textId="77777777" w:rsidR="00146198" w:rsidRPr="00146198" w:rsidRDefault="00146198" w:rsidP="00146198">
            <w:pPr>
              <w:jc w:val="center"/>
              <w:rPr>
                <w:color w:val="000000"/>
                <w:sz w:val="26"/>
                <w:szCs w:val="26"/>
              </w:rPr>
            </w:pPr>
            <w:r w:rsidRPr="00146198">
              <w:rPr>
                <w:color w:val="000000"/>
                <w:sz w:val="26"/>
                <w:szCs w:val="26"/>
              </w:rPr>
              <w:t>≥01</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6537704E" w14:textId="77777777" w:rsidR="00146198" w:rsidRPr="00146198" w:rsidRDefault="00146198" w:rsidP="00146198">
            <w:pPr>
              <w:jc w:val="center"/>
              <w:rPr>
                <w:color w:val="000000"/>
                <w:sz w:val="26"/>
                <w:szCs w:val="26"/>
              </w:rPr>
            </w:pPr>
            <w:r w:rsidRPr="00146198">
              <w:rPr>
                <w:color w:val="000000"/>
                <w:sz w:val="26"/>
                <w:szCs w:val="26"/>
              </w:rPr>
              <w:t>≥01</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1ADC5800" w14:textId="77777777" w:rsidR="00146198" w:rsidRPr="00146198" w:rsidRDefault="00146198" w:rsidP="00146198">
            <w:pPr>
              <w:jc w:val="center"/>
              <w:rPr>
                <w:color w:val="000000"/>
                <w:sz w:val="26"/>
                <w:szCs w:val="26"/>
              </w:rPr>
            </w:pPr>
            <w:r w:rsidRPr="00146198">
              <w:rPr>
                <w:color w:val="000000"/>
                <w:sz w:val="26"/>
                <w:szCs w:val="26"/>
              </w:rPr>
              <w:t>≥01</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1228AE8D" w14:textId="77777777" w:rsidR="00146198" w:rsidRPr="00146198" w:rsidRDefault="00146198" w:rsidP="00146198">
            <w:pPr>
              <w:jc w:val="center"/>
              <w:rPr>
                <w:color w:val="000000"/>
                <w:sz w:val="26"/>
                <w:szCs w:val="26"/>
              </w:rPr>
            </w:pPr>
            <w:r w:rsidRPr="00146198">
              <w:rPr>
                <w:color w:val="000000"/>
                <w:sz w:val="26"/>
                <w:szCs w:val="26"/>
              </w:rPr>
              <w:t>Sở Tài chính chủ trì phối hợp Sở Công Thương, Sở Nông nghiệp và MT</w:t>
            </w:r>
          </w:p>
        </w:tc>
      </w:tr>
      <w:tr w:rsidR="00146198" w:rsidRPr="00146198" w14:paraId="1708A5F2" w14:textId="77777777" w:rsidTr="00146198">
        <w:trPr>
          <w:trHeight w:val="828"/>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A9372F" w14:textId="77777777" w:rsidR="00146198" w:rsidRPr="00146198" w:rsidRDefault="00146198" w:rsidP="00146198">
            <w:pPr>
              <w:jc w:val="center"/>
              <w:rPr>
                <w:color w:val="000000"/>
                <w:sz w:val="26"/>
                <w:szCs w:val="26"/>
              </w:rPr>
            </w:pPr>
            <w:r w:rsidRPr="00146198">
              <w:rPr>
                <w:color w:val="000000"/>
                <w:sz w:val="26"/>
                <w:szCs w:val="26"/>
              </w:rPr>
              <w:t>4</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B6BD4D" w14:textId="77777777" w:rsidR="00146198" w:rsidRPr="00146198" w:rsidRDefault="00146198" w:rsidP="00146198">
            <w:pPr>
              <w:jc w:val="center"/>
              <w:rPr>
                <w:color w:val="000000"/>
                <w:sz w:val="26"/>
                <w:szCs w:val="26"/>
              </w:rPr>
            </w:pPr>
            <w:r w:rsidRPr="00146198">
              <w:rPr>
                <w:color w:val="000000"/>
                <w:sz w:val="26"/>
                <w:szCs w:val="26"/>
              </w:rPr>
              <w:t>Đào tạo nguồn nhân lực nông thôn</w:t>
            </w:r>
          </w:p>
        </w:tc>
        <w:tc>
          <w:tcPr>
            <w:tcW w:w="3295" w:type="dxa"/>
            <w:tcBorders>
              <w:top w:val="nil"/>
              <w:left w:val="nil"/>
              <w:bottom w:val="single" w:sz="4" w:space="0" w:color="auto"/>
              <w:right w:val="single" w:sz="4" w:space="0" w:color="auto"/>
            </w:tcBorders>
            <w:shd w:val="clear" w:color="000000" w:fill="FFFFFF"/>
            <w:vAlign w:val="center"/>
            <w:hideMark/>
          </w:tcPr>
          <w:p w14:paraId="7C88E16D" w14:textId="77777777" w:rsidR="00146198" w:rsidRPr="00146198" w:rsidRDefault="00146198" w:rsidP="00146198">
            <w:pPr>
              <w:jc w:val="both"/>
              <w:rPr>
                <w:color w:val="000000"/>
                <w:sz w:val="26"/>
                <w:szCs w:val="26"/>
              </w:rPr>
            </w:pPr>
            <w:r w:rsidRPr="00146198">
              <w:rPr>
                <w:color w:val="000000"/>
                <w:sz w:val="26"/>
                <w:szCs w:val="26"/>
              </w:rPr>
              <w:t xml:space="preserve">4.1. </w:t>
            </w:r>
            <w:proofErr w:type="spellStart"/>
            <w:r w:rsidRPr="00146198">
              <w:rPr>
                <w:color w:val="000000"/>
                <w:sz w:val="26"/>
                <w:szCs w:val="26"/>
              </w:rPr>
              <w:t>Tỷ</w:t>
            </w:r>
            <w:proofErr w:type="spellEnd"/>
            <w:r w:rsidRPr="00146198">
              <w:rPr>
                <w:color w:val="000000"/>
                <w:sz w:val="26"/>
                <w:szCs w:val="26"/>
              </w:rPr>
              <w:t xml:space="preserve"> lệ lao động qua đào tạo có bằng cấp, chứng chỉ </w:t>
            </w:r>
          </w:p>
        </w:tc>
        <w:tc>
          <w:tcPr>
            <w:tcW w:w="1023" w:type="dxa"/>
            <w:tcBorders>
              <w:top w:val="nil"/>
              <w:left w:val="nil"/>
              <w:bottom w:val="single" w:sz="4" w:space="0" w:color="auto"/>
              <w:right w:val="single" w:sz="4" w:space="0" w:color="auto"/>
            </w:tcBorders>
            <w:shd w:val="clear" w:color="000000" w:fill="FFFFFF"/>
            <w:vAlign w:val="center"/>
            <w:hideMark/>
          </w:tcPr>
          <w:p w14:paraId="2A3D041E" w14:textId="77777777" w:rsidR="00146198" w:rsidRPr="00146198" w:rsidRDefault="00146198" w:rsidP="00146198">
            <w:pPr>
              <w:jc w:val="center"/>
              <w:rPr>
                <w:color w:val="000000"/>
                <w:sz w:val="26"/>
                <w:szCs w:val="26"/>
              </w:rPr>
            </w:pPr>
            <w:r w:rsidRPr="00146198">
              <w:rPr>
                <w:color w:val="000000"/>
                <w:sz w:val="26"/>
                <w:szCs w:val="26"/>
              </w:rPr>
              <w:t>≥27%</w:t>
            </w:r>
          </w:p>
        </w:tc>
        <w:tc>
          <w:tcPr>
            <w:tcW w:w="3873" w:type="dxa"/>
            <w:tcBorders>
              <w:top w:val="nil"/>
              <w:left w:val="nil"/>
              <w:bottom w:val="single" w:sz="4" w:space="0" w:color="auto"/>
              <w:right w:val="single" w:sz="4" w:space="0" w:color="auto"/>
            </w:tcBorders>
            <w:shd w:val="clear" w:color="000000" w:fill="FFFFFF"/>
            <w:vAlign w:val="center"/>
            <w:hideMark/>
          </w:tcPr>
          <w:p w14:paraId="01D3AD92" w14:textId="77777777" w:rsidR="00146198" w:rsidRPr="00146198" w:rsidRDefault="00146198" w:rsidP="00146198">
            <w:pPr>
              <w:jc w:val="center"/>
              <w:rPr>
                <w:color w:val="000000"/>
                <w:sz w:val="26"/>
                <w:szCs w:val="26"/>
              </w:rPr>
            </w:pPr>
            <w:r w:rsidRPr="00146198">
              <w:rPr>
                <w:color w:val="000000"/>
                <w:sz w:val="26"/>
                <w:szCs w:val="26"/>
              </w:rPr>
              <w:t>≥40%</w:t>
            </w:r>
          </w:p>
        </w:tc>
        <w:tc>
          <w:tcPr>
            <w:tcW w:w="4280" w:type="dxa"/>
            <w:tcBorders>
              <w:top w:val="nil"/>
              <w:left w:val="nil"/>
              <w:bottom w:val="single" w:sz="4" w:space="0" w:color="auto"/>
              <w:right w:val="single" w:sz="4" w:space="0" w:color="auto"/>
            </w:tcBorders>
            <w:shd w:val="clear" w:color="000000" w:fill="FFFFFF"/>
            <w:vAlign w:val="center"/>
            <w:hideMark/>
          </w:tcPr>
          <w:p w14:paraId="30B67622" w14:textId="77777777" w:rsidR="00146198" w:rsidRPr="00146198" w:rsidRDefault="00146198" w:rsidP="00146198">
            <w:pPr>
              <w:jc w:val="center"/>
              <w:rPr>
                <w:color w:val="000000"/>
                <w:sz w:val="26"/>
                <w:szCs w:val="26"/>
              </w:rPr>
            </w:pPr>
            <w:r w:rsidRPr="00146198">
              <w:rPr>
                <w:color w:val="000000"/>
                <w:sz w:val="26"/>
                <w:szCs w:val="26"/>
              </w:rPr>
              <w:t>≥35%</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EC3C1" w14:textId="77777777" w:rsidR="00146198" w:rsidRPr="00146198" w:rsidRDefault="00146198" w:rsidP="00146198">
            <w:pPr>
              <w:jc w:val="center"/>
              <w:rPr>
                <w:color w:val="000000"/>
                <w:sz w:val="26"/>
                <w:szCs w:val="26"/>
              </w:rPr>
            </w:pPr>
            <w:r w:rsidRPr="00146198">
              <w:rPr>
                <w:color w:val="000000"/>
                <w:sz w:val="26"/>
                <w:szCs w:val="26"/>
              </w:rPr>
              <w:t>Sở Giáo dục và Đào tạo</w:t>
            </w:r>
          </w:p>
        </w:tc>
      </w:tr>
      <w:tr w:rsidR="00146198" w:rsidRPr="00146198" w14:paraId="13CFE567" w14:textId="77777777" w:rsidTr="00CE66A2">
        <w:trPr>
          <w:trHeight w:val="1410"/>
          <w:jc w:val="center"/>
        </w:trPr>
        <w:tc>
          <w:tcPr>
            <w:tcW w:w="563" w:type="dxa"/>
            <w:vMerge/>
            <w:tcBorders>
              <w:top w:val="nil"/>
              <w:left w:val="single" w:sz="4" w:space="0" w:color="auto"/>
              <w:bottom w:val="single" w:sz="4" w:space="0" w:color="auto"/>
              <w:right w:val="single" w:sz="4" w:space="0" w:color="auto"/>
            </w:tcBorders>
            <w:vAlign w:val="center"/>
            <w:hideMark/>
          </w:tcPr>
          <w:p w14:paraId="41D2FECB"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56858F55"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5CD884B2" w14:textId="77777777" w:rsidR="00146198" w:rsidRPr="00146198" w:rsidRDefault="00146198" w:rsidP="00146198">
            <w:pPr>
              <w:jc w:val="both"/>
              <w:rPr>
                <w:color w:val="000000"/>
                <w:sz w:val="26"/>
                <w:szCs w:val="26"/>
              </w:rPr>
            </w:pPr>
            <w:r w:rsidRPr="00146198">
              <w:rPr>
                <w:color w:val="000000"/>
                <w:sz w:val="26"/>
                <w:szCs w:val="26"/>
              </w:rPr>
              <w:t xml:space="preserve">4.2. </w:t>
            </w:r>
            <w:proofErr w:type="spellStart"/>
            <w:r w:rsidRPr="00146198">
              <w:rPr>
                <w:color w:val="000000"/>
                <w:sz w:val="26"/>
                <w:szCs w:val="26"/>
              </w:rPr>
              <w:t>Tỷ</w:t>
            </w:r>
            <w:proofErr w:type="spellEnd"/>
            <w:r w:rsidRPr="00146198">
              <w:rPr>
                <w:color w:val="000000"/>
                <w:sz w:val="26"/>
                <w:szCs w:val="26"/>
              </w:rPr>
              <w:t xml:space="preserve"> lệ người trong độ tuổi theo học các trình độ sau trung học phổ thông</w:t>
            </w:r>
          </w:p>
        </w:tc>
        <w:tc>
          <w:tcPr>
            <w:tcW w:w="1023" w:type="dxa"/>
            <w:tcBorders>
              <w:top w:val="nil"/>
              <w:left w:val="nil"/>
              <w:bottom w:val="single" w:sz="4" w:space="0" w:color="auto"/>
              <w:right w:val="single" w:sz="4" w:space="0" w:color="auto"/>
            </w:tcBorders>
            <w:shd w:val="clear" w:color="000000" w:fill="FFFFFF"/>
            <w:vAlign w:val="center"/>
            <w:hideMark/>
          </w:tcPr>
          <w:p w14:paraId="7967922D"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155FCFAC" w14:textId="77777777" w:rsidR="00146198" w:rsidRPr="00146198" w:rsidRDefault="00146198" w:rsidP="00146198">
            <w:pPr>
              <w:jc w:val="center"/>
              <w:rPr>
                <w:color w:val="000000"/>
                <w:sz w:val="26"/>
                <w:szCs w:val="26"/>
              </w:rPr>
            </w:pPr>
            <w:r w:rsidRPr="00146198">
              <w:rPr>
                <w:color w:val="000000"/>
                <w:sz w:val="26"/>
                <w:szCs w:val="26"/>
              </w:rPr>
              <w:t>≥60%</w:t>
            </w:r>
          </w:p>
        </w:tc>
        <w:tc>
          <w:tcPr>
            <w:tcW w:w="4280" w:type="dxa"/>
            <w:tcBorders>
              <w:top w:val="nil"/>
              <w:left w:val="nil"/>
              <w:bottom w:val="single" w:sz="4" w:space="0" w:color="auto"/>
              <w:right w:val="single" w:sz="4" w:space="0" w:color="auto"/>
            </w:tcBorders>
            <w:shd w:val="clear" w:color="000000" w:fill="FFFFFF"/>
            <w:vAlign w:val="center"/>
            <w:hideMark/>
          </w:tcPr>
          <w:p w14:paraId="17AEAEC3" w14:textId="77777777" w:rsidR="00146198" w:rsidRPr="00146198" w:rsidRDefault="00146198" w:rsidP="00146198">
            <w:pPr>
              <w:jc w:val="center"/>
              <w:rPr>
                <w:color w:val="000000"/>
                <w:sz w:val="26"/>
                <w:szCs w:val="26"/>
              </w:rPr>
            </w:pPr>
            <w:r w:rsidRPr="00146198">
              <w:rPr>
                <w:color w:val="000000"/>
                <w:sz w:val="26"/>
                <w:szCs w:val="26"/>
              </w:rPr>
              <w:t>≥50%</w:t>
            </w:r>
          </w:p>
        </w:tc>
        <w:tc>
          <w:tcPr>
            <w:tcW w:w="1109" w:type="dxa"/>
            <w:vMerge/>
            <w:tcBorders>
              <w:top w:val="nil"/>
              <w:left w:val="single" w:sz="4" w:space="0" w:color="auto"/>
              <w:bottom w:val="single" w:sz="4" w:space="0" w:color="auto"/>
              <w:right w:val="single" w:sz="4" w:space="0" w:color="auto"/>
            </w:tcBorders>
            <w:vAlign w:val="center"/>
            <w:hideMark/>
          </w:tcPr>
          <w:p w14:paraId="237327F0" w14:textId="77777777" w:rsidR="00146198" w:rsidRPr="00146198" w:rsidRDefault="00146198" w:rsidP="00146198">
            <w:pPr>
              <w:rPr>
                <w:color w:val="000000"/>
                <w:sz w:val="26"/>
                <w:szCs w:val="26"/>
              </w:rPr>
            </w:pPr>
          </w:p>
        </w:tc>
      </w:tr>
      <w:tr w:rsidR="00146198" w:rsidRPr="00146198" w14:paraId="3EC80434" w14:textId="77777777" w:rsidTr="00021899">
        <w:trPr>
          <w:trHeight w:val="1485"/>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05146" w14:textId="77777777" w:rsidR="00146198" w:rsidRPr="00146198" w:rsidRDefault="00146198" w:rsidP="00146198">
            <w:pPr>
              <w:jc w:val="center"/>
              <w:rPr>
                <w:color w:val="000000"/>
                <w:sz w:val="26"/>
                <w:szCs w:val="26"/>
              </w:rPr>
            </w:pPr>
            <w:r w:rsidRPr="00146198">
              <w:rPr>
                <w:color w:val="000000"/>
                <w:sz w:val="26"/>
                <w:szCs w:val="26"/>
              </w:rPr>
              <w:t>5</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AAE65" w14:textId="77777777" w:rsidR="00146198" w:rsidRPr="00146198" w:rsidRDefault="00146198" w:rsidP="00146198">
            <w:pPr>
              <w:jc w:val="center"/>
              <w:rPr>
                <w:color w:val="000000"/>
                <w:sz w:val="26"/>
                <w:szCs w:val="26"/>
              </w:rPr>
            </w:pPr>
            <w:r w:rsidRPr="00146198">
              <w:rPr>
                <w:color w:val="000000"/>
                <w:sz w:val="26"/>
                <w:szCs w:val="26"/>
              </w:rPr>
              <w:t>Văn hóa, Giáo dục, Y tế</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10280" w14:textId="77777777" w:rsidR="00146198" w:rsidRPr="00146198" w:rsidRDefault="00146198" w:rsidP="00146198">
            <w:pPr>
              <w:jc w:val="both"/>
              <w:rPr>
                <w:color w:val="000000"/>
                <w:sz w:val="26"/>
                <w:szCs w:val="26"/>
              </w:rPr>
            </w:pPr>
            <w:r w:rsidRPr="00146198">
              <w:rPr>
                <w:color w:val="000000"/>
                <w:sz w:val="26"/>
                <w:szCs w:val="26"/>
              </w:rPr>
              <w:t>5.1. Xã đạt tiêu chí về phát triển văn hóa</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9CFFA"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1C7DBE" w14:textId="77777777" w:rsidR="00146198" w:rsidRPr="00146198" w:rsidRDefault="00146198" w:rsidP="00146198">
            <w:pPr>
              <w:jc w:val="both"/>
              <w:rPr>
                <w:color w:val="000000"/>
                <w:sz w:val="26"/>
                <w:szCs w:val="26"/>
              </w:rPr>
            </w:pPr>
            <w:r w:rsidRPr="00146198">
              <w:rPr>
                <w:color w:val="000000"/>
                <w:sz w:val="26"/>
                <w:szCs w:val="26"/>
              </w:rPr>
              <w:t>Đảm bảo đạt các yêu cầu: (1) Về cơ sở vật chất văn hóa; (2) Về hoạt động văn hóa cơ sở; (3) Về xây dựng đời sống văn hóa cơ sơ; (4) Về di sản văn hóa; (5) Về chuyển đối số, dữ liệu số và (6) Về nhân lực quản lý văn hóa.</w:t>
            </w:r>
          </w:p>
        </w:tc>
        <w:tc>
          <w:tcPr>
            <w:tcW w:w="1109" w:type="dxa"/>
            <w:tcBorders>
              <w:top w:val="nil"/>
              <w:left w:val="nil"/>
              <w:bottom w:val="single" w:sz="4" w:space="0" w:color="auto"/>
              <w:right w:val="single" w:sz="4" w:space="0" w:color="auto"/>
            </w:tcBorders>
            <w:shd w:val="clear" w:color="000000" w:fill="FFFFFF"/>
            <w:vAlign w:val="center"/>
            <w:hideMark/>
          </w:tcPr>
          <w:p w14:paraId="6910A648" w14:textId="77777777" w:rsidR="00146198" w:rsidRPr="00146198" w:rsidRDefault="00146198" w:rsidP="00146198">
            <w:pPr>
              <w:jc w:val="center"/>
              <w:rPr>
                <w:color w:val="000000"/>
                <w:sz w:val="26"/>
                <w:szCs w:val="26"/>
              </w:rPr>
            </w:pPr>
            <w:r w:rsidRPr="00146198">
              <w:rPr>
                <w:color w:val="000000"/>
                <w:sz w:val="26"/>
                <w:szCs w:val="26"/>
              </w:rPr>
              <w:t>Sở Văn hóa, Thể thao và Du lịch</w:t>
            </w:r>
          </w:p>
        </w:tc>
      </w:tr>
      <w:tr w:rsidR="00146198" w:rsidRPr="00146198" w14:paraId="476F1609" w14:textId="77777777" w:rsidTr="00021899">
        <w:trPr>
          <w:trHeight w:val="6572"/>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A5615E3" w14:textId="77777777" w:rsidR="00146198" w:rsidRPr="00146198" w:rsidRDefault="00146198"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73925484"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14EDA" w14:textId="77777777" w:rsidR="00146198" w:rsidRPr="00146198" w:rsidRDefault="00146198" w:rsidP="00146198">
            <w:pPr>
              <w:jc w:val="both"/>
              <w:rPr>
                <w:color w:val="000000"/>
                <w:sz w:val="26"/>
                <w:szCs w:val="26"/>
              </w:rPr>
            </w:pPr>
            <w:r w:rsidRPr="00146198">
              <w:rPr>
                <w:color w:val="000000"/>
                <w:sz w:val="26"/>
                <w:szCs w:val="26"/>
              </w:rPr>
              <w:t>5.2. Xã đạt tiêu chí về phát triển giáo dục</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45FAE79F"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28BA2BA9" w14:textId="77777777" w:rsidR="00146198" w:rsidRDefault="00146198" w:rsidP="00146198">
            <w:pPr>
              <w:jc w:val="both"/>
              <w:rPr>
                <w:color w:val="000000"/>
                <w:sz w:val="26"/>
                <w:szCs w:val="26"/>
              </w:rPr>
            </w:pPr>
            <w:r w:rsidRPr="00146198">
              <w:rPr>
                <w:color w:val="000000"/>
                <w:sz w:val="26"/>
                <w:szCs w:val="26"/>
              </w:rPr>
              <w:t>- 100% trường học các cấp (mầm non, tiểu học, trung học cơ sở (THCS) hoặc trường phổ thông có nhiều cấp học có cấp học cao nhất là TH</w:t>
            </w:r>
            <w:r>
              <w:rPr>
                <w:color w:val="000000"/>
                <w:sz w:val="26"/>
                <w:szCs w:val="26"/>
              </w:rPr>
              <w:t>CS) đạt chuẩn quốc gia.</w:t>
            </w:r>
          </w:p>
          <w:p w14:paraId="77B75A7B" w14:textId="7F924050" w:rsidR="00146198" w:rsidRDefault="00146198" w:rsidP="00146198">
            <w:pPr>
              <w:jc w:val="both"/>
              <w:rPr>
                <w:color w:val="000000"/>
                <w:sz w:val="26"/>
                <w:szCs w:val="26"/>
              </w:rPr>
            </w:pPr>
            <w:r w:rsidRPr="00146198">
              <w:rPr>
                <w:color w:val="000000"/>
                <w:sz w:val="26"/>
                <w:szCs w:val="26"/>
              </w:rPr>
              <w:t xml:space="preserve">- Đạt chuẩn phổ cập giáo dục mầm </w:t>
            </w:r>
            <w:r>
              <w:rPr>
                <w:color w:val="000000"/>
                <w:sz w:val="26"/>
                <w:szCs w:val="26"/>
              </w:rPr>
              <w:t>non cho trẻ em từ 3 đến 5 tuổi.</w:t>
            </w:r>
          </w:p>
          <w:p w14:paraId="10997E20" w14:textId="68073634" w:rsidR="00146198" w:rsidRDefault="00146198" w:rsidP="00146198">
            <w:pPr>
              <w:jc w:val="both"/>
              <w:rPr>
                <w:color w:val="000000"/>
                <w:sz w:val="26"/>
                <w:szCs w:val="26"/>
              </w:rPr>
            </w:pPr>
            <w:r w:rsidRPr="00146198">
              <w:rPr>
                <w:color w:val="000000"/>
                <w:sz w:val="26"/>
                <w:szCs w:val="26"/>
              </w:rPr>
              <w:t>- Duy trì, nâng cao chất lượng đạt chuẩn phổ cập giáo dục mầm non cho trẻ em từ 5 đến 6 tuổi</w:t>
            </w:r>
            <w:r>
              <w:rPr>
                <w:color w:val="000000"/>
                <w:sz w:val="26"/>
                <w:szCs w:val="26"/>
              </w:rPr>
              <w:t>.</w:t>
            </w:r>
          </w:p>
          <w:p w14:paraId="35D45860" w14:textId="63FA3393" w:rsidR="00146198" w:rsidRDefault="00146198" w:rsidP="00146198">
            <w:pPr>
              <w:jc w:val="both"/>
              <w:rPr>
                <w:color w:val="000000"/>
                <w:sz w:val="26"/>
                <w:szCs w:val="26"/>
              </w:rPr>
            </w:pPr>
            <w:r>
              <w:rPr>
                <w:color w:val="000000"/>
                <w:sz w:val="26"/>
                <w:szCs w:val="26"/>
              </w:rPr>
              <w:t>- Giáo dục bắt buộc hết THCS.</w:t>
            </w:r>
          </w:p>
          <w:p w14:paraId="18BF3D0A" w14:textId="7A915E1C" w:rsidR="00146198" w:rsidRDefault="00146198" w:rsidP="00146198">
            <w:pPr>
              <w:jc w:val="both"/>
              <w:rPr>
                <w:color w:val="000000"/>
                <w:sz w:val="26"/>
                <w:szCs w:val="26"/>
              </w:rPr>
            </w:pPr>
            <w:r w:rsidRPr="00146198">
              <w:rPr>
                <w:color w:val="000000"/>
                <w:sz w:val="26"/>
                <w:szCs w:val="26"/>
              </w:rPr>
              <w:t>- Tối thiểu 95% người trong độ tuổi hoàn thành cấp trung học p</w:t>
            </w:r>
            <w:r>
              <w:rPr>
                <w:color w:val="000000"/>
                <w:sz w:val="26"/>
                <w:szCs w:val="26"/>
              </w:rPr>
              <w:t>hổ thông (THPT) và tương đương.</w:t>
            </w:r>
          </w:p>
          <w:p w14:paraId="6399D20E" w14:textId="00355309" w:rsidR="00146198" w:rsidRDefault="00146198" w:rsidP="00146198">
            <w:pPr>
              <w:jc w:val="both"/>
              <w:rPr>
                <w:color w:val="000000"/>
                <w:sz w:val="26"/>
                <w:szCs w:val="26"/>
              </w:rPr>
            </w:pPr>
            <w:r w:rsidRPr="00146198">
              <w:rPr>
                <w:color w:val="000000"/>
                <w:sz w:val="26"/>
                <w:szCs w:val="26"/>
              </w:rPr>
              <w:t>- Tối thiểu 90% học sinh tốt nghiệp THCS được tiếp tục</w:t>
            </w:r>
            <w:r>
              <w:rPr>
                <w:color w:val="000000"/>
                <w:sz w:val="26"/>
                <w:szCs w:val="26"/>
              </w:rPr>
              <w:t xml:space="preserve"> học THPT và các trình độ khác.</w:t>
            </w:r>
          </w:p>
          <w:p w14:paraId="3A8537DD" w14:textId="023C6FCE" w:rsidR="00146198" w:rsidRDefault="00146198" w:rsidP="00146198">
            <w:pPr>
              <w:jc w:val="both"/>
              <w:rPr>
                <w:color w:val="000000"/>
                <w:sz w:val="26"/>
                <w:szCs w:val="26"/>
              </w:rPr>
            </w:pPr>
            <w:r w:rsidRPr="00146198">
              <w:rPr>
                <w:color w:val="000000"/>
                <w:sz w:val="26"/>
                <w:szCs w:val="26"/>
              </w:rPr>
              <w:t xml:space="preserve">- Có trung tâm học tập cộng đồng và được nâng </w:t>
            </w:r>
            <w:r>
              <w:rPr>
                <w:color w:val="000000"/>
                <w:sz w:val="26"/>
                <w:szCs w:val="26"/>
              </w:rPr>
              <w:t>cấp thành trung tâm học tập số.</w:t>
            </w:r>
          </w:p>
          <w:p w14:paraId="4594A437" w14:textId="2DB95882" w:rsidR="00146198" w:rsidRPr="00146198" w:rsidRDefault="00146198" w:rsidP="00146198">
            <w:pPr>
              <w:jc w:val="both"/>
              <w:rPr>
                <w:color w:val="000000"/>
                <w:sz w:val="26"/>
                <w:szCs w:val="26"/>
              </w:rPr>
            </w:pPr>
            <w:r w:rsidRPr="00146198">
              <w:rPr>
                <w:color w:val="000000"/>
                <w:sz w:val="26"/>
                <w:szCs w:val="26"/>
              </w:rPr>
              <w:t>- Đạt chuẩn xóa mù chữ mức độ 2.</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5F6D33FB" w14:textId="77777777" w:rsidR="00146198" w:rsidRDefault="00146198" w:rsidP="00146198">
            <w:pPr>
              <w:jc w:val="both"/>
              <w:rPr>
                <w:color w:val="000000"/>
                <w:sz w:val="26"/>
                <w:szCs w:val="26"/>
              </w:rPr>
            </w:pPr>
            <w:r w:rsidRPr="00146198">
              <w:rPr>
                <w:color w:val="000000"/>
                <w:sz w:val="26"/>
                <w:szCs w:val="26"/>
              </w:rPr>
              <w:t>- Tối thiểu 90% trường học các cấp (mầm non, tiểu học, THCS hoặc trường phổ thông có nhiều cấp học có cấp học cao nhất là trung</w:t>
            </w:r>
            <w:r>
              <w:rPr>
                <w:color w:val="000000"/>
                <w:sz w:val="26"/>
                <w:szCs w:val="26"/>
              </w:rPr>
              <w:t xml:space="preserve"> học cơ sở) đạt chuẩn quốc gia.</w:t>
            </w:r>
          </w:p>
          <w:p w14:paraId="61736025" w14:textId="3CFA0A62" w:rsidR="00146198" w:rsidRDefault="00146198" w:rsidP="00146198">
            <w:pPr>
              <w:jc w:val="both"/>
              <w:rPr>
                <w:color w:val="000000"/>
                <w:sz w:val="26"/>
                <w:szCs w:val="26"/>
              </w:rPr>
            </w:pPr>
            <w:r w:rsidRPr="00146198">
              <w:rPr>
                <w:color w:val="000000"/>
                <w:sz w:val="26"/>
                <w:szCs w:val="26"/>
              </w:rPr>
              <w:t xml:space="preserve">- Đạt chuẩn phổ cập giáo dục mầm </w:t>
            </w:r>
            <w:r>
              <w:rPr>
                <w:color w:val="000000"/>
                <w:sz w:val="26"/>
                <w:szCs w:val="26"/>
              </w:rPr>
              <w:t>non cho trẻ em từ 3 đến 5 tuổi.</w:t>
            </w:r>
          </w:p>
          <w:p w14:paraId="56ED723A" w14:textId="07F8737E" w:rsidR="00146198" w:rsidRDefault="00146198" w:rsidP="00146198">
            <w:pPr>
              <w:jc w:val="both"/>
              <w:rPr>
                <w:color w:val="000000"/>
                <w:sz w:val="26"/>
                <w:szCs w:val="26"/>
              </w:rPr>
            </w:pPr>
            <w:r w:rsidRPr="00146198">
              <w:rPr>
                <w:color w:val="000000"/>
                <w:sz w:val="26"/>
                <w:szCs w:val="26"/>
              </w:rPr>
              <w:t>- Duy trì, nâng cao chất lượng đạt chuẩn phổ cập giáo dục mầm non cho trẻ em từ 5 đến 6 tuổi</w:t>
            </w:r>
            <w:r>
              <w:rPr>
                <w:color w:val="000000"/>
                <w:sz w:val="26"/>
                <w:szCs w:val="26"/>
              </w:rPr>
              <w:t>.</w:t>
            </w:r>
          </w:p>
          <w:p w14:paraId="326388C4" w14:textId="2B0AC327" w:rsidR="00146198" w:rsidRDefault="00146198" w:rsidP="00146198">
            <w:pPr>
              <w:jc w:val="both"/>
              <w:rPr>
                <w:color w:val="000000"/>
                <w:sz w:val="26"/>
                <w:szCs w:val="26"/>
              </w:rPr>
            </w:pPr>
            <w:r>
              <w:rPr>
                <w:color w:val="000000"/>
                <w:sz w:val="26"/>
                <w:szCs w:val="26"/>
              </w:rPr>
              <w:t>- Giáo dục bắt buộc hết THCS.</w:t>
            </w:r>
          </w:p>
          <w:p w14:paraId="2444E67A" w14:textId="64F8A875" w:rsidR="00146198" w:rsidRDefault="00146198" w:rsidP="00146198">
            <w:pPr>
              <w:jc w:val="both"/>
              <w:rPr>
                <w:color w:val="000000"/>
                <w:sz w:val="26"/>
                <w:szCs w:val="26"/>
              </w:rPr>
            </w:pPr>
            <w:r w:rsidRPr="00146198">
              <w:rPr>
                <w:color w:val="000000"/>
                <w:sz w:val="26"/>
                <w:szCs w:val="26"/>
              </w:rPr>
              <w:t>- Tối thiểu 85% người trong độ tuổi hoàn thành cấp THPT và tương đương.</w:t>
            </w:r>
            <w:r w:rsidRPr="00146198">
              <w:rPr>
                <w:color w:val="000000"/>
                <w:sz w:val="26"/>
                <w:szCs w:val="26"/>
              </w:rPr>
              <w:br/>
              <w:t>- Tối thiểu 85% học sinh tốt nghiệp THCS được tiếp tục</w:t>
            </w:r>
            <w:r>
              <w:rPr>
                <w:color w:val="000000"/>
                <w:sz w:val="26"/>
                <w:szCs w:val="26"/>
              </w:rPr>
              <w:t xml:space="preserve"> học THPT và các trình độ khác.</w:t>
            </w:r>
          </w:p>
          <w:p w14:paraId="726CA992" w14:textId="3B14B3DD" w:rsidR="00146198" w:rsidRPr="00146198" w:rsidRDefault="00146198" w:rsidP="00146198">
            <w:pPr>
              <w:jc w:val="both"/>
              <w:rPr>
                <w:color w:val="000000"/>
                <w:sz w:val="26"/>
                <w:szCs w:val="26"/>
              </w:rPr>
            </w:pPr>
            <w:r w:rsidRPr="00146198">
              <w:rPr>
                <w:color w:val="000000"/>
                <w:sz w:val="26"/>
                <w:szCs w:val="26"/>
              </w:rPr>
              <w:t>- Có trung tâm học tập cộng đồng và được nâng cấp thành trung tâm học tập số.</w:t>
            </w:r>
            <w:r w:rsidRPr="00146198">
              <w:rPr>
                <w:color w:val="000000"/>
                <w:sz w:val="26"/>
                <w:szCs w:val="26"/>
              </w:rPr>
              <w:br/>
              <w:t>- Đạt chuẩn xóa mù chữ mức độ 2.</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4DB22CD7" w14:textId="77777777" w:rsidR="00146198" w:rsidRPr="00146198" w:rsidRDefault="00146198" w:rsidP="00146198">
            <w:pPr>
              <w:jc w:val="center"/>
              <w:rPr>
                <w:color w:val="000000"/>
                <w:sz w:val="26"/>
                <w:szCs w:val="26"/>
              </w:rPr>
            </w:pPr>
            <w:r w:rsidRPr="00146198">
              <w:rPr>
                <w:color w:val="000000"/>
                <w:sz w:val="26"/>
                <w:szCs w:val="26"/>
              </w:rPr>
              <w:t>Sở Giáo dục và Đào tạo</w:t>
            </w:r>
          </w:p>
        </w:tc>
      </w:tr>
      <w:tr w:rsidR="00146198" w:rsidRPr="00146198" w14:paraId="7CF9ABC8" w14:textId="77777777" w:rsidTr="00CE66A2">
        <w:trPr>
          <w:trHeight w:val="556"/>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BAD409F" w14:textId="77777777" w:rsidR="00146198" w:rsidRPr="00146198" w:rsidRDefault="00146198"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1094D614"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5673A" w14:textId="77777777" w:rsidR="00146198" w:rsidRPr="00146198" w:rsidRDefault="00146198" w:rsidP="00146198">
            <w:pPr>
              <w:jc w:val="both"/>
              <w:rPr>
                <w:color w:val="000000"/>
                <w:sz w:val="26"/>
                <w:szCs w:val="26"/>
              </w:rPr>
            </w:pPr>
            <w:r w:rsidRPr="00146198">
              <w:rPr>
                <w:color w:val="000000"/>
                <w:sz w:val="26"/>
                <w:szCs w:val="26"/>
              </w:rPr>
              <w:t>5.3.  Xã đạt tiêu chí quốc gia về y tế</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5EB1E"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9CFF1" w14:textId="77777777" w:rsidR="00146198" w:rsidRPr="00146198" w:rsidRDefault="00146198" w:rsidP="00021899">
            <w:pPr>
              <w:jc w:val="center"/>
              <w:rPr>
                <w:color w:val="000000"/>
                <w:sz w:val="26"/>
                <w:szCs w:val="26"/>
              </w:rPr>
            </w:pPr>
            <w:r w:rsidRPr="00146198">
              <w:rPr>
                <w:color w:val="000000"/>
                <w:sz w:val="26"/>
                <w:szCs w:val="26"/>
              </w:rPr>
              <w:t>Đạt</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B158F" w14:textId="77777777" w:rsidR="00146198" w:rsidRPr="00146198" w:rsidRDefault="00146198" w:rsidP="00021899">
            <w:pPr>
              <w:jc w:val="center"/>
              <w:rPr>
                <w:color w:val="000000"/>
                <w:sz w:val="26"/>
                <w:szCs w:val="26"/>
              </w:rPr>
            </w:pPr>
            <w:r w:rsidRPr="00146198">
              <w:rPr>
                <w:color w:val="000000"/>
                <w:sz w:val="26"/>
                <w:szCs w:val="26"/>
              </w:rPr>
              <w:t>Đạt</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4E0AD8" w14:textId="77777777" w:rsidR="00CE66A2" w:rsidRDefault="00CE66A2" w:rsidP="00146198">
            <w:pPr>
              <w:jc w:val="center"/>
              <w:rPr>
                <w:color w:val="000000"/>
                <w:sz w:val="26"/>
                <w:szCs w:val="26"/>
              </w:rPr>
            </w:pPr>
          </w:p>
          <w:p w14:paraId="720EDE59" w14:textId="77777777" w:rsidR="00CE66A2" w:rsidRDefault="00CE66A2" w:rsidP="00146198">
            <w:pPr>
              <w:jc w:val="center"/>
              <w:rPr>
                <w:color w:val="000000"/>
                <w:sz w:val="26"/>
                <w:szCs w:val="26"/>
              </w:rPr>
            </w:pPr>
          </w:p>
          <w:p w14:paraId="36C22664" w14:textId="77777777" w:rsidR="00CE66A2" w:rsidRDefault="00CE66A2" w:rsidP="00146198">
            <w:pPr>
              <w:jc w:val="center"/>
              <w:rPr>
                <w:color w:val="000000"/>
                <w:sz w:val="26"/>
                <w:szCs w:val="26"/>
              </w:rPr>
            </w:pPr>
          </w:p>
          <w:p w14:paraId="60F6F3F3" w14:textId="4344857F" w:rsidR="00146198" w:rsidRPr="00146198" w:rsidRDefault="00146198" w:rsidP="00146198">
            <w:pPr>
              <w:jc w:val="center"/>
              <w:rPr>
                <w:color w:val="000000"/>
                <w:sz w:val="26"/>
                <w:szCs w:val="26"/>
              </w:rPr>
            </w:pPr>
            <w:r w:rsidRPr="00146198">
              <w:rPr>
                <w:color w:val="000000"/>
                <w:sz w:val="26"/>
                <w:szCs w:val="26"/>
              </w:rPr>
              <w:t>Sở Y tế</w:t>
            </w:r>
          </w:p>
        </w:tc>
      </w:tr>
      <w:tr w:rsidR="00146198" w:rsidRPr="00146198" w14:paraId="79BE2C8B" w14:textId="77777777" w:rsidTr="00CE66A2">
        <w:trPr>
          <w:trHeight w:val="2355"/>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1401730" w14:textId="77777777" w:rsidR="00146198" w:rsidRPr="00146198" w:rsidRDefault="00146198"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62C645E8"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4BB55" w14:textId="77777777" w:rsidR="00146198" w:rsidRPr="00146198" w:rsidRDefault="00146198" w:rsidP="00146198">
            <w:pPr>
              <w:jc w:val="both"/>
              <w:rPr>
                <w:color w:val="000000"/>
                <w:sz w:val="26"/>
                <w:szCs w:val="26"/>
              </w:rPr>
            </w:pPr>
            <w:r w:rsidRPr="00146198">
              <w:rPr>
                <w:color w:val="000000"/>
                <w:sz w:val="26"/>
                <w:szCs w:val="26"/>
              </w:rPr>
              <w:t>5.4. Trạm y tế xã theo mô hình đơn vị sự nghiệp công lập, bảo đảm cung ứng dịch vụ cơ bản, thiết yếu về phòng bệnh, chăm sóc sức khỏe ban đầu, khám bệnh, chữa bệnh và các dịch vụ chăm sóc xã hội</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394DA"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25B77" w14:textId="77777777" w:rsidR="00146198" w:rsidRPr="00146198" w:rsidRDefault="00146198" w:rsidP="00CE66A2">
            <w:pPr>
              <w:jc w:val="center"/>
              <w:rPr>
                <w:color w:val="000000"/>
                <w:sz w:val="26"/>
                <w:szCs w:val="26"/>
              </w:rPr>
            </w:pPr>
            <w:r w:rsidRPr="00146198">
              <w:rPr>
                <w:color w:val="000000"/>
                <w:sz w:val="26"/>
                <w:szCs w:val="26"/>
              </w:rPr>
              <w:t>Đạt</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BD033" w14:textId="77777777" w:rsidR="00146198" w:rsidRPr="00146198" w:rsidRDefault="00146198" w:rsidP="00CE66A2">
            <w:pPr>
              <w:jc w:val="center"/>
              <w:rPr>
                <w:color w:val="000000"/>
                <w:sz w:val="26"/>
                <w:szCs w:val="26"/>
              </w:rPr>
            </w:pPr>
            <w:r w:rsidRPr="00146198">
              <w:rPr>
                <w:color w:val="000000"/>
                <w:sz w:val="26"/>
                <w:szCs w:val="26"/>
              </w:rPr>
              <w:t>Đạt</w:t>
            </w:r>
          </w:p>
        </w:tc>
        <w:tc>
          <w:tcPr>
            <w:tcW w:w="1109" w:type="dxa"/>
            <w:vMerge/>
            <w:tcBorders>
              <w:top w:val="nil"/>
              <w:left w:val="single" w:sz="4" w:space="0" w:color="auto"/>
              <w:bottom w:val="single" w:sz="4" w:space="0" w:color="auto"/>
              <w:right w:val="single" w:sz="4" w:space="0" w:color="auto"/>
            </w:tcBorders>
            <w:vAlign w:val="center"/>
            <w:hideMark/>
          </w:tcPr>
          <w:p w14:paraId="4F1F2AEA" w14:textId="77777777" w:rsidR="00146198" w:rsidRPr="00146198" w:rsidRDefault="00146198" w:rsidP="00146198">
            <w:pPr>
              <w:rPr>
                <w:color w:val="000000"/>
                <w:sz w:val="26"/>
                <w:szCs w:val="26"/>
              </w:rPr>
            </w:pPr>
          </w:p>
        </w:tc>
      </w:tr>
      <w:tr w:rsidR="00146198" w:rsidRPr="00146198" w14:paraId="67A2FA2A" w14:textId="77777777" w:rsidTr="00CE66A2">
        <w:trPr>
          <w:trHeight w:val="1005"/>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BFD306" w14:textId="77777777" w:rsidR="00146198" w:rsidRPr="00146198" w:rsidRDefault="00146198" w:rsidP="00146198">
            <w:pPr>
              <w:jc w:val="center"/>
              <w:rPr>
                <w:color w:val="000000"/>
                <w:sz w:val="26"/>
                <w:szCs w:val="26"/>
              </w:rPr>
            </w:pPr>
            <w:r w:rsidRPr="00146198">
              <w:rPr>
                <w:color w:val="000000"/>
                <w:sz w:val="26"/>
                <w:szCs w:val="26"/>
              </w:rPr>
              <w:lastRenderedPageBreak/>
              <w:t>6</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F50D7" w14:textId="77777777" w:rsidR="00146198" w:rsidRPr="00146198" w:rsidRDefault="00146198" w:rsidP="00146198">
            <w:pPr>
              <w:jc w:val="center"/>
              <w:rPr>
                <w:color w:val="000000"/>
                <w:sz w:val="26"/>
                <w:szCs w:val="26"/>
              </w:rPr>
            </w:pPr>
            <w:r w:rsidRPr="00146198">
              <w:rPr>
                <w:color w:val="000000"/>
                <w:sz w:val="26"/>
                <w:szCs w:val="26"/>
              </w:rPr>
              <w:t xml:space="preserve">Giảm nghèo và An sinh xã hội </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5F9D22C4" w14:textId="77777777" w:rsidR="00146198" w:rsidRPr="00146198" w:rsidRDefault="00146198" w:rsidP="00146198">
            <w:pPr>
              <w:jc w:val="both"/>
              <w:rPr>
                <w:color w:val="000000"/>
                <w:sz w:val="26"/>
                <w:szCs w:val="26"/>
              </w:rPr>
            </w:pPr>
            <w:r w:rsidRPr="00146198">
              <w:rPr>
                <w:color w:val="000000"/>
                <w:sz w:val="26"/>
                <w:szCs w:val="26"/>
              </w:rPr>
              <w:t xml:space="preserve">6.1. </w:t>
            </w:r>
            <w:proofErr w:type="spellStart"/>
            <w:r w:rsidRPr="00146198">
              <w:rPr>
                <w:color w:val="000000"/>
                <w:sz w:val="26"/>
                <w:szCs w:val="26"/>
              </w:rPr>
              <w:t>Tỷ</w:t>
            </w:r>
            <w:proofErr w:type="spellEnd"/>
            <w:r w:rsidRPr="00146198">
              <w:rPr>
                <w:color w:val="000000"/>
                <w:sz w:val="26"/>
                <w:szCs w:val="26"/>
              </w:rPr>
              <w:t xml:space="preserve"> lệ nghèo đa chiều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2A4BB12A" w14:textId="77777777" w:rsidR="00146198" w:rsidRPr="00146198" w:rsidRDefault="00146198" w:rsidP="00146198">
            <w:pPr>
              <w:jc w:val="center"/>
              <w:rPr>
                <w:color w:val="000000"/>
                <w:sz w:val="26"/>
                <w:szCs w:val="26"/>
              </w:rPr>
            </w:pPr>
            <w:r w:rsidRPr="00146198">
              <w:rPr>
                <w:color w:val="000000"/>
                <w:sz w:val="26"/>
                <w:szCs w:val="26"/>
              </w:rPr>
              <w:t>≤2%</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34D86AAE" w14:textId="77777777" w:rsidR="00146198" w:rsidRPr="00146198" w:rsidRDefault="00146198" w:rsidP="00CE66A2">
            <w:pPr>
              <w:jc w:val="center"/>
              <w:rPr>
                <w:color w:val="000000"/>
                <w:sz w:val="24"/>
              </w:rPr>
            </w:pPr>
            <w:r w:rsidRPr="00146198">
              <w:rPr>
                <w:color w:val="000000"/>
                <w:sz w:val="24"/>
              </w:rPr>
              <w:t>≤1,5%</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6D81678E" w14:textId="77777777" w:rsidR="00146198" w:rsidRPr="00146198" w:rsidRDefault="00146198" w:rsidP="00CE66A2">
            <w:pPr>
              <w:jc w:val="center"/>
              <w:rPr>
                <w:color w:val="000000"/>
                <w:sz w:val="24"/>
              </w:rPr>
            </w:pPr>
            <w:r w:rsidRPr="00146198">
              <w:rPr>
                <w:color w:val="000000"/>
                <w:sz w:val="24"/>
              </w:rPr>
              <w:t>≤2%</w:t>
            </w:r>
          </w:p>
        </w:tc>
        <w:tc>
          <w:tcPr>
            <w:tcW w:w="1109" w:type="dxa"/>
            <w:tcBorders>
              <w:top w:val="nil"/>
              <w:left w:val="nil"/>
              <w:bottom w:val="single" w:sz="4" w:space="0" w:color="auto"/>
              <w:right w:val="single" w:sz="4" w:space="0" w:color="auto"/>
            </w:tcBorders>
            <w:shd w:val="clear" w:color="000000" w:fill="FFFFFF"/>
            <w:vAlign w:val="center"/>
            <w:hideMark/>
          </w:tcPr>
          <w:p w14:paraId="186EA454"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7F886714" w14:textId="77777777" w:rsidTr="00146198">
        <w:trPr>
          <w:trHeight w:val="563"/>
          <w:jc w:val="center"/>
        </w:trPr>
        <w:tc>
          <w:tcPr>
            <w:tcW w:w="563" w:type="dxa"/>
            <w:vMerge/>
            <w:tcBorders>
              <w:top w:val="nil"/>
              <w:left w:val="single" w:sz="4" w:space="0" w:color="auto"/>
              <w:bottom w:val="single" w:sz="4" w:space="0" w:color="auto"/>
              <w:right w:val="single" w:sz="4" w:space="0" w:color="auto"/>
            </w:tcBorders>
            <w:vAlign w:val="center"/>
            <w:hideMark/>
          </w:tcPr>
          <w:p w14:paraId="7263FA51"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0086E632" w14:textId="77777777" w:rsidR="00146198" w:rsidRPr="00146198" w:rsidRDefault="00146198" w:rsidP="00146198">
            <w:pPr>
              <w:rPr>
                <w:color w:val="000000"/>
                <w:sz w:val="26"/>
                <w:szCs w:val="26"/>
              </w:rPr>
            </w:pPr>
          </w:p>
        </w:tc>
        <w:tc>
          <w:tcPr>
            <w:tcW w:w="32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39CDE0" w14:textId="77777777" w:rsidR="00146198" w:rsidRPr="00146198" w:rsidRDefault="00146198" w:rsidP="00146198">
            <w:pPr>
              <w:jc w:val="both"/>
              <w:rPr>
                <w:color w:val="000000"/>
                <w:sz w:val="26"/>
                <w:szCs w:val="26"/>
              </w:rPr>
            </w:pPr>
            <w:r w:rsidRPr="00146198">
              <w:rPr>
                <w:color w:val="000000"/>
                <w:sz w:val="26"/>
                <w:szCs w:val="26"/>
              </w:rPr>
              <w:t xml:space="preserve">6.2. </w:t>
            </w:r>
            <w:proofErr w:type="spellStart"/>
            <w:r w:rsidRPr="00146198">
              <w:rPr>
                <w:color w:val="000000"/>
                <w:sz w:val="26"/>
                <w:szCs w:val="26"/>
              </w:rPr>
              <w:t>Tỷ</w:t>
            </w:r>
            <w:proofErr w:type="spellEnd"/>
            <w:r w:rsidRPr="00146198">
              <w:rPr>
                <w:color w:val="000000"/>
                <w:sz w:val="26"/>
                <w:szCs w:val="26"/>
              </w:rPr>
              <w:t xml:space="preserve"> lệ hộ có nhà ở kiên cố</w:t>
            </w:r>
          </w:p>
        </w:tc>
        <w:tc>
          <w:tcPr>
            <w:tcW w:w="10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9BEFAF" w14:textId="77777777" w:rsidR="00146198" w:rsidRPr="00146198" w:rsidRDefault="00146198" w:rsidP="00146198">
            <w:pPr>
              <w:jc w:val="center"/>
              <w:rPr>
                <w:color w:val="000000"/>
                <w:sz w:val="26"/>
                <w:szCs w:val="26"/>
              </w:rPr>
            </w:pPr>
            <w:r w:rsidRPr="00146198">
              <w:rPr>
                <w:color w:val="000000"/>
                <w:sz w:val="26"/>
                <w:szCs w:val="26"/>
              </w:rPr>
              <w:t>≥75%</w:t>
            </w:r>
          </w:p>
        </w:tc>
        <w:tc>
          <w:tcPr>
            <w:tcW w:w="38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6BB55" w14:textId="77777777" w:rsidR="00146198" w:rsidRPr="00146198" w:rsidRDefault="00146198" w:rsidP="00CE66A2">
            <w:pPr>
              <w:jc w:val="center"/>
              <w:rPr>
                <w:color w:val="000000"/>
                <w:sz w:val="26"/>
                <w:szCs w:val="26"/>
              </w:rPr>
            </w:pPr>
            <w:r w:rsidRPr="00146198">
              <w:rPr>
                <w:color w:val="000000"/>
                <w:sz w:val="26"/>
                <w:szCs w:val="26"/>
              </w:rPr>
              <w:t>≥95%</w:t>
            </w:r>
          </w:p>
        </w:tc>
        <w:tc>
          <w:tcPr>
            <w:tcW w:w="42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8D6C8B" w14:textId="77777777" w:rsidR="00146198" w:rsidRPr="00146198" w:rsidRDefault="00146198" w:rsidP="00CE66A2">
            <w:pPr>
              <w:jc w:val="center"/>
              <w:rPr>
                <w:color w:val="000000"/>
                <w:sz w:val="26"/>
                <w:szCs w:val="26"/>
              </w:rPr>
            </w:pPr>
            <w:r w:rsidRPr="00146198">
              <w:rPr>
                <w:color w:val="000000"/>
                <w:sz w:val="26"/>
                <w:szCs w:val="26"/>
              </w:rPr>
              <w:t>≥85%</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89E0F7" w14:textId="77777777" w:rsidR="00146198" w:rsidRPr="00146198" w:rsidRDefault="00146198" w:rsidP="00146198">
            <w:pPr>
              <w:jc w:val="center"/>
              <w:rPr>
                <w:color w:val="000000"/>
                <w:sz w:val="26"/>
                <w:szCs w:val="26"/>
              </w:rPr>
            </w:pPr>
            <w:r w:rsidRPr="00146198">
              <w:rPr>
                <w:color w:val="000000"/>
                <w:sz w:val="26"/>
                <w:szCs w:val="26"/>
              </w:rPr>
              <w:t>Sở Xây dựng</w:t>
            </w:r>
          </w:p>
        </w:tc>
      </w:tr>
      <w:tr w:rsidR="00146198" w:rsidRPr="00146198" w14:paraId="2EE8B686" w14:textId="77777777" w:rsidTr="00146198">
        <w:trPr>
          <w:trHeight w:val="743"/>
          <w:jc w:val="center"/>
        </w:trPr>
        <w:tc>
          <w:tcPr>
            <w:tcW w:w="563" w:type="dxa"/>
            <w:vMerge/>
            <w:tcBorders>
              <w:top w:val="nil"/>
              <w:left w:val="single" w:sz="4" w:space="0" w:color="auto"/>
              <w:bottom w:val="single" w:sz="4" w:space="0" w:color="auto"/>
              <w:right w:val="single" w:sz="4" w:space="0" w:color="auto"/>
            </w:tcBorders>
            <w:vAlign w:val="center"/>
            <w:hideMark/>
          </w:tcPr>
          <w:p w14:paraId="2EE75424"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7B93B5E0" w14:textId="77777777" w:rsidR="00146198" w:rsidRPr="00146198" w:rsidRDefault="00146198" w:rsidP="00146198">
            <w:pPr>
              <w:rPr>
                <w:color w:val="000000"/>
                <w:sz w:val="26"/>
                <w:szCs w:val="26"/>
              </w:rPr>
            </w:pPr>
          </w:p>
        </w:tc>
        <w:tc>
          <w:tcPr>
            <w:tcW w:w="3295" w:type="dxa"/>
            <w:vMerge/>
            <w:tcBorders>
              <w:top w:val="nil"/>
              <w:left w:val="single" w:sz="4" w:space="0" w:color="auto"/>
              <w:bottom w:val="single" w:sz="4" w:space="0" w:color="auto"/>
              <w:right w:val="single" w:sz="4" w:space="0" w:color="auto"/>
            </w:tcBorders>
            <w:vAlign w:val="center"/>
            <w:hideMark/>
          </w:tcPr>
          <w:p w14:paraId="6CB5598B" w14:textId="77777777" w:rsidR="00146198" w:rsidRPr="00146198" w:rsidRDefault="00146198" w:rsidP="00146198">
            <w:pPr>
              <w:rPr>
                <w:color w:val="000000"/>
                <w:sz w:val="26"/>
                <w:szCs w:val="26"/>
              </w:rPr>
            </w:pPr>
          </w:p>
        </w:tc>
        <w:tc>
          <w:tcPr>
            <w:tcW w:w="1023" w:type="dxa"/>
            <w:vMerge/>
            <w:tcBorders>
              <w:top w:val="nil"/>
              <w:left w:val="single" w:sz="4" w:space="0" w:color="auto"/>
              <w:bottom w:val="single" w:sz="4" w:space="0" w:color="auto"/>
              <w:right w:val="single" w:sz="4" w:space="0" w:color="auto"/>
            </w:tcBorders>
            <w:vAlign w:val="center"/>
            <w:hideMark/>
          </w:tcPr>
          <w:p w14:paraId="04391D6A" w14:textId="77777777" w:rsidR="00146198" w:rsidRPr="00146198" w:rsidRDefault="00146198" w:rsidP="00146198">
            <w:pPr>
              <w:rPr>
                <w:color w:val="000000"/>
                <w:sz w:val="26"/>
                <w:szCs w:val="26"/>
              </w:rPr>
            </w:pPr>
          </w:p>
        </w:tc>
        <w:tc>
          <w:tcPr>
            <w:tcW w:w="3873" w:type="dxa"/>
            <w:vMerge/>
            <w:tcBorders>
              <w:top w:val="nil"/>
              <w:left w:val="single" w:sz="4" w:space="0" w:color="auto"/>
              <w:bottom w:val="single" w:sz="4" w:space="0" w:color="auto"/>
              <w:right w:val="single" w:sz="4" w:space="0" w:color="auto"/>
            </w:tcBorders>
            <w:vAlign w:val="center"/>
            <w:hideMark/>
          </w:tcPr>
          <w:p w14:paraId="1E2A1EFC" w14:textId="77777777" w:rsidR="00146198" w:rsidRPr="00146198" w:rsidRDefault="00146198" w:rsidP="00146198">
            <w:pPr>
              <w:rPr>
                <w:color w:val="000000"/>
                <w:sz w:val="26"/>
                <w:szCs w:val="26"/>
              </w:rPr>
            </w:pPr>
          </w:p>
        </w:tc>
        <w:tc>
          <w:tcPr>
            <w:tcW w:w="4280" w:type="dxa"/>
            <w:vMerge/>
            <w:tcBorders>
              <w:top w:val="nil"/>
              <w:left w:val="single" w:sz="4" w:space="0" w:color="auto"/>
              <w:bottom w:val="single" w:sz="4" w:space="0" w:color="auto"/>
              <w:right w:val="single" w:sz="4" w:space="0" w:color="auto"/>
            </w:tcBorders>
            <w:vAlign w:val="center"/>
            <w:hideMark/>
          </w:tcPr>
          <w:p w14:paraId="50F37B38" w14:textId="77777777" w:rsidR="00146198" w:rsidRPr="00146198" w:rsidRDefault="00146198" w:rsidP="00146198">
            <w:pPr>
              <w:rPr>
                <w:color w:val="000000"/>
                <w:sz w:val="26"/>
                <w:szCs w:val="26"/>
              </w:rPr>
            </w:pPr>
          </w:p>
        </w:tc>
        <w:tc>
          <w:tcPr>
            <w:tcW w:w="1109" w:type="dxa"/>
            <w:vMerge/>
            <w:tcBorders>
              <w:top w:val="nil"/>
              <w:left w:val="single" w:sz="4" w:space="0" w:color="auto"/>
              <w:bottom w:val="single" w:sz="4" w:space="0" w:color="auto"/>
              <w:right w:val="single" w:sz="4" w:space="0" w:color="auto"/>
            </w:tcBorders>
            <w:vAlign w:val="center"/>
            <w:hideMark/>
          </w:tcPr>
          <w:p w14:paraId="27CAECBC" w14:textId="77777777" w:rsidR="00146198" w:rsidRPr="00146198" w:rsidRDefault="00146198" w:rsidP="00146198">
            <w:pPr>
              <w:rPr>
                <w:color w:val="000000"/>
                <w:sz w:val="26"/>
                <w:szCs w:val="26"/>
              </w:rPr>
            </w:pPr>
          </w:p>
        </w:tc>
      </w:tr>
      <w:tr w:rsidR="00146198" w:rsidRPr="00146198" w14:paraId="4D2641C6" w14:textId="77777777" w:rsidTr="00146198">
        <w:trPr>
          <w:trHeight w:val="1320"/>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AEFE6F" w14:textId="77777777" w:rsidR="00146198" w:rsidRPr="00146198" w:rsidRDefault="00146198" w:rsidP="00146198">
            <w:pPr>
              <w:jc w:val="center"/>
              <w:rPr>
                <w:color w:val="000000"/>
                <w:sz w:val="26"/>
                <w:szCs w:val="26"/>
              </w:rPr>
            </w:pPr>
            <w:r w:rsidRPr="00146198">
              <w:rPr>
                <w:color w:val="000000"/>
                <w:sz w:val="26"/>
                <w:szCs w:val="26"/>
              </w:rPr>
              <w:t>6</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63B44D" w14:textId="77777777" w:rsidR="00146198" w:rsidRPr="00146198" w:rsidRDefault="00146198" w:rsidP="00146198">
            <w:pPr>
              <w:jc w:val="center"/>
              <w:rPr>
                <w:color w:val="000000"/>
                <w:sz w:val="26"/>
                <w:szCs w:val="26"/>
              </w:rPr>
            </w:pPr>
            <w:r w:rsidRPr="00146198">
              <w:rPr>
                <w:color w:val="000000"/>
                <w:sz w:val="26"/>
                <w:szCs w:val="26"/>
              </w:rPr>
              <w:t xml:space="preserve">Giảm nghèo và An sinh xã hội </w:t>
            </w:r>
          </w:p>
        </w:tc>
        <w:tc>
          <w:tcPr>
            <w:tcW w:w="3295" w:type="dxa"/>
            <w:tcBorders>
              <w:top w:val="nil"/>
              <w:left w:val="nil"/>
              <w:bottom w:val="single" w:sz="4" w:space="0" w:color="auto"/>
              <w:right w:val="single" w:sz="4" w:space="0" w:color="auto"/>
            </w:tcBorders>
            <w:shd w:val="clear" w:color="000000" w:fill="FFFFFF"/>
            <w:vAlign w:val="center"/>
            <w:hideMark/>
          </w:tcPr>
          <w:p w14:paraId="4008CEDB" w14:textId="77777777" w:rsidR="00146198" w:rsidRPr="00146198" w:rsidRDefault="00146198" w:rsidP="00146198">
            <w:pPr>
              <w:jc w:val="both"/>
              <w:rPr>
                <w:color w:val="000000"/>
                <w:sz w:val="26"/>
                <w:szCs w:val="26"/>
              </w:rPr>
            </w:pPr>
            <w:r w:rsidRPr="00146198">
              <w:rPr>
                <w:color w:val="000000"/>
                <w:sz w:val="26"/>
                <w:szCs w:val="26"/>
              </w:rPr>
              <w:t xml:space="preserve">6.3. </w:t>
            </w:r>
            <w:proofErr w:type="spellStart"/>
            <w:r w:rsidRPr="00146198">
              <w:rPr>
                <w:color w:val="000000"/>
                <w:sz w:val="26"/>
                <w:szCs w:val="26"/>
              </w:rPr>
              <w:t>Tỷ</w:t>
            </w:r>
            <w:proofErr w:type="spellEnd"/>
            <w:r w:rsidRPr="00146198">
              <w:rPr>
                <w:color w:val="000000"/>
                <w:sz w:val="26"/>
                <w:szCs w:val="26"/>
              </w:rPr>
              <w:t xml:space="preserve"> lệ hộ được sử dụng nước sạch theo quy chuẩn</w:t>
            </w:r>
          </w:p>
        </w:tc>
        <w:tc>
          <w:tcPr>
            <w:tcW w:w="1023" w:type="dxa"/>
            <w:tcBorders>
              <w:top w:val="nil"/>
              <w:left w:val="nil"/>
              <w:bottom w:val="single" w:sz="4" w:space="0" w:color="auto"/>
              <w:right w:val="single" w:sz="4" w:space="0" w:color="auto"/>
            </w:tcBorders>
            <w:shd w:val="clear" w:color="000000" w:fill="FFFFFF"/>
            <w:vAlign w:val="center"/>
            <w:hideMark/>
          </w:tcPr>
          <w:p w14:paraId="2CF47C14"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3A48E0E9" w14:textId="77777777" w:rsidR="00146198" w:rsidRPr="00146198" w:rsidRDefault="00146198" w:rsidP="00146198">
            <w:pPr>
              <w:jc w:val="both"/>
              <w:rPr>
                <w:color w:val="000000"/>
                <w:sz w:val="26"/>
                <w:szCs w:val="26"/>
              </w:rPr>
            </w:pPr>
            <w:r w:rsidRPr="00146198">
              <w:rPr>
                <w:color w:val="000000"/>
                <w:sz w:val="26"/>
                <w:szCs w:val="26"/>
              </w:rPr>
              <w:t xml:space="preserve">                        ≥95%</w:t>
            </w:r>
            <w:r w:rsidRPr="00146198">
              <w:rPr>
                <w:color w:val="000000"/>
                <w:sz w:val="26"/>
                <w:szCs w:val="26"/>
              </w:rPr>
              <w:br/>
              <w:t>(Trong đó tối thiểu 95% hộ sử dụng nước sạch từ công trình cấp nước tập trung)</w:t>
            </w:r>
          </w:p>
        </w:tc>
        <w:tc>
          <w:tcPr>
            <w:tcW w:w="4280" w:type="dxa"/>
            <w:tcBorders>
              <w:top w:val="nil"/>
              <w:left w:val="nil"/>
              <w:bottom w:val="single" w:sz="4" w:space="0" w:color="auto"/>
              <w:right w:val="single" w:sz="4" w:space="0" w:color="auto"/>
            </w:tcBorders>
            <w:shd w:val="clear" w:color="000000" w:fill="FFFFFF"/>
            <w:vAlign w:val="center"/>
            <w:hideMark/>
          </w:tcPr>
          <w:p w14:paraId="18E915BA" w14:textId="77777777" w:rsidR="00146198" w:rsidRPr="00146198" w:rsidRDefault="00146198" w:rsidP="00146198">
            <w:pPr>
              <w:jc w:val="both"/>
              <w:rPr>
                <w:color w:val="000000"/>
                <w:sz w:val="26"/>
                <w:szCs w:val="26"/>
              </w:rPr>
            </w:pPr>
            <w:r w:rsidRPr="00146198">
              <w:rPr>
                <w:color w:val="000000"/>
                <w:sz w:val="26"/>
                <w:szCs w:val="26"/>
              </w:rPr>
              <w:t xml:space="preserve">                         ≥90%</w:t>
            </w:r>
            <w:r w:rsidRPr="00146198">
              <w:rPr>
                <w:color w:val="000000"/>
                <w:sz w:val="26"/>
                <w:szCs w:val="26"/>
              </w:rPr>
              <w:br/>
              <w:t>(Trong đó tối thiểu 90% hộ sử dụng nước sạch từ công trình cấp nước tập trung)</w:t>
            </w:r>
          </w:p>
        </w:tc>
        <w:tc>
          <w:tcPr>
            <w:tcW w:w="1109" w:type="dxa"/>
            <w:tcBorders>
              <w:top w:val="nil"/>
              <w:left w:val="nil"/>
              <w:bottom w:val="single" w:sz="4" w:space="0" w:color="auto"/>
              <w:right w:val="single" w:sz="4" w:space="0" w:color="auto"/>
            </w:tcBorders>
            <w:shd w:val="clear" w:color="000000" w:fill="FFFFFF"/>
            <w:vAlign w:val="center"/>
            <w:hideMark/>
          </w:tcPr>
          <w:p w14:paraId="40F33432"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862870" w:rsidRPr="00146198" w14:paraId="0501777D" w14:textId="77777777" w:rsidTr="00242CDC">
        <w:trPr>
          <w:trHeight w:val="1155"/>
          <w:jc w:val="center"/>
        </w:trPr>
        <w:tc>
          <w:tcPr>
            <w:tcW w:w="563" w:type="dxa"/>
            <w:vMerge/>
            <w:tcBorders>
              <w:top w:val="nil"/>
              <w:left w:val="single" w:sz="4" w:space="0" w:color="auto"/>
              <w:bottom w:val="single" w:sz="4" w:space="0" w:color="auto"/>
              <w:right w:val="single" w:sz="4" w:space="0" w:color="auto"/>
            </w:tcBorders>
            <w:vAlign w:val="center"/>
            <w:hideMark/>
          </w:tcPr>
          <w:p w14:paraId="4FB61A14" w14:textId="77777777" w:rsidR="00862870" w:rsidRPr="00146198" w:rsidRDefault="00862870"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1813403E" w14:textId="77777777" w:rsidR="00862870" w:rsidRPr="00146198" w:rsidRDefault="00862870"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35944F3C" w14:textId="77777777" w:rsidR="00862870" w:rsidRPr="00146198" w:rsidRDefault="00862870" w:rsidP="00146198">
            <w:pPr>
              <w:jc w:val="both"/>
              <w:rPr>
                <w:color w:val="000000"/>
                <w:sz w:val="26"/>
                <w:szCs w:val="26"/>
              </w:rPr>
            </w:pPr>
            <w:r w:rsidRPr="00146198">
              <w:rPr>
                <w:color w:val="000000"/>
                <w:sz w:val="26"/>
                <w:szCs w:val="26"/>
              </w:rPr>
              <w:t xml:space="preserve">6.4. </w:t>
            </w:r>
            <w:proofErr w:type="spellStart"/>
            <w:r w:rsidRPr="00146198">
              <w:rPr>
                <w:color w:val="000000"/>
                <w:sz w:val="26"/>
                <w:szCs w:val="26"/>
              </w:rPr>
              <w:t>Tỷ</w:t>
            </w:r>
            <w:proofErr w:type="spellEnd"/>
            <w:r w:rsidRPr="00146198">
              <w:rPr>
                <w:color w:val="000000"/>
                <w:sz w:val="26"/>
                <w:szCs w:val="26"/>
              </w:rPr>
              <w:t xml:space="preserve"> lệ hộ đạt tiêu chuẩn “5 không, 3 sạch, 3 an"</w:t>
            </w:r>
          </w:p>
        </w:tc>
        <w:tc>
          <w:tcPr>
            <w:tcW w:w="1023" w:type="dxa"/>
            <w:tcBorders>
              <w:top w:val="nil"/>
              <w:left w:val="nil"/>
              <w:bottom w:val="single" w:sz="4" w:space="0" w:color="auto"/>
              <w:right w:val="single" w:sz="4" w:space="0" w:color="auto"/>
            </w:tcBorders>
            <w:shd w:val="clear" w:color="000000" w:fill="FFFFFF"/>
            <w:vAlign w:val="center"/>
            <w:hideMark/>
          </w:tcPr>
          <w:p w14:paraId="15B079EE" w14:textId="77777777" w:rsidR="00862870" w:rsidRPr="00146198" w:rsidRDefault="00862870" w:rsidP="00146198">
            <w:pPr>
              <w:jc w:val="center"/>
              <w:rPr>
                <w:color w:val="000000"/>
                <w:sz w:val="26"/>
                <w:szCs w:val="26"/>
              </w:rPr>
            </w:pPr>
            <w:r w:rsidRPr="00146198">
              <w:rPr>
                <w:color w:val="000000"/>
                <w:sz w:val="26"/>
                <w:szCs w:val="26"/>
              </w:rPr>
              <w:t>Đạt</w:t>
            </w:r>
          </w:p>
        </w:tc>
        <w:tc>
          <w:tcPr>
            <w:tcW w:w="8153" w:type="dxa"/>
            <w:gridSpan w:val="2"/>
            <w:tcBorders>
              <w:top w:val="nil"/>
              <w:left w:val="nil"/>
              <w:bottom w:val="single" w:sz="4" w:space="0" w:color="auto"/>
              <w:right w:val="single" w:sz="4" w:space="0" w:color="auto"/>
            </w:tcBorders>
            <w:shd w:val="clear" w:color="000000" w:fill="FFFFFF"/>
            <w:vAlign w:val="center"/>
            <w:hideMark/>
          </w:tcPr>
          <w:p w14:paraId="4312803D" w14:textId="1DC043DB" w:rsidR="00862870" w:rsidRPr="00146198" w:rsidRDefault="00862870" w:rsidP="00862870">
            <w:pPr>
              <w:jc w:val="both"/>
              <w:rPr>
                <w:color w:val="000000"/>
                <w:sz w:val="26"/>
                <w:szCs w:val="26"/>
              </w:rPr>
            </w:pPr>
            <w:r>
              <w:rPr>
                <w:color w:val="000000"/>
                <w:sz w:val="26"/>
                <w:szCs w:val="26"/>
              </w:rPr>
              <w:t>Hằng năm, mỗi Hội LHPN xã hỗ trợ ít nhất 20 hộ gia định đạt tiêu chí gia đình “5 không, 3 sạch, 3an”</w:t>
            </w:r>
          </w:p>
        </w:tc>
        <w:tc>
          <w:tcPr>
            <w:tcW w:w="1109" w:type="dxa"/>
            <w:tcBorders>
              <w:top w:val="nil"/>
              <w:left w:val="nil"/>
              <w:bottom w:val="single" w:sz="4" w:space="0" w:color="auto"/>
              <w:right w:val="single" w:sz="4" w:space="0" w:color="auto"/>
            </w:tcBorders>
            <w:shd w:val="clear" w:color="000000" w:fill="FFFFFF"/>
            <w:vAlign w:val="center"/>
            <w:hideMark/>
          </w:tcPr>
          <w:p w14:paraId="37CE6B91" w14:textId="77777777" w:rsidR="00862870" w:rsidRPr="00146198" w:rsidRDefault="00862870" w:rsidP="00146198">
            <w:pPr>
              <w:jc w:val="center"/>
              <w:rPr>
                <w:color w:val="000000"/>
                <w:sz w:val="26"/>
                <w:szCs w:val="26"/>
              </w:rPr>
            </w:pPr>
            <w:r w:rsidRPr="00146198">
              <w:rPr>
                <w:color w:val="000000"/>
                <w:sz w:val="26"/>
                <w:szCs w:val="26"/>
              </w:rPr>
              <w:t>Hội Liên hiệp Phụ nữ thành phố</w:t>
            </w:r>
          </w:p>
        </w:tc>
      </w:tr>
      <w:tr w:rsidR="00146198" w:rsidRPr="00146198" w14:paraId="042C353F" w14:textId="77777777" w:rsidTr="00CE66A2">
        <w:trPr>
          <w:trHeight w:val="1264"/>
          <w:jc w:val="center"/>
        </w:trPr>
        <w:tc>
          <w:tcPr>
            <w:tcW w:w="563" w:type="dxa"/>
            <w:vMerge/>
            <w:tcBorders>
              <w:top w:val="nil"/>
              <w:left w:val="single" w:sz="4" w:space="0" w:color="auto"/>
              <w:bottom w:val="single" w:sz="4" w:space="0" w:color="auto"/>
              <w:right w:val="single" w:sz="4" w:space="0" w:color="auto"/>
            </w:tcBorders>
            <w:vAlign w:val="center"/>
            <w:hideMark/>
          </w:tcPr>
          <w:p w14:paraId="2451B9C6"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6E509FB8"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C37ED" w14:textId="77777777" w:rsidR="00146198" w:rsidRPr="00146198" w:rsidRDefault="00146198" w:rsidP="00146198">
            <w:pPr>
              <w:jc w:val="both"/>
              <w:rPr>
                <w:color w:val="000000"/>
                <w:sz w:val="26"/>
                <w:szCs w:val="26"/>
              </w:rPr>
            </w:pPr>
            <w:r w:rsidRPr="00146198">
              <w:rPr>
                <w:color w:val="000000"/>
                <w:sz w:val="26"/>
                <w:szCs w:val="26"/>
              </w:rPr>
              <w:t>6.5. Đảm bảo bình đẳng giới và phòng ngừa, ứng phó với bạo lực trên cơ sở giới</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5018"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F901F"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8C236"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F805D" w14:textId="77777777" w:rsidR="00146198" w:rsidRPr="00146198" w:rsidRDefault="00146198" w:rsidP="00146198">
            <w:pPr>
              <w:jc w:val="center"/>
              <w:rPr>
                <w:color w:val="000000"/>
                <w:sz w:val="26"/>
                <w:szCs w:val="26"/>
              </w:rPr>
            </w:pPr>
            <w:r w:rsidRPr="00146198">
              <w:rPr>
                <w:color w:val="000000"/>
                <w:sz w:val="26"/>
                <w:szCs w:val="26"/>
              </w:rPr>
              <w:t>Sở Nội vụ</w:t>
            </w:r>
          </w:p>
        </w:tc>
      </w:tr>
      <w:tr w:rsidR="00146198" w:rsidRPr="00146198" w14:paraId="01F2C8EA" w14:textId="77777777" w:rsidTr="00CE66A2">
        <w:trPr>
          <w:trHeight w:val="1704"/>
          <w:jc w:val="center"/>
        </w:trPr>
        <w:tc>
          <w:tcPr>
            <w:tcW w:w="563" w:type="dxa"/>
            <w:vMerge/>
            <w:tcBorders>
              <w:top w:val="nil"/>
              <w:left w:val="single" w:sz="4" w:space="0" w:color="auto"/>
              <w:bottom w:val="single" w:sz="4" w:space="0" w:color="auto"/>
              <w:right w:val="single" w:sz="4" w:space="0" w:color="auto"/>
            </w:tcBorders>
            <w:vAlign w:val="center"/>
            <w:hideMark/>
          </w:tcPr>
          <w:p w14:paraId="2F0373FA"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3284F93D" w14:textId="77777777" w:rsidR="00146198" w:rsidRPr="00146198" w:rsidRDefault="00146198" w:rsidP="00146198">
            <w:pPr>
              <w:rPr>
                <w:color w:val="000000"/>
                <w:sz w:val="26"/>
                <w:szCs w:val="26"/>
              </w:rPr>
            </w:pP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325A7493" w14:textId="77777777" w:rsidR="00146198" w:rsidRPr="00146198" w:rsidRDefault="00146198" w:rsidP="00146198">
            <w:pPr>
              <w:jc w:val="both"/>
              <w:rPr>
                <w:color w:val="000000"/>
                <w:sz w:val="26"/>
                <w:szCs w:val="26"/>
              </w:rPr>
            </w:pPr>
            <w:r w:rsidRPr="00146198">
              <w:rPr>
                <w:color w:val="000000"/>
                <w:sz w:val="26"/>
                <w:szCs w:val="26"/>
              </w:rPr>
              <w:t>6.6. Có hoạt động phòng, chống xâm hại trẻ em; chăm sóc, nuôi dưỡng, trợ giúp trẻ em có hoàn cảnh đặc biệt trên địa bàn (nếu có)</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5336F5F5"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7E868793" w14:textId="77777777" w:rsidR="00146198" w:rsidRPr="00146198" w:rsidRDefault="00146198" w:rsidP="00146198">
            <w:pPr>
              <w:jc w:val="center"/>
              <w:rPr>
                <w:color w:val="000000"/>
                <w:sz w:val="26"/>
                <w:szCs w:val="26"/>
              </w:rPr>
            </w:pPr>
            <w:r w:rsidRPr="00146198">
              <w:rPr>
                <w:color w:val="000000"/>
                <w:sz w:val="26"/>
                <w:szCs w:val="26"/>
              </w:rPr>
              <w:t>≥90%</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0A0C0EDD" w14:textId="77777777" w:rsidR="00146198" w:rsidRPr="00146198" w:rsidRDefault="00146198" w:rsidP="00146198">
            <w:pPr>
              <w:jc w:val="center"/>
              <w:rPr>
                <w:color w:val="000000"/>
                <w:sz w:val="26"/>
                <w:szCs w:val="26"/>
              </w:rPr>
            </w:pPr>
            <w:r w:rsidRPr="00146198">
              <w:rPr>
                <w:color w:val="000000"/>
                <w:sz w:val="26"/>
                <w:szCs w:val="26"/>
              </w:rPr>
              <w:t>≥90%</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0BA2DC86" w14:textId="77777777" w:rsidR="00146198" w:rsidRPr="00146198" w:rsidRDefault="00146198" w:rsidP="00146198">
            <w:pPr>
              <w:jc w:val="center"/>
              <w:rPr>
                <w:color w:val="000000"/>
                <w:sz w:val="26"/>
                <w:szCs w:val="26"/>
              </w:rPr>
            </w:pPr>
            <w:r w:rsidRPr="00146198">
              <w:rPr>
                <w:color w:val="000000"/>
                <w:sz w:val="26"/>
                <w:szCs w:val="26"/>
              </w:rPr>
              <w:t>Sở Y tế</w:t>
            </w:r>
          </w:p>
        </w:tc>
      </w:tr>
      <w:tr w:rsidR="00146198" w:rsidRPr="00146198" w14:paraId="1C0B0410" w14:textId="77777777" w:rsidTr="00021899">
        <w:trPr>
          <w:trHeight w:val="975"/>
          <w:jc w:val="center"/>
        </w:trPr>
        <w:tc>
          <w:tcPr>
            <w:tcW w:w="563" w:type="dxa"/>
            <w:vMerge/>
            <w:tcBorders>
              <w:top w:val="nil"/>
              <w:left w:val="single" w:sz="4" w:space="0" w:color="auto"/>
              <w:bottom w:val="single" w:sz="4" w:space="0" w:color="auto"/>
              <w:right w:val="single" w:sz="4" w:space="0" w:color="auto"/>
            </w:tcBorders>
            <w:vAlign w:val="center"/>
            <w:hideMark/>
          </w:tcPr>
          <w:p w14:paraId="5A127061"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106E1C00"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6B34DF8C" w14:textId="77777777" w:rsidR="00146198" w:rsidRPr="00146198" w:rsidRDefault="00146198" w:rsidP="00146198">
            <w:pPr>
              <w:jc w:val="both"/>
              <w:rPr>
                <w:color w:val="000000"/>
                <w:sz w:val="26"/>
                <w:szCs w:val="26"/>
              </w:rPr>
            </w:pPr>
            <w:r w:rsidRPr="00146198">
              <w:rPr>
                <w:color w:val="000000"/>
                <w:sz w:val="26"/>
                <w:szCs w:val="26"/>
              </w:rPr>
              <w:t>6.7. Đảm bảo an toàn thực phẩm</w:t>
            </w:r>
          </w:p>
        </w:tc>
        <w:tc>
          <w:tcPr>
            <w:tcW w:w="1023" w:type="dxa"/>
            <w:tcBorders>
              <w:top w:val="nil"/>
              <w:left w:val="nil"/>
              <w:bottom w:val="single" w:sz="4" w:space="0" w:color="auto"/>
              <w:right w:val="single" w:sz="4" w:space="0" w:color="auto"/>
            </w:tcBorders>
            <w:shd w:val="clear" w:color="000000" w:fill="FFFFFF"/>
            <w:vAlign w:val="center"/>
            <w:hideMark/>
          </w:tcPr>
          <w:p w14:paraId="6670FCDC"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17A17FA2" w14:textId="77777777" w:rsidR="00146198" w:rsidRPr="00146198" w:rsidRDefault="00146198" w:rsidP="00146198">
            <w:pPr>
              <w:jc w:val="center"/>
              <w:rPr>
                <w:color w:val="000000"/>
                <w:sz w:val="26"/>
                <w:szCs w:val="26"/>
              </w:rPr>
            </w:pPr>
            <w:r w:rsidRPr="00146198">
              <w:rPr>
                <w:color w:val="000000"/>
                <w:sz w:val="26"/>
                <w:szCs w:val="26"/>
              </w:rPr>
              <w:t>100%</w:t>
            </w:r>
          </w:p>
        </w:tc>
        <w:tc>
          <w:tcPr>
            <w:tcW w:w="4280" w:type="dxa"/>
            <w:tcBorders>
              <w:top w:val="nil"/>
              <w:left w:val="nil"/>
              <w:bottom w:val="single" w:sz="4" w:space="0" w:color="auto"/>
              <w:right w:val="single" w:sz="4" w:space="0" w:color="auto"/>
            </w:tcBorders>
            <w:shd w:val="clear" w:color="000000" w:fill="FFFFFF"/>
            <w:vAlign w:val="center"/>
            <w:hideMark/>
          </w:tcPr>
          <w:p w14:paraId="29AA190F" w14:textId="77777777" w:rsidR="00146198" w:rsidRPr="00146198" w:rsidRDefault="00146198" w:rsidP="00146198">
            <w:pPr>
              <w:jc w:val="center"/>
              <w:rPr>
                <w:color w:val="000000"/>
                <w:sz w:val="26"/>
                <w:szCs w:val="26"/>
              </w:rPr>
            </w:pPr>
            <w:r w:rsidRPr="00146198">
              <w:rPr>
                <w:color w:val="000000"/>
                <w:sz w:val="26"/>
                <w:szCs w:val="26"/>
              </w:rPr>
              <w:t>100%</w:t>
            </w:r>
          </w:p>
        </w:tc>
        <w:tc>
          <w:tcPr>
            <w:tcW w:w="1109" w:type="dxa"/>
            <w:tcBorders>
              <w:top w:val="nil"/>
              <w:left w:val="nil"/>
              <w:bottom w:val="single" w:sz="4" w:space="0" w:color="auto"/>
              <w:right w:val="single" w:sz="4" w:space="0" w:color="auto"/>
            </w:tcBorders>
            <w:shd w:val="clear" w:color="000000" w:fill="FFFFFF"/>
            <w:vAlign w:val="center"/>
            <w:hideMark/>
          </w:tcPr>
          <w:p w14:paraId="7D90188E"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77EEBF2F" w14:textId="77777777" w:rsidTr="00021899">
        <w:trPr>
          <w:trHeight w:val="1264"/>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353F1E" w14:textId="77777777" w:rsidR="00CE66A2" w:rsidRDefault="00CE66A2" w:rsidP="00146198">
            <w:pPr>
              <w:jc w:val="center"/>
              <w:rPr>
                <w:color w:val="000000"/>
                <w:sz w:val="26"/>
                <w:szCs w:val="26"/>
              </w:rPr>
            </w:pPr>
          </w:p>
          <w:p w14:paraId="0BC4B3B5" w14:textId="77777777" w:rsidR="00CE66A2" w:rsidRDefault="00CE66A2" w:rsidP="00146198">
            <w:pPr>
              <w:jc w:val="center"/>
              <w:rPr>
                <w:color w:val="000000"/>
                <w:sz w:val="26"/>
                <w:szCs w:val="26"/>
              </w:rPr>
            </w:pPr>
          </w:p>
          <w:p w14:paraId="5B87C880" w14:textId="77777777" w:rsidR="00CE66A2" w:rsidRDefault="00CE66A2" w:rsidP="00146198">
            <w:pPr>
              <w:jc w:val="center"/>
              <w:rPr>
                <w:color w:val="000000"/>
                <w:sz w:val="26"/>
                <w:szCs w:val="26"/>
              </w:rPr>
            </w:pPr>
          </w:p>
          <w:p w14:paraId="0AD9D55D" w14:textId="77777777" w:rsidR="00CE66A2" w:rsidRDefault="00CE66A2" w:rsidP="00146198">
            <w:pPr>
              <w:jc w:val="center"/>
              <w:rPr>
                <w:color w:val="000000"/>
                <w:sz w:val="26"/>
                <w:szCs w:val="26"/>
              </w:rPr>
            </w:pPr>
          </w:p>
          <w:p w14:paraId="20D9E067" w14:textId="77777777" w:rsidR="00CE66A2" w:rsidRDefault="00CE66A2" w:rsidP="00146198">
            <w:pPr>
              <w:jc w:val="center"/>
              <w:rPr>
                <w:color w:val="000000"/>
                <w:sz w:val="26"/>
                <w:szCs w:val="26"/>
              </w:rPr>
            </w:pPr>
          </w:p>
          <w:p w14:paraId="3F332414" w14:textId="77777777" w:rsidR="00CE66A2" w:rsidRDefault="00CE66A2" w:rsidP="00146198">
            <w:pPr>
              <w:jc w:val="center"/>
              <w:rPr>
                <w:color w:val="000000"/>
                <w:sz w:val="26"/>
                <w:szCs w:val="26"/>
              </w:rPr>
            </w:pPr>
          </w:p>
          <w:p w14:paraId="6DA792AE" w14:textId="1C2B2B91" w:rsidR="00146198" w:rsidRPr="00146198" w:rsidRDefault="00146198" w:rsidP="00146198">
            <w:pPr>
              <w:jc w:val="center"/>
              <w:rPr>
                <w:color w:val="000000"/>
                <w:sz w:val="26"/>
                <w:szCs w:val="26"/>
              </w:rPr>
            </w:pPr>
            <w:r w:rsidRPr="00146198">
              <w:rPr>
                <w:color w:val="000000"/>
                <w:sz w:val="26"/>
                <w:szCs w:val="26"/>
              </w:rPr>
              <w:t>7</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B1BB26" w14:textId="77777777" w:rsidR="00CE66A2" w:rsidRDefault="00CE66A2" w:rsidP="00146198">
            <w:pPr>
              <w:jc w:val="center"/>
              <w:rPr>
                <w:color w:val="000000"/>
                <w:sz w:val="26"/>
                <w:szCs w:val="26"/>
              </w:rPr>
            </w:pPr>
          </w:p>
          <w:p w14:paraId="1D6AF983" w14:textId="77777777" w:rsidR="00CE66A2" w:rsidRDefault="00CE66A2" w:rsidP="00146198">
            <w:pPr>
              <w:jc w:val="center"/>
              <w:rPr>
                <w:color w:val="000000"/>
                <w:sz w:val="26"/>
                <w:szCs w:val="26"/>
              </w:rPr>
            </w:pPr>
          </w:p>
          <w:p w14:paraId="1B3BE859" w14:textId="77777777" w:rsidR="00CE66A2" w:rsidRDefault="00CE66A2" w:rsidP="00146198">
            <w:pPr>
              <w:jc w:val="center"/>
              <w:rPr>
                <w:color w:val="000000"/>
                <w:sz w:val="26"/>
                <w:szCs w:val="26"/>
              </w:rPr>
            </w:pPr>
          </w:p>
          <w:p w14:paraId="3381AAFA" w14:textId="77777777" w:rsidR="00CE66A2" w:rsidRDefault="00CE66A2" w:rsidP="00146198">
            <w:pPr>
              <w:jc w:val="center"/>
              <w:rPr>
                <w:color w:val="000000"/>
                <w:sz w:val="26"/>
                <w:szCs w:val="26"/>
              </w:rPr>
            </w:pPr>
          </w:p>
          <w:p w14:paraId="6C803A93" w14:textId="77777777" w:rsidR="00CE66A2" w:rsidRDefault="00CE66A2" w:rsidP="00146198">
            <w:pPr>
              <w:jc w:val="center"/>
              <w:rPr>
                <w:color w:val="000000"/>
                <w:sz w:val="26"/>
                <w:szCs w:val="26"/>
              </w:rPr>
            </w:pPr>
          </w:p>
          <w:p w14:paraId="3975D556" w14:textId="77777777" w:rsidR="00CE66A2" w:rsidRDefault="00CE66A2" w:rsidP="00146198">
            <w:pPr>
              <w:jc w:val="center"/>
              <w:rPr>
                <w:color w:val="000000"/>
                <w:sz w:val="26"/>
                <w:szCs w:val="26"/>
              </w:rPr>
            </w:pPr>
          </w:p>
          <w:p w14:paraId="6690BCD9" w14:textId="77777777" w:rsidR="00CE66A2" w:rsidRDefault="00CE66A2" w:rsidP="00146198">
            <w:pPr>
              <w:jc w:val="center"/>
              <w:rPr>
                <w:color w:val="000000"/>
                <w:sz w:val="26"/>
                <w:szCs w:val="26"/>
              </w:rPr>
            </w:pPr>
          </w:p>
          <w:p w14:paraId="3AF8B6F2" w14:textId="77777777" w:rsidR="00CE66A2" w:rsidRDefault="00CE66A2" w:rsidP="00146198">
            <w:pPr>
              <w:jc w:val="center"/>
              <w:rPr>
                <w:color w:val="000000"/>
                <w:sz w:val="26"/>
                <w:szCs w:val="26"/>
              </w:rPr>
            </w:pPr>
          </w:p>
          <w:p w14:paraId="6A0CD10F" w14:textId="77777777" w:rsidR="00CE66A2" w:rsidRDefault="00CE66A2" w:rsidP="00146198">
            <w:pPr>
              <w:jc w:val="center"/>
              <w:rPr>
                <w:color w:val="000000"/>
                <w:sz w:val="26"/>
                <w:szCs w:val="26"/>
              </w:rPr>
            </w:pPr>
          </w:p>
          <w:p w14:paraId="50B3183E" w14:textId="2D748486" w:rsidR="00146198" w:rsidRPr="00146198" w:rsidRDefault="00146198" w:rsidP="00146198">
            <w:pPr>
              <w:jc w:val="center"/>
              <w:rPr>
                <w:color w:val="000000"/>
                <w:sz w:val="26"/>
                <w:szCs w:val="26"/>
              </w:rPr>
            </w:pPr>
            <w:r w:rsidRPr="00146198">
              <w:rPr>
                <w:color w:val="000000"/>
                <w:sz w:val="26"/>
                <w:szCs w:val="26"/>
              </w:rPr>
              <w:t>Khoa học công nghệ và Chuyển đổi số</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5E642" w14:textId="77777777" w:rsidR="00146198" w:rsidRPr="00146198" w:rsidRDefault="00146198" w:rsidP="00146198">
            <w:pPr>
              <w:jc w:val="both"/>
              <w:rPr>
                <w:color w:val="000000"/>
                <w:sz w:val="26"/>
                <w:szCs w:val="26"/>
              </w:rPr>
            </w:pPr>
            <w:r w:rsidRPr="00146198">
              <w:rPr>
                <w:color w:val="000000"/>
                <w:sz w:val="26"/>
                <w:szCs w:val="26"/>
              </w:rPr>
              <w:lastRenderedPageBreak/>
              <w:t xml:space="preserve">7.1. Điểm bưu chính phục vụ công cộng và chính quyền số tại địa bàn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F1C63"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0D478"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3A330"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826A2" w14:textId="77777777" w:rsidR="00146198" w:rsidRPr="00146198" w:rsidRDefault="00146198" w:rsidP="00146198">
            <w:pPr>
              <w:jc w:val="center"/>
              <w:rPr>
                <w:color w:val="000000"/>
                <w:sz w:val="26"/>
                <w:szCs w:val="26"/>
              </w:rPr>
            </w:pPr>
            <w:r w:rsidRPr="00146198">
              <w:rPr>
                <w:color w:val="000000"/>
                <w:sz w:val="26"/>
                <w:szCs w:val="26"/>
              </w:rPr>
              <w:t>Sở Khoa học và Công nghệ</w:t>
            </w:r>
          </w:p>
        </w:tc>
      </w:tr>
      <w:tr w:rsidR="00146198" w:rsidRPr="00146198" w14:paraId="092C1DEC" w14:textId="77777777" w:rsidTr="00021899">
        <w:trPr>
          <w:trHeight w:val="6651"/>
          <w:jc w:val="center"/>
        </w:trPr>
        <w:tc>
          <w:tcPr>
            <w:tcW w:w="563" w:type="dxa"/>
            <w:vMerge/>
            <w:tcBorders>
              <w:top w:val="nil"/>
              <w:left w:val="single" w:sz="4" w:space="0" w:color="auto"/>
              <w:bottom w:val="single" w:sz="4" w:space="0" w:color="auto"/>
              <w:right w:val="single" w:sz="4" w:space="0" w:color="auto"/>
            </w:tcBorders>
            <w:vAlign w:val="center"/>
            <w:hideMark/>
          </w:tcPr>
          <w:p w14:paraId="1D295FF8" w14:textId="77777777" w:rsidR="00146198" w:rsidRPr="00146198" w:rsidRDefault="00146198"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5753642A"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hideMark/>
          </w:tcPr>
          <w:p w14:paraId="1B94BCD2" w14:textId="77777777" w:rsidR="00CE66A2" w:rsidRDefault="00CE66A2" w:rsidP="00CE66A2">
            <w:pPr>
              <w:jc w:val="center"/>
              <w:rPr>
                <w:color w:val="000000"/>
                <w:sz w:val="26"/>
                <w:szCs w:val="26"/>
              </w:rPr>
            </w:pPr>
          </w:p>
          <w:p w14:paraId="725A8BC9" w14:textId="77777777" w:rsidR="00CE66A2" w:rsidRDefault="00CE66A2" w:rsidP="00CE66A2">
            <w:pPr>
              <w:jc w:val="center"/>
              <w:rPr>
                <w:color w:val="000000"/>
                <w:sz w:val="26"/>
                <w:szCs w:val="26"/>
              </w:rPr>
            </w:pPr>
          </w:p>
          <w:p w14:paraId="006898AA" w14:textId="77777777" w:rsidR="00CE66A2" w:rsidRDefault="00CE66A2" w:rsidP="00CE66A2">
            <w:pPr>
              <w:jc w:val="center"/>
              <w:rPr>
                <w:color w:val="000000"/>
                <w:sz w:val="26"/>
                <w:szCs w:val="26"/>
              </w:rPr>
            </w:pPr>
          </w:p>
          <w:p w14:paraId="4D85089B" w14:textId="77777777" w:rsidR="00CE66A2" w:rsidRDefault="00CE66A2" w:rsidP="00CE66A2">
            <w:pPr>
              <w:jc w:val="center"/>
              <w:rPr>
                <w:color w:val="000000"/>
                <w:sz w:val="26"/>
                <w:szCs w:val="26"/>
              </w:rPr>
            </w:pPr>
          </w:p>
          <w:p w14:paraId="08E46942" w14:textId="77777777" w:rsidR="00CE66A2" w:rsidRDefault="00CE66A2" w:rsidP="00CE66A2">
            <w:pPr>
              <w:jc w:val="center"/>
              <w:rPr>
                <w:color w:val="000000"/>
                <w:sz w:val="26"/>
                <w:szCs w:val="26"/>
              </w:rPr>
            </w:pPr>
          </w:p>
          <w:p w14:paraId="3DE6B54D" w14:textId="77777777" w:rsidR="00CE66A2" w:rsidRDefault="00CE66A2" w:rsidP="00CE66A2">
            <w:pPr>
              <w:jc w:val="center"/>
              <w:rPr>
                <w:color w:val="000000"/>
                <w:sz w:val="26"/>
                <w:szCs w:val="26"/>
              </w:rPr>
            </w:pPr>
          </w:p>
          <w:p w14:paraId="0A65113F" w14:textId="77777777" w:rsidR="00CE66A2" w:rsidRDefault="00CE66A2" w:rsidP="00CE66A2">
            <w:pPr>
              <w:jc w:val="center"/>
              <w:rPr>
                <w:color w:val="000000"/>
                <w:sz w:val="26"/>
                <w:szCs w:val="26"/>
              </w:rPr>
            </w:pPr>
          </w:p>
          <w:p w14:paraId="35368C81" w14:textId="44868353" w:rsidR="00146198" w:rsidRPr="00146198" w:rsidRDefault="00CE66A2" w:rsidP="00CE66A2">
            <w:pPr>
              <w:rPr>
                <w:color w:val="000000"/>
                <w:sz w:val="26"/>
                <w:szCs w:val="26"/>
              </w:rPr>
            </w:pPr>
            <w:r>
              <w:rPr>
                <w:color w:val="000000"/>
                <w:sz w:val="26"/>
                <w:szCs w:val="26"/>
              </w:rPr>
              <w:t xml:space="preserve">7.2. </w:t>
            </w:r>
            <w:proofErr w:type="spellStart"/>
            <w:r>
              <w:rPr>
                <w:color w:val="000000"/>
                <w:sz w:val="26"/>
                <w:szCs w:val="26"/>
              </w:rPr>
              <w:t>Tỷ</w:t>
            </w:r>
            <w:proofErr w:type="spellEnd"/>
            <w:r>
              <w:rPr>
                <w:color w:val="000000"/>
                <w:sz w:val="26"/>
                <w:szCs w:val="26"/>
              </w:rPr>
              <w:t xml:space="preserve"> </w:t>
            </w:r>
            <w:proofErr w:type="spellStart"/>
            <w:r>
              <w:rPr>
                <w:color w:val="000000"/>
                <w:sz w:val="26"/>
                <w:szCs w:val="26"/>
              </w:rPr>
              <w:t>l</w:t>
            </w:r>
            <w:r w:rsidR="00146198" w:rsidRPr="00146198">
              <w:rPr>
                <w:color w:val="000000"/>
                <w:sz w:val="26"/>
                <w:szCs w:val="26"/>
              </w:rPr>
              <w:t>lệ</w:t>
            </w:r>
            <w:proofErr w:type="spellEnd"/>
            <w:r w:rsidR="00146198" w:rsidRPr="00146198">
              <w:rPr>
                <w:color w:val="000000"/>
                <w:sz w:val="26"/>
                <w:szCs w:val="26"/>
              </w:rPr>
              <w:t xml:space="preserve"> số hóa dữ liệu về nông nghiệp và môi trường</w:t>
            </w:r>
          </w:p>
        </w:tc>
        <w:tc>
          <w:tcPr>
            <w:tcW w:w="1023" w:type="dxa"/>
            <w:tcBorders>
              <w:top w:val="single" w:sz="4" w:space="0" w:color="auto"/>
              <w:left w:val="single" w:sz="4" w:space="0" w:color="auto"/>
              <w:bottom w:val="single" w:sz="4" w:space="0" w:color="auto"/>
              <w:right w:val="single" w:sz="4" w:space="0" w:color="auto"/>
            </w:tcBorders>
            <w:shd w:val="clear" w:color="000000" w:fill="FFFFFF"/>
            <w:hideMark/>
          </w:tcPr>
          <w:p w14:paraId="14F82C9B" w14:textId="77777777" w:rsidR="00CE66A2" w:rsidRDefault="00CE66A2" w:rsidP="00CE66A2">
            <w:pPr>
              <w:jc w:val="center"/>
              <w:rPr>
                <w:color w:val="000000"/>
                <w:sz w:val="26"/>
                <w:szCs w:val="26"/>
              </w:rPr>
            </w:pPr>
          </w:p>
          <w:p w14:paraId="7324A09A" w14:textId="77777777" w:rsidR="00CE66A2" w:rsidRDefault="00CE66A2" w:rsidP="00CE66A2">
            <w:pPr>
              <w:jc w:val="center"/>
              <w:rPr>
                <w:color w:val="000000"/>
                <w:sz w:val="26"/>
                <w:szCs w:val="26"/>
              </w:rPr>
            </w:pPr>
          </w:p>
          <w:p w14:paraId="2AD77D17" w14:textId="77777777" w:rsidR="00CE66A2" w:rsidRDefault="00CE66A2" w:rsidP="00CE66A2">
            <w:pPr>
              <w:jc w:val="center"/>
              <w:rPr>
                <w:color w:val="000000"/>
                <w:sz w:val="26"/>
                <w:szCs w:val="26"/>
              </w:rPr>
            </w:pPr>
          </w:p>
          <w:p w14:paraId="02F1B7FA" w14:textId="77777777" w:rsidR="00CE66A2" w:rsidRDefault="00CE66A2" w:rsidP="00CE66A2">
            <w:pPr>
              <w:jc w:val="center"/>
              <w:rPr>
                <w:color w:val="000000"/>
                <w:sz w:val="26"/>
                <w:szCs w:val="26"/>
              </w:rPr>
            </w:pPr>
          </w:p>
          <w:p w14:paraId="23D024AA" w14:textId="77777777" w:rsidR="00CE66A2" w:rsidRDefault="00CE66A2" w:rsidP="00CE66A2">
            <w:pPr>
              <w:jc w:val="center"/>
              <w:rPr>
                <w:color w:val="000000"/>
                <w:sz w:val="26"/>
                <w:szCs w:val="26"/>
              </w:rPr>
            </w:pPr>
          </w:p>
          <w:p w14:paraId="443AB001" w14:textId="77777777" w:rsidR="00CE66A2" w:rsidRDefault="00CE66A2" w:rsidP="00CE66A2">
            <w:pPr>
              <w:jc w:val="center"/>
              <w:rPr>
                <w:color w:val="000000"/>
                <w:sz w:val="26"/>
                <w:szCs w:val="26"/>
              </w:rPr>
            </w:pPr>
          </w:p>
          <w:p w14:paraId="6E4F9C9D" w14:textId="77777777" w:rsidR="00CE66A2" w:rsidRDefault="00CE66A2" w:rsidP="00CE66A2">
            <w:pPr>
              <w:jc w:val="center"/>
              <w:rPr>
                <w:color w:val="000000"/>
                <w:sz w:val="26"/>
                <w:szCs w:val="26"/>
              </w:rPr>
            </w:pPr>
          </w:p>
          <w:p w14:paraId="08B90443" w14:textId="0CA3430A" w:rsidR="00146198" w:rsidRPr="00146198" w:rsidRDefault="00146198" w:rsidP="00CE66A2">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5382F" w14:textId="77777777" w:rsidR="00146198" w:rsidRPr="00146198" w:rsidRDefault="00146198" w:rsidP="00146198">
            <w:pPr>
              <w:jc w:val="both"/>
              <w:rPr>
                <w:color w:val="000000"/>
                <w:sz w:val="26"/>
                <w:szCs w:val="26"/>
              </w:rPr>
            </w:pPr>
            <w:r w:rsidRPr="00146198">
              <w:rPr>
                <w:color w:val="000000"/>
                <w:sz w:val="26"/>
                <w:szCs w:val="26"/>
              </w:rPr>
              <w:t>- Tối thiểu 95% hồ sơ công việc về nông nghiệp và môi trường (NN và MT) của xã (tại xã) được xử lý trên môi trường điện tử (trừ hồ sơ công việc thuộc phạm vi bí mật nhà nước) và sử dụng chữ ký số chuyên dùng công vụ (dùng cho cá nhân, tổ chức) để giải quyết công việc.</w:t>
            </w:r>
            <w:r w:rsidRPr="00146198">
              <w:rPr>
                <w:color w:val="000000"/>
                <w:sz w:val="26"/>
                <w:szCs w:val="26"/>
              </w:rPr>
              <w:br/>
              <w:t>- 100% hồ sơ, tài liệu công việc về NN và MT phát sinh mới được tạo lập và xử lý trên môi trường điện tử; hoàn thành số hóa tài liệu lưu trữ.</w:t>
            </w:r>
            <w:r w:rsidRPr="00146198">
              <w:rPr>
                <w:color w:val="000000"/>
                <w:sz w:val="26"/>
                <w:szCs w:val="26"/>
              </w:rPr>
              <w:br/>
              <w:t>- 100% thủ tục hành chính về NN và MT cung cấp dịch vụ công trực tuyến trên tổng số thủ tục hành chính về NN và MT của xã.</w:t>
            </w:r>
            <w:r w:rsidRPr="00146198">
              <w:rPr>
                <w:color w:val="000000"/>
                <w:sz w:val="26"/>
                <w:szCs w:val="26"/>
              </w:rPr>
              <w:br/>
              <w:t>- Tối thiểu 95% số hóa hồ sơ, kết quả giải quyết thủ tục hành chính điện tử về NN và MT của xã.</w:t>
            </w:r>
            <w:r w:rsidRPr="00146198">
              <w:rPr>
                <w:color w:val="000000"/>
                <w:sz w:val="26"/>
                <w:szCs w:val="26"/>
              </w:rPr>
              <w:br/>
              <w:t>- Tối thiểu 95% khai thác, sử dụng lại thông tin, dữ liệu số hóa về NN và MT của xã.</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99684" w14:textId="77777777" w:rsidR="00CE66A2" w:rsidRDefault="00146198" w:rsidP="00146198">
            <w:pPr>
              <w:jc w:val="both"/>
              <w:rPr>
                <w:color w:val="000000"/>
                <w:sz w:val="26"/>
                <w:szCs w:val="26"/>
              </w:rPr>
            </w:pPr>
            <w:r w:rsidRPr="00146198">
              <w:rPr>
                <w:color w:val="000000"/>
                <w:sz w:val="26"/>
                <w:szCs w:val="26"/>
              </w:rPr>
              <w:t>- Tối thiểu 85% hồ sơ công việc về NN và MT của xã (tại xã) được xử lý trên môi trường điện tử (trừ hồ sơ công việc thuộc phạm vi bí mật nhà nước) và sử dụng chữ ký số chuyên dùng công vụ (dùng cho cá nhân, tổ ch</w:t>
            </w:r>
            <w:r w:rsidR="00CE66A2">
              <w:rPr>
                <w:color w:val="000000"/>
                <w:sz w:val="26"/>
                <w:szCs w:val="26"/>
              </w:rPr>
              <w:t>ức) để giải quyết công việc.</w:t>
            </w:r>
          </w:p>
          <w:p w14:paraId="54FDC6B8" w14:textId="27E9366C" w:rsidR="00CE66A2" w:rsidRDefault="00146198" w:rsidP="00146198">
            <w:pPr>
              <w:jc w:val="both"/>
              <w:rPr>
                <w:color w:val="000000"/>
                <w:sz w:val="26"/>
                <w:szCs w:val="26"/>
              </w:rPr>
            </w:pPr>
            <w:r w:rsidRPr="00146198">
              <w:rPr>
                <w:color w:val="000000"/>
                <w:sz w:val="26"/>
                <w:szCs w:val="26"/>
              </w:rPr>
              <w:t>- 100% hồ sơ, tài liệu công việc về NN và MT phát sinh mới được tạo lập và xử lý trên môi trường điện tử; hoàn</w:t>
            </w:r>
            <w:r w:rsidR="00CE66A2">
              <w:rPr>
                <w:color w:val="000000"/>
                <w:sz w:val="26"/>
                <w:szCs w:val="26"/>
              </w:rPr>
              <w:t xml:space="preserve"> thành số hóa tài liệu lưu trữ.</w:t>
            </w:r>
          </w:p>
          <w:p w14:paraId="683790A3" w14:textId="7CC60D6B" w:rsidR="00CE66A2" w:rsidRDefault="00146198" w:rsidP="00146198">
            <w:pPr>
              <w:jc w:val="both"/>
              <w:rPr>
                <w:color w:val="000000"/>
                <w:sz w:val="26"/>
                <w:szCs w:val="26"/>
              </w:rPr>
            </w:pPr>
            <w:r w:rsidRPr="00146198">
              <w:rPr>
                <w:color w:val="000000"/>
                <w:sz w:val="26"/>
                <w:szCs w:val="26"/>
              </w:rPr>
              <w:t>- 100% thủ tục hành chính về NN và MT cung cấp dịch vụ công trực tuyến trên tổng số thủ tục</w:t>
            </w:r>
            <w:r w:rsidR="00CE66A2">
              <w:rPr>
                <w:color w:val="000000"/>
                <w:sz w:val="26"/>
                <w:szCs w:val="26"/>
              </w:rPr>
              <w:t xml:space="preserve"> hành chính về NN và MT của xã.</w:t>
            </w:r>
          </w:p>
          <w:p w14:paraId="224E63C1" w14:textId="257081FD" w:rsidR="00CE66A2" w:rsidRDefault="00146198" w:rsidP="00146198">
            <w:pPr>
              <w:jc w:val="both"/>
              <w:rPr>
                <w:color w:val="000000"/>
                <w:sz w:val="26"/>
                <w:szCs w:val="26"/>
              </w:rPr>
            </w:pPr>
            <w:r w:rsidRPr="00146198">
              <w:rPr>
                <w:color w:val="000000"/>
                <w:sz w:val="26"/>
                <w:szCs w:val="26"/>
              </w:rPr>
              <w:t>- Tối thiểu 85% số hóa hồ sơ, kết quả giải quyết thủ tục hành ch</w:t>
            </w:r>
            <w:r w:rsidR="00CE66A2">
              <w:rPr>
                <w:color w:val="000000"/>
                <w:sz w:val="26"/>
                <w:szCs w:val="26"/>
              </w:rPr>
              <w:t>ính điện tử về NN và MT của xã.</w:t>
            </w:r>
          </w:p>
          <w:p w14:paraId="40A9459B" w14:textId="24927991" w:rsidR="00146198" w:rsidRPr="00146198" w:rsidRDefault="00146198" w:rsidP="00146198">
            <w:pPr>
              <w:jc w:val="both"/>
              <w:rPr>
                <w:color w:val="000000"/>
                <w:sz w:val="26"/>
                <w:szCs w:val="26"/>
              </w:rPr>
            </w:pPr>
            <w:r w:rsidRPr="00146198">
              <w:rPr>
                <w:color w:val="000000"/>
                <w:sz w:val="26"/>
                <w:szCs w:val="26"/>
              </w:rPr>
              <w:t>- Tối thiểu 85% khai thác, sử dụng lại thông tin, dữ liệu số hóa về NN và MT của xã.</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14:paraId="4B5B74F2" w14:textId="77777777" w:rsidR="00CE66A2" w:rsidRDefault="00CE66A2" w:rsidP="00CE66A2">
            <w:pPr>
              <w:jc w:val="center"/>
              <w:rPr>
                <w:color w:val="000000"/>
                <w:sz w:val="26"/>
                <w:szCs w:val="26"/>
              </w:rPr>
            </w:pPr>
          </w:p>
          <w:p w14:paraId="67669B2C" w14:textId="77777777" w:rsidR="00CE66A2" w:rsidRDefault="00CE66A2" w:rsidP="00CE66A2">
            <w:pPr>
              <w:jc w:val="center"/>
              <w:rPr>
                <w:color w:val="000000"/>
                <w:sz w:val="26"/>
                <w:szCs w:val="26"/>
              </w:rPr>
            </w:pPr>
          </w:p>
          <w:p w14:paraId="75C4A83D" w14:textId="77777777" w:rsidR="00CE66A2" w:rsidRDefault="00CE66A2" w:rsidP="00CE66A2">
            <w:pPr>
              <w:jc w:val="center"/>
              <w:rPr>
                <w:color w:val="000000"/>
                <w:sz w:val="26"/>
                <w:szCs w:val="26"/>
              </w:rPr>
            </w:pPr>
          </w:p>
          <w:p w14:paraId="157AF840" w14:textId="77777777" w:rsidR="00CE66A2" w:rsidRDefault="00CE66A2" w:rsidP="00CE66A2">
            <w:pPr>
              <w:jc w:val="center"/>
              <w:rPr>
                <w:color w:val="000000"/>
                <w:sz w:val="26"/>
                <w:szCs w:val="26"/>
              </w:rPr>
            </w:pPr>
          </w:p>
          <w:p w14:paraId="38E01FAE" w14:textId="1A6AFD0F" w:rsidR="00146198" w:rsidRPr="00146198" w:rsidRDefault="00146198" w:rsidP="00CE66A2">
            <w:pPr>
              <w:jc w:val="center"/>
              <w:rPr>
                <w:color w:val="000000"/>
                <w:sz w:val="26"/>
                <w:szCs w:val="26"/>
              </w:rPr>
            </w:pPr>
            <w:r w:rsidRPr="00146198">
              <w:rPr>
                <w:color w:val="000000"/>
                <w:sz w:val="26"/>
                <w:szCs w:val="26"/>
              </w:rPr>
              <w:t>Sở Nông nghiệp và Môi trường</w:t>
            </w:r>
          </w:p>
        </w:tc>
      </w:tr>
      <w:tr w:rsidR="00146198" w:rsidRPr="00146198" w14:paraId="0379FC83" w14:textId="77777777" w:rsidTr="00021899">
        <w:trPr>
          <w:trHeight w:val="660"/>
          <w:jc w:val="center"/>
        </w:trPr>
        <w:tc>
          <w:tcPr>
            <w:tcW w:w="563" w:type="dxa"/>
            <w:vMerge/>
            <w:tcBorders>
              <w:top w:val="nil"/>
              <w:left w:val="single" w:sz="4" w:space="0" w:color="auto"/>
              <w:bottom w:val="single" w:sz="4" w:space="0" w:color="auto"/>
              <w:right w:val="single" w:sz="4" w:space="0" w:color="auto"/>
            </w:tcBorders>
            <w:vAlign w:val="center"/>
            <w:hideMark/>
          </w:tcPr>
          <w:p w14:paraId="7C8493B0" w14:textId="77777777" w:rsidR="00146198" w:rsidRPr="00146198" w:rsidRDefault="00146198" w:rsidP="00146198">
            <w:pPr>
              <w:rPr>
                <w:color w:val="000000"/>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0522C68B" w14:textId="77777777" w:rsidR="00146198" w:rsidRPr="00146198" w:rsidRDefault="00146198" w:rsidP="00146198">
            <w:pPr>
              <w:rPr>
                <w:color w:val="000000"/>
                <w:sz w:val="26"/>
                <w:szCs w:val="26"/>
              </w:rPr>
            </w:pP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222782DD" w14:textId="77777777" w:rsidR="00146198" w:rsidRPr="00146198" w:rsidRDefault="00146198" w:rsidP="00146198">
            <w:pPr>
              <w:jc w:val="both"/>
              <w:rPr>
                <w:color w:val="000000"/>
                <w:sz w:val="26"/>
                <w:szCs w:val="26"/>
              </w:rPr>
            </w:pPr>
            <w:r w:rsidRPr="00146198">
              <w:rPr>
                <w:color w:val="000000"/>
                <w:sz w:val="26"/>
                <w:szCs w:val="26"/>
              </w:rPr>
              <w:t xml:space="preserve">7.3. Triển khai hiệu quả hoạt động thương mại điện tử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60D40CE2"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41FF2792"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749DF456"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6AB38173" w14:textId="77777777" w:rsidR="00146198" w:rsidRPr="00146198" w:rsidRDefault="00146198" w:rsidP="00146198">
            <w:pPr>
              <w:jc w:val="center"/>
              <w:rPr>
                <w:color w:val="000000"/>
                <w:sz w:val="26"/>
                <w:szCs w:val="26"/>
              </w:rPr>
            </w:pPr>
            <w:r w:rsidRPr="00146198">
              <w:rPr>
                <w:color w:val="000000"/>
                <w:sz w:val="26"/>
                <w:szCs w:val="26"/>
              </w:rPr>
              <w:t>Sở Công Thương</w:t>
            </w:r>
          </w:p>
        </w:tc>
      </w:tr>
      <w:tr w:rsidR="00146198" w:rsidRPr="00146198" w14:paraId="55B229C0" w14:textId="77777777" w:rsidTr="00CE66A2">
        <w:trPr>
          <w:trHeight w:val="1103"/>
          <w:jc w:val="center"/>
        </w:trPr>
        <w:tc>
          <w:tcPr>
            <w:tcW w:w="563" w:type="dxa"/>
            <w:vMerge/>
            <w:tcBorders>
              <w:top w:val="nil"/>
              <w:left w:val="single" w:sz="4" w:space="0" w:color="auto"/>
              <w:bottom w:val="single" w:sz="4" w:space="0" w:color="auto"/>
              <w:right w:val="single" w:sz="4" w:space="0" w:color="auto"/>
            </w:tcBorders>
            <w:vAlign w:val="center"/>
            <w:hideMark/>
          </w:tcPr>
          <w:p w14:paraId="79D8D7FF"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0EE34A80"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40ADC387" w14:textId="77777777" w:rsidR="00146198" w:rsidRPr="00146198" w:rsidRDefault="00146198" w:rsidP="00146198">
            <w:pPr>
              <w:jc w:val="both"/>
              <w:rPr>
                <w:color w:val="000000"/>
                <w:sz w:val="26"/>
                <w:szCs w:val="26"/>
              </w:rPr>
            </w:pPr>
            <w:r w:rsidRPr="00146198">
              <w:rPr>
                <w:color w:val="000000"/>
                <w:sz w:val="26"/>
                <w:szCs w:val="26"/>
              </w:rPr>
              <w:t>7.4. Có mô hình thôn thông minh</w:t>
            </w:r>
          </w:p>
        </w:tc>
        <w:tc>
          <w:tcPr>
            <w:tcW w:w="1023" w:type="dxa"/>
            <w:tcBorders>
              <w:top w:val="nil"/>
              <w:left w:val="nil"/>
              <w:bottom w:val="single" w:sz="4" w:space="0" w:color="auto"/>
              <w:right w:val="single" w:sz="4" w:space="0" w:color="auto"/>
            </w:tcBorders>
            <w:shd w:val="clear" w:color="000000" w:fill="FFFFFF"/>
            <w:vAlign w:val="center"/>
            <w:hideMark/>
          </w:tcPr>
          <w:p w14:paraId="6532E044" w14:textId="77777777" w:rsidR="00146198" w:rsidRPr="00146198" w:rsidRDefault="00146198" w:rsidP="00146198">
            <w:pPr>
              <w:jc w:val="center"/>
              <w:rPr>
                <w:color w:val="000000"/>
                <w:sz w:val="26"/>
                <w:szCs w:val="26"/>
              </w:rPr>
            </w:pPr>
            <w:r w:rsidRPr="00146198">
              <w:rPr>
                <w:color w:val="000000"/>
                <w:sz w:val="26"/>
                <w:szCs w:val="26"/>
              </w:rPr>
              <w:t>≥01 mô hình</w:t>
            </w:r>
          </w:p>
        </w:tc>
        <w:tc>
          <w:tcPr>
            <w:tcW w:w="3873" w:type="dxa"/>
            <w:tcBorders>
              <w:top w:val="nil"/>
              <w:left w:val="nil"/>
              <w:bottom w:val="single" w:sz="4" w:space="0" w:color="auto"/>
              <w:right w:val="single" w:sz="4" w:space="0" w:color="auto"/>
            </w:tcBorders>
            <w:shd w:val="clear" w:color="000000" w:fill="FFFFFF"/>
            <w:vAlign w:val="center"/>
            <w:hideMark/>
          </w:tcPr>
          <w:p w14:paraId="6BD282D1" w14:textId="77777777" w:rsidR="00146198" w:rsidRPr="00146198" w:rsidRDefault="00146198" w:rsidP="00146198">
            <w:pPr>
              <w:jc w:val="center"/>
              <w:rPr>
                <w:color w:val="000000"/>
                <w:sz w:val="26"/>
                <w:szCs w:val="26"/>
              </w:rPr>
            </w:pPr>
            <w:r w:rsidRPr="00146198">
              <w:rPr>
                <w:color w:val="000000"/>
                <w:sz w:val="26"/>
                <w:szCs w:val="26"/>
              </w:rPr>
              <w:t>≥01 mô hình</w:t>
            </w:r>
          </w:p>
        </w:tc>
        <w:tc>
          <w:tcPr>
            <w:tcW w:w="4280" w:type="dxa"/>
            <w:tcBorders>
              <w:top w:val="nil"/>
              <w:left w:val="nil"/>
              <w:bottom w:val="single" w:sz="4" w:space="0" w:color="auto"/>
              <w:right w:val="single" w:sz="4" w:space="0" w:color="auto"/>
            </w:tcBorders>
            <w:shd w:val="clear" w:color="000000" w:fill="FFFFFF"/>
            <w:vAlign w:val="center"/>
            <w:hideMark/>
          </w:tcPr>
          <w:p w14:paraId="05F17E45" w14:textId="77777777" w:rsidR="00146198" w:rsidRPr="00146198" w:rsidRDefault="00146198" w:rsidP="00146198">
            <w:pPr>
              <w:jc w:val="center"/>
              <w:rPr>
                <w:color w:val="000000"/>
                <w:sz w:val="26"/>
                <w:szCs w:val="26"/>
              </w:rPr>
            </w:pPr>
            <w:r w:rsidRPr="00146198">
              <w:rPr>
                <w:color w:val="000000"/>
                <w:sz w:val="26"/>
                <w:szCs w:val="26"/>
              </w:rPr>
              <w:t>≥01 mô hình</w:t>
            </w:r>
          </w:p>
        </w:tc>
        <w:tc>
          <w:tcPr>
            <w:tcW w:w="1109" w:type="dxa"/>
            <w:tcBorders>
              <w:top w:val="nil"/>
              <w:left w:val="nil"/>
              <w:bottom w:val="single" w:sz="4" w:space="0" w:color="auto"/>
              <w:right w:val="single" w:sz="4" w:space="0" w:color="auto"/>
            </w:tcBorders>
            <w:shd w:val="clear" w:color="000000" w:fill="FFFFFF"/>
            <w:vAlign w:val="center"/>
            <w:hideMark/>
          </w:tcPr>
          <w:p w14:paraId="1C85D7BD" w14:textId="77777777" w:rsidR="00146198" w:rsidRPr="00146198" w:rsidRDefault="00146198" w:rsidP="00146198">
            <w:pPr>
              <w:jc w:val="center"/>
              <w:rPr>
                <w:color w:val="000000"/>
                <w:sz w:val="26"/>
                <w:szCs w:val="26"/>
              </w:rPr>
            </w:pPr>
            <w:r w:rsidRPr="00146198">
              <w:rPr>
                <w:color w:val="000000"/>
                <w:sz w:val="26"/>
                <w:szCs w:val="26"/>
              </w:rPr>
              <w:t>Sở Khoa học và Công nghệ</w:t>
            </w:r>
          </w:p>
        </w:tc>
      </w:tr>
      <w:tr w:rsidR="00CE66A2" w:rsidRPr="00146198" w14:paraId="52ED5E2F" w14:textId="77777777" w:rsidTr="00D37D99">
        <w:trPr>
          <w:trHeight w:val="2985"/>
          <w:jc w:val="center"/>
        </w:trPr>
        <w:tc>
          <w:tcPr>
            <w:tcW w:w="563" w:type="dxa"/>
            <w:vMerge w:val="restart"/>
            <w:tcBorders>
              <w:top w:val="nil"/>
              <w:left w:val="single" w:sz="4" w:space="0" w:color="auto"/>
              <w:bottom w:val="single" w:sz="4" w:space="0" w:color="auto"/>
              <w:right w:val="single" w:sz="4" w:space="0" w:color="auto"/>
            </w:tcBorders>
            <w:shd w:val="clear" w:color="000000" w:fill="FFFFFF"/>
            <w:hideMark/>
          </w:tcPr>
          <w:p w14:paraId="2EF89E84" w14:textId="77777777" w:rsidR="00CE66A2" w:rsidRPr="00146198" w:rsidRDefault="00CE66A2" w:rsidP="00146198">
            <w:pPr>
              <w:jc w:val="center"/>
              <w:rPr>
                <w:color w:val="000000"/>
                <w:sz w:val="26"/>
                <w:szCs w:val="26"/>
              </w:rPr>
            </w:pPr>
            <w:r w:rsidRPr="00146198">
              <w:rPr>
                <w:color w:val="000000"/>
                <w:sz w:val="26"/>
                <w:szCs w:val="26"/>
              </w:rPr>
              <w:lastRenderedPageBreak/>
              <w:t>8</w:t>
            </w:r>
          </w:p>
        </w:tc>
        <w:tc>
          <w:tcPr>
            <w:tcW w:w="1025" w:type="dxa"/>
            <w:vMerge w:val="restart"/>
            <w:tcBorders>
              <w:top w:val="single" w:sz="4" w:space="0" w:color="auto"/>
              <w:left w:val="single" w:sz="4" w:space="0" w:color="auto"/>
              <w:right w:val="single" w:sz="4" w:space="0" w:color="auto"/>
            </w:tcBorders>
            <w:shd w:val="clear" w:color="000000" w:fill="FFFFFF"/>
            <w:vAlign w:val="center"/>
            <w:hideMark/>
          </w:tcPr>
          <w:p w14:paraId="47D3C6DD" w14:textId="77777777" w:rsidR="00CE66A2" w:rsidRPr="00146198" w:rsidRDefault="00CE66A2" w:rsidP="00146198">
            <w:pPr>
              <w:rPr>
                <w:color w:val="000000"/>
                <w:sz w:val="26"/>
                <w:szCs w:val="26"/>
              </w:rPr>
            </w:pPr>
            <w:r w:rsidRPr="00146198">
              <w:rPr>
                <w:color w:val="000000"/>
                <w:sz w:val="26"/>
                <w:szCs w:val="26"/>
              </w:rPr>
              <w:t>Môi trường và cảnh quan nông thôn</w:t>
            </w:r>
          </w:p>
          <w:p w14:paraId="2280E8E6" w14:textId="77777777" w:rsidR="00CE66A2" w:rsidRPr="00146198" w:rsidRDefault="00CE66A2" w:rsidP="00146198">
            <w:pPr>
              <w:rPr>
                <w:sz w:val="26"/>
                <w:szCs w:val="26"/>
              </w:rPr>
            </w:pPr>
            <w:r w:rsidRPr="00146198">
              <w:rPr>
                <w:sz w:val="26"/>
                <w:szCs w:val="26"/>
              </w:rPr>
              <w:t> </w:t>
            </w:r>
          </w:p>
          <w:p w14:paraId="12E5F9C9" w14:textId="46738683" w:rsidR="00CE66A2" w:rsidRPr="00146198" w:rsidRDefault="00CE66A2" w:rsidP="00146198">
            <w:pPr>
              <w:rPr>
                <w:color w:val="000000"/>
                <w:sz w:val="26"/>
                <w:szCs w:val="26"/>
              </w:rPr>
            </w:pPr>
            <w:r w:rsidRPr="00146198">
              <w:rPr>
                <w:color w:val="000000"/>
                <w:sz w:val="26"/>
                <w:szCs w:val="26"/>
              </w:rPr>
              <w:t> </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C409B" w14:textId="77777777" w:rsidR="00CE66A2" w:rsidRPr="00146198" w:rsidRDefault="00CE66A2" w:rsidP="00146198">
            <w:pPr>
              <w:jc w:val="both"/>
              <w:rPr>
                <w:color w:val="000000"/>
                <w:sz w:val="26"/>
                <w:szCs w:val="26"/>
              </w:rPr>
            </w:pPr>
            <w:r w:rsidRPr="00146198">
              <w:rPr>
                <w:color w:val="000000"/>
                <w:sz w:val="26"/>
                <w:szCs w:val="26"/>
              </w:rPr>
              <w:t xml:space="preserve">8.1. Hệ thống thu gom, vận chuyển, xử lý chất thải rắn (nếu có) trên địa bàn đảm bảo yêu cầu về bảo vệ môi trường; </w:t>
            </w:r>
            <w:proofErr w:type="spellStart"/>
            <w:r w:rsidRPr="00146198">
              <w:rPr>
                <w:color w:val="000000"/>
                <w:sz w:val="26"/>
                <w:szCs w:val="26"/>
              </w:rPr>
              <w:t>tỷ</w:t>
            </w:r>
            <w:proofErr w:type="spellEnd"/>
            <w:r w:rsidRPr="00146198">
              <w:rPr>
                <w:color w:val="000000"/>
                <w:sz w:val="26"/>
                <w:szCs w:val="26"/>
              </w:rPr>
              <w:t xml:space="preserve"> lệ chất thải rắn sinh hoạt được phân loại, thu gom, xử lý đạt ≥80%; </w:t>
            </w:r>
            <w:proofErr w:type="spellStart"/>
            <w:r w:rsidRPr="00146198">
              <w:rPr>
                <w:color w:val="000000"/>
                <w:sz w:val="26"/>
                <w:szCs w:val="26"/>
              </w:rPr>
              <w:t>tỷ</w:t>
            </w:r>
            <w:proofErr w:type="spellEnd"/>
            <w:r w:rsidRPr="00146198">
              <w:rPr>
                <w:color w:val="000000"/>
                <w:sz w:val="26"/>
                <w:szCs w:val="26"/>
              </w:rPr>
              <w:t xml:space="preserve"> lệ chất thải rắn sinh hoạt chôn lấp trực tiếp ≤50% tổng lượng chất thải rắn phát sinh</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730B5" w14:textId="77777777" w:rsidR="00CE66A2" w:rsidRPr="00146198" w:rsidRDefault="00CE66A2"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464A5" w14:textId="77777777" w:rsidR="00CE66A2" w:rsidRPr="00146198" w:rsidRDefault="00CE66A2" w:rsidP="00146198">
            <w:pPr>
              <w:jc w:val="both"/>
              <w:rPr>
                <w:color w:val="000000"/>
                <w:sz w:val="26"/>
                <w:szCs w:val="26"/>
              </w:rPr>
            </w:pPr>
            <w:r w:rsidRPr="00146198">
              <w:rPr>
                <w:color w:val="000000"/>
                <w:sz w:val="26"/>
                <w:szCs w:val="26"/>
              </w:rPr>
              <w:t xml:space="preserve">Hệ thống thu gom, vận chuyển, xử lý chất thải rắn (nếu có) trên địa bàn đảm bảo yêu cầu về bảo vệ môi trường; </w:t>
            </w:r>
            <w:proofErr w:type="spellStart"/>
            <w:r w:rsidRPr="00146198">
              <w:rPr>
                <w:color w:val="000000"/>
                <w:sz w:val="26"/>
                <w:szCs w:val="26"/>
              </w:rPr>
              <w:t>tỷ</w:t>
            </w:r>
            <w:proofErr w:type="spellEnd"/>
            <w:r w:rsidRPr="00146198">
              <w:rPr>
                <w:color w:val="000000"/>
                <w:sz w:val="26"/>
                <w:szCs w:val="26"/>
              </w:rPr>
              <w:t xml:space="preserve"> lệ chất thải rắn sinh hoạt được phân loại, thu gom, xử lý đạt ≥85%; </w:t>
            </w:r>
            <w:proofErr w:type="spellStart"/>
            <w:r w:rsidRPr="00146198">
              <w:rPr>
                <w:color w:val="000000"/>
                <w:sz w:val="26"/>
                <w:szCs w:val="26"/>
              </w:rPr>
              <w:t>tỷ</w:t>
            </w:r>
            <w:proofErr w:type="spellEnd"/>
            <w:r w:rsidRPr="00146198">
              <w:rPr>
                <w:color w:val="000000"/>
                <w:sz w:val="26"/>
                <w:szCs w:val="26"/>
              </w:rPr>
              <w:t xml:space="preserve"> lệ chất thải rắn sinh hoạt chôn lấp trực tiếp ≤45% tổng lượng chất thải rắn phát sinh</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6066D" w14:textId="77777777" w:rsidR="00CE66A2" w:rsidRPr="00146198" w:rsidRDefault="00CE66A2" w:rsidP="00146198">
            <w:pPr>
              <w:jc w:val="both"/>
              <w:rPr>
                <w:color w:val="000000"/>
                <w:sz w:val="26"/>
                <w:szCs w:val="26"/>
              </w:rPr>
            </w:pPr>
            <w:r w:rsidRPr="00146198">
              <w:rPr>
                <w:color w:val="000000"/>
                <w:sz w:val="26"/>
                <w:szCs w:val="26"/>
              </w:rPr>
              <w:t xml:space="preserve">Hệ thống thu gom, vận chuyển, xử lý chất thải rắn (nếu có) trên địa bàn đảm bảo yêu cầu về bảo vệ môi trường; </w:t>
            </w:r>
            <w:proofErr w:type="spellStart"/>
            <w:r w:rsidRPr="00146198">
              <w:rPr>
                <w:color w:val="000000"/>
                <w:sz w:val="26"/>
                <w:szCs w:val="26"/>
              </w:rPr>
              <w:t>tỷ</w:t>
            </w:r>
            <w:proofErr w:type="spellEnd"/>
            <w:r w:rsidRPr="00146198">
              <w:rPr>
                <w:color w:val="000000"/>
                <w:sz w:val="26"/>
                <w:szCs w:val="26"/>
              </w:rPr>
              <w:t xml:space="preserve"> lệ chất thải rắn sinh hoạt được phân loại, thu gom, xử lý đạt ≥80%; </w:t>
            </w:r>
            <w:proofErr w:type="spellStart"/>
            <w:r w:rsidRPr="00146198">
              <w:rPr>
                <w:color w:val="000000"/>
                <w:sz w:val="26"/>
                <w:szCs w:val="26"/>
              </w:rPr>
              <w:t>tỷ</w:t>
            </w:r>
            <w:proofErr w:type="spellEnd"/>
            <w:r w:rsidRPr="00146198">
              <w:rPr>
                <w:color w:val="000000"/>
                <w:sz w:val="26"/>
                <w:szCs w:val="26"/>
              </w:rPr>
              <w:t xml:space="preserve"> lệ chất thải rắn sinh hoạt chôn lấp trực tiếp ≤50% tổng lượng chất thải rắn phát sinh</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1606F" w14:textId="77777777" w:rsidR="00CE66A2" w:rsidRPr="00146198" w:rsidRDefault="00CE66A2" w:rsidP="00146198">
            <w:pPr>
              <w:jc w:val="center"/>
              <w:rPr>
                <w:color w:val="000000"/>
                <w:sz w:val="26"/>
                <w:szCs w:val="26"/>
              </w:rPr>
            </w:pPr>
            <w:r w:rsidRPr="00146198">
              <w:rPr>
                <w:color w:val="000000"/>
                <w:sz w:val="26"/>
                <w:szCs w:val="26"/>
              </w:rPr>
              <w:t>Sở Nông nghiệp và Môi trường</w:t>
            </w:r>
          </w:p>
        </w:tc>
      </w:tr>
      <w:tr w:rsidR="00CE66A2" w:rsidRPr="00146198" w14:paraId="0D7B6775" w14:textId="77777777" w:rsidTr="00D37D99">
        <w:trPr>
          <w:trHeight w:val="1755"/>
          <w:jc w:val="center"/>
        </w:trPr>
        <w:tc>
          <w:tcPr>
            <w:tcW w:w="563" w:type="dxa"/>
            <w:vMerge/>
            <w:tcBorders>
              <w:top w:val="nil"/>
              <w:left w:val="single" w:sz="4" w:space="0" w:color="auto"/>
              <w:bottom w:val="single" w:sz="4" w:space="0" w:color="auto"/>
              <w:right w:val="single" w:sz="4" w:space="0" w:color="auto"/>
            </w:tcBorders>
            <w:vAlign w:val="center"/>
            <w:hideMark/>
          </w:tcPr>
          <w:p w14:paraId="7743256F" w14:textId="77777777" w:rsidR="00CE66A2" w:rsidRPr="00146198" w:rsidRDefault="00CE66A2" w:rsidP="00146198">
            <w:pPr>
              <w:rPr>
                <w:color w:val="000000"/>
                <w:sz w:val="26"/>
                <w:szCs w:val="26"/>
              </w:rPr>
            </w:pPr>
          </w:p>
        </w:tc>
        <w:tc>
          <w:tcPr>
            <w:tcW w:w="1025" w:type="dxa"/>
            <w:vMerge/>
            <w:tcBorders>
              <w:left w:val="single" w:sz="4" w:space="0" w:color="auto"/>
              <w:right w:val="single" w:sz="4" w:space="0" w:color="auto"/>
            </w:tcBorders>
            <w:shd w:val="clear" w:color="000000" w:fill="FFFFFF"/>
            <w:vAlign w:val="center"/>
            <w:hideMark/>
          </w:tcPr>
          <w:p w14:paraId="660016E5" w14:textId="67306D08" w:rsidR="00CE66A2" w:rsidRPr="00146198" w:rsidRDefault="00CE66A2" w:rsidP="00146198">
            <w:pPr>
              <w:rPr>
                <w:sz w:val="26"/>
                <w:szCs w:val="26"/>
              </w:rPr>
            </w:pP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2C7B4DE6" w14:textId="77777777" w:rsidR="00CE66A2" w:rsidRPr="00146198" w:rsidRDefault="00CE66A2" w:rsidP="00146198">
            <w:pPr>
              <w:jc w:val="both"/>
              <w:rPr>
                <w:sz w:val="26"/>
                <w:szCs w:val="26"/>
              </w:rPr>
            </w:pPr>
            <w:r w:rsidRPr="00146198">
              <w:rPr>
                <w:sz w:val="26"/>
                <w:szCs w:val="26"/>
              </w:rPr>
              <w:t xml:space="preserve">8.2. </w:t>
            </w:r>
            <w:proofErr w:type="spellStart"/>
            <w:r w:rsidRPr="00146198">
              <w:rPr>
                <w:sz w:val="26"/>
                <w:szCs w:val="26"/>
              </w:rPr>
              <w:t>Tỷ</w:t>
            </w:r>
            <w:proofErr w:type="spellEnd"/>
            <w:r w:rsidRPr="00146198">
              <w:rPr>
                <w:sz w:val="26"/>
                <w:szCs w:val="26"/>
              </w:rPr>
              <w:t xml:space="preserve"> lệ chất thải chăn nuôi, chất thải hữu cơ, phụ phẩm nông nghiệp được thu gom, xử lý, tái chế thành sản phẩm, nguyên liệu, nhiên liệu, phân bón</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116829F4" w14:textId="77777777" w:rsidR="00CE66A2" w:rsidRPr="00146198" w:rsidRDefault="00CE66A2" w:rsidP="00146198">
            <w:pPr>
              <w:jc w:val="center"/>
              <w:rPr>
                <w:sz w:val="26"/>
                <w:szCs w:val="26"/>
              </w:rPr>
            </w:pPr>
            <w:r w:rsidRPr="00146198">
              <w:rPr>
                <w:sz w:val="26"/>
                <w:szCs w:val="26"/>
              </w:rPr>
              <w:t>≥90%</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641E2E5C" w14:textId="77777777" w:rsidR="00CE66A2" w:rsidRPr="00146198" w:rsidRDefault="00CE66A2" w:rsidP="00146198">
            <w:pPr>
              <w:jc w:val="center"/>
              <w:rPr>
                <w:sz w:val="26"/>
                <w:szCs w:val="26"/>
              </w:rPr>
            </w:pPr>
            <w:r w:rsidRPr="00146198">
              <w:rPr>
                <w:sz w:val="26"/>
                <w:szCs w:val="26"/>
              </w:rPr>
              <w:t>≥90%</w:t>
            </w:r>
          </w:p>
        </w:tc>
        <w:tc>
          <w:tcPr>
            <w:tcW w:w="4280" w:type="dxa"/>
            <w:tcBorders>
              <w:top w:val="single" w:sz="4" w:space="0" w:color="auto"/>
              <w:left w:val="nil"/>
              <w:bottom w:val="single" w:sz="4" w:space="0" w:color="auto"/>
              <w:right w:val="single" w:sz="4" w:space="0" w:color="auto"/>
            </w:tcBorders>
            <w:shd w:val="clear" w:color="000000" w:fill="FFFFFF"/>
            <w:noWrap/>
            <w:vAlign w:val="center"/>
            <w:hideMark/>
          </w:tcPr>
          <w:p w14:paraId="74E56C84" w14:textId="77777777" w:rsidR="00CE66A2" w:rsidRPr="00146198" w:rsidRDefault="00CE66A2" w:rsidP="00146198">
            <w:pPr>
              <w:jc w:val="center"/>
              <w:rPr>
                <w:sz w:val="26"/>
                <w:szCs w:val="26"/>
              </w:rPr>
            </w:pPr>
            <w:r w:rsidRPr="00146198">
              <w:rPr>
                <w:sz w:val="26"/>
                <w:szCs w:val="26"/>
              </w:rPr>
              <w:t>≥90%</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2080EFC7" w14:textId="77777777" w:rsidR="00CE66A2" w:rsidRPr="00146198" w:rsidRDefault="00CE66A2" w:rsidP="00146198">
            <w:pPr>
              <w:jc w:val="center"/>
              <w:rPr>
                <w:sz w:val="26"/>
                <w:szCs w:val="26"/>
              </w:rPr>
            </w:pPr>
            <w:r w:rsidRPr="00146198">
              <w:rPr>
                <w:sz w:val="26"/>
                <w:szCs w:val="26"/>
              </w:rPr>
              <w:t>Sở Nông nghiệp và Môi trường</w:t>
            </w:r>
          </w:p>
        </w:tc>
      </w:tr>
      <w:tr w:rsidR="00CE66A2" w:rsidRPr="00146198" w14:paraId="5A20C0B1" w14:textId="77777777" w:rsidTr="00D37D99">
        <w:trPr>
          <w:trHeight w:val="1650"/>
          <w:jc w:val="center"/>
        </w:trPr>
        <w:tc>
          <w:tcPr>
            <w:tcW w:w="563" w:type="dxa"/>
            <w:vMerge/>
            <w:tcBorders>
              <w:top w:val="nil"/>
              <w:left w:val="single" w:sz="4" w:space="0" w:color="auto"/>
              <w:bottom w:val="single" w:sz="4" w:space="0" w:color="auto"/>
              <w:right w:val="single" w:sz="4" w:space="0" w:color="auto"/>
            </w:tcBorders>
            <w:vAlign w:val="center"/>
            <w:hideMark/>
          </w:tcPr>
          <w:p w14:paraId="523CB5E4" w14:textId="77777777" w:rsidR="00CE66A2" w:rsidRPr="00146198" w:rsidRDefault="00CE66A2" w:rsidP="00146198">
            <w:pPr>
              <w:rPr>
                <w:color w:val="000000"/>
                <w:sz w:val="26"/>
                <w:szCs w:val="26"/>
              </w:rPr>
            </w:pPr>
          </w:p>
        </w:tc>
        <w:tc>
          <w:tcPr>
            <w:tcW w:w="1025" w:type="dxa"/>
            <w:vMerge/>
            <w:tcBorders>
              <w:left w:val="single" w:sz="4" w:space="0" w:color="auto"/>
              <w:bottom w:val="single" w:sz="4" w:space="0" w:color="auto"/>
              <w:right w:val="single" w:sz="4" w:space="0" w:color="auto"/>
            </w:tcBorders>
            <w:shd w:val="clear" w:color="000000" w:fill="FFFFFF"/>
            <w:vAlign w:val="center"/>
            <w:hideMark/>
          </w:tcPr>
          <w:p w14:paraId="7E1AC31E" w14:textId="0F6ACCF8" w:rsidR="00CE66A2" w:rsidRPr="00146198" w:rsidRDefault="00CE66A2"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63BC4730" w14:textId="77777777" w:rsidR="00CE66A2" w:rsidRPr="00146198" w:rsidRDefault="00CE66A2" w:rsidP="00146198">
            <w:pPr>
              <w:jc w:val="both"/>
              <w:rPr>
                <w:sz w:val="26"/>
                <w:szCs w:val="26"/>
              </w:rPr>
            </w:pPr>
            <w:r w:rsidRPr="00146198">
              <w:rPr>
                <w:sz w:val="26"/>
                <w:szCs w:val="26"/>
              </w:rPr>
              <w:t xml:space="preserve">8.3. </w:t>
            </w:r>
            <w:proofErr w:type="spellStart"/>
            <w:r w:rsidRPr="00146198">
              <w:rPr>
                <w:sz w:val="26"/>
                <w:szCs w:val="26"/>
              </w:rPr>
              <w:t>Tỷ</w:t>
            </w:r>
            <w:proofErr w:type="spellEnd"/>
            <w:r w:rsidRPr="00146198">
              <w:rPr>
                <w:sz w:val="26"/>
                <w:szCs w:val="26"/>
              </w:rPr>
              <w:t xml:space="preserve"> lệ cơ sở sản xuất, kinh doanh, dịch vụ, làng nghề (nếu có) theo quy hoạch và tuân thủ quy định của pháp luật về bảo vệ môi trường</w:t>
            </w:r>
          </w:p>
        </w:tc>
        <w:tc>
          <w:tcPr>
            <w:tcW w:w="1023" w:type="dxa"/>
            <w:tcBorders>
              <w:top w:val="nil"/>
              <w:left w:val="nil"/>
              <w:bottom w:val="single" w:sz="4" w:space="0" w:color="auto"/>
              <w:right w:val="single" w:sz="4" w:space="0" w:color="auto"/>
            </w:tcBorders>
            <w:shd w:val="clear" w:color="000000" w:fill="FFFFFF"/>
            <w:vAlign w:val="center"/>
            <w:hideMark/>
          </w:tcPr>
          <w:p w14:paraId="4903EEDA" w14:textId="77777777" w:rsidR="00CE66A2" w:rsidRPr="00146198" w:rsidRDefault="00CE66A2" w:rsidP="00146198">
            <w:pPr>
              <w:jc w:val="center"/>
              <w:rPr>
                <w:color w:val="000000"/>
                <w:sz w:val="26"/>
                <w:szCs w:val="26"/>
              </w:rPr>
            </w:pPr>
            <w:r w:rsidRPr="00146198">
              <w:rPr>
                <w:color w:val="000000"/>
                <w:sz w:val="26"/>
                <w:szCs w:val="26"/>
              </w:rPr>
              <w:t>100%</w:t>
            </w:r>
          </w:p>
        </w:tc>
        <w:tc>
          <w:tcPr>
            <w:tcW w:w="3873" w:type="dxa"/>
            <w:tcBorders>
              <w:top w:val="nil"/>
              <w:left w:val="nil"/>
              <w:bottom w:val="single" w:sz="4" w:space="0" w:color="auto"/>
              <w:right w:val="single" w:sz="4" w:space="0" w:color="auto"/>
            </w:tcBorders>
            <w:shd w:val="clear" w:color="000000" w:fill="FFFFFF"/>
            <w:vAlign w:val="center"/>
            <w:hideMark/>
          </w:tcPr>
          <w:p w14:paraId="36EF090C" w14:textId="77777777" w:rsidR="00CE66A2" w:rsidRPr="00146198" w:rsidRDefault="00CE66A2" w:rsidP="00146198">
            <w:pPr>
              <w:jc w:val="center"/>
              <w:rPr>
                <w:color w:val="000000"/>
                <w:sz w:val="26"/>
                <w:szCs w:val="26"/>
              </w:rPr>
            </w:pPr>
            <w:r w:rsidRPr="00146198">
              <w:rPr>
                <w:color w:val="000000"/>
                <w:sz w:val="26"/>
                <w:szCs w:val="26"/>
              </w:rPr>
              <w:t>100%</w:t>
            </w:r>
          </w:p>
        </w:tc>
        <w:tc>
          <w:tcPr>
            <w:tcW w:w="4280" w:type="dxa"/>
            <w:tcBorders>
              <w:top w:val="nil"/>
              <w:left w:val="nil"/>
              <w:bottom w:val="single" w:sz="4" w:space="0" w:color="auto"/>
              <w:right w:val="single" w:sz="4" w:space="0" w:color="auto"/>
            </w:tcBorders>
            <w:shd w:val="clear" w:color="000000" w:fill="FFFFFF"/>
            <w:vAlign w:val="center"/>
            <w:hideMark/>
          </w:tcPr>
          <w:p w14:paraId="0B3AE1C3" w14:textId="77777777" w:rsidR="00CE66A2" w:rsidRPr="00146198" w:rsidRDefault="00CE66A2" w:rsidP="00146198">
            <w:pPr>
              <w:jc w:val="center"/>
              <w:rPr>
                <w:color w:val="000000"/>
                <w:sz w:val="26"/>
                <w:szCs w:val="26"/>
              </w:rPr>
            </w:pPr>
            <w:r w:rsidRPr="00146198">
              <w:rPr>
                <w:color w:val="000000"/>
                <w:sz w:val="26"/>
                <w:szCs w:val="26"/>
              </w:rPr>
              <w:t>100%</w:t>
            </w:r>
          </w:p>
        </w:tc>
        <w:tc>
          <w:tcPr>
            <w:tcW w:w="1109" w:type="dxa"/>
            <w:tcBorders>
              <w:top w:val="nil"/>
              <w:left w:val="nil"/>
              <w:bottom w:val="single" w:sz="4" w:space="0" w:color="auto"/>
              <w:right w:val="single" w:sz="4" w:space="0" w:color="auto"/>
            </w:tcBorders>
            <w:shd w:val="clear" w:color="000000" w:fill="FFFFFF"/>
            <w:vAlign w:val="center"/>
            <w:hideMark/>
          </w:tcPr>
          <w:p w14:paraId="6CF3A57E" w14:textId="77777777" w:rsidR="00CE66A2" w:rsidRPr="00146198" w:rsidRDefault="00CE66A2" w:rsidP="00146198">
            <w:pPr>
              <w:jc w:val="center"/>
              <w:rPr>
                <w:color w:val="000000"/>
                <w:sz w:val="26"/>
                <w:szCs w:val="26"/>
              </w:rPr>
            </w:pPr>
            <w:r w:rsidRPr="00146198">
              <w:rPr>
                <w:color w:val="000000"/>
                <w:sz w:val="26"/>
                <w:szCs w:val="26"/>
              </w:rPr>
              <w:t>Sở Nông nghiệp và Môi trường</w:t>
            </w:r>
          </w:p>
        </w:tc>
      </w:tr>
      <w:tr w:rsidR="00146198" w:rsidRPr="00146198" w14:paraId="002109FC" w14:textId="77777777" w:rsidTr="00CE66A2">
        <w:trPr>
          <w:trHeight w:val="5517"/>
          <w:jc w:val="center"/>
        </w:trPr>
        <w:tc>
          <w:tcPr>
            <w:tcW w:w="563" w:type="dxa"/>
            <w:vMerge/>
            <w:tcBorders>
              <w:top w:val="nil"/>
              <w:left w:val="single" w:sz="4" w:space="0" w:color="auto"/>
              <w:bottom w:val="single" w:sz="4" w:space="0" w:color="auto"/>
              <w:right w:val="single" w:sz="4" w:space="0" w:color="auto"/>
            </w:tcBorders>
            <w:vAlign w:val="center"/>
            <w:hideMark/>
          </w:tcPr>
          <w:p w14:paraId="358D3220" w14:textId="77777777" w:rsidR="00146198" w:rsidRPr="00146198" w:rsidRDefault="00146198" w:rsidP="00146198">
            <w:pPr>
              <w:rPr>
                <w:color w:val="000000"/>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8B7B7" w14:textId="77777777" w:rsidR="00146198" w:rsidRPr="00146198" w:rsidRDefault="00146198" w:rsidP="00146198">
            <w:pPr>
              <w:rPr>
                <w:color w:val="000000"/>
                <w:sz w:val="26"/>
                <w:szCs w:val="26"/>
              </w:rPr>
            </w:pPr>
            <w:r w:rsidRPr="00146198">
              <w:rPr>
                <w:color w:val="000000"/>
                <w:sz w:val="26"/>
                <w:szCs w:val="26"/>
              </w:rPr>
              <w:t> </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CA2E7" w14:textId="77777777" w:rsidR="00146198" w:rsidRPr="00146198" w:rsidRDefault="00146198" w:rsidP="00146198">
            <w:pPr>
              <w:jc w:val="both"/>
              <w:rPr>
                <w:color w:val="000000"/>
                <w:sz w:val="26"/>
                <w:szCs w:val="26"/>
              </w:rPr>
            </w:pPr>
            <w:r w:rsidRPr="00146198">
              <w:rPr>
                <w:color w:val="000000"/>
                <w:sz w:val="26"/>
                <w:szCs w:val="26"/>
              </w:rPr>
              <w:t>8.4. Có phương án và thực hiện phương án phù hợp về thoát nước, thu gom và xử lý nước thải sinh hoạt tại các khu dân cư nông thôn trên địa bàn xã đảm bảo yêu cầu về bảo vệ môi trường</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22CF7"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3F0A6" w14:textId="77777777" w:rsidR="00146198" w:rsidRPr="00146198" w:rsidRDefault="00146198" w:rsidP="00146198">
            <w:pPr>
              <w:jc w:val="both"/>
              <w:rPr>
                <w:color w:val="000000"/>
                <w:sz w:val="26"/>
                <w:szCs w:val="26"/>
              </w:rPr>
            </w:pPr>
            <w:r w:rsidRPr="00146198">
              <w:rPr>
                <w:color w:val="000000"/>
                <w:sz w:val="26"/>
                <w:szCs w:val="26"/>
              </w:rPr>
              <w:t>- Có phương án thoát nước mặt và thu gom, xử lý nước thải sinh hoạt phù hợp với địa hình và khu dân cư; có giải pháp xây dựng công trình và phi công trình nhằm giảm thiểu ngập úng và ô nhiễm môi trường;</w:t>
            </w:r>
            <w:r w:rsidRPr="00146198">
              <w:rPr>
                <w:color w:val="000000"/>
                <w:sz w:val="26"/>
                <w:szCs w:val="26"/>
              </w:rPr>
              <w:br/>
              <w:t>- Tối thiểu 50% nước thải sinh hoạt được thu gom và xử lý bằng các biện pháp phù hợp (phi tập trung); Có thể áp dụng các mô hình xử lý nước thải phi tập trung (cho cụm hộ gia đình hoặc khu dân cư nông thôn) dựa trên đặc thù mật độ dân cư và điều kiện tự nhiên;</w:t>
            </w:r>
            <w:r w:rsidRPr="00146198">
              <w:rPr>
                <w:color w:val="000000"/>
                <w:sz w:val="26"/>
                <w:szCs w:val="26"/>
              </w:rPr>
              <w:br/>
              <w:t>- Có tối thiểu 01 công trình xử lý nước thải sinh hoạt tập trung áp dụng biện pháp kỹ thuật phù hợp, nước thải đầu ra đạt quy chuẩn kỹ thuật môi trường.</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3DFE0" w14:textId="77777777" w:rsidR="00146198" w:rsidRPr="00146198" w:rsidRDefault="00146198" w:rsidP="00146198">
            <w:pPr>
              <w:jc w:val="both"/>
              <w:rPr>
                <w:color w:val="000000"/>
                <w:sz w:val="26"/>
                <w:szCs w:val="26"/>
              </w:rPr>
            </w:pPr>
            <w:r w:rsidRPr="00146198">
              <w:rPr>
                <w:color w:val="000000"/>
                <w:sz w:val="26"/>
                <w:szCs w:val="26"/>
              </w:rPr>
              <w:t>- Có phương án thoát nước mặt và thu gom, xử lý nước thải sinh hoạt phù hợp với địa hình và khu dân cư; có giải pháp xây dựng công trình và phi công trình nhằm giảm thiểu ngập úng và ô nhiễm môi trường;</w:t>
            </w:r>
            <w:r w:rsidRPr="00146198">
              <w:rPr>
                <w:color w:val="000000"/>
                <w:sz w:val="26"/>
                <w:szCs w:val="26"/>
              </w:rPr>
              <w:br/>
              <w:t>- Tối thiểu 50% nước thải sinh hoạt được thu gom và xử lý bằng các biện pháp phù hợp (phi tập trung); Có thể áp dụng các mô hình xử lý nước thải phi tập trung (cho cụm hộ gia đình hoặc khu dân cư nông thôn) dựa trên đặc thù mật độ dân cư và điều kiện tự nhiên.</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090D4" w14:textId="77777777" w:rsidR="00146198" w:rsidRPr="00146198" w:rsidRDefault="00146198" w:rsidP="00146198">
            <w:pPr>
              <w:jc w:val="center"/>
              <w:rPr>
                <w:color w:val="000000"/>
                <w:sz w:val="26"/>
                <w:szCs w:val="26"/>
              </w:rPr>
            </w:pPr>
            <w:r w:rsidRPr="00146198">
              <w:rPr>
                <w:color w:val="000000"/>
                <w:sz w:val="26"/>
                <w:szCs w:val="26"/>
              </w:rPr>
              <w:t>Sở Xây dựng</w:t>
            </w:r>
          </w:p>
        </w:tc>
      </w:tr>
      <w:tr w:rsidR="00146198" w:rsidRPr="00146198" w14:paraId="0B0A8A20" w14:textId="77777777" w:rsidTr="00CE66A2">
        <w:trPr>
          <w:trHeight w:val="1815"/>
          <w:jc w:val="center"/>
        </w:trPr>
        <w:tc>
          <w:tcPr>
            <w:tcW w:w="563" w:type="dxa"/>
            <w:vMerge/>
            <w:tcBorders>
              <w:top w:val="nil"/>
              <w:left w:val="single" w:sz="4" w:space="0" w:color="auto"/>
              <w:bottom w:val="single" w:sz="4" w:space="0" w:color="auto"/>
              <w:right w:val="single" w:sz="4" w:space="0" w:color="auto"/>
            </w:tcBorders>
            <w:vAlign w:val="center"/>
            <w:hideMark/>
          </w:tcPr>
          <w:p w14:paraId="0E88AA6B" w14:textId="77777777" w:rsidR="00146198" w:rsidRPr="00146198" w:rsidRDefault="00146198" w:rsidP="00146198">
            <w:pPr>
              <w:rPr>
                <w:color w:val="000000"/>
                <w:sz w:val="26"/>
                <w:szCs w:val="26"/>
              </w:rPr>
            </w:pP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2BFE823F" w14:textId="77777777" w:rsidR="00146198" w:rsidRPr="00146198" w:rsidRDefault="00146198" w:rsidP="00146198">
            <w:pPr>
              <w:rPr>
                <w:color w:val="000000"/>
                <w:sz w:val="26"/>
                <w:szCs w:val="26"/>
              </w:rPr>
            </w:pPr>
            <w:r w:rsidRPr="00146198">
              <w:rPr>
                <w:color w:val="000000"/>
                <w:sz w:val="26"/>
                <w:szCs w:val="26"/>
              </w:rPr>
              <w:t> </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5DD775A5" w14:textId="77777777" w:rsidR="00146198" w:rsidRPr="00146198" w:rsidRDefault="00146198" w:rsidP="00146198">
            <w:pPr>
              <w:jc w:val="both"/>
              <w:rPr>
                <w:color w:val="000000"/>
                <w:sz w:val="26"/>
                <w:szCs w:val="26"/>
              </w:rPr>
            </w:pPr>
            <w:r w:rsidRPr="00146198">
              <w:rPr>
                <w:color w:val="000000"/>
                <w:sz w:val="26"/>
                <w:szCs w:val="26"/>
              </w:rPr>
              <w:t xml:space="preserve">8.5. Cảnh quan, không gian xanh - sạch - đẹp, an toàn; có mô hình cải tạo, phục hồi cảnh quan, xử lý chất lượng nước mặt ao hồ, kênh </w:t>
            </w:r>
            <w:proofErr w:type="spellStart"/>
            <w:r w:rsidRPr="00146198">
              <w:rPr>
                <w:color w:val="000000"/>
                <w:sz w:val="26"/>
                <w:szCs w:val="26"/>
              </w:rPr>
              <w:t>mương</w:t>
            </w:r>
            <w:proofErr w:type="spellEnd"/>
            <w:r w:rsidRPr="00146198">
              <w:rPr>
                <w:color w:val="000000"/>
                <w:sz w:val="26"/>
                <w:szCs w:val="26"/>
              </w:rPr>
              <w:t xml:space="preserve"> trên địa bàn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2DC9274A"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nil"/>
              <w:bottom w:val="single" w:sz="4" w:space="0" w:color="auto"/>
              <w:right w:val="single" w:sz="4" w:space="0" w:color="auto"/>
            </w:tcBorders>
            <w:shd w:val="clear" w:color="000000" w:fill="FFFFFF"/>
            <w:vAlign w:val="center"/>
            <w:hideMark/>
          </w:tcPr>
          <w:p w14:paraId="18F50E63"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14:paraId="0C35B0E7"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02D04598" w14:textId="77777777" w:rsidR="00146198" w:rsidRPr="00146198" w:rsidRDefault="00146198" w:rsidP="00146198">
            <w:pPr>
              <w:jc w:val="center"/>
              <w:rPr>
                <w:color w:val="000000"/>
                <w:sz w:val="26"/>
                <w:szCs w:val="26"/>
              </w:rPr>
            </w:pPr>
            <w:r w:rsidRPr="00146198">
              <w:rPr>
                <w:color w:val="000000"/>
                <w:sz w:val="26"/>
                <w:szCs w:val="26"/>
              </w:rPr>
              <w:t>Sở Nông nghiệp và Môi trường</w:t>
            </w:r>
          </w:p>
        </w:tc>
      </w:tr>
      <w:tr w:rsidR="00146198" w:rsidRPr="00146198" w14:paraId="624BD86E" w14:textId="77777777" w:rsidTr="00021899">
        <w:trPr>
          <w:trHeight w:val="1725"/>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61A00E" w14:textId="77777777" w:rsidR="00146198" w:rsidRPr="00146198" w:rsidRDefault="00146198" w:rsidP="00146198">
            <w:pPr>
              <w:jc w:val="center"/>
              <w:rPr>
                <w:color w:val="000000"/>
                <w:sz w:val="26"/>
                <w:szCs w:val="26"/>
              </w:rPr>
            </w:pPr>
            <w:r w:rsidRPr="00146198">
              <w:rPr>
                <w:color w:val="000000"/>
                <w:sz w:val="26"/>
                <w:szCs w:val="26"/>
              </w:rPr>
              <w:t>9</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460CEB" w14:textId="77777777" w:rsidR="00146198" w:rsidRPr="00146198" w:rsidRDefault="00146198" w:rsidP="00146198">
            <w:pPr>
              <w:jc w:val="center"/>
              <w:rPr>
                <w:color w:val="000000"/>
                <w:sz w:val="26"/>
                <w:szCs w:val="26"/>
              </w:rPr>
            </w:pPr>
            <w:r w:rsidRPr="00146198">
              <w:rPr>
                <w:color w:val="000000"/>
                <w:sz w:val="26"/>
                <w:szCs w:val="26"/>
              </w:rPr>
              <w:t xml:space="preserve">Xây dựng hệ thống chính </w:t>
            </w:r>
            <w:r w:rsidRPr="00146198">
              <w:rPr>
                <w:color w:val="000000"/>
                <w:sz w:val="26"/>
                <w:szCs w:val="26"/>
              </w:rPr>
              <w:lastRenderedPageBreak/>
              <w:t xml:space="preserve">trị và Hành chính công  </w:t>
            </w:r>
          </w:p>
        </w:tc>
        <w:tc>
          <w:tcPr>
            <w:tcW w:w="3295" w:type="dxa"/>
            <w:tcBorders>
              <w:top w:val="nil"/>
              <w:left w:val="nil"/>
              <w:bottom w:val="single" w:sz="4" w:space="0" w:color="auto"/>
              <w:right w:val="single" w:sz="4" w:space="0" w:color="auto"/>
            </w:tcBorders>
            <w:shd w:val="clear" w:color="000000" w:fill="FFFFFF"/>
            <w:vAlign w:val="center"/>
            <w:hideMark/>
          </w:tcPr>
          <w:p w14:paraId="046A8E25" w14:textId="77777777" w:rsidR="00146198" w:rsidRPr="00146198" w:rsidRDefault="00146198" w:rsidP="00146198">
            <w:pPr>
              <w:jc w:val="both"/>
              <w:rPr>
                <w:color w:val="000000"/>
                <w:sz w:val="26"/>
                <w:szCs w:val="26"/>
              </w:rPr>
            </w:pPr>
            <w:r w:rsidRPr="00146198">
              <w:rPr>
                <w:color w:val="000000"/>
                <w:sz w:val="26"/>
                <w:szCs w:val="26"/>
              </w:rPr>
              <w:lastRenderedPageBreak/>
              <w:t>9.1. Đảng bộ, chính quyền, Mặt trận Tổ quốc và các tổ chức chính trị - xã hội xã được đánh giá, xếp loại hoàn thành tốt nhiệm vụ trở lên</w:t>
            </w:r>
          </w:p>
        </w:tc>
        <w:tc>
          <w:tcPr>
            <w:tcW w:w="1023" w:type="dxa"/>
            <w:tcBorders>
              <w:top w:val="nil"/>
              <w:left w:val="nil"/>
              <w:bottom w:val="single" w:sz="4" w:space="0" w:color="auto"/>
              <w:right w:val="single" w:sz="4" w:space="0" w:color="auto"/>
            </w:tcBorders>
            <w:shd w:val="clear" w:color="000000" w:fill="FFFFFF"/>
            <w:vAlign w:val="center"/>
            <w:hideMark/>
          </w:tcPr>
          <w:p w14:paraId="06DBD991"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3B364506"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nil"/>
              <w:left w:val="nil"/>
              <w:bottom w:val="single" w:sz="4" w:space="0" w:color="auto"/>
              <w:right w:val="single" w:sz="4" w:space="0" w:color="auto"/>
            </w:tcBorders>
            <w:shd w:val="clear" w:color="000000" w:fill="FFFFFF"/>
            <w:vAlign w:val="center"/>
            <w:hideMark/>
          </w:tcPr>
          <w:p w14:paraId="2C02DD9C"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nil"/>
              <w:left w:val="nil"/>
              <w:bottom w:val="single" w:sz="4" w:space="0" w:color="auto"/>
              <w:right w:val="single" w:sz="4" w:space="0" w:color="auto"/>
            </w:tcBorders>
            <w:shd w:val="clear" w:color="000000" w:fill="FFFFFF"/>
            <w:vAlign w:val="center"/>
            <w:hideMark/>
          </w:tcPr>
          <w:p w14:paraId="04FC68C4" w14:textId="77777777" w:rsidR="00146198" w:rsidRPr="00146198" w:rsidRDefault="00146198" w:rsidP="00146198">
            <w:pPr>
              <w:jc w:val="center"/>
              <w:rPr>
                <w:color w:val="000000"/>
                <w:sz w:val="26"/>
                <w:szCs w:val="26"/>
              </w:rPr>
            </w:pPr>
            <w:r w:rsidRPr="00146198">
              <w:rPr>
                <w:color w:val="000000"/>
                <w:sz w:val="26"/>
                <w:szCs w:val="26"/>
              </w:rPr>
              <w:t>Sở Nội vụ</w:t>
            </w:r>
          </w:p>
        </w:tc>
      </w:tr>
      <w:tr w:rsidR="00146198" w:rsidRPr="00146198" w14:paraId="7DDD2DEA" w14:textId="77777777" w:rsidTr="00021899">
        <w:trPr>
          <w:trHeight w:val="1785"/>
          <w:jc w:val="center"/>
        </w:trPr>
        <w:tc>
          <w:tcPr>
            <w:tcW w:w="563" w:type="dxa"/>
            <w:vMerge/>
            <w:tcBorders>
              <w:top w:val="nil"/>
              <w:left w:val="single" w:sz="4" w:space="0" w:color="auto"/>
              <w:bottom w:val="single" w:sz="4" w:space="0" w:color="auto"/>
              <w:right w:val="single" w:sz="4" w:space="0" w:color="auto"/>
            </w:tcBorders>
            <w:vAlign w:val="center"/>
            <w:hideMark/>
          </w:tcPr>
          <w:p w14:paraId="12BADAC4"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25674CC6" w14:textId="77777777" w:rsidR="00146198" w:rsidRPr="00146198" w:rsidRDefault="00146198" w:rsidP="00146198">
            <w:pPr>
              <w:rPr>
                <w:color w:val="000000"/>
                <w:sz w:val="26"/>
                <w:szCs w:val="26"/>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90AEB" w14:textId="77777777" w:rsidR="00146198" w:rsidRPr="00146198" w:rsidRDefault="00146198" w:rsidP="00146198">
            <w:pPr>
              <w:jc w:val="both"/>
              <w:rPr>
                <w:color w:val="000000"/>
                <w:sz w:val="26"/>
                <w:szCs w:val="26"/>
              </w:rPr>
            </w:pPr>
            <w:r w:rsidRPr="00146198">
              <w:rPr>
                <w:color w:val="000000"/>
                <w:sz w:val="26"/>
                <w:szCs w:val="26"/>
              </w:rPr>
              <w:t xml:space="preserve">9.2. Trung tâm phục vụ hành chính công hoạt động hiệu quả, </w:t>
            </w:r>
            <w:proofErr w:type="spellStart"/>
            <w:r w:rsidRPr="00146198">
              <w:rPr>
                <w:color w:val="000000"/>
                <w:sz w:val="26"/>
                <w:szCs w:val="26"/>
              </w:rPr>
              <w:t>tỷ</w:t>
            </w:r>
            <w:proofErr w:type="spellEnd"/>
            <w:r w:rsidRPr="00146198">
              <w:rPr>
                <w:color w:val="000000"/>
                <w:sz w:val="26"/>
                <w:szCs w:val="26"/>
              </w:rPr>
              <w:t xml:space="preserve"> lệ thủ tục hành chính được thực hiện theo dịch vụ công trực tuyến toàn trình đạt ≥90%</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49BAF"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558E5"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03E9B"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E8BFD" w14:textId="77777777" w:rsidR="00146198" w:rsidRPr="00146198" w:rsidRDefault="00146198" w:rsidP="00146198">
            <w:pPr>
              <w:jc w:val="center"/>
              <w:rPr>
                <w:color w:val="000000"/>
                <w:sz w:val="26"/>
                <w:szCs w:val="26"/>
              </w:rPr>
            </w:pPr>
            <w:r w:rsidRPr="00146198">
              <w:rPr>
                <w:color w:val="000000"/>
                <w:sz w:val="26"/>
                <w:szCs w:val="26"/>
              </w:rPr>
              <w:t>Văn phòng UBND thành phố</w:t>
            </w:r>
          </w:p>
        </w:tc>
      </w:tr>
      <w:tr w:rsidR="00146198" w:rsidRPr="00146198" w14:paraId="11AA1E89" w14:textId="77777777" w:rsidTr="00021899">
        <w:trPr>
          <w:trHeight w:val="2115"/>
          <w:jc w:val="center"/>
        </w:trPr>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77560" w14:textId="77777777" w:rsidR="00146198" w:rsidRPr="00146198" w:rsidRDefault="00146198" w:rsidP="00146198">
            <w:pPr>
              <w:jc w:val="center"/>
              <w:rPr>
                <w:color w:val="000000"/>
                <w:sz w:val="26"/>
                <w:szCs w:val="26"/>
              </w:rPr>
            </w:pPr>
            <w:r w:rsidRPr="00146198">
              <w:rPr>
                <w:color w:val="000000"/>
                <w:sz w:val="26"/>
                <w:szCs w:val="26"/>
              </w:rPr>
              <w:lastRenderedPageBreak/>
              <w:t>10</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EB805" w14:textId="77777777" w:rsidR="00146198" w:rsidRPr="00146198" w:rsidRDefault="00146198" w:rsidP="00146198">
            <w:pPr>
              <w:jc w:val="center"/>
              <w:rPr>
                <w:color w:val="000000"/>
                <w:sz w:val="26"/>
                <w:szCs w:val="26"/>
              </w:rPr>
            </w:pPr>
            <w:r w:rsidRPr="00146198">
              <w:rPr>
                <w:color w:val="000000"/>
                <w:sz w:val="26"/>
                <w:szCs w:val="26"/>
              </w:rPr>
              <w:t>Tiếp cận pháp luật và An ninh, Quốc phòng</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170670FC" w14:textId="77777777" w:rsidR="00146198" w:rsidRPr="00146198" w:rsidRDefault="00146198" w:rsidP="00146198">
            <w:pPr>
              <w:jc w:val="both"/>
              <w:rPr>
                <w:color w:val="000000"/>
                <w:sz w:val="26"/>
                <w:szCs w:val="26"/>
              </w:rPr>
            </w:pPr>
            <w:r w:rsidRPr="00146198">
              <w:rPr>
                <w:color w:val="000000"/>
                <w:sz w:val="26"/>
                <w:szCs w:val="26"/>
              </w:rPr>
              <w:t>10.1. Xã đạt chuẩn tiếp cận pháp luật</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6D292CDD"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6B5B6B62" w14:textId="77777777" w:rsidR="00CE66A2" w:rsidRDefault="00146198" w:rsidP="00146198">
            <w:pPr>
              <w:jc w:val="both"/>
              <w:rPr>
                <w:color w:val="000000"/>
                <w:sz w:val="26"/>
                <w:szCs w:val="26"/>
              </w:rPr>
            </w:pPr>
            <w:r w:rsidRPr="00146198">
              <w:rPr>
                <w:color w:val="000000"/>
                <w:sz w:val="26"/>
                <w:szCs w:val="26"/>
              </w:rPr>
              <w:t>- 100% văn bản quy phạm pháp luật của Hội đồng nhân dân, Ủy ban nhân dân cấp xã được ban hành đúng thời hạn và đúng quy định của pháp luật về ban hành văn bản quy phạm phá</w:t>
            </w:r>
            <w:r w:rsidR="00CE66A2">
              <w:rPr>
                <w:color w:val="000000"/>
                <w:sz w:val="26"/>
                <w:szCs w:val="26"/>
              </w:rPr>
              <w:t>p luật.</w:t>
            </w:r>
          </w:p>
          <w:p w14:paraId="0C209CA8" w14:textId="77777777" w:rsidR="00CE66A2" w:rsidRDefault="00146198" w:rsidP="00146198">
            <w:pPr>
              <w:jc w:val="both"/>
              <w:rPr>
                <w:color w:val="000000"/>
                <w:sz w:val="26"/>
                <w:szCs w:val="26"/>
              </w:rPr>
            </w:pPr>
            <w:r w:rsidRPr="00146198">
              <w:rPr>
                <w:color w:val="000000"/>
                <w:sz w:val="26"/>
                <w:szCs w:val="26"/>
              </w:rPr>
              <w:t>- Có tối thiểu 02 hoạt động thực hiện chuyển đổi số, ứng dụng công nghệ số trong công tác</w:t>
            </w:r>
            <w:r w:rsidR="00CE66A2">
              <w:rPr>
                <w:color w:val="000000"/>
                <w:sz w:val="26"/>
                <w:szCs w:val="26"/>
              </w:rPr>
              <w:t xml:space="preserve"> phổ biến, giáo dục pháp luật.</w:t>
            </w:r>
          </w:p>
          <w:p w14:paraId="5FAB18C3" w14:textId="645453AF" w:rsidR="00146198" w:rsidRPr="00146198" w:rsidRDefault="00CE66A2" w:rsidP="00146198">
            <w:pPr>
              <w:jc w:val="both"/>
              <w:rPr>
                <w:color w:val="000000"/>
                <w:sz w:val="26"/>
                <w:szCs w:val="26"/>
              </w:rPr>
            </w:pPr>
            <w:r>
              <w:rPr>
                <w:color w:val="000000"/>
                <w:sz w:val="26"/>
                <w:szCs w:val="26"/>
              </w:rPr>
              <w:t>-</w:t>
            </w:r>
            <w:r w:rsidR="00146198" w:rsidRPr="00146198">
              <w:rPr>
                <w:color w:val="000000"/>
                <w:sz w:val="26"/>
                <w:szCs w:val="26"/>
              </w:rPr>
              <w:t xml:space="preserve"> Có tối thiểu 85% các vụ, việc hoà giải ở cơ sở được hoà giải thành.</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41E1E20F" w14:textId="77777777" w:rsidR="00146198" w:rsidRPr="00146198" w:rsidRDefault="00146198" w:rsidP="00146198">
            <w:pPr>
              <w:jc w:val="center"/>
              <w:rPr>
                <w:color w:val="000000"/>
                <w:sz w:val="26"/>
                <w:szCs w:val="26"/>
              </w:rPr>
            </w:pPr>
            <w:r w:rsidRPr="00146198">
              <w:rPr>
                <w:color w:val="000000"/>
                <w:sz w:val="26"/>
                <w:szCs w:val="26"/>
              </w:rPr>
              <w:t>Sở Tư pháp</w:t>
            </w:r>
          </w:p>
        </w:tc>
      </w:tr>
      <w:tr w:rsidR="00146198" w:rsidRPr="00146198" w14:paraId="1390CFF8" w14:textId="77777777" w:rsidTr="00146198">
        <w:trPr>
          <w:trHeight w:val="2415"/>
          <w:jc w:val="center"/>
        </w:trPr>
        <w:tc>
          <w:tcPr>
            <w:tcW w:w="563" w:type="dxa"/>
            <w:vMerge/>
            <w:tcBorders>
              <w:top w:val="nil"/>
              <w:left w:val="single" w:sz="4" w:space="0" w:color="auto"/>
              <w:bottom w:val="single" w:sz="4" w:space="0" w:color="auto"/>
              <w:right w:val="single" w:sz="4" w:space="0" w:color="auto"/>
            </w:tcBorders>
            <w:vAlign w:val="center"/>
            <w:hideMark/>
          </w:tcPr>
          <w:p w14:paraId="46623361"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4059E043"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52FD43E1" w14:textId="77777777" w:rsidR="00146198" w:rsidRPr="00146198" w:rsidRDefault="00146198" w:rsidP="00146198">
            <w:pPr>
              <w:jc w:val="both"/>
              <w:rPr>
                <w:color w:val="000000"/>
                <w:sz w:val="26"/>
                <w:szCs w:val="26"/>
              </w:rPr>
            </w:pPr>
            <w:r w:rsidRPr="00146198">
              <w:rPr>
                <w:color w:val="000000"/>
                <w:sz w:val="26"/>
                <w:szCs w:val="26"/>
              </w:rPr>
              <w:t>10.2. An ninh, trật tự được bảo đảm; phong trào toàn dân bảo vệ an ninh Tổ quốc hoạt động hiệu quả; lực lượng tham gia bảo vệ an ninh, trật tự ở cơ sở phát huy hiệu quả, đảm bảo số lượng, chất lượng, điều kiện hoạt động</w:t>
            </w:r>
          </w:p>
        </w:tc>
        <w:tc>
          <w:tcPr>
            <w:tcW w:w="1023" w:type="dxa"/>
            <w:tcBorders>
              <w:top w:val="nil"/>
              <w:left w:val="nil"/>
              <w:bottom w:val="single" w:sz="4" w:space="0" w:color="auto"/>
              <w:right w:val="single" w:sz="4" w:space="0" w:color="auto"/>
            </w:tcBorders>
            <w:shd w:val="clear" w:color="000000" w:fill="FFFFFF"/>
            <w:vAlign w:val="center"/>
            <w:hideMark/>
          </w:tcPr>
          <w:p w14:paraId="5921EAE6"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053D636F"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nil"/>
              <w:left w:val="nil"/>
              <w:bottom w:val="single" w:sz="4" w:space="0" w:color="auto"/>
              <w:right w:val="single" w:sz="4" w:space="0" w:color="auto"/>
            </w:tcBorders>
            <w:shd w:val="clear" w:color="000000" w:fill="FFFFFF"/>
            <w:vAlign w:val="center"/>
            <w:hideMark/>
          </w:tcPr>
          <w:p w14:paraId="1F1C3FB1"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C41CC7" w14:textId="77777777" w:rsidR="00146198" w:rsidRPr="00146198" w:rsidRDefault="00146198" w:rsidP="00146198">
            <w:pPr>
              <w:jc w:val="center"/>
              <w:rPr>
                <w:color w:val="000000"/>
                <w:sz w:val="26"/>
                <w:szCs w:val="26"/>
              </w:rPr>
            </w:pPr>
            <w:r w:rsidRPr="00146198">
              <w:rPr>
                <w:color w:val="000000"/>
                <w:sz w:val="26"/>
                <w:szCs w:val="26"/>
              </w:rPr>
              <w:t>Công an thành phố</w:t>
            </w:r>
          </w:p>
        </w:tc>
      </w:tr>
      <w:tr w:rsidR="00146198" w:rsidRPr="00146198" w14:paraId="54C389D8" w14:textId="77777777" w:rsidTr="00146198">
        <w:trPr>
          <w:trHeight w:val="990"/>
          <w:jc w:val="center"/>
        </w:trPr>
        <w:tc>
          <w:tcPr>
            <w:tcW w:w="563" w:type="dxa"/>
            <w:vMerge/>
            <w:tcBorders>
              <w:top w:val="nil"/>
              <w:left w:val="single" w:sz="4" w:space="0" w:color="auto"/>
              <w:bottom w:val="single" w:sz="4" w:space="0" w:color="auto"/>
              <w:right w:val="single" w:sz="4" w:space="0" w:color="auto"/>
            </w:tcBorders>
            <w:vAlign w:val="center"/>
            <w:hideMark/>
          </w:tcPr>
          <w:p w14:paraId="3587101F"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1982437D"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3563DE2A" w14:textId="77777777" w:rsidR="00146198" w:rsidRPr="00146198" w:rsidRDefault="00146198" w:rsidP="00146198">
            <w:pPr>
              <w:jc w:val="both"/>
              <w:rPr>
                <w:color w:val="000000"/>
                <w:sz w:val="26"/>
                <w:szCs w:val="26"/>
              </w:rPr>
            </w:pPr>
            <w:r w:rsidRPr="00146198">
              <w:rPr>
                <w:color w:val="000000"/>
                <w:sz w:val="26"/>
                <w:szCs w:val="26"/>
              </w:rPr>
              <w:t>10.3. Có hệ thống camera AI giám sát an ninh trên địa bàn toàn xã</w:t>
            </w:r>
          </w:p>
        </w:tc>
        <w:tc>
          <w:tcPr>
            <w:tcW w:w="1023" w:type="dxa"/>
            <w:tcBorders>
              <w:top w:val="nil"/>
              <w:left w:val="nil"/>
              <w:bottom w:val="single" w:sz="4" w:space="0" w:color="auto"/>
              <w:right w:val="single" w:sz="4" w:space="0" w:color="auto"/>
            </w:tcBorders>
            <w:shd w:val="clear" w:color="000000" w:fill="FFFFFF"/>
            <w:vAlign w:val="center"/>
            <w:hideMark/>
          </w:tcPr>
          <w:p w14:paraId="534EBD3C" w14:textId="77777777" w:rsidR="00146198" w:rsidRPr="00146198" w:rsidRDefault="00146198" w:rsidP="00146198">
            <w:pPr>
              <w:jc w:val="center"/>
              <w:rPr>
                <w:color w:val="000000"/>
                <w:sz w:val="26"/>
                <w:szCs w:val="26"/>
              </w:rPr>
            </w:pPr>
            <w:r w:rsidRPr="00146198">
              <w:rPr>
                <w:color w:val="000000"/>
                <w:sz w:val="26"/>
                <w:szCs w:val="26"/>
              </w:rPr>
              <w:t>Đạt</w:t>
            </w:r>
          </w:p>
        </w:tc>
        <w:tc>
          <w:tcPr>
            <w:tcW w:w="3873" w:type="dxa"/>
            <w:tcBorders>
              <w:top w:val="nil"/>
              <w:left w:val="nil"/>
              <w:bottom w:val="single" w:sz="4" w:space="0" w:color="auto"/>
              <w:right w:val="single" w:sz="4" w:space="0" w:color="auto"/>
            </w:tcBorders>
            <w:shd w:val="clear" w:color="000000" w:fill="FFFFFF"/>
            <w:vAlign w:val="center"/>
            <w:hideMark/>
          </w:tcPr>
          <w:p w14:paraId="0EBE87AF" w14:textId="77777777" w:rsidR="00146198" w:rsidRPr="00146198" w:rsidRDefault="00146198" w:rsidP="00146198">
            <w:pPr>
              <w:jc w:val="center"/>
              <w:rPr>
                <w:color w:val="000000"/>
                <w:sz w:val="26"/>
                <w:szCs w:val="26"/>
              </w:rPr>
            </w:pPr>
            <w:r w:rsidRPr="00146198">
              <w:rPr>
                <w:color w:val="000000"/>
                <w:sz w:val="26"/>
                <w:szCs w:val="26"/>
              </w:rPr>
              <w:t>Đạt</w:t>
            </w:r>
          </w:p>
        </w:tc>
        <w:tc>
          <w:tcPr>
            <w:tcW w:w="4280" w:type="dxa"/>
            <w:tcBorders>
              <w:top w:val="nil"/>
              <w:left w:val="nil"/>
              <w:bottom w:val="single" w:sz="4" w:space="0" w:color="auto"/>
              <w:right w:val="single" w:sz="4" w:space="0" w:color="auto"/>
            </w:tcBorders>
            <w:shd w:val="clear" w:color="000000" w:fill="FFFFFF"/>
            <w:vAlign w:val="center"/>
            <w:hideMark/>
          </w:tcPr>
          <w:p w14:paraId="3E67F2BB" w14:textId="77777777" w:rsidR="00146198" w:rsidRPr="00146198" w:rsidRDefault="00146198" w:rsidP="00146198">
            <w:pPr>
              <w:jc w:val="center"/>
              <w:rPr>
                <w:color w:val="000000"/>
                <w:sz w:val="26"/>
                <w:szCs w:val="26"/>
              </w:rPr>
            </w:pPr>
            <w:r w:rsidRPr="00146198">
              <w:rPr>
                <w:color w:val="000000"/>
                <w:sz w:val="26"/>
                <w:szCs w:val="26"/>
              </w:rPr>
              <w:t>Đạt</w:t>
            </w:r>
          </w:p>
        </w:tc>
        <w:tc>
          <w:tcPr>
            <w:tcW w:w="1109" w:type="dxa"/>
            <w:vMerge/>
            <w:tcBorders>
              <w:top w:val="nil"/>
              <w:left w:val="single" w:sz="4" w:space="0" w:color="auto"/>
              <w:bottom w:val="single" w:sz="4" w:space="0" w:color="auto"/>
              <w:right w:val="single" w:sz="4" w:space="0" w:color="auto"/>
            </w:tcBorders>
            <w:vAlign w:val="center"/>
            <w:hideMark/>
          </w:tcPr>
          <w:p w14:paraId="34D7C594" w14:textId="77777777" w:rsidR="00146198" w:rsidRPr="00146198" w:rsidRDefault="00146198" w:rsidP="00146198">
            <w:pPr>
              <w:rPr>
                <w:color w:val="000000"/>
                <w:sz w:val="26"/>
                <w:szCs w:val="26"/>
              </w:rPr>
            </w:pPr>
          </w:p>
        </w:tc>
      </w:tr>
      <w:tr w:rsidR="00146198" w:rsidRPr="00146198" w14:paraId="07837546" w14:textId="77777777" w:rsidTr="00146198">
        <w:trPr>
          <w:trHeight w:val="1710"/>
          <w:jc w:val="center"/>
        </w:trPr>
        <w:tc>
          <w:tcPr>
            <w:tcW w:w="563" w:type="dxa"/>
            <w:vMerge/>
            <w:tcBorders>
              <w:top w:val="nil"/>
              <w:left w:val="single" w:sz="4" w:space="0" w:color="auto"/>
              <w:bottom w:val="single" w:sz="4" w:space="0" w:color="auto"/>
              <w:right w:val="single" w:sz="4" w:space="0" w:color="auto"/>
            </w:tcBorders>
            <w:vAlign w:val="center"/>
            <w:hideMark/>
          </w:tcPr>
          <w:p w14:paraId="6C8BFD75" w14:textId="77777777" w:rsidR="00146198" w:rsidRPr="00146198" w:rsidRDefault="00146198" w:rsidP="00146198">
            <w:pPr>
              <w:rPr>
                <w:color w:val="000000"/>
                <w:sz w:val="26"/>
                <w:szCs w:val="26"/>
              </w:rPr>
            </w:pPr>
          </w:p>
        </w:tc>
        <w:tc>
          <w:tcPr>
            <w:tcW w:w="1025" w:type="dxa"/>
            <w:vMerge/>
            <w:tcBorders>
              <w:top w:val="nil"/>
              <w:left w:val="single" w:sz="4" w:space="0" w:color="auto"/>
              <w:bottom w:val="single" w:sz="4" w:space="0" w:color="auto"/>
              <w:right w:val="single" w:sz="4" w:space="0" w:color="auto"/>
            </w:tcBorders>
            <w:vAlign w:val="center"/>
            <w:hideMark/>
          </w:tcPr>
          <w:p w14:paraId="5187511D" w14:textId="77777777" w:rsidR="00146198" w:rsidRPr="00146198" w:rsidRDefault="00146198" w:rsidP="00146198">
            <w:pPr>
              <w:rPr>
                <w:color w:val="000000"/>
                <w:sz w:val="26"/>
                <w:szCs w:val="26"/>
              </w:rPr>
            </w:pPr>
          </w:p>
        </w:tc>
        <w:tc>
          <w:tcPr>
            <w:tcW w:w="3295" w:type="dxa"/>
            <w:tcBorders>
              <w:top w:val="nil"/>
              <w:left w:val="nil"/>
              <w:bottom w:val="single" w:sz="4" w:space="0" w:color="auto"/>
              <w:right w:val="single" w:sz="4" w:space="0" w:color="auto"/>
            </w:tcBorders>
            <w:shd w:val="clear" w:color="000000" w:fill="FFFFFF"/>
            <w:vAlign w:val="center"/>
            <w:hideMark/>
          </w:tcPr>
          <w:p w14:paraId="4F3F96AF" w14:textId="77777777" w:rsidR="00146198" w:rsidRPr="00146198" w:rsidRDefault="00146198" w:rsidP="00146198">
            <w:pPr>
              <w:jc w:val="both"/>
              <w:rPr>
                <w:color w:val="000000"/>
                <w:sz w:val="26"/>
                <w:szCs w:val="26"/>
              </w:rPr>
            </w:pPr>
            <w:r w:rsidRPr="00146198">
              <w:rPr>
                <w:color w:val="000000"/>
                <w:sz w:val="26"/>
                <w:szCs w:val="26"/>
              </w:rPr>
              <w:t>10.4. Xây dựng lực lượng dân quân “vững mạnh, rộng khắp” và hoàn thành các chỉ tiêu quân sự, quốc phòng</w:t>
            </w:r>
          </w:p>
        </w:tc>
        <w:tc>
          <w:tcPr>
            <w:tcW w:w="1023" w:type="dxa"/>
            <w:tcBorders>
              <w:top w:val="nil"/>
              <w:left w:val="nil"/>
              <w:bottom w:val="single" w:sz="4" w:space="0" w:color="auto"/>
              <w:right w:val="single" w:sz="4" w:space="0" w:color="auto"/>
            </w:tcBorders>
            <w:shd w:val="clear" w:color="000000" w:fill="FFFFFF"/>
            <w:vAlign w:val="center"/>
            <w:hideMark/>
          </w:tcPr>
          <w:p w14:paraId="5584868C" w14:textId="77777777" w:rsidR="00146198" w:rsidRPr="00146198" w:rsidRDefault="00146198" w:rsidP="00146198">
            <w:pPr>
              <w:jc w:val="center"/>
              <w:rPr>
                <w:color w:val="000000"/>
                <w:sz w:val="26"/>
                <w:szCs w:val="26"/>
              </w:rPr>
            </w:pPr>
            <w:r w:rsidRPr="00146198">
              <w:rPr>
                <w:color w:val="000000"/>
                <w:sz w:val="26"/>
                <w:szCs w:val="26"/>
              </w:rPr>
              <w:t>Đạt</w:t>
            </w:r>
          </w:p>
        </w:tc>
        <w:tc>
          <w:tcPr>
            <w:tcW w:w="8153" w:type="dxa"/>
            <w:gridSpan w:val="2"/>
            <w:tcBorders>
              <w:top w:val="single" w:sz="4" w:space="0" w:color="auto"/>
              <w:left w:val="nil"/>
              <w:bottom w:val="single" w:sz="4" w:space="0" w:color="auto"/>
              <w:right w:val="single" w:sz="4" w:space="0" w:color="auto"/>
            </w:tcBorders>
            <w:shd w:val="clear" w:color="000000" w:fill="FFFFFF"/>
            <w:vAlign w:val="center"/>
            <w:hideMark/>
          </w:tcPr>
          <w:p w14:paraId="582A93EE" w14:textId="77777777" w:rsidR="00146198" w:rsidRPr="00146198" w:rsidRDefault="00146198" w:rsidP="00146198">
            <w:pPr>
              <w:jc w:val="both"/>
              <w:rPr>
                <w:color w:val="000000"/>
                <w:sz w:val="26"/>
                <w:szCs w:val="26"/>
              </w:rPr>
            </w:pPr>
            <w:r w:rsidRPr="00146198">
              <w:rPr>
                <w:color w:val="000000"/>
                <w:sz w:val="26"/>
                <w:szCs w:val="26"/>
              </w:rPr>
              <w:t>Tổ chức xây dựng lực lượng Dân quân tự vệ theo đúng quy định của Luật Dân quân tự vệ, các Nghị định, Thông tư, Hướng dẫn về Dân quân tự vệ; Quyết định hằng năm của UBND thành phố về việc tổ chức xây dựng lực lượng Dân quân tự vệ thành phố Hải Phòng và hoàn thành các chỉ tiêu quân sự, quốc phòng.</w:t>
            </w:r>
          </w:p>
        </w:tc>
        <w:tc>
          <w:tcPr>
            <w:tcW w:w="1109" w:type="dxa"/>
            <w:tcBorders>
              <w:top w:val="nil"/>
              <w:left w:val="nil"/>
              <w:bottom w:val="single" w:sz="4" w:space="0" w:color="auto"/>
              <w:right w:val="single" w:sz="4" w:space="0" w:color="auto"/>
            </w:tcBorders>
            <w:shd w:val="clear" w:color="000000" w:fill="FFFFFF"/>
            <w:vAlign w:val="center"/>
            <w:hideMark/>
          </w:tcPr>
          <w:p w14:paraId="747A00F4" w14:textId="77777777" w:rsidR="00146198" w:rsidRPr="00146198" w:rsidRDefault="00146198" w:rsidP="00146198">
            <w:pPr>
              <w:jc w:val="center"/>
              <w:rPr>
                <w:color w:val="000000"/>
                <w:sz w:val="26"/>
                <w:szCs w:val="26"/>
              </w:rPr>
            </w:pPr>
            <w:r w:rsidRPr="00146198">
              <w:rPr>
                <w:color w:val="000000"/>
                <w:sz w:val="26"/>
                <w:szCs w:val="26"/>
              </w:rPr>
              <w:t>Bộ Chỉ huy Quân sự thành phố</w:t>
            </w:r>
          </w:p>
        </w:tc>
      </w:tr>
      <w:bookmarkEnd w:id="6"/>
      <w:bookmarkEnd w:id="7"/>
    </w:tbl>
    <w:p w14:paraId="37521380" w14:textId="77777777" w:rsidR="00146198" w:rsidRPr="00010560" w:rsidRDefault="00146198" w:rsidP="00F678E2">
      <w:pPr>
        <w:spacing w:after="120"/>
        <w:jc w:val="center"/>
        <w:rPr>
          <w:bCs/>
          <w:color w:val="000000" w:themeColor="text1"/>
          <w:sz w:val="18"/>
          <w:szCs w:val="18"/>
          <w:lang w:val="vi-VN"/>
        </w:rPr>
      </w:pPr>
    </w:p>
    <w:sectPr w:rsidR="00146198" w:rsidRPr="00010560" w:rsidSect="007B7194">
      <w:headerReference w:type="default" r:id="rId10"/>
      <w:footerReference w:type="default" r:id="rId1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99CA7" w14:textId="77777777" w:rsidR="00C25EAB" w:rsidRDefault="00C25EAB">
      <w:r>
        <w:separator/>
      </w:r>
    </w:p>
  </w:endnote>
  <w:endnote w:type="continuationSeparator" w:id="0">
    <w:p w14:paraId="1C2C7BD7" w14:textId="77777777" w:rsidR="00C25EAB" w:rsidRDefault="00C2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5575" w14:textId="77777777" w:rsidR="00146198" w:rsidRPr="00AB53C1" w:rsidRDefault="00146198">
    <w:pPr>
      <w:pStyle w:val="Footer"/>
      <w:jc w:val="right"/>
      <w:rPr>
        <w:sz w:val="24"/>
      </w:rPr>
    </w:pPr>
  </w:p>
  <w:p w14:paraId="4C8543F1" w14:textId="77777777" w:rsidR="00146198" w:rsidRDefault="001461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6C7E" w14:textId="77777777" w:rsidR="00146198" w:rsidRDefault="00146198">
    <w:pPr>
      <w:pStyle w:val="Footer"/>
      <w:jc w:val="right"/>
    </w:pPr>
  </w:p>
  <w:p w14:paraId="733204B9" w14:textId="77777777" w:rsidR="00146198" w:rsidRDefault="00146198" w:rsidP="00AD284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FA0F" w14:textId="77777777" w:rsidR="00C25EAB" w:rsidRDefault="00C25EAB">
      <w:r>
        <w:separator/>
      </w:r>
    </w:p>
  </w:footnote>
  <w:footnote w:type="continuationSeparator" w:id="0">
    <w:p w14:paraId="45935F4B" w14:textId="77777777" w:rsidR="00C25EAB" w:rsidRDefault="00C25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3CB6" w14:textId="115F1DC0" w:rsidR="00146198" w:rsidRPr="005B728E" w:rsidRDefault="00146198" w:rsidP="00AD2840">
    <w:pPr>
      <w:pStyle w:val="Header"/>
      <w:jc w:val="center"/>
      <w:rPr>
        <w:sz w:val="24"/>
      </w:rPr>
    </w:pPr>
    <w:r w:rsidRPr="005B728E">
      <w:rPr>
        <w:sz w:val="24"/>
      </w:rPr>
      <w:fldChar w:fldCharType="begin"/>
    </w:r>
    <w:r w:rsidRPr="005B728E">
      <w:rPr>
        <w:sz w:val="24"/>
      </w:rPr>
      <w:instrText xml:space="preserve"> PAGE   \* MERGEFORMAT </w:instrText>
    </w:r>
    <w:r w:rsidRPr="005B728E">
      <w:rPr>
        <w:sz w:val="24"/>
      </w:rPr>
      <w:fldChar w:fldCharType="separate"/>
    </w:r>
    <w:r w:rsidR="00410B5F">
      <w:rPr>
        <w:noProof/>
        <w:sz w:val="24"/>
      </w:rPr>
      <w:t>2</w:t>
    </w:r>
    <w:r w:rsidRPr="005B728E">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B418" w14:textId="4923870F" w:rsidR="00146198" w:rsidRPr="008575EF" w:rsidRDefault="00146198" w:rsidP="00AD2840">
    <w:pPr>
      <w:pStyle w:val="Header"/>
      <w:jc w:val="center"/>
      <w:rPr>
        <w:szCs w:val="28"/>
      </w:rPr>
    </w:pPr>
    <w:r w:rsidRPr="008575EF">
      <w:rPr>
        <w:szCs w:val="28"/>
      </w:rPr>
      <w:fldChar w:fldCharType="begin"/>
    </w:r>
    <w:r w:rsidRPr="008575EF">
      <w:rPr>
        <w:szCs w:val="28"/>
      </w:rPr>
      <w:instrText xml:space="preserve"> PAGE   \* MERGEFORMAT </w:instrText>
    </w:r>
    <w:r w:rsidRPr="008575EF">
      <w:rPr>
        <w:szCs w:val="28"/>
      </w:rPr>
      <w:fldChar w:fldCharType="separate"/>
    </w:r>
    <w:r w:rsidR="00410B5F">
      <w:rPr>
        <w:noProof/>
        <w:szCs w:val="28"/>
      </w:rPr>
      <w:t>16</w:t>
    </w:r>
    <w:r w:rsidRPr="008575EF">
      <w:rPr>
        <w:noProof/>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A5E"/>
    <w:multiLevelType w:val="hybridMultilevel"/>
    <w:tmpl w:val="FF306A02"/>
    <w:lvl w:ilvl="0" w:tplc="C5446B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39010F0"/>
    <w:multiLevelType w:val="hybridMultilevel"/>
    <w:tmpl w:val="E4E248EE"/>
    <w:lvl w:ilvl="0" w:tplc="A0F0A0B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1B66DAD"/>
    <w:multiLevelType w:val="hybridMultilevel"/>
    <w:tmpl w:val="D3E24508"/>
    <w:lvl w:ilvl="0" w:tplc="8B7E0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3B7C9E"/>
    <w:multiLevelType w:val="hybridMultilevel"/>
    <w:tmpl w:val="B1A6B56E"/>
    <w:lvl w:ilvl="0" w:tplc="EB82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2110E2"/>
    <w:multiLevelType w:val="hybridMultilevel"/>
    <w:tmpl w:val="B538933E"/>
    <w:lvl w:ilvl="0" w:tplc="C0C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38"/>
    <w:rsid w:val="00000C8E"/>
    <w:rsid w:val="00001C9D"/>
    <w:rsid w:val="000053E0"/>
    <w:rsid w:val="00010560"/>
    <w:rsid w:val="000132E8"/>
    <w:rsid w:val="000176CA"/>
    <w:rsid w:val="00021899"/>
    <w:rsid w:val="00022E18"/>
    <w:rsid w:val="00023D13"/>
    <w:rsid w:val="000250A1"/>
    <w:rsid w:val="00032821"/>
    <w:rsid w:val="00035FCC"/>
    <w:rsid w:val="00036806"/>
    <w:rsid w:val="00037243"/>
    <w:rsid w:val="00037B8E"/>
    <w:rsid w:val="00040EB1"/>
    <w:rsid w:val="00044C57"/>
    <w:rsid w:val="00051243"/>
    <w:rsid w:val="00055A91"/>
    <w:rsid w:val="00056650"/>
    <w:rsid w:val="00057F50"/>
    <w:rsid w:val="0006011F"/>
    <w:rsid w:val="000609D1"/>
    <w:rsid w:val="00061944"/>
    <w:rsid w:val="00063A52"/>
    <w:rsid w:val="000649CC"/>
    <w:rsid w:val="00066534"/>
    <w:rsid w:val="00066B69"/>
    <w:rsid w:val="00067F21"/>
    <w:rsid w:val="0007308F"/>
    <w:rsid w:val="000826FC"/>
    <w:rsid w:val="00083FD2"/>
    <w:rsid w:val="00086861"/>
    <w:rsid w:val="00090127"/>
    <w:rsid w:val="00092E05"/>
    <w:rsid w:val="00093D8D"/>
    <w:rsid w:val="00095C49"/>
    <w:rsid w:val="00095FED"/>
    <w:rsid w:val="000A293E"/>
    <w:rsid w:val="000A566B"/>
    <w:rsid w:val="000A60DE"/>
    <w:rsid w:val="000A6E18"/>
    <w:rsid w:val="000B1689"/>
    <w:rsid w:val="000B2D2C"/>
    <w:rsid w:val="000B5C72"/>
    <w:rsid w:val="000B605E"/>
    <w:rsid w:val="000B679C"/>
    <w:rsid w:val="000B73E8"/>
    <w:rsid w:val="000C172A"/>
    <w:rsid w:val="000C7FB1"/>
    <w:rsid w:val="000D3761"/>
    <w:rsid w:val="000D5FC7"/>
    <w:rsid w:val="000D723B"/>
    <w:rsid w:val="000D7585"/>
    <w:rsid w:val="000E4290"/>
    <w:rsid w:val="000F12F9"/>
    <w:rsid w:val="000F1B7E"/>
    <w:rsid w:val="000F400B"/>
    <w:rsid w:val="000F41EC"/>
    <w:rsid w:val="000F56BE"/>
    <w:rsid w:val="000F71D3"/>
    <w:rsid w:val="001021BE"/>
    <w:rsid w:val="00102613"/>
    <w:rsid w:val="00102DD9"/>
    <w:rsid w:val="00106FC1"/>
    <w:rsid w:val="0010733E"/>
    <w:rsid w:val="00107E36"/>
    <w:rsid w:val="00111838"/>
    <w:rsid w:val="00113A86"/>
    <w:rsid w:val="001162C8"/>
    <w:rsid w:val="001210C2"/>
    <w:rsid w:val="0012779B"/>
    <w:rsid w:val="00130062"/>
    <w:rsid w:val="00133BCF"/>
    <w:rsid w:val="001341AF"/>
    <w:rsid w:val="00134810"/>
    <w:rsid w:val="00135D25"/>
    <w:rsid w:val="0013759F"/>
    <w:rsid w:val="00140A3F"/>
    <w:rsid w:val="001416BA"/>
    <w:rsid w:val="00141FA5"/>
    <w:rsid w:val="001425CC"/>
    <w:rsid w:val="00144AC3"/>
    <w:rsid w:val="00146198"/>
    <w:rsid w:val="0015029E"/>
    <w:rsid w:val="00151153"/>
    <w:rsid w:val="001557F3"/>
    <w:rsid w:val="001562E1"/>
    <w:rsid w:val="001648BE"/>
    <w:rsid w:val="00166CEE"/>
    <w:rsid w:val="00173188"/>
    <w:rsid w:val="001746B0"/>
    <w:rsid w:val="00175BEB"/>
    <w:rsid w:val="00181543"/>
    <w:rsid w:val="001818FF"/>
    <w:rsid w:val="00182567"/>
    <w:rsid w:val="001933F9"/>
    <w:rsid w:val="001936A7"/>
    <w:rsid w:val="00195865"/>
    <w:rsid w:val="001A3495"/>
    <w:rsid w:val="001B0ED6"/>
    <w:rsid w:val="001B34AE"/>
    <w:rsid w:val="001B4D01"/>
    <w:rsid w:val="001B6199"/>
    <w:rsid w:val="001C05C5"/>
    <w:rsid w:val="001C0E6F"/>
    <w:rsid w:val="001C1E47"/>
    <w:rsid w:val="001C203A"/>
    <w:rsid w:val="001D6F03"/>
    <w:rsid w:val="001E07E0"/>
    <w:rsid w:val="001E1E43"/>
    <w:rsid w:val="001E3E4E"/>
    <w:rsid w:val="001F1D38"/>
    <w:rsid w:val="001F2BD8"/>
    <w:rsid w:val="001F50AB"/>
    <w:rsid w:val="001F6B68"/>
    <w:rsid w:val="00202E23"/>
    <w:rsid w:val="002049C1"/>
    <w:rsid w:val="00207DC0"/>
    <w:rsid w:val="002149A4"/>
    <w:rsid w:val="002152F5"/>
    <w:rsid w:val="00220A2A"/>
    <w:rsid w:val="00220F60"/>
    <w:rsid w:val="0022127A"/>
    <w:rsid w:val="00223246"/>
    <w:rsid w:val="0022362D"/>
    <w:rsid w:val="002239A4"/>
    <w:rsid w:val="00223AB1"/>
    <w:rsid w:val="002277AB"/>
    <w:rsid w:val="00235072"/>
    <w:rsid w:val="00235F13"/>
    <w:rsid w:val="00240EB3"/>
    <w:rsid w:val="00242C39"/>
    <w:rsid w:val="00246E7E"/>
    <w:rsid w:val="00251FD4"/>
    <w:rsid w:val="0025517E"/>
    <w:rsid w:val="00255D7B"/>
    <w:rsid w:val="00256EB6"/>
    <w:rsid w:val="0026618A"/>
    <w:rsid w:val="00266F04"/>
    <w:rsid w:val="00267896"/>
    <w:rsid w:val="0027478F"/>
    <w:rsid w:val="00275EDD"/>
    <w:rsid w:val="00281FF1"/>
    <w:rsid w:val="0028506F"/>
    <w:rsid w:val="00285DFC"/>
    <w:rsid w:val="002873B2"/>
    <w:rsid w:val="002929E6"/>
    <w:rsid w:val="002943A3"/>
    <w:rsid w:val="00297AC1"/>
    <w:rsid w:val="002A2AB0"/>
    <w:rsid w:val="002B0C44"/>
    <w:rsid w:val="002B1DE1"/>
    <w:rsid w:val="002B2EE5"/>
    <w:rsid w:val="002B3070"/>
    <w:rsid w:val="002B38E1"/>
    <w:rsid w:val="002B3F78"/>
    <w:rsid w:val="002C1DC7"/>
    <w:rsid w:val="002C41F0"/>
    <w:rsid w:val="002D0E58"/>
    <w:rsid w:val="002D5A7E"/>
    <w:rsid w:val="002D621F"/>
    <w:rsid w:val="002E4CF2"/>
    <w:rsid w:val="002E691C"/>
    <w:rsid w:val="002F0A0A"/>
    <w:rsid w:val="002F505B"/>
    <w:rsid w:val="002F7042"/>
    <w:rsid w:val="002F70C3"/>
    <w:rsid w:val="003017BC"/>
    <w:rsid w:val="003038A7"/>
    <w:rsid w:val="00305477"/>
    <w:rsid w:val="00313B0E"/>
    <w:rsid w:val="00315C77"/>
    <w:rsid w:val="00317282"/>
    <w:rsid w:val="00322C17"/>
    <w:rsid w:val="0032330D"/>
    <w:rsid w:val="00325567"/>
    <w:rsid w:val="00326EBF"/>
    <w:rsid w:val="00326F87"/>
    <w:rsid w:val="00326FA0"/>
    <w:rsid w:val="0032797C"/>
    <w:rsid w:val="00330CB6"/>
    <w:rsid w:val="00330DD5"/>
    <w:rsid w:val="00330EF5"/>
    <w:rsid w:val="00331819"/>
    <w:rsid w:val="00331FE8"/>
    <w:rsid w:val="00335047"/>
    <w:rsid w:val="003372A6"/>
    <w:rsid w:val="0033779A"/>
    <w:rsid w:val="00346F5E"/>
    <w:rsid w:val="00347D8E"/>
    <w:rsid w:val="003509F0"/>
    <w:rsid w:val="00350BD2"/>
    <w:rsid w:val="00350D67"/>
    <w:rsid w:val="003516A7"/>
    <w:rsid w:val="003524E0"/>
    <w:rsid w:val="003564B5"/>
    <w:rsid w:val="00356B6D"/>
    <w:rsid w:val="003570D1"/>
    <w:rsid w:val="00361985"/>
    <w:rsid w:val="00367E4C"/>
    <w:rsid w:val="00370867"/>
    <w:rsid w:val="00371025"/>
    <w:rsid w:val="00373EB6"/>
    <w:rsid w:val="00374677"/>
    <w:rsid w:val="00375262"/>
    <w:rsid w:val="00377BC6"/>
    <w:rsid w:val="00380423"/>
    <w:rsid w:val="0038236C"/>
    <w:rsid w:val="00383598"/>
    <w:rsid w:val="00383DD8"/>
    <w:rsid w:val="003867C4"/>
    <w:rsid w:val="00395071"/>
    <w:rsid w:val="00396CBA"/>
    <w:rsid w:val="00397605"/>
    <w:rsid w:val="003A1D18"/>
    <w:rsid w:val="003A243C"/>
    <w:rsid w:val="003A3B7F"/>
    <w:rsid w:val="003B0130"/>
    <w:rsid w:val="003B1749"/>
    <w:rsid w:val="003B40C3"/>
    <w:rsid w:val="003B5BB5"/>
    <w:rsid w:val="003B74A8"/>
    <w:rsid w:val="003C0980"/>
    <w:rsid w:val="003C26EC"/>
    <w:rsid w:val="003D4E12"/>
    <w:rsid w:val="003D64E0"/>
    <w:rsid w:val="003D7446"/>
    <w:rsid w:val="003E13F0"/>
    <w:rsid w:val="003E20E8"/>
    <w:rsid w:val="003E54B8"/>
    <w:rsid w:val="003E5BB1"/>
    <w:rsid w:val="003E6E00"/>
    <w:rsid w:val="003E7342"/>
    <w:rsid w:val="003F3C60"/>
    <w:rsid w:val="003F4AFF"/>
    <w:rsid w:val="003F4C90"/>
    <w:rsid w:val="003F51FE"/>
    <w:rsid w:val="00400B38"/>
    <w:rsid w:val="00401488"/>
    <w:rsid w:val="004056FB"/>
    <w:rsid w:val="00410B5F"/>
    <w:rsid w:val="004128B5"/>
    <w:rsid w:val="00414678"/>
    <w:rsid w:val="00415B98"/>
    <w:rsid w:val="00416458"/>
    <w:rsid w:val="00417009"/>
    <w:rsid w:val="00421750"/>
    <w:rsid w:val="004335CF"/>
    <w:rsid w:val="004347B7"/>
    <w:rsid w:val="00436801"/>
    <w:rsid w:val="004463D9"/>
    <w:rsid w:val="00447FFA"/>
    <w:rsid w:val="00451863"/>
    <w:rsid w:val="00453D80"/>
    <w:rsid w:val="004542D7"/>
    <w:rsid w:val="0045524A"/>
    <w:rsid w:val="00460DCA"/>
    <w:rsid w:val="00462DE5"/>
    <w:rsid w:val="00464691"/>
    <w:rsid w:val="00466F21"/>
    <w:rsid w:val="004671DD"/>
    <w:rsid w:val="00467F25"/>
    <w:rsid w:val="00471AB5"/>
    <w:rsid w:val="00474910"/>
    <w:rsid w:val="00477B3C"/>
    <w:rsid w:val="00477D2B"/>
    <w:rsid w:val="00481BD7"/>
    <w:rsid w:val="00481F70"/>
    <w:rsid w:val="00482815"/>
    <w:rsid w:val="004845BF"/>
    <w:rsid w:val="00484A15"/>
    <w:rsid w:val="00490780"/>
    <w:rsid w:val="00494218"/>
    <w:rsid w:val="0049476E"/>
    <w:rsid w:val="004971FB"/>
    <w:rsid w:val="004A0EB5"/>
    <w:rsid w:val="004A352E"/>
    <w:rsid w:val="004A4B3E"/>
    <w:rsid w:val="004A57AB"/>
    <w:rsid w:val="004B110C"/>
    <w:rsid w:val="004B231D"/>
    <w:rsid w:val="004B474A"/>
    <w:rsid w:val="004B5AB8"/>
    <w:rsid w:val="004B6285"/>
    <w:rsid w:val="004B6AA1"/>
    <w:rsid w:val="004B7B1F"/>
    <w:rsid w:val="004C1964"/>
    <w:rsid w:val="004C1CE0"/>
    <w:rsid w:val="004C3CC6"/>
    <w:rsid w:val="004D12BF"/>
    <w:rsid w:val="004D16CB"/>
    <w:rsid w:val="004E4945"/>
    <w:rsid w:val="004E4A31"/>
    <w:rsid w:val="004E59FA"/>
    <w:rsid w:val="004F1353"/>
    <w:rsid w:val="004F723B"/>
    <w:rsid w:val="004F73DE"/>
    <w:rsid w:val="00501A64"/>
    <w:rsid w:val="00502595"/>
    <w:rsid w:val="00503C10"/>
    <w:rsid w:val="00503DAC"/>
    <w:rsid w:val="00507365"/>
    <w:rsid w:val="00511AF0"/>
    <w:rsid w:val="0051244E"/>
    <w:rsid w:val="00513628"/>
    <w:rsid w:val="00514C7E"/>
    <w:rsid w:val="00522A2B"/>
    <w:rsid w:val="0052332D"/>
    <w:rsid w:val="005261A9"/>
    <w:rsid w:val="00536282"/>
    <w:rsid w:val="005407B1"/>
    <w:rsid w:val="00541671"/>
    <w:rsid w:val="00541B83"/>
    <w:rsid w:val="00541DD7"/>
    <w:rsid w:val="00541E5A"/>
    <w:rsid w:val="005435B3"/>
    <w:rsid w:val="00544464"/>
    <w:rsid w:val="00544762"/>
    <w:rsid w:val="005512CA"/>
    <w:rsid w:val="00554B2B"/>
    <w:rsid w:val="005566C5"/>
    <w:rsid w:val="00561A95"/>
    <w:rsid w:val="00561BBC"/>
    <w:rsid w:val="0056755F"/>
    <w:rsid w:val="005724B8"/>
    <w:rsid w:val="005724C5"/>
    <w:rsid w:val="00572B0A"/>
    <w:rsid w:val="00573D87"/>
    <w:rsid w:val="0058482C"/>
    <w:rsid w:val="00590EFC"/>
    <w:rsid w:val="00592284"/>
    <w:rsid w:val="00592460"/>
    <w:rsid w:val="00592B9F"/>
    <w:rsid w:val="00593535"/>
    <w:rsid w:val="0059455A"/>
    <w:rsid w:val="00594CD2"/>
    <w:rsid w:val="00595722"/>
    <w:rsid w:val="005A2652"/>
    <w:rsid w:val="005B1D7E"/>
    <w:rsid w:val="005B3ADC"/>
    <w:rsid w:val="005B68E5"/>
    <w:rsid w:val="005B798C"/>
    <w:rsid w:val="005B7EDA"/>
    <w:rsid w:val="005C3A11"/>
    <w:rsid w:val="005C4913"/>
    <w:rsid w:val="005C55ED"/>
    <w:rsid w:val="005C7397"/>
    <w:rsid w:val="005D4AA7"/>
    <w:rsid w:val="005D773A"/>
    <w:rsid w:val="005E0588"/>
    <w:rsid w:val="005E0BAC"/>
    <w:rsid w:val="005E2780"/>
    <w:rsid w:val="005E3E2F"/>
    <w:rsid w:val="005E6443"/>
    <w:rsid w:val="005F3F23"/>
    <w:rsid w:val="005F6320"/>
    <w:rsid w:val="0060106F"/>
    <w:rsid w:val="006016A7"/>
    <w:rsid w:val="00604A6A"/>
    <w:rsid w:val="00607C4C"/>
    <w:rsid w:val="00607D90"/>
    <w:rsid w:val="00612EF0"/>
    <w:rsid w:val="00614CB9"/>
    <w:rsid w:val="00615069"/>
    <w:rsid w:val="006171EA"/>
    <w:rsid w:val="00620CC1"/>
    <w:rsid w:val="00621DEB"/>
    <w:rsid w:val="006222BF"/>
    <w:rsid w:val="006239FD"/>
    <w:rsid w:val="00625C66"/>
    <w:rsid w:val="00625D4D"/>
    <w:rsid w:val="00626E7F"/>
    <w:rsid w:val="00633AEF"/>
    <w:rsid w:val="006439B4"/>
    <w:rsid w:val="00645702"/>
    <w:rsid w:val="00645879"/>
    <w:rsid w:val="00650E50"/>
    <w:rsid w:val="0065296F"/>
    <w:rsid w:val="00656079"/>
    <w:rsid w:val="006616A8"/>
    <w:rsid w:val="00662416"/>
    <w:rsid w:val="0066731C"/>
    <w:rsid w:val="00670043"/>
    <w:rsid w:val="00676E23"/>
    <w:rsid w:val="00680290"/>
    <w:rsid w:val="00680EF6"/>
    <w:rsid w:val="006832CF"/>
    <w:rsid w:val="00683A94"/>
    <w:rsid w:val="00686C5D"/>
    <w:rsid w:val="0068709C"/>
    <w:rsid w:val="006965BC"/>
    <w:rsid w:val="00696768"/>
    <w:rsid w:val="00696ED4"/>
    <w:rsid w:val="006A47EA"/>
    <w:rsid w:val="006A4FF7"/>
    <w:rsid w:val="006A6B82"/>
    <w:rsid w:val="006A7DDA"/>
    <w:rsid w:val="006B1F16"/>
    <w:rsid w:val="006B328B"/>
    <w:rsid w:val="006B3F01"/>
    <w:rsid w:val="006B61F6"/>
    <w:rsid w:val="006C073C"/>
    <w:rsid w:val="006C1099"/>
    <w:rsid w:val="006C2CEC"/>
    <w:rsid w:val="006C2E09"/>
    <w:rsid w:val="006C45E5"/>
    <w:rsid w:val="006D524C"/>
    <w:rsid w:val="006D571F"/>
    <w:rsid w:val="006D7AD8"/>
    <w:rsid w:val="006E2516"/>
    <w:rsid w:val="006E27F7"/>
    <w:rsid w:val="006E2B58"/>
    <w:rsid w:val="006E3F3F"/>
    <w:rsid w:val="006E5187"/>
    <w:rsid w:val="006E63BA"/>
    <w:rsid w:val="006E74BB"/>
    <w:rsid w:val="006E75DE"/>
    <w:rsid w:val="006F0F15"/>
    <w:rsid w:val="006F2944"/>
    <w:rsid w:val="006F4C90"/>
    <w:rsid w:val="006F563C"/>
    <w:rsid w:val="006F5ABF"/>
    <w:rsid w:val="006F73E9"/>
    <w:rsid w:val="00701865"/>
    <w:rsid w:val="00704218"/>
    <w:rsid w:val="0070601A"/>
    <w:rsid w:val="007070A4"/>
    <w:rsid w:val="00712037"/>
    <w:rsid w:val="00712CC7"/>
    <w:rsid w:val="007137D2"/>
    <w:rsid w:val="007140DA"/>
    <w:rsid w:val="00714E56"/>
    <w:rsid w:val="007169A4"/>
    <w:rsid w:val="00717177"/>
    <w:rsid w:val="00717BEB"/>
    <w:rsid w:val="0072397A"/>
    <w:rsid w:val="00724DE1"/>
    <w:rsid w:val="00726A60"/>
    <w:rsid w:val="007321B7"/>
    <w:rsid w:val="00734043"/>
    <w:rsid w:val="007363E9"/>
    <w:rsid w:val="007366F8"/>
    <w:rsid w:val="0073699E"/>
    <w:rsid w:val="00741522"/>
    <w:rsid w:val="0074242B"/>
    <w:rsid w:val="007425BC"/>
    <w:rsid w:val="007425CB"/>
    <w:rsid w:val="00743C56"/>
    <w:rsid w:val="00745C2E"/>
    <w:rsid w:val="0074622E"/>
    <w:rsid w:val="00746DFC"/>
    <w:rsid w:val="007522F8"/>
    <w:rsid w:val="00753593"/>
    <w:rsid w:val="00755D27"/>
    <w:rsid w:val="00766010"/>
    <w:rsid w:val="00766E85"/>
    <w:rsid w:val="00767040"/>
    <w:rsid w:val="007720AD"/>
    <w:rsid w:val="00775C5A"/>
    <w:rsid w:val="00775DC7"/>
    <w:rsid w:val="00777675"/>
    <w:rsid w:val="00781311"/>
    <w:rsid w:val="007850F6"/>
    <w:rsid w:val="00786473"/>
    <w:rsid w:val="007868B2"/>
    <w:rsid w:val="007873D4"/>
    <w:rsid w:val="00787A66"/>
    <w:rsid w:val="00787CD5"/>
    <w:rsid w:val="00790A13"/>
    <w:rsid w:val="007910C1"/>
    <w:rsid w:val="0079195B"/>
    <w:rsid w:val="00796463"/>
    <w:rsid w:val="007A34F5"/>
    <w:rsid w:val="007A4F93"/>
    <w:rsid w:val="007B264C"/>
    <w:rsid w:val="007B32D8"/>
    <w:rsid w:val="007B5032"/>
    <w:rsid w:val="007B60C4"/>
    <w:rsid w:val="007B66AB"/>
    <w:rsid w:val="007B6CD5"/>
    <w:rsid w:val="007B7194"/>
    <w:rsid w:val="007C2FB6"/>
    <w:rsid w:val="007C5F10"/>
    <w:rsid w:val="007D274D"/>
    <w:rsid w:val="007D2BFC"/>
    <w:rsid w:val="007E00EA"/>
    <w:rsid w:val="007E0939"/>
    <w:rsid w:val="007E1F5B"/>
    <w:rsid w:val="007F6264"/>
    <w:rsid w:val="007F67B2"/>
    <w:rsid w:val="008012FF"/>
    <w:rsid w:val="00803D30"/>
    <w:rsid w:val="00803EEE"/>
    <w:rsid w:val="008044C5"/>
    <w:rsid w:val="00805D16"/>
    <w:rsid w:val="008111BF"/>
    <w:rsid w:val="008129D2"/>
    <w:rsid w:val="00813265"/>
    <w:rsid w:val="00813492"/>
    <w:rsid w:val="008136B1"/>
    <w:rsid w:val="00816C5F"/>
    <w:rsid w:val="00817A4D"/>
    <w:rsid w:val="00821E8A"/>
    <w:rsid w:val="008226C8"/>
    <w:rsid w:val="0082452F"/>
    <w:rsid w:val="008249F3"/>
    <w:rsid w:val="0082554C"/>
    <w:rsid w:val="0082562B"/>
    <w:rsid w:val="008265C9"/>
    <w:rsid w:val="00827367"/>
    <w:rsid w:val="008303B9"/>
    <w:rsid w:val="00833418"/>
    <w:rsid w:val="00833DB1"/>
    <w:rsid w:val="00834834"/>
    <w:rsid w:val="008369E3"/>
    <w:rsid w:val="00836A47"/>
    <w:rsid w:val="0084575F"/>
    <w:rsid w:val="00845D2B"/>
    <w:rsid w:val="0084722F"/>
    <w:rsid w:val="00847A0B"/>
    <w:rsid w:val="00851D3D"/>
    <w:rsid w:val="00852053"/>
    <w:rsid w:val="00855058"/>
    <w:rsid w:val="008570EA"/>
    <w:rsid w:val="00860A8E"/>
    <w:rsid w:val="00862766"/>
    <w:rsid w:val="00862870"/>
    <w:rsid w:val="00862C89"/>
    <w:rsid w:val="0086509A"/>
    <w:rsid w:val="00867735"/>
    <w:rsid w:val="00870591"/>
    <w:rsid w:val="00874D75"/>
    <w:rsid w:val="0088092C"/>
    <w:rsid w:val="00880B0F"/>
    <w:rsid w:val="008812CF"/>
    <w:rsid w:val="00884C35"/>
    <w:rsid w:val="00887086"/>
    <w:rsid w:val="00895479"/>
    <w:rsid w:val="008A075C"/>
    <w:rsid w:val="008A11AF"/>
    <w:rsid w:val="008A2C62"/>
    <w:rsid w:val="008A3CC3"/>
    <w:rsid w:val="008A6919"/>
    <w:rsid w:val="008A6D81"/>
    <w:rsid w:val="008B0CCE"/>
    <w:rsid w:val="008B1FB2"/>
    <w:rsid w:val="008B2358"/>
    <w:rsid w:val="008B2359"/>
    <w:rsid w:val="008B7BA3"/>
    <w:rsid w:val="008C0683"/>
    <w:rsid w:val="008C4E2D"/>
    <w:rsid w:val="008C53A8"/>
    <w:rsid w:val="008C7A5D"/>
    <w:rsid w:val="008D05F1"/>
    <w:rsid w:val="008D28D2"/>
    <w:rsid w:val="008D2AD8"/>
    <w:rsid w:val="008D6D20"/>
    <w:rsid w:val="008D6FF5"/>
    <w:rsid w:val="008D7FB3"/>
    <w:rsid w:val="008E0774"/>
    <w:rsid w:val="008E0E20"/>
    <w:rsid w:val="008E19B7"/>
    <w:rsid w:val="008E3EB7"/>
    <w:rsid w:val="008E59BA"/>
    <w:rsid w:val="008E7D76"/>
    <w:rsid w:val="008F3889"/>
    <w:rsid w:val="008F4473"/>
    <w:rsid w:val="008F4E73"/>
    <w:rsid w:val="008F586A"/>
    <w:rsid w:val="008F5D13"/>
    <w:rsid w:val="008F6325"/>
    <w:rsid w:val="008F7451"/>
    <w:rsid w:val="00900E35"/>
    <w:rsid w:val="00905A43"/>
    <w:rsid w:val="00911AEC"/>
    <w:rsid w:val="009120F3"/>
    <w:rsid w:val="009124E9"/>
    <w:rsid w:val="00913A7F"/>
    <w:rsid w:val="009149C1"/>
    <w:rsid w:val="0091661F"/>
    <w:rsid w:val="0092303F"/>
    <w:rsid w:val="009272C8"/>
    <w:rsid w:val="00927585"/>
    <w:rsid w:val="00931A3A"/>
    <w:rsid w:val="00931E6F"/>
    <w:rsid w:val="009323DF"/>
    <w:rsid w:val="00937122"/>
    <w:rsid w:val="00937E57"/>
    <w:rsid w:val="00937EA6"/>
    <w:rsid w:val="00942299"/>
    <w:rsid w:val="00951EC1"/>
    <w:rsid w:val="009557A6"/>
    <w:rsid w:val="009622CB"/>
    <w:rsid w:val="00966C0C"/>
    <w:rsid w:val="009705FB"/>
    <w:rsid w:val="00972B2B"/>
    <w:rsid w:val="00974E71"/>
    <w:rsid w:val="009778F0"/>
    <w:rsid w:val="0098251C"/>
    <w:rsid w:val="00984373"/>
    <w:rsid w:val="00987D82"/>
    <w:rsid w:val="0099255C"/>
    <w:rsid w:val="00994A12"/>
    <w:rsid w:val="0099500D"/>
    <w:rsid w:val="00996433"/>
    <w:rsid w:val="00996502"/>
    <w:rsid w:val="009A3C64"/>
    <w:rsid w:val="009A454C"/>
    <w:rsid w:val="009B02CE"/>
    <w:rsid w:val="009B0EA7"/>
    <w:rsid w:val="009B4092"/>
    <w:rsid w:val="009B53E0"/>
    <w:rsid w:val="009B5666"/>
    <w:rsid w:val="009B6C37"/>
    <w:rsid w:val="009B77D1"/>
    <w:rsid w:val="009B797F"/>
    <w:rsid w:val="009C0B82"/>
    <w:rsid w:val="009C16F3"/>
    <w:rsid w:val="009C1A04"/>
    <w:rsid w:val="009C2F01"/>
    <w:rsid w:val="009C4603"/>
    <w:rsid w:val="009C700E"/>
    <w:rsid w:val="009D193A"/>
    <w:rsid w:val="009D2B04"/>
    <w:rsid w:val="009D3F5F"/>
    <w:rsid w:val="009D6228"/>
    <w:rsid w:val="009D7B3A"/>
    <w:rsid w:val="009E4CC7"/>
    <w:rsid w:val="009E63C9"/>
    <w:rsid w:val="009F4756"/>
    <w:rsid w:val="009F4B33"/>
    <w:rsid w:val="00A012CD"/>
    <w:rsid w:val="00A06AE4"/>
    <w:rsid w:val="00A077C5"/>
    <w:rsid w:val="00A07840"/>
    <w:rsid w:val="00A1215C"/>
    <w:rsid w:val="00A13F5B"/>
    <w:rsid w:val="00A16931"/>
    <w:rsid w:val="00A21EFA"/>
    <w:rsid w:val="00A27743"/>
    <w:rsid w:val="00A309C9"/>
    <w:rsid w:val="00A31226"/>
    <w:rsid w:val="00A32239"/>
    <w:rsid w:val="00A32760"/>
    <w:rsid w:val="00A34E46"/>
    <w:rsid w:val="00A36433"/>
    <w:rsid w:val="00A4219F"/>
    <w:rsid w:val="00A424FD"/>
    <w:rsid w:val="00A43178"/>
    <w:rsid w:val="00A45E84"/>
    <w:rsid w:val="00A45FC5"/>
    <w:rsid w:val="00A46650"/>
    <w:rsid w:val="00A47BE8"/>
    <w:rsid w:val="00A53636"/>
    <w:rsid w:val="00A60381"/>
    <w:rsid w:val="00A624BF"/>
    <w:rsid w:val="00A66CBF"/>
    <w:rsid w:val="00A71AAF"/>
    <w:rsid w:val="00A815DA"/>
    <w:rsid w:val="00A83143"/>
    <w:rsid w:val="00A8535D"/>
    <w:rsid w:val="00A93B10"/>
    <w:rsid w:val="00A94AA3"/>
    <w:rsid w:val="00A952EB"/>
    <w:rsid w:val="00A965CB"/>
    <w:rsid w:val="00A97059"/>
    <w:rsid w:val="00AA2E6C"/>
    <w:rsid w:val="00AA4D91"/>
    <w:rsid w:val="00AA620F"/>
    <w:rsid w:val="00AA6D76"/>
    <w:rsid w:val="00AB0BE4"/>
    <w:rsid w:val="00AB1657"/>
    <w:rsid w:val="00AB2C78"/>
    <w:rsid w:val="00AB3F51"/>
    <w:rsid w:val="00AB444D"/>
    <w:rsid w:val="00AB44CF"/>
    <w:rsid w:val="00AB596D"/>
    <w:rsid w:val="00AB5FE9"/>
    <w:rsid w:val="00AB618E"/>
    <w:rsid w:val="00AB791C"/>
    <w:rsid w:val="00AC2966"/>
    <w:rsid w:val="00AC7EA2"/>
    <w:rsid w:val="00AD0CC5"/>
    <w:rsid w:val="00AD2840"/>
    <w:rsid w:val="00AD2CF8"/>
    <w:rsid w:val="00AD3C41"/>
    <w:rsid w:val="00AD77B1"/>
    <w:rsid w:val="00AE065C"/>
    <w:rsid w:val="00AE3100"/>
    <w:rsid w:val="00AE4C4C"/>
    <w:rsid w:val="00AE6ADE"/>
    <w:rsid w:val="00AF422E"/>
    <w:rsid w:val="00AF584A"/>
    <w:rsid w:val="00AF5C6D"/>
    <w:rsid w:val="00B02B38"/>
    <w:rsid w:val="00B17090"/>
    <w:rsid w:val="00B175FC"/>
    <w:rsid w:val="00B1789A"/>
    <w:rsid w:val="00B20440"/>
    <w:rsid w:val="00B2273E"/>
    <w:rsid w:val="00B24540"/>
    <w:rsid w:val="00B24948"/>
    <w:rsid w:val="00B250DC"/>
    <w:rsid w:val="00B3147A"/>
    <w:rsid w:val="00B3535E"/>
    <w:rsid w:val="00B41B65"/>
    <w:rsid w:val="00B442CB"/>
    <w:rsid w:val="00B44A29"/>
    <w:rsid w:val="00B44EC7"/>
    <w:rsid w:val="00B45B7C"/>
    <w:rsid w:val="00B513A2"/>
    <w:rsid w:val="00B51503"/>
    <w:rsid w:val="00B52F40"/>
    <w:rsid w:val="00B53A73"/>
    <w:rsid w:val="00B56CA2"/>
    <w:rsid w:val="00B628D7"/>
    <w:rsid w:val="00B62D9E"/>
    <w:rsid w:val="00B64A03"/>
    <w:rsid w:val="00B65F1B"/>
    <w:rsid w:val="00B67F6A"/>
    <w:rsid w:val="00B75DE4"/>
    <w:rsid w:val="00B76791"/>
    <w:rsid w:val="00B76D20"/>
    <w:rsid w:val="00B80D6D"/>
    <w:rsid w:val="00B846BC"/>
    <w:rsid w:val="00B8708B"/>
    <w:rsid w:val="00B9189F"/>
    <w:rsid w:val="00B95FEE"/>
    <w:rsid w:val="00B96980"/>
    <w:rsid w:val="00BA0199"/>
    <w:rsid w:val="00BA3F99"/>
    <w:rsid w:val="00BA41EC"/>
    <w:rsid w:val="00BA5922"/>
    <w:rsid w:val="00BA76BF"/>
    <w:rsid w:val="00BA79B1"/>
    <w:rsid w:val="00BB0C9E"/>
    <w:rsid w:val="00BB1B20"/>
    <w:rsid w:val="00BB28D6"/>
    <w:rsid w:val="00BB3574"/>
    <w:rsid w:val="00BC1CAF"/>
    <w:rsid w:val="00BC268B"/>
    <w:rsid w:val="00BC6013"/>
    <w:rsid w:val="00BD2F8E"/>
    <w:rsid w:val="00BD3DF0"/>
    <w:rsid w:val="00BD4692"/>
    <w:rsid w:val="00BD7469"/>
    <w:rsid w:val="00BD7EF1"/>
    <w:rsid w:val="00BE37F0"/>
    <w:rsid w:val="00BE4234"/>
    <w:rsid w:val="00BE6BD3"/>
    <w:rsid w:val="00BF09A0"/>
    <w:rsid w:val="00BF115B"/>
    <w:rsid w:val="00BF1A66"/>
    <w:rsid w:val="00BF3333"/>
    <w:rsid w:val="00BF642B"/>
    <w:rsid w:val="00BF7178"/>
    <w:rsid w:val="00BF7F07"/>
    <w:rsid w:val="00C01223"/>
    <w:rsid w:val="00C02FC3"/>
    <w:rsid w:val="00C10713"/>
    <w:rsid w:val="00C12946"/>
    <w:rsid w:val="00C1328E"/>
    <w:rsid w:val="00C1393A"/>
    <w:rsid w:val="00C14A13"/>
    <w:rsid w:val="00C16FC9"/>
    <w:rsid w:val="00C22542"/>
    <w:rsid w:val="00C25EAB"/>
    <w:rsid w:val="00C3036D"/>
    <w:rsid w:val="00C30751"/>
    <w:rsid w:val="00C31FA1"/>
    <w:rsid w:val="00C34D4A"/>
    <w:rsid w:val="00C350EB"/>
    <w:rsid w:val="00C35CA2"/>
    <w:rsid w:val="00C37BB1"/>
    <w:rsid w:val="00C41AE8"/>
    <w:rsid w:val="00C441D5"/>
    <w:rsid w:val="00C50F56"/>
    <w:rsid w:val="00C52F84"/>
    <w:rsid w:val="00C60982"/>
    <w:rsid w:val="00C62934"/>
    <w:rsid w:val="00C62CF0"/>
    <w:rsid w:val="00C63296"/>
    <w:rsid w:val="00C637C8"/>
    <w:rsid w:val="00C63D55"/>
    <w:rsid w:val="00C64681"/>
    <w:rsid w:val="00C64E62"/>
    <w:rsid w:val="00C658CE"/>
    <w:rsid w:val="00C6637F"/>
    <w:rsid w:val="00C70B44"/>
    <w:rsid w:val="00C72015"/>
    <w:rsid w:val="00C80C0B"/>
    <w:rsid w:val="00C819CB"/>
    <w:rsid w:val="00C83288"/>
    <w:rsid w:val="00C83AD0"/>
    <w:rsid w:val="00C83D00"/>
    <w:rsid w:val="00C840BB"/>
    <w:rsid w:val="00C93BD1"/>
    <w:rsid w:val="00CA2B7C"/>
    <w:rsid w:val="00CA5756"/>
    <w:rsid w:val="00CA6B47"/>
    <w:rsid w:val="00CA756D"/>
    <w:rsid w:val="00CB1827"/>
    <w:rsid w:val="00CB4071"/>
    <w:rsid w:val="00CB6D53"/>
    <w:rsid w:val="00CB742D"/>
    <w:rsid w:val="00CC4444"/>
    <w:rsid w:val="00CC4D82"/>
    <w:rsid w:val="00CD1108"/>
    <w:rsid w:val="00CD5C05"/>
    <w:rsid w:val="00CD5EA7"/>
    <w:rsid w:val="00CE66A2"/>
    <w:rsid w:val="00CE6997"/>
    <w:rsid w:val="00CE793C"/>
    <w:rsid w:val="00CF0060"/>
    <w:rsid w:val="00CF13B5"/>
    <w:rsid w:val="00CF377F"/>
    <w:rsid w:val="00CF5AE9"/>
    <w:rsid w:val="00D020EC"/>
    <w:rsid w:val="00D02496"/>
    <w:rsid w:val="00D04292"/>
    <w:rsid w:val="00D115E9"/>
    <w:rsid w:val="00D13727"/>
    <w:rsid w:val="00D14688"/>
    <w:rsid w:val="00D21044"/>
    <w:rsid w:val="00D217DC"/>
    <w:rsid w:val="00D230F0"/>
    <w:rsid w:val="00D3053F"/>
    <w:rsid w:val="00D3188B"/>
    <w:rsid w:val="00D32C4C"/>
    <w:rsid w:val="00D33057"/>
    <w:rsid w:val="00D45036"/>
    <w:rsid w:val="00D536AD"/>
    <w:rsid w:val="00D54067"/>
    <w:rsid w:val="00D576EB"/>
    <w:rsid w:val="00D6254B"/>
    <w:rsid w:val="00D6647B"/>
    <w:rsid w:val="00D66A8E"/>
    <w:rsid w:val="00D70D6D"/>
    <w:rsid w:val="00D710A0"/>
    <w:rsid w:val="00D71EA6"/>
    <w:rsid w:val="00D76D66"/>
    <w:rsid w:val="00D8355E"/>
    <w:rsid w:val="00D86F26"/>
    <w:rsid w:val="00D90B7C"/>
    <w:rsid w:val="00D90EBF"/>
    <w:rsid w:val="00D9136B"/>
    <w:rsid w:val="00D92404"/>
    <w:rsid w:val="00D94904"/>
    <w:rsid w:val="00DA038F"/>
    <w:rsid w:val="00DA070C"/>
    <w:rsid w:val="00DA4536"/>
    <w:rsid w:val="00DA6505"/>
    <w:rsid w:val="00DA67DA"/>
    <w:rsid w:val="00DA7D2D"/>
    <w:rsid w:val="00DB1854"/>
    <w:rsid w:val="00DB3662"/>
    <w:rsid w:val="00DB5E00"/>
    <w:rsid w:val="00DB6DF0"/>
    <w:rsid w:val="00DB71C1"/>
    <w:rsid w:val="00DC17E3"/>
    <w:rsid w:val="00DC1BE3"/>
    <w:rsid w:val="00DC2610"/>
    <w:rsid w:val="00DC3EAC"/>
    <w:rsid w:val="00DC44AA"/>
    <w:rsid w:val="00DD3D92"/>
    <w:rsid w:val="00DD68F6"/>
    <w:rsid w:val="00DD6FE4"/>
    <w:rsid w:val="00DE2233"/>
    <w:rsid w:val="00DE6ED1"/>
    <w:rsid w:val="00DF095B"/>
    <w:rsid w:val="00DF1481"/>
    <w:rsid w:val="00DF4466"/>
    <w:rsid w:val="00DF478E"/>
    <w:rsid w:val="00DF6123"/>
    <w:rsid w:val="00DF6C62"/>
    <w:rsid w:val="00DF78DD"/>
    <w:rsid w:val="00E0317A"/>
    <w:rsid w:val="00E03746"/>
    <w:rsid w:val="00E0655D"/>
    <w:rsid w:val="00E107A1"/>
    <w:rsid w:val="00E118F9"/>
    <w:rsid w:val="00E124FB"/>
    <w:rsid w:val="00E1703F"/>
    <w:rsid w:val="00E2211B"/>
    <w:rsid w:val="00E22B3E"/>
    <w:rsid w:val="00E24DEB"/>
    <w:rsid w:val="00E27FB4"/>
    <w:rsid w:val="00E44FC1"/>
    <w:rsid w:val="00E46AC9"/>
    <w:rsid w:val="00E47557"/>
    <w:rsid w:val="00E52291"/>
    <w:rsid w:val="00E528EC"/>
    <w:rsid w:val="00E52A5C"/>
    <w:rsid w:val="00E5569B"/>
    <w:rsid w:val="00E56A33"/>
    <w:rsid w:val="00E61B02"/>
    <w:rsid w:val="00E62FFD"/>
    <w:rsid w:val="00E63EEF"/>
    <w:rsid w:val="00E662B0"/>
    <w:rsid w:val="00E66F57"/>
    <w:rsid w:val="00E75359"/>
    <w:rsid w:val="00E81013"/>
    <w:rsid w:val="00E8238B"/>
    <w:rsid w:val="00E86AB3"/>
    <w:rsid w:val="00E8788D"/>
    <w:rsid w:val="00E92644"/>
    <w:rsid w:val="00E949DD"/>
    <w:rsid w:val="00E95A41"/>
    <w:rsid w:val="00EA241E"/>
    <w:rsid w:val="00EA544A"/>
    <w:rsid w:val="00EA55FA"/>
    <w:rsid w:val="00EA5935"/>
    <w:rsid w:val="00EA7965"/>
    <w:rsid w:val="00EB1E6E"/>
    <w:rsid w:val="00EB213D"/>
    <w:rsid w:val="00EC0C81"/>
    <w:rsid w:val="00EC1AB1"/>
    <w:rsid w:val="00ED0285"/>
    <w:rsid w:val="00ED2206"/>
    <w:rsid w:val="00ED3ACE"/>
    <w:rsid w:val="00ED3B7B"/>
    <w:rsid w:val="00ED7492"/>
    <w:rsid w:val="00ED7A5F"/>
    <w:rsid w:val="00EE06FD"/>
    <w:rsid w:val="00EE4A47"/>
    <w:rsid w:val="00EE51CB"/>
    <w:rsid w:val="00EE652D"/>
    <w:rsid w:val="00EE68E3"/>
    <w:rsid w:val="00EE7145"/>
    <w:rsid w:val="00EF01E0"/>
    <w:rsid w:val="00EF2B2A"/>
    <w:rsid w:val="00EF2C16"/>
    <w:rsid w:val="00EF3427"/>
    <w:rsid w:val="00EF3FB3"/>
    <w:rsid w:val="00EF4088"/>
    <w:rsid w:val="00EF5667"/>
    <w:rsid w:val="00EF6AF3"/>
    <w:rsid w:val="00EF7D24"/>
    <w:rsid w:val="00F00659"/>
    <w:rsid w:val="00F03F5A"/>
    <w:rsid w:val="00F03F6E"/>
    <w:rsid w:val="00F05B98"/>
    <w:rsid w:val="00F06BA2"/>
    <w:rsid w:val="00F06F92"/>
    <w:rsid w:val="00F10956"/>
    <w:rsid w:val="00F12E97"/>
    <w:rsid w:val="00F165D2"/>
    <w:rsid w:val="00F16BD7"/>
    <w:rsid w:val="00F179E9"/>
    <w:rsid w:val="00F20712"/>
    <w:rsid w:val="00F21807"/>
    <w:rsid w:val="00F21BEF"/>
    <w:rsid w:val="00F22EC3"/>
    <w:rsid w:val="00F2364A"/>
    <w:rsid w:val="00F23FBC"/>
    <w:rsid w:val="00F24DBF"/>
    <w:rsid w:val="00F2504D"/>
    <w:rsid w:val="00F26584"/>
    <w:rsid w:val="00F27073"/>
    <w:rsid w:val="00F2733A"/>
    <w:rsid w:val="00F30B12"/>
    <w:rsid w:val="00F34EAA"/>
    <w:rsid w:val="00F3629A"/>
    <w:rsid w:val="00F405F8"/>
    <w:rsid w:val="00F41DD1"/>
    <w:rsid w:val="00F453CC"/>
    <w:rsid w:val="00F46DEC"/>
    <w:rsid w:val="00F506FF"/>
    <w:rsid w:val="00F52C3E"/>
    <w:rsid w:val="00F537FF"/>
    <w:rsid w:val="00F57662"/>
    <w:rsid w:val="00F678E2"/>
    <w:rsid w:val="00F7086C"/>
    <w:rsid w:val="00F7119F"/>
    <w:rsid w:val="00F734BC"/>
    <w:rsid w:val="00F757CD"/>
    <w:rsid w:val="00F75A02"/>
    <w:rsid w:val="00F75D7F"/>
    <w:rsid w:val="00F76BC8"/>
    <w:rsid w:val="00F81A04"/>
    <w:rsid w:val="00F82992"/>
    <w:rsid w:val="00F84A60"/>
    <w:rsid w:val="00F86E4A"/>
    <w:rsid w:val="00F93C81"/>
    <w:rsid w:val="00F94CF7"/>
    <w:rsid w:val="00F97937"/>
    <w:rsid w:val="00FA2BE3"/>
    <w:rsid w:val="00FA2BE8"/>
    <w:rsid w:val="00FA4500"/>
    <w:rsid w:val="00FA6545"/>
    <w:rsid w:val="00FA7630"/>
    <w:rsid w:val="00FB0756"/>
    <w:rsid w:val="00FB289E"/>
    <w:rsid w:val="00FB2F5E"/>
    <w:rsid w:val="00FB5012"/>
    <w:rsid w:val="00FC1BDB"/>
    <w:rsid w:val="00FC1DB2"/>
    <w:rsid w:val="00FC1E58"/>
    <w:rsid w:val="00FC2AD6"/>
    <w:rsid w:val="00FC3734"/>
    <w:rsid w:val="00FC4BAF"/>
    <w:rsid w:val="00FC5DF4"/>
    <w:rsid w:val="00FC6941"/>
    <w:rsid w:val="00FC79D0"/>
    <w:rsid w:val="00FD2AC1"/>
    <w:rsid w:val="00FD2BD6"/>
    <w:rsid w:val="00FD5C6D"/>
    <w:rsid w:val="00FE4E6A"/>
    <w:rsid w:val="00FE5822"/>
    <w:rsid w:val="00FE6EC3"/>
    <w:rsid w:val="00FF0597"/>
    <w:rsid w:val="00FF5CE9"/>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8E875"/>
  <w15:docId w15:val="{FB7F7F40-C09E-479C-B9DD-16770048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6A7"/>
    <w:rPr>
      <w:sz w:val="28"/>
      <w:szCs w:val="24"/>
    </w:rPr>
  </w:style>
  <w:style w:type="paragraph" w:styleId="Heading1">
    <w:name w:val="heading 1"/>
    <w:basedOn w:val="Normal"/>
    <w:next w:val="Normal"/>
    <w:qFormat/>
    <w:rsid w:val="001936A7"/>
    <w:pPr>
      <w:keepNext/>
      <w:jc w:val="right"/>
      <w:outlineLvl w:val="0"/>
    </w:pPr>
    <w:rPr>
      <w:i/>
      <w:iCs/>
      <w:szCs w:val="26"/>
    </w:rPr>
  </w:style>
  <w:style w:type="paragraph" w:styleId="Heading2">
    <w:name w:val="heading 2"/>
    <w:basedOn w:val="Normal"/>
    <w:next w:val="Normal"/>
    <w:qFormat/>
    <w:rsid w:val="001936A7"/>
    <w:pPr>
      <w:keepNext/>
      <w:jc w:val="center"/>
      <w:outlineLvl w:val="1"/>
    </w:pPr>
    <w:rPr>
      <w:b/>
      <w:bCs/>
      <w:sz w:val="24"/>
    </w:rPr>
  </w:style>
  <w:style w:type="paragraph" w:styleId="Heading3">
    <w:name w:val="heading 3"/>
    <w:basedOn w:val="Normal"/>
    <w:next w:val="Normal"/>
    <w:qFormat/>
    <w:rsid w:val="001936A7"/>
    <w:pPr>
      <w:keepNext/>
      <w:jc w:val="center"/>
      <w:outlineLvl w:val="2"/>
    </w:pPr>
    <w:rPr>
      <w:b/>
    </w:rPr>
  </w:style>
  <w:style w:type="paragraph" w:styleId="Heading6">
    <w:name w:val="heading 6"/>
    <w:basedOn w:val="Normal"/>
    <w:next w:val="Normal"/>
    <w:link w:val="Heading6Char"/>
    <w:semiHidden/>
    <w:unhideWhenUsed/>
    <w:qFormat/>
    <w:rsid w:val="004A57A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36A7"/>
    <w:pPr>
      <w:tabs>
        <w:tab w:val="center" w:pos="4320"/>
        <w:tab w:val="right" w:pos="8640"/>
      </w:tabs>
    </w:pPr>
  </w:style>
  <w:style w:type="character" w:styleId="PageNumber">
    <w:name w:val="page number"/>
    <w:basedOn w:val="DefaultParagraphFont"/>
    <w:rsid w:val="001936A7"/>
  </w:style>
  <w:style w:type="paragraph" w:styleId="Footer">
    <w:name w:val="footer"/>
    <w:basedOn w:val="Normal"/>
    <w:link w:val="FooterChar"/>
    <w:uiPriority w:val="99"/>
    <w:rsid w:val="003867C4"/>
    <w:pPr>
      <w:tabs>
        <w:tab w:val="center" w:pos="4680"/>
        <w:tab w:val="right" w:pos="9360"/>
      </w:tabs>
    </w:pPr>
  </w:style>
  <w:style w:type="character" w:customStyle="1" w:styleId="FooterChar">
    <w:name w:val="Footer Char"/>
    <w:basedOn w:val="DefaultParagraphFont"/>
    <w:link w:val="Footer"/>
    <w:uiPriority w:val="99"/>
    <w:rsid w:val="003867C4"/>
    <w:rPr>
      <w:sz w:val="28"/>
      <w:szCs w:val="24"/>
    </w:rPr>
  </w:style>
  <w:style w:type="paragraph" w:styleId="ListParagraph">
    <w:name w:val="List Paragraph"/>
    <w:basedOn w:val="Normal"/>
    <w:uiPriority w:val="34"/>
    <w:qFormat/>
    <w:rsid w:val="00BA3F99"/>
    <w:pPr>
      <w:ind w:left="720"/>
      <w:contextualSpacing/>
    </w:pPr>
  </w:style>
  <w:style w:type="paragraph" w:customStyle="1" w:styleId="CharCharCharCharCharCharChar">
    <w:name w:val="Char Char Char Char Char Char Char"/>
    <w:autoRedefine/>
    <w:rsid w:val="00A97059"/>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A97059"/>
    <w:rPr>
      <w:sz w:val="20"/>
      <w:szCs w:val="20"/>
    </w:rPr>
  </w:style>
  <w:style w:type="character" w:customStyle="1" w:styleId="FootnoteTextChar">
    <w:name w:val="Footnote Text Char"/>
    <w:basedOn w:val="DefaultParagraphFont"/>
    <w:link w:val="FootnoteText"/>
    <w:rsid w:val="00A97059"/>
  </w:style>
  <w:style w:type="character" w:customStyle="1" w:styleId="Heading6Char">
    <w:name w:val="Heading 6 Char"/>
    <w:basedOn w:val="DefaultParagraphFont"/>
    <w:link w:val="Heading6"/>
    <w:semiHidden/>
    <w:rsid w:val="004A57AB"/>
    <w:rPr>
      <w:rFonts w:asciiTheme="majorHAnsi" w:eastAsiaTheme="majorEastAsia" w:hAnsiTheme="majorHAnsi" w:cstheme="majorBidi"/>
      <w:i/>
      <w:iCs/>
      <w:color w:val="243F60" w:themeColor="accent1" w:themeShade="7F"/>
      <w:sz w:val="28"/>
      <w:szCs w:val="24"/>
    </w:rPr>
  </w:style>
  <w:style w:type="paragraph" w:styleId="BalloonText">
    <w:name w:val="Balloon Text"/>
    <w:basedOn w:val="Normal"/>
    <w:link w:val="BalloonTextChar"/>
    <w:rsid w:val="00383598"/>
    <w:rPr>
      <w:rFonts w:ascii="Tahoma" w:hAnsi="Tahoma" w:cs="Tahoma"/>
      <w:sz w:val="16"/>
      <w:szCs w:val="16"/>
    </w:rPr>
  </w:style>
  <w:style w:type="character" w:customStyle="1" w:styleId="BalloonTextChar">
    <w:name w:val="Balloon Text Char"/>
    <w:basedOn w:val="DefaultParagraphFont"/>
    <w:link w:val="BalloonText"/>
    <w:rsid w:val="00383598"/>
    <w:rPr>
      <w:rFonts w:ascii="Tahoma" w:hAnsi="Tahoma" w:cs="Tahoma"/>
      <w:sz w:val="16"/>
      <w:szCs w:val="16"/>
    </w:rPr>
  </w:style>
  <w:style w:type="paragraph" w:styleId="BodyTextIndent">
    <w:name w:val="Body Text Indent"/>
    <w:basedOn w:val="Normal"/>
    <w:link w:val="BodyTextIndentChar"/>
    <w:rsid w:val="000B1689"/>
    <w:pPr>
      <w:spacing w:after="120"/>
      <w:ind w:left="360"/>
    </w:pPr>
    <w:rPr>
      <w:sz w:val="24"/>
    </w:rPr>
  </w:style>
  <w:style w:type="character" w:customStyle="1" w:styleId="BodyTextIndentChar">
    <w:name w:val="Body Text Indent Char"/>
    <w:basedOn w:val="DefaultParagraphFont"/>
    <w:link w:val="BodyTextIndent"/>
    <w:rsid w:val="000B1689"/>
    <w:rPr>
      <w:sz w:val="24"/>
      <w:szCs w:val="24"/>
    </w:rPr>
  </w:style>
  <w:style w:type="character" w:customStyle="1" w:styleId="HeaderChar">
    <w:name w:val="Header Char"/>
    <w:basedOn w:val="DefaultParagraphFont"/>
    <w:link w:val="Header"/>
    <w:uiPriority w:val="99"/>
    <w:rsid w:val="00EA55FA"/>
    <w:rPr>
      <w:sz w:val="28"/>
      <w:szCs w:val="24"/>
    </w:rPr>
  </w:style>
  <w:style w:type="character" w:customStyle="1" w:styleId="fontstyle01">
    <w:name w:val="fontstyle01"/>
    <w:rsid w:val="00966C0C"/>
    <w:rPr>
      <w:rFonts w:ascii="Times New Roman" w:hAnsi="Times New Roman" w:cs="Times New Roman" w:hint="default"/>
      <w:b/>
      <w:bCs/>
      <w:i w:val="0"/>
      <w:iCs w:val="0"/>
      <w:color w:val="000000"/>
      <w:sz w:val="28"/>
      <w:szCs w:val="28"/>
    </w:rPr>
  </w:style>
  <w:style w:type="paragraph" w:styleId="NormalWeb">
    <w:name w:val="Normal (Web)"/>
    <w:basedOn w:val="Normal"/>
    <w:uiPriority w:val="99"/>
    <w:rsid w:val="00095C49"/>
    <w:pPr>
      <w:spacing w:before="100" w:beforeAutospacing="1" w:afterLines="30" w:after="100" w:afterAutospacing="1"/>
      <w:ind w:firstLine="57"/>
      <w:jc w:val="both"/>
    </w:pPr>
    <w:rPr>
      <w:rFonts w:ascii="Arial Unicode MS" w:eastAsia="Arial Unicode MS" w:hAnsi="Arial Unicode MS" w:cs="Arial Unicode MS"/>
      <w:sz w:val="24"/>
    </w:rPr>
  </w:style>
  <w:style w:type="table" w:styleId="TableGrid">
    <w:name w:val="Table Grid"/>
    <w:basedOn w:val="TableNormal"/>
    <w:uiPriority w:val="39"/>
    <w:rsid w:val="00F678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F84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762">
      <w:bodyDiv w:val="1"/>
      <w:marLeft w:val="0"/>
      <w:marRight w:val="0"/>
      <w:marTop w:val="0"/>
      <w:marBottom w:val="0"/>
      <w:divBdr>
        <w:top w:val="none" w:sz="0" w:space="0" w:color="auto"/>
        <w:left w:val="none" w:sz="0" w:space="0" w:color="auto"/>
        <w:bottom w:val="none" w:sz="0" w:space="0" w:color="auto"/>
        <w:right w:val="none" w:sz="0" w:space="0" w:color="auto"/>
      </w:divBdr>
      <w:divsChild>
        <w:div w:id="243148159">
          <w:marLeft w:val="0"/>
          <w:marRight w:val="0"/>
          <w:marTop w:val="0"/>
          <w:marBottom w:val="0"/>
          <w:divBdr>
            <w:top w:val="none" w:sz="0" w:space="0" w:color="auto"/>
            <w:left w:val="none" w:sz="0" w:space="0" w:color="auto"/>
            <w:bottom w:val="none" w:sz="0" w:space="0" w:color="auto"/>
            <w:right w:val="none" w:sz="0" w:space="0" w:color="auto"/>
          </w:divBdr>
        </w:div>
        <w:div w:id="93210454">
          <w:marLeft w:val="0"/>
          <w:marRight w:val="0"/>
          <w:marTop w:val="0"/>
          <w:marBottom w:val="0"/>
          <w:divBdr>
            <w:top w:val="none" w:sz="0" w:space="0" w:color="auto"/>
            <w:left w:val="none" w:sz="0" w:space="0" w:color="auto"/>
            <w:bottom w:val="none" w:sz="0" w:space="0" w:color="auto"/>
            <w:right w:val="none" w:sz="0" w:space="0" w:color="auto"/>
          </w:divBdr>
        </w:div>
        <w:div w:id="1506357916">
          <w:marLeft w:val="0"/>
          <w:marRight w:val="0"/>
          <w:marTop w:val="0"/>
          <w:marBottom w:val="0"/>
          <w:divBdr>
            <w:top w:val="none" w:sz="0" w:space="0" w:color="auto"/>
            <w:left w:val="none" w:sz="0" w:space="0" w:color="auto"/>
            <w:bottom w:val="none" w:sz="0" w:space="0" w:color="auto"/>
            <w:right w:val="none" w:sz="0" w:space="0" w:color="auto"/>
          </w:divBdr>
        </w:div>
        <w:div w:id="463430326">
          <w:marLeft w:val="0"/>
          <w:marRight w:val="0"/>
          <w:marTop w:val="0"/>
          <w:marBottom w:val="0"/>
          <w:divBdr>
            <w:top w:val="none" w:sz="0" w:space="0" w:color="auto"/>
            <w:left w:val="none" w:sz="0" w:space="0" w:color="auto"/>
            <w:bottom w:val="none" w:sz="0" w:space="0" w:color="auto"/>
            <w:right w:val="none" w:sz="0" w:space="0" w:color="auto"/>
          </w:divBdr>
        </w:div>
        <w:div w:id="2067413201">
          <w:marLeft w:val="0"/>
          <w:marRight w:val="0"/>
          <w:marTop w:val="0"/>
          <w:marBottom w:val="0"/>
          <w:divBdr>
            <w:top w:val="none" w:sz="0" w:space="0" w:color="auto"/>
            <w:left w:val="none" w:sz="0" w:space="0" w:color="auto"/>
            <w:bottom w:val="none" w:sz="0" w:space="0" w:color="auto"/>
            <w:right w:val="none" w:sz="0" w:space="0" w:color="auto"/>
          </w:divBdr>
        </w:div>
        <w:div w:id="1364554360">
          <w:marLeft w:val="0"/>
          <w:marRight w:val="0"/>
          <w:marTop w:val="0"/>
          <w:marBottom w:val="0"/>
          <w:divBdr>
            <w:top w:val="none" w:sz="0" w:space="0" w:color="auto"/>
            <w:left w:val="none" w:sz="0" w:space="0" w:color="auto"/>
            <w:bottom w:val="none" w:sz="0" w:space="0" w:color="auto"/>
            <w:right w:val="none" w:sz="0" w:space="0" w:color="auto"/>
          </w:divBdr>
        </w:div>
        <w:div w:id="165823649">
          <w:marLeft w:val="0"/>
          <w:marRight w:val="0"/>
          <w:marTop w:val="0"/>
          <w:marBottom w:val="0"/>
          <w:divBdr>
            <w:top w:val="none" w:sz="0" w:space="0" w:color="auto"/>
            <w:left w:val="none" w:sz="0" w:space="0" w:color="auto"/>
            <w:bottom w:val="none" w:sz="0" w:space="0" w:color="auto"/>
            <w:right w:val="none" w:sz="0" w:space="0" w:color="auto"/>
          </w:divBdr>
        </w:div>
        <w:div w:id="1931036566">
          <w:marLeft w:val="0"/>
          <w:marRight w:val="0"/>
          <w:marTop w:val="0"/>
          <w:marBottom w:val="0"/>
          <w:divBdr>
            <w:top w:val="none" w:sz="0" w:space="0" w:color="auto"/>
            <w:left w:val="none" w:sz="0" w:space="0" w:color="auto"/>
            <w:bottom w:val="none" w:sz="0" w:space="0" w:color="auto"/>
            <w:right w:val="none" w:sz="0" w:space="0" w:color="auto"/>
          </w:divBdr>
        </w:div>
        <w:div w:id="1861698908">
          <w:marLeft w:val="0"/>
          <w:marRight w:val="0"/>
          <w:marTop w:val="0"/>
          <w:marBottom w:val="0"/>
          <w:divBdr>
            <w:top w:val="none" w:sz="0" w:space="0" w:color="auto"/>
            <w:left w:val="none" w:sz="0" w:space="0" w:color="auto"/>
            <w:bottom w:val="none" w:sz="0" w:space="0" w:color="auto"/>
            <w:right w:val="none" w:sz="0" w:space="0" w:color="auto"/>
          </w:divBdr>
        </w:div>
        <w:div w:id="1682926942">
          <w:marLeft w:val="0"/>
          <w:marRight w:val="0"/>
          <w:marTop w:val="0"/>
          <w:marBottom w:val="0"/>
          <w:divBdr>
            <w:top w:val="none" w:sz="0" w:space="0" w:color="auto"/>
            <w:left w:val="none" w:sz="0" w:space="0" w:color="auto"/>
            <w:bottom w:val="none" w:sz="0" w:space="0" w:color="auto"/>
            <w:right w:val="none" w:sz="0" w:space="0" w:color="auto"/>
          </w:divBdr>
        </w:div>
        <w:div w:id="1794253554">
          <w:marLeft w:val="0"/>
          <w:marRight w:val="0"/>
          <w:marTop w:val="0"/>
          <w:marBottom w:val="0"/>
          <w:divBdr>
            <w:top w:val="none" w:sz="0" w:space="0" w:color="auto"/>
            <w:left w:val="none" w:sz="0" w:space="0" w:color="auto"/>
            <w:bottom w:val="none" w:sz="0" w:space="0" w:color="auto"/>
            <w:right w:val="none" w:sz="0" w:space="0" w:color="auto"/>
          </w:divBdr>
        </w:div>
        <w:div w:id="554052217">
          <w:marLeft w:val="0"/>
          <w:marRight w:val="0"/>
          <w:marTop w:val="0"/>
          <w:marBottom w:val="0"/>
          <w:divBdr>
            <w:top w:val="none" w:sz="0" w:space="0" w:color="auto"/>
            <w:left w:val="none" w:sz="0" w:space="0" w:color="auto"/>
            <w:bottom w:val="none" w:sz="0" w:space="0" w:color="auto"/>
            <w:right w:val="none" w:sz="0" w:space="0" w:color="auto"/>
          </w:divBdr>
        </w:div>
        <w:div w:id="2129274515">
          <w:marLeft w:val="0"/>
          <w:marRight w:val="0"/>
          <w:marTop w:val="0"/>
          <w:marBottom w:val="0"/>
          <w:divBdr>
            <w:top w:val="none" w:sz="0" w:space="0" w:color="auto"/>
            <w:left w:val="none" w:sz="0" w:space="0" w:color="auto"/>
            <w:bottom w:val="none" w:sz="0" w:space="0" w:color="auto"/>
            <w:right w:val="none" w:sz="0" w:space="0" w:color="auto"/>
          </w:divBdr>
        </w:div>
        <w:div w:id="1998605841">
          <w:marLeft w:val="0"/>
          <w:marRight w:val="0"/>
          <w:marTop w:val="0"/>
          <w:marBottom w:val="0"/>
          <w:divBdr>
            <w:top w:val="none" w:sz="0" w:space="0" w:color="auto"/>
            <w:left w:val="none" w:sz="0" w:space="0" w:color="auto"/>
            <w:bottom w:val="none" w:sz="0" w:space="0" w:color="auto"/>
            <w:right w:val="none" w:sz="0" w:space="0" w:color="auto"/>
          </w:divBdr>
        </w:div>
        <w:div w:id="1853571226">
          <w:marLeft w:val="0"/>
          <w:marRight w:val="0"/>
          <w:marTop w:val="0"/>
          <w:marBottom w:val="0"/>
          <w:divBdr>
            <w:top w:val="none" w:sz="0" w:space="0" w:color="auto"/>
            <w:left w:val="none" w:sz="0" w:space="0" w:color="auto"/>
            <w:bottom w:val="none" w:sz="0" w:space="0" w:color="auto"/>
            <w:right w:val="none" w:sz="0" w:space="0" w:color="auto"/>
          </w:divBdr>
        </w:div>
        <w:div w:id="1750689242">
          <w:marLeft w:val="0"/>
          <w:marRight w:val="0"/>
          <w:marTop w:val="0"/>
          <w:marBottom w:val="0"/>
          <w:divBdr>
            <w:top w:val="none" w:sz="0" w:space="0" w:color="auto"/>
            <w:left w:val="none" w:sz="0" w:space="0" w:color="auto"/>
            <w:bottom w:val="none" w:sz="0" w:space="0" w:color="auto"/>
            <w:right w:val="none" w:sz="0" w:space="0" w:color="auto"/>
          </w:divBdr>
        </w:div>
      </w:divsChild>
    </w:div>
    <w:div w:id="560289924">
      <w:bodyDiv w:val="1"/>
      <w:marLeft w:val="0"/>
      <w:marRight w:val="0"/>
      <w:marTop w:val="0"/>
      <w:marBottom w:val="0"/>
      <w:divBdr>
        <w:top w:val="none" w:sz="0" w:space="0" w:color="auto"/>
        <w:left w:val="none" w:sz="0" w:space="0" w:color="auto"/>
        <w:bottom w:val="none" w:sz="0" w:space="0" w:color="auto"/>
        <w:right w:val="none" w:sz="0" w:space="0" w:color="auto"/>
      </w:divBdr>
    </w:div>
    <w:div w:id="1412896845">
      <w:bodyDiv w:val="1"/>
      <w:marLeft w:val="0"/>
      <w:marRight w:val="0"/>
      <w:marTop w:val="0"/>
      <w:marBottom w:val="0"/>
      <w:divBdr>
        <w:top w:val="none" w:sz="0" w:space="0" w:color="auto"/>
        <w:left w:val="none" w:sz="0" w:space="0" w:color="auto"/>
        <w:bottom w:val="none" w:sz="0" w:space="0" w:color="auto"/>
        <w:right w:val="none" w:sz="0" w:space="0" w:color="auto"/>
      </w:divBdr>
      <w:divsChild>
        <w:div w:id="1096483064">
          <w:marLeft w:val="0"/>
          <w:marRight w:val="0"/>
          <w:marTop w:val="0"/>
          <w:marBottom w:val="0"/>
          <w:divBdr>
            <w:top w:val="none" w:sz="0" w:space="0" w:color="auto"/>
            <w:left w:val="none" w:sz="0" w:space="0" w:color="auto"/>
            <w:bottom w:val="none" w:sz="0" w:space="0" w:color="auto"/>
            <w:right w:val="none" w:sz="0" w:space="0" w:color="auto"/>
          </w:divBdr>
        </w:div>
        <w:div w:id="649136067">
          <w:marLeft w:val="0"/>
          <w:marRight w:val="0"/>
          <w:marTop w:val="0"/>
          <w:marBottom w:val="0"/>
          <w:divBdr>
            <w:top w:val="none" w:sz="0" w:space="0" w:color="auto"/>
            <w:left w:val="none" w:sz="0" w:space="0" w:color="auto"/>
            <w:bottom w:val="none" w:sz="0" w:space="0" w:color="auto"/>
            <w:right w:val="none" w:sz="0" w:space="0" w:color="auto"/>
          </w:divBdr>
        </w:div>
        <w:div w:id="1591356443">
          <w:marLeft w:val="0"/>
          <w:marRight w:val="0"/>
          <w:marTop w:val="0"/>
          <w:marBottom w:val="0"/>
          <w:divBdr>
            <w:top w:val="none" w:sz="0" w:space="0" w:color="auto"/>
            <w:left w:val="none" w:sz="0" w:space="0" w:color="auto"/>
            <w:bottom w:val="none" w:sz="0" w:space="0" w:color="auto"/>
            <w:right w:val="none" w:sz="0" w:space="0" w:color="auto"/>
          </w:divBdr>
        </w:div>
        <w:div w:id="383532250">
          <w:marLeft w:val="0"/>
          <w:marRight w:val="0"/>
          <w:marTop w:val="0"/>
          <w:marBottom w:val="0"/>
          <w:divBdr>
            <w:top w:val="none" w:sz="0" w:space="0" w:color="auto"/>
            <w:left w:val="none" w:sz="0" w:space="0" w:color="auto"/>
            <w:bottom w:val="none" w:sz="0" w:space="0" w:color="auto"/>
            <w:right w:val="none" w:sz="0" w:space="0" w:color="auto"/>
          </w:divBdr>
        </w:div>
        <w:div w:id="480731751">
          <w:marLeft w:val="0"/>
          <w:marRight w:val="0"/>
          <w:marTop w:val="0"/>
          <w:marBottom w:val="0"/>
          <w:divBdr>
            <w:top w:val="none" w:sz="0" w:space="0" w:color="auto"/>
            <w:left w:val="none" w:sz="0" w:space="0" w:color="auto"/>
            <w:bottom w:val="none" w:sz="0" w:space="0" w:color="auto"/>
            <w:right w:val="none" w:sz="0" w:space="0" w:color="auto"/>
          </w:divBdr>
        </w:div>
        <w:div w:id="1098141802">
          <w:marLeft w:val="0"/>
          <w:marRight w:val="0"/>
          <w:marTop w:val="0"/>
          <w:marBottom w:val="0"/>
          <w:divBdr>
            <w:top w:val="none" w:sz="0" w:space="0" w:color="auto"/>
            <w:left w:val="none" w:sz="0" w:space="0" w:color="auto"/>
            <w:bottom w:val="none" w:sz="0" w:space="0" w:color="auto"/>
            <w:right w:val="none" w:sz="0" w:space="0" w:color="auto"/>
          </w:divBdr>
        </w:div>
        <w:div w:id="332418031">
          <w:marLeft w:val="0"/>
          <w:marRight w:val="0"/>
          <w:marTop w:val="0"/>
          <w:marBottom w:val="0"/>
          <w:divBdr>
            <w:top w:val="none" w:sz="0" w:space="0" w:color="auto"/>
            <w:left w:val="none" w:sz="0" w:space="0" w:color="auto"/>
            <w:bottom w:val="none" w:sz="0" w:space="0" w:color="auto"/>
            <w:right w:val="none" w:sz="0" w:space="0" w:color="auto"/>
          </w:divBdr>
        </w:div>
        <w:div w:id="107659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D36D-1642-4E9B-A8B5-325C4933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ỦY BAN NHÂN DÂN</vt:lpstr>
    </vt:vector>
  </TitlesOfParts>
  <Company>VP UBND TINH DONG THAP</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 Viet Thong</dc:creator>
  <cp:lastModifiedBy>Windows User</cp:lastModifiedBy>
  <cp:revision>2</cp:revision>
  <cp:lastPrinted>2026-04-16T03:25:00Z</cp:lastPrinted>
  <dcterms:created xsi:type="dcterms:W3CDTF">2026-05-12T00:51:00Z</dcterms:created>
  <dcterms:modified xsi:type="dcterms:W3CDTF">2026-05-12T00:51:00Z</dcterms:modified>
</cp:coreProperties>
</file>